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8A" w:rsidRPr="005A0A1D" w:rsidRDefault="009E758A" w:rsidP="009E758A">
      <w:pPr>
        <w:ind w:left="4395" w:firstLine="1559"/>
        <w:rPr>
          <w:sz w:val="20"/>
          <w:szCs w:val="20"/>
        </w:rPr>
      </w:pPr>
      <w:bookmarkStart w:id="0" w:name="_GoBack"/>
      <w:bookmarkEnd w:id="0"/>
      <w:r w:rsidRPr="005A0A1D">
        <w:rPr>
          <w:sz w:val="20"/>
          <w:szCs w:val="20"/>
        </w:rPr>
        <w:t>УТВЕРЖДАЮ</w:t>
      </w:r>
    </w:p>
    <w:p w:rsidR="009E758A" w:rsidRPr="005A0A1D" w:rsidRDefault="009E758A" w:rsidP="009E758A">
      <w:pPr>
        <w:ind w:left="4395" w:firstLine="1559"/>
        <w:rPr>
          <w:sz w:val="20"/>
          <w:szCs w:val="20"/>
        </w:rPr>
      </w:pPr>
      <w:r w:rsidRPr="005A0A1D">
        <w:rPr>
          <w:sz w:val="20"/>
          <w:szCs w:val="20"/>
        </w:rPr>
        <w:t xml:space="preserve">Руководитель </w:t>
      </w:r>
      <w:r>
        <w:rPr>
          <w:sz w:val="20"/>
          <w:szCs w:val="20"/>
        </w:rPr>
        <w:t>Отдела</w:t>
      </w:r>
      <w:r w:rsidRPr="005A0A1D">
        <w:rPr>
          <w:sz w:val="20"/>
          <w:szCs w:val="20"/>
        </w:rPr>
        <w:t xml:space="preserve"> безопасности</w:t>
      </w:r>
    </w:p>
    <w:p w:rsidR="009E758A" w:rsidRPr="005A0A1D" w:rsidRDefault="009E758A" w:rsidP="009E758A">
      <w:pPr>
        <w:ind w:left="4395" w:firstLine="1559"/>
        <w:rPr>
          <w:sz w:val="20"/>
          <w:szCs w:val="20"/>
        </w:rPr>
      </w:pPr>
      <w:r>
        <w:rPr>
          <w:sz w:val="20"/>
          <w:szCs w:val="20"/>
        </w:rPr>
        <w:t>УФПС Мурманской области</w:t>
      </w:r>
    </w:p>
    <w:p w:rsidR="009E758A" w:rsidRPr="005A0A1D" w:rsidRDefault="009E758A" w:rsidP="009E758A">
      <w:pPr>
        <w:ind w:left="4395" w:firstLine="1559"/>
        <w:rPr>
          <w:sz w:val="20"/>
          <w:szCs w:val="20"/>
        </w:rPr>
      </w:pPr>
    </w:p>
    <w:p w:rsidR="009E758A" w:rsidRPr="005A0A1D" w:rsidRDefault="009E758A" w:rsidP="009E758A">
      <w:pPr>
        <w:ind w:left="4395" w:firstLine="1559"/>
        <w:rPr>
          <w:sz w:val="20"/>
          <w:szCs w:val="20"/>
        </w:rPr>
      </w:pPr>
      <w:r>
        <w:rPr>
          <w:sz w:val="20"/>
          <w:szCs w:val="20"/>
        </w:rPr>
        <w:t>___________________А</w:t>
      </w:r>
      <w:r w:rsidRPr="005A0A1D">
        <w:rPr>
          <w:sz w:val="20"/>
          <w:szCs w:val="20"/>
        </w:rPr>
        <w:t>.</w:t>
      </w:r>
      <w:r>
        <w:rPr>
          <w:sz w:val="20"/>
          <w:szCs w:val="20"/>
        </w:rPr>
        <w:t>Н. Колесник</w:t>
      </w:r>
    </w:p>
    <w:p w:rsidR="009E758A" w:rsidRPr="005A0A1D" w:rsidRDefault="009E758A" w:rsidP="009E758A">
      <w:pPr>
        <w:ind w:left="4395" w:firstLine="1559"/>
        <w:rPr>
          <w:sz w:val="20"/>
          <w:szCs w:val="20"/>
        </w:rPr>
      </w:pPr>
    </w:p>
    <w:p w:rsidR="009E758A" w:rsidRPr="005A0A1D" w:rsidRDefault="009E758A" w:rsidP="009E758A">
      <w:pPr>
        <w:ind w:left="4395" w:firstLine="1559"/>
        <w:rPr>
          <w:sz w:val="20"/>
          <w:szCs w:val="20"/>
        </w:rPr>
      </w:pPr>
      <w:r>
        <w:rPr>
          <w:sz w:val="20"/>
          <w:szCs w:val="20"/>
        </w:rPr>
        <w:t>«      » _________________2026</w:t>
      </w:r>
      <w:r w:rsidRPr="005A0A1D">
        <w:rPr>
          <w:sz w:val="20"/>
          <w:szCs w:val="20"/>
        </w:rPr>
        <w:t xml:space="preserve"> г.</w:t>
      </w:r>
    </w:p>
    <w:p w:rsidR="000C3AC1" w:rsidRDefault="000C3AC1" w:rsidP="000C3AC1">
      <w:pPr>
        <w:jc w:val="center"/>
        <w:rPr>
          <w:b/>
          <w:sz w:val="20"/>
          <w:szCs w:val="20"/>
        </w:rPr>
      </w:pPr>
    </w:p>
    <w:p w:rsidR="000C3AC1" w:rsidRDefault="000C3AC1" w:rsidP="000C3AC1">
      <w:pPr>
        <w:jc w:val="center"/>
        <w:rPr>
          <w:b/>
          <w:sz w:val="20"/>
          <w:szCs w:val="20"/>
        </w:rPr>
      </w:pPr>
    </w:p>
    <w:p w:rsidR="000C3AC1" w:rsidRPr="003871E0" w:rsidRDefault="000C3AC1" w:rsidP="000C3AC1">
      <w:pPr>
        <w:jc w:val="center"/>
        <w:rPr>
          <w:b/>
          <w:sz w:val="20"/>
          <w:szCs w:val="20"/>
        </w:rPr>
      </w:pPr>
    </w:p>
    <w:p w:rsidR="000C3AC1" w:rsidRPr="00E07FD7" w:rsidRDefault="000C3AC1" w:rsidP="000C3AC1">
      <w:pPr>
        <w:spacing w:line="120" w:lineRule="atLeast"/>
        <w:jc w:val="center"/>
        <w:rPr>
          <w:rFonts w:cs="Calibri"/>
          <w:sz w:val="20"/>
          <w:szCs w:val="20"/>
        </w:rPr>
      </w:pPr>
    </w:p>
    <w:p w:rsidR="000C3AC1" w:rsidRPr="003E43AD" w:rsidRDefault="000C3AC1" w:rsidP="000C3AC1">
      <w:pPr>
        <w:spacing w:line="120" w:lineRule="atLeast"/>
        <w:jc w:val="center"/>
        <w:rPr>
          <w:rFonts w:cs="Calibri"/>
          <w:b/>
          <w:sz w:val="20"/>
          <w:szCs w:val="20"/>
        </w:rPr>
      </w:pPr>
      <w:r w:rsidRPr="003E43AD">
        <w:rPr>
          <w:rFonts w:cs="Calibri"/>
          <w:b/>
          <w:sz w:val="20"/>
          <w:szCs w:val="20"/>
        </w:rPr>
        <w:t>Техническое задание</w:t>
      </w:r>
    </w:p>
    <w:p w:rsidR="00C62791" w:rsidRPr="00476EA5" w:rsidRDefault="000C3AC1" w:rsidP="00C62791">
      <w:pPr>
        <w:spacing w:line="120" w:lineRule="atLeast"/>
        <w:jc w:val="center"/>
        <w:rPr>
          <w:rFonts w:cstheme="minorHAnsi"/>
          <w:b/>
          <w:sz w:val="20"/>
          <w:szCs w:val="20"/>
        </w:rPr>
      </w:pPr>
      <w:r w:rsidRPr="00476EA5">
        <w:rPr>
          <w:rFonts w:cs="Calibri"/>
          <w:b/>
          <w:sz w:val="20"/>
          <w:szCs w:val="20"/>
        </w:rPr>
        <w:t xml:space="preserve">на </w:t>
      </w:r>
      <w:r w:rsidR="00C62791" w:rsidRPr="00476EA5">
        <w:rPr>
          <w:rFonts w:cstheme="minorHAnsi"/>
          <w:b/>
          <w:sz w:val="20"/>
          <w:szCs w:val="20"/>
        </w:rPr>
        <w:t>оказание услуг по комплексному обслуживанию огнетушителей, размещенных на объектах почтовой связи на территории г. Мурманска и Мурманской области, для нужд УФПС Мурманской области</w:t>
      </w:r>
    </w:p>
    <w:p w:rsidR="000C3AC1" w:rsidRPr="003E43AD" w:rsidRDefault="000C3AC1" w:rsidP="000C3AC1">
      <w:pPr>
        <w:spacing w:line="120" w:lineRule="atLeast"/>
        <w:jc w:val="center"/>
        <w:rPr>
          <w:rFonts w:cs="Calibri"/>
          <w:b/>
          <w:sz w:val="20"/>
          <w:szCs w:val="20"/>
        </w:rPr>
      </w:pPr>
    </w:p>
    <w:p w:rsidR="000C3AC1" w:rsidRDefault="000C3AC1" w:rsidP="000C3AC1">
      <w:pPr>
        <w:spacing w:line="120" w:lineRule="atLeast"/>
        <w:jc w:val="center"/>
        <w:rPr>
          <w:rFonts w:cs="Calibri"/>
          <w:b/>
          <w:sz w:val="20"/>
          <w:szCs w:val="20"/>
        </w:rPr>
      </w:pPr>
    </w:p>
    <w:p w:rsidR="000C3AC1" w:rsidRPr="003E43AD" w:rsidRDefault="000C3AC1" w:rsidP="000C3AC1">
      <w:pPr>
        <w:spacing w:line="120" w:lineRule="atLeast"/>
        <w:jc w:val="center"/>
        <w:rPr>
          <w:rFonts w:cs="Calibri"/>
          <w:b/>
          <w:sz w:val="20"/>
          <w:szCs w:val="20"/>
        </w:rPr>
      </w:pPr>
    </w:p>
    <w:p w:rsidR="000C3AC1" w:rsidRPr="00E07FD7" w:rsidRDefault="000C3AC1" w:rsidP="000C3AC1">
      <w:pPr>
        <w:pStyle w:val="a7"/>
        <w:spacing w:line="120" w:lineRule="atLeast"/>
        <w:jc w:val="center"/>
        <w:rPr>
          <w:b/>
          <w:sz w:val="20"/>
          <w:szCs w:val="20"/>
        </w:rPr>
      </w:pPr>
      <w:r w:rsidRPr="00E07FD7">
        <w:rPr>
          <w:b/>
          <w:sz w:val="20"/>
          <w:szCs w:val="20"/>
        </w:rPr>
        <w:t>ПЕРЕЧЕНЬ ПРИНЯТЫХ СОКРАЩЕНИЙ</w:t>
      </w:r>
    </w:p>
    <w:p w:rsidR="000C3AC1" w:rsidRPr="00E07FD7" w:rsidRDefault="000C3AC1" w:rsidP="000C3AC1">
      <w:pPr>
        <w:pStyle w:val="a7"/>
        <w:spacing w:line="120" w:lineRule="atLeast"/>
        <w:jc w:val="center"/>
        <w:rPr>
          <w:rFonts w:ascii="Calibri" w:hAnsi="Calibri" w:cs="Calibri"/>
          <w:sz w:val="20"/>
          <w:szCs w:val="20"/>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7515"/>
      </w:tblGrid>
      <w:tr w:rsidR="000C3AC1" w:rsidRPr="004719F2" w:rsidTr="003C5264">
        <w:tc>
          <w:tcPr>
            <w:tcW w:w="2521" w:type="dxa"/>
            <w:shd w:val="clear" w:color="auto" w:fill="auto"/>
          </w:tcPr>
          <w:p w:rsidR="000C3AC1" w:rsidRPr="00E971DE" w:rsidRDefault="000C3AC1" w:rsidP="003C5264">
            <w:pPr>
              <w:contextualSpacing/>
              <w:jc w:val="center"/>
              <w:outlineLvl w:val="0"/>
              <w:rPr>
                <w:rFonts w:cs="Calibri"/>
                <w:b/>
                <w:sz w:val="16"/>
                <w:szCs w:val="16"/>
              </w:rPr>
            </w:pPr>
            <w:r w:rsidRPr="00E971DE">
              <w:rPr>
                <w:rFonts w:cs="Calibri"/>
                <w:b/>
                <w:sz w:val="16"/>
                <w:szCs w:val="16"/>
              </w:rPr>
              <w:t>Термины и сокращения</w:t>
            </w:r>
          </w:p>
        </w:tc>
        <w:tc>
          <w:tcPr>
            <w:tcW w:w="7515" w:type="dxa"/>
            <w:shd w:val="clear" w:color="auto" w:fill="auto"/>
          </w:tcPr>
          <w:p w:rsidR="000C3AC1" w:rsidRPr="00E971DE" w:rsidRDefault="000C3AC1" w:rsidP="003C5264">
            <w:pPr>
              <w:contextualSpacing/>
              <w:jc w:val="center"/>
              <w:outlineLvl w:val="0"/>
              <w:rPr>
                <w:rFonts w:cs="Calibri"/>
                <w:b/>
                <w:sz w:val="16"/>
                <w:szCs w:val="16"/>
              </w:rPr>
            </w:pPr>
            <w:r w:rsidRPr="00E971DE">
              <w:rPr>
                <w:rFonts w:cs="Calibri"/>
                <w:b/>
                <w:sz w:val="16"/>
                <w:szCs w:val="16"/>
              </w:rPr>
              <w:t>Описание</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Предприятие</w:t>
            </w:r>
          </w:p>
          <w:p w:rsidR="000C3AC1" w:rsidRPr="00A53BC8" w:rsidRDefault="000C3AC1" w:rsidP="003C5264">
            <w:pPr>
              <w:contextualSpacing/>
              <w:outlineLvl w:val="0"/>
              <w:rPr>
                <w:rFonts w:cs="Calibri"/>
                <w:i/>
                <w:sz w:val="20"/>
                <w:szCs w:val="20"/>
              </w:rPr>
            </w:pPr>
            <w:r w:rsidRPr="00A53BC8">
              <w:rPr>
                <w:rFonts w:cs="Calibri"/>
                <w:sz w:val="20"/>
                <w:szCs w:val="20"/>
              </w:rPr>
              <w:t>Заказчик</w:t>
            </w:r>
          </w:p>
        </w:tc>
        <w:tc>
          <w:tcPr>
            <w:tcW w:w="7515" w:type="dxa"/>
            <w:shd w:val="clear" w:color="auto" w:fill="auto"/>
          </w:tcPr>
          <w:p w:rsidR="000C3AC1" w:rsidRPr="00A53BC8" w:rsidRDefault="000C3AC1" w:rsidP="003C5264">
            <w:pPr>
              <w:contextualSpacing/>
              <w:jc w:val="both"/>
              <w:outlineLvl w:val="0"/>
              <w:rPr>
                <w:rFonts w:cs="Calibri"/>
                <w:sz w:val="20"/>
                <w:szCs w:val="20"/>
              </w:rPr>
            </w:pPr>
            <w:r w:rsidRPr="00A53BC8">
              <w:rPr>
                <w:rFonts w:cs="Calibri"/>
                <w:sz w:val="20"/>
                <w:szCs w:val="20"/>
              </w:rPr>
              <w:t>Акционерное общество  «Почта России» (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Представитель Заказчика</w:t>
            </w:r>
          </w:p>
        </w:tc>
        <w:tc>
          <w:tcPr>
            <w:tcW w:w="7515" w:type="dxa"/>
            <w:shd w:val="clear" w:color="auto" w:fill="auto"/>
          </w:tcPr>
          <w:p w:rsidR="000C3AC1" w:rsidRPr="00A53BC8" w:rsidRDefault="000C3AC1" w:rsidP="003C5264">
            <w:pPr>
              <w:contextualSpacing/>
              <w:jc w:val="both"/>
              <w:outlineLvl w:val="0"/>
              <w:rPr>
                <w:rFonts w:cs="Calibri"/>
                <w:sz w:val="20"/>
                <w:szCs w:val="20"/>
              </w:rPr>
            </w:pPr>
            <w:r w:rsidRPr="00A53BC8">
              <w:rPr>
                <w:rFonts w:cs="Calibri"/>
                <w:sz w:val="20"/>
                <w:szCs w:val="20"/>
              </w:rPr>
              <w:t xml:space="preserve">Административно- хозяйственный персонал обособленных структурных подразделений, несущий материальную ответственность за товарно-материальные ценности и оборудование на объекте почтовой связи, а также работники УФПС </w:t>
            </w:r>
            <w:r>
              <w:rPr>
                <w:rFonts w:cs="Calibri"/>
                <w:sz w:val="20"/>
                <w:szCs w:val="20"/>
              </w:rPr>
              <w:t xml:space="preserve">Мурманской </w:t>
            </w:r>
            <w:r w:rsidRPr="00A53BC8">
              <w:rPr>
                <w:rFonts w:cs="Calibri"/>
                <w:sz w:val="20"/>
                <w:szCs w:val="20"/>
              </w:rPr>
              <w:t xml:space="preserve">области, сопровождающие исполнение Договора </w:t>
            </w:r>
          </w:p>
        </w:tc>
      </w:tr>
      <w:tr w:rsidR="000C3AC1" w:rsidRPr="004719F2" w:rsidTr="003C5264">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A53BC8" w:rsidRDefault="000C3AC1" w:rsidP="003C5264">
            <w:pPr>
              <w:contextualSpacing/>
              <w:outlineLvl w:val="0"/>
              <w:rPr>
                <w:rFonts w:cs="Calibri"/>
                <w:sz w:val="20"/>
                <w:szCs w:val="20"/>
              </w:rPr>
            </w:pPr>
            <w:r w:rsidRPr="00A53BC8">
              <w:rPr>
                <w:rFonts w:eastAsia="Calibri" w:cs="Calibri"/>
                <w:sz w:val="20"/>
                <w:szCs w:val="20"/>
              </w:rPr>
              <w:t>Исполнитель</w:t>
            </w:r>
          </w:p>
        </w:tc>
        <w:tc>
          <w:tcPr>
            <w:tcW w:w="7515"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A53BC8" w:rsidRDefault="000C3AC1" w:rsidP="003C5264">
            <w:pPr>
              <w:contextualSpacing/>
              <w:jc w:val="both"/>
              <w:outlineLvl w:val="0"/>
              <w:rPr>
                <w:rFonts w:cs="Calibri"/>
                <w:sz w:val="20"/>
                <w:szCs w:val="20"/>
              </w:rPr>
            </w:pPr>
            <w:r w:rsidRPr="00A53BC8">
              <w:rPr>
                <w:rFonts w:cs="Calibri"/>
                <w:sz w:val="20"/>
                <w:szCs w:val="20"/>
              </w:rPr>
              <w:t>Физическое или юридическое лицо, индивидуальный предприниматель, который выполняет работы по договору, заключаемым с Заказчиком.</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Техническое задание</w:t>
            </w:r>
          </w:p>
        </w:tc>
        <w:tc>
          <w:tcPr>
            <w:tcW w:w="7515" w:type="dxa"/>
            <w:shd w:val="clear" w:color="auto" w:fill="auto"/>
          </w:tcPr>
          <w:p w:rsidR="000C3AC1" w:rsidRPr="00A53BC8" w:rsidRDefault="000C3AC1" w:rsidP="003C5264">
            <w:pPr>
              <w:contextualSpacing/>
              <w:jc w:val="both"/>
              <w:outlineLvl w:val="0"/>
              <w:rPr>
                <w:rFonts w:cs="Calibri"/>
                <w:sz w:val="20"/>
                <w:szCs w:val="20"/>
              </w:rPr>
            </w:pPr>
            <w:r w:rsidRPr="00A53BC8">
              <w:rPr>
                <w:rFonts w:cs="Calibri"/>
                <w:sz w:val="20"/>
                <w:szCs w:val="20"/>
              </w:rPr>
              <w:t>Документ, включаемый в закупочную документацию, а также в виде приложения к договору между заказчиком и поставщиком (исполнителем, подрядчиком) на приобретение заказчиком товаров, работ, услуг, иных объектов гражданских прав и определяющий исходные данные предмета закупки, необходимого инициатору</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Представитель Исполнителя</w:t>
            </w:r>
          </w:p>
        </w:tc>
        <w:tc>
          <w:tcPr>
            <w:tcW w:w="7515" w:type="dxa"/>
            <w:shd w:val="clear" w:color="auto" w:fill="auto"/>
          </w:tcPr>
          <w:p w:rsidR="000C3AC1" w:rsidRPr="00A53BC8" w:rsidRDefault="000C3AC1" w:rsidP="003C5264">
            <w:pPr>
              <w:contextualSpacing/>
              <w:jc w:val="both"/>
              <w:outlineLvl w:val="0"/>
              <w:rPr>
                <w:rFonts w:cs="Calibri"/>
                <w:sz w:val="20"/>
                <w:szCs w:val="20"/>
              </w:rPr>
            </w:pPr>
            <w:r w:rsidRPr="00A53BC8">
              <w:rPr>
                <w:rFonts w:cs="Calibri"/>
                <w:sz w:val="20"/>
                <w:szCs w:val="20"/>
              </w:rPr>
              <w:t>Работник Исполнителя- субъект трудовых правоотношений,  заключивший договор  с нанимателем, на условиях, определенных законодательством и локальными нормативными актами.</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Структурное подразделение Заказчика</w:t>
            </w:r>
          </w:p>
        </w:tc>
        <w:tc>
          <w:tcPr>
            <w:tcW w:w="7515" w:type="dxa"/>
            <w:shd w:val="clear" w:color="auto" w:fill="auto"/>
          </w:tcPr>
          <w:p w:rsidR="000C3AC1" w:rsidRPr="00A53BC8" w:rsidRDefault="000C3AC1" w:rsidP="003C5264">
            <w:pPr>
              <w:contextualSpacing/>
              <w:jc w:val="both"/>
              <w:outlineLvl w:val="0"/>
              <w:rPr>
                <w:rFonts w:cs="Calibri"/>
                <w:sz w:val="20"/>
                <w:szCs w:val="20"/>
              </w:rPr>
            </w:pPr>
            <w:r w:rsidRPr="00A53BC8">
              <w:rPr>
                <w:rFonts w:cs="Calibri"/>
                <w:sz w:val="20"/>
                <w:szCs w:val="20"/>
              </w:rPr>
              <w:t>Обособленные структурные подразделения УФПС</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Огнетушитель</w:t>
            </w:r>
          </w:p>
        </w:tc>
        <w:tc>
          <w:tcPr>
            <w:tcW w:w="7515"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Переносное или передвижное устройство, предназначенное для тушения</w:t>
            </w:r>
          </w:p>
          <w:p w:rsidR="000C3AC1" w:rsidRPr="00A53BC8" w:rsidRDefault="000C3AC1" w:rsidP="003C5264">
            <w:pPr>
              <w:contextualSpacing/>
              <w:outlineLvl w:val="0"/>
              <w:rPr>
                <w:rFonts w:cs="Calibri"/>
                <w:sz w:val="20"/>
                <w:szCs w:val="20"/>
              </w:rPr>
            </w:pPr>
            <w:r w:rsidRPr="00A53BC8">
              <w:rPr>
                <w:rFonts w:cs="Calibri"/>
                <w:sz w:val="20"/>
                <w:szCs w:val="20"/>
              </w:rPr>
              <w:t>очага пожара оператором за счет выпуска огнетушащего вещества, с ручным способом доставки к очагу пожара, приведения в действие и управления струей огнетушащего вещества.</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Огнетушитель порошковый (ОП)</w:t>
            </w:r>
          </w:p>
        </w:tc>
        <w:tc>
          <w:tcPr>
            <w:tcW w:w="7515"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Огнетушитель, в качестве заряда которого используется огнетушащий порошок. ОП</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Огнетушитель углекислотный (ОУ)</w:t>
            </w:r>
          </w:p>
        </w:tc>
        <w:tc>
          <w:tcPr>
            <w:tcW w:w="7515"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Закачной огнетушитель высокого давления с зарядом жидкой двуокиси углерода, находящийся под давлением ее насыщенных паров. ОУ</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Огнетушащее вещество (ОТВ):</w:t>
            </w:r>
          </w:p>
        </w:tc>
        <w:tc>
          <w:tcPr>
            <w:tcW w:w="7515"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Вещество, обладающее физико-химическими свойствами, позволяющими создать условия для прекращения горения.</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Индикатор давления (манометр)</w:t>
            </w:r>
          </w:p>
        </w:tc>
        <w:tc>
          <w:tcPr>
            <w:tcW w:w="7515"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Показывающее устройство, позволяющее визуально контролировать</w:t>
            </w:r>
          </w:p>
          <w:p w:rsidR="000C3AC1" w:rsidRPr="00A53BC8" w:rsidRDefault="000C3AC1" w:rsidP="003C5264">
            <w:pPr>
              <w:contextualSpacing/>
              <w:outlineLvl w:val="0"/>
              <w:rPr>
                <w:rFonts w:cs="Calibri"/>
                <w:sz w:val="20"/>
                <w:szCs w:val="20"/>
              </w:rPr>
            </w:pPr>
            <w:r w:rsidRPr="00A53BC8">
              <w:rPr>
                <w:rFonts w:cs="Calibri"/>
                <w:sz w:val="20"/>
                <w:szCs w:val="20"/>
              </w:rPr>
              <w:t>наличие давления вытесняющего газа.</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Обслуживание техническое:</w:t>
            </w:r>
          </w:p>
        </w:tc>
        <w:tc>
          <w:tcPr>
            <w:tcW w:w="7515"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Комплекс мероприятий, направленных на поддержание или восстановление работоспособного состояния огнетушителя.</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Проверка:</w:t>
            </w:r>
          </w:p>
        </w:tc>
        <w:tc>
          <w:tcPr>
            <w:tcW w:w="7515"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Комплекс мероприятий, необходимых для определения и оценки фактического состояния огнетушителя и его элементов.</w:t>
            </w:r>
          </w:p>
        </w:tc>
      </w:tr>
      <w:tr w:rsidR="000C3AC1" w:rsidRPr="004719F2" w:rsidTr="003C5264">
        <w:tc>
          <w:tcPr>
            <w:tcW w:w="2521"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Работоспособность огнетушителя</w:t>
            </w:r>
          </w:p>
        </w:tc>
        <w:tc>
          <w:tcPr>
            <w:tcW w:w="7515" w:type="dxa"/>
            <w:shd w:val="clear" w:color="auto" w:fill="auto"/>
          </w:tcPr>
          <w:p w:rsidR="000C3AC1" w:rsidRPr="00A53BC8" w:rsidRDefault="000C3AC1" w:rsidP="003C5264">
            <w:pPr>
              <w:contextualSpacing/>
              <w:outlineLvl w:val="0"/>
              <w:rPr>
                <w:rFonts w:cs="Calibri"/>
                <w:sz w:val="20"/>
                <w:szCs w:val="20"/>
              </w:rPr>
            </w:pPr>
            <w:r w:rsidRPr="00A53BC8">
              <w:rPr>
                <w:rFonts w:cs="Calibri"/>
                <w:sz w:val="20"/>
                <w:szCs w:val="20"/>
              </w:rPr>
              <w:t>Состояние, при котором значения основных параметров, характеризующих способность огнетушителя выполнять свои функции, соответствуют установленным требованиям нормативных технических документов.</w:t>
            </w:r>
          </w:p>
        </w:tc>
      </w:tr>
    </w:tbl>
    <w:p w:rsidR="000C3AC1" w:rsidRPr="00E07FD7" w:rsidRDefault="000C3AC1" w:rsidP="000C3AC1">
      <w:pPr>
        <w:pStyle w:val="a7"/>
        <w:spacing w:line="120" w:lineRule="atLeast"/>
        <w:rPr>
          <w:rFonts w:ascii="Calibri" w:hAnsi="Calibri" w:cs="Calibri"/>
          <w:b/>
          <w:sz w:val="20"/>
          <w:szCs w:val="20"/>
        </w:rPr>
      </w:pPr>
    </w:p>
    <w:p w:rsidR="000C3AC1" w:rsidRDefault="000C3AC1" w:rsidP="000C3AC1">
      <w:pPr>
        <w:pStyle w:val="a7"/>
        <w:numPr>
          <w:ilvl w:val="0"/>
          <w:numId w:val="40"/>
        </w:numPr>
        <w:ind w:left="0" w:firstLine="567"/>
        <w:jc w:val="center"/>
        <w:rPr>
          <w:b/>
          <w:sz w:val="20"/>
          <w:szCs w:val="20"/>
        </w:rPr>
      </w:pPr>
      <w:r w:rsidRPr="00E07FD7">
        <w:rPr>
          <w:b/>
          <w:sz w:val="20"/>
          <w:szCs w:val="20"/>
        </w:rPr>
        <w:t>НАИМЕНОВАНИЕ УСЛУГИ</w:t>
      </w:r>
    </w:p>
    <w:p w:rsidR="000C3AC1" w:rsidRPr="00E07FD7" w:rsidRDefault="000C3AC1" w:rsidP="000C3AC1">
      <w:pPr>
        <w:pStyle w:val="a7"/>
        <w:ind w:left="567"/>
        <w:rPr>
          <w:b/>
          <w:sz w:val="20"/>
          <w:szCs w:val="20"/>
        </w:rPr>
      </w:pPr>
    </w:p>
    <w:p w:rsidR="00287F50" w:rsidRPr="00287F50" w:rsidRDefault="00287F50" w:rsidP="00287F50">
      <w:pPr>
        <w:spacing w:line="120" w:lineRule="atLeast"/>
        <w:rPr>
          <w:rFonts w:cstheme="minorHAnsi"/>
          <w:sz w:val="20"/>
          <w:szCs w:val="20"/>
        </w:rPr>
      </w:pPr>
      <w:r w:rsidRPr="00287F50">
        <w:rPr>
          <w:rFonts w:cs="Calibri"/>
          <w:sz w:val="20"/>
          <w:szCs w:val="20"/>
        </w:rPr>
        <w:t>О</w:t>
      </w:r>
      <w:r w:rsidRPr="00287F50">
        <w:rPr>
          <w:rFonts w:cstheme="minorHAnsi"/>
          <w:sz w:val="20"/>
          <w:szCs w:val="20"/>
        </w:rPr>
        <w:t>казание услуг по комплексному обслуживанию огнетушителей, размещенных на объектах почтовой связи на территории г. Мурманска и Мурманской области, для нужд УФПС Мурманской области</w:t>
      </w:r>
    </w:p>
    <w:p w:rsidR="00B622E0" w:rsidRPr="00E07FD7" w:rsidRDefault="00B622E0" w:rsidP="000C3AC1">
      <w:pPr>
        <w:pStyle w:val="a7"/>
        <w:ind w:left="0" w:firstLine="567"/>
        <w:rPr>
          <w:b/>
          <w:sz w:val="20"/>
          <w:szCs w:val="20"/>
        </w:rPr>
      </w:pPr>
    </w:p>
    <w:p w:rsidR="000C3AC1" w:rsidRDefault="000C3AC1" w:rsidP="000C3AC1">
      <w:pPr>
        <w:pStyle w:val="a7"/>
        <w:ind w:left="0" w:firstLine="567"/>
        <w:jc w:val="center"/>
        <w:rPr>
          <w:b/>
          <w:sz w:val="20"/>
          <w:szCs w:val="20"/>
        </w:rPr>
      </w:pPr>
      <w:r w:rsidRPr="00E07FD7">
        <w:rPr>
          <w:b/>
          <w:sz w:val="20"/>
          <w:szCs w:val="20"/>
        </w:rPr>
        <w:t>2. ОПИСАНИЕ УСЛУГИ, ЦЕЛЬ И ЗАДАЧИ</w:t>
      </w:r>
    </w:p>
    <w:p w:rsidR="000C3AC1" w:rsidRPr="00E07FD7" w:rsidRDefault="000C3AC1" w:rsidP="000C3AC1">
      <w:pPr>
        <w:pStyle w:val="a7"/>
        <w:ind w:left="0" w:firstLine="567"/>
        <w:rPr>
          <w:b/>
          <w:sz w:val="20"/>
          <w:szCs w:val="20"/>
        </w:rPr>
      </w:pPr>
    </w:p>
    <w:p w:rsidR="000C3AC1" w:rsidRPr="00E07FD7" w:rsidRDefault="000C3AC1" w:rsidP="000C3AC1">
      <w:pPr>
        <w:autoSpaceDE w:val="0"/>
        <w:autoSpaceDN w:val="0"/>
        <w:adjustRightInd w:val="0"/>
        <w:ind w:firstLine="567"/>
        <w:contextualSpacing/>
        <w:jc w:val="both"/>
        <w:rPr>
          <w:sz w:val="20"/>
          <w:szCs w:val="20"/>
        </w:rPr>
      </w:pPr>
      <w:r w:rsidRPr="00E07FD7">
        <w:rPr>
          <w:sz w:val="20"/>
          <w:szCs w:val="20"/>
        </w:rPr>
        <w:lastRenderedPageBreak/>
        <w:t>Огнетушители, размещенные на объекте, должны подвергаться комплексному обслуживанию, которое обеспечивает поддержание огнетушителей в постоянной готовности к использованию и надежную работу всех узлов огнетушителей в течение всего срока эксплуатации. Комплексное обслуживание включает ежегодную проверку, испытания и перезарядку огнетушителей.</w:t>
      </w:r>
    </w:p>
    <w:p w:rsidR="000C3AC1" w:rsidRPr="00E07FD7" w:rsidRDefault="000C3AC1" w:rsidP="000C3AC1">
      <w:pPr>
        <w:autoSpaceDE w:val="0"/>
        <w:autoSpaceDN w:val="0"/>
        <w:adjustRightInd w:val="0"/>
        <w:ind w:firstLine="567"/>
        <w:contextualSpacing/>
        <w:jc w:val="both"/>
        <w:rPr>
          <w:sz w:val="20"/>
          <w:szCs w:val="20"/>
        </w:rPr>
      </w:pPr>
      <w:r w:rsidRPr="00E07FD7">
        <w:rPr>
          <w:sz w:val="20"/>
          <w:szCs w:val="20"/>
        </w:rPr>
        <w:t>Цель оказания услуг: Обеспечить объекты почтовой связи исправным противопожарным оборудованием (огнетушителями), в соответствии с действующим законодательством Российской Федерации.</w:t>
      </w:r>
    </w:p>
    <w:p w:rsidR="000C3AC1" w:rsidRPr="00E07FD7" w:rsidRDefault="000C3AC1" w:rsidP="000C3AC1">
      <w:pPr>
        <w:autoSpaceDE w:val="0"/>
        <w:autoSpaceDN w:val="0"/>
        <w:adjustRightInd w:val="0"/>
        <w:ind w:firstLine="567"/>
        <w:contextualSpacing/>
        <w:jc w:val="both"/>
        <w:rPr>
          <w:sz w:val="20"/>
          <w:szCs w:val="20"/>
        </w:rPr>
      </w:pPr>
    </w:p>
    <w:p w:rsidR="000C3AC1" w:rsidRDefault="000C3AC1" w:rsidP="000C3AC1">
      <w:pPr>
        <w:ind w:firstLine="567"/>
        <w:jc w:val="center"/>
        <w:rPr>
          <w:b/>
          <w:sz w:val="20"/>
          <w:szCs w:val="20"/>
        </w:rPr>
      </w:pPr>
      <w:r w:rsidRPr="00E07FD7">
        <w:rPr>
          <w:b/>
          <w:sz w:val="20"/>
          <w:szCs w:val="20"/>
        </w:rPr>
        <w:t>3. ТРЕБОВАНИЯ К СРОКУ И МЕСТУ ОКАЗАНИЯ УСЛУГ</w:t>
      </w:r>
    </w:p>
    <w:p w:rsidR="000C3AC1" w:rsidRPr="00E07FD7" w:rsidRDefault="000C3AC1" w:rsidP="000C3AC1">
      <w:pPr>
        <w:ind w:firstLine="567"/>
        <w:rPr>
          <w:b/>
          <w:sz w:val="20"/>
          <w:szCs w:val="20"/>
        </w:rPr>
      </w:pPr>
    </w:p>
    <w:p w:rsidR="000C3AC1" w:rsidRPr="00E07FD7" w:rsidRDefault="000C3AC1" w:rsidP="000C3AC1">
      <w:pPr>
        <w:pStyle w:val="19"/>
        <w:shd w:val="clear" w:color="auto" w:fill="auto"/>
        <w:tabs>
          <w:tab w:val="center" w:pos="426"/>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 xml:space="preserve">3.1. Начало оказания услуг: в течении 7 (семи) календарных дней с момента начала оказания услуг по первой поступившей заявке Заказчика. </w:t>
      </w:r>
    </w:p>
    <w:p w:rsidR="000C3AC1" w:rsidRPr="00E07FD7" w:rsidRDefault="000C3AC1" w:rsidP="000C3AC1">
      <w:pPr>
        <w:pStyle w:val="19"/>
        <w:shd w:val="clear" w:color="auto" w:fill="auto"/>
        <w:tabs>
          <w:tab w:val="center" w:pos="426"/>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 xml:space="preserve">            Срок действия Договора: </w:t>
      </w:r>
      <w:r w:rsidRPr="003C5264">
        <w:rPr>
          <w:rFonts w:ascii="Times New Roman" w:hAnsi="Times New Roman"/>
          <w:sz w:val="20"/>
          <w:szCs w:val="20"/>
        </w:rPr>
        <w:t>36 месяцев</w:t>
      </w:r>
      <w:r w:rsidRPr="00E07FD7">
        <w:rPr>
          <w:rFonts w:ascii="Times New Roman" w:hAnsi="Times New Roman"/>
          <w:sz w:val="20"/>
          <w:szCs w:val="20"/>
        </w:rPr>
        <w:t xml:space="preserve"> с даты начала оказания услуг.</w:t>
      </w:r>
    </w:p>
    <w:p w:rsidR="000C3AC1" w:rsidRPr="00E07FD7" w:rsidRDefault="000C3AC1" w:rsidP="000C3AC1">
      <w:pPr>
        <w:pStyle w:val="19"/>
        <w:shd w:val="clear" w:color="auto" w:fill="auto"/>
        <w:tabs>
          <w:tab w:val="center" w:pos="426"/>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 xml:space="preserve">3.2. Место оказания услуг: ежегодная проверка проводится Исполнителем на объектах почтовой связи Заказчика, расположенных на территории </w:t>
      </w:r>
      <w:r w:rsidR="00AC2F3C">
        <w:rPr>
          <w:rFonts w:ascii="Times New Roman" w:hAnsi="Times New Roman"/>
          <w:sz w:val="20"/>
          <w:szCs w:val="20"/>
        </w:rPr>
        <w:t>г. Мурманска и</w:t>
      </w:r>
      <w:r w:rsidRPr="002B3B5C">
        <w:rPr>
          <w:rFonts w:ascii="Times New Roman" w:hAnsi="Times New Roman"/>
          <w:sz w:val="20"/>
          <w:szCs w:val="20"/>
        </w:rPr>
        <w:t xml:space="preserve"> Мурманской области.</w:t>
      </w:r>
      <w:r>
        <w:rPr>
          <w:rFonts w:ascii="Times New Roman" w:hAnsi="Times New Roman"/>
          <w:sz w:val="20"/>
          <w:szCs w:val="20"/>
        </w:rPr>
        <w:t xml:space="preserve"> </w:t>
      </w:r>
      <w:r w:rsidRPr="00E07FD7">
        <w:rPr>
          <w:rFonts w:ascii="Times New Roman" w:hAnsi="Times New Roman"/>
          <w:sz w:val="20"/>
          <w:szCs w:val="20"/>
        </w:rPr>
        <w:t xml:space="preserve">Услуги по вскрытию, перезарядке огнетушителей, гидравлические испытания, ремонт, покраска, замена частей, узлов, уплотнений и механизмов   производятся на производственной площадке (зарядной станции) Исполнителя на территории Исполнителя. </w:t>
      </w:r>
    </w:p>
    <w:p w:rsidR="000C3AC1" w:rsidRPr="00E07FD7" w:rsidRDefault="000C3AC1" w:rsidP="000C3AC1">
      <w:pPr>
        <w:pStyle w:val="19"/>
        <w:tabs>
          <w:tab w:val="center" w:pos="426"/>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 xml:space="preserve">3.3. </w:t>
      </w:r>
      <w:r w:rsidRPr="003C5264">
        <w:rPr>
          <w:rFonts w:ascii="Times New Roman" w:hAnsi="Times New Roman"/>
          <w:sz w:val="20"/>
          <w:szCs w:val="20"/>
        </w:rPr>
        <w:t>Доставка огнетушителей до территории Исполнителя (на зарядную станцию) и возврат огнетушителей Заказчику, включая погрузочно-разгрузочные работы, производится силами и за счет Исполнителя.</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3.4. Огнетушители, выведенные на время ремонта, испытания или перезарядки из эксплуатации, должны быть заменены резервными огнетушителями Исполнителя с аналогичными параметрами. Предоставление Исполнителем резервных огнетушителей производится по акту приема-передачи, подписываемому ответственным лицом со стороны Исполнителя и начальником структурного подразделения Заказчика, или лицом, его замещающим. Исполнителю в ходе оказания услуг, предусмотренных договором, запрещается изменять места расположения огнетушителей в структурных подразделениях Заказчика, т.е. огнетушители, принятые на перезарядку или проведение технического обслуживания должны быть возвращены именно в те структурные подразделения, из которых они были взяты в соответствии с инвентаризационными номерами.</w:t>
      </w:r>
    </w:p>
    <w:p w:rsidR="000C3AC1" w:rsidRPr="00E07FD7" w:rsidRDefault="000C3AC1" w:rsidP="000C3AC1">
      <w:pPr>
        <w:pStyle w:val="19"/>
        <w:shd w:val="clear" w:color="auto" w:fill="auto"/>
        <w:tabs>
          <w:tab w:val="center" w:pos="426"/>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3.5. Оказание услуг осуществляется с применением инструмента и расходных материалов Исполнителя.</w:t>
      </w:r>
    </w:p>
    <w:p w:rsidR="000C3AC1" w:rsidRPr="00E07FD7" w:rsidRDefault="000C3AC1" w:rsidP="000C3AC1">
      <w:pPr>
        <w:pStyle w:val="19"/>
        <w:shd w:val="clear" w:color="auto" w:fill="auto"/>
        <w:tabs>
          <w:tab w:val="center" w:pos="426"/>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3.6. Срок оказания услуг по ежегодной проверке огнетушителей по заявке Заказчика 7 календарных дней с момента поступления Исполнителю заявки от Заказчика. В случае необходимости оказания услуг, указанных в п. 3.2 на территории Исполнителя, такие услуги оказываются в сроки</w:t>
      </w:r>
      <w:r>
        <w:rPr>
          <w:rFonts w:ascii="Times New Roman" w:hAnsi="Times New Roman"/>
          <w:sz w:val="20"/>
          <w:szCs w:val="20"/>
        </w:rPr>
        <w:t>,</w:t>
      </w:r>
      <w:r w:rsidRPr="00E07FD7">
        <w:rPr>
          <w:rFonts w:ascii="Times New Roman" w:hAnsi="Times New Roman"/>
          <w:sz w:val="20"/>
          <w:szCs w:val="20"/>
        </w:rPr>
        <w:t xml:space="preserve"> указанные в п. 3.7 Технического задания.</w:t>
      </w:r>
    </w:p>
    <w:p w:rsidR="000C3AC1" w:rsidRPr="00E07FD7" w:rsidRDefault="000C3AC1" w:rsidP="000C3AC1">
      <w:pPr>
        <w:pStyle w:val="19"/>
        <w:shd w:val="clear" w:color="auto" w:fill="auto"/>
        <w:tabs>
          <w:tab w:val="center" w:pos="426"/>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3.7.  В зависимости от количества огнетушителей, подлежащих перезарядке, срок оказания услуг по перезарядке огнетушителей определяется в каждом конкретном случае по соглашению сторон, но не более 7 календарных дней с момента приемки огнетушителей Исполнителем.</w:t>
      </w:r>
    </w:p>
    <w:p w:rsidR="000C3AC1" w:rsidRPr="00E07FD7" w:rsidRDefault="000C3AC1" w:rsidP="000C3AC1">
      <w:pPr>
        <w:pStyle w:val="19"/>
        <w:shd w:val="clear" w:color="auto" w:fill="auto"/>
        <w:tabs>
          <w:tab w:val="center" w:pos="426"/>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3.8. В случае полной или частичной утраты (повреждения) принятых у Заказчика огнетушителей, Исполнитель обязан незамедлительно известить об этом Заказчика и в течение 10 (десяти) календарных дней по согласованию с Заказчиком произвести замену утраченного огнетушителя на огнетушитель с аналогичными техническими характеристиками.</w:t>
      </w:r>
    </w:p>
    <w:p w:rsidR="000C3AC1" w:rsidRPr="00E07FD7" w:rsidRDefault="000C3AC1" w:rsidP="000C3AC1">
      <w:pPr>
        <w:pStyle w:val="19"/>
        <w:shd w:val="clear" w:color="auto" w:fill="auto"/>
        <w:tabs>
          <w:tab w:val="center" w:pos="426"/>
        </w:tabs>
        <w:spacing w:line="240" w:lineRule="auto"/>
        <w:ind w:firstLine="567"/>
        <w:contextualSpacing/>
        <w:jc w:val="both"/>
        <w:rPr>
          <w:rFonts w:ascii="Times New Roman" w:hAnsi="Times New Roman"/>
          <w:sz w:val="20"/>
          <w:szCs w:val="20"/>
        </w:rPr>
      </w:pPr>
    </w:p>
    <w:p w:rsidR="000C3AC1" w:rsidRDefault="000C3AC1" w:rsidP="000C3AC1">
      <w:pPr>
        <w:pStyle w:val="19"/>
        <w:tabs>
          <w:tab w:val="center" w:pos="5104"/>
        </w:tabs>
        <w:spacing w:line="240" w:lineRule="auto"/>
        <w:ind w:firstLine="567"/>
        <w:contextualSpacing/>
        <w:jc w:val="center"/>
        <w:rPr>
          <w:rFonts w:ascii="Times New Roman" w:hAnsi="Times New Roman"/>
          <w:b/>
          <w:sz w:val="20"/>
          <w:szCs w:val="20"/>
        </w:rPr>
      </w:pPr>
      <w:r w:rsidRPr="00E07FD7">
        <w:rPr>
          <w:rFonts w:ascii="Times New Roman" w:hAnsi="Times New Roman"/>
          <w:b/>
          <w:sz w:val="20"/>
          <w:szCs w:val="20"/>
        </w:rPr>
        <w:t>4.ХАРАКТЕРИСТИКИ ОКАЗЫВАЕМЫХ УСЛУГ</w:t>
      </w:r>
    </w:p>
    <w:p w:rsidR="000C3AC1" w:rsidRPr="00E07FD7" w:rsidRDefault="000C3AC1" w:rsidP="000C3AC1">
      <w:pPr>
        <w:pStyle w:val="19"/>
        <w:tabs>
          <w:tab w:val="center" w:pos="5104"/>
        </w:tabs>
        <w:spacing w:line="240" w:lineRule="auto"/>
        <w:ind w:firstLine="567"/>
        <w:contextualSpacing/>
        <w:jc w:val="center"/>
        <w:rPr>
          <w:rFonts w:ascii="Times New Roman" w:hAnsi="Times New Roman"/>
          <w:b/>
          <w:sz w:val="20"/>
          <w:szCs w:val="20"/>
        </w:rPr>
      </w:pPr>
    </w:p>
    <w:p w:rsidR="000C3AC1" w:rsidRPr="00E07FD7" w:rsidRDefault="000C3AC1" w:rsidP="000C3AC1">
      <w:pPr>
        <w:widowControl w:val="0"/>
        <w:tabs>
          <w:tab w:val="left" w:pos="851"/>
        </w:tabs>
        <w:autoSpaceDE w:val="0"/>
        <w:autoSpaceDN w:val="0"/>
        <w:adjustRightInd w:val="0"/>
        <w:ind w:firstLine="567"/>
        <w:jc w:val="both"/>
        <w:rPr>
          <w:bCs/>
          <w:sz w:val="20"/>
          <w:szCs w:val="20"/>
        </w:rPr>
      </w:pPr>
      <w:r w:rsidRPr="00E07FD7">
        <w:rPr>
          <w:bCs/>
          <w:sz w:val="20"/>
          <w:szCs w:val="20"/>
        </w:rPr>
        <w:t>4.1. Оказание услуг должно осуществляться посредством:</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Ежегодная проверка;</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Проведения перезарядки огнетушителей;</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-Ведения отчетной документации – журналов эксплуатации систем противопожарной защиты соответствующего объекта Заказчика. Такие журналы ведутся Исполнителем отдельно для каждого объекта Заказчика, отчетов о проведенном техническом обслуживании, карточек учета огнетушителей.</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4.2.  Плановое техническое обслуживание осуществляется Исполнителем посредством проведения ежегодной проверки. Такое обслуживание проводится в соответствии с инструкцией по эксплуатации огнетушителя.</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4.3. Ежегодная проверка</w:t>
      </w:r>
      <w:r w:rsidRPr="00E07FD7">
        <w:rPr>
          <w:b/>
          <w:sz w:val="20"/>
          <w:szCs w:val="20"/>
        </w:rPr>
        <w:t xml:space="preserve"> </w:t>
      </w:r>
      <w:r w:rsidRPr="00E07FD7">
        <w:rPr>
          <w:sz w:val="20"/>
          <w:szCs w:val="20"/>
        </w:rPr>
        <w:t>включает в себя осмотр места установки огнетушителей и подходов к ним, а также проведение внешнего осмотра огнетушителей.</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4.3.1.В ходе проведения внешнего осмотра контролируется:</w:t>
      </w:r>
    </w:p>
    <w:p w:rsidR="000C3AC1" w:rsidRPr="00E07FD7" w:rsidRDefault="000C3AC1" w:rsidP="000C3AC1">
      <w:pPr>
        <w:widowControl w:val="0"/>
        <w:numPr>
          <w:ilvl w:val="0"/>
          <w:numId w:val="41"/>
        </w:numPr>
        <w:tabs>
          <w:tab w:val="left" w:pos="851"/>
        </w:tabs>
        <w:autoSpaceDE w:val="0"/>
        <w:autoSpaceDN w:val="0"/>
        <w:adjustRightInd w:val="0"/>
        <w:ind w:left="0" w:firstLine="567"/>
        <w:jc w:val="both"/>
        <w:rPr>
          <w:sz w:val="20"/>
          <w:szCs w:val="20"/>
        </w:rPr>
      </w:pPr>
      <w:r w:rsidRPr="00E07FD7">
        <w:rPr>
          <w:sz w:val="20"/>
          <w:szCs w:val="20"/>
        </w:rPr>
        <w:t>отсутствие вмятин, сколов, глубоких царапин на корпусе, узлах управления, гайках и головке огнетушителя;</w:t>
      </w:r>
    </w:p>
    <w:p w:rsidR="000C3AC1" w:rsidRPr="00E07FD7" w:rsidRDefault="000C3AC1" w:rsidP="000C3AC1">
      <w:pPr>
        <w:widowControl w:val="0"/>
        <w:numPr>
          <w:ilvl w:val="0"/>
          <w:numId w:val="41"/>
        </w:numPr>
        <w:tabs>
          <w:tab w:val="left" w:pos="851"/>
        </w:tabs>
        <w:autoSpaceDE w:val="0"/>
        <w:autoSpaceDN w:val="0"/>
        <w:adjustRightInd w:val="0"/>
        <w:ind w:left="0" w:firstLine="567"/>
        <w:jc w:val="both"/>
        <w:rPr>
          <w:sz w:val="20"/>
          <w:szCs w:val="20"/>
        </w:rPr>
      </w:pPr>
      <w:r w:rsidRPr="00E07FD7">
        <w:rPr>
          <w:sz w:val="20"/>
          <w:szCs w:val="20"/>
        </w:rPr>
        <w:t>состояние защитных и лакокрасочных покрытий;</w:t>
      </w:r>
    </w:p>
    <w:p w:rsidR="000C3AC1" w:rsidRPr="00E07FD7" w:rsidRDefault="000C3AC1" w:rsidP="000C3AC1">
      <w:pPr>
        <w:widowControl w:val="0"/>
        <w:numPr>
          <w:ilvl w:val="0"/>
          <w:numId w:val="41"/>
        </w:numPr>
        <w:tabs>
          <w:tab w:val="left" w:pos="851"/>
        </w:tabs>
        <w:autoSpaceDE w:val="0"/>
        <w:autoSpaceDN w:val="0"/>
        <w:adjustRightInd w:val="0"/>
        <w:ind w:left="0" w:firstLine="567"/>
        <w:jc w:val="both"/>
        <w:rPr>
          <w:sz w:val="20"/>
          <w:szCs w:val="20"/>
        </w:rPr>
      </w:pPr>
      <w:r w:rsidRPr="00E07FD7">
        <w:rPr>
          <w:sz w:val="20"/>
          <w:szCs w:val="20"/>
        </w:rPr>
        <w:t>наличие четкой и понятной инструкции;</w:t>
      </w:r>
    </w:p>
    <w:p w:rsidR="000C3AC1" w:rsidRPr="00E07FD7" w:rsidRDefault="000C3AC1" w:rsidP="000C3AC1">
      <w:pPr>
        <w:widowControl w:val="0"/>
        <w:numPr>
          <w:ilvl w:val="0"/>
          <w:numId w:val="41"/>
        </w:numPr>
        <w:tabs>
          <w:tab w:val="left" w:pos="851"/>
        </w:tabs>
        <w:autoSpaceDE w:val="0"/>
        <w:autoSpaceDN w:val="0"/>
        <w:adjustRightInd w:val="0"/>
        <w:ind w:left="0" w:firstLine="567"/>
        <w:jc w:val="both"/>
        <w:rPr>
          <w:sz w:val="20"/>
          <w:szCs w:val="20"/>
        </w:rPr>
      </w:pPr>
      <w:r w:rsidRPr="00E07FD7">
        <w:rPr>
          <w:sz w:val="20"/>
          <w:szCs w:val="20"/>
        </w:rPr>
        <w:t>состояние предохранительного устройства;</w:t>
      </w:r>
    </w:p>
    <w:p w:rsidR="000C3AC1" w:rsidRPr="00E07FD7" w:rsidRDefault="000C3AC1" w:rsidP="000C3AC1">
      <w:pPr>
        <w:widowControl w:val="0"/>
        <w:numPr>
          <w:ilvl w:val="0"/>
          <w:numId w:val="41"/>
        </w:numPr>
        <w:tabs>
          <w:tab w:val="left" w:pos="851"/>
        </w:tabs>
        <w:autoSpaceDE w:val="0"/>
        <w:autoSpaceDN w:val="0"/>
        <w:adjustRightInd w:val="0"/>
        <w:ind w:left="0" w:firstLine="567"/>
        <w:jc w:val="both"/>
        <w:rPr>
          <w:sz w:val="20"/>
          <w:szCs w:val="20"/>
        </w:rPr>
      </w:pPr>
      <w:r w:rsidRPr="00E07FD7">
        <w:rPr>
          <w:sz w:val="20"/>
          <w:szCs w:val="20"/>
        </w:rPr>
        <w:t>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закаченного типа или в газовом баллоне;</w:t>
      </w:r>
    </w:p>
    <w:p w:rsidR="000C3AC1" w:rsidRPr="00E07FD7" w:rsidRDefault="000C3AC1" w:rsidP="000C3AC1">
      <w:pPr>
        <w:widowControl w:val="0"/>
        <w:numPr>
          <w:ilvl w:val="0"/>
          <w:numId w:val="41"/>
        </w:numPr>
        <w:tabs>
          <w:tab w:val="left" w:pos="851"/>
        </w:tabs>
        <w:autoSpaceDE w:val="0"/>
        <w:autoSpaceDN w:val="0"/>
        <w:adjustRightInd w:val="0"/>
        <w:ind w:left="0" w:firstLine="567"/>
        <w:jc w:val="both"/>
        <w:rPr>
          <w:sz w:val="20"/>
          <w:szCs w:val="20"/>
        </w:rPr>
      </w:pPr>
      <w:r w:rsidRPr="00E07FD7">
        <w:rPr>
          <w:sz w:val="20"/>
          <w:szCs w:val="20"/>
        </w:rPr>
        <w:t>масса огнетушителя, а также масса огнетушащего вещества (далее – ОТВ) в огнетушителе (последнюю определяют расчетным путем);</w:t>
      </w:r>
    </w:p>
    <w:p w:rsidR="000C3AC1" w:rsidRPr="00E07FD7" w:rsidRDefault="000C3AC1" w:rsidP="000C3AC1">
      <w:pPr>
        <w:widowControl w:val="0"/>
        <w:numPr>
          <w:ilvl w:val="0"/>
          <w:numId w:val="41"/>
        </w:numPr>
        <w:tabs>
          <w:tab w:val="left" w:pos="851"/>
        </w:tabs>
        <w:autoSpaceDE w:val="0"/>
        <w:autoSpaceDN w:val="0"/>
        <w:adjustRightInd w:val="0"/>
        <w:ind w:left="0" w:firstLine="567"/>
        <w:jc w:val="both"/>
        <w:rPr>
          <w:sz w:val="20"/>
          <w:szCs w:val="20"/>
        </w:rPr>
      </w:pPr>
      <w:r w:rsidRPr="00E07FD7">
        <w:rPr>
          <w:sz w:val="20"/>
          <w:szCs w:val="20"/>
        </w:rPr>
        <w:t>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w:t>
      </w:r>
    </w:p>
    <w:p w:rsidR="000C3AC1" w:rsidRPr="00E07FD7" w:rsidRDefault="000C3AC1" w:rsidP="000C3AC1">
      <w:pPr>
        <w:widowControl w:val="0"/>
        <w:numPr>
          <w:ilvl w:val="0"/>
          <w:numId w:val="41"/>
        </w:numPr>
        <w:tabs>
          <w:tab w:val="left" w:pos="851"/>
        </w:tabs>
        <w:autoSpaceDE w:val="0"/>
        <w:autoSpaceDN w:val="0"/>
        <w:adjustRightInd w:val="0"/>
        <w:ind w:left="0" w:firstLine="567"/>
        <w:jc w:val="both"/>
        <w:rPr>
          <w:sz w:val="20"/>
          <w:szCs w:val="20"/>
        </w:rPr>
      </w:pPr>
      <w:r w:rsidRPr="00E07FD7">
        <w:rPr>
          <w:sz w:val="20"/>
          <w:szCs w:val="20"/>
        </w:rPr>
        <w:t>состояние ходовой части и надежность крепления корпуса огнетушителя на стене или в пожарном шкафу (для переносного огнетушителя).</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4.3.2 Ежегодная проверка</w:t>
      </w:r>
      <w:r w:rsidRPr="00E07FD7">
        <w:rPr>
          <w:b/>
          <w:sz w:val="20"/>
          <w:szCs w:val="20"/>
        </w:rPr>
        <w:t xml:space="preserve"> </w:t>
      </w:r>
      <w:r w:rsidRPr="00E07FD7">
        <w:rPr>
          <w:sz w:val="20"/>
          <w:szCs w:val="20"/>
        </w:rPr>
        <w:t>включает в себя:</w:t>
      </w:r>
    </w:p>
    <w:p w:rsidR="000C3AC1" w:rsidRPr="00E07FD7" w:rsidRDefault="000C3AC1" w:rsidP="000C3AC1">
      <w:pPr>
        <w:widowControl w:val="0"/>
        <w:numPr>
          <w:ilvl w:val="0"/>
          <w:numId w:val="42"/>
        </w:numPr>
        <w:tabs>
          <w:tab w:val="left" w:pos="851"/>
        </w:tabs>
        <w:autoSpaceDE w:val="0"/>
        <w:autoSpaceDN w:val="0"/>
        <w:adjustRightInd w:val="0"/>
        <w:ind w:left="0" w:firstLine="567"/>
        <w:jc w:val="both"/>
        <w:rPr>
          <w:sz w:val="20"/>
          <w:szCs w:val="20"/>
        </w:rPr>
      </w:pPr>
      <w:r w:rsidRPr="00E07FD7">
        <w:rPr>
          <w:sz w:val="20"/>
          <w:szCs w:val="20"/>
        </w:rPr>
        <w:t xml:space="preserve">определение величины утечки вытесняющего газа из газового баллона или ОТВ из газовых </w:t>
      </w:r>
      <w:r w:rsidRPr="00E07FD7">
        <w:rPr>
          <w:sz w:val="20"/>
          <w:szCs w:val="20"/>
        </w:rPr>
        <w:lastRenderedPageBreak/>
        <w:t>огнетушителей;</w:t>
      </w:r>
    </w:p>
    <w:p w:rsidR="000C3AC1" w:rsidRPr="00E07FD7" w:rsidRDefault="000C3AC1" w:rsidP="000C3AC1">
      <w:pPr>
        <w:widowControl w:val="0"/>
        <w:numPr>
          <w:ilvl w:val="0"/>
          <w:numId w:val="42"/>
        </w:numPr>
        <w:tabs>
          <w:tab w:val="left" w:pos="851"/>
        </w:tabs>
        <w:autoSpaceDE w:val="0"/>
        <w:autoSpaceDN w:val="0"/>
        <w:adjustRightInd w:val="0"/>
        <w:ind w:left="0" w:firstLine="567"/>
        <w:jc w:val="both"/>
        <w:rPr>
          <w:sz w:val="20"/>
          <w:szCs w:val="20"/>
        </w:rPr>
      </w:pPr>
      <w:r w:rsidRPr="00E07FD7">
        <w:rPr>
          <w:sz w:val="20"/>
          <w:szCs w:val="20"/>
        </w:rPr>
        <w:t>вскрытие огнетушителей (полное или выборочное);</w:t>
      </w:r>
    </w:p>
    <w:p w:rsidR="000C3AC1" w:rsidRPr="00E07FD7" w:rsidRDefault="000C3AC1" w:rsidP="000C3AC1">
      <w:pPr>
        <w:widowControl w:val="0"/>
        <w:numPr>
          <w:ilvl w:val="0"/>
          <w:numId w:val="42"/>
        </w:numPr>
        <w:tabs>
          <w:tab w:val="left" w:pos="851"/>
        </w:tabs>
        <w:autoSpaceDE w:val="0"/>
        <w:autoSpaceDN w:val="0"/>
        <w:adjustRightInd w:val="0"/>
        <w:ind w:left="0" w:firstLine="567"/>
        <w:jc w:val="both"/>
        <w:rPr>
          <w:sz w:val="20"/>
          <w:szCs w:val="20"/>
        </w:rPr>
      </w:pPr>
      <w:r w:rsidRPr="00E07FD7">
        <w:rPr>
          <w:sz w:val="20"/>
          <w:szCs w:val="20"/>
        </w:rPr>
        <w:t>оценку состояния фильтров</w:t>
      </w:r>
      <w:r w:rsidRPr="00E07FD7">
        <w:rPr>
          <w:sz w:val="20"/>
          <w:szCs w:val="20"/>
          <w:lang w:val="en-US"/>
        </w:rPr>
        <w:t>;</w:t>
      </w:r>
    </w:p>
    <w:p w:rsidR="000C3AC1" w:rsidRPr="00E07FD7" w:rsidRDefault="000C3AC1" w:rsidP="000C3AC1">
      <w:pPr>
        <w:widowControl w:val="0"/>
        <w:numPr>
          <w:ilvl w:val="0"/>
          <w:numId w:val="42"/>
        </w:numPr>
        <w:tabs>
          <w:tab w:val="left" w:pos="851"/>
        </w:tabs>
        <w:autoSpaceDE w:val="0"/>
        <w:autoSpaceDN w:val="0"/>
        <w:adjustRightInd w:val="0"/>
        <w:ind w:left="0" w:firstLine="567"/>
        <w:jc w:val="both"/>
        <w:rPr>
          <w:sz w:val="20"/>
          <w:szCs w:val="20"/>
        </w:rPr>
      </w:pPr>
      <w:r w:rsidRPr="00E07FD7">
        <w:rPr>
          <w:sz w:val="20"/>
          <w:szCs w:val="20"/>
        </w:rPr>
        <w:t>проверку параметров ОТВ.</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Порошковые огнетушители при ежегодной технической проверке выборочно (не менее 3% от общего количества огнетушителей одной марки, но не менее 1 шт.) разбирают и производят проверку основных эксплуатационных параметров огнетушащего порошка (внешний вид,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 содержание влаги и дисперсность). В случае если хотя бы по одному из параметров порошок не удовлетворяет требованиям нормативной и технической документации, все огнетушители данной марки должны быть перезаряжены Исполнителем.</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Если в ходе проверки обнаружено несоответствие какого-либо параметра огнетушителя требованиям нормативных документов, необходимо устранить причины выявленных отклонений параметров и при необходимости перезарядить огнетушитель.</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Порошковые огнетушители, используемые для защиты транспортных средств, проверяют в полном объеме с интервалом не реже одного раза в 12 месяцев.</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4.4. Один раз в пять лет каждый огнетушитель и баллон с вытесняющим газом должны быть разряжены, корпус огнетушителя полностью очищен от остатков ОТВ, проведены внешний и внутренний осмотры, а также проведены испытания на прочность и герметичность корпуса огнетушителя, шланга, пускового и запорного устройств. В ходе проведения осмотра необходимо контролировать:</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состояние внутренней поверхности корпуса огнетушителя (отсутствие вмятин или вздутий металла, отслаивание защитного покрытия);</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отсутствие следов коррозии;</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состояние прокладок, манжет или других видов уплотнений;</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состояние предохранительных устройств, фильтров, приборов измерения давления, редукторов, вентилей, запорных устройств и их посадочных мест;</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массу газового баллончика, срок его очередного испытания или срок гарантийной эксплуатации газогенерирующего элемента;</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состояние поверхности и узлов крепления шланга;</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состояние, гарантийный срок хранения и значения основных параметров ОТВ;</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состояние и герметичность контейнера для поверхностно-активного вещества или пенообразователя (для водных, воздушно-эмульсионных и воздушно-пенных огнетушителей с раздельным хранением воды и других компонентов заряда).</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В случае обнаружения механических повреждений или следов коррозии корпус и узлы огнетушителя должны быть подвергнуты испытанию на прочность досрочно.</w:t>
      </w:r>
    </w:p>
    <w:p w:rsidR="000C3AC1"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4.5. Все огнетушители должны перезаряжаться сразу после применения или, если величина утечки газового ОТВ или вытесняющего газа за год превышает допустимое значение (см</w:t>
      </w:r>
      <w:r w:rsidRPr="000C3AC1">
        <w:rPr>
          <w:sz w:val="20"/>
          <w:szCs w:val="20"/>
        </w:rPr>
        <w:t>. ГОСТ Р 51057</w:t>
      </w:r>
      <w:r w:rsidR="009A220B">
        <w:rPr>
          <w:sz w:val="20"/>
          <w:szCs w:val="20"/>
        </w:rPr>
        <w:t>или ГОСТ Р 51017</w:t>
      </w:r>
      <w:r w:rsidRPr="00E07FD7">
        <w:rPr>
          <w:sz w:val="20"/>
          <w:szCs w:val="20"/>
        </w:rPr>
        <w:t xml:space="preserve">), в сроки, указанные в таблице 1. При этом необходимо обеспечить возможность их замены на работоспособные. Сроки перезарядки огнетушителей зависят </w:t>
      </w:r>
      <w:r w:rsidR="009A220B">
        <w:rPr>
          <w:sz w:val="20"/>
          <w:szCs w:val="20"/>
        </w:rPr>
        <w:t xml:space="preserve">от условий их эксплуатации и от </w:t>
      </w:r>
      <w:r w:rsidRPr="00E07FD7">
        <w:rPr>
          <w:sz w:val="20"/>
          <w:szCs w:val="20"/>
        </w:rPr>
        <w:t>вида используемого ОТВ.</w:t>
      </w:r>
    </w:p>
    <w:p w:rsidR="000C3AC1" w:rsidRPr="00E07FD7" w:rsidRDefault="000C3AC1" w:rsidP="000C3AC1">
      <w:pPr>
        <w:widowControl w:val="0"/>
        <w:tabs>
          <w:tab w:val="left" w:pos="851"/>
        </w:tabs>
        <w:autoSpaceDE w:val="0"/>
        <w:autoSpaceDN w:val="0"/>
        <w:adjustRightInd w:val="0"/>
        <w:ind w:firstLine="567"/>
        <w:jc w:val="both"/>
        <w:rPr>
          <w:sz w:val="20"/>
          <w:szCs w:val="20"/>
        </w:rPr>
      </w:pP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Таблица 1 — Срок проверки параметров ОТВ и перезарядки огнетушителей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0C3AC1" w:rsidRPr="00A53BC8" w:rsidTr="003C5264">
        <w:tc>
          <w:tcPr>
            <w:tcW w:w="4955"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Вид используемого ОТВ</w:t>
            </w:r>
          </w:p>
          <w:p w:rsidR="000C3AC1" w:rsidRPr="00A53BC8" w:rsidRDefault="000C3AC1" w:rsidP="003C5264">
            <w:pPr>
              <w:widowControl w:val="0"/>
              <w:tabs>
                <w:tab w:val="left" w:pos="851"/>
              </w:tabs>
              <w:autoSpaceDE w:val="0"/>
              <w:autoSpaceDN w:val="0"/>
              <w:adjustRightInd w:val="0"/>
              <w:jc w:val="both"/>
              <w:rPr>
                <w:sz w:val="20"/>
                <w:szCs w:val="20"/>
              </w:rPr>
            </w:pPr>
          </w:p>
        </w:tc>
        <w:tc>
          <w:tcPr>
            <w:tcW w:w="4956"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Срок проверки параметров ОТВ и перезарядки огнетушителей, не реже</w:t>
            </w:r>
          </w:p>
        </w:tc>
      </w:tr>
      <w:tr w:rsidR="000C3AC1" w:rsidRPr="00A53BC8" w:rsidTr="003C5264">
        <w:tc>
          <w:tcPr>
            <w:tcW w:w="4955"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Вода, вода с добавками</w:t>
            </w:r>
          </w:p>
          <w:p w:rsidR="000C3AC1" w:rsidRPr="00A53BC8" w:rsidRDefault="000C3AC1" w:rsidP="003C5264">
            <w:pPr>
              <w:widowControl w:val="0"/>
              <w:tabs>
                <w:tab w:val="left" w:pos="851"/>
              </w:tabs>
              <w:autoSpaceDE w:val="0"/>
              <w:autoSpaceDN w:val="0"/>
              <w:adjustRightInd w:val="0"/>
              <w:jc w:val="both"/>
              <w:rPr>
                <w:sz w:val="20"/>
                <w:szCs w:val="20"/>
              </w:rPr>
            </w:pPr>
          </w:p>
        </w:tc>
        <w:tc>
          <w:tcPr>
            <w:tcW w:w="4956"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1 раз в год*</w:t>
            </w:r>
          </w:p>
          <w:p w:rsidR="000C3AC1" w:rsidRPr="00A53BC8" w:rsidRDefault="000C3AC1" w:rsidP="003C5264">
            <w:pPr>
              <w:widowControl w:val="0"/>
              <w:tabs>
                <w:tab w:val="left" w:pos="851"/>
              </w:tabs>
              <w:autoSpaceDE w:val="0"/>
              <w:autoSpaceDN w:val="0"/>
              <w:adjustRightInd w:val="0"/>
              <w:jc w:val="both"/>
              <w:rPr>
                <w:sz w:val="20"/>
                <w:szCs w:val="20"/>
              </w:rPr>
            </w:pPr>
          </w:p>
        </w:tc>
      </w:tr>
      <w:tr w:rsidR="000C3AC1" w:rsidRPr="00A53BC8" w:rsidTr="003C5264">
        <w:tc>
          <w:tcPr>
            <w:tcW w:w="4955"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Пена</w:t>
            </w:r>
          </w:p>
          <w:p w:rsidR="000C3AC1" w:rsidRPr="00A53BC8" w:rsidRDefault="000C3AC1" w:rsidP="003C5264">
            <w:pPr>
              <w:widowControl w:val="0"/>
              <w:tabs>
                <w:tab w:val="left" w:pos="851"/>
              </w:tabs>
              <w:autoSpaceDE w:val="0"/>
              <w:autoSpaceDN w:val="0"/>
              <w:adjustRightInd w:val="0"/>
              <w:jc w:val="both"/>
              <w:rPr>
                <w:sz w:val="20"/>
                <w:szCs w:val="20"/>
              </w:rPr>
            </w:pPr>
          </w:p>
        </w:tc>
        <w:tc>
          <w:tcPr>
            <w:tcW w:w="4956"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1 раз в год*</w:t>
            </w:r>
          </w:p>
          <w:p w:rsidR="000C3AC1" w:rsidRPr="00A53BC8" w:rsidRDefault="000C3AC1" w:rsidP="003C5264">
            <w:pPr>
              <w:widowControl w:val="0"/>
              <w:tabs>
                <w:tab w:val="left" w:pos="851"/>
              </w:tabs>
              <w:autoSpaceDE w:val="0"/>
              <w:autoSpaceDN w:val="0"/>
              <w:adjustRightInd w:val="0"/>
              <w:jc w:val="both"/>
              <w:rPr>
                <w:sz w:val="20"/>
                <w:szCs w:val="20"/>
              </w:rPr>
            </w:pPr>
          </w:p>
        </w:tc>
      </w:tr>
      <w:tr w:rsidR="000C3AC1" w:rsidRPr="00A53BC8" w:rsidTr="003C5264">
        <w:tc>
          <w:tcPr>
            <w:tcW w:w="4955"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Порошок</w:t>
            </w:r>
          </w:p>
          <w:p w:rsidR="000C3AC1" w:rsidRPr="00A53BC8" w:rsidRDefault="000C3AC1" w:rsidP="003C5264">
            <w:pPr>
              <w:widowControl w:val="0"/>
              <w:tabs>
                <w:tab w:val="left" w:pos="851"/>
              </w:tabs>
              <w:autoSpaceDE w:val="0"/>
              <w:autoSpaceDN w:val="0"/>
              <w:adjustRightInd w:val="0"/>
              <w:jc w:val="both"/>
              <w:rPr>
                <w:sz w:val="20"/>
                <w:szCs w:val="20"/>
              </w:rPr>
            </w:pPr>
          </w:p>
        </w:tc>
        <w:tc>
          <w:tcPr>
            <w:tcW w:w="4956"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1 раз в 5 лет</w:t>
            </w:r>
          </w:p>
        </w:tc>
      </w:tr>
      <w:tr w:rsidR="000C3AC1" w:rsidRPr="00A53BC8" w:rsidTr="003C5264">
        <w:tc>
          <w:tcPr>
            <w:tcW w:w="4955"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Углекислота</w:t>
            </w:r>
          </w:p>
          <w:p w:rsidR="000C3AC1" w:rsidRPr="00A53BC8" w:rsidRDefault="000C3AC1" w:rsidP="003C5264">
            <w:pPr>
              <w:widowControl w:val="0"/>
              <w:tabs>
                <w:tab w:val="left" w:pos="851"/>
              </w:tabs>
              <w:autoSpaceDE w:val="0"/>
              <w:autoSpaceDN w:val="0"/>
              <w:adjustRightInd w:val="0"/>
              <w:jc w:val="both"/>
              <w:rPr>
                <w:sz w:val="20"/>
                <w:szCs w:val="20"/>
              </w:rPr>
            </w:pPr>
          </w:p>
        </w:tc>
        <w:tc>
          <w:tcPr>
            <w:tcW w:w="4956"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1 раз в 5 лет</w:t>
            </w:r>
          </w:p>
          <w:p w:rsidR="000C3AC1" w:rsidRPr="00A53BC8" w:rsidRDefault="000C3AC1" w:rsidP="003C5264">
            <w:pPr>
              <w:widowControl w:val="0"/>
              <w:tabs>
                <w:tab w:val="left" w:pos="851"/>
              </w:tabs>
              <w:autoSpaceDE w:val="0"/>
              <w:autoSpaceDN w:val="0"/>
              <w:adjustRightInd w:val="0"/>
              <w:jc w:val="both"/>
              <w:rPr>
                <w:sz w:val="20"/>
                <w:szCs w:val="20"/>
              </w:rPr>
            </w:pPr>
          </w:p>
        </w:tc>
      </w:tr>
      <w:tr w:rsidR="000C3AC1" w:rsidRPr="00A53BC8" w:rsidTr="003C5264">
        <w:tc>
          <w:tcPr>
            <w:tcW w:w="4955"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Хладон</w:t>
            </w:r>
          </w:p>
          <w:p w:rsidR="000C3AC1" w:rsidRPr="00A53BC8" w:rsidRDefault="000C3AC1" w:rsidP="003C5264">
            <w:pPr>
              <w:widowControl w:val="0"/>
              <w:tabs>
                <w:tab w:val="left" w:pos="851"/>
              </w:tabs>
              <w:autoSpaceDE w:val="0"/>
              <w:autoSpaceDN w:val="0"/>
              <w:adjustRightInd w:val="0"/>
              <w:jc w:val="both"/>
              <w:rPr>
                <w:sz w:val="20"/>
                <w:szCs w:val="20"/>
              </w:rPr>
            </w:pPr>
          </w:p>
        </w:tc>
        <w:tc>
          <w:tcPr>
            <w:tcW w:w="4956" w:type="dxa"/>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1 раз в 5 лет</w:t>
            </w:r>
          </w:p>
        </w:tc>
      </w:tr>
      <w:tr w:rsidR="000C3AC1" w:rsidRPr="00A53BC8" w:rsidTr="003C5264">
        <w:tc>
          <w:tcPr>
            <w:tcW w:w="9911" w:type="dxa"/>
            <w:gridSpan w:val="2"/>
            <w:shd w:val="clear" w:color="auto" w:fill="auto"/>
          </w:tcPr>
          <w:p w:rsidR="000C3AC1" w:rsidRPr="00A53BC8" w:rsidRDefault="000C3AC1" w:rsidP="003C5264">
            <w:pPr>
              <w:widowControl w:val="0"/>
              <w:tabs>
                <w:tab w:val="left" w:pos="851"/>
              </w:tabs>
              <w:autoSpaceDE w:val="0"/>
              <w:autoSpaceDN w:val="0"/>
              <w:adjustRightInd w:val="0"/>
              <w:jc w:val="both"/>
              <w:rPr>
                <w:sz w:val="20"/>
                <w:szCs w:val="20"/>
              </w:rPr>
            </w:pPr>
            <w:r w:rsidRPr="00A53BC8">
              <w:rPr>
                <w:sz w:val="20"/>
                <w:szCs w:val="20"/>
              </w:rPr>
              <w:t>* Огнетушители с многокомпонентным стабилизированным зарядом на основе углеводородного или фторсодержащего пенообразователя, а также огнетушители, внутренняя поверхность корпуса которых защищена полимерным или эпоксидным покрытием или корпус которых изготовлен из нержавеющей стали, должны проверяться и перезаряжаться с периодичностью, рекомендованной изготовителем огнетушителей.</w:t>
            </w:r>
          </w:p>
        </w:tc>
      </w:tr>
    </w:tbl>
    <w:p w:rsidR="000C3AC1" w:rsidRDefault="000C3AC1" w:rsidP="000C3AC1">
      <w:pPr>
        <w:widowControl w:val="0"/>
        <w:tabs>
          <w:tab w:val="left" w:pos="851"/>
        </w:tabs>
        <w:autoSpaceDE w:val="0"/>
        <w:autoSpaceDN w:val="0"/>
        <w:adjustRightInd w:val="0"/>
        <w:ind w:firstLine="567"/>
        <w:jc w:val="both"/>
        <w:rPr>
          <w:sz w:val="20"/>
          <w:szCs w:val="20"/>
        </w:rPr>
      </w:pP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xml:space="preserve">4.5.1. При перезарядке корпуса огнетушителей низкого или высокого давления подвергают испытанию гидростатическим пробным испытательным давлением не реже одного раза в пять лет в соответствии с </w:t>
      </w:r>
      <w:r w:rsidRPr="00CD45CE">
        <w:rPr>
          <w:sz w:val="20"/>
          <w:szCs w:val="20"/>
        </w:rPr>
        <w:t>требованиями ГОСТ Р 51017 и/или ГОСТ Р 51057.</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4.5.2. Корпуса огнетушителей или отдельные узлы, не выдержавшие гидравлического испытания на прочность, не подлежат последующему ремонту, их выводят из эксплуатации и выбраковывают.</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4.5.3. Не допускается при перезарядке огнетушителей использовать неизрасходованный остаток ОТВ.</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4.5.4.  Не допускается смешивать порошковые составы различных типов (АВСЕ, ВСЕ, D и т.д.).</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4.5.5.  Не допускается преобразовывать огнетушители из одного типа в другой.</w:t>
      </w:r>
    </w:p>
    <w:p w:rsidR="000C3AC1" w:rsidRPr="00E07FD7" w:rsidRDefault="000C3AC1" w:rsidP="000C3AC1">
      <w:pPr>
        <w:widowControl w:val="0"/>
        <w:tabs>
          <w:tab w:val="left" w:pos="851"/>
        </w:tabs>
        <w:autoSpaceDE w:val="0"/>
        <w:autoSpaceDN w:val="0"/>
        <w:adjustRightInd w:val="0"/>
        <w:ind w:firstLine="567"/>
        <w:jc w:val="both"/>
        <w:rPr>
          <w:sz w:val="20"/>
          <w:szCs w:val="20"/>
        </w:rPr>
      </w:pPr>
      <w:r w:rsidRPr="00E07FD7">
        <w:rPr>
          <w:sz w:val="20"/>
          <w:szCs w:val="20"/>
        </w:rPr>
        <w:t xml:space="preserve">4.5.6. Необходимо использовать только такие составы и в таком количестве, которые указаны в технической </w:t>
      </w:r>
      <w:r w:rsidRPr="00E07FD7">
        <w:rPr>
          <w:sz w:val="20"/>
          <w:szCs w:val="20"/>
        </w:rPr>
        <w:lastRenderedPageBreak/>
        <w:t>документации на данный огнетушитель.</w:t>
      </w:r>
    </w:p>
    <w:p w:rsidR="000C3AC1" w:rsidRPr="00E07FD7" w:rsidRDefault="000C3AC1" w:rsidP="000C3AC1">
      <w:pPr>
        <w:pStyle w:val="Default"/>
        <w:ind w:firstLine="567"/>
        <w:jc w:val="both"/>
        <w:rPr>
          <w:rFonts w:ascii="Times New Roman" w:hAnsi="Times New Roman" w:cs="Times New Roman"/>
          <w:sz w:val="20"/>
          <w:szCs w:val="20"/>
        </w:rPr>
      </w:pPr>
      <w:r w:rsidRPr="00E07FD7">
        <w:rPr>
          <w:rFonts w:ascii="Times New Roman" w:hAnsi="Times New Roman" w:cs="Times New Roman"/>
          <w:sz w:val="20"/>
          <w:szCs w:val="20"/>
        </w:rPr>
        <w:t xml:space="preserve">4.5.7. Масса ОТВ, коэффициенты заполнения при перезарядке огнетушителей должны соответствовать требованиям ТД на огнетушители. </w:t>
      </w:r>
    </w:p>
    <w:p w:rsidR="000C3AC1" w:rsidRPr="00CD45CE" w:rsidRDefault="000C3AC1" w:rsidP="000C3AC1">
      <w:pPr>
        <w:pStyle w:val="Default"/>
        <w:ind w:firstLine="567"/>
        <w:jc w:val="both"/>
        <w:rPr>
          <w:rFonts w:ascii="Times New Roman" w:hAnsi="Times New Roman" w:cs="Times New Roman"/>
          <w:sz w:val="20"/>
          <w:szCs w:val="20"/>
        </w:rPr>
      </w:pPr>
      <w:r w:rsidRPr="00E07FD7">
        <w:rPr>
          <w:rFonts w:ascii="Times New Roman" w:hAnsi="Times New Roman" w:cs="Times New Roman"/>
          <w:sz w:val="20"/>
          <w:szCs w:val="20"/>
        </w:rPr>
        <w:t xml:space="preserve">4.5.8.  При зарядке огнетушителей вытесняющий газ должен применяться в соответствии с ТД изготовителя, соответствовать </w:t>
      </w:r>
      <w:r w:rsidRPr="00CD45CE">
        <w:rPr>
          <w:rFonts w:ascii="Times New Roman" w:hAnsi="Times New Roman" w:cs="Times New Roman"/>
          <w:sz w:val="20"/>
          <w:szCs w:val="20"/>
        </w:rPr>
        <w:t xml:space="preserve">требованиям </w:t>
      </w:r>
      <w:r w:rsidR="009A220B">
        <w:rPr>
          <w:rFonts w:ascii="Times New Roman" w:hAnsi="Times New Roman" w:cs="Times New Roman"/>
          <w:sz w:val="20"/>
          <w:szCs w:val="20"/>
        </w:rPr>
        <w:t>ГОСТ Р 51017</w:t>
      </w:r>
      <w:r w:rsidR="00CD45CE" w:rsidRPr="00CD45CE">
        <w:rPr>
          <w:rFonts w:ascii="Times New Roman" w:hAnsi="Times New Roman" w:cs="Times New Roman"/>
          <w:sz w:val="20"/>
          <w:szCs w:val="20"/>
        </w:rPr>
        <w:t xml:space="preserve"> и/или ГОСТ Р 51057.</w:t>
      </w:r>
    </w:p>
    <w:p w:rsidR="000C3AC1" w:rsidRPr="00E07FD7" w:rsidRDefault="000C3AC1" w:rsidP="000C3AC1">
      <w:pPr>
        <w:pStyle w:val="19"/>
        <w:tabs>
          <w:tab w:val="center" w:pos="5104"/>
        </w:tabs>
        <w:spacing w:line="240" w:lineRule="auto"/>
        <w:ind w:firstLine="567"/>
        <w:contextualSpacing/>
        <w:jc w:val="both"/>
        <w:rPr>
          <w:rFonts w:ascii="Times New Roman" w:hAnsi="Times New Roman"/>
          <w:b/>
          <w:sz w:val="20"/>
          <w:szCs w:val="20"/>
        </w:rPr>
      </w:pPr>
      <w:r w:rsidRPr="00E07FD7">
        <w:rPr>
          <w:rFonts w:ascii="Times New Roman" w:hAnsi="Times New Roman"/>
          <w:sz w:val="20"/>
          <w:szCs w:val="20"/>
        </w:rPr>
        <w:t>4.5.9.  При перезарядке огнетушителей необходимо учитывать срок службы корпуса огнетушителя, указанный в паспорте на огнетушитель.</w:t>
      </w:r>
    </w:p>
    <w:p w:rsidR="000C3AC1" w:rsidRPr="00E07FD7" w:rsidRDefault="000C3AC1" w:rsidP="000C3AC1">
      <w:pPr>
        <w:pStyle w:val="Default"/>
        <w:ind w:firstLine="567"/>
        <w:jc w:val="both"/>
        <w:rPr>
          <w:rFonts w:ascii="Times New Roman" w:hAnsi="Times New Roman" w:cs="Times New Roman"/>
          <w:color w:val="auto"/>
          <w:sz w:val="20"/>
          <w:szCs w:val="20"/>
        </w:rPr>
      </w:pPr>
      <w:r w:rsidRPr="00E07FD7">
        <w:rPr>
          <w:rFonts w:ascii="Times New Roman" w:hAnsi="Times New Roman" w:cs="Times New Roman"/>
          <w:sz w:val="20"/>
          <w:szCs w:val="20"/>
        </w:rPr>
        <w:t>4.5.10.</w:t>
      </w:r>
      <w:r w:rsidRPr="00E07FD7">
        <w:rPr>
          <w:rFonts w:ascii="Times New Roman" w:hAnsi="Times New Roman" w:cs="Times New Roman"/>
          <w:b/>
          <w:sz w:val="20"/>
          <w:szCs w:val="20"/>
        </w:rPr>
        <w:t xml:space="preserve"> </w:t>
      </w:r>
      <w:r w:rsidRPr="00E07FD7">
        <w:rPr>
          <w:rFonts w:ascii="Times New Roman" w:hAnsi="Times New Roman" w:cs="Times New Roman"/>
          <w:sz w:val="20"/>
          <w:szCs w:val="20"/>
        </w:rPr>
        <w:t xml:space="preserve">О проведенном техническом обслуживании производится запись в Журнале эксплуатации систем противопожарной защиты объекта </w:t>
      </w:r>
      <w:r>
        <w:rPr>
          <w:rFonts w:ascii="Times New Roman" w:hAnsi="Times New Roman" w:cs="Times New Roman"/>
          <w:color w:val="auto"/>
          <w:sz w:val="20"/>
          <w:szCs w:val="20"/>
        </w:rPr>
        <w:t>по форме П</w:t>
      </w:r>
      <w:r w:rsidRPr="00E07FD7">
        <w:rPr>
          <w:rFonts w:ascii="Times New Roman" w:hAnsi="Times New Roman" w:cs="Times New Roman"/>
          <w:color w:val="auto"/>
          <w:sz w:val="20"/>
          <w:szCs w:val="20"/>
        </w:rPr>
        <w:t>риложения №</w:t>
      </w:r>
      <w:r>
        <w:rPr>
          <w:rFonts w:ascii="Times New Roman" w:hAnsi="Times New Roman" w:cs="Times New Roman"/>
          <w:color w:val="auto"/>
          <w:sz w:val="20"/>
          <w:szCs w:val="20"/>
        </w:rPr>
        <w:t xml:space="preserve"> </w:t>
      </w:r>
      <w:r w:rsidRPr="00E07FD7">
        <w:rPr>
          <w:rFonts w:ascii="Times New Roman" w:hAnsi="Times New Roman" w:cs="Times New Roman"/>
          <w:color w:val="auto"/>
          <w:sz w:val="20"/>
          <w:szCs w:val="20"/>
        </w:rPr>
        <w:t xml:space="preserve">5 к ТЗ и в карточке учета огнетушителя по форме </w:t>
      </w:r>
      <w:r>
        <w:rPr>
          <w:rFonts w:ascii="Times New Roman" w:hAnsi="Times New Roman" w:cs="Times New Roman"/>
          <w:color w:val="auto"/>
          <w:sz w:val="20"/>
          <w:szCs w:val="20"/>
        </w:rPr>
        <w:t>П</w:t>
      </w:r>
      <w:r w:rsidRPr="00E07FD7">
        <w:rPr>
          <w:rFonts w:ascii="Times New Roman" w:hAnsi="Times New Roman" w:cs="Times New Roman"/>
          <w:color w:val="auto"/>
          <w:sz w:val="20"/>
          <w:szCs w:val="20"/>
        </w:rPr>
        <w:t>риложения №</w:t>
      </w:r>
      <w:r>
        <w:rPr>
          <w:rFonts w:ascii="Times New Roman" w:hAnsi="Times New Roman" w:cs="Times New Roman"/>
          <w:color w:val="auto"/>
          <w:sz w:val="20"/>
          <w:szCs w:val="20"/>
        </w:rPr>
        <w:t xml:space="preserve"> </w:t>
      </w:r>
      <w:r w:rsidRPr="00E07FD7">
        <w:rPr>
          <w:rFonts w:ascii="Times New Roman" w:hAnsi="Times New Roman" w:cs="Times New Roman"/>
          <w:color w:val="auto"/>
          <w:sz w:val="20"/>
          <w:szCs w:val="20"/>
        </w:rPr>
        <w:t xml:space="preserve">4 к ТЗ. </w:t>
      </w:r>
    </w:p>
    <w:p w:rsidR="000C3AC1" w:rsidRDefault="000C3AC1" w:rsidP="000C3AC1">
      <w:pPr>
        <w:pStyle w:val="19"/>
        <w:tabs>
          <w:tab w:val="center" w:pos="5104"/>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ab/>
        <w:t>4.5.11. На огнетушитель при техническом обслуживании, сопровождающемся его вскрытием, делается отметка в паспорте и наносится этикетка на корпус с разборчивой надписью. Этикетка должна содержать информацию, приведенную на рисунке 1. Этикетку с защитным полимерным покрытием и слоем клеящего вещества наносят на корпус огнетушителя.</w:t>
      </w:r>
    </w:p>
    <w:p w:rsidR="000C3AC1" w:rsidRPr="00E07FD7" w:rsidRDefault="000C3AC1" w:rsidP="000C3AC1">
      <w:pPr>
        <w:pStyle w:val="19"/>
        <w:tabs>
          <w:tab w:val="center" w:pos="5104"/>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Рисунок 1 — Содержание этикетки</w:t>
      </w:r>
    </w:p>
    <w:p w:rsidR="000C3AC1" w:rsidRPr="00E07FD7" w:rsidRDefault="000C3AC1" w:rsidP="000C3AC1">
      <w:pPr>
        <w:pStyle w:val="19"/>
        <w:tabs>
          <w:tab w:val="center" w:pos="5104"/>
        </w:tabs>
        <w:spacing w:line="240" w:lineRule="auto"/>
        <w:ind w:firstLine="567"/>
        <w:contextualSpacing/>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1701"/>
        <w:gridCol w:w="3253"/>
      </w:tblGrid>
      <w:tr w:rsidR="000C3AC1" w:rsidRPr="00A53BC8" w:rsidTr="003C5264">
        <w:tc>
          <w:tcPr>
            <w:tcW w:w="9911" w:type="dxa"/>
            <w:gridSpan w:val="4"/>
            <w:shd w:val="clear" w:color="auto" w:fill="auto"/>
          </w:tcPr>
          <w:p w:rsidR="000C3AC1" w:rsidRPr="00A53BC8" w:rsidRDefault="000C3AC1" w:rsidP="003C5264">
            <w:pPr>
              <w:pStyle w:val="Default"/>
              <w:jc w:val="center"/>
              <w:rPr>
                <w:rFonts w:ascii="Times New Roman" w:hAnsi="Times New Roman" w:cs="Times New Roman"/>
                <w:sz w:val="20"/>
                <w:szCs w:val="20"/>
              </w:rPr>
            </w:pPr>
            <w:r w:rsidRPr="00A53BC8">
              <w:rPr>
                <w:rFonts w:ascii="Times New Roman" w:hAnsi="Times New Roman" w:cs="Times New Roman"/>
                <w:sz w:val="20"/>
                <w:szCs w:val="20"/>
              </w:rPr>
              <w:t>Вид технического обслуживания</w:t>
            </w:r>
          </w:p>
          <w:p w:rsidR="000C3AC1" w:rsidRPr="00A53BC8" w:rsidRDefault="000C3AC1" w:rsidP="003C5264">
            <w:pPr>
              <w:pStyle w:val="19"/>
              <w:shd w:val="clear" w:color="auto" w:fill="auto"/>
              <w:tabs>
                <w:tab w:val="center" w:pos="5104"/>
              </w:tabs>
              <w:spacing w:line="240" w:lineRule="auto"/>
              <w:contextualSpacing/>
              <w:jc w:val="both"/>
              <w:rPr>
                <w:rFonts w:ascii="Times New Roman" w:hAnsi="Times New Roman"/>
                <w:b/>
                <w:sz w:val="20"/>
                <w:szCs w:val="20"/>
              </w:rPr>
            </w:pPr>
          </w:p>
        </w:tc>
      </w:tr>
      <w:tr w:rsidR="000C3AC1" w:rsidRPr="00A53BC8" w:rsidTr="003C5264">
        <w:tc>
          <w:tcPr>
            <w:tcW w:w="3256" w:type="dxa"/>
            <w:shd w:val="clear" w:color="auto" w:fill="auto"/>
          </w:tcPr>
          <w:p w:rsidR="000C3AC1" w:rsidRPr="00A53BC8" w:rsidRDefault="000C3AC1" w:rsidP="003C5264">
            <w:pPr>
              <w:pStyle w:val="19"/>
              <w:shd w:val="clear" w:color="auto" w:fill="auto"/>
              <w:tabs>
                <w:tab w:val="center" w:pos="5104"/>
              </w:tabs>
              <w:spacing w:line="240" w:lineRule="auto"/>
              <w:contextualSpacing/>
              <w:jc w:val="both"/>
              <w:rPr>
                <w:rFonts w:ascii="Times New Roman" w:hAnsi="Times New Roman"/>
                <w:b/>
                <w:sz w:val="20"/>
                <w:szCs w:val="20"/>
              </w:rPr>
            </w:pPr>
            <w:r w:rsidRPr="00A53BC8">
              <w:rPr>
                <w:rFonts w:ascii="Times New Roman" w:hAnsi="Times New Roman"/>
                <w:sz w:val="20"/>
                <w:szCs w:val="20"/>
              </w:rPr>
              <w:t>Осмотр огнетушителя (проверен изнутри, снаружи) /дата: месяц, год/</w:t>
            </w:r>
          </w:p>
        </w:tc>
        <w:tc>
          <w:tcPr>
            <w:tcW w:w="3402" w:type="dxa"/>
            <w:gridSpan w:val="2"/>
            <w:shd w:val="clear" w:color="auto" w:fill="auto"/>
          </w:tcPr>
          <w:p w:rsidR="000C3AC1" w:rsidRPr="00A53BC8" w:rsidRDefault="000C3AC1" w:rsidP="003C5264">
            <w:pPr>
              <w:pStyle w:val="Default"/>
              <w:jc w:val="both"/>
              <w:rPr>
                <w:rFonts w:ascii="Times New Roman" w:hAnsi="Times New Roman" w:cs="Times New Roman"/>
                <w:sz w:val="20"/>
                <w:szCs w:val="20"/>
              </w:rPr>
            </w:pPr>
            <w:r w:rsidRPr="00A53BC8">
              <w:rPr>
                <w:rFonts w:ascii="Times New Roman" w:hAnsi="Times New Roman" w:cs="Times New Roman"/>
                <w:sz w:val="20"/>
                <w:szCs w:val="20"/>
              </w:rPr>
              <w:t xml:space="preserve">Проверка качества ОТВ/дата/; перезарядка ОТВ/марка ОТВ, дата перезарядки/ </w:t>
            </w:r>
          </w:p>
          <w:p w:rsidR="000C3AC1" w:rsidRPr="00A53BC8" w:rsidRDefault="000C3AC1" w:rsidP="003C5264">
            <w:pPr>
              <w:pStyle w:val="19"/>
              <w:shd w:val="clear" w:color="auto" w:fill="auto"/>
              <w:tabs>
                <w:tab w:val="center" w:pos="5104"/>
              </w:tabs>
              <w:spacing w:line="240" w:lineRule="auto"/>
              <w:contextualSpacing/>
              <w:jc w:val="both"/>
              <w:rPr>
                <w:rFonts w:ascii="Times New Roman" w:hAnsi="Times New Roman"/>
                <w:b/>
                <w:sz w:val="20"/>
                <w:szCs w:val="20"/>
              </w:rPr>
            </w:pPr>
          </w:p>
        </w:tc>
        <w:tc>
          <w:tcPr>
            <w:tcW w:w="3253" w:type="dxa"/>
            <w:shd w:val="clear" w:color="auto" w:fill="auto"/>
          </w:tcPr>
          <w:p w:rsidR="000C3AC1" w:rsidRPr="00A53BC8" w:rsidRDefault="000C3AC1" w:rsidP="003C5264">
            <w:pPr>
              <w:pStyle w:val="Default"/>
              <w:rPr>
                <w:rFonts w:ascii="Times New Roman" w:hAnsi="Times New Roman" w:cs="Times New Roman"/>
                <w:sz w:val="20"/>
                <w:szCs w:val="20"/>
              </w:rPr>
            </w:pPr>
            <w:r w:rsidRPr="00A53BC8">
              <w:rPr>
                <w:rFonts w:ascii="Times New Roman" w:hAnsi="Times New Roman" w:cs="Times New Roman"/>
                <w:sz w:val="20"/>
                <w:szCs w:val="20"/>
              </w:rPr>
              <w:t xml:space="preserve">Гидравлическое (пневматическое) испытание/дата проведения, величина испытательного давления </w:t>
            </w:r>
          </w:p>
        </w:tc>
      </w:tr>
      <w:tr w:rsidR="000C3AC1" w:rsidRPr="00A53BC8" w:rsidTr="003C5264">
        <w:tc>
          <w:tcPr>
            <w:tcW w:w="4957" w:type="dxa"/>
            <w:gridSpan w:val="2"/>
            <w:shd w:val="clear" w:color="auto" w:fill="auto"/>
          </w:tcPr>
          <w:p w:rsidR="000C3AC1" w:rsidRPr="00A53BC8" w:rsidRDefault="000C3AC1" w:rsidP="003C5264">
            <w:pPr>
              <w:pStyle w:val="19"/>
              <w:shd w:val="clear" w:color="auto" w:fill="auto"/>
              <w:tabs>
                <w:tab w:val="center" w:pos="5104"/>
              </w:tabs>
              <w:spacing w:line="240" w:lineRule="auto"/>
              <w:contextualSpacing/>
              <w:jc w:val="both"/>
              <w:rPr>
                <w:rFonts w:ascii="Times New Roman" w:hAnsi="Times New Roman"/>
                <w:sz w:val="20"/>
                <w:szCs w:val="20"/>
              </w:rPr>
            </w:pPr>
            <w:r w:rsidRPr="00A53BC8">
              <w:rPr>
                <w:rFonts w:ascii="Times New Roman" w:hAnsi="Times New Roman"/>
                <w:sz w:val="20"/>
                <w:szCs w:val="20"/>
              </w:rPr>
              <w:t>Организация, проводившая техническое обслуживание; ФИО специалиста</w:t>
            </w:r>
          </w:p>
        </w:tc>
        <w:tc>
          <w:tcPr>
            <w:tcW w:w="4954" w:type="dxa"/>
            <w:gridSpan w:val="2"/>
            <w:shd w:val="clear" w:color="auto" w:fill="auto"/>
          </w:tcPr>
          <w:p w:rsidR="000C3AC1" w:rsidRPr="00A53BC8" w:rsidRDefault="000C3AC1" w:rsidP="003C5264">
            <w:pPr>
              <w:pStyle w:val="Default"/>
              <w:rPr>
                <w:rFonts w:ascii="Times New Roman" w:hAnsi="Times New Roman" w:cs="Times New Roman"/>
                <w:sz w:val="20"/>
                <w:szCs w:val="20"/>
              </w:rPr>
            </w:pPr>
            <w:r w:rsidRPr="00A53BC8">
              <w:rPr>
                <w:rFonts w:ascii="Times New Roman" w:hAnsi="Times New Roman" w:cs="Times New Roman"/>
                <w:sz w:val="20"/>
                <w:szCs w:val="20"/>
              </w:rPr>
              <w:t xml:space="preserve">Дата проведения следующего испытания огнетушителя </w:t>
            </w:r>
          </w:p>
        </w:tc>
      </w:tr>
    </w:tbl>
    <w:p w:rsidR="000C3AC1" w:rsidRPr="00E07FD7" w:rsidRDefault="000C3AC1" w:rsidP="000C3AC1">
      <w:pPr>
        <w:pStyle w:val="19"/>
        <w:tabs>
          <w:tab w:val="center" w:pos="5104"/>
        </w:tabs>
        <w:spacing w:line="240" w:lineRule="auto"/>
        <w:ind w:firstLine="567"/>
        <w:contextualSpacing/>
        <w:jc w:val="both"/>
        <w:rPr>
          <w:rFonts w:ascii="Times New Roman" w:hAnsi="Times New Roman"/>
          <w:sz w:val="20"/>
          <w:szCs w:val="20"/>
        </w:rPr>
      </w:pPr>
      <w:r w:rsidRPr="00E07FD7">
        <w:rPr>
          <w:rFonts w:ascii="Times New Roman" w:hAnsi="Times New Roman"/>
          <w:sz w:val="20"/>
          <w:szCs w:val="20"/>
        </w:rPr>
        <w:tab/>
        <w:t>4.5.12. При проведении перезарядки порошкового огнетушителя кроме указанной таблички рекомендуется помещать внутрь огнетушителя дополнительную алюминиевую или полимерную пластинку (размером порядка 40×25 мм) с указанием марки заряженного порошка, даты перезарядки и организации, проводившей ее. Надписи на пластинке должны сохраняться не менее четырех лет; пластинка должна прочно крепиться за сифонную трубку или в другом удобном месте, она не должна мешать выходу порошка из огнетушителя при его применении.</w:t>
      </w:r>
    </w:p>
    <w:p w:rsidR="000C3AC1" w:rsidRPr="00E07FD7" w:rsidRDefault="000C3AC1" w:rsidP="000C3AC1">
      <w:pPr>
        <w:ind w:firstLine="567"/>
        <w:contextualSpacing/>
        <w:jc w:val="both"/>
        <w:rPr>
          <w:sz w:val="20"/>
          <w:szCs w:val="20"/>
        </w:rPr>
      </w:pPr>
      <w:r w:rsidRPr="00E07FD7">
        <w:rPr>
          <w:sz w:val="20"/>
          <w:szCs w:val="20"/>
        </w:rPr>
        <w:t>4.5.13. Оказание услуг по техническому обслуживанию огнетушителей проводится по письменной заявке Заказчика (</w:t>
      </w:r>
      <w:r>
        <w:rPr>
          <w:sz w:val="20"/>
          <w:szCs w:val="20"/>
        </w:rPr>
        <w:t>П</w:t>
      </w:r>
      <w:r w:rsidRPr="00E07FD7">
        <w:rPr>
          <w:sz w:val="20"/>
          <w:szCs w:val="20"/>
        </w:rPr>
        <w:t>риложение № 1 к Техническому заданию), согласно паспортов на данный тип огнетушителей, в соответствии с требованиями нормативных и регламентирующих документов.</w:t>
      </w:r>
    </w:p>
    <w:p w:rsidR="000C3AC1" w:rsidRPr="00E07FD7" w:rsidRDefault="000C3AC1" w:rsidP="000C3AC1">
      <w:pPr>
        <w:ind w:firstLine="567"/>
        <w:contextualSpacing/>
        <w:jc w:val="both"/>
        <w:rPr>
          <w:sz w:val="20"/>
          <w:szCs w:val="20"/>
        </w:rPr>
      </w:pPr>
      <w:r w:rsidRPr="00E07FD7">
        <w:rPr>
          <w:sz w:val="20"/>
          <w:szCs w:val="20"/>
        </w:rPr>
        <w:t>4.5.14. В услугу по перезарядке входит:</w:t>
      </w:r>
    </w:p>
    <w:p w:rsidR="000C3AC1" w:rsidRPr="00E07FD7" w:rsidRDefault="000C3AC1" w:rsidP="000C3AC1">
      <w:pPr>
        <w:numPr>
          <w:ilvl w:val="0"/>
          <w:numId w:val="24"/>
        </w:numPr>
        <w:ind w:left="0" w:firstLine="567"/>
        <w:contextualSpacing/>
        <w:jc w:val="both"/>
        <w:rPr>
          <w:sz w:val="20"/>
          <w:szCs w:val="20"/>
          <w:lang w:val="x-none" w:eastAsia="x-none"/>
        </w:rPr>
      </w:pPr>
      <w:r w:rsidRPr="00E07FD7">
        <w:rPr>
          <w:sz w:val="20"/>
          <w:szCs w:val="20"/>
          <w:lang w:val="x-none" w:eastAsia="x-none"/>
        </w:rPr>
        <w:t>Перезарядка</w:t>
      </w:r>
      <w:r w:rsidRPr="00E07FD7">
        <w:rPr>
          <w:sz w:val="20"/>
          <w:szCs w:val="20"/>
          <w:lang w:eastAsia="x-none"/>
        </w:rPr>
        <w:t xml:space="preserve"> огнетушителя с заменой огнетушащего вещества (ОТВ);</w:t>
      </w:r>
    </w:p>
    <w:p w:rsidR="000C3AC1" w:rsidRPr="00E07FD7" w:rsidRDefault="000C3AC1" w:rsidP="000C3AC1">
      <w:pPr>
        <w:numPr>
          <w:ilvl w:val="0"/>
          <w:numId w:val="24"/>
        </w:numPr>
        <w:ind w:left="0" w:firstLine="567"/>
        <w:contextualSpacing/>
        <w:jc w:val="both"/>
        <w:rPr>
          <w:sz w:val="20"/>
          <w:szCs w:val="20"/>
          <w:lang w:val="x-none" w:eastAsia="x-none"/>
        </w:rPr>
      </w:pPr>
      <w:r w:rsidRPr="00E07FD7">
        <w:rPr>
          <w:sz w:val="20"/>
          <w:szCs w:val="20"/>
          <w:lang w:val="x-none" w:eastAsia="x-none"/>
        </w:rPr>
        <w:t>Установка  пломбы</w:t>
      </w:r>
      <w:r w:rsidRPr="00E07FD7">
        <w:rPr>
          <w:sz w:val="20"/>
          <w:szCs w:val="20"/>
          <w:lang w:eastAsia="x-none"/>
        </w:rPr>
        <w:t xml:space="preserve"> после проведения перезарядки;</w:t>
      </w:r>
    </w:p>
    <w:p w:rsidR="000C3AC1" w:rsidRPr="00E07FD7" w:rsidRDefault="000C3AC1" w:rsidP="000C3AC1">
      <w:pPr>
        <w:numPr>
          <w:ilvl w:val="0"/>
          <w:numId w:val="24"/>
        </w:numPr>
        <w:ind w:left="0" w:firstLine="567"/>
        <w:contextualSpacing/>
        <w:jc w:val="both"/>
        <w:rPr>
          <w:sz w:val="20"/>
          <w:szCs w:val="20"/>
          <w:lang w:val="x-none" w:eastAsia="x-none"/>
        </w:rPr>
      </w:pPr>
      <w:r w:rsidRPr="00E07FD7">
        <w:rPr>
          <w:sz w:val="20"/>
          <w:szCs w:val="20"/>
          <w:lang w:val="x-none" w:eastAsia="x-none"/>
        </w:rPr>
        <w:t>После проведения перезарядки ОТВ на огнетушитель должна быть нанесена маркировка в виде дополнительной этикетки</w:t>
      </w:r>
      <w:r w:rsidRPr="00E07FD7">
        <w:rPr>
          <w:sz w:val="20"/>
          <w:szCs w:val="20"/>
          <w:lang w:eastAsia="x-none"/>
        </w:rPr>
        <w:t xml:space="preserve"> (перезарядочной этикетки)</w:t>
      </w:r>
      <w:r w:rsidRPr="00E07FD7">
        <w:rPr>
          <w:sz w:val="20"/>
          <w:szCs w:val="20"/>
          <w:lang w:val="x-none" w:eastAsia="x-none"/>
        </w:rPr>
        <w:t>, на которой должны быть указаны:</w:t>
      </w:r>
    </w:p>
    <w:p w:rsidR="000C3AC1" w:rsidRPr="00E07FD7" w:rsidRDefault="000C3AC1" w:rsidP="000C3AC1">
      <w:pPr>
        <w:ind w:firstLine="567"/>
        <w:contextualSpacing/>
        <w:jc w:val="both"/>
        <w:rPr>
          <w:sz w:val="20"/>
          <w:szCs w:val="20"/>
          <w:lang w:val="x-none" w:eastAsia="x-none"/>
        </w:rPr>
      </w:pPr>
      <w:r w:rsidRPr="00E07FD7">
        <w:rPr>
          <w:sz w:val="20"/>
          <w:szCs w:val="20"/>
          <w:lang w:val="x-none" w:eastAsia="x-none"/>
        </w:rPr>
        <w:t>товарный знак, наименование и адрес организации, производившей перезарядку огнетушителя;</w:t>
      </w:r>
    </w:p>
    <w:p w:rsidR="000C3AC1" w:rsidRPr="00E07FD7" w:rsidRDefault="000C3AC1" w:rsidP="000C3AC1">
      <w:pPr>
        <w:ind w:firstLine="567"/>
        <w:contextualSpacing/>
        <w:jc w:val="both"/>
        <w:rPr>
          <w:sz w:val="20"/>
          <w:szCs w:val="20"/>
          <w:lang w:val="x-none" w:eastAsia="x-none"/>
        </w:rPr>
      </w:pPr>
      <w:r w:rsidRPr="00E07FD7">
        <w:rPr>
          <w:sz w:val="20"/>
          <w:szCs w:val="20"/>
          <w:lang w:val="x-none" w:eastAsia="x-none"/>
        </w:rPr>
        <w:t>марка и масса заряженного ОТВ;</w:t>
      </w:r>
    </w:p>
    <w:p w:rsidR="000C3AC1" w:rsidRPr="00E07FD7" w:rsidRDefault="000C3AC1" w:rsidP="000C3AC1">
      <w:pPr>
        <w:ind w:firstLine="567"/>
        <w:contextualSpacing/>
        <w:jc w:val="both"/>
        <w:rPr>
          <w:sz w:val="20"/>
          <w:szCs w:val="20"/>
          <w:lang w:eastAsia="x-none"/>
        </w:rPr>
      </w:pPr>
      <w:r w:rsidRPr="00E07FD7">
        <w:rPr>
          <w:sz w:val="20"/>
          <w:szCs w:val="20"/>
          <w:lang w:val="x-none" w:eastAsia="x-none"/>
        </w:rPr>
        <w:t>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ОТВ);</w:t>
      </w:r>
      <w:r w:rsidRPr="00E07FD7">
        <w:rPr>
          <w:sz w:val="20"/>
          <w:szCs w:val="20"/>
          <w:lang w:eastAsia="x-none"/>
        </w:rPr>
        <w:t xml:space="preserve"> </w:t>
      </w:r>
    </w:p>
    <w:p w:rsidR="000C3AC1" w:rsidRPr="00E07FD7" w:rsidRDefault="000C3AC1" w:rsidP="000C3AC1">
      <w:pPr>
        <w:ind w:firstLine="567"/>
        <w:contextualSpacing/>
        <w:jc w:val="both"/>
        <w:rPr>
          <w:sz w:val="20"/>
          <w:szCs w:val="20"/>
          <w:lang w:val="x-none" w:eastAsia="x-none"/>
        </w:rPr>
      </w:pPr>
      <w:r w:rsidRPr="00E07FD7">
        <w:rPr>
          <w:sz w:val="20"/>
          <w:szCs w:val="20"/>
          <w:lang w:val="x-none" w:eastAsia="x-none"/>
        </w:rPr>
        <w:t>дата проведения перезарядки</w:t>
      </w:r>
      <w:r w:rsidRPr="00E07FD7">
        <w:rPr>
          <w:sz w:val="20"/>
          <w:szCs w:val="20"/>
          <w:lang w:eastAsia="x-none"/>
        </w:rPr>
        <w:t xml:space="preserve"> (месяц, год)</w:t>
      </w:r>
      <w:r w:rsidRPr="00E07FD7">
        <w:rPr>
          <w:sz w:val="20"/>
          <w:szCs w:val="20"/>
          <w:lang w:val="x-none" w:eastAsia="x-none"/>
        </w:rPr>
        <w:t>;</w:t>
      </w:r>
    </w:p>
    <w:p w:rsidR="000C3AC1" w:rsidRPr="00E07FD7" w:rsidRDefault="000C3AC1" w:rsidP="000C3AC1">
      <w:pPr>
        <w:ind w:firstLine="567"/>
        <w:contextualSpacing/>
        <w:jc w:val="both"/>
        <w:rPr>
          <w:sz w:val="20"/>
          <w:szCs w:val="20"/>
          <w:lang w:val="x-none" w:eastAsia="x-none"/>
        </w:rPr>
      </w:pPr>
      <w:r w:rsidRPr="00E07FD7">
        <w:rPr>
          <w:sz w:val="20"/>
          <w:szCs w:val="20"/>
          <w:lang w:val="x-none" w:eastAsia="x-none"/>
        </w:rPr>
        <w:t>дата проведения и давление гидравлического испытания (если оно проводилось).</w:t>
      </w:r>
    </w:p>
    <w:p w:rsidR="000C3AC1" w:rsidRPr="00E07FD7" w:rsidRDefault="000C3AC1" w:rsidP="000C3AC1">
      <w:pPr>
        <w:numPr>
          <w:ilvl w:val="0"/>
          <w:numId w:val="24"/>
        </w:numPr>
        <w:ind w:left="0" w:firstLine="567"/>
        <w:contextualSpacing/>
        <w:jc w:val="both"/>
        <w:rPr>
          <w:sz w:val="20"/>
          <w:szCs w:val="20"/>
          <w:lang w:val="x-none" w:eastAsia="x-none"/>
        </w:rPr>
      </w:pPr>
      <w:r w:rsidRPr="00E07FD7">
        <w:rPr>
          <w:sz w:val="20"/>
          <w:szCs w:val="20"/>
          <w:lang w:val="x-none" w:eastAsia="x-none"/>
        </w:rPr>
        <w:t>Чистка загрязнений</w:t>
      </w:r>
      <w:r w:rsidRPr="00E07FD7">
        <w:rPr>
          <w:sz w:val="20"/>
          <w:szCs w:val="20"/>
          <w:lang w:eastAsia="x-none"/>
        </w:rPr>
        <w:t>;</w:t>
      </w:r>
    </w:p>
    <w:p w:rsidR="000C3AC1" w:rsidRPr="00E07FD7" w:rsidRDefault="000C3AC1" w:rsidP="000C3AC1">
      <w:pPr>
        <w:numPr>
          <w:ilvl w:val="0"/>
          <w:numId w:val="24"/>
        </w:numPr>
        <w:ind w:left="0" w:firstLine="567"/>
        <w:contextualSpacing/>
        <w:jc w:val="both"/>
        <w:rPr>
          <w:sz w:val="20"/>
          <w:szCs w:val="20"/>
          <w:lang w:val="x-none" w:eastAsia="x-none"/>
        </w:rPr>
      </w:pPr>
      <w:r w:rsidRPr="00E07FD7">
        <w:rPr>
          <w:sz w:val="20"/>
          <w:szCs w:val="20"/>
          <w:lang w:val="x-none" w:eastAsia="x-none"/>
        </w:rPr>
        <w:t>Составление отчетной документации</w:t>
      </w:r>
      <w:r w:rsidRPr="00E07FD7">
        <w:rPr>
          <w:sz w:val="20"/>
          <w:szCs w:val="20"/>
          <w:lang w:eastAsia="x-none"/>
        </w:rPr>
        <w:t>.</w:t>
      </w:r>
    </w:p>
    <w:p w:rsidR="000C3AC1" w:rsidRPr="00E07FD7" w:rsidRDefault="000C3AC1" w:rsidP="000C3AC1">
      <w:pPr>
        <w:ind w:firstLine="567"/>
        <w:contextualSpacing/>
        <w:jc w:val="both"/>
        <w:rPr>
          <w:sz w:val="20"/>
          <w:szCs w:val="20"/>
        </w:rPr>
      </w:pPr>
      <w:r w:rsidRPr="00E07FD7">
        <w:rPr>
          <w:sz w:val="20"/>
          <w:szCs w:val="20"/>
        </w:rPr>
        <w:t>- Гидравлические испытания для углекислотных огнетушителей;</w:t>
      </w:r>
    </w:p>
    <w:p w:rsidR="000C3AC1" w:rsidRPr="00E07FD7" w:rsidRDefault="000C3AC1" w:rsidP="000C3AC1">
      <w:pPr>
        <w:ind w:firstLine="567"/>
        <w:contextualSpacing/>
        <w:jc w:val="both"/>
        <w:rPr>
          <w:sz w:val="20"/>
          <w:szCs w:val="20"/>
        </w:rPr>
      </w:pPr>
      <w:r w:rsidRPr="00E07FD7">
        <w:rPr>
          <w:sz w:val="20"/>
          <w:szCs w:val="20"/>
        </w:rPr>
        <w:t xml:space="preserve">4.5.15. Дополнительные услуги по замене запасных частей к огнетушителям (в случае невозможности проведения перезарядки огнетушителя или дальнейшего использования огнетушителя без замены запасной </w:t>
      </w:r>
    </w:p>
    <w:p w:rsidR="000C3AC1" w:rsidRPr="00E07FD7" w:rsidRDefault="000C3AC1" w:rsidP="000C3AC1">
      <w:pPr>
        <w:ind w:firstLine="567"/>
        <w:contextualSpacing/>
        <w:jc w:val="both"/>
        <w:rPr>
          <w:sz w:val="20"/>
          <w:szCs w:val="20"/>
        </w:rPr>
      </w:pPr>
      <w:r w:rsidRPr="00E07FD7">
        <w:rPr>
          <w:sz w:val="20"/>
          <w:szCs w:val="20"/>
        </w:rPr>
        <w:t>части):</w:t>
      </w:r>
    </w:p>
    <w:p w:rsidR="000C3AC1" w:rsidRPr="00E07FD7" w:rsidRDefault="000C3AC1" w:rsidP="000C3AC1">
      <w:pPr>
        <w:numPr>
          <w:ilvl w:val="0"/>
          <w:numId w:val="25"/>
        </w:numPr>
        <w:ind w:left="0" w:firstLine="567"/>
        <w:contextualSpacing/>
        <w:jc w:val="both"/>
        <w:rPr>
          <w:sz w:val="20"/>
          <w:szCs w:val="20"/>
          <w:lang w:val="x-none" w:eastAsia="x-none"/>
        </w:rPr>
      </w:pPr>
      <w:r w:rsidRPr="00E07FD7">
        <w:rPr>
          <w:sz w:val="20"/>
          <w:szCs w:val="20"/>
          <w:lang w:val="x-none" w:eastAsia="x-none"/>
        </w:rPr>
        <w:t>Замена ЗПУ</w:t>
      </w:r>
      <w:r w:rsidRPr="00E07FD7">
        <w:rPr>
          <w:sz w:val="20"/>
          <w:szCs w:val="20"/>
          <w:lang w:eastAsia="x-none"/>
        </w:rPr>
        <w:t>;</w:t>
      </w:r>
    </w:p>
    <w:p w:rsidR="000C3AC1" w:rsidRPr="00E07FD7" w:rsidRDefault="000C3AC1" w:rsidP="000C3AC1">
      <w:pPr>
        <w:numPr>
          <w:ilvl w:val="0"/>
          <w:numId w:val="25"/>
        </w:numPr>
        <w:ind w:left="0" w:firstLine="567"/>
        <w:contextualSpacing/>
        <w:jc w:val="both"/>
        <w:rPr>
          <w:sz w:val="20"/>
          <w:szCs w:val="20"/>
          <w:lang w:val="x-none" w:eastAsia="x-none"/>
        </w:rPr>
      </w:pPr>
      <w:r w:rsidRPr="00E07FD7">
        <w:rPr>
          <w:sz w:val="20"/>
          <w:szCs w:val="20"/>
          <w:lang w:val="x-none" w:eastAsia="x-none"/>
        </w:rPr>
        <w:t>Замена шлангов/раструбов</w:t>
      </w:r>
      <w:r w:rsidRPr="00E07FD7">
        <w:rPr>
          <w:sz w:val="20"/>
          <w:szCs w:val="20"/>
          <w:lang w:eastAsia="x-none"/>
        </w:rPr>
        <w:t>;</w:t>
      </w:r>
    </w:p>
    <w:p w:rsidR="000C3AC1" w:rsidRPr="00E07FD7" w:rsidRDefault="000C3AC1" w:rsidP="000C3AC1">
      <w:pPr>
        <w:numPr>
          <w:ilvl w:val="0"/>
          <w:numId w:val="25"/>
        </w:numPr>
        <w:ind w:left="0" w:firstLine="567"/>
        <w:contextualSpacing/>
        <w:jc w:val="both"/>
        <w:rPr>
          <w:sz w:val="20"/>
          <w:szCs w:val="20"/>
          <w:lang w:val="x-none" w:eastAsia="x-none"/>
        </w:rPr>
      </w:pPr>
      <w:r w:rsidRPr="00E07FD7">
        <w:rPr>
          <w:sz w:val="20"/>
          <w:szCs w:val="20"/>
          <w:lang w:val="x-none" w:eastAsia="x-none"/>
        </w:rPr>
        <w:t xml:space="preserve">Замена </w:t>
      </w:r>
      <w:r w:rsidRPr="00E07FD7">
        <w:rPr>
          <w:sz w:val="20"/>
          <w:szCs w:val="20"/>
          <w:lang w:eastAsia="x-none"/>
        </w:rPr>
        <w:t xml:space="preserve"> индикатора давления (</w:t>
      </w:r>
      <w:r w:rsidRPr="00E07FD7">
        <w:rPr>
          <w:sz w:val="20"/>
          <w:szCs w:val="20"/>
          <w:lang w:val="x-none" w:eastAsia="x-none"/>
        </w:rPr>
        <w:t>манометра</w:t>
      </w:r>
      <w:r w:rsidRPr="00E07FD7">
        <w:rPr>
          <w:sz w:val="20"/>
          <w:szCs w:val="20"/>
          <w:lang w:eastAsia="x-none"/>
        </w:rPr>
        <w:t>) к ОП;</w:t>
      </w:r>
    </w:p>
    <w:p w:rsidR="000C3AC1" w:rsidRPr="00E07FD7" w:rsidRDefault="000C3AC1" w:rsidP="000C3AC1">
      <w:pPr>
        <w:numPr>
          <w:ilvl w:val="0"/>
          <w:numId w:val="25"/>
        </w:numPr>
        <w:ind w:left="0" w:firstLine="567"/>
        <w:contextualSpacing/>
        <w:jc w:val="both"/>
        <w:rPr>
          <w:sz w:val="20"/>
          <w:szCs w:val="20"/>
          <w:lang w:val="x-none" w:eastAsia="x-none"/>
        </w:rPr>
      </w:pPr>
      <w:r w:rsidRPr="00E07FD7">
        <w:rPr>
          <w:sz w:val="20"/>
          <w:szCs w:val="20"/>
          <w:lang w:eastAsia="x-none"/>
        </w:rPr>
        <w:t>Мелкий ремонт: замена сопла; замена трубки сифонной; восстановление паспортов; покраска огнетушителей; выбраковка (списание) огнетушителей.</w:t>
      </w:r>
    </w:p>
    <w:p w:rsidR="000C3AC1" w:rsidRDefault="000C3AC1" w:rsidP="000C3AC1">
      <w:pPr>
        <w:ind w:firstLine="567"/>
        <w:contextualSpacing/>
        <w:rPr>
          <w:sz w:val="20"/>
          <w:szCs w:val="20"/>
        </w:rPr>
      </w:pPr>
      <w:r w:rsidRPr="00E07FD7">
        <w:rPr>
          <w:sz w:val="20"/>
          <w:szCs w:val="20"/>
        </w:rPr>
        <w:t>4.6.  Перечень услуг.</w:t>
      </w:r>
    </w:p>
    <w:p w:rsidR="000C3AC1" w:rsidRPr="00E07FD7" w:rsidRDefault="000C3AC1" w:rsidP="000C3AC1">
      <w:pPr>
        <w:ind w:firstLine="567"/>
        <w:contextualSpacing/>
        <w:rPr>
          <w:sz w:val="20"/>
          <w:szCs w:val="20"/>
        </w:rPr>
      </w:pPr>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28"/>
        <w:gridCol w:w="1842"/>
        <w:gridCol w:w="1985"/>
        <w:gridCol w:w="1701"/>
      </w:tblGrid>
      <w:tr w:rsidR="000C3AC1" w:rsidRPr="00E07FD7" w:rsidTr="003C5264">
        <w:trPr>
          <w:trHeight w:val="242"/>
        </w:trPr>
        <w:tc>
          <w:tcPr>
            <w:tcW w:w="714" w:type="dxa"/>
            <w:tcBorders>
              <w:top w:val="single" w:sz="4" w:space="0" w:color="auto"/>
              <w:left w:val="single" w:sz="4" w:space="0" w:color="auto"/>
              <w:bottom w:val="single" w:sz="4" w:space="0" w:color="auto"/>
              <w:right w:val="single" w:sz="4" w:space="0" w:color="auto"/>
            </w:tcBorders>
            <w:vAlign w:val="center"/>
            <w:hideMark/>
          </w:tcPr>
          <w:p w:rsidR="000C3AC1" w:rsidRPr="008F4765" w:rsidRDefault="000C3AC1" w:rsidP="003C5264">
            <w:pPr>
              <w:spacing w:line="120" w:lineRule="atLeast"/>
              <w:jc w:val="center"/>
              <w:rPr>
                <w:b/>
                <w:sz w:val="16"/>
                <w:szCs w:val="16"/>
              </w:rPr>
            </w:pPr>
            <w:r w:rsidRPr="008F4765">
              <w:rPr>
                <w:b/>
                <w:sz w:val="16"/>
                <w:szCs w:val="16"/>
              </w:rPr>
              <w:t>№</w:t>
            </w:r>
          </w:p>
        </w:tc>
        <w:tc>
          <w:tcPr>
            <w:tcW w:w="3828" w:type="dxa"/>
            <w:tcBorders>
              <w:top w:val="single" w:sz="4" w:space="0" w:color="auto"/>
              <w:left w:val="single" w:sz="4" w:space="0" w:color="auto"/>
              <w:bottom w:val="single" w:sz="4" w:space="0" w:color="auto"/>
              <w:right w:val="single" w:sz="4" w:space="0" w:color="auto"/>
            </w:tcBorders>
            <w:vAlign w:val="center"/>
            <w:hideMark/>
          </w:tcPr>
          <w:p w:rsidR="000C3AC1" w:rsidRPr="008F4765" w:rsidRDefault="000C3AC1" w:rsidP="003C5264">
            <w:pPr>
              <w:spacing w:line="120" w:lineRule="atLeast"/>
              <w:jc w:val="center"/>
              <w:rPr>
                <w:b/>
                <w:sz w:val="16"/>
                <w:szCs w:val="16"/>
              </w:rPr>
            </w:pPr>
            <w:r w:rsidRPr="008F4765">
              <w:rPr>
                <w:b/>
                <w:sz w:val="16"/>
                <w:szCs w:val="16"/>
              </w:rPr>
              <w:t>Наименование услуг</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8F4765" w:rsidRDefault="000C3AC1" w:rsidP="003C5264">
            <w:pPr>
              <w:spacing w:line="120" w:lineRule="atLeast"/>
              <w:jc w:val="center"/>
              <w:rPr>
                <w:b/>
                <w:sz w:val="16"/>
                <w:szCs w:val="16"/>
              </w:rPr>
            </w:pPr>
            <w:r w:rsidRPr="008F4765">
              <w:rPr>
                <w:b/>
                <w:sz w:val="16"/>
                <w:szCs w:val="16"/>
              </w:rPr>
              <w:t>Наименование оборудования</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8F4765" w:rsidRDefault="000C3AC1" w:rsidP="003C5264">
            <w:pPr>
              <w:spacing w:line="120" w:lineRule="atLeast"/>
              <w:jc w:val="center"/>
              <w:rPr>
                <w:b/>
                <w:sz w:val="16"/>
                <w:szCs w:val="16"/>
              </w:rPr>
            </w:pPr>
            <w:r w:rsidRPr="008F4765">
              <w:rPr>
                <w:b/>
                <w:sz w:val="16"/>
                <w:szCs w:val="16"/>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8F4765" w:rsidRDefault="000C3AC1" w:rsidP="003C5264">
            <w:pPr>
              <w:spacing w:line="120" w:lineRule="atLeast"/>
              <w:jc w:val="center"/>
              <w:rPr>
                <w:b/>
                <w:sz w:val="16"/>
                <w:szCs w:val="16"/>
              </w:rPr>
            </w:pPr>
            <w:r w:rsidRPr="008F4765">
              <w:rPr>
                <w:b/>
                <w:sz w:val="16"/>
                <w:szCs w:val="16"/>
              </w:rPr>
              <w:t>Плановое</w:t>
            </w:r>
          </w:p>
          <w:p w:rsidR="000C3AC1" w:rsidRPr="008F4765" w:rsidRDefault="000C3AC1" w:rsidP="003C5264">
            <w:pPr>
              <w:spacing w:line="120" w:lineRule="atLeast"/>
              <w:jc w:val="center"/>
              <w:rPr>
                <w:b/>
                <w:sz w:val="16"/>
                <w:szCs w:val="16"/>
              </w:rPr>
            </w:pPr>
            <w:r w:rsidRPr="008F4765">
              <w:rPr>
                <w:b/>
                <w:sz w:val="16"/>
                <w:szCs w:val="16"/>
              </w:rPr>
              <w:t>кол-во услуг на период действия договора*</w:t>
            </w:r>
          </w:p>
        </w:tc>
      </w:tr>
      <w:tr w:rsidR="000C3AC1" w:rsidRPr="00E07FD7" w:rsidTr="003C5264">
        <w:trPr>
          <w:trHeight w:val="718"/>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1</w:t>
            </w: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bCs/>
                <w:color w:val="000000"/>
                <w:sz w:val="20"/>
                <w:szCs w:val="20"/>
              </w:rPr>
              <w:t>Ежегодное техническое обслуживание</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 xml:space="preserve">Огнетушитель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4A0476" w:rsidRPr="00E07FD7" w:rsidRDefault="004A0476" w:rsidP="004A0476">
            <w:pPr>
              <w:spacing w:line="120" w:lineRule="atLeast"/>
              <w:jc w:val="center"/>
              <w:rPr>
                <w:sz w:val="20"/>
                <w:szCs w:val="20"/>
              </w:rPr>
            </w:pPr>
            <w:r>
              <w:rPr>
                <w:sz w:val="20"/>
                <w:szCs w:val="20"/>
              </w:rPr>
              <w:t>2500</w:t>
            </w:r>
          </w:p>
        </w:tc>
      </w:tr>
      <w:tr w:rsidR="000C3AC1"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2</w:t>
            </w: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Перезарядка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Огнетушитель порошковый, объем 2 литра (ОП-2)</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E07FD7" w:rsidRDefault="00CD45CE" w:rsidP="003C5264">
            <w:pPr>
              <w:spacing w:line="120" w:lineRule="atLeast"/>
              <w:jc w:val="center"/>
              <w:rPr>
                <w:sz w:val="20"/>
                <w:szCs w:val="20"/>
              </w:rPr>
            </w:pPr>
            <w:r>
              <w:rPr>
                <w:sz w:val="20"/>
                <w:szCs w:val="20"/>
              </w:rPr>
              <w:t>10</w:t>
            </w:r>
          </w:p>
        </w:tc>
      </w:tr>
      <w:tr w:rsidR="000C3AC1"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lastRenderedPageBreak/>
              <w:t>3</w:t>
            </w: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Перезарядка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Огнетушитель порошковый, объем 4 литра (ОП-4)</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CD45CE" w:rsidRDefault="00CD45CE" w:rsidP="003C5264">
            <w:pPr>
              <w:spacing w:line="120" w:lineRule="atLeast"/>
              <w:jc w:val="center"/>
              <w:rPr>
                <w:sz w:val="20"/>
                <w:szCs w:val="20"/>
              </w:rPr>
            </w:pPr>
            <w:r w:rsidRPr="00CD45CE">
              <w:rPr>
                <w:sz w:val="20"/>
                <w:szCs w:val="20"/>
              </w:rPr>
              <w:t>50</w:t>
            </w:r>
          </w:p>
        </w:tc>
      </w:tr>
      <w:tr w:rsidR="000C3AC1"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4</w:t>
            </w: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Перезарядка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Огнетушитель порошковый, объем 5 литров (ОП-5)</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616F0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CD45CE" w:rsidRDefault="00CD45CE" w:rsidP="003C5264">
            <w:pPr>
              <w:spacing w:line="120" w:lineRule="atLeast"/>
              <w:jc w:val="center"/>
              <w:rPr>
                <w:sz w:val="20"/>
                <w:szCs w:val="20"/>
              </w:rPr>
            </w:pPr>
            <w:r w:rsidRPr="00CD45CE">
              <w:rPr>
                <w:sz w:val="20"/>
                <w:szCs w:val="20"/>
              </w:rPr>
              <w:t>220</w:t>
            </w:r>
          </w:p>
        </w:tc>
      </w:tr>
      <w:tr w:rsidR="00616F01"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616F01" w:rsidRPr="00E07FD7" w:rsidRDefault="00616F01" w:rsidP="003C5264">
            <w:pPr>
              <w:spacing w:line="120" w:lineRule="atLeast"/>
              <w:rPr>
                <w:sz w:val="20"/>
                <w:szCs w:val="20"/>
              </w:rPr>
            </w:pPr>
            <w:r>
              <w:rPr>
                <w:sz w:val="20"/>
                <w:szCs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616F01" w:rsidRPr="00E07FD7" w:rsidRDefault="00616F01" w:rsidP="003C5264">
            <w:pPr>
              <w:spacing w:line="120" w:lineRule="atLeast"/>
              <w:rPr>
                <w:sz w:val="20"/>
                <w:szCs w:val="20"/>
              </w:rPr>
            </w:pPr>
            <w:r w:rsidRPr="00E07FD7">
              <w:rPr>
                <w:sz w:val="20"/>
                <w:szCs w:val="20"/>
              </w:rPr>
              <w:t>Перезарядка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616F01" w:rsidRPr="00E07FD7" w:rsidRDefault="00616F01" w:rsidP="003C5264">
            <w:pPr>
              <w:spacing w:line="120" w:lineRule="atLeast"/>
              <w:rPr>
                <w:sz w:val="20"/>
                <w:szCs w:val="20"/>
              </w:rPr>
            </w:pPr>
            <w:r w:rsidRPr="00E07FD7">
              <w:rPr>
                <w:sz w:val="20"/>
                <w:szCs w:val="20"/>
              </w:rPr>
              <w:t>Огнетушитель порошковый, объем 5 литров (ОП</w:t>
            </w:r>
            <w:r>
              <w:rPr>
                <w:sz w:val="20"/>
                <w:szCs w:val="20"/>
              </w:rPr>
              <w:t>У</w:t>
            </w:r>
            <w:r w:rsidRPr="00E07FD7">
              <w:rPr>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rsidR="00616F01" w:rsidRPr="00E07FD7" w:rsidRDefault="00616F0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616F01" w:rsidRPr="00CD45CE" w:rsidRDefault="00616F01" w:rsidP="003C5264">
            <w:pPr>
              <w:spacing w:line="120" w:lineRule="atLeast"/>
              <w:jc w:val="center"/>
              <w:rPr>
                <w:sz w:val="20"/>
                <w:szCs w:val="20"/>
              </w:rPr>
            </w:pPr>
            <w:r>
              <w:rPr>
                <w:sz w:val="20"/>
                <w:szCs w:val="20"/>
              </w:rPr>
              <w:t>5</w:t>
            </w:r>
          </w:p>
        </w:tc>
      </w:tr>
      <w:tr w:rsidR="004E6327"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4E6327" w:rsidRDefault="000572BA" w:rsidP="003C5264">
            <w:pPr>
              <w:spacing w:line="120" w:lineRule="atLeast"/>
              <w:rPr>
                <w:sz w:val="20"/>
                <w:szCs w:val="20"/>
              </w:rPr>
            </w:pPr>
            <w:r>
              <w:rPr>
                <w:sz w:val="20"/>
                <w:szCs w:val="20"/>
              </w:rPr>
              <w:t>6</w:t>
            </w:r>
          </w:p>
        </w:tc>
        <w:tc>
          <w:tcPr>
            <w:tcW w:w="3828" w:type="dxa"/>
            <w:tcBorders>
              <w:top w:val="single" w:sz="4" w:space="0" w:color="auto"/>
              <w:left w:val="single" w:sz="4" w:space="0" w:color="auto"/>
              <w:bottom w:val="single" w:sz="4" w:space="0" w:color="auto"/>
              <w:right w:val="single" w:sz="4" w:space="0" w:color="auto"/>
            </w:tcBorders>
            <w:vAlign w:val="center"/>
          </w:tcPr>
          <w:p w:rsidR="004E6327" w:rsidRPr="00E07FD7" w:rsidRDefault="004E6327" w:rsidP="003C5264">
            <w:pPr>
              <w:spacing w:line="120" w:lineRule="atLeast"/>
              <w:rPr>
                <w:sz w:val="20"/>
                <w:szCs w:val="20"/>
              </w:rPr>
            </w:pPr>
            <w:r w:rsidRPr="00E07FD7">
              <w:rPr>
                <w:sz w:val="20"/>
                <w:szCs w:val="20"/>
              </w:rPr>
              <w:t>Перезарядка, гидравлические испытания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4E6327" w:rsidRPr="00E07FD7" w:rsidRDefault="004E6327" w:rsidP="003C5264">
            <w:pPr>
              <w:spacing w:line="120" w:lineRule="atLeast"/>
              <w:rPr>
                <w:sz w:val="20"/>
                <w:szCs w:val="20"/>
              </w:rPr>
            </w:pPr>
            <w:r>
              <w:rPr>
                <w:sz w:val="20"/>
                <w:szCs w:val="20"/>
              </w:rPr>
              <w:t>Огнетушитель углекислотный ОУ-2</w:t>
            </w:r>
          </w:p>
        </w:tc>
        <w:tc>
          <w:tcPr>
            <w:tcW w:w="1985" w:type="dxa"/>
            <w:tcBorders>
              <w:top w:val="single" w:sz="4" w:space="0" w:color="auto"/>
              <w:left w:val="single" w:sz="4" w:space="0" w:color="auto"/>
              <w:bottom w:val="single" w:sz="4" w:space="0" w:color="auto"/>
              <w:right w:val="single" w:sz="4" w:space="0" w:color="auto"/>
            </w:tcBorders>
            <w:vAlign w:val="center"/>
          </w:tcPr>
          <w:p w:rsidR="004E6327" w:rsidRPr="00E07FD7" w:rsidRDefault="004E6327"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4E6327" w:rsidRDefault="004E6327" w:rsidP="003C5264">
            <w:pPr>
              <w:spacing w:line="120" w:lineRule="atLeast"/>
              <w:jc w:val="center"/>
              <w:rPr>
                <w:sz w:val="20"/>
                <w:szCs w:val="20"/>
              </w:rPr>
            </w:pPr>
            <w:r>
              <w:rPr>
                <w:sz w:val="20"/>
                <w:szCs w:val="20"/>
              </w:rPr>
              <w:t>20</w:t>
            </w:r>
          </w:p>
        </w:tc>
      </w:tr>
      <w:tr w:rsidR="000C3AC1"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572BA" w:rsidP="003C5264">
            <w:pPr>
              <w:spacing w:line="120" w:lineRule="atLeast"/>
              <w:rPr>
                <w:sz w:val="20"/>
                <w:szCs w:val="20"/>
              </w:rPr>
            </w:pPr>
            <w:r>
              <w:rPr>
                <w:sz w:val="20"/>
                <w:szCs w:val="20"/>
              </w:rPr>
              <w:t>7</w:t>
            </w: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Перезарядка, гидравлические испытания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Огнетушитель углекислотный ОУ-3</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616F01" w:rsidRDefault="00CD45CE" w:rsidP="003C5264">
            <w:pPr>
              <w:spacing w:line="120" w:lineRule="atLeast"/>
              <w:jc w:val="center"/>
              <w:rPr>
                <w:sz w:val="20"/>
                <w:szCs w:val="20"/>
              </w:rPr>
            </w:pPr>
            <w:r w:rsidRPr="00616F01">
              <w:rPr>
                <w:sz w:val="20"/>
                <w:szCs w:val="20"/>
              </w:rPr>
              <w:t>150</w:t>
            </w:r>
          </w:p>
        </w:tc>
      </w:tr>
      <w:tr w:rsidR="000C3AC1"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572BA" w:rsidP="003C5264">
            <w:pPr>
              <w:spacing w:line="120" w:lineRule="atLeast"/>
              <w:rPr>
                <w:sz w:val="20"/>
                <w:szCs w:val="20"/>
              </w:rPr>
            </w:pPr>
            <w:r>
              <w:rPr>
                <w:sz w:val="20"/>
                <w:szCs w:val="20"/>
              </w:rPr>
              <w:t>8</w:t>
            </w: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Перезарядка, гидравлические испытания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Огнетушитель углекислотный ОУ-5</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616F01" w:rsidRDefault="00CD45CE" w:rsidP="003C5264">
            <w:pPr>
              <w:spacing w:line="120" w:lineRule="atLeast"/>
              <w:jc w:val="center"/>
              <w:rPr>
                <w:sz w:val="20"/>
                <w:szCs w:val="20"/>
              </w:rPr>
            </w:pPr>
            <w:r w:rsidRPr="00616F01">
              <w:rPr>
                <w:sz w:val="20"/>
                <w:szCs w:val="20"/>
              </w:rPr>
              <w:t>10</w:t>
            </w:r>
          </w:p>
        </w:tc>
      </w:tr>
      <w:tr w:rsidR="000C3AC1"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572BA" w:rsidP="003C5264">
            <w:pPr>
              <w:spacing w:line="120" w:lineRule="atLeast"/>
              <w:rPr>
                <w:sz w:val="20"/>
                <w:szCs w:val="20"/>
              </w:rPr>
            </w:pPr>
            <w:r>
              <w:rPr>
                <w:sz w:val="20"/>
                <w:szCs w:val="20"/>
              </w:rPr>
              <w:t>9</w:t>
            </w: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E07FD7" w:rsidRDefault="00CD45CE" w:rsidP="003C5264">
            <w:pPr>
              <w:spacing w:line="120" w:lineRule="atLeast"/>
              <w:rPr>
                <w:sz w:val="20"/>
                <w:szCs w:val="20"/>
              </w:rPr>
            </w:pPr>
            <w:r w:rsidRPr="00E07FD7">
              <w:rPr>
                <w:sz w:val="20"/>
                <w:szCs w:val="20"/>
              </w:rPr>
              <w:t>Перезарядка, гидравлические испытания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E07FD7" w:rsidRDefault="00CD45CE" w:rsidP="003C5264">
            <w:pPr>
              <w:spacing w:line="120" w:lineRule="atLeast"/>
              <w:rPr>
                <w:sz w:val="20"/>
                <w:szCs w:val="20"/>
              </w:rPr>
            </w:pPr>
            <w:r>
              <w:rPr>
                <w:sz w:val="20"/>
                <w:szCs w:val="20"/>
              </w:rPr>
              <w:t>Огнетушитель углекислотный ОУ-6</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616F01" w:rsidRDefault="00291A74" w:rsidP="003C5264">
            <w:pPr>
              <w:spacing w:line="120" w:lineRule="atLeast"/>
              <w:jc w:val="center"/>
              <w:rPr>
                <w:sz w:val="20"/>
                <w:szCs w:val="20"/>
              </w:rPr>
            </w:pPr>
            <w:r>
              <w:rPr>
                <w:sz w:val="20"/>
                <w:szCs w:val="20"/>
              </w:rPr>
              <w:t>3</w:t>
            </w:r>
          </w:p>
        </w:tc>
      </w:tr>
      <w:tr w:rsidR="000C3AC1"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572BA" w:rsidP="003C5264">
            <w:pPr>
              <w:spacing w:line="120" w:lineRule="atLeast"/>
              <w:rPr>
                <w:sz w:val="20"/>
                <w:szCs w:val="20"/>
              </w:rPr>
            </w:pPr>
            <w:r>
              <w:rPr>
                <w:sz w:val="20"/>
                <w:szCs w:val="20"/>
              </w:rPr>
              <w:t>10</w:t>
            </w: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E07FD7" w:rsidRDefault="00CD45CE" w:rsidP="003C5264">
            <w:pPr>
              <w:spacing w:line="120" w:lineRule="atLeast"/>
              <w:rPr>
                <w:sz w:val="20"/>
                <w:szCs w:val="20"/>
              </w:rPr>
            </w:pPr>
            <w:r w:rsidRPr="00E07FD7">
              <w:rPr>
                <w:sz w:val="20"/>
                <w:szCs w:val="20"/>
              </w:rPr>
              <w:t>Перезарядка, гидравлические испытания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 xml:space="preserve">Огнетушитель </w:t>
            </w:r>
            <w:r w:rsidR="00CD45CE">
              <w:rPr>
                <w:sz w:val="20"/>
                <w:szCs w:val="20"/>
              </w:rPr>
              <w:t>углекислотный ОУ-10</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616F01" w:rsidRDefault="00CD45CE" w:rsidP="003C5264">
            <w:pPr>
              <w:spacing w:line="120" w:lineRule="atLeast"/>
              <w:jc w:val="center"/>
              <w:rPr>
                <w:sz w:val="20"/>
                <w:szCs w:val="20"/>
              </w:rPr>
            </w:pPr>
            <w:r w:rsidRPr="00616F01">
              <w:rPr>
                <w:sz w:val="20"/>
                <w:szCs w:val="20"/>
              </w:rPr>
              <w:t>5</w:t>
            </w:r>
          </w:p>
        </w:tc>
      </w:tr>
      <w:tr w:rsidR="000C3AC1" w:rsidRPr="00E07FD7" w:rsidTr="003C526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572BA" w:rsidP="003C5264">
            <w:pPr>
              <w:spacing w:line="120" w:lineRule="atLeast"/>
              <w:rPr>
                <w:sz w:val="20"/>
                <w:szCs w:val="20"/>
              </w:rPr>
            </w:pPr>
            <w:r>
              <w:rPr>
                <w:sz w:val="20"/>
                <w:szCs w:val="20"/>
              </w:rPr>
              <w:t>11</w:t>
            </w: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Перезарядка, гидравлические испытания с последующей установкой пломбы и перезарядочной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Огн</w:t>
            </w:r>
            <w:r w:rsidR="00616F01">
              <w:rPr>
                <w:sz w:val="20"/>
                <w:szCs w:val="20"/>
              </w:rPr>
              <w:t>етушитель  воздушно-пенный ОВП-10</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2B3B5C" w:rsidRDefault="00616F01" w:rsidP="003C5264">
            <w:pPr>
              <w:spacing w:line="120" w:lineRule="atLeast"/>
              <w:jc w:val="center"/>
              <w:rPr>
                <w:sz w:val="20"/>
                <w:szCs w:val="20"/>
                <w:highlight w:val="yellow"/>
              </w:rPr>
            </w:pPr>
            <w:r w:rsidRPr="00616F01">
              <w:rPr>
                <w:sz w:val="20"/>
                <w:szCs w:val="20"/>
              </w:rPr>
              <w:t>2</w:t>
            </w:r>
          </w:p>
        </w:tc>
      </w:tr>
      <w:tr w:rsidR="000C3AC1" w:rsidRPr="00E07FD7" w:rsidTr="003C5264">
        <w:trPr>
          <w:trHeight w:val="476"/>
        </w:trPr>
        <w:tc>
          <w:tcPr>
            <w:tcW w:w="714" w:type="dxa"/>
            <w:vAlign w:val="center"/>
          </w:tcPr>
          <w:p w:rsidR="000C3AC1" w:rsidRPr="00813E0F" w:rsidRDefault="000C3AC1" w:rsidP="003C5264">
            <w:pPr>
              <w:spacing w:line="120" w:lineRule="atLeast"/>
              <w:jc w:val="center"/>
              <w:rPr>
                <w:b/>
                <w:sz w:val="16"/>
                <w:szCs w:val="16"/>
              </w:rPr>
            </w:pPr>
            <w:r w:rsidRPr="00813E0F">
              <w:rPr>
                <w:b/>
                <w:sz w:val="16"/>
                <w:szCs w:val="16"/>
              </w:rPr>
              <w:t>№ п/п</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813E0F" w:rsidRDefault="000C3AC1" w:rsidP="003C5264">
            <w:pPr>
              <w:spacing w:line="120" w:lineRule="atLeast"/>
              <w:jc w:val="center"/>
              <w:rPr>
                <w:b/>
                <w:sz w:val="16"/>
                <w:szCs w:val="16"/>
              </w:rPr>
            </w:pPr>
            <w:r w:rsidRPr="00813E0F">
              <w:rPr>
                <w:b/>
                <w:sz w:val="16"/>
                <w:szCs w:val="16"/>
              </w:rPr>
              <w:t>Наименование услуг</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813E0F" w:rsidRDefault="000C3AC1" w:rsidP="003C5264">
            <w:pPr>
              <w:spacing w:line="120" w:lineRule="atLeast"/>
              <w:jc w:val="center"/>
              <w:rPr>
                <w:b/>
                <w:sz w:val="16"/>
                <w:szCs w:val="16"/>
              </w:rPr>
            </w:pPr>
            <w:r w:rsidRPr="00813E0F">
              <w:rPr>
                <w:b/>
                <w:sz w:val="16"/>
                <w:szCs w:val="16"/>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813E0F" w:rsidRDefault="000C3AC1" w:rsidP="003C5264">
            <w:pPr>
              <w:spacing w:line="120" w:lineRule="atLeast"/>
              <w:jc w:val="center"/>
              <w:rPr>
                <w:b/>
                <w:sz w:val="16"/>
                <w:szCs w:val="16"/>
              </w:rPr>
            </w:pPr>
            <w:r w:rsidRPr="00813E0F">
              <w:rPr>
                <w:b/>
                <w:sz w:val="16"/>
                <w:szCs w:val="16"/>
              </w:rPr>
              <w:t>Плановое</w:t>
            </w:r>
          </w:p>
          <w:p w:rsidR="000C3AC1" w:rsidRPr="00813E0F" w:rsidRDefault="000C3AC1" w:rsidP="003C5264">
            <w:pPr>
              <w:spacing w:line="120" w:lineRule="atLeast"/>
              <w:jc w:val="center"/>
              <w:rPr>
                <w:b/>
                <w:sz w:val="16"/>
                <w:szCs w:val="16"/>
              </w:rPr>
            </w:pPr>
            <w:r w:rsidRPr="00813E0F">
              <w:rPr>
                <w:b/>
                <w:sz w:val="16"/>
                <w:szCs w:val="16"/>
              </w:rPr>
              <w:t>кол-во услуг на период действия договора*</w:t>
            </w:r>
          </w:p>
        </w:tc>
      </w:tr>
      <w:tr w:rsidR="000C3AC1" w:rsidRPr="00E07FD7" w:rsidTr="003C5264">
        <w:trPr>
          <w:trHeight w:val="284"/>
        </w:trPr>
        <w:tc>
          <w:tcPr>
            <w:tcW w:w="714" w:type="dxa"/>
          </w:tcPr>
          <w:p w:rsidR="000C3AC1" w:rsidRPr="00E07FD7" w:rsidRDefault="000C3AC1" w:rsidP="003C5264">
            <w:pPr>
              <w:spacing w:line="120" w:lineRule="atLeast"/>
              <w:jc w:val="both"/>
              <w:rPr>
                <w:sz w:val="20"/>
                <w:szCs w:val="20"/>
              </w:rPr>
            </w:pPr>
            <w:r w:rsidRPr="00E07FD7">
              <w:rPr>
                <w:sz w:val="20"/>
                <w:szCs w:val="20"/>
              </w:rPr>
              <w:t>1</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Замена раструба с трубкой к ОУ- 1,2,3</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2B3B5C" w:rsidRDefault="000C3AC1" w:rsidP="003C5264">
            <w:pPr>
              <w:spacing w:line="120" w:lineRule="atLeast"/>
              <w:jc w:val="center"/>
              <w:rPr>
                <w:sz w:val="20"/>
                <w:szCs w:val="20"/>
                <w:highlight w:val="yellow"/>
              </w:rPr>
            </w:pPr>
            <w:r w:rsidRPr="000572BA">
              <w:rPr>
                <w:sz w:val="20"/>
                <w:szCs w:val="20"/>
              </w:rPr>
              <w:t>50</w:t>
            </w:r>
          </w:p>
        </w:tc>
      </w:tr>
      <w:tr w:rsidR="000C3AC1" w:rsidRPr="00E07FD7" w:rsidTr="003C5264">
        <w:trPr>
          <w:trHeight w:val="284"/>
        </w:trPr>
        <w:tc>
          <w:tcPr>
            <w:tcW w:w="714" w:type="dxa"/>
          </w:tcPr>
          <w:p w:rsidR="000C3AC1" w:rsidRPr="00E07FD7" w:rsidRDefault="000C3AC1" w:rsidP="003C5264">
            <w:pPr>
              <w:spacing w:line="120" w:lineRule="atLeast"/>
              <w:jc w:val="both"/>
              <w:rPr>
                <w:sz w:val="20"/>
                <w:szCs w:val="20"/>
              </w:rPr>
            </w:pPr>
            <w:r w:rsidRPr="00E07FD7">
              <w:rPr>
                <w:sz w:val="20"/>
                <w:szCs w:val="20"/>
              </w:rPr>
              <w:t>2</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Замена шланга с раструбом к ОУ (0,5м)</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747F37" w:rsidP="003C5264">
            <w:pPr>
              <w:spacing w:line="120" w:lineRule="atLeast"/>
              <w:jc w:val="center"/>
              <w:rPr>
                <w:sz w:val="20"/>
                <w:szCs w:val="20"/>
              </w:rPr>
            </w:pPr>
            <w:r>
              <w:rPr>
                <w:sz w:val="20"/>
                <w:szCs w:val="20"/>
              </w:rPr>
              <w:t>45</w:t>
            </w:r>
          </w:p>
        </w:tc>
      </w:tr>
      <w:tr w:rsidR="000C3AC1" w:rsidRPr="00E07FD7" w:rsidTr="003C5264">
        <w:trPr>
          <w:trHeight w:val="284"/>
        </w:trPr>
        <w:tc>
          <w:tcPr>
            <w:tcW w:w="714" w:type="dxa"/>
          </w:tcPr>
          <w:p w:rsidR="000C3AC1" w:rsidRPr="00E07FD7" w:rsidRDefault="000C3AC1" w:rsidP="003C5264">
            <w:pPr>
              <w:spacing w:line="120" w:lineRule="atLeast"/>
              <w:jc w:val="both"/>
              <w:rPr>
                <w:sz w:val="20"/>
                <w:szCs w:val="20"/>
              </w:rPr>
            </w:pPr>
            <w:r w:rsidRPr="00E07FD7">
              <w:rPr>
                <w:sz w:val="20"/>
                <w:szCs w:val="20"/>
              </w:rPr>
              <w:t>3</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 xml:space="preserve">Замена шланга с раструбом к ОУ(1м)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C3AC1" w:rsidP="003C5264">
            <w:pPr>
              <w:spacing w:line="120" w:lineRule="atLeast"/>
              <w:jc w:val="center"/>
              <w:rPr>
                <w:sz w:val="20"/>
                <w:szCs w:val="20"/>
              </w:rPr>
            </w:pPr>
            <w:r w:rsidRPr="000572BA">
              <w:rPr>
                <w:sz w:val="20"/>
                <w:szCs w:val="20"/>
              </w:rPr>
              <w:t>2</w:t>
            </w:r>
          </w:p>
        </w:tc>
      </w:tr>
      <w:tr w:rsidR="000C3AC1" w:rsidRPr="00E07FD7" w:rsidTr="003C5264">
        <w:trPr>
          <w:trHeight w:val="284"/>
        </w:trPr>
        <w:tc>
          <w:tcPr>
            <w:tcW w:w="714" w:type="dxa"/>
          </w:tcPr>
          <w:p w:rsidR="000C3AC1" w:rsidRPr="00E07FD7" w:rsidRDefault="000C3AC1" w:rsidP="003C5264">
            <w:pPr>
              <w:spacing w:line="120" w:lineRule="atLeast"/>
              <w:jc w:val="both"/>
              <w:rPr>
                <w:sz w:val="20"/>
                <w:szCs w:val="20"/>
              </w:rPr>
            </w:pPr>
            <w:r w:rsidRPr="00E07FD7">
              <w:rPr>
                <w:sz w:val="20"/>
                <w:szCs w:val="20"/>
              </w:rPr>
              <w:t>4</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 xml:space="preserve">Замена шланга с раструбом к ОУ(3м)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747F37" w:rsidP="003C5264">
            <w:pPr>
              <w:spacing w:line="120" w:lineRule="atLeast"/>
              <w:jc w:val="center"/>
              <w:rPr>
                <w:sz w:val="20"/>
                <w:szCs w:val="20"/>
              </w:rPr>
            </w:pPr>
            <w:r>
              <w:rPr>
                <w:sz w:val="20"/>
                <w:szCs w:val="20"/>
              </w:rPr>
              <w:t>3</w:t>
            </w:r>
          </w:p>
        </w:tc>
      </w:tr>
      <w:tr w:rsidR="000C3AC1" w:rsidRPr="00E07FD7" w:rsidTr="003C5264">
        <w:trPr>
          <w:trHeight w:val="284"/>
        </w:trPr>
        <w:tc>
          <w:tcPr>
            <w:tcW w:w="714" w:type="dxa"/>
          </w:tcPr>
          <w:p w:rsidR="000C3AC1" w:rsidRPr="00E07FD7" w:rsidRDefault="000C3AC1" w:rsidP="003C5264">
            <w:pPr>
              <w:spacing w:line="120" w:lineRule="atLeast"/>
              <w:jc w:val="both"/>
              <w:rPr>
                <w:sz w:val="20"/>
                <w:szCs w:val="20"/>
              </w:rPr>
            </w:pPr>
            <w:r w:rsidRPr="00E07FD7">
              <w:rPr>
                <w:sz w:val="20"/>
                <w:szCs w:val="20"/>
              </w:rPr>
              <w:t>5</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 xml:space="preserve">Замена шланга  к огнетушителю ОП4/10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2B3B5C" w:rsidRDefault="000C3AC1" w:rsidP="003C5264">
            <w:pPr>
              <w:spacing w:line="120" w:lineRule="atLeast"/>
              <w:jc w:val="center"/>
              <w:rPr>
                <w:sz w:val="20"/>
                <w:szCs w:val="20"/>
                <w:highlight w:val="yellow"/>
              </w:rPr>
            </w:pPr>
            <w:r w:rsidRPr="000572BA">
              <w:rPr>
                <w:sz w:val="20"/>
                <w:szCs w:val="20"/>
              </w:rPr>
              <w:t>50</w:t>
            </w:r>
          </w:p>
        </w:tc>
      </w:tr>
      <w:tr w:rsidR="000C3AC1" w:rsidRPr="00E07FD7" w:rsidTr="003C5264">
        <w:trPr>
          <w:trHeight w:val="284"/>
        </w:trPr>
        <w:tc>
          <w:tcPr>
            <w:tcW w:w="714" w:type="dxa"/>
          </w:tcPr>
          <w:p w:rsidR="000C3AC1" w:rsidRPr="00E07FD7" w:rsidRDefault="000C3AC1" w:rsidP="003C5264">
            <w:pPr>
              <w:spacing w:line="120" w:lineRule="atLeast"/>
              <w:jc w:val="both"/>
              <w:rPr>
                <w:sz w:val="20"/>
                <w:szCs w:val="20"/>
              </w:rPr>
            </w:pPr>
            <w:r w:rsidRPr="00E07FD7">
              <w:rPr>
                <w:sz w:val="20"/>
                <w:szCs w:val="20"/>
              </w:rPr>
              <w:t>8</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 xml:space="preserve">Замена ЗПУ к ОУ-1/10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C3AC1" w:rsidP="003C5264">
            <w:pPr>
              <w:spacing w:line="120" w:lineRule="atLeast"/>
              <w:jc w:val="center"/>
              <w:rPr>
                <w:sz w:val="20"/>
                <w:szCs w:val="20"/>
              </w:rPr>
            </w:pPr>
            <w:r w:rsidRPr="000572BA">
              <w:rPr>
                <w:sz w:val="20"/>
                <w:szCs w:val="20"/>
              </w:rPr>
              <w:t>100</w:t>
            </w:r>
          </w:p>
        </w:tc>
      </w:tr>
      <w:tr w:rsidR="000C3AC1" w:rsidRPr="00E07FD7" w:rsidTr="003C5264">
        <w:trPr>
          <w:trHeight w:val="284"/>
        </w:trPr>
        <w:tc>
          <w:tcPr>
            <w:tcW w:w="714" w:type="dxa"/>
          </w:tcPr>
          <w:p w:rsidR="000C3AC1" w:rsidRPr="00E07FD7" w:rsidRDefault="000C3AC1" w:rsidP="003C5264">
            <w:pPr>
              <w:spacing w:line="120" w:lineRule="atLeast"/>
              <w:jc w:val="both"/>
              <w:rPr>
                <w:sz w:val="20"/>
                <w:szCs w:val="20"/>
              </w:rPr>
            </w:pPr>
            <w:r w:rsidRPr="00E07FD7">
              <w:rPr>
                <w:sz w:val="20"/>
                <w:szCs w:val="20"/>
              </w:rPr>
              <w:t>9</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Замена ЗПУ к ОП-3/10</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C3AC1" w:rsidP="003C5264">
            <w:pPr>
              <w:spacing w:line="120" w:lineRule="atLeast"/>
              <w:jc w:val="center"/>
              <w:rPr>
                <w:sz w:val="20"/>
                <w:szCs w:val="20"/>
              </w:rPr>
            </w:pPr>
            <w:r w:rsidRPr="000572BA">
              <w:rPr>
                <w:sz w:val="20"/>
                <w:szCs w:val="20"/>
              </w:rPr>
              <w:t>100</w:t>
            </w:r>
          </w:p>
        </w:tc>
      </w:tr>
      <w:tr w:rsidR="000C3AC1" w:rsidRPr="00E07FD7" w:rsidTr="003C5264">
        <w:trPr>
          <w:trHeight w:val="284"/>
        </w:trPr>
        <w:tc>
          <w:tcPr>
            <w:tcW w:w="714" w:type="dxa"/>
          </w:tcPr>
          <w:p w:rsidR="000C3AC1" w:rsidRPr="00E07FD7" w:rsidRDefault="000C3AC1" w:rsidP="003C5264">
            <w:pPr>
              <w:spacing w:line="120" w:lineRule="atLeast"/>
              <w:jc w:val="both"/>
              <w:rPr>
                <w:sz w:val="20"/>
                <w:szCs w:val="20"/>
              </w:rPr>
            </w:pPr>
            <w:r w:rsidRPr="00E07FD7">
              <w:rPr>
                <w:sz w:val="20"/>
                <w:szCs w:val="20"/>
              </w:rPr>
              <w:t>12</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Замена индикатора давления (манометра) к ОП 1/10</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C3AC1" w:rsidP="003C5264">
            <w:pPr>
              <w:spacing w:line="120" w:lineRule="atLeast"/>
              <w:jc w:val="center"/>
              <w:rPr>
                <w:sz w:val="20"/>
                <w:szCs w:val="20"/>
              </w:rPr>
            </w:pPr>
            <w:r w:rsidRPr="000572BA">
              <w:rPr>
                <w:sz w:val="20"/>
                <w:szCs w:val="20"/>
              </w:rPr>
              <w:t>100</w:t>
            </w:r>
          </w:p>
        </w:tc>
      </w:tr>
      <w:tr w:rsidR="000C3AC1" w:rsidRPr="00E07FD7" w:rsidTr="003C5264">
        <w:trPr>
          <w:trHeight w:val="284"/>
        </w:trPr>
        <w:tc>
          <w:tcPr>
            <w:tcW w:w="714" w:type="dxa"/>
            <w:tcBorders>
              <w:bottom w:val="single" w:sz="4" w:space="0" w:color="auto"/>
            </w:tcBorders>
          </w:tcPr>
          <w:p w:rsidR="000C3AC1" w:rsidRPr="00E07FD7" w:rsidRDefault="000C3AC1" w:rsidP="003C5264">
            <w:pPr>
              <w:spacing w:line="120" w:lineRule="atLeast"/>
              <w:jc w:val="both"/>
              <w:rPr>
                <w:sz w:val="20"/>
                <w:szCs w:val="20"/>
              </w:rPr>
            </w:pPr>
            <w:r w:rsidRPr="00E07FD7">
              <w:rPr>
                <w:sz w:val="20"/>
                <w:szCs w:val="20"/>
              </w:rPr>
              <w:t>13</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 xml:space="preserve">Замена трубки сифонная к ОП-3/10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C3AC1" w:rsidP="003C5264">
            <w:pPr>
              <w:spacing w:line="120" w:lineRule="atLeast"/>
              <w:jc w:val="center"/>
              <w:rPr>
                <w:sz w:val="20"/>
                <w:szCs w:val="20"/>
              </w:rPr>
            </w:pPr>
            <w:r w:rsidRPr="000572BA">
              <w:rPr>
                <w:sz w:val="20"/>
                <w:szCs w:val="20"/>
              </w:rPr>
              <w:t>100</w:t>
            </w:r>
          </w:p>
        </w:tc>
      </w:tr>
      <w:tr w:rsidR="000C3AC1" w:rsidRPr="00E07FD7" w:rsidTr="003C5264">
        <w:trPr>
          <w:trHeight w:val="284"/>
        </w:trPr>
        <w:tc>
          <w:tcPr>
            <w:tcW w:w="714"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pacing w:line="120" w:lineRule="atLeast"/>
              <w:jc w:val="both"/>
              <w:rPr>
                <w:sz w:val="20"/>
                <w:szCs w:val="20"/>
              </w:rPr>
            </w:pPr>
            <w:r w:rsidRPr="00E07FD7">
              <w:rPr>
                <w:sz w:val="20"/>
                <w:szCs w:val="20"/>
              </w:rPr>
              <w:t>14</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sz w:val="20"/>
                <w:szCs w:val="20"/>
              </w:rPr>
              <w:t xml:space="preserve">Замена трубки сифонной к ОУ-1/3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C3AC1" w:rsidP="003C5264">
            <w:pPr>
              <w:spacing w:line="120" w:lineRule="atLeast"/>
              <w:jc w:val="center"/>
              <w:rPr>
                <w:sz w:val="20"/>
                <w:szCs w:val="20"/>
              </w:rPr>
            </w:pPr>
            <w:r w:rsidRPr="000572BA">
              <w:rPr>
                <w:sz w:val="20"/>
                <w:szCs w:val="20"/>
              </w:rPr>
              <w:t>65</w:t>
            </w:r>
          </w:p>
        </w:tc>
      </w:tr>
      <w:tr w:rsidR="000C3AC1" w:rsidRPr="00E07FD7" w:rsidTr="003C5264">
        <w:trPr>
          <w:trHeight w:val="284"/>
        </w:trPr>
        <w:tc>
          <w:tcPr>
            <w:tcW w:w="714" w:type="dxa"/>
            <w:tcBorders>
              <w:top w:val="single" w:sz="4" w:space="0" w:color="auto"/>
            </w:tcBorders>
          </w:tcPr>
          <w:p w:rsidR="000C3AC1" w:rsidRPr="00E07FD7" w:rsidRDefault="000C3AC1" w:rsidP="003C5264">
            <w:pPr>
              <w:spacing w:line="120" w:lineRule="atLeast"/>
              <w:jc w:val="both"/>
              <w:rPr>
                <w:sz w:val="20"/>
                <w:szCs w:val="20"/>
              </w:rPr>
            </w:pPr>
            <w:r w:rsidRPr="00E07FD7">
              <w:rPr>
                <w:sz w:val="20"/>
                <w:szCs w:val="20"/>
              </w:rPr>
              <w:t>15</w:t>
            </w:r>
          </w:p>
        </w:tc>
        <w:tc>
          <w:tcPr>
            <w:tcW w:w="5670" w:type="dxa"/>
            <w:gridSpan w:val="2"/>
            <w:tcBorders>
              <w:top w:val="single" w:sz="4" w:space="0" w:color="auto"/>
              <w:left w:val="nil"/>
              <w:bottom w:val="single" w:sz="4" w:space="0" w:color="auto"/>
              <w:right w:val="single" w:sz="4" w:space="0" w:color="auto"/>
            </w:tcBorders>
            <w:shd w:val="clear" w:color="auto" w:fill="auto"/>
          </w:tcPr>
          <w:p w:rsidR="000C3AC1" w:rsidRPr="00E07FD7" w:rsidRDefault="000C3AC1" w:rsidP="003C5264">
            <w:pPr>
              <w:spacing w:line="120" w:lineRule="atLeast"/>
              <w:rPr>
                <w:sz w:val="20"/>
                <w:szCs w:val="20"/>
              </w:rPr>
            </w:pPr>
            <w:r w:rsidRPr="00E07FD7">
              <w:rPr>
                <w:sz w:val="20"/>
                <w:szCs w:val="20"/>
              </w:rPr>
              <w:t>Замена трубки сифонной к ОУ-5 и более</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572BA" w:rsidP="003C5264">
            <w:pPr>
              <w:spacing w:line="120" w:lineRule="atLeast"/>
              <w:jc w:val="center"/>
              <w:rPr>
                <w:sz w:val="20"/>
                <w:szCs w:val="20"/>
              </w:rPr>
            </w:pPr>
            <w:r w:rsidRPr="000572BA">
              <w:rPr>
                <w:sz w:val="20"/>
                <w:szCs w:val="20"/>
              </w:rPr>
              <w:t>10</w:t>
            </w:r>
          </w:p>
        </w:tc>
      </w:tr>
      <w:tr w:rsidR="000C3AC1" w:rsidRPr="00E07FD7" w:rsidTr="003C5264">
        <w:trPr>
          <w:trHeight w:val="284"/>
        </w:trPr>
        <w:tc>
          <w:tcPr>
            <w:tcW w:w="714" w:type="dxa"/>
            <w:tcBorders>
              <w:bottom w:val="single" w:sz="4" w:space="0" w:color="auto"/>
            </w:tcBorders>
          </w:tcPr>
          <w:p w:rsidR="000C3AC1" w:rsidRPr="00E07FD7" w:rsidRDefault="000C3AC1" w:rsidP="003C5264">
            <w:pPr>
              <w:spacing w:line="120" w:lineRule="atLeast"/>
              <w:jc w:val="both"/>
              <w:rPr>
                <w:sz w:val="20"/>
                <w:szCs w:val="20"/>
              </w:rPr>
            </w:pPr>
            <w:r w:rsidRPr="00E07FD7">
              <w:rPr>
                <w:sz w:val="20"/>
                <w:szCs w:val="20"/>
              </w:rPr>
              <w:t>16</w:t>
            </w:r>
          </w:p>
        </w:tc>
        <w:tc>
          <w:tcPr>
            <w:tcW w:w="5670" w:type="dxa"/>
            <w:gridSpan w:val="2"/>
            <w:tcBorders>
              <w:top w:val="single" w:sz="4" w:space="0" w:color="auto"/>
              <w:left w:val="nil"/>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color w:val="000000"/>
                <w:sz w:val="20"/>
                <w:szCs w:val="20"/>
              </w:rPr>
              <w:t>Ремонт ЗПУ ОП-1/10</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C3AC1" w:rsidP="003C5264">
            <w:pPr>
              <w:spacing w:line="120" w:lineRule="atLeast"/>
              <w:jc w:val="center"/>
              <w:rPr>
                <w:sz w:val="20"/>
                <w:szCs w:val="20"/>
              </w:rPr>
            </w:pPr>
            <w:r w:rsidRPr="000572BA">
              <w:rPr>
                <w:sz w:val="20"/>
                <w:szCs w:val="20"/>
              </w:rPr>
              <w:t>50</w:t>
            </w:r>
          </w:p>
        </w:tc>
      </w:tr>
      <w:tr w:rsidR="000C3AC1" w:rsidRPr="00E07FD7" w:rsidTr="003C5264">
        <w:trPr>
          <w:trHeight w:val="284"/>
        </w:trPr>
        <w:tc>
          <w:tcPr>
            <w:tcW w:w="714"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pacing w:line="120" w:lineRule="atLeast"/>
              <w:jc w:val="both"/>
              <w:rPr>
                <w:sz w:val="20"/>
                <w:szCs w:val="20"/>
              </w:rPr>
            </w:pPr>
            <w:r w:rsidRPr="00E07FD7">
              <w:rPr>
                <w:sz w:val="20"/>
                <w:szCs w:val="20"/>
              </w:rPr>
              <w:t>17</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AC1" w:rsidRPr="00E07FD7" w:rsidRDefault="000C3AC1" w:rsidP="003C5264">
            <w:pPr>
              <w:spacing w:line="120" w:lineRule="atLeast"/>
              <w:rPr>
                <w:sz w:val="20"/>
                <w:szCs w:val="20"/>
              </w:rPr>
            </w:pPr>
            <w:r w:rsidRPr="00E07FD7">
              <w:rPr>
                <w:color w:val="000000"/>
                <w:sz w:val="20"/>
                <w:szCs w:val="20"/>
              </w:rPr>
              <w:t>Ремонт ЗПУ ОУ-1/10</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C3AC1" w:rsidP="003C5264">
            <w:pPr>
              <w:spacing w:line="120" w:lineRule="atLeast"/>
              <w:jc w:val="center"/>
              <w:rPr>
                <w:sz w:val="20"/>
                <w:szCs w:val="20"/>
              </w:rPr>
            </w:pPr>
            <w:r w:rsidRPr="000572BA">
              <w:rPr>
                <w:sz w:val="20"/>
                <w:szCs w:val="20"/>
              </w:rPr>
              <w:t>50</w:t>
            </w:r>
          </w:p>
        </w:tc>
      </w:tr>
      <w:tr w:rsidR="000C3AC1" w:rsidRPr="00E07FD7" w:rsidTr="003C5264">
        <w:trPr>
          <w:trHeight w:val="284"/>
        </w:trPr>
        <w:tc>
          <w:tcPr>
            <w:tcW w:w="714" w:type="dxa"/>
            <w:tcBorders>
              <w:top w:val="single" w:sz="4" w:space="0" w:color="auto"/>
            </w:tcBorders>
          </w:tcPr>
          <w:p w:rsidR="000C3AC1" w:rsidRPr="00E07FD7" w:rsidRDefault="000C3AC1" w:rsidP="003C5264">
            <w:pPr>
              <w:spacing w:line="120" w:lineRule="atLeast"/>
              <w:jc w:val="both"/>
              <w:rPr>
                <w:sz w:val="20"/>
                <w:szCs w:val="20"/>
              </w:rPr>
            </w:pPr>
            <w:r w:rsidRPr="00E07FD7">
              <w:rPr>
                <w:sz w:val="20"/>
                <w:szCs w:val="20"/>
              </w:rPr>
              <w:t>18</w:t>
            </w:r>
          </w:p>
        </w:tc>
        <w:tc>
          <w:tcPr>
            <w:tcW w:w="5670" w:type="dxa"/>
            <w:gridSpan w:val="2"/>
            <w:tcBorders>
              <w:top w:val="single" w:sz="4" w:space="0" w:color="auto"/>
              <w:left w:val="nil"/>
              <w:bottom w:val="single" w:sz="4" w:space="0" w:color="auto"/>
              <w:right w:val="single" w:sz="4" w:space="0" w:color="auto"/>
            </w:tcBorders>
            <w:shd w:val="clear" w:color="auto" w:fill="auto"/>
          </w:tcPr>
          <w:p w:rsidR="000C3AC1" w:rsidRPr="00E07FD7" w:rsidRDefault="000C3AC1" w:rsidP="003C5264">
            <w:pPr>
              <w:spacing w:line="120" w:lineRule="atLeast"/>
              <w:rPr>
                <w:sz w:val="20"/>
                <w:szCs w:val="20"/>
              </w:rPr>
            </w:pPr>
            <w:r w:rsidRPr="00E07FD7">
              <w:rPr>
                <w:sz w:val="20"/>
                <w:szCs w:val="20"/>
              </w:rPr>
              <w:t xml:space="preserve">Замена уплотнительного кольца под ЗПУ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2B3B5C" w:rsidRDefault="000572BA" w:rsidP="003C5264">
            <w:pPr>
              <w:spacing w:line="120" w:lineRule="atLeast"/>
              <w:jc w:val="center"/>
              <w:rPr>
                <w:sz w:val="20"/>
                <w:szCs w:val="20"/>
                <w:highlight w:val="yellow"/>
              </w:rPr>
            </w:pPr>
            <w:r>
              <w:rPr>
                <w:sz w:val="20"/>
                <w:szCs w:val="20"/>
              </w:rPr>
              <w:t>500</w:t>
            </w:r>
          </w:p>
        </w:tc>
      </w:tr>
      <w:tr w:rsidR="000C3AC1" w:rsidRPr="00E07FD7" w:rsidTr="003C526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19</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 xml:space="preserve">Покраска огнетушителя переносного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572BA" w:rsidP="003C5264">
            <w:pPr>
              <w:spacing w:line="120" w:lineRule="atLeast"/>
              <w:jc w:val="center"/>
              <w:rPr>
                <w:sz w:val="20"/>
                <w:szCs w:val="20"/>
              </w:rPr>
            </w:pPr>
            <w:r w:rsidRPr="000572BA">
              <w:rPr>
                <w:sz w:val="20"/>
                <w:szCs w:val="20"/>
              </w:rPr>
              <w:t>100</w:t>
            </w:r>
          </w:p>
        </w:tc>
      </w:tr>
      <w:tr w:rsidR="000C3AC1" w:rsidRPr="00E07FD7" w:rsidTr="003C526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20</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Покраска огнетушителя передвижного</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572BA" w:rsidP="003C5264">
            <w:pPr>
              <w:spacing w:line="120" w:lineRule="atLeast"/>
              <w:jc w:val="center"/>
              <w:rPr>
                <w:sz w:val="20"/>
                <w:szCs w:val="20"/>
              </w:rPr>
            </w:pPr>
            <w:r w:rsidRPr="000572BA">
              <w:rPr>
                <w:sz w:val="20"/>
                <w:szCs w:val="20"/>
              </w:rPr>
              <w:t>10</w:t>
            </w:r>
          </w:p>
        </w:tc>
      </w:tr>
      <w:tr w:rsidR="000C3AC1" w:rsidRPr="00E07FD7" w:rsidTr="003C526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21</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rPr>
                <w:sz w:val="20"/>
                <w:szCs w:val="20"/>
              </w:rPr>
            </w:pPr>
            <w:r w:rsidRPr="00E07FD7">
              <w:rPr>
                <w:sz w:val="20"/>
                <w:szCs w:val="20"/>
              </w:rPr>
              <w:t xml:space="preserve">Диагностика/списание огнетушителя </w:t>
            </w:r>
          </w:p>
        </w:tc>
        <w:tc>
          <w:tcPr>
            <w:tcW w:w="1985" w:type="dxa"/>
            <w:tcBorders>
              <w:top w:val="single" w:sz="4" w:space="0" w:color="auto"/>
              <w:left w:val="single" w:sz="4" w:space="0" w:color="auto"/>
              <w:bottom w:val="single" w:sz="4" w:space="0" w:color="auto"/>
              <w:right w:val="single" w:sz="4" w:space="0" w:color="auto"/>
            </w:tcBorders>
            <w:vAlign w:val="center"/>
          </w:tcPr>
          <w:p w:rsidR="000C3AC1" w:rsidRPr="00E07FD7" w:rsidRDefault="000C3AC1"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0C3AC1" w:rsidRPr="000572BA" w:rsidRDefault="000C3AC1" w:rsidP="003C5264">
            <w:pPr>
              <w:spacing w:line="120" w:lineRule="atLeast"/>
              <w:jc w:val="center"/>
              <w:rPr>
                <w:sz w:val="20"/>
                <w:szCs w:val="20"/>
              </w:rPr>
            </w:pPr>
            <w:r w:rsidRPr="000572BA">
              <w:rPr>
                <w:sz w:val="20"/>
                <w:szCs w:val="20"/>
              </w:rPr>
              <w:t>100</w:t>
            </w:r>
          </w:p>
        </w:tc>
      </w:tr>
      <w:tr w:rsidR="00F31269" w:rsidRPr="00E07FD7" w:rsidTr="003C526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F31269" w:rsidRPr="00E07FD7" w:rsidRDefault="00F31269" w:rsidP="003C5264">
            <w:pPr>
              <w:spacing w:line="120" w:lineRule="atLeast"/>
              <w:rPr>
                <w:sz w:val="20"/>
                <w:szCs w:val="20"/>
              </w:rPr>
            </w:pPr>
            <w:r>
              <w:rPr>
                <w:sz w:val="20"/>
                <w:szCs w:val="20"/>
              </w:rPr>
              <w:t>22</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F31269" w:rsidRPr="00E07FD7" w:rsidRDefault="00F31269" w:rsidP="003C5264">
            <w:pPr>
              <w:spacing w:line="120" w:lineRule="atLeast"/>
              <w:rPr>
                <w:sz w:val="20"/>
                <w:szCs w:val="20"/>
              </w:rPr>
            </w:pPr>
            <w:r>
              <w:rPr>
                <w:sz w:val="20"/>
                <w:szCs w:val="20"/>
              </w:rPr>
              <w:t>Замена подставки под огнетушитель</w:t>
            </w:r>
          </w:p>
        </w:tc>
        <w:tc>
          <w:tcPr>
            <w:tcW w:w="1985" w:type="dxa"/>
            <w:tcBorders>
              <w:top w:val="single" w:sz="4" w:space="0" w:color="auto"/>
              <w:left w:val="single" w:sz="4" w:space="0" w:color="auto"/>
              <w:bottom w:val="single" w:sz="4" w:space="0" w:color="auto"/>
              <w:right w:val="single" w:sz="4" w:space="0" w:color="auto"/>
            </w:tcBorders>
            <w:vAlign w:val="center"/>
          </w:tcPr>
          <w:p w:rsidR="00F31269" w:rsidRPr="00E07FD7" w:rsidRDefault="00F31269" w:rsidP="003C5264">
            <w:pPr>
              <w:spacing w:line="120" w:lineRule="atLeast"/>
              <w:jc w:val="center"/>
              <w:rPr>
                <w:sz w:val="20"/>
                <w:szCs w:val="20"/>
              </w:rPr>
            </w:pPr>
            <w:r w:rsidRPr="00E07FD7">
              <w:rPr>
                <w:sz w:val="20"/>
                <w:szCs w:val="20"/>
              </w:rPr>
              <w:t>Усл. ед.</w:t>
            </w:r>
          </w:p>
        </w:tc>
        <w:tc>
          <w:tcPr>
            <w:tcW w:w="1701" w:type="dxa"/>
            <w:tcBorders>
              <w:top w:val="single" w:sz="4" w:space="0" w:color="auto"/>
              <w:left w:val="single" w:sz="4" w:space="0" w:color="auto"/>
              <w:bottom w:val="single" w:sz="4" w:space="0" w:color="auto"/>
              <w:right w:val="single" w:sz="4" w:space="0" w:color="auto"/>
            </w:tcBorders>
            <w:vAlign w:val="center"/>
          </w:tcPr>
          <w:p w:rsidR="00F31269" w:rsidRPr="000572BA" w:rsidRDefault="00F31269" w:rsidP="00F31269">
            <w:pPr>
              <w:spacing w:line="120" w:lineRule="atLeast"/>
              <w:jc w:val="center"/>
              <w:rPr>
                <w:sz w:val="20"/>
                <w:szCs w:val="20"/>
              </w:rPr>
            </w:pPr>
            <w:r>
              <w:rPr>
                <w:sz w:val="20"/>
                <w:szCs w:val="20"/>
              </w:rPr>
              <w:t>100</w:t>
            </w:r>
          </w:p>
        </w:tc>
      </w:tr>
    </w:tbl>
    <w:p w:rsidR="000C3AC1" w:rsidRPr="00E07FD7" w:rsidRDefault="000C3AC1" w:rsidP="000C3AC1">
      <w:pPr>
        <w:spacing w:line="120" w:lineRule="atLeast"/>
        <w:ind w:firstLine="567"/>
        <w:jc w:val="both"/>
        <w:rPr>
          <w:sz w:val="20"/>
          <w:szCs w:val="20"/>
        </w:rPr>
      </w:pPr>
      <w:r w:rsidRPr="00E07FD7">
        <w:rPr>
          <w:sz w:val="20"/>
          <w:szCs w:val="20"/>
        </w:rPr>
        <w:t>* Плановое количество услуг на период действия договора является ориентировочным и может изменяться в зависимости от потребностей Заказчика. Указание количества услуг не налагает на Заказчика обязательств по приобретению услуг в полном объеме.</w:t>
      </w:r>
    </w:p>
    <w:p w:rsidR="000C3AC1" w:rsidRPr="00E07FD7" w:rsidRDefault="000C3AC1" w:rsidP="000C3AC1">
      <w:pPr>
        <w:spacing w:line="120" w:lineRule="atLeast"/>
        <w:ind w:firstLine="567"/>
        <w:jc w:val="both"/>
        <w:rPr>
          <w:b/>
          <w:sz w:val="20"/>
          <w:szCs w:val="20"/>
        </w:rPr>
      </w:pPr>
    </w:p>
    <w:p w:rsidR="000C3AC1" w:rsidRPr="00E07FD7" w:rsidRDefault="000C3AC1" w:rsidP="000C3AC1">
      <w:pPr>
        <w:spacing w:line="120" w:lineRule="atLeast"/>
        <w:ind w:firstLine="567"/>
        <w:jc w:val="both"/>
        <w:rPr>
          <w:b/>
          <w:sz w:val="20"/>
          <w:szCs w:val="20"/>
        </w:rPr>
      </w:pPr>
      <w:r w:rsidRPr="00E07FD7">
        <w:rPr>
          <w:b/>
          <w:sz w:val="20"/>
          <w:szCs w:val="20"/>
        </w:rPr>
        <w:t>4.7. Перечень комплектующих и запчастей, необходимых для оказания услуг:</w:t>
      </w:r>
    </w:p>
    <w:p w:rsidR="000C3AC1" w:rsidRPr="00E07FD7" w:rsidRDefault="000C3AC1" w:rsidP="000C3AC1">
      <w:pPr>
        <w:ind w:firstLine="567"/>
        <w:contextualSpacing/>
        <w:jc w:val="both"/>
        <w:rPr>
          <w:b/>
          <w:sz w:val="20"/>
          <w:szCs w:val="20"/>
        </w:rPr>
      </w:pP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2234"/>
        <w:gridCol w:w="4253"/>
        <w:gridCol w:w="992"/>
        <w:gridCol w:w="504"/>
      </w:tblGrid>
      <w:tr w:rsidR="000C3AC1" w:rsidRPr="00E07FD7" w:rsidTr="003C5264">
        <w:trPr>
          <w:jc w:val="center"/>
        </w:trPr>
        <w:tc>
          <w:tcPr>
            <w:tcW w:w="562" w:type="dxa"/>
            <w:vMerge w:val="restart"/>
            <w:shd w:val="clear" w:color="auto" w:fill="auto"/>
            <w:vAlign w:val="center"/>
          </w:tcPr>
          <w:p w:rsidR="000C3AC1" w:rsidRPr="00813E0F" w:rsidRDefault="000C3AC1" w:rsidP="003C5264">
            <w:pPr>
              <w:suppressAutoHyphens/>
              <w:ind w:left="12" w:hanging="11"/>
              <w:contextualSpacing/>
              <w:jc w:val="center"/>
              <w:rPr>
                <w:b/>
                <w:sz w:val="16"/>
                <w:szCs w:val="16"/>
              </w:rPr>
            </w:pPr>
            <w:r w:rsidRPr="00813E0F">
              <w:rPr>
                <w:b/>
                <w:sz w:val="16"/>
                <w:szCs w:val="16"/>
              </w:rPr>
              <w:t>№ п/п</w:t>
            </w:r>
          </w:p>
        </w:tc>
        <w:tc>
          <w:tcPr>
            <w:tcW w:w="1418" w:type="dxa"/>
            <w:vMerge w:val="restart"/>
            <w:shd w:val="clear" w:color="auto" w:fill="auto"/>
            <w:vAlign w:val="center"/>
          </w:tcPr>
          <w:p w:rsidR="000C3AC1" w:rsidRPr="00813E0F" w:rsidRDefault="000C3AC1" w:rsidP="003C5264">
            <w:pPr>
              <w:suppressAutoHyphens/>
              <w:contextualSpacing/>
              <w:jc w:val="center"/>
              <w:rPr>
                <w:sz w:val="16"/>
                <w:szCs w:val="16"/>
              </w:rPr>
            </w:pPr>
            <w:r w:rsidRPr="00813E0F">
              <w:rPr>
                <w:b/>
                <w:sz w:val="16"/>
                <w:szCs w:val="16"/>
              </w:rPr>
              <w:t>Наименование товара, соответствие товара ГОСТ</w:t>
            </w:r>
          </w:p>
        </w:tc>
        <w:tc>
          <w:tcPr>
            <w:tcW w:w="6487" w:type="dxa"/>
            <w:gridSpan w:val="2"/>
            <w:tcBorders>
              <w:bottom w:val="single" w:sz="4" w:space="0" w:color="auto"/>
              <w:right w:val="single" w:sz="4" w:space="0" w:color="auto"/>
            </w:tcBorders>
            <w:shd w:val="clear" w:color="auto" w:fill="auto"/>
            <w:vAlign w:val="center"/>
          </w:tcPr>
          <w:p w:rsidR="000C3AC1" w:rsidRPr="00813E0F" w:rsidRDefault="000C3AC1" w:rsidP="003C5264">
            <w:pPr>
              <w:contextualSpacing/>
              <w:jc w:val="center"/>
              <w:rPr>
                <w:b/>
                <w:sz w:val="16"/>
                <w:szCs w:val="16"/>
              </w:rPr>
            </w:pPr>
            <w:r w:rsidRPr="00813E0F">
              <w:rPr>
                <w:b/>
                <w:sz w:val="16"/>
                <w:szCs w:val="16"/>
              </w:rPr>
              <w:t>Технические характеристики</w:t>
            </w:r>
          </w:p>
        </w:tc>
        <w:tc>
          <w:tcPr>
            <w:tcW w:w="992" w:type="dxa"/>
            <w:tcBorders>
              <w:bottom w:val="single" w:sz="4" w:space="0" w:color="auto"/>
              <w:right w:val="single" w:sz="4" w:space="0" w:color="auto"/>
            </w:tcBorders>
            <w:shd w:val="clear" w:color="auto" w:fill="auto"/>
            <w:vAlign w:val="center"/>
          </w:tcPr>
          <w:p w:rsidR="000C3AC1" w:rsidRPr="00813E0F" w:rsidRDefault="000C3AC1" w:rsidP="003C5264">
            <w:pPr>
              <w:contextualSpacing/>
              <w:jc w:val="center"/>
              <w:rPr>
                <w:b/>
                <w:sz w:val="16"/>
                <w:szCs w:val="16"/>
              </w:rPr>
            </w:pPr>
          </w:p>
        </w:tc>
        <w:tc>
          <w:tcPr>
            <w:tcW w:w="504" w:type="dxa"/>
            <w:vMerge w:val="restart"/>
            <w:tcBorders>
              <w:left w:val="single" w:sz="4" w:space="0" w:color="auto"/>
            </w:tcBorders>
            <w:shd w:val="clear" w:color="auto" w:fill="auto"/>
            <w:vAlign w:val="center"/>
          </w:tcPr>
          <w:p w:rsidR="000C3AC1" w:rsidRPr="00813E0F" w:rsidRDefault="000C3AC1" w:rsidP="003C5264">
            <w:pPr>
              <w:contextualSpacing/>
              <w:jc w:val="center"/>
              <w:rPr>
                <w:b/>
                <w:sz w:val="16"/>
                <w:szCs w:val="16"/>
              </w:rPr>
            </w:pPr>
            <w:r w:rsidRPr="00813E0F">
              <w:rPr>
                <w:b/>
                <w:sz w:val="16"/>
                <w:szCs w:val="16"/>
              </w:rPr>
              <w:t>Ед. изм.</w:t>
            </w:r>
          </w:p>
        </w:tc>
      </w:tr>
      <w:tr w:rsidR="000C3AC1" w:rsidRPr="00E07FD7" w:rsidTr="003C5264">
        <w:trPr>
          <w:jc w:val="center"/>
        </w:trPr>
        <w:tc>
          <w:tcPr>
            <w:tcW w:w="562" w:type="dxa"/>
            <w:vMerge/>
            <w:tcBorders>
              <w:bottom w:val="single" w:sz="4" w:space="0" w:color="000000"/>
            </w:tcBorders>
            <w:shd w:val="clear" w:color="auto" w:fill="auto"/>
            <w:vAlign w:val="center"/>
          </w:tcPr>
          <w:p w:rsidR="000C3AC1" w:rsidRPr="00E07FD7" w:rsidRDefault="000C3AC1" w:rsidP="003C5264">
            <w:pPr>
              <w:tabs>
                <w:tab w:val="left" w:pos="260"/>
              </w:tabs>
              <w:suppressAutoHyphens/>
              <w:ind w:left="12" w:hanging="11"/>
              <w:contextualSpacing/>
              <w:jc w:val="center"/>
              <w:rPr>
                <w:b/>
                <w:sz w:val="20"/>
                <w:szCs w:val="20"/>
              </w:rPr>
            </w:pPr>
          </w:p>
        </w:tc>
        <w:tc>
          <w:tcPr>
            <w:tcW w:w="1418" w:type="dxa"/>
            <w:vMerge/>
            <w:tcBorders>
              <w:bottom w:val="single" w:sz="4" w:space="0" w:color="000000"/>
            </w:tcBorders>
            <w:shd w:val="clear" w:color="auto" w:fill="auto"/>
            <w:vAlign w:val="center"/>
          </w:tcPr>
          <w:p w:rsidR="000C3AC1" w:rsidRPr="00E07FD7" w:rsidRDefault="000C3AC1" w:rsidP="003C5264">
            <w:pPr>
              <w:suppressAutoHyphens/>
              <w:contextualSpacing/>
              <w:jc w:val="center"/>
              <w:rPr>
                <w:b/>
                <w:sz w:val="20"/>
                <w:szCs w:val="20"/>
              </w:rPr>
            </w:pPr>
          </w:p>
        </w:tc>
        <w:tc>
          <w:tcPr>
            <w:tcW w:w="2234" w:type="dxa"/>
            <w:tcBorders>
              <w:top w:val="single" w:sz="4" w:space="0" w:color="auto"/>
              <w:bottom w:val="single" w:sz="4" w:space="0" w:color="000000"/>
            </w:tcBorders>
            <w:shd w:val="clear" w:color="auto" w:fill="auto"/>
            <w:vAlign w:val="center"/>
          </w:tcPr>
          <w:p w:rsidR="000C3AC1" w:rsidRPr="00813E0F" w:rsidRDefault="000C3AC1" w:rsidP="003C5264">
            <w:pPr>
              <w:suppressAutoHyphens/>
              <w:contextualSpacing/>
              <w:jc w:val="center"/>
              <w:rPr>
                <w:b/>
                <w:sz w:val="16"/>
                <w:szCs w:val="16"/>
              </w:rPr>
            </w:pPr>
            <w:r w:rsidRPr="00813E0F">
              <w:rPr>
                <w:b/>
                <w:sz w:val="16"/>
                <w:szCs w:val="16"/>
              </w:rPr>
              <w:t>Показатель</w:t>
            </w:r>
          </w:p>
        </w:tc>
        <w:tc>
          <w:tcPr>
            <w:tcW w:w="4253" w:type="dxa"/>
            <w:tcBorders>
              <w:top w:val="single" w:sz="4" w:space="0" w:color="auto"/>
              <w:bottom w:val="single" w:sz="4" w:space="0" w:color="000000"/>
            </w:tcBorders>
            <w:shd w:val="clear" w:color="auto" w:fill="auto"/>
            <w:vAlign w:val="center"/>
          </w:tcPr>
          <w:p w:rsidR="000C3AC1" w:rsidRPr="00813E0F" w:rsidRDefault="000C3AC1" w:rsidP="003C5264">
            <w:pPr>
              <w:suppressAutoHyphens/>
              <w:contextualSpacing/>
              <w:jc w:val="center"/>
              <w:rPr>
                <w:b/>
                <w:sz w:val="16"/>
                <w:szCs w:val="16"/>
              </w:rPr>
            </w:pPr>
            <w:r w:rsidRPr="00813E0F">
              <w:rPr>
                <w:b/>
                <w:sz w:val="16"/>
                <w:szCs w:val="16"/>
              </w:rPr>
              <w:t>Значение, предлагаемое Участником</w:t>
            </w:r>
          </w:p>
        </w:tc>
        <w:tc>
          <w:tcPr>
            <w:tcW w:w="992" w:type="dxa"/>
            <w:tcBorders>
              <w:bottom w:val="single" w:sz="4" w:space="0" w:color="000000"/>
              <w:right w:val="single" w:sz="4" w:space="0" w:color="auto"/>
            </w:tcBorders>
            <w:shd w:val="clear" w:color="auto" w:fill="auto"/>
            <w:vAlign w:val="center"/>
          </w:tcPr>
          <w:p w:rsidR="000C3AC1" w:rsidRPr="00813E0F" w:rsidRDefault="000C3AC1" w:rsidP="003C5264">
            <w:pPr>
              <w:contextualSpacing/>
              <w:jc w:val="center"/>
              <w:rPr>
                <w:b/>
                <w:sz w:val="16"/>
                <w:szCs w:val="16"/>
              </w:rPr>
            </w:pPr>
            <w:r w:rsidRPr="00813E0F">
              <w:rPr>
                <w:b/>
                <w:sz w:val="16"/>
                <w:szCs w:val="16"/>
              </w:rPr>
              <w:t>Тип показателя</w:t>
            </w:r>
          </w:p>
        </w:tc>
        <w:tc>
          <w:tcPr>
            <w:tcW w:w="504" w:type="dxa"/>
            <w:vMerge/>
            <w:tcBorders>
              <w:left w:val="single" w:sz="4" w:space="0" w:color="auto"/>
              <w:bottom w:val="single" w:sz="4" w:space="0" w:color="000000"/>
            </w:tcBorders>
            <w:shd w:val="clear" w:color="auto" w:fill="auto"/>
            <w:vAlign w:val="center"/>
          </w:tcPr>
          <w:p w:rsidR="000C3AC1" w:rsidRPr="00E07FD7" w:rsidRDefault="000C3AC1" w:rsidP="003C5264">
            <w:pPr>
              <w:contextualSpacing/>
              <w:jc w:val="center"/>
              <w:rPr>
                <w:b/>
                <w:sz w:val="20"/>
                <w:szCs w:val="20"/>
              </w:rPr>
            </w:pP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hd w:val="clear" w:color="auto" w:fill="FFFFFF"/>
              <w:suppressAutoHyphens/>
              <w:contextualSpacing/>
              <w:jc w:val="center"/>
              <w:rPr>
                <w:sz w:val="20"/>
                <w:szCs w:val="20"/>
              </w:rPr>
            </w:pPr>
            <w:r w:rsidRPr="00E07FD7">
              <w:rPr>
                <w:sz w:val="20"/>
                <w:szCs w:val="20"/>
              </w:rPr>
              <w:t>Раструб</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 xml:space="preserve">для присоединения к запорно-пусковому устройству для углекислотного огнетушителя </w:t>
            </w:r>
            <w:r w:rsidRPr="00E07FD7">
              <w:rPr>
                <w:rFonts w:eastAsia="Calibri"/>
                <w:sz w:val="20"/>
                <w:szCs w:val="20"/>
              </w:rPr>
              <w:lastRenderedPageBreak/>
              <w:t>посредством выкидной трубки или шланга и служит для распыления огнетушащего вещества (ОТВ) на очаг пожара.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lastRenderedPageBreak/>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Марки совместимых огнетушителей</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ОУ-1, ОУ-2, ОУ-3</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Материал изготовления</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пластик</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М10х1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Габаритные размеры (диаметр сопла х длина)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85х170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1</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Выкидная трубка</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используется в качестве переходника между раструбом и запорно-пусковым устройством огнетушителя и служит для подачи огнетушащего вещества (ОТВ) к очагу возгорания</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Марки совместимых огнетушителей</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ОУ-1, ОУ-2, ОУ-3</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раструбу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М10х1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запорно-пусковому устройству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М16х1,5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Габаритные размеры (длина х ширина</w:t>
            </w:r>
            <w:r w:rsidRPr="00E07FD7">
              <w:rPr>
                <w:sz w:val="20"/>
                <w:szCs w:val="20"/>
                <w:vertAlign w:val="superscript"/>
              </w:rPr>
              <w:t>1</w:t>
            </w:r>
            <w:r w:rsidRPr="00E07FD7">
              <w:rPr>
                <w:sz w:val="20"/>
                <w:szCs w:val="20"/>
              </w:rPr>
              <w:t xml:space="preserve"> х высота)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90х20х16</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2</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Шланг с раструбом тип 1</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Тип огнетушителей, для которых предназначено сопло</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углекислотные</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раструбу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М10х1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запорно-пусковому устройству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М16х1,5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Длина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500, 1000, 2500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5</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Шланг с раструбом тип 2</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Тип огнетушителей, для которых предназначено сопло</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порошковые</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раструбу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М10х1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запорно-пусковому устройству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М16х1,5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Длина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500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Шланг с раструбом тип 3</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Тип огнетушителей, для которых предназначено сопло</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порошковые</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раструбу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М10х1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запорно-пусковому устройству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М27х1,5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Длина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2500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1</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Шланг с пеногенератором</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Тип огнетушителей, для которых предназначено сопло</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порошковые</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запорно-пусковому устройству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М16х1,5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 xml:space="preserve">Длина гибкой части </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lang w:val="en-US"/>
              </w:rPr>
            </w:pPr>
            <w:r w:rsidRPr="00E07FD7">
              <w:rPr>
                <w:sz w:val="20"/>
                <w:szCs w:val="20"/>
                <w:lang w:val="en-US"/>
              </w:rPr>
              <w:t>400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1</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мм</w:t>
            </w: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Длина шланга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500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1</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Шланг-раструб с перекрывным устройством</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rFonts w:eastAsia="Calibri"/>
                <w:sz w:val="20"/>
                <w:szCs w:val="20"/>
              </w:rPr>
              <w:t>Тип огнетушителей, для которых предназначено сопло</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Порошковые передвижные ОП-25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запорно-пусковому устройству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М27х1,5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Длина шланга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3000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1</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Шланг с раструбом  тип 4</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rFonts w:eastAsia="Calibr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rFonts w:eastAsia="Calibri"/>
                <w:sz w:val="20"/>
                <w:szCs w:val="20"/>
              </w:rPr>
              <w:t>Тип огнетушителей, для которых предназначено сопло</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Углекислотные передвижные (ОУ-50- ОУ55)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Присоединительная резьба к запорно-пусковому устройству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М22х1,5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Длина гибкой части</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3000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1</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Запорно-пусковое устройство тип 1</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устанавливается на баллон (корпус) огнетушителя и служит для приведения огнетушителя в действие путём прерывания и возобновления подачи огнетушащего вещества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Марка совместимых огнетушителей</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ОУ-1/10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Присоединительная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W19,2</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Выходная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М16х1,5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Резьба под сифонную трубку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М10х1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Материал изготовления</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латунь</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Запорно-пусковое устройство тип 4</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устанавливается на баллон (корпус) огнетушителя и служит для приведения огнетушителя в действие путём прерывания и возобновления подачи огнетушащего вещества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Марка совместимых огнетушителей</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ОП-3/10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Присоединительная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М30х1,5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Выходная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М16х1,5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Резьба под сифонную трубку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М16х1,5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Резьба под индикатор давления</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М8х1; М10х1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Уплотнительное кольцо, чека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наличие</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Материал изготовления</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латунь</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hd w:val="clear" w:color="auto" w:fill="FFFFFF"/>
              <w:suppressAutoHyphens/>
              <w:contextualSpacing/>
              <w:jc w:val="center"/>
              <w:rPr>
                <w:sz w:val="20"/>
                <w:szCs w:val="20"/>
              </w:rPr>
            </w:pPr>
            <w:r w:rsidRPr="00E07FD7">
              <w:rPr>
                <w:sz w:val="20"/>
                <w:szCs w:val="20"/>
              </w:rPr>
              <w:t>Запорно-пусковое устройство тип 6</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Запорно-пусковое устройство устанавливается на корпус (баллон) огнетушителя с присоединительным размером W19,2 и служит для приведения углекислотного огнетушителя в действие.</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Марка совместимых огнетушителей</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ОУ10-ОУ20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Присоединительная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W 19,2</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Выходная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 16х1,5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 xml:space="preserve">Резьба под сифонную </w:t>
            </w:r>
            <w:r w:rsidRPr="00E07FD7">
              <w:rPr>
                <w:rFonts w:eastAsia="Calibri"/>
                <w:sz w:val="20"/>
                <w:szCs w:val="20"/>
              </w:rPr>
              <w:lastRenderedPageBreak/>
              <w:t>трубку</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lastRenderedPageBreak/>
              <w:t>М 10х1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sz w:val="20"/>
                <w:szCs w:val="20"/>
              </w:rPr>
              <w:t>Материал изготовления</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sz w:val="20"/>
                <w:szCs w:val="20"/>
              </w:rPr>
              <w:t>латунь</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hd w:val="clear" w:color="auto" w:fill="FFFFFF"/>
              <w:suppressAutoHyphens/>
              <w:contextualSpacing/>
              <w:jc w:val="center"/>
              <w:rPr>
                <w:sz w:val="20"/>
                <w:szCs w:val="20"/>
              </w:rPr>
            </w:pPr>
            <w:r w:rsidRPr="00E07FD7">
              <w:rPr>
                <w:sz w:val="20"/>
                <w:szCs w:val="20"/>
              </w:rPr>
              <w:t>Индикатор давления (манометр) тип 1</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прикручивается к запорно-пусковому устройству (ЗПУ) и служит для контроля рабочего давления в корпусе (баллоне) огнетушителя</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Марка совместимых огнетушителей</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ОП-1/10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Присоединительная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М8х1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5</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Диаметр корпуса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30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5</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r w:rsidRPr="00E07FD7">
              <w:rPr>
                <w:sz w:val="20"/>
                <w:szCs w:val="20"/>
              </w:rPr>
              <w:t>мм</w:t>
            </w: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Шкала индикатора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0 – 2,5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3</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r w:rsidRPr="00E07FD7">
              <w:rPr>
                <w:sz w:val="20"/>
                <w:szCs w:val="20"/>
              </w:rPr>
              <w:t>МПа</w:t>
            </w: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Рабочее давление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0,8…1,6</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3</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r w:rsidRPr="00E07FD7">
              <w:rPr>
                <w:sz w:val="20"/>
                <w:szCs w:val="20"/>
              </w:rPr>
              <w:t>МПа</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hd w:val="clear" w:color="auto" w:fill="FFFFFF"/>
              <w:suppressAutoHyphens/>
              <w:contextualSpacing/>
              <w:jc w:val="center"/>
              <w:rPr>
                <w:sz w:val="20"/>
                <w:szCs w:val="20"/>
              </w:rPr>
            </w:pPr>
            <w:r w:rsidRPr="00E07FD7">
              <w:rPr>
                <w:sz w:val="20"/>
                <w:szCs w:val="20"/>
              </w:rPr>
              <w:t>Сифонная трубка тип 2</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прикручивается к запорно-пусковому устройству и служит для транспортировки огнетушащего вещества (ОТВ) внутри корпуса (баллона)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Марка совместимых огнетушителей</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ОП-3/10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Присоединительная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М16х1,5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Номинальная длина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375, 465</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5</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r w:rsidRPr="00E07FD7">
              <w:rPr>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hd w:val="clear" w:color="auto" w:fill="FFFFFF"/>
              <w:suppressAutoHyphens/>
              <w:contextualSpacing/>
              <w:jc w:val="center"/>
              <w:rPr>
                <w:sz w:val="20"/>
                <w:szCs w:val="20"/>
              </w:rPr>
            </w:pPr>
            <w:r w:rsidRPr="00E07FD7">
              <w:rPr>
                <w:sz w:val="20"/>
                <w:szCs w:val="20"/>
              </w:rPr>
              <w:t>Сифонная трубка тип 4</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прикручивается к запорно-пусковому устройству и служит для транспортировки огнетушащего вещества (ОТВ) внутри корпуса (баллона)</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Тип огнетушителей, для которых предназначена трубка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углекислотные</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Присоединительная 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М10х1</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hd w:val="clear" w:color="auto" w:fill="FFFFFF"/>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Номинальная длина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widowControl w:val="0"/>
              <w:shd w:val="clear" w:color="auto" w:fill="FFFFFF"/>
              <w:autoSpaceDE w:val="0"/>
              <w:autoSpaceDN w:val="0"/>
              <w:adjustRightInd w:val="0"/>
              <w:contextualSpacing/>
              <w:jc w:val="center"/>
              <w:rPr>
                <w:rFonts w:eastAsia="Calibri"/>
                <w:sz w:val="20"/>
                <w:szCs w:val="20"/>
              </w:rPr>
            </w:pPr>
            <w:r w:rsidRPr="00E07FD7">
              <w:rPr>
                <w:rFonts w:eastAsia="Calibri"/>
                <w:sz w:val="20"/>
                <w:szCs w:val="20"/>
              </w:rPr>
              <w:t>565, 1000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shd w:val="clear" w:color="auto" w:fill="FFFFFF"/>
              <w:contextualSpacing/>
              <w:jc w:val="center"/>
              <w:rPr>
                <w:sz w:val="20"/>
                <w:szCs w:val="20"/>
              </w:rPr>
            </w:pPr>
            <w:r w:rsidRPr="00E07FD7">
              <w:rPr>
                <w:sz w:val="20"/>
                <w:szCs w:val="20"/>
              </w:rPr>
              <w:t>5</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widowControl w:val="0"/>
              <w:suppressAutoHyphens/>
              <w:autoSpaceDE w:val="0"/>
              <w:autoSpaceDN w:val="0"/>
              <w:adjustRightInd w:val="0"/>
              <w:contextualSpacing/>
              <w:jc w:val="center"/>
              <w:rPr>
                <w:sz w:val="20"/>
                <w:szCs w:val="20"/>
              </w:rPr>
            </w:pPr>
            <w:r w:rsidRPr="00E07FD7">
              <w:rPr>
                <w:sz w:val="20"/>
                <w:szCs w:val="20"/>
              </w:rPr>
              <w:t>мм</w:t>
            </w:r>
          </w:p>
        </w:tc>
      </w:tr>
      <w:tr w:rsidR="000C3AC1" w:rsidRPr="00E07FD7" w:rsidTr="003C5264">
        <w:trPr>
          <w:jc w:val="center"/>
        </w:trPr>
        <w:tc>
          <w:tcPr>
            <w:tcW w:w="562" w:type="dxa"/>
            <w:vMerge w:val="restart"/>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val="restart"/>
            <w:shd w:val="clear" w:color="auto" w:fill="auto"/>
            <w:vAlign w:val="center"/>
          </w:tcPr>
          <w:p w:rsidR="000C3AC1" w:rsidRPr="00E07FD7" w:rsidRDefault="000C3AC1" w:rsidP="003C5264">
            <w:pPr>
              <w:suppressAutoHyphens/>
              <w:contextualSpacing/>
              <w:jc w:val="center"/>
              <w:rPr>
                <w:sz w:val="20"/>
                <w:szCs w:val="20"/>
              </w:rPr>
            </w:pPr>
            <w:r w:rsidRPr="00E07FD7">
              <w:rPr>
                <w:sz w:val="20"/>
                <w:szCs w:val="20"/>
              </w:rPr>
              <w:t>Уплотнительное кольцо</w:t>
            </w: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Назначение</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обеспечивает герметичность в месте соединения запорно-пускового устройства и горловины корпуса (баллона) огнетушителя</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Резьба</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М24х1,5; М30х1,5, М50х2</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4</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Время пленкообразования при +23°C и влажности 50%</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3</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1</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час</w:t>
            </w:r>
          </w:p>
        </w:tc>
      </w:tr>
      <w:tr w:rsidR="000C3AC1" w:rsidRPr="00E07FD7" w:rsidTr="003C5264">
        <w:trPr>
          <w:jc w:val="center"/>
        </w:trPr>
        <w:tc>
          <w:tcPr>
            <w:tcW w:w="562" w:type="dxa"/>
            <w:vMerge/>
            <w:shd w:val="clear" w:color="auto" w:fill="auto"/>
            <w:vAlign w:val="center"/>
          </w:tcPr>
          <w:p w:rsidR="000C3AC1" w:rsidRPr="00E07FD7" w:rsidRDefault="000C3AC1" w:rsidP="003C5264">
            <w:pPr>
              <w:numPr>
                <w:ilvl w:val="0"/>
                <w:numId w:val="32"/>
              </w:numPr>
              <w:tabs>
                <w:tab w:val="left" w:pos="12"/>
              </w:tabs>
              <w:ind w:left="360"/>
              <w:contextualSpacing/>
              <w:jc w:val="center"/>
              <w:rPr>
                <w:sz w:val="20"/>
                <w:szCs w:val="20"/>
              </w:rPr>
            </w:pPr>
          </w:p>
        </w:tc>
        <w:tc>
          <w:tcPr>
            <w:tcW w:w="1418" w:type="dxa"/>
            <w:vMerge/>
            <w:shd w:val="clear" w:color="auto" w:fill="auto"/>
            <w:vAlign w:val="center"/>
          </w:tcPr>
          <w:p w:rsidR="000C3AC1" w:rsidRPr="00E07FD7" w:rsidRDefault="000C3AC1" w:rsidP="003C5264">
            <w:pPr>
              <w:suppressAutoHyphens/>
              <w:contextualSpacing/>
              <w:jc w:val="center"/>
              <w:rPr>
                <w:sz w:val="20"/>
                <w:szCs w:val="20"/>
              </w:rPr>
            </w:pPr>
          </w:p>
        </w:tc>
        <w:tc>
          <w:tcPr>
            <w:tcW w:w="223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Температура эксплуатации</w:t>
            </w:r>
          </w:p>
        </w:tc>
        <w:tc>
          <w:tcPr>
            <w:tcW w:w="4253"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sz w:val="20"/>
                <w:szCs w:val="20"/>
              </w:rPr>
            </w:pPr>
            <w:r w:rsidRPr="00E07FD7">
              <w:rPr>
                <w:sz w:val="20"/>
                <w:szCs w:val="20"/>
              </w:rPr>
              <w:t>-15…+50</w:t>
            </w:r>
          </w:p>
        </w:tc>
        <w:tc>
          <w:tcPr>
            <w:tcW w:w="992"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bCs/>
                <w:sz w:val="20"/>
                <w:szCs w:val="20"/>
              </w:rPr>
              <w:t>3</w:t>
            </w:r>
          </w:p>
        </w:tc>
        <w:tc>
          <w:tcPr>
            <w:tcW w:w="504" w:type="dxa"/>
            <w:tcBorders>
              <w:top w:val="single" w:sz="4" w:space="0" w:color="auto"/>
              <w:bottom w:val="single" w:sz="4" w:space="0" w:color="auto"/>
            </w:tcBorders>
            <w:shd w:val="clear" w:color="auto" w:fill="auto"/>
            <w:vAlign w:val="center"/>
          </w:tcPr>
          <w:p w:rsidR="000C3AC1" w:rsidRPr="00E07FD7" w:rsidRDefault="000C3AC1" w:rsidP="003C5264">
            <w:pPr>
              <w:contextualSpacing/>
              <w:jc w:val="center"/>
              <w:rPr>
                <w:bCs/>
                <w:sz w:val="20"/>
                <w:szCs w:val="20"/>
              </w:rPr>
            </w:pPr>
            <w:r w:rsidRPr="00E07FD7">
              <w:rPr>
                <w:sz w:val="20"/>
                <w:szCs w:val="20"/>
              </w:rPr>
              <w:t>°C</w:t>
            </w:r>
          </w:p>
        </w:tc>
      </w:tr>
      <w:tr w:rsidR="000C1285" w:rsidRPr="00E07FD7" w:rsidTr="00C439AA">
        <w:trPr>
          <w:jc w:val="center"/>
        </w:trPr>
        <w:tc>
          <w:tcPr>
            <w:tcW w:w="562" w:type="dxa"/>
            <w:shd w:val="clear" w:color="auto" w:fill="auto"/>
            <w:vAlign w:val="center"/>
          </w:tcPr>
          <w:p w:rsidR="000C1285" w:rsidRPr="00E07FD7" w:rsidRDefault="000C1285" w:rsidP="003C5264">
            <w:pPr>
              <w:numPr>
                <w:ilvl w:val="0"/>
                <w:numId w:val="32"/>
              </w:numPr>
              <w:tabs>
                <w:tab w:val="left" w:pos="12"/>
              </w:tabs>
              <w:ind w:left="360"/>
              <w:contextualSpacing/>
              <w:jc w:val="center"/>
              <w:rPr>
                <w:sz w:val="20"/>
                <w:szCs w:val="20"/>
              </w:rPr>
            </w:pPr>
          </w:p>
        </w:tc>
        <w:tc>
          <w:tcPr>
            <w:tcW w:w="1418" w:type="dxa"/>
            <w:shd w:val="clear" w:color="auto" w:fill="auto"/>
            <w:vAlign w:val="center"/>
          </w:tcPr>
          <w:p w:rsidR="000C1285" w:rsidRPr="00E07FD7" w:rsidRDefault="00C439AA" w:rsidP="00C439AA">
            <w:pPr>
              <w:suppressAutoHyphens/>
              <w:contextualSpacing/>
              <w:jc w:val="center"/>
              <w:rPr>
                <w:sz w:val="20"/>
                <w:szCs w:val="20"/>
              </w:rPr>
            </w:pPr>
            <w:r>
              <w:rPr>
                <w:sz w:val="20"/>
                <w:szCs w:val="20"/>
              </w:rPr>
              <w:t>Знак о</w:t>
            </w:r>
            <w:r w:rsidR="000C1285">
              <w:rPr>
                <w:sz w:val="20"/>
                <w:szCs w:val="20"/>
              </w:rPr>
              <w:t xml:space="preserve">гнетушитель </w:t>
            </w:r>
            <w:r w:rsidR="000C1285" w:rsidRPr="00C439AA">
              <w:rPr>
                <w:rStyle w:val="cf1"/>
                <w:color w:val="000000"/>
                <w:sz w:val="20"/>
                <w:szCs w:val="20"/>
                <w:bdr w:val="none" w:sz="0" w:space="0" w:color="auto" w:frame="1"/>
              </w:rPr>
              <w:t>F04</w:t>
            </w:r>
          </w:p>
        </w:tc>
        <w:tc>
          <w:tcPr>
            <w:tcW w:w="2234" w:type="dxa"/>
            <w:tcBorders>
              <w:top w:val="single" w:sz="4" w:space="0" w:color="auto"/>
              <w:bottom w:val="single" w:sz="4" w:space="0" w:color="auto"/>
            </w:tcBorders>
            <w:shd w:val="clear" w:color="auto" w:fill="auto"/>
            <w:vAlign w:val="center"/>
          </w:tcPr>
          <w:p w:rsidR="000C1285" w:rsidRPr="00E07FD7" w:rsidRDefault="000C1285" w:rsidP="003C5264">
            <w:pPr>
              <w:contextualSpacing/>
              <w:jc w:val="center"/>
              <w:rPr>
                <w:sz w:val="20"/>
                <w:szCs w:val="20"/>
              </w:rPr>
            </w:pPr>
          </w:p>
        </w:tc>
        <w:tc>
          <w:tcPr>
            <w:tcW w:w="4253" w:type="dxa"/>
            <w:tcBorders>
              <w:top w:val="single" w:sz="4" w:space="0" w:color="auto"/>
              <w:bottom w:val="single" w:sz="4" w:space="0" w:color="auto"/>
            </w:tcBorders>
            <w:shd w:val="clear" w:color="auto" w:fill="auto"/>
            <w:vAlign w:val="center"/>
          </w:tcPr>
          <w:p w:rsidR="000C1285" w:rsidRPr="00E07FD7" w:rsidRDefault="000C1285" w:rsidP="003C5264">
            <w:pPr>
              <w:contextualSpacing/>
              <w:jc w:val="center"/>
              <w:rPr>
                <w:sz w:val="20"/>
                <w:szCs w:val="20"/>
              </w:rPr>
            </w:pPr>
          </w:p>
        </w:tc>
        <w:tc>
          <w:tcPr>
            <w:tcW w:w="992" w:type="dxa"/>
            <w:tcBorders>
              <w:top w:val="single" w:sz="4" w:space="0" w:color="auto"/>
              <w:bottom w:val="single" w:sz="4" w:space="0" w:color="auto"/>
            </w:tcBorders>
            <w:shd w:val="clear" w:color="auto" w:fill="auto"/>
            <w:vAlign w:val="center"/>
          </w:tcPr>
          <w:p w:rsidR="000C1285" w:rsidRPr="00E07FD7" w:rsidRDefault="009A769E" w:rsidP="003C5264">
            <w:pPr>
              <w:contextualSpacing/>
              <w:jc w:val="center"/>
              <w:rPr>
                <w:bCs/>
                <w:sz w:val="20"/>
                <w:szCs w:val="20"/>
              </w:rPr>
            </w:pPr>
            <w:r>
              <w:rPr>
                <w:bCs/>
                <w:sz w:val="20"/>
                <w:szCs w:val="20"/>
              </w:rPr>
              <w:t>200</w:t>
            </w:r>
          </w:p>
        </w:tc>
        <w:tc>
          <w:tcPr>
            <w:tcW w:w="504" w:type="dxa"/>
            <w:tcBorders>
              <w:top w:val="single" w:sz="4" w:space="0" w:color="auto"/>
              <w:bottom w:val="single" w:sz="4" w:space="0" w:color="auto"/>
            </w:tcBorders>
            <w:shd w:val="clear" w:color="auto" w:fill="auto"/>
            <w:vAlign w:val="center"/>
          </w:tcPr>
          <w:p w:rsidR="000C1285" w:rsidRPr="00E07FD7" w:rsidRDefault="00101DBC" w:rsidP="003C5264">
            <w:pPr>
              <w:contextualSpacing/>
              <w:jc w:val="center"/>
              <w:rPr>
                <w:sz w:val="20"/>
                <w:szCs w:val="20"/>
              </w:rPr>
            </w:pPr>
            <w:r>
              <w:rPr>
                <w:sz w:val="20"/>
                <w:szCs w:val="20"/>
              </w:rPr>
              <w:t>шт</w:t>
            </w:r>
          </w:p>
        </w:tc>
      </w:tr>
      <w:tr w:rsidR="00101DBC" w:rsidRPr="00E07FD7" w:rsidTr="003C5264">
        <w:trPr>
          <w:trHeight w:val="1541"/>
          <w:jc w:val="center"/>
        </w:trPr>
        <w:tc>
          <w:tcPr>
            <w:tcW w:w="562" w:type="dxa"/>
            <w:shd w:val="clear" w:color="auto" w:fill="auto"/>
            <w:vAlign w:val="center"/>
          </w:tcPr>
          <w:p w:rsidR="00101DBC" w:rsidRPr="00E07FD7" w:rsidRDefault="00101DBC" w:rsidP="00101DBC">
            <w:pPr>
              <w:numPr>
                <w:ilvl w:val="0"/>
                <w:numId w:val="32"/>
              </w:numPr>
              <w:tabs>
                <w:tab w:val="left" w:pos="12"/>
              </w:tabs>
              <w:ind w:left="360"/>
              <w:contextualSpacing/>
              <w:jc w:val="center"/>
              <w:rPr>
                <w:sz w:val="20"/>
                <w:szCs w:val="20"/>
              </w:rPr>
            </w:pPr>
          </w:p>
        </w:tc>
        <w:tc>
          <w:tcPr>
            <w:tcW w:w="1418" w:type="dxa"/>
            <w:shd w:val="clear" w:color="auto" w:fill="auto"/>
            <w:vAlign w:val="center"/>
          </w:tcPr>
          <w:p w:rsidR="00101DBC" w:rsidRDefault="00101DBC" w:rsidP="00101DBC">
            <w:pPr>
              <w:suppressAutoHyphens/>
              <w:contextualSpacing/>
              <w:jc w:val="center"/>
              <w:rPr>
                <w:color w:val="000000"/>
                <w:sz w:val="20"/>
                <w:szCs w:val="20"/>
              </w:rPr>
            </w:pPr>
            <w:r w:rsidRPr="00C439AA">
              <w:rPr>
                <w:sz w:val="20"/>
                <w:szCs w:val="20"/>
              </w:rPr>
              <w:t xml:space="preserve">Знак </w:t>
            </w:r>
            <w:r w:rsidRPr="00C439AA">
              <w:rPr>
                <w:color w:val="000000"/>
                <w:sz w:val="20"/>
                <w:szCs w:val="20"/>
              </w:rPr>
              <w:t>Кнопка включения установок (систем) пожарной автоматики</w:t>
            </w:r>
          </w:p>
          <w:p w:rsidR="00101DBC" w:rsidRPr="00C439AA" w:rsidRDefault="00101DBC" w:rsidP="00101DBC">
            <w:pPr>
              <w:suppressAutoHyphens/>
              <w:contextualSpacing/>
              <w:jc w:val="center"/>
              <w:rPr>
                <w:sz w:val="20"/>
                <w:szCs w:val="20"/>
              </w:rPr>
            </w:pPr>
            <w:r w:rsidRPr="00C439AA">
              <w:rPr>
                <w:color w:val="000000"/>
                <w:sz w:val="20"/>
                <w:szCs w:val="20"/>
              </w:rPr>
              <w:t xml:space="preserve"> </w:t>
            </w:r>
            <w:r w:rsidRPr="00C439AA">
              <w:rPr>
                <w:color w:val="000000"/>
                <w:sz w:val="20"/>
                <w:szCs w:val="20"/>
                <w:lang w:val="en-US"/>
              </w:rPr>
              <w:t>F</w:t>
            </w:r>
            <w:r w:rsidRPr="00C439AA">
              <w:rPr>
                <w:color w:val="000000"/>
                <w:sz w:val="20"/>
                <w:szCs w:val="20"/>
              </w:rPr>
              <w:t xml:space="preserve"> 10</w:t>
            </w:r>
          </w:p>
        </w:tc>
        <w:tc>
          <w:tcPr>
            <w:tcW w:w="2234"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4253"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992" w:type="dxa"/>
            <w:tcBorders>
              <w:top w:val="single" w:sz="4" w:space="0" w:color="auto"/>
              <w:bottom w:val="single" w:sz="4" w:space="0" w:color="auto"/>
            </w:tcBorders>
            <w:shd w:val="clear" w:color="auto" w:fill="auto"/>
            <w:vAlign w:val="center"/>
          </w:tcPr>
          <w:p w:rsidR="00101DBC" w:rsidRPr="00E07FD7" w:rsidRDefault="009A769E" w:rsidP="00101DBC">
            <w:pPr>
              <w:contextualSpacing/>
              <w:jc w:val="center"/>
              <w:rPr>
                <w:bCs/>
                <w:sz w:val="20"/>
                <w:szCs w:val="20"/>
              </w:rPr>
            </w:pPr>
            <w:r>
              <w:rPr>
                <w:bCs/>
                <w:sz w:val="20"/>
                <w:szCs w:val="20"/>
              </w:rPr>
              <w:t>200</w:t>
            </w:r>
          </w:p>
        </w:tc>
        <w:tc>
          <w:tcPr>
            <w:tcW w:w="504" w:type="dxa"/>
            <w:tcBorders>
              <w:top w:val="single" w:sz="4" w:space="0" w:color="auto"/>
              <w:bottom w:val="single" w:sz="4" w:space="0" w:color="auto"/>
            </w:tcBorders>
            <w:shd w:val="clear" w:color="auto" w:fill="auto"/>
          </w:tcPr>
          <w:p w:rsidR="00101DBC" w:rsidRDefault="00101DBC" w:rsidP="00101DBC">
            <w:r w:rsidRPr="00C12572">
              <w:rPr>
                <w:sz w:val="20"/>
                <w:szCs w:val="20"/>
              </w:rPr>
              <w:t>шт</w:t>
            </w:r>
          </w:p>
        </w:tc>
      </w:tr>
      <w:tr w:rsidR="00101DBC" w:rsidRPr="00E07FD7" w:rsidTr="003C5264">
        <w:trPr>
          <w:jc w:val="center"/>
        </w:trPr>
        <w:tc>
          <w:tcPr>
            <w:tcW w:w="562" w:type="dxa"/>
            <w:shd w:val="clear" w:color="auto" w:fill="auto"/>
            <w:vAlign w:val="center"/>
          </w:tcPr>
          <w:p w:rsidR="00101DBC" w:rsidRPr="00E07FD7" w:rsidRDefault="00101DBC" w:rsidP="00101DBC">
            <w:pPr>
              <w:numPr>
                <w:ilvl w:val="0"/>
                <w:numId w:val="32"/>
              </w:numPr>
              <w:tabs>
                <w:tab w:val="left" w:pos="12"/>
              </w:tabs>
              <w:ind w:left="360"/>
              <w:contextualSpacing/>
              <w:jc w:val="center"/>
              <w:rPr>
                <w:sz w:val="20"/>
                <w:szCs w:val="20"/>
              </w:rPr>
            </w:pPr>
          </w:p>
        </w:tc>
        <w:tc>
          <w:tcPr>
            <w:tcW w:w="1418" w:type="dxa"/>
            <w:shd w:val="clear" w:color="auto" w:fill="auto"/>
            <w:vAlign w:val="center"/>
          </w:tcPr>
          <w:p w:rsidR="00101DBC" w:rsidRPr="00C439AA" w:rsidRDefault="00101DBC" w:rsidP="00101DBC">
            <w:pPr>
              <w:suppressAutoHyphens/>
              <w:contextualSpacing/>
              <w:jc w:val="center"/>
              <w:rPr>
                <w:sz w:val="20"/>
                <w:szCs w:val="20"/>
              </w:rPr>
            </w:pPr>
            <w:r w:rsidRPr="00C439AA">
              <w:rPr>
                <w:color w:val="000000"/>
                <w:sz w:val="20"/>
                <w:szCs w:val="20"/>
                <w:bdr w:val="none" w:sz="0" w:space="0" w:color="auto" w:frame="1"/>
              </w:rPr>
              <w:t>Направление к эвакуационному выходу направо</w:t>
            </w:r>
            <w:r>
              <w:rPr>
                <w:color w:val="000000"/>
                <w:sz w:val="20"/>
                <w:szCs w:val="20"/>
                <w:bdr w:val="none" w:sz="0" w:space="0" w:color="auto" w:frame="1"/>
              </w:rPr>
              <w:t xml:space="preserve"> </w:t>
            </w:r>
            <w:r w:rsidRPr="00C439AA">
              <w:rPr>
                <w:rStyle w:val="cf1"/>
                <w:color w:val="000000"/>
                <w:sz w:val="20"/>
                <w:szCs w:val="20"/>
                <w:bdr w:val="none" w:sz="0" w:space="0" w:color="auto" w:frame="1"/>
              </w:rPr>
              <w:t>E03</w:t>
            </w:r>
          </w:p>
        </w:tc>
        <w:tc>
          <w:tcPr>
            <w:tcW w:w="2234"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4253"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992" w:type="dxa"/>
            <w:tcBorders>
              <w:top w:val="single" w:sz="4" w:space="0" w:color="auto"/>
              <w:bottom w:val="single" w:sz="4" w:space="0" w:color="auto"/>
            </w:tcBorders>
            <w:shd w:val="clear" w:color="auto" w:fill="auto"/>
            <w:vAlign w:val="center"/>
          </w:tcPr>
          <w:p w:rsidR="00101DBC" w:rsidRPr="00E07FD7" w:rsidRDefault="009A769E" w:rsidP="00101DBC">
            <w:pPr>
              <w:contextualSpacing/>
              <w:jc w:val="center"/>
              <w:rPr>
                <w:bCs/>
                <w:sz w:val="20"/>
                <w:szCs w:val="20"/>
              </w:rPr>
            </w:pPr>
            <w:r>
              <w:rPr>
                <w:bCs/>
                <w:sz w:val="20"/>
                <w:szCs w:val="20"/>
              </w:rPr>
              <w:t>100</w:t>
            </w:r>
          </w:p>
        </w:tc>
        <w:tc>
          <w:tcPr>
            <w:tcW w:w="504" w:type="dxa"/>
            <w:tcBorders>
              <w:top w:val="single" w:sz="4" w:space="0" w:color="auto"/>
              <w:bottom w:val="single" w:sz="4" w:space="0" w:color="auto"/>
            </w:tcBorders>
            <w:shd w:val="clear" w:color="auto" w:fill="auto"/>
          </w:tcPr>
          <w:p w:rsidR="00101DBC" w:rsidRDefault="00101DBC" w:rsidP="00101DBC">
            <w:r w:rsidRPr="00C12572">
              <w:rPr>
                <w:sz w:val="20"/>
                <w:szCs w:val="20"/>
              </w:rPr>
              <w:t>шт</w:t>
            </w:r>
          </w:p>
        </w:tc>
      </w:tr>
      <w:tr w:rsidR="00101DBC" w:rsidRPr="00E07FD7" w:rsidTr="003C5264">
        <w:trPr>
          <w:jc w:val="center"/>
        </w:trPr>
        <w:tc>
          <w:tcPr>
            <w:tcW w:w="562" w:type="dxa"/>
            <w:shd w:val="clear" w:color="auto" w:fill="auto"/>
            <w:vAlign w:val="center"/>
          </w:tcPr>
          <w:p w:rsidR="00101DBC" w:rsidRPr="00E07FD7" w:rsidRDefault="00101DBC" w:rsidP="00101DBC">
            <w:pPr>
              <w:numPr>
                <w:ilvl w:val="0"/>
                <w:numId w:val="32"/>
              </w:numPr>
              <w:tabs>
                <w:tab w:val="left" w:pos="12"/>
              </w:tabs>
              <w:ind w:left="360"/>
              <w:contextualSpacing/>
              <w:jc w:val="center"/>
              <w:rPr>
                <w:sz w:val="20"/>
                <w:szCs w:val="20"/>
              </w:rPr>
            </w:pPr>
          </w:p>
        </w:tc>
        <w:tc>
          <w:tcPr>
            <w:tcW w:w="1418" w:type="dxa"/>
            <w:shd w:val="clear" w:color="auto" w:fill="auto"/>
            <w:vAlign w:val="center"/>
          </w:tcPr>
          <w:p w:rsidR="00101DBC" w:rsidRPr="00C439AA" w:rsidRDefault="00101DBC" w:rsidP="00101DBC">
            <w:pPr>
              <w:suppressAutoHyphens/>
              <w:contextualSpacing/>
              <w:jc w:val="center"/>
              <w:rPr>
                <w:sz w:val="20"/>
                <w:szCs w:val="20"/>
              </w:rPr>
            </w:pPr>
            <w:r w:rsidRPr="00C439AA">
              <w:rPr>
                <w:color w:val="000000"/>
                <w:sz w:val="20"/>
                <w:szCs w:val="20"/>
              </w:rPr>
              <w:t xml:space="preserve">Направление к эвакуационному выходу налево </w:t>
            </w:r>
            <w:r w:rsidRPr="00C439AA">
              <w:rPr>
                <w:rStyle w:val="cf1"/>
                <w:color w:val="000000"/>
                <w:sz w:val="20"/>
                <w:szCs w:val="20"/>
                <w:bdr w:val="none" w:sz="0" w:space="0" w:color="auto" w:frame="1"/>
              </w:rPr>
              <w:t>E0</w:t>
            </w:r>
            <w:r>
              <w:rPr>
                <w:rStyle w:val="cf1"/>
                <w:color w:val="000000"/>
                <w:sz w:val="20"/>
                <w:szCs w:val="20"/>
                <w:bdr w:val="none" w:sz="0" w:space="0" w:color="auto" w:frame="1"/>
              </w:rPr>
              <w:t>4</w:t>
            </w:r>
          </w:p>
        </w:tc>
        <w:tc>
          <w:tcPr>
            <w:tcW w:w="2234"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4253"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992" w:type="dxa"/>
            <w:tcBorders>
              <w:top w:val="single" w:sz="4" w:space="0" w:color="auto"/>
              <w:bottom w:val="single" w:sz="4" w:space="0" w:color="auto"/>
            </w:tcBorders>
            <w:shd w:val="clear" w:color="auto" w:fill="auto"/>
            <w:vAlign w:val="center"/>
          </w:tcPr>
          <w:p w:rsidR="00101DBC" w:rsidRPr="00E07FD7" w:rsidRDefault="009A769E" w:rsidP="00101DBC">
            <w:pPr>
              <w:contextualSpacing/>
              <w:jc w:val="center"/>
              <w:rPr>
                <w:bCs/>
                <w:sz w:val="20"/>
                <w:szCs w:val="20"/>
              </w:rPr>
            </w:pPr>
            <w:r>
              <w:rPr>
                <w:bCs/>
                <w:sz w:val="20"/>
                <w:szCs w:val="20"/>
              </w:rPr>
              <w:t>100</w:t>
            </w:r>
          </w:p>
        </w:tc>
        <w:tc>
          <w:tcPr>
            <w:tcW w:w="504" w:type="dxa"/>
            <w:tcBorders>
              <w:top w:val="single" w:sz="4" w:space="0" w:color="auto"/>
              <w:bottom w:val="single" w:sz="4" w:space="0" w:color="auto"/>
            </w:tcBorders>
            <w:shd w:val="clear" w:color="auto" w:fill="auto"/>
          </w:tcPr>
          <w:p w:rsidR="00101DBC" w:rsidRDefault="00101DBC" w:rsidP="00101DBC">
            <w:r w:rsidRPr="00C12572">
              <w:rPr>
                <w:sz w:val="20"/>
                <w:szCs w:val="20"/>
              </w:rPr>
              <w:t>шт</w:t>
            </w:r>
          </w:p>
        </w:tc>
      </w:tr>
      <w:tr w:rsidR="00101DBC" w:rsidRPr="00E07FD7" w:rsidTr="003C5264">
        <w:trPr>
          <w:jc w:val="center"/>
        </w:trPr>
        <w:tc>
          <w:tcPr>
            <w:tcW w:w="562" w:type="dxa"/>
            <w:shd w:val="clear" w:color="auto" w:fill="auto"/>
            <w:vAlign w:val="center"/>
          </w:tcPr>
          <w:p w:rsidR="00101DBC" w:rsidRPr="00E07FD7" w:rsidRDefault="00101DBC" w:rsidP="00101DBC">
            <w:pPr>
              <w:numPr>
                <w:ilvl w:val="0"/>
                <w:numId w:val="32"/>
              </w:numPr>
              <w:tabs>
                <w:tab w:val="left" w:pos="12"/>
              </w:tabs>
              <w:ind w:left="360"/>
              <w:contextualSpacing/>
              <w:jc w:val="center"/>
              <w:rPr>
                <w:sz w:val="20"/>
                <w:szCs w:val="20"/>
              </w:rPr>
            </w:pPr>
          </w:p>
        </w:tc>
        <w:tc>
          <w:tcPr>
            <w:tcW w:w="1418" w:type="dxa"/>
            <w:shd w:val="clear" w:color="auto" w:fill="auto"/>
            <w:vAlign w:val="center"/>
          </w:tcPr>
          <w:p w:rsidR="00101DBC" w:rsidRPr="00C439AA" w:rsidRDefault="00101DBC" w:rsidP="00101DBC">
            <w:pPr>
              <w:suppressAutoHyphens/>
              <w:contextualSpacing/>
              <w:jc w:val="center"/>
              <w:rPr>
                <w:sz w:val="20"/>
                <w:szCs w:val="20"/>
              </w:rPr>
            </w:pPr>
            <w:r w:rsidRPr="00C439AA">
              <w:rPr>
                <w:color w:val="000000"/>
                <w:sz w:val="20"/>
                <w:szCs w:val="20"/>
              </w:rPr>
              <w:t>Направление к эвакуационному выходу по лестнице вниз</w:t>
            </w:r>
            <w:r>
              <w:rPr>
                <w:color w:val="000000"/>
                <w:sz w:val="20"/>
                <w:szCs w:val="20"/>
              </w:rPr>
              <w:t xml:space="preserve"> </w:t>
            </w:r>
            <w:r w:rsidRPr="00C439AA">
              <w:rPr>
                <w:rStyle w:val="cf1"/>
                <w:color w:val="000000"/>
                <w:sz w:val="20"/>
                <w:szCs w:val="20"/>
                <w:bdr w:val="none" w:sz="0" w:space="0" w:color="auto" w:frame="1"/>
              </w:rPr>
              <w:t>E13</w:t>
            </w:r>
          </w:p>
        </w:tc>
        <w:tc>
          <w:tcPr>
            <w:tcW w:w="2234"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4253"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992" w:type="dxa"/>
            <w:tcBorders>
              <w:top w:val="single" w:sz="4" w:space="0" w:color="auto"/>
              <w:bottom w:val="single" w:sz="4" w:space="0" w:color="auto"/>
            </w:tcBorders>
            <w:shd w:val="clear" w:color="auto" w:fill="auto"/>
            <w:vAlign w:val="center"/>
          </w:tcPr>
          <w:p w:rsidR="00101DBC" w:rsidRPr="00E07FD7" w:rsidRDefault="009A769E" w:rsidP="00101DBC">
            <w:pPr>
              <w:contextualSpacing/>
              <w:jc w:val="center"/>
              <w:rPr>
                <w:bCs/>
                <w:sz w:val="20"/>
                <w:szCs w:val="20"/>
              </w:rPr>
            </w:pPr>
            <w:r>
              <w:rPr>
                <w:bCs/>
                <w:sz w:val="20"/>
                <w:szCs w:val="20"/>
              </w:rPr>
              <w:t>10</w:t>
            </w:r>
          </w:p>
        </w:tc>
        <w:tc>
          <w:tcPr>
            <w:tcW w:w="504" w:type="dxa"/>
            <w:tcBorders>
              <w:top w:val="single" w:sz="4" w:space="0" w:color="auto"/>
              <w:bottom w:val="single" w:sz="4" w:space="0" w:color="auto"/>
            </w:tcBorders>
            <w:shd w:val="clear" w:color="auto" w:fill="auto"/>
          </w:tcPr>
          <w:p w:rsidR="00101DBC" w:rsidRDefault="00101DBC" w:rsidP="00101DBC">
            <w:r w:rsidRPr="00C12572">
              <w:rPr>
                <w:sz w:val="20"/>
                <w:szCs w:val="20"/>
              </w:rPr>
              <w:t>шт</w:t>
            </w:r>
          </w:p>
        </w:tc>
      </w:tr>
      <w:tr w:rsidR="00101DBC" w:rsidRPr="00E07FD7" w:rsidTr="003C5264">
        <w:trPr>
          <w:jc w:val="center"/>
        </w:trPr>
        <w:tc>
          <w:tcPr>
            <w:tcW w:w="562" w:type="dxa"/>
            <w:shd w:val="clear" w:color="auto" w:fill="auto"/>
            <w:vAlign w:val="center"/>
          </w:tcPr>
          <w:p w:rsidR="00101DBC" w:rsidRPr="00E07FD7" w:rsidRDefault="00101DBC" w:rsidP="00101DBC">
            <w:pPr>
              <w:numPr>
                <w:ilvl w:val="0"/>
                <w:numId w:val="32"/>
              </w:numPr>
              <w:tabs>
                <w:tab w:val="left" w:pos="12"/>
              </w:tabs>
              <w:ind w:left="360"/>
              <w:contextualSpacing/>
              <w:jc w:val="center"/>
              <w:rPr>
                <w:sz w:val="20"/>
                <w:szCs w:val="20"/>
              </w:rPr>
            </w:pPr>
          </w:p>
        </w:tc>
        <w:tc>
          <w:tcPr>
            <w:tcW w:w="1418" w:type="dxa"/>
            <w:shd w:val="clear" w:color="auto" w:fill="auto"/>
            <w:vAlign w:val="center"/>
          </w:tcPr>
          <w:p w:rsidR="00101DBC" w:rsidRPr="00BB59D4" w:rsidRDefault="00101DBC" w:rsidP="00101DBC">
            <w:pPr>
              <w:suppressAutoHyphens/>
              <w:contextualSpacing/>
              <w:jc w:val="center"/>
              <w:rPr>
                <w:sz w:val="20"/>
                <w:szCs w:val="20"/>
              </w:rPr>
            </w:pPr>
            <w:r w:rsidRPr="00BB59D4">
              <w:rPr>
                <w:color w:val="000000"/>
                <w:sz w:val="20"/>
                <w:szCs w:val="20"/>
              </w:rPr>
              <w:t xml:space="preserve">Выход здесь (левосторонний) </w:t>
            </w:r>
            <w:r w:rsidRPr="00BB59D4">
              <w:rPr>
                <w:rStyle w:val="cf1"/>
                <w:color w:val="000000"/>
                <w:sz w:val="20"/>
                <w:szCs w:val="20"/>
                <w:bdr w:val="none" w:sz="0" w:space="0" w:color="auto" w:frame="1"/>
              </w:rPr>
              <w:t>E</w:t>
            </w:r>
            <w:r w:rsidRPr="00BB59D4">
              <w:rPr>
                <w:color w:val="000000"/>
                <w:sz w:val="20"/>
                <w:szCs w:val="20"/>
                <w:bdr w:val="none" w:sz="0" w:space="0" w:color="auto" w:frame="1"/>
              </w:rPr>
              <w:t>01-01</w:t>
            </w:r>
          </w:p>
        </w:tc>
        <w:tc>
          <w:tcPr>
            <w:tcW w:w="2234"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4253"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992" w:type="dxa"/>
            <w:tcBorders>
              <w:top w:val="single" w:sz="4" w:space="0" w:color="auto"/>
              <w:bottom w:val="single" w:sz="4" w:space="0" w:color="auto"/>
            </w:tcBorders>
            <w:shd w:val="clear" w:color="auto" w:fill="auto"/>
            <w:vAlign w:val="center"/>
          </w:tcPr>
          <w:p w:rsidR="00101DBC" w:rsidRPr="00E07FD7" w:rsidRDefault="009A769E" w:rsidP="00101DBC">
            <w:pPr>
              <w:contextualSpacing/>
              <w:jc w:val="center"/>
              <w:rPr>
                <w:bCs/>
                <w:sz w:val="20"/>
                <w:szCs w:val="20"/>
              </w:rPr>
            </w:pPr>
            <w:r>
              <w:rPr>
                <w:bCs/>
                <w:sz w:val="20"/>
                <w:szCs w:val="20"/>
              </w:rPr>
              <w:t>50</w:t>
            </w:r>
          </w:p>
        </w:tc>
        <w:tc>
          <w:tcPr>
            <w:tcW w:w="504" w:type="dxa"/>
            <w:tcBorders>
              <w:top w:val="single" w:sz="4" w:space="0" w:color="auto"/>
              <w:bottom w:val="single" w:sz="4" w:space="0" w:color="auto"/>
            </w:tcBorders>
            <w:shd w:val="clear" w:color="auto" w:fill="auto"/>
          </w:tcPr>
          <w:p w:rsidR="00101DBC" w:rsidRDefault="00101DBC" w:rsidP="00101DBC">
            <w:r w:rsidRPr="00FD7639">
              <w:rPr>
                <w:sz w:val="20"/>
                <w:szCs w:val="20"/>
              </w:rPr>
              <w:t>шт</w:t>
            </w:r>
          </w:p>
        </w:tc>
      </w:tr>
      <w:tr w:rsidR="00101DBC" w:rsidRPr="00E07FD7" w:rsidTr="003C5264">
        <w:trPr>
          <w:jc w:val="center"/>
        </w:trPr>
        <w:tc>
          <w:tcPr>
            <w:tcW w:w="562" w:type="dxa"/>
            <w:shd w:val="clear" w:color="auto" w:fill="auto"/>
            <w:vAlign w:val="center"/>
          </w:tcPr>
          <w:p w:rsidR="00101DBC" w:rsidRPr="00E07FD7" w:rsidRDefault="00101DBC" w:rsidP="00101DBC">
            <w:pPr>
              <w:numPr>
                <w:ilvl w:val="0"/>
                <w:numId w:val="32"/>
              </w:numPr>
              <w:tabs>
                <w:tab w:val="left" w:pos="12"/>
              </w:tabs>
              <w:ind w:left="360"/>
              <w:contextualSpacing/>
              <w:jc w:val="center"/>
              <w:rPr>
                <w:sz w:val="20"/>
                <w:szCs w:val="20"/>
              </w:rPr>
            </w:pPr>
          </w:p>
        </w:tc>
        <w:tc>
          <w:tcPr>
            <w:tcW w:w="1418" w:type="dxa"/>
            <w:shd w:val="clear" w:color="auto" w:fill="auto"/>
            <w:vAlign w:val="center"/>
          </w:tcPr>
          <w:p w:rsidR="00101DBC" w:rsidRPr="00BB59D4" w:rsidRDefault="00101DBC" w:rsidP="00101DBC">
            <w:pPr>
              <w:suppressAutoHyphens/>
              <w:contextualSpacing/>
              <w:jc w:val="center"/>
              <w:rPr>
                <w:sz w:val="20"/>
                <w:szCs w:val="20"/>
              </w:rPr>
            </w:pPr>
            <w:r w:rsidRPr="00BB59D4">
              <w:rPr>
                <w:color w:val="000000"/>
                <w:sz w:val="20"/>
                <w:szCs w:val="20"/>
              </w:rPr>
              <w:t xml:space="preserve">Выход здесь (правосторонний) </w:t>
            </w:r>
            <w:r w:rsidRPr="00BB59D4">
              <w:rPr>
                <w:rStyle w:val="cf1"/>
                <w:color w:val="000000"/>
                <w:sz w:val="20"/>
                <w:szCs w:val="20"/>
                <w:bdr w:val="none" w:sz="0" w:space="0" w:color="auto" w:frame="1"/>
              </w:rPr>
              <w:t>E</w:t>
            </w:r>
            <w:r w:rsidRPr="00BB59D4">
              <w:rPr>
                <w:color w:val="000000"/>
                <w:sz w:val="20"/>
                <w:szCs w:val="20"/>
                <w:bdr w:val="none" w:sz="0" w:space="0" w:color="auto" w:frame="1"/>
              </w:rPr>
              <w:t>01-02</w:t>
            </w:r>
          </w:p>
        </w:tc>
        <w:tc>
          <w:tcPr>
            <w:tcW w:w="2234"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4253" w:type="dxa"/>
            <w:tcBorders>
              <w:top w:val="single" w:sz="4" w:space="0" w:color="auto"/>
              <w:bottom w:val="single" w:sz="4" w:space="0" w:color="auto"/>
            </w:tcBorders>
            <w:shd w:val="clear" w:color="auto" w:fill="auto"/>
            <w:vAlign w:val="center"/>
          </w:tcPr>
          <w:p w:rsidR="00101DBC" w:rsidRPr="00E07FD7" w:rsidRDefault="00101DBC" w:rsidP="00101DBC">
            <w:pPr>
              <w:contextualSpacing/>
              <w:jc w:val="center"/>
              <w:rPr>
                <w:sz w:val="20"/>
                <w:szCs w:val="20"/>
              </w:rPr>
            </w:pPr>
          </w:p>
        </w:tc>
        <w:tc>
          <w:tcPr>
            <w:tcW w:w="992" w:type="dxa"/>
            <w:tcBorders>
              <w:top w:val="single" w:sz="4" w:space="0" w:color="auto"/>
              <w:bottom w:val="single" w:sz="4" w:space="0" w:color="auto"/>
            </w:tcBorders>
            <w:shd w:val="clear" w:color="auto" w:fill="auto"/>
            <w:vAlign w:val="center"/>
          </w:tcPr>
          <w:p w:rsidR="00101DBC" w:rsidRPr="00E07FD7" w:rsidRDefault="009A769E" w:rsidP="00101DBC">
            <w:pPr>
              <w:contextualSpacing/>
              <w:jc w:val="center"/>
              <w:rPr>
                <w:bCs/>
                <w:sz w:val="20"/>
                <w:szCs w:val="20"/>
              </w:rPr>
            </w:pPr>
            <w:r>
              <w:rPr>
                <w:bCs/>
                <w:sz w:val="20"/>
                <w:szCs w:val="20"/>
              </w:rPr>
              <w:t>50</w:t>
            </w:r>
          </w:p>
        </w:tc>
        <w:tc>
          <w:tcPr>
            <w:tcW w:w="504" w:type="dxa"/>
            <w:tcBorders>
              <w:top w:val="single" w:sz="4" w:space="0" w:color="auto"/>
              <w:bottom w:val="single" w:sz="4" w:space="0" w:color="auto"/>
            </w:tcBorders>
            <w:shd w:val="clear" w:color="auto" w:fill="auto"/>
          </w:tcPr>
          <w:p w:rsidR="00101DBC" w:rsidRDefault="00101DBC" w:rsidP="00101DBC">
            <w:r w:rsidRPr="00FD7639">
              <w:rPr>
                <w:sz w:val="20"/>
                <w:szCs w:val="20"/>
              </w:rPr>
              <w:t>шт</w:t>
            </w:r>
          </w:p>
        </w:tc>
      </w:tr>
    </w:tbl>
    <w:p w:rsidR="000C3AC1" w:rsidRPr="00E07FD7" w:rsidRDefault="000C3AC1" w:rsidP="000C3AC1">
      <w:pPr>
        <w:spacing w:line="120" w:lineRule="atLeast"/>
        <w:jc w:val="both"/>
        <w:rPr>
          <w:sz w:val="20"/>
          <w:szCs w:val="20"/>
        </w:rPr>
      </w:pP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4.8. Необходимо использовать только такие составы и в таком количестве, которые указаны в технической документации на данный огнетушитель.</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 xml:space="preserve">В том случае, если при перезарядке огнетушителя используют ОТВ с другой областью применения, чем рекомендовано в технической документации на огнетушитель (например, вместо порошка типа АВСЕ используют порошок типа ВСЕ или вместо заряда на основе фторсодержащего пенообразователя заливают в огнетушитель заряд на основе углеводородного пенообразователя, или вместо ОТВ одной марки заряжают в огнетушитель ОТВ другой марки или другой фирмы-изготовителя), необходимо провести испытания огнетушителей на соответствие параметров выхода ОТВ и огнетушащей способности </w:t>
      </w:r>
      <w:r w:rsidRPr="004E6327">
        <w:rPr>
          <w:sz w:val="20"/>
          <w:szCs w:val="20"/>
        </w:rPr>
        <w:t xml:space="preserve">требованиям </w:t>
      </w:r>
      <w:r w:rsidRPr="004E6327">
        <w:rPr>
          <w:sz w:val="20"/>
          <w:szCs w:val="20"/>
          <w:shd w:val="clear" w:color="auto" w:fill="FFFFFF"/>
        </w:rPr>
        <w:t>ГОСТ Р 51057- 2001</w:t>
      </w:r>
      <w:r w:rsidRPr="00813E0F">
        <w:rPr>
          <w:sz w:val="20"/>
          <w:szCs w:val="20"/>
        </w:rPr>
        <w:t xml:space="preserve">  или  и при получении положительных результатов внести соответствующие изменения в маркировку огнетушителя, этикетку (или установить новую) и его паспорт. Заказчик должен быть проинформирован о произведенной замене в письменной форме.</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4.9. Результаты проверки огнетушителей должны быть занесены Исполнителем в паспорт огнетушителя, карточ</w:t>
      </w:r>
      <w:r>
        <w:rPr>
          <w:sz w:val="20"/>
          <w:szCs w:val="20"/>
        </w:rPr>
        <w:t>ку учета огнетушителя по форме П</w:t>
      </w:r>
      <w:r w:rsidRPr="00813E0F">
        <w:rPr>
          <w:sz w:val="20"/>
          <w:szCs w:val="20"/>
        </w:rPr>
        <w:t>риложения №</w:t>
      </w:r>
      <w:r>
        <w:rPr>
          <w:sz w:val="20"/>
          <w:szCs w:val="20"/>
        </w:rPr>
        <w:t xml:space="preserve"> </w:t>
      </w:r>
      <w:r w:rsidRPr="00813E0F">
        <w:rPr>
          <w:sz w:val="20"/>
          <w:szCs w:val="20"/>
        </w:rPr>
        <w:t>4 к Техническому заданию и журнал эксплуатации систем противопожарной защиты. Журналы эксплуатации систем противопожарной защиты (для занесения результатов проверки) предоставляются Исполнител</w:t>
      </w:r>
      <w:r>
        <w:rPr>
          <w:sz w:val="20"/>
          <w:szCs w:val="20"/>
        </w:rPr>
        <w:t>ем по каждому объекту по форме П</w:t>
      </w:r>
      <w:r w:rsidRPr="00813E0F">
        <w:rPr>
          <w:sz w:val="20"/>
          <w:szCs w:val="20"/>
        </w:rPr>
        <w:t>риложения № 5 к Техническому заданию.</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4.10. По окончании зарядки огнетушителя, прошедшего перезарядку, Исполнитель делает соответствующую отметку на корпусе огнетушителя (при помощи этикетки или бирки, прикрепленной к огнетушителю) с указанием даты перезарядки, а также в его паспорте, и производит опломбирование запускающего или запорно-пускового устройства огнетушителя в соответствии с п.407 «Правил противопожарного режима в РФ», утвержденных постановлением Правительства РФ от 16.09.2020г. № 1479.</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4.11. Если при оказании услуг по перезарядке выявлена необходимость ремонта(замены) составляющих частей огнетушителя, Исполнитель составляет дефектную ведомость на неисправное оборудование (</w:t>
      </w:r>
      <w:r>
        <w:rPr>
          <w:sz w:val="20"/>
          <w:szCs w:val="20"/>
        </w:rPr>
        <w:t xml:space="preserve">по </w:t>
      </w:r>
      <w:r w:rsidRPr="00813E0F">
        <w:rPr>
          <w:sz w:val="20"/>
          <w:szCs w:val="20"/>
        </w:rPr>
        <w:t>форм</w:t>
      </w:r>
      <w:r>
        <w:rPr>
          <w:sz w:val="20"/>
          <w:szCs w:val="20"/>
        </w:rPr>
        <w:t>е</w:t>
      </w:r>
      <w:r w:rsidRPr="00813E0F">
        <w:rPr>
          <w:sz w:val="20"/>
          <w:szCs w:val="20"/>
        </w:rPr>
        <w:t xml:space="preserve"> </w:t>
      </w:r>
      <w:r>
        <w:rPr>
          <w:sz w:val="20"/>
          <w:szCs w:val="20"/>
        </w:rPr>
        <w:t>П</w:t>
      </w:r>
      <w:r w:rsidRPr="00813E0F">
        <w:rPr>
          <w:sz w:val="20"/>
          <w:szCs w:val="20"/>
        </w:rPr>
        <w:t>риложени</w:t>
      </w:r>
      <w:r>
        <w:rPr>
          <w:sz w:val="20"/>
          <w:szCs w:val="20"/>
        </w:rPr>
        <w:t>я</w:t>
      </w:r>
      <w:r w:rsidRPr="00813E0F">
        <w:rPr>
          <w:sz w:val="20"/>
          <w:szCs w:val="20"/>
        </w:rPr>
        <w:t xml:space="preserve"> № 2 к Техническому заданию).</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 xml:space="preserve">4.12. В ходе оказания услуг по перезарядке Исполнитель выявляет не подлежащие перезарядке огнетушители, и составляет акт с указанием причины невозможности проведения перезарядки. </w:t>
      </w:r>
      <w:r w:rsidRPr="00813E0F">
        <w:rPr>
          <w:color w:val="494949"/>
          <w:sz w:val="20"/>
          <w:szCs w:val="20"/>
        </w:rPr>
        <w:t> </w:t>
      </w:r>
      <w:r w:rsidRPr="00813E0F">
        <w:rPr>
          <w:sz w:val="20"/>
          <w:szCs w:val="20"/>
        </w:rPr>
        <w:t>Огнетушители или отдельные узлы, не выдержавшие гидравлического испытания на прочность, не подлежат последующему ремонту, их выводят из эксплуатации и выбраковывают.</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4.13. Огнетушители, не подлежащие перезарядке, передаются Заказчику на списание (утилизацию) на основании акта, составленного Исполнителем.</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4.14. После завершения выполнения требуемых при перезарядке процедур, Исполнитель сообщает уполномоченному представителю Заказчика о завершении работ и передает Заказчику (уполномоченному представителю) огнетушители и необходимую техническую документацию, указанную в п. 5.6.  Технического задания.</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4.15. Заказчик принимает огнетушители (включая не прошедшие перезарядку) в соответствии с ак</w:t>
      </w:r>
      <w:r>
        <w:rPr>
          <w:sz w:val="20"/>
          <w:szCs w:val="20"/>
        </w:rPr>
        <w:t>том оказанных услуг по заявке (П</w:t>
      </w:r>
      <w:r w:rsidRPr="00813E0F">
        <w:rPr>
          <w:sz w:val="20"/>
          <w:szCs w:val="20"/>
        </w:rPr>
        <w:t>риложение № 3 к Техническому заданию).</w:t>
      </w:r>
    </w:p>
    <w:p w:rsidR="000C3AC1" w:rsidRDefault="000C3AC1" w:rsidP="000C3AC1">
      <w:pPr>
        <w:tabs>
          <w:tab w:val="left" w:pos="567"/>
          <w:tab w:val="left" w:pos="993"/>
        </w:tabs>
        <w:ind w:firstLine="567"/>
        <w:contextualSpacing/>
        <w:jc w:val="both"/>
        <w:rPr>
          <w:sz w:val="20"/>
          <w:szCs w:val="20"/>
        </w:rPr>
      </w:pPr>
      <w:r w:rsidRPr="00813E0F">
        <w:rPr>
          <w:sz w:val="20"/>
          <w:szCs w:val="20"/>
        </w:rPr>
        <w:t xml:space="preserve">4.16. </w:t>
      </w:r>
      <w:r w:rsidRPr="00DF3710">
        <w:rPr>
          <w:sz w:val="20"/>
          <w:szCs w:val="20"/>
        </w:rPr>
        <w:t>Расчет за оказанные услуги производится Заказчиком после исполнения письменной заявки Заказчика, при предоставлении Акта об оказании услуг в текущем месяце; счета, счета-фактуры, составленной в соответствии с требованиями НК РФ.</w:t>
      </w:r>
    </w:p>
    <w:p w:rsidR="000C3AC1" w:rsidRPr="00813E0F" w:rsidRDefault="000C3AC1" w:rsidP="000C3AC1">
      <w:pPr>
        <w:tabs>
          <w:tab w:val="left" w:pos="567"/>
          <w:tab w:val="left" w:pos="993"/>
        </w:tabs>
        <w:ind w:firstLine="567"/>
        <w:contextualSpacing/>
        <w:jc w:val="both"/>
        <w:rPr>
          <w:sz w:val="20"/>
          <w:szCs w:val="20"/>
        </w:rPr>
      </w:pPr>
    </w:p>
    <w:p w:rsidR="000C3AC1" w:rsidRDefault="000C3AC1" w:rsidP="000C3AC1">
      <w:pPr>
        <w:pStyle w:val="afb"/>
        <w:tabs>
          <w:tab w:val="left" w:pos="567"/>
          <w:tab w:val="left" w:pos="993"/>
        </w:tabs>
        <w:ind w:firstLine="567"/>
        <w:contextualSpacing/>
        <w:jc w:val="center"/>
        <w:rPr>
          <w:b/>
          <w:sz w:val="20"/>
          <w:szCs w:val="20"/>
        </w:rPr>
      </w:pPr>
      <w:r w:rsidRPr="00813E0F">
        <w:rPr>
          <w:b/>
          <w:sz w:val="20"/>
          <w:szCs w:val="20"/>
        </w:rPr>
        <w:t>5. ТРЕБОВАНИЯ К ПОРЯДКУ ОКАЗАНИЯ УСЛУГ</w:t>
      </w:r>
    </w:p>
    <w:p w:rsidR="000C3AC1" w:rsidRPr="00813E0F" w:rsidRDefault="000C3AC1" w:rsidP="000C3AC1">
      <w:pPr>
        <w:pStyle w:val="afb"/>
        <w:tabs>
          <w:tab w:val="left" w:pos="567"/>
          <w:tab w:val="left" w:pos="993"/>
        </w:tabs>
        <w:ind w:firstLine="567"/>
        <w:contextualSpacing/>
        <w:jc w:val="center"/>
        <w:rPr>
          <w:b/>
          <w:sz w:val="20"/>
          <w:szCs w:val="20"/>
        </w:rPr>
      </w:pPr>
    </w:p>
    <w:p w:rsidR="000C3AC1" w:rsidRPr="00813E0F" w:rsidRDefault="000C3AC1" w:rsidP="000C3AC1">
      <w:pPr>
        <w:pStyle w:val="afb"/>
        <w:tabs>
          <w:tab w:val="left" w:pos="567"/>
          <w:tab w:val="left" w:pos="993"/>
        </w:tabs>
        <w:ind w:firstLine="567"/>
        <w:contextualSpacing/>
        <w:rPr>
          <w:b/>
          <w:sz w:val="20"/>
          <w:szCs w:val="20"/>
        </w:rPr>
      </w:pPr>
      <w:r w:rsidRPr="00813E0F">
        <w:rPr>
          <w:b/>
          <w:sz w:val="20"/>
          <w:szCs w:val="20"/>
        </w:rPr>
        <w:t>5.1. Требования к качеству оказываемых услуг</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5.1.1. Исполнителю при оказании услуг необходимо руководствоваться нормативно-правовыми документами:</w:t>
      </w:r>
    </w:p>
    <w:p w:rsidR="000C3AC1" w:rsidRPr="00813E0F" w:rsidRDefault="000C3AC1" w:rsidP="000C3AC1">
      <w:pPr>
        <w:numPr>
          <w:ilvl w:val="0"/>
          <w:numId w:val="23"/>
        </w:numPr>
        <w:tabs>
          <w:tab w:val="left" w:pos="567"/>
          <w:tab w:val="left" w:pos="993"/>
        </w:tabs>
        <w:ind w:left="0" w:firstLine="567"/>
        <w:contextualSpacing/>
        <w:jc w:val="both"/>
        <w:rPr>
          <w:sz w:val="20"/>
          <w:szCs w:val="20"/>
        </w:rPr>
      </w:pPr>
      <w:r w:rsidRPr="00813E0F">
        <w:rPr>
          <w:sz w:val="20"/>
          <w:szCs w:val="20"/>
        </w:rPr>
        <w:t>Федеральный закон от 22.07.2008 № 123-ФЗ «Технический регламент о требованиях пожарной безопасности»;</w:t>
      </w:r>
    </w:p>
    <w:p w:rsidR="000C3AC1" w:rsidRPr="00813E0F" w:rsidRDefault="000C3AC1" w:rsidP="000C3AC1">
      <w:pPr>
        <w:numPr>
          <w:ilvl w:val="0"/>
          <w:numId w:val="23"/>
        </w:numPr>
        <w:tabs>
          <w:tab w:val="left" w:pos="567"/>
          <w:tab w:val="left" w:pos="993"/>
        </w:tabs>
        <w:ind w:left="0" w:firstLine="567"/>
        <w:contextualSpacing/>
        <w:jc w:val="both"/>
        <w:rPr>
          <w:sz w:val="20"/>
          <w:szCs w:val="20"/>
        </w:rPr>
      </w:pPr>
      <w:r w:rsidRPr="00813E0F">
        <w:rPr>
          <w:sz w:val="20"/>
          <w:szCs w:val="20"/>
        </w:rPr>
        <w:t>Федеральный закон от 21.12.1994 № 69-ФЗ «О пожарной безопасности»;</w:t>
      </w:r>
    </w:p>
    <w:p w:rsidR="000C3AC1" w:rsidRPr="00813E0F" w:rsidRDefault="000C3AC1" w:rsidP="000C3AC1">
      <w:pPr>
        <w:numPr>
          <w:ilvl w:val="0"/>
          <w:numId w:val="23"/>
        </w:numPr>
        <w:tabs>
          <w:tab w:val="left" w:pos="567"/>
          <w:tab w:val="left" w:pos="993"/>
        </w:tabs>
        <w:ind w:left="0" w:firstLine="567"/>
        <w:contextualSpacing/>
        <w:jc w:val="both"/>
        <w:rPr>
          <w:sz w:val="20"/>
          <w:szCs w:val="20"/>
        </w:rPr>
      </w:pPr>
      <w:r w:rsidRPr="00813E0F">
        <w:rPr>
          <w:sz w:val="20"/>
          <w:szCs w:val="20"/>
        </w:rPr>
        <w:t>постановление Правительства РФ от 16.09.2020 № 1479 «Об утверждении правил противопожарного режима в Российской Федерации»;</w:t>
      </w:r>
    </w:p>
    <w:p w:rsidR="000C3AC1" w:rsidRPr="00DF3710" w:rsidRDefault="000C3AC1" w:rsidP="000C3AC1">
      <w:pPr>
        <w:numPr>
          <w:ilvl w:val="0"/>
          <w:numId w:val="23"/>
        </w:numPr>
        <w:tabs>
          <w:tab w:val="left" w:pos="567"/>
          <w:tab w:val="left" w:pos="993"/>
        </w:tabs>
        <w:ind w:left="0" w:firstLine="567"/>
        <w:contextualSpacing/>
        <w:jc w:val="both"/>
        <w:rPr>
          <w:sz w:val="20"/>
          <w:szCs w:val="20"/>
        </w:rPr>
      </w:pPr>
      <w:r w:rsidRPr="00DF3710">
        <w:rPr>
          <w:sz w:val="20"/>
          <w:szCs w:val="20"/>
        </w:rPr>
        <w:t>ГОСТ Р 51057-2001 «Техника пожарная. Огнетушители переносные. Общие технические требования. Методы испытаний»;</w:t>
      </w:r>
    </w:p>
    <w:p w:rsidR="000C3AC1" w:rsidRPr="00DF3710" w:rsidRDefault="000C3AC1" w:rsidP="000C3AC1">
      <w:pPr>
        <w:pStyle w:val="a7"/>
        <w:numPr>
          <w:ilvl w:val="0"/>
          <w:numId w:val="23"/>
        </w:numPr>
        <w:tabs>
          <w:tab w:val="left" w:pos="993"/>
        </w:tabs>
        <w:ind w:left="0" w:firstLine="567"/>
        <w:rPr>
          <w:rFonts w:eastAsia="Calibri"/>
          <w:sz w:val="20"/>
          <w:szCs w:val="20"/>
          <w:lang w:eastAsia="en-US"/>
        </w:rPr>
      </w:pPr>
      <w:r w:rsidRPr="00DF3710">
        <w:rPr>
          <w:sz w:val="20"/>
          <w:szCs w:val="20"/>
        </w:rPr>
        <w:t xml:space="preserve">ГОСТ Р 51017-2009 «Техника пожарная. Огнетушители передвижные. </w:t>
      </w:r>
      <w:r w:rsidRPr="00DF3710">
        <w:rPr>
          <w:rFonts w:eastAsia="Calibri"/>
          <w:sz w:val="20"/>
          <w:szCs w:val="20"/>
          <w:lang w:eastAsia="en-US"/>
        </w:rPr>
        <w:t>Общие технические требования. Методы испытаний»;</w:t>
      </w:r>
    </w:p>
    <w:p w:rsidR="000C3AC1" w:rsidRPr="00813E0F" w:rsidRDefault="000C3AC1" w:rsidP="000C3AC1">
      <w:pPr>
        <w:pStyle w:val="a7"/>
        <w:numPr>
          <w:ilvl w:val="0"/>
          <w:numId w:val="23"/>
        </w:numPr>
        <w:tabs>
          <w:tab w:val="left" w:pos="993"/>
        </w:tabs>
        <w:ind w:left="0" w:firstLine="567"/>
        <w:jc w:val="both"/>
        <w:rPr>
          <w:rFonts w:eastAsia="Calibri"/>
          <w:sz w:val="20"/>
          <w:szCs w:val="20"/>
          <w:lang w:eastAsia="en-US"/>
        </w:rPr>
      </w:pPr>
      <w:r w:rsidRPr="00DF3710">
        <w:rPr>
          <w:rFonts w:eastAsia="Calibri"/>
          <w:sz w:val="20"/>
          <w:szCs w:val="20"/>
          <w:lang w:eastAsia="en-US"/>
        </w:rPr>
        <w:lastRenderedPageBreak/>
        <w:t>ГОСТ Р 59641-2021</w:t>
      </w:r>
      <w:r w:rsidRPr="00813E0F">
        <w:rPr>
          <w:rFonts w:eastAsia="Calibri"/>
          <w:sz w:val="20"/>
          <w:szCs w:val="20"/>
          <w:lang w:eastAsia="en-US"/>
        </w:rPr>
        <w:t xml:space="preserve">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p>
    <w:p w:rsidR="000C3AC1" w:rsidRPr="00813E0F" w:rsidRDefault="000C3AC1" w:rsidP="000C3AC1">
      <w:pPr>
        <w:tabs>
          <w:tab w:val="left" w:pos="567"/>
          <w:tab w:val="left" w:pos="993"/>
        </w:tabs>
        <w:ind w:firstLine="567"/>
        <w:contextualSpacing/>
        <w:jc w:val="both"/>
        <w:rPr>
          <w:rFonts w:eastAsia="Arial Unicode MS"/>
          <w:color w:val="000000"/>
          <w:sz w:val="20"/>
          <w:szCs w:val="20"/>
        </w:rPr>
      </w:pPr>
      <w:r w:rsidRPr="00813E0F">
        <w:rPr>
          <w:rFonts w:eastAsia="Arial Unicode MS"/>
          <w:color w:val="000000"/>
          <w:sz w:val="20"/>
          <w:szCs w:val="20"/>
        </w:rPr>
        <w:t>5.1.2. 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rsidR="000C3AC1" w:rsidRPr="00813E0F" w:rsidRDefault="000C3AC1" w:rsidP="000C3AC1">
      <w:pPr>
        <w:pStyle w:val="a7"/>
        <w:numPr>
          <w:ilvl w:val="2"/>
          <w:numId w:val="35"/>
        </w:numPr>
        <w:tabs>
          <w:tab w:val="left" w:pos="567"/>
          <w:tab w:val="left" w:pos="993"/>
        </w:tabs>
        <w:ind w:left="0" w:firstLine="567"/>
        <w:jc w:val="both"/>
        <w:rPr>
          <w:rFonts w:eastAsia="Arial Unicode MS"/>
          <w:color w:val="000000"/>
          <w:sz w:val="20"/>
          <w:szCs w:val="20"/>
        </w:rPr>
      </w:pPr>
      <w:r w:rsidRPr="00813E0F">
        <w:rPr>
          <w:rFonts w:eastAsia="Arial Unicode MS"/>
          <w:color w:val="000000"/>
          <w:sz w:val="20"/>
          <w:szCs w:val="20"/>
        </w:rPr>
        <w:t>Исполнитель обязуется оказать услуги в соответствии с обычно предъявляемыми требованиями к выполнению услуг данного вида, а также в соответствии с обычно предъявляемыми требованиями к качеству услуг данного вида.</w:t>
      </w:r>
    </w:p>
    <w:p w:rsidR="000C3AC1" w:rsidRPr="00813E0F" w:rsidRDefault="000C3AC1" w:rsidP="000C3AC1">
      <w:pPr>
        <w:pStyle w:val="a7"/>
        <w:numPr>
          <w:ilvl w:val="2"/>
          <w:numId w:val="35"/>
        </w:numPr>
        <w:tabs>
          <w:tab w:val="left" w:pos="567"/>
          <w:tab w:val="left" w:pos="993"/>
        </w:tabs>
        <w:ind w:left="0" w:firstLine="567"/>
        <w:jc w:val="both"/>
        <w:rPr>
          <w:rFonts w:eastAsia="Arial Unicode MS"/>
          <w:color w:val="000000"/>
          <w:sz w:val="20"/>
          <w:szCs w:val="20"/>
        </w:rPr>
      </w:pPr>
      <w:r w:rsidRPr="00813E0F">
        <w:rPr>
          <w:rFonts w:eastAsia="Arial Unicode MS"/>
          <w:color w:val="000000"/>
          <w:sz w:val="20"/>
          <w:szCs w:val="20"/>
        </w:rPr>
        <w:t>Заказчик, обнаруживший недостатки в работе, вправе потребовать от Исполнителя устранение этих недостатков за счет Исполнителя.</w:t>
      </w:r>
    </w:p>
    <w:p w:rsidR="000C3AC1" w:rsidRPr="00813E0F" w:rsidRDefault="000C3AC1" w:rsidP="000C3AC1">
      <w:pPr>
        <w:tabs>
          <w:tab w:val="left" w:pos="567"/>
          <w:tab w:val="left" w:pos="993"/>
        </w:tabs>
        <w:ind w:firstLine="567"/>
        <w:contextualSpacing/>
        <w:jc w:val="both"/>
        <w:rPr>
          <w:rFonts w:eastAsia="Arial Unicode MS"/>
          <w:b/>
          <w:color w:val="000000"/>
          <w:sz w:val="20"/>
          <w:szCs w:val="20"/>
        </w:rPr>
      </w:pPr>
      <w:r w:rsidRPr="00813E0F">
        <w:rPr>
          <w:rFonts w:eastAsia="Arial Unicode MS"/>
          <w:b/>
          <w:color w:val="000000"/>
          <w:sz w:val="20"/>
          <w:szCs w:val="20"/>
        </w:rPr>
        <w:t>5.2. Условия оказания услуг</w:t>
      </w:r>
    </w:p>
    <w:p w:rsidR="000C3AC1" w:rsidRPr="00813E0F" w:rsidRDefault="000C3AC1" w:rsidP="000C3AC1">
      <w:pPr>
        <w:tabs>
          <w:tab w:val="left" w:pos="567"/>
          <w:tab w:val="left" w:pos="993"/>
        </w:tabs>
        <w:ind w:firstLine="567"/>
        <w:contextualSpacing/>
        <w:jc w:val="both"/>
        <w:rPr>
          <w:rFonts w:eastAsia="Arial Unicode MS"/>
          <w:color w:val="000000"/>
          <w:sz w:val="20"/>
          <w:szCs w:val="20"/>
        </w:rPr>
      </w:pPr>
      <w:r w:rsidRPr="00813E0F">
        <w:rPr>
          <w:rFonts w:eastAsia="Arial Unicode MS"/>
          <w:color w:val="000000"/>
          <w:sz w:val="20"/>
          <w:szCs w:val="20"/>
        </w:rPr>
        <w:t>5.2.1. 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факса, номер телефона и уведомить об этом Заказчика.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0C3AC1" w:rsidRPr="00813E0F" w:rsidRDefault="000C3AC1" w:rsidP="000C3AC1">
      <w:pPr>
        <w:tabs>
          <w:tab w:val="left" w:pos="567"/>
          <w:tab w:val="left" w:pos="993"/>
        </w:tabs>
        <w:ind w:firstLine="567"/>
        <w:contextualSpacing/>
        <w:jc w:val="both"/>
        <w:rPr>
          <w:rFonts w:eastAsia="Arial Unicode MS"/>
          <w:color w:val="000000"/>
          <w:sz w:val="20"/>
          <w:szCs w:val="20"/>
        </w:rPr>
      </w:pPr>
      <w:r w:rsidRPr="00813E0F">
        <w:rPr>
          <w:rFonts w:eastAsia="Arial Unicode MS"/>
          <w:color w:val="000000"/>
          <w:sz w:val="20"/>
          <w:szCs w:val="20"/>
        </w:rPr>
        <w:t>5.2.2.</w:t>
      </w:r>
      <w:r w:rsidRPr="00813E0F">
        <w:rPr>
          <w:rFonts w:eastAsia="Arial Unicode MS"/>
          <w:color w:val="000000"/>
          <w:sz w:val="20"/>
          <w:szCs w:val="20"/>
        </w:rPr>
        <w:tab/>
        <w:t>При оказании Услуг Исполнитель, соисполнители (в случае их привлечения) обязаны соблюдать правила пожарной безопасности, охраны труда и внутреннего трудового распорядка, действующего на территории Заказчика, а также осуществлять допуск к проведению ТО и ТР аттестованного персонала, имеющего профессиональную подготовку и квалификацию в сфере деятельности, соответствующей предмету закупки (в т. ч. подтверждающие документы), разрешительные документы на осуществление данного вида Услуг (в случаях, когда это предусмотрено законодательством Российской Федерации).</w:t>
      </w:r>
    </w:p>
    <w:p w:rsidR="000C3AC1" w:rsidRPr="00813E0F" w:rsidRDefault="000C3AC1" w:rsidP="000C3AC1">
      <w:pPr>
        <w:pStyle w:val="a7"/>
        <w:numPr>
          <w:ilvl w:val="2"/>
          <w:numId w:val="44"/>
        </w:numPr>
        <w:tabs>
          <w:tab w:val="left" w:pos="567"/>
          <w:tab w:val="left" w:pos="993"/>
        </w:tabs>
        <w:ind w:left="0" w:firstLine="567"/>
        <w:jc w:val="both"/>
        <w:rPr>
          <w:rFonts w:eastAsia="Arial Unicode MS"/>
          <w:sz w:val="20"/>
          <w:szCs w:val="20"/>
        </w:rPr>
      </w:pPr>
      <w:r w:rsidRPr="00813E0F">
        <w:rPr>
          <w:sz w:val="20"/>
          <w:szCs w:val="20"/>
        </w:rPr>
        <w:t>Услуги оказываются по заявкам З</w:t>
      </w:r>
      <w:r>
        <w:rPr>
          <w:sz w:val="20"/>
          <w:szCs w:val="20"/>
        </w:rPr>
        <w:t>аказчика по форме, указанной в П</w:t>
      </w:r>
      <w:r w:rsidRPr="00813E0F">
        <w:rPr>
          <w:sz w:val="20"/>
          <w:szCs w:val="20"/>
        </w:rPr>
        <w:t>риложении № 1 к Техническому заданию.</w:t>
      </w:r>
    </w:p>
    <w:p w:rsidR="000C3AC1" w:rsidRPr="00813E0F" w:rsidRDefault="000C3AC1" w:rsidP="000C3AC1">
      <w:pPr>
        <w:pStyle w:val="a7"/>
        <w:widowControl w:val="0"/>
        <w:numPr>
          <w:ilvl w:val="2"/>
          <w:numId w:val="44"/>
        </w:numPr>
        <w:tabs>
          <w:tab w:val="left" w:pos="567"/>
          <w:tab w:val="left" w:pos="993"/>
        </w:tabs>
        <w:autoSpaceDE w:val="0"/>
        <w:autoSpaceDN w:val="0"/>
        <w:adjustRightInd w:val="0"/>
        <w:ind w:left="0" w:firstLine="567"/>
        <w:jc w:val="both"/>
        <w:rPr>
          <w:sz w:val="20"/>
          <w:szCs w:val="20"/>
        </w:rPr>
      </w:pPr>
      <w:r w:rsidRPr="00813E0F">
        <w:rPr>
          <w:sz w:val="20"/>
          <w:szCs w:val="20"/>
        </w:rPr>
        <w:t>Время оказания Услуг: в соответствии с графиком и режимом работы объектов Заказчика. График и режим работы объектов Заказчика указываются в заявке. Иное время оказания Услуг Исполнитель согласовывает с Заказчиком по электронной почте, указанной в договоре.</w:t>
      </w:r>
    </w:p>
    <w:p w:rsidR="000C3AC1" w:rsidRPr="00813E0F" w:rsidRDefault="000C3AC1" w:rsidP="000C3AC1">
      <w:pPr>
        <w:pStyle w:val="a7"/>
        <w:widowControl w:val="0"/>
        <w:numPr>
          <w:ilvl w:val="2"/>
          <w:numId w:val="44"/>
        </w:numPr>
        <w:tabs>
          <w:tab w:val="left" w:pos="567"/>
          <w:tab w:val="left" w:pos="993"/>
        </w:tabs>
        <w:autoSpaceDE w:val="0"/>
        <w:autoSpaceDN w:val="0"/>
        <w:adjustRightInd w:val="0"/>
        <w:ind w:left="0" w:firstLine="567"/>
        <w:jc w:val="both"/>
        <w:rPr>
          <w:sz w:val="20"/>
          <w:szCs w:val="20"/>
        </w:rPr>
      </w:pPr>
      <w:r w:rsidRPr="00813E0F">
        <w:rPr>
          <w:sz w:val="20"/>
          <w:szCs w:val="20"/>
        </w:rPr>
        <w:t xml:space="preserve"> В случае изменения режима работы Стороны обязуются письменно уведомлять друг друга о таком изменении не менее, чем за 2 (два) рабочих дня до вступления в силу изменений.</w:t>
      </w:r>
    </w:p>
    <w:p w:rsidR="000C3AC1" w:rsidRPr="00C6328E" w:rsidRDefault="000C3AC1" w:rsidP="000C3AC1">
      <w:pPr>
        <w:widowControl w:val="0"/>
        <w:numPr>
          <w:ilvl w:val="2"/>
          <w:numId w:val="44"/>
        </w:numPr>
        <w:tabs>
          <w:tab w:val="left" w:pos="567"/>
          <w:tab w:val="left" w:pos="993"/>
        </w:tabs>
        <w:autoSpaceDE w:val="0"/>
        <w:autoSpaceDN w:val="0"/>
        <w:adjustRightInd w:val="0"/>
        <w:ind w:left="0" w:firstLine="567"/>
        <w:contextualSpacing/>
        <w:jc w:val="both"/>
        <w:rPr>
          <w:sz w:val="20"/>
          <w:szCs w:val="20"/>
        </w:rPr>
      </w:pPr>
      <w:r w:rsidRPr="00C6328E">
        <w:rPr>
          <w:sz w:val="20"/>
          <w:szCs w:val="20"/>
        </w:rPr>
        <w:t>Место оказания услуг: в соответствии с п. 3.2 Технического задания.</w:t>
      </w:r>
    </w:p>
    <w:p w:rsidR="000C3AC1" w:rsidRPr="00C6328E" w:rsidRDefault="000C3AC1" w:rsidP="000C3AC1">
      <w:pPr>
        <w:pStyle w:val="a7"/>
        <w:numPr>
          <w:ilvl w:val="2"/>
          <w:numId w:val="44"/>
        </w:numPr>
        <w:tabs>
          <w:tab w:val="left" w:pos="567"/>
          <w:tab w:val="left" w:pos="993"/>
        </w:tabs>
        <w:ind w:left="0" w:firstLine="567"/>
        <w:jc w:val="both"/>
        <w:rPr>
          <w:sz w:val="20"/>
          <w:szCs w:val="20"/>
        </w:rPr>
      </w:pPr>
      <w:r w:rsidRPr="00C6328E">
        <w:rPr>
          <w:sz w:val="20"/>
          <w:szCs w:val="20"/>
        </w:rPr>
        <w:t>Доставка огнетушителей на территорию Исполнителя осуществляется в соответствии с п. 3.3 Технического задания.</w:t>
      </w:r>
    </w:p>
    <w:p w:rsidR="000C3AC1" w:rsidRPr="00813E0F" w:rsidRDefault="000C3AC1" w:rsidP="000C3AC1">
      <w:pPr>
        <w:pStyle w:val="a7"/>
        <w:numPr>
          <w:ilvl w:val="2"/>
          <w:numId w:val="44"/>
        </w:numPr>
        <w:tabs>
          <w:tab w:val="left" w:pos="567"/>
          <w:tab w:val="left" w:pos="993"/>
        </w:tabs>
        <w:ind w:left="0" w:firstLine="567"/>
        <w:jc w:val="both"/>
        <w:rPr>
          <w:sz w:val="20"/>
          <w:szCs w:val="20"/>
        </w:rPr>
      </w:pPr>
      <w:r w:rsidRPr="00813E0F">
        <w:rPr>
          <w:color w:val="FF0000"/>
          <w:sz w:val="20"/>
          <w:szCs w:val="20"/>
        </w:rPr>
        <w:t xml:space="preserve"> </w:t>
      </w:r>
      <w:r w:rsidRPr="00813E0F">
        <w:rPr>
          <w:sz w:val="20"/>
          <w:szCs w:val="20"/>
        </w:rPr>
        <w:t>Сдача –приемка услуг осуществляется с составлением акта оказанных услуг по заявке (</w:t>
      </w:r>
      <w:r>
        <w:rPr>
          <w:sz w:val="20"/>
          <w:szCs w:val="20"/>
        </w:rPr>
        <w:t xml:space="preserve">по </w:t>
      </w:r>
      <w:r w:rsidRPr="00813E0F">
        <w:rPr>
          <w:sz w:val="20"/>
          <w:szCs w:val="20"/>
        </w:rPr>
        <w:t>форм</w:t>
      </w:r>
      <w:r>
        <w:rPr>
          <w:sz w:val="20"/>
          <w:szCs w:val="20"/>
        </w:rPr>
        <w:t>е П</w:t>
      </w:r>
      <w:r w:rsidRPr="00813E0F">
        <w:rPr>
          <w:sz w:val="20"/>
          <w:szCs w:val="20"/>
        </w:rPr>
        <w:t>риложени</w:t>
      </w:r>
      <w:r>
        <w:rPr>
          <w:sz w:val="20"/>
          <w:szCs w:val="20"/>
        </w:rPr>
        <w:t>я</w:t>
      </w:r>
      <w:r w:rsidRPr="00813E0F">
        <w:rPr>
          <w:sz w:val="20"/>
          <w:szCs w:val="20"/>
        </w:rPr>
        <w:t xml:space="preserve"> № 3 к Техническому заданию).</w:t>
      </w:r>
    </w:p>
    <w:p w:rsidR="000C3AC1" w:rsidRPr="00813E0F" w:rsidRDefault="000C3AC1" w:rsidP="000C3AC1">
      <w:pPr>
        <w:pStyle w:val="a7"/>
        <w:numPr>
          <w:ilvl w:val="2"/>
          <w:numId w:val="44"/>
        </w:numPr>
        <w:tabs>
          <w:tab w:val="left" w:pos="567"/>
          <w:tab w:val="left" w:pos="993"/>
        </w:tabs>
        <w:ind w:left="0" w:firstLine="567"/>
        <w:jc w:val="both"/>
        <w:rPr>
          <w:sz w:val="20"/>
          <w:szCs w:val="20"/>
        </w:rPr>
      </w:pPr>
      <w:r w:rsidRPr="00813E0F">
        <w:rPr>
          <w:sz w:val="20"/>
          <w:szCs w:val="20"/>
        </w:rPr>
        <w:t xml:space="preserve">Результаты оказания Услуг подлежат обязательной документальной фиксации (записи, оформлению) в Журнале эксплуатации СППЗ и в иных документах (актах, протоколах и т. п.). </w:t>
      </w:r>
    </w:p>
    <w:p w:rsidR="000C3AC1" w:rsidRPr="00813E0F" w:rsidRDefault="000C3AC1" w:rsidP="000C3AC1">
      <w:pPr>
        <w:pStyle w:val="a7"/>
        <w:numPr>
          <w:ilvl w:val="2"/>
          <w:numId w:val="44"/>
        </w:numPr>
        <w:tabs>
          <w:tab w:val="left" w:pos="567"/>
          <w:tab w:val="left" w:pos="993"/>
        </w:tabs>
        <w:ind w:left="0" w:firstLine="567"/>
        <w:jc w:val="both"/>
        <w:rPr>
          <w:sz w:val="20"/>
          <w:szCs w:val="20"/>
        </w:rPr>
      </w:pPr>
      <w:r w:rsidRPr="00813E0F">
        <w:rPr>
          <w:sz w:val="20"/>
          <w:szCs w:val="20"/>
        </w:rPr>
        <w:t>Журнал эксплуатации СППЗ и иные документы, связанные с оказанием услуг, оформляются работниками Исполнителя.</w:t>
      </w:r>
    </w:p>
    <w:p w:rsidR="000C3AC1" w:rsidRPr="00813E0F" w:rsidRDefault="000C3AC1" w:rsidP="000C3AC1">
      <w:pPr>
        <w:pStyle w:val="a7"/>
        <w:numPr>
          <w:ilvl w:val="2"/>
          <w:numId w:val="44"/>
        </w:numPr>
        <w:tabs>
          <w:tab w:val="left" w:pos="567"/>
          <w:tab w:val="left" w:pos="993"/>
        </w:tabs>
        <w:ind w:left="0" w:firstLine="567"/>
        <w:jc w:val="both"/>
        <w:rPr>
          <w:sz w:val="20"/>
          <w:szCs w:val="20"/>
        </w:rPr>
      </w:pPr>
      <w:r w:rsidRPr="00813E0F">
        <w:rPr>
          <w:sz w:val="20"/>
          <w:szCs w:val="20"/>
        </w:rPr>
        <w:t>Страницы Журнала эксплуатации СППЗ должны быть пронумерованы, прошнурованы, скреплены печатью Исполнителя.</w:t>
      </w:r>
    </w:p>
    <w:p w:rsidR="000C3AC1" w:rsidRPr="00813E0F" w:rsidRDefault="000C3AC1" w:rsidP="000C3AC1">
      <w:pPr>
        <w:pStyle w:val="a7"/>
        <w:numPr>
          <w:ilvl w:val="2"/>
          <w:numId w:val="44"/>
        </w:numPr>
        <w:tabs>
          <w:tab w:val="left" w:pos="567"/>
          <w:tab w:val="left" w:pos="993"/>
        </w:tabs>
        <w:ind w:left="0" w:firstLine="567"/>
        <w:jc w:val="both"/>
        <w:rPr>
          <w:sz w:val="20"/>
          <w:szCs w:val="20"/>
        </w:rPr>
      </w:pPr>
      <w:r w:rsidRPr="00813E0F">
        <w:rPr>
          <w:sz w:val="20"/>
          <w:szCs w:val="20"/>
        </w:rPr>
        <w:t>Исполнитель осуществляет ведение Журналов эксплуатации СППЗ на каждом объек</w:t>
      </w:r>
      <w:r>
        <w:rPr>
          <w:sz w:val="20"/>
          <w:szCs w:val="20"/>
        </w:rPr>
        <w:t>те Заказчика по форме согласно П</w:t>
      </w:r>
      <w:r w:rsidRPr="00813E0F">
        <w:rPr>
          <w:sz w:val="20"/>
          <w:szCs w:val="20"/>
        </w:rPr>
        <w:t>риложению № 5 к ТЗ.</w:t>
      </w:r>
    </w:p>
    <w:p w:rsidR="000C3AC1" w:rsidRPr="00813E0F" w:rsidRDefault="000C3AC1" w:rsidP="000C3AC1">
      <w:pPr>
        <w:pStyle w:val="a7"/>
        <w:numPr>
          <w:ilvl w:val="2"/>
          <w:numId w:val="44"/>
        </w:numPr>
        <w:tabs>
          <w:tab w:val="left" w:pos="567"/>
          <w:tab w:val="left" w:pos="993"/>
        </w:tabs>
        <w:ind w:left="0" w:firstLine="567"/>
        <w:jc w:val="both"/>
        <w:rPr>
          <w:sz w:val="20"/>
          <w:szCs w:val="20"/>
        </w:rPr>
      </w:pPr>
      <w:r w:rsidRPr="00813E0F">
        <w:rPr>
          <w:sz w:val="20"/>
          <w:szCs w:val="20"/>
        </w:rPr>
        <w:t>Исполнитель осуществляет на каждом объекте оформление иных, установленных нормативной и эксплуатационной документацией документов по форме, определенной нормативными документами или эксплуатационной документацией. Если требование к оформлению документов определено, а их форма не установлена, их оформление по согласованию с Заказчиком осуществляется в произвольной форме.</w:t>
      </w:r>
    </w:p>
    <w:p w:rsidR="000C3AC1" w:rsidRPr="00813E0F" w:rsidRDefault="000C3AC1" w:rsidP="000C3AC1">
      <w:pPr>
        <w:pStyle w:val="afb"/>
        <w:tabs>
          <w:tab w:val="left" w:pos="567"/>
          <w:tab w:val="left" w:pos="993"/>
        </w:tabs>
        <w:ind w:firstLine="567"/>
        <w:contextualSpacing/>
        <w:rPr>
          <w:b/>
          <w:sz w:val="20"/>
          <w:szCs w:val="20"/>
          <w:lang w:val="ru"/>
        </w:rPr>
      </w:pPr>
      <w:r w:rsidRPr="00813E0F">
        <w:rPr>
          <w:b/>
          <w:sz w:val="20"/>
          <w:szCs w:val="20"/>
          <w:lang w:val="ru"/>
        </w:rPr>
        <w:t>5.3. Требования к безопасности</w:t>
      </w:r>
    </w:p>
    <w:p w:rsidR="000C3AC1" w:rsidRPr="00813E0F" w:rsidRDefault="000C3AC1" w:rsidP="000C3AC1">
      <w:pPr>
        <w:tabs>
          <w:tab w:val="left" w:pos="567"/>
          <w:tab w:val="left" w:pos="993"/>
        </w:tabs>
        <w:autoSpaceDE w:val="0"/>
        <w:autoSpaceDN w:val="0"/>
        <w:adjustRightInd w:val="0"/>
        <w:ind w:firstLine="567"/>
        <w:contextualSpacing/>
        <w:jc w:val="both"/>
        <w:rPr>
          <w:rFonts w:eastAsia="ArialMT"/>
          <w:sz w:val="20"/>
          <w:szCs w:val="20"/>
        </w:rPr>
      </w:pPr>
      <w:r w:rsidRPr="00813E0F">
        <w:rPr>
          <w:rFonts w:eastAsia="ArialMT"/>
          <w:sz w:val="20"/>
          <w:szCs w:val="20"/>
        </w:rPr>
        <w:t>5.3.1. При техническом обслуживании огнетушителей необходимо соблюдать требования безопасности, изложенные в нормативно -технической документации на данный тип огнетушителя.</w:t>
      </w:r>
    </w:p>
    <w:p w:rsidR="000C3AC1" w:rsidRPr="00813E0F" w:rsidRDefault="000C3AC1" w:rsidP="000C3AC1">
      <w:pPr>
        <w:tabs>
          <w:tab w:val="left" w:pos="567"/>
          <w:tab w:val="left" w:pos="993"/>
        </w:tabs>
        <w:autoSpaceDE w:val="0"/>
        <w:autoSpaceDN w:val="0"/>
        <w:adjustRightInd w:val="0"/>
        <w:ind w:firstLine="567"/>
        <w:contextualSpacing/>
        <w:jc w:val="both"/>
        <w:rPr>
          <w:rFonts w:eastAsia="ArialMT"/>
          <w:sz w:val="20"/>
          <w:szCs w:val="20"/>
        </w:rPr>
      </w:pPr>
      <w:r w:rsidRPr="00813E0F">
        <w:rPr>
          <w:rFonts w:eastAsia="ArialMT"/>
          <w:sz w:val="20"/>
          <w:szCs w:val="20"/>
        </w:rPr>
        <w:t>5.3.2.  Запрещается:</w:t>
      </w:r>
    </w:p>
    <w:p w:rsidR="000C3AC1" w:rsidRPr="00813E0F" w:rsidRDefault="000C3AC1" w:rsidP="000C3AC1">
      <w:pPr>
        <w:tabs>
          <w:tab w:val="left" w:pos="567"/>
          <w:tab w:val="left" w:pos="993"/>
        </w:tabs>
        <w:autoSpaceDE w:val="0"/>
        <w:autoSpaceDN w:val="0"/>
        <w:adjustRightInd w:val="0"/>
        <w:ind w:firstLine="567"/>
        <w:contextualSpacing/>
        <w:jc w:val="both"/>
        <w:rPr>
          <w:rFonts w:eastAsia="ArialMT"/>
          <w:sz w:val="20"/>
          <w:szCs w:val="20"/>
        </w:rPr>
      </w:pPr>
      <w:r w:rsidRPr="00813E0F">
        <w:rPr>
          <w:rFonts w:eastAsia="ArialMT"/>
          <w:sz w:val="20"/>
          <w:szCs w:val="20"/>
        </w:rPr>
        <w:t>- эксплуатировать огнетушитель при появлении вмятин, вздутий или трещин на корпусе огнетушителя, на запорно-пусковой головке или на накидной гайке, а также при нарушении герметичности соединений узлов огнетушителя или при неисправности индикатора давления;</w:t>
      </w:r>
    </w:p>
    <w:p w:rsidR="000C3AC1" w:rsidRPr="00813E0F" w:rsidRDefault="000C3AC1" w:rsidP="000C3AC1">
      <w:pPr>
        <w:tabs>
          <w:tab w:val="left" w:pos="567"/>
          <w:tab w:val="left" w:pos="993"/>
        </w:tabs>
        <w:autoSpaceDE w:val="0"/>
        <w:autoSpaceDN w:val="0"/>
        <w:adjustRightInd w:val="0"/>
        <w:ind w:firstLine="567"/>
        <w:contextualSpacing/>
        <w:jc w:val="both"/>
        <w:rPr>
          <w:rFonts w:eastAsia="ArialMT"/>
          <w:sz w:val="20"/>
          <w:szCs w:val="20"/>
        </w:rPr>
      </w:pPr>
      <w:r w:rsidRPr="00813E0F">
        <w:rPr>
          <w:rFonts w:eastAsia="ArialMT"/>
          <w:sz w:val="20"/>
          <w:szCs w:val="20"/>
        </w:rPr>
        <w:t>- производить любые работы, если корпус огнетушителя находится под давлением вытесняющего газа или паров ОТВ;</w:t>
      </w:r>
    </w:p>
    <w:p w:rsidR="000C3AC1" w:rsidRPr="00813E0F" w:rsidRDefault="000C3AC1" w:rsidP="000C3AC1">
      <w:pPr>
        <w:tabs>
          <w:tab w:val="left" w:pos="567"/>
          <w:tab w:val="left" w:pos="993"/>
        </w:tabs>
        <w:autoSpaceDE w:val="0"/>
        <w:autoSpaceDN w:val="0"/>
        <w:adjustRightInd w:val="0"/>
        <w:ind w:firstLine="567"/>
        <w:contextualSpacing/>
        <w:jc w:val="both"/>
        <w:rPr>
          <w:rFonts w:eastAsia="ArialMT"/>
          <w:sz w:val="20"/>
          <w:szCs w:val="20"/>
        </w:rPr>
      </w:pPr>
      <w:r w:rsidRPr="00813E0F">
        <w:rPr>
          <w:rFonts w:eastAsia="ArialMT"/>
          <w:sz w:val="20"/>
          <w:szCs w:val="20"/>
        </w:rPr>
        <w:t>- заполнять корпус закачного огнетушителя вытесняющим газом вне защитного ограждения и от источника, не имеющего предохранительного клапана, регулятора давления и манометра;</w:t>
      </w:r>
    </w:p>
    <w:p w:rsidR="000C3AC1" w:rsidRPr="00813E0F" w:rsidRDefault="000C3AC1" w:rsidP="000C3AC1">
      <w:pPr>
        <w:tabs>
          <w:tab w:val="left" w:pos="567"/>
          <w:tab w:val="left" w:pos="993"/>
        </w:tabs>
        <w:autoSpaceDE w:val="0"/>
        <w:autoSpaceDN w:val="0"/>
        <w:adjustRightInd w:val="0"/>
        <w:ind w:firstLine="567"/>
        <w:contextualSpacing/>
        <w:jc w:val="both"/>
        <w:rPr>
          <w:rFonts w:eastAsia="ArialMT"/>
          <w:sz w:val="20"/>
          <w:szCs w:val="20"/>
        </w:rPr>
      </w:pPr>
      <w:r w:rsidRPr="00813E0F">
        <w:rPr>
          <w:rFonts w:eastAsia="ArialMT"/>
          <w:sz w:val="20"/>
          <w:szCs w:val="20"/>
        </w:rPr>
        <w:t>- наносить удары по огнетушителю или по источнику вытесняющего газа;</w:t>
      </w:r>
    </w:p>
    <w:p w:rsidR="000C3AC1" w:rsidRPr="00813E0F" w:rsidRDefault="000C3AC1" w:rsidP="000C3AC1">
      <w:pPr>
        <w:tabs>
          <w:tab w:val="left" w:pos="567"/>
          <w:tab w:val="left" w:pos="993"/>
        </w:tabs>
        <w:autoSpaceDE w:val="0"/>
        <w:autoSpaceDN w:val="0"/>
        <w:adjustRightInd w:val="0"/>
        <w:ind w:firstLine="567"/>
        <w:contextualSpacing/>
        <w:jc w:val="both"/>
        <w:rPr>
          <w:rFonts w:eastAsia="ArialMT"/>
          <w:sz w:val="20"/>
          <w:szCs w:val="20"/>
        </w:rPr>
      </w:pPr>
      <w:r w:rsidRPr="00813E0F">
        <w:rPr>
          <w:rFonts w:eastAsia="ArialMT"/>
          <w:sz w:val="20"/>
          <w:szCs w:val="20"/>
        </w:rPr>
        <w:t>- производить гидравлические (пневматические) испытания огнетушителя и его узлов вне защитного устройства, предотвращающего возможный разлет осколков и травмирование обслуживающего персонала в случае разрушения огнетушителя;</w:t>
      </w:r>
    </w:p>
    <w:p w:rsidR="000C3AC1" w:rsidRPr="00813E0F" w:rsidRDefault="000C3AC1" w:rsidP="000C3AC1">
      <w:pPr>
        <w:tabs>
          <w:tab w:val="left" w:pos="567"/>
          <w:tab w:val="left" w:pos="993"/>
        </w:tabs>
        <w:autoSpaceDE w:val="0"/>
        <w:autoSpaceDN w:val="0"/>
        <w:adjustRightInd w:val="0"/>
        <w:ind w:firstLine="567"/>
        <w:contextualSpacing/>
        <w:jc w:val="both"/>
        <w:rPr>
          <w:rFonts w:eastAsia="ArialMT"/>
          <w:sz w:val="20"/>
          <w:szCs w:val="20"/>
        </w:rPr>
      </w:pPr>
      <w:r w:rsidRPr="00813E0F">
        <w:rPr>
          <w:rFonts w:eastAsia="ArialMT"/>
          <w:sz w:val="20"/>
          <w:szCs w:val="20"/>
        </w:rPr>
        <w:t>- производить работы с ОТВ без соответствующих средств защиты органов дыхания, кожи и зрения;</w:t>
      </w:r>
    </w:p>
    <w:p w:rsidR="000C3AC1" w:rsidRPr="00813E0F" w:rsidRDefault="000C3AC1" w:rsidP="000C3AC1">
      <w:pPr>
        <w:tabs>
          <w:tab w:val="left" w:pos="567"/>
          <w:tab w:val="left" w:pos="993"/>
        </w:tabs>
        <w:autoSpaceDE w:val="0"/>
        <w:autoSpaceDN w:val="0"/>
        <w:adjustRightInd w:val="0"/>
        <w:ind w:firstLine="567"/>
        <w:contextualSpacing/>
        <w:jc w:val="both"/>
        <w:rPr>
          <w:rFonts w:eastAsia="ArialMT"/>
          <w:sz w:val="20"/>
          <w:szCs w:val="20"/>
        </w:rPr>
      </w:pPr>
      <w:r w:rsidRPr="00813E0F">
        <w:rPr>
          <w:rFonts w:eastAsia="ArialMT"/>
          <w:sz w:val="20"/>
          <w:szCs w:val="20"/>
        </w:rPr>
        <w:t>- сбрасывать в атмосферу хладоны или сливать без соответствующей переработки пенообразователи.</w:t>
      </w:r>
    </w:p>
    <w:p w:rsidR="000C3AC1" w:rsidRPr="00813E0F" w:rsidRDefault="000C3AC1" w:rsidP="000C3AC1">
      <w:pPr>
        <w:tabs>
          <w:tab w:val="left" w:pos="567"/>
          <w:tab w:val="left" w:pos="993"/>
        </w:tabs>
        <w:autoSpaceDE w:val="0"/>
        <w:autoSpaceDN w:val="0"/>
        <w:adjustRightInd w:val="0"/>
        <w:ind w:firstLine="567"/>
        <w:contextualSpacing/>
        <w:jc w:val="both"/>
        <w:rPr>
          <w:b/>
          <w:sz w:val="20"/>
          <w:szCs w:val="20"/>
        </w:rPr>
      </w:pPr>
      <w:r w:rsidRPr="00813E0F">
        <w:rPr>
          <w:rFonts w:eastAsia="ArialMT"/>
          <w:sz w:val="20"/>
          <w:szCs w:val="20"/>
        </w:rPr>
        <w:t>5.3.3. Лица, работающие с огнетушителями при их техническом обслуживании и зарядке, должны соблюдать требования безопасности и личной гигиены, изложенные в нормативно-технической документации на соответствующие огнетушители, огнетушащие вещества и источники вытесняющего газа.</w:t>
      </w:r>
    </w:p>
    <w:p w:rsidR="000C3AC1" w:rsidRPr="00813E0F" w:rsidRDefault="000C3AC1" w:rsidP="000C3AC1">
      <w:pPr>
        <w:pStyle w:val="afb"/>
        <w:tabs>
          <w:tab w:val="left" w:pos="567"/>
          <w:tab w:val="left" w:pos="993"/>
        </w:tabs>
        <w:ind w:firstLine="567"/>
        <w:contextualSpacing/>
        <w:rPr>
          <w:b/>
          <w:sz w:val="20"/>
          <w:szCs w:val="20"/>
        </w:rPr>
      </w:pPr>
      <w:r w:rsidRPr="00813E0F">
        <w:rPr>
          <w:b/>
          <w:sz w:val="20"/>
          <w:szCs w:val="20"/>
        </w:rPr>
        <w:lastRenderedPageBreak/>
        <w:t>5.4. Требования к конфиденциальности.</w:t>
      </w:r>
    </w:p>
    <w:p w:rsidR="000C3AC1" w:rsidRPr="00813E0F" w:rsidRDefault="000C3AC1" w:rsidP="000C3AC1">
      <w:pPr>
        <w:widowControl w:val="0"/>
        <w:tabs>
          <w:tab w:val="left" w:pos="567"/>
          <w:tab w:val="left" w:pos="993"/>
        </w:tabs>
        <w:autoSpaceDE w:val="0"/>
        <w:autoSpaceDN w:val="0"/>
        <w:adjustRightInd w:val="0"/>
        <w:ind w:firstLine="567"/>
        <w:contextualSpacing/>
        <w:jc w:val="both"/>
        <w:rPr>
          <w:sz w:val="20"/>
          <w:szCs w:val="20"/>
        </w:rPr>
      </w:pPr>
      <w:r w:rsidRPr="00813E0F">
        <w:rPr>
          <w:sz w:val="20"/>
          <w:szCs w:val="20"/>
        </w:rPr>
        <w:t>Исполнитель соблюдает условия конфиденциальности информации, полученной при выполнении работ в соответствии с требованиями действующего законодательства Российской Федерации.</w:t>
      </w:r>
    </w:p>
    <w:p w:rsidR="000C3AC1" w:rsidRPr="00813E0F" w:rsidRDefault="000C3AC1" w:rsidP="000C3AC1">
      <w:pPr>
        <w:widowControl w:val="0"/>
        <w:tabs>
          <w:tab w:val="left" w:pos="567"/>
          <w:tab w:val="left" w:pos="993"/>
        </w:tabs>
        <w:autoSpaceDE w:val="0"/>
        <w:autoSpaceDN w:val="0"/>
        <w:adjustRightInd w:val="0"/>
        <w:ind w:firstLine="567"/>
        <w:contextualSpacing/>
        <w:rPr>
          <w:b/>
          <w:sz w:val="20"/>
          <w:szCs w:val="20"/>
        </w:rPr>
      </w:pPr>
      <w:r w:rsidRPr="00813E0F">
        <w:rPr>
          <w:b/>
          <w:sz w:val="20"/>
          <w:szCs w:val="20"/>
        </w:rPr>
        <w:t>5.5. Требования по приемке услуг</w:t>
      </w:r>
    </w:p>
    <w:p w:rsidR="000C3AC1" w:rsidRPr="00813E0F" w:rsidRDefault="000C3AC1" w:rsidP="000C3AC1">
      <w:pPr>
        <w:pStyle w:val="a7"/>
        <w:numPr>
          <w:ilvl w:val="2"/>
          <w:numId w:val="37"/>
        </w:numPr>
        <w:tabs>
          <w:tab w:val="left" w:pos="284"/>
          <w:tab w:val="left" w:pos="567"/>
          <w:tab w:val="left" w:pos="993"/>
        </w:tabs>
        <w:suppressAutoHyphens/>
        <w:autoSpaceDE w:val="0"/>
        <w:autoSpaceDN w:val="0"/>
        <w:adjustRightInd w:val="0"/>
        <w:ind w:left="0" w:firstLine="567"/>
        <w:jc w:val="both"/>
        <w:rPr>
          <w:rFonts w:eastAsia="Arial"/>
          <w:sz w:val="20"/>
          <w:szCs w:val="20"/>
          <w:lang w:eastAsia="ar-SA"/>
        </w:rPr>
      </w:pPr>
      <w:r w:rsidRPr="00813E0F">
        <w:rPr>
          <w:rFonts w:eastAsia="Arial"/>
          <w:sz w:val="20"/>
          <w:szCs w:val="20"/>
          <w:lang w:eastAsia="ar-SA"/>
        </w:rPr>
        <w:t>Стоимость Услуг включает в себя стоимость всех затрат, издержек и иных расходов Исполнителя, необходимых для надлежащего исполнения принятых на себя обязательств.</w:t>
      </w:r>
    </w:p>
    <w:p w:rsidR="000C3AC1" w:rsidRPr="00813E0F" w:rsidRDefault="000C3AC1" w:rsidP="000C3AC1">
      <w:pPr>
        <w:tabs>
          <w:tab w:val="left" w:pos="284"/>
          <w:tab w:val="left" w:pos="567"/>
          <w:tab w:val="left" w:pos="993"/>
        </w:tabs>
        <w:suppressAutoHyphens/>
        <w:autoSpaceDE w:val="0"/>
        <w:autoSpaceDN w:val="0"/>
        <w:adjustRightInd w:val="0"/>
        <w:ind w:firstLine="567"/>
        <w:contextualSpacing/>
        <w:jc w:val="both"/>
        <w:rPr>
          <w:rFonts w:eastAsia="Arial"/>
          <w:color w:val="000000"/>
          <w:sz w:val="20"/>
          <w:szCs w:val="20"/>
          <w:lang w:eastAsia="ar-SA"/>
        </w:rPr>
      </w:pPr>
      <w:r w:rsidRPr="00813E0F">
        <w:rPr>
          <w:rFonts w:eastAsia="Arial"/>
          <w:color w:val="000000"/>
          <w:sz w:val="20"/>
          <w:szCs w:val="20"/>
          <w:lang w:eastAsia="ar-SA"/>
        </w:rPr>
        <w:t>5.5.2. Заказчик осуществляет оплату, на основании выставленного Исполнителем счета на основании Акта сдачи-приемки оказанных услуг (далее – Акт) с приложением</w:t>
      </w:r>
      <w:r w:rsidRPr="00813E0F">
        <w:rPr>
          <w:sz w:val="20"/>
          <w:szCs w:val="20"/>
        </w:rPr>
        <w:t xml:space="preserve"> </w:t>
      </w:r>
      <w:r w:rsidRPr="00813E0F">
        <w:rPr>
          <w:rFonts w:eastAsia="Arial"/>
          <w:color w:val="000000"/>
          <w:sz w:val="20"/>
          <w:szCs w:val="20"/>
          <w:lang w:eastAsia="ar-SA"/>
        </w:rPr>
        <w:t>отчета о проведении технического обслу</w:t>
      </w:r>
      <w:r>
        <w:rPr>
          <w:rFonts w:eastAsia="Arial"/>
          <w:color w:val="000000"/>
          <w:sz w:val="20"/>
          <w:szCs w:val="20"/>
          <w:lang w:eastAsia="ar-SA"/>
        </w:rPr>
        <w:t>живания огнетушителей по форме П</w:t>
      </w:r>
      <w:r w:rsidRPr="00813E0F">
        <w:rPr>
          <w:rFonts w:eastAsia="Arial"/>
          <w:color w:val="000000"/>
          <w:sz w:val="20"/>
          <w:szCs w:val="20"/>
          <w:lang w:eastAsia="ar-SA"/>
        </w:rPr>
        <w:t>риложения № 6 к Техническому заданию. Счет предоставляется Исполнителем в течение 5 (пяти) рабочих дней после подписания сторонами Акта.</w:t>
      </w:r>
    </w:p>
    <w:p w:rsidR="000C3AC1" w:rsidRPr="00813E0F" w:rsidRDefault="000C3AC1" w:rsidP="000C3AC1">
      <w:pPr>
        <w:pStyle w:val="a7"/>
        <w:numPr>
          <w:ilvl w:val="2"/>
          <w:numId w:val="38"/>
        </w:numPr>
        <w:tabs>
          <w:tab w:val="left" w:pos="284"/>
          <w:tab w:val="left" w:pos="567"/>
          <w:tab w:val="left" w:pos="993"/>
        </w:tabs>
        <w:suppressAutoHyphens/>
        <w:autoSpaceDE w:val="0"/>
        <w:autoSpaceDN w:val="0"/>
        <w:adjustRightInd w:val="0"/>
        <w:ind w:left="0" w:firstLine="567"/>
        <w:jc w:val="both"/>
        <w:rPr>
          <w:rFonts w:eastAsia="Arial"/>
          <w:sz w:val="20"/>
          <w:szCs w:val="20"/>
          <w:lang w:eastAsia="ar-SA"/>
        </w:rPr>
      </w:pPr>
      <w:r w:rsidRPr="00813E0F">
        <w:rPr>
          <w:rFonts w:eastAsia="Arial"/>
          <w:sz w:val="20"/>
          <w:szCs w:val="20"/>
          <w:lang w:eastAsia="ar-SA"/>
        </w:rPr>
        <w:t>Счета-фактуры предоставляются Исполнителем</w:t>
      </w:r>
      <w:r w:rsidRPr="00813E0F" w:rsidDel="00D84EFC">
        <w:rPr>
          <w:rFonts w:eastAsia="Arial"/>
          <w:sz w:val="20"/>
          <w:szCs w:val="20"/>
          <w:lang w:eastAsia="ar-SA"/>
        </w:rPr>
        <w:t xml:space="preserve"> </w:t>
      </w:r>
      <w:r w:rsidRPr="00813E0F">
        <w:rPr>
          <w:rFonts w:eastAsia="Arial"/>
          <w:sz w:val="20"/>
          <w:szCs w:val="20"/>
          <w:lang w:eastAsia="ar-SA"/>
        </w:rPr>
        <w:t>Заказчику в порядке и сроки, установленные законодательством Российской Федерации.</w:t>
      </w:r>
    </w:p>
    <w:p w:rsidR="000C3AC1" w:rsidRPr="00813E0F" w:rsidRDefault="000C3AC1" w:rsidP="000C3AC1">
      <w:pPr>
        <w:widowControl w:val="0"/>
        <w:numPr>
          <w:ilvl w:val="2"/>
          <w:numId w:val="38"/>
        </w:numPr>
        <w:tabs>
          <w:tab w:val="left" w:pos="567"/>
          <w:tab w:val="left" w:pos="993"/>
        </w:tabs>
        <w:autoSpaceDE w:val="0"/>
        <w:autoSpaceDN w:val="0"/>
        <w:adjustRightInd w:val="0"/>
        <w:ind w:left="0" w:firstLine="567"/>
        <w:contextualSpacing/>
        <w:jc w:val="both"/>
        <w:rPr>
          <w:bCs/>
          <w:iCs/>
          <w:sz w:val="20"/>
          <w:szCs w:val="20"/>
          <w:lang w:eastAsia="x-none"/>
        </w:rPr>
      </w:pPr>
      <w:r w:rsidRPr="00813E0F">
        <w:rPr>
          <w:bCs/>
          <w:iCs/>
          <w:sz w:val="20"/>
          <w:szCs w:val="20"/>
          <w:lang w:eastAsia="x-none"/>
        </w:rPr>
        <w:t xml:space="preserve">Сдача-приемка оказанных услуг осуществляется по мере их исполнения с предоставлением документов, указанных в п.  5.5.2, 5.5.3, 5.6.  Технического задания. Отчетным периодом для сдачи-приемки услуг по договору является   календарный месяц.  </w:t>
      </w:r>
    </w:p>
    <w:p w:rsidR="000C3AC1" w:rsidRPr="00813E0F" w:rsidRDefault="000C3AC1" w:rsidP="000C3AC1">
      <w:pPr>
        <w:widowControl w:val="0"/>
        <w:numPr>
          <w:ilvl w:val="2"/>
          <w:numId w:val="38"/>
        </w:numPr>
        <w:tabs>
          <w:tab w:val="left" w:pos="567"/>
          <w:tab w:val="left" w:pos="993"/>
        </w:tabs>
        <w:autoSpaceDE w:val="0"/>
        <w:autoSpaceDN w:val="0"/>
        <w:adjustRightInd w:val="0"/>
        <w:ind w:left="0" w:firstLine="567"/>
        <w:contextualSpacing/>
        <w:jc w:val="both"/>
        <w:rPr>
          <w:bCs/>
          <w:iCs/>
          <w:sz w:val="20"/>
          <w:szCs w:val="20"/>
          <w:lang w:eastAsia="x-none"/>
        </w:rPr>
      </w:pPr>
      <w:r w:rsidRPr="00813E0F">
        <w:rPr>
          <w:bCs/>
          <w:iCs/>
          <w:sz w:val="20"/>
          <w:szCs w:val="20"/>
          <w:lang w:eastAsia="x-none"/>
        </w:rPr>
        <w:t>Сдача-приемка оборудования оказанных услуг по перезарядке осуществляется на объекте Заказчика или на зарядной станции Исполнителя (в зависимости от места передачи огнетушителей указанному в Заявке).</w:t>
      </w:r>
    </w:p>
    <w:p w:rsidR="000C3AC1" w:rsidRPr="00813E0F" w:rsidRDefault="000C3AC1" w:rsidP="000C3AC1">
      <w:pPr>
        <w:widowControl w:val="0"/>
        <w:numPr>
          <w:ilvl w:val="2"/>
          <w:numId w:val="38"/>
        </w:numPr>
        <w:tabs>
          <w:tab w:val="left" w:pos="567"/>
          <w:tab w:val="left" w:pos="993"/>
        </w:tabs>
        <w:autoSpaceDE w:val="0"/>
        <w:autoSpaceDN w:val="0"/>
        <w:adjustRightInd w:val="0"/>
        <w:ind w:left="0" w:firstLine="567"/>
        <w:contextualSpacing/>
        <w:jc w:val="both"/>
        <w:rPr>
          <w:bCs/>
          <w:iCs/>
          <w:sz w:val="20"/>
          <w:szCs w:val="20"/>
          <w:lang w:eastAsia="x-none"/>
        </w:rPr>
      </w:pPr>
      <w:r w:rsidRPr="00813E0F">
        <w:rPr>
          <w:bCs/>
          <w:iCs/>
          <w:sz w:val="20"/>
          <w:szCs w:val="20"/>
          <w:lang w:eastAsia="x-none"/>
        </w:rPr>
        <w:t>Заказчик проверяет (осматривает) оборудование на предмет соответствия требуемым нормам.</w:t>
      </w:r>
    </w:p>
    <w:p w:rsidR="000C3AC1" w:rsidRPr="00813E0F" w:rsidRDefault="000C3AC1" w:rsidP="000C3AC1">
      <w:pPr>
        <w:widowControl w:val="0"/>
        <w:numPr>
          <w:ilvl w:val="2"/>
          <w:numId w:val="38"/>
        </w:numPr>
        <w:tabs>
          <w:tab w:val="left" w:pos="567"/>
          <w:tab w:val="left" w:pos="993"/>
        </w:tabs>
        <w:autoSpaceDE w:val="0"/>
        <w:autoSpaceDN w:val="0"/>
        <w:adjustRightInd w:val="0"/>
        <w:ind w:left="0" w:firstLine="567"/>
        <w:contextualSpacing/>
        <w:jc w:val="both"/>
        <w:rPr>
          <w:bCs/>
          <w:iCs/>
          <w:sz w:val="20"/>
          <w:szCs w:val="20"/>
          <w:lang w:eastAsia="x-none"/>
        </w:rPr>
      </w:pPr>
      <w:r w:rsidRPr="00813E0F">
        <w:rPr>
          <w:bCs/>
          <w:iCs/>
          <w:sz w:val="20"/>
          <w:szCs w:val="20"/>
          <w:lang w:eastAsia="x-none"/>
        </w:rPr>
        <w:t>По завершению осмотра (проверки) оборудования Заказчик в случае не выявления недостатков подписывает соответствующие документы о приемке.</w:t>
      </w:r>
    </w:p>
    <w:p w:rsidR="000C3AC1" w:rsidRPr="00813E0F" w:rsidRDefault="000C3AC1" w:rsidP="000C3AC1">
      <w:pPr>
        <w:widowControl w:val="0"/>
        <w:numPr>
          <w:ilvl w:val="2"/>
          <w:numId w:val="38"/>
        </w:numPr>
        <w:tabs>
          <w:tab w:val="left" w:pos="567"/>
          <w:tab w:val="left" w:pos="993"/>
        </w:tabs>
        <w:autoSpaceDE w:val="0"/>
        <w:autoSpaceDN w:val="0"/>
        <w:adjustRightInd w:val="0"/>
        <w:ind w:left="0" w:firstLine="567"/>
        <w:contextualSpacing/>
        <w:jc w:val="both"/>
        <w:rPr>
          <w:bCs/>
          <w:iCs/>
          <w:sz w:val="20"/>
          <w:szCs w:val="20"/>
          <w:lang w:eastAsia="x-none"/>
        </w:rPr>
      </w:pPr>
      <w:r w:rsidRPr="00813E0F">
        <w:rPr>
          <w:bCs/>
          <w:iCs/>
          <w:sz w:val="20"/>
          <w:szCs w:val="20"/>
          <w:lang w:eastAsia="x-none"/>
        </w:rPr>
        <w:t>В случае обнаружения недостатков (внешний вид, отсутствие отдельных элементов и т.д.) Заказчик возвращает Исполнителю оборудование для приведения его в надлежащий вид и рабочее состояние.</w:t>
      </w:r>
    </w:p>
    <w:p w:rsidR="000C3AC1" w:rsidRPr="00813E0F" w:rsidRDefault="000C3AC1" w:rsidP="000C3AC1">
      <w:pPr>
        <w:widowControl w:val="0"/>
        <w:numPr>
          <w:ilvl w:val="1"/>
          <w:numId w:val="38"/>
        </w:numPr>
        <w:tabs>
          <w:tab w:val="left" w:pos="567"/>
          <w:tab w:val="left" w:pos="993"/>
        </w:tabs>
        <w:autoSpaceDE w:val="0"/>
        <w:autoSpaceDN w:val="0"/>
        <w:adjustRightInd w:val="0"/>
        <w:ind w:left="0" w:firstLine="567"/>
        <w:contextualSpacing/>
        <w:jc w:val="both"/>
        <w:rPr>
          <w:b/>
          <w:sz w:val="20"/>
          <w:szCs w:val="20"/>
        </w:rPr>
      </w:pPr>
      <w:r w:rsidRPr="00813E0F">
        <w:rPr>
          <w:b/>
          <w:sz w:val="20"/>
          <w:szCs w:val="20"/>
        </w:rPr>
        <w:t>Требования по передаче заказчику закупки технических и иных документов (оформление результатов оказанных услуг)</w:t>
      </w:r>
    </w:p>
    <w:p w:rsidR="000C3AC1" w:rsidRPr="00813E0F" w:rsidRDefault="000C3AC1" w:rsidP="000C3AC1">
      <w:pPr>
        <w:pStyle w:val="a7"/>
        <w:widowControl w:val="0"/>
        <w:numPr>
          <w:ilvl w:val="2"/>
          <w:numId w:val="45"/>
        </w:numPr>
        <w:tabs>
          <w:tab w:val="left" w:pos="567"/>
          <w:tab w:val="left" w:pos="993"/>
        </w:tabs>
        <w:autoSpaceDE w:val="0"/>
        <w:autoSpaceDN w:val="0"/>
        <w:adjustRightInd w:val="0"/>
        <w:ind w:left="0" w:firstLine="567"/>
        <w:jc w:val="both"/>
        <w:rPr>
          <w:sz w:val="20"/>
          <w:szCs w:val="20"/>
        </w:rPr>
      </w:pPr>
      <w:r w:rsidRPr="00813E0F">
        <w:rPr>
          <w:sz w:val="20"/>
          <w:szCs w:val="20"/>
        </w:rPr>
        <w:t>До начала оказания Услуг Исполнитель предоставляет Заказчику следующие документы:</w:t>
      </w:r>
    </w:p>
    <w:p w:rsidR="000C3AC1" w:rsidRPr="00813E0F" w:rsidRDefault="000C3AC1" w:rsidP="000C3AC1">
      <w:pPr>
        <w:widowControl w:val="0"/>
        <w:tabs>
          <w:tab w:val="left" w:pos="567"/>
          <w:tab w:val="left" w:pos="993"/>
        </w:tabs>
        <w:autoSpaceDE w:val="0"/>
        <w:autoSpaceDN w:val="0"/>
        <w:adjustRightInd w:val="0"/>
        <w:ind w:firstLine="567"/>
        <w:contextualSpacing/>
        <w:jc w:val="both"/>
        <w:rPr>
          <w:sz w:val="20"/>
          <w:szCs w:val="20"/>
        </w:rPr>
      </w:pPr>
      <w:r w:rsidRPr="00742EC5">
        <w:rPr>
          <w:sz w:val="20"/>
          <w:szCs w:val="20"/>
        </w:rPr>
        <w:t>- Журнал эксплуатации СППЗ индивидуально по каждому объекту – 1 (один) экземпляр;</w:t>
      </w:r>
    </w:p>
    <w:p w:rsidR="000C3AC1" w:rsidRPr="00813E0F" w:rsidRDefault="000C3AC1" w:rsidP="000C3AC1">
      <w:pPr>
        <w:widowControl w:val="0"/>
        <w:tabs>
          <w:tab w:val="left" w:pos="567"/>
          <w:tab w:val="left" w:pos="993"/>
        </w:tabs>
        <w:autoSpaceDE w:val="0"/>
        <w:autoSpaceDN w:val="0"/>
        <w:adjustRightInd w:val="0"/>
        <w:ind w:firstLine="567"/>
        <w:contextualSpacing/>
        <w:jc w:val="both"/>
        <w:rPr>
          <w:sz w:val="20"/>
          <w:szCs w:val="20"/>
        </w:rPr>
      </w:pPr>
      <w:r w:rsidRPr="00813E0F">
        <w:rPr>
          <w:sz w:val="20"/>
          <w:szCs w:val="20"/>
        </w:rPr>
        <w:t>5.6.2. По окончании оказания услуг Исполнитель предоставляет Заказчику:</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В комплект документации на огнетушители, прошедшие перезарядку, должны входить:</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 акт, с перечнем оказанных услуг Исполнителем (по проверке, перезарядке, покраске, замене компонентов огнетушителей; дополнительных услуг);</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 перезарядочная этикетка на корпусе огнетушителя с указанием:</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товарный знак, наименование и адрес организации, производившей перезарядку огнетушителя;</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марка и масса заряженного ОТВ;</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 xml:space="preserve">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ОТВ); </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дата проведения перезарядки (месяц, год);</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дата проведения и давление гидравлического испытания (если оно проводилось).</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 пломбы с датой перезарядки на ЗПУ, предохранительные заглушки (при необходимости);</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-дефектный акт на оборудование, подлежащее ремонту или замене;</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 сертификат соответствия на огнетушащие вещества (ОТВ): порошок огнетушащий соответствие Техническому регламенту о требованиях пожарной безопасности (№123ФЗ от 22.07.2008г.), углекислота - двуокись углерода (СО2</w:t>
      </w:r>
      <w:r w:rsidRPr="00DF3710">
        <w:rPr>
          <w:sz w:val="20"/>
          <w:szCs w:val="20"/>
        </w:rPr>
        <w:t>) соответствие ГОСТ 8050-85</w:t>
      </w:r>
      <w:r w:rsidRPr="00813E0F">
        <w:rPr>
          <w:sz w:val="20"/>
          <w:szCs w:val="20"/>
        </w:rPr>
        <w:t xml:space="preserve"> Двуокись углерода газообразная и жидкая. Технические условия.</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В комплект документации на огнетушители, не прошедшие перезарядку, должны входить:</w:t>
      </w:r>
    </w:p>
    <w:p w:rsidR="000C3AC1" w:rsidRPr="00813E0F" w:rsidRDefault="000C3AC1" w:rsidP="000C3AC1">
      <w:pPr>
        <w:tabs>
          <w:tab w:val="left" w:pos="567"/>
          <w:tab w:val="left" w:pos="993"/>
        </w:tabs>
        <w:ind w:firstLine="567"/>
        <w:contextualSpacing/>
        <w:jc w:val="both"/>
        <w:rPr>
          <w:sz w:val="20"/>
          <w:szCs w:val="20"/>
        </w:rPr>
      </w:pPr>
      <w:r w:rsidRPr="00813E0F">
        <w:rPr>
          <w:sz w:val="20"/>
          <w:szCs w:val="20"/>
        </w:rPr>
        <w:t>- акт на огнетушители, не прошедшие перезарядку.</w:t>
      </w:r>
    </w:p>
    <w:p w:rsidR="000C3AC1" w:rsidRPr="00813E0F" w:rsidRDefault="000C3AC1" w:rsidP="000C3AC1">
      <w:pPr>
        <w:tabs>
          <w:tab w:val="left" w:pos="567"/>
          <w:tab w:val="left" w:pos="993"/>
        </w:tabs>
        <w:ind w:firstLine="567"/>
        <w:contextualSpacing/>
        <w:jc w:val="both"/>
        <w:rPr>
          <w:sz w:val="20"/>
          <w:szCs w:val="20"/>
        </w:rPr>
      </w:pPr>
    </w:p>
    <w:p w:rsidR="000C3AC1" w:rsidRDefault="000C3AC1" w:rsidP="000C3AC1">
      <w:pPr>
        <w:tabs>
          <w:tab w:val="left" w:pos="567"/>
          <w:tab w:val="left" w:pos="993"/>
        </w:tabs>
        <w:ind w:firstLine="567"/>
        <w:contextualSpacing/>
        <w:jc w:val="center"/>
        <w:rPr>
          <w:b/>
          <w:bCs/>
          <w:sz w:val="20"/>
          <w:szCs w:val="20"/>
        </w:rPr>
      </w:pPr>
      <w:r w:rsidRPr="00813E0F">
        <w:rPr>
          <w:b/>
          <w:bCs/>
          <w:sz w:val="20"/>
          <w:szCs w:val="20"/>
        </w:rPr>
        <w:t>6.ТРЕБОВАНИЯ К ГАРАНТИЙНЫМ ОБЯЗАТЕЛЬСТВАМ ОКАЗЫВАЕМЫХ УСЛУГ</w:t>
      </w:r>
    </w:p>
    <w:p w:rsidR="000C3AC1" w:rsidRPr="00813E0F" w:rsidRDefault="000C3AC1" w:rsidP="000C3AC1">
      <w:pPr>
        <w:tabs>
          <w:tab w:val="left" w:pos="567"/>
          <w:tab w:val="left" w:pos="993"/>
        </w:tabs>
        <w:ind w:firstLine="567"/>
        <w:contextualSpacing/>
        <w:jc w:val="center"/>
        <w:rPr>
          <w:b/>
          <w:bCs/>
          <w:sz w:val="20"/>
          <w:szCs w:val="20"/>
        </w:rPr>
      </w:pPr>
    </w:p>
    <w:p w:rsidR="000C3AC1" w:rsidRPr="00813E0F" w:rsidRDefault="000C3AC1" w:rsidP="000C3AC1">
      <w:pPr>
        <w:pStyle w:val="a7"/>
        <w:numPr>
          <w:ilvl w:val="1"/>
          <w:numId w:val="39"/>
        </w:numPr>
        <w:tabs>
          <w:tab w:val="left" w:pos="284"/>
          <w:tab w:val="left" w:pos="567"/>
          <w:tab w:val="left" w:pos="993"/>
        </w:tabs>
        <w:autoSpaceDE w:val="0"/>
        <w:autoSpaceDN w:val="0"/>
        <w:adjustRightInd w:val="0"/>
        <w:ind w:left="0" w:firstLine="567"/>
        <w:jc w:val="both"/>
        <w:rPr>
          <w:sz w:val="20"/>
          <w:szCs w:val="20"/>
          <w:lang w:eastAsia="ar-SA"/>
        </w:rPr>
      </w:pPr>
      <w:r w:rsidRPr="00813E0F">
        <w:rPr>
          <w:sz w:val="20"/>
          <w:szCs w:val="20"/>
          <w:lang w:eastAsia="ar-SA"/>
        </w:rPr>
        <w:t>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rsidR="000C3AC1" w:rsidRPr="00813E0F" w:rsidRDefault="000C3AC1" w:rsidP="000C3AC1">
      <w:pPr>
        <w:pStyle w:val="a7"/>
        <w:numPr>
          <w:ilvl w:val="1"/>
          <w:numId w:val="39"/>
        </w:numPr>
        <w:tabs>
          <w:tab w:val="left" w:pos="284"/>
          <w:tab w:val="left" w:pos="567"/>
          <w:tab w:val="left" w:pos="993"/>
        </w:tabs>
        <w:autoSpaceDE w:val="0"/>
        <w:autoSpaceDN w:val="0"/>
        <w:adjustRightInd w:val="0"/>
        <w:ind w:left="0" w:firstLine="567"/>
        <w:jc w:val="both"/>
        <w:rPr>
          <w:sz w:val="20"/>
          <w:szCs w:val="20"/>
          <w:lang w:eastAsia="ar-SA"/>
        </w:rPr>
      </w:pPr>
      <w:r w:rsidRPr="00813E0F">
        <w:rPr>
          <w:sz w:val="20"/>
          <w:szCs w:val="20"/>
          <w:lang w:eastAsia="ar-SA"/>
        </w:rPr>
        <w:t>Исполнитель гарантирует Заказчику своевременное устранение недостатков и дефектов, выявленных при приемке услуг.</w:t>
      </w:r>
    </w:p>
    <w:p w:rsidR="000C3AC1" w:rsidRPr="00813E0F" w:rsidRDefault="000C3AC1" w:rsidP="000C3AC1">
      <w:pPr>
        <w:numPr>
          <w:ilvl w:val="1"/>
          <w:numId w:val="39"/>
        </w:numPr>
        <w:tabs>
          <w:tab w:val="left" w:pos="284"/>
          <w:tab w:val="left" w:pos="567"/>
          <w:tab w:val="left" w:pos="993"/>
        </w:tabs>
        <w:autoSpaceDE w:val="0"/>
        <w:autoSpaceDN w:val="0"/>
        <w:adjustRightInd w:val="0"/>
        <w:ind w:left="0" w:firstLine="567"/>
        <w:contextualSpacing/>
        <w:jc w:val="both"/>
        <w:rPr>
          <w:sz w:val="20"/>
          <w:szCs w:val="20"/>
          <w:lang w:eastAsia="ar-SA"/>
        </w:rPr>
      </w:pPr>
      <w:r w:rsidRPr="00813E0F">
        <w:rPr>
          <w:sz w:val="20"/>
          <w:szCs w:val="20"/>
          <w:lang w:eastAsia="ar-SA"/>
        </w:rPr>
        <w:t xml:space="preserve">Исполнитель гарантирует Заказчику отсутствие у третьих лиц права воспрепятствовать оказанию услуг или ограничивать их оказание. </w:t>
      </w:r>
    </w:p>
    <w:p w:rsidR="000C3AC1" w:rsidRPr="00813E0F" w:rsidRDefault="000C3AC1" w:rsidP="000C3AC1">
      <w:pPr>
        <w:pStyle w:val="a7"/>
        <w:numPr>
          <w:ilvl w:val="1"/>
          <w:numId w:val="39"/>
        </w:numPr>
        <w:tabs>
          <w:tab w:val="left" w:pos="567"/>
          <w:tab w:val="left" w:pos="993"/>
        </w:tabs>
        <w:ind w:left="0" w:firstLine="567"/>
        <w:jc w:val="both"/>
        <w:rPr>
          <w:sz w:val="20"/>
          <w:szCs w:val="20"/>
        </w:rPr>
      </w:pPr>
      <w:r w:rsidRPr="00813E0F">
        <w:rPr>
          <w:sz w:val="20"/>
          <w:szCs w:val="20"/>
        </w:rPr>
        <w:t>Гарантийный срок на оказанные услуги по перезарядке огнетушителей составляет 12 месяцев</w:t>
      </w:r>
      <w:r w:rsidRPr="00813E0F">
        <w:rPr>
          <w:rFonts w:eastAsia="Arial"/>
          <w:color w:val="000000"/>
          <w:sz w:val="20"/>
          <w:szCs w:val="20"/>
          <w:lang w:eastAsia="ar-SA"/>
        </w:rPr>
        <w:t xml:space="preserve"> от даты Акта сдачи-приемки оказанных услуг</w:t>
      </w:r>
      <w:r w:rsidRPr="00813E0F">
        <w:rPr>
          <w:sz w:val="20"/>
          <w:szCs w:val="20"/>
        </w:rPr>
        <w:t>.</w:t>
      </w:r>
    </w:p>
    <w:p w:rsidR="000C3AC1" w:rsidRPr="00813E0F" w:rsidRDefault="000C3AC1" w:rsidP="000C3AC1">
      <w:pPr>
        <w:pStyle w:val="a7"/>
        <w:tabs>
          <w:tab w:val="left" w:pos="567"/>
          <w:tab w:val="left" w:pos="993"/>
        </w:tabs>
        <w:ind w:left="0" w:firstLine="567"/>
        <w:jc w:val="both"/>
        <w:rPr>
          <w:sz w:val="20"/>
          <w:szCs w:val="20"/>
        </w:rPr>
      </w:pPr>
    </w:p>
    <w:p w:rsidR="000C3AC1" w:rsidRDefault="000C3AC1" w:rsidP="000C3AC1">
      <w:pPr>
        <w:pStyle w:val="afb"/>
        <w:numPr>
          <w:ilvl w:val="0"/>
          <w:numId w:val="39"/>
        </w:numPr>
        <w:tabs>
          <w:tab w:val="left" w:pos="567"/>
          <w:tab w:val="left" w:pos="993"/>
        </w:tabs>
        <w:ind w:left="0" w:firstLine="567"/>
        <w:contextualSpacing/>
        <w:jc w:val="center"/>
        <w:rPr>
          <w:b/>
          <w:sz w:val="20"/>
          <w:szCs w:val="20"/>
        </w:rPr>
      </w:pPr>
      <w:r w:rsidRPr="00813E0F">
        <w:rPr>
          <w:b/>
          <w:sz w:val="20"/>
          <w:szCs w:val="20"/>
        </w:rPr>
        <w:t>СПЕЦИАЛЬНЫЕ ТРЕБОВАНИЯ</w:t>
      </w:r>
    </w:p>
    <w:p w:rsidR="000C3AC1" w:rsidRPr="00813E0F" w:rsidRDefault="000C3AC1" w:rsidP="000C3AC1">
      <w:pPr>
        <w:pStyle w:val="afb"/>
        <w:tabs>
          <w:tab w:val="left" w:pos="567"/>
          <w:tab w:val="left" w:pos="993"/>
        </w:tabs>
        <w:ind w:left="567"/>
        <w:contextualSpacing/>
        <w:rPr>
          <w:b/>
          <w:sz w:val="20"/>
          <w:szCs w:val="20"/>
        </w:rPr>
      </w:pPr>
    </w:p>
    <w:p w:rsidR="000C3AC1" w:rsidRPr="00813E0F" w:rsidRDefault="000C3AC1" w:rsidP="000C3AC1">
      <w:pPr>
        <w:tabs>
          <w:tab w:val="left" w:pos="567"/>
          <w:tab w:val="left" w:pos="993"/>
        </w:tabs>
        <w:ind w:firstLine="567"/>
        <w:contextualSpacing/>
        <w:jc w:val="both"/>
        <w:rPr>
          <w:sz w:val="20"/>
          <w:szCs w:val="20"/>
          <w:lang w:val="x-none"/>
        </w:rPr>
      </w:pPr>
      <w:r w:rsidRPr="00813E0F">
        <w:rPr>
          <w:sz w:val="20"/>
          <w:szCs w:val="20"/>
          <w:lang w:val="x-none"/>
        </w:rPr>
        <w:t xml:space="preserve">Наличие у </w:t>
      </w:r>
      <w:r w:rsidRPr="00813E0F">
        <w:rPr>
          <w:sz w:val="20"/>
          <w:szCs w:val="20"/>
        </w:rPr>
        <w:t xml:space="preserve">Исполнителя </w:t>
      </w:r>
      <w:r w:rsidRPr="00813E0F">
        <w:rPr>
          <w:sz w:val="20"/>
          <w:szCs w:val="20"/>
          <w:lang w:val="x-none"/>
        </w:rPr>
        <w:t xml:space="preserve"> действующей лицензии на выполнение работ по монтажу, техническому обслуживанию и ремонту средств обеспечения пожарной безопасности зданий и сооружений, выданной, в соответствии </w:t>
      </w:r>
      <w:r w:rsidRPr="00546BD8">
        <w:rPr>
          <w:sz w:val="20"/>
          <w:szCs w:val="20"/>
          <w:lang w:val="x-none"/>
        </w:rPr>
        <w:t>с постановлением Правительства РФ от 28.07.2020 № 1128</w:t>
      </w:r>
      <w:r w:rsidRPr="00813E0F">
        <w:rPr>
          <w:sz w:val="20"/>
          <w:szCs w:val="20"/>
          <w:lang w:val="x-none"/>
        </w:rPr>
        <w:t xml:space="preserve">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Министерством Российской Федерации по делам гражданской обороны, чрезвычайным ситуациям и ликвидации последствий стихийных бедствий на период исполнения договора и весь срок действия гарантийных обязательств, в частности на монтаж, техническое обслуживание и ремонт первичных средств пожаротушения. </w:t>
      </w:r>
    </w:p>
    <w:p w:rsidR="000C3AC1" w:rsidRPr="00813E0F" w:rsidRDefault="000C3AC1" w:rsidP="000C3AC1">
      <w:pPr>
        <w:tabs>
          <w:tab w:val="left" w:pos="567"/>
          <w:tab w:val="left" w:pos="993"/>
        </w:tabs>
        <w:ind w:firstLine="567"/>
        <w:contextualSpacing/>
        <w:jc w:val="both"/>
        <w:rPr>
          <w:sz w:val="20"/>
          <w:szCs w:val="20"/>
          <w:lang w:val="x-none"/>
        </w:rPr>
      </w:pPr>
    </w:p>
    <w:p w:rsidR="000C3AC1" w:rsidRPr="00813E0F" w:rsidRDefault="000C3AC1" w:rsidP="000C3AC1">
      <w:pPr>
        <w:tabs>
          <w:tab w:val="left" w:pos="567"/>
          <w:tab w:val="left" w:pos="993"/>
        </w:tabs>
        <w:ind w:firstLine="567"/>
        <w:contextualSpacing/>
        <w:jc w:val="center"/>
        <w:rPr>
          <w:rFonts w:eastAsia="Calibri"/>
          <w:b/>
          <w:sz w:val="20"/>
          <w:szCs w:val="20"/>
        </w:rPr>
      </w:pPr>
      <w:r w:rsidRPr="00813E0F">
        <w:rPr>
          <w:rFonts w:eastAsia="Calibri"/>
          <w:b/>
          <w:sz w:val="20"/>
          <w:szCs w:val="20"/>
        </w:rPr>
        <w:lastRenderedPageBreak/>
        <w:t>8. Перечень приложений</w:t>
      </w:r>
    </w:p>
    <w:p w:rsidR="000C3AC1" w:rsidRPr="00813E0F" w:rsidRDefault="000C3AC1" w:rsidP="000C3AC1">
      <w:pPr>
        <w:pStyle w:val="a7"/>
        <w:numPr>
          <w:ilvl w:val="0"/>
          <w:numId w:val="34"/>
        </w:numPr>
        <w:tabs>
          <w:tab w:val="left" w:pos="567"/>
          <w:tab w:val="left" w:pos="993"/>
        </w:tabs>
        <w:ind w:left="0" w:firstLine="567"/>
        <w:jc w:val="both"/>
        <w:rPr>
          <w:rFonts w:eastAsia="Calibri"/>
          <w:sz w:val="20"/>
          <w:szCs w:val="20"/>
        </w:rPr>
      </w:pPr>
      <w:r w:rsidRPr="00813E0F">
        <w:rPr>
          <w:rFonts w:eastAsia="Calibri"/>
          <w:sz w:val="20"/>
          <w:szCs w:val="20"/>
        </w:rPr>
        <w:t>Приложение №</w:t>
      </w:r>
      <w:r>
        <w:rPr>
          <w:rFonts w:eastAsia="Calibri"/>
          <w:sz w:val="20"/>
          <w:szCs w:val="20"/>
        </w:rPr>
        <w:t xml:space="preserve"> </w:t>
      </w:r>
      <w:r w:rsidRPr="00813E0F">
        <w:rPr>
          <w:rFonts w:eastAsia="Calibri"/>
          <w:sz w:val="20"/>
          <w:szCs w:val="20"/>
        </w:rPr>
        <w:t xml:space="preserve">1 – форма </w:t>
      </w:r>
      <w:r>
        <w:rPr>
          <w:rFonts w:eastAsia="Calibri"/>
          <w:sz w:val="20"/>
          <w:szCs w:val="20"/>
        </w:rPr>
        <w:t>З</w:t>
      </w:r>
      <w:r w:rsidRPr="00813E0F">
        <w:rPr>
          <w:rFonts w:eastAsia="Calibri"/>
          <w:sz w:val="20"/>
          <w:szCs w:val="20"/>
        </w:rPr>
        <w:t>аявки;</w:t>
      </w:r>
    </w:p>
    <w:p w:rsidR="000C3AC1" w:rsidRPr="00813E0F" w:rsidRDefault="000C3AC1" w:rsidP="000C3AC1">
      <w:pPr>
        <w:pStyle w:val="a7"/>
        <w:numPr>
          <w:ilvl w:val="0"/>
          <w:numId w:val="34"/>
        </w:numPr>
        <w:tabs>
          <w:tab w:val="left" w:pos="567"/>
          <w:tab w:val="left" w:pos="993"/>
        </w:tabs>
        <w:ind w:left="0" w:firstLine="567"/>
        <w:rPr>
          <w:rFonts w:eastAsia="Calibri"/>
          <w:sz w:val="20"/>
          <w:szCs w:val="20"/>
        </w:rPr>
      </w:pPr>
      <w:r>
        <w:rPr>
          <w:rFonts w:eastAsia="Calibri"/>
          <w:sz w:val="20"/>
          <w:szCs w:val="20"/>
        </w:rPr>
        <w:t>Приложение № 2 -  форма Д</w:t>
      </w:r>
      <w:r w:rsidRPr="00813E0F">
        <w:rPr>
          <w:rFonts w:eastAsia="Calibri"/>
          <w:sz w:val="20"/>
          <w:szCs w:val="20"/>
        </w:rPr>
        <w:t>ефектной ведомости на неисправное оборудование;</w:t>
      </w:r>
    </w:p>
    <w:p w:rsidR="000C3AC1" w:rsidRPr="00813E0F" w:rsidRDefault="000C3AC1" w:rsidP="000C3AC1">
      <w:pPr>
        <w:pStyle w:val="a7"/>
        <w:numPr>
          <w:ilvl w:val="0"/>
          <w:numId w:val="34"/>
        </w:numPr>
        <w:tabs>
          <w:tab w:val="left" w:pos="567"/>
          <w:tab w:val="left" w:pos="993"/>
        </w:tabs>
        <w:ind w:left="0" w:firstLine="567"/>
        <w:rPr>
          <w:rFonts w:eastAsia="Calibri"/>
          <w:sz w:val="20"/>
          <w:szCs w:val="20"/>
        </w:rPr>
      </w:pPr>
      <w:r>
        <w:rPr>
          <w:rFonts w:eastAsia="Calibri"/>
          <w:sz w:val="20"/>
          <w:szCs w:val="20"/>
        </w:rPr>
        <w:t>Приложение № 3 – форма А</w:t>
      </w:r>
      <w:r w:rsidRPr="00813E0F">
        <w:rPr>
          <w:rFonts w:eastAsia="Calibri"/>
          <w:sz w:val="20"/>
          <w:szCs w:val="20"/>
        </w:rPr>
        <w:t>кта оказанных услуг по заявке;</w:t>
      </w:r>
    </w:p>
    <w:p w:rsidR="000C3AC1" w:rsidRPr="00813E0F" w:rsidRDefault="000C3AC1" w:rsidP="000C3AC1">
      <w:pPr>
        <w:pStyle w:val="a7"/>
        <w:numPr>
          <w:ilvl w:val="0"/>
          <w:numId w:val="34"/>
        </w:numPr>
        <w:tabs>
          <w:tab w:val="left" w:pos="567"/>
          <w:tab w:val="left" w:pos="993"/>
        </w:tabs>
        <w:ind w:left="0" w:firstLine="567"/>
        <w:rPr>
          <w:rFonts w:eastAsia="Calibri"/>
          <w:sz w:val="20"/>
          <w:szCs w:val="20"/>
        </w:rPr>
      </w:pPr>
      <w:r>
        <w:rPr>
          <w:rFonts w:eastAsia="Calibri"/>
          <w:sz w:val="20"/>
          <w:szCs w:val="20"/>
        </w:rPr>
        <w:t>Приложение № 4- форма К</w:t>
      </w:r>
      <w:r w:rsidRPr="00813E0F">
        <w:rPr>
          <w:rFonts w:eastAsia="Calibri"/>
          <w:sz w:val="20"/>
          <w:szCs w:val="20"/>
        </w:rPr>
        <w:t>арточки учета огнетушителей;</w:t>
      </w:r>
    </w:p>
    <w:p w:rsidR="000C3AC1" w:rsidRPr="00813E0F" w:rsidRDefault="000C3AC1" w:rsidP="000C3AC1">
      <w:pPr>
        <w:pStyle w:val="a7"/>
        <w:numPr>
          <w:ilvl w:val="0"/>
          <w:numId w:val="34"/>
        </w:numPr>
        <w:tabs>
          <w:tab w:val="left" w:pos="567"/>
          <w:tab w:val="left" w:pos="993"/>
        </w:tabs>
        <w:ind w:left="0" w:firstLine="567"/>
        <w:rPr>
          <w:rFonts w:eastAsia="Calibri"/>
          <w:sz w:val="20"/>
          <w:szCs w:val="20"/>
        </w:rPr>
      </w:pPr>
      <w:r>
        <w:rPr>
          <w:rFonts w:eastAsia="Calibri"/>
          <w:sz w:val="20"/>
          <w:szCs w:val="20"/>
        </w:rPr>
        <w:t>Приложение № 5- форма Ж</w:t>
      </w:r>
      <w:r w:rsidRPr="00813E0F">
        <w:rPr>
          <w:rFonts w:eastAsia="Calibri"/>
          <w:sz w:val="20"/>
          <w:szCs w:val="20"/>
        </w:rPr>
        <w:t>урнала эксплуатации СППЗ;</w:t>
      </w:r>
    </w:p>
    <w:p w:rsidR="000C3AC1" w:rsidRPr="00813E0F" w:rsidRDefault="000C3AC1" w:rsidP="000C3AC1">
      <w:pPr>
        <w:pStyle w:val="a7"/>
        <w:numPr>
          <w:ilvl w:val="0"/>
          <w:numId w:val="34"/>
        </w:numPr>
        <w:tabs>
          <w:tab w:val="left" w:pos="567"/>
          <w:tab w:val="left" w:pos="993"/>
        </w:tabs>
        <w:ind w:left="0" w:firstLine="567"/>
        <w:rPr>
          <w:rFonts w:eastAsia="Calibri"/>
          <w:sz w:val="20"/>
          <w:szCs w:val="20"/>
        </w:rPr>
      </w:pPr>
      <w:r>
        <w:rPr>
          <w:rFonts w:eastAsia="Calibri"/>
          <w:sz w:val="20"/>
          <w:szCs w:val="20"/>
        </w:rPr>
        <w:t>Приложение № 6- форма О</w:t>
      </w:r>
      <w:r w:rsidRPr="00813E0F">
        <w:rPr>
          <w:rFonts w:eastAsia="Calibri"/>
          <w:sz w:val="20"/>
          <w:szCs w:val="20"/>
        </w:rPr>
        <w:t>тчет</w:t>
      </w:r>
      <w:r>
        <w:rPr>
          <w:rFonts w:eastAsia="Calibri"/>
          <w:sz w:val="20"/>
          <w:szCs w:val="20"/>
        </w:rPr>
        <w:t>а</w:t>
      </w:r>
      <w:r w:rsidRPr="00813E0F">
        <w:rPr>
          <w:rFonts w:eastAsia="Calibri"/>
          <w:sz w:val="20"/>
          <w:szCs w:val="20"/>
        </w:rPr>
        <w:t xml:space="preserve"> о проведении технического обслуживания огнетушителей</w:t>
      </w:r>
    </w:p>
    <w:p w:rsidR="000C3AC1" w:rsidRDefault="000C3AC1" w:rsidP="000C3AC1">
      <w:pPr>
        <w:tabs>
          <w:tab w:val="left" w:pos="993"/>
        </w:tabs>
        <w:ind w:firstLine="567"/>
        <w:contextualSpacing/>
        <w:rPr>
          <w:sz w:val="20"/>
          <w:szCs w:val="20"/>
        </w:rPr>
      </w:pPr>
    </w:p>
    <w:p w:rsidR="00C93DCC" w:rsidRDefault="00C93DCC" w:rsidP="000C3AC1">
      <w:pPr>
        <w:tabs>
          <w:tab w:val="left" w:pos="993"/>
        </w:tabs>
        <w:ind w:firstLine="567"/>
        <w:contextualSpacing/>
        <w:rPr>
          <w:sz w:val="20"/>
          <w:szCs w:val="20"/>
        </w:rPr>
      </w:pPr>
    </w:p>
    <w:p w:rsidR="00C93DCC" w:rsidRDefault="00C93DCC" w:rsidP="000C3AC1">
      <w:pPr>
        <w:tabs>
          <w:tab w:val="left" w:pos="993"/>
        </w:tabs>
        <w:ind w:firstLine="567"/>
        <w:contextualSpacing/>
        <w:rPr>
          <w:sz w:val="20"/>
          <w:szCs w:val="20"/>
        </w:rPr>
      </w:pPr>
    </w:p>
    <w:p w:rsidR="00C93DCC" w:rsidRDefault="00C93DCC" w:rsidP="000C3AC1">
      <w:pPr>
        <w:tabs>
          <w:tab w:val="left" w:pos="993"/>
        </w:tabs>
        <w:ind w:firstLine="567"/>
        <w:contextualSpacing/>
        <w:rPr>
          <w:sz w:val="20"/>
          <w:szCs w:val="20"/>
        </w:rPr>
      </w:pPr>
    </w:p>
    <w:p w:rsidR="00C93DCC" w:rsidRPr="003156BC" w:rsidRDefault="00C93DCC" w:rsidP="00C93DCC">
      <w:pPr>
        <w:ind w:left="1029" w:hanging="141"/>
        <w:jc w:val="both"/>
        <w:rPr>
          <w:sz w:val="20"/>
          <w:szCs w:val="20"/>
        </w:rPr>
      </w:pPr>
      <w:r>
        <w:rPr>
          <w:sz w:val="20"/>
          <w:szCs w:val="20"/>
        </w:rPr>
        <w:t xml:space="preserve">Руководитель  Отдела безопасности </w:t>
      </w:r>
      <w:r w:rsidRPr="003156BC">
        <w:rPr>
          <w:sz w:val="20"/>
          <w:szCs w:val="20"/>
        </w:rPr>
        <w:t xml:space="preserve">                                               </w:t>
      </w:r>
    </w:p>
    <w:p w:rsidR="00C93DCC" w:rsidRPr="003156BC" w:rsidRDefault="00C93DCC" w:rsidP="00C93DCC">
      <w:pPr>
        <w:ind w:left="604" w:firstLine="284"/>
        <w:jc w:val="both"/>
        <w:rPr>
          <w:sz w:val="20"/>
          <w:szCs w:val="20"/>
        </w:rPr>
      </w:pPr>
      <w:r>
        <w:rPr>
          <w:sz w:val="20"/>
          <w:szCs w:val="20"/>
        </w:rPr>
        <w:t>УФПС Мурманской области</w:t>
      </w:r>
      <w:r w:rsidRPr="003156BC">
        <w:rPr>
          <w:sz w:val="20"/>
          <w:szCs w:val="20"/>
        </w:rPr>
        <w:t xml:space="preserve">                                                                   </w:t>
      </w:r>
      <w:r>
        <w:rPr>
          <w:sz w:val="20"/>
          <w:szCs w:val="20"/>
        </w:rPr>
        <w:t xml:space="preserve">           </w:t>
      </w:r>
      <w:r w:rsidRPr="003156BC">
        <w:rPr>
          <w:sz w:val="20"/>
          <w:szCs w:val="20"/>
        </w:rPr>
        <w:t xml:space="preserve">  </w:t>
      </w:r>
      <w:r>
        <w:rPr>
          <w:sz w:val="20"/>
          <w:szCs w:val="20"/>
        </w:rPr>
        <w:t>А.Н Колесник</w:t>
      </w:r>
    </w:p>
    <w:p w:rsidR="00C93DCC" w:rsidRPr="00813E0F" w:rsidRDefault="00C93DCC" w:rsidP="000C3AC1">
      <w:pPr>
        <w:tabs>
          <w:tab w:val="left" w:pos="993"/>
        </w:tabs>
        <w:ind w:firstLine="567"/>
        <w:contextualSpacing/>
        <w:rPr>
          <w:sz w:val="20"/>
          <w:szCs w:val="20"/>
        </w:rPr>
      </w:pPr>
    </w:p>
    <w:p w:rsidR="000C3AC1" w:rsidRPr="00813E0F" w:rsidRDefault="000C3AC1" w:rsidP="000C3AC1">
      <w:pPr>
        <w:tabs>
          <w:tab w:val="left" w:pos="993"/>
        </w:tabs>
        <w:ind w:firstLine="567"/>
        <w:contextualSpacing/>
        <w:rPr>
          <w:sz w:val="20"/>
          <w:szCs w:val="20"/>
        </w:rPr>
      </w:pPr>
    </w:p>
    <w:p w:rsidR="000C3AC1" w:rsidRPr="00813E0F" w:rsidRDefault="000C3AC1" w:rsidP="000C3AC1">
      <w:pPr>
        <w:tabs>
          <w:tab w:val="left" w:pos="993"/>
        </w:tabs>
        <w:ind w:firstLine="567"/>
        <w:contextualSpacing/>
        <w:rPr>
          <w:sz w:val="20"/>
          <w:szCs w:val="20"/>
        </w:rPr>
      </w:pPr>
    </w:p>
    <w:p w:rsidR="000C3AC1" w:rsidRPr="00E07FD7" w:rsidRDefault="000C3AC1" w:rsidP="000C3AC1">
      <w:pPr>
        <w:spacing w:line="120" w:lineRule="atLeast"/>
        <w:ind w:left="5670"/>
        <w:jc w:val="right"/>
        <w:rPr>
          <w:rFonts w:cs="Calibri"/>
          <w:sz w:val="20"/>
          <w:szCs w:val="20"/>
          <w:lang w:eastAsia="ar-SA"/>
        </w:rPr>
      </w:pPr>
    </w:p>
    <w:p w:rsidR="000C3AC1" w:rsidRPr="00A53BC8" w:rsidRDefault="000C3AC1" w:rsidP="000C3AC1">
      <w:pPr>
        <w:rPr>
          <w:vanish/>
        </w:rPr>
      </w:pPr>
    </w:p>
    <w:p w:rsidR="000C3AC1" w:rsidRPr="00E07FD7" w:rsidRDefault="000C3AC1" w:rsidP="000C3AC1">
      <w:pPr>
        <w:spacing w:line="120" w:lineRule="atLeast"/>
        <w:ind w:left="5670"/>
        <w:jc w:val="right"/>
        <w:rPr>
          <w:rFonts w:cs="Calibri"/>
          <w:sz w:val="20"/>
          <w:szCs w:val="20"/>
          <w:lang w:eastAsia="ar-SA"/>
        </w:rPr>
      </w:pPr>
      <w:r w:rsidRPr="0025707C">
        <w:rPr>
          <w:sz w:val="20"/>
          <w:szCs w:val="20"/>
        </w:rPr>
        <w:tab/>
      </w:r>
      <w:r w:rsidRPr="0025707C">
        <w:rPr>
          <w:sz w:val="20"/>
          <w:szCs w:val="20"/>
        </w:rPr>
        <w:tab/>
      </w: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spacing w:line="120" w:lineRule="atLeast"/>
        <w:ind w:left="5670"/>
        <w:jc w:val="right"/>
        <w:rPr>
          <w:rFonts w:cs="Calibri"/>
          <w:sz w:val="20"/>
          <w:szCs w:val="20"/>
          <w:lang w:eastAsia="ar-SA"/>
        </w:rPr>
      </w:pPr>
    </w:p>
    <w:p w:rsidR="000C3AC1" w:rsidRPr="00E07FD7" w:rsidRDefault="000C3AC1" w:rsidP="000C3AC1">
      <w:pPr>
        <w:rPr>
          <w:rFonts w:cs="Calibri"/>
          <w:sz w:val="20"/>
          <w:szCs w:val="20"/>
          <w:lang w:eastAsia="ar-SA"/>
        </w:rPr>
      </w:pPr>
      <w:r w:rsidRPr="00E07FD7">
        <w:rPr>
          <w:rFonts w:cs="Calibri"/>
          <w:sz w:val="20"/>
          <w:szCs w:val="20"/>
          <w:lang w:eastAsia="ar-SA"/>
        </w:rPr>
        <w:br w:type="page"/>
      </w:r>
    </w:p>
    <w:p w:rsidR="000C3AC1" w:rsidRPr="00E07FD7" w:rsidRDefault="000C3AC1" w:rsidP="000C3AC1">
      <w:pPr>
        <w:spacing w:line="120" w:lineRule="atLeast"/>
        <w:ind w:left="5670"/>
        <w:jc w:val="right"/>
        <w:rPr>
          <w:rFonts w:cs="Calibri"/>
          <w:sz w:val="20"/>
          <w:szCs w:val="20"/>
          <w:lang w:eastAsia="ar-SA"/>
        </w:rPr>
      </w:pPr>
      <w:r w:rsidRPr="00E07FD7">
        <w:rPr>
          <w:rFonts w:cs="Calibri"/>
          <w:sz w:val="20"/>
          <w:szCs w:val="20"/>
          <w:lang w:eastAsia="ar-SA"/>
        </w:rPr>
        <w:lastRenderedPageBreak/>
        <w:t>Приложение № 1</w:t>
      </w:r>
    </w:p>
    <w:p w:rsidR="000C3AC1" w:rsidRPr="00E07FD7" w:rsidRDefault="000C3AC1" w:rsidP="000C3AC1">
      <w:pPr>
        <w:spacing w:line="120" w:lineRule="atLeast"/>
        <w:ind w:left="5670"/>
        <w:jc w:val="right"/>
        <w:rPr>
          <w:rFonts w:cs="Calibri"/>
          <w:sz w:val="20"/>
          <w:szCs w:val="20"/>
          <w:lang w:eastAsia="ar-SA"/>
        </w:rPr>
      </w:pPr>
      <w:r w:rsidRPr="00E07FD7">
        <w:rPr>
          <w:rFonts w:cs="Calibri"/>
          <w:sz w:val="20"/>
          <w:szCs w:val="20"/>
          <w:lang w:eastAsia="ar-SA"/>
        </w:rPr>
        <w:t xml:space="preserve">к Техническому Заданию </w:t>
      </w:r>
    </w:p>
    <w:p w:rsidR="000C3AC1" w:rsidRPr="00E07FD7" w:rsidRDefault="000C3AC1" w:rsidP="000C3AC1">
      <w:pPr>
        <w:spacing w:line="120" w:lineRule="atLeast"/>
        <w:jc w:val="right"/>
        <w:rPr>
          <w:rFonts w:cs="Calibri"/>
          <w:sz w:val="20"/>
          <w:szCs w:val="20"/>
          <w:lang w:eastAsia="ar-SA"/>
        </w:rPr>
      </w:pPr>
    </w:p>
    <w:p w:rsidR="000C3AC1" w:rsidRPr="00E07FD7" w:rsidRDefault="000C3AC1" w:rsidP="000C3AC1">
      <w:pPr>
        <w:suppressAutoHyphens/>
        <w:autoSpaceDE w:val="0"/>
        <w:autoSpaceDN w:val="0"/>
        <w:adjustRightInd w:val="0"/>
        <w:spacing w:line="120" w:lineRule="atLeast"/>
        <w:jc w:val="both"/>
        <w:rPr>
          <w:rFonts w:cs="Calibri"/>
          <w:b/>
          <w:sz w:val="20"/>
          <w:szCs w:val="20"/>
          <w:lang w:eastAsia="ar-SA"/>
        </w:rPr>
      </w:pPr>
      <w:r w:rsidRPr="00E07FD7">
        <w:rPr>
          <w:rFonts w:cs="Calibri"/>
          <w:sz w:val="20"/>
          <w:szCs w:val="20"/>
        </w:rPr>
        <w:t>ФОРМА</w:t>
      </w:r>
    </w:p>
    <w:p w:rsidR="000C3AC1" w:rsidRPr="00E07FD7" w:rsidRDefault="000C3AC1" w:rsidP="000C3AC1">
      <w:pPr>
        <w:suppressAutoHyphens/>
        <w:autoSpaceDE w:val="0"/>
        <w:autoSpaceDN w:val="0"/>
        <w:adjustRightInd w:val="0"/>
        <w:contextualSpacing/>
        <w:jc w:val="center"/>
        <w:rPr>
          <w:rFonts w:cs="Calibri"/>
          <w:sz w:val="20"/>
          <w:szCs w:val="20"/>
          <w:lang w:eastAsia="ar-SA"/>
        </w:rPr>
      </w:pPr>
      <w:r w:rsidRPr="00E07FD7">
        <w:rPr>
          <w:rFonts w:cs="Calibri"/>
          <w:b/>
          <w:sz w:val="20"/>
          <w:szCs w:val="20"/>
          <w:lang w:eastAsia="ar-SA"/>
        </w:rPr>
        <w:t>Заявка</w:t>
      </w:r>
      <w:r w:rsidRPr="00E07FD7">
        <w:rPr>
          <w:rFonts w:cs="Calibri"/>
          <w:sz w:val="20"/>
          <w:szCs w:val="20"/>
          <w:lang w:eastAsia="ar-SA"/>
        </w:rPr>
        <w:t xml:space="preserve"> </w:t>
      </w:r>
    </w:p>
    <w:p w:rsidR="000C3AC1" w:rsidRPr="00E07FD7" w:rsidRDefault="000C3AC1" w:rsidP="000C3AC1">
      <w:pPr>
        <w:suppressAutoHyphens/>
        <w:autoSpaceDE w:val="0"/>
        <w:autoSpaceDN w:val="0"/>
        <w:adjustRightInd w:val="0"/>
        <w:contextualSpacing/>
        <w:jc w:val="center"/>
        <w:rPr>
          <w:rFonts w:cs="Calibri"/>
          <w:sz w:val="20"/>
          <w:szCs w:val="20"/>
          <w:lang w:eastAsia="ar-SA"/>
        </w:rPr>
      </w:pPr>
      <w:r w:rsidRPr="00E07FD7">
        <w:rPr>
          <w:rFonts w:cs="Calibri"/>
          <w:sz w:val="20"/>
          <w:szCs w:val="20"/>
          <w:lang w:eastAsia="ar-SA"/>
        </w:rPr>
        <w:t>№ ___ от «____» ______________20__г.</w:t>
      </w:r>
    </w:p>
    <w:p w:rsidR="000C3AC1" w:rsidRPr="00E07FD7" w:rsidRDefault="000C3AC1" w:rsidP="000C3AC1">
      <w:pPr>
        <w:suppressAutoHyphens/>
        <w:autoSpaceDE w:val="0"/>
        <w:autoSpaceDN w:val="0"/>
        <w:adjustRightInd w:val="0"/>
        <w:contextualSpacing/>
        <w:jc w:val="center"/>
        <w:rPr>
          <w:rFonts w:cs="Calibri"/>
          <w:sz w:val="20"/>
          <w:szCs w:val="20"/>
          <w:lang w:eastAsia="ar-SA"/>
        </w:rPr>
      </w:pPr>
    </w:p>
    <w:p w:rsidR="000C3AC1" w:rsidRDefault="000C3AC1" w:rsidP="000C3AC1">
      <w:pPr>
        <w:suppressAutoHyphens/>
        <w:autoSpaceDE w:val="0"/>
        <w:autoSpaceDN w:val="0"/>
        <w:adjustRightInd w:val="0"/>
        <w:ind w:firstLine="709"/>
        <w:contextualSpacing/>
        <w:jc w:val="both"/>
        <w:rPr>
          <w:b/>
          <w:sz w:val="20"/>
          <w:szCs w:val="20"/>
        </w:rPr>
      </w:pPr>
      <w:r w:rsidRPr="00585533">
        <w:rPr>
          <w:sz w:val="20"/>
          <w:szCs w:val="20"/>
        </w:rPr>
        <w:t xml:space="preserve">Наименование и адрес структурного подразделения УФПС </w:t>
      </w:r>
      <w:r w:rsidR="000861B2">
        <w:rPr>
          <w:sz w:val="20"/>
          <w:szCs w:val="20"/>
        </w:rPr>
        <w:t>Мурманской</w:t>
      </w:r>
      <w:r w:rsidRPr="00585533">
        <w:rPr>
          <w:sz w:val="20"/>
          <w:szCs w:val="20"/>
        </w:rPr>
        <w:t xml:space="preserve"> области</w:t>
      </w:r>
      <w:r w:rsidR="000861B2">
        <w:rPr>
          <w:sz w:val="20"/>
          <w:szCs w:val="20"/>
        </w:rPr>
        <w:t xml:space="preserve">                                                 </w:t>
      </w:r>
      <w:r>
        <w:rPr>
          <w:sz w:val="20"/>
          <w:szCs w:val="20"/>
        </w:rPr>
        <w:t xml:space="preserve"> (место оказания услуг)</w:t>
      </w:r>
      <w:r w:rsidRPr="00585533">
        <w:rPr>
          <w:sz w:val="20"/>
          <w:szCs w:val="20"/>
        </w:rPr>
        <w:t>:</w:t>
      </w:r>
      <w:r>
        <w:rPr>
          <w:b/>
          <w:sz w:val="20"/>
          <w:szCs w:val="20"/>
        </w:rPr>
        <w:t xml:space="preserve"> </w:t>
      </w:r>
    </w:p>
    <w:p w:rsidR="000C3AC1" w:rsidRPr="00E07FD7" w:rsidRDefault="000C3AC1" w:rsidP="000C3AC1">
      <w:pPr>
        <w:suppressAutoHyphens/>
        <w:autoSpaceDE w:val="0"/>
        <w:autoSpaceDN w:val="0"/>
        <w:adjustRightInd w:val="0"/>
        <w:ind w:firstLine="709"/>
        <w:contextualSpacing/>
        <w:jc w:val="both"/>
        <w:rPr>
          <w:rFonts w:cs="Calibri"/>
          <w:sz w:val="20"/>
          <w:szCs w:val="20"/>
          <w:lang w:eastAsia="ar-SA"/>
        </w:rPr>
      </w:pPr>
      <w:r>
        <w:rPr>
          <w:b/>
          <w:sz w:val="20"/>
          <w:szCs w:val="20"/>
        </w:rPr>
        <w:t>___________________________________________________________________________________________</w:t>
      </w:r>
    </w:p>
    <w:p w:rsidR="000C3AC1" w:rsidRPr="00E07FD7" w:rsidRDefault="000C3AC1" w:rsidP="000C3AC1">
      <w:pPr>
        <w:contextualSpacing/>
        <w:rPr>
          <w:rFonts w:cs="Calibri"/>
          <w:i/>
          <w:sz w:val="20"/>
          <w:szCs w:val="20"/>
          <w:lang w:eastAsia="ar-SA"/>
        </w:rPr>
      </w:pPr>
      <w:r w:rsidRPr="00E07FD7">
        <w:rPr>
          <w:rFonts w:cs="Calibri"/>
          <w:i/>
          <w:sz w:val="20"/>
          <w:szCs w:val="20"/>
          <w:lang w:eastAsia="ar-SA"/>
        </w:rPr>
        <w:t>(наименование объекта и адрес)</w:t>
      </w:r>
    </w:p>
    <w:p w:rsidR="000C3AC1" w:rsidRPr="00E07FD7" w:rsidRDefault="000C3AC1" w:rsidP="000C3AC1">
      <w:pPr>
        <w:contextualSpacing/>
        <w:jc w:val="right"/>
        <w:rPr>
          <w:rFonts w:cs="Calibri"/>
          <w:sz w:val="20"/>
          <w:szCs w:val="20"/>
          <w:lang w:eastAsia="ar-SA"/>
        </w:rPr>
      </w:pPr>
    </w:p>
    <w:p w:rsidR="000C3AC1" w:rsidRPr="00E07FD7" w:rsidRDefault="000C3AC1" w:rsidP="000C3AC1">
      <w:pPr>
        <w:contextualSpacing/>
        <w:rPr>
          <w:rFonts w:cs="Calibri"/>
          <w:sz w:val="20"/>
          <w:szCs w:val="20"/>
          <w:lang w:eastAsia="ar-SA"/>
        </w:rPr>
      </w:pPr>
      <w:r w:rsidRPr="00E07FD7">
        <w:rPr>
          <w:rFonts w:cs="Calibri"/>
          <w:sz w:val="20"/>
          <w:szCs w:val="20"/>
          <w:lang w:eastAsia="ar-SA"/>
        </w:rPr>
        <w:t>Режим работы:______________________________________________________________________________________</w:t>
      </w:r>
    </w:p>
    <w:p w:rsidR="000C3AC1" w:rsidRPr="00E07FD7" w:rsidRDefault="000C3AC1" w:rsidP="000C3AC1">
      <w:pPr>
        <w:suppressAutoHyphens/>
        <w:autoSpaceDE w:val="0"/>
        <w:autoSpaceDN w:val="0"/>
        <w:adjustRightInd w:val="0"/>
        <w:ind w:firstLine="709"/>
        <w:contextualSpacing/>
        <w:jc w:val="both"/>
        <w:rPr>
          <w:rFonts w:cs="Calibri"/>
          <w:sz w:val="20"/>
          <w:szCs w:val="20"/>
          <w:lang w:eastAsia="ar-SA"/>
        </w:rPr>
      </w:pPr>
      <w:r w:rsidRPr="00E07FD7">
        <w:rPr>
          <w:rFonts w:cs="Calibri"/>
          <w:sz w:val="20"/>
          <w:szCs w:val="20"/>
          <w:lang w:eastAsia="ar-SA"/>
        </w:rPr>
        <w:t>На основании Договора</w:t>
      </w:r>
      <w:r w:rsidRPr="00E07FD7">
        <w:rPr>
          <w:rFonts w:cs="Calibri"/>
          <w:sz w:val="20"/>
          <w:szCs w:val="20"/>
        </w:rPr>
        <w:t xml:space="preserve"> </w:t>
      </w:r>
      <w:r w:rsidRPr="00E07FD7">
        <w:rPr>
          <w:rFonts w:cs="Calibri"/>
          <w:sz w:val="20"/>
          <w:szCs w:val="20"/>
          <w:lang w:eastAsia="ar-SA"/>
        </w:rPr>
        <w:t xml:space="preserve">по комплексному обслуживанию огнетушителей для нужд УФПС </w:t>
      </w:r>
      <w:r w:rsidR="000861B2">
        <w:rPr>
          <w:rFonts w:cs="Calibri"/>
          <w:sz w:val="20"/>
          <w:szCs w:val="20"/>
          <w:lang w:eastAsia="ar-SA"/>
        </w:rPr>
        <w:t>Мурманской</w:t>
      </w:r>
      <w:r w:rsidRPr="00E07FD7">
        <w:rPr>
          <w:rFonts w:cs="Calibri"/>
          <w:sz w:val="20"/>
          <w:szCs w:val="20"/>
          <w:lang w:eastAsia="ar-SA"/>
        </w:rPr>
        <w:t xml:space="preserve"> области</w:t>
      </w:r>
      <w:r w:rsidRPr="00E07FD7">
        <w:rPr>
          <w:rFonts w:cs="Calibri"/>
          <w:sz w:val="20"/>
          <w:szCs w:val="20"/>
        </w:rPr>
        <w:t xml:space="preserve"> </w:t>
      </w:r>
      <w:r w:rsidRPr="00E07FD7">
        <w:rPr>
          <w:rFonts w:cs="Calibri"/>
          <w:sz w:val="20"/>
          <w:szCs w:val="20"/>
          <w:lang w:eastAsia="ar-SA"/>
        </w:rPr>
        <w:t>от «___» _________ 20__ № _________ Заказчик просит оказать услуги:</w:t>
      </w:r>
    </w:p>
    <w:p w:rsidR="000C3AC1" w:rsidRPr="00E07FD7" w:rsidRDefault="000C3AC1" w:rsidP="000C3AC1">
      <w:pPr>
        <w:contextualSpacing/>
        <w:rPr>
          <w:rFonts w:cs="Calibri"/>
          <w:sz w:val="20"/>
          <w:szCs w:val="20"/>
          <w:lang w:eastAsia="ar-SA"/>
        </w:rPr>
      </w:pPr>
    </w:p>
    <w:p w:rsidR="000C3AC1" w:rsidRPr="00E07FD7" w:rsidRDefault="000C3AC1" w:rsidP="000C3AC1">
      <w:pPr>
        <w:contextualSpacing/>
        <w:rPr>
          <w:rFonts w:cs="Calibri"/>
          <w:sz w:val="20"/>
          <w:szCs w:val="20"/>
          <w:lang w:eastAsia="ar-SA"/>
        </w:rPr>
      </w:pPr>
    </w:p>
    <w:tbl>
      <w:tblPr>
        <w:tblW w:w="10236" w:type="dxa"/>
        <w:tblInd w:w="-318" w:type="dxa"/>
        <w:tblLayout w:type="fixed"/>
        <w:tblLook w:val="04A0" w:firstRow="1" w:lastRow="0" w:firstColumn="1" w:lastColumn="0" w:noHBand="0" w:noVBand="1"/>
      </w:tblPr>
      <w:tblGrid>
        <w:gridCol w:w="568"/>
        <w:gridCol w:w="3431"/>
        <w:gridCol w:w="1417"/>
        <w:gridCol w:w="4820"/>
      </w:tblGrid>
      <w:tr w:rsidR="000C3AC1" w:rsidRPr="004719F2" w:rsidTr="003C5264">
        <w:trPr>
          <w:trHeight w:val="911"/>
        </w:trPr>
        <w:tc>
          <w:tcPr>
            <w:tcW w:w="568" w:type="dxa"/>
            <w:tcBorders>
              <w:top w:val="single" w:sz="4" w:space="0" w:color="auto"/>
              <w:left w:val="single" w:sz="4" w:space="0" w:color="auto"/>
              <w:bottom w:val="single" w:sz="4" w:space="0" w:color="auto"/>
              <w:right w:val="single" w:sz="4" w:space="0" w:color="auto"/>
            </w:tcBorders>
            <w:vAlign w:val="center"/>
            <w:hideMark/>
          </w:tcPr>
          <w:p w:rsidR="000C3AC1" w:rsidRPr="00E07FD7" w:rsidRDefault="000C3AC1" w:rsidP="003C5264">
            <w:pPr>
              <w:snapToGrid w:val="0"/>
              <w:contextualSpacing/>
              <w:jc w:val="center"/>
              <w:rPr>
                <w:rFonts w:cs="Calibri"/>
                <w:sz w:val="20"/>
                <w:szCs w:val="20"/>
              </w:rPr>
            </w:pPr>
            <w:r w:rsidRPr="00E07FD7">
              <w:rPr>
                <w:rFonts w:cs="Calibri"/>
                <w:sz w:val="20"/>
                <w:szCs w:val="20"/>
              </w:rPr>
              <w:t>№</w:t>
            </w:r>
          </w:p>
          <w:p w:rsidR="000C3AC1" w:rsidRPr="00E07FD7" w:rsidRDefault="000C3AC1" w:rsidP="003C5264">
            <w:pPr>
              <w:contextualSpacing/>
              <w:jc w:val="center"/>
              <w:rPr>
                <w:rFonts w:cs="Calibri"/>
                <w:sz w:val="20"/>
                <w:szCs w:val="20"/>
              </w:rPr>
            </w:pPr>
            <w:r w:rsidRPr="00E07FD7">
              <w:rPr>
                <w:rFonts w:cs="Calibri"/>
                <w:sz w:val="20"/>
                <w:szCs w:val="20"/>
              </w:rPr>
              <w:t>п/п</w:t>
            </w:r>
          </w:p>
        </w:tc>
        <w:tc>
          <w:tcPr>
            <w:tcW w:w="3431" w:type="dxa"/>
            <w:tcBorders>
              <w:top w:val="single" w:sz="4" w:space="0" w:color="auto"/>
              <w:left w:val="single" w:sz="4" w:space="0" w:color="auto"/>
              <w:bottom w:val="single" w:sz="4" w:space="0" w:color="auto"/>
              <w:right w:val="single" w:sz="4" w:space="0" w:color="auto"/>
            </w:tcBorders>
            <w:vAlign w:val="center"/>
            <w:hideMark/>
          </w:tcPr>
          <w:p w:rsidR="000C3AC1" w:rsidRPr="00F64421" w:rsidRDefault="000C3AC1" w:rsidP="003C5264">
            <w:pPr>
              <w:jc w:val="center"/>
              <w:rPr>
                <w:b/>
                <w:sz w:val="20"/>
                <w:szCs w:val="20"/>
              </w:rPr>
            </w:pPr>
            <w:r w:rsidRPr="00F64421">
              <w:rPr>
                <w:b/>
                <w:sz w:val="20"/>
                <w:szCs w:val="20"/>
              </w:rPr>
              <w:t>Наименование подлежащих оказанию услуг по типам огнетушителей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3AC1" w:rsidRPr="00E07FD7" w:rsidRDefault="000C3AC1" w:rsidP="003C5264">
            <w:pPr>
              <w:snapToGrid w:val="0"/>
              <w:contextualSpacing/>
              <w:jc w:val="center"/>
              <w:rPr>
                <w:rFonts w:cs="Calibri"/>
                <w:sz w:val="20"/>
                <w:szCs w:val="20"/>
              </w:rPr>
            </w:pPr>
            <w:r w:rsidRPr="00E07FD7">
              <w:rPr>
                <w:rFonts w:cs="Calibri"/>
                <w:sz w:val="20"/>
                <w:szCs w:val="20"/>
              </w:rPr>
              <w:t>Объем оказываемых услуг</w:t>
            </w:r>
          </w:p>
        </w:tc>
        <w:tc>
          <w:tcPr>
            <w:tcW w:w="4820" w:type="dxa"/>
            <w:tcBorders>
              <w:top w:val="single" w:sz="4" w:space="0" w:color="auto"/>
              <w:left w:val="single" w:sz="4" w:space="0" w:color="auto"/>
              <w:bottom w:val="single" w:sz="4" w:space="0" w:color="auto"/>
              <w:right w:val="single" w:sz="4" w:space="0" w:color="auto"/>
            </w:tcBorders>
            <w:vAlign w:val="center"/>
            <w:hideMark/>
          </w:tcPr>
          <w:p w:rsidR="000C3AC1" w:rsidRPr="00E07FD7" w:rsidRDefault="000C3AC1" w:rsidP="003C5264">
            <w:pPr>
              <w:contextualSpacing/>
              <w:jc w:val="center"/>
              <w:rPr>
                <w:rFonts w:cs="Calibri"/>
                <w:sz w:val="20"/>
                <w:szCs w:val="20"/>
              </w:rPr>
            </w:pPr>
            <w:r w:rsidRPr="00E07FD7">
              <w:rPr>
                <w:rFonts w:cs="Calibri"/>
                <w:sz w:val="20"/>
                <w:szCs w:val="20"/>
              </w:rPr>
              <w:t>Сроки оказания услуг (Дата оказания услуг)</w:t>
            </w:r>
          </w:p>
        </w:tc>
      </w:tr>
      <w:tr w:rsidR="000C3AC1" w:rsidRPr="004719F2" w:rsidTr="003C5264">
        <w:tc>
          <w:tcPr>
            <w:tcW w:w="568"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rPr>
                <w:rFonts w:cs="Calibr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r w:rsidRPr="00E07FD7">
              <w:rPr>
                <w:rFonts w:cs="Calibri"/>
                <w:sz w:val="20"/>
                <w:szCs w:val="20"/>
              </w:rPr>
              <w:t>Ежегодная  проверка огнетушителей</w:t>
            </w:r>
          </w:p>
        </w:tc>
        <w:tc>
          <w:tcPr>
            <w:tcW w:w="1417"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4820"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r>
      <w:tr w:rsidR="000C3AC1" w:rsidRPr="004719F2" w:rsidTr="003C5264">
        <w:tc>
          <w:tcPr>
            <w:tcW w:w="568"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rPr>
                <w:rFonts w:cs="Calibr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0C3AC1" w:rsidRPr="00F64421" w:rsidRDefault="000C3AC1" w:rsidP="003C5264">
            <w:pPr>
              <w:jc w:val="center"/>
              <w:rPr>
                <w:sz w:val="20"/>
                <w:szCs w:val="20"/>
              </w:rPr>
            </w:pPr>
            <w:r w:rsidRPr="00F64421">
              <w:rPr>
                <w:sz w:val="20"/>
                <w:szCs w:val="20"/>
              </w:rPr>
              <w:t>ОУ-5</w:t>
            </w:r>
          </w:p>
        </w:tc>
        <w:tc>
          <w:tcPr>
            <w:tcW w:w="1417"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4820"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r>
      <w:tr w:rsidR="000C3AC1" w:rsidRPr="004719F2" w:rsidTr="003C5264">
        <w:tc>
          <w:tcPr>
            <w:tcW w:w="568"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rPr>
                <w:rFonts w:cs="Calibr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0C3AC1" w:rsidRPr="00F64421" w:rsidRDefault="000C3AC1" w:rsidP="003C5264">
            <w:pPr>
              <w:jc w:val="center"/>
              <w:rPr>
                <w:sz w:val="20"/>
                <w:szCs w:val="20"/>
              </w:rPr>
            </w:pPr>
            <w:r w:rsidRPr="00F64421">
              <w:rPr>
                <w:sz w:val="20"/>
                <w:szCs w:val="20"/>
              </w:rPr>
              <w:t>ОП-4</w:t>
            </w:r>
          </w:p>
        </w:tc>
        <w:tc>
          <w:tcPr>
            <w:tcW w:w="1417"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4820"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r>
      <w:tr w:rsidR="000C3AC1" w:rsidRPr="004719F2" w:rsidTr="003C5264">
        <w:tc>
          <w:tcPr>
            <w:tcW w:w="568"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rPr>
                <w:rFonts w:cs="Calibr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0C3AC1" w:rsidRPr="00F64421" w:rsidRDefault="000C3AC1" w:rsidP="003C5264">
            <w:pPr>
              <w:jc w:val="center"/>
              <w:rPr>
                <w:sz w:val="20"/>
                <w:szCs w:val="20"/>
              </w:rPr>
            </w:pPr>
            <w:r w:rsidRPr="00F64421">
              <w:rPr>
                <w:sz w:val="20"/>
                <w:szCs w:val="20"/>
              </w:rPr>
              <w:t>ОП-5</w:t>
            </w:r>
          </w:p>
        </w:tc>
        <w:tc>
          <w:tcPr>
            <w:tcW w:w="1417"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4820"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r>
      <w:tr w:rsidR="000C3AC1" w:rsidRPr="004719F2" w:rsidTr="003C5264">
        <w:tc>
          <w:tcPr>
            <w:tcW w:w="568"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rPr>
                <w:rFonts w:cs="Calibr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r w:rsidRPr="00E07FD7">
              <w:rPr>
                <w:rFonts w:cs="Calibri"/>
                <w:sz w:val="20"/>
                <w:szCs w:val="20"/>
              </w:rPr>
              <w:t>Перезарядка огнетушителей</w:t>
            </w:r>
          </w:p>
        </w:tc>
        <w:tc>
          <w:tcPr>
            <w:tcW w:w="1417"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4820"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r>
      <w:tr w:rsidR="000C3AC1" w:rsidRPr="004719F2" w:rsidTr="003C5264">
        <w:tc>
          <w:tcPr>
            <w:tcW w:w="568"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rPr>
                <w:rFonts w:cs="Calibr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0C3AC1" w:rsidRPr="00F64421" w:rsidRDefault="000C3AC1" w:rsidP="003C5264">
            <w:pPr>
              <w:jc w:val="center"/>
              <w:rPr>
                <w:sz w:val="20"/>
                <w:szCs w:val="20"/>
              </w:rPr>
            </w:pPr>
            <w:r w:rsidRPr="00F64421">
              <w:rPr>
                <w:sz w:val="20"/>
                <w:szCs w:val="20"/>
              </w:rPr>
              <w:t>ОУ-5</w:t>
            </w:r>
          </w:p>
        </w:tc>
        <w:tc>
          <w:tcPr>
            <w:tcW w:w="1417"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4820"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r>
      <w:tr w:rsidR="000C3AC1" w:rsidRPr="004719F2" w:rsidTr="003C5264">
        <w:tc>
          <w:tcPr>
            <w:tcW w:w="568"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rPr>
                <w:rFonts w:cs="Calibr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0C3AC1" w:rsidRPr="00F64421" w:rsidRDefault="000C3AC1" w:rsidP="003C5264">
            <w:pPr>
              <w:jc w:val="center"/>
              <w:rPr>
                <w:sz w:val="20"/>
                <w:szCs w:val="20"/>
              </w:rPr>
            </w:pPr>
            <w:r w:rsidRPr="00F64421">
              <w:rPr>
                <w:sz w:val="20"/>
                <w:szCs w:val="20"/>
              </w:rPr>
              <w:t>ОП-4</w:t>
            </w:r>
          </w:p>
        </w:tc>
        <w:tc>
          <w:tcPr>
            <w:tcW w:w="1417"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4820"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r>
      <w:tr w:rsidR="000C3AC1" w:rsidRPr="004719F2" w:rsidTr="003C5264">
        <w:tc>
          <w:tcPr>
            <w:tcW w:w="568"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rPr>
                <w:rFonts w:cs="Calibr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0C3AC1" w:rsidRPr="00F64421" w:rsidRDefault="000C3AC1" w:rsidP="003C5264">
            <w:pPr>
              <w:jc w:val="center"/>
              <w:rPr>
                <w:sz w:val="20"/>
                <w:szCs w:val="20"/>
              </w:rPr>
            </w:pPr>
            <w:r w:rsidRPr="00F64421">
              <w:rPr>
                <w:sz w:val="20"/>
                <w:szCs w:val="20"/>
              </w:rPr>
              <w:t>ОП-5</w:t>
            </w:r>
          </w:p>
        </w:tc>
        <w:tc>
          <w:tcPr>
            <w:tcW w:w="1417"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4820"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r>
      <w:tr w:rsidR="000C3AC1" w:rsidRPr="004719F2" w:rsidTr="003C5264">
        <w:tc>
          <w:tcPr>
            <w:tcW w:w="568"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rPr>
                <w:rFonts w:cs="Calibr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c>
          <w:tcPr>
            <w:tcW w:w="4820" w:type="dxa"/>
            <w:tcBorders>
              <w:top w:val="single" w:sz="4" w:space="0" w:color="auto"/>
              <w:left w:val="single" w:sz="4" w:space="0" w:color="auto"/>
              <w:bottom w:val="single" w:sz="4" w:space="0" w:color="auto"/>
              <w:right w:val="single" w:sz="4" w:space="0" w:color="auto"/>
            </w:tcBorders>
          </w:tcPr>
          <w:p w:rsidR="000C3AC1" w:rsidRPr="00E07FD7" w:rsidRDefault="000C3AC1" w:rsidP="003C5264">
            <w:pPr>
              <w:snapToGrid w:val="0"/>
              <w:contextualSpacing/>
              <w:jc w:val="center"/>
              <w:rPr>
                <w:rFonts w:cs="Calibri"/>
                <w:sz w:val="20"/>
                <w:szCs w:val="20"/>
              </w:rPr>
            </w:pPr>
          </w:p>
        </w:tc>
      </w:tr>
    </w:tbl>
    <w:p w:rsidR="000C3AC1" w:rsidRPr="00E07FD7" w:rsidRDefault="000C3AC1" w:rsidP="000C3AC1">
      <w:pPr>
        <w:contextualSpacing/>
        <w:rPr>
          <w:sz w:val="20"/>
          <w:szCs w:val="20"/>
          <w:lang w:eastAsia="ar-SA"/>
        </w:rPr>
      </w:pPr>
      <w:r w:rsidRPr="00E07FD7">
        <w:rPr>
          <w:sz w:val="20"/>
          <w:szCs w:val="20"/>
          <w:lang w:eastAsia="ar-SA"/>
        </w:rPr>
        <w:t xml:space="preserve">Доставка огнетушителей на зарядную станцию и обратно осуществляется   Исполнителем </w:t>
      </w:r>
    </w:p>
    <w:p w:rsidR="000C3AC1" w:rsidRPr="00E07FD7" w:rsidRDefault="000C3AC1" w:rsidP="000C3AC1">
      <w:pPr>
        <w:contextualSpacing/>
        <w:rPr>
          <w:sz w:val="20"/>
          <w:szCs w:val="20"/>
          <w:lang w:eastAsia="ar-SA"/>
        </w:rPr>
      </w:pPr>
    </w:p>
    <w:p w:rsidR="000C3AC1" w:rsidRPr="00E07FD7" w:rsidRDefault="000C3AC1" w:rsidP="000C3AC1">
      <w:pPr>
        <w:contextualSpacing/>
        <w:rPr>
          <w:sz w:val="20"/>
          <w:szCs w:val="20"/>
          <w:lang w:eastAsia="ar-SA"/>
        </w:rPr>
      </w:pPr>
      <w:r w:rsidRPr="00E07FD7">
        <w:rPr>
          <w:sz w:val="20"/>
          <w:szCs w:val="20"/>
          <w:lang w:eastAsia="ar-SA"/>
        </w:rPr>
        <w:t>Заказчик_________________________________________________________________</w:t>
      </w:r>
    </w:p>
    <w:p w:rsidR="000C3AC1" w:rsidRPr="00E07FD7" w:rsidRDefault="000C3AC1" w:rsidP="000C3AC1">
      <w:pPr>
        <w:contextualSpacing/>
        <w:jc w:val="center"/>
        <w:rPr>
          <w:sz w:val="20"/>
          <w:szCs w:val="20"/>
        </w:rPr>
      </w:pPr>
      <w:r w:rsidRPr="00E07FD7">
        <w:rPr>
          <w:sz w:val="20"/>
          <w:szCs w:val="20"/>
        </w:rPr>
        <w:t>(должность, ф.и.о., подпись)</w:t>
      </w:r>
    </w:p>
    <w:p w:rsidR="000C3AC1" w:rsidRPr="00E07FD7" w:rsidRDefault="000C3AC1" w:rsidP="000C3AC1">
      <w:pPr>
        <w:framePr w:hSpace="180" w:wrap="around" w:vAnchor="text" w:hAnchor="margin" w:x="-142" w:y="107"/>
        <w:tabs>
          <w:tab w:val="left" w:pos="2808"/>
        </w:tabs>
        <w:contextualSpacing/>
        <w:rPr>
          <w:b/>
          <w:sz w:val="20"/>
          <w:szCs w:val="20"/>
          <w:lang w:eastAsia="ar-SA"/>
        </w:rPr>
      </w:pPr>
    </w:p>
    <w:p w:rsidR="000C3AC1" w:rsidRPr="00E07FD7" w:rsidRDefault="000C3AC1" w:rsidP="000C3AC1">
      <w:pPr>
        <w:framePr w:hSpace="180" w:wrap="around" w:vAnchor="text" w:hAnchor="margin" w:x="-142" w:y="107"/>
        <w:tabs>
          <w:tab w:val="left" w:pos="1290"/>
        </w:tabs>
        <w:contextualSpacing/>
        <w:rPr>
          <w:b/>
          <w:sz w:val="20"/>
          <w:szCs w:val="20"/>
          <w:lang w:eastAsia="ar-SA"/>
        </w:rPr>
      </w:pPr>
    </w:p>
    <w:tbl>
      <w:tblPr>
        <w:tblpPr w:leftFromText="180" w:rightFromText="180" w:vertAnchor="text" w:horzAnchor="margin" w:tblpX="-142" w:tblpY="107"/>
        <w:tblW w:w="8606" w:type="dxa"/>
        <w:tblLayout w:type="fixed"/>
        <w:tblLook w:val="04A0" w:firstRow="1" w:lastRow="0" w:firstColumn="1" w:lastColumn="0" w:noHBand="0" w:noVBand="1"/>
      </w:tblPr>
      <w:tblGrid>
        <w:gridCol w:w="4849"/>
        <w:gridCol w:w="3757"/>
      </w:tblGrid>
      <w:tr w:rsidR="000C3AC1" w:rsidRPr="00E07FD7" w:rsidTr="003C5264">
        <w:trPr>
          <w:trHeight w:val="285"/>
        </w:trPr>
        <w:tc>
          <w:tcPr>
            <w:tcW w:w="4849" w:type="dxa"/>
          </w:tcPr>
          <w:p w:rsidR="000C3AC1" w:rsidRPr="00E07FD7" w:rsidRDefault="000C3AC1" w:rsidP="003C5264">
            <w:pPr>
              <w:contextualSpacing/>
              <w:rPr>
                <w:b/>
                <w:sz w:val="20"/>
                <w:szCs w:val="20"/>
              </w:rPr>
            </w:pPr>
            <w:r w:rsidRPr="00E07FD7">
              <w:rPr>
                <w:b/>
                <w:sz w:val="20"/>
                <w:szCs w:val="20"/>
              </w:rPr>
              <w:t>Отметка о передаче  огнетушителей  по заявке.</w:t>
            </w:r>
          </w:p>
        </w:tc>
        <w:tc>
          <w:tcPr>
            <w:tcW w:w="3757" w:type="dxa"/>
          </w:tcPr>
          <w:p w:rsidR="000C3AC1" w:rsidRPr="00E07FD7" w:rsidRDefault="000C3AC1" w:rsidP="003C5264">
            <w:pPr>
              <w:contextualSpacing/>
              <w:jc w:val="both"/>
              <w:rPr>
                <w:b/>
                <w:sz w:val="20"/>
                <w:szCs w:val="20"/>
              </w:rPr>
            </w:pPr>
          </w:p>
        </w:tc>
      </w:tr>
    </w:tbl>
    <w:p w:rsidR="000C3AC1" w:rsidRPr="00E07FD7" w:rsidRDefault="000C3AC1" w:rsidP="000C3AC1">
      <w:pPr>
        <w:ind w:left="5103"/>
        <w:contextualSpacing/>
        <w:jc w:val="right"/>
        <w:rPr>
          <w:rFonts w:eastAsia="Calibri"/>
          <w:sz w:val="20"/>
          <w:szCs w:val="20"/>
        </w:rPr>
      </w:pPr>
    </w:p>
    <w:tbl>
      <w:tblPr>
        <w:tblW w:w="9913" w:type="dxa"/>
        <w:tblLook w:val="04A0" w:firstRow="1" w:lastRow="0" w:firstColumn="1" w:lastColumn="0" w:noHBand="0" w:noVBand="1"/>
      </w:tblPr>
      <w:tblGrid>
        <w:gridCol w:w="8281"/>
        <w:gridCol w:w="1632"/>
      </w:tblGrid>
      <w:tr w:rsidR="000C3AC1" w:rsidRPr="00A53BC8" w:rsidTr="003C5264">
        <w:trPr>
          <w:trHeight w:val="415"/>
        </w:trPr>
        <w:tc>
          <w:tcPr>
            <w:tcW w:w="8281" w:type="dxa"/>
            <w:tcBorders>
              <w:top w:val="single" w:sz="4" w:space="0" w:color="auto"/>
            </w:tcBorders>
            <w:shd w:val="clear" w:color="auto" w:fill="auto"/>
          </w:tcPr>
          <w:p w:rsidR="000C3AC1" w:rsidRPr="00A53BC8" w:rsidRDefault="000C3AC1" w:rsidP="003C5264">
            <w:pPr>
              <w:contextualSpacing/>
              <w:rPr>
                <w:sz w:val="20"/>
                <w:szCs w:val="20"/>
              </w:rPr>
            </w:pPr>
            <w:r>
              <w:rPr>
                <w:sz w:val="20"/>
                <w:szCs w:val="20"/>
              </w:rPr>
              <w:t>По заявке сдал</w:t>
            </w:r>
            <w:r w:rsidRPr="00F05430">
              <w:rPr>
                <w:sz w:val="20"/>
                <w:szCs w:val="20"/>
              </w:rPr>
              <w:t>: «___»__________20__г.</w:t>
            </w:r>
          </w:p>
        </w:tc>
        <w:tc>
          <w:tcPr>
            <w:tcW w:w="1632" w:type="dxa"/>
            <w:tcBorders>
              <w:top w:val="single" w:sz="4" w:space="0" w:color="auto"/>
            </w:tcBorders>
            <w:shd w:val="clear" w:color="auto" w:fill="auto"/>
          </w:tcPr>
          <w:p w:rsidR="000C3AC1" w:rsidRPr="00A53BC8" w:rsidRDefault="000C3AC1" w:rsidP="003C5264">
            <w:pPr>
              <w:contextualSpacing/>
              <w:jc w:val="center"/>
              <w:rPr>
                <w:sz w:val="20"/>
                <w:szCs w:val="20"/>
              </w:rPr>
            </w:pPr>
          </w:p>
        </w:tc>
      </w:tr>
    </w:tbl>
    <w:p w:rsidR="000C3AC1" w:rsidRPr="00A53BC8" w:rsidRDefault="000C3AC1" w:rsidP="000C3AC1">
      <w:pPr>
        <w:rPr>
          <w:vanish/>
        </w:rPr>
      </w:pPr>
    </w:p>
    <w:tbl>
      <w:tblPr>
        <w:tblW w:w="9747" w:type="dxa"/>
        <w:tblLook w:val="04A0" w:firstRow="1" w:lastRow="0" w:firstColumn="1" w:lastColumn="0" w:noHBand="0" w:noVBand="1"/>
      </w:tblPr>
      <w:tblGrid>
        <w:gridCol w:w="3369"/>
        <w:gridCol w:w="2693"/>
        <w:gridCol w:w="850"/>
        <w:gridCol w:w="2835"/>
      </w:tblGrid>
      <w:tr w:rsidR="000C3AC1" w:rsidRPr="00A53BC8" w:rsidTr="003C5264">
        <w:trPr>
          <w:gridAfter w:val="1"/>
          <w:wAfter w:w="2835" w:type="dxa"/>
        </w:trPr>
        <w:tc>
          <w:tcPr>
            <w:tcW w:w="3369" w:type="dxa"/>
            <w:tcBorders>
              <w:bottom w:val="single" w:sz="4" w:space="0" w:color="auto"/>
            </w:tcBorders>
            <w:shd w:val="clear" w:color="auto" w:fill="auto"/>
          </w:tcPr>
          <w:p w:rsidR="000C3AC1" w:rsidRPr="00A53BC8" w:rsidRDefault="000C3AC1" w:rsidP="003C5264">
            <w:pPr>
              <w:contextualSpacing/>
              <w:rPr>
                <w:sz w:val="20"/>
                <w:szCs w:val="20"/>
              </w:rPr>
            </w:pPr>
            <w:r w:rsidRPr="00A53BC8">
              <w:rPr>
                <w:sz w:val="20"/>
                <w:szCs w:val="20"/>
              </w:rPr>
              <w:t>Представитель Заказчика</w:t>
            </w:r>
          </w:p>
          <w:p w:rsidR="000C3AC1" w:rsidRPr="00A53BC8" w:rsidRDefault="000C3AC1" w:rsidP="003C5264">
            <w:pPr>
              <w:contextualSpacing/>
              <w:rPr>
                <w:sz w:val="20"/>
                <w:szCs w:val="20"/>
              </w:rPr>
            </w:pPr>
          </w:p>
        </w:tc>
        <w:tc>
          <w:tcPr>
            <w:tcW w:w="3543" w:type="dxa"/>
            <w:gridSpan w:val="2"/>
            <w:tcBorders>
              <w:bottom w:val="single" w:sz="4" w:space="0" w:color="auto"/>
            </w:tcBorders>
            <w:shd w:val="clear" w:color="auto" w:fill="auto"/>
          </w:tcPr>
          <w:p w:rsidR="000C3AC1" w:rsidRPr="00A53BC8" w:rsidRDefault="000C3AC1" w:rsidP="003C5264">
            <w:pPr>
              <w:contextualSpacing/>
              <w:rPr>
                <w:sz w:val="20"/>
                <w:szCs w:val="20"/>
              </w:rPr>
            </w:pPr>
          </w:p>
        </w:tc>
      </w:tr>
      <w:tr w:rsidR="000C3AC1" w:rsidRPr="00A53BC8" w:rsidTr="003C5264">
        <w:trPr>
          <w:gridAfter w:val="1"/>
          <w:wAfter w:w="2835" w:type="dxa"/>
        </w:trPr>
        <w:tc>
          <w:tcPr>
            <w:tcW w:w="3369" w:type="dxa"/>
            <w:tcBorders>
              <w:top w:val="single" w:sz="4" w:space="0" w:color="auto"/>
            </w:tcBorders>
            <w:shd w:val="clear" w:color="auto" w:fill="auto"/>
          </w:tcPr>
          <w:p w:rsidR="000C3AC1" w:rsidRPr="00A53BC8" w:rsidRDefault="000C3AC1" w:rsidP="003C5264">
            <w:pPr>
              <w:contextualSpacing/>
              <w:jc w:val="center"/>
              <w:rPr>
                <w:sz w:val="20"/>
                <w:szCs w:val="20"/>
              </w:rPr>
            </w:pPr>
            <w:r w:rsidRPr="00A53BC8">
              <w:rPr>
                <w:sz w:val="20"/>
                <w:szCs w:val="20"/>
              </w:rPr>
              <w:t>(подпись)</w:t>
            </w:r>
          </w:p>
        </w:tc>
        <w:tc>
          <w:tcPr>
            <w:tcW w:w="3543" w:type="dxa"/>
            <w:gridSpan w:val="2"/>
            <w:shd w:val="clear" w:color="auto" w:fill="auto"/>
          </w:tcPr>
          <w:p w:rsidR="000C3AC1" w:rsidRPr="00A53BC8" w:rsidRDefault="000C3AC1" w:rsidP="003C5264">
            <w:pPr>
              <w:contextualSpacing/>
              <w:jc w:val="center"/>
              <w:rPr>
                <w:sz w:val="20"/>
                <w:szCs w:val="20"/>
              </w:rPr>
            </w:pPr>
            <w:r w:rsidRPr="00A53BC8">
              <w:rPr>
                <w:sz w:val="20"/>
                <w:szCs w:val="20"/>
              </w:rPr>
              <w:t>(ФИО)</w:t>
            </w:r>
          </w:p>
        </w:tc>
      </w:tr>
      <w:tr w:rsidR="000C3AC1" w:rsidRPr="00A53BC8" w:rsidTr="003C5264">
        <w:tc>
          <w:tcPr>
            <w:tcW w:w="6062" w:type="dxa"/>
            <w:gridSpan w:val="2"/>
            <w:shd w:val="clear" w:color="auto" w:fill="auto"/>
          </w:tcPr>
          <w:p w:rsidR="000C3AC1" w:rsidRPr="00A53BC8" w:rsidRDefault="000C3AC1" w:rsidP="003C5264">
            <w:pPr>
              <w:contextualSpacing/>
              <w:rPr>
                <w:sz w:val="20"/>
                <w:szCs w:val="20"/>
              </w:rPr>
            </w:pPr>
          </w:p>
        </w:tc>
        <w:tc>
          <w:tcPr>
            <w:tcW w:w="3685" w:type="dxa"/>
            <w:gridSpan w:val="2"/>
            <w:shd w:val="clear" w:color="auto" w:fill="auto"/>
          </w:tcPr>
          <w:p w:rsidR="000C3AC1" w:rsidRPr="00A53BC8" w:rsidRDefault="000C3AC1" w:rsidP="003C5264">
            <w:pPr>
              <w:contextualSpacing/>
              <w:rPr>
                <w:sz w:val="20"/>
                <w:szCs w:val="20"/>
              </w:rPr>
            </w:pPr>
          </w:p>
        </w:tc>
      </w:tr>
      <w:tr w:rsidR="000C3AC1" w:rsidRPr="00A53BC8" w:rsidTr="003C5264">
        <w:tc>
          <w:tcPr>
            <w:tcW w:w="6062" w:type="dxa"/>
            <w:gridSpan w:val="2"/>
            <w:shd w:val="clear" w:color="auto" w:fill="auto"/>
          </w:tcPr>
          <w:p w:rsidR="000C3AC1" w:rsidRPr="00A53BC8" w:rsidRDefault="000C3AC1" w:rsidP="003C5264">
            <w:pPr>
              <w:contextualSpacing/>
              <w:rPr>
                <w:sz w:val="20"/>
                <w:szCs w:val="20"/>
              </w:rPr>
            </w:pPr>
            <w:r w:rsidRPr="00A53BC8">
              <w:rPr>
                <w:sz w:val="20"/>
                <w:szCs w:val="20"/>
              </w:rPr>
              <w:t>По заявке принял: «___»__________20__г.</w:t>
            </w:r>
          </w:p>
        </w:tc>
        <w:tc>
          <w:tcPr>
            <w:tcW w:w="3685" w:type="dxa"/>
            <w:gridSpan w:val="2"/>
            <w:shd w:val="clear" w:color="auto" w:fill="auto"/>
          </w:tcPr>
          <w:p w:rsidR="000C3AC1" w:rsidRPr="00A53BC8" w:rsidRDefault="000C3AC1" w:rsidP="003C5264">
            <w:pPr>
              <w:contextualSpacing/>
              <w:rPr>
                <w:sz w:val="20"/>
                <w:szCs w:val="20"/>
              </w:rPr>
            </w:pPr>
          </w:p>
        </w:tc>
      </w:tr>
      <w:tr w:rsidR="000C3AC1" w:rsidRPr="00A53BC8" w:rsidTr="003C5264">
        <w:trPr>
          <w:gridAfter w:val="1"/>
          <w:wAfter w:w="2835" w:type="dxa"/>
        </w:trPr>
        <w:tc>
          <w:tcPr>
            <w:tcW w:w="3369" w:type="dxa"/>
            <w:tcBorders>
              <w:bottom w:val="single" w:sz="4" w:space="0" w:color="auto"/>
            </w:tcBorders>
            <w:shd w:val="clear" w:color="auto" w:fill="auto"/>
          </w:tcPr>
          <w:p w:rsidR="000C3AC1" w:rsidRPr="00A53BC8" w:rsidRDefault="000C3AC1" w:rsidP="003C5264">
            <w:pPr>
              <w:contextualSpacing/>
              <w:rPr>
                <w:sz w:val="20"/>
                <w:szCs w:val="20"/>
              </w:rPr>
            </w:pPr>
          </w:p>
          <w:p w:rsidR="000C3AC1" w:rsidRPr="00A53BC8" w:rsidRDefault="000C3AC1" w:rsidP="003C5264">
            <w:pPr>
              <w:contextualSpacing/>
              <w:rPr>
                <w:sz w:val="20"/>
                <w:szCs w:val="20"/>
              </w:rPr>
            </w:pPr>
            <w:r w:rsidRPr="00A53BC8">
              <w:rPr>
                <w:sz w:val="20"/>
                <w:szCs w:val="20"/>
              </w:rPr>
              <w:t>Представитель Исполнителя</w:t>
            </w:r>
          </w:p>
          <w:p w:rsidR="000C3AC1" w:rsidRPr="00A53BC8" w:rsidRDefault="000C3AC1" w:rsidP="003C5264">
            <w:pPr>
              <w:contextualSpacing/>
              <w:rPr>
                <w:sz w:val="20"/>
                <w:szCs w:val="20"/>
              </w:rPr>
            </w:pPr>
          </w:p>
        </w:tc>
        <w:tc>
          <w:tcPr>
            <w:tcW w:w="3543" w:type="dxa"/>
            <w:gridSpan w:val="2"/>
            <w:tcBorders>
              <w:bottom w:val="single" w:sz="4" w:space="0" w:color="auto"/>
            </w:tcBorders>
            <w:shd w:val="clear" w:color="auto" w:fill="auto"/>
          </w:tcPr>
          <w:p w:rsidR="000C3AC1" w:rsidRPr="00A53BC8" w:rsidRDefault="000C3AC1" w:rsidP="003C5264">
            <w:pPr>
              <w:contextualSpacing/>
              <w:rPr>
                <w:sz w:val="20"/>
                <w:szCs w:val="20"/>
              </w:rPr>
            </w:pPr>
          </w:p>
        </w:tc>
      </w:tr>
      <w:tr w:rsidR="000C3AC1" w:rsidRPr="00A53BC8" w:rsidTr="003C5264">
        <w:trPr>
          <w:gridAfter w:val="1"/>
          <w:wAfter w:w="2835" w:type="dxa"/>
        </w:trPr>
        <w:tc>
          <w:tcPr>
            <w:tcW w:w="3369" w:type="dxa"/>
            <w:tcBorders>
              <w:top w:val="single" w:sz="4" w:space="0" w:color="auto"/>
            </w:tcBorders>
            <w:shd w:val="clear" w:color="auto" w:fill="auto"/>
          </w:tcPr>
          <w:p w:rsidR="000C3AC1" w:rsidRPr="00A53BC8" w:rsidRDefault="000C3AC1" w:rsidP="003C5264">
            <w:pPr>
              <w:contextualSpacing/>
              <w:jc w:val="center"/>
              <w:rPr>
                <w:sz w:val="20"/>
                <w:szCs w:val="20"/>
              </w:rPr>
            </w:pPr>
            <w:r w:rsidRPr="00A53BC8">
              <w:rPr>
                <w:sz w:val="20"/>
                <w:szCs w:val="20"/>
              </w:rPr>
              <w:t>(подпись)</w:t>
            </w:r>
          </w:p>
        </w:tc>
        <w:tc>
          <w:tcPr>
            <w:tcW w:w="3543" w:type="dxa"/>
            <w:gridSpan w:val="2"/>
            <w:shd w:val="clear" w:color="auto" w:fill="auto"/>
          </w:tcPr>
          <w:p w:rsidR="000C3AC1" w:rsidRPr="00A53BC8" w:rsidRDefault="000C3AC1" w:rsidP="003C5264">
            <w:pPr>
              <w:contextualSpacing/>
              <w:rPr>
                <w:sz w:val="20"/>
                <w:szCs w:val="20"/>
              </w:rPr>
            </w:pPr>
            <w:r w:rsidRPr="00A53BC8">
              <w:rPr>
                <w:sz w:val="20"/>
                <w:szCs w:val="20"/>
              </w:rPr>
              <w:t>М.П.                            (ФИО)</w:t>
            </w:r>
          </w:p>
        </w:tc>
      </w:tr>
    </w:tbl>
    <w:p w:rsidR="00C93DCC" w:rsidRPr="004719F2" w:rsidRDefault="00C93DCC" w:rsidP="00C93DCC">
      <w:pPr>
        <w:tabs>
          <w:tab w:val="left" w:pos="1276"/>
        </w:tabs>
        <w:ind w:left="142"/>
        <w:contextualSpacing/>
        <w:rPr>
          <w:rFonts w:cstheme="minorHAnsi"/>
          <w:sz w:val="20"/>
          <w:szCs w:val="20"/>
        </w:rPr>
      </w:pPr>
      <w:r w:rsidRPr="004719F2">
        <w:rPr>
          <w:rFonts w:cstheme="minorHAnsi"/>
          <w:sz w:val="20"/>
          <w:szCs w:val="20"/>
        </w:rPr>
        <w:t>Приложение:______________________________________________________________________________________ ( указать вид  документа  переданного Исполнителю (пасп</w:t>
      </w:r>
      <w:r>
        <w:rPr>
          <w:rFonts w:cstheme="minorHAnsi"/>
          <w:sz w:val="20"/>
          <w:szCs w:val="20"/>
        </w:rPr>
        <w:t>орт на огнетушитель\карточка учета</w:t>
      </w:r>
      <w:r w:rsidRPr="004719F2">
        <w:rPr>
          <w:rFonts w:cstheme="minorHAnsi"/>
          <w:sz w:val="20"/>
          <w:szCs w:val="20"/>
        </w:rPr>
        <w:t>) и кол-во</w:t>
      </w:r>
    </w:p>
    <w:p w:rsidR="00C93DCC" w:rsidRPr="004719F2" w:rsidRDefault="00C93DCC" w:rsidP="00C93DCC">
      <w:pPr>
        <w:tabs>
          <w:tab w:val="left" w:pos="1276"/>
        </w:tabs>
        <w:ind w:left="142"/>
        <w:contextualSpacing/>
        <w:rPr>
          <w:rFonts w:cstheme="minorHAnsi"/>
          <w:sz w:val="20"/>
          <w:szCs w:val="20"/>
        </w:rPr>
      </w:pPr>
    </w:p>
    <w:p w:rsidR="00C93DCC" w:rsidRPr="004719F2" w:rsidRDefault="00C93DCC" w:rsidP="00C93DCC">
      <w:pPr>
        <w:tabs>
          <w:tab w:val="left" w:pos="1276"/>
        </w:tabs>
        <w:ind w:left="142"/>
        <w:contextualSpacing/>
        <w:rPr>
          <w:rFonts w:cstheme="minorHAnsi"/>
          <w:sz w:val="20"/>
          <w:szCs w:val="20"/>
        </w:rPr>
      </w:pPr>
      <w:r w:rsidRPr="004719F2">
        <w:rPr>
          <w:rFonts w:cstheme="minorHAnsi"/>
          <w:sz w:val="20"/>
          <w:szCs w:val="20"/>
        </w:rPr>
        <w:t xml:space="preserve">_________________________________________________________________________________________________   </w:t>
      </w:r>
    </w:p>
    <w:p w:rsidR="00C93DCC" w:rsidRPr="004719F2" w:rsidRDefault="00C93DCC" w:rsidP="00C93DCC">
      <w:pPr>
        <w:tabs>
          <w:tab w:val="left" w:pos="1276"/>
        </w:tabs>
        <w:ind w:left="142"/>
        <w:contextualSpacing/>
        <w:rPr>
          <w:rFonts w:cstheme="minorHAnsi"/>
          <w:sz w:val="20"/>
          <w:szCs w:val="20"/>
        </w:rPr>
      </w:pPr>
    </w:p>
    <w:p w:rsidR="00C93DCC" w:rsidRPr="004719F2" w:rsidRDefault="00C93DCC" w:rsidP="00C93DCC">
      <w:pPr>
        <w:tabs>
          <w:tab w:val="left" w:pos="1276"/>
        </w:tabs>
        <w:ind w:left="142"/>
        <w:contextualSpacing/>
        <w:rPr>
          <w:rFonts w:cstheme="minorHAnsi"/>
          <w:sz w:val="20"/>
          <w:szCs w:val="20"/>
        </w:rPr>
      </w:pPr>
      <w:r w:rsidRPr="004719F2">
        <w:rPr>
          <w:rFonts w:cstheme="minorHAnsi"/>
          <w:sz w:val="20"/>
          <w:szCs w:val="20"/>
        </w:rPr>
        <w:t>(указать как передан огнетушитель (наличие раструба/шланга) и кол-во</w:t>
      </w:r>
    </w:p>
    <w:p w:rsidR="00C93DCC" w:rsidRPr="004719F2" w:rsidRDefault="00C93DCC" w:rsidP="00C93DCC">
      <w:pPr>
        <w:tabs>
          <w:tab w:val="left" w:pos="1276"/>
        </w:tabs>
        <w:ind w:left="142"/>
        <w:contextualSpacing/>
        <w:rPr>
          <w:rFonts w:cstheme="minorHAnsi"/>
          <w:sz w:val="20"/>
          <w:szCs w:val="20"/>
        </w:rPr>
      </w:pPr>
    </w:p>
    <w:p w:rsidR="000C3AC1" w:rsidRDefault="000C3AC1" w:rsidP="000C3AC1">
      <w:pPr>
        <w:tabs>
          <w:tab w:val="left" w:pos="1276"/>
        </w:tabs>
        <w:ind w:left="142"/>
        <w:contextualSpacing/>
        <w:rPr>
          <w:rFonts w:cs="Calibri"/>
          <w:sz w:val="20"/>
          <w:szCs w:val="20"/>
        </w:rPr>
      </w:pPr>
    </w:p>
    <w:p w:rsidR="000C3AC1" w:rsidRDefault="000C3AC1" w:rsidP="000C3AC1">
      <w:pPr>
        <w:tabs>
          <w:tab w:val="left" w:pos="1276"/>
        </w:tabs>
        <w:ind w:left="142"/>
        <w:contextualSpacing/>
        <w:rPr>
          <w:rFonts w:cs="Calibri"/>
          <w:sz w:val="20"/>
          <w:szCs w:val="20"/>
        </w:rPr>
      </w:pPr>
    </w:p>
    <w:p w:rsidR="000C3AC1" w:rsidRDefault="000C3AC1" w:rsidP="000C3AC1">
      <w:pPr>
        <w:tabs>
          <w:tab w:val="left" w:pos="1276"/>
        </w:tabs>
        <w:ind w:left="142"/>
        <w:contextualSpacing/>
        <w:rPr>
          <w:rFonts w:cs="Calibri"/>
          <w:sz w:val="20"/>
          <w:szCs w:val="20"/>
        </w:rPr>
      </w:pPr>
    </w:p>
    <w:p w:rsidR="000C3AC1" w:rsidRPr="00E07FD7" w:rsidRDefault="000C3AC1" w:rsidP="000C3AC1">
      <w:pPr>
        <w:tabs>
          <w:tab w:val="left" w:pos="1276"/>
        </w:tabs>
        <w:ind w:left="142"/>
        <w:contextualSpacing/>
        <w:rPr>
          <w:rFonts w:cs="Calibri"/>
          <w:sz w:val="20"/>
          <w:szCs w:val="20"/>
        </w:rPr>
      </w:pPr>
    </w:p>
    <w:p w:rsidR="000C3AC1" w:rsidRDefault="000C3AC1" w:rsidP="000C3AC1">
      <w:pPr>
        <w:ind w:left="4956"/>
        <w:jc w:val="right"/>
        <w:rPr>
          <w:rFonts w:cs="Calibri"/>
          <w:sz w:val="20"/>
          <w:szCs w:val="20"/>
        </w:rPr>
      </w:pPr>
    </w:p>
    <w:p w:rsidR="000C3AC1" w:rsidRPr="00E07FD7" w:rsidRDefault="000C3AC1" w:rsidP="000C3AC1">
      <w:pPr>
        <w:ind w:left="4956"/>
        <w:jc w:val="right"/>
        <w:rPr>
          <w:rFonts w:cs="Calibri"/>
          <w:sz w:val="20"/>
          <w:szCs w:val="20"/>
        </w:rPr>
      </w:pPr>
      <w:r>
        <w:rPr>
          <w:rFonts w:cs="Calibri"/>
          <w:sz w:val="20"/>
          <w:szCs w:val="20"/>
        </w:rPr>
        <w:br w:type="page"/>
      </w:r>
      <w:r w:rsidRPr="00E07FD7">
        <w:rPr>
          <w:rFonts w:cs="Calibri"/>
          <w:sz w:val="20"/>
          <w:szCs w:val="20"/>
        </w:rPr>
        <w:lastRenderedPageBreak/>
        <w:t>Приложение №</w:t>
      </w:r>
      <w:r>
        <w:rPr>
          <w:rFonts w:cs="Calibri"/>
          <w:sz w:val="20"/>
          <w:szCs w:val="20"/>
        </w:rPr>
        <w:t xml:space="preserve"> </w:t>
      </w:r>
      <w:r w:rsidRPr="00E07FD7">
        <w:rPr>
          <w:rFonts w:cs="Calibri"/>
          <w:sz w:val="20"/>
          <w:szCs w:val="20"/>
        </w:rPr>
        <w:t>2</w:t>
      </w:r>
    </w:p>
    <w:p w:rsidR="000C3AC1" w:rsidRPr="00E07FD7" w:rsidRDefault="000C3AC1" w:rsidP="000C3AC1">
      <w:pPr>
        <w:ind w:left="4956"/>
        <w:jc w:val="right"/>
        <w:rPr>
          <w:rFonts w:cs="Calibri"/>
          <w:sz w:val="20"/>
          <w:szCs w:val="20"/>
        </w:rPr>
      </w:pPr>
      <w:r w:rsidRPr="00E07FD7">
        <w:rPr>
          <w:rFonts w:cs="Calibri"/>
          <w:sz w:val="20"/>
          <w:szCs w:val="20"/>
        </w:rPr>
        <w:t xml:space="preserve">к Техническому заданию </w:t>
      </w:r>
    </w:p>
    <w:p w:rsidR="000C3AC1" w:rsidRPr="00E07FD7" w:rsidRDefault="000C3AC1" w:rsidP="000C3AC1">
      <w:pPr>
        <w:suppressAutoHyphens/>
        <w:autoSpaceDE w:val="0"/>
        <w:autoSpaceDN w:val="0"/>
        <w:adjustRightInd w:val="0"/>
        <w:spacing w:line="120" w:lineRule="atLeast"/>
        <w:jc w:val="both"/>
        <w:rPr>
          <w:rFonts w:cs="Calibri"/>
          <w:b/>
          <w:sz w:val="20"/>
          <w:szCs w:val="20"/>
          <w:lang w:eastAsia="ar-SA"/>
        </w:rPr>
      </w:pPr>
      <w:r w:rsidRPr="00E07FD7">
        <w:rPr>
          <w:rFonts w:cs="Calibri"/>
          <w:sz w:val="20"/>
          <w:szCs w:val="20"/>
        </w:rPr>
        <w:t>ФОРМА</w:t>
      </w:r>
    </w:p>
    <w:p w:rsidR="000C3AC1" w:rsidRPr="00E07FD7" w:rsidRDefault="000C3AC1" w:rsidP="000C3AC1">
      <w:pPr>
        <w:rPr>
          <w:rFonts w:cs="Calibri"/>
          <w:sz w:val="20"/>
          <w:szCs w:val="20"/>
        </w:rPr>
      </w:pPr>
    </w:p>
    <w:p w:rsidR="000C3AC1" w:rsidRPr="00E07FD7" w:rsidRDefault="000C3AC1" w:rsidP="000C3AC1">
      <w:pPr>
        <w:rPr>
          <w:rFonts w:cs="Calibri"/>
          <w:sz w:val="20"/>
          <w:szCs w:val="20"/>
        </w:rPr>
      </w:pPr>
    </w:p>
    <w:p w:rsidR="000C3AC1" w:rsidRPr="00E07FD7" w:rsidRDefault="000C3AC1" w:rsidP="000C3AC1">
      <w:pPr>
        <w:jc w:val="center"/>
        <w:rPr>
          <w:rFonts w:cs="Calibri"/>
          <w:b/>
          <w:sz w:val="20"/>
          <w:szCs w:val="20"/>
        </w:rPr>
      </w:pPr>
      <w:r w:rsidRPr="00E07FD7">
        <w:rPr>
          <w:rFonts w:cs="Calibri"/>
          <w:b/>
          <w:sz w:val="20"/>
          <w:szCs w:val="20"/>
        </w:rPr>
        <w:t xml:space="preserve">Дефектная ведомость на неисправное оборудование </w:t>
      </w:r>
    </w:p>
    <w:p w:rsidR="000C3AC1" w:rsidRPr="00E07FD7" w:rsidRDefault="000C3AC1" w:rsidP="000C3AC1">
      <w:pPr>
        <w:rPr>
          <w:rFonts w:cs="Calibri"/>
          <w:sz w:val="20"/>
          <w:szCs w:val="20"/>
        </w:rPr>
      </w:pPr>
    </w:p>
    <w:tbl>
      <w:tblPr>
        <w:tblW w:w="4930" w:type="pct"/>
        <w:jc w:val="center"/>
        <w:tblCellMar>
          <w:left w:w="0" w:type="dxa"/>
          <w:right w:w="0" w:type="dxa"/>
        </w:tblCellMar>
        <w:tblLook w:val="04A0" w:firstRow="1" w:lastRow="0" w:firstColumn="1" w:lastColumn="0" w:noHBand="0" w:noVBand="1"/>
      </w:tblPr>
      <w:tblGrid>
        <w:gridCol w:w="108"/>
        <w:gridCol w:w="4770"/>
        <w:gridCol w:w="493"/>
        <w:gridCol w:w="4384"/>
        <w:gridCol w:w="27"/>
      </w:tblGrid>
      <w:tr w:rsidR="000C3AC1" w:rsidRPr="004719F2" w:rsidTr="003C5264">
        <w:trPr>
          <w:gridAfter w:val="1"/>
          <w:wAfter w:w="14" w:type="pct"/>
          <w:jc w:val="center"/>
        </w:trPr>
        <w:tc>
          <w:tcPr>
            <w:tcW w:w="2493" w:type="pct"/>
            <w:gridSpan w:val="2"/>
            <w:tcMar>
              <w:top w:w="0" w:type="dxa"/>
              <w:left w:w="108" w:type="dxa"/>
              <w:bottom w:w="0" w:type="dxa"/>
              <w:right w:w="108" w:type="dxa"/>
            </w:tcMar>
          </w:tcPr>
          <w:p w:rsidR="000C3AC1" w:rsidRPr="00E07FD7" w:rsidRDefault="000C3AC1" w:rsidP="003C5264">
            <w:pPr>
              <w:jc w:val="center"/>
              <w:rPr>
                <w:rFonts w:cs="Calibri"/>
                <w:sz w:val="20"/>
                <w:szCs w:val="20"/>
              </w:rPr>
            </w:pPr>
            <w:r w:rsidRPr="00E07FD7">
              <w:rPr>
                <w:rFonts w:cs="Calibri"/>
                <w:sz w:val="20"/>
                <w:szCs w:val="20"/>
              </w:rPr>
              <w:t>____________________________________</w:t>
            </w:r>
          </w:p>
          <w:p w:rsidR="000C3AC1" w:rsidRPr="00E07FD7" w:rsidRDefault="000C3AC1" w:rsidP="003C5264">
            <w:pPr>
              <w:jc w:val="center"/>
              <w:rPr>
                <w:rFonts w:cs="Calibri"/>
                <w:sz w:val="20"/>
                <w:szCs w:val="20"/>
              </w:rPr>
            </w:pPr>
            <w:r w:rsidRPr="00E07FD7">
              <w:rPr>
                <w:rFonts w:cs="Calibri"/>
                <w:sz w:val="20"/>
                <w:szCs w:val="20"/>
              </w:rPr>
              <w:t>(наименование населенного пункта)</w:t>
            </w:r>
          </w:p>
        </w:tc>
        <w:tc>
          <w:tcPr>
            <w:tcW w:w="2493" w:type="pct"/>
            <w:gridSpan w:val="2"/>
          </w:tcPr>
          <w:p w:rsidR="000C3AC1" w:rsidRPr="00E07FD7" w:rsidRDefault="000C3AC1" w:rsidP="003C5264">
            <w:pPr>
              <w:jc w:val="right"/>
              <w:rPr>
                <w:rFonts w:cs="Calibri"/>
                <w:sz w:val="20"/>
                <w:szCs w:val="20"/>
              </w:rPr>
            </w:pPr>
            <w:r w:rsidRPr="00E07FD7">
              <w:rPr>
                <w:rFonts w:cs="Calibri"/>
                <w:sz w:val="20"/>
                <w:szCs w:val="20"/>
              </w:rPr>
              <w:t>«_____»________________20_____г.</w:t>
            </w:r>
          </w:p>
        </w:tc>
      </w:tr>
      <w:tr w:rsidR="000C3AC1" w:rsidRPr="004719F2" w:rsidTr="003C5264">
        <w:trPr>
          <w:gridAfter w:val="1"/>
          <w:wAfter w:w="14" w:type="pct"/>
          <w:trHeight w:val="1006"/>
          <w:jc w:val="center"/>
        </w:trPr>
        <w:tc>
          <w:tcPr>
            <w:tcW w:w="4986" w:type="pct"/>
            <w:gridSpan w:val="4"/>
            <w:tcMar>
              <w:top w:w="0" w:type="dxa"/>
              <w:left w:w="108" w:type="dxa"/>
              <w:bottom w:w="0" w:type="dxa"/>
              <w:right w:w="108" w:type="dxa"/>
            </w:tcMar>
            <w:vAlign w:val="bottom"/>
            <w:hideMark/>
          </w:tcPr>
          <w:p w:rsidR="000C3AC1" w:rsidRPr="00E07FD7" w:rsidRDefault="000C3AC1" w:rsidP="003C5264">
            <w:pPr>
              <w:jc w:val="center"/>
              <w:rPr>
                <w:rFonts w:cs="Calibri"/>
                <w:sz w:val="20"/>
                <w:szCs w:val="20"/>
              </w:rPr>
            </w:pPr>
            <w:r w:rsidRPr="00E07FD7">
              <w:rPr>
                <w:rFonts w:cs="Calibri"/>
                <w:sz w:val="20"/>
                <w:szCs w:val="20"/>
              </w:rPr>
              <w:t>___________________________________________________________________________</w:t>
            </w:r>
          </w:p>
          <w:p w:rsidR="000C3AC1" w:rsidRPr="00E07FD7" w:rsidRDefault="000C3AC1" w:rsidP="003C5264">
            <w:pPr>
              <w:shd w:val="clear" w:color="auto" w:fill="FFFFFF"/>
              <w:jc w:val="center"/>
              <w:rPr>
                <w:rFonts w:cs="Calibri"/>
                <w:sz w:val="20"/>
                <w:szCs w:val="20"/>
              </w:rPr>
            </w:pPr>
            <w:r w:rsidRPr="00E07FD7">
              <w:rPr>
                <w:rFonts w:cs="Calibri"/>
                <w:sz w:val="20"/>
                <w:szCs w:val="20"/>
              </w:rPr>
              <w:t>(наименование, адрес объекта, в/на котором установлено техническое средство)</w:t>
            </w:r>
          </w:p>
        </w:tc>
      </w:tr>
      <w:tr w:rsidR="000C3AC1" w:rsidRPr="004719F2" w:rsidTr="003C5264">
        <w:trPr>
          <w:gridAfter w:val="1"/>
          <w:wAfter w:w="14" w:type="pct"/>
          <w:jc w:val="center"/>
        </w:trPr>
        <w:tc>
          <w:tcPr>
            <w:tcW w:w="4986" w:type="pct"/>
            <w:gridSpan w:val="4"/>
            <w:tcMar>
              <w:top w:w="0" w:type="dxa"/>
              <w:left w:w="108" w:type="dxa"/>
              <w:bottom w:w="0" w:type="dxa"/>
              <w:right w:w="108" w:type="dxa"/>
            </w:tcMar>
          </w:tcPr>
          <w:p w:rsidR="000C3AC1" w:rsidRPr="00E07FD7" w:rsidRDefault="000C3AC1" w:rsidP="003C5264">
            <w:pPr>
              <w:jc w:val="both"/>
              <w:rPr>
                <w:rFonts w:cs="Calibri"/>
                <w:sz w:val="20"/>
                <w:szCs w:val="20"/>
              </w:rPr>
            </w:pPr>
          </w:p>
        </w:tc>
      </w:tr>
      <w:tr w:rsidR="000C3AC1" w:rsidRPr="004719F2" w:rsidTr="00C93DCC">
        <w:trPr>
          <w:gridAfter w:val="1"/>
          <w:wAfter w:w="14" w:type="pct"/>
          <w:trHeight w:val="5338"/>
          <w:jc w:val="center"/>
        </w:trPr>
        <w:tc>
          <w:tcPr>
            <w:tcW w:w="4986" w:type="pct"/>
            <w:gridSpan w:val="4"/>
            <w:tcMar>
              <w:top w:w="0" w:type="dxa"/>
              <w:left w:w="108" w:type="dxa"/>
              <w:bottom w:w="0" w:type="dxa"/>
              <w:right w:w="108" w:type="dxa"/>
            </w:tcMar>
            <w:hideMark/>
          </w:tcPr>
          <w:p w:rsidR="000C3AC1" w:rsidRPr="00E07FD7" w:rsidRDefault="000C3AC1" w:rsidP="003C5264">
            <w:pPr>
              <w:spacing w:before="120" w:after="120"/>
              <w:jc w:val="both"/>
              <w:rPr>
                <w:rFonts w:cs="Calibri"/>
                <w:sz w:val="20"/>
                <w:szCs w:val="20"/>
              </w:rPr>
            </w:pPr>
            <w:r w:rsidRPr="00E07FD7">
              <w:rPr>
                <w:rFonts w:cs="Calibri"/>
                <w:sz w:val="20"/>
                <w:szCs w:val="20"/>
              </w:rPr>
              <w:t>По заявке № ___ от «____» ______________20__г. на основании договора по</w:t>
            </w:r>
            <w:r>
              <w:t xml:space="preserve"> </w:t>
            </w:r>
            <w:r w:rsidRPr="00E07FD7">
              <w:rPr>
                <w:rFonts w:cs="Calibri"/>
                <w:sz w:val="20"/>
                <w:szCs w:val="20"/>
              </w:rPr>
              <w:t>комплексному обслуживан</w:t>
            </w:r>
            <w:r w:rsidR="000861B2">
              <w:rPr>
                <w:rFonts w:cs="Calibri"/>
                <w:sz w:val="20"/>
                <w:szCs w:val="20"/>
              </w:rPr>
              <w:t>ию огнетушителей для нужд УФПС Мурманской</w:t>
            </w:r>
            <w:r w:rsidRPr="00E07FD7">
              <w:rPr>
                <w:rFonts w:cs="Calibri"/>
                <w:sz w:val="20"/>
                <w:szCs w:val="20"/>
              </w:rPr>
              <w:t xml:space="preserve"> области от «___» _________ 20__</w:t>
            </w:r>
          </w:p>
          <w:p w:rsidR="000C3AC1" w:rsidRPr="00E07FD7" w:rsidRDefault="000C3AC1" w:rsidP="003C5264">
            <w:pPr>
              <w:spacing w:before="120" w:after="120"/>
              <w:jc w:val="both"/>
              <w:rPr>
                <w:rFonts w:cs="Calibri"/>
                <w:sz w:val="20"/>
                <w:szCs w:val="20"/>
              </w:rPr>
            </w:pPr>
            <w:r w:rsidRPr="00E07FD7">
              <w:rPr>
                <w:rFonts w:cs="Calibri"/>
                <w:sz w:val="20"/>
                <w:szCs w:val="20"/>
              </w:rPr>
              <w:t xml:space="preserve"> № _________ установлено</w:t>
            </w:r>
          </w:p>
          <w:tbl>
            <w:tblPr>
              <w:tblW w:w="0" w:type="auto"/>
              <w:tblInd w:w="50" w:type="dxa"/>
              <w:tblCellMar>
                <w:left w:w="0" w:type="dxa"/>
                <w:right w:w="0" w:type="dxa"/>
              </w:tblCellMar>
              <w:tblLook w:val="04A0" w:firstRow="1" w:lastRow="0" w:firstColumn="1" w:lastColumn="0" w:noHBand="0" w:noVBand="1"/>
            </w:tblPr>
            <w:tblGrid>
              <w:gridCol w:w="2162"/>
              <w:gridCol w:w="1222"/>
              <w:gridCol w:w="1843"/>
              <w:gridCol w:w="2330"/>
              <w:gridCol w:w="1072"/>
              <w:gridCol w:w="844"/>
            </w:tblGrid>
            <w:tr w:rsidR="000C3AC1" w:rsidRPr="004719F2" w:rsidTr="003C5264">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0C3AC1" w:rsidRPr="00E07FD7" w:rsidRDefault="000C3AC1" w:rsidP="003C5264">
                  <w:pPr>
                    <w:shd w:val="clear" w:color="auto" w:fill="FFFFFF"/>
                    <w:jc w:val="center"/>
                    <w:rPr>
                      <w:rFonts w:cs="Calibri"/>
                      <w:sz w:val="20"/>
                      <w:szCs w:val="20"/>
                    </w:rPr>
                  </w:pPr>
                  <w:r w:rsidRPr="00E07FD7">
                    <w:rPr>
                      <w:rFonts w:cs="Calibri"/>
                      <w:sz w:val="20"/>
                      <w:szCs w:val="20"/>
                    </w:rPr>
                    <w:t>Наименование  технического средства (огнетушителя)</w:t>
                  </w:r>
                </w:p>
              </w:tc>
              <w:tc>
                <w:tcPr>
                  <w:tcW w:w="1222" w:type="dxa"/>
                  <w:tcBorders>
                    <w:top w:val="single" w:sz="8"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r w:rsidRPr="00E07FD7">
                    <w:rPr>
                      <w:rFonts w:cs="Calibri"/>
                      <w:sz w:val="20"/>
                      <w:szCs w:val="20"/>
                    </w:rPr>
                    <w:t>Год выпуска технического средства</w:t>
                  </w:r>
                </w:p>
              </w:tc>
              <w:tc>
                <w:tcPr>
                  <w:tcW w:w="1843" w:type="dxa"/>
                  <w:tcBorders>
                    <w:top w:val="single" w:sz="8"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vAlign w:val="center"/>
                  <w:hideMark/>
                </w:tcPr>
                <w:p w:rsidR="000C3AC1" w:rsidRPr="00E07FD7" w:rsidRDefault="000C3AC1" w:rsidP="003C5264">
                  <w:pPr>
                    <w:shd w:val="clear" w:color="auto" w:fill="FFFFFF"/>
                    <w:jc w:val="center"/>
                    <w:rPr>
                      <w:rFonts w:cs="Calibri"/>
                      <w:sz w:val="20"/>
                      <w:szCs w:val="20"/>
                    </w:rPr>
                  </w:pPr>
                  <w:r w:rsidRPr="00E07FD7">
                    <w:rPr>
                      <w:rFonts w:cs="Calibri"/>
                      <w:sz w:val="20"/>
                      <w:szCs w:val="20"/>
                    </w:rPr>
                    <w:t>Неисправный узел, деталь, элемент, средство</w:t>
                  </w:r>
                </w:p>
              </w:tc>
              <w:tc>
                <w:tcPr>
                  <w:tcW w:w="2330"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rsidR="000C3AC1" w:rsidRPr="00E07FD7" w:rsidRDefault="000C3AC1" w:rsidP="003C5264">
                  <w:pPr>
                    <w:shd w:val="clear" w:color="auto" w:fill="FFFFFF"/>
                    <w:jc w:val="center"/>
                    <w:rPr>
                      <w:rFonts w:cs="Calibri"/>
                      <w:sz w:val="20"/>
                      <w:szCs w:val="20"/>
                    </w:rPr>
                  </w:pPr>
                  <w:r w:rsidRPr="00E07FD7">
                    <w:rPr>
                      <w:rFonts w:cs="Calibri"/>
                      <w:sz w:val="20"/>
                      <w:szCs w:val="20"/>
                    </w:rPr>
                    <w:t>Проявление дефекта</w:t>
                  </w:r>
                </w:p>
              </w:tc>
              <w:tc>
                <w:tcPr>
                  <w:tcW w:w="1072" w:type="dxa"/>
                  <w:tcBorders>
                    <w:top w:val="single" w:sz="8" w:space="0" w:color="auto"/>
                    <w:left w:val="nil"/>
                    <w:bottom w:val="single" w:sz="4" w:space="0" w:color="auto"/>
                    <w:right w:val="single" w:sz="8" w:space="0" w:color="auto"/>
                  </w:tcBorders>
                  <w:shd w:val="clear" w:color="auto" w:fill="FFFFFF"/>
                </w:tcPr>
                <w:p w:rsidR="000C3AC1" w:rsidRPr="00E07FD7" w:rsidRDefault="000C3AC1" w:rsidP="003C5264">
                  <w:pPr>
                    <w:shd w:val="clear" w:color="auto" w:fill="FFFFFF"/>
                    <w:jc w:val="center"/>
                    <w:rPr>
                      <w:rFonts w:cs="Calibri"/>
                      <w:sz w:val="20"/>
                      <w:szCs w:val="20"/>
                    </w:rPr>
                  </w:pPr>
                  <w:r w:rsidRPr="00E07FD7">
                    <w:rPr>
                      <w:rFonts w:cs="Calibri"/>
                      <w:sz w:val="20"/>
                      <w:szCs w:val="20"/>
                    </w:rPr>
                    <w:t>Ед. измерения</w:t>
                  </w:r>
                </w:p>
              </w:tc>
              <w:tc>
                <w:tcPr>
                  <w:tcW w:w="844" w:type="dxa"/>
                  <w:tcBorders>
                    <w:top w:val="single" w:sz="8" w:space="0" w:color="auto"/>
                    <w:left w:val="nil"/>
                    <w:bottom w:val="single" w:sz="4" w:space="0" w:color="auto"/>
                    <w:right w:val="single" w:sz="8" w:space="0" w:color="auto"/>
                  </w:tcBorders>
                  <w:shd w:val="clear" w:color="auto" w:fill="FFFFFF"/>
                </w:tcPr>
                <w:p w:rsidR="000C3AC1" w:rsidRPr="00E07FD7" w:rsidRDefault="000C3AC1" w:rsidP="003C5264">
                  <w:pPr>
                    <w:shd w:val="clear" w:color="auto" w:fill="FFFFFF"/>
                    <w:jc w:val="center"/>
                    <w:rPr>
                      <w:rFonts w:cs="Calibri"/>
                      <w:sz w:val="20"/>
                      <w:szCs w:val="20"/>
                    </w:rPr>
                  </w:pPr>
                  <w:r w:rsidRPr="00E07FD7">
                    <w:rPr>
                      <w:rFonts w:cs="Calibri"/>
                      <w:sz w:val="20"/>
                      <w:szCs w:val="20"/>
                    </w:rPr>
                    <w:t>Кол-во</w:t>
                  </w:r>
                </w:p>
              </w:tc>
            </w:tr>
            <w:tr w:rsidR="000C3AC1" w:rsidRPr="004719F2" w:rsidTr="003C5264">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0C3AC1" w:rsidRPr="00E07FD7" w:rsidRDefault="000C3AC1" w:rsidP="003C5264">
                  <w:pPr>
                    <w:shd w:val="clear" w:color="auto" w:fill="FFFFFF"/>
                    <w:jc w:val="center"/>
                    <w:rPr>
                      <w:rFonts w:cs="Calibri"/>
                      <w:sz w:val="20"/>
                      <w:szCs w:val="20"/>
                    </w:rPr>
                  </w:pPr>
                  <w:r w:rsidRPr="00E07FD7">
                    <w:rPr>
                      <w:rFonts w:cs="Calibri"/>
                      <w:sz w:val="20"/>
                      <w:szCs w:val="20"/>
                    </w:rPr>
                    <w:t> </w:t>
                  </w: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0C3AC1" w:rsidRPr="00E07FD7" w:rsidRDefault="000C3AC1" w:rsidP="003C5264">
                  <w:pPr>
                    <w:shd w:val="clear" w:color="auto" w:fill="FFFFFF"/>
                    <w:jc w:val="center"/>
                    <w:rPr>
                      <w:rFonts w:cs="Calibri"/>
                      <w:sz w:val="20"/>
                      <w:szCs w:val="20"/>
                    </w:rPr>
                  </w:pPr>
                  <w:r w:rsidRPr="00E07FD7">
                    <w:rPr>
                      <w:rFonts w:cs="Calibri"/>
                      <w:sz w:val="20"/>
                      <w:szCs w:val="20"/>
                    </w:rPr>
                    <w:t> </w:t>
                  </w: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0C3AC1" w:rsidRPr="00E07FD7" w:rsidRDefault="000C3AC1" w:rsidP="003C5264">
                  <w:pPr>
                    <w:shd w:val="clear" w:color="auto" w:fill="FFFFFF"/>
                    <w:jc w:val="center"/>
                    <w:rPr>
                      <w:rFonts w:cs="Calibri"/>
                      <w:sz w:val="20"/>
                      <w:szCs w:val="20"/>
                    </w:rPr>
                  </w:pPr>
                  <w:r w:rsidRPr="00E07FD7">
                    <w:rPr>
                      <w:rFonts w:cs="Calibri"/>
                      <w:sz w:val="20"/>
                      <w:szCs w:val="20"/>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r>
            <w:tr w:rsidR="000C3AC1" w:rsidRPr="004719F2" w:rsidTr="003C5264">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0C3AC1" w:rsidRPr="00E07FD7" w:rsidRDefault="000C3AC1" w:rsidP="003C5264">
                  <w:pPr>
                    <w:shd w:val="clear" w:color="auto" w:fill="FFFFFF"/>
                    <w:jc w:val="center"/>
                    <w:rPr>
                      <w:rFonts w:cs="Calibr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0C3AC1" w:rsidRPr="00E07FD7" w:rsidRDefault="000C3AC1" w:rsidP="003C5264">
                  <w:pPr>
                    <w:shd w:val="clear" w:color="auto" w:fill="FFFFFF"/>
                    <w:jc w:val="center"/>
                    <w:rPr>
                      <w:rFonts w:cs="Calibr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0C3AC1" w:rsidRPr="00E07FD7" w:rsidRDefault="000C3AC1" w:rsidP="003C5264">
                  <w:pPr>
                    <w:shd w:val="clear" w:color="auto" w:fill="FFFFFF"/>
                    <w:jc w:val="center"/>
                    <w:rPr>
                      <w:rFonts w:cs="Calibr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r>
            <w:tr w:rsidR="000C3AC1" w:rsidRPr="004719F2" w:rsidTr="003C5264">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0C3AC1" w:rsidRPr="00E07FD7" w:rsidRDefault="000C3AC1" w:rsidP="003C5264">
                  <w:pPr>
                    <w:shd w:val="clear" w:color="auto" w:fill="FFFFFF"/>
                    <w:jc w:val="center"/>
                    <w:rPr>
                      <w:rFonts w:cs="Calibr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0C3AC1" w:rsidRPr="00E07FD7" w:rsidRDefault="000C3AC1" w:rsidP="003C5264">
                  <w:pPr>
                    <w:shd w:val="clear" w:color="auto" w:fill="FFFFFF"/>
                    <w:jc w:val="center"/>
                    <w:rPr>
                      <w:rFonts w:cs="Calibr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0C3AC1" w:rsidRPr="00E07FD7" w:rsidRDefault="000C3AC1" w:rsidP="003C5264">
                  <w:pPr>
                    <w:shd w:val="clear" w:color="auto" w:fill="FFFFFF"/>
                    <w:jc w:val="center"/>
                    <w:rPr>
                      <w:rFonts w:cs="Calibr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r>
            <w:tr w:rsidR="000C3AC1" w:rsidRPr="004719F2" w:rsidTr="003C5264">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0C3AC1" w:rsidRPr="00E07FD7" w:rsidRDefault="000C3AC1" w:rsidP="003C5264">
                  <w:pPr>
                    <w:shd w:val="clear" w:color="auto" w:fill="FFFFFF"/>
                    <w:jc w:val="center"/>
                    <w:rPr>
                      <w:rFonts w:cs="Calibr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0C3AC1" w:rsidRPr="00E07FD7" w:rsidRDefault="000C3AC1" w:rsidP="003C5264">
                  <w:pPr>
                    <w:shd w:val="clear" w:color="auto" w:fill="FFFFFF"/>
                    <w:jc w:val="center"/>
                    <w:rPr>
                      <w:rFonts w:cs="Calibr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0C3AC1" w:rsidRPr="00E07FD7" w:rsidRDefault="000C3AC1" w:rsidP="003C5264">
                  <w:pPr>
                    <w:shd w:val="clear" w:color="auto" w:fill="FFFFFF"/>
                    <w:jc w:val="center"/>
                    <w:rPr>
                      <w:rFonts w:cs="Calibr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0C3AC1" w:rsidRPr="00E07FD7" w:rsidRDefault="000C3AC1" w:rsidP="003C5264">
                  <w:pPr>
                    <w:shd w:val="clear" w:color="auto" w:fill="FFFFFF"/>
                    <w:jc w:val="center"/>
                    <w:rPr>
                      <w:rFonts w:cs="Calibri"/>
                      <w:sz w:val="20"/>
                      <w:szCs w:val="20"/>
                    </w:rPr>
                  </w:pPr>
                </w:p>
              </w:tc>
            </w:tr>
          </w:tbl>
          <w:p w:rsidR="000C3AC1" w:rsidRPr="00E07FD7" w:rsidRDefault="000C3AC1" w:rsidP="003C5264">
            <w:pPr>
              <w:spacing w:before="120"/>
              <w:jc w:val="both"/>
              <w:rPr>
                <w:rFonts w:cs="Calibri"/>
                <w:sz w:val="20"/>
                <w:szCs w:val="20"/>
              </w:rPr>
            </w:pPr>
            <w:r w:rsidRPr="00E07FD7">
              <w:rPr>
                <w:rFonts w:cs="Calibri"/>
                <w:sz w:val="20"/>
                <w:szCs w:val="20"/>
              </w:rPr>
              <w:t>Выводы и предложения:</w:t>
            </w:r>
          </w:p>
          <w:p w:rsidR="000C3AC1" w:rsidRPr="00E07FD7" w:rsidRDefault="000C3AC1" w:rsidP="003C5264">
            <w:pPr>
              <w:jc w:val="both"/>
              <w:rPr>
                <w:rFonts w:cs="Calibri"/>
                <w:sz w:val="20"/>
                <w:szCs w:val="20"/>
              </w:rPr>
            </w:pPr>
            <w:r w:rsidRPr="00E07FD7">
              <w:rPr>
                <w:rFonts w:cs="Calibri"/>
                <w:sz w:val="20"/>
                <w:szCs w:val="20"/>
              </w:rPr>
              <w:t>___________________________________________________________________________</w:t>
            </w:r>
          </w:p>
          <w:p w:rsidR="000C3AC1" w:rsidRPr="00E07FD7" w:rsidRDefault="000C3AC1" w:rsidP="003C5264">
            <w:pPr>
              <w:jc w:val="both"/>
              <w:rPr>
                <w:rFonts w:cs="Calibri"/>
                <w:sz w:val="20"/>
                <w:szCs w:val="20"/>
              </w:rPr>
            </w:pPr>
            <w:r w:rsidRPr="00E07FD7">
              <w:rPr>
                <w:rFonts w:cs="Calibri"/>
                <w:sz w:val="20"/>
                <w:szCs w:val="20"/>
              </w:rPr>
              <w:t>___________________________________________________________________________</w:t>
            </w:r>
          </w:p>
          <w:p w:rsidR="000C3AC1" w:rsidRPr="00E07FD7" w:rsidRDefault="000C3AC1" w:rsidP="003C5264">
            <w:pPr>
              <w:spacing w:before="120"/>
              <w:rPr>
                <w:rFonts w:cs="Calibri"/>
                <w:sz w:val="20"/>
                <w:szCs w:val="20"/>
              </w:rPr>
            </w:pPr>
            <w:r w:rsidRPr="00E07FD7">
              <w:rPr>
                <w:rFonts w:cs="Calibri"/>
                <w:sz w:val="20"/>
                <w:szCs w:val="20"/>
              </w:rPr>
              <w:t>Представитель Исполнителя __________________________________________________</w:t>
            </w:r>
          </w:p>
          <w:p w:rsidR="000C3AC1" w:rsidRPr="00E07FD7" w:rsidRDefault="000C3AC1" w:rsidP="003C5264">
            <w:pPr>
              <w:jc w:val="center"/>
              <w:rPr>
                <w:rFonts w:cs="Calibri"/>
                <w:sz w:val="20"/>
                <w:szCs w:val="20"/>
              </w:rPr>
            </w:pPr>
            <w:r w:rsidRPr="00E07FD7">
              <w:rPr>
                <w:rFonts w:cs="Calibri"/>
                <w:sz w:val="20"/>
                <w:szCs w:val="20"/>
              </w:rPr>
              <w:t xml:space="preserve">                                                     (должность, ф.и.о., подпись)</w:t>
            </w:r>
          </w:p>
          <w:p w:rsidR="000C3AC1" w:rsidRPr="008E40D6" w:rsidRDefault="000C3AC1" w:rsidP="003C5264">
            <w:pPr>
              <w:widowControl w:val="0"/>
              <w:pBdr>
                <w:bottom w:val="single" w:sz="12" w:space="1" w:color="auto"/>
              </w:pBdr>
              <w:tabs>
                <w:tab w:val="left" w:pos="5670"/>
              </w:tabs>
              <w:autoSpaceDE w:val="0"/>
              <w:autoSpaceDN w:val="0"/>
              <w:adjustRightInd w:val="0"/>
              <w:rPr>
                <w:sz w:val="20"/>
                <w:szCs w:val="20"/>
              </w:rPr>
            </w:pPr>
            <w:r w:rsidRPr="00E07FD7">
              <w:rPr>
                <w:rFonts w:cs="Calibri"/>
                <w:sz w:val="20"/>
                <w:szCs w:val="20"/>
              </w:rPr>
              <w:t> </w:t>
            </w:r>
          </w:p>
          <w:p w:rsidR="000C3AC1" w:rsidRPr="00E07FD7" w:rsidRDefault="000C3AC1" w:rsidP="00C93DCC">
            <w:pPr>
              <w:rPr>
                <w:rFonts w:cs="Calibri"/>
                <w:sz w:val="20"/>
                <w:szCs w:val="20"/>
              </w:rPr>
            </w:pPr>
          </w:p>
        </w:tc>
      </w:tr>
      <w:tr w:rsidR="000C3AC1" w:rsidRPr="00940053" w:rsidTr="003C5264">
        <w:tblPrEx>
          <w:jc w:val="left"/>
          <w:tblCellMar>
            <w:left w:w="108" w:type="dxa"/>
            <w:right w:w="108" w:type="dxa"/>
          </w:tblCellMar>
        </w:tblPrEx>
        <w:trPr>
          <w:gridBefore w:val="1"/>
          <w:wBefore w:w="55" w:type="pct"/>
        </w:trPr>
        <w:tc>
          <w:tcPr>
            <w:tcW w:w="2690" w:type="pct"/>
            <w:gridSpan w:val="2"/>
            <w:shd w:val="clear" w:color="auto" w:fill="auto"/>
          </w:tcPr>
          <w:p w:rsidR="000C3AC1" w:rsidRPr="00940053" w:rsidRDefault="000C3AC1" w:rsidP="003C5264">
            <w:pPr>
              <w:widowControl w:val="0"/>
              <w:tabs>
                <w:tab w:val="left" w:pos="1843"/>
                <w:tab w:val="left" w:pos="4962"/>
              </w:tabs>
              <w:autoSpaceDE w:val="0"/>
              <w:autoSpaceDN w:val="0"/>
              <w:adjustRightInd w:val="0"/>
              <w:contextualSpacing/>
              <w:jc w:val="both"/>
              <w:rPr>
                <w:rFonts w:eastAsia="Calibri"/>
                <w:sz w:val="20"/>
                <w:szCs w:val="20"/>
              </w:rPr>
            </w:pPr>
          </w:p>
        </w:tc>
        <w:tc>
          <w:tcPr>
            <w:tcW w:w="2255" w:type="pct"/>
            <w:gridSpan w:val="2"/>
            <w:shd w:val="clear" w:color="auto" w:fill="auto"/>
          </w:tcPr>
          <w:p w:rsidR="000C3AC1" w:rsidRPr="00940053" w:rsidRDefault="000C3AC1" w:rsidP="003C5264">
            <w:pPr>
              <w:widowControl w:val="0"/>
              <w:tabs>
                <w:tab w:val="left" w:pos="1843"/>
                <w:tab w:val="left" w:pos="4962"/>
              </w:tabs>
              <w:autoSpaceDE w:val="0"/>
              <w:autoSpaceDN w:val="0"/>
              <w:adjustRightInd w:val="0"/>
              <w:contextualSpacing/>
              <w:jc w:val="both"/>
              <w:rPr>
                <w:rFonts w:eastAsia="Calibri"/>
                <w:sz w:val="20"/>
                <w:szCs w:val="20"/>
              </w:rPr>
            </w:pPr>
          </w:p>
        </w:tc>
      </w:tr>
    </w:tbl>
    <w:p w:rsidR="000C3AC1" w:rsidRPr="00E07FD7" w:rsidRDefault="000C3AC1" w:rsidP="000C3AC1">
      <w:pPr>
        <w:rPr>
          <w:rFonts w:cs="Calibri"/>
          <w:sz w:val="20"/>
          <w:szCs w:val="20"/>
        </w:rPr>
      </w:pPr>
    </w:p>
    <w:p w:rsidR="000C3AC1" w:rsidRPr="00E07FD7" w:rsidRDefault="000C3AC1" w:rsidP="000C3AC1">
      <w:pPr>
        <w:rPr>
          <w:rFonts w:cs="Calibri"/>
          <w:sz w:val="20"/>
          <w:szCs w:val="20"/>
        </w:rPr>
      </w:pPr>
      <w:r w:rsidRPr="00E07FD7">
        <w:rPr>
          <w:rFonts w:cs="Calibri"/>
          <w:sz w:val="20"/>
          <w:szCs w:val="20"/>
        </w:rPr>
        <w:br w:type="page"/>
      </w:r>
    </w:p>
    <w:p w:rsidR="000C3AC1" w:rsidRPr="00F05430" w:rsidRDefault="000C3AC1" w:rsidP="000C3AC1">
      <w:pPr>
        <w:ind w:left="4956"/>
        <w:jc w:val="right"/>
        <w:rPr>
          <w:sz w:val="20"/>
          <w:szCs w:val="20"/>
        </w:rPr>
      </w:pPr>
      <w:r w:rsidRPr="00F05430">
        <w:rPr>
          <w:sz w:val="20"/>
          <w:szCs w:val="20"/>
        </w:rPr>
        <w:lastRenderedPageBreak/>
        <w:t>Приложение №</w:t>
      </w:r>
      <w:r>
        <w:rPr>
          <w:sz w:val="20"/>
          <w:szCs w:val="20"/>
        </w:rPr>
        <w:t xml:space="preserve"> </w:t>
      </w:r>
      <w:r w:rsidRPr="00F05430">
        <w:rPr>
          <w:sz w:val="20"/>
          <w:szCs w:val="20"/>
        </w:rPr>
        <w:t>3</w:t>
      </w:r>
    </w:p>
    <w:p w:rsidR="000C3AC1" w:rsidRPr="00E07FD7" w:rsidRDefault="000C3AC1" w:rsidP="000C3AC1">
      <w:pPr>
        <w:ind w:left="4956"/>
        <w:jc w:val="right"/>
        <w:rPr>
          <w:sz w:val="20"/>
          <w:szCs w:val="20"/>
        </w:rPr>
      </w:pPr>
      <w:r w:rsidRPr="00E07FD7">
        <w:rPr>
          <w:sz w:val="20"/>
          <w:szCs w:val="20"/>
        </w:rPr>
        <w:t xml:space="preserve">к Техническому заданию </w:t>
      </w:r>
    </w:p>
    <w:p w:rsidR="000C3AC1" w:rsidRPr="00E07FD7" w:rsidRDefault="000C3AC1" w:rsidP="000C3AC1">
      <w:pPr>
        <w:suppressAutoHyphens/>
        <w:autoSpaceDE w:val="0"/>
        <w:autoSpaceDN w:val="0"/>
        <w:adjustRightInd w:val="0"/>
        <w:spacing w:line="120" w:lineRule="atLeast"/>
        <w:jc w:val="both"/>
        <w:rPr>
          <w:b/>
          <w:sz w:val="20"/>
          <w:szCs w:val="20"/>
          <w:lang w:eastAsia="ar-SA"/>
        </w:rPr>
      </w:pPr>
      <w:r w:rsidRPr="00E07FD7">
        <w:rPr>
          <w:sz w:val="20"/>
          <w:szCs w:val="20"/>
        </w:rPr>
        <w:t>ФОРМА</w:t>
      </w:r>
    </w:p>
    <w:p w:rsidR="000C3AC1" w:rsidRPr="00E07FD7" w:rsidRDefault="000C3AC1" w:rsidP="000C3AC1">
      <w:pPr>
        <w:jc w:val="center"/>
        <w:rPr>
          <w:b/>
          <w:sz w:val="20"/>
          <w:szCs w:val="20"/>
        </w:rPr>
      </w:pPr>
    </w:p>
    <w:p w:rsidR="000C3AC1" w:rsidRPr="00E07FD7" w:rsidRDefault="000C3AC1" w:rsidP="000C3AC1">
      <w:pPr>
        <w:jc w:val="center"/>
        <w:rPr>
          <w:b/>
          <w:sz w:val="20"/>
          <w:szCs w:val="20"/>
        </w:rPr>
      </w:pPr>
      <w:r w:rsidRPr="00E07FD7">
        <w:rPr>
          <w:b/>
          <w:sz w:val="20"/>
          <w:szCs w:val="20"/>
        </w:rPr>
        <w:t>Акт оказанных услуг по заявке</w:t>
      </w:r>
    </w:p>
    <w:p w:rsidR="000C3AC1" w:rsidRPr="00E07FD7" w:rsidRDefault="000C3AC1" w:rsidP="000C3AC1">
      <w:pPr>
        <w:jc w:val="center"/>
        <w:rPr>
          <w:b/>
          <w:sz w:val="20"/>
          <w:szCs w:val="20"/>
        </w:rPr>
      </w:pPr>
    </w:p>
    <w:tbl>
      <w:tblPr>
        <w:tblW w:w="9921" w:type="dxa"/>
        <w:tblLook w:val="04A0" w:firstRow="1" w:lastRow="0" w:firstColumn="1" w:lastColumn="0" w:noHBand="0" w:noVBand="1"/>
      </w:tblPr>
      <w:tblGrid>
        <w:gridCol w:w="8035"/>
        <w:gridCol w:w="468"/>
        <w:gridCol w:w="216"/>
        <w:gridCol w:w="1202"/>
      </w:tblGrid>
      <w:tr w:rsidR="000C3AC1" w:rsidRPr="00A53BC8" w:rsidTr="003C5264">
        <w:tc>
          <w:tcPr>
            <w:tcW w:w="7938" w:type="dxa"/>
            <w:shd w:val="clear" w:color="auto" w:fill="auto"/>
          </w:tcPr>
          <w:p w:rsidR="000C3AC1" w:rsidRPr="00A53BC8" w:rsidRDefault="000C3AC1" w:rsidP="003C5264">
            <w:pPr>
              <w:rPr>
                <w:sz w:val="20"/>
                <w:szCs w:val="20"/>
              </w:rPr>
            </w:pPr>
            <w:r w:rsidRPr="00A53BC8">
              <w:rPr>
                <w:sz w:val="20"/>
                <w:szCs w:val="20"/>
              </w:rPr>
              <w:t>г. _________________</w:t>
            </w:r>
          </w:p>
        </w:tc>
        <w:tc>
          <w:tcPr>
            <w:tcW w:w="1697" w:type="dxa"/>
            <w:gridSpan w:val="3"/>
            <w:shd w:val="clear" w:color="auto" w:fill="auto"/>
          </w:tcPr>
          <w:p w:rsidR="000C3AC1" w:rsidRPr="00A53BC8" w:rsidRDefault="000C3AC1" w:rsidP="003C5264">
            <w:pPr>
              <w:rPr>
                <w:sz w:val="20"/>
                <w:szCs w:val="20"/>
              </w:rPr>
            </w:pPr>
            <w:r w:rsidRPr="00A53BC8">
              <w:rPr>
                <w:sz w:val="20"/>
                <w:szCs w:val="20"/>
              </w:rPr>
              <w:t>«___»______20__</w:t>
            </w:r>
          </w:p>
        </w:tc>
      </w:tr>
      <w:tr w:rsidR="000C3AC1" w:rsidRPr="00A53BC8" w:rsidTr="003C5264">
        <w:tc>
          <w:tcPr>
            <w:tcW w:w="8311" w:type="dxa"/>
            <w:gridSpan w:val="3"/>
            <w:tcBorders>
              <w:bottom w:val="single" w:sz="4" w:space="0" w:color="auto"/>
            </w:tcBorders>
            <w:shd w:val="clear" w:color="auto" w:fill="auto"/>
          </w:tcPr>
          <w:p w:rsidR="000C3AC1" w:rsidRPr="00A53BC8" w:rsidRDefault="000C3AC1" w:rsidP="003C5264">
            <w:pPr>
              <w:rPr>
                <w:sz w:val="20"/>
                <w:szCs w:val="20"/>
              </w:rPr>
            </w:pPr>
          </w:p>
          <w:p w:rsidR="000C3AC1" w:rsidRPr="00A53BC8" w:rsidRDefault="000C3AC1" w:rsidP="003C5264">
            <w:pPr>
              <w:rPr>
                <w:sz w:val="20"/>
                <w:szCs w:val="20"/>
              </w:rPr>
            </w:pPr>
          </w:p>
        </w:tc>
        <w:tc>
          <w:tcPr>
            <w:tcW w:w="1610" w:type="dxa"/>
            <w:tcBorders>
              <w:bottom w:val="single" w:sz="4" w:space="0" w:color="auto"/>
            </w:tcBorders>
            <w:shd w:val="clear" w:color="auto" w:fill="auto"/>
          </w:tcPr>
          <w:p w:rsidR="000C3AC1" w:rsidRPr="00A53BC8" w:rsidRDefault="000C3AC1" w:rsidP="003C5264">
            <w:pPr>
              <w:rPr>
                <w:sz w:val="20"/>
                <w:szCs w:val="20"/>
              </w:rPr>
            </w:pPr>
          </w:p>
        </w:tc>
      </w:tr>
      <w:tr w:rsidR="000C3AC1" w:rsidRPr="00A53BC8" w:rsidTr="003C5264">
        <w:tc>
          <w:tcPr>
            <w:tcW w:w="9921" w:type="dxa"/>
            <w:gridSpan w:val="4"/>
            <w:tcBorders>
              <w:top w:val="single" w:sz="4" w:space="0" w:color="auto"/>
              <w:bottom w:val="single" w:sz="4" w:space="0" w:color="auto"/>
            </w:tcBorders>
            <w:shd w:val="clear" w:color="auto" w:fill="auto"/>
          </w:tcPr>
          <w:p w:rsidR="000C3AC1" w:rsidRPr="00A53BC8" w:rsidRDefault="000C3AC1" w:rsidP="003C5264">
            <w:pPr>
              <w:jc w:val="center"/>
              <w:rPr>
                <w:sz w:val="20"/>
                <w:szCs w:val="20"/>
              </w:rPr>
            </w:pPr>
            <w:r w:rsidRPr="00A53BC8">
              <w:rPr>
                <w:sz w:val="20"/>
                <w:szCs w:val="20"/>
              </w:rPr>
              <w:t>(наименование объекта, адрес объекта)</w:t>
            </w:r>
          </w:p>
          <w:p w:rsidR="000C3AC1" w:rsidRPr="00A53BC8" w:rsidRDefault="000C3AC1" w:rsidP="003C5264">
            <w:pPr>
              <w:rPr>
                <w:sz w:val="20"/>
                <w:szCs w:val="20"/>
              </w:rPr>
            </w:pPr>
            <w:r w:rsidRPr="00A53BC8">
              <w:rPr>
                <w:sz w:val="20"/>
                <w:szCs w:val="20"/>
              </w:rPr>
              <w:t>Представитель Исполнителя</w:t>
            </w:r>
          </w:p>
          <w:p w:rsidR="000C3AC1" w:rsidRPr="00A53BC8" w:rsidRDefault="000C3AC1" w:rsidP="003C5264">
            <w:pPr>
              <w:rPr>
                <w:sz w:val="20"/>
                <w:szCs w:val="20"/>
              </w:rPr>
            </w:pPr>
          </w:p>
        </w:tc>
      </w:tr>
      <w:tr w:rsidR="000C3AC1" w:rsidRPr="00A53BC8" w:rsidTr="003C5264">
        <w:tc>
          <w:tcPr>
            <w:tcW w:w="8311" w:type="dxa"/>
            <w:gridSpan w:val="3"/>
            <w:tcBorders>
              <w:top w:val="single" w:sz="4" w:space="0" w:color="auto"/>
            </w:tcBorders>
            <w:shd w:val="clear" w:color="auto" w:fill="auto"/>
          </w:tcPr>
          <w:p w:rsidR="000C3AC1" w:rsidRPr="00A53BC8" w:rsidRDefault="000C3AC1" w:rsidP="003C5264">
            <w:pPr>
              <w:rPr>
                <w:sz w:val="20"/>
                <w:szCs w:val="20"/>
              </w:rPr>
            </w:pPr>
          </w:p>
        </w:tc>
        <w:tc>
          <w:tcPr>
            <w:tcW w:w="1610" w:type="dxa"/>
            <w:tcBorders>
              <w:top w:val="single" w:sz="4" w:space="0" w:color="auto"/>
            </w:tcBorders>
            <w:shd w:val="clear" w:color="auto" w:fill="auto"/>
          </w:tcPr>
          <w:p w:rsidR="000C3AC1" w:rsidRPr="00A53BC8" w:rsidRDefault="000C3AC1" w:rsidP="003C5264">
            <w:pPr>
              <w:rPr>
                <w:sz w:val="20"/>
                <w:szCs w:val="20"/>
              </w:rPr>
            </w:pPr>
          </w:p>
        </w:tc>
      </w:tr>
      <w:tr w:rsidR="000C3AC1" w:rsidRPr="00A53BC8" w:rsidTr="003C5264">
        <w:tc>
          <w:tcPr>
            <w:tcW w:w="8311" w:type="dxa"/>
            <w:gridSpan w:val="3"/>
            <w:tcBorders>
              <w:bottom w:val="single" w:sz="4" w:space="0" w:color="auto"/>
            </w:tcBorders>
            <w:shd w:val="clear" w:color="auto" w:fill="auto"/>
          </w:tcPr>
          <w:p w:rsidR="000C3AC1" w:rsidRPr="00A53BC8" w:rsidRDefault="000C3AC1" w:rsidP="003C5264">
            <w:pPr>
              <w:rPr>
                <w:sz w:val="20"/>
                <w:szCs w:val="20"/>
              </w:rPr>
            </w:pPr>
            <w:r w:rsidRPr="00A53BC8">
              <w:rPr>
                <w:sz w:val="20"/>
                <w:szCs w:val="20"/>
              </w:rPr>
              <w:t>Представитель Заказчика</w:t>
            </w:r>
          </w:p>
          <w:p w:rsidR="000C3AC1" w:rsidRPr="00A53BC8" w:rsidRDefault="000C3AC1" w:rsidP="003C5264">
            <w:pPr>
              <w:rPr>
                <w:sz w:val="20"/>
                <w:szCs w:val="20"/>
              </w:rPr>
            </w:pPr>
          </w:p>
        </w:tc>
        <w:tc>
          <w:tcPr>
            <w:tcW w:w="1610" w:type="dxa"/>
            <w:tcBorders>
              <w:bottom w:val="single" w:sz="4" w:space="0" w:color="auto"/>
            </w:tcBorders>
            <w:shd w:val="clear" w:color="auto" w:fill="auto"/>
          </w:tcPr>
          <w:p w:rsidR="000C3AC1" w:rsidRPr="00A53BC8" w:rsidRDefault="000C3AC1" w:rsidP="003C5264">
            <w:pPr>
              <w:rPr>
                <w:sz w:val="20"/>
                <w:szCs w:val="20"/>
              </w:rPr>
            </w:pPr>
          </w:p>
        </w:tc>
      </w:tr>
      <w:tr w:rsidR="000C3AC1" w:rsidRPr="00A53BC8" w:rsidTr="003C5264">
        <w:trPr>
          <w:trHeight w:val="523"/>
        </w:trPr>
        <w:tc>
          <w:tcPr>
            <w:tcW w:w="8224" w:type="dxa"/>
            <w:gridSpan w:val="2"/>
            <w:tcBorders>
              <w:top w:val="single" w:sz="4" w:space="0" w:color="auto"/>
            </w:tcBorders>
            <w:shd w:val="clear" w:color="auto" w:fill="auto"/>
          </w:tcPr>
          <w:p w:rsidR="000C3AC1" w:rsidRPr="00A53BC8" w:rsidRDefault="000C3AC1" w:rsidP="003C5264">
            <w:pPr>
              <w:rPr>
                <w:sz w:val="20"/>
                <w:szCs w:val="20"/>
              </w:rPr>
            </w:pPr>
            <w:r w:rsidRPr="00A53BC8">
              <w:rPr>
                <w:sz w:val="20"/>
                <w:szCs w:val="20"/>
              </w:rPr>
              <w:t xml:space="preserve">Исполнитель оказал Услуги </w:t>
            </w:r>
          </w:p>
          <w:p w:rsidR="000C3AC1" w:rsidRPr="00A53BC8" w:rsidRDefault="000C3AC1" w:rsidP="003C5264">
            <w:pPr>
              <w:rPr>
                <w:sz w:val="20"/>
                <w:szCs w:val="2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5469"/>
              <w:gridCol w:w="1113"/>
              <w:gridCol w:w="1087"/>
            </w:tblGrid>
            <w:tr w:rsidR="000C3AC1" w:rsidRPr="00A53BC8" w:rsidTr="003C5264">
              <w:tc>
                <w:tcPr>
                  <w:tcW w:w="690" w:type="dxa"/>
                  <w:shd w:val="clear" w:color="auto" w:fill="auto"/>
                </w:tcPr>
                <w:p w:rsidR="000C3AC1" w:rsidRPr="00A53BC8" w:rsidRDefault="000C3AC1" w:rsidP="003C5264">
                  <w:pPr>
                    <w:jc w:val="center"/>
                    <w:rPr>
                      <w:sz w:val="20"/>
                      <w:szCs w:val="20"/>
                    </w:rPr>
                  </w:pPr>
                  <w:r w:rsidRPr="00A53BC8">
                    <w:rPr>
                      <w:sz w:val="20"/>
                      <w:szCs w:val="20"/>
                    </w:rPr>
                    <w:t>№ п/п</w:t>
                  </w:r>
                </w:p>
              </w:tc>
              <w:tc>
                <w:tcPr>
                  <w:tcW w:w="5469" w:type="dxa"/>
                  <w:shd w:val="clear" w:color="auto" w:fill="auto"/>
                </w:tcPr>
                <w:p w:rsidR="000C3AC1" w:rsidRPr="00A53BC8" w:rsidRDefault="000C3AC1" w:rsidP="003C5264">
                  <w:pPr>
                    <w:jc w:val="center"/>
                    <w:rPr>
                      <w:sz w:val="20"/>
                      <w:szCs w:val="20"/>
                    </w:rPr>
                  </w:pPr>
                  <w:r w:rsidRPr="00A53BC8">
                    <w:rPr>
                      <w:sz w:val="20"/>
                      <w:szCs w:val="20"/>
                    </w:rPr>
                    <w:t>Наименование услуги</w:t>
                  </w:r>
                </w:p>
              </w:tc>
              <w:tc>
                <w:tcPr>
                  <w:tcW w:w="1113" w:type="dxa"/>
                  <w:shd w:val="clear" w:color="auto" w:fill="auto"/>
                </w:tcPr>
                <w:p w:rsidR="000C3AC1" w:rsidRPr="00A53BC8" w:rsidRDefault="000C3AC1" w:rsidP="003C5264">
                  <w:pPr>
                    <w:jc w:val="center"/>
                    <w:rPr>
                      <w:sz w:val="20"/>
                      <w:szCs w:val="20"/>
                    </w:rPr>
                  </w:pPr>
                  <w:r w:rsidRPr="00A53BC8">
                    <w:rPr>
                      <w:sz w:val="20"/>
                      <w:szCs w:val="20"/>
                    </w:rPr>
                    <w:t>Единица измерения</w:t>
                  </w:r>
                </w:p>
              </w:tc>
              <w:tc>
                <w:tcPr>
                  <w:tcW w:w="1087" w:type="dxa"/>
                  <w:shd w:val="clear" w:color="auto" w:fill="auto"/>
                </w:tcPr>
                <w:p w:rsidR="000C3AC1" w:rsidRPr="00A53BC8" w:rsidRDefault="000C3AC1" w:rsidP="003C5264">
                  <w:pPr>
                    <w:jc w:val="center"/>
                    <w:rPr>
                      <w:sz w:val="20"/>
                      <w:szCs w:val="20"/>
                    </w:rPr>
                  </w:pPr>
                  <w:r w:rsidRPr="00A53BC8">
                    <w:rPr>
                      <w:sz w:val="20"/>
                      <w:szCs w:val="20"/>
                    </w:rPr>
                    <w:t>Кол-во</w:t>
                  </w:r>
                </w:p>
              </w:tc>
            </w:tr>
            <w:tr w:rsidR="000C3AC1" w:rsidRPr="00A53BC8" w:rsidTr="003C5264">
              <w:tc>
                <w:tcPr>
                  <w:tcW w:w="690" w:type="dxa"/>
                  <w:shd w:val="clear" w:color="auto" w:fill="auto"/>
                </w:tcPr>
                <w:p w:rsidR="000C3AC1" w:rsidRPr="00A53BC8" w:rsidRDefault="000C3AC1" w:rsidP="003C5264">
                  <w:pPr>
                    <w:rPr>
                      <w:sz w:val="20"/>
                      <w:szCs w:val="20"/>
                    </w:rPr>
                  </w:pPr>
                </w:p>
              </w:tc>
              <w:tc>
                <w:tcPr>
                  <w:tcW w:w="5469" w:type="dxa"/>
                  <w:shd w:val="clear" w:color="auto" w:fill="auto"/>
                </w:tcPr>
                <w:p w:rsidR="000C3AC1" w:rsidRPr="00A53BC8" w:rsidRDefault="000C3AC1" w:rsidP="003C5264">
                  <w:pPr>
                    <w:rPr>
                      <w:sz w:val="20"/>
                      <w:szCs w:val="20"/>
                    </w:rPr>
                  </w:pPr>
                </w:p>
              </w:tc>
              <w:tc>
                <w:tcPr>
                  <w:tcW w:w="1113" w:type="dxa"/>
                  <w:shd w:val="clear" w:color="auto" w:fill="auto"/>
                </w:tcPr>
                <w:p w:rsidR="000C3AC1" w:rsidRPr="00A53BC8" w:rsidRDefault="000C3AC1" w:rsidP="003C5264">
                  <w:pPr>
                    <w:rPr>
                      <w:sz w:val="20"/>
                      <w:szCs w:val="20"/>
                    </w:rPr>
                  </w:pPr>
                </w:p>
              </w:tc>
              <w:tc>
                <w:tcPr>
                  <w:tcW w:w="1087" w:type="dxa"/>
                  <w:shd w:val="clear" w:color="auto" w:fill="auto"/>
                </w:tcPr>
                <w:p w:rsidR="000C3AC1" w:rsidRPr="00A53BC8" w:rsidRDefault="000C3AC1" w:rsidP="003C5264">
                  <w:pPr>
                    <w:rPr>
                      <w:sz w:val="20"/>
                      <w:szCs w:val="20"/>
                    </w:rPr>
                  </w:pPr>
                </w:p>
              </w:tc>
            </w:tr>
            <w:tr w:rsidR="000C3AC1" w:rsidRPr="00A53BC8" w:rsidTr="003C5264">
              <w:tc>
                <w:tcPr>
                  <w:tcW w:w="690" w:type="dxa"/>
                  <w:shd w:val="clear" w:color="auto" w:fill="auto"/>
                </w:tcPr>
                <w:p w:rsidR="000C3AC1" w:rsidRPr="00A53BC8" w:rsidRDefault="000C3AC1" w:rsidP="003C5264">
                  <w:pPr>
                    <w:rPr>
                      <w:sz w:val="20"/>
                      <w:szCs w:val="20"/>
                    </w:rPr>
                  </w:pPr>
                </w:p>
              </w:tc>
              <w:tc>
                <w:tcPr>
                  <w:tcW w:w="5469" w:type="dxa"/>
                  <w:shd w:val="clear" w:color="auto" w:fill="auto"/>
                </w:tcPr>
                <w:p w:rsidR="000C3AC1" w:rsidRPr="00A53BC8" w:rsidRDefault="000C3AC1" w:rsidP="003C5264">
                  <w:pPr>
                    <w:rPr>
                      <w:sz w:val="20"/>
                      <w:szCs w:val="20"/>
                    </w:rPr>
                  </w:pPr>
                </w:p>
              </w:tc>
              <w:tc>
                <w:tcPr>
                  <w:tcW w:w="1113" w:type="dxa"/>
                  <w:shd w:val="clear" w:color="auto" w:fill="auto"/>
                </w:tcPr>
                <w:p w:rsidR="000C3AC1" w:rsidRPr="00A53BC8" w:rsidRDefault="000C3AC1" w:rsidP="003C5264">
                  <w:pPr>
                    <w:rPr>
                      <w:sz w:val="20"/>
                      <w:szCs w:val="20"/>
                    </w:rPr>
                  </w:pPr>
                </w:p>
              </w:tc>
              <w:tc>
                <w:tcPr>
                  <w:tcW w:w="1087" w:type="dxa"/>
                  <w:shd w:val="clear" w:color="auto" w:fill="auto"/>
                </w:tcPr>
                <w:p w:rsidR="000C3AC1" w:rsidRPr="00A53BC8" w:rsidRDefault="000C3AC1" w:rsidP="003C5264">
                  <w:pPr>
                    <w:rPr>
                      <w:sz w:val="20"/>
                      <w:szCs w:val="20"/>
                    </w:rPr>
                  </w:pPr>
                </w:p>
              </w:tc>
            </w:tr>
            <w:tr w:rsidR="000C3AC1" w:rsidRPr="00A53BC8" w:rsidTr="003C5264">
              <w:tc>
                <w:tcPr>
                  <w:tcW w:w="690" w:type="dxa"/>
                  <w:shd w:val="clear" w:color="auto" w:fill="auto"/>
                </w:tcPr>
                <w:p w:rsidR="000C3AC1" w:rsidRPr="00A53BC8" w:rsidRDefault="000C3AC1" w:rsidP="003C5264">
                  <w:pPr>
                    <w:rPr>
                      <w:sz w:val="20"/>
                      <w:szCs w:val="20"/>
                    </w:rPr>
                  </w:pPr>
                </w:p>
              </w:tc>
              <w:tc>
                <w:tcPr>
                  <w:tcW w:w="5469" w:type="dxa"/>
                  <w:shd w:val="clear" w:color="auto" w:fill="auto"/>
                </w:tcPr>
                <w:p w:rsidR="000C3AC1" w:rsidRPr="00A53BC8" w:rsidRDefault="000C3AC1" w:rsidP="003C5264">
                  <w:pPr>
                    <w:rPr>
                      <w:sz w:val="20"/>
                      <w:szCs w:val="20"/>
                    </w:rPr>
                  </w:pPr>
                </w:p>
              </w:tc>
              <w:tc>
                <w:tcPr>
                  <w:tcW w:w="1113" w:type="dxa"/>
                  <w:shd w:val="clear" w:color="auto" w:fill="auto"/>
                </w:tcPr>
                <w:p w:rsidR="000C3AC1" w:rsidRPr="00A53BC8" w:rsidRDefault="000C3AC1" w:rsidP="003C5264">
                  <w:pPr>
                    <w:rPr>
                      <w:sz w:val="20"/>
                      <w:szCs w:val="20"/>
                    </w:rPr>
                  </w:pPr>
                </w:p>
              </w:tc>
              <w:tc>
                <w:tcPr>
                  <w:tcW w:w="1087" w:type="dxa"/>
                  <w:shd w:val="clear" w:color="auto" w:fill="auto"/>
                </w:tcPr>
                <w:p w:rsidR="000C3AC1" w:rsidRPr="00A53BC8" w:rsidRDefault="000C3AC1" w:rsidP="003C5264">
                  <w:pPr>
                    <w:rPr>
                      <w:sz w:val="20"/>
                      <w:szCs w:val="20"/>
                    </w:rPr>
                  </w:pPr>
                </w:p>
              </w:tc>
            </w:tr>
            <w:tr w:rsidR="000C3AC1" w:rsidRPr="00A53BC8" w:rsidTr="003C5264">
              <w:tc>
                <w:tcPr>
                  <w:tcW w:w="690" w:type="dxa"/>
                  <w:shd w:val="clear" w:color="auto" w:fill="auto"/>
                </w:tcPr>
                <w:p w:rsidR="000C3AC1" w:rsidRPr="00A53BC8" w:rsidRDefault="000C3AC1" w:rsidP="003C5264">
                  <w:pPr>
                    <w:rPr>
                      <w:sz w:val="20"/>
                      <w:szCs w:val="20"/>
                    </w:rPr>
                  </w:pPr>
                </w:p>
              </w:tc>
              <w:tc>
                <w:tcPr>
                  <w:tcW w:w="5469" w:type="dxa"/>
                  <w:shd w:val="clear" w:color="auto" w:fill="auto"/>
                </w:tcPr>
                <w:p w:rsidR="000C3AC1" w:rsidRPr="00A53BC8" w:rsidRDefault="000C3AC1" w:rsidP="003C5264">
                  <w:pPr>
                    <w:rPr>
                      <w:sz w:val="20"/>
                      <w:szCs w:val="20"/>
                    </w:rPr>
                  </w:pPr>
                </w:p>
              </w:tc>
              <w:tc>
                <w:tcPr>
                  <w:tcW w:w="1113" w:type="dxa"/>
                  <w:shd w:val="clear" w:color="auto" w:fill="auto"/>
                </w:tcPr>
                <w:p w:rsidR="000C3AC1" w:rsidRPr="00A53BC8" w:rsidRDefault="000C3AC1" w:rsidP="003C5264">
                  <w:pPr>
                    <w:rPr>
                      <w:sz w:val="20"/>
                      <w:szCs w:val="20"/>
                    </w:rPr>
                  </w:pPr>
                </w:p>
              </w:tc>
              <w:tc>
                <w:tcPr>
                  <w:tcW w:w="1087" w:type="dxa"/>
                  <w:shd w:val="clear" w:color="auto" w:fill="auto"/>
                </w:tcPr>
                <w:p w:rsidR="000C3AC1" w:rsidRPr="00A53BC8" w:rsidRDefault="000C3AC1" w:rsidP="003C5264">
                  <w:pPr>
                    <w:rPr>
                      <w:sz w:val="20"/>
                      <w:szCs w:val="20"/>
                    </w:rPr>
                  </w:pPr>
                </w:p>
              </w:tc>
            </w:tr>
            <w:tr w:rsidR="000C3AC1" w:rsidRPr="00A53BC8" w:rsidTr="003C5264">
              <w:tc>
                <w:tcPr>
                  <w:tcW w:w="690" w:type="dxa"/>
                  <w:shd w:val="clear" w:color="auto" w:fill="auto"/>
                </w:tcPr>
                <w:p w:rsidR="000C3AC1" w:rsidRPr="00A53BC8" w:rsidRDefault="000C3AC1" w:rsidP="003C5264">
                  <w:pPr>
                    <w:rPr>
                      <w:sz w:val="20"/>
                      <w:szCs w:val="20"/>
                    </w:rPr>
                  </w:pPr>
                </w:p>
              </w:tc>
              <w:tc>
                <w:tcPr>
                  <w:tcW w:w="5469" w:type="dxa"/>
                  <w:shd w:val="clear" w:color="auto" w:fill="auto"/>
                </w:tcPr>
                <w:p w:rsidR="000C3AC1" w:rsidRPr="00A53BC8" w:rsidRDefault="000C3AC1" w:rsidP="003C5264">
                  <w:pPr>
                    <w:rPr>
                      <w:sz w:val="20"/>
                      <w:szCs w:val="20"/>
                    </w:rPr>
                  </w:pPr>
                </w:p>
              </w:tc>
              <w:tc>
                <w:tcPr>
                  <w:tcW w:w="1113" w:type="dxa"/>
                  <w:shd w:val="clear" w:color="auto" w:fill="auto"/>
                </w:tcPr>
                <w:p w:rsidR="000C3AC1" w:rsidRPr="00A53BC8" w:rsidRDefault="000C3AC1" w:rsidP="003C5264">
                  <w:pPr>
                    <w:rPr>
                      <w:sz w:val="20"/>
                      <w:szCs w:val="20"/>
                    </w:rPr>
                  </w:pPr>
                </w:p>
              </w:tc>
              <w:tc>
                <w:tcPr>
                  <w:tcW w:w="1087" w:type="dxa"/>
                  <w:shd w:val="clear" w:color="auto" w:fill="auto"/>
                </w:tcPr>
                <w:p w:rsidR="000C3AC1" w:rsidRPr="00A53BC8" w:rsidRDefault="000C3AC1" w:rsidP="003C5264">
                  <w:pPr>
                    <w:rPr>
                      <w:sz w:val="20"/>
                      <w:szCs w:val="20"/>
                    </w:rPr>
                  </w:pPr>
                </w:p>
              </w:tc>
            </w:tr>
            <w:tr w:rsidR="000C3AC1" w:rsidRPr="00A53BC8" w:rsidTr="003C5264">
              <w:tc>
                <w:tcPr>
                  <w:tcW w:w="690" w:type="dxa"/>
                  <w:shd w:val="clear" w:color="auto" w:fill="auto"/>
                </w:tcPr>
                <w:p w:rsidR="000C3AC1" w:rsidRPr="00A53BC8" w:rsidRDefault="000C3AC1" w:rsidP="003C5264">
                  <w:pPr>
                    <w:rPr>
                      <w:sz w:val="20"/>
                      <w:szCs w:val="20"/>
                    </w:rPr>
                  </w:pPr>
                </w:p>
              </w:tc>
              <w:tc>
                <w:tcPr>
                  <w:tcW w:w="5469" w:type="dxa"/>
                  <w:shd w:val="clear" w:color="auto" w:fill="auto"/>
                </w:tcPr>
                <w:p w:rsidR="000C3AC1" w:rsidRPr="00A53BC8" w:rsidRDefault="000C3AC1" w:rsidP="003C5264">
                  <w:pPr>
                    <w:rPr>
                      <w:sz w:val="20"/>
                      <w:szCs w:val="20"/>
                    </w:rPr>
                  </w:pPr>
                </w:p>
              </w:tc>
              <w:tc>
                <w:tcPr>
                  <w:tcW w:w="1113" w:type="dxa"/>
                  <w:shd w:val="clear" w:color="auto" w:fill="auto"/>
                </w:tcPr>
                <w:p w:rsidR="000C3AC1" w:rsidRPr="00A53BC8" w:rsidRDefault="000C3AC1" w:rsidP="003C5264">
                  <w:pPr>
                    <w:rPr>
                      <w:sz w:val="20"/>
                      <w:szCs w:val="20"/>
                    </w:rPr>
                  </w:pPr>
                </w:p>
              </w:tc>
              <w:tc>
                <w:tcPr>
                  <w:tcW w:w="1087" w:type="dxa"/>
                  <w:shd w:val="clear" w:color="auto" w:fill="auto"/>
                </w:tcPr>
                <w:p w:rsidR="000C3AC1" w:rsidRPr="00A53BC8" w:rsidRDefault="000C3AC1" w:rsidP="003C5264">
                  <w:pPr>
                    <w:rPr>
                      <w:sz w:val="20"/>
                      <w:szCs w:val="20"/>
                    </w:rPr>
                  </w:pPr>
                </w:p>
              </w:tc>
            </w:tr>
            <w:tr w:rsidR="000C3AC1" w:rsidRPr="00A53BC8" w:rsidTr="003C5264">
              <w:tc>
                <w:tcPr>
                  <w:tcW w:w="690" w:type="dxa"/>
                  <w:shd w:val="clear" w:color="auto" w:fill="auto"/>
                </w:tcPr>
                <w:p w:rsidR="000C3AC1" w:rsidRPr="00A53BC8" w:rsidRDefault="000C3AC1" w:rsidP="003C5264">
                  <w:pPr>
                    <w:rPr>
                      <w:sz w:val="20"/>
                      <w:szCs w:val="20"/>
                    </w:rPr>
                  </w:pPr>
                </w:p>
              </w:tc>
              <w:tc>
                <w:tcPr>
                  <w:tcW w:w="5469" w:type="dxa"/>
                  <w:shd w:val="clear" w:color="auto" w:fill="auto"/>
                </w:tcPr>
                <w:p w:rsidR="000C3AC1" w:rsidRPr="00A53BC8" w:rsidRDefault="000C3AC1" w:rsidP="003C5264">
                  <w:pPr>
                    <w:rPr>
                      <w:sz w:val="20"/>
                      <w:szCs w:val="20"/>
                    </w:rPr>
                  </w:pPr>
                </w:p>
              </w:tc>
              <w:tc>
                <w:tcPr>
                  <w:tcW w:w="1113" w:type="dxa"/>
                  <w:shd w:val="clear" w:color="auto" w:fill="auto"/>
                </w:tcPr>
                <w:p w:rsidR="000C3AC1" w:rsidRPr="00A53BC8" w:rsidRDefault="000C3AC1" w:rsidP="003C5264">
                  <w:pPr>
                    <w:rPr>
                      <w:sz w:val="20"/>
                      <w:szCs w:val="20"/>
                    </w:rPr>
                  </w:pPr>
                </w:p>
              </w:tc>
              <w:tc>
                <w:tcPr>
                  <w:tcW w:w="1087" w:type="dxa"/>
                  <w:shd w:val="clear" w:color="auto" w:fill="auto"/>
                </w:tcPr>
                <w:p w:rsidR="000C3AC1" w:rsidRPr="00A53BC8" w:rsidRDefault="000C3AC1" w:rsidP="003C5264">
                  <w:pPr>
                    <w:rPr>
                      <w:sz w:val="20"/>
                      <w:szCs w:val="20"/>
                    </w:rPr>
                  </w:pPr>
                </w:p>
              </w:tc>
            </w:tr>
          </w:tbl>
          <w:p w:rsidR="000C3AC1" w:rsidRPr="00A53BC8" w:rsidRDefault="000C3AC1" w:rsidP="003C5264">
            <w:pPr>
              <w:rPr>
                <w:sz w:val="20"/>
                <w:szCs w:val="20"/>
              </w:rPr>
            </w:pPr>
          </w:p>
        </w:tc>
        <w:tc>
          <w:tcPr>
            <w:tcW w:w="1697" w:type="dxa"/>
            <w:gridSpan w:val="2"/>
            <w:shd w:val="clear" w:color="auto" w:fill="auto"/>
          </w:tcPr>
          <w:p w:rsidR="000C3AC1" w:rsidRPr="00A53BC8" w:rsidRDefault="000C3AC1" w:rsidP="003C5264">
            <w:pPr>
              <w:rPr>
                <w:sz w:val="20"/>
                <w:szCs w:val="20"/>
              </w:rPr>
            </w:pPr>
          </w:p>
        </w:tc>
      </w:tr>
      <w:tr w:rsidR="000C3AC1" w:rsidRPr="00A53BC8" w:rsidTr="003C5264">
        <w:trPr>
          <w:trHeight w:val="441"/>
        </w:trPr>
        <w:tc>
          <w:tcPr>
            <w:tcW w:w="8311" w:type="dxa"/>
            <w:gridSpan w:val="3"/>
            <w:shd w:val="clear" w:color="auto" w:fill="auto"/>
          </w:tcPr>
          <w:p w:rsidR="000C3AC1" w:rsidRPr="00A53BC8" w:rsidRDefault="000C3AC1" w:rsidP="003C5264">
            <w:pPr>
              <w:rPr>
                <w:sz w:val="20"/>
                <w:szCs w:val="20"/>
              </w:rPr>
            </w:pPr>
          </w:p>
        </w:tc>
        <w:tc>
          <w:tcPr>
            <w:tcW w:w="1610" w:type="dxa"/>
            <w:shd w:val="clear" w:color="auto" w:fill="auto"/>
          </w:tcPr>
          <w:p w:rsidR="000C3AC1" w:rsidRPr="00A53BC8" w:rsidRDefault="000C3AC1" w:rsidP="003C5264">
            <w:pPr>
              <w:jc w:val="center"/>
              <w:rPr>
                <w:sz w:val="20"/>
                <w:szCs w:val="20"/>
              </w:rPr>
            </w:pPr>
          </w:p>
        </w:tc>
      </w:tr>
      <w:tr w:rsidR="000C3AC1" w:rsidRPr="00A53BC8" w:rsidTr="003C5264">
        <w:trPr>
          <w:trHeight w:val="409"/>
        </w:trPr>
        <w:tc>
          <w:tcPr>
            <w:tcW w:w="8311" w:type="dxa"/>
            <w:gridSpan w:val="3"/>
            <w:shd w:val="clear" w:color="auto" w:fill="auto"/>
          </w:tcPr>
          <w:p w:rsidR="000C3AC1" w:rsidRPr="00A53BC8" w:rsidRDefault="000C3AC1" w:rsidP="003C5264">
            <w:pPr>
              <w:rPr>
                <w:sz w:val="20"/>
                <w:szCs w:val="20"/>
              </w:rPr>
            </w:pPr>
          </w:p>
        </w:tc>
        <w:tc>
          <w:tcPr>
            <w:tcW w:w="1610" w:type="dxa"/>
            <w:shd w:val="clear" w:color="auto" w:fill="auto"/>
          </w:tcPr>
          <w:p w:rsidR="000C3AC1" w:rsidRPr="00A53BC8" w:rsidRDefault="000C3AC1" w:rsidP="003C5264">
            <w:pPr>
              <w:jc w:val="center"/>
              <w:rPr>
                <w:sz w:val="20"/>
                <w:szCs w:val="20"/>
              </w:rPr>
            </w:pPr>
          </w:p>
        </w:tc>
      </w:tr>
      <w:tr w:rsidR="000C3AC1" w:rsidRPr="00A53BC8" w:rsidTr="003C5264">
        <w:trPr>
          <w:trHeight w:val="415"/>
        </w:trPr>
        <w:tc>
          <w:tcPr>
            <w:tcW w:w="9921" w:type="dxa"/>
            <w:gridSpan w:val="4"/>
            <w:tcBorders>
              <w:top w:val="single" w:sz="4" w:space="0" w:color="auto"/>
            </w:tcBorders>
            <w:shd w:val="clear" w:color="auto" w:fill="auto"/>
          </w:tcPr>
          <w:p w:rsidR="000C3AC1" w:rsidRPr="00A53BC8" w:rsidRDefault="000C3AC1" w:rsidP="003C5264">
            <w:pPr>
              <w:rPr>
                <w:sz w:val="20"/>
                <w:szCs w:val="20"/>
              </w:rPr>
            </w:pPr>
          </w:p>
          <w:p w:rsidR="000C3AC1" w:rsidRPr="00A53BC8" w:rsidRDefault="000C3AC1" w:rsidP="003C5264">
            <w:pPr>
              <w:rPr>
                <w:sz w:val="20"/>
                <w:szCs w:val="20"/>
              </w:rPr>
            </w:pPr>
            <w:r w:rsidRPr="00A53BC8">
              <w:rPr>
                <w:sz w:val="20"/>
                <w:szCs w:val="20"/>
              </w:rPr>
              <w:t>Услуги оказаны установленные сроки, в полном объеме и с надлежащим качеством</w:t>
            </w:r>
          </w:p>
        </w:tc>
      </w:tr>
      <w:tr w:rsidR="000C3AC1" w:rsidRPr="00A53BC8" w:rsidTr="003C5264">
        <w:trPr>
          <w:trHeight w:val="511"/>
        </w:trPr>
        <w:tc>
          <w:tcPr>
            <w:tcW w:w="9921" w:type="dxa"/>
            <w:gridSpan w:val="4"/>
            <w:tcBorders>
              <w:bottom w:val="single" w:sz="4" w:space="0" w:color="auto"/>
            </w:tcBorders>
            <w:shd w:val="clear" w:color="auto" w:fill="auto"/>
          </w:tcPr>
          <w:p w:rsidR="000C3AC1" w:rsidRPr="00A53BC8" w:rsidRDefault="000C3AC1" w:rsidP="003C5264">
            <w:pPr>
              <w:jc w:val="center"/>
              <w:rPr>
                <w:sz w:val="20"/>
                <w:szCs w:val="20"/>
              </w:rPr>
            </w:pPr>
          </w:p>
        </w:tc>
      </w:tr>
      <w:tr w:rsidR="000C3AC1" w:rsidRPr="00A53BC8" w:rsidTr="003C5264">
        <w:trPr>
          <w:trHeight w:val="415"/>
        </w:trPr>
        <w:tc>
          <w:tcPr>
            <w:tcW w:w="8311" w:type="dxa"/>
            <w:gridSpan w:val="3"/>
            <w:tcBorders>
              <w:top w:val="single" w:sz="4" w:space="0" w:color="auto"/>
              <w:bottom w:val="single" w:sz="4" w:space="0" w:color="auto"/>
            </w:tcBorders>
            <w:shd w:val="clear" w:color="auto" w:fill="auto"/>
          </w:tcPr>
          <w:p w:rsidR="000C3AC1" w:rsidRPr="00A53BC8" w:rsidRDefault="000C3AC1" w:rsidP="003C5264">
            <w:pPr>
              <w:rPr>
                <w:sz w:val="20"/>
                <w:szCs w:val="20"/>
              </w:rPr>
            </w:pPr>
            <w:r w:rsidRPr="00A53BC8">
              <w:rPr>
                <w:sz w:val="20"/>
                <w:szCs w:val="20"/>
              </w:rPr>
              <w:t>Приложение: дефектная ведомость к заявке №         от       20_____г.</w:t>
            </w:r>
          </w:p>
          <w:p w:rsidR="000C3AC1" w:rsidRPr="00A53BC8" w:rsidRDefault="000C3AC1" w:rsidP="003C5264">
            <w:pPr>
              <w:rPr>
                <w:sz w:val="20"/>
                <w:szCs w:val="20"/>
              </w:rPr>
            </w:pPr>
          </w:p>
          <w:p w:rsidR="000C3AC1" w:rsidRPr="00A53BC8" w:rsidRDefault="000C3AC1" w:rsidP="003C5264">
            <w:pPr>
              <w:rPr>
                <w:sz w:val="20"/>
                <w:szCs w:val="20"/>
              </w:rPr>
            </w:pPr>
          </w:p>
        </w:tc>
        <w:tc>
          <w:tcPr>
            <w:tcW w:w="1610" w:type="dxa"/>
            <w:tcBorders>
              <w:top w:val="single" w:sz="4" w:space="0" w:color="auto"/>
              <w:bottom w:val="single" w:sz="4" w:space="0" w:color="auto"/>
            </w:tcBorders>
            <w:shd w:val="clear" w:color="auto" w:fill="auto"/>
          </w:tcPr>
          <w:p w:rsidR="000C3AC1" w:rsidRPr="00A53BC8" w:rsidRDefault="000C3AC1" w:rsidP="003C5264">
            <w:pPr>
              <w:jc w:val="center"/>
              <w:rPr>
                <w:sz w:val="20"/>
                <w:szCs w:val="20"/>
              </w:rPr>
            </w:pPr>
          </w:p>
        </w:tc>
      </w:tr>
      <w:tr w:rsidR="000C3AC1" w:rsidRPr="00A53BC8" w:rsidTr="003C5264">
        <w:trPr>
          <w:trHeight w:val="415"/>
        </w:trPr>
        <w:tc>
          <w:tcPr>
            <w:tcW w:w="8311" w:type="dxa"/>
            <w:gridSpan w:val="3"/>
            <w:tcBorders>
              <w:top w:val="single" w:sz="4" w:space="0" w:color="auto"/>
            </w:tcBorders>
            <w:shd w:val="clear" w:color="auto" w:fill="auto"/>
          </w:tcPr>
          <w:p w:rsidR="000C3AC1" w:rsidRPr="00A53BC8" w:rsidRDefault="000C3AC1" w:rsidP="003C5264">
            <w:pPr>
              <w:rPr>
                <w:sz w:val="20"/>
                <w:szCs w:val="20"/>
              </w:rPr>
            </w:pPr>
            <w:r w:rsidRPr="00A53BC8">
              <w:rPr>
                <w:sz w:val="20"/>
                <w:szCs w:val="20"/>
              </w:rPr>
              <w:t>Сдал:</w:t>
            </w:r>
          </w:p>
        </w:tc>
        <w:tc>
          <w:tcPr>
            <w:tcW w:w="1610" w:type="dxa"/>
            <w:tcBorders>
              <w:top w:val="single" w:sz="4" w:space="0" w:color="auto"/>
            </w:tcBorders>
            <w:shd w:val="clear" w:color="auto" w:fill="auto"/>
          </w:tcPr>
          <w:p w:rsidR="000C3AC1" w:rsidRPr="00A53BC8" w:rsidRDefault="000C3AC1" w:rsidP="003C5264">
            <w:pPr>
              <w:jc w:val="center"/>
              <w:rPr>
                <w:sz w:val="20"/>
                <w:szCs w:val="20"/>
              </w:rPr>
            </w:pPr>
          </w:p>
        </w:tc>
      </w:tr>
    </w:tbl>
    <w:p w:rsidR="000C3AC1" w:rsidRPr="00A53BC8" w:rsidRDefault="000C3AC1" w:rsidP="000C3AC1">
      <w:pPr>
        <w:rPr>
          <w:vanish/>
        </w:rPr>
      </w:pPr>
    </w:p>
    <w:tbl>
      <w:tblPr>
        <w:tblW w:w="9747" w:type="dxa"/>
        <w:tblLook w:val="04A0" w:firstRow="1" w:lastRow="0" w:firstColumn="1" w:lastColumn="0" w:noHBand="0" w:noVBand="1"/>
      </w:tblPr>
      <w:tblGrid>
        <w:gridCol w:w="3369"/>
        <w:gridCol w:w="2693"/>
        <w:gridCol w:w="850"/>
        <w:gridCol w:w="2835"/>
      </w:tblGrid>
      <w:tr w:rsidR="000C3AC1" w:rsidRPr="00A53BC8" w:rsidTr="003C5264">
        <w:trPr>
          <w:gridAfter w:val="1"/>
          <w:wAfter w:w="2835" w:type="dxa"/>
        </w:trPr>
        <w:tc>
          <w:tcPr>
            <w:tcW w:w="3369" w:type="dxa"/>
            <w:tcBorders>
              <w:bottom w:val="single" w:sz="4" w:space="0" w:color="auto"/>
            </w:tcBorders>
            <w:shd w:val="clear" w:color="auto" w:fill="auto"/>
          </w:tcPr>
          <w:p w:rsidR="000C3AC1" w:rsidRPr="00A53BC8" w:rsidRDefault="000C3AC1" w:rsidP="003C5264">
            <w:pPr>
              <w:rPr>
                <w:sz w:val="20"/>
                <w:szCs w:val="20"/>
              </w:rPr>
            </w:pPr>
            <w:r w:rsidRPr="00A53BC8">
              <w:rPr>
                <w:sz w:val="20"/>
                <w:szCs w:val="20"/>
              </w:rPr>
              <w:t>Представитель Исполнителя</w:t>
            </w:r>
          </w:p>
          <w:p w:rsidR="000C3AC1" w:rsidRPr="00A53BC8" w:rsidRDefault="000C3AC1" w:rsidP="003C5264">
            <w:pPr>
              <w:rPr>
                <w:sz w:val="20"/>
                <w:szCs w:val="20"/>
              </w:rPr>
            </w:pPr>
          </w:p>
        </w:tc>
        <w:tc>
          <w:tcPr>
            <w:tcW w:w="3543" w:type="dxa"/>
            <w:gridSpan w:val="2"/>
            <w:tcBorders>
              <w:bottom w:val="single" w:sz="4" w:space="0" w:color="auto"/>
            </w:tcBorders>
            <w:shd w:val="clear" w:color="auto" w:fill="auto"/>
          </w:tcPr>
          <w:p w:rsidR="000C3AC1" w:rsidRPr="00A53BC8" w:rsidRDefault="000C3AC1" w:rsidP="003C5264">
            <w:pPr>
              <w:rPr>
                <w:sz w:val="20"/>
                <w:szCs w:val="20"/>
              </w:rPr>
            </w:pPr>
          </w:p>
        </w:tc>
      </w:tr>
      <w:tr w:rsidR="000C3AC1" w:rsidRPr="00A53BC8" w:rsidTr="003C5264">
        <w:trPr>
          <w:gridAfter w:val="1"/>
          <w:wAfter w:w="2835" w:type="dxa"/>
        </w:trPr>
        <w:tc>
          <w:tcPr>
            <w:tcW w:w="3369" w:type="dxa"/>
            <w:tcBorders>
              <w:top w:val="single" w:sz="4" w:space="0" w:color="auto"/>
            </w:tcBorders>
            <w:shd w:val="clear" w:color="auto" w:fill="auto"/>
          </w:tcPr>
          <w:p w:rsidR="000C3AC1" w:rsidRPr="00A53BC8" w:rsidRDefault="000C3AC1" w:rsidP="003C5264">
            <w:pPr>
              <w:jc w:val="center"/>
              <w:rPr>
                <w:sz w:val="20"/>
                <w:szCs w:val="20"/>
              </w:rPr>
            </w:pPr>
            <w:r w:rsidRPr="00A53BC8">
              <w:rPr>
                <w:sz w:val="20"/>
                <w:szCs w:val="20"/>
              </w:rPr>
              <w:t>(подпись)</w:t>
            </w:r>
          </w:p>
        </w:tc>
        <w:tc>
          <w:tcPr>
            <w:tcW w:w="3543" w:type="dxa"/>
            <w:gridSpan w:val="2"/>
            <w:shd w:val="clear" w:color="auto" w:fill="auto"/>
          </w:tcPr>
          <w:p w:rsidR="000C3AC1" w:rsidRPr="00A53BC8" w:rsidRDefault="000C3AC1" w:rsidP="003C5264">
            <w:pPr>
              <w:jc w:val="center"/>
              <w:rPr>
                <w:sz w:val="20"/>
                <w:szCs w:val="20"/>
              </w:rPr>
            </w:pPr>
            <w:r w:rsidRPr="00A53BC8">
              <w:rPr>
                <w:sz w:val="20"/>
                <w:szCs w:val="20"/>
              </w:rPr>
              <w:t>(должность; ФИО)</w:t>
            </w:r>
          </w:p>
        </w:tc>
      </w:tr>
      <w:tr w:rsidR="000C3AC1" w:rsidRPr="00A53BC8" w:rsidTr="003C5264">
        <w:tc>
          <w:tcPr>
            <w:tcW w:w="6062" w:type="dxa"/>
            <w:gridSpan w:val="2"/>
            <w:shd w:val="clear" w:color="auto" w:fill="auto"/>
          </w:tcPr>
          <w:p w:rsidR="000C3AC1" w:rsidRPr="00A53BC8" w:rsidRDefault="000C3AC1" w:rsidP="003C5264">
            <w:pPr>
              <w:rPr>
                <w:sz w:val="20"/>
                <w:szCs w:val="20"/>
              </w:rPr>
            </w:pPr>
          </w:p>
        </w:tc>
        <w:tc>
          <w:tcPr>
            <w:tcW w:w="3685" w:type="dxa"/>
            <w:gridSpan w:val="2"/>
            <w:shd w:val="clear" w:color="auto" w:fill="auto"/>
          </w:tcPr>
          <w:p w:rsidR="000C3AC1" w:rsidRPr="00A53BC8" w:rsidRDefault="000C3AC1" w:rsidP="003C5264">
            <w:pPr>
              <w:rPr>
                <w:sz w:val="20"/>
                <w:szCs w:val="20"/>
              </w:rPr>
            </w:pPr>
          </w:p>
        </w:tc>
      </w:tr>
      <w:tr w:rsidR="000C3AC1" w:rsidRPr="00A53BC8" w:rsidTr="003C5264">
        <w:tc>
          <w:tcPr>
            <w:tcW w:w="6062" w:type="dxa"/>
            <w:gridSpan w:val="2"/>
            <w:shd w:val="clear" w:color="auto" w:fill="auto"/>
          </w:tcPr>
          <w:p w:rsidR="000C3AC1" w:rsidRPr="00A53BC8" w:rsidRDefault="000C3AC1" w:rsidP="003C5264">
            <w:pPr>
              <w:rPr>
                <w:sz w:val="20"/>
                <w:szCs w:val="20"/>
              </w:rPr>
            </w:pPr>
            <w:r w:rsidRPr="00A53BC8">
              <w:rPr>
                <w:sz w:val="20"/>
                <w:szCs w:val="20"/>
              </w:rPr>
              <w:t>Принял:</w:t>
            </w:r>
          </w:p>
        </w:tc>
        <w:tc>
          <w:tcPr>
            <w:tcW w:w="3685" w:type="dxa"/>
            <w:gridSpan w:val="2"/>
            <w:shd w:val="clear" w:color="auto" w:fill="auto"/>
          </w:tcPr>
          <w:p w:rsidR="000C3AC1" w:rsidRPr="00A53BC8" w:rsidRDefault="000C3AC1" w:rsidP="003C5264">
            <w:pPr>
              <w:rPr>
                <w:sz w:val="20"/>
                <w:szCs w:val="20"/>
              </w:rPr>
            </w:pPr>
          </w:p>
        </w:tc>
      </w:tr>
      <w:tr w:rsidR="000C3AC1" w:rsidRPr="00A53BC8" w:rsidTr="003C5264">
        <w:trPr>
          <w:gridAfter w:val="1"/>
          <w:wAfter w:w="2835" w:type="dxa"/>
        </w:trPr>
        <w:tc>
          <w:tcPr>
            <w:tcW w:w="3369" w:type="dxa"/>
            <w:tcBorders>
              <w:bottom w:val="single" w:sz="4" w:space="0" w:color="auto"/>
            </w:tcBorders>
            <w:shd w:val="clear" w:color="auto" w:fill="auto"/>
          </w:tcPr>
          <w:p w:rsidR="000C3AC1" w:rsidRPr="00A53BC8" w:rsidRDefault="000C3AC1" w:rsidP="003C5264">
            <w:pPr>
              <w:rPr>
                <w:sz w:val="20"/>
                <w:szCs w:val="20"/>
              </w:rPr>
            </w:pPr>
            <w:r w:rsidRPr="00A53BC8">
              <w:rPr>
                <w:sz w:val="20"/>
                <w:szCs w:val="20"/>
              </w:rPr>
              <w:t>Представитель Заказчика</w:t>
            </w:r>
          </w:p>
          <w:p w:rsidR="000C3AC1" w:rsidRPr="00A53BC8" w:rsidRDefault="000C3AC1" w:rsidP="003C5264">
            <w:pPr>
              <w:rPr>
                <w:sz w:val="20"/>
                <w:szCs w:val="20"/>
              </w:rPr>
            </w:pPr>
          </w:p>
        </w:tc>
        <w:tc>
          <w:tcPr>
            <w:tcW w:w="3543" w:type="dxa"/>
            <w:gridSpan w:val="2"/>
            <w:tcBorders>
              <w:bottom w:val="single" w:sz="4" w:space="0" w:color="auto"/>
            </w:tcBorders>
            <w:shd w:val="clear" w:color="auto" w:fill="auto"/>
          </w:tcPr>
          <w:p w:rsidR="000C3AC1" w:rsidRPr="00A53BC8" w:rsidRDefault="000C3AC1" w:rsidP="003C5264">
            <w:pPr>
              <w:rPr>
                <w:sz w:val="20"/>
                <w:szCs w:val="20"/>
              </w:rPr>
            </w:pPr>
          </w:p>
        </w:tc>
      </w:tr>
      <w:tr w:rsidR="000C3AC1" w:rsidRPr="00A53BC8" w:rsidTr="003C5264">
        <w:trPr>
          <w:gridAfter w:val="1"/>
          <w:wAfter w:w="2835" w:type="dxa"/>
        </w:trPr>
        <w:tc>
          <w:tcPr>
            <w:tcW w:w="3369" w:type="dxa"/>
            <w:tcBorders>
              <w:top w:val="single" w:sz="4" w:space="0" w:color="auto"/>
            </w:tcBorders>
            <w:shd w:val="clear" w:color="auto" w:fill="auto"/>
          </w:tcPr>
          <w:p w:rsidR="000C3AC1" w:rsidRPr="00A53BC8" w:rsidRDefault="000C3AC1" w:rsidP="003C5264">
            <w:pPr>
              <w:jc w:val="center"/>
              <w:rPr>
                <w:sz w:val="20"/>
                <w:szCs w:val="20"/>
              </w:rPr>
            </w:pPr>
            <w:r w:rsidRPr="00A53BC8">
              <w:rPr>
                <w:sz w:val="20"/>
                <w:szCs w:val="20"/>
              </w:rPr>
              <w:t>(подпись)</w:t>
            </w:r>
          </w:p>
        </w:tc>
        <w:tc>
          <w:tcPr>
            <w:tcW w:w="3543" w:type="dxa"/>
            <w:gridSpan w:val="2"/>
            <w:shd w:val="clear" w:color="auto" w:fill="auto"/>
          </w:tcPr>
          <w:p w:rsidR="000C3AC1" w:rsidRPr="00A53BC8" w:rsidRDefault="000C3AC1" w:rsidP="003C5264">
            <w:pPr>
              <w:rPr>
                <w:sz w:val="20"/>
                <w:szCs w:val="20"/>
              </w:rPr>
            </w:pPr>
            <w:r w:rsidRPr="00A53BC8">
              <w:rPr>
                <w:sz w:val="20"/>
                <w:szCs w:val="20"/>
              </w:rPr>
              <w:t>М.П.           (должность; ФИО)</w:t>
            </w:r>
          </w:p>
        </w:tc>
      </w:tr>
    </w:tbl>
    <w:p w:rsidR="000C3AC1" w:rsidRPr="00E07FD7" w:rsidRDefault="000C3AC1" w:rsidP="000C3AC1">
      <w:pPr>
        <w:rPr>
          <w:sz w:val="20"/>
          <w:szCs w:val="20"/>
          <w:lang w:val="ru"/>
        </w:rPr>
      </w:pPr>
    </w:p>
    <w:p w:rsidR="000C3AC1" w:rsidRPr="00E07FD7" w:rsidRDefault="000C3AC1" w:rsidP="000C3AC1">
      <w:pPr>
        <w:rPr>
          <w:rFonts w:eastAsia="Arial Unicode MS"/>
          <w:color w:val="000000"/>
          <w:sz w:val="20"/>
          <w:szCs w:val="20"/>
          <w:lang w:val="ru"/>
        </w:rPr>
      </w:pPr>
    </w:p>
    <w:p w:rsidR="000C3AC1" w:rsidRPr="00E07FD7" w:rsidRDefault="000C3AC1" w:rsidP="000C3AC1">
      <w:pPr>
        <w:rPr>
          <w:rFonts w:eastAsia="Arial Unicode MS" w:cs="Calibri"/>
          <w:color w:val="000000"/>
          <w:sz w:val="20"/>
          <w:szCs w:val="20"/>
          <w:lang w:val="ru"/>
        </w:rPr>
      </w:pPr>
    </w:p>
    <w:p w:rsidR="000C3AC1" w:rsidRPr="00E07FD7" w:rsidRDefault="000C3AC1" w:rsidP="000C3AC1">
      <w:pPr>
        <w:ind w:left="4956"/>
        <w:jc w:val="right"/>
        <w:rPr>
          <w:rFonts w:cs="Calibri"/>
          <w:b/>
          <w:sz w:val="20"/>
          <w:szCs w:val="20"/>
        </w:rPr>
      </w:pPr>
    </w:p>
    <w:p w:rsidR="000C3AC1" w:rsidRPr="00E07FD7" w:rsidRDefault="000C3AC1" w:rsidP="000C3AC1">
      <w:pPr>
        <w:ind w:left="4956"/>
        <w:jc w:val="right"/>
        <w:rPr>
          <w:rFonts w:cs="Calibri"/>
          <w:b/>
          <w:sz w:val="20"/>
          <w:szCs w:val="20"/>
        </w:rPr>
      </w:pPr>
    </w:p>
    <w:p w:rsidR="000C3AC1" w:rsidRPr="00E07FD7" w:rsidRDefault="000C3AC1" w:rsidP="000C3AC1">
      <w:pPr>
        <w:ind w:left="4956"/>
        <w:jc w:val="right"/>
        <w:rPr>
          <w:rFonts w:cs="Calibri"/>
          <w:b/>
          <w:sz w:val="20"/>
          <w:szCs w:val="20"/>
        </w:rPr>
      </w:pPr>
    </w:p>
    <w:p w:rsidR="000C3AC1" w:rsidRPr="00E07FD7" w:rsidRDefault="000C3AC1" w:rsidP="000C3AC1">
      <w:pPr>
        <w:ind w:left="4956"/>
        <w:jc w:val="right"/>
        <w:rPr>
          <w:rFonts w:cs="Calibri"/>
          <w:b/>
          <w:sz w:val="20"/>
          <w:szCs w:val="20"/>
        </w:rPr>
      </w:pPr>
    </w:p>
    <w:p w:rsidR="000C3AC1" w:rsidRDefault="000C3AC1" w:rsidP="000C3AC1">
      <w:pPr>
        <w:ind w:left="4956"/>
        <w:jc w:val="right"/>
        <w:rPr>
          <w:rFonts w:cs="Calibri"/>
          <w:sz w:val="20"/>
          <w:szCs w:val="20"/>
        </w:rPr>
      </w:pPr>
    </w:p>
    <w:p w:rsidR="000C3AC1" w:rsidRPr="00E07FD7" w:rsidRDefault="000C3AC1" w:rsidP="000C3AC1">
      <w:pPr>
        <w:ind w:left="4956"/>
        <w:jc w:val="right"/>
        <w:rPr>
          <w:rFonts w:cs="Calibri"/>
          <w:sz w:val="20"/>
          <w:szCs w:val="20"/>
        </w:rPr>
      </w:pPr>
      <w:r>
        <w:rPr>
          <w:rFonts w:cs="Calibri"/>
          <w:sz w:val="20"/>
          <w:szCs w:val="20"/>
        </w:rPr>
        <w:br w:type="page"/>
      </w:r>
      <w:r w:rsidRPr="00E07FD7">
        <w:rPr>
          <w:rFonts w:cs="Calibri"/>
          <w:sz w:val="20"/>
          <w:szCs w:val="20"/>
        </w:rPr>
        <w:lastRenderedPageBreak/>
        <w:t>Приложение №</w:t>
      </w:r>
      <w:r>
        <w:rPr>
          <w:rFonts w:cs="Calibri"/>
          <w:sz w:val="20"/>
          <w:szCs w:val="20"/>
        </w:rPr>
        <w:t xml:space="preserve"> </w:t>
      </w:r>
      <w:r w:rsidRPr="00E07FD7">
        <w:rPr>
          <w:rFonts w:cs="Calibri"/>
          <w:sz w:val="20"/>
          <w:szCs w:val="20"/>
        </w:rPr>
        <w:t>4</w:t>
      </w:r>
    </w:p>
    <w:p w:rsidR="000C3AC1" w:rsidRPr="00E07FD7" w:rsidRDefault="000C3AC1" w:rsidP="000C3AC1">
      <w:pPr>
        <w:ind w:left="4956"/>
        <w:jc w:val="right"/>
        <w:rPr>
          <w:rFonts w:cs="Calibri"/>
          <w:sz w:val="20"/>
          <w:szCs w:val="20"/>
        </w:rPr>
      </w:pPr>
      <w:r w:rsidRPr="00E07FD7">
        <w:rPr>
          <w:rFonts w:cs="Calibri"/>
          <w:sz w:val="20"/>
          <w:szCs w:val="20"/>
        </w:rPr>
        <w:t xml:space="preserve">к Техническому заданию </w:t>
      </w:r>
    </w:p>
    <w:p w:rsidR="000C3AC1" w:rsidRPr="00E07FD7" w:rsidRDefault="000C3AC1" w:rsidP="000C3AC1">
      <w:pPr>
        <w:suppressAutoHyphens/>
        <w:autoSpaceDE w:val="0"/>
        <w:autoSpaceDN w:val="0"/>
        <w:adjustRightInd w:val="0"/>
        <w:jc w:val="both"/>
        <w:rPr>
          <w:rFonts w:cs="Calibri"/>
          <w:b/>
          <w:sz w:val="20"/>
          <w:szCs w:val="20"/>
          <w:lang w:eastAsia="ar-SA"/>
        </w:rPr>
      </w:pPr>
      <w:r w:rsidRPr="00E07FD7">
        <w:rPr>
          <w:rFonts w:cs="Calibri"/>
          <w:sz w:val="20"/>
          <w:szCs w:val="20"/>
        </w:rPr>
        <w:t>ФОРМА</w:t>
      </w:r>
    </w:p>
    <w:p w:rsidR="000C3AC1" w:rsidRPr="00E07FD7" w:rsidRDefault="000C3AC1" w:rsidP="000C3AC1">
      <w:pPr>
        <w:ind w:left="4956"/>
        <w:jc w:val="right"/>
        <w:rPr>
          <w:rFonts w:cs="Calibri"/>
          <w:b/>
          <w:sz w:val="20"/>
          <w:szCs w:val="20"/>
        </w:rPr>
      </w:pPr>
    </w:p>
    <w:tbl>
      <w:tblPr>
        <w:tblW w:w="1034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105"/>
      </w:tblGrid>
      <w:tr w:rsidR="000C3AC1" w:rsidRPr="00787B79" w:rsidTr="003C5264">
        <w:tc>
          <w:tcPr>
            <w:tcW w:w="9917" w:type="dxa"/>
            <w:gridSpan w:val="2"/>
            <w:tcBorders>
              <w:top w:val="nil"/>
              <w:left w:val="nil"/>
              <w:bottom w:val="nil"/>
              <w:right w:val="nil"/>
            </w:tcBorders>
            <w:shd w:val="clear" w:color="auto" w:fill="auto"/>
          </w:tcPr>
          <w:p w:rsidR="000C3AC1" w:rsidRDefault="000C3AC1" w:rsidP="003C5264">
            <w:pPr>
              <w:jc w:val="center"/>
            </w:pPr>
            <w:r>
              <w:t xml:space="preserve"> Карточка</w:t>
            </w:r>
            <w:r w:rsidRPr="00303DE5">
              <w:t xml:space="preserve"> учета огнетушителя</w:t>
            </w:r>
          </w:p>
          <w:p w:rsidR="000C3AC1" w:rsidRPr="00303DE5" w:rsidRDefault="000C3AC1" w:rsidP="003C5264">
            <w:pPr>
              <w:jc w:val="center"/>
            </w:pPr>
          </w:p>
        </w:tc>
      </w:tr>
      <w:tr w:rsidR="000C3AC1" w:rsidRPr="00787B79" w:rsidTr="003C5264">
        <w:tc>
          <w:tcPr>
            <w:tcW w:w="6238" w:type="dxa"/>
            <w:tcBorders>
              <w:top w:val="single" w:sz="4" w:space="0" w:color="auto"/>
            </w:tcBorders>
            <w:shd w:val="clear" w:color="auto" w:fill="auto"/>
          </w:tcPr>
          <w:p w:rsidR="000C3AC1" w:rsidRPr="00A53BC8" w:rsidRDefault="000C3AC1" w:rsidP="003C5264">
            <w:pPr>
              <w:pStyle w:val="a7"/>
              <w:numPr>
                <w:ilvl w:val="0"/>
                <w:numId w:val="43"/>
              </w:numPr>
              <w:ind w:left="306" w:hanging="284"/>
              <w:rPr>
                <w:sz w:val="20"/>
                <w:szCs w:val="20"/>
              </w:rPr>
            </w:pPr>
            <w:r w:rsidRPr="00A53BC8">
              <w:rPr>
                <w:sz w:val="20"/>
                <w:szCs w:val="20"/>
              </w:rPr>
              <w:t>Номер, присвоенный огнетушителю</w:t>
            </w:r>
          </w:p>
        </w:tc>
        <w:tc>
          <w:tcPr>
            <w:tcW w:w="4105" w:type="dxa"/>
            <w:tcBorders>
              <w:top w:val="single" w:sz="4" w:space="0" w:color="auto"/>
            </w:tcBorders>
            <w:shd w:val="clear" w:color="auto" w:fill="auto"/>
          </w:tcPr>
          <w:p w:rsidR="000C3AC1" w:rsidRPr="00787B79" w:rsidRDefault="000C3AC1" w:rsidP="003C5264"/>
          <w:p w:rsidR="000C3AC1" w:rsidRPr="00787B79" w:rsidRDefault="000C3AC1" w:rsidP="003C5264"/>
        </w:tc>
      </w:tr>
      <w:tr w:rsidR="000C3AC1" w:rsidRPr="00787B79" w:rsidTr="003C5264">
        <w:tc>
          <w:tcPr>
            <w:tcW w:w="6238" w:type="dxa"/>
            <w:shd w:val="clear" w:color="auto" w:fill="auto"/>
          </w:tcPr>
          <w:p w:rsidR="000C3AC1" w:rsidRPr="00A53BC8" w:rsidRDefault="000C3AC1" w:rsidP="003C5264">
            <w:pPr>
              <w:pStyle w:val="a7"/>
              <w:numPr>
                <w:ilvl w:val="0"/>
                <w:numId w:val="43"/>
              </w:numPr>
              <w:ind w:left="306" w:hanging="284"/>
              <w:rPr>
                <w:sz w:val="20"/>
                <w:szCs w:val="20"/>
              </w:rPr>
            </w:pPr>
            <w:r w:rsidRPr="00A53BC8">
              <w:rPr>
                <w:sz w:val="20"/>
                <w:szCs w:val="20"/>
              </w:rPr>
              <w:t>Дата размещения огнетушителя на объекте защиты</w:t>
            </w:r>
          </w:p>
        </w:tc>
        <w:tc>
          <w:tcPr>
            <w:tcW w:w="4105" w:type="dxa"/>
            <w:shd w:val="clear" w:color="auto" w:fill="auto"/>
          </w:tcPr>
          <w:p w:rsidR="000C3AC1" w:rsidRPr="00787B79" w:rsidRDefault="000C3AC1" w:rsidP="003C5264"/>
        </w:tc>
      </w:tr>
      <w:tr w:rsidR="000C3AC1" w:rsidRPr="00787B79" w:rsidTr="003C5264">
        <w:trPr>
          <w:trHeight w:val="558"/>
        </w:trPr>
        <w:tc>
          <w:tcPr>
            <w:tcW w:w="6238" w:type="dxa"/>
            <w:shd w:val="clear" w:color="auto" w:fill="auto"/>
          </w:tcPr>
          <w:p w:rsidR="000C3AC1" w:rsidRPr="00A53BC8" w:rsidRDefault="000C3AC1" w:rsidP="003C5264">
            <w:pPr>
              <w:pStyle w:val="a7"/>
              <w:numPr>
                <w:ilvl w:val="0"/>
                <w:numId w:val="43"/>
              </w:numPr>
              <w:ind w:left="306" w:hanging="284"/>
              <w:rPr>
                <w:sz w:val="20"/>
                <w:szCs w:val="20"/>
              </w:rPr>
            </w:pPr>
            <w:r w:rsidRPr="00A53BC8">
              <w:rPr>
                <w:sz w:val="20"/>
                <w:szCs w:val="20"/>
              </w:rPr>
              <w:t>Место установки огнетушителя</w:t>
            </w:r>
          </w:p>
        </w:tc>
        <w:tc>
          <w:tcPr>
            <w:tcW w:w="4105" w:type="dxa"/>
            <w:shd w:val="clear" w:color="auto" w:fill="auto"/>
          </w:tcPr>
          <w:p w:rsidR="000C3AC1" w:rsidRPr="00787B79" w:rsidRDefault="000C3AC1" w:rsidP="003C5264"/>
        </w:tc>
      </w:tr>
      <w:tr w:rsidR="000C3AC1" w:rsidRPr="00787B79" w:rsidTr="003C5264">
        <w:trPr>
          <w:trHeight w:val="552"/>
        </w:trPr>
        <w:tc>
          <w:tcPr>
            <w:tcW w:w="6238" w:type="dxa"/>
            <w:shd w:val="clear" w:color="auto" w:fill="auto"/>
          </w:tcPr>
          <w:p w:rsidR="000C3AC1" w:rsidRPr="00A53BC8" w:rsidRDefault="000C3AC1" w:rsidP="003C5264">
            <w:pPr>
              <w:pStyle w:val="a7"/>
              <w:numPr>
                <w:ilvl w:val="0"/>
                <w:numId w:val="43"/>
              </w:numPr>
              <w:ind w:left="306" w:hanging="284"/>
              <w:rPr>
                <w:sz w:val="20"/>
                <w:szCs w:val="20"/>
              </w:rPr>
            </w:pPr>
            <w:r w:rsidRPr="00A53BC8">
              <w:rPr>
                <w:sz w:val="20"/>
                <w:szCs w:val="20"/>
              </w:rPr>
              <w:t>Тип и марка огнетушителя</w:t>
            </w:r>
          </w:p>
        </w:tc>
        <w:tc>
          <w:tcPr>
            <w:tcW w:w="4105" w:type="dxa"/>
            <w:shd w:val="clear" w:color="auto" w:fill="auto"/>
          </w:tcPr>
          <w:p w:rsidR="000C3AC1" w:rsidRPr="00787B79" w:rsidRDefault="000C3AC1" w:rsidP="003C5264"/>
        </w:tc>
      </w:tr>
      <w:tr w:rsidR="000C3AC1" w:rsidRPr="00787B79" w:rsidTr="003C5264">
        <w:trPr>
          <w:trHeight w:val="431"/>
        </w:trPr>
        <w:tc>
          <w:tcPr>
            <w:tcW w:w="6238" w:type="dxa"/>
            <w:shd w:val="clear" w:color="auto" w:fill="auto"/>
          </w:tcPr>
          <w:p w:rsidR="000C3AC1" w:rsidRPr="00A53BC8" w:rsidRDefault="000C3AC1" w:rsidP="003C5264">
            <w:pPr>
              <w:pStyle w:val="a7"/>
              <w:numPr>
                <w:ilvl w:val="0"/>
                <w:numId w:val="43"/>
              </w:numPr>
              <w:ind w:left="306" w:hanging="284"/>
              <w:rPr>
                <w:sz w:val="20"/>
                <w:szCs w:val="20"/>
              </w:rPr>
            </w:pPr>
            <w:r w:rsidRPr="00A53BC8">
              <w:rPr>
                <w:sz w:val="20"/>
                <w:szCs w:val="20"/>
              </w:rPr>
              <w:t>Завод-изготовитель огнетушителя</w:t>
            </w:r>
          </w:p>
        </w:tc>
        <w:tc>
          <w:tcPr>
            <w:tcW w:w="4105" w:type="dxa"/>
            <w:shd w:val="clear" w:color="auto" w:fill="auto"/>
          </w:tcPr>
          <w:p w:rsidR="000C3AC1" w:rsidRPr="00787B79" w:rsidRDefault="000C3AC1" w:rsidP="003C5264"/>
        </w:tc>
      </w:tr>
      <w:tr w:rsidR="000C3AC1" w:rsidRPr="00787B79" w:rsidTr="003C5264">
        <w:trPr>
          <w:trHeight w:val="551"/>
        </w:trPr>
        <w:tc>
          <w:tcPr>
            <w:tcW w:w="6238" w:type="dxa"/>
            <w:shd w:val="clear" w:color="auto" w:fill="auto"/>
          </w:tcPr>
          <w:p w:rsidR="000C3AC1" w:rsidRPr="00A53BC8" w:rsidRDefault="000C3AC1" w:rsidP="003C5264">
            <w:pPr>
              <w:pStyle w:val="a7"/>
              <w:numPr>
                <w:ilvl w:val="0"/>
                <w:numId w:val="43"/>
              </w:numPr>
              <w:ind w:left="306" w:hanging="284"/>
              <w:rPr>
                <w:sz w:val="20"/>
                <w:szCs w:val="20"/>
              </w:rPr>
            </w:pPr>
            <w:r w:rsidRPr="00A53BC8">
              <w:rPr>
                <w:sz w:val="20"/>
                <w:szCs w:val="20"/>
              </w:rPr>
              <w:t>Заводской номер</w:t>
            </w:r>
          </w:p>
        </w:tc>
        <w:tc>
          <w:tcPr>
            <w:tcW w:w="4105" w:type="dxa"/>
            <w:shd w:val="clear" w:color="auto" w:fill="auto"/>
          </w:tcPr>
          <w:p w:rsidR="000C3AC1" w:rsidRPr="00787B79" w:rsidRDefault="000C3AC1" w:rsidP="003C5264"/>
        </w:tc>
      </w:tr>
      <w:tr w:rsidR="000C3AC1" w:rsidRPr="00787B79" w:rsidTr="003C5264">
        <w:trPr>
          <w:trHeight w:val="417"/>
        </w:trPr>
        <w:tc>
          <w:tcPr>
            <w:tcW w:w="6238" w:type="dxa"/>
            <w:shd w:val="clear" w:color="auto" w:fill="auto"/>
          </w:tcPr>
          <w:p w:rsidR="000C3AC1" w:rsidRPr="00A53BC8" w:rsidRDefault="000C3AC1" w:rsidP="003C5264">
            <w:pPr>
              <w:pStyle w:val="a7"/>
              <w:numPr>
                <w:ilvl w:val="0"/>
                <w:numId w:val="43"/>
              </w:numPr>
              <w:ind w:left="306" w:hanging="284"/>
              <w:rPr>
                <w:sz w:val="20"/>
                <w:szCs w:val="20"/>
              </w:rPr>
            </w:pPr>
            <w:r w:rsidRPr="00A53BC8">
              <w:rPr>
                <w:sz w:val="20"/>
                <w:szCs w:val="20"/>
              </w:rPr>
              <w:t>Дата изготовления огнетушителя</w:t>
            </w:r>
          </w:p>
        </w:tc>
        <w:tc>
          <w:tcPr>
            <w:tcW w:w="4105" w:type="dxa"/>
            <w:shd w:val="clear" w:color="auto" w:fill="auto"/>
          </w:tcPr>
          <w:p w:rsidR="000C3AC1" w:rsidRPr="00787B79" w:rsidRDefault="000C3AC1" w:rsidP="003C5264"/>
        </w:tc>
      </w:tr>
      <w:tr w:rsidR="000C3AC1" w:rsidRPr="00787B79" w:rsidTr="003C5264">
        <w:tc>
          <w:tcPr>
            <w:tcW w:w="6238" w:type="dxa"/>
            <w:shd w:val="clear" w:color="auto" w:fill="auto"/>
          </w:tcPr>
          <w:p w:rsidR="000C3AC1" w:rsidRPr="00A53BC8" w:rsidRDefault="000C3AC1" w:rsidP="003C5264">
            <w:pPr>
              <w:pStyle w:val="a7"/>
              <w:numPr>
                <w:ilvl w:val="0"/>
                <w:numId w:val="43"/>
              </w:numPr>
              <w:ind w:left="306" w:hanging="284"/>
              <w:rPr>
                <w:sz w:val="20"/>
                <w:szCs w:val="20"/>
              </w:rPr>
            </w:pPr>
            <w:r w:rsidRPr="00A53BC8">
              <w:rPr>
                <w:sz w:val="20"/>
                <w:szCs w:val="20"/>
              </w:rPr>
              <w:t>Дата очередной перезарядки огнетушителя</w:t>
            </w:r>
          </w:p>
          <w:p w:rsidR="000C3AC1" w:rsidRPr="00A53BC8" w:rsidRDefault="000C3AC1" w:rsidP="003C5264">
            <w:pPr>
              <w:pStyle w:val="a7"/>
              <w:ind w:left="306"/>
              <w:rPr>
                <w:sz w:val="20"/>
                <w:szCs w:val="20"/>
              </w:rPr>
            </w:pPr>
          </w:p>
        </w:tc>
        <w:tc>
          <w:tcPr>
            <w:tcW w:w="4105" w:type="dxa"/>
            <w:shd w:val="clear" w:color="auto" w:fill="auto"/>
          </w:tcPr>
          <w:p w:rsidR="000C3AC1" w:rsidRPr="00787B79" w:rsidRDefault="000C3AC1" w:rsidP="003C5264"/>
        </w:tc>
      </w:tr>
      <w:tr w:rsidR="000C3AC1" w:rsidRPr="00787B79" w:rsidTr="003C5264">
        <w:tc>
          <w:tcPr>
            <w:tcW w:w="6238" w:type="dxa"/>
            <w:shd w:val="clear" w:color="auto" w:fill="auto"/>
          </w:tcPr>
          <w:p w:rsidR="000C3AC1" w:rsidRPr="00A53BC8" w:rsidRDefault="000C3AC1" w:rsidP="003C5264">
            <w:pPr>
              <w:pStyle w:val="a7"/>
              <w:numPr>
                <w:ilvl w:val="0"/>
                <w:numId w:val="43"/>
              </w:numPr>
              <w:ind w:left="306" w:hanging="284"/>
              <w:rPr>
                <w:sz w:val="20"/>
                <w:szCs w:val="20"/>
              </w:rPr>
            </w:pPr>
            <w:r w:rsidRPr="00A53BC8">
              <w:rPr>
                <w:sz w:val="20"/>
                <w:szCs w:val="20"/>
              </w:rPr>
              <w:t>Срок службы огнетушителя</w:t>
            </w:r>
          </w:p>
          <w:p w:rsidR="000C3AC1" w:rsidRPr="00A53BC8" w:rsidRDefault="000C3AC1" w:rsidP="003C5264">
            <w:pPr>
              <w:pStyle w:val="a7"/>
              <w:ind w:left="306"/>
              <w:rPr>
                <w:sz w:val="20"/>
                <w:szCs w:val="20"/>
              </w:rPr>
            </w:pPr>
          </w:p>
        </w:tc>
        <w:tc>
          <w:tcPr>
            <w:tcW w:w="4105" w:type="dxa"/>
            <w:shd w:val="clear" w:color="auto" w:fill="auto"/>
          </w:tcPr>
          <w:p w:rsidR="000C3AC1" w:rsidRPr="00787B79" w:rsidRDefault="000C3AC1" w:rsidP="003C5264"/>
        </w:tc>
      </w:tr>
      <w:tr w:rsidR="000C3AC1" w:rsidRPr="00787B79" w:rsidTr="003C5264">
        <w:tc>
          <w:tcPr>
            <w:tcW w:w="6238" w:type="dxa"/>
            <w:shd w:val="clear" w:color="auto" w:fill="auto"/>
          </w:tcPr>
          <w:p w:rsidR="000C3AC1" w:rsidRPr="00A53BC8" w:rsidRDefault="000C3AC1" w:rsidP="003C5264">
            <w:pPr>
              <w:pStyle w:val="a7"/>
              <w:numPr>
                <w:ilvl w:val="0"/>
                <w:numId w:val="43"/>
              </w:numPr>
              <w:ind w:left="453" w:hanging="453"/>
              <w:rPr>
                <w:sz w:val="20"/>
                <w:szCs w:val="20"/>
              </w:rPr>
            </w:pPr>
            <w:r w:rsidRPr="00A53BC8">
              <w:rPr>
                <w:sz w:val="20"/>
                <w:szCs w:val="20"/>
              </w:rPr>
              <w:t>Ответственное лицо и его подпись</w:t>
            </w:r>
          </w:p>
        </w:tc>
        <w:tc>
          <w:tcPr>
            <w:tcW w:w="4105" w:type="dxa"/>
            <w:shd w:val="clear" w:color="auto" w:fill="auto"/>
          </w:tcPr>
          <w:p w:rsidR="000C3AC1" w:rsidRPr="00787B79" w:rsidRDefault="000C3AC1" w:rsidP="003C5264"/>
        </w:tc>
      </w:tr>
    </w:tbl>
    <w:p w:rsidR="000C3AC1" w:rsidRPr="00A53BC8" w:rsidRDefault="000C3AC1" w:rsidP="000C3AC1">
      <w:pPr>
        <w:rPr>
          <w:vanish/>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84"/>
        <w:gridCol w:w="1276"/>
        <w:gridCol w:w="1134"/>
        <w:gridCol w:w="1276"/>
        <w:gridCol w:w="751"/>
        <w:gridCol w:w="525"/>
        <w:gridCol w:w="1275"/>
        <w:gridCol w:w="1276"/>
        <w:gridCol w:w="1384"/>
        <w:gridCol w:w="34"/>
      </w:tblGrid>
      <w:tr w:rsidR="000C3AC1" w:rsidRPr="004C713C" w:rsidTr="00900DE8">
        <w:trPr>
          <w:trHeight w:val="840"/>
        </w:trPr>
        <w:tc>
          <w:tcPr>
            <w:tcW w:w="10349" w:type="dxa"/>
            <w:gridSpan w:val="11"/>
            <w:tcBorders>
              <w:top w:val="single" w:sz="4" w:space="0" w:color="auto"/>
              <w:left w:val="single" w:sz="4" w:space="0" w:color="auto"/>
              <w:bottom w:val="single" w:sz="4" w:space="0" w:color="auto"/>
              <w:right w:val="single" w:sz="4" w:space="0" w:color="auto"/>
            </w:tcBorders>
            <w:vAlign w:val="center"/>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4C713C">
              <w:rPr>
                <w:color w:val="000000"/>
              </w:rPr>
              <w:t>Результаты технического обслуживания</w:t>
            </w:r>
          </w:p>
        </w:tc>
      </w:tr>
      <w:tr w:rsidR="000C3AC1" w:rsidRPr="004C713C" w:rsidTr="00900DE8">
        <w:trPr>
          <w:trHeight w:val="1436"/>
        </w:trPr>
        <w:tc>
          <w:tcPr>
            <w:tcW w:w="1418" w:type="dxa"/>
            <w:gridSpan w:val="2"/>
            <w:tcBorders>
              <w:top w:val="single" w:sz="4" w:space="0" w:color="auto"/>
              <w:left w:val="single" w:sz="4" w:space="0" w:color="auto"/>
              <w:bottom w:val="single" w:sz="4" w:space="0" w:color="auto"/>
              <w:right w:val="single" w:sz="4" w:space="0" w:color="auto"/>
            </w:tcBorders>
            <w:vAlign w:val="center"/>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sidRPr="004C713C">
              <w:rPr>
                <w:color w:val="000000"/>
                <w:sz w:val="16"/>
                <w:szCs w:val="16"/>
              </w:rPr>
              <w:t>Дата проведения испытания, перезарядки, ремонта, организация , проводившая техобслуживание или ремонт</w:t>
            </w:r>
          </w:p>
        </w:tc>
        <w:tc>
          <w:tcPr>
            <w:tcW w:w="1276" w:type="dxa"/>
            <w:tcBorders>
              <w:top w:val="single" w:sz="4" w:space="0" w:color="auto"/>
              <w:left w:val="single" w:sz="4" w:space="0" w:color="auto"/>
              <w:bottom w:val="single" w:sz="4" w:space="0" w:color="auto"/>
              <w:right w:val="single" w:sz="4" w:space="0" w:color="auto"/>
            </w:tcBorders>
            <w:vAlign w:val="center"/>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color w:val="000000"/>
                <w:sz w:val="16"/>
                <w:szCs w:val="16"/>
              </w:rPr>
              <w:t>Резуль</w:t>
            </w:r>
            <w:r w:rsidRPr="004C713C">
              <w:rPr>
                <w:color w:val="000000"/>
                <w:sz w:val="16"/>
                <w:szCs w:val="16"/>
              </w:rPr>
              <w:t>т</w:t>
            </w:r>
            <w:r>
              <w:rPr>
                <w:color w:val="000000"/>
                <w:sz w:val="16"/>
                <w:szCs w:val="16"/>
              </w:rPr>
              <w:t>аты осмотра и испытания на проч</w:t>
            </w:r>
            <w:r w:rsidRPr="004C713C">
              <w:rPr>
                <w:color w:val="000000"/>
                <w:sz w:val="16"/>
                <w:szCs w:val="16"/>
              </w:rPr>
              <w:t>ность</w:t>
            </w:r>
          </w:p>
        </w:tc>
        <w:tc>
          <w:tcPr>
            <w:tcW w:w="1134" w:type="dxa"/>
            <w:tcBorders>
              <w:top w:val="single" w:sz="4" w:space="0" w:color="auto"/>
              <w:left w:val="single" w:sz="4" w:space="0" w:color="auto"/>
              <w:bottom w:val="single" w:sz="4" w:space="0" w:color="auto"/>
              <w:right w:val="single" w:sz="4" w:space="0" w:color="auto"/>
            </w:tcBorders>
            <w:vAlign w:val="center"/>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sidRPr="004C713C">
              <w:rPr>
                <w:color w:val="000000"/>
                <w:sz w:val="16"/>
                <w:szCs w:val="16"/>
              </w:rPr>
              <w:t>Срок следующе</w:t>
            </w:r>
            <w:r>
              <w:rPr>
                <w:color w:val="000000"/>
                <w:sz w:val="16"/>
                <w:szCs w:val="16"/>
              </w:rPr>
              <w:t>го планового испыта</w:t>
            </w:r>
            <w:r w:rsidRPr="004C713C">
              <w:rPr>
                <w:color w:val="000000"/>
                <w:sz w:val="16"/>
                <w:szCs w:val="16"/>
              </w:rPr>
              <w:t>ния</w:t>
            </w:r>
          </w:p>
        </w:tc>
        <w:tc>
          <w:tcPr>
            <w:tcW w:w="1276" w:type="dxa"/>
            <w:tcBorders>
              <w:top w:val="single" w:sz="4" w:space="0" w:color="auto"/>
              <w:left w:val="single" w:sz="4" w:space="0" w:color="auto"/>
              <w:bottom w:val="single" w:sz="4" w:space="0" w:color="auto"/>
              <w:right w:val="single" w:sz="4" w:space="0" w:color="auto"/>
            </w:tcBorders>
            <w:vAlign w:val="center"/>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color w:val="000000"/>
                <w:sz w:val="16"/>
                <w:szCs w:val="16"/>
              </w:rPr>
              <w:t>Дата проведения переза</w:t>
            </w:r>
            <w:r w:rsidRPr="004C713C">
              <w:rPr>
                <w:color w:val="000000"/>
                <w:sz w:val="16"/>
                <w:szCs w:val="16"/>
              </w:rPr>
              <w:t xml:space="preserve">рядки </w:t>
            </w:r>
            <w:r>
              <w:rPr>
                <w:color w:val="000000"/>
                <w:sz w:val="16"/>
                <w:szCs w:val="16"/>
              </w:rPr>
              <w:t>огнетуш</w:t>
            </w:r>
            <w:r w:rsidRPr="004C713C">
              <w:rPr>
                <w:color w:val="000000"/>
                <w:sz w:val="16"/>
                <w:szCs w:val="16"/>
              </w:rPr>
              <w:t>ителя</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sidRPr="004C713C">
              <w:rPr>
                <w:color w:val="000000"/>
                <w:sz w:val="16"/>
                <w:szCs w:val="16"/>
              </w:rPr>
              <w:t>Марка (концентрация) заряженного ОТВ</w:t>
            </w:r>
          </w:p>
        </w:tc>
        <w:tc>
          <w:tcPr>
            <w:tcW w:w="1275" w:type="dxa"/>
            <w:tcBorders>
              <w:top w:val="single" w:sz="4" w:space="0" w:color="auto"/>
              <w:left w:val="single" w:sz="4" w:space="0" w:color="auto"/>
              <w:right w:val="single" w:sz="4" w:space="0" w:color="auto"/>
            </w:tcBorders>
          </w:tcPr>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p>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p>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sidRPr="004C713C">
              <w:rPr>
                <w:color w:val="000000"/>
                <w:sz w:val="16"/>
                <w:szCs w:val="16"/>
              </w:rPr>
              <w:t>Результат осмотра после перезарядки</w:t>
            </w:r>
          </w:p>
        </w:tc>
        <w:tc>
          <w:tcPr>
            <w:tcW w:w="1276" w:type="dxa"/>
            <w:tcBorders>
              <w:top w:val="single" w:sz="4" w:space="0" w:color="auto"/>
              <w:left w:val="single" w:sz="4" w:space="0" w:color="auto"/>
              <w:right w:val="single" w:sz="4" w:space="0" w:color="auto"/>
            </w:tcBorders>
          </w:tcPr>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p>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p>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sidRPr="004C713C">
              <w:rPr>
                <w:color w:val="000000"/>
                <w:sz w:val="16"/>
                <w:szCs w:val="16"/>
              </w:rPr>
              <w:t>Дата следующей плановой перезарядки</w:t>
            </w:r>
          </w:p>
        </w:tc>
        <w:tc>
          <w:tcPr>
            <w:tcW w:w="1418" w:type="dxa"/>
            <w:gridSpan w:val="2"/>
            <w:tcBorders>
              <w:top w:val="single" w:sz="4" w:space="0" w:color="auto"/>
              <w:left w:val="single" w:sz="4" w:space="0" w:color="auto"/>
              <w:right w:val="single" w:sz="4" w:space="0" w:color="auto"/>
            </w:tcBorders>
          </w:tcPr>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p>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sidRPr="004C713C">
              <w:rPr>
                <w:color w:val="000000"/>
                <w:sz w:val="16"/>
                <w:szCs w:val="16"/>
              </w:rPr>
              <w:t>Должность, фамилия, инициалы и подпись ответственного лица</w:t>
            </w:r>
          </w:p>
        </w:tc>
      </w:tr>
      <w:tr w:rsidR="000C3AC1" w:rsidRPr="004C713C" w:rsidTr="00900DE8">
        <w:trPr>
          <w:trHeight w:val="206"/>
        </w:trPr>
        <w:tc>
          <w:tcPr>
            <w:tcW w:w="1418" w:type="dxa"/>
            <w:gridSpan w:val="2"/>
            <w:tcBorders>
              <w:top w:val="single" w:sz="4" w:space="0" w:color="auto"/>
              <w:left w:val="single" w:sz="4" w:space="0" w:color="auto"/>
              <w:bottom w:val="single" w:sz="4" w:space="0" w:color="auto"/>
              <w:right w:val="single" w:sz="4" w:space="0" w:color="auto"/>
            </w:tcBorders>
            <w:hideMark/>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4C713C">
              <w:rPr>
                <w:b/>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4C713C">
              <w:rPr>
                <w:b/>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4C713C">
              <w:rPr>
                <w:b/>
                <w:sz w:val="16"/>
                <w:szCs w:val="16"/>
              </w:rPr>
              <w:t>3</w:t>
            </w:r>
          </w:p>
        </w:tc>
        <w:tc>
          <w:tcPr>
            <w:tcW w:w="1276" w:type="dxa"/>
            <w:tcBorders>
              <w:top w:val="single" w:sz="4" w:space="0" w:color="auto"/>
              <w:left w:val="single" w:sz="4" w:space="0" w:color="auto"/>
              <w:bottom w:val="single" w:sz="4" w:space="0" w:color="auto"/>
              <w:right w:val="single" w:sz="4" w:space="0" w:color="auto"/>
            </w:tcBorders>
            <w:hideMark/>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4C713C">
              <w:rPr>
                <w:b/>
                <w:sz w:val="16"/>
                <w:szCs w:val="16"/>
              </w:rPr>
              <w:t>4</w:t>
            </w:r>
          </w:p>
        </w:tc>
        <w:tc>
          <w:tcPr>
            <w:tcW w:w="1276" w:type="dxa"/>
            <w:gridSpan w:val="2"/>
            <w:tcBorders>
              <w:top w:val="single" w:sz="4" w:space="0" w:color="auto"/>
              <w:left w:val="single" w:sz="4" w:space="0" w:color="auto"/>
              <w:bottom w:val="single" w:sz="4" w:space="0" w:color="auto"/>
              <w:right w:val="single" w:sz="4" w:space="0" w:color="auto"/>
            </w:tcBorders>
            <w:hideMark/>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4C713C">
              <w:rPr>
                <w:b/>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4C713C">
              <w:rPr>
                <w:b/>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4C713C">
              <w:rPr>
                <w:b/>
                <w:sz w:val="16"/>
                <w:szCs w:val="16"/>
              </w:rPr>
              <w:t>7</w:t>
            </w:r>
          </w:p>
        </w:tc>
        <w:tc>
          <w:tcPr>
            <w:tcW w:w="1418"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4C713C">
              <w:rPr>
                <w:b/>
                <w:sz w:val="16"/>
                <w:szCs w:val="16"/>
              </w:rPr>
              <w:t>8</w:t>
            </w:r>
          </w:p>
        </w:tc>
      </w:tr>
      <w:tr w:rsidR="000C3AC1" w:rsidRPr="004C713C" w:rsidTr="00900DE8">
        <w:trPr>
          <w:trHeight w:val="206"/>
        </w:trPr>
        <w:tc>
          <w:tcPr>
            <w:tcW w:w="1418" w:type="dxa"/>
            <w:gridSpan w:val="2"/>
            <w:tcBorders>
              <w:top w:val="single" w:sz="4" w:space="0" w:color="auto"/>
              <w:left w:val="single" w:sz="4" w:space="0" w:color="auto"/>
              <w:bottom w:val="single" w:sz="4" w:space="0" w:color="auto"/>
              <w:right w:val="single" w:sz="4" w:space="0" w:color="auto"/>
            </w:tcBorders>
          </w:tcPr>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r>
      <w:tr w:rsidR="000C3AC1" w:rsidRPr="004C713C" w:rsidTr="00900DE8">
        <w:trPr>
          <w:trHeight w:val="206"/>
        </w:trPr>
        <w:tc>
          <w:tcPr>
            <w:tcW w:w="1418" w:type="dxa"/>
            <w:gridSpan w:val="2"/>
            <w:tcBorders>
              <w:top w:val="single" w:sz="4" w:space="0" w:color="auto"/>
              <w:left w:val="single" w:sz="4" w:space="0" w:color="auto"/>
              <w:bottom w:val="single" w:sz="4" w:space="0" w:color="auto"/>
              <w:right w:val="single" w:sz="4" w:space="0" w:color="auto"/>
            </w:tcBorders>
          </w:tcPr>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r>
      <w:tr w:rsidR="000C3AC1" w:rsidRPr="004C713C" w:rsidTr="00900DE8">
        <w:trPr>
          <w:trHeight w:val="206"/>
        </w:trPr>
        <w:tc>
          <w:tcPr>
            <w:tcW w:w="1418" w:type="dxa"/>
            <w:gridSpan w:val="2"/>
            <w:tcBorders>
              <w:top w:val="single" w:sz="4" w:space="0" w:color="auto"/>
              <w:left w:val="single" w:sz="4" w:space="0" w:color="auto"/>
              <w:bottom w:val="single" w:sz="4" w:space="0" w:color="auto"/>
              <w:right w:val="single" w:sz="4" w:space="0" w:color="auto"/>
            </w:tcBorders>
          </w:tcPr>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r>
      <w:tr w:rsidR="000C3AC1" w:rsidRPr="004C713C" w:rsidTr="00900DE8">
        <w:trPr>
          <w:trHeight w:val="206"/>
        </w:trPr>
        <w:tc>
          <w:tcPr>
            <w:tcW w:w="1418" w:type="dxa"/>
            <w:gridSpan w:val="2"/>
            <w:tcBorders>
              <w:top w:val="single" w:sz="4" w:space="0" w:color="auto"/>
              <w:left w:val="single" w:sz="4" w:space="0" w:color="auto"/>
              <w:bottom w:val="single" w:sz="4" w:space="0" w:color="auto"/>
              <w:right w:val="single" w:sz="4" w:space="0" w:color="auto"/>
            </w:tcBorders>
          </w:tcPr>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r>
      <w:tr w:rsidR="000C3AC1" w:rsidRPr="004C713C" w:rsidTr="00900DE8">
        <w:trPr>
          <w:trHeight w:val="206"/>
        </w:trPr>
        <w:tc>
          <w:tcPr>
            <w:tcW w:w="1418" w:type="dxa"/>
            <w:gridSpan w:val="2"/>
            <w:tcBorders>
              <w:top w:val="single" w:sz="4" w:space="0" w:color="auto"/>
              <w:left w:val="single" w:sz="4" w:space="0" w:color="auto"/>
              <w:bottom w:val="single" w:sz="4" w:space="0" w:color="auto"/>
              <w:right w:val="single" w:sz="4" w:space="0" w:color="auto"/>
            </w:tcBorders>
          </w:tcPr>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0C3AC1"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C3AC1" w:rsidRPr="004C713C" w:rsidRDefault="000C3AC1" w:rsidP="003C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c>
      </w:tr>
      <w:tr w:rsidR="00900DE8" w:rsidRPr="00940053" w:rsidTr="00900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4" w:type="dxa"/>
        </w:trPr>
        <w:tc>
          <w:tcPr>
            <w:tcW w:w="5321" w:type="dxa"/>
            <w:gridSpan w:val="5"/>
            <w:shd w:val="clear" w:color="auto" w:fill="auto"/>
          </w:tcPr>
          <w:p w:rsidR="00900DE8" w:rsidRPr="00940053" w:rsidRDefault="00900DE8" w:rsidP="003C5264">
            <w:pPr>
              <w:widowControl w:val="0"/>
              <w:tabs>
                <w:tab w:val="left" w:pos="1843"/>
                <w:tab w:val="left" w:pos="4962"/>
              </w:tabs>
              <w:autoSpaceDE w:val="0"/>
              <w:autoSpaceDN w:val="0"/>
              <w:adjustRightInd w:val="0"/>
              <w:contextualSpacing/>
              <w:jc w:val="both"/>
              <w:rPr>
                <w:rFonts w:eastAsia="Calibri"/>
                <w:sz w:val="20"/>
                <w:szCs w:val="20"/>
              </w:rPr>
            </w:pPr>
          </w:p>
        </w:tc>
        <w:tc>
          <w:tcPr>
            <w:tcW w:w="4460" w:type="dxa"/>
            <w:gridSpan w:val="4"/>
            <w:shd w:val="clear" w:color="auto" w:fill="auto"/>
          </w:tcPr>
          <w:p w:rsidR="00900DE8" w:rsidRPr="00940053" w:rsidRDefault="00900DE8" w:rsidP="003C5264">
            <w:pPr>
              <w:widowControl w:val="0"/>
              <w:tabs>
                <w:tab w:val="left" w:pos="1843"/>
                <w:tab w:val="left" w:pos="4962"/>
              </w:tabs>
              <w:autoSpaceDE w:val="0"/>
              <w:autoSpaceDN w:val="0"/>
              <w:adjustRightInd w:val="0"/>
              <w:contextualSpacing/>
              <w:jc w:val="both"/>
              <w:rPr>
                <w:rFonts w:eastAsia="Calibri"/>
                <w:sz w:val="20"/>
                <w:szCs w:val="20"/>
              </w:rPr>
            </w:pPr>
          </w:p>
        </w:tc>
      </w:tr>
    </w:tbl>
    <w:p w:rsidR="000C3AC1" w:rsidRPr="00AD522E" w:rsidRDefault="000C3AC1" w:rsidP="000C3AC1">
      <w:pPr>
        <w:rPr>
          <w:vanish/>
        </w:rPr>
      </w:pPr>
    </w:p>
    <w:p w:rsidR="000C3AC1" w:rsidRPr="00E07FD7" w:rsidRDefault="000C3AC1" w:rsidP="000C3AC1">
      <w:pPr>
        <w:rPr>
          <w:rFonts w:eastAsia="Arial Unicode MS" w:cs="Calibri"/>
          <w:color w:val="000000"/>
          <w:sz w:val="20"/>
          <w:szCs w:val="20"/>
          <w:lang w:val="ru"/>
        </w:rPr>
        <w:sectPr w:rsidR="000C3AC1" w:rsidRPr="00E07FD7" w:rsidSect="003C5264">
          <w:pgSz w:w="11906" w:h="16838"/>
          <w:pgMar w:top="709" w:right="567" w:bottom="425" w:left="1418" w:header="709" w:footer="709" w:gutter="0"/>
          <w:cols w:space="708"/>
          <w:titlePg/>
          <w:docGrid w:linePitch="360"/>
        </w:sectPr>
      </w:pPr>
    </w:p>
    <w:p w:rsidR="000C3AC1" w:rsidRPr="00C61C83" w:rsidRDefault="000C3AC1" w:rsidP="000C3AC1">
      <w:pPr>
        <w:ind w:left="4956"/>
        <w:jc w:val="right"/>
        <w:rPr>
          <w:rFonts w:cs="Calibri"/>
          <w:sz w:val="20"/>
          <w:szCs w:val="20"/>
        </w:rPr>
      </w:pPr>
      <w:r w:rsidRPr="00C61C83">
        <w:rPr>
          <w:rFonts w:cs="Calibri"/>
          <w:sz w:val="20"/>
          <w:szCs w:val="20"/>
        </w:rPr>
        <w:lastRenderedPageBreak/>
        <w:t>Приложение №</w:t>
      </w:r>
      <w:r>
        <w:rPr>
          <w:rFonts w:cs="Calibri"/>
          <w:sz w:val="20"/>
          <w:szCs w:val="20"/>
        </w:rPr>
        <w:t xml:space="preserve"> </w:t>
      </w:r>
      <w:r w:rsidRPr="00C61C83">
        <w:rPr>
          <w:rFonts w:cs="Calibri"/>
          <w:sz w:val="20"/>
          <w:szCs w:val="20"/>
        </w:rPr>
        <w:t>5</w:t>
      </w:r>
    </w:p>
    <w:p w:rsidR="000C3AC1" w:rsidRPr="00C61C83" w:rsidRDefault="000C3AC1" w:rsidP="000C3AC1">
      <w:pPr>
        <w:ind w:left="4956"/>
        <w:jc w:val="right"/>
        <w:rPr>
          <w:rFonts w:cs="Calibri"/>
          <w:sz w:val="20"/>
          <w:szCs w:val="20"/>
        </w:rPr>
      </w:pPr>
      <w:r w:rsidRPr="00C61C83">
        <w:rPr>
          <w:rFonts w:cs="Calibri"/>
          <w:sz w:val="20"/>
          <w:szCs w:val="20"/>
        </w:rPr>
        <w:t xml:space="preserve">к Техническому заданию </w:t>
      </w:r>
    </w:p>
    <w:p w:rsidR="000C3AC1" w:rsidRPr="00C61C83" w:rsidRDefault="000C3AC1" w:rsidP="000C3AC1">
      <w:pPr>
        <w:suppressAutoHyphens/>
        <w:autoSpaceDE w:val="0"/>
        <w:autoSpaceDN w:val="0"/>
        <w:adjustRightInd w:val="0"/>
        <w:jc w:val="both"/>
        <w:rPr>
          <w:rFonts w:cs="Calibri"/>
          <w:b/>
          <w:sz w:val="20"/>
          <w:szCs w:val="20"/>
          <w:lang w:eastAsia="ar-SA"/>
        </w:rPr>
      </w:pPr>
      <w:r w:rsidRPr="00C61C83">
        <w:rPr>
          <w:rFonts w:cs="Calibri"/>
          <w:sz w:val="20"/>
          <w:szCs w:val="20"/>
        </w:rPr>
        <w:t>ФОРМА</w:t>
      </w:r>
    </w:p>
    <w:p w:rsidR="000C3AC1" w:rsidRDefault="000C3AC1" w:rsidP="000C3AC1">
      <w:pPr>
        <w:pStyle w:val="37"/>
        <w:tabs>
          <w:tab w:val="clear" w:pos="2160"/>
          <w:tab w:val="num" w:pos="0"/>
        </w:tabs>
        <w:ind w:left="-142"/>
        <w:contextualSpacing/>
        <w:jc w:val="center"/>
        <w:textAlignment w:val="auto"/>
        <w:rPr>
          <w:b/>
          <w:sz w:val="20"/>
        </w:rPr>
      </w:pPr>
    </w:p>
    <w:p w:rsidR="000C3AC1" w:rsidRDefault="000C3AC1" w:rsidP="000C3AC1">
      <w:pPr>
        <w:jc w:val="center"/>
        <w:rPr>
          <w:sz w:val="32"/>
          <w:szCs w:val="32"/>
        </w:rPr>
      </w:pPr>
    </w:p>
    <w:p w:rsidR="000C3AC1" w:rsidRPr="007A2C52" w:rsidRDefault="000C3AC1" w:rsidP="000C3AC1">
      <w:pPr>
        <w:jc w:val="center"/>
      </w:pPr>
      <w:r w:rsidRPr="007A2C52">
        <w:t>Журнал эксплуатации систем противопожарной защиты объекта при проведении технического</w:t>
      </w:r>
    </w:p>
    <w:p w:rsidR="000C3AC1" w:rsidRPr="007A2C52" w:rsidRDefault="000C3AC1" w:rsidP="000C3AC1">
      <w:pPr>
        <w:jc w:val="center"/>
      </w:pPr>
      <w:r w:rsidRPr="007A2C52">
        <w:t>обслуживания и ремонта огнетушителей</w:t>
      </w:r>
    </w:p>
    <w:p w:rsidR="000C3AC1" w:rsidRPr="00BA2A10" w:rsidRDefault="000C3AC1" w:rsidP="000C3AC1">
      <w:pPr>
        <w:jc w:val="center"/>
        <w:rPr>
          <w:sz w:val="32"/>
          <w:szCs w:val="32"/>
        </w:rPr>
      </w:pPr>
      <w:r w:rsidRPr="00BA2A10">
        <w:rPr>
          <w:sz w:val="32"/>
          <w:szCs w:val="32"/>
        </w:rPr>
        <w:t>АКЦИОНЕРНОЕ ОБЩЕСТВО «ПОЧТА РОССИИ»</w:t>
      </w:r>
    </w:p>
    <w:p w:rsidR="000C3AC1" w:rsidRPr="00911F4F" w:rsidRDefault="000C3AC1" w:rsidP="000C3AC1">
      <w:pPr>
        <w:jc w:val="center"/>
        <w:rPr>
          <w:b/>
          <w:sz w:val="28"/>
          <w:szCs w:val="28"/>
        </w:rPr>
      </w:pPr>
    </w:p>
    <w:p w:rsidR="000C3AC1" w:rsidRPr="00BA2A10" w:rsidRDefault="000C3AC1" w:rsidP="000C3AC1">
      <w:pPr>
        <w:jc w:val="center"/>
        <w:rPr>
          <w:b/>
          <w:sz w:val="44"/>
          <w:szCs w:val="44"/>
        </w:rPr>
      </w:pPr>
      <w:r w:rsidRPr="00BA2A10">
        <w:rPr>
          <w:b/>
          <w:sz w:val="72"/>
          <w:szCs w:val="72"/>
        </w:rPr>
        <w:t>Журнал</w:t>
      </w:r>
    </w:p>
    <w:p w:rsidR="000C3AC1" w:rsidRDefault="000C3AC1" w:rsidP="000C3AC1">
      <w:pPr>
        <w:jc w:val="center"/>
        <w:rPr>
          <w:sz w:val="28"/>
          <w:szCs w:val="28"/>
        </w:rPr>
      </w:pPr>
      <w:r>
        <w:rPr>
          <w:b/>
          <w:sz w:val="44"/>
          <w:szCs w:val="44"/>
        </w:rPr>
        <w:t>эксплуатации систем противопожарной защиты</w:t>
      </w:r>
      <w:r w:rsidRPr="00BA2A10">
        <w:rPr>
          <w:sz w:val="28"/>
          <w:szCs w:val="28"/>
        </w:rPr>
        <w:t xml:space="preserve"> </w:t>
      </w:r>
    </w:p>
    <w:p w:rsidR="000C3AC1" w:rsidRDefault="000C3AC1" w:rsidP="000C3AC1">
      <w:pPr>
        <w:jc w:val="center"/>
      </w:pPr>
      <w:r w:rsidRPr="00D22535">
        <w:t xml:space="preserve">__________________________________________________________________________________________________ </w:t>
      </w:r>
    </w:p>
    <w:p w:rsidR="000C3AC1" w:rsidRPr="00D22535" w:rsidRDefault="000C3AC1" w:rsidP="000C3AC1">
      <w:pPr>
        <w:jc w:val="center"/>
      </w:pPr>
      <w:r w:rsidRPr="00D22535">
        <w:t>(объект защиты)</w:t>
      </w:r>
    </w:p>
    <w:p w:rsidR="000C3AC1" w:rsidRPr="00D22535" w:rsidRDefault="000C3AC1" w:rsidP="000C3AC1">
      <w:pPr>
        <w:jc w:val="center"/>
      </w:pPr>
      <w:r w:rsidRPr="00D22535">
        <w:t>___________________________________________________________________________________________________</w:t>
      </w:r>
    </w:p>
    <w:p w:rsidR="000C3AC1" w:rsidRPr="00D22535" w:rsidRDefault="000C3AC1" w:rsidP="000C3AC1">
      <w:pPr>
        <w:jc w:val="center"/>
      </w:pPr>
      <w:r w:rsidRPr="00D22535">
        <w:t>(адрес объекта защиты)</w:t>
      </w:r>
    </w:p>
    <w:p w:rsidR="000C3AC1" w:rsidRDefault="000C3AC1" w:rsidP="000C3AC1">
      <w:pPr>
        <w:jc w:val="center"/>
        <w:rPr>
          <w:sz w:val="28"/>
          <w:szCs w:val="28"/>
        </w:rPr>
      </w:pPr>
    </w:p>
    <w:p w:rsidR="000C3AC1" w:rsidRDefault="000C3AC1" w:rsidP="000C3AC1">
      <w:pPr>
        <w:jc w:val="center"/>
        <w:rPr>
          <w:sz w:val="28"/>
          <w:szCs w:val="28"/>
        </w:rPr>
      </w:pPr>
      <w:r w:rsidRPr="00BA2A10">
        <w:rPr>
          <w:sz w:val="28"/>
          <w:szCs w:val="28"/>
        </w:rPr>
        <w:t>Начат______________________20___г.</w:t>
      </w:r>
    </w:p>
    <w:p w:rsidR="000C3AC1" w:rsidRDefault="000C3AC1" w:rsidP="000C3AC1">
      <w:pPr>
        <w:jc w:val="center"/>
        <w:rPr>
          <w:sz w:val="28"/>
          <w:szCs w:val="28"/>
        </w:rPr>
      </w:pPr>
      <w:r w:rsidRPr="00BA2A10">
        <w:rPr>
          <w:sz w:val="28"/>
          <w:szCs w:val="28"/>
        </w:rPr>
        <w:t xml:space="preserve">Окончен____________________20___г. </w:t>
      </w: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jc w:val="center"/>
        <w:rPr>
          <w:sz w:val="28"/>
          <w:szCs w:val="28"/>
        </w:rPr>
      </w:pPr>
    </w:p>
    <w:p w:rsidR="000C3AC1" w:rsidRDefault="000C3AC1" w:rsidP="000C3AC1">
      <w:pPr>
        <w:pStyle w:val="37"/>
        <w:tabs>
          <w:tab w:val="clear" w:pos="2160"/>
          <w:tab w:val="num" w:pos="0"/>
        </w:tabs>
        <w:ind w:left="-142"/>
        <w:contextualSpacing/>
        <w:jc w:val="center"/>
        <w:textAlignment w:val="auto"/>
        <w:rPr>
          <w:b/>
          <w:sz w:val="20"/>
        </w:rPr>
      </w:pPr>
    </w:p>
    <w:p w:rsidR="000C3AC1" w:rsidRDefault="000C3AC1" w:rsidP="000C3AC1">
      <w:pPr>
        <w:pStyle w:val="37"/>
        <w:tabs>
          <w:tab w:val="clear" w:pos="2160"/>
          <w:tab w:val="num" w:pos="0"/>
        </w:tabs>
        <w:ind w:left="-142"/>
        <w:contextualSpacing/>
        <w:jc w:val="center"/>
        <w:textAlignment w:val="auto"/>
        <w:rPr>
          <w:b/>
          <w:sz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0206"/>
      </w:tblGrid>
      <w:tr w:rsidR="000C3AC1" w:rsidRPr="00E72644" w:rsidTr="003C5264">
        <w:tc>
          <w:tcPr>
            <w:tcW w:w="4957" w:type="dxa"/>
            <w:vMerge w:val="restart"/>
            <w:shd w:val="clear" w:color="auto" w:fill="auto"/>
          </w:tcPr>
          <w:p w:rsidR="000C3AC1" w:rsidRPr="00A53BC8" w:rsidRDefault="000C3AC1" w:rsidP="003C5264">
            <w:pPr>
              <w:jc w:val="center"/>
              <w:rPr>
                <w:color w:val="000000"/>
                <w:sz w:val="20"/>
                <w:szCs w:val="20"/>
              </w:rPr>
            </w:pPr>
            <w:r w:rsidRPr="00A53BC8">
              <w:rPr>
                <w:color w:val="000000"/>
                <w:sz w:val="20"/>
                <w:szCs w:val="20"/>
              </w:rPr>
              <w:lastRenderedPageBreak/>
              <w:t>Наименование объекта</w:t>
            </w:r>
          </w:p>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val="restart"/>
            <w:shd w:val="clear" w:color="auto" w:fill="auto"/>
          </w:tcPr>
          <w:p w:rsidR="000C3AC1" w:rsidRPr="00A53BC8" w:rsidRDefault="000C3AC1" w:rsidP="003C5264">
            <w:pPr>
              <w:jc w:val="center"/>
              <w:rPr>
                <w:color w:val="000000"/>
                <w:sz w:val="20"/>
                <w:szCs w:val="20"/>
              </w:rPr>
            </w:pPr>
            <w:r w:rsidRPr="00A53BC8">
              <w:rPr>
                <w:color w:val="000000"/>
                <w:sz w:val="20"/>
                <w:szCs w:val="20"/>
              </w:rPr>
              <w:t>Адрес объекта:</w:t>
            </w:r>
          </w:p>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val="restart"/>
            <w:shd w:val="clear" w:color="auto" w:fill="auto"/>
          </w:tcPr>
          <w:p w:rsidR="000C3AC1" w:rsidRPr="00A53BC8" w:rsidRDefault="000C3AC1" w:rsidP="003C5264">
            <w:pPr>
              <w:jc w:val="center"/>
              <w:rPr>
                <w:color w:val="000000"/>
                <w:sz w:val="20"/>
                <w:szCs w:val="20"/>
              </w:rPr>
            </w:pPr>
            <w:r w:rsidRPr="00A53BC8">
              <w:rPr>
                <w:color w:val="000000"/>
                <w:sz w:val="20"/>
                <w:szCs w:val="20"/>
              </w:rPr>
              <w:t>Наименование СОПБ</w:t>
            </w:r>
          </w:p>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214C21"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val="restart"/>
            <w:shd w:val="clear" w:color="auto" w:fill="auto"/>
          </w:tcPr>
          <w:p w:rsidR="000C3AC1" w:rsidRPr="00A53BC8" w:rsidRDefault="000C3AC1" w:rsidP="003C5264">
            <w:pPr>
              <w:jc w:val="center"/>
              <w:rPr>
                <w:color w:val="000000"/>
                <w:sz w:val="20"/>
                <w:szCs w:val="20"/>
              </w:rPr>
            </w:pPr>
            <w:r w:rsidRPr="00A53BC8">
              <w:rPr>
                <w:color w:val="000000"/>
                <w:sz w:val="20"/>
                <w:szCs w:val="20"/>
              </w:rPr>
              <w:t>№ договора на техническое обслуживание</w:t>
            </w:r>
            <w:r>
              <w:rPr>
                <w:color w:val="000000"/>
                <w:sz w:val="20"/>
                <w:szCs w:val="20"/>
              </w:rPr>
              <w:t xml:space="preserve"> </w:t>
            </w:r>
            <w:r w:rsidRPr="00A53BC8">
              <w:rPr>
                <w:color w:val="000000"/>
                <w:sz w:val="20"/>
                <w:szCs w:val="20"/>
              </w:rPr>
              <w:t>и текущий ремонт (далее – ТО и ТР)</w:t>
            </w:r>
            <w:r>
              <w:rPr>
                <w:color w:val="000000"/>
                <w:sz w:val="20"/>
                <w:szCs w:val="20"/>
              </w:rPr>
              <w:t xml:space="preserve"> </w:t>
            </w:r>
            <w:r w:rsidRPr="00A53BC8">
              <w:rPr>
                <w:color w:val="000000"/>
                <w:sz w:val="20"/>
                <w:szCs w:val="20"/>
              </w:rPr>
              <w:t>и дата заключения</w:t>
            </w:r>
          </w:p>
        </w:tc>
        <w:tc>
          <w:tcPr>
            <w:tcW w:w="10206" w:type="dxa"/>
            <w:shd w:val="clear" w:color="auto" w:fill="auto"/>
          </w:tcPr>
          <w:p w:rsidR="000C3AC1" w:rsidRPr="00A53BC8" w:rsidRDefault="000C3AC1" w:rsidP="003C5264">
            <w:pPr>
              <w:jc w:val="center"/>
              <w:rPr>
                <w:color w:val="000000"/>
              </w:rPr>
            </w:pPr>
          </w:p>
        </w:tc>
      </w:tr>
      <w:tr w:rsidR="000C3AC1" w:rsidRPr="00214C21"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34007C" w:rsidTr="003C5264">
        <w:tc>
          <w:tcPr>
            <w:tcW w:w="4957" w:type="dxa"/>
            <w:vMerge w:val="restart"/>
            <w:shd w:val="clear" w:color="auto" w:fill="auto"/>
          </w:tcPr>
          <w:p w:rsidR="000C3AC1" w:rsidRPr="00A53BC8" w:rsidRDefault="000C3AC1" w:rsidP="003C5264">
            <w:pPr>
              <w:jc w:val="center"/>
              <w:rPr>
                <w:color w:val="000000"/>
                <w:sz w:val="20"/>
                <w:szCs w:val="20"/>
              </w:rPr>
            </w:pPr>
            <w:r w:rsidRPr="00A53BC8">
              <w:rPr>
                <w:color w:val="000000"/>
                <w:sz w:val="20"/>
                <w:szCs w:val="20"/>
              </w:rPr>
              <w:t xml:space="preserve">Условия выполнения работ </w:t>
            </w:r>
          </w:p>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214C21"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val="restart"/>
            <w:shd w:val="clear" w:color="auto" w:fill="auto"/>
          </w:tcPr>
          <w:p w:rsidR="000C3AC1" w:rsidRPr="00A53BC8" w:rsidRDefault="000C3AC1" w:rsidP="003C5264">
            <w:pPr>
              <w:jc w:val="center"/>
              <w:rPr>
                <w:color w:val="000000"/>
                <w:sz w:val="20"/>
                <w:szCs w:val="20"/>
              </w:rPr>
            </w:pPr>
            <w:r w:rsidRPr="00A53BC8">
              <w:rPr>
                <w:color w:val="000000"/>
                <w:sz w:val="20"/>
                <w:szCs w:val="20"/>
              </w:rPr>
              <w:t>Особые условия выполнения работ:</w:t>
            </w:r>
          </w:p>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214C21"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shd w:val="clear" w:color="auto" w:fill="auto"/>
          </w:tcPr>
          <w:p w:rsidR="000C3AC1" w:rsidRPr="00A53BC8" w:rsidRDefault="000C3AC1" w:rsidP="003C5264">
            <w:pPr>
              <w:jc w:val="center"/>
              <w:rPr>
                <w:color w:val="000000"/>
                <w:sz w:val="20"/>
                <w:szCs w:val="20"/>
              </w:rPr>
            </w:pPr>
          </w:p>
        </w:tc>
        <w:tc>
          <w:tcPr>
            <w:tcW w:w="10206" w:type="dxa"/>
            <w:shd w:val="clear" w:color="auto" w:fill="auto"/>
          </w:tcPr>
          <w:p w:rsidR="000C3AC1" w:rsidRPr="00A53BC8" w:rsidRDefault="000C3AC1" w:rsidP="003C5264">
            <w:pPr>
              <w:jc w:val="center"/>
              <w:rPr>
                <w:color w:val="000000"/>
              </w:rPr>
            </w:pPr>
          </w:p>
        </w:tc>
      </w:tr>
      <w:tr w:rsidR="000C3AC1" w:rsidRPr="00E72644" w:rsidTr="003C5264">
        <w:tc>
          <w:tcPr>
            <w:tcW w:w="4957" w:type="dxa"/>
            <w:vMerge w:val="restart"/>
            <w:shd w:val="clear" w:color="auto" w:fill="auto"/>
          </w:tcPr>
          <w:p w:rsidR="000C3AC1" w:rsidRPr="00A53BC8" w:rsidRDefault="000C3AC1" w:rsidP="003C5264">
            <w:pPr>
              <w:jc w:val="center"/>
              <w:rPr>
                <w:color w:val="000000"/>
                <w:sz w:val="20"/>
                <w:szCs w:val="20"/>
              </w:rPr>
            </w:pPr>
            <w:r w:rsidRPr="00A53BC8">
              <w:rPr>
                <w:color w:val="000000"/>
                <w:sz w:val="20"/>
                <w:szCs w:val="20"/>
              </w:rPr>
              <w:t>Ответственные лица организации-исполнителя: (Ф. И. О., № контактного  телефона, образец подписи)</w:t>
            </w:r>
          </w:p>
        </w:tc>
        <w:tc>
          <w:tcPr>
            <w:tcW w:w="10206" w:type="dxa"/>
            <w:shd w:val="clear" w:color="auto" w:fill="auto"/>
          </w:tcPr>
          <w:p w:rsidR="000C3AC1" w:rsidRPr="00A53BC8" w:rsidRDefault="000C3AC1" w:rsidP="003C5264">
            <w:pPr>
              <w:jc w:val="center"/>
              <w:rPr>
                <w:color w:val="000000"/>
              </w:rPr>
            </w:pPr>
          </w:p>
        </w:tc>
      </w:tr>
      <w:tr w:rsidR="000C3AC1" w:rsidRPr="00214C21" w:rsidTr="003C5264">
        <w:tc>
          <w:tcPr>
            <w:tcW w:w="4957" w:type="dxa"/>
            <w:vMerge/>
            <w:shd w:val="clear" w:color="auto" w:fill="auto"/>
          </w:tcPr>
          <w:p w:rsidR="000C3AC1" w:rsidRPr="00A53BC8" w:rsidRDefault="000C3AC1" w:rsidP="003C5264">
            <w:pPr>
              <w:jc w:val="center"/>
              <w:rPr>
                <w:color w:val="000000"/>
              </w:rPr>
            </w:pPr>
          </w:p>
        </w:tc>
        <w:tc>
          <w:tcPr>
            <w:tcW w:w="10206" w:type="dxa"/>
            <w:shd w:val="clear" w:color="auto" w:fill="auto"/>
          </w:tcPr>
          <w:p w:rsidR="000C3AC1" w:rsidRPr="00A53BC8" w:rsidRDefault="000C3AC1" w:rsidP="003C5264">
            <w:pPr>
              <w:jc w:val="center"/>
              <w:rPr>
                <w:color w:val="000000"/>
              </w:rPr>
            </w:pPr>
          </w:p>
        </w:tc>
      </w:tr>
      <w:tr w:rsidR="000C3AC1" w:rsidRPr="00A3628C" w:rsidTr="003C5264">
        <w:tc>
          <w:tcPr>
            <w:tcW w:w="4957" w:type="dxa"/>
            <w:vMerge/>
            <w:shd w:val="clear" w:color="auto" w:fill="auto"/>
          </w:tcPr>
          <w:p w:rsidR="000C3AC1" w:rsidRPr="00A53BC8" w:rsidRDefault="000C3AC1" w:rsidP="003C5264">
            <w:pPr>
              <w:jc w:val="center"/>
              <w:rPr>
                <w:color w:val="000000"/>
                <w:sz w:val="28"/>
                <w:szCs w:val="28"/>
              </w:rPr>
            </w:pPr>
          </w:p>
        </w:tc>
        <w:tc>
          <w:tcPr>
            <w:tcW w:w="10206" w:type="dxa"/>
            <w:shd w:val="clear" w:color="auto" w:fill="auto"/>
          </w:tcPr>
          <w:p w:rsidR="000C3AC1" w:rsidRPr="00A53BC8" w:rsidRDefault="000C3AC1" w:rsidP="003C5264">
            <w:pPr>
              <w:jc w:val="center"/>
              <w:rPr>
                <w:color w:val="000000"/>
                <w:sz w:val="28"/>
                <w:szCs w:val="28"/>
              </w:rPr>
            </w:pPr>
          </w:p>
        </w:tc>
      </w:tr>
    </w:tbl>
    <w:p w:rsidR="000C3AC1" w:rsidRDefault="000C3AC1" w:rsidP="000C3AC1">
      <w:pPr>
        <w:pStyle w:val="37"/>
        <w:tabs>
          <w:tab w:val="clear" w:pos="2160"/>
          <w:tab w:val="num" w:pos="0"/>
        </w:tabs>
        <w:ind w:left="-142"/>
        <w:contextualSpacing/>
        <w:jc w:val="center"/>
        <w:textAlignment w:val="auto"/>
        <w:rPr>
          <w:b/>
          <w:sz w:val="20"/>
        </w:rPr>
      </w:pPr>
    </w:p>
    <w:p w:rsidR="000C3AC1" w:rsidRDefault="000C3AC1" w:rsidP="000C3AC1">
      <w:pPr>
        <w:pStyle w:val="37"/>
        <w:tabs>
          <w:tab w:val="clear" w:pos="2160"/>
          <w:tab w:val="num" w:pos="0"/>
        </w:tabs>
        <w:ind w:left="-142"/>
        <w:contextualSpacing/>
        <w:jc w:val="center"/>
        <w:textAlignment w:val="auto"/>
        <w:rPr>
          <w:b/>
          <w:sz w:val="20"/>
        </w:rPr>
      </w:pPr>
    </w:p>
    <w:p w:rsidR="000C3AC1" w:rsidRDefault="000C3AC1" w:rsidP="000C3AC1">
      <w:pPr>
        <w:pStyle w:val="37"/>
        <w:tabs>
          <w:tab w:val="clear" w:pos="2160"/>
          <w:tab w:val="num" w:pos="0"/>
        </w:tabs>
        <w:ind w:left="-142"/>
        <w:contextualSpacing/>
        <w:jc w:val="center"/>
        <w:textAlignment w:val="auto"/>
        <w:rPr>
          <w:b/>
          <w:sz w:val="20"/>
        </w:rPr>
      </w:pPr>
    </w:p>
    <w:p w:rsidR="000C3AC1" w:rsidRDefault="000C3AC1" w:rsidP="000C3AC1">
      <w:pPr>
        <w:pStyle w:val="37"/>
        <w:tabs>
          <w:tab w:val="clear" w:pos="2160"/>
          <w:tab w:val="num" w:pos="0"/>
        </w:tabs>
        <w:ind w:left="-142"/>
        <w:contextualSpacing/>
        <w:jc w:val="center"/>
        <w:textAlignment w:val="auto"/>
        <w:rPr>
          <w:b/>
          <w:sz w:val="20"/>
        </w:rPr>
      </w:pPr>
    </w:p>
    <w:p w:rsidR="000C3AC1" w:rsidRDefault="000C3AC1" w:rsidP="000C3AC1">
      <w:pPr>
        <w:pStyle w:val="37"/>
        <w:tabs>
          <w:tab w:val="clear" w:pos="2160"/>
          <w:tab w:val="num" w:pos="0"/>
        </w:tabs>
        <w:ind w:left="-142"/>
        <w:contextualSpacing/>
        <w:jc w:val="center"/>
        <w:textAlignment w:val="auto"/>
        <w:rPr>
          <w:b/>
          <w:sz w:val="20"/>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Default="000C3AC1" w:rsidP="000C3AC1">
      <w:pPr>
        <w:jc w:val="center"/>
        <w:rPr>
          <w:b/>
          <w:color w:val="000000"/>
          <w:sz w:val="28"/>
          <w:szCs w:val="28"/>
        </w:rPr>
      </w:pPr>
    </w:p>
    <w:p w:rsidR="000C3AC1" w:rsidRPr="00975208" w:rsidRDefault="000C3AC1" w:rsidP="000C3AC1">
      <w:pPr>
        <w:jc w:val="center"/>
        <w:rPr>
          <w:b/>
          <w:color w:val="000000"/>
          <w:sz w:val="28"/>
          <w:szCs w:val="28"/>
        </w:rPr>
      </w:pPr>
      <w:r w:rsidRPr="00975208">
        <w:rPr>
          <w:b/>
          <w:color w:val="000000"/>
          <w:sz w:val="28"/>
          <w:szCs w:val="28"/>
        </w:rPr>
        <w:lastRenderedPageBreak/>
        <w:t>ПЕРЕЧЕНЬ СОПБ,</w:t>
      </w:r>
    </w:p>
    <w:p w:rsidR="000C3AC1" w:rsidRPr="00975208" w:rsidRDefault="000C3AC1" w:rsidP="000C3AC1">
      <w:pPr>
        <w:jc w:val="center"/>
        <w:rPr>
          <w:b/>
          <w:color w:val="000000"/>
          <w:sz w:val="28"/>
          <w:szCs w:val="28"/>
        </w:rPr>
      </w:pPr>
      <w:r w:rsidRPr="00975208">
        <w:rPr>
          <w:b/>
          <w:color w:val="000000"/>
          <w:sz w:val="28"/>
          <w:szCs w:val="28"/>
        </w:rPr>
        <w:t>установленных (выполненных) на объекте</w:t>
      </w:r>
      <w:r>
        <w:rPr>
          <w:b/>
          <w:color w:val="000000"/>
          <w:sz w:val="28"/>
          <w:szCs w:val="28"/>
        </w:rPr>
        <w:t xml:space="preserve"> защиты</w:t>
      </w:r>
    </w:p>
    <w:p w:rsidR="000C3AC1" w:rsidRDefault="000C3AC1" w:rsidP="000C3AC1">
      <w:pPr>
        <w:jc w:val="center"/>
        <w:rPr>
          <w:color w:val="000000"/>
          <w:sz w:val="16"/>
          <w:szCs w:val="16"/>
        </w:rPr>
      </w:pPr>
    </w:p>
    <w:tbl>
      <w:tblPr>
        <w:tblW w:w="15451" w:type="dxa"/>
        <w:tblInd w:w="279" w:type="dxa"/>
        <w:tblLayout w:type="fixed"/>
        <w:tblLook w:val="04A0" w:firstRow="1" w:lastRow="0" w:firstColumn="1" w:lastColumn="0" w:noHBand="0" w:noVBand="1"/>
      </w:tblPr>
      <w:tblGrid>
        <w:gridCol w:w="709"/>
        <w:gridCol w:w="2693"/>
        <w:gridCol w:w="4111"/>
        <w:gridCol w:w="3685"/>
        <w:gridCol w:w="1701"/>
        <w:gridCol w:w="2552"/>
      </w:tblGrid>
      <w:tr w:rsidR="000C3AC1" w:rsidRPr="00DD06DA"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w:t>
            </w:r>
          </w:p>
        </w:tc>
        <w:tc>
          <w:tcPr>
            <w:tcW w:w="2693" w:type="dxa"/>
            <w:tcBorders>
              <w:top w:val="single" w:sz="4" w:space="0" w:color="auto"/>
              <w:left w:val="nil"/>
              <w:bottom w:val="single" w:sz="4" w:space="0" w:color="auto"/>
              <w:right w:val="single" w:sz="4" w:space="0" w:color="auto"/>
            </w:tcBorders>
          </w:tcPr>
          <w:p w:rsidR="000C3AC1" w:rsidRPr="00DE73E8" w:rsidRDefault="000C3AC1" w:rsidP="003C5264">
            <w:pPr>
              <w:jc w:val="center"/>
              <w:rPr>
                <w:color w:val="000000"/>
                <w:sz w:val="20"/>
                <w:szCs w:val="20"/>
              </w:rPr>
            </w:pPr>
            <w:r w:rsidRPr="00DE73E8">
              <w:rPr>
                <w:color w:val="000000"/>
                <w:sz w:val="20"/>
                <w:szCs w:val="20"/>
              </w:rPr>
              <w:t>Наименование оборудования (средства)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Тип и марка</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216AB0">
              <w:rPr>
                <w:sz w:val="20"/>
                <w:szCs w:val="20"/>
              </w:rPr>
              <w:t xml:space="preserve">Дата изготовления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Единица измерения</w:t>
            </w:r>
          </w:p>
        </w:tc>
        <w:tc>
          <w:tcPr>
            <w:tcW w:w="2552" w:type="dxa"/>
            <w:tcBorders>
              <w:top w:val="single" w:sz="4" w:space="0" w:color="auto"/>
              <w:left w:val="nil"/>
              <w:bottom w:val="single" w:sz="4" w:space="0" w:color="auto"/>
              <w:right w:val="single" w:sz="4" w:space="0" w:color="auto"/>
            </w:tcBorders>
          </w:tcPr>
          <w:p w:rsidR="000C3AC1" w:rsidRPr="00DE73E8" w:rsidRDefault="000C3AC1" w:rsidP="003C5264">
            <w:pPr>
              <w:jc w:val="center"/>
              <w:rPr>
                <w:color w:val="000000"/>
                <w:sz w:val="20"/>
                <w:szCs w:val="20"/>
              </w:rPr>
            </w:pPr>
          </w:p>
          <w:p w:rsidR="000C3AC1" w:rsidRPr="00DE73E8" w:rsidRDefault="000C3AC1" w:rsidP="003C5264">
            <w:pPr>
              <w:jc w:val="center"/>
              <w:rPr>
                <w:color w:val="000000"/>
                <w:sz w:val="20"/>
                <w:szCs w:val="20"/>
              </w:rPr>
            </w:pPr>
            <w:r w:rsidRPr="00DE73E8">
              <w:rPr>
                <w:color w:val="000000"/>
                <w:sz w:val="20"/>
                <w:szCs w:val="20"/>
              </w:rPr>
              <w:t>Кол-во</w:t>
            </w: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C3AC1" w:rsidRPr="00D6708D" w:rsidRDefault="000C3AC1" w:rsidP="003C5264">
            <w:pPr>
              <w:jc w:val="center"/>
              <w:rPr>
                <w:color w:val="000000"/>
              </w:rPr>
            </w:pPr>
            <w:r w:rsidRPr="00D6708D">
              <w:rPr>
                <w:color w:val="000000"/>
              </w:rPr>
              <w:t> </w:t>
            </w: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r w:rsidR="000C3AC1" w:rsidRPr="00D6708D" w:rsidTr="003C5264">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jc w:val="center"/>
              <w:rPr>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0C3AC1" w:rsidRPr="00D6708D" w:rsidRDefault="000C3AC1" w:rsidP="003C5264">
            <w:pPr>
              <w:jc w:val="center"/>
              <w:rPr>
                <w:color w:val="000000"/>
              </w:rPr>
            </w:pPr>
          </w:p>
        </w:tc>
        <w:tc>
          <w:tcPr>
            <w:tcW w:w="2552" w:type="dxa"/>
            <w:tcBorders>
              <w:top w:val="single" w:sz="4" w:space="0" w:color="auto"/>
              <w:left w:val="nil"/>
              <w:bottom w:val="single" w:sz="4" w:space="0" w:color="auto"/>
              <w:right w:val="single" w:sz="4" w:space="0" w:color="auto"/>
            </w:tcBorders>
          </w:tcPr>
          <w:p w:rsidR="000C3AC1" w:rsidRPr="00D6708D" w:rsidRDefault="000C3AC1" w:rsidP="003C5264">
            <w:pPr>
              <w:jc w:val="center"/>
              <w:rPr>
                <w:color w:val="000000"/>
              </w:rPr>
            </w:pPr>
          </w:p>
        </w:tc>
      </w:tr>
    </w:tbl>
    <w:p w:rsidR="000C3AC1" w:rsidRDefault="000C3AC1" w:rsidP="000C3AC1">
      <w:pPr>
        <w:jc w:val="center"/>
        <w:rPr>
          <w:color w:val="000000"/>
          <w:vertAlign w:val="superscript"/>
        </w:rPr>
      </w:pPr>
      <w:r w:rsidRPr="00D6708D">
        <w:br w:type="page"/>
      </w:r>
      <w:r w:rsidRPr="00975208">
        <w:rPr>
          <w:b/>
          <w:bCs/>
          <w:color w:val="000000"/>
          <w:sz w:val="28"/>
          <w:szCs w:val="28"/>
        </w:rPr>
        <w:lastRenderedPageBreak/>
        <w:t>Сведения о выполненных работах по техническому обслуживанию, ремонту, испытаниям и др. видов работ, предусмотренных нормативными документами, регламентами, графиками и т.</w:t>
      </w:r>
      <w:r>
        <w:rPr>
          <w:b/>
          <w:bCs/>
          <w:color w:val="000000"/>
          <w:sz w:val="28"/>
          <w:szCs w:val="28"/>
        </w:rPr>
        <w:t xml:space="preserve"> </w:t>
      </w:r>
      <w:r w:rsidRPr="00975208">
        <w:rPr>
          <w:b/>
          <w:bCs/>
          <w:color w:val="000000"/>
          <w:sz w:val="28"/>
          <w:szCs w:val="28"/>
        </w:rPr>
        <w:t>д.</w:t>
      </w:r>
      <w:r w:rsidRPr="00B71DCA">
        <w:rPr>
          <w:color w:val="000000"/>
          <w:vertAlign w:val="superscript"/>
        </w:rPr>
        <w:t xml:space="preserve"> </w:t>
      </w:r>
    </w:p>
    <w:p w:rsidR="000C3AC1" w:rsidRPr="006A0ADC" w:rsidRDefault="000C3AC1" w:rsidP="000C3AC1">
      <w:pPr>
        <w:jc w:val="center"/>
        <w:rPr>
          <w:i/>
        </w:rPr>
      </w:pPr>
    </w:p>
    <w:tbl>
      <w:tblPr>
        <w:tblW w:w="15451" w:type="dxa"/>
        <w:tblInd w:w="279" w:type="dxa"/>
        <w:tblLook w:val="04A0" w:firstRow="1" w:lastRow="0" w:firstColumn="1" w:lastColumn="0" w:noHBand="0" w:noVBand="1"/>
      </w:tblPr>
      <w:tblGrid>
        <w:gridCol w:w="1701"/>
        <w:gridCol w:w="2021"/>
        <w:gridCol w:w="2090"/>
        <w:gridCol w:w="1439"/>
        <w:gridCol w:w="1555"/>
        <w:gridCol w:w="1699"/>
        <w:gridCol w:w="1556"/>
        <w:gridCol w:w="1555"/>
        <w:gridCol w:w="1835"/>
      </w:tblGrid>
      <w:tr w:rsidR="000C3AC1" w:rsidRPr="00D6708D" w:rsidTr="003C5264">
        <w:trPr>
          <w:trHeight w:val="126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Номер и</w:t>
            </w:r>
          </w:p>
          <w:p w:rsidR="000C3AC1" w:rsidRPr="00DE73E8" w:rsidRDefault="000C3AC1" w:rsidP="003C5264">
            <w:pPr>
              <w:jc w:val="center"/>
              <w:rPr>
                <w:color w:val="000000"/>
                <w:sz w:val="20"/>
                <w:szCs w:val="20"/>
              </w:rPr>
            </w:pPr>
            <w:r w:rsidRPr="00DE73E8">
              <w:rPr>
                <w:color w:val="000000"/>
                <w:sz w:val="20"/>
                <w:szCs w:val="20"/>
              </w:rPr>
              <w:t>марка</w:t>
            </w:r>
          </w:p>
          <w:p w:rsidR="000C3AC1" w:rsidRPr="00DE73E8" w:rsidRDefault="000C3AC1" w:rsidP="003C5264">
            <w:pPr>
              <w:jc w:val="center"/>
              <w:rPr>
                <w:color w:val="000000"/>
                <w:sz w:val="20"/>
                <w:szCs w:val="20"/>
              </w:rPr>
            </w:pPr>
            <w:r>
              <w:rPr>
                <w:color w:val="000000"/>
                <w:sz w:val="20"/>
                <w:szCs w:val="20"/>
              </w:rPr>
              <w:t>огне</w:t>
            </w:r>
            <w:r w:rsidRPr="00DE73E8">
              <w:rPr>
                <w:color w:val="000000"/>
                <w:sz w:val="20"/>
                <w:szCs w:val="20"/>
              </w:rPr>
              <w:t>тушителя</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Дата проведения</w:t>
            </w:r>
          </w:p>
          <w:p w:rsidR="000C3AC1" w:rsidRPr="00DE73E8" w:rsidRDefault="000C3AC1" w:rsidP="003C5264">
            <w:pPr>
              <w:jc w:val="center"/>
              <w:rPr>
                <w:color w:val="000000"/>
                <w:sz w:val="20"/>
                <w:szCs w:val="20"/>
              </w:rPr>
            </w:pPr>
            <w:r w:rsidRPr="00DE73E8">
              <w:rPr>
                <w:color w:val="000000"/>
                <w:sz w:val="20"/>
                <w:szCs w:val="20"/>
              </w:rPr>
              <w:t>испытания, пере-</w:t>
            </w:r>
          </w:p>
          <w:p w:rsidR="000C3AC1" w:rsidRPr="00DE73E8" w:rsidRDefault="000C3AC1" w:rsidP="003C5264">
            <w:pPr>
              <w:jc w:val="center"/>
              <w:rPr>
                <w:color w:val="000000"/>
                <w:sz w:val="20"/>
                <w:szCs w:val="20"/>
              </w:rPr>
            </w:pPr>
            <w:r w:rsidRPr="00DE73E8">
              <w:rPr>
                <w:color w:val="000000"/>
                <w:sz w:val="20"/>
                <w:szCs w:val="20"/>
              </w:rPr>
              <w:t>зарядки, ремонта;</w:t>
            </w:r>
          </w:p>
          <w:p w:rsidR="000C3AC1" w:rsidRPr="00DE73E8" w:rsidRDefault="000C3AC1" w:rsidP="003C5264">
            <w:pPr>
              <w:jc w:val="center"/>
              <w:rPr>
                <w:color w:val="000000"/>
                <w:sz w:val="20"/>
                <w:szCs w:val="20"/>
              </w:rPr>
            </w:pPr>
            <w:r w:rsidRPr="00DE73E8">
              <w:rPr>
                <w:color w:val="000000"/>
                <w:sz w:val="20"/>
                <w:szCs w:val="20"/>
              </w:rPr>
              <w:t>организация,</w:t>
            </w:r>
          </w:p>
          <w:p w:rsidR="000C3AC1" w:rsidRPr="00DE73E8" w:rsidRDefault="000C3AC1" w:rsidP="003C5264">
            <w:pPr>
              <w:jc w:val="center"/>
              <w:rPr>
                <w:color w:val="000000"/>
                <w:sz w:val="20"/>
                <w:szCs w:val="20"/>
              </w:rPr>
            </w:pPr>
            <w:r w:rsidRPr="00DE73E8">
              <w:rPr>
                <w:color w:val="000000"/>
                <w:sz w:val="20"/>
                <w:szCs w:val="20"/>
              </w:rPr>
              <w:t>проводившая</w:t>
            </w:r>
          </w:p>
          <w:p w:rsidR="000C3AC1" w:rsidRPr="00DE73E8" w:rsidRDefault="000C3AC1" w:rsidP="003C5264">
            <w:pPr>
              <w:jc w:val="center"/>
              <w:rPr>
                <w:color w:val="000000"/>
                <w:sz w:val="20"/>
                <w:szCs w:val="20"/>
              </w:rPr>
            </w:pPr>
            <w:r w:rsidRPr="00DE73E8">
              <w:rPr>
                <w:color w:val="000000"/>
                <w:sz w:val="20"/>
                <w:szCs w:val="20"/>
              </w:rPr>
              <w:t>техобслуживание</w:t>
            </w:r>
          </w:p>
          <w:p w:rsidR="000C3AC1" w:rsidRPr="00DE73E8" w:rsidRDefault="000C3AC1" w:rsidP="003C5264">
            <w:pPr>
              <w:jc w:val="center"/>
              <w:rPr>
                <w:color w:val="000000"/>
                <w:sz w:val="20"/>
                <w:szCs w:val="20"/>
              </w:rPr>
            </w:pPr>
            <w:r w:rsidRPr="00DE73E8">
              <w:rPr>
                <w:color w:val="000000"/>
                <w:sz w:val="20"/>
                <w:szCs w:val="20"/>
              </w:rPr>
              <w:t>или ремонт</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ind w:right="-112"/>
              <w:jc w:val="center"/>
              <w:rPr>
                <w:color w:val="000000"/>
                <w:sz w:val="20"/>
                <w:szCs w:val="20"/>
              </w:rPr>
            </w:pPr>
            <w:r w:rsidRPr="00DE73E8">
              <w:rPr>
                <w:color w:val="000000"/>
                <w:sz w:val="20"/>
                <w:szCs w:val="20"/>
              </w:rPr>
              <w:t>Результаты</w:t>
            </w:r>
          </w:p>
          <w:p w:rsidR="000C3AC1" w:rsidRPr="00DE73E8" w:rsidRDefault="000C3AC1" w:rsidP="003C5264">
            <w:pPr>
              <w:ind w:right="-112"/>
              <w:jc w:val="center"/>
              <w:rPr>
                <w:color w:val="000000"/>
                <w:sz w:val="20"/>
                <w:szCs w:val="20"/>
              </w:rPr>
            </w:pPr>
            <w:r w:rsidRPr="00DE73E8">
              <w:rPr>
                <w:color w:val="000000"/>
                <w:sz w:val="20"/>
                <w:szCs w:val="20"/>
              </w:rPr>
              <w:t>осмотра и</w:t>
            </w:r>
          </w:p>
          <w:p w:rsidR="000C3AC1" w:rsidRPr="00DE73E8" w:rsidRDefault="000C3AC1" w:rsidP="003C5264">
            <w:pPr>
              <w:ind w:right="-112"/>
              <w:jc w:val="center"/>
              <w:rPr>
                <w:color w:val="000000"/>
                <w:sz w:val="20"/>
                <w:szCs w:val="20"/>
              </w:rPr>
            </w:pPr>
            <w:r w:rsidRPr="00DE73E8">
              <w:rPr>
                <w:color w:val="000000"/>
                <w:sz w:val="20"/>
                <w:szCs w:val="20"/>
              </w:rPr>
              <w:t>испытания на</w:t>
            </w:r>
          </w:p>
          <w:p w:rsidR="000C3AC1" w:rsidRPr="00DE73E8" w:rsidRDefault="000C3AC1" w:rsidP="003C5264">
            <w:pPr>
              <w:ind w:right="-112"/>
              <w:jc w:val="center"/>
              <w:rPr>
                <w:color w:val="000000"/>
                <w:sz w:val="20"/>
                <w:szCs w:val="20"/>
              </w:rPr>
            </w:pPr>
            <w:r w:rsidRPr="00DE73E8">
              <w:rPr>
                <w:color w:val="000000"/>
                <w:sz w:val="20"/>
                <w:szCs w:val="20"/>
              </w:rPr>
              <w:t>прочность</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Pr>
                <w:color w:val="000000"/>
                <w:sz w:val="20"/>
                <w:szCs w:val="20"/>
              </w:rPr>
              <w:t>Срок следу</w:t>
            </w:r>
            <w:r w:rsidRPr="00DE73E8">
              <w:rPr>
                <w:color w:val="000000"/>
                <w:sz w:val="20"/>
                <w:szCs w:val="20"/>
              </w:rPr>
              <w:t>ющего</w:t>
            </w:r>
          </w:p>
          <w:p w:rsidR="000C3AC1" w:rsidRPr="00DE73E8" w:rsidRDefault="000C3AC1" w:rsidP="003C5264">
            <w:pPr>
              <w:jc w:val="center"/>
              <w:rPr>
                <w:color w:val="000000"/>
                <w:sz w:val="20"/>
                <w:szCs w:val="20"/>
              </w:rPr>
            </w:pPr>
            <w:r w:rsidRPr="00DE73E8">
              <w:rPr>
                <w:color w:val="000000"/>
                <w:sz w:val="20"/>
                <w:szCs w:val="20"/>
              </w:rPr>
              <w:t>планового</w:t>
            </w:r>
          </w:p>
          <w:p w:rsidR="000C3AC1" w:rsidRPr="00DE73E8" w:rsidRDefault="000C3AC1" w:rsidP="003C5264">
            <w:pPr>
              <w:jc w:val="center"/>
              <w:rPr>
                <w:color w:val="000000"/>
                <w:sz w:val="20"/>
                <w:szCs w:val="20"/>
              </w:rPr>
            </w:pPr>
            <w:r w:rsidRPr="00DE73E8">
              <w:rPr>
                <w:color w:val="000000"/>
                <w:sz w:val="20"/>
                <w:szCs w:val="20"/>
              </w:rPr>
              <w:t>испытания</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Дата про-</w:t>
            </w:r>
          </w:p>
          <w:p w:rsidR="000C3AC1" w:rsidRPr="00DE73E8" w:rsidRDefault="000C3AC1" w:rsidP="003C5264">
            <w:pPr>
              <w:jc w:val="center"/>
              <w:rPr>
                <w:color w:val="000000"/>
                <w:sz w:val="20"/>
                <w:szCs w:val="20"/>
              </w:rPr>
            </w:pPr>
            <w:r w:rsidRPr="00DE73E8">
              <w:rPr>
                <w:color w:val="000000"/>
                <w:sz w:val="20"/>
                <w:szCs w:val="20"/>
              </w:rPr>
              <w:t>ведения</w:t>
            </w:r>
          </w:p>
          <w:p w:rsidR="000C3AC1" w:rsidRPr="00DE73E8" w:rsidRDefault="000C3AC1" w:rsidP="003C5264">
            <w:pPr>
              <w:jc w:val="center"/>
              <w:rPr>
                <w:color w:val="000000"/>
                <w:sz w:val="20"/>
                <w:szCs w:val="20"/>
              </w:rPr>
            </w:pPr>
            <w:r w:rsidRPr="00DE73E8">
              <w:rPr>
                <w:color w:val="000000"/>
                <w:sz w:val="20"/>
                <w:szCs w:val="20"/>
              </w:rPr>
              <w:t>перезарядки</w:t>
            </w:r>
          </w:p>
          <w:p w:rsidR="000C3AC1" w:rsidRPr="00DE73E8" w:rsidRDefault="000C3AC1" w:rsidP="003C5264">
            <w:pPr>
              <w:jc w:val="center"/>
              <w:rPr>
                <w:color w:val="000000"/>
                <w:sz w:val="20"/>
                <w:szCs w:val="20"/>
              </w:rPr>
            </w:pPr>
            <w:r>
              <w:rPr>
                <w:color w:val="000000"/>
                <w:sz w:val="20"/>
                <w:szCs w:val="20"/>
              </w:rPr>
              <w:t>огне</w:t>
            </w:r>
            <w:r w:rsidRPr="00DE73E8">
              <w:rPr>
                <w:color w:val="000000"/>
                <w:sz w:val="20"/>
                <w:szCs w:val="20"/>
              </w:rPr>
              <w:t>тушителя</w:t>
            </w:r>
          </w:p>
        </w:tc>
        <w:tc>
          <w:tcPr>
            <w:tcW w:w="1699" w:type="dxa"/>
            <w:tcBorders>
              <w:top w:val="single" w:sz="4" w:space="0" w:color="auto"/>
              <w:left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Марка</w:t>
            </w:r>
          </w:p>
          <w:p w:rsidR="000C3AC1" w:rsidRPr="00DE73E8" w:rsidRDefault="000C3AC1" w:rsidP="003C5264">
            <w:pPr>
              <w:jc w:val="center"/>
              <w:rPr>
                <w:color w:val="000000"/>
                <w:sz w:val="20"/>
                <w:szCs w:val="20"/>
              </w:rPr>
            </w:pPr>
            <w:r>
              <w:rPr>
                <w:color w:val="000000"/>
                <w:sz w:val="20"/>
                <w:szCs w:val="20"/>
              </w:rPr>
              <w:t>(концентра</w:t>
            </w:r>
            <w:r w:rsidRPr="00DE73E8">
              <w:rPr>
                <w:color w:val="000000"/>
                <w:sz w:val="20"/>
                <w:szCs w:val="20"/>
              </w:rPr>
              <w:t>ция)</w:t>
            </w:r>
          </w:p>
          <w:p w:rsidR="000C3AC1" w:rsidRPr="00DE73E8" w:rsidRDefault="000C3AC1" w:rsidP="003C5264">
            <w:pPr>
              <w:jc w:val="center"/>
              <w:rPr>
                <w:color w:val="000000"/>
                <w:sz w:val="20"/>
                <w:szCs w:val="20"/>
              </w:rPr>
            </w:pPr>
            <w:r w:rsidRPr="00DE73E8">
              <w:rPr>
                <w:color w:val="000000"/>
                <w:sz w:val="20"/>
                <w:szCs w:val="20"/>
              </w:rPr>
              <w:t>заряженного</w:t>
            </w:r>
          </w:p>
          <w:p w:rsidR="000C3AC1" w:rsidRPr="00DE73E8" w:rsidRDefault="000C3AC1" w:rsidP="003C5264">
            <w:pPr>
              <w:jc w:val="center"/>
              <w:rPr>
                <w:color w:val="000000"/>
                <w:sz w:val="20"/>
                <w:szCs w:val="20"/>
              </w:rPr>
            </w:pPr>
            <w:r w:rsidRPr="00DE73E8">
              <w:rPr>
                <w:color w:val="000000"/>
                <w:sz w:val="20"/>
                <w:szCs w:val="20"/>
              </w:rPr>
              <w:t>ОТВ</w:t>
            </w:r>
          </w:p>
        </w:tc>
        <w:tc>
          <w:tcPr>
            <w:tcW w:w="1556" w:type="dxa"/>
            <w:tcBorders>
              <w:top w:val="single" w:sz="4" w:space="0" w:color="auto"/>
              <w:left w:val="single" w:sz="4" w:space="0" w:color="auto"/>
              <w:right w:val="single" w:sz="4" w:space="0" w:color="auto"/>
            </w:tcBorders>
          </w:tcPr>
          <w:p w:rsidR="000C3AC1" w:rsidRDefault="000C3AC1" w:rsidP="003C5264">
            <w:pPr>
              <w:jc w:val="center"/>
              <w:rPr>
                <w:color w:val="000000"/>
                <w:sz w:val="20"/>
                <w:szCs w:val="20"/>
              </w:rPr>
            </w:pPr>
          </w:p>
          <w:p w:rsidR="000C3AC1" w:rsidRPr="00DE73E8" w:rsidRDefault="000C3AC1" w:rsidP="003C5264">
            <w:pPr>
              <w:jc w:val="center"/>
              <w:rPr>
                <w:color w:val="000000"/>
                <w:sz w:val="20"/>
                <w:szCs w:val="20"/>
              </w:rPr>
            </w:pPr>
            <w:r w:rsidRPr="00DE73E8">
              <w:rPr>
                <w:color w:val="000000"/>
                <w:sz w:val="20"/>
                <w:szCs w:val="20"/>
              </w:rPr>
              <w:t>Результат</w:t>
            </w:r>
          </w:p>
          <w:p w:rsidR="000C3AC1" w:rsidRPr="00DE73E8" w:rsidRDefault="000C3AC1" w:rsidP="003C5264">
            <w:pPr>
              <w:jc w:val="center"/>
              <w:rPr>
                <w:color w:val="000000"/>
                <w:sz w:val="20"/>
                <w:szCs w:val="20"/>
              </w:rPr>
            </w:pPr>
            <w:r w:rsidRPr="00DE73E8">
              <w:rPr>
                <w:color w:val="000000"/>
                <w:sz w:val="20"/>
                <w:szCs w:val="20"/>
              </w:rPr>
              <w:t>осмотра</w:t>
            </w:r>
          </w:p>
          <w:p w:rsidR="000C3AC1" w:rsidRPr="00DE73E8" w:rsidRDefault="000C3AC1" w:rsidP="003C5264">
            <w:pPr>
              <w:jc w:val="center"/>
              <w:rPr>
                <w:color w:val="000000"/>
                <w:sz w:val="20"/>
                <w:szCs w:val="20"/>
              </w:rPr>
            </w:pPr>
            <w:r w:rsidRPr="00DE73E8">
              <w:rPr>
                <w:color w:val="000000"/>
                <w:sz w:val="20"/>
                <w:szCs w:val="20"/>
              </w:rPr>
              <w:t>после</w:t>
            </w:r>
          </w:p>
          <w:p w:rsidR="000C3AC1" w:rsidRPr="00DE73E8" w:rsidRDefault="000C3AC1" w:rsidP="003C5264">
            <w:pPr>
              <w:jc w:val="center"/>
              <w:rPr>
                <w:color w:val="000000"/>
                <w:sz w:val="20"/>
                <w:szCs w:val="20"/>
              </w:rPr>
            </w:pPr>
            <w:r w:rsidRPr="00DE73E8">
              <w:rPr>
                <w:color w:val="000000"/>
                <w:sz w:val="20"/>
                <w:szCs w:val="20"/>
              </w:rPr>
              <w:t>перезарядки</w:t>
            </w:r>
          </w:p>
          <w:p w:rsidR="000C3AC1" w:rsidRPr="00DE73E8" w:rsidRDefault="000C3AC1" w:rsidP="003C5264">
            <w:pPr>
              <w:jc w:val="center"/>
              <w:rPr>
                <w:color w:val="000000"/>
                <w:sz w:val="20"/>
                <w:szCs w:val="20"/>
              </w:rPr>
            </w:pPr>
          </w:p>
        </w:tc>
        <w:tc>
          <w:tcPr>
            <w:tcW w:w="1555" w:type="dxa"/>
            <w:tcBorders>
              <w:top w:val="single" w:sz="4" w:space="0" w:color="auto"/>
              <w:left w:val="single" w:sz="4" w:space="0" w:color="auto"/>
              <w:right w:val="single" w:sz="4" w:space="0" w:color="auto"/>
            </w:tcBorders>
          </w:tcPr>
          <w:p w:rsidR="000C3AC1" w:rsidRDefault="000C3AC1" w:rsidP="003C5264">
            <w:pPr>
              <w:jc w:val="center"/>
              <w:rPr>
                <w:color w:val="000000"/>
                <w:sz w:val="20"/>
                <w:szCs w:val="20"/>
              </w:rPr>
            </w:pPr>
          </w:p>
          <w:p w:rsidR="000C3AC1" w:rsidRPr="00DE73E8" w:rsidRDefault="000C3AC1" w:rsidP="003C5264">
            <w:pPr>
              <w:jc w:val="center"/>
              <w:rPr>
                <w:color w:val="000000"/>
                <w:sz w:val="20"/>
                <w:szCs w:val="20"/>
              </w:rPr>
            </w:pPr>
            <w:r w:rsidRPr="00DE73E8">
              <w:rPr>
                <w:color w:val="000000"/>
                <w:sz w:val="20"/>
                <w:szCs w:val="20"/>
              </w:rPr>
              <w:t>Дата</w:t>
            </w:r>
          </w:p>
          <w:p w:rsidR="000C3AC1" w:rsidRPr="00DE73E8" w:rsidRDefault="000C3AC1" w:rsidP="003C5264">
            <w:pPr>
              <w:jc w:val="center"/>
              <w:rPr>
                <w:color w:val="000000"/>
                <w:sz w:val="20"/>
                <w:szCs w:val="20"/>
              </w:rPr>
            </w:pPr>
            <w:r w:rsidRPr="00DE73E8">
              <w:rPr>
                <w:color w:val="000000"/>
                <w:sz w:val="20"/>
                <w:szCs w:val="20"/>
              </w:rPr>
              <w:t>следующей</w:t>
            </w:r>
          </w:p>
          <w:p w:rsidR="000C3AC1" w:rsidRPr="00DE73E8" w:rsidRDefault="000C3AC1" w:rsidP="003C5264">
            <w:pPr>
              <w:jc w:val="center"/>
              <w:rPr>
                <w:color w:val="000000"/>
                <w:sz w:val="20"/>
                <w:szCs w:val="20"/>
              </w:rPr>
            </w:pPr>
            <w:r w:rsidRPr="00DE73E8">
              <w:rPr>
                <w:color w:val="000000"/>
                <w:sz w:val="20"/>
                <w:szCs w:val="20"/>
              </w:rPr>
              <w:t>плановой</w:t>
            </w:r>
          </w:p>
          <w:p w:rsidR="000C3AC1" w:rsidRPr="00DE73E8" w:rsidRDefault="000C3AC1" w:rsidP="003C5264">
            <w:pPr>
              <w:jc w:val="center"/>
              <w:rPr>
                <w:color w:val="000000"/>
                <w:sz w:val="20"/>
                <w:szCs w:val="20"/>
              </w:rPr>
            </w:pPr>
            <w:r w:rsidRPr="00DE73E8">
              <w:rPr>
                <w:color w:val="000000"/>
                <w:sz w:val="20"/>
                <w:szCs w:val="20"/>
              </w:rPr>
              <w:t>перезарядки</w:t>
            </w:r>
          </w:p>
        </w:tc>
        <w:tc>
          <w:tcPr>
            <w:tcW w:w="1835" w:type="dxa"/>
            <w:tcBorders>
              <w:top w:val="single" w:sz="4" w:space="0" w:color="auto"/>
              <w:left w:val="single" w:sz="4" w:space="0" w:color="auto"/>
              <w:right w:val="single" w:sz="4" w:space="0" w:color="auto"/>
            </w:tcBorders>
          </w:tcPr>
          <w:p w:rsidR="000C3AC1" w:rsidRPr="00DE73E8" w:rsidRDefault="000C3AC1" w:rsidP="003C5264">
            <w:pPr>
              <w:jc w:val="center"/>
              <w:rPr>
                <w:color w:val="000000"/>
                <w:sz w:val="20"/>
                <w:szCs w:val="20"/>
              </w:rPr>
            </w:pPr>
            <w:r w:rsidRPr="00DE73E8">
              <w:rPr>
                <w:color w:val="000000"/>
                <w:sz w:val="20"/>
                <w:szCs w:val="20"/>
              </w:rPr>
              <w:t>Должность,</w:t>
            </w:r>
          </w:p>
          <w:p w:rsidR="000C3AC1" w:rsidRPr="00DE73E8" w:rsidRDefault="000C3AC1" w:rsidP="003C5264">
            <w:pPr>
              <w:jc w:val="center"/>
              <w:rPr>
                <w:color w:val="000000"/>
                <w:sz w:val="20"/>
                <w:szCs w:val="20"/>
              </w:rPr>
            </w:pPr>
            <w:r w:rsidRPr="00DE73E8">
              <w:rPr>
                <w:color w:val="000000"/>
                <w:sz w:val="20"/>
                <w:szCs w:val="20"/>
              </w:rPr>
              <w:t>фамилия,</w:t>
            </w:r>
          </w:p>
          <w:p w:rsidR="000C3AC1" w:rsidRPr="00DE73E8" w:rsidRDefault="000C3AC1" w:rsidP="003C5264">
            <w:pPr>
              <w:jc w:val="center"/>
              <w:rPr>
                <w:color w:val="000000"/>
                <w:sz w:val="20"/>
                <w:szCs w:val="20"/>
              </w:rPr>
            </w:pPr>
            <w:r w:rsidRPr="00DE73E8">
              <w:rPr>
                <w:color w:val="000000"/>
                <w:sz w:val="20"/>
                <w:szCs w:val="20"/>
              </w:rPr>
              <w:t>инициалы и</w:t>
            </w:r>
          </w:p>
          <w:p w:rsidR="000C3AC1" w:rsidRPr="00DE73E8" w:rsidRDefault="000C3AC1" w:rsidP="003C5264">
            <w:pPr>
              <w:jc w:val="center"/>
              <w:rPr>
                <w:color w:val="000000"/>
                <w:sz w:val="20"/>
                <w:szCs w:val="20"/>
              </w:rPr>
            </w:pPr>
            <w:r w:rsidRPr="00DE73E8">
              <w:rPr>
                <w:color w:val="000000"/>
                <w:sz w:val="20"/>
                <w:szCs w:val="20"/>
              </w:rPr>
              <w:t>подпись</w:t>
            </w:r>
          </w:p>
          <w:p w:rsidR="000C3AC1" w:rsidRPr="00DE73E8" w:rsidRDefault="000C3AC1" w:rsidP="003C5264">
            <w:pPr>
              <w:jc w:val="center"/>
              <w:rPr>
                <w:color w:val="000000"/>
                <w:sz w:val="20"/>
                <w:szCs w:val="20"/>
              </w:rPr>
            </w:pPr>
            <w:r>
              <w:rPr>
                <w:color w:val="000000"/>
                <w:sz w:val="20"/>
                <w:szCs w:val="20"/>
              </w:rPr>
              <w:t>ответ</w:t>
            </w:r>
            <w:r w:rsidRPr="00DE73E8">
              <w:rPr>
                <w:color w:val="000000"/>
                <w:sz w:val="20"/>
                <w:szCs w:val="20"/>
              </w:rPr>
              <w:t>ственного</w:t>
            </w:r>
          </w:p>
          <w:p w:rsidR="000C3AC1" w:rsidRPr="00DE73E8" w:rsidRDefault="000C3AC1" w:rsidP="003C5264">
            <w:pPr>
              <w:jc w:val="center"/>
              <w:rPr>
                <w:color w:val="000000"/>
                <w:sz w:val="20"/>
                <w:szCs w:val="20"/>
              </w:rPr>
            </w:pPr>
            <w:r w:rsidRPr="00DE73E8">
              <w:rPr>
                <w:color w:val="000000"/>
                <w:sz w:val="20"/>
                <w:szCs w:val="20"/>
              </w:rPr>
              <w:t>лица</w:t>
            </w:r>
          </w:p>
        </w:tc>
      </w:tr>
      <w:tr w:rsidR="000C3AC1" w:rsidRPr="00D6708D" w:rsidTr="003C5264">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i/>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i/>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i/>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i/>
                <w:color w:val="000000"/>
              </w:rPr>
            </w:pPr>
          </w:p>
        </w:tc>
      </w:tr>
      <w:tr w:rsidR="000C3AC1" w:rsidRPr="00D6708D" w:rsidTr="003C5264">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color w:val="000000"/>
              </w:rPr>
            </w:pP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i/>
                <w:color w:val="000000"/>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color w:val="000000"/>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r>
      <w:tr w:rsidR="000C3AC1" w:rsidRPr="00D6708D" w:rsidTr="003C5264">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r>
      <w:tr w:rsidR="000C3AC1" w:rsidRPr="00D6708D" w:rsidTr="003C5264">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847CF9" w:rsidRDefault="000C3AC1" w:rsidP="003C5264">
            <w:pPr>
              <w:rPr>
                <w:i/>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r>
      <w:tr w:rsidR="000C3AC1" w:rsidRPr="00D6708D" w:rsidTr="003C5264">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Pr="00984390"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i/>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984390"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984390" w:rsidRDefault="000C3AC1" w:rsidP="003C5264">
            <w:pPr>
              <w:rPr>
                <w:color w:val="000000"/>
              </w:rPr>
            </w:pPr>
          </w:p>
        </w:tc>
      </w:tr>
      <w:tr w:rsidR="000C3AC1" w:rsidRPr="00D6708D" w:rsidTr="003C5264">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Default="000C3AC1" w:rsidP="003C5264">
            <w:pPr>
              <w:rPr>
                <w:color w:val="000000"/>
              </w:rPr>
            </w:pPr>
          </w:p>
          <w:p w:rsidR="000C3AC1" w:rsidRPr="00D6708D"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Default="000C3AC1" w:rsidP="003C5264">
            <w:pPr>
              <w:rPr>
                <w:color w:val="000000"/>
              </w:rPr>
            </w:pPr>
          </w:p>
          <w:p w:rsidR="000C3AC1"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Default="000C3AC1" w:rsidP="003C5264">
            <w:pPr>
              <w:rPr>
                <w:color w:val="000000"/>
              </w:rPr>
            </w:pPr>
          </w:p>
          <w:p w:rsidR="000C3AC1"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Default="000C3AC1" w:rsidP="003C5264">
            <w:pPr>
              <w:rPr>
                <w:color w:val="000000"/>
              </w:rPr>
            </w:pPr>
          </w:p>
          <w:p w:rsidR="000C3AC1"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Default="000C3AC1" w:rsidP="003C5264">
            <w:pPr>
              <w:rPr>
                <w:color w:val="000000"/>
              </w:rPr>
            </w:pPr>
          </w:p>
          <w:p w:rsidR="000C3AC1"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Default="000C3AC1" w:rsidP="003C5264">
            <w:pPr>
              <w:rPr>
                <w:color w:val="000000"/>
              </w:rPr>
            </w:pPr>
          </w:p>
          <w:p w:rsidR="000C3AC1"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AC1" w:rsidRDefault="000C3AC1" w:rsidP="003C5264">
            <w:pPr>
              <w:rPr>
                <w:color w:val="000000"/>
              </w:rPr>
            </w:pPr>
          </w:p>
          <w:p w:rsidR="000C3AC1" w:rsidRDefault="000C3AC1" w:rsidP="003C5264">
            <w:pPr>
              <w:rPr>
                <w:color w:val="000000"/>
              </w:rPr>
            </w:pPr>
          </w:p>
        </w:tc>
        <w:tc>
          <w:tcPr>
            <w:tcW w:w="202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43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c>
          <w:tcPr>
            <w:tcW w:w="1835"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bl>
    <w:p w:rsidR="000C3AC1" w:rsidRDefault="000C3AC1" w:rsidP="000C3AC1">
      <w:pPr>
        <w:pStyle w:val="37"/>
        <w:tabs>
          <w:tab w:val="clear" w:pos="2160"/>
          <w:tab w:val="num" w:pos="0"/>
        </w:tabs>
        <w:ind w:left="-142"/>
        <w:contextualSpacing/>
        <w:jc w:val="center"/>
        <w:textAlignment w:val="auto"/>
        <w:rPr>
          <w:b/>
          <w:sz w:val="20"/>
        </w:rPr>
      </w:pPr>
    </w:p>
    <w:p w:rsidR="000C3AC1" w:rsidRDefault="000C3AC1" w:rsidP="000C3AC1">
      <w:pPr>
        <w:jc w:val="center"/>
        <w:rPr>
          <w:b/>
          <w:bCs/>
          <w:color w:val="000000"/>
          <w:sz w:val="28"/>
          <w:szCs w:val="28"/>
        </w:rPr>
      </w:pPr>
    </w:p>
    <w:p w:rsidR="000C3AC1" w:rsidRDefault="000C3AC1" w:rsidP="000C3AC1">
      <w:pPr>
        <w:jc w:val="center"/>
        <w:rPr>
          <w:b/>
          <w:bCs/>
          <w:color w:val="000000"/>
          <w:sz w:val="28"/>
          <w:szCs w:val="28"/>
        </w:rPr>
      </w:pPr>
    </w:p>
    <w:p w:rsidR="000C3AC1" w:rsidRDefault="000C3AC1" w:rsidP="000C3AC1">
      <w:pPr>
        <w:jc w:val="center"/>
        <w:rPr>
          <w:b/>
          <w:bCs/>
          <w:color w:val="000000"/>
          <w:sz w:val="28"/>
          <w:szCs w:val="28"/>
        </w:rPr>
      </w:pPr>
    </w:p>
    <w:p w:rsidR="000C3AC1" w:rsidRDefault="000C3AC1" w:rsidP="000C3AC1">
      <w:pPr>
        <w:jc w:val="center"/>
        <w:rPr>
          <w:b/>
          <w:bCs/>
          <w:color w:val="000000"/>
          <w:sz w:val="28"/>
          <w:szCs w:val="28"/>
        </w:rPr>
      </w:pPr>
    </w:p>
    <w:p w:rsidR="000C3AC1" w:rsidRDefault="000C3AC1" w:rsidP="000C3AC1">
      <w:pPr>
        <w:jc w:val="center"/>
        <w:rPr>
          <w:b/>
          <w:bCs/>
          <w:color w:val="000000"/>
          <w:sz w:val="28"/>
          <w:szCs w:val="28"/>
        </w:rPr>
      </w:pPr>
    </w:p>
    <w:p w:rsidR="000C3AC1" w:rsidRPr="00975208" w:rsidRDefault="000C3AC1" w:rsidP="000C3AC1">
      <w:pPr>
        <w:jc w:val="center"/>
        <w:rPr>
          <w:b/>
          <w:bCs/>
          <w:color w:val="000000"/>
          <w:sz w:val="28"/>
          <w:szCs w:val="28"/>
        </w:rPr>
      </w:pPr>
      <w:r w:rsidRPr="00975208">
        <w:rPr>
          <w:b/>
          <w:bCs/>
          <w:color w:val="000000"/>
          <w:sz w:val="28"/>
          <w:szCs w:val="28"/>
        </w:rPr>
        <w:lastRenderedPageBreak/>
        <w:t>Сведения о проведенных заменах</w:t>
      </w:r>
    </w:p>
    <w:p w:rsidR="000C3AC1" w:rsidRPr="000C66CA" w:rsidRDefault="000C3AC1" w:rsidP="000C3AC1">
      <w:pPr>
        <w:jc w:val="center"/>
        <w:rPr>
          <w:i/>
          <w:color w:val="000000"/>
        </w:rPr>
      </w:pPr>
      <w:r w:rsidRPr="000C66CA">
        <w:rPr>
          <w:i/>
          <w:color w:val="000000"/>
        </w:rPr>
        <w:t xml:space="preserve">(количество листов с информацией о проведенных работах определяется самостоятельно, но не менее </w:t>
      </w:r>
      <w:r>
        <w:rPr>
          <w:i/>
          <w:color w:val="000000"/>
        </w:rPr>
        <w:t>десяти</w:t>
      </w:r>
      <w:r w:rsidRPr="000C66CA">
        <w:rPr>
          <w:i/>
          <w:color w:val="000000"/>
        </w:rPr>
        <w:t>)</w:t>
      </w:r>
    </w:p>
    <w:p w:rsidR="000C3AC1" w:rsidRPr="00D6708D" w:rsidRDefault="000C3AC1" w:rsidP="000C3AC1"/>
    <w:tbl>
      <w:tblPr>
        <w:tblW w:w="14600" w:type="dxa"/>
        <w:tblInd w:w="250" w:type="dxa"/>
        <w:tblLayout w:type="fixed"/>
        <w:tblLook w:val="04A0" w:firstRow="1" w:lastRow="0" w:firstColumn="1" w:lastColumn="0" w:noHBand="0" w:noVBand="1"/>
      </w:tblPr>
      <w:tblGrid>
        <w:gridCol w:w="1650"/>
        <w:gridCol w:w="1327"/>
        <w:gridCol w:w="3118"/>
        <w:gridCol w:w="3828"/>
        <w:gridCol w:w="2551"/>
        <w:gridCol w:w="2126"/>
      </w:tblGrid>
      <w:tr w:rsidR="000C3AC1" w:rsidRPr="00D6708D" w:rsidTr="003C5264">
        <w:trPr>
          <w:trHeight w:val="753"/>
        </w:trPr>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Дата проведения</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Тип системы</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Наименование оборудования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 xml:space="preserve">Неисправность, заключение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AC1" w:rsidRPr="00DE73E8" w:rsidRDefault="000C3AC1" w:rsidP="003C5264">
            <w:pPr>
              <w:jc w:val="center"/>
              <w:rPr>
                <w:color w:val="000000"/>
                <w:sz w:val="20"/>
                <w:szCs w:val="20"/>
              </w:rPr>
            </w:pPr>
            <w:r w:rsidRPr="00DE73E8">
              <w:rPr>
                <w:color w:val="000000"/>
                <w:sz w:val="20"/>
                <w:szCs w:val="20"/>
              </w:rPr>
              <w:t>Подпись   исполнителя</w:t>
            </w:r>
          </w:p>
        </w:tc>
        <w:tc>
          <w:tcPr>
            <w:tcW w:w="2126" w:type="dxa"/>
            <w:tcBorders>
              <w:top w:val="single" w:sz="4" w:space="0" w:color="auto"/>
              <w:left w:val="single" w:sz="4" w:space="0" w:color="auto"/>
              <w:right w:val="single" w:sz="4" w:space="0" w:color="auto"/>
            </w:tcBorders>
          </w:tcPr>
          <w:p w:rsidR="000C3AC1" w:rsidRPr="00DE73E8" w:rsidRDefault="000C3AC1" w:rsidP="003C5264">
            <w:pPr>
              <w:jc w:val="center"/>
              <w:rPr>
                <w:color w:val="000000"/>
                <w:sz w:val="20"/>
                <w:szCs w:val="20"/>
              </w:rPr>
            </w:pPr>
            <w:r>
              <w:rPr>
                <w:color w:val="000000"/>
                <w:sz w:val="20"/>
                <w:szCs w:val="20"/>
              </w:rPr>
              <w:t>Подпись ответственного лица заказчика</w:t>
            </w: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r w:rsidR="000C3AC1" w:rsidRPr="00D6708D" w:rsidTr="003C5264">
        <w:trPr>
          <w:trHeight w:val="458"/>
        </w:trPr>
        <w:tc>
          <w:tcPr>
            <w:tcW w:w="1650"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1327"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3828"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551" w:type="dxa"/>
            <w:tcBorders>
              <w:top w:val="single" w:sz="4" w:space="0" w:color="auto"/>
              <w:left w:val="single" w:sz="4" w:space="0" w:color="auto"/>
              <w:bottom w:val="single" w:sz="4" w:space="0" w:color="auto"/>
              <w:right w:val="single" w:sz="4" w:space="0" w:color="auto"/>
            </w:tcBorders>
            <w:vAlign w:val="center"/>
          </w:tcPr>
          <w:p w:rsidR="000C3AC1" w:rsidRPr="00D6708D" w:rsidRDefault="000C3AC1" w:rsidP="003C5264">
            <w:pPr>
              <w:rPr>
                <w:color w:val="000000"/>
              </w:rPr>
            </w:pPr>
          </w:p>
        </w:tc>
        <w:tc>
          <w:tcPr>
            <w:tcW w:w="2126" w:type="dxa"/>
            <w:tcBorders>
              <w:top w:val="single" w:sz="4" w:space="0" w:color="auto"/>
              <w:left w:val="single" w:sz="4" w:space="0" w:color="auto"/>
              <w:bottom w:val="single" w:sz="4" w:space="0" w:color="auto"/>
              <w:right w:val="single" w:sz="4" w:space="0" w:color="auto"/>
            </w:tcBorders>
          </w:tcPr>
          <w:p w:rsidR="000C3AC1" w:rsidRPr="00D6708D" w:rsidRDefault="000C3AC1" w:rsidP="003C5264">
            <w:pPr>
              <w:rPr>
                <w:color w:val="000000"/>
              </w:rPr>
            </w:pPr>
          </w:p>
        </w:tc>
      </w:tr>
    </w:tbl>
    <w:p w:rsidR="000C3AC1" w:rsidRDefault="000C3AC1" w:rsidP="000C3AC1">
      <w:pPr>
        <w:ind w:left="4956"/>
        <w:jc w:val="right"/>
        <w:rPr>
          <w:rFonts w:cs="Calibri"/>
          <w:sz w:val="20"/>
          <w:szCs w:val="20"/>
        </w:rPr>
      </w:pPr>
    </w:p>
    <w:p w:rsidR="000C3AC1" w:rsidRDefault="000C3AC1" w:rsidP="000C3AC1">
      <w:pPr>
        <w:ind w:left="4956"/>
        <w:jc w:val="right"/>
        <w:rPr>
          <w:rFonts w:cs="Calibri"/>
          <w:sz w:val="20"/>
          <w:szCs w:val="20"/>
        </w:rPr>
      </w:pPr>
    </w:p>
    <w:p w:rsidR="000C3AC1" w:rsidRDefault="000C3AC1" w:rsidP="000C3AC1">
      <w:pPr>
        <w:ind w:left="4956"/>
        <w:jc w:val="right"/>
        <w:rPr>
          <w:rFonts w:cs="Calibri"/>
          <w:sz w:val="20"/>
          <w:szCs w:val="20"/>
        </w:rPr>
      </w:pPr>
    </w:p>
    <w:p w:rsidR="00A20B4D" w:rsidRPr="00DE73E8" w:rsidRDefault="000C3AC1" w:rsidP="00A20B4D">
      <w:pPr>
        <w:ind w:left="4956"/>
        <w:jc w:val="right"/>
        <w:rPr>
          <w:rFonts w:cstheme="minorHAnsi"/>
          <w:sz w:val="20"/>
          <w:szCs w:val="20"/>
        </w:rPr>
      </w:pPr>
      <w:r>
        <w:rPr>
          <w:rFonts w:cs="Calibri"/>
          <w:sz w:val="20"/>
          <w:szCs w:val="20"/>
        </w:rPr>
        <w:br w:type="page"/>
      </w:r>
      <w:r w:rsidR="00A20B4D">
        <w:rPr>
          <w:rFonts w:cstheme="minorHAnsi"/>
          <w:sz w:val="20"/>
          <w:szCs w:val="20"/>
        </w:rPr>
        <w:lastRenderedPageBreak/>
        <w:t>Приложение №6</w:t>
      </w:r>
    </w:p>
    <w:p w:rsidR="00A20B4D" w:rsidRDefault="00A20B4D" w:rsidP="00A20B4D">
      <w:pPr>
        <w:ind w:left="4956"/>
        <w:jc w:val="right"/>
        <w:rPr>
          <w:rFonts w:cstheme="minorHAnsi"/>
          <w:sz w:val="20"/>
          <w:szCs w:val="20"/>
        </w:rPr>
      </w:pPr>
      <w:r w:rsidRPr="004719F2">
        <w:rPr>
          <w:rFonts w:cstheme="minorHAnsi"/>
          <w:sz w:val="20"/>
          <w:szCs w:val="20"/>
        </w:rPr>
        <w:t>к Техническому заданию</w:t>
      </w:r>
    </w:p>
    <w:p w:rsidR="00A20B4D" w:rsidRPr="004719F2" w:rsidRDefault="00A20B4D" w:rsidP="00A20B4D">
      <w:pPr>
        <w:suppressAutoHyphens/>
        <w:autoSpaceDE w:val="0"/>
        <w:autoSpaceDN w:val="0"/>
        <w:adjustRightInd w:val="0"/>
        <w:jc w:val="both"/>
        <w:rPr>
          <w:rFonts w:cstheme="minorHAnsi"/>
          <w:b/>
          <w:sz w:val="20"/>
          <w:szCs w:val="20"/>
          <w:lang w:eastAsia="ar-SA"/>
        </w:rPr>
      </w:pPr>
      <w:r w:rsidRPr="004719F2">
        <w:rPr>
          <w:rFonts w:cstheme="minorHAnsi"/>
          <w:sz w:val="20"/>
          <w:szCs w:val="20"/>
        </w:rPr>
        <w:t>ФОРМА</w:t>
      </w:r>
    </w:p>
    <w:p w:rsidR="00A20B4D" w:rsidRPr="004719F2" w:rsidRDefault="00A20B4D" w:rsidP="00A20B4D">
      <w:pPr>
        <w:ind w:left="4956"/>
        <w:jc w:val="right"/>
        <w:rPr>
          <w:rFonts w:cstheme="minorHAnsi"/>
          <w:sz w:val="20"/>
          <w:szCs w:val="20"/>
        </w:rPr>
      </w:pPr>
      <w:r w:rsidRPr="004719F2">
        <w:rPr>
          <w:rFonts w:cstheme="minorHAnsi"/>
          <w:sz w:val="20"/>
          <w:szCs w:val="20"/>
        </w:rPr>
        <w:t xml:space="preserve"> </w:t>
      </w:r>
    </w:p>
    <w:p w:rsidR="00A20B4D" w:rsidRPr="00F64421" w:rsidRDefault="00A20B4D" w:rsidP="00A20B4D">
      <w:pPr>
        <w:tabs>
          <w:tab w:val="left" w:pos="993"/>
        </w:tabs>
        <w:autoSpaceDE w:val="0"/>
        <w:autoSpaceDN w:val="0"/>
        <w:adjustRightInd w:val="0"/>
        <w:ind w:left="851"/>
        <w:jc w:val="center"/>
        <w:rPr>
          <w:b/>
          <w:lang w:eastAsia="ar-SA"/>
        </w:rPr>
      </w:pPr>
      <w:r>
        <w:rPr>
          <w:b/>
          <w:lang w:eastAsia="ar-SA"/>
        </w:rPr>
        <w:t>Отчет</w:t>
      </w:r>
      <w:r w:rsidRPr="00F64421">
        <w:rPr>
          <w:b/>
          <w:lang w:eastAsia="ar-SA"/>
        </w:rPr>
        <w:t xml:space="preserve"> о проведении технического обслуживания огнетушителей </w:t>
      </w:r>
    </w:p>
    <w:p w:rsidR="00A20B4D" w:rsidRPr="00F64421" w:rsidRDefault="00A20B4D" w:rsidP="00A20B4D">
      <w:pPr>
        <w:tabs>
          <w:tab w:val="left" w:pos="993"/>
          <w:tab w:val="left" w:pos="13989"/>
        </w:tabs>
        <w:autoSpaceDE w:val="0"/>
        <w:autoSpaceDN w:val="0"/>
        <w:adjustRightInd w:val="0"/>
        <w:ind w:left="851"/>
        <w:rPr>
          <w:b/>
          <w:lang w:eastAsia="ar-SA"/>
        </w:rPr>
      </w:pPr>
      <w:r w:rsidRPr="00F64421">
        <w:rPr>
          <w:b/>
          <w:lang w:eastAsia="ar-SA"/>
        </w:rPr>
        <w:tab/>
      </w:r>
      <w:r w:rsidRPr="00F64421">
        <w:rPr>
          <w:b/>
          <w:lang w:eastAsia="ar-SA"/>
        </w:rPr>
        <w:tab/>
      </w:r>
    </w:p>
    <w:p w:rsidR="00A20B4D" w:rsidRPr="00F64421" w:rsidRDefault="00A20B4D" w:rsidP="00A20B4D">
      <w:pPr>
        <w:ind w:left="426"/>
      </w:pPr>
      <w:r w:rsidRPr="00F64421">
        <w:rPr>
          <w:b/>
        </w:rPr>
        <w:t>Наименование и адрес структур</w:t>
      </w:r>
      <w:r>
        <w:rPr>
          <w:b/>
        </w:rPr>
        <w:t>ного подразделения</w:t>
      </w:r>
      <w:r w:rsidRPr="00F64421">
        <w:rPr>
          <w:b/>
        </w:rPr>
        <w:t xml:space="preserve"> </w:t>
      </w:r>
      <w:r w:rsidRPr="00F64421">
        <w:t>_______________________________________________</w:t>
      </w:r>
    </w:p>
    <w:p w:rsidR="00A20B4D" w:rsidRPr="00F64421" w:rsidRDefault="00A20B4D" w:rsidP="00A20B4D">
      <w:pPr>
        <w:tabs>
          <w:tab w:val="left" w:pos="993"/>
        </w:tabs>
        <w:autoSpaceDE w:val="0"/>
        <w:autoSpaceDN w:val="0"/>
        <w:adjustRightInd w:val="0"/>
        <w:ind w:left="851"/>
        <w:jc w:val="center"/>
        <w:rPr>
          <w:sz w:val="26"/>
          <w:szCs w:val="26"/>
        </w:rPr>
      </w:pP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171"/>
        <w:gridCol w:w="1276"/>
        <w:gridCol w:w="1843"/>
        <w:gridCol w:w="1417"/>
        <w:gridCol w:w="1418"/>
        <w:gridCol w:w="2573"/>
        <w:gridCol w:w="1776"/>
        <w:gridCol w:w="1776"/>
      </w:tblGrid>
      <w:tr w:rsidR="00A20B4D" w:rsidRPr="00F64421" w:rsidTr="00F406F8">
        <w:trPr>
          <w:jc w:val="center"/>
        </w:trPr>
        <w:tc>
          <w:tcPr>
            <w:tcW w:w="1659" w:type="dxa"/>
            <w:vMerge w:val="restart"/>
            <w:tcMar>
              <w:left w:w="28" w:type="dxa"/>
              <w:right w:w="28" w:type="dxa"/>
            </w:tcMar>
            <w:vAlign w:val="center"/>
          </w:tcPr>
          <w:p w:rsidR="00A20B4D" w:rsidRPr="00F64421" w:rsidRDefault="00A20B4D" w:rsidP="00F406F8">
            <w:pPr>
              <w:jc w:val="center"/>
              <w:rPr>
                <w:b/>
                <w:sz w:val="20"/>
                <w:szCs w:val="20"/>
              </w:rPr>
            </w:pPr>
            <w:r w:rsidRPr="00F64421">
              <w:rPr>
                <w:b/>
                <w:sz w:val="20"/>
                <w:szCs w:val="20"/>
              </w:rPr>
              <w:t>Наименование подлежащих оказанию услуг по типам огнетушителей</w:t>
            </w:r>
          </w:p>
        </w:tc>
        <w:tc>
          <w:tcPr>
            <w:tcW w:w="1171" w:type="dxa"/>
            <w:vMerge w:val="restart"/>
            <w:tcMar>
              <w:left w:w="28" w:type="dxa"/>
              <w:right w:w="28" w:type="dxa"/>
            </w:tcMar>
            <w:vAlign w:val="center"/>
          </w:tcPr>
          <w:p w:rsidR="00A20B4D" w:rsidRPr="00F64421" w:rsidRDefault="00A20B4D" w:rsidP="00F406F8">
            <w:pPr>
              <w:jc w:val="center"/>
              <w:rPr>
                <w:b/>
                <w:sz w:val="20"/>
                <w:szCs w:val="20"/>
              </w:rPr>
            </w:pPr>
            <w:r w:rsidRPr="00F64421">
              <w:rPr>
                <w:b/>
                <w:sz w:val="20"/>
                <w:szCs w:val="20"/>
              </w:rPr>
              <w:t>Количество</w:t>
            </w:r>
          </w:p>
        </w:tc>
        <w:tc>
          <w:tcPr>
            <w:tcW w:w="1276" w:type="dxa"/>
            <w:vMerge w:val="restart"/>
            <w:tcMar>
              <w:left w:w="28" w:type="dxa"/>
              <w:right w:w="28" w:type="dxa"/>
            </w:tcMar>
            <w:vAlign w:val="center"/>
          </w:tcPr>
          <w:p w:rsidR="00A20B4D" w:rsidRPr="00F64421" w:rsidRDefault="00A20B4D" w:rsidP="00F406F8">
            <w:pPr>
              <w:jc w:val="center"/>
              <w:rPr>
                <w:b/>
                <w:sz w:val="20"/>
                <w:szCs w:val="20"/>
              </w:rPr>
            </w:pPr>
            <w:r w:rsidRPr="00F64421">
              <w:rPr>
                <w:b/>
                <w:sz w:val="20"/>
                <w:szCs w:val="20"/>
              </w:rPr>
              <w:t>Паспортные номера</w:t>
            </w:r>
          </w:p>
        </w:tc>
        <w:tc>
          <w:tcPr>
            <w:tcW w:w="1843" w:type="dxa"/>
            <w:vMerge w:val="restart"/>
            <w:tcMar>
              <w:left w:w="28" w:type="dxa"/>
              <w:right w:w="28" w:type="dxa"/>
            </w:tcMar>
            <w:vAlign w:val="center"/>
          </w:tcPr>
          <w:p w:rsidR="00A20B4D" w:rsidRPr="00F64421" w:rsidRDefault="00A20B4D" w:rsidP="00F406F8">
            <w:pPr>
              <w:jc w:val="center"/>
              <w:rPr>
                <w:b/>
                <w:sz w:val="20"/>
                <w:szCs w:val="20"/>
              </w:rPr>
            </w:pPr>
            <w:r w:rsidRPr="00F64421">
              <w:rPr>
                <w:b/>
                <w:sz w:val="20"/>
                <w:szCs w:val="20"/>
              </w:rPr>
              <w:t>Дата проведения технического обслуживания</w:t>
            </w:r>
          </w:p>
        </w:tc>
        <w:tc>
          <w:tcPr>
            <w:tcW w:w="8960" w:type="dxa"/>
            <w:gridSpan w:val="5"/>
            <w:tcMar>
              <w:left w:w="28" w:type="dxa"/>
              <w:right w:w="28" w:type="dxa"/>
            </w:tcMar>
            <w:vAlign w:val="center"/>
          </w:tcPr>
          <w:p w:rsidR="00A20B4D" w:rsidRPr="00F64421" w:rsidRDefault="00A20B4D" w:rsidP="00F406F8">
            <w:pPr>
              <w:jc w:val="center"/>
              <w:rPr>
                <w:b/>
                <w:sz w:val="20"/>
                <w:szCs w:val="20"/>
              </w:rPr>
            </w:pPr>
            <w:r w:rsidRPr="00F64421">
              <w:rPr>
                <w:b/>
                <w:sz w:val="20"/>
                <w:szCs w:val="20"/>
              </w:rPr>
              <w:t>Результаты технического обслуживания огнетушителей</w:t>
            </w:r>
          </w:p>
        </w:tc>
      </w:tr>
      <w:tr w:rsidR="00A20B4D" w:rsidRPr="00F64421" w:rsidTr="00F406F8">
        <w:trPr>
          <w:jc w:val="center"/>
        </w:trPr>
        <w:tc>
          <w:tcPr>
            <w:tcW w:w="1659" w:type="dxa"/>
            <w:vMerge/>
            <w:tcMar>
              <w:left w:w="28" w:type="dxa"/>
              <w:right w:w="28" w:type="dxa"/>
            </w:tcMar>
            <w:vAlign w:val="center"/>
          </w:tcPr>
          <w:p w:rsidR="00A20B4D" w:rsidRPr="00F64421" w:rsidRDefault="00A20B4D" w:rsidP="00F406F8">
            <w:pPr>
              <w:jc w:val="center"/>
              <w:rPr>
                <w:b/>
                <w:sz w:val="20"/>
                <w:szCs w:val="20"/>
              </w:rPr>
            </w:pPr>
          </w:p>
        </w:tc>
        <w:tc>
          <w:tcPr>
            <w:tcW w:w="1171" w:type="dxa"/>
            <w:vMerge/>
            <w:tcMar>
              <w:left w:w="28" w:type="dxa"/>
              <w:right w:w="28" w:type="dxa"/>
            </w:tcMar>
            <w:vAlign w:val="center"/>
          </w:tcPr>
          <w:p w:rsidR="00A20B4D" w:rsidRPr="00F64421" w:rsidRDefault="00A20B4D" w:rsidP="00F406F8">
            <w:pPr>
              <w:jc w:val="center"/>
              <w:rPr>
                <w:b/>
                <w:sz w:val="20"/>
                <w:szCs w:val="20"/>
              </w:rPr>
            </w:pPr>
          </w:p>
        </w:tc>
        <w:tc>
          <w:tcPr>
            <w:tcW w:w="1276" w:type="dxa"/>
            <w:vMerge/>
            <w:tcMar>
              <w:left w:w="28" w:type="dxa"/>
              <w:right w:w="28" w:type="dxa"/>
            </w:tcMar>
            <w:vAlign w:val="center"/>
          </w:tcPr>
          <w:p w:rsidR="00A20B4D" w:rsidRPr="00F64421" w:rsidRDefault="00A20B4D" w:rsidP="00F406F8">
            <w:pPr>
              <w:jc w:val="center"/>
              <w:rPr>
                <w:b/>
                <w:sz w:val="20"/>
                <w:szCs w:val="20"/>
              </w:rPr>
            </w:pPr>
          </w:p>
        </w:tc>
        <w:tc>
          <w:tcPr>
            <w:tcW w:w="1843" w:type="dxa"/>
            <w:vMerge/>
            <w:tcMar>
              <w:left w:w="28" w:type="dxa"/>
              <w:right w:w="28" w:type="dxa"/>
            </w:tcMar>
            <w:vAlign w:val="center"/>
          </w:tcPr>
          <w:p w:rsidR="00A20B4D" w:rsidRPr="00F64421" w:rsidRDefault="00A20B4D" w:rsidP="00F406F8">
            <w:pPr>
              <w:jc w:val="center"/>
              <w:rPr>
                <w:b/>
                <w:sz w:val="20"/>
                <w:szCs w:val="20"/>
              </w:rPr>
            </w:pPr>
          </w:p>
        </w:tc>
        <w:tc>
          <w:tcPr>
            <w:tcW w:w="1417" w:type="dxa"/>
            <w:tcMar>
              <w:left w:w="28" w:type="dxa"/>
              <w:right w:w="28" w:type="dxa"/>
            </w:tcMar>
            <w:vAlign w:val="center"/>
          </w:tcPr>
          <w:p w:rsidR="00A20B4D" w:rsidRPr="00F64421" w:rsidRDefault="00A20B4D" w:rsidP="00F406F8">
            <w:pPr>
              <w:jc w:val="center"/>
              <w:rPr>
                <w:b/>
                <w:sz w:val="20"/>
                <w:szCs w:val="20"/>
              </w:rPr>
            </w:pPr>
            <w:r w:rsidRPr="00F64421">
              <w:rPr>
                <w:b/>
                <w:sz w:val="20"/>
                <w:szCs w:val="20"/>
              </w:rPr>
              <w:t>Внешний вид и состояние узлов огнетушителя</w:t>
            </w:r>
          </w:p>
        </w:tc>
        <w:tc>
          <w:tcPr>
            <w:tcW w:w="1418" w:type="dxa"/>
            <w:tcMar>
              <w:left w:w="28" w:type="dxa"/>
              <w:right w:w="28" w:type="dxa"/>
            </w:tcMar>
            <w:vAlign w:val="center"/>
          </w:tcPr>
          <w:p w:rsidR="00A20B4D" w:rsidRPr="00F64421" w:rsidRDefault="00A20B4D" w:rsidP="00F406F8">
            <w:pPr>
              <w:jc w:val="center"/>
              <w:rPr>
                <w:b/>
                <w:sz w:val="20"/>
                <w:szCs w:val="20"/>
              </w:rPr>
            </w:pPr>
            <w:r w:rsidRPr="00F64421">
              <w:rPr>
                <w:b/>
                <w:sz w:val="20"/>
                <w:szCs w:val="20"/>
              </w:rPr>
              <w:t>Полная масса огнетушителя</w:t>
            </w:r>
          </w:p>
        </w:tc>
        <w:tc>
          <w:tcPr>
            <w:tcW w:w="2573" w:type="dxa"/>
            <w:tcMar>
              <w:left w:w="28" w:type="dxa"/>
              <w:right w:w="28" w:type="dxa"/>
            </w:tcMar>
            <w:vAlign w:val="center"/>
          </w:tcPr>
          <w:p w:rsidR="00A20B4D" w:rsidRPr="00F64421" w:rsidRDefault="00A20B4D" w:rsidP="00F406F8">
            <w:pPr>
              <w:jc w:val="center"/>
              <w:rPr>
                <w:b/>
                <w:sz w:val="20"/>
                <w:szCs w:val="20"/>
              </w:rPr>
            </w:pPr>
            <w:r w:rsidRPr="00F64421">
              <w:rPr>
                <w:b/>
                <w:sz w:val="20"/>
                <w:szCs w:val="20"/>
              </w:rPr>
              <w:t>Давление (при наличии индикатора давления)</w:t>
            </w:r>
            <w:hyperlink r:id="rId7" w:anchor="block_410011" w:history="1">
              <w:r w:rsidRPr="00F64421">
                <w:rPr>
                  <w:b/>
                  <w:sz w:val="20"/>
                  <w:szCs w:val="20"/>
                </w:rPr>
                <w:t>*</w:t>
              </w:r>
            </w:hyperlink>
            <w:r w:rsidRPr="00F64421">
              <w:rPr>
                <w:b/>
                <w:sz w:val="20"/>
                <w:szCs w:val="20"/>
              </w:rPr>
              <w:t>или масса газового баллона</w:t>
            </w:r>
            <w:hyperlink r:id="rId8" w:anchor="block_410012" w:history="1">
              <w:r w:rsidRPr="00F64421">
                <w:rPr>
                  <w:b/>
                  <w:sz w:val="20"/>
                  <w:szCs w:val="20"/>
                </w:rPr>
                <w:t>**</w:t>
              </w:r>
            </w:hyperlink>
          </w:p>
        </w:tc>
        <w:tc>
          <w:tcPr>
            <w:tcW w:w="1776" w:type="dxa"/>
            <w:tcMar>
              <w:left w:w="28" w:type="dxa"/>
              <w:right w:w="28" w:type="dxa"/>
            </w:tcMar>
            <w:vAlign w:val="center"/>
          </w:tcPr>
          <w:p w:rsidR="00A20B4D" w:rsidRPr="00F64421" w:rsidRDefault="00A20B4D" w:rsidP="00F406F8">
            <w:pPr>
              <w:jc w:val="center"/>
              <w:rPr>
                <w:b/>
                <w:sz w:val="20"/>
                <w:szCs w:val="20"/>
              </w:rPr>
            </w:pPr>
            <w:r w:rsidRPr="00F64421">
              <w:rPr>
                <w:b/>
                <w:sz w:val="20"/>
                <w:szCs w:val="20"/>
              </w:rPr>
              <w:t>Принятые меры по устранению отмеченных недостатков</w:t>
            </w:r>
          </w:p>
        </w:tc>
        <w:tc>
          <w:tcPr>
            <w:tcW w:w="1776" w:type="dxa"/>
            <w:tcMar>
              <w:left w:w="28" w:type="dxa"/>
              <w:right w:w="28" w:type="dxa"/>
            </w:tcMar>
            <w:vAlign w:val="center"/>
          </w:tcPr>
          <w:p w:rsidR="00A20B4D" w:rsidRPr="00F64421" w:rsidRDefault="00A20B4D" w:rsidP="00F406F8">
            <w:pPr>
              <w:jc w:val="center"/>
              <w:rPr>
                <w:b/>
                <w:sz w:val="20"/>
                <w:szCs w:val="20"/>
              </w:rPr>
            </w:pPr>
            <w:r w:rsidRPr="00F64421">
              <w:rPr>
                <w:b/>
                <w:sz w:val="20"/>
                <w:szCs w:val="20"/>
              </w:rPr>
              <w:t xml:space="preserve">Должность, фамилия, инициалы </w:t>
            </w:r>
          </w:p>
          <w:p w:rsidR="00A20B4D" w:rsidRPr="00F64421" w:rsidRDefault="00A20B4D" w:rsidP="00F406F8">
            <w:pPr>
              <w:jc w:val="center"/>
              <w:rPr>
                <w:b/>
                <w:sz w:val="20"/>
                <w:szCs w:val="20"/>
              </w:rPr>
            </w:pPr>
            <w:r w:rsidRPr="00F64421">
              <w:rPr>
                <w:b/>
                <w:sz w:val="20"/>
                <w:szCs w:val="20"/>
              </w:rPr>
              <w:t>и подпись ответственного лица</w:t>
            </w:r>
          </w:p>
        </w:tc>
      </w:tr>
      <w:tr w:rsidR="00A20B4D" w:rsidRPr="00F64421" w:rsidTr="00F406F8">
        <w:trPr>
          <w:jc w:val="center"/>
        </w:trPr>
        <w:tc>
          <w:tcPr>
            <w:tcW w:w="14909" w:type="dxa"/>
            <w:gridSpan w:val="9"/>
            <w:tcMar>
              <w:left w:w="28" w:type="dxa"/>
              <w:right w:w="28" w:type="dxa"/>
            </w:tcMar>
            <w:vAlign w:val="center"/>
          </w:tcPr>
          <w:p w:rsidR="00A20B4D" w:rsidRPr="00F64421" w:rsidRDefault="00A20B4D" w:rsidP="00F406F8">
            <w:pPr>
              <w:rPr>
                <w:b/>
              </w:rPr>
            </w:pPr>
            <w:r>
              <w:rPr>
                <w:b/>
              </w:rPr>
              <w:t xml:space="preserve">Ежегодная </w:t>
            </w:r>
            <w:r w:rsidRPr="00F64421">
              <w:rPr>
                <w:b/>
              </w:rPr>
              <w:t>проверка огнетушителей</w:t>
            </w:r>
          </w:p>
        </w:tc>
      </w:tr>
      <w:tr w:rsidR="00A20B4D" w:rsidRPr="00F64421" w:rsidTr="00F406F8">
        <w:trPr>
          <w:trHeight w:val="276"/>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ОУ-3</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trHeight w:val="276"/>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ОУ-5</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trHeight w:val="276"/>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ОП-4</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trHeight w:val="276"/>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ОП-5</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jc w:val="center"/>
        </w:trPr>
        <w:tc>
          <w:tcPr>
            <w:tcW w:w="14909" w:type="dxa"/>
            <w:gridSpan w:val="9"/>
            <w:tcMar>
              <w:left w:w="28" w:type="dxa"/>
              <w:right w:w="28" w:type="dxa"/>
            </w:tcMar>
            <w:vAlign w:val="center"/>
          </w:tcPr>
          <w:p w:rsidR="00A20B4D" w:rsidRPr="00F64421" w:rsidRDefault="00A20B4D" w:rsidP="00F406F8">
            <w:pPr>
              <w:rPr>
                <w:b/>
              </w:rPr>
            </w:pPr>
            <w:r w:rsidRPr="00F64421">
              <w:rPr>
                <w:b/>
              </w:rPr>
              <w:t>Перезарядка огнетушителей</w:t>
            </w:r>
          </w:p>
        </w:tc>
      </w:tr>
      <w:tr w:rsidR="00A20B4D" w:rsidRPr="00F64421" w:rsidTr="00F406F8">
        <w:trPr>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ОУ-3</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ОУ-5</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ОП-4</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ОП-5</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jc w:val="center"/>
        </w:trPr>
        <w:tc>
          <w:tcPr>
            <w:tcW w:w="14909" w:type="dxa"/>
            <w:gridSpan w:val="9"/>
            <w:tcMar>
              <w:left w:w="28" w:type="dxa"/>
              <w:right w:w="28" w:type="dxa"/>
            </w:tcMar>
            <w:vAlign w:val="center"/>
          </w:tcPr>
          <w:p w:rsidR="00A20B4D" w:rsidRPr="00F64421" w:rsidRDefault="00A20B4D" w:rsidP="00F406F8">
            <w:pPr>
              <w:rPr>
                <w:b/>
              </w:rPr>
            </w:pPr>
            <w:r w:rsidRPr="00F64421">
              <w:rPr>
                <w:b/>
              </w:rPr>
              <w:t>Ремонт огнетушителей</w:t>
            </w:r>
          </w:p>
        </w:tc>
      </w:tr>
      <w:tr w:rsidR="00A20B4D" w:rsidRPr="00F64421" w:rsidTr="00F406F8">
        <w:trPr>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ОУ-3</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ОУ-5</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ОП-4</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r w:rsidR="00A20B4D" w:rsidRPr="00F64421" w:rsidTr="00F406F8">
        <w:trPr>
          <w:jc w:val="center"/>
        </w:trPr>
        <w:tc>
          <w:tcPr>
            <w:tcW w:w="1659" w:type="dxa"/>
            <w:tcMar>
              <w:left w:w="28" w:type="dxa"/>
              <w:right w:w="28" w:type="dxa"/>
            </w:tcMar>
            <w:vAlign w:val="center"/>
          </w:tcPr>
          <w:p w:rsidR="00A20B4D" w:rsidRPr="00F64421" w:rsidRDefault="00A20B4D" w:rsidP="00F406F8">
            <w:pPr>
              <w:jc w:val="center"/>
              <w:rPr>
                <w:sz w:val="20"/>
                <w:szCs w:val="20"/>
              </w:rPr>
            </w:pPr>
            <w:r w:rsidRPr="00F64421">
              <w:rPr>
                <w:sz w:val="20"/>
                <w:szCs w:val="20"/>
              </w:rPr>
              <w:t>ОП-5</w:t>
            </w:r>
          </w:p>
        </w:tc>
        <w:tc>
          <w:tcPr>
            <w:tcW w:w="1171" w:type="dxa"/>
            <w:tcMar>
              <w:left w:w="28" w:type="dxa"/>
              <w:right w:w="28" w:type="dxa"/>
            </w:tcMar>
            <w:vAlign w:val="center"/>
          </w:tcPr>
          <w:p w:rsidR="00A20B4D" w:rsidRPr="00F64421" w:rsidRDefault="00A20B4D" w:rsidP="00F406F8">
            <w:pPr>
              <w:rPr>
                <w:b/>
              </w:rPr>
            </w:pPr>
          </w:p>
        </w:tc>
        <w:tc>
          <w:tcPr>
            <w:tcW w:w="1276" w:type="dxa"/>
            <w:tcMar>
              <w:left w:w="28" w:type="dxa"/>
              <w:right w:w="28" w:type="dxa"/>
            </w:tcMar>
            <w:vAlign w:val="center"/>
          </w:tcPr>
          <w:p w:rsidR="00A20B4D" w:rsidRPr="00F64421" w:rsidRDefault="00A20B4D" w:rsidP="00F406F8">
            <w:pPr>
              <w:rPr>
                <w:b/>
              </w:rPr>
            </w:pPr>
          </w:p>
        </w:tc>
        <w:tc>
          <w:tcPr>
            <w:tcW w:w="1843" w:type="dxa"/>
            <w:tcMar>
              <w:left w:w="28" w:type="dxa"/>
              <w:right w:w="28" w:type="dxa"/>
            </w:tcMar>
            <w:vAlign w:val="center"/>
          </w:tcPr>
          <w:p w:rsidR="00A20B4D" w:rsidRPr="00F64421" w:rsidRDefault="00A20B4D" w:rsidP="00F406F8">
            <w:pPr>
              <w:rPr>
                <w:b/>
              </w:rPr>
            </w:pPr>
          </w:p>
        </w:tc>
        <w:tc>
          <w:tcPr>
            <w:tcW w:w="1417" w:type="dxa"/>
            <w:tcMar>
              <w:left w:w="28" w:type="dxa"/>
              <w:right w:w="28" w:type="dxa"/>
            </w:tcMar>
            <w:vAlign w:val="center"/>
          </w:tcPr>
          <w:p w:rsidR="00A20B4D" w:rsidRPr="00F64421" w:rsidRDefault="00A20B4D" w:rsidP="00F406F8">
            <w:pPr>
              <w:rPr>
                <w:b/>
              </w:rPr>
            </w:pPr>
          </w:p>
        </w:tc>
        <w:tc>
          <w:tcPr>
            <w:tcW w:w="1418" w:type="dxa"/>
            <w:tcMar>
              <w:left w:w="28" w:type="dxa"/>
              <w:right w:w="28" w:type="dxa"/>
            </w:tcMar>
            <w:vAlign w:val="center"/>
          </w:tcPr>
          <w:p w:rsidR="00A20B4D" w:rsidRPr="00F64421" w:rsidRDefault="00A20B4D" w:rsidP="00F406F8">
            <w:pPr>
              <w:jc w:val="center"/>
            </w:pPr>
          </w:p>
        </w:tc>
        <w:tc>
          <w:tcPr>
            <w:tcW w:w="2573"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c>
          <w:tcPr>
            <w:tcW w:w="1776" w:type="dxa"/>
            <w:tcMar>
              <w:left w:w="28" w:type="dxa"/>
              <w:right w:w="28" w:type="dxa"/>
            </w:tcMar>
            <w:vAlign w:val="center"/>
          </w:tcPr>
          <w:p w:rsidR="00A20B4D" w:rsidRPr="00F64421" w:rsidRDefault="00A20B4D" w:rsidP="00F406F8">
            <w:pPr>
              <w:jc w:val="center"/>
            </w:pPr>
          </w:p>
        </w:tc>
      </w:tr>
    </w:tbl>
    <w:p w:rsidR="00A20B4D" w:rsidRPr="00F64421" w:rsidRDefault="00A20B4D" w:rsidP="00A20B4D">
      <w:pPr>
        <w:shd w:val="clear" w:color="auto" w:fill="FFFFFF"/>
        <w:ind w:firstLine="720"/>
        <w:rPr>
          <w:sz w:val="20"/>
          <w:szCs w:val="20"/>
        </w:rPr>
      </w:pPr>
      <w:r w:rsidRPr="00F64421">
        <w:rPr>
          <w:sz w:val="20"/>
          <w:szCs w:val="20"/>
        </w:rPr>
        <w:t>* Давление в корпусе закаченного огнетушителя или в газовом баллоне (если он расположен снаружи и оснащен манометром или индикатором давления).</w:t>
      </w:r>
    </w:p>
    <w:p w:rsidR="00A20B4D" w:rsidRPr="00F64421" w:rsidRDefault="00A20B4D" w:rsidP="00A20B4D">
      <w:pPr>
        <w:shd w:val="clear" w:color="auto" w:fill="FFFFFF"/>
        <w:ind w:firstLine="720"/>
        <w:rPr>
          <w:sz w:val="20"/>
          <w:szCs w:val="20"/>
        </w:rPr>
      </w:pPr>
      <w:r w:rsidRPr="00F64421">
        <w:rPr>
          <w:sz w:val="20"/>
          <w:szCs w:val="20"/>
        </w:rPr>
        <w:t>** Масса баллона со сжиженным газом для вытеснения ОТВ из огнетушителя. Если баллончик расположен внутри корпуса огнетушителя, то его масса определяется раз в год (для порошковых огнетушителей - выборочно) и сравнивается со значением, указанным в паспорте огнетушителя.</w:t>
      </w:r>
    </w:p>
    <w:p w:rsidR="00A20B4D" w:rsidRPr="00F64421" w:rsidRDefault="00A20B4D" w:rsidP="00A20B4D">
      <w:pPr>
        <w:shd w:val="clear" w:color="auto" w:fill="FFFFFF"/>
        <w:ind w:firstLine="720"/>
        <w:rPr>
          <w:sz w:val="20"/>
          <w:szCs w:val="20"/>
        </w:rPr>
      </w:pPr>
    </w:p>
    <w:p w:rsidR="00A20B4D" w:rsidRPr="00F64421" w:rsidRDefault="00A20B4D" w:rsidP="00A20B4D">
      <w:pPr>
        <w:shd w:val="clear" w:color="auto" w:fill="FFFFFF"/>
        <w:spacing w:line="216" w:lineRule="auto"/>
        <w:ind w:firstLine="720"/>
        <w:rPr>
          <w:sz w:val="26"/>
          <w:szCs w:val="26"/>
        </w:rPr>
      </w:pPr>
      <w:r w:rsidRPr="00F64421">
        <w:rPr>
          <w:sz w:val="26"/>
          <w:szCs w:val="26"/>
        </w:rPr>
        <w:t xml:space="preserve">Исполнитель </w:t>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t>Представитель Заказчика</w:t>
      </w:r>
    </w:p>
    <w:p w:rsidR="00A20B4D" w:rsidRPr="00F64421" w:rsidRDefault="00A20B4D" w:rsidP="00A20B4D">
      <w:pPr>
        <w:shd w:val="clear" w:color="auto" w:fill="FFFFFF"/>
        <w:spacing w:line="216" w:lineRule="auto"/>
        <w:ind w:firstLine="720"/>
        <w:rPr>
          <w:sz w:val="26"/>
          <w:szCs w:val="26"/>
        </w:rPr>
      </w:pPr>
      <w:r w:rsidRPr="00F64421">
        <w:rPr>
          <w:sz w:val="26"/>
          <w:szCs w:val="26"/>
        </w:rPr>
        <w:t xml:space="preserve">______________________(подпись руководителя) </w:t>
      </w:r>
      <w:r w:rsidRPr="00F64421">
        <w:rPr>
          <w:sz w:val="26"/>
          <w:szCs w:val="26"/>
        </w:rPr>
        <w:tab/>
      </w:r>
      <w:r w:rsidRPr="00F64421">
        <w:rPr>
          <w:sz w:val="26"/>
          <w:szCs w:val="26"/>
        </w:rPr>
        <w:tab/>
      </w:r>
      <w:r w:rsidRPr="00F64421">
        <w:rPr>
          <w:sz w:val="26"/>
          <w:szCs w:val="26"/>
        </w:rPr>
        <w:tab/>
      </w:r>
      <w:r w:rsidRPr="00F64421">
        <w:rPr>
          <w:sz w:val="26"/>
          <w:szCs w:val="26"/>
        </w:rPr>
        <w:tab/>
        <w:t xml:space="preserve">____________________________________________ </w:t>
      </w:r>
    </w:p>
    <w:p w:rsidR="00A20B4D" w:rsidRDefault="00A20B4D" w:rsidP="00A20B4D">
      <w:pPr>
        <w:shd w:val="clear" w:color="auto" w:fill="FFFFFF"/>
        <w:spacing w:line="216" w:lineRule="auto"/>
        <w:ind w:firstLine="720"/>
        <w:rPr>
          <w:b/>
          <w:sz w:val="20"/>
        </w:rPr>
      </w:pPr>
      <w:r w:rsidRPr="00F64421">
        <w:rPr>
          <w:sz w:val="26"/>
          <w:szCs w:val="26"/>
        </w:rPr>
        <w:t>М.П.</w:t>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r>
      <w:r w:rsidRPr="00F64421">
        <w:rPr>
          <w:sz w:val="26"/>
          <w:szCs w:val="26"/>
        </w:rPr>
        <w:tab/>
        <w:t>М.П.</w:t>
      </w:r>
    </w:p>
    <w:p w:rsidR="000C3AC1" w:rsidRDefault="000C3AC1" w:rsidP="00A20B4D">
      <w:pPr>
        <w:ind w:left="4956"/>
        <w:jc w:val="right"/>
        <w:rPr>
          <w:vanish/>
          <w:sz w:val="20"/>
          <w:szCs w:val="20"/>
        </w:rPr>
      </w:pPr>
    </w:p>
    <w:p w:rsidR="000C3AC1" w:rsidRPr="008615AB" w:rsidRDefault="000C3AC1" w:rsidP="000C3AC1">
      <w:pPr>
        <w:rPr>
          <w:vanish/>
          <w:sz w:val="20"/>
          <w:szCs w:val="20"/>
        </w:rPr>
      </w:pPr>
    </w:p>
    <w:p w:rsidR="000C3AC1" w:rsidRDefault="000C3AC1" w:rsidP="00742EC5">
      <w:pPr>
        <w:rPr>
          <w:sz w:val="20"/>
          <w:szCs w:val="20"/>
          <w:lang w:eastAsia="ar-SA"/>
        </w:rPr>
        <w:sectPr w:rsidR="000C3AC1" w:rsidSect="003C5264">
          <w:headerReference w:type="even" r:id="rId9"/>
          <w:headerReference w:type="default" r:id="rId10"/>
          <w:headerReference w:type="first" r:id="rId11"/>
          <w:pgSz w:w="16838" w:h="11906" w:orient="landscape"/>
          <w:pgMar w:top="398" w:right="1245" w:bottom="0" w:left="709" w:header="709" w:footer="709" w:gutter="0"/>
          <w:pgNumType w:start="1"/>
          <w:cols w:space="708"/>
          <w:titlePg/>
          <w:docGrid w:linePitch="360"/>
        </w:sectPr>
      </w:pPr>
    </w:p>
    <w:p w:rsidR="00372588" w:rsidRDefault="00372588" w:rsidP="00A20B4D"/>
    <w:sectPr w:rsidR="00372588" w:rsidSect="00900DE8">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1EA" w:rsidRDefault="00E201EA" w:rsidP="000C3AC1">
      <w:r>
        <w:separator/>
      </w:r>
    </w:p>
  </w:endnote>
  <w:endnote w:type="continuationSeparator" w:id="0">
    <w:p w:rsidR="00E201EA" w:rsidRDefault="00E201EA" w:rsidP="000C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80"/>
    <w:family w:val="auto"/>
    <w:pitch w:val="variable"/>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CC"/>
    <w:family w:val="roman"/>
    <w:notTrueType/>
    <w:pitch w:val="default"/>
    <w:sig w:usb0="00000203" w:usb1="00000000" w:usb2="00000000" w:usb3="00000000" w:csb0="00000005"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1EA" w:rsidRDefault="00E201EA" w:rsidP="000C3AC1">
      <w:r>
        <w:separator/>
      </w:r>
    </w:p>
  </w:footnote>
  <w:footnote w:type="continuationSeparator" w:id="0">
    <w:p w:rsidR="00E201EA" w:rsidRDefault="00E201EA" w:rsidP="000C3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0B" w:rsidRDefault="009A220B">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0B" w:rsidRDefault="009A220B" w:rsidP="003C5264">
    <w:pPr>
      <w:pStyle w:val="af"/>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0B" w:rsidRDefault="009A220B">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573743"/>
    <w:multiLevelType w:val="hybridMultilevel"/>
    <w:tmpl w:val="795C4A9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20E85"/>
    <w:multiLevelType w:val="multilevel"/>
    <w:tmpl w:val="6846DAB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5D3E30"/>
    <w:multiLevelType w:val="multilevel"/>
    <w:tmpl w:val="D7F2D5D6"/>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13AE1BF3"/>
    <w:multiLevelType w:val="multilevel"/>
    <w:tmpl w:val="357E909C"/>
    <w:lvl w:ilvl="0">
      <w:start w:val="1"/>
      <w:numFmt w:val="decimal"/>
      <w:lvlText w:val="%1."/>
      <w:lvlJc w:val="left"/>
      <w:pPr>
        <w:ind w:left="720" w:hanging="360"/>
      </w:pPr>
      <w:rPr>
        <w:rFonts w:hint="default"/>
      </w:rPr>
    </w:lvl>
    <w:lvl w:ilvl="1">
      <w:start w:val="2"/>
      <w:numFmt w:val="decimal"/>
      <w:isLgl/>
      <w:lvlText w:val="%1.%2."/>
      <w:lvlJc w:val="left"/>
      <w:pPr>
        <w:ind w:left="817"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926255"/>
    <w:multiLevelType w:val="multilevel"/>
    <w:tmpl w:val="0C74396A"/>
    <w:lvl w:ilvl="0">
      <w:start w:val="1"/>
      <w:numFmt w:val="decimal"/>
      <w:lvlText w:val="%1."/>
      <w:lvlJc w:val="left"/>
      <w:pPr>
        <w:ind w:left="360" w:hanging="360"/>
      </w:pPr>
      <w:rPr>
        <w:sz w:val="20"/>
        <w:szCs w:val="20"/>
      </w:rPr>
    </w:lvl>
    <w:lvl w:ilvl="1">
      <w:start w:val="1"/>
      <w:numFmt w:val="decimal"/>
      <w:lvlText w:val="%1.%2."/>
      <w:lvlJc w:val="left"/>
      <w:pPr>
        <w:ind w:left="1000" w:hanging="432"/>
      </w:pPr>
      <w:rPr>
        <w:b w:val="0"/>
        <w:color w:val="auto"/>
        <w:sz w:val="20"/>
        <w:szCs w:val="20"/>
      </w:rPr>
    </w:lvl>
    <w:lvl w:ilvl="2">
      <w:start w:val="1"/>
      <w:numFmt w:val="decimal"/>
      <w:lvlText w:val="%1.%2.%3."/>
      <w:lvlJc w:val="left"/>
      <w:pPr>
        <w:ind w:left="1781" w:hanging="504"/>
      </w:pPr>
      <w:rPr>
        <w:i w:val="0"/>
        <w:sz w:val="20"/>
        <w:szCs w:val="2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A96210"/>
    <w:multiLevelType w:val="hybridMultilevel"/>
    <w:tmpl w:val="8968DFC0"/>
    <w:lvl w:ilvl="0" w:tplc="E1ECB0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2AB403E"/>
    <w:multiLevelType w:val="multilevel"/>
    <w:tmpl w:val="8E282352"/>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361A4B"/>
    <w:multiLevelType w:val="hybridMultilevel"/>
    <w:tmpl w:val="A14C4BDC"/>
    <w:lvl w:ilvl="0" w:tplc="E3862D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8EA5B49"/>
    <w:multiLevelType w:val="multilevel"/>
    <w:tmpl w:val="80969E4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15C27DA"/>
    <w:multiLevelType w:val="multilevel"/>
    <w:tmpl w:val="138AF9AE"/>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23E09D1"/>
    <w:multiLevelType w:val="hybridMultilevel"/>
    <w:tmpl w:val="2118EC0C"/>
    <w:lvl w:ilvl="0" w:tplc="75A6B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9854275"/>
    <w:multiLevelType w:val="hybridMultilevel"/>
    <w:tmpl w:val="678CD2DA"/>
    <w:lvl w:ilvl="0" w:tplc="1FD21474">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A5D27B4"/>
    <w:multiLevelType w:val="multilevel"/>
    <w:tmpl w:val="D870FCC8"/>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077825"/>
    <w:multiLevelType w:val="multilevel"/>
    <w:tmpl w:val="C7B279E0"/>
    <w:lvl w:ilvl="0">
      <w:start w:val="5"/>
      <w:numFmt w:val="decimal"/>
      <w:lvlText w:val="%1."/>
      <w:lvlJc w:val="left"/>
      <w:pPr>
        <w:ind w:left="450" w:hanging="450"/>
      </w:pPr>
      <w:rPr>
        <w:rFonts w:eastAsia="Times New Roman" w:hint="default"/>
        <w:color w:val="auto"/>
      </w:rPr>
    </w:lvl>
    <w:lvl w:ilvl="1">
      <w:start w:val="2"/>
      <w:numFmt w:val="decimal"/>
      <w:lvlText w:val="%1.%2."/>
      <w:lvlJc w:val="left"/>
      <w:pPr>
        <w:ind w:left="450" w:hanging="45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080" w:hanging="108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29" w15:restartNumberingAfterBreak="0">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EE55AF8"/>
    <w:multiLevelType w:val="hybridMultilevel"/>
    <w:tmpl w:val="64C68E08"/>
    <w:lvl w:ilvl="0" w:tplc="E1ECB09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15:restartNumberingAfterBreak="0">
    <w:nsid w:val="54D4227C"/>
    <w:multiLevelType w:val="hybridMultilevel"/>
    <w:tmpl w:val="A0BE3E06"/>
    <w:lvl w:ilvl="0" w:tplc="F852F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336DA2"/>
    <w:multiLevelType w:val="multilevel"/>
    <w:tmpl w:val="7CE00FD2"/>
    <w:lvl w:ilvl="0">
      <w:start w:val="5"/>
      <w:numFmt w:val="decimal"/>
      <w:lvlText w:val="%1."/>
      <w:lvlJc w:val="left"/>
      <w:pPr>
        <w:ind w:left="450" w:hanging="450"/>
      </w:pPr>
      <w:rPr>
        <w:rFonts w:hint="default"/>
      </w:rPr>
    </w:lvl>
    <w:lvl w:ilvl="1">
      <w:start w:val="5"/>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5E0E0358"/>
    <w:multiLevelType w:val="hybridMultilevel"/>
    <w:tmpl w:val="CED8C4E6"/>
    <w:lvl w:ilvl="0" w:tplc="40068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15:restartNumberingAfterBreak="0">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7A033F1"/>
    <w:multiLevelType w:val="hybridMultilevel"/>
    <w:tmpl w:val="BF826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F903A5"/>
    <w:multiLevelType w:val="multilevel"/>
    <w:tmpl w:val="1A86024E"/>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5CD0814"/>
    <w:multiLevelType w:val="multilevel"/>
    <w:tmpl w:val="4128FD00"/>
    <w:lvl w:ilvl="0">
      <w:start w:val="5"/>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3" w15:restartNumberingAfterBreak="0">
    <w:nsid w:val="7B181F5D"/>
    <w:multiLevelType w:val="hybridMultilevel"/>
    <w:tmpl w:val="DB2CC072"/>
    <w:lvl w:ilvl="0" w:tplc="F852FF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6"/>
  </w:num>
  <w:num w:numId="3">
    <w:abstractNumId w:val="11"/>
  </w:num>
  <w:num w:numId="4">
    <w:abstractNumId w:val="20"/>
  </w:num>
  <w:num w:numId="5">
    <w:abstractNumId w:val="6"/>
  </w:num>
  <w:num w:numId="6">
    <w:abstractNumId w:val="9"/>
  </w:num>
  <w:num w:numId="7">
    <w:abstractNumId w:val="2"/>
  </w:num>
  <w:num w:numId="8">
    <w:abstractNumId w:val="13"/>
  </w:num>
  <w:num w:numId="9">
    <w:abstractNumId w:val="17"/>
  </w:num>
  <w:num w:numId="10">
    <w:abstractNumId w:val="8"/>
  </w:num>
  <w:num w:numId="11">
    <w:abstractNumId w:val="22"/>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21"/>
  </w:num>
  <w:num w:numId="19">
    <w:abstractNumId w:val="35"/>
  </w:num>
  <w:num w:numId="20">
    <w:abstractNumId w:val="36"/>
  </w:num>
  <w:num w:numId="21">
    <w:abstractNumId w:val="2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43"/>
  </w:num>
  <w:num w:numId="25">
    <w:abstractNumId w:val="32"/>
  </w:num>
  <w:num w:numId="26">
    <w:abstractNumId w:val="12"/>
  </w:num>
  <w:num w:numId="27">
    <w:abstractNumId w:val="37"/>
  </w:num>
  <w:num w:numId="28">
    <w:abstractNumId w:val="29"/>
  </w:num>
  <w:num w:numId="29">
    <w:abstractNumId w:val="41"/>
  </w:num>
  <w:num w:numId="30">
    <w:abstractNumId w:val="5"/>
  </w:num>
  <w:num w:numId="31">
    <w:abstractNumId w:val="30"/>
  </w:num>
  <w:num w:numId="32">
    <w:abstractNumId w:val="38"/>
  </w:num>
  <w:num w:numId="33">
    <w:abstractNumId w:val="34"/>
  </w:num>
  <w:num w:numId="34">
    <w:abstractNumId w:val="24"/>
  </w:num>
  <w:num w:numId="35">
    <w:abstractNumId w:val="42"/>
  </w:num>
  <w:num w:numId="36">
    <w:abstractNumId w:val="28"/>
  </w:num>
  <w:num w:numId="37">
    <w:abstractNumId w:val="33"/>
  </w:num>
  <w:num w:numId="38">
    <w:abstractNumId w:val="7"/>
  </w:num>
  <w:num w:numId="39">
    <w:abstractNumId w:val="4"/>
  </w:num>
  <w:num w:numId="40">
    <w:abstractNumId w:val="18"/>
  </w:num>
  <w:num w:numId="41">
    <w:abstractNumId w:val="31"/>
  </w:num>
  <w:num w:numId="42">
    <w:abstractNumId w:val="14"/>
  </w:num>
  <w:num w:numId="43">
    <w:abstractNumId w:val="1"/>
  </w:num>
  <w:num w:numId="44">
    <w:abstractNumId w:val="1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7E"/>
    <w:rsid w:val="000572BA"/>
    <w:rsid w:val="000861B2"/>
    <w:rsid w:val="000C1285"/>
    <w:rsid w:val="000C3AC1"/>
    <w:rsid w:val="00101DBC"/>
    <w:rsid w:val="00102B81"/>
    <w:rsid w:val="00287F50"/>
    <w:rsid w:val="00291A74"/>
    <w:rsid w:val="00360991"/>
    <w:rsid w:val="00372588"/>
    <w:rsid w:val="003C5264"/>
    <w:rsid w:val="003F1139"/>
    <w:rsid w:val="00476EA5"/>
    <w:rsid w:val="004A0476"/>
    <w:rsid w:val="004B7788"/>
    <w:rsid w:val="004E6327"/>
    <w:rsid w:val="005406E1"/>
    <w:rsid w:val="00546BD8"/>
    <w:rsid w:val="00557E35"/>
    <w:rsid w:val="00616F01"/>
    <w:rsid w:val="0071757E"/>
    <w:rsid w:val="00742EC5"/>
    <w:rsid w:val="00747F37"/>
    <w:rsid w:val="007B01DC"/>
    <w:rsid w:val="008F7332"/>
    <w:rsid w:val="00900DE8"/>
    <w:rsid w:val="009A220B"/>
    <w:rsid w:val="009A769E"/>
    <w:rsid w:val="009E758A"/>
    <w:rsid w:val="009F2017"/>
    <w:rsid w:val="00A20B4D"/>
    <w:rsid w:val="00AC2F3C"/>
    <w:rsid w:val="00B622E0"/>
    <w:rsid w:val="00BB59D4"/>
    <w:rsid w:val="00BC7BB0"/>
    <w:rsid w:val="00C439AA"/>
    <w:rsid w:val="00C62791"/>
    <w:rsid w:val="00C6328E"/>
    <w:rsid w:val="00C93DCC"/>
    <w:rsid w:val="00CD45CE"/>
    <w:rsid w:val="00D21954"/>
    <w:rsid w:val="00DF3710"/>
    <w:rsid w:val="00E201EA"/>
    <w:rsid w:val="00E74770"/>
    <w:rsid w:val="00F2239E"/>
    <w:rsid w:val="00F31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B43CE-B82C-4228-BD04-CADE1C1F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C3AC1"/>
    <w:pPr>
      <w:spacing w:after="0" w:line="240" w:lineRule="auto"/>
    </w:pPr>
    <w:rPr>
      <w:rFonts w:ascii="Times New Roman" w:eastAsia="Times New Roman" w:hAnsi="Times New Roman" w:cs="Times New Roman"/>
      <w:sz w:val="24"/>
      <w:szCs w:val="24"/>
      <w:lang w:eastAsia="ru-RU"/>
    </w:rPr>
  </w:style>
  <w:style w:type="paragraph" w:styleId="11">
    <w:name w:val="heading 1"/>
    <w:aliases w:val="VL Колонтитул,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3"/>
    <w:next w:val="a3"/>
    <w:link w:val="12"/>
    <w:uiPriority w:val="9"/>
    <w:qFormat/>
    <w:rsid w:val="000C3AC1"/>
    <w:pPr>
      <w:keepNext/>
      <w:spacing w:before="240" w:after="60"/>
      <w:outlineLvl w:val="0"/>
    </w:pPr>
    <w:rPr>
      <w:rFonts w:ascii="Arial" w:hAnsi="Arial" w:cs="Arial"/>
      <w:b/>
      <w:bCs/>
      <w:kern w:val="32"/>
      <w:sz w:val="32"/>
      <w:szCs w:val="32"/>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3"/>
    <w:next w:val="a3"/>
    <w:link w:val="20"/>
    <w:qFormat/>
    <w:rsid w:val="000C3AC1"/>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3"/>
    <w:next w:val="a3"/>
    <w:link w:val="30"/>
    <w:uiPriority w:val="99"/>
    <w:qFormat/>
    <w:rsid w:val="000C3AC1"/>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3"/>
    <w:next w:val="a3"/>
    <w:link w:val="41"/>
    <w:qFormat/>
    <w:rsid w:val="000C3AC1"/>
    <w:pPr>
      <w:keepNext/>
      <w:widowControl w:val="0"/>
      <w:autoSpaceDE w:val="0"/>
      <w:autoSpaceDN w:val="0"/>
      <w:adjustRightInd w:val="0"/>
      <w:jc w:val="center"/>
      <w:outlineLvl w:val="3"/>
    </w:pPr>
    <w:rPr>
      <w:b/>
      <w:bCs/>
      <w:color w:val="000000"/>
      <w:sz w:val="28"/>
      <w:szCs w:val="28"/>
    </w:rPr>
  </w:style>
  <w:style w:type="paragraph" w:styleId="5">
    <w:name w:val="heading 5"/>
    <w:basedOn w:val="a3"/>
    <w:next w:val="a3"/>
    <w:link w:val="50"/>
    <w:uiPriority w:val="99"/>
    <w:qFormat/>
    <w:rsid w:val="000C3AC1"/>
    <w:pPr>
      <w:keepNext/>
      <w:ind w:firstLine="5940"/>
      <w:outlineLvl w:val="4"/>
    </w:pPr>
    <w:rPr>
      <w:caps/>
      <w:sz w:val="28"/>
      <w:szCs w:val="28"/>
    </w:rPr>
  </w:style>
  <w:style w:type="paragraph" w:styleId="60">
    <w:name w:val="heading 6"/>
    <w:basedOn w:val="a3"/>
    <w:next w:val="a3"/>
    <w:link w:val="61"/>
    <w:uiPriority w:val="99"/>
    <w:qFormat/>
    <w:rsid w:val="000C3AC1"/>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3"/>
    <w:next w:val="a3"/>
    <w:link w:val="70"/>
    <w:uiPriority w:val="99"/>
    <w:qFormat/>
    <w:rsid w:val="000C3AC1"/>
    <w:pPr>
      <w:spacing w:before="240" w:after="60"/>
      <w:outlineLvl w:val="6"/>
    </w:pPr>
  </w:style>
  <w:style w:type="paragraph" w:styleId="8">
    <w:name w:val="heading 8"/>
    <w:basedOn w:val="a3"/>
    <w:next w:val="a3"/>
    <w:link w:val="80"/>
    <w:uiPriority w:val="99"/>
    <w:qFormat/>
    <w:rsid w:val="000C3AC1"/>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3"/>
    <w:next w:val="a3"/>
    <w:link w:val="90"/>
    <w:uiPriority w:val="99"/>
    <w:unhideWhenUsed/>
    <w:qFormat/>
    <w:rsid w:val="000C3AC1"/>
    <w:pPr>
      <w:keepNext/>
      <w:keepLines/>
      <w:spacing w:before="200"/>
      <w:outlineLvl w:val="8"/>
    </w:pPr>
    <w:rPr>
      <w:rFonts w:ascii="Cambria" w:eastAsia="MS Gothic"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VL Колонтитул Знак,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
    <w:basedOn w:val="a4"/>
    <w:link w:val="11"/>
    <w:uiPriority w:val="9"/>
    <w:rsid w:val="000C3AC1"/>
    <w:rPr>
      <w:rFonts w:ascii="Arial" w:eastAsia="Times New Roman" w:hAnsi="Arial" w:cs="Arial"/>
      <w:b/>
      <w:bCs/>
      <w:kern w:val="32"/>
      <w:sz w:val="32"/>
      <w:szCs w:val="32"/>
      <w:lang w:eastAsia="ru-RU"/>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4"/>
    <w:link w:val="2"/>
    <w:rsid w:val="000C3AC1"/>
    <w:rPr>
      <w:rFonts w:ascii="Arial" w:eastAsia="Times New Roman" w:hAnsi="Arial" w:cs="Arial"/>
      <w:b/>
      <w:bCs/>
      <w:i/>
      <w:iCs/>
      <w:sz w:val="28"/>
      <w:szCs w:val="28"/>
      <w:lang w:eastAsia="ru-RU"/>
    </w:rPr>
  </w:style>
  <w:style w:type="character" w:customStyle="1" w:styleId="30">
    <w:name w:val="Заголовок 3 Знак"/>
    <w:basedOn w:val="a4"/>
    <w:link w:val="3"/>
    <w:uiPriority w:val="99"/>
    <w:rsid w:val="000C3AC1"/>
    <w:rPr>
      <w:rFonts w:ascii="Arial" w:eastAsia="Times New Roman" w:hAnsi="Arial" w:cs="Arial"/>
      <w:b/>
      <w:bCs/>
      <w:sz w:val="26"/>
      <w:szCs w:val="26"/>
      <w:lang w:eastAsia="ru-RU"/>
    </w:rPr>
  </w:style>
  <w:style w:type="character" w:customStyle="1" w:styleId="41">
    <w:name w:val="Заголовок 4 Знак"/>
    <w:basedOn w:val="a4"/>
    <w:link w:val="40"/>
    <w:rsid w:val="000C3AC1"/>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uiPriority w:val="99"/>
    <w:rsid w:val="000C3AC1"/>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uiPriority w:val="99"/>
    <w:rsid w:val="000C3AC1"/>
    <w:rPr>
      <w:rFonts w:ascii="Times New Roman" w:eastAsia="Times New Roman" w:hAnsi="Times New Roman" w:cs="Times New Roman"/>
      <w:b/>
      <w:bCs/>
      <w:lang w:eastAsia="ru-RU"/>
    </w:rPr>
  </w:style>
  <w:style w:type="character" w:customStyle="1" w:styleId="70">
    <w:name w:val="Заголовок 7 Знак"/>
    <w:basedOn w:val="a4"/>
    <w:link w:val="7"/>
    <w:uiPriority w:val="99"/>
    <w:rsid w:val="000C3AC1"/>
    <w:rPr>
      <w:rFonts w:ascii="Times New Roman" w:eastAsia="Times New Roman" w:hAnsi="Times New Roman" w:cs="Times New Roman"/>
      <w:sz w:val="24"/>
      <w:szCs w:val="24"/>
      <w:lang w:eastAsia="ru-RU"/>
    </w:rPr>
  </w:style>
  <w:style w:type="character" w:customStyle="1" w:styleId="80">
    <w:name w:val="Заголовок 8 Знак"/>
    <w:basedOn w:val="a4"/>
    <w:link w:val="8"/>
    <w:uiPriority w:val="99"/>
    <w:rsid w:val="000C3AC1"/>
    <w:rPr>
      <w:rFonts w:ascii="Times New Roman" w:eastAsia="Times New Roman" w:hAnsi="Times New Roman" w:cs="Times New Roman"/>
      <w:b/>
      <w:bCs/>
      <w:sz w:val="28"/>
      <w:szCs w:val="28"/>
      <w:lang w:eastAsia="ru-RU"/>
    </w:rPr>
  </w:style>
  <w:style w:type="character" w:customStyle="1" w:styleId="90">
    <w:name w:val="Заголовок 9 Знак"/>
    <w:basedOn w:val="a4"/>
    <w:link w:val="9"/>
    <w:uiPriority w:val="99"/>
    <w:rsid w:val="000C3AC1"/>
    <w:rPr>
      <w:rFonts w:ascii="Cambria" w:eastAsia="MS Gothic" w:hAnsi="Cambria" w:cs="Times New Roman"/>
      <w:i/>
      <w:iCs/>
      <w:color w:val="404040"/>
      <w:sz w:val="20"/>
      <w:szCs w:val="20"/>
      <w:lang w:eastAsia="ru-RU"/>
    </w:rPr>
  </w:style>
  <w:style w:type="paragraph" w:customStyle="1" w:styleId="ConsPlusTitle">
    <w:name w:val="ConsPlusTitle"/>
    <w:uiPriority w:val="99"/>
    <w:rsid w:val="000C3AC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3"/>
    <w:link w:val="a8"/>
    <w:uiPriority w:val="34"/>
    <w:qFormat/>
    <w:rsid w:val="000C3AC1"/>
    <w:pPr>
      <w:ind w:left="720"/>
      <w:contextualSpacing/>
    </w:pPr>
  </w:style>
  <w:style w:type="character" w:customStyle="1" w:styleId="a8">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7"/>
    <w:uiPriority w:val="34"/>
    <w:qFormat/>
    <w:locked/>
    <w:rsid w:val="000C3AC1"/>
    <w:rPr>
      <w:rFonts w:ascii="Times New Roman" w:eastAsia="Times New Roman" w:hAnsi="Times New Roman" w:cs="Times New Roman"/>
      <w:sz w:val="24"/>
      <w:szCs w:val="24"/>
      <w:lang w:eastAsia="ru-RU"/>
    </w:rPr>
  </w:style>
  <w:style w:type="paragraph" w:styleId="a9">
    <w:name w:val="Body Text Indent"/>
    <w:basedOn w:val="a3"/>
    <w:link w:val="aa"/>
    <w:uiPriority w:val="99"/>
    <w:rsid w:val="000C3AC1"/>
    <w:pPr>
      <w:widowControl w:val="0"/>
      <w:autoSpaceDE w:val="0"/>
      <w:autoSpaceDN w:val="0"/>
      <w:adjustRightInd w:val="0"/>
      <w:spacing w:after="120" w:line="360" w:lineRule="auto"/>
      <w:ind w:left="283" w:firstLine="720"/>
      <w:jc w:val="both"/>
    </w:pPr>
  </w:style>
  <w:style w:type="character" w:customStyle="1" w:styleId="aa">
    <w:name w:val="Основной текст с отступом Знак"/>
    <w:basedOn w:val="a4"/>
    <w:link w:val="a9"/>
    <w:uiPriority w:val="99"/>
    <w:rsid w:val="000C3AC1"/>
    <w:rPr>
      <w:rFonts w:ascii="Times New Roman" w:eastAsia="Times New Roman" w:hAnsi="Times New Roman" w:cs="Times New Roman"/>
      <w:sz w:val="24"/>
      <w:szCs w:val="24"/>
      <w:lang w:eastAsia="ru-RU"/>
    </w:rPr>
  </w:style>
  <w:style w:type="paragraph" w:styleId="31">
    <w:name w:val="Body Text Indent 3"/>
    <w:basedOn w:val="a3"/>
    <w:link w:val="32"/>
    <w:uiPriority w:val="99"/>
    <w:rsid w:val="000C3AC1"/>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4"/>
    <w:link w:val="31"/>
    <w:uiPriority w:val="99"/>
    <w:rsid w:val="000C3AC1"/>
    <w:rPr>
      <w:rFonts w:ascii="Times New Roman" w:eastAsia="Times New Roman" w:hAnsi="Times New Roman" w:cs="Times New Roman"/>
      <w:sz w:val="28"/>
      <w:szCs w:val="28"/>
      <w:lang w:eastAsia="ru-RU"/>
    </w:rPr>
  </w:style>
  <w:style w:type="paragraph" w:styleId="ab">
    <w:name w:val="Body Text"/>
    <w:aliases w:val="Список 1,Body Text Char"/>
    <w:basedOn w:val="a3"/>
    <w:link w:val="13"/>
    <w:uiPriority w:val="99"/>
    <w:qFormat/>
    <w:rsid w:val="000C3AC1"/>
    <w:pPr>
      <w:widowControl w:val="0"/>
      <w:autoSpaceDE w:val="0"/>
      <w:autoSpaceDN w:val="0"/>
      <w:adjustRightInd w:val="0"/>
      <w:jc w:val="both"/>
    </w:pPr>
    <w:rPr>
      <w:color w:val="000000"/>
      <w:sz w:val="28"/>
      <w:szCs w:val="28"/>
    </w:rPr>
  </w:style>
  <w:style w:type="character" w:customStyle="1" w:styleId="ac">
    <w:name w:val="Основной текст Знак"/>
    <w:aliases w:val="Список 1 Знак,Body Text Char Знак"/>
    <w:basedOn w:val="a4"/>
    <w:uiPriority w:val="99"/>
    <w:rsid w:val="000C3AC1"/>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b"/>
    <w:uiPriority w:val="99"/>
    <w:rsid w:val="000C3AC1"/>
    <w:rPr>
      <w:rFonts w:ascii="Times New Roman" w:eastAsia="Times New Roman" w:hAnsi="Times New Roman" w:cs="Times New Roman"/>
      <w:color w:val="000000"/>
      <w:sz w:val="28"/>
      <w:szCs w:val="28"/>
      <w:lang w:eastAsia="ru-RU"/>
    </w:rPr>
  </w:style>
  <w:style w:type="paragraph" w:customStyle="1" w:styleId="14">
    <w:name w:val="Обычный1"/>
    <w:uiPriority w:val="99"/>
    <w:rsid w:val="000C3AC1"/>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3"/>
    <w:link w:val="34"/>
    <w:rsid w:val="000C3AC1"/>
    <w:pPr>
      <w:spacing w:after="120"/>
    </w:pPr>
    <w:rPr>
      <w:sz w:val="16"/>
      <w:szCs w:val="16"/>
    </w:rPr>
  </w:style>
  <w:style w:type="character" w:customStyle="1" w:styleId="34">
    <w:name w:val="Основной текст 3 Знак"/>
    <w:basedOn w:val="a4"/>
    <w:link w:val="33"/>
    <w:rsid w:val="000C3AC1"/>
    <w:rPr>
      <w:rFonts w:ascii="Times New Roman" w:eastAsia="Times New Roman" w:hAnsi="Times New Roman" w:cs="Times New Roman"/>
      <w:sz w:val="16"/>
      <w:szCs w:val="16"/>
      <w:lang w:eastAsia="ru-RU"/>
    </w:rPr>
  </w:style>
  <w:style w:type="paragraph" w:styleId="ad">
    <w:name w:val="Title"/>
    <w:basedOn w:val="a3"/>
    <w:link w:val="ae"/>
    <w:qFormat/>
    <w:rsid w:val="000C3AC1"/>
    <w:pPr>
      <w:jc w:val="center"/>
    </w:pPr>
    <w:rPr>
      <w:sz w:val="28"/>
      <w:szCs w:val="20"/>
    </w:rPr>
  </w:style>
  <w:style w:type="character" w:customStyle="1" w:styleId="ae">
    <w:name w:val="Заголовок Знак"/>
    <w:basedOn w:val="a4"/>
    <w:link w:val="ad"/>
    <w:rsid w:val="000C3AC1"/>
    <w:rPr>
      <w:rFonts w:ascii="Times New Roman" w:eastAsia="Times New Roman" w:hAnsi="Times New Roman" w:cs="Times New Roman"/>
      <w:sz w:val="28"/>
      <w:szCs w:val="20"/>
      <w:lang w:eastAsia="ru-RU"/>
    </w:rPr>
  </w:style>
  <w:style w:type="paragraph" w:styleId="af">
    <w:name w:val="header"/>
    <w:aliases w:val="Знак1"/>
    <w:basedOn w:val="a3"/>
    <w:link w:val="af0"/>
    <w:uiPriority w:val="99"/>
    <w:rsid w:val="000C3AC1"/>
    <w:pPr>
      <w:tabs>
        <w:tab w:val="center" w:pos="4677"/>
        <w:tab w:val="right" w:pos="9355"/>
      </w:tabs>
    </w:pPr>
  </w:style>
  <w:style w:type="character" w:customStyle="1" w:styleId="af0">
    <w:name w:val="Верхний колонтитул Знак"/>
    <w:aliases w:val="Знак1 Знак"/>
    <w:basedOn w:val="a4"/>
    <w:link w:val="af"/>
    <w:uiPriority w:val="99"/>
    <w:rsid w:val="000C3AC1"/>
    <w:rPr>
      <w:rFonts w:ascii="Times New Roman" w:eastAsia="Times New Roman" w:hAnsi="Times New Roman" w:cs="Times New Roman"/>
      <w:sz w:val="24"/>
      <w:szCs w:val="24"/>
      <w:lang w:eastAsia="ru-RU"/>
    </w:rPr>
  </w:style>
  <w:style w:type="character" w:styleId="af1">
    <w:name w:val="page number"/>
    <w:basedOn w:val="a4"/>
    <w:rsid w:val="000C3AC1"/>
  </w:style>
  <w:style w:type="paragraph" w:customStyle="1" w:styleId="310">
    <w:name w:val="Основной текст с отступом 31"/>
    <w:basedOn w:val="14"/>
    <w:rsid w:val="000C3AC1"/>
    <w:pPr>
      <w:spacing w:line="360" w:lineRule="auto"/>
      <w:ind w:left="0" w:firstLine="709"/>
      <w:jc w:val="both"/>
    </w:pPr>
    <w:rPr>
      <w:sz w:val="24"/>
    </w:rPr>
  </w:style>
  <w:style w:type="paragraph" w:customStyle="1" w:styleId="21">
    <w:name w:val="Текст_начало_2"/>
    <w:basedOn w:val="a3"/>
    <w:rsid w:val="000C3AC1"/>
    <w:pPr>
      <w:spacing w:line="360" w:lineRule="exact"/>
      <w:jc w:val="both"/>
    </w:pPr>
    <w:rPr>
      <w:rFonts w:ascii="Arial" w:hAnsi="Arial"/>
      <w:szCs w:val="20"/>
      <w:lang w:val="en-GB"/>
    </w:rPr>
  </w:style>
  <w:style w:type="paragraph" w:customStyle="1" w:styleId="BodyText21">
    <w:name w:val="Body Text 21"/>
    <w:basedOn w:val="14"/>
    <w:uiPriority w:val="99"/>
    <w:rsid w:val="000C3AC1"/>
    <w:pPr>
      <w:spacing w:line="360" w:lineRule="auto"/>
      <w:ind w:left="0" w:firstLine="851"/>
      <w:jc w:val="both"/>
    </w:pPr>
    <w:rPr>
      <w:sz w:val="24"/>
    </w:rPr>
  </w:style>
  <w:style w:type="paragraph" w:styleId="af2">
    <w:name w:val="footer"/>
    <w:basedOn w:val="a3"/>
    <w:link w:val="af3"/>
    <w:uiPriority w:val="99"/>
    <w:rsid w:val="000C3AC1"/>
    <w:pPr>
      <w:tabs>
        <w:tab w:val="center" w:pos="4677"/>
        <w:tab w:val="right" w:pos="9355"/>
      </w:tabs>
    </w:pPr>
  </w:style>
  <w:style w:type="character" w:customStyle="1" w:styleId="af3">
    <w:name w:val="Нижний колонтитул Знак"/>
    <w:basedOn w:val="a4"/>
    <w:link w:val="af2"/>
    <w:uiPriority w:val="99"/>
    <w:rsid w:val="000C3AC1"/>
    <w:rPr>
      <w:rFonts w:ascii="Times New Roman" w:eastAsia="Times New Roman" w:hAnsi="Times New Roman" w:cs="Times New Roman"/>
      <w:sz w:val="24"/>
      <w:szCs w:val="24"/>
      <w:lang w:eastAsia="ru-RU"/>
    </w:rPr>
  </w:style>
  <w:style w:type="paragraph" w:styleId="22">
    <w:name w:val="Body Text 2"/>
    <w:basedOn w:val="a3"/>
    <w:link w:val="23"/>
    <w:uiPriority w:val="99"/>
    <w:rsid w:val="000C3AC1"/>
    <w:pPr>
      <w:jc w:val="both"/>
    </w:pPr>
    <w:rPr>
      <w:sz w:val="28"/>
      <w:szCs w:val="28"/>
    </w:rPr>
  </w:style>
  <w:style w:type="character" w:customStyle="1" w:styleId="23">
    <w:name w:val="Основной текст 2 Знак"/>
    <w:basedOn w:val="a4"/>
    <w:link w:val="22"/>
    <w:uiPriority w:val="99"/>
    <w:rsid w:val="000C3AC1"/>
    <w:rPr>
      <w:rFonts w:ascii="Times New Roman" w:eastAsia="Times New Roman" w:hAnsi="Times New Roman" w:cs="Times New Roman"/>
      <w:sz w:val="28"/>
      <w:szCs w:val="28"/>
      <w:lang w:eastAsia="ru-RU"/>
    </w:rPr>
  </w:style>
  <w:style w:type="paragraph" w:styleId="af4">
    <w:name w:val="Balloon Text"/>
    <w:basedOn w:val="a3"/>
    <w:link w:val="af5"/>
    <w:uiPriority w:val="99"/>
    <w:semiHidden/>
    <w:rsid w:val="000C3AC1"/>
    <w:rPr>
      <w:rFonts w:ascii="Tahoma" w:hAnsi="Tahoma" w:cs="Tahoma"/>
      <w:sz w:val="16"/>
      <w:szCs w:val="16"/>
    </w:rPr>
  </w:style>
  <w:style w:type="character" w:customStyle="1" w:styleId="af5">
    <w:name w:val="Текст выноски Знак"/>
    <w:basedOn w:val="a4"/>
    <w:link w:val="af4"/>
    <w:uiPriority w:val="99"/>
    <w:semiHidden/>
    <w:rsid w:val="000C3AC1"/>
    <w:rPr>
      <w:rFonts w:ascii="Tahoma" w:eastAsia="Times New Roman" w:hAnsi="Tahoma" w:cs="Tahoma"/>
      <w:sz w:val="16"/>
      <w:szCs w:val="16"/>
      <w:lang w:eastAsia="ru-RU"/>
    </w:rPr>
  </w:style>
  <w:style w:type="paragraph" w:styleId="24">
    <w:name w:val="Body Text Indent 2"/>
    <w:aliases w:val="Знак"/>
    <w:basedOn w:val="a3"/>
    <w:link w:val="25"/>
    <w:uiPriority w:val="99"/>
    <w:rsid w:val="000C3AC1"/>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aliases w:val="Знак Знак1"/>
    <w:basedOn w:val="a4"/>
    <w:link w:val="24"/>
    <w:uiPriority w:val="99"/>
    <w:rsid w:val="000C3AC1"/>
    <w:rPr>
      <w:rFonts w:ascii="Times New Roman" w:eastAsia="Times New Roman" w:hAnsi="Times New Roman" w:cs="Times New Roman"/>
      <w:color w:val="000000"/>
      <w:spacing w:val="-1"/>
      <w:sz w:val="28"/>
      <w:szCs w:val="28"/>
      <w:lang w:eastAsia="ru-RU"/>
    </w:rPr>
  </w:style>
  <w:style w:type="paragraph" w:styleId="af6">
    <w:name w:val="Block Text"/>
    <w:basedOn w:val="a3"/>
    <w:rsid w:val="000C3AC1"/>
    <w:pPr>
      <w:ind w:left="5040" w:right="140"/>
    </w:pPr>
    <w:rPr>
      <w:sz w:val="22"/>
      <w:szCs w:val="22"/>
    </w:rPr>
  </w:style>
  <w:style w:type="paragraph" w:customStyle="1" w:styleId="FR1">
    <w:name w:val="FR1"/>
    <w:rsid w:val="000C3AC1"/>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uiPriority w:val="99"/>
    <w:rsid w:val="000C3AC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0C3AC1"/>
    <w:rPr>
      <w:rFonts w:ascii="Arial" w:eastAsia="Times New Roman" w:hAnsi="Arial" w:cs="Arial"/>
      <w:sz w:val="20"/>
      <w:szCs w:val="20"/>
      <w:lang w:eastAsia="ru-RU"/>
    </w:rPr>
  </w:style>
  <w:style w:type="paragraph" w:customStyle="1" w:styleId="Heading">
    <w:name w:val="Heading"/>
    <w:rsid w:val="000C3AC1"/>
    <w:pPr>
      <w:autoSpaceDE w:val="0"/>
      <w:autoSpaceDN w:val="0"/>
      <w:adjustRightInd w:val="0"/>
      <w:spacing w:after="0" w:line="240" w:lineRule="auto"/>
    </w:pPr>
    <w:rPr>
      <w:rFonts w:ascii="Arial" w:eastAsia="Times New Roman" w:hAnsi="Arial" w:cs="Arial"/>
      <w:b/>
      <w:bCs/>
      <w:lang w:eastAsia="ru-RU"/>
    </w:rPr>
  </w:style>
  <w:style w:type="paragraph" w:styleId="af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f8"/>
    <w:uiPriority w:val="99"/>
    <w:qFormat/>
    <w:rsid w:val="000C3AC1"/>
    <w:rPr>
      <w:sz w:val="20"/>
      <w:szCs w:val="20"/>
    </w:rPr>
  </w:style>
  <w:style w:type="character" w:customStyle="1" w:styleId="af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f7"/>
    <w:uiPriority w:val="99"/>
    <w:rsid w:val="000C3AC1"/>
    <w:rPr>
      <w:rFonts w:ascii="Times New Roman" w:eastAsia="Times New Roman" w:hAnsi="Times New Roman" w:cs="Times New Roman"/>
      <w:sz w:val="20"/>
      <w:szCs w:val="20"/>
      <w:lang w:eastAsia="ru-RU"/>
    </w:rPr>
  </w:style>
  <w:style w:type="character" w:styleId="af9">
    <w:name w:val="footnote reference"/>
    <w:aliases w:val="fr,Used by Word for Help footnote symbols,Знак сноски 1,Ciae niinee 1,Знак сноски-FN,Ciae niinee-FN,Ссылка на сноску 45,Referencia nota al pie,SUPERS"/>
    <w:rsid w:val="000C3AC1"/>
    <w:rPr>
      <w:vertAlign w:val="superscript"/>
    </w:rPr>
  </w:style>
  <w:style w:type="paragraph" w:customStyle="1" w:styleId="ConsPlusNormal">
    <w:name w:val="ConsPlusNormal"/>
    <w:link w:val="ConsPlusNormal0"/>
    <w:qFormat/>
    <w:rsid w:val="000C3AC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0C3AC1"/>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uiPriority w:val="99"/>
    <w:rsid w:val="000C3AC1"/>
    <w:pPr>
      <w:widowControl w:val="0"/>
      <w:suppressAutoHyphens/>
      <w:autoSpaceDE w:val="0"/>
      <w:jc w:val="both"/>
    </w:pPr>
    <w:rPr>
      <w:rFonts w:eastAsia="Calibri"/>
      <w:i/>
      <w:sz w:val="22"/>
      <w:szCs w:val="20"/>
      <w:lang w:val="en-US" w:eastAsia="ar-SA"/>
    </w:rPr>
  </w:style>
  <w:style w:type="character" w:customStyle="1" w:styleId="FontStyle13">
    <w:name w:val="Font Style13"/>
    <w:rsid w:val="000C3AC1"/>
    <w:rPr>
      <w:rFonts w:ascii="Times New Roman" w:hAnsi="Times New Roman" w:cs="Times New Roman"/>
      <w:i/>
      <w:iCs/>
      <w:spacing w:val="-20"/>
      <w:sz w:val="24"/>
      <w:szCs w:val="24"/>
    </w:rPr>
  </w:style>
  <w:style w:type="character" w:customStyle="1" w:styleId="FontStyle14">
    <w:name w:val="Font Style14"/>
    <w:uiPriority w:val="99"/>
    <w:rsid w:val="000C3AC1"/>
    <w:rPr>
      <w:rFonts w:ascii="Times New Roman" w:hAnsi="Times New Roman" w:cs="Times New Roman"/>
      <w:sz w:val="26"/>
      <w:szCs w:val="26"/>
    </w:rPr>
  </w:style>
  <w:style w:type="paragraph" w:customStyle="1" w:styleId="afa">
    <w:name w:val="Обычный.Нормальный абзац Знак"/>
    <w:rsid w:val="000C3AC1"/>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0C3AC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b">
    <w:name w:val="No Spacing"/>
    <w:link w:val="afc"/>
    <w:uiPriority w:val="1"/>
    <w:qFormat/>
    <w:rsid w:val="000C3AC1"/>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3"/>
    <w:rsid w:val="000C3AC1"/>
    <w:pPr>
      <w:spacing w:after="160" w:line="240" w:lineRule="exact"/>
    </w:pPr>
    <w:rPr>
      <w:rFonts w:ascii="Verdana" w:hAnsi="Verdana"/>
      <w:lang w:val="en-US" w:eastAsia="en-US"/>
    </w:rPr>
  </w:style>
  <w:style w:type="character" w:styleId="afd">
    <w:name w:val="Placeholder Text"/>
    <w:uiPriority w:val="99"/>
    <w:semiHidden/>
    <w:rsid w:val="000C3AC1"/>
    <w:rPr>
      <w:color w:val="808080"/>
    </w:rPr>
  </w:style>
  <w:style w:type="paragraph" w:styleId="afe">
    <w:name w:val="endnote text"/>
    <w:basedOn w:val="a3"/>
    <w:link w:val="aff"/>
    <w:uiPriority w:val="99"/>
    <w:unhideWhenUsed/>
    <w:rsid w:val="000C3AC1"/>
    <w:pPr>
      <w:jc w:val="both"/>
    </w:pPr>
    <w:rPr>
      <w:sz w:val="20"/>
      <w:szCs w:val="20"/>
    </w:rPr>
  </w:style>
  <w:style w:type="character" w:customStyle="1" w:styleId="aff">
    <w:name w:val="Текст концевой сноски Знак"/>
    <w:basedOn w:val="a4"/>
    <w:link w:val="afe"/>
    <w:uiPriority w:val="99"/>
    <w:rsid w:val="000C3AC1"/>
    <w:rPr>
      <w:rFonts w:ascii="Times New Roman" w:eastAsia="Times New Roman" w:hAnsi="Times New Roman" w:cs="Times New Roman"/>
      <w:sz w:val="20"/>
      <w:szCs w:val="20"/>
      <w:lang w:eastAsia="ru-RU"/>
    </w:rPr>
  </w:style>
  <w:style w:type="character" w:styleId="aff0">
    <w:name w:val="endnote reference"/>
    <w:unhideWhenUsed/>
    <w:rsid w:val="000C3AC1"/>
    <w:rPr>
      <w:vertAlign w:val="superscript"/>
    </w:rPr>
  </w:style>
  <w:style w:type="paragraph" w:styleId="aff1">
    <w:name w:val="Subtitle"/>
    <w:basedOn w:val="a3"/>
    <w:next w:val="a3"/>
    <w:link w:val="aff2"/>
    <w:qFormat/>
    <w:rsid w:val="000C3AC1"/>
    <w:pPr>
      <w:spacing w:after="60"/>
      <w:jc w:val="center"/>
      <w:outlineLvl w:val="1"/>
    </w:pPr>
    <w:rPr>
      <w:rFonts w:ascii="Cambria" w:hAnsi="Cambria"/>
    </w:rPr>
  </w:style>
  <w:style w:type="character" w:customStyle="1" w:styleId="aff2">
    <w:name w:val="Подзаголовок Знак"/>
    <w:basedOn w:val="a4"/>
    <w:link w:val="aff1"/>
    <w:rsid w:val="000C3AC1"/>
    <w:rPr>
      <w:rFonts w:ascii="Cambria" w:eastAsia="Times New Roman" w:hAnsi="Cambria" w:cs="Times New Roman"/>
      <w:sz w:val="24"/>
      <w:szCs w:val="24"/>
      <w:lang w:eastAsia="ru-RU"/>
    </w:rPr>
  </w:style>
  <w:style w:type="paragraph" w:customStyle="1" w:styleId="ConsPlusNonformat">
    <w:name w:val="ConsPlusNonformat"/>
    <w:uiPriority w:val="99"/>
    <w:rsid w:val="000C3AC1"/>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0C3AC1"/>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0C3AC1"/>
    <w:pPr>
      <w:spacing w:line="360" w:lineRule="auto"/>
      <w:ind w:left="0" w:firstLine="709"/>
      <w:jc w:val="both"/>
    </w:pPr>
    <w:rPr>
      <w:sz w:val="24"/>
    </w:rPr>
  </w:style>
  <w:style w:type="paragraph" w:styleId="aff3">
    <w:name w:val="annotation text"/>
    <w:aliases w:val="ct,Used by Word for text of author queries, Знак2"/>
    <w:basedOn w:val="a3"/>
    <w:link w:val="aff4"/>
    <w:uiPriority w:val="99"/>
    <w:unhideWhenUsed/>
    <w:rsid w:val="000C3AC1"/>
    <w:rPr>
      <w:sz w:val="20"/>
      <w:szCs w:val="20"/>
    </w:rPr>
  </w:style>
  <w:style w:type="character" w:customStyle="1" w:styleId="aff4">
    <w:name w:val="Текст примечания Знак"/>
    <w:aliases w:val="ct Знак,Used by Word for text of author queries Знак, Знак2 Знак"/>
    <w:basedOn w:val="a4"/>
    <w:link w:val="aff3"/>
    <w:uiPriority w:val="99"/>
    <w:rsid w:val="000C3AC1"/>
    <w:rPr>
      <w:rFonts w:ascii="Times New Roman" w:eastAsia="Times New Roman" w:hAnsi="Times New Roman" w:cs="Times New Roman"/>
      <w:sz w:val="20"/>
      <w:szCs w:val="20"/>
      <w:lang w:eastAsia="ru-RU"/>
    </w:rPr>
  </w:style>
  <w:style w:type="character" w:styleId="aff5">
    <w:name w:val="annotation reference"/>
    <w:uiPriority w:val="99"/>
    <w:unhideWhenUsed/>
    <w:rsid w:val="000C3AC1"/>
    <w:rPr>
      <w:sz w:val="16"/>
      <w:szCs w:val="16"/>
    </w:rPr>
  </w:style>
  <w:style w:type="paragraph" w:styleId="aff6">
    <w:name w:val="annotation subject"/>
    <w:basedOn w:val="aff3"/>
    <w:next w:val="aff3"/>
    <w:link w:val="aff7"/>
    <w:uiPriority w:val="99"/>
    <w:semiHidden/>
    <w:unhideWhenUsed/>
    <w:rsid w:val="000C3AC1"/>
    <w:rPr>
      <w:b/>
      <w:bCs/>
    </w:rPr>
  </w:style>
  <w:style w:type="character" w:customStyle="1" w:styleId="aff7">
    <w:name w:val="Тема примечания Знак"/>
    <w:basedOn w:val="aff4"/>
    <w:link w:val="aff6"/>
    <w:uiPriority w:val="99"/>
    <w:semiHidden/>
    <w:rsid w:val="000C3AC1"/>
    <w:rPr>
      <w:rFonts w:ascii="Times New Roman" w:eastAsia="Times New Roman" w:hAnsi="Times New Roman" w:cs="Times New Roman"/>
      <w:b/>
      <w:bCs/>
      <w:sz w:val="20"/>
      <w:szCs w:val="20"/>
      <w:lang w:eastAsia="ru-RU"/>
    </w:rPr>
  </w:style>
  <w:style w:type="character" w:styleId="aff8">
    <w:name w:val="Hyperlink"/>
    <w:uiPriority w:val="99"/>
    <w:unhideWhenUsed/>
    <w:rsid w:val="000C3AC1"/>
    <w:rPr>
      <w:color w:val="0000FF"/>
      <w:u w:val="single"/>
    </w:rPr>
  </w:style>
  <w:style w:type="paragraph" w:customStyle="1" w:styleId="37">
    <w:name w:val="Стиль3"/>
    <w:basedOn w:val="24"/>
    <w:link w:val="38"/>
    <w:uiPriority w:val="99"/>
    <w:qFormat/>
    <w:rsid w:val="000C3AC1"/>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uiPriority w:val="99"/>
    <w:rsid w:val="000C3AC1"/>
    <w:rPr>
      <w:rFonts w:ascii="Times New Roman" w:eastAsia="Times New Roman" w:hAnsi="Times New Roman" w:cs="Times New Roman"/>
      <w:sz w:val="24"/>
      <w:szCs w:val="20"/>
      <w:lang w:eastAsia="ru-RU"/>
    </w:rPr>
  </w:style>
  <w:style w:type="paragraph" w:customStyle="1" w:styleId="Normal1">
    <w:name w:val="Normal1"/>
    <w:uiPriority w:val="99"/>
    <w:rsid w:val="000C3AC1"/>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9">
    <w:name w:val="Table Grid"/>
    <w:basedOn w:val="a5"/>
    <w:uiPriority w:val="39"/>
    <w:rsid w:val="000C3A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0C3AC1"/>
    <w:rPr>
      <w:b/>
      <w:bCs/>
    </w:rPr>
  </w:style>
  <w:style w:type="character" w:styleId="affb">
    <w:name w:val="Emphasis"/>
    <w:qFormat/>
    <w:rsid w:val="000C3AC1"/>
    <w:rPr>
      <w:i/>
      <w:iCs/>
    </w:rPr>
  </w:style>
  <w:style w:type="paragraph" w:styleId="27">
    <w:name w:val="Quote"/>
    <w:basedOn w:val="a3"/>
    <w:next w:val="a3"/>
    <w:link w:val="28"/>
    <w:uiPriority w:val="29"/>
    <w:qFormat/>
    <w:rsid w:val="000C3AC1"/>
    <w:rPr>
      <w:i/>
      <w:iCs/>
      <w:color w:val="000000"/>
    </w:rPr>
  </w:style>
  <w:style w:type="character" w:customStyle="1" w:styleId="28">
    <w:name w:val="Цитата 2 Знак"/>
    <w:basedOn w:val="a4"/>
    <w:link w:val="27"/>
    <w:uiPriority w:val="29"/>
    <w:rsid w:val="000C3AC1"/>
    <w:rPr>
      <w:rFonts w:ascii="Times New Roman" w:eastAsia="Times New Roman" w:hAnsi="Times New Roman" w:cs="Times New Roman"/>
      <w:i/>
      <w:iCs/>
      <w:color w:val="000000"/>
      <w:sz w:val="24"/>
      <w:szCs w:val="24"/>
      <w:lang w:eastAsia="ru-RU"/>
    </w:rPr>
  </w:style>
  <w:style w:type="paragraph" w:styleId="affc">
    <w:name w:val="Intense Quote"/>
    <w:basedOn w:val="a3"/>
    <w:next w:val="a3"/>
    <w:link w:val="affd"/>
    <w:uiPriority w:val="30"/>
    <w:qFormat/>
    <w:rsid w:val="000C3AC1"/>
    <w:pPr>
      <w:pBdr>
        <w:bottom w:val="single" w:sz="4" w:space="4" w:color="4F81BD"/>
      </w:pBdr>
      <w:spacing w:before="200" w:after="280"/>
      <w:ind w:left="936" w:right="936"/>
    </w:pPr>
    <w:rPr>
      <w:b/>
      <w:bCs/>
      <w:i/>
      <w:iCs/>
      <w:color w:val="4F81BD"/>
    </w:rPr>
  </w:style>
  <w:style w:type="character" w:customStyle="1" w:styleId="affd">
    <w:name w:val="Выделенная цитата Знак"/>
    <w:basedOn w:val="a4"/>
    <w:link w:val="affc"/>
    <w:uiPriority w:val="30"/>
    <w:rsid w:val="000C3AC1"/>
    <w:rPr>
      <w:rFonts w:ascii="Times New Roman" w:eastAsia="Times New Roman" w:hAnsi="Times New Roman" w:cs="Times New Roman"/>
      <w:b/>
      <w:bCs/>
      <w:i/>
      <w:iCs/>
      <w:color w:val="4F81BD"/>
      <w:sz w:val="24"/>
      <w:szCs w:val="24"/>
      <w:lang w:eastAsia="ru-RU"/>
    </w:rPr>
  </w:style>
  <w:style w:type="character" w:styleId="affe">
    <w:name w:val="Subtle Emphasis"/>
    <w:uiPriority w:val="19"/>
    <w:qFormat/>
    <w:rsid w:val="000C3AC1"/>
    <w:rPr>
      <w:i/>
      <w:iCs/>
      <w:color w:val="808080"/>
    </w:rPr>
  </w:style>
  <w:style w:type="character" w:styleId="afff">
    <w:name w:val="Intense Emphasis"/>
    <w:uiPriority w:val="21"/>
    <w:qFormat/>
    <w:rsid w:val="000C3AC1"/>
    <w:rPr>
      <w:b/>
      <w:bCs/>
      <w:i/>
      <w:iCs/>
      <w:color w:val="4F81BD"/>
    </w:rPr>
  </w:style>
  <w:style w:type="character" w:styleId="afff0">
    <w:name w:val="Subtle Reference"/>
    <w:uiPriority w:val="31"/>
    <w:qFormat/>
    <w:rsid w:val="000C3AC1"/>
    <w:rPr>
      <w:smallCaps/>
      <w:color w:val="C0504D"/>
      <w:u w:val="single"/>
    </w:rPr>
  </w:style>
  <w:style w:type="character" w:styleId="afff1">
    <w:name w:val="Intense Reference"/>
    <w:uiPriority w:val="32"/>
    <w:qFormat/>
    <w:rsid w:val="000C3AC1"/>
    <w:rPr>
      <w:b/>
      <w:bCs/>
      <w:smallCaps/>
      <w:color w:val="C0504D"/>
      <w:spacing w:val="5"/>
      <w:u w:val="single"/>
    </w:rPr>
  </w:style>
  <w:style w:type="character" w:styleId="afff2">
    <w:name w:val="Book Title"/>
    <w:uiPriority w:val="33"/>
    <w:qFormat/>
    <w:rsid w:val="000C3AC1"/>
    <w:rPr>
      <w:b/>
      <w:bCs/>
      <w:smallCaps/>
      <w:spacing w:val="5"/>
    </w:rPr>
  </w:style>
  <w:style w:type="paragraph" w:styleId="afff3">
    <w:name w:val="TOC Heading"/>
    <w:basedOn w:val="11"/>
    <w:next w:val="a3"/>
    <w:uiPriority w:val="39"/>
    <w:unhideWhenUsed/>
    <w:qFormat/>
    <w:rsid w:val="000C3AC1"/>
    <w:pPr>
      <w:keepLines/>
      <w:spacing w:before="480" w:after="0"/>
      <w:outlineLvl w:val="9"/>
    </w:pPr>
    <w:rPr>
      <w:rFonts w:ascii="Cambria" w:eastAsia="MS Gothic" w:hAnsi="Cambria" w:cs="Times New Roman"/>
      <w:color w:val="365F91"/>
      <w:kern w:val="0"/>
      <w:sz w:val="28"/>
      <w:szCs w:val="28"/>
    </w:rPr>
  </w:style>
  <w:style w:type="paragraph" w:customStyle="1" w:styleId="afff4">
    <w:name w:val="Базовый"/>
    <w:rsid w:val="000C3AC1"/>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5"/>
    <w:uiPriority w:val="99"/>
    <w:qFormat/>
    <w:rsid w:val="000C3AC1"/>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5">
    <w:name w:val="Пункты Знак"/>
    <w:link w:val="a0"/>
    <w:uiPriority w:val="99"/>
    <w:rsid w:val="000C3AC1"/>
    <w:rPr>
      <w:rFonts w:ascii="Times New Roman" w:eastAsia="Times New Roman" w:hAnsi="Times New Roman" w:cs="Times New Roman"/>
      <w:bCs/>
      <w:iCs/>
      <w:sz w:val="24"/>
      <w:szCs w:val="28"/>
      <w:lang w:eastAsia="ru-RU"/>
    </w:rPr>
  </w:style>
  <w:style w:type="paragraph" w:customStyle="1" w:styleId="15">
    <w:name w:val="Нижний колонтитул1"/>
    <w:rsid w:val="000C3AC1"/>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6">
    <w:name w:val="Текстовый блок A"/>
    <w:rsid w:val="000C3AC1"/>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3"/>
    <w:link w:val="43"/>
    <w:qFormat/>
    <w:rsid w:val="000C3AC1"/>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0C3AC1"/>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0C3AC1"/>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0C3AC1"/>
    <w:rPr>
      <w:rFonts w:ascii="Times New Roman" w:eastAsia="Times New Roman" w:hAnsi="Times New Roman" w:cs="Times New Roman"/>
      <w:sz w:val="24"/>
      <w:szCs w:val="24"/>
      <w:lang w:eastAsia="ru-RU"/>
    </w:rPr>
  </w:style>
  <w:style w:type="paragraph" w:customStyle="1" w:styleId="6">
    <w:name w:val="Стиль6"/>
    <w:basedOn w:val="a3"/>
    <w:link w:val="62"/>
    <w:qFormat/>
    <w:rsid w:val="000C3AC1"/>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0C3AC1"/>
    <w:rPr>
      <w:rFonts w:ascii="Times New Roman" w:eastAsia="Times New Roman" w:hAnsi="Times New Roman" w:cs="Times New Roman"/>
      <w:sz w:val="24"/>
      <w:szCs w:val="24"/>
      <w:lang w:eastAsia="ru-RU"/>
    </w:rPr>
  </w:style>
  <w:style w:type="paragraph" w:customStyle="1" w:styleId="Iauiue">
    <w:name w:val="Iau?iue"/>
    <w:rsid w:val="000C3AC1"/>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0C3AC1"/>
    <w:pPr>
      <w:jc w:val="center"/>
    </w:pPr>
    <w:rPr>
      <w:rFonts w:ascii="Arial" w:hAnsi="Arial" w:cs="Arial"/>
      <w:noProof/>
      <w:sz w:val="20"/>
      <w:szCs w:val="20"/>
    </w:rPr>
  </w:style>
  <w:style w:type="paragraph" w:customStyle="1" w:styleId="ConsPlusCell">
    <w:name w:val="ConsPlusCell"/>
    <w:rsid w:val="000C3A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7">
    <w:name w:val="Знак Знак Знак Знак Знак Знак Знак"/>
    <w:basedOn w:val="a3"/>
    <w:next w:val="22"/>
    <w:semiHidden/>
    <w:rsid w:val="000C3AC1"/>
    <w:pPr>
      <w:spacing w:after="160" w:line="240" w:lineRule="exact"/>
      <w:jc w:val="both"/>
    </w:pPr>
    <w:rPr>
      <w:szCs w:val="20"/>
      <w:lang w:val="en-US" w:eastAsia="en-US"/>
    </w:rPr>
  </w:style>
  <w:style w:type="character" w:customStyle="1" w:styleId="ConsPlusNormal0">
    <w:name w:val="ConsPlusNormal Знак"/>
    <w:link w:val="ConsPlusNormal"/>
    <w:locked/>
    <w:rsid w:val="000C3AC1"/>
    <w:rPr>
      <w:rFonts w:ascii="Arial" w:eastAsia="Times New Roman" w:hAnsi="Arial" w:cs="Arial"/>
      <w:sz w:val="20"/>
      <w:szCs w:val="20"/>
      <w:lang w:eastAsia="ru-RU"/>
    </w:rPr>
  </w:style>
  <w:style w:type="paragraph" w:styleId="afff8">
    <w:name w:val="Normal (Web)"/>
    <w:basedOn w:val="a3"/>
    <w:rsid w:val="000C3AC1"/>
    <w:pPr>
      <w:spacing w:before="100" w:beforeAutospacing="1" w:after="100" w:afterAutospacing="1"/>
    </w:pPr>
  </w:style>
  <w:style w:type="character" w:customStyle="1" w:styleId="16">
    <w:name w:val="Текст сноски Знак1"/>
    <w:aliases w:val="Знак6 Знак,Знак21 Знак, Знак6 Знак"/>
    <w:uiPriority w:val="99"/>
    <w:rsid w:val="000C3AC1"/>
    <w:rPr>
      <w:rFonts w:ascii="Times New Roman" w:eastAsia="Times New Roman" w:hAnsi="Times New Roman" w:cs="Times New Roman"/>
      <w:sz w:val="20"/>
      <w:szCs w:val="20"/>
      <w:lang w:eastAsia="ar-SA"/>
    </w:rPr>
  </w:style>
  <w:style w:type="paragraph" w:customStyle="1" w:styleId="223">
    <w:name w:val="223 Положение"/>
    <w:basedOn w:val="afb"/>
    <w:qFormat/>
    <w:rsid w:val="000C3AC1"/>
    <w:pPr>
      <w:numPr>
        <w:numId w:val="5"/>
      </w:numPr>
      <w:spacing w:after="240"/>
      <w:jc w:val="center"/>
      <w:outlineLvl w:val="0"/>
    </w:pPr>
    <w:rPr>
      <w:rFonts w:eastAsia="Calibri"/>
      <w:sz w:val="28"/>
      <w:szCs w:val="28"/>
      <w:lang w:eastAsia="en-US"/>
    </w:rPr>
  </w:style>
  <w:style w:type="character" w:customStyle="1" w:styleId="afc">
    <w:name w:val="Без интервала Знак"/>
    <w:link w:val="afb"/>
    <w:uiPriority w:val="1"/>
    <w:rsid w:val="000C3AC1"/>
    <w:rPr>
      <w:rFonts w:ascii="Times New Roman" w:eastAsia="Times New Roman" w:hAnsi="Times New Roman" w:cs="Times New Roman"/>
      <w:sz w:val="24"/>
      <w:szCs w:val="24"/>
      <w:lang w:eastAsia="ru-RU"/>
    </w:rPr>
  </w:style>
  <w:style w:type="paragraph" w:customStyle="1" w:styleId="111">
    <w:name w:val="Стиль111"/>
    <w:basedOn w:val="afb"/>
    <w:link w:val="1110"/>
    <w:qFormat/>
    <w:rsid w:val="000C3AC1"/>
    <w:pPr>
      <w:numPr>
        <w:ilvl w:val="1"/>
        <w:numId w:val="5"/>
      </w:numPr>
    </w:pPr>
    <w:rPr>
      <w:rFonts w:eastAsia="Calibri"/>
      <w:color w:val="000000"/>
      <w:sz w:val="28"/>
      <w:szCs w:val="28"/>
      <w:u w:val="single"/>
      <w:lang w:eastAsia="en-US"/>
    </w:rPr>
  </w:style>
  <w:style w:type="character" w:customStyle="1" w:styleId="1110">
    <w:name w:val="Стиль111 Знак"/>
    <w:link w:val="111"/>
    <w:rsid w:val="000C3AC1"/>
    <w:rPr>
      <w:rFonts w:ascii="Times New Roman" w:eastAsia="Calibri" w:hAnsi="Times New Roman" w:cs="Times New Roman"/>
      <w:color w:val="000000"/>
      <w:sz w:val="28"/>
      <w:szCs w:val="28"/>
      <w:u w:val="single"/>
    </w:rPr>
  </w:style>
  <w:style w:type="paragraph" w:customStyle="1" w:styleId="afff9">
    <w:name w:val="Разновидность документа"/>
    <w:basedOn w:val="a3"/>
    <w:uiPriority w:val="99"/>
    <w:rsid w:val="000C3AC1"/>
    <w:pPr>
      <w:widowControl w:val="0"/>
      <w:suppressAutoHyphens/>
      <w:spacing w:after="40"/>
      <w:jc w:val="center"/>
    </w:pPr>
    <w:rPr>
      <w:rFonts w:ascii="Arial" w:hAnsi="Arial"/>
      <w:b/>
      <w:szCs w:val="20"/>
      <w:lang w:eastAsia="ar-SA"/>
    </w:rPr>
  </w:style>
  <w:style w:type="paragraph" w:customStyle="1" w:styleId="a">
    <w:name w:val="О"/>
    <w:basedOn w:val="a7"/>
    <w:qFormat/>
    <w:rsid w:val="000C3AC1"/>
    <w:pPr>
      <w:numPr>
        <w:numId w:val="6"/>
      </w:numPr>
      <w:spacing w:line="276" w:lineRule="auto"/>
      <w:jc w:val="both"/>
    </w:pPr>
    <w:rPr>
      <w:rFonts w:eastAsia="Calibri"/>
      <w:szCs w:val="22"/>
      <w:lang w:eastAsia="en-US"/>
    </w:rPr>
  </w:style>
  <w:style w:type="paragraph" w:customStyle="1" w:styleId="afffa">
    <w:name w:val="Таблица"/>
    <w:basedOn w:val="a7"/>
    <w:qFormat/>
    <w:rsid w:val="000C3AC1"/>
    <w:pPr>
      <w:spacing w:line="276" w:lineRule="auto"/>
      <w:ind w:left="33"/>
    </w:pPr>
    <w:rPr>
      <w:rFonts w:eastAsia="Calibri"/>
      <w:szCs w:val="22"/>
      <w:lang w:eastAsia="en-US"/>
    </w:rPr>
  </w:style>
  <w:style w:type="paragraph" w:customStyle="1" w:styleId="1">
    <w:name w:val="Заг1"/>
    <w:basedOn w:val="a3"/>
    <w:qFormat/>
    <w:rsid w:val="000C3AC1"/>
    <w:pPr>
      <w:keepNext/>
      <w:numPr>
        <w:numId w:val="7"/>
      </w:numPr>
      <w:spacing w:after="60"/>
      <w:outlineLvl w:val="0"/>
    </w:pPr>
    <w:rPr>
      <w:b/>
      <w:bCs/>
      <w:color w:val="000000"/>
      <w:kern w:val="28"/>
      <w:sz w:val="32"/>
      <w:szCs w:val="28"/>
    </w:rPr>
  </w:style>
  <w:style w:type="paragraph" w:customStyle="1" w:styleId="10">
    <w:name w:val="Подзаг1"/>
    <w:basedOn w:val="1"/>
    <w:qFormat/>
    <w:rsid w:val="000C3AC1"/>
    <w:pPr>
      <w:numPr>
        <w:ilvl w:val="1"/>
      </w:numPr>
      <w:outlineLvl w:val="1"/>
    </w:pPr>
    <w:rPr>
      <w:sz w:val="24"/>
    </w:rPr>
  </w:style>
  <w:style w:type="paragraph" w:customStyle="1" w:styleId="-">
    <w:name w:val="Абзац - номер"/>
    <w:basedOn w:val="a7"/>
    <w:link w:val="-0"/>
    <w:qFormat/>
    <w:rsid w:val="000C3AC1"/>
    <w:pPr>
      <w:numPr>
        <w:ilvl w:val="2"/>
        <w:numId w:val="7"/>
      </w:numPr>
      <w:spacing w:after="200" w:line="276" w:lineRule="auto"/>
      <w:ind w:left="646"/>
      <w:jc w:val="both"/>
    </w:pPr>
  </w:style>
  <w:style w:type="character" w:customStyle="1" w:styleId="-0">
    <w:name w:val="Абзац - номер Знак"/>
    <w:link w:val="-"/>
    <w:rsid w:val="000C3AC1"/>
    <w:rPr>
      <w:rFonts w:ascii="Times New Roman" w:eastAsia="Times New Roman" w:hAnsi="Times New Roman" w:cs="Times New Roman"/>
      <w:sz w:val="24"/>
      <w:szCs w:val="24"/>
      <w:lang w:eastAsia="ru-RU"/>
    </w:rPr>
  </w:style>
  <w:style w:type="paragraph" w:customStyle="1" w:styleId="VL">
    <w:name w:val="VL_Основной текст"/>
    <w:basedOn w:val="a3"/>
    <w:qFormat/>
    <w:rsid w:val="000C3AC1"/>
    <w:pPr>
      <w:spacing w:before="240"/>
      <w:jc w:val="both"/>
    </w:pPr>
    <w:rPr>
      <w:rFonts w:ascii="Calibri" w:eastAsia="Calibri" w:hAnsi="Calibri"/>
      <w:color w:val="1E0E01"/>
      <w:sz w:val="22"/>
      <w:szCs w:val="22"/>
      <w:lang w:eastAsia="en-US"/>
    </w:rPr>
  </w:style>
  <w:style w:type="table" w:customStyle="1" w:styleId="VegasLex">
    <w:name w:val="Vegas Lex"/>
    <w:basedOn w:val="a5"/>
    <w:uiPriority w:val="99"/>
    <w:rsid w:val="000C3AC1"/>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7">
    <w:name w:val="Нет списка1"/>
    <w:next w:val="a6"/>
    <w:uiPriority w:val="99"/>
    <w:semiHidden/>
    <w:unhideWhenUsed/>
    <w:rsid w:val="000C3AC1"/>
  </w:style>
  <w:style w:type="character" w:customStyle="1" w:styleId="WW8Num1z5">
    <w:name w:val="WW8Num1z5"/>
    <w:rsid w:val="000C3AC1"/>
  </w:style>
  <w:style w:type="table" w:customStyle="1" w:styleId="29">
    <w:name w:val="Сетка таблицы2"/>
    <w:basedOn w:val="a5"/>
    <w:next w:val="aff9"/>
    <w:uiPriority w:val="59"/>
    <w:rsid w:val="000C3A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3"/>
    <w:uiPriority w:val="99"/>
    <w:rsid w:val="000C3AC1"/>
    <w:pPr>
      <w:spacing w:after="240"/>
    </w:pPr>
    <w:rPr>
      <w:szCs w:val="20"/>
      <w:lang w:val="en-US"/>
    </w:rPr>
  </w:style>
  <w:style w:type="paragraph" w:customStyle="1" w:styleId="afffb">
    <w:name w:val="Нормальный"/>
    <w:rsid w:val="000C3AC1"/>
    <w:pPr>
      <w:spacing w:after="0" w:line="240" w:lineRule="auto"/>
    </w:pPr>
    <w:rPr>
      <w:rFonts w:ascii="TimesET" w:eastAsia="Times New Roman" w:hAnsi="TimesET" w:cs="TimesET"/>
      <w:sz w:val="20"/>
      <w:szCs w:val="20"/>
      <w:lang w:eastAsia="ru-RU"/>
    </w:rPr>
  </w:style>
  <w:style w:type="paragraph" w:customStyle="1" w:styleId="BodyText27">
    <w:name w:val="Body Text 27"/>
    <w:basedOn w:val="a3"/>
    <w:rsid w:val="000C3AC1"/>
    <w:pPr>
      <w:overflowPunct w:val="0"/>
      <w:autoSpaceDE w:val="0"/>
      <w:jc w:val="both"/>
      <w:textAlignment w:val="baseline"/>
    </w:pPr>
    <w:rPr>
      <w:szCs w:val="20"/>
      <w:lang w:eastAsia="ar-SA"/>
    </w:rPr>
  </w:style>
  <w:style w:type="paragraph" w:styleId="afffc">
    <w:name w:val="Revision"/>
    <w:hidden/>
    <w:uiPriority w:val="99"/>
    <w:semiHidden/>
    <w:rsid w:val="000C3AC1"/>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5"/>
    <w:next w:val="aff9"/>
    <w:uiPriority w:val="59"/>
    <w:rsid w:val="000C3A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0">
    <w:name w:val="VL_Заголовок"/>
    <w:basedOn w:val="11"/>
    <w:next w:val="a3"/>
    <w:qFormat/>
    <w:rsid w:val="000C3AC1"/>
    <w:pPr>
      <w:keepNext w:val="0"/>
      <w:tabs>
        <w:tab w:val="center" w:pos="4677"/>
        <w:tab w:val="right" w:pos="9355"/>
      </w:tabs>
      <w:suppressAutoHyphens/>
      <w:spacing w:after="0"/>
      <w:jc w:val="both"/>
    </w:pPr>
    <w:rPr>
      <w:rFonts w:ascii="Times New Roman" w:hAnsi="Times New Roman" w:cs="Times New Roman"/>
      <w:bCs w:val="0"/>
      <w:caps/>
      <w:noProof/>
      <w:color w:val="002846"/>
      <w:kern w:val="0"/>
      <w:sz w:val="22"/>
      <w:szCs w:val="24"/>
      <w:lang w:eastAsia="en-US"/>
    </w:rPr>
  </w:style>
  <w:style w:type="paragraph" w:customStyle="1" w:styleId="VL1">
    <w:name w:val="VL_Подзаголовок"/>
    <w:basedOn w:val="a3"/>
    <w:next w:val="VL"/>
    <w:qFormat/>
    <w:rsid w:val="000C3AC1"/>
    <w:pPr>
      <w:numPr>
        <w:ilvl w:val="1"/>
      </w:numPr>
      <w:spacing w:before="240"/>
      <w:jc w:val="both"/>
      <w:outlineLvl w:val="1"/>
    </w:pPr>
    <w:rPr>
      <w:b/>
      <w:color w:val="015579"/>
      <w:sz w:val="22"/>
      <w:szCs w:val="22"/>
      <w:lang w:eastAsia="en-US"/>
    </w:rPr>
  </w:style>
  <w:style w:type="paragraph" w:customStyle="1" w:styleId="VL2">
    <w:name w:val="VL_Сноска"/>
    <w:basedOn w:val="a3"/>
    <w:link w:val="VL3"/>
    <w:qFormat/>
    <w:rsid w:val="000C3AC1"/>
    <w:pPr>
      <w:jc w:val="both"/>
    </w:pPr>
    <w:rPr>
      <w:rFonts w:eastAsia="Calibri"/>
      <w:color w:val="31373C"/>
      <w:sz w:val="18"/>
      <w:szCs w:val="20"/>
      <w:lang w:eastAsia="en-US"/>
    </w:rPr>
  </w:style>
  <w:style w:type="character" w:customStyle="1" w:styleId="VL3">
    <w:name w:val="VL_Сноска Знак"/>
    <w:link w:val="VL2"/>
    <w:rsid w:val="000C3AC1"/>
    <w:rPr>
      <w:rFonts w:ascii="Times New Roman" w:eastAsia="Calibri" w:hAnsi="Times New Roman" w:cs="Times New Roman"/>
      <w:color w:val="31373C"/>
      <w:sz w:val="18"/>
      <w:szCs w:val="20"/>
    </w:rPr>
  </w:style>
  <w:style w:type="paragraph" w:customStyle="1" w:styleId="s4">
    <w:name w:val="s4"/>
    <w:basedOn w:val="a3"/>
    <w:rsid w:val="000C3AC1"/>
    <w:pPr>
      <w:spacing w:before="100" w:beforeAutospacing="1" w:after="100" w:afterAutospacing="1"/>
    </w:pPr>
  </w:style>
  <w:style w:type="character" w:customStyle="1" w:styleId="s8">
    <w:name w:val="s8"/>
    <w:rsid w:val="000C3AC1"/>
  </w:style>
  <w:style w:type="table" w:customStyle="1" w:styleId="130">
    <w:name w:val="Сетка таблицы13"/>
    <w:basedOn w:val="a5"/>
    <w:next w:val="aff9"/>
    <w:rsid w:val="000C3AC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0C3AC1"/>
    <w:pPr>
      <w:suppressAutoHyphens/>
      <w:spacing w:after="200" w:line="276" w:lineRule="auto"/>
      <w:ind w:left="720"/>
    </w:pPr>
    <w:rPr>
      <w:rFonts w:ascii="Calibri" w:hAnsi="Calibri"/>
      <w:sz w:val="20"/>
      <w:szCs w:val="20"/>
      <w:lang w:val="en-US" w:eastAsia="ar-SA"/>
    </w:rPr>
  </w:style>
  <w:style w:type="character" w:customStyle="1" w:styleId="afffd">
    <w:name w:val="Подпись к картинке_"/>
    <w:link w:val="19"/>
    <w:rsid w:val="000C3AC1"/>
    <w:rPr>
      <w:sz w:val="25"/>
      <w:szCs w:val="25"/>
      <w:shd w:val="clear" w:color="auto" w:fill="FFFFFF"/>
    </w:rPr>
  </w:style>
  <w:style w:type="paragraph" w:customStyle="1" w:styleId="19">
    <w:name w:val="Подпись к картинке1"/>
    <w:basedOn w:val="a3"/>
    <w:link w:val="afffd"/>
    <w:rsid w:val="000C3AC1"/>
    <w:pPr>
      <w:shd w:val="clear" w:color="auto" w:fill="FFFFFF"/>
      <w:spacing w:line="240" w:lineRule="atLeast"/>
    </w:pPr>
    <w:rPr>
      <w:rFonts w:asciiTheme="minorHAnsi" w:eastAsiaTheme="minorHAnsi" w:hAnsiTheme="minorHAnsi" w:cstheme="minorBidi"/>
      <w:sz w:val="25"/>
      <w:szCs w:val="25"/>
      <w:lang w:eastAsia="en-US"/>
    </w:rPr>
  </w:style>
  <w:style w:type="character" w:customStyle="1" w:styleId="1a">
    <w:name w:val="Основной текст с отступом Знак1"/>
    <w:uiPriority w:val="99"/>
    <w:rsid w:val="000C3AC1"/>
    <w:rPr>
      <w:rFonts w:ascii="Times New Roman" w:eastAsia="Times New Roman" w:hAnsi="Times New Roman" w:cs="Times New Roman"/>
      <w:sz w:val="20"/>
      <w:szCs w:val="20"/>
      <w:lang w:eastAsia="ru-RU"/>
    </w:rPr>
  </w:style>
  <w:style w:type="character" w:customStyle="1" w:styleId="1b">
    <w:name w:val="Нижний колонтитул Знак1"/>
    <w:uiPriority w:val="99"/>
    <w:rsid w:val="000C3AC1"/>
    <w:rPr>
      <w:rFonts w:ascii="Times New Roman" w:eastAsia="Times New Roman" w:hAnsi="Times New Roman" w:cs="Times New Roman"/>
      <w:sz w:val="24"/>
      <w:szCs w:val="24"/>
      <w:lang w:eastAsia="ru-RU"/>
    </w:rPr>
  </w:style>
  <w:style w:type="paragraph" w:customStyle="1" w:styleId="c-number">
    <w:name w:val="c-number"/>
    <w:basedOn w:val="a3"/>
    <w:uiPriority w:val="99"/>
    <w:rsid w:val="000C3AC1"/>
    <w:pPr>
      <w:spacing w:before="675"/>
      <w:jc w:val="center"/>
    </w:pPr>
    <w:rPr>
      <w:i/>
      <w:iCs/>
      <w:sz w:val="33"/>
      <w:szCs w:val="33"/>
    </w:rPr>
  </w:style>
  <w:style w:type="paragraph" w:styleId="afffe">
    <w:name w:val="caption"/>
    <w:basedOn w:val="a3"/>
    <w:next w:val="a3"/>
    <w:qFormat/>
    <w:rsid w:val="000C3AC1"/>
    <w:pPr>
      <w:widowControl w:val="0"/>
      <w:jc w:val="center"/>
    </w:pPr>
    <w:rPr>
      <w:b/>
      <w:snapToGrid w:val="0"/>
      <w:sz w:val="28"/>
      <w:szCs w:val="20"/>
    </w:rPr>
  </w:style>
  <w:style w:type="paragraph" w:customStyle="1" w:styleId="affff">
    <w:name w:val="А_обычный"/>
    <w:basedOn w:val="a3"/>
    <w:uiPriority w:val="99"/>
    <w:rsid w:val="000C3AC1"/>
    <w:pPr>
      <w:ind w:firstLine="709"/>
      <w:jc w:val="both"/>
    </w:pPr>
  </w:style>
  <w:style w:type="character" w:customStyle="1" w:styleId="affff0">
    <w:name w:val="Не вступил в силу"/>
    <w:uiPriority w:val="99"/>
    <w:rsid w:val="000C3AC1"/>
    <w:rPr>
      <w:b/>
      <w:bCs/>
      <w:color w:val="008080"/>
    </w:rPr>
  </w:style>
  <w:style w:type="paragraph" w:customStyle="1" w:styleId="2b">
    <w:name w:val="Знак Знак2 Знак"/>
    <w:basedOn w:val="a3"/>
    <w:next w:val="2"/>
    <w:autoRedefine/>
    <w:rsid w:val="000C3AC1"/>
    <w:pPr>
      <w:spacing w:after="160" w:line="240" w:lineRule="exact"/>
    </w:pPr>
    <w:rPr>
      <w:szCs w:val="20"/>
      <w:lang w:val="en-US" w:eastAsia="en-US"/>
    </w:rPr>
  </w:style>
  <w:style w:type="character" w:customStyle="1" w:styleId="affff1">
    <w:name w:val="Знак Знак"/>
    <w:rsid w:val="000C3AC1"/>
    <w:rPr>
      <w:lang w:val="ru-RU" w:eastAsia="ru-RU" w:bidi="ar-SA"/>
    </w:rPr>
  </w:style>
  <w:style w:type="paragraph" w:customStyle="1" w:styleId="affff2">
    <w:name w:val="Обычный.Нормальный абзац"/>
    <w:uiPriority w:val="99"/>
    <w:rsid w:val="000C3AC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9">
    <w:name w:val="Знак Знак3"/>
    <w:locked/>
    <w:rsid w:val="000C3AC1"/>
    <w:rPr>
      <w:lang w:val="ru-RU" w:eastAsia="ru-RU" w:bidi="ar-SA"/>
    </w:rPr>
  </w:style>
  <w:style w:type="character" w:customStyle="1" w:styleId="2c">
    <w:name w:val="Знак Знак2"/>
    <w:rsid w:val="000C3AC1"/>
  </w:style>
  <w:style w:type="paragraph" w:customStyle="1" w:styleId="71">
    <w:name w:val="Знак7"/>
    <w:basedOn w:val="a3"/>
    <w:next w:val="2"/>
    <w:autoRedefine/>
    <w:rsid w:val="000C3AC1"/>
    <w:pPr>
      <w:spacing w:after="160" w:line="240" w:lineRule="exact"/>
    </w:pPr>
    <w:rPr>
      <w:szCs w:val="20"/>
      <w:lang w:val="en-US" w:eastAsia="en-US"/>
    </w:rPr>
  </w:style>
  <w:style w:type="paragraph" w:customStyle="1" w:styleId="-1">
    <w:name w:val="Контракт-раздел"/>
    <w:basedOn w:val="a3"/>
    <w:next w:val="-2"/>
    <w:rsid w:val="000C3AC1"/>
    <w:pPr>
      <w:keepNext/>
      <w:tabs>
        <w:tab w:val="num" w:pos="0"/>
        <w:tab w:val="left" w:pos="540"/>
      </w:tabs>
      <w:suppressAutoHyphens/>
      <w:spacing w:before="360" w:after="120"/>
      <w:jc w:val="center"/>
      <w:outlineLvl w:val="3"/>
    </w:pPr>
    <w:rPr>
      <w:b/>
      <w:bCs/>
      <w:caps/>
      <w:smallCaps/>
    </w:rPr>
  </w:style>
  <w:style w:type="paragraph" w:customStyle="1" w:styleId="-2">
    <w:name w:val="Контракт-пункт"/>
    <w:basedOn w:val="a3"/>
    <w:rsid w:val="000C3AC1"/>
    <w:pPr>
      <w:tabs>
        <w:tab w:val="num" w:pos="851"/>
      </w:tabs>
      <w:ind w:left="851" w:hanging="851"/>
      <w:jc w:val="both"/>
    </w:pPr>
  </w:style>
  <w:style w:type="paragraph" w:customStyle="1" w:styleId="-3">
    <w:name w:val="Контракт-подпункт"/>
    <w:basedOn w:val="a3"/>
    <w:rsid w:val="000C3AC1"/>
    <w:pPr>
      <w:tabs>
        <w:tab w:val="num" w:pos="851"/>
      </w:tabs>
      <w:ind w:left="851" w:hanging="851"/>
      <w:jc w:val="both"/>
    </w:pPr>
  </w:style>
  <w:style w:type="paragraph" w:customStyle="1" w:styleId="-4">
    <w:name w:val="Контракт-подподпункт"/>
    <w:basedOn w:val="a3"/>
    <w:rsid w:val="000C3AC1"/>
    <w:pPr>
      <w:tabs>
        <w:tab w:val="num" w:pos="1418"/>
      </w:tabs>
      <w:ind w:left="1418" w:hanging="567"/>
      <w:jc w:val="both"/>
    </w:pPr>
  </w:style>
  <w:style w:type="paragraph" w:styleId="HTML">
    <w:name w:val="HTML Preformatted"/>
    <w:basedOn w:val="a3"/>
    <w:link w:val="HTML0"/>
    <w:rsid w:val="000C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4"/>
    <w:link w:val="HTML"/>
    <w:rsid w:val="000C3AC1"/>
    <w:rPr>
      <w:rFonts w:ascii="Courier New" w:eastAsia="Times New Roman" w:hAnsi="Courier New" w:cs="Times New Roman"/>
      <w:sz w:val="20"/>
      <w:szCs w:val="20"/>
      <w:lang w:eastAsia="ru-RU"/>
    </w:rPr>
  </w:style>
  <w:style w:type="character" w:customStyle="1" w:styleId="250">
    <w:name w:val="Знак Знак25"/>
    <w:rsid w:val="000C3AC1"/>
    <w:rPr>
      <w:lang w:val="ru-RU" w:eastAsia="ru-RU" w:bidi="ar-SA"/>
    </w:rPr>
  </w:style>
  <w:style w:type="paragraph" w:customStyle="1" w:styleId="1c">
    <w:name w:val="1"/>
    <w:basedOn w:val="a3"/>
    <w:next w:val="2"/>
    <w:autoRedefine/>
    <w:rsid w:val="000C3AC1"/>
    <w:pPr>
      <w:spacing w:after="160" w:line="240" w:lineRule="exact"/>
    </w:pPr>
    <w:rPr>
      <w:szCs w:val="20"/>
      <w:lang w:val="en-US" w:eastAsia="en-US"/>
    </w:rPr>
  </w:style>
  <w:style w:type="paragraph" w:customStyle="1" w:styleId="251">
    <w:name w:val="Знак Знак2 Знак5"/>
    <w:basedOn w:val="a3"/>
    <w:next w:val="2"/>
    <w:autoRedefine/>
    <w:uiPriority w:val="99"/>
    <w:rsid w:val="000C3AC1"/>
    <w:pPr>
      <w:spacing w:after="160" w:line="240" w:lineRule="exact"/>
    </w:pPr>
    <w:rPr>
      <w:szCs w:val="20"/>
      <w:lang w:val="en-US" w:eastAsia="en-US"/>
    </w:rPr>
  </w:style>
  <w:style w:type="paragraph" w:customStyle="1" w:styleId="350">
    <w:name w:val="Знак35"/>
    <w:basedOn w:val="a3"/>
    <w:uiPriority w:val="99"/>
    <w:rsid w:val="000C3AC1"/>
    <w:pPr>
      <w:spacing w:after="160" w:line="240" w:lineRule="exact"/>
    </w:pPr>
    <w:rPr>
      <w:rFonts w:ascii="Verdana" w:hAnsi="Verdana"/>
      <w:lang w:val="en-US" w:eastAsia="en-US"/>
    </w:rPr>
  </w:style>
  <w:style w:type="paragraph" w:customStyle="1" w:styleId="3a">
    <w:name w:val="Знак3 Знак Знак Знак Знак"/>
    <w:basedOn w:val="a3"/>
    <w:rsid w:val="000C3AC1"/>
    <w:pPr>
      <w:spacing w:after="160" w:line="240" w:lineRule="exact"/>
    </w:pPr>
    <w:rPr>
      <w:rFonts w:ascii="Verdana" w:hAnsi="Verdana" w:cs="Verdana"/>
      <w:sz w:val="20"/>
      <w:szCs w:val="20"/>
      <w:lang w:val="en-US" w:eastAsia="en-US"/>
    </w:rPr>
  </w:style>
  <w:style w:type="character" w:customStyle="1" w:styleId="44">
    <w:name w:val="Знак Знак4"/>
    <w:rsid w:val="000C3AC1"/>
    <w:rPr>
      <w:sz w:val="24"/>
      <w:szCs w:val="24"/>
      <w:lang w:val="ru-RU" w:eastAsia="ru-RU" w:bidi="ar-SA"/>
    </w:rPr>
  </w:style>
  <w:style w:type="paragraph" w:customStyle="1" w:styleId="4">
    <w:name w:val="Знак4"/>
    <w:basedOn w:val="a3"/>
    <w:rsid w:val="000C3AC1"/>
    <w:pPr>
      <w:numPr>
        <w:ilvl w:val="1"/>
        <w:numId w:val="27"/>
      </w:numPr>
      <w:tabs>
        <w:tab w:val="clear" w:pos="1116"/>
      </w:tabs>
      <w:spacing w:after="160" w:line="240" w:lineRule="exact"/>
      <w:ind w:left="0" w:firstLine="0"/>
    </w:pPr>
    <w:rPr>
      <w:rFonts w:ascii="Verdana" w:hAnsi="Verdana"/>
      <w:lang w:val="en-US" w:eastAsia="en-US"/>
    </w:rPr>
  </w:style>
  <w:style w:type="paragraph" w:customStyle="1" w:styleId="131">
    <w:name w:val="Обычный + 13 пт"/>
    <w:aliases w:val="разреженный на  0,1 пт"/>
    <w:basedOn w:val="a3"/>
    <w:rsid w:val="000C3AC1"/>
    <w:pPr>
      <w:tabs>
        <w:tab w:val="num" w:pos="1116"/>
      </w:tabs>
      <w:ind w:left="1116" w:right="-57" w:hanging="576"/>
      <w:jc w:val="both"/>
    </w:pPr>
    <w:rPr>
      <w:spacing w:val="2"/>
      <w:sz w:val="26"/>
      <w:szCs w:val="26"/>
    </w:rPr>
  </w:style>
  <w:style w:type="character" w:customStyle="1" w:styleId="FontStyle17">
    <w:name w:val="Font Style17"/>
    <w:uiPriority w:val="99"/>
    <w:rsid w:val="000C3AC1"/>
    <w:rPr>
      <w:rFonts w:ascii="Times New Roman" w:hAnsi="Times New Roman" w:cs="Times New Roman"/>
      <w:sz w:val="26"/>
      <w:szCs w:val="26"/>
    </w:rPr>
  </w:style>
  <w:style w:type="character" w:customStyle="1" w:styleId="1d">
    <w:name w:val="Текст примечания Знак1"/>
    <w:uiPriority w:val="99"/>
    <w:semiHidden/>
    <w:rsid w:val="000C3AC1"/>
    <w:rPr>
      <w:rFonts w:ascii="Times New Roman" w:eastAsia="Times New Roman" w:hAnsi="Times New Roman" w:cs="Times New Roman"/>
      <w:sz w:val="20"/>
      <w:szCs w:val="20"/>
      <w:lang w:eastAsia="ru-RU"/>
    </w:rPr>
  </w:style>
  <w:style w:type="character" w:customStyle="1" w:styleId="1e">
    <w:name w:val="Тема примечания Знак1"/>
    <w:uiPriority w:val="99"/>
    <w:semiHidden/>
    <w:rsid w:val="000C3AC1"/>
    <w:rPr>
      <w:rFonts w:ascii="Times New Roman" w:eastAsia="Times New Roman" w:hAnsi="Times New Roman" w:cs="Times New Roman"/>
      <w:b/>
      <w:bCs/>
      <w:sz w:val="20"/>
      <w:szCs w:val="20"/>
      <w:lang w:eastAsia="ru-RU"/>
    </w:rPr>
  </w:style>
  <w:style w:type="paragraph" w:customStyle="1" w:styleId="1f">
    <w:name w:val="Знак Знак Знак1 Знак Знак Знак Знак Знак Знак Знак"/>
    <w:basedOn w:val="a3"/>
    <w:uiPriority w:val="99"/>
    <w:rsid w:val="000C3AC1"/>
    <w:pPr>
      <w:spacing w:after="160" w:line="240" w:lineRule="exact"/>
      <w:jc w:val="both"/>
    </w:pPr>
    <w:rPr>
      <w:szCs w:val="20"/>
      <w:lang w:val="en-US" w:eastAsia="en-US"/>
    </w:rPr>
  </w:style>
  <w:style w:type="paragraph" w:customStyle="1" w:styleId="3b">
    <w:name w:val="Стиль3 Знак Знак"/>
    <w:basedOn w:val="24"/>
    <w:uiPriority w:val="99"/>
    <w:rsid w:val="000C3AC1"/>
    <w:pPr>
      <w:tabs>
        <w:tab w:val="num" w:pos="1209"/>
      </w:tabs>
      <w:autoSpaceDE/>
      <w:autoSpaceDN/>
      <w:ind w:left="1209" w:hanging="360"/>
      <w:textAlignment w:val="baseline"/>
    </w:pPr>
    <w:rPr>
      <w:color w:val="auto"/>
      <w:spacing w:val="0"/>
      <w:sz w:val="24"/>
      <w:szCs w:val="20"/>
    </w:rPr>
  </w:style>
  <w:style w:type="paragraph" w:styleId="a1">
    <w:name w:val="List Bullet"/>
    <w:basedOn w:val="a3"/>
    <w:autoRedefine/>
    <w:uiPriority w:val="99"/>
    <w:rsid w:val="000C3AC1"/>
    <w:pPr>
      <w:widowControl w:val="0"/>
      <w:numPr>
        <w:ilvl w:val="2"/>
        <w:numId w:val="28"/>
      </w:numPr>
      <w:tabs>
        <w:tab w:val="clear" w:pos="1135"/>
      </w:tabs>
      <w:spacing w:after="60"/>
      <w:ind w:left="0" w:firstLine="0"/>
      <w:jc w:val="both"/>
    </w:pPr>
  </w:style>
  <w:style w:type="paragraph" w:customStyle="1" w:styleId="affff3">
    <w:name w:val="Таблица текст"/>
    <w:basedOn w:val="a3"/>
    <w:uiPriority w:val="99"/>
    <w:rsid w:val="000C3AC1"/>
    <w:pPr>
      <w:spacing w:before="40" w:after="40"/>
      <w:ind w:left="57" w:right="57"/>
    </w:pPr>
    <w:rPr>
      <w:sz w:val="22"/>
      <w:szCs w:val="22"/>
    </w:rPr>
  </w:style>
  <w:style w:type="paragraph" w:customStyle="1" w:styleId="1f0">
    <w:name w:val="Стиль1"/>
    <w:basedOn w:val="a3"/>
    <w:uiPriority w:val="99"/>
    <w:rsid w:val="000C3AC1"/>
    <w:pPr>
      <w:keepNext/>
      <w:keepLines/>
      <w:widowControl w:val="0"/>
      <w:suppressLineNumbers/>
      <w:tabs>
        <w:tab w:val="num" w:pos="432"/>
      </w:tabs>
      <w:suppressAutoHyphens/>
      <w:spacing w:after="60"/>
      <w:ind w:left="432" w:hanging="432"/>
    </w:pPr>
    <w:rPr>
      <w:b/>
      <w:sz w:val="28"/>
    </w:rPr>
  </w:style>
  <w:style w:type="paragraph" w:customStyle="1" w:styleId="2d">
    <w:name w:val="Стиль2"/>
    <w:basedOn w:val="2e"/>
    <w:uiPriority w:val="99"/>
    <w:rsid w:val="000C3AC1"/>
    <w:pPr>
      <w:keepNext/>
      <w:keepLines/>
      <w:widowControl w:val="0"/>
      <w:suppressLineNumbers/>
      <w:tabs>
        <w:tab w:val="clear" w:pos="1300"/>
        <w:tab w:val="num" w:pos="576"/>
      </w:tabs>
      <w:suppressAutoHyphens/>
      <w:spacing w:after="60"/>
      <w:ind w:left="576" w:hanging="576"/>
      <w:jc w:val="both"/>
    </w:pPr>
    <w:rPr>
      <w:b/>
      <w:szCs w:val="20"/>
    </w:rPr>
  </w:style>
  <w:style w:type="paragraph" w:styleId="2e">
    <w:name w:val="List Number 2"/>
    <w:basedOn w:val="a3"/>
    <w:uiPriority w:val="99"/>
    <w:rsid w:val="000C3AC1"/>
    <w:pPr>
      <w:tabs>
        <w:tab w:val="num" w:pos="1300"/>
      </w:tabs>
      <w:ind w:left="1300" w:hanging="900"/>
    </w:pPr>
  </w:style>
  <w:style w:type="paragraph" w:customStyle="1" w:styleId="affff4">
    <w:name w:val="Таблица шапка"/>
    <w:basedOn w:val="a3"/>
    <w:uiPriority w:val="99"/>
    <w:rsid w:val="000C3AC1"/>
    <w:pPr>
      <w:keepNext/>
      <w:spacing w:before="40" w:after="40"/>
      <w:ind w:left="57" w:right="57"/>
    </w:pPr>
    <w:rPr>
      <w:sz w:val="18"/>
      <w:szCs w:val="18"/>
    </w:rPr>
  </w:style>
  <w:style w:type="paragraph" w:customStyle="1" w:styleId="1f1">
    <w:name w:val="Знак Знак Знак1 Знак Знак Знак Знак Знак Знак Знак Знак Знак Знак"/>
    <w:basedOn w:val="a3"/>
    <w:uiPriority w:val="99"/>
    <w:rsid w:val="000C3AC1"/>
    <w:pPr>
      <w:spacing w:after="160" w:line="240" w:lineRule="exact"/>
      <w:jc w:val="both"/>
    </w:pPr>
    <w:rPr>
      <w:szCs w:val="20"/>
      <w:lang w:val="en-US" w:eastAsia="en-US"/>
    </w:rPr>
  </w:style>
  <w:style w:type="paragraph" w:customStyle="1" w:styleId="1f2">
    <w:name w:val="Знак Знак Знак1 Знак Знак Знак Знак Знак Знак Знак Знак Знак Знак Знак Знак Знак Знак Знак Знак Знак Знак Знак"/>
    <w:basedOn w:val="a3"/>
    <w:link w:val="1f3"/>
    <w:uiPriority w:val="99"/>
    <w:rsid w:val="000C3AC1"/>
    <w:pPr>
      <w:spacing w:after="160" w:line="240" w:lineRule="exact"/>
      <w:jc w:val="both"/>
    </w:pPr>
    <w:rPr>
      <w:szCs w:val="20"/>
      <w:lang w:val="en-US"/>
    </w:rPr>
  </w:style>
  <w:style w:type="character" w:customStyle="1" w:styleId="1f3">
    <w:name w:val="Знак Знак Знак1 Знак Знак Знак Знак Знак Знак Знак Знак Знак Знак Знак Знак Знак Знак Знак Знак Знак Знак Знак Знак"/>
    <w:link w:val="1f2"/>
    <w:uiPriority w:val="99"/>
    <w:locked/>
    <w:rsid w:val="000C3AC1"/>
    <w:rPr>
      <w:rFonts w:ascii="Times New Roman" w:eastAsia="Times New Roman" w:hAnsi="Times New Roman" w:cs="Times New Roman"/>
      <w:sz w:val="24"/>
      <w:szCs w:val="20"/>
      <w:lang w:val="en-US" w:eastAsia="ru-RU"/>
    </w:rPr>
  </w:style>
  <w:style w:type="paragraph" w:customStyle="1" w:styleId="affff5">
    <w:name w:val="Îáû÷íûé.Íîðìàëüíûé àáçàö"/>
    <w:uiPriority w:val="99"/>
    <w:rsid w:val="000C3AC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76">
    <w:name w:val="xl76"/>
    <w:basedOn w:val="a3"/>
    <w:uiPriority w:val="99"/>
    <w:rsid w:val="000C3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f">
    <w:name w:val="List Bullet 2"/>
    <w:basedOn w:val="a3"/>
    <w:uiPriority w:val="99"/>
    <w:rsid w:val="000C3AC1"/>
    <w:pPr>
      <w:tabs>
        <w:tab w:val="num" w:pos="643"/>
      </w:tabs>
      <w:ind w:left="643" w:hanging="360"/>
    </w:pPr>
  </w:style>
  <w:style w:type="paragraph" w:styleId="3c">
    <w:name w:val="List Bullet 3"/>
    <w:basedOn w:val="a3"/>
    <w:uiPriority w:val="99"/>
    <w:rsid w:val="000C3AC1"/>
    <w:pPr>
      <w:tabs>
        <w:tab w:val="num" w:pos="926"/>
      </w:tabs>
      <w:ind w:left="926" w:hanging="360"/>
    </w:pPr>
  </w:style>
  <w:style w:type="paragraph" w:styleId="53">
    <w:name w:val="List Bullet 5"/>
    <w:basedOn w:val="a3"/>
    <w:uiPriority w:val="99"/>
    <w:rsid w:val="000C3AC1"/>
    <w:pPr>
      <w:tabs>
        <w:tab w:val="num" w:pos="1492"/>
      </w:tabs>
      <w:ind w:left="1492" w:hanging="360"/>
    </w:pPr>
  </w:style>
  <w:style w:type="paragraph" w:styleId="45">
    <w:name w:val="List Bullet 4"/>
    <w:basedOn w:val="a3"/>
    <w:autoRedefine/>
    <w:uiPriority w:val="99"/>
    <w:rsid w:val="000C3AC1"/>
    <w:pPr>
      <w:tabs>
        <w:tab w:val="num" w:pos="1209"/>
      </w:tabs>
      <w:spacing w:after="60"/>
      <w:ind w:left="1209" w:hanging="360"/>
      <w:jc w:val="both"/>
    </w:pPr>
    <w:rPr>
      <w:szCs w:val="20"/>
    </w:rPr>
  </w:style>
  <w:style w:type="paragraph" w:styleId="affff6">
    <w:name w:val="List Number"/>
    <w:basedOn w:val="a3"/>
    <w:uiPriority w:val="99"/>
    <w:rsid w:val="000C3AC1"/>
    <w:pPr>
      <w:tabs>
        <w:tab w:val="num" w:pos="360"/>
      </w:tabs>
      <w:spacing w:after="60"/>
      <w:ind w:left="360" w:hanging="360"/>
      <w:jc w:val="both"/>
    </w:pPr>
    <w:rPr>
      <w:szCs w:val="20"/>
    </w:rPr>
  </w:style>
  <w:style w:type="paragraph" w:styleId="3d">
    <w:name w:val="List Number 3"/>
    <w:basedOn w:val="a3"/>
    <w:uiPriority w:val="99"/>
    <w:rsid w:val="000C3AC1"/>
    <w:pPr>
      <w:tabs>
        <w:tab w:val="num" w:pos="360"/>
      </w:tabs>
      <w:spacing w:after="60"/>
      <w:jc w:val="both"/>
    </w:pPr>
    <w:rPr>
      <w:szCs w:val="20"/>
    </w:rPr>
  </w:style>
  <w:style w:type="paragraph" w:styleId="46">
    <w:name w:val="List Number 4"/>
    <w:basedOn w:val="a3"/>
    <w:uiPriority w:val="99"/>
    <w:rsid w:val="000C3AC1"/>
    <w:pPr>
      <w:tabs>
        <w:tab w:val="num" w:pos="1209"/>
      </w:tabs>
      <w:spacing w:after="60"/>
      <w:ind w:left="1209" w:hanging="360"/>
      <w:jc w:val="both"/>
    </w:pPr>
    <w:rPr>
      <w:szCs w:val="20"/>
    </w:rPr>
  </w:style>
  <w:style w:type="paragraph" w:styleId="54">
    <w:name w:val="List Number 5"/>
    <w:basedOn w:val="a3"/>
    <w:uiPriority w:val="99"/>
    <w:rsid w:val="000C3AC1"/>
    <w:pPr>
      <w:tabs>
        <w:tab w:val="num" w:pos="1492"/>
      </w:tabs>
      <w:spacing w:after="60"/>
      <w:ind w:left="1492" w:hanging="360"/>
      <w:jc w:val="both"/>
    </w:pPr>
    <w:rPr>
      <w:szCs w:val="20"/>
    </w:rPr>
  </w:style>
  <w:style w:type="paragraph" w:customStyle="1" w:styleId="affff7">
    <w:name w:val="Раздел"/>
    <w:basedOn w:val="a3"/>
    <w:uiPriority w:val="99"/>
    <w:semiHidden/>
    <w:rsid w:val="000C3AC1"/>
    <w:pPr>
      <w:tabs>
        <w:tab w:val="num" w:pos="1440"/>
      </w:tabs>
      <w:spacing w:before="120" w:after="120"/>
      <w:ind w:left="720" w:hanging="720"/>
      <w:jc w:val="center"/>
    </w:pPr>
    <w:rPr>
      <w:rFonts w:ascii="Arial Narrow" w:hAnsi="Arial Narrow"/>
      <w:b/>
      <w:sz w:val="28"/>
      <w:szCs w:val="20"/>
    </w:rPr>
  </w:style>
  <w:style w:type="paragraph" w:customStyle="1" w:styleId="3e">
    <w:name w:val="Раздел 3"/>
    <w:basedOn w:val="a3"/>
    <w:uiPriority w:val="99"/>
    <w:semiHidden/>
    <w:rsid w:val="000C3AC1"/>
    <w:pPr>
      <w:tabs>
        <w:tab w:val="num" w:pos="360"/>
      </w:tabs>
      <w:spacing w:before="120" w:after="120"/>
      <w:ind w:left="360" w:hanging="360"/>
      <w:jc w:val="center"/>
    </w:pPr>
    <w:rPr>
      <w:b/>
      <w:szCs w:val="20"/>
    </w:rPr>
  </w:style>
  <w:style w:type="paragraph" w:styleId="a2">
    <w:name w:val="Date"/>
    <w:basedOn w:val="a3"/>
    <w:next w:val="a3"/>
    <w:link w:val="affff8"/>
    <w:uiPriority w:val="99"/>
    <w:rsid w:val="000C3AC1"/>
    <w:pPr>
      <w:numPr>
        <w:ilvl w:val="1"/>
        <w:numId w:val="29"/>
      </w:numPr>
      <w:tabs>
        <w:tab w:val="clear" w:pos="1440"/>
      </w:tabs>
      <w:spacing w:after="60"/>
      <w:ind w:left="0" w:firstLine="0"/>
      <w:jc w:val="both"/>
    </w:pPr>
    <w:rPr>
      <w:szCs w:val="20"/>
    </w:rPr>
  </w:style>
  <w:style w:type="character" w:customStyle="1" w:styleId="affff8">
    <w:name w:val="Дата Знак"/>
    <w:basedOn w:val="a4"/>
    <w:link w:val="a2"/>
    <w:uiPriority w:val="99"/>
    <w:rsid w:val="000C3AC1"/>
    <w:rPr>
      <w:rFonts w:ascii="Times New Roman" w:eastAsia="Times New Roman" w:hAnsi="Times New Roman" w:cs="Times New Roman"/>
      <w:sz w:val="24"/>
      <w:szCs w:val="20"/>
      <w:lang w:eastAsia="ru-RU"/>
    </w:rPr>
  </w:style>
  <w:style w:type="paragraph" w:styleId="affff9">
    <w:name w:val="Plain Text"/>
    <w:basedOn w:val="a3"/>
    <w:link w:val="affffa"/>
    <w:uiPriority w:val="99"/>
    <w:rsid w:val="000C3AC1"/>
    <w:rPr>
      <w:rFonts w:ascii="Courier New" w:hAnsi="Courier New"/>
      <w:sz w:val="20"/>
      <w:szCs w:val="20"/>
    </w:rPr>
  </w:style>
  <w:style w:type="character" w:customStyle="1" w:styleId="affffa">
    <w:name w:val="Текст Знак"/>
    <w:basedOn w:val="a4"/>
    <w:link w:val="affff9"/>
    <w:uiPriority w:val="99"/>
    <w:rsid w:val="000C3AC1"/>
    <w:rPr>
      <w:rFonts w:ascii="Courier New" w:eastAsia="Times New Roman" w:hAnsi="Courier New" w:cs="Times New Roman"/>
      <w:sz w:val="20"/>
      <w:szCs w:val="20"/>
      <w:lang w:eastAsia="ru-RU"/>
    </w:rPr>
  </w:style>
  <w:style w:type="paragraph" w:styleId="affffb">
    <w:name w:val="envelope address"/>
    <w:basedOn w:val="a3"/>
    <w:uiPriority w:val="99"/>
    <w:rsid w:val="000C3AC1"/>
    <w:pPr>
      <w:framePr w:w="7920" w:h="1980" w:hRule="exact" w:hSpace="180" w:wrap="auto" w:hAnchor="page" w:xAlign="center" w:yAlign="bottom"/>
      <w:spacing w:after="60"/>
      <w:ind w:left="2880"/>
      <w:jc w:val="both"/>
    </w:pPr>
    <w:rPr>
      <w:rFonts w:ascii="Arial" w:hAnsi="Arial" w:cs="Arial"/>
    </w:rPr>
  </w:style>
  <w:style w:type="paragraph" w:styleId="2f0">
    <w:name w:val="envelope return"/>
    <w:basedOn w:val="a3"/>
    <w:uiPriority w:val="99"/>
    <w:rsid w:val="000C3AC1"/>
    <w:pPr>
      <w:spacing w:after="60"/>
      <w:jc w:val="both"/>
    </w:pPr>
    <w:rPr>
      <w:rFonts w:ascii="Arial" w:hAnsi="Arial" w:cs="Arial"/>
      <w:sz w:val="20"/>
      <w:szCs w:val="20"/>
    </w:rPr>
  </w:style>
  <w:style w:type="paragraph" w:customStyle="1" w:styleId="2-11">
    <w:name w:val="содержание2-11"/>
    <w:basedOn w:val="a3"/>
    <w:uiPriority w:val="99"/>
    <w:rsid w:val="000C3AC1"/>
    <w:pPr>
      <w:spacing w:after="60"/>
      <w:jc w:val="both"/>
    </w:pPr>
  </w:style>
  <w:style w:type="paragraph" w:customStyle="1" w:styleId="affffc">
    <w:name w:val="Словарная статья"/>
    <w:basedOn w:val="a3"/>
    <w:next w:val="a3"/>
    <w:uiPriority w:val="99"/>
    <w:rsid w:val="000C3AC1"/>
    <w:pPr>
      <w:autoSpaceDE w:val="0"/>
      <w:autoSpaceDN w:val="0"/>
      <w:adjustRightInd w:val="0"/>
      <w:ind w:right="118"/>
      <w:jc w:val="both"/>
    </w:pPr>
    <w:rPr>
      <w:rFonts w:ascii="Arial" w:hAnsi="Arial"/>
      <w:sz w:val="20"/>
      <w:szCs w:val="20"/>
    </w:rPr>
  </w:style>
  <w:style w:type="paragraph" w:customStyle="1" w:styleId="FR2">
    <w:name w:val="FR2"/>
    <w:rsid w:val="000C3AC1"/>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d">
    <w:name w:val="текст таблицы"/>
    <w:basedOn w:val="a3"/>
    <w:uiPriority w:val="99"/>
    <w:rsid w:val="000C3AC1"/>
    <w:pPr>
      <w:spacing w:before="120"/>
      <w:ind w:right="-102"/>
    </w:pPr>
  </w:style>
  <w:style w:type="paragraph" w:customStyle="1" w:styleId="Web">
    <w:name w:val="Обычный (Web)"/>
    <w:basedOn w:val="a3"/>
    <w:uiPriority w:val="99"/>
    <w:rsid w:val="000C3AC1"/>
    <w:pPr>
      <w:spacing w:before="100" w:beforeAutospacing="1" w:after="100" w:afterAutospacing="1"/>
    </w:pPr>
  </w:style>
  <w:style w:type="paragraph" w:customStyle="1" w:styleId="affffe">
    <w:name w:val="Пункт Знак"/>
    <w:basedOn w:val="a3"/>
    <w:uiPriority w:val="99"/>
    <w:rsid w:val="000C3AC1"/>
    <w:pPr>
      <w:tabs>
        <w:tab w:val="num" w:pos="1134"/>
        <w:tab w:val="left" w:pos="1701"/>
      </w:tabs>
      <w:snapToGrid w:val="0"/>
      <w:spacing w:line="360" w:lineRule="auto"/>
      <w:ind w:left="1134" w:hanging="567"/>
      <w:jc w:val="both"/>
    </w:pPr>
    <w:rPr>
      <w:sz w:val="28"/>
      <w:szCs w:val="20"/>
    </w:rPr>
  </w:style>
  <w:style w:type="character" w:customStyle="1" w:styleId="afffff">
    <w:name w:val="Пункт Знак Знак"/>
    <w:uiPriority w:val="99"/>
    <w:rsid w:val="000C3AC1"/>
    <w:rPr>
      <w:rFonts w:ascii="Verdana" w:hAnsi="Verdana" w:cs="Verdana"/>
      <w:sz w:val="28"/>
      <w:lang w:val="ru-RU" w:eastAsia="ru-RU" w:bidi="ar-SA"/>
    </w:rPr>
  </w:style>
  <w:style w:type="character" w:customStyle="1" w:styleId="311">
    <w:name w:val="Стиль3 Знак Знак1"/>
    <w:uiPriority w:val="99"/>
    <w:rsid w:val="000C3AC1"/>
    <w:rPr>
      <w:rFonts w:ascii="Verdana" w:hAnsi="Verdana" w:cs="Verdana"/>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0C3AC1"/>
    <w:pPr>
      <w:spacing w:before="100" w:beforeAutospacing="1" w:after="100" w:afterAutospacing="1"/>
    </w:pPr>
    <w:rPr>
      <w:rFonts w:ascii="Tahoma" w:hAnsi="Tahoma"/>
      <w:sz w:val="20"/>
      <w:szCs w:val="20"/>
      <w:lang w:val="en-US" w:eastAsia="en-US"/>
    </w:rPr>
  </w:style>
  <w:style w:type="paragraph" w:styleId="afffff0">
    <w:name w:val="List"/>
    <w:basedOn w:val="a3"/>
    <w:uiPriority w:val="99"/>
    <w:rsid w:val="000C3AC1"/>
    <w:pPr>
      <w:spacing w:after="60"/>
      <w:ind w:left="283" w:hanging="283"/>
      <w:jc w:val="both"/>
    </w:pPr>
  </w:style>
  <w:style w:type="paragraph" w:styleId="2f1">
    <w:name w:val="List 2"/>
    <w:basedOn w:val="a3"/>
    <w:uiPriority w:val="99"/>
    <w:rsid w:val="000C3AC1"/>
    <w:pPr>
      <w:spacing w:after="60"/>
      <w:ind w:left="566" w:hanging="283"/>
      <w:jc w:val="both"/>
    </w:pPr>
  </w:style>
  <w:style w:type="paragraph" w:styleId="3f">
    <w:name w:val="List 3"/>
    <w:basedOn w:val="a3"/>
    <w:uiPriority w:val="99"/>
    <w:rsid w:val="000C3AC1"/>
    <w:pPr>
      <w:spacing w:after="60"/>
      <w:ind w:left="849" w:hanging="283"/>
      <w:jc w:val="both"/>
    </w:pPr>
  </w:style>
  <w:style w:type="paragraph" w:styleId="47">
    <w:name w:val="List 4"/>
    <w:basedOn w:val="a3"/>
    <w:uiPriority w:val="99"/>
    <w:rsid w:val="000C3AC1"/>
    <w:pPr>
      <w:spacing w:after="60"/>
      <w:ind w:left="1132" w:hanging="283"/>
      <w:jc w:val="both"/>
    </w:pPr>
  </w:style>
  <w:style w:type="paragraph" w:styleId="55">
    <w:name w:val="List 5"/>
    <w:basedOn w:val="a3"/>
    <w:uiPriority w:val="99"/>
    <w:rsid w:val="000C3AC1"/>
    <w:pPr>
      <w:spacing w:after="60"/>
      <w:ind w:left="1415" w:hanging="283"/>
      <w:jc w:val="both"/>
    </w:pPr>
  </w:style>
  <w:style w:type="paragraph" w:styleId="afffff1">
    <w:name w:val="Salutation"/>
    <w:basedOn w:val="a3"/>
    <w:next w:val="a3"/>
    <w:link w:val="afffff2"/>
    <w:uiPriority w:val="99"/>
    <w:rsid w:val="000C3AC1"/>
    <w:pPr>
      <w:spacing w:after="60"/>
      <w:jc w:val="both"/>
    </w:pPr>
  </w:style>
  <w:style w:type="character" w:customStyle="1" w:styleId="afffff2">
    <w:name w:val="Приветствие Знак"/>
    <w:basedOn w:val="a4"/>
    <w:link w:val="afffff1"/>
    <w:uiPriority w:val="99"/>
    <w:rsid w:val="000C3AC1"/>
    <w:rPr>
      <w:rFonts w:ascii="Times New Roman" w:eastAsia="Times New Roman" w:hAnsi="Times New Roman" w:cs="Times New Roman"/>
      <w:sz w:val="24"/>
      <w:szCs w:val="24"/>
      <w:lang w:eastAsia="ru-RU"/>
    </w:rPr>
  </w:style>
  <w:style w:type="paragraph" w:styleId="afffff3">
    <w:name w:val="Closing"/>
    <w:basedOn w:val="a3"/>
    <w:link w:val="afffff4"/>
    <w:uiPriority w:val="99"/>
    <w:rsid w:val="000C3AC1"/>
    <w:pPr>
      <w:spacing w:after="60"/>
      <w:ind w:left="4252"/>
      <w:jc w:val="both"/>
    </w:pPr>
  </w:style>
  <w:style w:type="character" w:customStyle="1" w:styleId="afffff4">
    <w:name w:val="Прощание Знак"/>
    <w:basedOn w:val="a4"/>
    <w:link w:val="afffff3"/>
    <w:uiPriority w:val="99"/>
    <w:rsid w:val="000C3AC1"/>
    <w:rPr>
      <w:rFonts w:ascii="Times New Roman" w:eastAsia="Times New Roman" w:hAnsi="Times New Roman" w:cs="Times New Roman"/>
      <w:sz w:val="24"/>
      <w:szCs w:val="24"/>
      <w:lang w:eastAsia="ru-RU"/>
    </w:rPr>
  </w:style>
  <w:style w:type="paragraph" w:styleId="afffff5">
    <w:name w:val="List Continue"/>
    <w:basedOn w:val="a3"/>
    <w:uiPriority w:val="99"/>
    <w:rsid w:val="000C3AC1"/>
    <w:pPr>
      <w:spacing w:after="120"/>
      <w:ind w:left="283"/>
      <w:jc w:val="both"/>
    </w:pPr>
  </w:style>
  <w:style w:type="paragraph" w:styleId="2f2">
    <w:name w:val="List Continue 2"/>
    <w:basedOn w:val="a3"/>
    <w:uiPriority w:val="99"/>
    <w:rsid w:val="000C3AC1"/>
    <w:pPr>
      <w:spacing w:after="120"/>
      <w:ind w:left="566"/>
      <w:jc w:val="both"/>
    </w:pPr>
  </w:style>
  <w:style w:type="paragraph" w:styleId="afffff6">
    <w:name w:val="Signature"/>
    <w:basedOn w:val="a3"/>
    <w:link w:val="afffff7"/>
    <w:uiPriority w:val="99"/>
    <w:rsid w:val="000C3AC1"/>
    <w:pPr>
      <w:spacing w:after="60"/>
      <w:ind w:left="4252"/>
      <w:jc w:val="both"/>
    </w:pPr>
  </w:style>
  <w:style w:type="character" w:customStyle="1" w:styleId="afffff7">
    <w:name w:val="Подпись Знак"/>
    <w:basedOn w:val="a4"/>
    <w:link w:val="afffff6"/>
    <w:uiPriority w:val="99"/>
    <w:rsid w:val="000C3AC1"/>
    <w:rPr>
      <w:rFonts w:ascii="Times New Roman" w:eastAsia="Times New Roman" w:hAnsi="Times New Roman" w:cs="Times New Roman"/>
      <w:sz w:val="24"/>
      <w:szCs w:val="24"/>
      <w:lang w:eastAsia="ru-RU"/>
    </w:rPr>
  </w:style>
  <w:style w:type="paragraph" w:styleId="afffff8">
    <w:name w:val="Normal Indent"/>
    <w:basedOn w:val="a3"/>
    <w:uiPriority w:val="99"/>
    <w:rsid w:val="000C3AC1"/>
    <w:pPr>
      <w:spacing w:after="60"/>
      <w:ind w:left="708"/>
      <w:jc w:val="both"/>
    </w:pPr>
  </w:style>
  <w:style w:type="paragraph" w:customStyle="1" w:styleId="afffff9">
    <w:name w:val="Краткий обратный адрес"/>
    <w:basedOn w:val="a3"/>
    <w:uiPriority w:val="99"/>
    <w:rsid w:val="000C3AC1"/>
    <w:pPr>
      <w:spacing w:after="60"/>
      <w:jc w:val="both"/>
    </w:pPr>
  </w:style>
  <w:style w:type="paragraph" w:styleId="afffffa">
    <w:name w:val="Body Text First Indent"/>
    <w:basedOn w:val="ab"/>
    <w:link w:val="afffffb"/>
    <w:uiPriority w:val="99"/>
    <w:rsid w:val="000C3AC1"/>
    <w:pPr>
      <w:widowControl/>
      <w:autoSpaceDE/>
      <w:autoSpaceDN/>
      <w:adjustRightInd/>
      <w:spacing w:after="120"/>
      <w:ind w:firstLine="210"/>
    </w:pPr>
    <w:rPr>
      <w:color w:val="auto"/>
      <w:sz w:val="24"/>
      <w:szCs w:val="24"/>
    </w:rPr>
  </w:style>
  <w:style w:type="character" w:customStyle="1" w:styleId="afffffb">
    <w:name w:val="Красная строка Знак"/>
    <w:basedOn w:val="ac"/>
    <w:link w:val="afffffa"/>
    <w:uiPriority w:val="99"/>
    <w:rsid w:val="000C3AC1"/>
    <w:rPr>
      <w:rFonts w:ascii="Times New Roman" w:eastAsia="Times New Roman" w:hAnsi="Times New Roman" w:cs="Times New Roman"/>
      <w:sz w:val="24"/>
      <w:szCs w:val="24"/>
      <w:lang w:eastAsia="ru-RU"/>
    </w:rPr>
  </w:style>
  <w:style w:type="paragraph" w:styleId="2f3">
    <w:name w:val="Body Text First Indent 2"/>
    <w:basedOn w:val="a9"/>
    <w:link w:val="2f4"/>
    <w:uiPriority w:val="99"/>
    <w:rsid w:val="000C3AC1"/>
    <w:pPr>
      <w:widowControl/>
      <w:autoSpaceDE/>
      <w:autoSpaceDN/>
      <w:adjustRightInd/>
      <w:spacing w:line="240" w:lineRule="auto"/>
      <w:ind w:firstLine="210"/>
    </w:pPr>
  </w:style>
  <w:style w:type="character" w:customStyle="1" w:styleId="2f4">
    <w:name w:val="Красная строка 2 Знак"/>
    <w:basedOn w:val="aa"/>
    <w:link w:val="2f3"/>
    <w:uiPriority w:val="99"/>
    <w:rsid w:val="000C3AC1"/>
    <w:rPr>
      <w:rFonts w:ascii="Times New Roman" w:eastAsia="Times New Roman" w:hAnsi="Times New Roman" w:cs="Times New Roman"/>
      <w:sz w:val="24"/>
      <w:szCs w:val="24"/>
      <w:lang w:eastAsia="ru-RU"/>
    </w:rPr>
  </w:style>
  <w:style w:type="character" w:styleId="afffffc">
    <w:name w:val="FollowedHyperlink"/>
    <w:rsid w:val="000C3AC1"/>
    <w:rPr>
      <w:rFonts w:ascii="Verdana" w:hAnsi="Verdana" w:cs="Verdana"/>
      <w:color w:val="800080"/>
      <w:u w:val="single"/>
      <w:lang w:val="en-US" w:eastAsia="en-US" w:bidi="ar-SA"/>
    </w:rPr>
  </w:style>
  <w:style w:type="paragraph" w:customStyle="1" w:styleId="48">
    <w:name w:val="заголовок 4"/>
    <w:basedOn w:val="a3"/>
    <w:next w:val="a3"/>
    <w:uiPriority w:val="99"/>
    <w:rsid w:val="000C3AC1"/>
    <w:pPr>
      <w:keepNext/>
      <w:keepLines/>
      <w:widowControl w:val="0"/>
      <w:suppressAutoHyphens/>
      <w:spacing w:before="240" w:after="60"/>
      <w:jc w:val="both"/>
    </w:pPr>
    <w:rPr>
      <w:rFonts w:ascii="Arial" w:hAnsi="Arial"/>
      <w:smallCaps/>
      <w:szCs w:val="22"/>
    </w:rPr>
  </w:style>
  <w:style w:type="paragraph" w:customStyle="1" w:styleId="afffffd">
    <w:name w:val="Пункт"/>
    <w:basedOn w:val="a3"/>
    <w:uiPriority w:val="99"/>
    <w:rsid w:val="000C3AC1"/>
    <w:pPr>
      <w:jc w:val="both"/>
    </w:pPr>
    <w:rPr>
      <w:szCs w:val="28"/>
    </w:rPr>
  </w:style>
  <w:style w:type="paragraph" w:customStyle="1" w:styleId="2f5">
    <w:name w:val="Знак Знак Знак2 Знак Знак Знак Знак Знак Знак Знак Знак Знак Знак"/>
    <w:basedOn w:val="a3"/>
    <w:uiPriority w:val="99"/>
    <w:rsid w:val="000C3AC1"/>
    <w:pPr>
      <w:widowControl w:val="0"/>
      <w:adjustRightInd w:val="0"/>
      <w:spacing w:after="160" w:line="240" w:lineRule="exact"/>
      <w:jc w:val="right"/>
    </w:pPr>
    <w:rPr>
      <w:sz w:val="20"/>
      <w:szCs w:val="20"/>
      <w:lang w:val="en-GB" w:eastAsia="en-US"/>
    </w:rPr>
  </w:style>
  <w:style w:type="paragraph" w:customStyle="1" w:styleId="03zagolovok2">
    <w:name w:val="03zagolovok2"/>
    <w:basedOn w:val="a3"/>
    <w:uiPriority w:val="99"/>
    <w:rsid w:val="000C3AC1"/>
    <w:pPr>
      <w:keepNext/>
      <w:spacing w:before="360" w:after="120" w:line="360" w:lineRule="atLeast"/>
      <w:outlineLvl w:val="1"/>
    </w:pPr>
    <w:rPr>
      <w:rFonts w:ascii="GaramondC" w:hAnsi="GaramondC"/>
      <w:b/>
      <w:color w:val="000000"/>
      <w:sz w:val="28"/>
      <w:szCs w:val="28"/>
    </w:rPr>
  </w:style>
  <w:style w:type="paragraph" w:customStyle="1" w:styleId="01zagolovok">
    <w:name w:val="01_zagolovok"/>
    <w:basedOn w:val="a3"/>
    <w:uiPriority w:val="99"/>
    <w:rsid w:val="000C3AC1"/>
    <w:pPr>
      <w:keepNext/>
      <w:pageBreakBefore/>
      <w:spacing w:before="360" w:after="120"/>
      <w:outlineLvl w:val="0"/>
    </w:pPr>
    <w:rPr>
      <w:rFonts w:ascii="GaramondC" w:hAnsi="GaramondC"/>
      <w:b/>
      <w:color w:val="000000"/>
      <w:sz w:val="40"/>
      <w:szCs w:val="62"/>
    </w:rPr>
  </w:style>
  <w:style w:type="paragraph" w:customStyle="1" w:styleId="02statia1">
    <w:name w:val="02statia1"/>
    <w:basedOn w:val="a3"/>
    <w:uiPriority w:val="99"/>
    <w:rsid w:val="000C3AC1"/>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3"/>
    <w:uiPriority w:val="99"/>
    <w:rsid w:val="000C3AC1"/>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3"/>
    <w:uiPriority w:val="99"/>
    <w:rsid w:val="000C3AC1"/>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3"/>
    <w:uiPriority w:val="99"/>
    <w:rsid w:val="000C3AC1"/>
    <w:pPr>
      <w:spacing w:before="100" w:beforeAutospacing="1" w:after="100" w:afterAutospacing="1"/>
    </w:pPr>
    <w:rPr>
      <w:rFonts w:ascii="Arial Unicode MS" w:eastAsia="Calibri" w:hAnsi="Arial Unicode MS" w:cs="Arial Unicode MS"/>
    </w:rPr>
  </w:style>
  <w:style w:type="paragraph" w:customStyle="1" w:styleId="03osnovnoytext">
    <w:name w:val="03osnovnoytext"/>
    <w:basedOn w:val="a3"/>
    <w:uiPriority w:val="99"/>
    <w:rsid w:val="000C3AC1"/>
    <w:pPr>
      <w:spacing w:before="320" w:line="320" w:lineRule="atLeast"/>
      <w:ind w:left="1191"/>
      <w:jc w:val="both"/>
    </w:pPr>
    <w:rPr>
      <w:rFonts w:ascii="GaramondC" w:hAnsi="GaramondC"/>
      <w:color w:val="000000"/>
      <w:sz w:val="20"/>
      <w:szCs w:val="20"/>
    </w:rPr>
  </w:style>
  <w:style w:type="paragraph" w:customStyle="1" w:styleId="03osnovnoytexttabl">
    <w:name w:val="03osnovnoytexttabl"/>
    <w:basedOn w:val="a3"/>
    <w:uiPriority w:val="99"/>
    <w:rsid w:val="000C3AC1"/>
    <w:pPr>
      <w:spacing w:before="120" w:line="320" w:lineRule="atLeast"/>
    </w:pPr>
    <w:rPr>
      <w:rFonts w:ascii="GaramondC" w:hAnsi="GaramondC"/>
      <w:color w:val="000000"/>
      <w:sz w:val="20"/>
      <w:szCs w:val="20"/>
    </w:rPr>
  </w:style>
  <w:style w:type="paragraph" w:customStyle="1" w:styleId="3f0">
    <w:name w:val="3"/>
    <w:basedOn w:val="a3"/>
    <w:uiPriority w:val="99"/>
    <w:rsid w:val="000C3AC1"/>
    <w:pPr>
      <w:jc w:val="both"/>
    </w:pPr>
  </w:style>
  <w:style w:type="paragraph" w:customStyle="1" w:styleId="2-110">
    <w:name w:val="2-11"/>
    <w:basedOn w:val="a3"/>
    <w:uiPriority w:val="99"/>
    <w:rsid w:val="000C3AC1"/>
    <w:pPr>
      <w:spacing w:after="60"/>
      <w:jc w:val="both"/>
    </w:pPr>
  </w:style>
  <w:style w:type="paragraph" w:customStyle="1" w:styleId="afffffe">
    <w:name w:val="Обычный_список"/>
    <w:basedOn w:val="a3"/>
    <w:uiPriority w:val="99"/>
    <w:rsid w:val="000C3AC1"/>
    <w:pPr>
      <w:tabs>
        <w:tab w:val="num" w:pos="927"/>
      </w:tabs>
      <w:ind w:left="927" w:hanging="360"/>
    </w:pPr>
    <w:rPr>
      <w:sz w:val="20"/>
      <w:szCs w:val="20"/>
      <w:lang w:eastAsia="en-US"/>
    </w:rPr>
  </w:style>
  <w:style w:type="paragraph" w:customStyle="1" w:styleId="1f4">
    <w:name w:val="Знак Знак Знак Знак Знак Знак1 Знак"/>
    <w:basedOn w:val="a3"/>
    <w:uiPriority w:val="99"/>
    <w:rsid w:val="000C3AC1"/>
    <w:pPr>
      <w:spacing w:after="160" w:line="240" w:lineRule="exact"/>
      <w:jc w:val="both"/>
    </w:pPr>
    <w:rPr>
      <w:szCs w:val="20"/>
      <w:lang w:val="en-US" w:eastAsia="en-US"/>
    </w:rPr>
  </w:style>
  <w:style w:type="paragraph" w:customStyle="1" w:styleId="affffff">
    <w:name w:val="раздел_документа"/>
    <w:basedOn w:val="11"/>
    <w:autoRedefine/>
    <w:uiPriority w:val="99"/>
    <w:rsid w:val="000C3AC1"/>
    <w:pPr>
      <w:keepNext w:val="0"/>
      <w:widowControl w:val="0"/>
      <w:spacing w:before="0" w:after="0"/>
      <w:jc w:val="center"/>
    </w:pPr>
    <w:rPr>
      <w:rFonts w:ascii="Times New Roman" w:hAnsi="Times New Roman" w:cs="Times New Roman"/>
      <w:bCs w:val="0"/>
      <w:kern w:val="0"/>
      <w:sz w:val="28"/>
      <w:szCs w:val="28"/>
    </w:rPr>
  </w:style>
  <w:style w:type="paragraph" w:customStyle="1" w:styleId="112">
    <w:name w:val="заголовок 11"/>
    <w:basedOn w:val="a3"/>
    <w:next w:val="a3"/>
    <w:uiPriority w:val="99"/>
    <w:rsid w:val="000C3AC1"/>
    <w:pPr>
      <w:keepNext/>
      <w:jc w:val="center"/>
    </w:pPr>
  </w:style>
  <w:style w:type="paragraph" w:customStyle="1" w:styleId="113">
    <w:name w:val="Знак Знак Знак1 Знак Знак Знак Знак Знак Знак Знак1"/>
    <w:basedOn w:val="a3"/>
    <w:uiPriority w:val="99"/>
    <w:rsid w:val="000C3AC1"/>
    <w:pPr>
      <w:spacing w:after="160" w:line="240" w:lineRule="exact"/>
      <w:jc w:val="both"/>
    </w:pPr>
    <w:rPr>
      <w:szCs w:val="20"/>
      <w:lang w:val="en-US" w:eastAsia="en-US"/>
    </w:rPr>
  </w:style>
  <w:style w:type="paragraph" w:customStyle="1" w:styleId="1f5">
    <w:name w:val="Абзац списка1"/>
    <w:basedOn w:val="a3"/>
    <w:rsid w:val="000C3AC1"/>
    <w:pPr>
      <w:ind w:left="720"/>
    </w:pPr>
  </w:style>
  <w:style w:type="character" w:customStyle="1" w:styleId="affffff0">
    <w:name w:val="Основной текст_"/>
    <w:link w:val="3f1"/>
    <w:rsid w:val="000C3AC1"/>
    <w:rPr>
      <w:shd w:val="clear" w:color="auto" w:fill="FFFFFF"/>
    </w:rPr>
  </w:style>
  <w:style w:type="paragraph" w:customStyle="1" w:styleId="3f1">
    <w:name w:val="Основной текст3"/>
    <w:basedOn w:val="a3"/>
    <w:link w:val="affffff0"/>
    <w:rsid w:val="000C3AC1"/>
    <w:pPr>
      <w:widowControl w:val="0"/>
      <w:shd w:val="clear" w:color="auto" w:fill="FFFFFF"/>
      <w:spacing w:line="274" w:lineRule="exact"/>
      <w:ind w:hanging="720"/>
      <w:jc w:val="both"/>
    </w:pPr>
    <w:rPr>
      <w:rFonts w:asciiTheme="minorHAnsi" w:eastAsiaTheme="minorHAnsi" w:hAnsiTheme="minorHAnsi" w:cstheme="minorBidi"/>
      <w:sz w:val="22"/>
      <w:szCs w:val="22"/>
      <w:lang w:eastAsia="en-US"/>
    </w:rPr>
  </w:style>
  <w:style w:type="character" w:customStyle="1" w:styleId="1f6">
    <w:name w:val="Основной текст1"/>
    <w:rsid w:val="000C3AC1"/>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ff1">
    <w:name w:val="Пункт б/н"/>
    <w:basedOn w:val="a3"/>
    <w:semiHidden/>
    <w:rsid w:val="000C3AC1"/>
    <w:pPr>
      <w:tabs>
        <w:tab w:val="left" w:pos="1134"/>
      </w:tabs>
      <w:ind w:firstLine="567"/>
      <w:jc w:val="both"/>
    </w:pPr>
  </w:style>
  <w:style w:type="character" w:customStyle="1" w:styleId="3f2">
    <w:name w:val="Основной текст (3)_"/>
    <w:link w:val="3f3"/>
    <w:rsid w:val="000C3AC1"/>
    <w:rPr>
      <w:rFonts w:hAnsi="Times New Roman"/>
      <w:b/>
      <w:bCs/>
      <w:sz w:val="23"/>
      <w:szCs w:val="23"/>
      <w:shd w:val="clear" w:color="auto" w:fill="FFFFFF"/>
    </w:rPr>
  </w:style>
  <w:style w:type="paragraph" w:customStyle="1" w:styleId="3f3">
    <w:name w:val="Основной текст (3)"/>
    <w:basedOn w:val="a3"/>
    <w:link w:val="3f2"/>
    <w:rsid w:val="000C3AC1"/>
    <w:pPr>
      <w:shd w:val="clear" w:color="auto" w:fill="FFFFFF"/>
      <w:spacing w:line="240" w:lineRule="atLeast"/>
      <w:jc w:val="center"/>
    </w:pPr>
    <w:rPr>
      <w:rFonts w:asciiTheme="minorHAnsi" w:eastAsiaTheme="minorHAnsi" w:cstheme="minorBidi"/>
      <w:b/>
      <w:bCs/>
      <w:sz w:val="23"/>
      <w:szCs w:val="23"/>
      <w:lang w:eastAsia="en-US"/>
    </w:rPr>
  </w:style>
  <w:style w:type="character" w:customStyle="1" w:styleId="2f6">
    <w:name w:val="Основной текст (2)_"/>
    <w:link w:val="211"/>
    <w:rsid w:val="000C3AC1"/>
    <w:rPr>
      <w:rFonts w:hAnsi="Times New Roman"/>
      <w:b/>
      <w:bCs/>
      <w:sz w:val="18"/>
      <w:szCs w:val="18"/>
      <w:shd w:val="clear" w:color="auto" w:fill="FFFFFF"/>
    </w:rPr>
  </w:style>
  <w:style w:type="paragraph" w:customStyle="1" w:styleId="211">
    <w:name w:val="Основной текст (2)1"/>
    <w:basedOn w:val="a3"/>
    <w:link w:val="2f6"/>
    <w:rsid w:val="000C3AC1"/>
    <w:pPr>
      <w:shd w:val="clear" w:color="auto" w:fill="FFFFFF"/>
      <w:spacing w:line="230" w:lineRule="exact"/>
      <w:jc w:val="right"/>
    </w:pPr>
    <w:rPr>
      <w:rFonts w:asciiTheme="minorHAnsi" w:eastAsiaTheme="minorHAnsi" w:cstheme="minorBidi"/>
      <w:b/>
      <w:bCs/>
      <w:sz w:val="18"/>
      <w:szCs w:val="18"/>
      <w:lang w:eastAsia="en-US"/>
    </w:rPr>
  </w:style>
  <w:style w:type="character" w:customStyle="1" w:styleId="212">
    <w:name w:val="Знак Знак21"/>
    <w:rsid w:val="000C3AC1"/>
    <w:rPr>
      <w:lang w:val="ru-RU" w:eastAsia="ru-RU"/>
    </w:rPr>
  </w:style>
  <w:style w:type="paragraph" w:customStyle="1" w:styleId="213">
    <w:name w:val="Знак Знак2 Знак1"/>
    <w:basedOn w:val="a3"/>
    <w:next w:val="2"/>
    <w:autoRedefine/>
    <w:uiPriority w:val="99"/>
    <w:rsid w:val="000C3AC1"/>
    <w:pPr>
      <w:spacing w:after="160" w:line="240" w:lineRule="exact"/>
    </w:pPr>
    <w:rPr>
      <w:szCs w:val="20"/>
      <w:lang w:val="en-US" w:eastAsia="en-US"/>
    </w:rPr>
  </w:style>
  <w:style w:type="paragraph" w:customStyle="1" w:styleId="312">
    <w:name w:val="Знак31"/>
    <w:basedOn w:val="a3"/>
    <w:uiPriority w:val="99"/>
    <w:rsid w:val="000C3AC1"/>
    <w:pPr>
      <w:spacing w:after="160" w:line="240" w:lineRule="exact"/>
    </w:pPr>
    <w:rPr>
      <w:rFonts w:ascii="Verdana" w:hAnsi="Verdana"/>
      <w:lang w:val="en-US" w:eastAsia="en-US"/>
    </w:rPr>
  </w:style>
  <w:style w:type="character" w:customStyle="1" w:styleId="120">
    <w:name w:val="Текст примечания Знак12"/>
    <w:uiPriority w:val="99"/>
    <w:semiHidden/>
    <w:rsid w:val="000C3AC1"/>
    <w:rPr>
      <w:rFonts w:ascii="Times New Roman" w:hAnsi="Times New Roman" w:cs="Times New Roman"/>
      <w:sz w:val="20"/>
      <w:szCs w:val="20"/>
      <w:lang w:eastAsia="ru-RU"/>
    </w:rPr>
  </w:style>
  <w:style w:type="character" w:customStyle="1" w:styleId="114">
    <w:name w:val="Текст примечания Знак11"/>
    <w:uiPriority w:val="99"/>
    <w:semiHidden/>
    <w:rsid w:val="000C3AC1"/>
    <w:rPr>
      <w:rFonts w:ascii="Times New Roman" w:hAnsi="Times New Roman" w:cs="Times New Roman"/>
      <w:sz w:val="20"/>
      <w:szCs w:val="20"/>
      <w:lang w:eastAsia="ru-RU"/>
    </w:rPr>
  </w:style>
  <w:style w:type="character" w:customStyle="1" w:styleId="121">
    <w:name w:val="Тема примечания Знак12"/>
    <w:uiPriority w:val="99"/>
    <w:semiHidden/>
    <w:rsid w:val="000C3AC1"/>
    <w:rPr>
      <w:rFonts w:ascii="Times New Roman" w:hAnsi="Times New Roman" w:cs="Times New Roman"/>
      <w:b/>
      <w:bCs/>
      <w:sz w:val="20"/>
      <w:szCs w:val="20"/>
      <w:lang w:eastAsia="ru-RU"/>
    </w:rPr>
  </w:style>
  <w:style w:type="character" w:customStyle="1" w:styleId="115">
    <w:name w:val="Тема примечания Знак11"/>
    <w:uiPriority w:val="99"/>
    <w:semiHidden/>
    <w:rsid w:val="000C3AC1"/>
    <w:rPr>
      <w:rFonts w:ascii="Times New Roman" w:hAnsi="Times New Roman" w:cs="Times New Roman"/>
      <w:b/>
      <w:bCs/>
      <w:sz w:val="20"/>
      <w:szCs w:val="20"/>
      <w:lang w:eastAsia="ru-RU"/>
    </w:rPr>
  </w:style>
  <w:style w:type="paragraph" w:customStyle="1" w:styleId="240">
    <w:name w:val="Знак Знак2 Знак4"/>
    <w:basedOn w:val="a3"/>
    <w:next w:val="2"/>
    <w:autoRedefine/>
    <w:rsid w:val="000C3AC1"/>
    <w:pPr>
      <w:spacing w:after="160" w:line="240" w:lineRule="exact"/>
    </w:pPr>
    <w:rPr>
      <w:szCs w:val="20"/>
      <w:lang w:val="en-US" w:eastAsia="en-US"/>
    </w:rPr>
  </w:style>
  <w:style w:type="character" w:customStyle="1" w:styleId="63">
    <w:name w:val="Знак Знак6"/>
    <w:rsid w:val="000C3AC1"/>
    <w:rPr>
      <w:lang w:val="ru-RU" w:eastAsia="ru-RU" w:bidi="ar-SA"/>
    </w:rPr>
  </w:style>
  <w:style w:type="character" w:customStyle="1" w:styleId="241">
    <w:name w:val="Знак Знак24"/>
    <w:rsid w:val="000C3AC1"/>
  </w:style>
  <w:style w:type="paragraph" w:customStyle="1" w:styleId="340">
    <w:name w:val="Знак34"/>
    <w:basedOn w:val="a3"/>
    <w:rsid w:val="000C3AC1"/>
    <w:pPr>
      <w:spacing w:after="160" w:line="240" w:lineRule="exact"/>
    </w:pPr>
    <w:rPr>
      <w:rFonts w:ascii="Verdana" w:hAnsi="Verdana" w:cs="Verdana"/>
      <w:sz w:val="20"/>
      <w:szCs w:val="20"/>
      <w:lang w:val="en-US" w:eastAsia="en-US"/>
    </w:rPr>
  </w:style>
  <w:style w:type="paragraph" w:customStyle="1" w:styleId="Style5">
    <w:name w:val="Style5"/>
    <w:basedOn w:val="a3"/>
    <w:rsid w:val="000C3AC1"/>
    <w:pPr>
      <w:widowControl w:val="0"/>
      <w:autoSpaceDE w:val="0"/>
      <w:autoSpaceDN w:val="0"/>
      <w:adjustRightInd w:val="0"/>
      <w:spacing w:line="322" w:lineRule="exact"/>
      <w:ind w:firstLine="571"/>
      <w:jc w:val="both"/>
    </w:pPr>
  </w:style>
  <w:style w:type="paragraph" w:customStyle="1" w:styleId="CharChar">
    <w:name w:val="Char Знак Знак Char Знак Знак Знак Знак Знак Знак Знак Знак Знак Знак Знак Знак Знак Знак Знак Знак"/>
    <w:basedOn w:val="a3"/>
    <w:rsid w:val="000C3AC1"/>
    <w:rPr>
      <w:rFonts w:ascii="Verdana" w:hAnsi="Verdana" w:cs="Verdana"/>
      <w:sz w:val="20"/>
      <w:szCs w:val="20"/>
      <w:lang w:val="en-US" w:eastAsia="en-US"/>
    </w:rPr>
  </w:style>
  <w:style w:type="paragraph" w:styleId="affffff2">
    <w:name w:val="Document Map"/>
    <w:basedOn w:val="a3"/>
    <w:link w:val="affffff3"/>
    <w:rsid w:val="000C3AC1"/>
    <w:rPr>
      <w:rFonts w:ascii="Tahoma" w:hAnsi="Tahoma"/>
      <w:sz w:val="16"/>
      <w:szCs w:val="16"/>
    </w:rPr>
  </w:style>
  <w:style w:type="character" w:customStyle="1" w:styleId="affffff3">
    <w:name w:val="Схема документа Знак"/>
    <w:basedOn w:val="a4"/>
    <w:link w:val="affffff2"/>
    <w:rsid w:val="000C3AC1"/>
    <w:rPr>
      <w:rFonts w:ascii="Tahoma" w:eastAsia="Times New Roman" w:hAnsi="Tahoma" w:cs="Times New Roman"/>
      <w:sz w:val="16"/>
      <w:szCs w:val="16"/>
      <w:lang w:eastAsia="ru-RU"/>
    </w:rPr>
  </w:style>
  <w:style w:type="paragraph" w:customStyle="1" w:styleId="72">
    <w:name w:val="Знак72"/>
    <w:basedOn w:val="a3"/>
    <w:rsid w:val="000C3AC1"/>
    <w:pPr>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Знак Знак Знак Знак Знак Знак Знак Знак"/>
    <w:basedOn w:val="a3"/>
    <w:rsid w:val="000C3AC1"/>
    <w:pPr>
      <w:spacing w:after="160" w:line="240" w:lineRule="exact"/>
    </w:pPr>
    <w:rPr>
      <w:rFonts w:ascii="Verdana" w:hAnsi="Verdana" w:cs="Verdana"/>
      <w:sz w:val="20"/>
      <w:szCs w:val="20"/>
      <w:lang w:val="en-US" w:eastAsia="en-US"/>
    </w:rPr>
  </w:style>
  <w:style w:type="paragraph" w:customStyle="1" w:styleId="420">
    <w:name w:val="Знак42"/>
    <w:basedOn w:val="a3"/>
    <w:rsid w:val="000C3AC1"/>
    <w:pPr>
      <w:spacing w:after="160" w:line="240" w:lineRule="exact"/>
    </w:pPr>
    <w:rPr>
      <w:rFonts w:ascii="Verdana" w:hAnsi="Verdana"/>
      <w:lang w:val="en-US" w:eastAsia="en-US"/>
    </w:rPr>
  </w:style>
  <w:style w:type="paragraph" w:customStyle="1" w:styleId="321">
    <w:name w:val="Знак3 Знак Знак Знак Знак2"/>
    <w:basedOn w:val="a3"/>
    <w:rsid w:val="000C3AC1"/>
    <w:pPr>
      <w:spacing w:after="160" w:line="240" w:lineRule="exact"/>
    </w:pPr>
    <w:rPr>
      <w:rFonts w:ascii="Verdana" w:hAnsi="Verdana" w:cs="Verdana"/>
      <w:sz w:val="20"/>
      <w:szCs w:val="20"/>
      <w:lang w:val="en-US" w:eastAsia="en-US"/>
    </w:rPr>
  </w:style>
  <w:style w:type="character" w:customStyle="1" w:styleId="r">
    <w:name w:val="r"/>
    <w:rsid w:val="000C3AC1"/>
  </w:style>
  <w:style w:type="paragraph" w:customStyle="1" w:styleId="xl66">
    <w:name w:val="xl66"/>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7">
    <w:name w:val="xl67"/>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68">
    <w:name w:val="xl68"/>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69">
    <w:name w:val="xl69"/>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a3"/>
    <w:uiPriority w:val="99"/>
    <w:rsid w:val="000C3AC1"/>
    <w:pPr>
      <w:shd w:val="clear" w:color="000000" w:fill="FFFF00"/>
      <w:spacing w:before="100" w:beforeAutospacing="1" w:after="100" w:afterAutospacing="1"/>
    </w:pPr>
  </w:style>
  <w:style w:type="paragraph" w:customStyle="1" w:styleId="xl71">
    <w:name w:val="xl71"/>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3">
    <w:name w:val="xl73"/>
    <w:basedOn w:val="a3"/>
    <w:uiPriority w:val="99"/>
    <w:rsid w:val="000C3AC1"/>
    <w:pPr>
      <w:spacing w:before="100" w:beforeAutospacing="1" w:after="100" w:afterAutospacing="1"/>
      <w:textAlignment w:val="center"/>
    </w:pPr>
    <w:rPr>
      <w:rFonts w:ascii="Arial" w:hAnsi="Arial" w:cs="Arial"/>
      <w:sz w:val="20"/>
      <w:szCs w:val="20"/>
    </w:rPr>
  </w:style>
  <w:style w:type="paragraph" w:customStyle="1" w:styleId="xl74">
    <w:name w:val="xl74"/>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5">
    <w:name w:val="xl75"/>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7">
    <w:name w:val="xl77"/>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8">
    <w:name w:val="xl78"/>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9">
    <w:name w:val="xl79"/>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0">
    <w:name w:val="xl80"/>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81">
    <w:name w:val="xl81"/>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2">
    <w:name w:val="xl82"/>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3"/>
    <w:uiPriority w:val="99"/>
    <w:rsid w:val="000C3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table" w:customStyle="1" w:styleId="3f4">
    <w:name w:val="Сетка таблицы3"/>
    <w:basedOn w:val="a5"/>
    <w:next w:val="aff9"/>
    <w:uiPriority w:val="59"/>
    <w:rsid w:val="000C3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5"/>
    <w:next w:val="aff9"/>
    <w:uiPriority w:val="59"/>
    <w:rsid w:val="000C3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7">
    <w:name w:val="Нет списка2"/>
    <w:next w:val="a6"/>
    <w:uiPriority w:val="99"/>
    <w:semiHidden/>
    <w:unhideWhenUsed/>
    <w:rsid w:val="000C3AC1"/>
  </w:style>
  <w:style w:type="table" w:customStyle="1" w:styleId="56">
    <w:name w:val="Сетка таблицы5"/>
    <w:basedOn w:val="a5"/>
    <w:next w:val="aff9"/>
    <w:uiPriority w:val="59"/>
    <w:rsid w:val="000C3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6"/>
    <w:uiPriority w:val="99"/>
    <w:semiHidden/>
    <w:unhideWhenUsed/>
    <w:rsid w:val="000C3AC1"/>
  </w:style>
  <w:style w:type="paragraph" w:customStyle="1" w:styleId="ConsCell">
    <w:name w:val="ConsCell"/>
    <w:uiPriority w:val="99"/>
    <w:rsid w:val="000C3AC1"/>
    <w:pPr>
      <w:widowControl w:val="0"/>
      <w:autoSpaceDE w:val="0"/>
      <w:autoSpaceDN w:val="0"/>
      <w:adjustRightInd w:val="0"/>
      <w:spacing w:after="0" w:line="240" w:lineRule="auto"/>
    </w:pPr>
    <w:rPr>
      <w:rFonts w:ascii="Arial" w:eastAsia="Times New Roman" w:hAnsi="Arial" w:cs="Arial"/>
      <w:lang w:eastAsia="ru-RU"/>
    </w:rPr>
  </w:style>
  <w:style w:type="table" w:customStyle="1" w:styleId="64">
    <w:name w:val="Сетка таблицы6"/>
    <w:basedOn w:val="a5"/>
    <w:next w:val="aff9"/>
    <w:uiPriority w:val="59"/>
    <w:rsid w:val="000C3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f9"/>
    <w:uiPriority w:val="59"/>
    <w:rsid w:val="000C3A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0C3AC1"/>
  </w:style>
  <w:style w:type="character" w:customStyle="1" w:styleId="FontStyle12">
    <w:name w:val="Font Style12"/>
    <w:uiPriority w:val="99"/>
    <w:rsid w:val="000C3AC1"/>
    <w:rPr>
      <w:rFonts w:ascii="Times New Roman" w:hAnsi="Times New Roman" w:cs="Times New Roman"/>
      <w:sz w:val="24"/>
      <w:szCs w:val="24"/>
    </w:rPr>
  </w:style>
  <w:style w:type="paragraph" w:customStyle="1" w:styleId="Style8">
    <w:name w:val="Style8"/>
    <w:basedOn w:val="a3"/>
    <w:uiPriority w:val="99"/>
    <w:rsid w:val="000C3AC1"/>
    <w:pPr>
      <w:widowControl w:val="0"/>
      <w:suppressAutoHyphens/>
      <w:autoSpaceDE w:val="0"/>
      <w:spacing w:line="298" w:lineRule="exact"/>
      <w:ind w:firstLine="780"/>
    </w:pPr>
    <w:rPr>
      <w:rFonts w:eastAsia="Calibri"/>
      <w:lang w:eastAsia="ar-SA"/>
    </w:rPr>
  </w:style>
  <w:style w:type="character" w:customStyle="1" w:styleId="FontStyle11">
    <w:name w:val="Font Style11"/>
    <w:rsid w:val="000C3AC1"/>
    <w:rPr>
      <w:rFonts w:ascii="Times New Roman" w:hAnsi="Times New Roman" w:cs="Times New Roman"/>
      <w:sz w:val="22"/>
      <w:szCs w:val="22"/>
    </w:rPr>
  </w:style>
  <w:style w:type="paragraph" w:customStyle="1" w:styleId="Style1">
    <w:name w:val="Style1"/>
    <w:basedOn w:val="a3"/>
    <w:uiPriority w:val="99"/>
    <w:rsid w:val="000C3AC1"/>
    <w:pPr>
      <w:widowControl w:val="0"/>
      <w:suppressAutoHyphens/>
      <w:autoSpaceDE w:val="0"/>
    </w:pPr>
    <w:rPr>
      <w:rFonts w:eastAsia="Calibri"/>
      <w:lang w:eastAsia="ar-SA"/>
    </w:rPr>
  </w:style>
  <w:style w:type="paragraph" w:customStyle="1" w:styleId="Style9">
    <w:name w:val="Style9"/>
    <w:basedOn w:val="a3"/>
    <w:uiPriority w:val="99"/>
    <w:rsid w:val="000C3AC1"/>
    <w:pPr>
      <w:widowControl w:val="0"/>
      <w:suppressAutoHyphens/>
      <w:autoSpaceDE w:val="0"/>
      <w:spacing w:line="299" w:lineRule="exact"/>
      <w:ind w:firstLine="1258"/>
    </w:pPr>
    <w:rPr>
      <w:rFonts w:eastAsia="Calibri"/>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0C3AC1"/>
    <w:rPr>
      <w:rFonts w:ascii="Cambria" w:eastAsia="Times New Roman" w:hAnsi="Cambria" w:cs="Times New Roman"/>
      <w:b/>
      <w:bCs/>
      <w:color w:val="4F81BD"/>
      <w:sz w:val="26"/>
      <w:szCs w:val="26"/>
      <w:lang w:eastAsia="ru-RU"/>
    </w:rPr>
  </w:style>
  <w:style w:type="paragraph" w:styleId="1f7">
    <w:name w:val="toc 1"/>
    <w:basedOn w:val="a3"/>
    <w:next w:val="a3"/>
    <w:autoRedefine/>
    <w:uiPriority w:val="39"/>
    <w:unhideWhenUsed/>
    <w:rsid w:val="000C3AC1"/>
    <w:pPr>
      <w:spacing w:after="100"/>
    </w:pPr>
  </w:style>
  <w:style w:type="paragraph" w:styleId="3f6">
    <w:name w:val="toc 3"/>
    <w:basedOn w:val="a3"/>
    <w:next w:val="a3"/>
    <w:autoRedefine/>
    <w:uiPriority w:val="39"/>
    <w:unhideWhenUsed/>
    <w:rsid w:val="000C3AC1"/>
    <w:pPr>
      <w:spacing w:after="100"/>
      <w:ind w:left="480"/>
    </w:pPr>
  </w:style>
  <w:style w:type="table" w:customStyle="1" w:styleId="81">
    <w:name w:val="Сетка таблицы8"/>
    <w:basedOn w:val="a5"/>
    <w:next w:val="aff9"/>
    <w:uiPriority w:val="59"/>
    <w:rsid w:val="000C3A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5">
    <w:name w:val="Подпункт"/>
    <w:basedOn w:val="a3"/>
    <w:rsid w:val="000C3AC1"/>
    <w:pPr>
      <w:tabs>
        <w:tab w:val="num" w:pos="2520"/>
      </w:tabs>
      <w:ind w:left="1728" w:hanging="648"/>
      <w:jc w:val="both"/>
    </w:pPr>
    <w:rPr>
      <w:szCs w:val="28"/>
    </w:rPr>
  </w:style>
  <w:style w:type="character" w:customStyle="1" w:styleId="1f8">
    <w:name w:val="Нижний колонтитул Знак Знак Знак1"/>
    <w:locked/>
    <w:rsid w:val="000C3AC1"/>
    <w:rPr>
      <w:lang w:val="ru-RU" w:eastAsia="ru-RU" w:bidi="ar-SA"/>
    </w:rPr>
  </w:style>
  <w:style w:type="character" w:customStyle="1" w:styleId="230">
    <w:name w:val="Знак Знак23"/>
    <w:rsid w:val="000C3AC1"/>
    <w:rPr>
      <w:lang w:val="ru-RU" w:eastAsia="ru-RU" w:bidi="ar-SA"/>
    </w:rPr>
  </w:style>
  <w:style w:type="paragraph" w:customStyle="1" w:styleId="231">
    <w:name w:val="Знак Знак2 Знак3"/>
    <w:basedOn w:val="a3"/>
    <w:next w:val="2"/>
    <w:autoRedefine/>
    <w:uiPriority w:val="99"/>
    <w:rsid w:val="000C3AC1"/>
    <w:pPr>
      <w:spacing w:after="160" w:line="240" w:lineRule="exact"/>
    </w:pPr>
    <w:rPr>
      <w:szCs w:val="20"/>
      <w:lang w:val="en-US" w:eastAsia="en-US"/>
    </w:rPr>
  </w:style>
  <w:style w:type="paragraph" w:customStyle="1" w:styleId="330">
    <w:name w:val="Знак33"/>
    <w:basedOn w:val="a3"/>
    <w:uiPriority w:val="99"/>
    <w:rsid w:val="000C3AC1"/>
    <w:pPr>
      <w:spacing w:after="160" w:line="240" w:lineRule="exact"/>
    </w:pPr>
    <w:rPr>
      <w:rFonts w:ascii="Verdana" w:hAnsi="Verdana"/>
      <w:lang w:val="en-US" w:eastAsia="en-US"/>
    </w:rPr>
  </w:style>
  <w:style w:type="paragraph" w:customStyle="1" w:styleId="220">
    <w:name w:val="Знак Знак2 Знак2"/>
    <w:basedOn w:val="a3"/>
    <w:next w:val="2"/>
    <w:autoRedefine/>
    <w:rsid w:val="000C3AC1"/>
    <w:pPr>
      <w:spacing w:after="160" w:line="240" w:lineRule="exact"/>
    </w:pPr>
    <w:rPr>
      <w:szCs w:val="20"/>
      <w:lang w:val="en-US" w:eastAsia="en-US"/>
    </w:rPr>
  </w:style>
  <w:style w:type="character" w:customStyle="1" w:styleId="57">
    <w:name w:val="Знак Знак5"/>
    <w:rsid w:val="000C3AC1"/>
    <w:rPr>
      <w:lang w:val="ru-RU" w:eastAsia="ru-RU" w:bidi="ar-SA"/>
    </w:rPr>
  </w:style>
  <w:style w:type="character" w:customStyle="1" w:styleId="221">
    <w:name w:val="Знак Знак22"/>
    <w:rsid w:val="000C3AC1"/>
  </w:style>
  <w:style w:type="paragraph" w:customStyle="1" w:styleId="322">
    <w:name w:val="Знак32"/>
    <w:basedOn w:val="a3"/>
    <w:rsid w:val="000C3AC1"/>
    <w:pPr>
      <w:spacing w:after="160" w:line="240" w:lineRule="exact"/>
    </w:pPr>
    <w:rPr>
      <w:rFonts w:ascii="Verdana" w:hAnsi="Verdana" w:cs="Verdana"/>
      <w:sz w:val="20"/>
      <w:szCs w:val="20"/>
      <w:lang w:val="en-US" w:eastAsia="en-US"/>
    </w:rPr>
  </w:style>
  <w:style w:type="paragraph" w:customStyle="1" w:styleId="710">
    <w:name w:val="Знак71"/>
    <w:basedOn w:val="a3"/>
    <w:rsid w:val="000C3AC1"/>
    <w:pPr>
      <w:spacing w:after="160" w:line="240" w:lineRule="exact"/>
    </w:pPr>
    <w:rPr>
      <w:rFonts w:ascii="Verdana" w:hAnsi="Verdana" w:cs="Verdana"/>
      <w:sz w:val="20"/>
      <w:szCs w:val="20"/>
      <w:lang w:val="en-US" w:eastAsia="en-US"/>
    </w:rPr>
  </w:style>
  <w:style w:type="paragraph" w:customStyle="1" w:styleId="410">
    <w:name w:val="Знак41"/>
    <w:basedOn w:val="a3"/>
    <w:rsid w:val="000C3AC1"/>
    <w:pPr>
      <w:spacing w:after="160" w:line="240" w:lineRule="exact"/>
    </w:pPr>
    <w:rPr>
      <w:rFonts w:ascii="Verdana" w:hAnsi="Verdana"/>
      <w:lang w:val="en-US" w:eastAsia="en-US"/>
    </w:rPr>
  </w:style>
  <w:style w:type="paragraph" w:customStyle="1" w:styleId="313">
    <w:name w:val="Знак3 Знак Знак Знак Знак1"/>
    <w:basedOn w:val="a3"/>
    <w:rsid w:val="000C3AC1"/>
    <w:pPr>
      <w:spacing w:after="160" w:line="240" w:lineRule="exact"/>
    </w:pPr>
    <w:rPr>
      <w:rFonts w:ascii="Verdana" w:hAnsi="Verdana" w:cs="Verdana"/>
      <w:sz w:val="20"/>
      <w:szCs w:val="20"/>
      <w:lang w:val="en-US" w:eastAsia="en-US"/>
    </w:rPr>
  </w:style>
  <w:style w:type="paragraph" w:customStyle="1" w:styleId="Style10">
    <w:name w:val="Style10"/>
    <w:basedOn w:val="a3"/>
    <w:uiPriority w:val="99"/>
    <w:rsid w:val="000C3AC1"/>
    <w:pPr>
      <w:widowControl w:val="0"/>
      <w:autoSpaceDE w:val="0"/>
      <w:autoSpaceDN w:val="0"/>
      <w:adjustRightInd w:val="0"/>
      <w:spacing w:line="216" w:lineRule="exact"/>
    </w:pPr>
  </w:style>
  <w:style w:type="paragraph" w:customStyle="1" w:styleId="TableContents">
    <w:name w:val="Table Contents"/>
    <w:basedOn w:val="a3"/>
    <w:rsid w:val="000C3AC1"/>
    <w:pPr>
      <w:widowControl w:val="0"/>
      <w:suppressLineNumbers/>
      <w:suppressAutoHyphens/>
      <w:autoSpaceDN w:val="0"/>
      <w:textAlignment w:val="baseline"/>
    </w:pPr>
    <w:rPr>
      <w:rFonts w:ascii="Arial" w:eastAsia="SimSun" w:hAnsi="Arial" w:cs="Mangal"/>
      <w:kern w:val="3"/>
      <w:lang w:eastAsia="zh-CN" w:bidi="hi-IN"/>
    </w:rPr>
  </w:style>
  <w:style w:type="character" w:customStyle="1" w:styleId="affffff6">
    <w:name w:val="Цветовое выделение"/>
    <w:uiPriority w:val="99"/>
    <w:rsid w:val="000C3AC1"/>
    <w:rPr>
      <w:b/>
      <w:bCs/>
      <w:color w:val="000080"/>
    </w:rPr>
  </w:style>
  <w:style w:type="character" w:customStyle="1" w:styleId="Bodytext">
    <w:name w:val="Body text_"/>
    <w:link w:val="2f8"/>
    <w:rsid w:val="000C3AC1"/>
    <w:rPr>
      <w:rFonts w:ascii="Times New Roman" w:eastAsia="Times New Roman" w:hAnsi="Times New Roman"/>
      <w:spacing w:val="3"/>
      <w:sz w:val="21"/>
      <w:szCs w:val="21"/>
      <w:shd w:val="clear" w:color="auto" w:fill="FFFFFF"/>
    </w:rPr>
  </w:style>
  <w:style w:type="paragraph" w:customStyle="1" w:styleId="2f8">
    <w:name w:val="Основной текст2"/>
    <w:basedOn w:val="a3"/>
    <w:link w:val="Bodytext"/>
    <w:rsid w:val="000C3AC1"/>
    <w:pPr>
      <w:widowControl w:val="0"/>
      <w:shd w:val="clear" w:color="auto" w:fill="FFFFFF"/>
      <w:spacing w:line="490" w:lineRule="exact"/>
      <w:jc w:val="right"/>
    </w:pPr>
    <w:rPr>
      <w:rFonts w:cstheme="minorBidi"/>
      <w:spacing w:val="3"/>
      <w:sz w:val="21"/>
      <w:szCs w:val="21"/>
      <w:lang w:eastAsia="en-US"/>
    </w:rPr>
  </w:style>
  <w:style w:type="paragraph" w:customStyle="1" w:styleId="tehnormanonformat">
    <w:name w:val="tehnormanonformat"/>
    <w:basedOn w:val="a3"/>
    <w:rsid w:val="000C3AC1"/>
    <w:pPr>
      <w:spacing w:before="100" w:beforeAutospacing="1" w:after="100" w:afterAutospacing="1"/>
    </w:pPr>
  </w:style>
  <w:style w:type="character" w:customStyle="1" w:styleId="85pt0pt">
    <w:name w:val="Основной текст + 8;5 pt;Не полужирный;Интервал 0 pt"/>
    <w:rsid w:val="000C3AC1"/>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0C3AC1"/>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paragraph" w:customStyle="1" w:styleId="Standard">
    <w:name w:val="Standard"/>
    <w:rsid w:val="000C3AC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49">
    <w:name w:val="WWNum49"/>
    <w:basedOn w:val="a6"/>
    <w:rsid w:val="000C3AC1"/>
    <w:pPr>
      <w:numPr>
        <w:numId w:val="30"/>
      </w:numPr>
    </w:pPr>
  </w:style>
  <w:style w:type="numbering" w:customStyle="1" w:styleId="WWNum50">
    <w:name w:val="WWNum50"/>
    <w:basedOn w:val="a6"/>
    <w:rsid w:val="000C3AC1"/>
    <w:pPr>
      <w:numPr>
        <w:numId w:val="31"/>
      </w:numPr>
    </w:pPr>
  </w:style>
  <w:style w:type="character" w:customStyle="1" w:styleId="ListLabel10">
    <w:name w:val="ListLabel 10"/>
    <w:rsid w:val="000C3AC1"/>
    <w:rPr>
      <w:rFonts w:cs="Times New Roman"/>
      <w:sz w:val="40"/>
      <w:szCs w:val="40"/>
    </w:rPr>
  </w:style>
  <w:style w:type="table" w:customStyle="1" w:styleId="116">
    <w:name w:val="Сетка таблицы11"/>
    <w:basedOn w:val="a5"/>
    <w:next w:val="aff9"/>
    <w:uiPriority w:val="59"/>
    <w:rsid w:val="000C3AC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f9"/>
    <w:uiPriority w:val="59"/>
    <w:rsid w:val="000C3AC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5"/>
    <w:next w:val="aff9"/>
    <w:uiPriority w:val="59"/>
    <w:rsid w:val="000C3AC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Стиль41"/>
    <w:rsid w:val="000C3AC1"/>
  </w:style>
  <w:style w:type="table" w:customStyle="1" w:styleId="314">
    <w:name w:val="Сетка таблицы31"/>
    <w:basedOn w:val="a5"/>
    <w:next w:val="aff9"/>
    <w:uiPriority w:val="59"/>
    <w:rsid w:val="000C3AC1"/>
    <w:pPr>
      <w:spacing w:after="0" w:line="240" w:lineRule="auto"/>
    </w:pPr>
    <w:rPr>
      <w:rFonts w:ascii="Times New Roman"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
    <w:name w:val="Стиль51"/>
    <w:uiPriority w:val="99"/>
    <w:rsid w:val="000C3AC1"/>
  </w:style>
  <w:style w:type="table" w:customStyle="1" w:styleId="1111">
    <w:name w:val="Сетка таблицы111"/>
    <w:basedOn w:val="a5"/>
    <w:next w:val="aff9"/>
    <w:uiPriority w:val="59"/>
    <w:rsid w:val="000C3A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5"/>
    <w:next w:val="aff9"/>
    <w:uiPriority w:val="59"/>
    <w:rsid w:val="000C3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f9"/>
    <w:uiPriority w:val="59"/>
    <w:rsid w:val="000C3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91">
    <w:name w:val="WWNum491"/>
    <w:basedOn w:val="a6"/>
    <w:rsid w:val="000C3AC1"/>
  </w:style>
  <w:style w:type="numbering" w:customStyle="1" w:styleId="WWNum501">
    <w:name w:val="WWNum501"/>
    <w:basedOn w:val="a6"/>
    <w:rsid w:val="000C3AC1"/>
  </w:style>
  <w:style w:type="table" w:customStyle="1" w:styleId="100">
    <w:name w:val="Сетка таблицы10"/>
    <w:basedOn w:val="a5"/>
    <w:next w:val="aff9"/>
    <w:uiPriority w:val="39"/>
    <w:rsid w:val="000C3A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0C3AC1"/>
    <w:pPr>
      <w:spacing w:before="100" w:beforeAutospacing="1" w:after="100" w:afterAutospacing="1"/>
    </w:pPr>
  </w:style>
  <w:style w:type="paragraph" w:customStyle="1" w:styleId="Default">
    <w:name w:val="Default"/>
    <w:rsid w:val="000C3AC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f1">
    <w:name w:val="cf1"/>
    <w:basedOn w:val="a4"/>
    <w:rsid w:val="000C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956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se.garant.ru/1956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7116</Words>
  <Characters>40565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Наталья Викторовна</dc:creator>
  <cp:keywords/>
  <dc:description/>
  <cp:lastModifiedBy>Богомазов Иван Васильевич</cp:lastModifiedBy>
  <cp:revision>2</cp:revision>
  <dcterms:created xsi:type="dcterms:W3CDTF">2026-07-06T07:54:00Z</dcterms:created>
  <dcterms:modified xsi:type="dcterms:W3CDTF">2026-07-06T07:54:00Z</dcterms:modified>
</cp:coreProperties>
</file>