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724BD3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</w:t>
      </w:r>
      <w:r w:rsidRPr="009F0237">
        <w:rPr>
          <w:rFonts w:ascii="Times New Roman" w:hAnsi="Times New Roman" w:cs="Times New Roman"/>
          <w:b w:val="0"/>
          <w:sz w:val="24"/>
          <w:szCs w:val="24"/>
        </w:rPr>
        <w:t>УТВЕРЖДЕНО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Заместитель директора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по имущественным вопросам 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</w:t>
      </w:r>
      <w:r w:rsidR="00EB39C8">
        <w:rPr>
          <w:rFonts w:ascii="Times New Roman" w:hAnsi="Times New Roman" w:cs="Times New Roman"/>
          <w:b w:val="0"/>
          <w:sz w:val="24"/>
          <w:szCs w:val="24"/>
        </w:rPr>
        <w:t xml:space="preserve">       УФПС Вологодской области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</w:t>
      </w:r>
      <w:r w:rsidR="00EB39C8"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</w:p>
    <w:p w:rsidR="00EB39C8" w:rsidRPr="009F0237" w:rsidRDefault="00724BD3" w:rsidP="00EB39C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</w:t>
      </w:r>
      <w:r w:rsidR="00EB39C8"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</w:t>
      </w:r>
      <w:r w:rsidR="00EB39C8">
        <w:rPr>
          <w:rFonts w:ascii="Times New Roman" w:hAnsi="Times New Roman" w:cs="Times New Roman"/>
          <w:b w:val="0"/>
          <w:sz w:val="24"/>
          <w:szCs w:val="24"/>
        </w:rPr>
        <w:t xml:space="preserve">                      _______________О.И. Кравец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</w:t>
      </w:r>
    </w:p>
    <w:p w:rsidR="00917032" w:rsidRPr="009F0237" w:rsidRDefault="00917032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724BD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Техническо</w:t>
      </w:r>
      <w:r w:rsidR="00E046F3" w:rsidRPr="009F0237">
        <w:rPr>
          <w:rFonts w:ascii="Times New Roman" w:hAnsi="Times New Roman" w:cs="Times New Roman"/>
          <w:sz w:val="24"/>
          <w:szCs w:val="24"/>
        </w:rPr>
        <w:t>е</w:t>
      </w:r>
      <w:r w:rsidRPr="009F0237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E046F3" w:rsidRPr="009F0237">
        <w:rPr>
          <w:rFonts w:ascii="Times New Roman" w:hAnsi="Times New Roman" w:cs="Times New Roman"/>
          <w:sz w:val="24"/>
          <w:szCs w:val="24"/>
        </w:rPr>
        <w:t>е</w:t>
      </w:r>
      <w:r w:rsidRPr="009F0237">
        <w:rPr>
          <w:rFonts w:ascii="Times New Roman" w:hAnsi="Times New Roman" w:cs="Times New Roman"/>
          <w:sz w:val="24"/>
          <w:szCs w:val="24"/>
        </w:rPr>
        <w:t xml:space="preserve"> на поставку товар</w:t>
      </w:r>
      <w:r w:rsidR="00E046F3" w:rsidRPr="009F0237">
        <w:rPr>
          <w:rFonts w:ascii="Times New Roman" w:hAnsi="Times New Roman" w:cs="Times New Roman"/>
          <w:sz w:val="24"/>
          <w:szCs w:val="24"/>
        </w:rPr>
        <w:t>а</w:t>
      </w: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046F3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Предмет закупки</w:t>
      </w:r>
      <w:r w:rsidR="00E046F3" w:rsidRPr="009F0237">
        <w:rPr>
          <w:rFonts w:ascii="Times New Roman" w:hAnsi="Times New Roman" w:cs="Times New Roman"/>
          <w:sz w:val="24"/>
          <w:szCs w:val="24"/>
        </w:rPr>
        <w:t>:</w:t>
      </w: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3236AB" w:rsidRPr="009F0237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EB39C8">
        <w:rPr>
          <w:rFonts w:ascii="Times New Roman" w:hAnsi="Times New Roman" w:cs="Times New Roman"/>
          <w:sz w:val="24"/>
          <w:szCs w:val="24"/>
        </w:rPr>
        <w:t xml:space="preserve">колотых </w:t>
      </w:r>
      <w:r w:rsidR="00AF6974" w:rsidRPr="009F0237">
        <w:rPr>
          <w:rFonts w:ascii="Times New Roman" w:hAnsi="Times New Roman" w:cs="Times New Roman"/>
          <w:sz w:val="24"/>
          <w:szCs w:val="24"/>
        </w:rPr>
        <w:t>дров</w:t>
      </w:r>
      <w:r w:rsidR="00393B3E">
        <w:rPr>
          <w:rFonts w:ascii="Times New Roman" w:hAnsi="Times New Roman" w:cs="Times New Roman"/>
          <w:sz w:val="24"/>
          <w:szCs w:val="24"/>
        </w:rPr>
        <w:t xml:space="preserve"> Вытегор</w:t>
      </w:r>
      <w:r w:rsidR="00EB39C8">
        <w:rPr>
          <w:rFonts w:ascii="Times New Roman" w:hAnsi="Times New Roman" w:cs="Times New Roman"/>
          <w:sz w:val="24"/>
          <w:szCs w:val="24"/>
        </w:rPr>
        <w:t>ский почтамт</w:t>
      </w:r>
      <w:r w:rsidR="00226EDB"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917032" w:rsidRPr="009F0237">
        <w:rPr>
          <w:rFonts w:ascii="Times New Roman" w:hAnsi="Times New Roman" w:cs="Times New Roman"/>
          <w:sz w:val="24"/>
          <w:szCs w:val="24"/>
        </w:rPr>
        <w:t>для нужд УФПС</w:t>
      </w:r>
      <w:r w:rsidR="00EB39C8">
        <w:rPr>
          <w:rFonts w:ascii="Times New Roman" w:hAnsi="Times New Roman" w:cs="Times New Roman"/>
          <w:sz w:val="24"/>
          <w:szCs w:val="24"/>
        </w:rPr>
        <w:t xml:space="preserve"> Вологодской </w:t>
      </w:r>
      <w:r w:rsidR="00917032" w:rsidRPr="009F0237">
        <w:rPr>
          <w:rFonts w:ascii="Times New Roman" w:hAnsi="Times New Roman" w:cs="Times New Roman"/>
          <w:sz w:val="24"/>
          <w:szCs w:val="24"/>
        </w:rPr>
        <w:t>области</w:t>
      </w:r>
    </w:p>
    <w:p w:rsidR="00AA234C" w:rsidRPr="009F0237" w:rsidRDefault="00E046F3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(</w:t>
      </w:r>
      <w:r w:rsidR="00CD220A" w:rsidRPr="009F0237">
        <w:rPr>
          <w:rFonts w:ascii="Times New Roman" w:hAnsi="Times New Roman" w:cs="Times New Roman"/>
          <w:i/>
          <w:sz w:val="24"/>
          <w:szCs w:val="24"/>
        </w:rPr>
        <w:t>ОКПД 2 -</w:t>
      </w:r>
      <w:r w:rsidR="001540CE" w:rsidRPr="009F0237">
        <w:t xml:space="preserve"> </w:t>
      </w:r>
      <w:r w:rsidR="00AF6974" w:rsidRPr="009F0237">
        <w:t>02.20.14.130</w:t>
      </w:r>
      <w:r w:rsidRPr="009F0237">
        <w:rPr>
          <w:rFonts w:ascii="Times New Roman" w:hAnsi="Times New Roman" w:cs="Times New Roman"/>
          <w:i/>
          <w:sz w:val="24"/>
          <w:szCs w:val="24"/>
        </w:rPr>
        <w:t>)</w:t>
      </w:r>
      <w:r w:rsidR="00AA234C" w:rsidRPr="009F0237">
        <w:rPr>
          <w:rFonts w:ascii="Times New Roman" w:hAnsi="Times New Roman" w:cs="Times New Roman"/>
          <w:sz w:val="24"/>
          <w:szCs w:val="24"/>
        </w:rPr>
        <w:t>.</w:t>
      </w: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EB39C8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AA234C" w:rsidRPr="009F0237" w:rsidSect="0072789C">
          <w:headerReference w:type="default" r:id="rId7"/>
          <w:pgSz w:w="11905" w:h="16840"/>
          <w:pgMar w:top="1134" w:right="848" w:bottom="1134" w:left="1701" w:header="709" w:footer="283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4"/>
          <w:szCs w:val="24"/>
        </w:rPr>
        <w:t>Вологда</w:t>
      </w:r>
      <w:r w:rsidR="00604429">
        <w:rPr>
          <w:rFonts w:ascii="Times New Roman" w:hAnsi="Times New Roman" w:cs="Times New Roman"/>
          <w:sz w:val="24"/>
          <w:szCs w:val="24"/>
        </w:rPr>
        <w:t>, 2026</w:t>
      </w: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lastRenderedPageBreak/>
        <w:t>Техническое задание на поставку товаров</w:t>
      </w:r>
    </w:p>
    <w:p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ПЕРЕЧЕНЬ ПРИНЯТЫХ СОКРАЩЕНИЙ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6662"/>
      </w:tblGrid>
      <w:tr w:rsidR="00693888" w:rsidRPr="009F0237" w:rsidTr="007A7D8F">
        <w:trPr>
          <w:trHeight w:val="423"/>
        </w:trPr>
        <w:tc>
          <w:tcPr>
            <w:tcW w:w="709" w:type="dxa"/>
            <w:vAlign w:val="center"/>
          </w:tcPr>
          <w:p w:rsidR="00AA234C" w:rsidRPr="009F0237" w:rsidRDefault="00AA234C" w:rsidP="00AF2BD8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Align w:val="center"/>
          </w:tcPr>
          <w:p w:rsidR="00AA234C" w:rsidRPr="009F0237" w:rsidRDefault="00AA234C" w:rsidP="00AF2B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662" w:type="dxa"/>
            <w:vAlign w:val="center"/>
          </w:tcPr>
          <w:p w:rsidR="00AA234C" w:rsidRPr="009F0237" w:rsidRDefault="00AA234C" w:rsidP="00AF2B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Период, в который Покупатель подает заявки, а Поставщик обязуется поставить Товар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Покупатель, Общество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«Почта России», АО «Почта России»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6662" w:type="dxa"/>
          </w:tcPr>
          <w:p w:rsidR="00DA7118" w:rsidRPr="009F0237" w:rsidRDefault="00AF6974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акт</w:t>
            </w:r>
          </w:p>
        </w:tc>
      </w:tr>
      <w:tr w:rsidR="00DA7118" w:rsidRPr="009F0237" w:rsidTr="00AF6974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УФПС 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pacing w:val="-10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</w:tbl>
    <w:p w:rsidR="00062554" w:rsidRPr="009F0237" w:rsidRDefault="00AA234C" w:rsidP="00062554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ОБЩИЕ СВЕДЕНИЯ О ТОВАРЕ (ПЕРЕЧЕНЬ ТОВАРОВ)</w:t>
      </w:r>
    </w:p>
    <w:p w:rsidR="00DA7118" w:rsidRPr="009F0237" w:rsidRDefault="00DA7118" w:rsidP="00DA7118">
      <w:pPr>
        <w:pStyle w:val="ConsPlusNormal"/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Наименование предмета закупки:</w:t>
      </w: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AF6974" w:rsidRPr="009F0237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EB39C8">
        <w:rPr>
          <w:rFonts w:ascii="Times New Roman" w:hAnsi="Times New Roman" w:cs="Times New Roman"/>
          <w:sz w:val="24"/>
          <w:szCs w:val="24"/>
        </w:rPr>
        <w:t xml:space="preserve">колотых </w:t>
      </w:r>
      <w:r w:rsidR="00AF6974" w:rsidRPr="009F0237">
        <w:rPr>
          <w:rFonts w:ascii="Times New Roman" w:hAnsi="Times New Roman" w:cs="Times New Roman"/>
          <w:sz w:val="24"/>
          <w:szCs w:val="24"/>
        </w:rPr>
        <w:t>дров</w:t>
      </w:r>
      <w:r w:rsidR="00393B3E">
        <w:rPr>
          <w:rFonts w:ascii="Times New Roman" w:hAnsi="Times New Roman" w:cs="Times New Roman"/>
          <w:sz w:val="24"/>
          <w:szCs w:val="24"/>
        </w:rPr>
        <w:t xml:space="preserve"> Вытегор</w:t>
      </w:r>
      <w:r w:rsidR="00EB39C8">
        <w:rPr>
          <w:rFonts w:ascii="Times New Roman" w:hAnsi="Times New Roman" w:cs="Times New Roman"/>
          <w:sz w:val="24"/>
          <w:szCs w:val="24"/>
        </w:rPr>
        <w:t xml:space="preserve">ский почтамт для нужд УФПС Вологодской </w:t>
      </w:r>
      <w:r w:rsidR="00226EDB" w:rsidRPr="009F0237">
        <w:rPr>
          <w:rFonts w:ascii="Times New Roman" w:hAnsi="Times New Roman" w:cs="Times New Roman"/>
          <w:sz w:val="24"/>
          <w:szCs w:val="24"/>
        </w:rPr>
        <w:t>области</w:t>
      </w:r>
      <w:r w:rsidRPr="009F0237">
        <w:rPr>
          <w:rFonts w:ascii="Times New Roman" w:hAnsi="Times New Roman" w:cs="Times New Roman"/>
          <w:sz w:val="24"/>
          <w:szCs w:val="24"/>
        </w:rPr>
        <w:t>.</w:t>
      </w:r>
    </w:p>
    <w:p w:rsidR="00DA7118" w:rsidRPr="009F0237" w:rsidRDefault="00DA7118" w:rsidP="00062554">
      <w:pPr>
        <w:pStyle w:val="ConsPlusNormal"/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Цель закупки:</w:t>
      </w:r>
      <w:r w:rsidRPr="009F0237">
        <w:rPr>
          <w:rFonts w:ascii="Times New Roman" w:hAnsi="Times New Roman"/>
          <w:sz w:val="24"/>
          <w:szCs w:val="24"/>
        </w:rPr>
        <w:t xml:space="preserve"> обеспечение отопления Объектов, не подключенных к централизованному теплоснабжению и оборудованных автономными источниками отопления (котлы, бытовые печи), с целью соблюдения санитарных норм.</w:t>
      </w:r>
    </w:p>
    <w:p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ОБЩИЕ ТРЕБОВАНИЯ К ТОВАРУ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numPr>
          <w:ilvl w:val="1"/>
          <w:numId w:val="4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товару</w:t>
      </w:r>
      <w:r w:rsidRPr="009F0237">
        <w:rPr>
          <w:rFonts w:ascii="Times New Roman" w:hAnsi="Times New Roman" w:cs="Times New Roman"/>
          <w:sz w:val="24"/>
          <w:szCs w:val="24"/>
        </w:rPr>
        <w:tab/>
      </w:r>
    </w:p>
    <w:p w:rsidR="005E5173" w:rsidRPr="009F0237" w:rsidRDefault="00DA7118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A7118" w:rsidRPr="009F0237" w:rsidRDefault="005D6181" w:rsidP="00AF6974">
      <w:pPr>
        <w:pStyle w:val="ConsPlusNormal"/>
        <w:ind w:firstLine="0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Товар должен поставляться в сухом виде, не допускается наружная трухлявая гниль, загрязненность.</w:t>
      </w: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5D6181" w:rsidRPr="009F0237" w:rsidRDefault="005D6181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5E5173" w:rsidRPr="009F0237" w:rsidRDefault="005E5173" w:rsidP="00DA711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Спецификация поставляемого товара</w:t>
      </w:r>
    </w:p>
    <w:p w:rsidR="005E5173" w:rsidRPr="009F0237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974" w:rsidRPr="009F0237" w:rsidRDefault="008A3856" w:rsidP="008A38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"/>
        <w:gridCol w:w="948"/>
        <w:gridCol w:w="1887"/>
        <w:gridCol w:w="2127"/>
        <w:gridCol w:w="1701"/>
        <w:gridCol w:w="1984"/>
      </w:tblGrid>
      <w:tr w:rsidR="002C3421" w:rsidRPr="009F0237" w:rsidTr="002C3421">
        <w:trPr>
          <w:trHeight w:val="1148"/>
        </w:trPr>
        <w:tc>
          <w:tcPr>
            <w:tcW w:w="5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C3421" w:rsidRPr="009F0237" w:rsidRDefault="002C3421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C3421" w:rsidRPr="009F0237" w:rsidRDefault="002C3421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C3421" w:rsidRPr="009F0237" w:rsidRDefault="002C3421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C3421" w:rsidRPr="009F0237" w:rsidRDefault="002C3421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Прогнозное Количество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C3421" w:rsidRPr="009F0237" w:rsidRDefault="002C3421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 поставки</w:t>
            </w:r>
          </w:p>
        </w:tc>
      </w:tr>
      <w:tr w:rsidR="002C3421" w:rsidRPr="009F0237" w:rsidTr="002C3421">
        <w:trPr>
          <w:trHeight w:val="427"/>
        </w:trPr>
        <w:tc>
          <w:tcPr>
            <w:tcW w:w="5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3421" w:rsidRPr="009F0237" w:rsidRDefault="002C3421" w:rsidP="00AF69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</w:pPr>
            <w:r w:rsidRPr="009F0237"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C3421" w:rsidRPr="009F0237" w:rsidRDefault="002C3421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F0237">
              <w:rPr>
                <w:rFonts w:ascii="Times New Roman" w:eastAsia="Times New Roman" w:hAnsi="Times New Roman"/>
                <w:color w:val="000000"/>
              </w:rPr>
              <w:t>Дрова разделанные(колотые)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3421" w:rsidRPr="009F0237" w:rsidRDefault="002C3421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F0237">
              <w:rPr>
                <w:rFonts w:ascii="Times New Roman" w:eastAsia="Times New Roman" w:hAnsi="Times New Roman"/>
                <w:color w:val="000000"/>
              </w:rPr>
              <w:t>Кубический метр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3421" w:rsidRPr="002C3421" w:rsidRDefault="002C3421" w:rsidP="00AF697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C3421">
              <w:rPr>
                <w:rFonts w:ascii="Times New Roman" w:hAnsi="Times New Roman"/>
                <w:b/>
                <w:color w:val="000000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3421" w:rsidRPr="002C3421" w:rsidRDefault="002C3421" w:rsidP="00AF697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C3421">
              <w:rPr>
                <w:rFonts w:ascii="Times New Roman" w:hAnsi="Times New Roman"/>
                <w:b/>
                <w:color w:val="000000"/>
              </w:rPr>
              <w:t>Октябрь 2026</w:t>
            </w:r>
          </w:p>
        </w:tc>
      </w:tr>
      <w:tr w:rsidR="002C3421" w:rsidRPr="009F0237" w:rsidTr="002C3421">
        <w:trPr>
          <w:trHeight w:val="427"/>
        </w:trPr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C3421" w:rsidRPr="009F0237" w:rsidRDefault="002C3421" w:rsidP="00AF69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</w:pPr>
          </w:p>
          <w:p w:rsidR="002C3421" w:rsidRPr="009F0237" w:rsidRDefault="002C3421" w:rsidP="00AF69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2C3421" w:rsidRPr="009F0237" w:rsidRDefault="002C3421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2C3421" w:rsidRPr="009F0237" w:rsidRDefault="002C3421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C3421" w:rsidRPr="009F0237" w:rsidRDefault="002C3421" w:rsidP="00AF697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2C3421" w:rsidRPr="009F0237" w:rsidRDefault="002C3421" w:rsidP="00AF697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C3421" w:rsidRPr="009F0237" w:rsidTr="002C3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21" w:rsidRPr="009F0237" w:rsidRDefault="002C3421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21" w:rsidRPr="009F0237" w:rsidRDefault="002C3421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Индекс ОПС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21" w:rsidRPr="009F0237" w:rsidRDefault="002C3421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Адрес поставки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21" w:rsidRDefault="002C3421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Название ОПС</w:t>
            </w:r>
          </w:p>
          <w:p w:rsidR="002C3421" w:rsidRPr="009F0237" w:rsidRDefault="002C3421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21" w:rsidRPr="009F0237" w:rsidRDefault="002C3421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Кол-во , (куб. м.)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421" w:rsidRPr="009F0237" w:rsidRDefault="002C3421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 поставки</w:t>
            </w:r>
          </w:p>
        </w:tc>
      </w:tr>
      <w:tr w:rsidR="002C3421" w:rsidRPr="009F0237" w:rsidTr="00D530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421" w:rsidRPr="00C475FA" w:rsidRDefault="002C3421" w:rsidP="002C3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3421" w:rsidRPr="00C475FA" w:rsidRDefault="002C3421" w:rsidP="002C3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475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162910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Вытегорский р-н, с. Ошта, ул.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Советская, 13.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Ошта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21" w:rsidRDefault="002C3421" w:rsidP="002C3421">
            <w:r w:rsidRPr="0003665E"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2C3421" w:rsidRPr="009F0237" w:rsidTr="00D530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421" w:rsidRPr="00C475FA" w:rsidRDefault="002C3421" w:rsidP="002C3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3421" w:rsidRPr="00C475FA" w:rsidRDefault="002C3421" w:rsidP="002C3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475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162964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Вытегорский р-н, д.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Прокшино, ул.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Свободы, 7.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Прокшино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21" w:rsidRDefault="002C3421" w:rsidP="002C3421">
            <w:r w:rsidRPr="0003665E"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2C3421" w:rsidRPr="009F0237" w:rsidTr="00D530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421" w:rsidRPr="00C475FA" w:rsidRDefault="002C3421" w:rsidP="002C3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3421" w:rsidRPr="00C475FA" w:rsidRDefault="002C3421" w:rsidP="002C3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475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162921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Вытегорский р-н, с. Макачево, ул. Клюева, 22.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Макачево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21" w:rsidRDefault="002C3421" w:rsidP="002C3421">
            <w:r w:rsidRPr="0003665E"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2C3421" w:rsidRPr="009F0237" w:rsidTr="00D530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421" w:rsidRPr="00C475FA" w:rsidRDefault="002C3421" w:rsidP="002C3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3421" w:rsidRPr="00C475FA" w:rsidRDefault="002C3421" w:rsidP="002C3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475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162911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Вытегорский р-н, с. Палтога, пр.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Ленина, 16.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Палтога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21" w:rsidRDefault="002C3421" w:rsidP="002C3421">
            <w:r w:rsidRPr="0003665E"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2C3421" w:rsidRPr="009F0237" w:rsidTr="00D530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421" w:rsidRPr="00C475FA" w:rsidRDefault="002C3421" w:rsidP="002C3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3421" w:rsidRPr="00C475FA" w:rsidRDefault="002C3421" w:rsidP="002C3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475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162923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Вытегорский р-н, п.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Сорокополье, ул.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Школьная, д.10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Сорокополье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21" w:rsidRDefault="002C3421" w:rsidP="002C3421">
            <w:r w:rsidRPr="0003665E"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2C3421" w:rsidRPr="00144F80" w:rsidTr="00D530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421" w:rsidRPr="00C475FA" w:rsidRDefault="002C3421" w:rsidP="002C3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3421" w:rsidRPr="00C475FA" w:rsidRDefault="002C3421" w:rsidP="002C3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475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162926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Вытегорский р-н, д.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Саминский погост,6.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Самино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21" w:rsidRDefault="002C3421" w:rsidP="002C3421">
            <w:r w:rsidRPr="0003665E"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2C3421" w:rsidRPr="00144F80" w:rsidTr="00D530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421" w:rsidRPr="00C475FA" w:rsidRDefault="002C3421" w:rsidP="002C3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3421" w:rsidRPr="00C475FA" w:rsidRDefault="002C3421" w:rsidP="002C3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475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161274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Вашкинский р-н, д.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Бонга, ул.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Первомайская, 6.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421" w:rsidRPr="00FD019D" w:rsidRDefault="002C3421" w:rsidP="002C34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Бонга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21" w:rsidRDefault="002C3421" w:rsidP="002C3421">
            <w:r w:rsidRPr="0003665E"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2C3421" w:rsidRPr="00144F80" w:rsidTr="00D530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421" w:rsidRPr="00C475FA" w:rsidRDefault="002C3421" w:rsidP="002C3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3421" w:rsidRPr="00C475FA" w:rsidRDefault="002C3421" w:rsidP="002C3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475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161271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Вашкинский р-н, д.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Ивановская, ул.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Лесная, 2.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Ивановская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21" w:rsidRDefault="002C3421" w:rsidP="002C3421">
            <w:r w:rsidRPr="0003665E"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2C3421" w:rsidRPr="00144F80" w:rsidTr="00D530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3421" w:rsidRPr="00C475FA" w:rsidRDefault="002C3421" w:rsidP="002C3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475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3421" w:rsidRPr="00C475FA" w:rsidRDefault="002C3421" w:rsidP="002C3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475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161253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Вашкинский р-н, с.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Троицкое, ул.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Центральная, 2.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Троицкое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21" w:rsidRDefault="002C3421" w:rsidP="002C3421">
            <w:r w:rsidRPr="0003665E"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2C3421" w:rsidRPr="009F0237" w:rsidTr="002C3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421" w:rsidRPr="009F0237" w:rsidRDefault="002C3421" w:rsidP="0039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421" w:rsidRPr="009F0237" w:rsidRDefault="002C3421" w:rsidP="0039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421" w:rsidRPr="009F0237" w:rsidRDefault="002C3421" w:rsidP="0039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421" w:rsidRPr="009F0237" w:rsidRDefault="002C3421" w:rsidP="0039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21" w:rsidRPr="00144F80" w:rsidRDefault="002C3421" w:rsidP="00393B3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1" w:rsidRDefault="002C3421" w:rsidP="00393B3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C3421" w:rsidRPr="009F0237" w:rsidTr="002C3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2C3421" w:rsidRPr="009F0237" w:rsidRDefault="002C3421" w:rsidP="0039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2C3421" w:rsidRPr="009F0237" w:rsidRDefault="002C3421" w:rsidP="0039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2C3421" w:rsidRPr="009F0237" w:rsidRDefault="002C3421" w:rsidP="0039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2C3421" w:rsidRPr="009F0237" w:rsidRDefault="002C3421" w:rsidP="0039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2C3421" w:rsidRPr="009F0237" w:rsidRDefault="002C3421" w:rsidP="0039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000000" w:fill="FFFFFF"/>
          </w:tcPr>
          <w:p w:rsidR="002C3421" w:rsidRPr="009F0237" w:rsidRDefault="002C3421" w:rsidP="0039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C3421" w:rsidRPr="009F0237" w:rsidTr="002C3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7225" w:type="dxa"/>
            <w:gridSpan w:val="6"/>
            <w:shd w:val="clear" w:color="000000" w:fill="FFFFFF"/>
            <w:vAlign w:val="center"/>
          </w:tcPr>
          <w:p w:rsidR="002C3421" w:rsidRPr="009F0237" w:rsidRDefault="002C3421" w:rsidP="0039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C3421" w:rsidRDefault="002C3421" w:rsidP="0039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Дрова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поставляются до дровяника отделения связи</w:t>
            </w: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с разгрузкой на склад.</w:t>
            </w:r>
          </w:p>
          <w:p w:rsidR="002C3421" w:rsidRPr="009F0237" w:rsidRDefault="002C3421" w:rsidP="0039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000000" w:fill="FFFFFF"/>
          </w:tcPr>
          <w:p w:rsidR="002C3421" w:rsidRPr="009F0237" w:rsidRDefault="002C3421" w:rsidP="0039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A234C" w:rsidRPr="009F0237" w:rsidRDefault="00B7656B" w:rsidP="00AA234C">
      <w:pPr>
        <w:pStyle w:val="ConsPlusNormal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34C" w:rsidRPr="009F0237">
        <w:rPr>
          <w:rFonts w:ascii="Times New Roman" w:hAnsi="Times New Roman" w:cs="Times New Roman"/>
          <w:b/>
          <w:sz w:val="24"/>
          <w:szCs w:val="24"/>
        </w:rPr>
        <w:t>Основные характеристики товара</w:t>
      </w:r>
    </w:p>
    <w:p w:rsidR="002E64C5" w:rsidRPr="009F0237" w:rsidRDefault="002E64C5" w:rsidP="002E64C5">
      <w:pPr>
        <w:pStyle w:val="ConsPlusNormal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173" w:rsidRDefault="005E5173" w:rsidP="005E5173">
      <w:pPr>
        <w:pStyle w:val="ConsPlusNormal"/>
        <w:tabs>
          <w:tab w:val="left" w:pos="1134"/>
        </w:tabs>
        <w:ind w:firstLine="0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     </w:t>
      </w:r>
      <w:r w:rsidR="005D6181" w:rsidRPr="009F0237">
        <w:rPr>
          <w:rFonts w:ascii="Times New Roman" w:hAnsi="Times New Roman"/>
          <w:sz w:val="24"/>
          <w:szCs w:val="24"/>
          <w:lang w:val="ru"/>
        </w:rPr>
        <w:t>Выбор дров</w:t>
      </w:r>
      <w:r w:rsidRPr="009F0237">
        <w:rPr>
          <w:rFonts w:ascii="Times New Roman" w:hAnsi="Times New Roman"/>
          <w:sz w:val="24"/>
          <w:szCs w:val="24"/>
          <w:lang w:val="ru"/>
        </w:rPr>
        <w:t xml:space="preserve"> обусловлен необходимостью обеспечения</w:t>
      </w:r>
      <w:r w:rsidR="006F6EB4" w:rsidRPr="009F0237">
        <w:rPr>
          <w:rFonts w:ascii="Times New Roman" w:hAnsi="Times New Roman"/>
          <w:sz w:val="24"/>
          <w:szCs w:val="24"/>
          <w:lang w:val="ru"/>
        </w:rPr>
        <w:t xml:space="preserve"> </w:t>
      </w:r>
      <w:r w:rsidR="00C35FA1" w:rsidRPr="009F0237">
        <w:rPr>
          <w:rFonts w:ascii="Times New Roman" w:hAnsi="Times New Roman"/>
          <w:sz w:val="24"/>
          <w:szCs w:val="24"/>
          <w:lang w:val="ru"/>
        </w:rPr>
        <w:t>взаимодействия с</w:t>
      </w:r>
      <w:r w:rsidRPr="009F0237">
        <w:rPr>
          <w:rFonts w:ascii="Times New Roman" w:hAnsi="Times New Roman"/>
          <w:sz w:val="24"/>
          <w:szCs w:val="24"/>
          <w:lang w:val="ru"/>
        </w:rPr>
        <w:t xml:space="preserve"> уста</w:t>
      </w:r>
      <w:r w:rsidR="00C35FA1">
        <w:rPr>
          <w:rFonts w:ascii="Times New Roman" w:hAnsi="Times New Roman"/>
          <w:sz w:val="24"/>
          <w:szCs w:val="24"/>
          <w:lang w:val="ru"/>
        </w:rPr>
        <w:t>новленными отопительными печами</w:t>
      </w:r>
      <w:r w:rsidRPr="009F0237">
        <w:rPr>
          <w:rFonts w:ascii="Times New Roman" w:hAnsi="Times New Roman"/>
          <w:sz w:val="24"/>
          <w:szCs w:val="24"/>
        </w:rPr>
        <w:t xml:space="preserve">. 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Доставка </w:t>
      </w:r>
      <w:r w:rsidR="006F6EB4" w:rsidRPr="009F0237">
        <w:rPr>
          <w:rFonts w:ascii="Times New Roman" w:hAnsi="Times New Roman"/>
          <w:sz w:val="24"/>
          <w:szCs w:val="24"/>
          <w:lang w:val="ru"/>
        </w:rPr>
        <w:t>дров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 включа</w:t>
      </w:r>
      <w:r w:rsidRPr="009F0237">
        <w:rPr>
          <w:rFonts w:ascii="Times New Roman" w:hAnsi="Times New Roman"/>
          <w:sz w:val="24"/>
          <w:szCs w:val="24"/>
        </w:rPr>
        <w:t>ет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 погрузку, разгрузку, контрол</w:t>
      </w:r>
      <w:r w:rsidR="006F6EB4" w:rsidRPr="009F0237">
        <w:rPr>
          <w:rFonts w:ascii="Times New Roman" w:hAnsi="Times New Roman"/>
          <w:sz w:val="24"/>
          <w:szCs w:val="24"/>
          <w:lang w:val="x-none"/>
        </w:rPr>
        <w:t>ь объема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, производится силами </w:t>
      </w:r>
      <w:r w:rsidRPr="009F0237">
        <w:rPr>
          <w:rFonts w:ascii="Times New Roman" w:hAnsi="Times New Roman"/>
          <w:sz w:val="24"/>
          <w:szCs w:val="24"/>
          <w:lang w:val="ru"/>
        </w:rPr>
        <w:t>п</w:t>
      </w:r>
      <w:r w:rsidR="00C35FA1" w:rsidRPr="009F0237">
        <w:rPr>
          <w:rFonts w:ascii="Times New Roman" w:hAnsi="Times New Roman"/>
          <w:sz w:val="24"/>
          <w:szCs w:val="24"/>
          <w:lang w:val="x-none"/>
        </w:rPr>
        <w:t>поставщика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 с использованием механизмов и инструментов </w:t>
      </w:r>
      <w:r w:rsidRPr="009F0237">
        <w:rPr>
          <w:rFonts w:ascii="Times New Roman" w:hAnsi="Times New Roman"/>
          <w:sz w:val="24"/>
          <w:szCs w:val="24"/>
          <w:lang w:val="ru"/>
        </w:rPr>
        <w:t>п</w:t>
      </w:r>
      <w:r w:rsidR="00C35FA1" w:rsidRPr="009F0237">
        <w:rPr>
          <w:rFonts w:ascii="Times New Roman" w:hAnsi="Times New Roman"/>
          <w:sz w:val="24"/>
          <w:szCs w:val="24"/>
          <w:lang w:val="x-none"/>
        </w:rPr>
        <w:t>поставщика</w:t>
      </w:r>
      <w:r w:rsidRPr="009F0237">
        <w:rPr>
          <w:rFonts w:ascii="Times New Roman" w:hAnsi="Times New Roman"/>
          <w:sz w:val="24"/>
          <w:szCs w:val="24"/>
          <w:lang w:val="x-none"/>
        </w:rPr>
        <w:t>.</w:t>
      </w:r>
      <w:r w:rsidRPr="009F0237">
        <w:rPr>
          <w:rFonts w:ascii="Times New Roman" w:hAnsi="Times New Roman"/>
          <w:sz w:val="24"/>
          <w:szCs w:val="24"/>
        </w:rPr>
        <w:t xml:space="preserve"> </w:t>
      </w:r>
    </w:p>
    <w:p w:rsidR="00C475FA" w:rsidRDefault="00C475FA" w:rsidP="005E5173">
      <w:pPr>
        <w:pStyle w:val="ConsPlusNormal"/>
        <w:tabs>
          <w:tab w:val="left" w:pos="1134"/>
        </w:tabs>
        <w:ind w:firstLine="0"/>
        <w:rPr>
          <w:rFonts w:ascii="Times New Roman" w:hAnsi="Times New Roman"/>
          <w:sz w:val="24"/>
          <w:szCs w:val="24"/>
        </w:rPr>
      </w:pPr>
    </w:p>
    <w:p w:rsidR="00C475FA" w:rsidRPr="009F0237" w:rsidRDefault="00C475FA" w:rsidP="005E5173">
      <w:pPr>
        <w:pStyle w:val="ConsPlusNormal"/>
        <w:tabs>
          <w:tab w:val="left" w:pos="1134"/>
        </w:tabs>
        <w:ind w:firstLine="0"/>
        <w:rPr>
          <w:rFonts w:ascii="Times New Roman" w:hAnsi="Times New Roman"/>
          <w:sz w:val="24"/>
          <w:szCs w:val="24"/>
          <w:lang w:val="ru"/>
        </w:rPr>
      </w:pPr>
    </w:p>
    <w:p w:rsidR="005E5173" w:rsidRPr="009F0237" w:rsidRDefault="005E5173" w:rsidP="005E5173">
      <w:pPr>
        <w:pStyle w:val="ConsPlusNormal"/>
        <w:tabs>
          <w:tab w:val="left" w:pos="1134"/>
        </w:tabs>
        <w:ind w:left="709"/>
        <w:rPr>
          <w:rFonts w:ascii="Times New Roman" w:hAnsi="Times New Roman"/>
          <w:sz w:val="24"/>
          <w:szCs w:val="24"/>
          <w:lang w:val="ru"/>
        </w:rPr>
      </w:pPr>
    </w:p>
    <w:tbl>
      <w:tblPr>
        <w:tblW w:w="9040" w:type="dxa"/>
        <w:jc w:val="center"/>
        <w:tblLook w:val="04A0" w:firstRow="1" w:lastRow="0" w:firstColumn="1" w:lastColumn="0" w:noHBand="0" w:noVBand="1"/>
      </w:tblPr>
      <w:tblGrid>
        <w:gridCol w:w="3672"/>
        <w:gridCol w:w="5368"/>
      </w:tblGrid>
      <w:tr w:rsidR="00AF6974" w:rsidRPr="009F0237" w:rsidTr="00AF6974">
        <w:trPr>
          <w:trHeight w:val="553"/>
          <w:jc w:val="center"/>
        </w:trPr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Наименование показателя</w:t>
            </w:r>
          </w:p>
        </w:tc>
        <w:tc>
          <w:tcPr>
            <w:tcW w:w="5368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 xml:space="preserve">Дрова сухие разделанные (колотые) </w:t>
            </w:r>
          </w:p>
        </w:tc>
      </w:tr>
      <w:tr w:rsidR="00AF6974" w:rsidRPr="009F0237" w:rsidTr="00C475FA">
        <w:trPr>
          <w:trHeight w:val="234"/>
          <w:jc w:val="center"/>
        </w:trPr>
        <w:tc>
          <w:tcPr>
            <w:tcW w:w="36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2</w:t>
            </w:r>
          </w:p>
        </w:tc>
      </w:tr>
      <w:tr w:rsidR="00AF6974" w:rsidRPr="009F0237" w:rsidTr="00C475FA">
        <w:trPr>
          <w:trHeight w:val="222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Длина</w:t>
            </w: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, м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5D6181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</w:tr>
      <w:tr w:rsidR="00AF6974" w:rsidRPr="009F0237" w:rsidTr="00AF6974">
        <w:trPr>
          <w:trHeight w:val="222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Отклонение по длине, м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AF6974" w:rsidRPr="009F0237" w:rsidTr="00AF6974">
        <w:trPr>
          <w:trHeight w:val="222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Толщина, см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  <w:lang w:val="en-US"/>
              </w:rPr>
              <w:t>8-13</w:t>
            </w:r>
          </w:p>
        </w:tc>
      </w:tr>
      <w:tr w:rsidR="00AF6974" w:rsidRPr="009F0237" w:rsidTr="00AF6974">
        <w:trPr>
          <w:trHeight w:val="59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 xml:space="preserve">Количество, </w:t>
            </w: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м³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974" w:rsidRPr="009F0237" w:rsidRDefault="002C3421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</w:t>
            </w:r>
          </w:p>
        </w:tc>
      </w:tr>
    </w:tbl>
    <w:p w:rsidR="00AF6974" w:rsidRPr="009F0237" w:rsidRDefault="00AF6974" w:rsidP="00AF6974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F6974" w:rsidRPr="009F0237" w:rsidRDefault="00AF6974" w:rsidP="00AF6974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F6974" w:rsidRPr="009F0237" w:rsidRDefault="00AF6974" w:rsidP="005D6181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Требования к качеству товара: Качество дров должно соответствовать техническим условиям по ГОСТ 3243-88, длина дров</w:t>
      </w:r>
      <w:r w:rsidR="005D6181" w:rsidRPr="009F0237">
        <w:rPr>
          <w:rFonts w:ascii="Times New Roman" w:hAnsi="Times New Roman" w:cs="Times New Roman"/>
          <w:sz w:val="24"/>
          <w:szCs w:val="24"/>
        </w:rPr>
        <w:t xml:space="preserve"> не более 45</w:t>
      </w:r>
      <w:r w:rsidRPr="009F0237">
        <w:rPr>
          <w:rFonts w:ascii="Times New Roman" w:hAnsi="Times New Roman" w:cs="Times New Roman"/>
          <w:sz w:val="24"/>
          <w:szCs w:val="24"/>
        </w:rPr>
        <w:t xml:space="preserve"> см, предельное отклонение по длине +/- 0,02 м, толщина поленьев от 8 см до 13 см, предельное отклонение по толщине +/- 1 см. дрова должны быть очищены от сучьев. Высота оставши</w:t>
      </w:r>
      <w:r w:rsidR="005D6181" w:rsidRPr="009F0237">
        <w:rPr>
          <w:rFonts w:ascii="Times New Roman" w:hAnsi="Times New Roman" w:cs="Times New Roman"/>
          <w:sz w:val="24"/>
          <w:szCs w:val="24"/>
        </w:rPr>
        <w:t>хся сучьев не должна превышать 3</w:t>
      </w:r>
      <w:r w:rsidRPr="009F0237">
        <w:rPr>
          <w:rFonts w:ascii="Times New Roman" w:hAnsi="Times New Roman" w:cs="Times New Roman"/>
          <w:sz w:val="24"/>
          <w:szCs w:val="24"/>
        </w:rPr>
        <w:t>0 мм. В дровах не допускается наружная трухлявая гниль.</w:t>
      </w:r>
      <w:r w:rsidR="005D6181" w:rsidRPr="009F0237">
        <w:t xml:space="preserve"> </w:t>
      </w:r>
      <w:r w:rsidR="005D6181" w:rsidRPr="009F0237">
        <w:rPr>
          <w:rFonts w:ascii="Times New Roman" w:hAnsi="Times New Roman" w:cs="Times New Roman"/>
          <w:sz w:val="24"/>
          <w:szCs w:val="24"/>
        </w:rPr>
        <w:t>Требования по составу: содержание березы - не менее 95 %.</w:t>
      </w:r>
      <w:r w:rsidR="005D6181" w:rsidRPr="009F0237">
        <w:rPr>
          <w:rFonts w:ascii="Times New Roman" w:hAnsi="Times New Roman" w:cs="Times New Roman"/>
          <w:sz w:val="24"/>
          <w:szCs w:val="24"/>
        </w:rPr>
        <w:tab/>
      </w:r>
      <w:r w:rsidR="005D6181" w:rsidRPr="009F0237">
        <w:rPr>
          <w:rFonts w:ascii="Times New Roman" w:hAnsi="Times New Roman" w:cs="Times New Roman"/>
          <w:sz w:val="24"/>
          <w:szCs w:val="24"/>
        </w:rPr>
        <w:tab/>
      </w:r>
      <w:r w:rsidRPr="009F0237">
        <w:rPr>
          <w:rFonts w:ascii="Times New Roman" w:hAnsi="Times New Roman" w:cs="Times New Roman"/>
          <w:sz w:val="24"/>
          <w:szCs w:val="24"/>
        </w:rPr>
        <w:t>Правила приемки: партия подлежит приемке, если количество дров в выборке, не соответствующих требованиям настоящего стандарта, составит не более 5 %.</w:t>
      </w:r>
      <w:r w:rsidRPr="009F0237">
        <w:rPr>
          <w:rFonts w:ascii="Times New Roman" w:hAnsi="Times New Roman" w:cs="Times New Roman"/>
          <w:sz w:val="24"/>
          <w:szCs w:val="24"/>
        </w:rPr>
        <w:tab/>
      </w:r>
    </w:p>
    <w:p w:rsidR="00FD10C8" w:rsidRPr="009F0237" w:rsidRDefault="005D6181" w:rsidP="005D6181">
      <w:pPr>
        <w:pStyle w:val="ConsPlusNormal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ab/>
      </w:r>
    </w:p>
    <w:p w:rsidR="00B7656B" w:rsidRPr="009F0237" w:rsidRDefault="00B7656B" w:rsidP="00777862">
      <w:pPr>
        <w:pStyle w:val="ConsPlusNormal"/>
        <w:ind w:firstLine="0"/>
        <w:jc w:val="both"/>
        <w:rPr>
          <w:rFonts w:ascii="Times New Roman" w:hAnsi="Times New Roman"/>
          <w:b/>
          <w:sz w:val="24"/>
          <w:szCs w:val="24"/>
        </w:rPr>
        <w:sectPr w:rsidR="00B7656B" w:rsidRPr="009F0237" w:rsidSect="0072789C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F2BD8" w:rsidRPr="009F0237" w:rsidRDefault="00AF2BD8" w:rsidP="00670F2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Комплектность товара</w:t>
      </w:r>
    </w:p>
    <w:p w:rsidR="005E5173" w:rsidRPr="009F0237" w:rsidRDefault="00670F21" w:rsidP="005D61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5D6181" w:rsidRPr="009F0237">
        <w:rPr>
          <w:rFonts w:ascii="Times New Roman" w:hAnsi="Times New Roman" w:cs="Times New Roman"/>
          <w:sz w:val="24"/>
          <w:szCs w:val="24"/>
        </w:rPr>
        <w:t>Не применимо.</w:t>
      </w:r>
    </w:p>
    <w:p w:rsidR="007B45FE" w:rsidRPr="009F0237" w:rsidRDefault="007B45FE" w:rsidP="005E517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70F21" w:rsidRPr="009F0237" w:rsidRDefault="00670F21" w:rsidP="00670F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Нормативные документы, которые устанавливают требования к товару, к поставке товаров (ГОСТ, чертеж, иной нормативный документ)</w:t>
      </w:r>
    </w:p>
    <w:p w:rsidR="009D65A8" w:rsidRPr="009F0237" w:rsidRDefault="005E5173" w:rsidP="009D65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D65A8" w:rsidRPr="009F0237">
        <w:rPr>
          <w:rFonts w:ascii="Times New Roman" w:hAnsi="Times New Roman" w:cs="Times New Roman"/>
          <w:sz w:val="24"/>
          <w:szCs w:val="24"/>
        </w:rPr>
        <w:t xml:space="preserve">Товар должен соответствовать:                                                                                                                 </w:t>
      </w:r>
    </w:p>
    <w:p w:rsidR="005E5173" w:rsidRPr="009F0237" w:rsidRDefault="009D65A8" w:rsidP="009D65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- требованиям ГОСТ 3243-88 «Дрова. Технические условия»</w:t>
      </w:r>
    </w:p>
    <w:p w:rsidR="00AA234C" w:rsidRPr="009F0237" w:rsidRDefault="00AA234C" w:rsidP="00670F2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F6EB4" w:rsidRPr="009F0237" w:rsidRDefault="00AA234C" w:rsidP="006F6EB4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Объем гарантий и гарантийный срок</w:t>
      </w:r>
    </w:p>
    <w:p w:rsidR="006F6EB4" w:rsidRPr="009F0237" w:rsidRDefault="006F6EB4" w:rsidP="006F6EB4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173" w:rsidRPr="009F0237" w:rsidRDefault="00F125FE" w:rsidP="00F125FE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E5173" w:rsidRPr="009F0237">
        <w:rPr>
          <w:rFonts w:ascii="Times New Roman" w:hAnsi="Times New Roman" w:cs="Times New Roman"/>
          <w:sz w:val="24"/>
          <w:szCs w:val="24"/>
        </w:rPr>
        <w:t>Поставщик обязан безвозмездно заменить некачественный, с выявленными дефектами товар.</w:t>
      </w:r>
    </w:p>
    <w:p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ТРЕБОВАНИЯ К МАРКИРОВКЕ</w:t>
      </w: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9F0237">
        <w:rPr>
          <w:rFonts w:ascii="Times New Roman" w:hAnsi="Times New Roman" w:cs="Times New Roman"/>
          <w:sz w:val="24"/>
          <w:szCs w:val="24"/>
        </w:rPr>
        <w:t>Не применимо.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ТРЕБОВАНИЯ К УПАКОВКЕ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Поставка осуществляется россыпью, в непакетированном виде до отделения почтовой связи (ОПС),</w:t>
      </w:r>
      <w:r w:rsidR="00C35FA1">
        <w:rPr>
          <w:rFonts w:ascii="Times New Roman" w:hAnsi="Times New Roman"/>
          <w:sz w:val="24"/>
          <w:szCs w:val="24"/>
        </w:rPr>
        <w:t xml:space="preserve"> с разгрузкой на склад (ОПС)</w:t>
      </w:r>
      <w:r w:rsidRPr="009F0237">
        <w:rPr>
          <w:rFonts w:ascii="Times New Roman" w:hAnsi="Times New Roman"/>
          <w:sz w:val="24"/>
          <w:szCs w:val="24"/>
        </w:rPr>
        <w:t xml:space="preserve">. </w:t>
      </w:r>
      <w:r w:rsidR="006F6EB4" w:rsidRPr="009F0237">
        <w:rPr>
          <w:rFonts w:ascii="Times New Roman" w:hAnsi="Times New Roman"/>
          <w:sz w:val="24"/>
          <w:szCs w:val="24"/>
        </w:rPr>
        <w:t xml:space="preserve"> Поставщик вправе поставить Товар в упакованном виде.</w:t>
      </w:r>
    </w:p>
    <w:p w:rsidR="00CC024D" w:rsidRPr="009F0237" w:rsidRDefault="00CC024D" w:rsidP="00CC02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024D" w:rsidRPr="009F0237" w:rsidRDefault="00CC024D" w:rsidP="00CC02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2C3421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СРОК, МЕСТО И УСЛОВИЯ ПОСТАВКИ ТОВАРА</w:t>
      </w:r>
    </w:p>
    <w:p w:rsidR="00AA234C" w:rsidRPr="009F0237" w:rsidRDefault="00AA234C" w:rsidP="002C3421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5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Срок и место поставки</w:t>
      </w:r>
    </w:p>
    <w:p w:rsidR="00AA234C" w:rsidRPr="009F0237" w:rsidRDefault="00AA234C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Поставка осуществляется Поставщиком </w:t>
      </w:r>
      <w:r w:rsidR="004E0F1D">
        <w:rPr>
          <w:rFonts w:ascii="Times New Roman" w:hAnsi="Times New Roman" w:cs="Times New Roman"/>
          <w:sz w:val="24"/>
          <w:szCs w:val="24"/>
        </w:rPr>
        <w:t>с даты подписания договора и согласно графика.</w:t>
      </w:r>
    </w:p>
    <w:p w:rsidR="005E5173" w:rsidRPr="009F0237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Поставщик дол</w:t>
      </w:r>
      <w:r w:rsidR="004E0F1D">
        <w:rPr>
          <w:rFonts w:ascii="Times New Roman" w:hAnsi="Times New Roman" w:cs="Times New Roman"/>
          <w:sz w:val="24"/>
          <w:szCs w:val="24"/>
        </w:rPr>
        <w:t>жен в течении месяца</w:t>
      </w:r>
      <w:r w:rsidRPr="009F0237">
        <w:rPr>
          <w:rFonts w:ascii="Times New Roman" w:hAnsi="Times New Roman" w:cs="Times New Roman"/>
          <w:sz w:val="24"/>
          <w:szCs w:val="24"/>
        </w:rPr>
        <w:t xml:space="preserve"> своими силами и за свой счет, обеспечить доставку товара в </w:t>
      </w:r>
      <w:r w:rsidR="00F125FE" w:rsidRPr="009F0237">
        <w:rPr>
          <w:rFonts w:ascii="Times New Roman" w:hAnsi="Times New Roman" w:cs="Times New Roman"/>
          <w:sz w:val="24"/>
          <w:szCs w:val="24"/>
        </w:rPr>
        <w:t>ОПС</w:t>
      </w:r>
      <w:r w:rsidRPr="009F0237">
        <w:rPr>
          <w:rFonts w:ascii="Times New Roman" w:hAnsi="Times New Roman" w:cs="Times New Roman"/>
          <w:sz w:val="24"/>
          <w:szCs w:val="24"/>
        </w:rPr>
        <w:t>, находящиеся по адресам, указанным в п. 3.2 Технического задания.</w:t>
      </w:r>
    </w:p>
    <w:p w:rsidR="00DF2445" w:rsidRPr="009F0237" w:rsidRDefault="00DF2445" w:rsidP="00DF24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При поставке Поставщик передает получателю накладные ТОРГ-12</w:t>
      </w:r>
      <w:r w:rsidR="005E5173" w:rsidRPr="009F0237">
        <w:rPr>
          <w:rFonts w:ascii="Times New Roman" w:hAnsi="Times New Roman" w:cs="Times New Roman"/>
          <w:sz w:val="24"/>
          <w:szCs w:val="24"/>
        </w:rPr>
        <w:t>(</w:t>
      </w:r>
      <w:r w:rsidR="00F125FE" w:rsidRPr="009F0237">
        <w:rPr>
          <w:rFonts w:ascii="Times New Roman" w:hAnsi="Times New Roman" w:cs="Times New Roman"/>
          <w:sz w:val="24"/>
          <w:szCs w:val="24"/>
        </w:rPr>
        <w:t xml:space="preserve">или </w:t>
      </w:r>
      <w:r w:rsidR="005E5173" w:rsidRPr="009F0237">
        <w:rPr>
          <w:rFonts w:ascii="Times New Roman" w:hAnsi="Times New Roman" w:cs="Times New Roman"/>
          <w:sz w:val="24"/>
          <w:szCs w:val="24"/>
        </w:rPr>
        <w:t>УПД)</w:t>
      </w:r>
      <w:r w:rsidRPr="009F0237">
        <w:rPr>
          <w:rFonts w:ascii="Times New Roman" w:hAnsi="Times New Roman" w:cs="Times New Roman"/>
          <w:sz w:val="24"/>
          <w:szCs w:val="24"/>
        </w:rPr>
        <w:t xml:space="preserve">, транспортные накладные Т-1, счета-фактуры, а также другие относящиеся к товару документы (копии сертификата </w:t>
      </w:r>
      <w:r w:rsidR="005E5173" w:rsidRPr="009F0237">
        <w:rPr>
          <w:rFonts w:ascii="Times New Roman" w:hAnsi="Times New Roman" w:cs="Times New Roman"/>
          <w:sz w:val="24"/>
          <w:szCs w:val="24"/>
        </w:rPr>
        <w:t>соответствия</w:t>
      </w:r>
      <w:r w:rsidRPr="009F0237">
        <w:rPr>
          <w:rFonts w:ascii="Times New Roman" w:hAnsi="Times New Roman" w:cs="Times New Roman"/>
          <w:sz w:val="24"/>
          <w:szCs w:val="24"/>
        </w:rPr>
        <w:t xml:space="preserve"> и т.д.).</w:t>
      </w:r>
    </w:p>
    <w:p w:rsidR="006F15D5" w:rsidRPr="009F0237" w:rsidRDefault="006F15D5" w:rsidP="00812E1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5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Условия поставки</w:t>
      </w:r>
    </w:p>
    <w:p w:rsidR="00AA234C" w:rsidRPr="009F0237" w:rsidRDefault="00AA234C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Поставка осуществляется в сроки, определенные п. 6.1 настоящего Технического задания. </w:t>
      </w: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Привлечение субподрядчиков не допускается.</w:t>
      </w:r>
    </w:p>
    <w:p w:rsidR="006F6EB4" w:rsidRPr="009F0237" w:rsidRDefault="006F6EB4" w:rsidP="005E5173">
      <w:pPr>
        <w:pStyle w:val="ConsPlusNormal"/>
        <w:ind w:firstLine="709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Доставка Товара, в</w:t>
      </w:r>
      <w:r w:rsidR="00C35FA1">
        <w:rPr>
          <w:rFonts w:ascii="Times New Roman" w:hAnsi="Times New Roman"/>
          <w:b/>
          <w:sz w:val="24"/>
          <w:szCs w:val="24"/>
        </w:rPr>
        <w:t>ключая его погрузку, разгрузку</w:t>
      </w:r>
      <w:r w:rsidRPr="009F0237">
        <w:rPr>
          <w:rFonts w:ascii="Times New Roman" w:hAnsi="Times New Roman"/>
          <w:b/>
          <w:sz w:val="24"/>
          <w:szCs w:val="24"/>
        </w:rPr>
        <w:t>, контроль объема отгружаемого Товара, производится за счет Поставщика с привлечением всех необходимых механизмов и инструментов Поставщика. Стоимость доставки, разгр</w:t>
      </w:r>
      <w:r w:rsidR="00C35FA1">
        <w:rPr>
          <w:rFonts w:ascii="Times New Roman" w:hAnsi="Times New Roman"/>
          <w:b/>
          <w:sz w:val="24"/>
          <w:szCs w:val="24"/>
        </w:rPr>
        <w:t xml:space="preserve">узки и погрузки, </w:t>
      </w:r>
      <w:r w:rsidRPr="009F0237">
        <w:rPr>
          <w:rFonts w:ascii="Times New Roman" w:hAnsi="Times New Roman"/>
          <w:b/>
          <w:sz w:val="24"/>
          <w:szCs w:val="24"/>
        </w:rPr>
        <w:t>контроля объема Товара включена в стоимость Товара по заключенному договору.</w:t>
      </w:r>
    </w:p>
    <w:p w:rsidR="006F15D5" w:rsidRPr="009F0237" w:rsidRDefault="006F15D5" w:rsidP="006F1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15D5" w:rsidRPr="009F0237" w:rsidRDefault="006F15D5" w:rsidP="006F1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2C3421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УСЛОВИЯ СДАЧИ И ПРИЕМКИ ТОВАРА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Порядок сдачи и приемки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Покупатель должен в письменном виде посредством</w:t>
      </w:r>
      <w:r w:rsidR="00F125FE"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Pr="009F0237">
        <w:rPr>
          <w:rFonts w:ascii="Times New Roman" w:hAnsi="Times New Roman" w:cs="Times New Roman"/>
          <w:sz w:val="24"/>
          <w:szCs w:val="24"/>
        </w:rPr>
        <w:t>электронной почты подтвердить Поставщику готовность принять Товар в указанное Поставщиком время. Без наличия подтверждения Покупателем доставка Товара в указанное Поставщиком время не производится.</w:t>
      </w:r>
    </w:p>
    <w:p w:rsidR="005E5173" w:rsidRPr="009F0237" w:rsidRDefault="005E5173" w:rsidP="00ED69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lastRenderedPageBreak/>
        <w:t>Разгрузочные работы в месте доставки Товара осуществляются силами Поставщика.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Приемка Товара по количеству и ассортименту осуществляется ответственным работником подразделения </w:t>
      </w:r>
      <w:r w:rsidR="00CC41DC" w:rsidRPr="009F0237">
        <w:rPr>
          <w:rFonts w:ascii="Times New Roman" w:hAnsi="Times New Roman"/>
          <w:sz w:val="24"/>
          <w:szCs w:val="24"/>
        </w:rPr>
        <w:t>Покупателя</w:t>
      </w:r>
      <w:r w:rsidRPr="009F0237">
        <w:rPr>
          <w:rFonts w:ascii="Times New Roman" w:hAnsi="Times New Roman"/>
          <w:sz w:val="24"/>
          <w:szCs w:val="24"/>
        </w:rPr>
        <w:t>. По результатам приемки Товара по количеству и ассортименту полномочным представителем Покупателя подписывается товарно-транспортная накладная с обязательным проставлением штампа подразделения Покупателя.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 xml:space="preserve">Приемка Товара по качеству осуществляется Покупателем не позднее </w:t>
      </w:r>
      <w:r w:rsidR="00604429">
        <w:rPr>
          <w:rFonts w:ascii="Times New Roman" w:hAnsi="Times New Roman"/>
          <w:sz w:val="24"/>
          <w:szCs w:val="24"/>
        </w:rPr>
        <w:t xml:space="preserve">15 </w:t>
      </w:r>
      <w:r w:rsidRPr="009F0237">
        <w:rPr>
          <w:rFonts w:ascii="Times New Roman" w:hAnsi="Times New Roman"/>
          <w:sz w:val="24"/>
          <w:szCs w:val="24"/>
        </w:rPr>
        <w:t>(</w:t>
      </w:r>
      <w:r w:rsidR="00604429">
        <w:rPr>
          <w:rFonts w:ascii="Times New Roman" w:hAnsi="Times New Roman"/>
          <w:sz w:val="24"/>
          <w:szCs w:val="24"/>
        </w:rPr>
        <w:t>пятнадца</w:t>
      </w:r>
      <w:r w:rsidR="00ED695F" w:rsidRPr="009F0237">
        <w:rPr>
          <w:rFonts w:ascii="Times New Roman" w:hAnsi="Times New Roman"/>
          <w:sz w:val="24"/>
          <w:szCs w:val="24"/>
        </w:rPr>
        <w:t>ти</w:t>
      </w:r>
      <w:r w:rsidRPr="009F0237">
        <w:rPr>
          <w:rFonts w:ascii="Times New Roman" w:hAnsi="Times New Roman"/>
          <w:sz w:val="24"/>
          <w:szCs w:val="24"/>
        </w:rPr>
        <w:t>)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Pr="009F0237">
        <w:rPr>
          <w:rFonts w:ascii="Times New Roman" w:hAnsi="Times New Roman"/>
          <w:sz w:val="24"/>
          <w:szCs w:val="24"/>
        </w:rPr>
        <w:tab/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 xml:space="preserve">Если Товар поставлен в соответствии с условиями заявки и ТЗ с предоставлением всех необходимых документов, указанных в п. 7.2 ТЗ, то Сторонами подписывается товарная накладная по форме № ТОРГ-12 (или УПД) не позднее </w:t>
      </w:r>
      <w:r w:rsidR="00604429">
        <w:rPr>
          <w:rFonts w:ascii="Times New Roman" w:hAnsi="Times New Roman"/>
          <w:sz w:val="24"/>
          <w:szCs w:val="24"/>
        </w:rPr>
        <w:t>15</w:t>
      </w:r>
      <w:r w:rsidRPr="009F0237">
        <w:rPr>
          <w:rFonts w:ascii="Times New Roman" w:hAnsi="Times New Roman"/>
          <w:sz w:val="24"/>
          <w:szCs w:val="24"/>
        </w:rPr>
        <w:t xml:space="preserve"> (</w:t>
      </w:r>
      <w:r w:rsidR="00604429">
        <w:rPr>
          <w:rFonts w:ascii="Times New Roman" w:hAnsi="Times New Roman"/>
          <w:sz w:val="24"/>
          <w:szCs w:val="24"/>
        </w:rPr>
        <w:t>пятнадца</w:t>
      </w:r>
      <w:r w:rsidR="00ED695F" w:rsidRPr="009F0237">
        <w:rPr>
          <w:rFonts w:ascii="Times New Roman" w:hAnsi="Times New Roman"/>
          <w:sz w:val="24"/>
          <w:szCs w:val="24"/>
        </w:rPr>
        <w:t>ти</w:t>
      </w:r>
      <w:r w:rsidRPr="009F0237">
        <w:rPr>
          <w:rFonts w:ascii="Times New Roman" w:hAnsi="Times New Roman"/>
          <w:sz w:val="24"/>
          <w:szCs w:val="24"/>
        </w:rPr>
        <w:t xml:space="preserve">) рабочих дней со дня окончания приемки, при этом Товар считается переданным Поставщиком и принятым Покупателем по количеству, ассортименту и качеству, указанному в товарной накладной по форме № ТОРГ-12 (или УПД). Право собственности на Товар переходит к Покупателю при подписании Покупателем товарной накладной по форме № ТОРГ-12 (или УПД). 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bookmarkStart w:id="1" w:name="_Ref372213207"/>
      <w:r w:rsidRPr="009F0237">
        <w:rPr>
          <w:rFonts w:ascii="Times New Roman" w:hAnsi="Times New Roman"/>
          <w:sz w:val="24"/>
          <w:szCs w:val="24"/>
        </w:rPr>
        <w:tab/>
        <w:t xml:space="preserve">В случае обнаружения недопоставки Товара, несоответствия Товара спецификации, некачественного Товара, составляется Акт об установленном расхождении по количеству и качеству при приемке товарно-материальных ценностей по форме № ТОРГ-2 не позднее </w:t>
      </w:r>
      <w:r w:rsidR="00604429">
        <w:rPr>
          <w:rFonts w:ascii="Times New Roman" w:hAnsi="Times New Roman"/>
          <w:sz w:val="24"/>
          <w:szCs w:val="24"/>
        </w:rPr>
        <w:t xml:space="preserve">15 </w:t>
      </w:r>
      <w:r w:rsidRPr="009F0237">
        <w:rPr>
          <w:rFonts w:ascii="Times New Roman" w:hAnsi="Times New Roman"/>
          <w:sz w:val="24"/>
          <w:szCs w:val="24"/>
        </w:rPr>
        <w:t>(</w:t>
      </w:r>
      <w:r w:rsidR="00604429">
        <w:rPr>
          <w:rFonts w:ascii="Times New Roman" w:hAnsi="Times New Roman"/>
          <w:sz w:val="24"/>
          <w:szCs w:val="24"/>
        </w:rPr>
        <w:t>пятнадца</w:t>
      </w:r>
      <w:r w:rsidR="00ED695F" w:rsidRPr="009F0237">
        <w:rPr>
          <w:rFonts w:ascii="Times New Roman" w:hAnsi="Times New Roman"/>
          <w:sz w:val="24"/>
          <w:szCs w:val="24"/>
        </w:rPr>
        <w:t>ти</w:t>
      </w:r>
      <w:r w:rsidRPr="009F0237">
        <w:rPr>
          <w:rFonts w:ascii="Times New Roman" w:hAnsi="Times New Roman"/>
          <w:sz w:val="24"/>
          <w:szCs w:val="24"/>
        </w:rPr>
        <w:t xml:space="preserve">) рабочих дней со дня окончания приемки. Поставщик обязан исполнить законные требования Покупателя в течение </w:t>
      </w:r>
      <w:r w:rsidR="00ED695F" w:rsidRPr="009F0237">
        <w:rPr>
          <w:rFonts w:ascii="Times New Roman" w:hAnsi="Times New Roman"/>
          <w:sz w:val="24"/>
          <w:szCs w:val="24"/>
        </w:rPr>
        <w:t>1</w:t>
      </w:r>
      <w:r w:rsidRPr="009F0237">
        <w:rPr>
          <w:rFonts w:ascii="Times New Roman" w:hAnsi="Times New Roman"/>
          <w:sz w:val="24"/>
          <w:szCs w:val="24"/>
        </w:rPr>
        <w:t>(</w:t>
      </w:r>
      <w:r w:rsidR="00ED695F" w:rsidRPr="009F0237">
        <w:rPr>
          <w:rFonts w:ascii="Times New Roman" w:hAnsi="Times New Roman"/>
          <w:sz w:val="24"/>
          <w:szCs w:val="24"/>
        </w:rPr>
        <w:t>Одного) рабочего дня</w:t>
      </w:r>
      <w:r w:rsidRPr="009F0237">
        <w:rPr>
          <w:rFonts w:ascii="Times New Roman" w:hAnsi="Times New Roman"/>
          <w:sz w:val="24"/>
          <w:szCs w:val="24"/>
        </w:rPr>
        <w:t xml:space="preserve"> с даты получения Акта об установленном расхождении по количеству и качеству при приемке Товара по форме № ТОРГ-2 и претензии Покупателя.</w:t>
      </w:r>
      <w:bookmarkEnd w:id="1"/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Допоставка недостающего или замена несоответствующего Товара оформляется соответствующей товарной накладной по форме № ТОРГ-12 (или УПД).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 xml:space="preserve"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 получения заключения о </w:t>
      </w:r>
      <w:r w:rsidRPr="009F0237">
        <w:rPr>
          <w:rFonts w:ascii="Times New Roman" w:hAnsi="Times New Roman"/>
          <w:sz w:val="24"/>
          <w:szCs w:val="24"/>
        </w:rPr>
        <w:lastRenderedPageBreak/>
        <w:t>соответствии качества поставленного Товара требованиям ТЗ и нормативных документов, указанных в пункте 3.5 ТЗ.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Поставщик признает, что результаты экспертизы качества Товара распространяются на всю партию Товара, поставленного по заявке Покупателя.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3.5. ТЗ, то расходы, связанные с проведением экспертизы несет Покупатель. 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 </w:t>
      </w:r>
    </w:p>
    <w:p w:rsidR="00F125FE" w:rsidRPr="009F0237" w:rsidRDefault="00F125FE" w:rsidP="00F125FE">
      <w:pPr>
        <w:pStyle w:val="ConsPlusNormal"/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 xml:space="preserve"> Требования по передаче заказчику технических и иных документов при поставке товаров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При поставке Товара (партии Товара) Поставщик передает Покупателю следующие документы: 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- товарно-транспортная накладная (унифицированная форма № 1-Т) по количеству поставок на объекты в 1 (одном) экземпляре;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- товарная накладная по форме № ТОРГ-12 (или УПД) в 2 (дву</w:t>
      </w:r>
      <w:r w:rsidR="006F6EB4" w:rsidRPr="009F0237">
        <w:rPr>
          <w:rFonts w:ascii="Times New Roman" w:hAnsi="Times New Roman"/>
          <w:sz w:val="24"/>
          <w:szCs w:val="24"/>
        </w:rPr>
        <w:t>х) экземплярах на каждую партию Товара.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В течение </w:t>
      </w:r>
      <w:r w:rsidR="00604429">
        <w:rPr>
          <w:rFonts w:ascii="Times New Roman" w:hAnsi="Times New Roman"/>
          <w:sz w:val="24"/>
          <w:szCs w:val="24"/>
        </w:rPr>
        <w:t>15</w:t>
      </w:r>
      <w:r w:rsidRPr="009F0237">
        <w:rPr>
          <w:rFonts w:ascii="Times New Roman" w:hAnsi="Times New Roman"/>
          <w:sz w:val="24"/>
          <w:szCs w:val="24"/>
        </w:rPr>
        <w:t xml:space="preserve"> (</w:t>
      </w:r>
      <w:r w:rsidR="00604429">
        <w:rPr>
          <w:rFonts w:ascii="Times New Roman" w:hAnsi="Times New Roman"/>
          <w:sz w:val="24"/>
          <w:szCs w:val="24"/>
        </w:rPr>
        <w:t>пятнадца</w:t>
      </w:r>
      <w:r w:rsidR="00A4420A" w:rsidRPr="009F0237">
        <w:rPr>
          <w:rFonts w:ascii="Times New Roman" w:hAnsi="Times New Roman"/>
          <w:sz w:val="24"/>
          <w:szCs w:val="24"/>
        </w:rPr>
        <w:t>ти</w:t>
      </w:r>
      <w:r w:rsidRPr="009F0237">
        <w:rPr>
          <w:rFonts w:ascii="Times New Roman" w:hAnsi="Times New Roman"/>
          <w:sz w:val="24"/>
          <w:szCs w:val="24"/>
        </w:rPr>
        <w:t>) рабочих дней со дня приёмки Товара и подписания Покупателем товарной накладной по форме № ТОРГ-12 (или УПД) Поставщик предъявляет Покупателю счет на оплату.</w:t>
      </w:r>
    </w:p>
    <w:p w:rsidR="00CC41DC" w:rsidRPr="009F0237" w:rsidRDefault="00CC41DC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Оплата Товара производится Покупателем в течение </w:t>
      </w:r>
      <w:r w:rsidR="00604429">
        <w:rPr>
          <w:rFonts w:ascii="Times New Roman" w:hAnsi="Times New Roman"/>
          <w:sz w:val="24"/>
          <w:szCs w:val="24"/>
        </w:rPr>
        <w:t>7 (семи</w:t>
      </w:r>
      <w:r w:rsidR="006F6EB4" w:rsidRPr="009F0237">
        <w:rPr>
          <w:rFonts w:ascii="Times New Roman" w:hAnsi="Times New Roman"/>
          <w:sz w:val="24"/>
          <w:szCs w:val="24"/>
        </w:rPr>
        <w:t>) рабочих</w:t>
      </w:r>
      <w:r w:rsidRPr="009F0237">
        <w:rPr>
          <w:rFonts w:ascii="Times New Roman" w:hAnsi="Times New Roman"/>
          <w:sz w:val="24"/>
          <w:szCs w:val="24"/>
        </w:rPr>
        <w:t xml:space="preserve"> дней с даты получения счета на оплату от Поставщика.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Поставщик предоставляет Покупателю счет-фактуры в порядке и сроки, установленные законодательством Российской Федерации.</w:t>
      </w:r>
      <w:r w:rsidRPr="009F0237">
        <w:rPr>
          <w:rFonts w:ascii="Times New Roman" w:hAnsi="Times New Roman"/>
          <w:sz w:val="24"/>
          <w:szCs w:val="24"/>
        </w:rPr>
        <w:tab/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Вся сопроводительная документация должна быть составлена на русском языке.</w:t>
      </w:r>
    </w:p>
    <w:p w:rsidR="006F6EB4" w:rsidRPr="009F0237" w:rsidRDefault="006F6EB4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A4420A" w:rsidRPr="009F0237" w:rsidRDefault="00A4420A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9F0237" w:rsidRPr="009F0237" w:rsidRDefault="009F0237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2C3421">
      <w:pPr>
        <w:pStyle w:val="ConsPlusNormal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ТРЕБОВАНИЯ К ТРАНСПОРТИРОВКЕ</w:t>
      </w:r>
    </w:p>
    <w:p w:rsidR="00F125FE" w:rsidRPr="009F0237" w:rsidRDefault="00F125FE" w:rsidP="002C3421">
      <w:pPr>
        <w:pStyle w:val="ConsPlusNormal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F6EB4" w:rsidRPr="009F0237" w:rsidRDefault="006F6EB4" w:rsidP="006F6EB4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Доставка Товара осуществляется за счет Поставщика. Выбор способа доставки Товара принадлежит Поставщику. Товар транспортируют в соответствии с правилами перевозки грузов, действующими на данном виде транспорта.</w:t>
      </w:r>
    </w:p>
    <w:p w:rsidR="006F6EB4" w:rsidRPr="009F0237" w:rsidRDefault="006F6EB4" w:rsidP="006F6EB4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При транспортировке Товара должны быть обеспечены условия для его сохранности, полностью исключено воздействие вредных факторов.</w:t>
      </w:r>
    </w:p>
    <w:p w:rsidR="00F125FE" w:rsidRPr="009F0237" w:rsidRDefault="006F6EB4" w:rsidP="006F6EB4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В соответствии со ст. 50.3 «Лесного кодекса Российской Федерации» при транспортировке Товара обязательно наличие сопроводительного документа, оформленного в установленном порядке.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2C3421">
      <w:pPr>
        <w:pStyle w:val="ConsPlusNormal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ТРЕБОВАНИЯ К ЭКОЛОГИИ</w:t>
      </w:r>
    </w:p>
    <w:p w:rsidR="00F125FE" w:rsidRPr="009F0237" w:rsidRDefault="00F125FE" w:rsidP="00F125FE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F125FE">
      <w:pPr>
        <w:pStyle w:val="ConsPlusNormal"/>
        <w:rPr>
          <w:rFonts w:ascii="Times New Roman" w:hAnsi="Times New Roman"/>
          <w:bCs/>
          <w:sz w:val="24"/>
          <w:szCs w:val="24"/>
        </w:rPr>
      </w:pPr>
      <w:r w:rsidRPr="009F0237">
        <w:rPr>
          <w:rFonts w:ascii="Times New Roman" w:hAnsi="Times New Roman"/>
          <w:bCs/>
          <w:sz w:val="24"/>
          <w:szCs w:val="24"/>
        </w:rPr>
        <w:t>Товар при обычных условиях его использования, хранения, транспортировки и утилизации должен быть безопасен для жизни и здоровья Покупателя, окружающей среды, а также не должен причинять вред имуществу Покупателя.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bCs/>
          <w:sz w:val="24"/>
          <w:szCs w:val="24"/>
        </w:rPr>
      </w:pPr>
      <w:r w:rsidRPr="009F0237">
        <w:rPr>
          <w:rFonts w:ascii="Times New Roman" w:hAnsi="Times New Roman"/>
          <w:bCs/>
          <w:sz w:val="24"/>
          <w:szCs w:val="24"/>
        </w:rPr>
        <w:t xml:space="preserve"> </w:t>
      </w:r>
    </w:p>
    <w:p w:rsidR="006F6EB4" w:rsidRPr="009F0237" w:rsidRDefault="006F6EB4" w:rsidP="002C3421">
      <w:pPr>
        <w:pStyle w:val="ConsPlusNormal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ДОПОЛНИТЕЛЬНЫЕ (ИНЫЕ) ТРЕБОВАНИЯ</w:t>
      </w:r>
    </w:p>
    <w:p w:rsidR="006F6EB4" w:rsidRPr="009F0237" w:rsidRDefault="006F6EB4" w:rsidP="002C3421">
      <w:pPr>
        <w:pStyle w:val="ConsPlusNormal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6F6EB4" w:rsidRPr="009F0237" w:rsidRDefault="006F6EB4" w:rsidP="006F6EB4">
      <w:pPr>
        <w:pStyle w:val="ConsPlusNormal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      Транспортировка древесины и учёт сделок с ней осуществляется в порядке, установленным гражданским законодательством, с учётом положений главы 2.2. «Лесного кодекса Российской Федерации» (от 04.12.2006 № 200-ФЗ (ред. от 18.12.2018)).</w:t>
      </w:r>
    </w:p>
    <w:p w:rsidR="006F6EB4" w:rsidRPr="009F0237" w:rsidRDefault="006F6EB4" w:rsidP="006F6EB4">
      <w:pPr>
        <w:pStyle w:val="ConsPlusNormal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      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«Лесного кодекса Российской Федерации» о транспортировке древесины и об учете сделок с ней, утверждён Распоряжением Правительства Российской федерации от 13.06.2014 № 1047-р «Об утверждении перечней видов древесины».</w:t>
      </w:r>
    </w:p>
    <w:p w:rsidR="005E5173" w:rsidRPr="009F0237" w:rsidRDefault="005E5173" w:rsidP="006F6EB4">
      <w:pPr>
        <w:pStyle w:val="ConsPlusNormal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5E517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714E4" w:rsidRPr="009F0237" w:rsidRDefault="005714E4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14E4" w:rsidRPr="009F0237" w:rsidRDefault="005714E4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6EB4" w:rsidRPr="00C35FA1" w:rsidRDefault="00604429" w:rsidP="006F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Ведущий специалист отдела</w:t>
      </w:r>
    </w:p>
    <w:p w:rsidR="006F6EB4" w:rsidRPr="00C35FA1" w:rsidRDefault="006F6EB4" w:rsidP="006F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хозяйственного и </w:t>
      </w:r>
    </w:p>
    <w:p w:rsidR="006F6EB4" w:rsidRPr="00C35FA1" w:rsidRDefault="006F6EB4" w:rsidP="006F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коммунального обслуживания                  </w:t>
      </w: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F141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C35FA1" w:rsidRPr="00C35FA1">
        <w:rPr>
          <w:rFonts w:ascii="Times New Roman" w:eastAsia="Times New Roman" w:hAnsi="Times New Roman"/>
          <w:sz w:val="24"/>
          <w:szCs w:val="24"/>
          <w:lang w:eastAsia="ru-RU"/>
        </w:rPr>
        <w:t>Дзиковская Т.Г.</w:t>
      </w:r>
    </w:p>
    <w:p w:rsidR="005714E4" w:rsidRPr="00C35FA1" w:rsidRDefault="00331866" w:rsidP="00B10EF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5FA1">
        <w:rPr>
          <w:rFonts w:ascii="Times New Roman" w:hAnsi="Times New Roman" w:cs="Times New Roman"/>
          <w:sz w:val="24"/>
          <w:szCs w:val="24"/>
        </w:rPr>
        <w:tab/>
      </w:r>
      <w:r w:rsidRPr="00C35FA1">
        <w:rPr>
          <w:rFonts w:ascii="Times New Roman" w:hAnsi="Times New Roman" w:cs="Times New Roman"/>
          <w:sz w:val="24"/>
          <w:szCs w:val="24"/>
        </w:rPr>
        <w:tab/>
      </w:r>
      <w:r w:rsidRPr="00C35FA1">
        <w:rPr>
          <w:rFonts w:ascii="Times New Roman" w:hAnsi="Times New Roman" w:cs="Times New Roman"/>
          <w:sz w:val="24"/>
          <w:szCs w:val="24"/>
        </w:rPr>
        <w:tab/>
      </w:r>
      <w:r w:rsidRPr="00C35FA1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</w:p>
    <w:sectPr w:rsidR="005714E4" w:rsidRPr="00C35FA1" w:rsidSect="0072789C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9AD" w:rsidRDefault="006F79AD">
      <w:pPr>
        <w:spacing w:after="0" w:line="240" w:lineRule="auto"/>
      </w:pPr>
      <w:r>
        <w:separator/>
      </w:r>
    </w:p>
  </w:endnote>
  <w:endnote w:type="continuationSeparator" w:id="0">
    <w:p w:rsidR="006F79AD" w:rsidRDefault="006F7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9AD" w:rsidRDefault="006F79AD">
      <w:pPr>
        <w:spacing w:after="0" w:line="240" w:lineRule="auto"/>
      </w:pPr>
      <w:r>
        <w:separator/>
      </w:r>
    </w:p>
  </w:footnote>
  <w:footnote w:type="continuationSeparator" w:id="0">
    <w:p w:rsidR="006F79AD" w:rsidRDefault="006F7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517305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3D548B" w:rsidRPr="00182C0B" w:rsidRDefault="003D548B">
        <w:pPr>
          <w:pStyle w:val="a3"/>
          <w:jc w:val="center"/>
          <w:rPr>
            <w:rFonts w:ascii="Times New Roman" w:hAnsi="Times New Roman"/>
          </w:rPr>
        </w:pPr>
        <w:r w:rsidRPr="00182C0B">
          <w:rPr>
            <w:rFonts w:ascii="Times New Roman" w:hAnsi="Times New Roman"/>
          </w:rPr>
          <w:fldChar w:fldCharType="begin"/>
        </w:r>
        <w:r w:rsidRPr="00182C0B">
          <w:rPr>
            <w:rFonts w:ascii="Times New Roman" w:hAnsi="Times New Roman"/>
          </w:rPr>
          <w:instrText>PAGE   \* MERGEFORMAT</w:instrText>
        </w:r>
        <w:r w:rsidRPr="00182C0B">
          <w:rPr>
            <w:rFonts w:ascii="Times New Roman" w:hAnsi="Times New Roman"/>
          </w:rPr>
          <w:fldChar w:fldCharType="separate"/>
        </w:r>
        <w:r w:rsidR="00253521">
          <w:rPr>
            <w:rFonts w:ascii="Times New Roman" w:hAnsi="Times New Roman"/>
            <w:noProof/>
          </w:rPr>
          <w:t>2</w:t>
        </w:r>
        <w:r w:rsidRPr="00182C0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2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C01560"/>
    <w:multiLevelType w:val="multilevel"/>
    <w:tmpl w:val="7F8CAC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4" w15:restartNumberingAfterBreak="0">
    <w:nsid w:val="55B71F24"/>
    <w:multiLevelType w:val="hybridMultilevel"/>
    <w:tmpl w:val="C3B0BED8"/>
    <w:lvl w:ilvl="0" w:tplc="24FC64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6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80938"/>
    <w:multiLevelType w:val="hybridMultilevel"/>
    <w:tmpl w:val="C660C360"/>
    <w:lvl w:ilvl="0" w:tplc="24FC64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4C"/>
    <w:rsid w:val="00020692"/>
    <w:rsid w:val="00030739"/>
    <w:rsid w:val="0003090A"/>
    <w:rsid w:val="0003332D"/>
    <w:rsid w:val="00036DFF"/>
    <w:rsid w:val="00046D4E"/>
    <w:rsid w:val="0004751B"/>
    <w:rsid w:val="00062554"/>
    <w:rsid w:val="00080717"/>
    <w:rsid w:val="00091855"/>
    <w:rsid w:val="000B66AA"/>
    <w:rsid w:val="000E3593"/>
    <w:rsid w:val="000E6BB0"/>
    <w:rsid w:val="001173F8"/>
    <w:rsid w:val="001220C4"/>
    <w:rsid w:val="00137433"/>
    <w:rsid w:val="00144F80"/>
    <w:rsid w:val="001540CE"/>
    <w:rsid w:val="00174BA1"/>
    <w:rsid w:val="001A065E"/>
    <w:rsid w:val="001A3AAF"/>
    <w:rsid w:val="001E3368"/>
    <w:rsid w:val="002045C4"/>
    <w:rsid w:val="00212792"/>
    <w:rsid w:val="00226EDB"/>
    <w:rsid w:val="00235FB0"/>
    <w:rsid w:val="00242FC4"/>
    <w:rsid w:val="00245D29"/>
    <w:rsid w:val="00251861"/>
    <w:rsid w:val="00253521"/>
    <w:rsid w:val="0025430C"/>
    <w:rsid w:val="00297678"/>
    <w:rsid w:val="002976B6"/>
    <w:rsid w:val="002A0579"/>
    <w:rsid w:val="002B7612"/>
    <w:rsid w:val="002C1FFA"/>
    <w:rsid w:val="002C3421"/>
    <w:rsid w:val="002C3AC2"/>
    <w:rsid w:val="002D1C8E"/>
    <w:rsid w:val="002E64C5"/>
    <w:rsid w:val="00305DCF"/>
    <w:rsid w:val="0031060C"/>
    <w:rsid w:val="003179CE"/>
    <w:rsid w:val="003236AB"/>
    <w:rsid w:val="003247BB"/>
    <w:rsid w:val="00331866"/>
    <w:rsid w:val="00340FAD"/>
    <w:rsid w:val="00370603"/>
    <w:rsid w:val="00373CE0"/>
    <w:rsid w:val="003932C2"/>
    <w:rsid w:val="00393B3E"/>
    <w:rsid w:val="003A6A12"/>
    <w:rsid w:val="003B61EC"/>
    <w:rsid w:val="003C1B19"/>
    <w:rsid w:val="003D024B"/>
    <w:rsid w:val="003D0E3C"/>
    <w:rsid w:val="003D548B"/>
    <w:rsid w:val="003E3C59"/>
    <w:rsid w:val="003E7AED"/>
    <w:rsid w:val="00406FC1"/>
    <w:rsid w:val="00452111"/>
    <w:rsid w:val="004831C5"/>
    <w:rsid w:val="00483F30"/>
    <w:rsid w:val="00495EC0"/>
    <w:rsid w:val="004A0C42"/>
    <w:rsid w:val="004A262E"/>
    <w:rsid w:val="004A4C4E"/>
    <w:rsid w:val="004A79D4"/>
    <w:rsid w:val="004E0F1D"/>
    <w:rsid w:val="005308BA"/>
    <w:rsid w:val="0053318F"/>
    <w:rsid w:val="0053416F"/>
    <w:rsid w:val="00540F87"/>
    <w:rsid w:val="00543D95"/>
    <w:rsid w:val="00545043"/>
    <w:rsid w:val="005512B8"/>
    <w:rsid w:val="005713F4"/>
    <w:rsid w:val="005714E4"/>
    <w:rsid w:val="00573681"/>
    <w:rsid w:val="0058004D"/>
    <w:rsid w:val="00583ED5"/>
    <w:rsid w:val="005A66C2"/>
    <w:rsid w:val="005C6681"/>
    <w:rsid w:val="005D1F9B"/>
    <w:rsid w:val="005D6181"/>
    <w:rsid w:val="005D68D9"/>
    <w:rsid w:val="005D7258"/>
    <w:rsid w:val="005E1ADB"/>
    <w:rsid w:val="005E5173"/>
    <w:rsid w:val="005F410B"/>
    <w:rsid w:val="00602EF4"/>
    <w:rsid w:val="00604429"/>
    <w:rsid w:val="00604B6B"/>
    <w:rsid w:val="00613468"/>
    <w:rsid w:val="00620096"/>
    <w:rsid w:val="00670F21"/>
    <w:rsid w:val="00677FC7"/>
    <w:rsid w:val="00686D51"/>
    <w:rsid w:val="00693888"/>
    <w:rsid w:val="006A296E"/>
    <w:rsid w:val="006B0488"/>
    <w:rsid w:val="006D3B88"/>
    <w:rsid w:val="006E2FD1"/>
    <w:rsid w:val="006E448B"/>
    <w:rsid w:val="006F0A97"/>
    <w:rsid w:val="006F15D5"/>
    <w:rsid w:val="006F2821"/>
    <w:rsid w:val="006F6EB4"/>
    <w:rsid w:val="006F79AD"/>
    <w:rsid w:val="00724BD3"/>
    <w:rsid w:val="0072789C"/>
    <w:rsid w:val="0073246C"/>
    <w:rsid w:val="00736D60"/>
    <w:rsid w:val="0074711C"/>
    <w:rsid w:val="00760DF1"/>
    <w:rsid w:val="00774D93"/>
    <w:rsid w:val="00777862"/>
    <w:rsid w:val="00780011"/>
    <w:rsid w:val="007837EF"/>
    <w:rsid w:val="00785193"/>
    <w:rsid w:val="00791237"/>
    <w:rsid w:val="007A7D8F"/>
    <w:rsid w:val="007B187D"/>
    <w:rsid w:val="007B452C"/>
    <w:rsid w:val="007B45FE"/>
    <w:rsid w:val="007C3024"/>
    <w:rsid w:val="007C7DCE"/>
    <w:rsid w:val="007F5466"/>
    <w:rsid w:val="00812E1F"/>
    <w:rsid w:val="00821FF9"/>
    <w:rsid w:val="0083282B"/>
    <w:rsid w:val="00843950"/>
    <w:rsid w:val="00843A77"/>
    <w:rsid w:val="008510C2"/>
    <w:rsid w:val="00851284"/>
    <w:rsid w:val="00874426"/>
    <w:rsid w:val="00887228"/>
    <w:rsid w:val="00892830"/>
    <w:rsid w:val="008A3856"/>
    <w:rsid w:val="008B46A5"/>
    <w:rsid w:val="008D4369"/>
    <w:rsid w:val="008D438D"/>
    <w:rsid w:val="008D7666"/>
    <w:rsid w:val="00907E95"/>
    <w:rsid w:val="00917032"/>
    <w:rsid w:val="00942537"/>
    <w:rsid w:val="00950A3C"/>
    <w:rsid w:val="00955D89"/>
    <w:rsid w:val="00967B92"/>
    <w:rsid w:val="00973925"/>
    <w:rsid w:val="00975016"/>
    <w:rsid w:val="00982CEA"/>
    <w:rsid w:val="009837DA"/>
    <w:rsid w:val="009B4547"/>
    <w:rsid w:val="009C05D3"/>
    <w:rsid w:val="009D65A8"/>
    <w:rsid w:val="009E3031"/>
    <w:rsid w:val="009F0237"/>
    <w:rsid w:val="009F533F"/>
    <w:rsid w:val="00A20C94"/>
    <w:rsid w:val="00A32FA7"/>
    <w:rsid w:val="00A376D3"/>
    <w:rsid w:val="00A4420A"/>
    <w:rsid w:val="00A527ED"/>
    <w:rsid w:val="00A61F54"/>
    <w:rsid w:val="00A76982"/>
    <w:rsid w:val="00AA234C"/>
    <w:rsid w:val="00AB0E4B"/>
    <w:rsid w:val="00AC0149"/>
    <w:rsid w:val="00AC56B1"/>
    <w:rsid w:val="00AD6FF9"/>
    <w:rsid w:val="00AF2BD8"/>
    <w:rsid w:val="00AF6974"/>
    <w:rsid w:val="00B10750"/>
    <w:rsid w:val="00B10EFE"/>
    <w:rsid w:val="00B12AE5"/>
    <w:rsid w:val="00B30640"/>
    <w:rsid w:val="00B415D9"/>
    <w:rsid w:val="00B52901"/>
    <w:rsid w:val="00B67227"/>
    <w:rsid w:val="00B73849"/>
    <w:rsid w:val="00B74762"/>
    <w:rsid w:val="00B7656B"/>
    <w:rsid w:val="00B918DE"/>
    <w:rsid w:val="00BD2814"/>
    <w:rsid w:val="00BF0C02"/>
    <w:rsid w:val="00BF1415"/>
    <w:rsid w:val="00C027FF"/>
    <w:rsid w:val="00C11C5D"/>
    <w:rsid w:val="00C167B0"/>
    <w:rsid w:val="00C2557B"/>
    <w:rsid w:val="00C35FA1"/>
    <w:rsid w:val="00C36A5A"/>
    <w:rsid w:val="00C475FA"/>
    <w:rsid w:val="00C83441"/>
    <w:rsid w:val="00C87E12"/>
    <w:rsid w:val="00CA2CF0"/>
    <w:rsid w:val="00CB7929"/>
    <w:rsid w:val="00CC00FF"/>
    <w:rsid w:val="00CC024D"/>
    <w:rsid w:val="00CC2794"/>
    <w:rsid w:val="00CC41DC"/>
    <w:rsid w:val="00CD220A"/>
    <w:rsid w:val="00CE46F4"/>
    <w:rsid w:val="00CF60A3"/>
    <w:rsid w:val="00D16CD2"/>
    <w:rsid w:val="00D22CC1"/>
    <w:rsid w:val="00D53FC4"/>
    <w:rsid w:val="00D55878"/>
    <w:rsid w:val="00D67882"/>
    <w:rsid w:val="00D84D36"/>
    <w:rsid w:val="00D9081A"/>
    <w:rsid w:val="00D9271C"/>
    <w:rsid w:val="00DA7118"/>
    <w:rsid w:val="00DC0D8B"/>
    <w:rsid w:val="00DC57DD"/>
    <w:rsid w:val="00DD3CC9"/>
    <w:rsid w:val="00DE2C0B"/>
    <w:rsid w:val="00DF2445"/>
    <w:rsid w:val="00E02A07"/>
    <w:rsid w:val="00E03784"/>
    <w:rsid w:val="00E046F3"/>
    <w:rsid w:val="00E13E72"/>
    <w:rsid w:val="00E365BD"/>
    <w:rsid w:val="00E6601E"/>
    <w:rsid w:val="00E72A8D"/>
    <w:rsid w:val="00E811D2"/>
    <w:rsid w:val="00E8303D"/>
    <w:rsid w:val="00EA7B6C"/>
    <w:rsid w:val="00EB39C8"/>
    <w:rsid w:val="00EC6971"/>
    <w:rsid w:val="00ED1509"/>
    <w:rsid w:val="00ED695F"/>
    <w:rsid w:val="00EE07F1"/>
    <w:rsid w:val="00EE4829"/>
    <w:rsid w:val="00EE7004"/>
    <w:rsid w:val="00EF3F11"/>
    <w:rsid w:val="00F04E15"/>
    <w:rsid w:val="00F11E55"/>
    <w:rsid w:val="00F125FE"/>
    <w:rsid w:val="00F129B2"/>
    <w:rsid w:val="00F12F7D"/>
    <w:rsid w:val="00F2300D"/>
    <w:rsid w:val="00F423FD"/>
    <w:rsid w:val="00F42627"/>
    <w:rsid w:val="00F43C9C"/>
    <w:rsid w:val="00F45A79"/>
    <w:rsid w:val="00F50C56"/>
    <w:rsid w:val="00FA0603"/>
    <w:rsid w:val="00FB78CE"/>
    <w:rsid w:val="00FD019D"/>
    <w:rsid w:val="00FD10C8"/>
    <w:rsid w:val="00FE3E04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BD34E-E089-4CA3-854E-93E3CCCB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D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F2B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A23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234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AA23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A23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2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234C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F2B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6E2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2FD1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B76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DA7118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unhideWhenUsed/>
    <w:rsid w:val="00F125F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125F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25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0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1892</Words>
  <Characters>10789</Characters>
  <Application>Microsoft Office Word</Application>
  <DocSecurity>4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Андрей Михайлович</dc:creator>
  <cp:keywords/>
  <dc:description/>
  <cp:lastModifiedBy>Дзиковская Татьяна Георгиевна</cp:lastModifiedBy>
  <cp:revision>2</cp:revision>
  <cp:lastPrinted>2020-05-16T13:50:00Z</cp:lastPrinted>
  <dcterms:created xsi:type="dcterms:W3CDTF">2026-06-09T08:49:00Z</dcterms:created>
  <dcterms:modified xsi:type="dcterms:W3CDTF">2026-06-09T08:49:00Z</dcterms:modified>
</cp:coreProperties>
</file>