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68BC9" w14:textId="77777777" w:rsidR="00437FB7" w:rsidRPr="00C12BC4" w:rsidRDefault="00437FB7" w:rsidP="00437FB7">
      <w:pPr>
        <w:spacing w:line="360" w:lineRule="auto"/>
        <w:jc w:val="center"/>
        <w:rPr>
          <w:color w:val="000000"/>
          <w:sz w:val="28"/>
        </w:rPr>
      </w:pPr>
      <w:bookmarkStart w:id="0" w:name="_Toc57314690"/>
      <w:bookmarkStart w:id="1" w:name="_Toc69729004"/>
      <w:bookmarkStart w:id="2" w:name="_Ref93295407"/>
      <w:bookmarkStart w:id="3" w:name="_Toc323988389"/>
      <w:bookmarkStart w:id="4" w:name="_Toc325370405"/>
      <w:bookmarkStart w:id="5" w:name="_Toc336885789"/>
      <w:r w:rsidRPr="00C12BC4">
        <w:rPr>
          <w:rFonts w:ascii="Impact" w:hAnsi="Impact"/>
          <w:i/>
          <w:noProof/>
          <w:color w:val="000000"/>
          <w:sz w:val="16"/>
          <w:szCs w:val="16"/>
          <w:lang w:eastAsia="ru-RU"/>
        </w:rPr>
        <w:drawing>
          <wp:inline distT="0" distB="0" distL="0" distR="0" wp14:anchorId="0E0C8A28" wp14:editId="121CE3E5">
            <wp:extent cx="1130300" cy="565150"/>
            <wp:effectExtent l="0" t="0" r="0" b="6350"/>
            <wp:docPr id="8" name="Рисунок 8"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565150"/>
                    </a:xfrm>
                    <a:prstGeom prst="rect">
                      <a:avLst/>
                    </a:prstGeom>
                    <a:noFill/>
                    <a:ln>
                      <a:noFill/>
                    </a:ln>
                  </pic:spPr>
                </pic:pic>
              </a:graphicData>
            </a:graphic>
          </wp:inline>
        </w:drawing>
      </w:r>
    </w:p>
    <w:p w14:paraId="026D9589" w14:textId="77777777" w:rsidR="00437FB7" w:rsidRPr="00C12BC4" w:rsidRDefault="00437FB7" w:rsidP="00437FB7">
      <w:pPr>
        <w:spacing w:line="360" w:lineRule="auto"/>
        <w:rPr>
          <w:rFonts w:ascii="Impact" w:hAnsi="Impact"/>
          <w:i/>
          <w:color w:val="000000"/>
          <w:sz w:val="16"/>
          <w:szCs w:val="16"/>
        </w:rPr>
      </w:pPr>
      <w:r w:rsidRPr="00C12BC4">
        <w:rPr>
          <w:noProof/>
          <w:lang w:eastAsia="ru-RU"/>
        </w:rPr>
        <mc:AlternateContent>
          <mc:Choice Requires="wps">
            <w:drawing>
              <wp:anchor distT="4294967292" distB="4294967292" distL="114300" distR="114300" simplePos="0" relativeHeight="251659264" behindDoc="0" locked="0" layoutInCell="1" allowOverlap="1" wp14:anchorId="795F86FA" wp14:editId="60CA2D43">
                <wp:simplePos x="0" y="0"/>
                <wp:positionH relativeFrom="column">
                  <wp:posOffset>0</wp:posOffset>
                </wp:positionH>
                <wp:positionV relativeFrom="paragraph">
                  <wp:posOffset>168274</wp:posOffset>
                </wp:positionV>
                <wp:extent cx="6293485" cy="0"/>
                <wp:effectExtent l="0" t="19050" r="5016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30FA"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25pt" to="49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" strokeweight="4.5pt">
                <v:stroke linestyle="thickThin"/>
              </v:line>
            </w:pict>
          </mc:Fallback>
        </mc:AlternateContent>
      </w:r>
      <w:bookmarkEnd w:id="0"/>
      <w:bookmarkEnd w:id="1"/>
      <w:bookmarkEnd w:id="2"/>
      <w:bookmarkEnd w:id="3"/>
      <w:bookmarkEnd w:id="4"/>
      <w:bookmarkEnd w:id="5"/>
    </w:p>
    <w:p w14:paraId="410E5162" w14:textId="77777777" w:rsidR="00437FB7" w:rsidRPr="00C12BC4" w:rsidRDefault="00437FB7" w:rsidP="00437FB7">
      <w:pPr>
        <w:pStyle w:val="ac"/>
        <w:keepNext/>
        <w:ind w:left="4536"/>
      </w:pPr>
      <w:r w:rsidRPr="00C12BC4">
        <w:t xml:space="preserve"> </w:t>
      </w:r>
    </w:p>
    <w:p w14:paraId="5D54E150" w14:textId="77777777" w:rsidR="00437FB7" w:rsidRPr="00C12BC4" w:rsidRDefault="00437FB7" w:rsidP="00437FB7">
      <w:pPr>
        <w:spacing w:before="0" w:after="60"/>
        <w:ind w:left="6096" w:right="-284"/>
        <w:rPr>
          <w:szCs w:val="28"/>
        </w:rPr>
      </w:pPr>
      <w:r w:rsidRPr="00C12BC4">
        <w:rPr>
          <w:szCs w:val="28"/>
        </w:rPr>
        <w:t>«УТВЕРЖДАЮ»</w:t>
      </w:r>
    </w:p>
    <w:p w14:paraId="1C549A33" w14:textId="77777777" w:rsidR="00437FB7" w:rsidRPr="00C12BC4" w:rsidRDefault="00437FB7" w:rsidP="00437FB7">
      <w:pPr>
        <w:spacing w:before="0" w:after="60"/>
        <w:ind w:left="6096" w:right="-284"/>
        <w:rPr>
          <w:szCs w:val="28"/>
        </w:rPr>
      </w:pPr>
      <w:r w:rsidRPr="00C12BC4">
        <w:rPr>
          <w:szCs w:val="28"/>
        </w:rPr>
        <w:t>Председатель закупочной комиссии</w:t>
      </w:r>
    </w:p>
    <w:p w14:paraId="74AC4BB9" w14:textId="77777777" w:rsidR="00437FB7" w:rsidRPr="00C12BC4" w:rsidRDefault="00437FB7" w:rsidP="00437FB7">
      <w:pPr>
        <w:spacing w:before="0" w:after="60"/>
        <w:ind w:left="6096" w:right="-284"/>
        <w:rPr>
          <w:sz w:val="36"/>
          <w:szCs w:val="36"/>
        </w:rPr>
      </w:pPr>
    </w:p>
    <w:p w14:paraId="10E1F710" w14:textId="77777777" w:rsidR="00437FB7" w:rsidRPr="00C12BC4" w:rsidRDefault="00437FB7" w:rsidP="00437FB7">
      <w:pPr>
        <w:spacing w:before="0" w:after="60"/>
        <w:ind w:left="6096" w:right="-284"/>
        <w:rPr>
          <w:szCs w:val="28"/>
        </w:rPr>
      </w:pPr>
      <w:r w:rsidRPr="00C12BC4">
        <w:rPr>
          <w:szCs w:val="28"/>
        </w:rPr>
        <w:t xml:space="preserve">_______________ В.С. </w:t>
      </w:r>
      <w:proofErr w:type="spellStart"/>
      <w:r w:rsidRPr="00C12BC4">
        <w:rPr>
          <w:szCs w:val="28"/>
        </w:rPr>
        <w:t>Понуровский</w:t>
      </w:r>
      <w:proofErr w:type="spellEnd"/>
    </w:p>
    <w:p w14:paraId="47CFE838" w14:textId="0C04CEEB" w:rsidR="00437FB7" w:rsidRPr="00C12BC4" w:rsidRDefault="00283837" w:rsidP="00437FB7">
      <w:pPr>
        <w:spacing w:before="0" w:after="60"/>
        <w:ind w:left="6096" w:hanging="11"/>
        <w:rPr>
          <w:szCs w:val="28"/>
        </w:rPr>
      </w:pPr>
      <w:r w:rsidRPr="0089063A">
        <w:rPr>
          <w:szCs w:val="28"/>
        </w:rPr>
        <w:t>07.07</w:t>
      </w:r>
      <w:r w:rsidR="001B658D" w:rsidRPr="00C12BC4">
        <w:rPr>
          <w:szCs w:val="28"/>
        </w:rPr>
        <w:t>.2026</w:t>
      </w:r>
    </w:p>
    <w:p w14:paraId="124EE325" w14:textId="77777777" w:rsidR="006173B0" w:rsidRPr="00C12BC4" w:rsidRDefault="006173B0" w:rsidP="00437FB7">
      <w:pPr>
        <w:pStyle w:val="ac"/>
        <w:spacing w:before="0" w:after="60"/>
      </w:pPr>
    </w:p>
    <w:p w14:paraId="776CBDB5" w14:textId="77777777" w:rsidR="00C95E18" w:rsidRPr="00C12BC4" w:rsidRDefault="00C95E18" w:rsidP="00C95E18">
      <w:pPr>
        <w:pStyle w:val="ac"/>
      </w:pPr>
    </w:p>
    <w:p w14:paraId="21B6BC98" w14:textId="77777777" w:rsidR="003E0FBD" w:rsidRPr="00C12BC4" w:rsidRDefault="003E0FBD" w:rsidP="00C95E18">
      <w:pPr>
        <w:pStyle w:val="ac"/>
      </w:pPr>
    </w:p>
    <w:p w14:paraId="7A6DE629" w14:textId="77777777" w:rsidR="003E0FBD" w:rsidRPr="00C12BC4" w:rsidRDefault="003E0FBD" w:rsidP="00C95E18">
      <w:pPr>
        <w:pStyle w:val="ac"/>
      </w:pPr>
    </w:p>
    <w:p w14:paraId="6523B604" w14:textId="77777777" w:rsidR="003E0FBD" w:rsidRPr="00C12BC4" w:rsidRDefault="003E0FBD" w:rsidP="00C95E18">
      <w:pPr>
        <w:pStyle w:val="ac"/>
      </w:pPr>
    </w:p>
    <w:p w14:paraId="260AB2DD" w14:textId="77777777" w:rsidR="00065908" w:rsidRPr="00C12BC4" w:rsidRDefault="00F87384" w:rsidP="006608D1">
      <w:pPr>
        <w:pStyle w:val="ac"/>
        <w:keepNext/>
        <w:jc w:val="center"/>
        <w:outlineLvl w:val="2"/>
        <w:rPr>
          <w:b/>
          <w:bCs/>
          <w:caps/>
        </w:rPr>
      </w:pPr>
      <w:r w:rsidRPr="00C12BC4">
        <w:rPr>
          <w:b/>
          <w:bCs/>
          <w:caps/>
        </w:rPr>
        <w:t>Документация о закупке</w:t>
      </w:r>
    </w:p>
    <w:p w14:paraId="56C6A186" w14:textId="03F140DF" w:rsidR="001A7AA1" w:rsidRPr="00C12BC4" w:rsidRDefault="009835ED" w:rsidP="00C821A9">
      <w:pPr>
        <w:pStyle w:val="ac"/>
        <w:keepNext/>
        <w:spacing w:before="240" w:after="60"/>
        <w:jc w:val="center"/>
        <w:rPr>
          <w:rStyle w:val="af1"/>
        </w:rPr>
      </w:pPr>
      <w:r w:rsidRPr="00C12BC4">
        <w:t>Состязательный отбор</w:t>
      </w:r>
      <w:r w:rsidR="001A7AA1" w:rsidRPr="00C12BC4">
        <w:t xml:space="preserve"> в электронной форме,</w:t>
      </w:r>
      <w:r w:rsidR="00C821A9" w:rsidRPr="00C12BC4">
        <w:t xml:space="preserve"> </w:t>
      </w:r>
      <w:r w:rsidR="001A7AA1" w:rsidRPr="00C12BC4">
        <w:t xml:space="preserve">на право заключения договора </w:t>
      </w:r>
      <w:r w:rsidR="00554ED6" w:rsidRPr="00C12BC4">
        <w:t xml:space="preserve">по лоту: </w:t>
      </w:r>
      <w:r w:rsidR="00DD01FE" w:rsidRPr="00C12BC4">
        <w:t>«</w:t>
      </w:r>
      <w:r w:rsidR="00283837" w:rsidRPr="00283837">
        <w:t xml:space="preserve">ОКПД2 33.20.39.900 Монтаж и наладка РЗА ОРУ-220 </w:t>
      </w:r>
      <w:proofErr w:type="spellStart"/>
      <w:r w:rsidR="00283837" w:rsidRPr="00283837">
        <w:t>кВ</w:t>
      </w:r>
      <w:proofErr w:type="spellEnd"/>
      <w:r w:rsidR="00283837" w:rsidRPr="00283837">
        <w:t xml:space="preserve">, регистратора аварийных событий ОРУ-220 </w:t>
      </w:r>
      <w:proofErr w:type="spellStart"/>
      <w:r w:rsidR="00283837" w:rsidRPr="00283837">
        <w:t>кВ</w:t>
      </w:r>
      <w:proofErr w:type="spellEnd"/>
      <w:r w:rsidR="00283837" w:rsidRPr="00283837">
        <w:t xml:space="preserve"> и системы мониторинга переходных режимов ОРУ-220 </w:t>
      </w:r>
      <w:proofErr w:type="spellStart"/>
      <w:r w:rsidR="00283837" w:rsidRPr="00283837">
        <w:t>кВ</w:t>
      </w:r>
      <w:proofErr w:type="spellEnd"/>
      <w:r w:rsidR="00283837" w:rsidRPr="00283837">
        <w:t xml:space="preserve"> Волжской ГЭС</w:t>
      </w:r>
      <w:r w:rsidR="001B658D" w:rsidRPr="00C12BC4">
        <w:t>»</w:t>
      </w:r>
    </w:p>
    <w:p w14:paraId="2019B3BC" w14:textId="67011012" w:rsidR="00F03C08" w:rsidRPr="00C12BC4" w:rsidRDefault="00F87384" w:rsidP="00C821A9">
      <w:pPr>
        <w:pStyle w:val="ac"/>
        <w:keepNext/>
        <w:spacing w:before="240" w:after="60"/>
        <w:jc w:val="center"/>
      </w:pPr>
      <w:r w:rsidRPr="00C12BC4">
        <w:t>(</w:t>
      </w:r>
      <w:r w:rsidR="003414FD" w:rsidRPr="00C12BC4">
        <w:t>Л</w:t>
      </w:r>
      <w:r w:rsidRPr="00C12BC4">
        <w:t>от №</w:t>
      </w:r>
      <w:r w:rsidR="00C821A9" w:rsidRPr="00C12BC4">
        <w:t xml:space="preserve"> </w:t>
      </w:r>
      <w:r w:rsidR="00283837" w:rsidRPr="00283837">
        <w:t>2-ТПиР-2026-ВолГЭС</w:t>
      </w:r>
      <w:r w:rsidRPr="00C12BC4">
        <w:t>)</w:t>
      </w:r>
    </w:p>
    <w:p w14:paraId="46ED4F05" w14:textId="77777777" w:rsidR="00F03C08" w:rsidRPr="00C12BC4" w:rsidRDefault="00F03C08" w:rsidP="00F03C08">
      <w:pPr>
        <w:pStyle w:val="ac"/>
        <w:keepNext/>
      </w:pPr>
    </w:p>
    <w:p w14:paraId="5BF7072B" w14:textId="1510F756" w:rsidR="00F03C08" w:rsidRPr="00C12BC4" w:rsidRDefault="00F03C08" w:rsidP="00F03C08">
      <w:pPr>
        <w:pStyle w:val="ac"/>
        <w:sectPr w:rsidR="00F03C08" w:rsidRPr="00C12BC4" w:rsidSect="007B50C1">
          <w:footerReference w:type="default" r:id="rId9"/>
          <w:pgSz w:w="11906" w:h="16838"/>
          <w:pgMar w:top="851" w:right="850" w:bottom="851" w:left="1134" w:header="567" w:footer="567" w:gutter="0"/>
          <w:cols w:space="708"/>
          <w:docGrid w:linePitch="360"/>
        </w:sectPr>
      </w:pPr>
    </w:p>
    <w:p w14:paraId="40BAE919" w14:textId="77777777" w:rsidR="006608D1" w:rsidRPr="00C12BC4" w:rsidRDefault="006608D1" w:rsidP="006608D1">
      <w:pPr>
        <w:pStyle w:val="ab"/>
        <w:outlineLvl w:val="2"/>
      </w:pPr>
      <w:r w:rsidRPr="00C12BC4">
        <w:lastRenderedPageBreak/>
        <w:t>Содержание</w:t>
      </w:r>
    </w:p>
    <w:p w14:paraId="0E385A32" w14:textId="03468844" w:rsidR="00315420" w:rsidRDefault="00BD294B">
      <w:pPr>
        <w:pStyle w:val="1"/>
        <w:rPr>
          <w:rFonts w:asciiTheme="minorHAnsi" w:eastAsiaTheme="minorEastAsia" w:hAnsiTheme="minorHAnsi"/>
          <w:b w:val="0"/>
          <w:caps w:val="0"/>
          <w:noProof/>
          <w:sz w:val="22"/>
          <w:lang w:eastAsia="ru-RU"/>
        </w:rPr>
      </w:pPr>
      <w:r w:rsidRPr="00C12BC4">
        <w:fldChar w:fldCharType="begin"/>
      </w:r>
      <w:r w:rsidRPr="00C12BC4">
        <w:instrText xml:space="preserve"> TOC \o "1-2" \h \z \u </w:instrText>
      </w:r>
      <w:r w:rsidRPr="00C12BC4">
        <w:fldChar w:fldCharType="separate"/>
      </w:r>
      <w:hyperlink w:anchor="_Toc234250293" w:history="1">
        <w:r w:rsidR="00315420" w:rsidRPr="00097645">
          <w:rPr>
            <w:rStyle w:val="af6"/>
            <w:noProof/>
          </w:rPr>
          <w:t>Сокращения</w:t>
        </w:r>
        <w:r w:rsidR="00315420">
          <w:rPr>
            <w:noProof/>
            <w:webHidden/>
          </w:rPr>
          <w:tab/>
        </w:r>
        <w:r w:rsidR="00315420">
          <w:rPr>
            <w:noProof/>
            <w:webHidden/>
          </w:rPr>
          <w:fldChar w:fldCharType="begin"/>
        </w:r>
        <w:r w:rsidR="00315420">
          <w:rPr>
            <w:noProof/>
            <w:webHidden/>
          </w:rPr>
          <w:instrText xml:space="preserve"> PAGEREF _Toc234250293 \h </w:instrText>
        </w:r>
        <w:r w:rsidR="00315420">
          <w:rPr>
            <w:noProof/>
            <w:webHidden/>
          </w:rPr>
        </w:r>
        <w:r w:rsidR="00315420">
          <w:rPr>
            <w:noProof/>
            <w:webHidden/>
          </w:rPr>
          <w:fldChar w:fldCharType="separate"/>
        </w:r>
        <w:r w:rsidR="00315420">
          <w:rPr>
            <w:noProof/>
            <w:webHidden/>
          </w:rPr>
          <w:t>5</w:t>
        </w:r>
        <w:r w:rsidR="00315420">
          <w:rPr>
            <w:noProof/>
            <w:webHidden/>
          </w:rPr>
          <w:fldChar w:fldCharType="end"/>
        </w:r>
      </w:hyperlink>
    </w:p>
    <w:p w14:paraId="22E8E3A4" w14:textId="5AEFEEBA" w:rsidR="00315420" w:rsidRDefault="00FE4A43">
      <w:pPr>
        <w:pStyle w:val="1"/>
        <w:rPr>
          <w:rFonts w:asciiTheme="minorHAnsi" w:eastAsiaTheme="minorEastAsia" w:hAnsiTheme="minorHAnsi"/>
          <w:b w:val="0"/>
          <w:caps w:val="0"/>
          <w:noProof/>
          <w:sz w:val="22"/>
          <w:lang w:eastAsia="ru-RU"/>
        </w:rPr>
      </w:pPr>
      <w:hyperlink w:anchor="_Toc234250294" w:history="1">
        <w:r w:rsidR="00315420" w:rsidRPr="00097645">
          <w:rPr>
            <w:rStyle w:val="af6"/>
            <w:noProof/>
          </w:rPr>
          <w:t>Термины и определения</w:t>
        </w:r>
        <w:r w:rsidR="00315420">
          <w:rPr>
            <w:noProof/>
            <w:webHidden/>
          </w:rPr>
          <w:tab/>
        </w:r>
        <w:r w:rsidR="00315420">
          <w:rPr>
            <w:noProof/>
            <w:webHidden/>
          </w:rPr>
          <w:fldChar w:fldCharType="begin"/>
        </w:r>
        <w:r w:rsidR="00315420">
          <w:rPr>
            <w:noProof/>
            <w:webHidden/>
          </w:rPr>
          <w:instrText xml:space="preserve"> PAGEREF _Toc234250294 \h </w:instrText>
        </w:r>
        <w:r w:rsidR="00315420">
          <w:rPr>
            <w:noProof/>
            <w:webHidden/>
          </w:rPr>
        </w:r>
        <w:r w:rsidR="00315420">
          <w:rPr>
            <w:noProof/>
            <w:webHidden/>
          </w:rPr>
          <w:fldChar w:fldCharType="separate"/>
        </w:r>
        <w:r w:rsidR="00315420">
          <w:rPr>
            <w:noProof/>
            <w:webHidden/>
          </w:rPr>
          <w:t>7</w:t>
        </w:r>
        <w:r w:rsidR="00315420">
          <w:rPr>
            <w:noProof/>
            <w:webHidden/>
          </w:rPr>
          <w:fldChar w:fldCharType="end"/>
        </w:r>
      </w:hyperlink>
    </w:p>
    <w:p w14:paraId="5B71DC40" w14:textId="6253EAA9" w:rsidR="00315420" w:rsidRDefault="00FE4A43">
      <w:pPr>
        <w:pStyle w:val="1"/>
        <w:rPr>
          <w:rFonts w:asciiTheme="minorHAnsi" w:eastAsiaTheme="minorEastAsia" w:hAnsiTheme="minorHAnsi"/>
          <w:b w:val="0"/>
          <w:caps w:val="0"/>
          <w:noProof/>
          <w:sz w:val="22"/>
          <w:lang w:eastAsia="ru-RU"/>
        </w:rPr>
      </w:pPr>
      <w:hyperlink w:anchor="_Toc234250295" w:history="1">
        <w:r w:rsidR="00315420" w:rsidRPr="00097645">
          <w:rPr>
            <w:rStyle w:val="af6"/>
            <w:noProof/>
          </w:rPr>
          <w:t>1.</w:t>
        </w:r>
        <w:r w:rsidR="00315420">
          <w:rPr>
            <w:rFonts w:asciiTheme="minorHAnsi" w:eastAsiaTheme="minorEastAsia" w:hAnsiTheme="minorHAnsi"/>
            <w:b w:val="0"/>
            <w:caps w:val="0"/>
            <w:noProof/>
            <w:sz w:val="22"/>
            <w:lang w:eastAsia="ru-RU"/>
          </w:rPr>
          <w:tab/>
        </w:r>
        <w:r w:rsidR="00315420" w:rsidRPr="00097645">
          <w:rPr>
            <w:rStyle w:val="af6"/>
            <w:noProof/>
          </w:rPr>
          <w:t>Основные сведения о закупке</w:t>
        </w:r>
        <w:r w:rsidR="00315420">
          <w:rPr>
            <w:noProof/>
            <w:webHidden/>
          </w:rPr>
          <w:tab/>
        </w:r>
        <w:r w:rsidR="00315420">
          <w:rPr>
            <w:noProof/>
            <w:webHidden/>
          </w:rPr>
          <w:fldChar w:fldCharType="begin"/>
        </w:r>
        <w:r w:rsidR="00315420">
          <w:rPr>
            <w:noProof/>
            <w:webHidden/>
          </w:rPr>
          <w:instrText xml:space="preserve"> PAGEREF _Toc234250295 \h </w:instrText>
        </w:r>
        <w:r w:rsidR="00315420">
          <w:rPr>
            <w:noProof/>
            <w:webHidden/>
          </w:rPr>
        </w:r>
        <w:r w:rsidR="00315420">
          <w:rPr>
            <w:noProof/>
            <w:webHidden/>
          </w:rPr>
          <w:fldChar w:fldCharType="separate"/>
        </w:r>
        <w:r w:rsidR="00315420">
          <w:rPr>
            <w:noProof/>
            <w:webHidden/>
          </w:rPr>
          <w:t>11</w:t>
        </w:r>
        <w:r w:rsidR="00315420">
          <w:rPr>
            <w:noProof/>
            <w:webHidden/>
          </w:rPr>
          <w:fldChar w:fldCharType="end"/>
        </w:r>
      </w:hyperlink>
    </w:p>
    <w:p w14:paraId="3A1B5CA4" w14:textId="6E90B1AA" w:rsidR="00315420" w:rsidRDefault="00FE4A43">
      <w:pPr>
        <w:pStyle w:val="20"/>
        <w:rPr>
          <w:rFonts w:asciiTheme="minorHAnsi" w:eastAsiaTheme="minorEastAsia" w:hAnsiTheme="minorHAnsi"/>
          <w:noProof/>
          <w:sz w:val="22"/>
          <w:lang w:eastAsia="ru-RU"/>
        </w:rPr>
      </w:pPr>
      <w:hyperlink w:anchor="_Toc234250296" w:history="1">
        <w:r w:rsidR="00315420" w:rsidRPr="00097645">
          <w:rPr>
            <w:rStyle w:val="af6"/>
            <w:noProof/>
          </w:rPr>
          <w:t>1.1</w:t>
        </w:r>
        <w:r w:rsidR="00315420">
          <w:rPr>
            <w:rFonts w:asciiTheme="minorHAnsi" w:eastAsiaTheme="minorEastAsia" w:hAnsiTheme="minorHAnsi"/>
            <w:noProof/>
            <w:sz w:val="22"/>
            <w:lang w:eastAsia="ru-RU"/>
          </w:rPr>
          <w:tab/>
        </w:r>
        <w:r w:rsidR="00315420" w:rsidRPr="00097645">
          <w:rPr>
            <w:rStyle w:val="af6"/>
            <w:noProof/>
          </w:rPr>
          <w:t>Статус настоящего раздела</w:t>
        </w:r>
        <w:r w:rsidR="00315420">
          <w:rPr>
            <w:noProof/>
            <w:webHidden/>
          </w:rPr>
          <w:tab/>
        </w:r>
        <w:r w:rsidR="00315420">
          <w:rPr>
            <w:noProof/>
            <w:webHidden/>
          </w:rPr>
          <w:fldChar w:fldCharType="begin"/>
        </w:r>
        <w:r w:rsidR="00315420">
          <w:rPr>
            <w:noProof/>
            <w:webHidden/>
          </w:rPr>
          <w:instrText xml:space="preserve"> PAGEREF _Toc234250296 \h </w:instrText>
        </w:r>
        <w:r w:rsidR="00315420">
          <w:rPr>
            <w:noProof/>
            <w:webHidden/>
          </w:rPr>
        </w:r>
        <w:r w:rsidR="00315420">
          <w:rPr>
            <w:noProof/>
            <w:webHidden/>
          </w:rPr>
          <w:fldChar w:fldCharType="separate"/>
        </w:r>
        <w:r w:rsidR="00315420">
          <w:rPr>
            <w:noProof/>
            <w:webHidden/>
          </w:rPr>
          <w:t>11</w:t>
        </w:r>
        <w:r w:rsidR="00315420">
          <w:rPr>
            <w:noProof/>
            <w:webHidden/>
          </w:rPr>
          <w:fldChar w:fldCharType="end"/>
        </w:r>
      </w:hyperlink>
    </w:p>
    <w:p w14:paraId="46BDCDCE" w14:textId="5ED64013" w:rsidR="00315420" w:rsidRDefault="00FE4A43">
      <w:pPr>
        <w:pStyle w:val="20"/>
        <w:rPr>
          <w:rFonts w:asciiTheme="minorHAnsi" w:eastAsiaTheme="minorEastAsia" w:hAnsiTheme="minorHAnsi"/>
          <w:noProof/>
          <w:sz w:val="22"/>
          <w:lang w:eastAsia="ru-RU"/>
        </w:rPr>
      </w:pPr>
      <w:hyperlink w:anchor="_Toc234250297" w:history="1">
        <w:r w:rsidR="00315420" w:rsidRPr="00097645">
          <w:rPr>
            <w:rStyle w:val="af6"/>
            <w:noProof/>
          </w:rPr>
          <w:t>1.2</w:t>
        </w:r>
        <w:r w:rsidR="00315420">
          <w:rPr>
            <w:rFonts w:asciiTheme="minorHAnsi" w:eastAsiaTheme="minorEastAsia" w:hAnsiTheme="minorHAnsi"/>
            <w:noProof/>
            <w:sz w:val="22"/>
            <w:lang w:eastAsia="ru-RU"/>
          </w:rPr>
          <w:tab/>
        </w:r>
        <w:r w:rsidR="00315420" w:rsidRPr="00097645">
          <w:rPr>
            <w:rStyle w:val="af6"/>
            <w:noProof/>
          </w:rPr>
          <w:t>Информация о проводимой закупке</w:t>
        </w:r>
        <w:r w:rsidR="00315420">
          <w:rPr>
            <w:noProof/>
            <w:webHidden/>
          </w:rPr>
          <w:tab/>
        </w:r>
        <w:r w:rsidR="00315420">
          <w:rPr>
            <w:noProof/>
            <w:webHidden/>
          </w:rPr>
          <w:fldChar w:fldCharType="begin"/>
        </w:r>
        <w:r w:rsidR="00315420">
          <w:rPr>
            <w:noProof/>
            <w:webHidden/>
          </w:rPr>
          <w:instrText xml:space="preserve"> PAGEREF _Toc234250297 \h </w:instrText>
        </w:r>
        <w:r w:rsidR="00315420">
          <w:rPr>
            <w:noProof/>
            <w:webHidden/>
          </w:rPr>
        </w:r>
        <w:r w:rsidR="00315420">
          <w:rPr>
            <w:noProof/>
            <w:webHidden/>
          </w:rPr>
          <w:fldChar w:fldCharType="separate"/>
        </w:r>
        <w:r w:rsidR="00315420">
          <w:rPr>
            <w:noProof/>
            <w:webHidden/>
          </w:rPr>
          <w:t>11</w:t>
        </w:r>
        <w:r w:rsidR="00315420">
          <w:rPr>
            <w:noProof/>
            <w:webHidden/>
          </w:rPr>
          <w:fldChar w:fldCharType="end"/>
        </w:r>
      </w:hyperlink>
    </w:p>
    <w:p w14:paraId="7A8D2396" w14:textId="09E89E09" w:rsidR="00315420" w:rsidRDefault="00FE4A43">
      <w:pPr>
        <w:pStyle w:val="1"/>
        <w:rPr>
          <w:rFonts w:asciiTheme="minorHAnsi" w:eastAsiaTheme="minorEastAsia" w:hAnsiTheme="minorHAnsi"/>
          <w:b w:val="0"/>
          <w:caps w:val="0"/>
          <w:noProof/>
          <w:sz w:val="22"/>
          <w:lang w:eastAsia="ru-RU"/>
        </w:rPr>
      </w:pPr>
      <w:hyperlink w:anchor="_Toc234250298" w:history="1">
        <w:r w:rsidR="00315420" w:rsidRPr="00097645">
          <w:rPr>
            <w:rStyle w:val="af6"/>
            <w:noProof/>
          </w:rPr>
          <w:t>2.</w:t>
        </w:r>
        <w:r w:rsidR="00315420">
          <w:rPr>
            <w:rFonts w:asciiTheme="minorHAnsi" w:eastAsiaTheme="minorEastAsia" w:hAnsiTheme="minorHAnsi"/>
            <w:b w:val="0"/>
            <w:caps w:val="0"/>
            <w:noProof/>
            <w:sz w:val="22"/>
            <w:lang w:eastAsia="ru-RU"/>
          </w:rPr>
          <w:tab/>
        </w:r>
        <w:r w:rsidR="00315420" w:rsidRPr="00097645">
          <w:rPr>
            <w:rStyle w:val="af6"/>
            <w:noProof/>
          </w:rPr>
          <w:t>Общие положения</w:t>
        </w:r>
        <w:r w:rsidR="00315420">
          <w:rPr>
            <w:noProof/>
            <w:webHidden/>
          </w:rPr>
          <w:tab/>
        </w:r>
        <w:r w:rsidR="00315420">
          <w:rPr>
            <w:noProof/>
            <w:webHidden/>
          </w:rPr>
          <w:fldChar w:fldCharType="begin"/>
        </w:r>
        <w:r w:rsidR="00315420">
          <w:rPr>
            <w:noProof/>
            <w:webHidden/>
          </w:rPr>
          <w:instrText xml:space="preserve"> PAGEREF _Toc234250298 \h </w:instrText>
        </w:r>
        <w:r w:rsidR="00315420">
          <w:rPr>
            <w:noProof/>
            <w:webHidden/>
          </w:rPr>
        </w:r>
        <w:r w:rsidR="00315420">
          <w:rPr>
            <w:noProof/>
            <w:webHidden/>
          </w:rPr>
          <w:fldChar w:fldCharType="separate"/>
        </w:r>
        <w:r w:rsidR="00315420">
          <w:rPr>
            <w:noProof/>
            <w:webHidden/>
          </w:rPr>
          <w:t>17</w:t>
        </w:r>
        <w:r w:rsidR="00315420">
          <w:rPr>
            <w:noProof/>
            <w:webHidden/>
          </w:rPr>
          <w:fldChar w:fldCharType="end"/>
        </w:r>
      </w:hyperlink>
    </w:p>
    <w:p w14:paraId="139B23D6" w14:textId="4077301B" w:rsidR="00315420" w:rsidRDefault="00FE4A43">
      <w:pPr>
        <w:pStyle w:val="20"/>
        <w:rPr>
          <w:rFonts w:asciiTheme="minorHAnsi" w:eastAsiaTheme="minorEastAsia" w:hAnsiTheme="minorHAnsi"/>
          <w:noProof/>
          <w:sz w:val="22"/>
          <w:lang w:eastAsia="ru-RU"/>
        </w:rPr>
      </w:pPr>
      <w:hyperlink w:anchor="_Toc234250299" w:history="1">
        <w:r w:rsidR="00315420" w:rsidRPr="00097645">
          <w:rPr>
            <w:rStyle w:val="af6"/>
            <w:noProof/>
          </w:rPr>
          <w:t>2.1</w:t>
        </w:r>
        <w:r w:rsidR="00315420">
          <w:rPr>
            <w:rFonts w:asciiTheme="minorHAnsi" w:eastAsiaTheme="minorEastAsia" w:hAnsiTheme="minorHAnsi"/>
            <w:noProof/>
            <w:sz w:val="22"/>
            <w:lang w:eastAsia="ru-RU"/>
          </w:rPr>
          <w:tab/>
        </w:r>
        <w:r w:rsidR="00315420" w:rsidRPr="00097645">
          <w:rPr>
            <w:rStyle w:val="af6"/>
            <w:noProof/>
          </w:rPr>
          <w:t>Общие сведения о закупке</w:t>
        </w:r>
        <w:r w:rsidR="00315420">
          <w:rPr>
            <w:noProof/>
            <w:webHidden/>
          </w:rPr>
          <w:tab/>
        </w:r>
        <w:r w:rsidR="00315420">
          <w:rPr>
            <w:noProof/>
            <w:webHidden/>
          </w:rPr>
          <w:fldChar w:fldCharType="begin"/>
        </w:r>
        <w:r w:rsidR="00315420">
          <w:rPr>
            <w:noProof/>
            <w:webHidden/>
          </w:rPr>
          <w:instrText xml:space="preserve"> PAGEREF _Toc234250299 \h </w:instrText>
        </w:r>
        <w:r w:rsidR="00315420">
          <w:rPr>
            <w:noProof/>
            <w:webHidden/>
          </w:rPr>
        </w:r>
        <w:r w:rsidR="00315420">
          <w:rPr>
            <w:noProof/>
            <w:webHidden/>
          </w:rPr>
          <w:fldChar w:fldCharType="separate"/>
        </w:r>
        <w:r w:rsidR="00315420">
          <w:rPr>
            <w:noProof/>
            <w:webHidden/>
          </w:rPr>
          <w:t>17</w:t>
        </w:r>
        <w:r w:rsidR="00315420">
          <w:rPr>
            <w:noProof/>
            <w:webHidden/>
          </w:rPr>
          <w:fldChar w:fldCharType="end"/>
        </w:r>
      </w:hyperlink>
    </w:p>
    <w:p w14:paraId="41BA8369" w14:textId="11806AD4" w:rsidR="00315420" w:rsidRDefault="00FE4A43">
      <w:pPr>
        <w:pStyle w:val="20"/>
        <w:rPr>
          <w:rFonts w:asciiTheme="minorHAnsi" w:eastAsiaTheme="minorEastAsia" w:hAnsiTheme="minorHAnsi"/>
          <w:noProof/>
          <w:sz w:val="22"/>
          <w:lang w:eastAsia="ru-RU"/>
        </w:rPr>
      </w:pPr>
      <w:hyperlink w:anchor="_Toc234250300" w:history="1">
        <w:r w:rsidR="00315420" w:rsidRPr="00097645">
          <w:rPr>
            <w:rStyle w:val="af6"/>
            <w:noProof/>
          </w:rPr>
          <w:t>2.2</w:t>
        </w:r>
        <w:r w:rsidR="00315420">
          <w:rPr>
            <w:rFonts w:asciiTheme="minorHAnsi" w:eastAsiaTheme="minorEastAsia" w:hAnsiTheme="minorHAnsi"/>
            <w:noProof/>
            <w:sz w:val="22"/>
            <w:lang w:eastAsia="ru-RU"/>
          </w:rPr>
          <w:tab/>
        </w:r>
        <w:r w:rsidR="00315420" w:rsidRPr="00097645">
          <w:rPr>
            <w:rStyle w:val="af6"/>
            <w:noProof/>
          </w:rPr>
          <w:t>Правовой статус документов</w:t>
        </w:r>
        <w:r w:rsidR="00315420">
          <w:rPr>
            <w:noProof/>
            <w:webHidden/>
          </w:rPr>
          <w:tab/>
        </w:r>
        <w:r w:rsidR="00315420">
          <w:rPr>
            <w:noProof/>
            <w:webHidden/>
          </w:rPr>
          <w:fldChar w:fldCharType="begin"/>
        </w:r>
        <w:r w:rsidR="00315420">
          <w:rPr>
            <w:noProof/>
            <w:webHidden/>
          </w:rPr>
          <w:instrText xml:space="preserve"> PAGEREF _Toc234250300 \h </w:instrText>
        </w:r>
        <w:r w:rsidR="00315420">
          <w:rPr>
            <w:noProof/>
            <w:webHidden/>
          </w:rPr>
        </w:r>
        <w:r w:rsidR="00315420">
          <w:rPr>
            <w:noProof/>
            <w:webHidden/>
          </w:rPr>
          <w:fldChar w:fldCharType="separate"/>
        </w:r>
        <w:r w:rsidR="00315420">
          <w:rPr>
            <w:noProof/>
            <w:webHidden/>
          </w:rPr>
          <w:t>17</w:t>
        </w:r>
        <w:r w:rsidR="00315420">
          <w:rPr>
            <w:noProof/>
            <w:webHidden/>
          </w:rPr>
          <w:fldChar w:fldCharType="end"/>
        </w:r>
      </w:hyperlink>
    </w:p>
    <w:p w14:paraId="2B50359A" w14:textId="5F691461" w:rsidR="00315420" w:rsidRDefault="00FE4A43">
      <w:pPr>
        <w:pStyle w:val="20"/>
        <w:rPr>
          <w:rFonts w:asciiTheme="minorHAnsi" w:eastAsiaTheme="minorEastAsia" w:hAnsiTheme="minorHAnsi"/>
          <w:noProof/>
          <w:sz w:val="22"/>
          <w:lang w:eastAsia="ru-RU"/>
        </w:rPr>
      </w:pPr>
      <w:hyperlink w:anchor="_Toc234250301" w:history="1">
        <w:r w:rsidR="00315420" w:rsidRPr="00097645">
          <w:rPr>
            <w:rStyle w:val="af6"/>
            <w:noProof/>
          </w:rPr>
          <w:t>2.3</w:t>
        </w:r>
        <w:r w:rsidR="00315420">
          <w:rPr>
            <w:rFonts w:asciiTheme="minorHAnsi" w:eastAsiaTheme="minorEastAsia" w:hAnsiTheme="minorHAnsi"/>
            <w:noProof/>
            <w:sz w:val="22"/>
            <w:lang w:eastAsia="ru-RU"/>
          </w:rPr>
          <w:tab/>
        </w:r>
        <w:r w:rsidR="00315420" w:rsidRPr="00097645">
          <w:rPr>
            <w:rStyle w:val="af6"/>
            <w:noProof/>
          </w:rPr>
          <w:t>Обжалование</w:t>
        </w:r>
        <w:r w:rsidR="00315420">
          <w:rPr>
            <w:noProof/>
            <w:webHidden/>
          </w:rPr>
          <w:tab/>
        </w:r>
        <w:r w:rsidR="00315420">
          <w:rPr>
            <w:noProof/>
            <w:webHidden/>
          </w:rPr>
          <w:fldChar w:fldCharType="begin"/>
        </w:r>
        <w:r w:rsidR="00315420">
          <w:rPr>
            <w:noProof/>
            <w:webHidden/>
          </w:rPr>
          <w:instrText xml:space="preserve"> PAGEREF _Toc234250301 \h </w:instrText>
        </w:r>
        <w:r w:rsidR="00315420">
          <w:rPr>
            <w:noProof/>
            <w:webHidden/>
          </w:rPr>
        </w:r>
        <w:r w:rsidR="00315420">
          <w:rPr>
            <w:noProof/>
            <w:webHidden/>
          </w:rPr>
          <w:fldChar w:fldCharType="separate"/>
        </w:r>
        <w:r w:rsidR="00315420">
          <w:rPr>
            <w:noProof/>
            <w:webHidden/>
          </w:rPr>
          <w:t>18</w:t>
        </w:r>
        <w:r w:rsidR="00315420">
          <w:rPr>
            <w:noProof/>
            <w:webHidden/>
          </w:rPr>
          <w:fldChar w:fldCharType="end"/>
        </w:r>
      </w:hyperlink>
    </w:p>
    <w:p w14:paraId="3F252259" w14:textId="5F7F2840" w:rsidR="00315420" w:rsidRDefault="00FE4A43">
      <w:pPr>
        <w:pStyle w:val="20"/>
        <w:rPr>
          <w:rFonts w:asciiTheme="minorHAnsi" w:eastAsiaTheme="minorEastAsia" w:hAnsiTheme="minorHAnsi"/>
          <w:noProof/>
          <w:sz w:val="22"/>
          <w:lang w:eastAsia="ru-RU"/>
        </w:rPr>
      </w:pPr>
      <w:hyperlink w:anchor="_Toc234250302" w:history="1">
        <w:r w:rsidR="00315420" w:rsidRPr="00097645">
          <w:rPr>
            <w:rStyle w:val="af6"/>
            <w:noProof/>
          </w:rPr>
          <w:t>2.4</w:t>
        </w:r>
        <w:r w:rsidR="00315420">
          <w:rPr>
            <w:rFonts w:asciiTheme="minorHAnsi" w:eastAsiaTheme="minorEastAsia" w:hAnsiTheme="minorHAnsi"/>
            <w:noProof/>
            <w:sz w:val="22"/>
            <w:lang w:eastAsia="ru-RU"/>
          </w:rPr>
          <w:tab/>
        </w:r>
        <w:r w:rsidR="00315420" w:rsidRPr="00097645">
          <w:rPr>
            <w:rStyle w:val="af6"/>
            <w:noProof/>
          </w:rPr>
          <w:t>Особые положения при проведении закупки с использованием ЭП</w:t>
        </w:r>
        <w:r w:rsidR="00315420">
          <w:rPr>
            <w:noProof/>
            <w:webHidden/>
          </w:rPr>
          <w:tab/>
        </w:r>
        <w:r w:rsidR="00315420">
          <w:rPr>
            <w:noProof/>
            <w:webHidden/>
          </w:rPr>
          <w:fldChar w:fldCharType="begin"/>
        </w:r>
        <w:r w:rsidR="00315420">
          <w:rPr>
            <w:noProof/>
            <w:webHidden/>
          </w:rPr>
          <w:instrText xml:space="preserve"> PAGEREF _Toc234250302 \h </w:instrText>
        </w:r>
        <w:r w:rsidR="00315420">
          <w:rPr>
            <w:noProof/>
            <w:webHidden/>
          </w:rPr>
        </w:r>
        <w:r w:rsidR="00315420">
          <w:rPr>
            <w:noProof/>
            <w:webHidden/>
          </w:rPr>
          <w:fldChar w:fldCharType="separate"/>
        </w:r>
        <w:r w:rsidR="00315420">
          <w:rPr>
            <w:noProof/>
            <w:webHidden/>
          </w:rPr>
          <w:t>19</w:t>
        </w:r>
        <w:r w:rsidR="00315420">
          <w:rPr>
            <w:noProof/>
            <w:webHidden/>
          </w:rPr>
          <w:fldChar w:fldCharType="end"/>
        </w:r>
      </w:hyperlink>
    </w:p>
    <w:p w14:paraId="0EA37C2A" w14:textId="2C0520D8" w:rsidR="00315420" w:rsidRDefault="00FE4A43">
      <w:pPr>
        <w:pStyle w:val="20"/>
        <w:rPr>
          <w:rFonts w:asciiTheme="minorHAnsi" w:eastAsiaTheme="minorEastAsia" w:hAnsiTheme="minorHAnsi"/>
          <w:noProof/>
          <w:sz w:val="22"/>
          <w:lang w:eastAsia="ru-RU"/>
        </w:rPr>
      </w:pPr>
      <w:hyperlink w:anchor="_Toc234250303" w:history="1">
        <w:r w:rsidR="00315420" w:rsidRPr="00097645">
          <w:rPr>
            <w:rStyle w:val="af6"/>
            <w:noProof/>
          </w:rPr>
          <w:t>2.5</w:t>
        </w:r>
        <w:r w:rsidR="00315420">
          <w:rPr>
            <w:rFonts w:asciiTheme="minorHAnsi" w:eastAsiaTheme="minorEastAsia" w:hAnsiTheme="minorHAnsi"/>
            <w:noProof/>
            <w:sz w:val="22"/>
            <w:lang w:eastAsia="ru-RU"/>
          </w:rPr>
          <w:tab/>
        </w:r>
        <w:r w:rsidR="00315420" w:rsidRPr="00097645">
          <w:rPr>
            <w:rStyle w:val="af6"/>
            <w:noProof/>
          </w:rPr>
          <w:t>Прочие положения</w:t>
        </w:r>
        <w:r w:rsidR="00315420">
          <w:rPr>
            <w:noProof/>
            <w:webHidden/>
          </w:rPr>
          <w:tab/>
        </w:r>
        <w:r w:rsidR="00315420">
          <w:rPr>
            <w:noProof/>
            <w:webHidden/>
          </w:rPr>
          <w:fldChar w:fldCharType="begin"/>
        </w:r>
        <w:r w:rsidR="00315420">
          <w:rPr>
            <w:noProof/>
            <w:webHidden/>
          </w:rPr>
          <w:instrText xml:space="preserve"> PAGEREF _Toc234250303 \h </w:instrText>
        </w:r>
        <w:r w:rsidR="00315420">
          <w:rPr>
            <w:noProof/>
            <w:webHidden/>
          </w:rPr>
        </w:r>
        <w:r w:rsidR="00315420">
          <w:rPr>
            <w:noProof/>
            <w:webHidden/>
          </w:rPr>
          <w:fldChar w:fldCharType="separate"/>
        </w:r>
        <w:r w:rsidR="00315420">
          <w:rPr>
            <w:noProof/>
            <w:webHidden/>
          </w:rPr>
          <w:t>19</w:t>
        </w:r>
        <w:r w:rsidR="00315420">
          <w:rPr>
            <w:noProof/>
            <w:webHidden/>
          </w:rPr>
          <w:fldChar w:fldCharType="end"/>
        </w:r>
      </w:hyperlink>
    </w:p>
    <w:p w14:paraId="30DF03D7" w14:textId="02B9E908" w:rsidR="00315420" w:rsidRDefault="00FE4A43">
      <w:pPr>
        <w:pStyle w:val="1"/>
        <w:rPr>
          <w:rFonts w:asciiTheme="minorHAnsi" w:eastAsiaTheme="minorEastAsia" w:hAnsiTheme="minorHAnsi"/>
          <w:b w:val="0"/>
          <w:caps w:val="0"/>
          <w:noProof/>
          <w:sz w:val="22"/>
          <w:lang w:eastAsia="ru-RU"/>
        </w:rPr>
      </w:pPr>
      <w:hyperlink w:anchor="_Toc234250304" w:history="1">
        <w:r w:rsidR="00315420" w:rsidRPr="00097645">
          <w:rPr>
            <w:rStyle w:val="af6"/>
            <w:noProof/>
          </w:rPr>
          <w:t>3.</w:t>
        </w:r>
        <w:r w:rsidR="00315420">
          <w:rPr>
            <w:rFonts w:asciiTheme="minorHAnsi" w:eastAsiaTheme="minorEastAsia" w:hAnsiTheme="minorHAnsi"/>
            <w:b w:val="0"/>
            <w:caps w:val="0"/>
            <w:noProof/>
            <w:sz w:val="22"/>
            <w:lang w:eastAsia="ru-RU"/>
          </w:rPr>
          <w:tab/>
        </w:r>
        <w:r w:rsidR="00315420" w:rsidRPr="00097645">
          <w:rPr>
            <w:rStyle w:val="af6"/>
            <w:noProof/>
          </w:rPr>
          <w:t>Требования к Участникам</w:t>
        </w:r>
        <w:r w:rsidR="00315420">
          <w:rPr>
            <w:noProof/>
            <w:webHidden/>
          </w:rPr>
          <w:tab/>
        </w:r>
        <w:r w:rsidR="00315420">
          <w:rPr>
            <w:noProof/>
            <w:webHidden/>
          </w:rPr>
          <w:fldChar w:fldCharType="begin"/>
        </w:r>
        <w:r w:rsidR="00315420">
          <w:rPr>
            <w:noProof/>
            <w:webHidden/>
          </w:rPr>
          <w:instrText xml:space="preserve"> PAGEREF _Toc234250304 \h </w:instrText>
        </w:r>
        <w:r w:rsidR="00315420">
          <w:rPr>
            <w:noProof/>
            <w:webHidden/>
          </w:rPr>
        </w:r>
        <w:r w:rsidR="00315420">
          <w:rPr>
            <w:noProof/>
            <w:webHidden/>
          </w:rPr>
          <w:fldChar w:fldCharType="separate"/>
        </w:r>
        <w:r w:rsidR="00315420">
          <w:rPr>
            <w:noProof/>
            <w:webHidden/>
          </w:rPr>
          <w:t>20</w:t>
        </w:r>
        <w:r w:rsidR="00315420">
          <w:rPr>
            <w:noProof/>
            <w:webHidden/>
          </w:rPr>
          <w:fldChar w:fldCharType="end"/>
        </w:r>
      </w:hyperlink>
    </w:p>
    <w:p w14:paraId="76A32BDD" w14:textId="3E2CA907" w:rsidR="00315420" w:rsidRDefault="00FE4A43">
      <w:pPr>
        <w:pStyle w:val="20"/>
        <w:rPr>
          <w:rFonts w:asciiTheme="minorHAnsi" w:eastAsiaTheme="minorEastAsia" w:hAnsiTheme="minorHAnsi"/>
          <w:noProof/>
          <w:sz w:val="22"/>
          <w:lang w:eastAsia="ru-RU"/>
        </w:rPr>
      </w:pPr>
      <w:hyperlink w:anchor="_Toc234250305" w:history="1">
        <w:r w:rsidR="00315420" w:rsidRPr="00097645">
          <w:rPr>
            <w:rStyle w:val="af6"/>
            <w:noProof/>
          </w:rPr>
          <w:t>3.1</w:t>
        </w:r>
        <w:r w:rsidR="00315420">
          <w:rPr>
            <w:rFonts w:asciiTheme="minorHAnsi" w:eastAsiaTheme="minorEastAsia" w:hAnsiTheme="minorHAnsi"/>
            <w:noProof/>
            <w:sz w:val="22"/>
            <w:lang w:eastAsia="ru-RU"/>
          </w:rPr>
          <w:tab/>
        </w:r>
        <w:r w:rsidR="00315420" w:rsidRPr="00097645">
          <w:rPr>
            <w:rStyle w:val="af6"/>
            <w:noProof/>
          </w:rPr>
          <w:t>Общие требования к Участникам</w:t>
        </w:r>
        <w:r w:rsidR="00315420">
          <w:rPr>
            <w:noProof/>
            <w:webHidden/>
          </w:rPr>
          <w:tab/>
        </w:r>
        <w:r w:rsidR="00315420">
          <w:rPr>
            <w:noProof/>
            <w:webHidden/>
          </w:rPr>
          <w:fldChar w:fldCharType="begin"/>
        </w:r>
        <w:r w:rsidR="00315420">
          <w:rPr>
            <w:noProof/>
            <w:webHidden/>
          </w:rPr>
          <w:instrText xml:space="preserve"> PAGEREF _Toc234250305 \h </w:instrText>
        </w:r>
        <w:r w:rsidR="00315420">
          <w:rPr>
            <w:noProof/>
            <w:webHidden/>
          </w:rPr>
        </w:r>
        <w:r w:rsidR="00315420">
          <w:rPr>
            <w:noProof/>
            <w:webHidden/>
          </w:rPr>
          <w:fldChar w:fldCharType="separate"/>
        </w:r>
        <w:r w:rsidR="00315420">
          <w:rPr>
            <w:noProof/>
            <w:webHidden/>
          </w:rPr>
          <w:t>20</w:t>
        </w:r>
        <w:r w:rsidR="00315420">
          <w:rPr>
            <w:noProof/>
            <w:webHidden/>
          </w:rPr>
          <w:fldChar w:fldCharType="end"/>
        </w:r>
      </w:hyperlink>
    </w:p>
    <w:p w14:paraId="6CD6B88A" w14:textId="712BA56D" w:rsidR="00315420" w:rsidRDefault="00FE4A43">
      <w:pPr>
        <w:pStyle w:val="20"/>
        <w:rPr>
          <w:rFonts w:asciiTheme="minorHAnsi" w:eastAsiaTheme="minorEastAsia" w:hAnsiTheme="minorHAnsi"/>
          <w:noProof/>
          <w:sz w:val="22"/>
          <w:lang w:eastAsia="ru-RU"/>
        </w:rPr>
      </w:pPr>
      <w:hyperlink w:anchor="_Toc234250306" w:history="1">
        <w:r w:rsidR="00315420" w:rsidRPr="00097645">
          <w:rPr>
            <w:rStyle w:val="af6"/>
            <w:noProof/>
          </w:rPr>
          <w:t>3.2</w:t>
        </w:r>
        <w:r w:rsidR="00315420">
          <w:rPr>
            <w:rFonts w:asciiTheme="minorHAnsi" w:eastAsiaTheme="minorEastAsia" w:hAnsiTheme="minorHAnsi"/>
            <w:noProof/>
            <w:sz w:val="22"/>
            <w:lang w:eastAsia="ru-RU"/>
          </w:rPr>
          <w:tab/>
        </w:r>
        <w:r w:rsidR="00315420" w:rsidRPr="00097645">
          <w:rPr>
            <w:rStyle w:val="af6"/>
            <w:noProof/>
          </w:rPr>
          <w:t>Коллективные участники</w:t>
        </w:r>
        <w:r w:rsidR="00315420">
          <w:rPr>
            <w:noProof/>
            <w:webHidden/>
          </w:rPr>
          <w:tab/>
        </w:r>
        <w:r w:rsidR="00315420">
          <w:rPr>
            <w:noProof/>
            <w:webHidden/>
          </w:rPr>
          <w:fldChar w:fldCharType="begin"/>
        </w:r>
        <w:r w:rsidR="00315420">
          <w:rPr>
            <w:noProof/>
            <w:webHidden/>
          </w:rPr>
          <w:instrText xml:space="preserve"> PAGEREF _Toc234250306 \h </w:instrText>
        </w:r>
        <w:r w:rsidR="00315420">
          <w:rPr>
            <w:noProof/>
            <w:webHidden/>
          </w:rPr>
        </w:r>
        <w:r w:rsidR="00315420">
          <w:rPr>
            <w:noProof/>
            <w:webHidden/>
          </w:rPr>
          <w:fldChar w:fldCharType="separate"/>
        </w:r>
        <w:r w:rsidR="00315420">
          <w:rPr>
            <w:noProof/>
            <w:webHidden/>
          </w:rPr>
          <w:t>20</w:t>
        </w:r>
        <w:r w:rsidR="00315420">
          <w:rPr>
            <w:noProof/>
            <w:webHidden/>
          </w:rPr>
          <w:fldChar w:fldCharType="end"/>
        </w:r>
      </w:hyperlink>
    </w:p>
    <w:p w14:paraId="04727EB2" w14:textId="563E9610" w:rsidR="00315420" w:rsidRDefault="00FE4A43">
      <w:pPr>
        <w:pStyle w:val="20"/>
        <w:rPr>
          <w:rFonts w:asciiTheme="minorHAnsi" w:eastAsiaTheme="minorEastAsia" w:hAnsiTheme="minorHAnsi"/>
          <w:noProof/>
          <w:sz w:val="22"/>
          <w:lang w:eastAsia="ru-RU"/>
        </w:rPr>
      </w:pPr>
      <w:hyperlink w:anchor="_Toc234250307" w:history="1">
        <w:r w:rsidR="00315420" w:rsidRPr="00097645">
          <w:rPr>
            <w:rStyle w:val="af6"/>
            <w:noProof/>
          </w:rPr>
          <w:t>3.3</w:t>
        </w:r>
        <w:r w:rsidR="00315420">
          <w:rPr>
            <w:rFonts w:asciiTheme="minorHAnsi" w:eastAsiaTheme="minorEastAsia" w:hAnsiTheme="minorHAnsi"/>
            <w:noProof/>
            <w:sz w:val="22"/>
            <w:lang w:eastAsia="ru-RU"/>
          </w:rPr>
          <w:tab/>
        </w:r>
        <w:r w:rsidR="00315420" w:rsidRPr="00097645">
          <w:rPr>
            <w:rStyle w:val="af6"/>
            <w:noProof/>
          </w:rPr>
          <w:t>Генеральные подрядчики</w:t>
        </w:r>
        <w:r w:rsidR="00315420">
          <w:rPr>
            <w:noProof/>
            <w:webHidden/>
          </w:rPr>
          <w:tab/>
        </w:r>
        <w:r w:rsidR="00315420">
          <w:rPr>
            <w:noProof/>
            <w:webHidden/>
          </w:rPr>
          <w:fldChar w:fldCharType="begin"/>
        </w:r>
        <w:r w:rsidR="00315420">
          <w:rPr>
            <w:noProof/>
            <w:webHidden/>
          </w:rPr>
          <w:instrText xml:space="preserve"> PAGEREF _Toc234250307 \h </w:instrText>
        </w:r>
        <w:r w:rsidR="00315420">
          <w:rPr>
            <w:noProof/>
            <w:webHidden/>
          </w:rPr>
        </w:r>
        <w:r w:rsidR="00315420">
          <w:rPr>
            <w:noProof/>
            <w:webHidden/>
          </w:rPr>
          <w:fldChar w:fldCharType="separate"/>
        </w:r>
        <w:r w:rsidR="00315420">
          <w:rPr>
            <w:noProof/>
            <w:webHidden/>
          </w:rPr>
          <w:t>22</w:t>
        </w:r>
        <w:r w:rsidR="00315420">
          <w:rPr>
            <w:noProof/>
            <w:webHidden/>
          </w:rPr>
          <w:fldChar w:fldCharType="end"/>
        </w:r>
      </w:hyperlink>
    </w:p>
    <w:p w14:paraId="3773302E" w14:textId="3CE17135" w:rsidR="00315420" w:rsidRDefault="00FE4A43">
      <w:pPr>
        <w:pStyle w:val="1"/>
        <w:rPr>
          <w:rFonts w:asciiTheme="minorHAnsi" w:eastAsiaTheme="minorEastAsia" w:hAnsiTheme="minorHAnsi"/>
          <w:b w:val="0"/>
          <w:caps w:val="0"/>
          <w:noProof/>
          <w:sz w:val="22"/>
          <w:lang w:eastAsia="ru-RU"/>
        </w:rPr>
      </w:pPr>
      <w:hyperlink w:anchor="_Toc234250308" w:history="1">
        <w:r w:rsidR="00315420" w:rsidRPr="00097645">
          <w:rPr>
            <w:rStyle w:val="af6"/>
            <w:noProof/>
          </w:rPr>
          <w:t>4.</w:t>
        </w:r>
        <w:r w:rsidR="00315420">
          <w:rPr>
            <w:rFonts w:asciiTheme="minorHAnsi" w:eastAsiaTheme="minorEastAsia" w:hAnsiTheme="minorHAnsi"/>
            <w:b w:val="0"/>
            <w:caps w:val="0"/>
            <w:noProof/>
            <w:sz w:val="22"/>
            <w:lang w:eastAsia="ru-RU"/>
          </w:rPr>
          <w:tab/>
        </w:r>
        <w:r w:rsidR="00315420" w:rsidRPr="00097645">
          <w:rPr>
            <w:rStyle w:val="af6"/>
            <w:noProof/>
          </w:rPr>
          <w:t>Порядок проведения закупки</w:t>
        </w:r>
        <w:r w:rsidR="00315420">
          <w:rPr>
            <w:noProof/>
            <w:webHidden/>
          </w:rPr>
          <w:tab/>
        </w:r>
        <w:r w:rsidR="00315420">
          <w:rPr>
            <w:noProof/>
            <w:webHidden/>
          </w:rPr>
          <w:fldChar w:fldCharType="begin"/>
        </w:r>
        <w:r w:rsidR="00315420">
          <w:rPr>
            <w:noProof/>
            <w:webHidden/>
          </w:rPr>
          <w:instrText xml:space="preserve"> PAGEREF _Toc234250308 \h </w:instrText>
        </w:r>
        <w:r w:rsidR="00315420">
          <w:rPr>
            <w:noProof/>
            <w:webHidden/>
          </w:rPr>
        </w:r>
        <w:r w:rsidR="00315420">
          <w:rPr>
            <w:noProof/>
            <w:webHidden/>
          </w:rPr>
          <w:fldChar w:fldCharType="separate"/>
        </w:r>
        <w:r w:rsidR="00315420">
          <w:rPr>
            <w:noProof/>
            <w:webHidden/>
          </w:rPr>
          <w:t>24</w:t>
        </w:r>
        <w:r w:rsidR="00315420">
          <w:rPr>
            <w:noProof/>
            <w:webHidden/>
          </w:rPr>
          <w:fldChar w:fldCharType="end"/>
        </w:r>
      </w:hyperlink>
    </w:p>
    <w:p w14:paraId="590C336B" w14:textId="19405C31" w:rsidR="00315420" w:rsidRDefault="00FE4A43">
      <w:pPr>
        <w:pStyle w:val="20"/>
        <w:rPr>
          <w:rFonts w:asciiTheme="minorHAnsi" w:eastAsiaTheme="minorEastAsia" w:hAnsiTheme="minorHAnsi"/>
          <w:noProof/>
          <w:sz w:val="22"/>
          <w:lang w:eastAsia="ru-RU"/>
        </w:rPr>
      </w:pPr>
      <w:hyperlink w:anchor="_Toc234250309" w:history="1">
        <w:r w:rsidR="00315420" w:rsidRPr="00097645">
          <w:rPr>
            <w:rStyle w:val="af6"/>
            <w:noProof/>
          </w:rPr>
          <w:t>4.1</w:t>
        </w:r>
        <w:r w:rsidR="00315420">
          <w:rPr>
            <w:rFonts w:asciiTheme="minorHAnsi" w:eastAsiaTheme="minorEastAsia" w:hAnsiTheme="minorHAnsi"/>
            <w:noProof/>
            <w:sz w:val="22"/>
            <w:lang w:eastAsia="ru-RU"/>
          </w:rPr>
          <w:tab/>
        </w:r>
        <w:r w:rsidR="00315420" w:rsidRPr="00097645">
          <w:rPr>
            <w:rStyle w:val="af6"/>
            <w:noProof/>
          </w:rPr>
          <w:t>Общий порядок проведения закупки</w:t>
        </w:r>
        <w:r w:rsidR="00315420">
          <w:rPr>
            <w:noProof/>
            <w:webHidden/>
          </w:rPr>
          <w:tab/>
        </w:r>
        <w:r w:rsidR="00315420">
          <w:rPr>
            <w:noProof/>
            <w:webHidden/>
          </w:rPr>
          <w:fldChar w:fldCharType="begin"/>
        </w:r>
        <w:r w:rsidR="00315420">
          <w:rPr>
            <w:noProof/>
            <w:webHidden/>
          </w:rPr>
          <w:instrText xml:space="preserve"> PAGEREF _Toc234250309 \h </w:instrText>
        </w:r>
        <w:r w:rsidR="00315420">
          <w:rPr>
            <w:noProof/>
            <w:webHidden/>
          </w:rPr>
        </w:r>
        <w:r w:rsidR="00315420">
          <w:rPr>
            <w:noProof/>
            <w:webHidden/>
          </w:rPr>
          <w:fldChar w:fldCharType="separate"/>
        </w:r>
        <w:r w:rsidR="00315420">
          <w:rPr>
            <w:noProof/>
            <w:webHidden/>
          </w:rPr>
          <w:t>24</w:t>
        </w:r>
        <w:r w:rsidR="00315420">
          <w:rPr>
            <w:noProof/>
            <w:webHidden/>
          </w:rPr>
          <w:fldChar w:fldCharType="end"/>
        </w:r>
      </w:hyperlink>
    </w:p>
    <w:p w14:paraId="441D807D" w14:textId="638A2938" w:rsidR="00315420" w:rsidRDefault="00FE4A43">
      <w:pPr>
        <w:pStyle w:val="20"/>
        <w:rPr>
          <w:rFonts w:asciiTheme="minorHAnsi" w:eastAsiaTheme="minorEastAsia" w:hAnsiTheme="minorHAnsi"/>
          <w:noProof/>
          <w:sz w:val="22"/>
          <w:lang w:eastAsia="ru-RU"/>
        </w:rPr>
      </w:pPr>
      <w:hyperlink w:anchor="_Toc234250310" w:history="1">
        <w:r w:rsidR="00315420" w:rsidRPr="00097645">
          <w:rPr>
            <w:rStyle w:val="af6"/>
            <w:noProof/>
          </w:rPr>
          <w:t>4.2</w:t>
        </w:r>
        <w:r w:rsidR="00315420">
          <w:rPr>
            <w:rFonts w:asciiTheme="minorHAnsi" w:eastAsiaTheme="minorEastAsia" w:hAnsiTheme="minorHAnsi"/>
            <w:noProof/>
            <w:sz w:val="22"/>
            <w:lang w:eastAsia="ru-RU"/>
          </w:rPr>
          <w:tab/>
        </w:r>
        <w:r w:rsidR="00315420" w:rsidRPr="00097645">
          <w:rPr>
            <w:rStyle w:val="af6"/>
            <w:noProof/>
          </w:rPr>
          <w:t>Официальное размещение Извещения и Документации о закупке</w:t>
        </w:r>
        <w:r w:rsidR="00315420">
          <w:rPr>
            <w:noProof/>
            <w:webHidden/>
          </w:rPr>
          <w:tab/>
        </w:r>
        <w:r w:rsidR="00315420">
          <w:rPr>
            <w:noProof/>
            <w:webHidden/>
          </w:rPr>
          <w:fldChar w:fldCharType="begin"/>
        </w:r>
        <w:r w:rsidR="00315420">
          <w:rPr>
            <w:noProof/>
            <w:webHidden/>
          </w:rPr>
          <w:instrText xml:space="preserve"> PAGEREF _Toc234250310 \h </w:instrText>
        </w:r>
        <w:r w:rsidR="00315420">
          <w:rPr>
            <w:noProof/>
            <w:webHidden/>
          </w:rPr>
        </w:r>
        <w:r w:rsidR="00315420">
          <w:rPr>
            <w:noProof/>
            <w:webHidden/>
          </w:rPr>
          <w:fldChar w:fldCharType="separate"/>
        </w:r>
        <w:r w:rsidR="00315420">
          <w:rPr>
            <w:noProof/>
            <w:webHidden/>
          </w:rPr>
          <w:t>26</w:t>
        </w:r>
        <w:r w:rsidR="00315420">
          <w:rPr>
            <w:noProof/>
            <w:webHidden/>
          </w:rPr>
          <w:fldChar w:fldCharType="end"/>
        </w:r>
      </w:hyperlink>
    </w:p>
    <w:p w14:paraId="3AD71579" w14:textId="3EB06C71" w:rsidR="00315420" w:rsidRDefault="00FE4A43">
      <w:pPr>
        <w:pStyle w:val="20"/>
        <w:rPr>
          <w:rFonts w:asciiTheme="minorHAnsi" w:eastAsiaTheme="minorEastAsia" w:hAnsiTheme="minorHAnsi"/>
          <w:noProof/>
          <w:sz w:val="22"/>
          <w:lang w:eastAsia="ru-RU"/>
        </w:rPr>
      </w:pPr>
      <w:hyperlink w:anchor="_Toc234250311" w:history="1">
        <w:r w:rsidR="00315420" w:rsidRPr="00097645">
          <w:rPr>
            <w:rStyle w:val="af6"/>
            <w:noProof/>
          </w:rPr>
          <w:t>4.3</w:t>
        </w:r>
        <w:r w:rsidR="00315420">
          <w:rPr>
            <w:rFonts w:asciiTheme="minorHAnsi" w:eastAsiaTheme="minorEastAsia" w:hAnsiTheme="minorHAnsi"/>
            <w:noProof/>
            <w:sz w:val="22"/>
            <w:lang w:eastAsia="ru-RU"/>
          </w:rPr>
          <w:tab/>
        </w:r>
        <w:r w:rsidR="00315420" w:rsidRPr="00097645">
          <w:rPr>
            <w:rStyle w:val="af6"/>
            <w:noProof/>
          </w:rPr>
          <w:t>Подготовка заявки</w:t>
        </w:r>
        <w:r w:rsidR="00315420">
          <w:rPr>
            <w:noProof/>
            <w:webHidden/>
          </w:rPr>
          <w:tab/>
        </w:r>
        <w:r w:rsidR="00315420">
          <w:rPr>
            <w:noProof/>
            <w:webHidden/>
          </w:rPr>
          <w:fldChar w:fldCharType="begin"/>
        </w:r>
        <w:r w:rsidR="00315420">
          <w:rPr>
            <w:noProof/>
            <w:webHidden/>
          </w:rPr>
          <w:instrText xml:space="preserve"> PAGEREF _Toc234250311 \h </w:instrText>
        </w:r>
        <w:r w:rsidR="00315420">
          <w:rPr>
            <w:noProof/>
            <w:webHidden/>
          </w:rPr>
        </w:r>
        <w:r w:rsidR="00315420">
          <w:rPr>
            <w:noProof/>
            <w:webHidden/>
          </w:rPr>
          <w:fldChar w:fldCharType="separate"/>
        </w:r>
        <w:r w:rsidR="00315420">
          <w:rPr>
            <w:noProof/>
            <w:webHidden/>
          </w:rPr>
          <w:t>26</w:t>
        </w:r>
        <w:r w:rsidR="00315420">
          <w:rPr>
            <w:noProof/>
            <w:webHidden/>
          </w:rPr>
          <w:fldChar w:fldCharType="end"/>
        </w:r>
      </w:hyperlink>
    </w:p>
    <w:p w14:paraId="685FA988" w14:textId="223FD0C7" w:rsidR="00315420" w:rsidRDefault="00FE4A43">
      <w:pPr>
        <w:pStyle w:val="20"/>
        <w:rPr>
          <w:rFonts w:asciiTheme="minorHAnsi" w:eastAsiaTheme="minorEastAsia" w:hAnsiTheme="minorHAnsi"/>
          <w:noProof/>
          <w:sz w:val="22"/>
          <w:lang w:eastAsia="ru-RU"/>
        </w:rPr>
      </w:pPr>
      <w:hyperlink w:anchor="_Toc234250312" w:history="1">
        <w:r w:rsidR="00315420" w:rsidRPr="00097645">
          <w:rPr>
            <w:rStyle w:val="af6"/>
            <w:noProof/>
          </w:rPr>
          <w:t>4.4</w:t>
        </w:r>
        <w:r w:rsidR="00315420">
          <w:rPr>
            <w:rFonts w:asciiTheme="minorHAnsi" w:eastAsiaTheme="minorEastAsia" w:hAnsiTheme="minorHAnsi"/>
            <w:noProof/>
            <w:sz w:val="22"/>
            <w:lang w:eastAsia="ru-RU"/>
          </w:rPr>
          <w:tab/>
        </w:r>
        <w:r w:rsidR="00315420" w:rsidRPr="00097645">
          <w:rPr>
            <w:rStyle w:val="af6"/>
            <w:noProof/>
          </w:rPr>
          <w:t>Разъяснение Документации о закупке</w:t>
        </w:r>
        <w:r w:rsidR="00315420">
          <w:rPr>
            <w:noProof/>
            <w:webHidden/>
          </w:rPr>
          <w:tab/>
        </w:r>
        <w:r w:rsidR="00315420">
          <w:rPr>
            <w:noProof/>
            <w:webHidden/>
          </w:rPr>
          <w:fldChar w:fldCharType="begin"/>
        </w:r>
        <w:r w:rsidR="00315420">
          <w:rPr>
            <w:noProof/>
            <w:webHidden/>
          </w:rPr>
          <w:instrText xml:space="preserve"> PAGEREF _Toc234250312 \h </w:instrText>
        </w:r>
        <w:r w:rsidR="00315420">
          <w:rPr>
            <w:noProof/>
            <w:webHidden/>
          </w:rPr>
        </w:r>
        <w:r w:rsidR="00315420">
          <w:rPr>
            <w:noProof/>
            <w:webHidden/>
          </w:rPr>
          <w:fldChar w:fldCharType="separate"/>
        </w:r>
        <w:r w:rsidR="00315420">
          <w:rPr>
            <w:noProof/>
            <w:webHidden/>
          </w:rPr>
          <w:t>28</w:t>
        </w:r>
        <w:r w:rsidR="00315420">
          <w:rPr>
            <w:noProof/>
            <w:webHidden/>
          </w:rPr>
          <w:fldChar w:fldCharType="end"/>
        </w:r>
      </w:hyperlink>
    </w:p>
    <w:p w14:paraId="38F7B9CC" w14:textId="6B95C63A" w:rsidR="00315420" w:rsidRDefault="00FE4A43">
      <w:pPr>
        <w:pStyle w:val="20"/>
        <w:rPr>
          <w:rFonts w:asciiTheme="minorHAnsi" w:eastAsiaTheme="minorEastAsia" w:hAnsiTheme="minorHAnsi"/>
          <w:noProof/>
          <w:sz w:val="22"/>
          <w:lang w:eastAsia="ru-RU"/>
        </w:rPr>
      </w:pPr>
      <w:hyperlink w:anchor="_Toc234250313" w:history="1">
        <w:r w:rsidR="00315420" w:rsidRPr="00097645">
          <w:rPr>
            <w:rStyle w:val="af6"/>
            <w:noProof/>
          </w:rPr>
          <w:t>4.5</w:t>
        </w:r>
        <w:r w:rsidR="00315420">
          <w:rPr>
            <w:rFonts w:asciiTheme="minorHAnsi" w:eastAsiaTheme="minorEastAsia" w:hAnsiTheme="minorHAnsi"/>
            <w:noProof/>
            <w:sz w:val="22"/>
            <w:lang w:eastAsia="ru-RU"/>
          </w:rPr>
          <w:tab/>
        </w:r>
        <w:r w:rsidR="00315420" w:rsidRPr="00097645">
          <w:rPr>
            <w:rStyle w:val="af6"/>
            <w:noProof/>
          </w:rPr>
          <w:t>Изменения Извещения и (или) Документации о закупке</w:t>
        </w:r>
        <w:r w:rsidR="00315420">
          <w:rPr>
            <w:noProof/>
            <w:webHidden/>
          </w:rPr>
          <w:tab/>
        </w:r>
        <w:r w:rsidR="00315420">
          <w:rPr>
            <w:noProof/>
            <w:webHidden/>
          </w:rPr>
          <w:fldChar w:fldCharType="begin"/>
        </w:r>
        <w:r w:rsidR="00315420">
          <w:rPr>
            <w:noProof/>
            <w:webHidden/>
          </w:rPr>
          <w:instrText xml:space="preserve"> PAGEREF _Toc234250313 \h </w:instrText>
        </w:r>
        <w:r w:rsidR="00315420">
          <w:rPr>
            <w:noProof/>
            <w:webHidden/>
          </w:rPr>
        </w:r>
        <w:r w:rsidR="00315420">
          <w:rPr>
            <w:noProof/>
            <w:webHidden/>
          </w:rPr>
          <w:fldChar w:fldCharType="separate"/>
        </w:r>
        <w:r w:rsidR="00315420">
          <w:rPr>
            <w:noProof/>
            <w:webHidden/>
          </w:rPr>
          <w:t>29</w:t>
        </w:r>
        <w:r w:rsidR="00315420">
          <w:rPr>
            <w:noProof/>
            <w:webHidden/>
          </w:rPr>
          <w:fldChar w:fldCharType="end"/>
        </w:r>
      </w:hyperlink>
    </w:p>
    <w:p w14:paraId="129F9676" w14:textId="2E9B3F47" w:rsidR="00315420" w:rsidRDefault="00FE4A43">
      <w:pPr>
        <w:pStyle w:val="20"/>
        <w:rPr>
          <w:rFonts w:asciiTheme="minorHAnsi" w:eastAsiaTheme="minorEastAsia" w:hAnsiTheme="minorHAnsi"/>
          <w:noProof/>
          <w:sz w:val="22"/>
          <w:lang w:eastAsia="ru-RU"/>
        </w:rPr>
      </w:pPr>
      <w:hyperlink w:anchor="_Toc234250314" w:history="1">
        <w:r w:rsidR="00315420" w:rsidRPr="00097645">
          <w:rPr>
            <w:rStyle w:val="af6"/>
            <w:noProof/>
          </w:rPr>
          <w:t>4.6</w:t>
        </w:r>
        <w:r w:rsidR="00315420">
          <w:rPr>
            <w:rFonts w:asciiTheme="minorHAnsi" w:eastAsiaTheme="minorEastAsia" w:hAnsiTheme="minorHAnsi"/>
            <w:noProof/>
            <w:sz w:val="22"/>
            <w:lang w:eastAsia="ru-RU"/>
          </w:rPr>
          <w:tab/>
        </w:r>
        <w:r w:rsidR="00315420" w:rsidRPr="00097645">
          <w:rPr>
            <w:rStyle w:val="af6"/>
            <w:noProof/>
          </w:rPr>
          <w:t>Подача заявок и их прием</w:t>
        </w:r>
        <w:r w:rsidR="00315420">
          <w:rPr>
            <w:noProof/>
            <w:webHidden/>
          </w:rPr>
          <w:tab/>
        </w:r>
        <w:r w:rsidR="00315420">
          <w:rPr>
            <w:noProof/>
            <w:webHidden/>
          </w:rPr>
          <w:fldChar w:fldCharType="begin"/>
        </w:r>
        <w:r w:rsidR="00315420">
          <w:rPr>
            <w:noProof/>
            <w:webHidden/>
          </w:rPr>
          <w:instrText xml:space="preserve"> PAGEREF _Toc234250314 \h </w:instrText>
        </w:r>
        <w:r w:rsidR="00315420">
          <w:rPr>
            <w:noProof/>
            <w:webHidden/>
          </w:rPr>
        </w:r>
        <w:r w:rsidR="00315420">
          <w:rPr>
            <w:noProof/>
            <w:webHidden/>
          </w:rPr>
          <w:fldChar w:fldCharType="separate"/>
        </w:r>
        <w:r w:rsidR="00315420">
          <w:rPr>
            <w:noProof/>
            <w:webHidden/>
          </w:rPr>
          <w:t>29</w:t>
        </w:r>
        <w:r w:rsidR="00315420">
          <w:rPr>
            <w:noProof/>
            <w:webHidden/>
          </w:rPr>
          <w:fldChar w:fldCharType="end"/>
        </w:r>
      </w:hyperlink>
    </w:p>
    <w:p w14:paraId="0F5BEE0F" w14:textId="314644C9" w:rsidR="00315420" w:rsidRDefault="00FE4A43">
      <w:pPr>
        <w:pStyle w:val="20"/>
        <w:rPr>
          <w:rFonts w:asciiTheme="minorHAnsi" w:eastAsiaTheme="minorEastAsia" w:hAnsiTheme="minorHAnsi"/>
          <w:noProof/>
          <w:sz w:val="22"/>
          <w:lang w:eastAsia="ru-RU"/>
        </w:rPr>
      </w:pPr>
      <w:hyperlink w:anchor="_Toc234250315" w:history="1">
        <w:r w:rsidR="00315420" w:rsidRPr="00097645">
          <w:rPr>
            <w:rStyle w:val="af6"/>
            <w:noProof/>
          </w:rPr>
          <w:t>4.7</w:t>
        </w:r>
        <w:r w:rsidR="00315420">
          <w:rPr>
            <w:rFonts w:asciiTheme="minorHAnsi" w:eastAsiaTheme="minorEastAsia" w:hAnsiTheme="minorHAnsi"/>
            <w:noProof/>
            <w:sz w:val="22"/>
            <w:lang w:eastAsia="ru-RU"/>
          </w:rPr>
          <w:tab/>
        </w:r>
        <w:r w:rsidR="00315420" w:rsidRPr="00097645">
          <w:rPr>
            <w:rStyle w:val="af6"/>
            <w:noProof/>
          </w:rPr>
          <w:t>Изменение и отзыв заявок</w:t>
        </w:r>
        <w:r w:rsidR="00315420">
          <w:rPr>
            <w:noProof/>
            <w:webHidden/>
          </w:rPr>
          <w:tab/>
        </w:r>
        <w:r w:rsidR="00315420">
          <w:rPr>
            <w:noProof/>
            <w:webHidden/>
          </w:rPr>
          <w:fldChar w:fldCharType="begin"/>
        </w:r>
        <w:r w:rsidR="00315420">
          <w:rPr>
            <w:noProof/>
            <w:webHidden/>
          </w:rPr>
          <w:instrText xml:space="preserve"> PAGEREF _Toc234250315 \h </w:instrText>
        </w:r>
        <w:r w:rsidR="00315420">
          <w:rPr>
            <w:noProof/>
            <w:webHidden/>
          </w:rPr>
        </w:r>
        <w:r w:rsidR="00315420">
          <w:rPr>
            <w:noProof/>
            <w:webHidden/>
          </w:rPr>
          <w:fldChar w:fldCharType="separate"/>
        </w:r>
        <w:r w:rsidR="00315420">
          <w:rPr>
            <w:noProof/>
            <w:webHidden/>
          </w:rPr>
          <w:t>30</w:t>
        </w:r>
        <w:r w:rsidR="00315420">
          <w:rPr>
            <w:noProof/>
            <w:webHidden/>
          </w:rPr>
          <w:fldChar w:fldCharType="end"/>
        </w:r>
      </w:hyperlink>
    </w:p>
    <w:p w14:paraId="54C869F9" w14:textId="2B7F06F3" w:rsidR="00315420" w:rsidRDefault="00FE4A43">
      <w:pPr>
        <w:pStyle w:val="20"/>
        <w:rPr>
          <w:rFonts w:asciiTheme="minorHAnsi" w:eastAsiaTheme="minorEastAsia" w:hAnsiTheme="minorHAnsi"/>
          <w:noProof/>
          <w:sz w:val="22"/>
          <w:lang w:eastAsia="ru-RU"/>
        </w:rPr>
      </w:pPr>
      <w:hyperlink w:anchor="_Toc234250316" w:history="1">
        <w:r w:rsidR="00315420" w:rsidRPr="00097645">
          <w:rPr>
            <w:rStyle w:val="af6"/>
            <w:noProof/>
          </w:rPr>
          <w:t>4.8</w:t>
        </w:r>
        <w:r w:rsidR="00315420">
          <w:rPr>
            <w:rFonts w:asciiTheme="minorHAnsi" w:eastAsiaTheme="minorEastAsia" w:hAnsiTheme="minorHAnsi"/>
            <w:noProof/>
            <w:sz w:val="22"/>
            <w:lang w:eastAsia="ru-RU"/>
          </w:rPr>
          <w:tab/>
        </w:r>
        <w:r w:rsidR="00315420" w:rsidRPr="00097645">
          <w:rPr>
            <w:rStyle w:val="af6"/>
            <w:noProof/>
          </w:rPr>
          <w:t>Открытие доступа к заявкам</w:t>
        </w:r>
        <w:r w:rsidR="00315420">
          <w:rPr>
            <w:noProof/>
            <w:webHidden/>
          </w:rPr>
          <w:tab/>
        </w:r>
        <w:r w:rsidR="00315420">
          <w:rPr>
            <w:noProof/>
            <w:webHidden/>
          </w:rPr>
          <w:fldChar w:fldCharType="begin"/>
        </w:r>
        <w:r w:rsidR="00315420">
          <w:rPr>
            <w:noProof/>
            <w:webHidden/>
          </w:rPr>
          <w:instrText xml:space="preserve"> PAGEREF _Toc234250316 \h </w:instrText>
        </w:r>
        <w:r w:rsidR="00315420">
          <w:rPr>
            <w:noProof/>
            <w:webHidden/>
          </w:rPr>
        </w:r>
        <w:r w:rsidR="00315420">
          <w:rPr>
            <w:noProof/>
            <w:webHidden/>
          </w:rPr>
          <w:fldChar w:fldCharType="separate"/>
        </w:r>
        <w:r w:rsidR="00315420">
          <w:rPr>
            <w:noProof/>
            <w:webHidden/>
          </w:rPr>
          <w:t>30</w:t>
        </w:r>
        <w:r w:rsidR="00315420">
          <w:rPr>
            <w:noProof/>
            <w:webHidden/>
          </w:rPr>
          <w:fldChar w:fldCharType="end"/>
        </w:r>
      </w:hyperlink>
    </w:p>
    <w:p w14:paraId="27965BF6" w14:textId="4CC5CF01" w:rsidR="00315420" w:rsidRDefault="00FE4A43">
      <w:pPr>
        <w:pStyle w:val="20"/>
        <w:rPr>
          <w:rFonts w:asciiTheme="minorHAnsi" w:eastAsiaTheme="minorEastAsia" w:hAnsiTheme="minorHAnsi"/>
          <w:noProof/>
          <w:sz w:val="22"/>
          <w:lang w:eastAsia="ru-RU"/>
        </w:rPr>
      </w:pPr>
      <w:hyperlink w:anchor="_Toc234250317" w:history="1">
        <w:r w:rsidR="00315420" w:rsidRPr="00097645">
          <w:rPr>
            <w:rStyle w:val="af6"/>
            <w:noProof/>
          </w:rPr>
          <w:t>4.9</w:t>
        </w:r>
        <w:r w:rsidR="00315420">
          <w:rPr>
            <w:rFonts w:asciiTheme="minorHAnsi" w:eastAsiaTheme="minorEastAsia" w:hAnsiTheme="minorHAnsi"/>
            <w:noProof/>
            <w:sz w:val="22"/>
            <w:lang w:eastAsia="ru-RU"/>
          </w:rPr>
          <w:tab/>
        </w:r>
        <w:r w:rsidR="00315420" w:rsidRPr="00097645">
          <w:rPr>
            <w:rStyle w:val="af6"/>
            <w:noProof/>
          </w:rPr>
          <w:t>Рассмотрение заявок (отборочная стадия), в том числе (при необходимости) проведение аккредитации</w:t>
        </w:r>
        <w:r w:rsidR="00315420">
          <w:rPr>
            <w:noProof/>
            <w:webHidden/>
          </w:rPr>
          <w:tab/>
        </w:r>
        <w:r w:rsidR="00315420">
          <w:rPr>
            <w:noProof/>
            <w:webHidden/>
          </w:rPr>
          <w:fldChar w:fldCharType="begin"/>
        </w:r>
        <w:r w:rsidR="00315420">
          <w:rPr>
            <w:noProof/>
            <w:webHidden/>
          </w:rPr>
          <w:instrText xml:space="preserve"> PAGEREF _Toc234250317 \h </w:instrText>
        </w:r>
        <w:r w:rsidR="00315420">
          <w:rPr>
            <w:noProof/>
            <w:webHidden/>
          </w:rPr>
        </w:r>
        <w:r w:rsidR="00315420">
          <w:rPr>
            <w:noProof/>
            <w:webHidden/>
          </w:rPr>
          <w:fldChar w:fldCharType="separate"/>
        </w:r>
        <w:r w:rsidR="00315420">
          <w:rPr>
            <w:noProof/>
            <w:webHidden/>
          </w:rPr>
          <w:t>31</w:t>
        </w:r>
        <w:r w:rsidR="00315420">
          <w:rPr>
            <w:noProof/>
            <w:webHidden/>
          </w:rPr>
          <w:fldChar w:fldCharType="end"/>
        </w:r>
      </w:hyperlink>
    </w:p>
    <w:p w14:paraId="4E52B26D" w14:textId="22E0DFC5" w:rsidR="00315420" w:rsidRDefault="00FE4A43">
      <w:pPr>
        <w:pStyle w:val="20"/>
        <w:rPr>
          <w:rFonts w:asciiTheme="minorHAnsi" w:eastAsiaTheme="minorEastAsia" w:hAnsiTheme="minorHAnsi"/>
          <w:noProof/>
          <w:sz w:val="22"/>
          <w:lang w:eastAsia="ru-RU"/>
        </w:rPr>
      </w:pPr>
      <w:hyperlink w:anchor="_Toc234250318" w:history="1">
        <w:r w:rsidR="00315420" w:rsidRPr="00097645">
          <w:rPr>
            <w:rStyle w:val="af6"/>
            <w:noProof/>
          </w:rPr>
          <w:t>4.10</w:t>
        </w:r>
        <w:r w:rsidR="00315420">
          <w:rPr>
            <w:rFonts w:asciiTheme="minorHAnsi" w:eastAsiaTheme="minorEastAsia" w:hAnsiTheme="minorHAnsi"/>
            <w:noProof/>
            <w:sz w:val="22"/>
            <w:lang w:eastAsia="ru-RU"/>
          </w:rPr>
          <w:tab/>
        </w:r>
        <w:r w:rsidR="00315420" w:rsidRPr="00097645">
          <w:rPr>
            <w:rStyle w:val="af6"/>
            <w:noProof/>
          </w:rPr>
          <w:t>Дополнительные запросы разъяснений заявок</w:t>
        </w:r>
        <w:r w:rsidR="00315420">
          <w:rPr>
            <w:noProof/>
            <w:webHidden/>
          </w:rPr>
          <w:tab/>
        </w:r>
        <w:r w:rsidR="00315420">
          <w:rPr>
            <w:noProof/>
            <w:webHidden/>
          </w:rPr>
          <w:fldChar w:fldCharType="begin"/>
        </w:r>
        <w:r w:rsidR="00315420">
          <w:rPr>
            <w:noProof/>
            <w:webHidden/>
          </w:rPr>
          <w:instrText xml:space="preserve"> PAGEREF _Toc234250318 \h </w:instrText>
        </w:r>
        <w:r w:rsidR="00315420">
          <w:rPr>
            <w:noProof/>
            <w:webHidden/>
          </w:rPr>
        </w:r>
        <w:r w:rsidR="00315420">
          <w:rPr>
            <w:noProof/>
            <w:webHidden/>
          </w:rPr>
          <w:fldChar w:fldCharType="separate"/>
        </w:r>
        <w:r w:rsidR="00315420">
          <w:rPr>
            <w:noProof/>
            <w:webHidden/>
          </w:rPr>
          <w:t>33</w:t>
        </w:r>
        <w:r w:rsidR="00315420">
          <w:rPr>
            <w:noProof/>
            <w:webHidden/>
          </w:rPr>
          <w:fldChar w:fldCharType="end"/>
        </w:r>
      </w:hyperlink>
    </w:p>
    <w:p w14:paraId="5593D311" w14:textId="78645391" w:rsidR="00315420" w:rsidRDefault="00FE4A43">
      <w:pPr>
        <w:pStyle w:val="20"/>
        <w:rPr>
          <w:rFonts w:asciiTheme="minorHAnsi" w:eastAsiaTheme="minorEastAsia" w:hAnsiTheme="minorHAnsi"/>
          <w:noProof/>
          <w:sz w:val="22"/>
          <w:lang w:eastAsia="ru-RU"/>
        </w:rPr>
      </w:pPr>
      <w:hyperlink w:anchor="_Toc234250319" w:history="1">
        <w:r w:rsidR="00315420" w:rsidRPr="00097645">
          <w:rPr>
            <w:rStyle w:val="af6"/>
            <w:noProof/>
          </w:rPr>
          <w:t>4.11</w:t>
        </w:r>
        <w:r w:rsidR="00315420">
          <w:rPr>
            <w:rFonts w:asciiTheme="minorHAnsi" w:eastAsiaTheme="minorEastAsia" w:hAnsiTheme="minorHAnsi"/>
            <w:noProof/>
            <w:sz w:val="22"/>
            <w:lang w:eastAsia="ru-RU"/>
          </w:rPr>
          <w:tab/>
        </w:r>
        <w:r w:rsidR="00315420" w:rsidRPr="00097645">
          <w:rPr>
            <w:rStyle w:val="af6"/>
            <w:noProof/>
          </w:rPr>
          <w:t>Переторжка</w:t>
        </w:r>
        <w:r w:rsidR="00315420">
          <w:rPr>
            <w:noProof/>
            <w:webHidden/>
          </w:rPr>
          <w:tab/>
        </w:r>
        <w:r w:rsidR="00315420">
          <w:rPr>
            <w:noProof/>
            <w:webHidden/>
          </w:rPr>
          <w:fldChar w:fldCharType="begin"/>
        </w:r>
        <w:r w:rsidR="00315420">
          <w:rPr>
            <w:noProof/>
            <w:webHidden/>
          </w:rPr>
          <w:instrText xml:space="preserve"> PAGEREF _Toc234250319 \h </w:instrText>
        </w:r>
        <w:r w:rsidR="00315420">
          <w:rPr>
            <w:noProof/>
            <w:webHidden/>
          </w:rPr>
        </w:r>
        <w:r w:rsidR="00315420">
          <w:rPr>
            <w:noProof/>
            <w:webHidden/>
          </w:rPr>
          <w:fldChar w:fldCharType="separate"/>
        </w:r>
        <w:r w:rsidR="00315420">
          <w:rPr>
            <w:noProof/>
            <w:webHidden/>
          </w:rPr>
          <w:t>35</w:t>
        </w:r>
        <w:r w:rsidR="00315420">
          <w:rPr>
            <w:noProof/>
            <w:webHidden/>
          </w:rPr>
          <w:fldChar w:fldCharType="end"/>
        </w:r>
      </w:hyperlink>
    </w:p>
    <w:p w14:paraId="23151A5B" w14:textId="17786CB5" w:rsidR="00315420" w:rsidRDefault="00FE4A43">
      <w:pPr>
        <w:pStyle w:val="20"/>
        <w:rPr>
          <w:rFonts w:asciiTheme="minorHAnsi" w:eastAsiaTheme="minorEastAsia" w:hAnsiTheme="minorHAnsi"/>
          <w:noProof/>
          <w:sz w:val="22"/>
          <w:lang w:eastAsia="ru-RU"/>
        </w:rPr>
      </w:pPr>
      <w:hyperlink w:anchor="_Toc234250320" w:history="1">
        <w:r w:rsidR="00315420" w:rsidRPr="00097645">
          <w:rPr>
            <w:rStyle w:val="af6"/>
            <w:noProof/>
          </w:rPr>
          <w:t>4.12</w:t>
        </w:r>
        <w:r w:rsidR="00315420">
          <w:rPr>
            <w:rFonts w:asciiTheme="minorHAnsi" w:eastAsiaTheme="minorEastAsia" w:hAnsiTheme="minorHAnsi"/>
            <w:noProof/>
            <w:sz w:val="22"/>
            <w:lang w:eastAsia="ru-RU"/>
          </w:rPr>
          <w:tab/>
        </w:r>
        <w:r w:rsidR="00315420" w:rsidRPr="00097645">
          <w:rPr>
            <w:rStyle w:val="af6"/>
            <w:noProof/>
          </w:rPr>
          <w:t>Оценка и сопоставление заявок</w:t>
        </w:r>
        <w:r w:rsidR="00315420">
          <w:rPr>
            <w:noProof/>
            <w:webHidden/>
          </w:rPr>
          <w:tab/>
        </w:r>
        <w:r w:rsidR="00315420">
          <w:rPr>
            <w:noProof/>
            <w:webHidden/>
          </w:rPr>
          <w:fldChar w:fldCharType="begin"/>
        </w:r>
        <w:r w:rsidR="00315420">
          <w:rPr>
            <w:noProof/>
            <w:webHidden/>
          </w:rPr>
          <w:instrText xml:space="preserve"> PAGEREF _Toc234250320 \h </w:instrText>
        </w:r>
        <w:r w:rsidR="00315420">
          <w:rPr>
            <w:noProof/>
            <w:webHidden/>
          </w:rPr>
        </w:r>
        <w:r w:rsidR="00315420">
          <w:rPr>
            <w:noProof/>
            <w:webHidden/>
          </w:rPr>
          <w:fldChar w:fldCharType="separate"/>
        </w:r>
        <w:r w:rsidR="00315420">
          <w:rPr>
            <w:noProof/>
            <w:webHidden/>
          </w:rPr>
          <w:t>37</w:t>
        </w:r>
        <w:r w:rsidR="00315420">
          <w:rPr>
            <w:noProof/>
            <w:webHidden/>
          </w:rPr>
          <w:fldChar w:fldCharType="end"/>
        </w:r>
      </w:hyperlink>
    </w:p>
    <w:p w14:paraId="7BA0CD1A" w14:textId="07F96E4B" w:rsidR="00315420" w:rsidRDefault="00FE4A43">
      <w:pPr>
        <w:pStyle w:val="20"/>
        <w:rPr>
          <w:rFonts w:asciiTheme="minorHAnsi" w:eastAsiaTheme="minorEastAsia" w:hAnsiTheme="minorHAnsi"/>
          <w:noProof/>
          <w:sz w:val="22"/>
          <w:lang w:eastAsia="ru-RU"/>
        </w:rPr>
      </w:pPr>
      <w:hyperlink w:anchor="_Toc234250321" w:history="1">
        <w:r w:rsidR="00315420" w:rsidRPr="00097645">
          <w:rPr>
            <w:rStyle w:val="af6"/>
            <w:noProof/>
          </w:rPr>
          <w:t>4.13</w:t>
        </w:r>
        <w:r w:rsidR="00315420">
          <w:rPr>
            <w:rFonts w:asciiTheme="minorHAnsi" w:eastAsiaTheme="minorEastAsia" w:hAnsiTheme="minorHAnsi"/>
            <w:noProof/>
            <w:sz w:val="22"/>
            <w:lang w:eastAsia="ru-RU"/>
          </w:rPr>
          <w:tab/>
        </w:r>
        <w:r w:rsidR="00315420" w:rsidRPr="00097645">
          <w:rPr>
            <w:rStyle w:val="af6"/>
            <w:noProof/>
          </w:rPr>
          <w:t>Применение законодательства о национальном режиме</w:t>
        </w:r>
        <w:r w:rsidR="00315420">
          <w:rPr>
            <w:noProof/>
            <w:webHidden/>
          </w:rPr>
          <w:tab/>
        </w:r>
        <w:r w:rsidR="00315420">
          <w:rPr>
            <w:noProof/>
            <w:webHidden/>
          </w:rPr>
          <w:fldChar w:fldCharType="begin"/>
        </w:r>
        <w:r w:rsidR="00315420">
          <w:rPr>
            <w:noProof/>
            <w:webHidden/>
          </w:rPr>
          <w:instrText xml:space="preserve"> PAGEREF _Toc234250321 \h </w:instrText>
        </w:r>
        <w:r w:rsidR="00315420">
          <w:rPr>
            <w:noProof/>
            <w:webHidden/>
          </w:rPr>
        </w:r>
        <w:r w:rsidR="00315420">
          <w:rPr>
            <w:noProof/>
            <w:webHidden/>
          </w:rPr>
          <w:fldChar w:fldCharType="separate"/>
        </w:r>
        <w:r w:rsidR="00315420">
          <w:rPr>
            <w:noProof/>
            <w:webHidden/>
          </w:rPr>
          <w:t>38</w:t>
        </w:r>
        <w:r w:rsidR="00315420">
          <w:rPr>
            <w:noProof/>
            <w:webHidden/>
          </w:rPr>
          <w:fldChar w:fldCharType="end"/>
        </w:r>
      </w:hyperlink>
    </w:p>
    <w:p w14:paraId="62E9598D" w14:textId="22B4FED7" w:rsidR="00315420" w:rsidRDefault="00FE4A43">
      <w:pPr>
        <w:pStyle w:val="20"/>
        <w:rPr>
          <w:rFonts w:asciiTheme="minorHAnsi" w:eastAsiaTheme="minorEastAsia" w:hAnsiTheme="minorHAnsi"/>
          <w:noProof/>
          <w:sz w:val="22"/>
          <w:lang w:eastAsia="ru-RU"/>
        </w:rPr>
      </w:pPr>
      <w:hyperlink w:anchor="_Toc234250322" w:history="1">
        <w:r w:rsidR="00315420" w:rsidRPr="00097645">
          <w:rPr>
            <w:rStyle w:val="af6"/>
            <w:noProof/>
          </w:rPr>
          <w:t>4.14</w:t>
        </w:r>
        <w:r w:rsidR="00315420">
          <w:rPr>
            <w:rFonts w:asciiTheme="minorHAnsi" w:eastAsiaTheme="minorEastAsia" w:hAnsiTheme="minorHAnsi"/>
            <w:noProof/>
            <w:sz w:val="22"/>
            <w:lang w:eastAsia="ru-RU"/>
          </w:rPr>
          <w:tab/>
        </w:r>
        <w:r w:rsidR="00315420" w:rsidRPr="00097645">
          <w:rPr>
            <w:rStyle w:val="af6"/>
            <w:noProof/>
          </w:rPr>
          <w:t>Подведение итогов закупки (определение Победителя)</w:t>
        </w:r>
        <w:r w:rsidR="00315420">
          <w:rPr>
            <w:noProof/>
            <w:webHidden/>
          </w:rPr>
          <w:tab/>
        </w:r>
        <w:r w:rsidR="00315420">
          <w:rPr>
            <w:noProof/>
            <w:webHidden/>
          </w:rPr>
          <w:fldChar w:fldCharType="begin"/>
        </w:r>
        <w:r w:rsidR="00315420">
          <w:rPr>
            <w:noProof/>
            <w:webHidden/>
          </w:rPr>
          <w:instrText xml:space="preserve"> PAGEREF _Toc234250322 \h </w:instrText>
        </w:r>
        <w:r w:rsidR="00315420">
          <w:rPr>
            <w:noProof/>
            <w:webHidden/>
          </w:rPr>
        </w:r>
        <w:r w:rsidR="00315420">
          <w:rPr>
            <w:noProof/>
            <w:webHidden/>
          </w:rPr>
          <w:fldChar w:fldCharType="separate"/>
        </w:r>
        <w:r w:rsidR="00315420">
          <w:rPr>
            <w:noProof/>
            <w:webHidden/>
          </w:rPr>
          <w:t>39</w:t>
        </w:r>
        <w:r w:rsidR="00315420">
          <w:rPr>
            <w:noProof/>
            <w:webHidden/>
          </w:rPr>
          <w:fldChar w:fldCharType="end"/>
        </w:r>
      </w:hyperlink>
    </w:p>
    <w:p w14:paraId="2D1D60D9" w14:textId="3103BA15" w:rsidR="00315420" w:rsidRDefault="00FE4A43">
      <w:pPr>
        <w:pStyle w:val="20"/>
        <w:rPr>
          <w:rFonts w:asciiTheme="minorHAnsi" w:eastAsiaTheme="minorEastAsia" w:hAnsiTheme="minorHAnsi"/>
          <w:noProof/>
          <w:sz w:val="22"/>
          <w:lang w:eastAsia="ru-RU"/>
        </w:rPr>
      </w:pPr>
      <w:hyperlink w:anchor="_Toc234250323" w:history="1">
        <w:r w:rsidR="00315420" w:rsidRPr="00097645">
          <w:rPr>
            <w:rStyle w:val="af6"/>
            <w:noProof/>
          </w:rPr>
          <w:t>4.15</w:t>
        </w:r>
        <w:r w:rsidR="00315420">
          <w:rPr>
            <w:rFonts w:asciiTheme="minorHAnsi" w:eastAsiaTheme="minorEastAsia" w:hAnsiTheme="minorHAnsi"/>
            <w:noProof/>
            <w:sz w:val="22"/>
            <w:lang w:eastAsia="ru-RU"/>
          </w:rPr>
          <w:tab/>
        </w:r>
        <w:r w:rsidR="00315420" w:rsidRPr="00097645">
          <w:rPr>
            <w:rStyle w:val="af6"/>
            <w:noProof/>
          </w:rPr>
          <w:t>Признание закупки несостоявшейся</w:t>
        </w:r>
        <w:r w:rsidR="00315420">
          <w:rPr>
            <w:noProof/>
            <w:webHidden/>
          </w:rPr>
          <w:tab/>
        </w:r>
        <w:r w:rsidR="00315420">
          <w:rPr>
            <w:noProof/>
            <w:webHidden/>
          </w:rPr>
          <w:fldChar w:fldCharType="begin"/>
        </w:r>
        <w:r w:rsidR="00315420">
          <w:rPr>
            <w:noProof/>
            <w:webHidden/>
          </w:rPr>
          <w:instrText xml:space="preserve"> PAGEREF _Toc234250323 \h </w:instrText>
        </w:r>
        <w:r w:rsidR="00315420">
          <w:rPr>
            <w:noProof/>
            <w:webHidden/>
          </w:rPr>
        </w:r>
        <w:r w:rsidR="00315420">
          <w:rPr>
            <w:noProof/>
            <w:webHidden/>
          </w:rPr>
          <w:fldChar w:fldCharType="separate"/>
        </w:r>
        <w:r w:rsidR="00315420">
          <w:rPr>
            <w:noProof/>
            <w:webHidden/>
          </w:rPr>
          <w:t>41</w:t>
        </w:r>
        <w:r w:rsidR="00315420">
          <w:rPr>
            <w:noProof/>
            <w:webHidden/>
          </w:rPr>
          <w:fldChar w:fldCharType="end"/>
        </w:r>
      </w:hyperlink>
    </w:p>
    <w:p w14:paraId="5B192A84" w14:textId="468C1845" w:rsidR="00315420" w:rsidRDefault="00FE4A43">
      <w:pPr>
        <w:pStyle w:val="20"/>
        <w:rPr>
          <w:rFonts w:asciiTheme="minorHAnsi" w:eastAsiaTheme="minorEastAsia" w:hAnsiTheme="minorHAnsi"/>
          <w:noProof/>
          <w:sz w:val="22"/>
          <w:lang w:eastAsia="ru-RU"/>
        </w:rPr>
      </w:pPr>
      <w:hyperlink w:anchor="_Toc234250324" w:history="1">
        <w:r w:rsidR="00315420" w:rsidRPr="00097645">
          <w:rPr>
            <w:rStyle w:val="af6"/>
            <w:noProof/>
          </w:rPr>
          <w:t>4.16</w:t>
        </w:r>
        <w:r w:rsidR="00315420">
          <w:rPr>
            <w:rFonts w:asciiTheme="minorHAnsi" w:eastAsiaTheme="minorEastAsia" w:hAnsiTheme="minorHAnsi"/>
            <w:noProof/>
            <w:sz w:val="22"/>
            <w:lang w:eastAsia="ru-RU"/>
          </w:rPr>
          <w:tab/>
        </w:r>
        <w:r w:rsidR="00315420" w:rsidRPr="00097645">
          <w:rPr>
            <w:rStyle w:val="af6"/>
            <w:noProof/>
          </w:rPr>
          <w:t>Отказ от проведения закупки (отмена закупки)</w:t>
        </w:r>
        <w:r w:rsidR="00315420">
          <w:rPr>
            <w:noProof/>
            <w:webHidden/>
          </w:rPr>
          <w:tab/>
        </w:r>
        <w:r w:rsidR="00315420">
          <w:rPr>
            <w:noProof/>
            <w:webHidden/>
          </w:rPr>
          <w:fldChar w:fldCharType="begin"/>
        </w:r>
        <w:r w:rsidR="00315420">
          <w:rPr>
            <w:noProof/>
            <w:webHidden/>
          </w:rPr>
          <w:instrText xml:space="preserve"> PAGEREF _Toc234250324 \h </w:instrText>
        </w:r>
        <w:r w:rsidR="00315420">
          <w:rPr>
            <w:noProof/>
            <w:webHidden/>
          </w:rPr>
        </w:r>
        <w:r w:rsidR="00315420">
          <w:rPr>
            <w:noProof/>
            <w:webHidden/>
          </w:rPr>
          <w:fldChar w:fldCharType="separate"/>
        </w:r>
        <w:r w:rsidR="00315420">
          <w:rPr>
            <w:noProof/>
            <w:webHidden/>
          </w:rPr>
          <w:t>42</w:t>
        </w:r>
        <w:r w:rsidR="00315420">
          <w:rPr>
            <w:noProof/>
            <w:webHidden/>
          </w:rPr>
          <w:fldChar w:fldCharType="end"/>
        </w:r>
      </w:hyperlink>
    </w:p>
    <w:p w14:paraId="6F80E0F1" w14:textId="10B714E6" w:rsidR="00315420" w:rsidRDefault="00FE4A43">
      <w:pPr>
        <w:pStyle w:val="20"/>
        <w:rPr>
          <w:rFonts w:asciiTheme="minorHAnsi" w:eastAsiaTheme="minorEastAsia" w:hAnsiTheme="minorHAnsi"/>
          <w:noProof/>
          <w:sz w:val="22"/>
          <w:lang w:eastAsia="ru-RU"/>
        </w:rPr>
      </w:pPr>
      <w:hyperlink w:anchor="_Toc234250325" w:history="1">
        <w:r w:rsidR="00315420" w:rsidRPr="00097645">
          <w:rPr>
            <w:rStyle w:val="af6"/>
            <w:noProof/>
          </w:rPr>
          <w:t>4.17</w:t>
        </w:r>
        <w:r w:rsidR="00315420">
          <w:rPr>
            <w:rFonts w:asciiTheme="minorHAnsi" w:eastAsiaTheme="minorEastAsia" w:hAnsiTheme="minorHAnsi"/>
            <w:noProof/>
            <w:sz w:val="22"/>
            <w:lang w:eastAsia="ru-RU"/>
          </w:rPr>
          <w:tab/>
        </w:r>
        <w:r w:rsidR="00315420" w:rsidRPr="00097645">
          <w:rPr>
            <w:rStyle w:val="af6"/>
            <w:noProof/>
          </w:rPr>
          <w:t>Особенности проведения закупки с необходимостью обеспечения заявки</w:t>
        </w:r>
        <w:r w:rsidR="00315420">
          <w:rPr>
            <w:noProof/>
            <w:webHidden/>
          </w:rPr>
          <w:tab/>
        </w:r>
        <w:r w:rsidR="00315420">
          <w:rPr>
            <w:noProof/>
            <w:webHidden/>
          </w:rPr>
          <w:fldChar w:fldCharType="begin"/>
        </w:r>
        <w:r w:rsidR="00315420">
          <w:rPr>
            <w:noProof/>
            <w:webHidden/>
          </w:rPr>
          <w:instrText xml:space="preserve"> PAGEREF _Toc234250325 \h </w:instrText>
        </w:r>
        <w:r w:rsidR="00315420">
          <w:rPr>
            <w:noProof/>
            <w:webHidden/>
          </w:rPr>
        </w:r>
        <w:r w:rsidR="00315420">
          <w:rPr>
            <w:noProof/>
            <w:webHidden/>
          </w:rPr>
          <w:fldChar w:fldCharType="separate"/>
        </w:r>
        <w:r w:rsidR="00315420">
          <w:rPr>
            <w:noProof/>
            <w:webHidden/>
          </w:rPr>
          <w:t>42</w:t>
        </w:r>
        <w:r w:rsidR="00315420">
          <w:rPr>
            <w:noProof/>
            <w:webHidden/>
          </w:rPr>
          <w:fldChar w:fldCharType="end"/>
        </w:r>
      </w:hyperlink>
    </w:p>
    <w:p w14:paraId="3E427955" w14:textId="330BC28A" w:rsidR="00315420" w:rsidRDefault="00FE4A43">
      <w:pPr>
        <w:pStyle w:val="20"/>
        <w:rPr>
          <w:rFonts w:asciiTheme="minorHAnsi" w:eastAsiaTheme="minorEastAsia" w:hAnsiTheme="minorHAnsi"/>
          <w:noProof/>
          <w:sz w:val="22"/>
          <w:lang w:eastAsia="ru-RU"/>
        </w:rPr>
      </w:pPr>
      <w:hyperlink w:anchor="_Toc234250326" w:history="1">
        <w:r w:rsidR="00315420" w:rsidRPr="00097645">
          <w:rPr>
            <w:rStyle w:val="af6"/>
            <w:noProof/>
          </w:rPr>
          <w:t>4.18</w:t>
        </w:r>
        <w:r w:rsidR="00315420">
          <w:rPr>
            <w:rFonts w:asciiTheme="minorHAnsi" w:eastAsiaTheme="minorEastAsia" w:hAnsiTheme="minorHAnsi"/>
            <w:noProof/>
            <w:sz w:val="22"/>
            <w:lang w:eastAsia="ru-RU"/>
          </w:rPr>
          <w:tab/>
        </w:r>
        <w:r w:rsidR="00315420" w:rsidRPr="00097645">
          <w:rPr>
            <w:rStyle w:val="af6"/>
            <w:noProof/>
          </w:rPr>
          <w:t>Особенности проведения многолотовой закупки</w:t>
        </w:r>
        <w:r w:rsidR="00315420">
          <w:rPr>
            <w:noProof/>
            <w:webHidden/>
          </w:rPr>
          <w:tab/>
        </w:r>
        <w:r w:rsidR="00315420">
          <w:rPr>
            <w:noProof/>
            <w:webHidden/>
          </w:rPr>
          <w:fldChar w:fldCharType="begin"/>
        </w:r>
        <w:r w:rsidR="00315420">
          <w:rPr>
            <w:noProof/>
            <w:webHidden/>
          </w:rPr>
          <w:instrText xml:space="preserve"> PAGEREF _Toc234250326 \h </w:instrText>
        </w:r>
        <w:r w:rsidR="00315420">
          <w:rPr>
            <w:noProof/>
            <w:webHidden/>
          </w:rPr>
        </w:r>
        <w:r w:rsidR="00315420">
          <w:rPr>
            <w:noProof/>
            <w:webHidden/>
          </w:rPr>
          <w:fldChar w:fldCharType="separate"/>
        </w:r>
        <w:r w:rsidR="00315420">
          <w:rPr>
            <w:noProof/>
            <w:webHidden/>
          </w:rPr>
          <w:t>45</w:t>
        </w:r>
        <w:r w:rsidR="00315420">
          <w:rPr>
            <w:noProof/>
            <w:webHidden/>
          </w:rPr>
          <w:fldChar w:fldCharType="end"/>
        </w:r>
      </w:hyperlink>
    </w:p>
    <w:p w14:paraId="17358E6B" w14:textId="798E0EA4" w:rsidR="00315420" w:rsidRDefault="00FE4A43">
      <w:pPr>
        <w:pStyle w:val="20"/>
        <w:rPr>
          <w:rFonts w:asciiTheme="minorHAnsi" w:eastAsiaTheme="minorEastAsia" w:hAnsiTheme="minorHAnsi"/>
          <w:noProof/>
          <w:sz w:val="22"/>
          <w:lang w:eastAsia="ru-RU"/>
        </w:rPr>
      </w:pPr>
      <w:hyperlink w:anchor="_Toc234250327" w:history="1">
        <w:r w:rsidR="00315420" w:rsidRPr="00097645">
          <w:rPr>
            <w:rStyle w:val="af6"/>
            <w:noProof/>
          </w:rPr>
          <w:t>4.19</w:t>
        </w:r>
        <w:r w:rsidR="00315420">
          <w:rPr>
            <w:rFonts w:asciiTheme="minorHAnsi" w:eastAsiaTheme="minorEastAsia" w:hAnsiTheme="minorHAnsi"/>
            <w:noProof/>
            <w:sz w:val="22"/>
            <w:lang w:eastAsia="ru-RU"/>
          </w:rPr>
          <w:tab/>
        </w:r>
        <w:r w:rsidR="00315420" w:rsidRPr="00097645">
          <w:rPr>
            <w:rStyle w:val="af6"/>
            <w:noProof/>
          </w:rPr>
          <w:t>Особенности проведения закупки с возможностью подачи альтернативных предложений</w:t>
        </w:r>
        <w:r w:rsidR="00315420">
          <w:rPr>
            <w:noProof/>
            <w:webHidden/>
          </w:rPr>
          <w:tab/>
        </w:r>
        <w:r w:rsidR="00315420">
          <w:rPr>
            <w:noProof/>
            <w:webHidden/>
          </w:rPr>
          <w:fldChar w:fldCharType="begin"/>
        </w:r>
        <w:r w:rsidR="00315420">
          <w:rPr>
            <w:noProof/>
            <w:webHidden/>
          </w:rPr>
          <w:instrText xml:space="preserve"> PAGEREF _Toc234250327 \h </w:instrText>
        </w:r>
        <w:r w:rsidR="00315420">
          <w:rPr>
            <w:noProof/>
            <w:webHidden/>
          </w:rPr>
        </w:r>
        <w:r w:rsidR="00315420">
          <w:rPr>
            <w:noProof/>
            <w:webHidden/>
          </w:rPr>
          <w:fldChar w:fldCharType="separate"/>
        </w:r>
        <w:r w:rsidR="00315420">
          <w:rPr>
            <w:noProof/>
            <w:webHidden/>
          </w:rPr>
          <w:t>46</w:t>
        </w:r>
        <w:r w:rsidR="00315420">
          <w:rPr>
            <w:noProof/>
            <w:webHidden/>
          </w:rPr>
          <w:fldChar w:fldCharType="end"/>
        </w:r>
      </w:hyperlink>
    </w:p>
    <w:p w14:paraId="7CA55EDB" w14:textId="5B188541" w:rsidR="00315420" w:rsidRDefault="00FE4A43">
      <w:pPr>
        <w:pStyle w:val="1"/>
        <w:rPr>
          <w:rFonts w:asciiTheme="minorHAnsi" w:eastAsiaTheme="minorEastAsia" w:hAnsiTheme="minorHAnsi"/>
          <w:b w:val="0"/>
          <w:caps w:val="0"/>
          <w:noProof/>
          <w:sz w:val="22"/>
          <w:lang w:eastAsia="ru-RU"/>
        </w:rPr>
      </w:pPr>
      <w:hyperlink w:anchor="_Toc234250328" w:history="1">
        <w:r w:rsidR="00315420" w:rsidRPr="00097645">
          <w:rPr>
            <w:rStyle w:val="af6"/>
            <w:noProof/>
          </w:rPr>
          <w:t>5.</w:t>
        </w:r>
        <w:r w:rsidR="00315420">
          <w:rPr>
            <w:rFonts w:asciiTheme="minorHAnsi" w:eastAsiaTheme="minorEastAsia" w:hAnsiTheme="minorHAnsi"/>
            <w:b w:val="0"/>
            <w:caps w:val="0"/>
            <w:noProof/>
            <w:sz w:val="22"/>
            <w:lang w:eastAsia="ru-RU"/>
          </w:rPr>
          <w:tab/>
        </w:r>
        <w:r w:rsidR="00315420" w:rsidRPr="00097645">
          <w:rPr>
            <w:rStyle w:val="af6"/>
            <w:noProof/>
          </w:rPr>
          <w:t>Порядок заключения Договора</w:t>
        </w:r>
        <w:r w:rsidR="00315420">
          <w:rPr>
            <w:noProof/>
            <w:webHidden/>
          </w:rPr>
          <w:tab/>
        </w:r>
        <w:r w:rsidR="00315420">
          <w:rPr>
            <w:noProof/>
            <w:webHidden/>
          </w:rPr>
          <w:fldChar w:fldCharType="begin"/>
        </w:r>
        <w:r w:rsidR="00315420">
          <w:rPr>
            <w:noProof/>
            <w:webHidden/>
          </w:rPr>
          <w:instrText xml:space="preserve"> PAGEREF _Toc234250328 \h </w:instrText>
        </w:r>
        <w:r w:rsidR="00315420">
          <w:rPr>
            <w:noProof/>
            <w:webHidden/>
          </w:rPr>
        </w:r>
        <w:r w:rsidR="00315420">
          <w:rPr>
            <w:noProof/>
            <w:webHidden/>
          </w:rPr>
          <w:fldChar w:fldCharType="separate"/>
        </w:r>
        <w:r w:rsidR="00315420">
          <w:rPr>
            <w:noProof/>
            <w:webHidden/>
          </w:rPr>
          <w:t>48</w:t>
        </w:r>
        <w:r w:rsidR="00315420">
          <w:rPr>
            <w:noProof/>
            <w:webHidden/>
          </w:rPr>
          <w:fldChar w:fldCharType="end"/>
        </w:r>
      </w:hyperlink>
    </w:p>
    <w:p w14:paraId="6F34FC67" w14:textId="6BE2076F" w:rsidR="00315420" w:rsidRDefault="00FE4A43">
      <w:pPr>
        <w:pStyle w:val="20"/>
        <w:rPr>
          <w:rFonts w:asciiTheme="minorHAnsi" w:eastAsiaTheme="minorEastAsia" w:hAnsiTheme="minorHAnsi"/>
          <w:noProof/>
          <w:sz w:val="22"/>
          <w:lang w:eastAsia="ru-RU"/>
        </w:rPr>
      </w:pPr>
      <w:hyperlink w:anchor="_Toc234250329" w:history="1">
        <w:r w:rsidR="00315420" w:rsidRPr="00097645">
          <w:rPr>
            <w:rStyle w:val="af6"/>
            <w:noProof/>
          </w:rPr>
          <w:t>5.1</w:t>
        </w:r>
        <w:r w:rsidR="00315420">
          <w:rPr>
            <w:rFonts w:asciiTheme="minorHAnsi" w:eastAsiaTheme="minorEastAsia" w:hAnsiTheme="minorHAnsi"/>
            <w:noProof/>
            <w:sz w:val="22"/>
            <w:lang w:eastAsia="ru-RU"/>
          </w:rPr>
          <w:tab/>
        </w:r>
        <w:r w:rsidR="00315420" w:rsidRPr="00097645">
          <w:rPr>
            <w:rStyle w:val="af6"/>
            <w:noProof/>
          </w:rPr>
          <w:t>Общие положения</w:t>
        </w:r>
        <w:r w:rsidR="00315420">
          <w:rPr>
            <w:noProof/>
            <w:webHidden/>
          </w:rPr>
          <w:tab/>
        </w:r>
        <w:r w:rsidR="00315420">
          <w:rPr>
            <w:noProof/>
            <w:webHidden/>
          </w:rPr>
          <w:fldChar w:fldCharType="begin"/>
        </w:r>
        <w:r w:rsidR="00315420">
          <w:rPr>
            <w:noProof/>
            <w:webHidden/>
          </w:rPr>
          <w:instrText xml:space="preserve"> PAGEREF _Toc234250329 \h </w:instrText>
        </w:r>
        <w:r w:rsidR="00315420">
          <w:rPr>
            <w:noProof/>
            <w:webHidden/>
          </w:rPr>
        </w:r>
        <w:r w:rsidR="00315420">
          <w:rPr>
            <w:noProof/>
            <w:webHidden/>
          </w:rPr>
          <w:fldChar w:fldCharType="separate"/>
        </w:r>
        <w:r w:rsidR="00315420">
          <w:rPr>
            <w:noProof/>
            <w:webHidden/>
          </w:rPr>
          <w:t>48</w:t>
        </w:r>
        <w:r w:rsidR="00315420">
          <w:rPr>
            <w:noProof/>
            <w:webHidden/>
          </w:rPr>
          <w:fldChar w:fldCharType="end"/>
        </w:r>
      </w:hyperlink>
    </w:p>
    <w:p w14:paraId="5EC3FD91" w14:textId="0E7439BA" w:rsidR="00315420" w:rsidRDefault="00FE4A43">
      <w:pPr>
        <w:pStyle w:val="20"/>
        <w:rPr>
          <w:rFonts w:asciiTheme="minorHAnsi" w:eastAsiaTheme="minorEastAsia" w:hAnsiTheme="minorHAnsi"/>
          <w:noProof/>
          <w:sz w:val="22"/>
          <w:lang w:eastAsia="ru-RU"/>
        </w:rPr>
      </w:pPr>
      <w:hyperlink w:anchor="_Toc234250330" w:history="1">
        <w:r w:rsidR="00315420" w:rsidRPr="00097645">
          <w:rPr>
            <w:rStyle w:val="af6"/>
            <w:noProof/>
          </w:rPr>
          <w:t>5.2</w:t>
        </w:r>
        <w:r w:rsidR="00315420">
          <w:rPr>
            <w:rFonts w:asciiTheme="minorHAnsi" w:eastAsiaTheme="minorEastAsia" w:hAnsiTheme="minorHAnsi"/>
            <w:noProof/>
            <w:sz w:val="22"/>
            <w:lang w:eastAsia="ru-RU"/>
          </w:rPr>
          <w:tab/>
        </w:r>
        <w:r w:rsidR="00315420" w:rsidRPr="00097645">
          <w:rPr>
            <w:rStyle w:val="af6"/>
            <w:noProof/>
          </w:rPr>
          <w:t>Заключение Договора</w:t>
        </w:r>
        <w:r w:rsidR="00315420">
          <w:rPr>
            <w:noProof/>
            <w:webHidden/>
          </w:rPr>
          <w:tab/>
        </w:r>
        <w:r w:rsidR="00315420">
          <w:rPr>
            <w:noProof/>
            <w:webHidden/>
          </w:rPr>
          <w:fldChar w:fldCharType="begin"/>
        </w:r>
        <w:r w:rsidR="00315420">
          <w:rPr>
            <w:noProof/>
            <w:webHidden/>
          </w:rPr>
          <w:instrText xml:space="preserve"> PAGEREF _Toc234250330 \h </w:instrText>
        </w:r>
        <w:r w:rsidR="00315420">
          <w:rPr>
            <w:noProof/>
            <w:webHidden/>
          </w:rPr>
        </w:r>
        <w:r w:rsidR="00315420">
          <w:rPr>
            <w:noProof/>
            <w:webHidden/>
          </w:rPr>
          <w:fldChar w:fldCharType="separate"/>
        </w:r>
        <w:r w:rsidR="00315420">
          <w:rPr>
            <w:noProof/>
            <w:webHidden/>
          </w:rPr>
          <w:t>48</w:t>
        </w:r>
        <w:r w:rsidR="00315420">
          <w:rPr>
            <w:noProof/>
            <w:webHidden/>
          </w:rPr>
          <w:fldChar w:fldCharType="end"/>
        </w:r>
      </w:hyperlink>
    </w:p>
    <w:p w14:paraId="1FE39126" w14:textId="435661ED" w:rsidR="00315420" w:rsidRDefault="00FE4A43">
      <w:pPr>
        <w:pStyle w:val="20"/>
        <w:rPr>
          <w:rFonts w:asciiTheme="minorHAnsi" w:eastAsiaTheme="minorEastAsia" w:hAnsiTheme="minorHAnsi"/>
          <w:noProof/>
          <w:sz w:val="22"/>
          <w:lang w:eastAsia="ru-RU"/>
        </w:rPr>
      </w:pPr>
      <w:hyperlink w:anchor="_Toc234250331" w:history="1">
        <w:r w:rsidR="00315420" w:rsidRPr="00097645">
          <w:rPr>
            <w:rStyle w:val="af6"/>
            <w:noProof/>
          </w:rPr>
          <w:t>5.3</w:t>
        </w:r>
        <w:r w:rsidR="00315420">
          <w:rPr>
            <w:rFonts w:asciiTheme="minorHAnsi" w:eastAsiaTheme="minorEastAsia" w:hAnsiTheme="minorHAnsi"/>
            <w:noProof/>
            <w:sz w:val="22"/>
            <w:lang w:eastAsia="ru-RU"/>
          </w:rPr>
          <w:tab/>
        </w:r>
        <w:r w:rsidR="00315420" w:rsidRPr="00097645">
          <w:rPr>
            <w:rStyle w:val="af6"/>
            <w:noProof/>
          </w:rPr>
          <w:t>Преддоговорные переговоры</w:t>
        </w:r>
        <w:r w:rsidR="00315420">
          <w:rPr>
            <w:noProof/>
            <w:webHidden/>
          </w:rPr>
          <w:tab/>
        </w:r>
        <w:r w:rsidR="00315420">
          <w:rPr>
            <w:noProof/>
            <w:webHidden/>
          </w:rPr>
          <w:fldChar w:fldCharType="begin"/>
        </w:r>
        <w:r w:rsidR="00315420">
          <w:rPr>
            <w:noProof/>
            <w:webHidden/>
          </w:rPr>
          <w:instrText xml:space="preserve"> PAGEREF _Toc234250331 \h </w:instrText>
        </w:r>
        <w:r w:rsidR="00315420">
          <w:rPr>
            <w:noProof/>
            <w:webHidden/>
          </w:rPr>
        </w:r>
        <w:r w:rsidR="00315420">
          <w:rPr>
            <w:noProof/>
            <w:webHidden/>
          </w:rPr>
          <w:fldChar w:fldCharType="separate"/>
        </w:r>
        <w:r w:rsidR="00315420">
          <w:rPr>
            <w:noProof/>
            <w:webHidden/>
          </w:rPr>
          <w:t>50</w:t>
        </w:r>
        <w:r w:rsidR="00315420">
          <w:rPr>
            <w:noProof/>
            <w:webHidden/>
          </w:rPr>
          <w:fldChar w:fldCharType="end"/>
        </w:r>
      </w:hyperlink>
    </w:p>
    <w:p w14:paraId="784420BD" w14:textId="50B6204E" w:rsidR="00315420" w:rsidRDefault="00FE4A43">
      <w:pPr>
        <w:pStyle w:val="20"/>
        <w:rPr>
          <w:rFonts w:asciiTheme="minorHAnsi" w:eastAsiaTheme="minorEastAsia" w:hAnsiTheme="minorHAnsi"/>
          <w:noProof/>
          <w:sz w:val="22"/>
          <w:lang w:eastAsia="ru-RU"/>
        </w:rPr>
      </w:pPr>
      <w:hyperlink w:anchor="_Toc234250332" w:history="1">
        <w:r w:rsidR="00315420" w:rsidRPr="00097645">
          <w:rPr>
            <w:rStyle w:val="af6"/>
            <w:noProof/>
          </w:rPr>
          <w:t>5.4</w:t>
        </w:r>
        <w:r w:rsidR="00315420">
          <w:rPr>
            <w:rFonts w:asciiTheme="minorHAnsi" w:eastAsiaTheme="minorEastAsia" w:hAnsiTheme="minorHAnsi"/>
            <w:noProof/>
            <w:sz w:val="22"/>
            <w:lang w:eastAsia="ru-RU"/>
          </w:rPr>
          <w:tab/>
        </w:r>
        <w:r w:rsidR="00315420" w:rsidRPr="00097645">
          <w:rPr>
            <w:rStyle w:val="af6"/>
            <w:noProof/>
          </w:rPr>
          <w:t>Уклонение Победителя от заключения Договора</w:t>
        </w:r>
        <w:r w:rsidR="00315420">
          <w:rPr>
            <w:noProof/>
            <w:webHidden/>
          </w:rPr>
          <w:tab/>
        </w:r>
        <w:r w:rsidR="00315420">
          <w:rPr>
            <w:noProof/>
            <w:webHidden/>
          </w:rPr>
          <w:fldChar w:fldCharType="begin"/>
        </w:r>
        <w:r w:rsidR="00315420">
          <w:rPr>
            <w:noProof/>
            <w:webHidden/>
          </w:rPr>
          <w:instrText xml:space="preserve"> PAGEREF _Toc234250332 \h </w:instrText>
        </w:r>
        <w:r w:rsidR="00315420">
          <w:rPr>
            <w:noProof/>
            <w:webHidden/>
          </w:rPr>
        </w:r>
        <w:r w:rsidR="00315420">
          <w:rPr>
            <w:noProof/>
            <w:webHidden/>
          </w:rPr>
          <w:fldChar w:fldCharType="separate"/>
        </w:r>
        <w:r w:rsidR="00315420">
          <w:rPr>
            <w:noProof/>
            <w:webHidden/>
          </w:rPr>
          <w:t>51</w:t>
        </w:r>
        <w:r w:rsidR="00315420">
          <w:rPr>
            <w:noProof/>
            <w:webHidden/>
          </w:rPr>
          <w:fldChar w:fldCharType="end"/>
        </w:r>
      </w:hyperlink>
    </w:p>
    <w:p w14:paraId="68A8ECDE" w14:textId="13D77B9B" w:rsidR="00315420" w:rsidRDefault="00FE4A43">
      <w:pPr>
        <w:pStyle w:val="1"/>
        <w:rPr>
          <w:rFonts w:asciiTheme="minorHAnsi" w:eastAsiaTheme="minorEastAsia" w:hAnsiTheme="minorHAnsi"/>
          <w:b w:val="0"/>
          <w:caps w:val="0"/>
          <w:noProof/>
          <w:sz w:val="22"/>
          <w:lang w:eastAsia="ru-RU"/>
        </w:rPr>
      </w:pPr>
      <w:hyperlink w:anchor="_Toc234250333" w:history="1">
        <w:r w:rsidR="00315420" w:rsidRPr="00097645">
          <w:rPr>
            <w:rStyle w:val="af6"/>
            <w:noProof/>
          </w:rPr>
          <w:t>6.</w:t>
        </w:r>
        <w:r w:rsidR="00315420">
          <w:rPr>
            <w:rFonts w:asciiTheme="minorHAnsi" w:eastAsiaTheme="minorEastAsia" w:hAnsiTheme="minorHAnsi"/>
            <w:b w:val="0"/>
            <w:caps w:val="0"/>
            <w:noProof/>
            <w:sz w:val="22"/>
            <w:lang w:eastAsia="ru-RU"/>
          </w:rPr>
          <w:tab/>
        </w:r>
        <w:r w:rsidR="00315420" w:rsidRPr="00097645">
          <w:rPr>
            <w:rStyle w:val="af6"/>
            <w:noProof/>
          </w:rPr>
          <w:t>Приложение № 1 – Технические требования</w:t>
        </w:r>
        <w:r w:rsidR="00315420">
          <w:rPr>
            <w:noProof/>
            <w:webHidden/>
          </w:rPr>
          <w:tab/>
        </w:r>
        <w:r w:rsidR="00315420">
          <w:rPr>
            <w:noProof/>
            <w:webHidden/>
          </w:rPr>
          <w:fldChar w:fldCharType="begin"/>
        </w:r>
        <w:r w:rsidR="00315420">
          <w:rPr>
            <w:noProof/>
            <w:webHidden/>
          </w:rPr>
          <w:instrText xml:space="preserve"> PAGEREF _Toc234250333 \h </w:instrText>
        </w:r>
        <w:r w:rsidR="00315420">
          <w:rPr>
            <w:noProof/>
            <w:webHidden/>
          </w:rPr>
        </w:r>
        <w:r w:rsidR="00315420">
          <w:rPr>
            <w:noProof/>
            <w:webHidden/>
          </w:rPr>
          <w:fldChar w:fldCharType="separate"/>
        </w:r>
        <w:r w:rsidR="00315420">
          <w:rPr>
            <w:noProof/>
            <w:webHidden/>
          </w:rPr>
          <w:t>53</w:t>
        </w:r>
        <w:r w:rsidR="00315420">
          <w:rPr>
            <w:noProof/>
            <w:webHidden/>
          </w:rPr>
          <w:fldChar w:fldCharType="end"/>
        </w:r>
      </w:hyperlink>
    </w:p>
    <w:p w14:paraId="3393E461" w14:textId="34729C76" w:rsidR="00315420" w:rsidRDefault="00FE4A43">
      <w:pPr>
        <w:pStyle w:val="20"/>
        <w:rPr>
          <w:rFonts w:asciiTheme="minorHAnsi" w:eastAsiaTheme="minorEastAsia" w:hAnsiTheme="minorHAnsi"/>
          <w:noProof/>
          <w:sz w:val="22"/>
          <w:lang w:eastAsia="ru-RU"/>
        </w:rPr>
      </w:pPr>
      <w:hyperlink w:anchor="_Toc234250334" w:history="1">
        <w:r w:rsidR="00315420" w:rsidRPr="00097645">
          <w:rPr>
            <w:rStyle w:val="af6"/>
            <w:noProof/>
          </w:rPr>
          <w:t>6.1</w:t>
        </w:r>
        <w:r w:rsidR="00315420">
          <w:rPr>
            <w:rFonts w:asciiTheme="minorHAnsi" w:eastAsiaTheme="minorEastAsia" w:hAnsiTheme="minorHAnsi"/>
            <w:noProof/>
            <w:sz w:val="22"/>
            <w:lang w:eastAsia="ru-RU"/>
          </w:rPr>
          <w:tab/>
        </w:r>
        <w:r w:rsidR="00315420" w:rsidRPr="00097645">
          <w:rPr>
            <w:rStyle w:val="af6"/>
            <w:noProof/>
          </w:rPr>
          <w:t>Пояснения к Техническим требованиям</w:t>
        </w:r>
        <w:r w:rsidR="00315420">
          <w:rPr>
            <w:noProof/>
            <w:webHidden/>
          </w:rPr>
          <w:tab/>
        </w:r>
        <w:r w:rsidR="00315420">
          <w:rPr>
            <w:noProof/>
            <w:webHidden/>
          </w:rPr>
          <w:fldChar w:fldCharType="begin"/>
        </w:r>
        <w:r w:rsidR="00315420">
          <w:rPr>
            <w:noProof/>
            <w:webHidden/>
          </w:rPr>
          <w:instrText xml:space="preserve"> PAGEREF _Toc234250334 \h </w:instrText>
        </w:r>
        <w:r w:rsidR="00315420">
          <w:rPr>
            <w:noProof/>
            <w:webHidden/>
          </w:rPr>
        </w:r>
        <w:r w:rsidR="00315420">
          <w:rPr>
            <w:noProof/>
            <w:webHidden/>
          </w:rPr>
          <w:fldChar w:fldCharType="separate"/>
        </w:r>
        <w:r w:rsidR="00315420">
          <w:rPr>
            <w:noProof/>
            <w:webHidden/>
          </w:rPr>
          <w:t>53</w:t>
        </w:r>
        <w:r w:rsidR="00315420">
          <w:rPr>
            <w:noProof/>
            <w:webHidden/>
          </w:rPr>
          <w:fldChar w:fldCharType="end"/>
        </w:r>
      </w:hyperlink>
    </w:p>
    <w:p w14:paraId="4BAD2E03" w14:textId="52015258" w:rsidR="00315420" w:rsidRDefault="00FE4A43">
      <w:pPr>
        <w:pStyle w:val="1"/>
        <w:rPr>
          <w:rFonts w:asciiTheme="minorHAnsi" w:eastAsiaTheme="minorEastAsia" w:hAnsiTheme="minorHAnsi"/>
          <w:b w:val="0"/>
          <w:caps w:val="0"/>
          <w:noProof/>
          <w:sz w:val="22"/>
          <w:lang w:eastAsia="ru-RU"/>
        </w:rPr>
      </w:pPr>
      <w:hyperlink w:anchor="_Toc234250335" w:history="1">
        <w:r w:rsidR="00315420" w:rsidRPr="00097645">
          <w:rPr>
            <w:rStyle w:val="af6"/>
            <w:noProof/>
          </w:rPr>
          <w:t>7.</w:t>
        </w:r>
        <w:r w:rsidR="00315420">
          <w:rPr>
            <w:rFonts w:asciiTheme="minorHAnsi" w:eastAsiaTheme="minorEastAsia" w:hAnsiTheme="minorHAnsi"/>
            <w:b w:val="0"/>
            <w:caps w:val="0"/>
            <w:noProof/>
            <w:sz w:val="22"/>
            <w:lang w:eastAsia="ru-RU"/>
          </w:rPr>
          <w:tab/>
        </w:r>
        <w:r w:rsidR="00315420" w:rsidRPr="00097645">
          <w:rPr>
            <w:rStyle w:val="af6"/>
            <w:noProof/>
          </w:rPr>
          <w:t>Приложение № 2 – Проект договора</w:t>
        </w:r>
        <w:r w:rsidR="00315420">
          <w:rPr>
            <w:noProof/>
            <w:webHidden/>
          </w:rPr>
          <w:tab/>
        </w:r>
        <w:r w:rsidR="00315420">
          <w:rPr>
            <w:noProof/>
            <w:webHidden/>
          </w:rPr>
          <w:fldChar w:fldCharType="begin"/>
        </w:r>
        <w:r w:rsidR="00315420">
          <w:rPr>
            <w:noProof/>
            <w:webHidden/>
          </w:rPr>
          <w:instrText xml:space="preserve"> PAGEREF _Toc234250335 \h </w:instrText>
        </w:r>
        <w:r w:rsidR="00315420">
          <w:rPr>
            <w:noProof/>
            <w:webHidden/>
          </w:rPr>
        </w:r>
        <w:r w:rsidR="00315420">
          <w:rPr>
            <w:noProof/>
            <w:webHidden/>
          </w:rPr>
          <w:fldChar w:fldCharType="separate"/>
        </w:r>
        <w:r w:rsidR="00315420">
          <w:rPr>
            <w:noProof/>
            <w:webHidden/>
          </w:rPr>
          <w:t>54</w:t>
        </w:r>
        <w:r w:rsidR="00315420">
          <w:rPr>
            <w:noProof/>
            <w:webHidden/>
          </w:rPr>
          <w:fldChar w:fldCharType="end"/>
        </w:r>
      </w:hyperlink>
    </w:p>
    <w:p w14:paraId="4DCAFB96" w14:textId="5E0B0E9B" w:rsidR="00315420" w:rsidRDefault="00FE4A43">
      <w:pPr>
        <w:pStyle w:val="20"/>
        <w:rPr>
          <w:rFonts w:asciiTheme="minorHAnsi" w:eastAsiaTheme="minorEastAsia" w:hAnsiTheme="minorHAnsi"/>
          <w:noProof/>
          <w:sz w:val="22"/>
          <w:lang w:eastAsia="ru-RU"/>
        </w:rPr>
      </w:pPr>
      <w:hyperlink w:anchor="_Toc234250336" w:history="1">
        <w:r w:rsidR="00315420" w:rsidRPr="00097645">
          <w:rPr>
            <w:rStyle w:val="af6"/>
            <w:noProof/>
          </w:rPr>
          <w:t>7.1</w:t>
        </w:r>
        <w:r w:rsidR="00315420">
          <w:rPr>
            <w:rFonts w:asciiTheme="minorHAnsi" w:eastAsiaTheme="minorEastAsia" w:hAnsiTheme="minorHAnsi"/>
            <w:noProof/>
            <w:sz w:val="22"/>
            <w:lang w:eastAsia="ru-RU"/>
          </w:rPr>
          <w:tab/>
        </w:r>
        <w:r w:rsidR="00315420" w:rsidRPr="00097645">
          <w:rPr>
            <w:rStyle w:val="af6"/>
            <w:noProof/>
          </w:rPr>
          <w:t>Пояснения к Проекту договора</w:t>
        </w:r>
        <w:r w:rsidR="00315420">
          <w:rPr>
            <w:noProof/>
            <w:webHidden/>
          </w:rPr>
          <w:tab/>
        </w:r>
        <w:r w:rsidR="00315420">
          <w:rPr>
            <w:noProof/>
            <w:webHidden/>
          </w:rPr>
          <w:fldChar w:fldCharType="begin"/>
        </w:r>
        <w:r w:rsidR="00315420">
          <w:rPr>
            <w:noProof/>
            <w:webHidden/>
          </w:rPr>
          <w:instrText xml:space="preserve"> PAGEREF _Toc234250336 \h </w:instrText>
        </w:r>
        <w:r w:rsidR="00315420">
          <w:rPr>
            <w:noProof/>
            <w:webHidden/>
          </w:rPr>
        </w:r>
        <w:r w:rsidR="00315420">
          <w:rPr>
            <w:noProof/>
            <w:webHidden/>
          </w:rPr>
          <w:fldChar w:fldCharType="separate"/>
        </w:r>
        <w:r w:rsidR="00315420">
          <w:rPr>
            <w:noProof/>
            <w:webHidden/>
          </w:rPr>
          <w:t>54</w:t>
        </w:r>
        <w:r w:rsidR="00315420">
          <w:rPr>
            <w:noProof/>
            <w:webHidden/>
          </w:rPr>
          <w:fldChar w:fldCharType="end"/>
        </w:r>
      </w:hyperlink>
    </w:p>
    <w:p w14:paraId="7F2282CE" w14:textId="5BBDF145" w:rsidR="00315420" w:rsidRDefault="00FE4A43">
      <w:pPr>
        <w:pStyle w:val="1"/>
        <w:rPr>
          <w:rFonts w:asciiTheme="minorHAnsi" w:eastAsiaTheme="minorEastAsia" w:hAnsiTheme="minorHAnsi"/>
          <w:b w:val="0"/>
          <w:caps w:val="0"/>
          <w:noProof/>
          <w:sz w:val="22"/>
          <w:lang w:eastAsia="ru-RU"/>
        </w:rPr>
      </w:pPr>
      <w:hyperlink w:anchor="_Toc234250337" w:history="1">
        <w:r w:rsidR="00315420" w:rsidRPr="00097645">
          <w:rPr>
            <w:rStyle w:val="af6"/>
            <w:noProof/>
          </w:rPr>
          <w:t>8.</w:t>
        </w:r>
        <w:r w:rsidR="00315420">
          <w:rPr>
            <w:rFonts w:asciiTheme="minorHAnsi" w:eastAsiaTheme="minorEastAsia" w:hAnsiTheme="minorHAnsi"/>
            <w:b w:val="0"/>
            <w:caps w:val="0"/>
            <w:noProof/>
            <w:sz w:val="22"/>
            <w:lang w:eastAsia="ru-RU"/>
          </w:rPr>
          <w:tab/>
        </w:r>
        <w:r w:rsidR="00315420" w:rsidRPr="00097645">
          <w:rPr>
            <w:rStyle w:val="af6"/>
            <w:noProof/>
          </w:rPr>
          <w:t>Приложение № 3 – Требования к Участникам</w:t>
        </w:r>
        <w:r w:rsidR="00315420">
          <w:rPr>
            <w:noProof/>
            <w:webHidden/>
          </w:rPr>
          <w:tab/>
        </w:r>
        <w:r w:rsidR="00315420">
          <w:rPr>
            <w:noProof/>
            <w:webHidden/>
          </w:rPr>
          <w:fldChar w:fldCharType="begin"/>
        </w:r>
        <w:r w:rsidR="00315420">
          <w:rPr>
            <w:noProof/>
            <w:webHidden/>
          </w:rPr>
          <w:instrText xml:space="preserve"> PAGEREF _Toc234250337 \h </w:instrText>
        </w:r>
        <w:r w:rsidR="00315420">
          <w:rPr>
            <w:noProof/>
            <w:webHidden/>
          </w:rPr>
        </w:r>
        <w:r w:rsidR="00315420">
          <w:rPr>
            <w:noProof/>
            <w:webHidden/>
          </w:rPr>
          <w:fldChar w:fldCharType="separate"/>
        </w:r>
        <w:r w:rsidR="00315420">
          <w:rPr>
            <w:noProof/>
            <w:webHidden/>
          </w:rPr>
          <w:t>55</w:t>
        </w:r>
        <w:r w:rsidR="00315420">
          <w:rPr>
            <w:noProof/>
            <w:webHidden/>
          </w:rPr>
          <w:fldChar w:fldCharType="end"/>
        </w:r>
      </w:hyperlink>
    </w:p>
    <w:p w14:paraId="6A010674" w14:textId="2ABF4934" w:rsidR="00315420" w:rsidRDefault="00FE4A43">
      <w:pPr>
        <w:pStyle w:val="20"/>
        <w:rPr>
          <w:rFonts w:asciiTheme="minorHAnsi" w:eastAsiaTheme="minorEastAsia" w:hAnsiTheme="minorHAnsi"/>
          <w:noProof/>
          <w:sz w:val="22"/>
          <w:lang w:eastAsia="ru-RU"/>
        </w:rPr>
      </w:pPr>
      <w:hyperlink w:anchor="_Toc234250338" w:history="1">
        <w:r w:rsidR="00315420" w:rsidRPr="00097645">
          <w:rPr>
            <w:rStyle w:val="af6"/>
            <w:noProof/>
          </w:rPr>
          <w:t>8.1</w:t>
        </w:r>
        <w:r w:rsidR="00315420">
          <w:rPr>
            <w:rFonts w:asciiTheme="minorHAnsi" w:eastAsiaTheme="minorEastAsia" w:hAnsiTheme="minorHAnsi"/>
            <w:noProof/>
            <w:sz w:val="22"/>
            <w:lang w:eastAsia="ru-RU"/>
          </w:rPr>
          <w:tab/>
        </w:r>
        <w:r w:rsidR="00315420" w:rsidRPr="00097645">
          <w:rPr>
            <w:rStyle w:val="af6"/>
            <w:noProof/>
          </w:rPr>
          <w:t>Пояснения к требованиям к Участникам</w:t>
        </w:r>
        <w:r w:rsidR="00315420">
          <w:rPr>
            <w:noProof/>
            <w:webHidden/>
          </w:rPr>
          <w:tab/>
        </w:r>
        <w:r w:rsidR="00315420">
          <w:rPr>
            <w:noProof/>
            <w:webHidden/>
          </w:rPr>
          <w:fldChar w:fldCharType="begin"/>
        </w:r>
        <w:r w:rsidR="00315420">
          <w:rPr>
            <w:noProof/>
            <w:webHidden/>
          </w:rPr>
          <w:instrText xml:space="preserve"> PAGEREF _Toc234250338 \h </w:instrText>
        </w:r>
        <w:r w:rsidR="00315420">
          <w:rPr>
            <w:noProof/>
            <w:webHidden/>
          </w:rPr>
        </w:r>
        <w:r w:rsidR="00315420">
          <w:rPr>
            <w:noProof/>
            <w:webHidden/>
          </w:rPr>
          <w:fldChar w:fldCharType="separate"/>
        </w:r>
        <w:r w:rsidR="00315420">
          <w:rPr>
            <w:noProof/>
            <w:webHidden/>
          </w:rPr>
          <w:t>55</w:t>
        </w:r>
        <w:r w:rsidR="00315420">
          <w:rPr>
            <w:noProof/>
            <w:webHidden/>
          </w:rPr>
          <w:fldChar w:fldCharType="end"/>
        </w:r>
      </w:hyperlink>
    </w:p>
    <w:p w14:paraId="44618674" w14:textId="0880638C" w:rsidR="00315420" w:rsidRDefault="00FE4A43">
      <w:pPr>
        <w:pStyle w:val="20"/>
        <w:rPr>
          <w:rFonts w:asciiTheme="minorHAnsi" w:eastAsiaTheme="minorEastAsia" w:hAnsiTheme="minorHAnsi"/>
          <w:noProof/>
          <w:sz w:val="22"/>
          <w:lang w:eastAsia="ru-RU"/>
        </w:rPr>
      </w:pPr>
      <w:hyperlink w:anchor="_Toc234250339" w:history="1">
        <w:r w:rsidR="00315420" w:rsidRPr="00097645">
          <w:rPr>
            <w:rStyle w:val="af6"/>
            <w:noProof/>
          </w:rPr>
          <w:t>8.2</w:t>
        </w:r>
        <w:r w:rsidR="00315420">
          <w:rPr>
            <w:rFonts w:asciiTheme="minorHAnsi" w:eastAsiaTheme="minorEastAsia" w:hAnsiTheme="minorHAnsi"/>
            <w:noProof/>
            <w:sz w:val="22"/>
            <w:lang w:eastAsia="ru-RU"/>
          </w:rPr>
          <w:tab/>
        </w:r>
        <w:r w:rsidR="00315420" w:rsidRPr="00097645">
          <w:rPr>
            <w:rStyle w:val="af6"/>
            <w:noProof/>
          </w:rPr>
          <w:t>Обязательные требования</w:t>
        </w:r>
        <w:r w:rsidR="00315420">
          <w:rPr>
            <w:noProof/>
            <w:webHidden/>
          </w:rPr>
          <w:tab/>
        </w:r>
        <w:r w:rsidR="00315420">
          <w:rPr>
            <w:noProof/>
            <w:webHidden/>
          </w:rPr>
          <w:fldChar w:fldCharType="begin"/>
        </w:r>
        <w:r w:rsidR="00315420">
          <w:rPr>
            <w:noProof/>
            <w:webHidden/>
          </w:rPr>
          <w:instrText xml:space="preserve"> PAGEREF _Toc234250339 \h </w:instrText>
        </w:r>
        <w:r w:rsidR="00315420">
          <w:rPr>
            <w:noProof/>
            <w:webHidden/>
          </w:rPr>
        </w:r>
        <w:r w:rsidR="00315420">
          <w:rPr>
            <w:noProof/>
            <w:webHidden/>
          </w:rPr>
          <w:fldChar w:fldCharType="separate"/>
        </w:r>
        <w:r w:rsidR="00315420">
          <w:rPr>
            <w:noProof/>
            <w:webHidden/>
          </w:rPr>
          <w:t>55</w:t>
        </w:r>
        <w:r w:rsidR="00315420">
          <w:rPr>
            <w:noProof/>
            <w:webHidden/>
          </w:rPr>
          <w:fldChar w:fldCharType="end"/>
        </w:r>
      </w:hyperlink>
    </w:p>
    <w:p w14:paraId="6C6FE2B6" w14:textId="0F537B36" w:rsidR="00315420" w:rsidRDefault="00FE4A43">
      <w:pPr>
        <w:pStyle w:val="20"/>
        <w:rPr>
          <w:rFonts w:asciiTheme="minorHAnsi" w:eastAsiaTheme="minorEastAsia" w:hAnsiTheme="minorHAnsi"/>
          <w:noProof/>
          <w:sz w:val="22"/>
          <w:lang w:eastAsia="ru-RU"/>
        </w:rPr>
      </w:pPr>
      <w:hyperlink w:anchor="_Toc234250340" w:history="1">
        <w:r w:rsidR="00315420" w:rsidRPr="00097645">
          <w:rPr>
            <w:rStyle w:val="af6"/>
            <w:noProof/>
          </w:rPr>
          <w:t>8.3</w:t>
        </w:r>
        <w:r w:rsidR="00315420">
          <w:rPr>
            <w:rFonts w:asciiTheme="minorHAnsi" w:eastAsiaTheme="minorEastAsia" w:hAnsiTheme="minorHAnsi"/>
            <w:noProof/>
            <w:sz w:val="22"/>
            <w:lang w:eastAsia="ru-RU"/>
          </w:rPr>
          <w:tab/>
        </w:r>
        <w:r w:rsidR="00315420" w:rsidRPr="00097645">
          <w:rPr>
            <w:rStyle w:val="af6"/>
            <w:noProof/>
          </w:rPr>
          <w:t>Специальные требования</w:t>
        </w:r>
        <w:r w:rsidR="00315420">
          <w:rPr>
            <w:noProof/>
            <w:webHidden/>
          </w:rPr>
          <w:tab/>
        </w:r>
        <w:r w:rsidR="00315420">
          <w:rPr>
            <w:noProof/>
            <w:webHidden/>
          </w:rPr>
          <w:fldChar w:fldCharType="begin"/>
        </w:r>
        <w:r w:rsidR="00315420">
          <w:rPr>
            <w:noProof/>
            <w:webHidden/>
          </w:rPr>
          <w:instrText xml:space="preserve"> PAGEREF _Toc234250340 \h </w:instrText>
        </w:r>
        <w:r w:rsidR="00315420">
          <w:rPr>
            <w:noProof/>
            <w:webHidden/>
          </w:rPr>
        </w:r>
        <w:r w:rsidR="00315420">
          <w:rPr>
            <w:noProof/>
            <w:webHidden/>
          </w:rPr>
          <w:fldChar w:fldCharType="separate"/>
        </w:r>
        <w:r w:rsidR="00315420">
          <w:rPr>
            <w:noProof/>
            <w:webHidden/>
          </w:rPr>
          <w:t>59</w:t>
        </w:r>
        <w:r w:rsidR="00315420">
          <w:rPr>
            <w:noProof/>
            <w:webHidden/>
          </w:rPr>
          <w:fldChar w:fldCharType="end"/>
        </w:r>
      </w:hyperlink>
    </w:p>
    <w:p w14:paraId="1B594067" w14:textId="605221F5" w:rsidR="00315420" w:rsidRDefault="00FE4A43">
      <w:pPr>
        <w:pStyle w:val="20"/>
        <w:rPr>
          <w:rFonts w:asciiTheme="minorHAnsi" w:eastAsiaTheme="minorEastAsia" w:hAnsiTheme="minorHAnsi"/>
          <w:noProof/>
          <w:sz w:val="22"/>
          <w:lang w:eastAsia="ru-RU"/>
        </w:rPr>
      </w:pPr>
      <w:hyperlink w:anchor="_Toc234250341" w:history="1">
        <w:r w:rsidR="00315420" w:rsidRPr="00097645">
          <w:rPr>
            <w:rStyle w:val="af6"/>
            <w:noProof/>
          </w:rPr>
          <w:t>8.4</w:t>
        </w:r>
        <w:r w:rsidR="00315420">
          <w:rPr>
            <w:rFonts w:asciiTheme="minorHAnsi" w:eastAsiaTheme="minorEastAsia" w:hAnsiTheme="minorHAnsi"/>
            <w:noProof/>
            <w:sz w:val="22"/>
            <w:lang w:eastAsia="ru-RU"/>
          </w:rPr>
          <w:tab/>
        </w:r>
        <w:r w:rsidR="00315420" w:rsidRPr="00097645">
          <w:rPr>
            <w:rStyle w:val="af6"/>
            <w:noProof/>
          </w:rPr>
          <w:t>Квалификационные требования</w:t>
        </w:r>
        <w:r w:rsidR="00315420">
          <w:rPr>
            <w:noProof/>
            <w:webHidden/>
          </w:rPr>
          <w:tab/>
        </w:r>
        <w:r w:rsidR="00315420">
          <w:rPr>
            <w:noProof/>
            <w:webHidden/>
          </w:rPr>
          <w:fldChar w:fldCharType="begin"/>
        </w:r>
        <w:r w:rsidR="00315420">
          <w:rPr>
            <w:noProof/>
            <w:webHidden/>
          </w:rPr>
          <w:instrText xml:space="preserve"> PAGEREF _Toc234250341 \h </w:instrText>
        </w:r>
        <w:r w:rsidR="00315420">
          <w:rPr>
            <w:noProof/>
            <w:webHidden/>
          </w:rPr>
        </w:r>
        <w:r w:rsidR="00315420">
          <w:rPr>
            <w:noProof/>
            <w:webHidden/>
          </w:rPr>
          <w:fldChar w:fldCharType="separate"/>
        </w:r>
        <w:r w:rsidR="00315420">
          <w:rPr>
            <w:noProof/>
            <w:webHidden/>
          </w:rPr>
          <w:t>59</w:t>
        </w:r>
        <w:r w:rsidR="00315420">
          <w:rPr>
            <w:noProof/>
            <w:webHidden/>
          </w:rPr>
          <w:fldChar w:fldCharType="end"/>
        </w:r>
      </w:hyperlink>
    </w:p>
    <w:p w14:paraId="4A0872A1" w14:textId="4E91F7D4" w:rsidR="00315420" w:rsidRDefault="00FE4A43">
      <w:pPr>
        <w:pStyle w:val="20"/>
        <w:rPr>
          <w:rFonts w:asciiTheme="minorHAnsi" w:eastAsiaTheme="minorEastAsia" w:hAnsiTheme="minorHAnsi"/>
          <w:noProof/>
          <w:sz w:val="22"/>
          <w:lang w:eastAsia="ru-RU"/>
        </w:rPr>
      </w:pPr>
      <w:hyperlink w:anchor="_Toc234250342" w:history="1">
        <w:r w:rsidR="00315420" w:rsidRPr="00097645">
          <w:rPr>
            <w:rStyle w:val="af6"/>
            <w:noProof/>
          </w:rPr>
          <w:t>8.5</w:t>
        </w:r>
        <w:r w:rsidR="00315420">
          <w:rPr>
            <w:rFonts w:asciiTheme="minorHAnsi" w:eastAsiaTheme="minorEastAsia" w:hAnsiTheme="minorHAnsi"/>
            <w:noProof/>
            <w:sz w:val="22"/>
            <w:lang w:eastAsia="ru-RU"/>
          </w:rPr>
          <w:tab/>
        </w:r>
        <w:r w:rsidR="00315420" w:rsidRPr="00097645">
          <w:rPr>
            <w:rStyle w:val="af6"/>
            <w:noProof/>
          </w:rPr>
          <w:t>Дополнительные требования к Коллективным участникам</w:t>
        </w:r>
        <w:r w:rsidR="00315420">
          <w:rPr>
            <w:noProof/>
            <w:webHidden/>
          </w:rPr>
          <w:tab/>
        </w:r>
        <w:r w:rsidR="00315420">
          <w:rPr>
            <w:noProof/>
            <w:webHidden/>
          </w:rPr>
          <w:fldChar w:fldCharType="begin"/>
        </w:r>
        <w:r w:rsidR="00315420">
          <w:rPr>
            <w:noProof/>
            <w:webHidden/>
          </w:rPr>
          <w:instrText xml:space="preserve"> PAGEREF _Toc234250342 \h </w:instrText>
        </w:r>
        <w:r w:rsidR="00315420">
          <w:rPr>
            <w:noProof/>
            <w:webHidden/>
          </w:rPr>
        </w:r>
        <w:r w:rsidR="00315420">
          <w:rPr>
            <w:noProof/>
            <w:webHidden/>
          </w:rPr>
          <w:fldChar w:fldCharType="separate"/>
        </w:r>
        <w:r w:rsidR="00315420">
          <w:rPr>
            <w:noProof/>
            <w:webHidden/>
          </w:rPr>
          <w:t>60</w:t>
        </w:r>
        <w:r w:rsidR="00315420">
          <w:rPr>
            <w:noProof/>
            <w:webHidden/>
          </w:rPr>
          <w:fldChar w:fldCharType="end"/>
        </w:r>
      </w:hyperlink>
    </w:p>
    <w:p w14:paraId="412261B4" w14:textId="0E760C5F" w:rsidR="00315420" w:rsidRDefault="00FE4A43">
      <w:pPr>
        <w:pStyle w:val="20"/>
        <w:rPr>
          <w:rFonts w:asciiTheme="minorHAnsi" w:eastAsiaTheme="minorEastAsia" w:hAnsiTheme="minorHAnsi"/>
          <w:noProof/>
          <w:sz w:val="22"/>
          <w:lang w:eastAsia="ru-RU"/>
        </w:rPr>
      </w:pPr>
      <w:hyperlink w:anchor="_Toc234250343" w:history="1">
        <w:r w:rsidR="00315420" w:rsidRPr="00097645">
          <w:rPr>
            <w:rStyle w:val="af6"/>
            <w:noProof/>
          </w:rPr>
          <w:t>8.6</w:t>
        </w:r>
        <w:r w:rsidR="00315420">
          <w:rPr>
            <w:rFonts w:asciiTheme="minorHAnsi" w:eastAsiaTheme="minorEastAsia" w:hAnsiTheme="minorHAnsi"/>
            <w:noProof/>
            <w:sz w:val="22"/>
            <w:lang w:eastAsia="ru-RU"/>
          </w:rPr>
          <w:tab/>
        </w:r>
        <w:r w:rsidR="00315420" w:rsidRPr="00097645">
          <w:rPr>
            <w:rStyle w:val="af6"/>
            <w:noProof/>
          </w:rPr>
          <w:t>Дополнительные требования к Генеральным подрядчикам</w:t>
        </w:r>
        <w:r w:rsidR="00315420">
          <w:rPr>
            <w:noProof/>
            <w:webHidden/>
          </w:rPr>
          <w:tab/>
        </w:r>
        <w:r w:rsidR="00315420">
          <w:rPr>
            <w:noProof/>
            <w:webHidden/>
          </w:rPr>
          <w:fldChar w:fldCharType="begin"/>
        </w:r>
        <w:r w:rsidR="00315420">
          <w:rPr>
            <w:noProof/>
            <w:webHidden/>
          </w:rPr>
          <w:instrText xml:space="preserve"> PAGEREF _Toc234250343 \h </w:instrText>
        </w:r>
        <w:r w:rsidR="00315420">
          <w:rPr>
            <w:noProof/>
            <w:webHidden/>
          </w:rPr>
        </w:r>
        <w:r w:rsidR="00315420">
          <w:rPr>
            <w:noProof/>
            <w:webHidden/>
          </w:rPr>
          <w:fldChar w:fldCharType="separate"/>
        </w:r>
        <w:r w:rsidR="00315420">
          <w:rPr>
            <w:noProof/>
            <w:webHidden/>
          </w:rPr>
          <w:t>60</w:t>
        </w:r>
        <w:r w:rsidR="00315420">
          <w:rPr>
            <w:noProof/>
            <w:webHidden/>
          </w:rPr>
          <w:fldChar w:fldCharType="end"/>
        </w:r>
      </w:hyperlink>
    </w:p>
    <w:p w14:paraId="5F0B20B6" w14:textId="71A6C9D5" w:rsidR="00315420" w:rsidRDefault="00FE4A43">
      <w:pPr>
        <w:pStyle w:val="1"/>
        <w:rPr>
          <w:rFonts w:asciiTheme="minorHAnsi" w:eastAsiaTheme="minorEastAsia" w:hAnsiTheme="minorHAnsi"/>
          <w:b w:val="0"/>
          <w:caps w:val="0"/>
          <w:noProof/>
          <w:sz w:val="22"/>
          <w:lang w:eastAsia="ru-RU"/>
        </w:rPr>
      </w:pPr>
      <w:hyperlink w:anchor="_Toc234250344" w:history="1">
        <w:r w:rsidR="00315420" w:rsidRPr="00097645">
          <w:rPr>
            <w:rStyle w:val="af6"/>
            <w:noProof/>
          </w:rPr>
          <w:t>9.</w:t>
        </w:r>
        <w:r w:rsidR="00315420">
          <w:rPr>
            <w:rFonts w:asciiTheme="minorHAnsi" w:eastAsiaTheme="minorEastAsia" w:hAnsiTheme="minorHAnsi"/>
            <w:b w:val="0"/>
            <w:caps w:val="0"/>
            <w:noProof/>
            <w:sz w:val="22"/>
            <w:lang w:eastAsia="ru-RU"/>
          </w:rPr>
          <w:tab/>
        </w:r>
        <w:r w:rsidR="00315420" w:rsidRPr="00097645">
          <w:rPr>
            <w:rStyle w:val="af6"/>
            <w:noProof/>
          </w:rPr>
          <w:t>Приложение № 4 – Образцы форм документов, включаемых в состав заявки</w:t>
        </w:r>
        <w:r w:rsidR="00315420">
          <w:rPr>
            <w:noProof/>
            <w:webHidden/>
          </w:rPr>
          <w:tab/>
        </w:r>
        <w:r w:rsidR="00315420">
          <w:rPr>
            <w:noProof/>
            <w:webHidden/>
          </w:rPr>
          <w:fldChar w:fldCharType="begin"/>
        </w:r>
        <w:r w:rsidR="00315420">
          <w:rPr>
            <w:noProof/>
            <w:webHidden/>
          </w:rPr>
          <w:instrText xml:space="preserve"> PAGEREF _Toc234250344 \h </w:instrText>
        </w:r>
        <w:r w:rsidR="00315420">
          <w:rPr>
            <w:noProof/>
            <w:webHidden/>
          </w:rPr>
        </w:r>
        <w:r w:rsidR="00315420">
          <w:rPr>
            <w:noProof/>
            <w:webHidden/>
          </w:rPr>
          <w:fldChar w:fldCharType="separate"/>
        </w:r>
        <w:r w:rsidR="00315420">
          <w:rPr>
            <w:noProof/>
            <w:webHidden/>
          </w:rPr>
          <w:t>62</w:t>
        </w:r>
        <w:r w:rsidR="00315420">
          <w:rPr>
            <w:noProof/>
            <w:webHidden/>
          </w:rPr>
          <w:fldChar w:fldCharType="end"/>
        </w:r>
      </w:hyperlink>
    </w:p>
    <w:p w14:paraId="48F2DCA7" w14:textId="36DE4AED" w:rsidR="00315420" w:rsidRDefault="00FE4A43">
      <w:pPr>
        <w:pStyle w:val="20"/>
        <w:rPr>
          <w:rFonts w:asciiTheme="minorHAnsi" w:eastAsiaTheme="minorEastAsia" w:hAnsiTheme="minorHAnsi"/>
          <w:noProof/>
          <w:sz w:val="22"/>
          <w:lang w:eastAsia="ru-RU"/>
        </w:rPr>
      </w:pPr>
      <w:hyperlink w:anchor="_Toc234250345" w:history="1">
        <w:r w:rsidR="00315420" w:rsidRPr="00097645">
          <w:rPr>
            <w:rStyle w:val="af6"/>
            <w:noProof/>
          </w:rPr>
          <w:t>9.1</w:t>
        </w:r>
        <w:r w:rsidR="00315420">
          <w:rPr>
            <w:rFonts w:asciiTheme="minorHAnsi" w:eastAsiaTheme="minorEastAsia" w:hAnsiTheme="minorHAnsi"/>
            <w:noProof/>
            <w:sz w:val="22"/>
            <w:lang w:eastAsia="ru-RU"/>
          </w:rPr>
          <w:tab/>
        </w:r>
        <w:r w:rsidR="00315420" w:rsidRPr="00097645">
          <w:rPr>
            <w:rStyle w:val="af6"/>
            <w:noProof/>
          </w:rPr>
          <w:t>Пояснения к Образцам форм документов, включаемых в состав заявки</w:t>
        </w:r>
        <w:r w:rsidR="00315420">
          <w:rPr>
            <w:noProof/>
            <w:webHidden/>
          </w:rPr>
          <w:tab/>
        </w:r>
        <w:r w:rsidR="00315420">
          <w:rPr>
            <w:noProof/>
            <w:webHidden/>
          </w:rPr>
          <w:fldChar w:fldCharType="begin"/>
        </w:r>
        <w:r w:rsidR="00315420">
          <w:rPr>
            <w:noProof/>
            <w:webHidden/>
          </w:rPr>
          <w:instrText xml:space="preserve"> PAGEREF _Toc234250345 \h </w:instrText>
        </w:r>
        <w:r w:rsidR="00315420">
          <w:rPr>
            <w:noProof/>
            <w:webHidden/>
          </w:rPr>
        </w:r>
        <w:r w:rsidR="00315420">
          <w:rPr>
            <w:noProof/>
            <w:webHidden/>
          </w:rPr>
          <w:fldChar w:fldCharType="separate"/>
        </w:r>
        <w:r w:rsidR="00315420">
          <w:rPr>
            <w:noProof/>
            <w:webHidden/>
          </w:rPr>
          <w:t>62</w:t>
        </w:r>
        <w:r w:rsidR="00315420">
          <w:rPr>
            <w:noProof/>
            <w:webHidden/>
          </w:rPr>
          <w:fldChar w:fldCharType="end"/>
        </w:r>
      </w:hyperlink>
    </w:p>
    <w:p w14:paraId="2807DA25" w14:textId="4EDBDC0D" w:rsidR="00315420" w:rsidRDefault="00FE4A43">
      <w:pPr>
        <w:pStyle w:val="1"/>
        <w:rPr>
          <w:rFonts w:asciiTheme="minorHAnsi" w:eastAsiaTheme="minorEastAsia" w:hAnsiTheme="minorHAnsi"/>
          <w:b w:val="0"/>
          <w:caps w:val="0"/>
          <w:noProof/>
          <w:sz w:val="22"/>
          <w:lang w:eastAsia="ru-RU"/>
        </w:rPr>
      </w:pPr>
      <w:hyperlink w:anchor="_Toc234250346" w:history="1">
        <w:r w:rsidR="00315420" w:rsidRPr="00097645">
          <w:rPr>
            <w:rStyle w:val="af6"/>
            <w:noProof/>
          </w:rPr>
          <w:t>10.</w:t>
        </w:r>
        <w:r w:rsidR="00315420">
          <w:rPr>
            <w:rFonts w:asciiTheme="minorHAnsi" w:eastAsiaTheme="minorEastAsia" w:hAnsiTheme="minorHAnsi"/>
            <w:b w:val="0"/>
            <w:caps w:val="0"/>
            <w:noProof/>
            <w:sz w:val="22"/>
            <w:lang w:eastAsia="ru-RU"/>
          </w:rPr>
          <w:tab/>
        </w:r>
        <w:r w:rsidR="00315420" w:rsidRPr="00097645">
          <w:rPr>
            <w:rStyle w:val="af6"/>
            <w:noProof/>
          </w:rPr>
          <w:t>Приложение № 5 – Образцы форм документов, предоставляемых Победителем</w:t>
        </w:r>
        <w:r w:rsidR="00315420">
          <w:rPr>
            <w:noProof/>
            <w:webHidden/>
          </w:rPr>
          <w:tab/>
        </w:r>
        <w:r w:rsidR="00315420">
          <w:rPr>
            <w:noProof/>
            <w:webHidden/>
          </w:rPr>
          <w:fldChar w:fldCharType="begin"/>
        </w:r>
        <w:r w:rsidR="00315420">
          <w:rPr>
            <w:noProof/>
            <w:webHidden/>
          </w:rPr>
          <w:instrText xml:space="preserve"> PAGEREF _Toc234250346 \h </w:instrText>
        </w:r>
        <w:r w:rsidR="00315420">
          <w:rPr>
            <w:noProof/>
            <w:webHidden/>
          </w:rPr>
        </w:r>
        <w:r w:rsidR="00315420">
          <w:rPr>
            <w:noProof/>
            <w:webHidden/>
          </w:rPr>
          <w:fldChar w:fldCharType="separate"/>
        </w:r>
        <w:r w:rsidR="00315420">
          <w:rPr>
            <w:noProof/>
            <w:webHidden/>
          </w:rPr>
          <w:t>63</w:t>
        </w:r>
        <w:r w:rsidR="00315420">
          <w:rPr>
            <w:noProof/>
            <w:webHidden/>
          </w:rPr>
          <w:fldChar w:fldCharType="end"/>
        </w:r>
      </w:hyperlink>
    </w:p>
    <w:p w14:paraId="5048915C" w14:textId="5EAC2419" w:rsidR="00315420" w:rsidRDefault="00FE4A43">
      <w:pPr>
        <w:pStyle w:val="20"/>
        <w:rPr>
          <w:rFonts w:asciiTheme="minorHAnsi" w:eastAsiaTheme="minorEastAsia" w:hAnsiTheme="minorHAnsi"/>
          <w:noProof/>
          <w:sz w:val="22"/>
          <w:lang w:eastAsia="ru-RU"/>
        </w:rPr>
      </w:pPr>
      <w:hyperlink w:anchor="_Toc234250347" w:history="1">
        <w:r w:rsidR="00315420" w:rsidRPr="00097645">
          <w:rPr>
            <w:rStyle w:val="af6"/>
            <w:noProof/>
          </w:rPr>
          <w:t>10.1</w:t>
        </w:r>
        <w:r w:rsidR="00315420">
          <w:rPr>
            <w:rFonts w:asciiTheme="minorHAnsi" w:eastAsiaTheme="minorEastAsia" w:hAnsiTheme="minorHAnsi"/>
            <w:noProof/>
            <w:sz w:val="22"/>
            <w:lang w:eastAsia="ru-RU"/>
          </w:rPr>
          <w:tab/>
        </w:r>
        <w:r w:rsidR="00315420" w:rsidRPr="00097645">
          <w:rPr>
            <w:rStyle w:val="af6"/>
            <w:noProof/>
          </w:rPr>
          <w:t>Пояснения к Образцам форм документов, предоставляемых Победителем</w:t>
        </w:r>
        <w:r w:rsidR="00315420">
          <w:rPr>
            <w:noProof/>
            <w:webHidden/>
          </w:rPr>
          <w:tab/>
        </w:r>
        <w:r w:rsidR="00315420">
          <w:rPr>
            <w:noProof/>
            <w:webHidden/>
          </w:rPr>
          <w:fldChar w:fldCharType="begin"/>
        </w:r>
        <w:r w:rsidR="00315420">
          <w:rPr>
            <w:noProof/>
            <w:webHidden/>
          </w:rPr>
          <w:instrText xml:space="preserve"> PAGEREF _Toc234250347 \h </w:instrText>
        </w:r>
        <w:r w:rsidR="00315420">
          <w:rPr>
            <w:noProof/>
            <w:webHidden/>
          </w:rPr>
        </w:r>
        <w:r w:rsidR="00315420">
          <w:rPr>
            <w:noProof/>
            <w:webHidden/>
          </w:rPr>
          <w:fldChar w:fldCharType="separate"/>
        </w:r>
        <w:r w:rsidR="00315420">
          <w:rPr>
            <w:noProof/>
            <w:webHidden/>
          </w:rPr>
          <w:t>63</w:t>
        </w:r>
        <w:r w:rsidR="00315420">
          <w:rPr>
            <w:noProof/>
            <w:webHidden/>
          </w:rPr>
          <w:fldChar w:fldCharType="end"/>
        </w:r>
      </w:hyperlink>
    </w:p>
    <w:p w14:paraId="0AFD610C" w14:textId="42D9A437" w:rsidR="00315420" w:rsidRDefault="00FE4A43">
      <w:pPr>
        <w:pStyle w:val="20"/>
        <w:rPr>
          <w:rFonts w:asciiTheme="minorHAnsi" w:eastAsiaTheme="minorEastAsia" w:hAnsiTheme="minorHAnsi"/>
          <w:noProof/>
          <w:sz w:val="22"/>
          <w:lang w:eastAsia="ru-RU"/>
        </w:rPr>
      </w:pPr>
      <w:hyperlink w:anchor="_Toc234250348" w:history="1">
        <w:r w:rsidR="00315420" w:rsidRPr="00097645">
          <w:rPr>
            <w:rStyle w:val="af6"/>
            <w:noProof/>
          </w:rPr>
          <w:t>10.2</w:t>
        </w:r>
        <w:r w:rsidR="00315420">
          <w:rPr>
            <w:rFonts w:asciiTheme="minorHAnsi" w:eastAsiaTheme="minorEastAsia" w:hAnsiTheme="minorHAnsi"/>
            <w:noProof/>
            <w:sz w:val="22"/>
            <w:lang w:eastAsia="ru-RU"/>
          </w:rPr>
          <w:tab/>
        </w:r>
        <w:r w:rsidR="00315420" w:rsidRPr="00097645">
          <w:rPr>
            <w:rStyle w:val="af6"/>
            <w:noProof/>
          </w:rPr>
          <w:t>Форма справки «Сведения о цепочке собственников, включая бенефициаров (в том числе конечных)»</w:t>
        </w:r>
        <w:r w:rsidR="00315420">
          <w:rPr>
            <w:noProof/>
            <w:webHidden/>
          </w:rPr>
          <w:tab/>
        </w:r>
        <w:r w:rsidR="00315420">
          <w:rPr>
            <w:noProof/>
            <w:webHidden/>
          </w:rPr>
          <w:fldChar w:fldCharType="begin"/>
        </w:r>
        <w:r w:rsidR="00315420">
          <w:rPr>
            <w:noProof/>
            <w:webHidden/>
          </w:rPr>
          <w:instrText xml:space="preserve"> PAGEREF _Toc234250348 \h </w:instrText>
        </w:r>
        <w:r w:rsidR="00315420">
          <w:rPr>
            <w:noProof/>
            <w:webHidden/>
          </w:rPr>
        </w:r>
        <w:r w:rsidR="00315420">
          <w:rPr>
            <w:noProof/>
            <w:webHidden/>
          </w:rPr>
          <w:fldChar w:fldCharType="separate"/>
        </w:r>
        <w:r w:rsidR="00315420">
          <w:rPr>
            <w:noProof/>
            <w:webHidden/>
          </w:rPr>
          <w:t>63</w:t>
        </w:r>
        <w:r w:rsidR="00315420">
          <w:rPr>
            <w:noProof/>
            <w:webHidden/>
          </w:rPr>
          <w:fldChar w:fldCharType="end"/>
        </w:r>
      </w:hyperlink>
    </w:p>
    <w:p w14:paraId="3580CF0B" w14:textId="5D3AE249" w:rsidR="00315420" w:rsidRDefault="00FE4A43">
      <w:pPr>
        <w:pStyle w:val="20"/>
        <w:rPr>
          <w:rFonts w:asciiTheme="minorHAnsi" w:eastAsiaTheme="minorEastAsia" w:hAnsiTheme="minorHAnsi"/>
          <w:noProof/>
          <w:sz w:val="22"/>
          <w:lang w:eastAsia="ru-RU"/>
        </w:rPr>
      </w:pPr>
      <w:hyperlink w:anchor="_Toc234250349" w:history="1">
        <w:r w:rsidR="00315420" w:rsidRPr="00097645">
          <w:rPr>
            <w:rStyle w:val="af6"/>
            <w:noProof/>
          </w:rPr>
          <w:t>10.3</w:t>
        </w:r>
        <w:r w:rsidR="00315420">
          <w:rPr>
            <w:rFonts w:asciiTheme="minorHAnsi" w:eastAsiaTheme="minorEastAsia" w:hAnsiTheme="minorHAnsi"/>
            <w:noProof/>
            <w:sz w:val="22"/>
            <w:lang w:eastAsia="ru-RU"/>
          </w:rPr>
          <w:tab/>
        </w:r>
        <w:r w:rsidR="00315420" w:rsidRPr="00097645">
          <w:rPr>
            <w:rStyle w:val="af6"/>
            <w:noProof/>
          </w:rPr>
          <w:t>Форма «Заверение об обстоятельствах»</w:t>
        </w:r>
        <w:r w:rsidR="00315420">
          <w:rPr>
            <w:noProof/>
            <w:webHidden/>
          </w:rPr>
          <w:tab/>
        </w:r>
        <w:r w:rsidR="00315420">
          <w:rPr>
            <w:noProof/>
            <w:webHidden/>
          </w:rPr>
          <w:fldChar w:fldCharType="begin"/>
        </w:r>
        <w:r w:rsidR="00315420">
          <w:rPr>
            <w:noProof/>
            <w:webHidden/>
          </w:rPr>
          <w:instrText xml:space="preserve"> PAGEREF _Toc234250349 \h </w:instrText>
        </w:r>
        <w:r w:rsidR="00315420">
          <w:rPr>
            <w:noProof/>
            <w:webHidden/>
          </w:rPr>
        </w:r>
        <w:r w:rsidR="00315420">
          <w:rPr>
            <w:noProof/>
            <w:webHidden/>
          </w:rPr>
          <w:fldChar w:fldCharType="separate"/>
        </w:r>
        <w:r w:rsidR="00315420">
          <w:rPr>
            <w:noProof/>
            <w:webHidden/>
          </w:rPr>
          <w:t>63</w:t>
        </w:r>
        <w:r w:rsidR="00315420">
          <w:rPr>
            <w:noProof/>
            <w:webHidden/>
          </w:rPr>
          <w:fldChar w:fldCharType="end"/>
        </w:r>
      </w:hyperlink>
    </w:p>
    <w:p w14:paraId="2993AFFD" w14:textId="186ABECF" w:rsidR="00315420" w:rsidRDefault="00FE4A43">
      <w:pPr>
        <w:pStyle w:val="1"/>
        <w:rPr>
          <w:rFonts w:asciiTheme="minorHAnsi" w:eastAsiaTheme="minorEastAsia" w:hAnsiTheme="minorHAnsi"/>
          <w:b w:val="0"/>
          <w:caps w:val="0"/>
          <w:noProof/>
          <w:sz w:val="22"/>
          <w:lang w:eastAsia="ru-RU"/>
        </w:rPr>
      </w:pPr>
      <w:hyperlink w:anchor="_Toc234250350" w:history="1">
        <w:r w:rsidR="00315420" w:rsidRPr="00097645">
          <w:rPr>
            <w:rStyle w:val="af6"/>
            <w:noProof/>
          </w:rPr>
          <w:t>11.</w:t>
        </w:r>
        <w:r w:rsidR="00315420">
          <w:rPr>
            <w:rFonts w:asciiTheme="minorHAnsi" w:eastAsiaTheme="minorEastAsia" w:hAnsiTheme="minorHAnsi"/>
            <w:b w:val="0"/>
            <w:caps w:val="0"/>
            <w:noProof/>
            <w:sz w:val="22"/>
            <w:lang w:eastAsia="ru-RU"/>
          </w:rPr>
          <w:tab/>
        </w:r>
        <w:r w:rsidR="00315420" w:rsidRPr="00097645">
          <w:rPr>
            <w:rStyle w:val="af6"/>
            <w:noProof/>
          </w:rPr>
          <w:t>Приложение № 6 – Состав заявки</w:t>
        </w:r>
        <w:r w:rsidR="00315420">
          <w:rPr>
            <w:noProof/>
            <w:webHidden/>
          </w:rPr>
          <w:tab/>
        </w:r>
        <w:r w:rsidR="00315420">
          <w:rPr>
            <w:noProof/>
            <w:webHidden/>
          </w:rPr>
          <w:fldChar w:fldCharType="begin"/>
        </w:r>
        <w:r w:rsidR="00315420">
          <w:rPr>
            <w:noProof/>
            <w:webHidden/>
          </w:rPr>
          <w:instrText xml:space="preserve"> PAGEREF _Toc234250350 \h </w:instrText>
        </w:r>
        <w:r w:rsidR="00315420">
          <w:rPr>
            <w:noProof/>
            <w:webHidden/>
          </w:rPr>
        </w:r>
        <w:r w:rsidR="00315420">
          <w:rPr>
            <w:noProof/>
            <w:webHidden/>
          </w:rPr>
          <w:fldChar w:fldCharType="separate"/>
        </w:r>
        <w:r w:rsidR="00315420">
          <w:rPr>
            <w:noProof/>
            <w:webHidden/>
          </w:rPr>
          <w:t>65</w:t>
        </w:r>
        <w:r w:rsidR="00315420">
          <w:rPr>
            <w:noProof/>
            <w:webHidden/>
          </w:rPr>
          <w:fldChar w:fldCharType="end"/>
        </w:r>
      </w:hyperlink>
    </w:p>
    <w:p w14:paraId="21D35255" w14:textId="4330EA6F" w:rsidR="00315420" w:rsidRDefault="00FE4A43">
      <w:pPr>
        <w:pStyle w:val="20"/>
        <w:rPr>
          <w:rFonts w:asciiTheme="minorHAnsi" w:eastAsiaTheme="minorEastAsia" w:hAnsiTheme="minorHAnsi"/>
          <w:noProof/>
          <w:sz w:val="22"/>
          <w:lang w:eastAsia="ru-RU"/>
        </w:rPr>
      </w:pPr>
      <w:hyperlink w:anchor="_Toc234250351" w:history="1">
        <w:r w:rsidR="00315420" w:rsidRPr="00097645">
          <w:rPr>
            <w:rStyle w:val="af6"/>
            <w:noProof/>
          </w:rPr>
          <w:t>11.1</w:t>
        </w:r>
        <w:r w:rsidR="00315420">
          <w:rPr>
            <w:rFonts w:asciiTheme="minorHAnsi" w:eastAsiaTheme="minorEastAsia" w:hAnsiTheme="minorHAnsi"/>
            <w:noProof/>
            <w:sz w:val="22"/>
            <w:lang w:eastAsia="ru-RU"/>
          </w:rPr>
          <w:tab/>
        </w:r>
        <w:r w:rsidR="00315420" w:rsidRPr="00097645">
          <w:rPr>
            <w:rStyle w:val="af6"/>
            <w:noProof/>
          </w:rPr>
          <w:t>Состав заявки</w:t>
        </w:r>
        <w:r w:rsidR="00315420">
          <w:rPr>
            <w:noProof/>
            <w:webHidden/>
          </w:rPr>
          <w:tab/>
        </w:r>
        <w:r w:rsidR="00315420">
          <w:rPr>
            <w:noProof/>
            <w:webHidden/>
          </w:rPr>
          <w:fldChar w:fldCharType="begin"/>
        </w:r>
        <w:r w:rsidR="00315420">
          <w:rPr>
            <w:noProof/>
            <w:webHidden/>
          </w:rPr>
          <w:instrText xml:space="preserve"> PAGEREF _Toc234250351 \h </w:instrText>
        </w:r>
        <w:r w:rsidR="00315420">
          <w:rPr>
            <w:noProof/>
            <w:webHidden/>
          </w:rPr>
        </w:r>
        <w:r w:rsidR="00315420">
          <w:rPr>
            <w:noProof/>
            <w:webHidden/>
          </w:rPr>
          <w:fldChar w:fldCharType="separate"/>
        </w:r>
        <w:r w:rsidR="00315420">
          <w:rPr>
            <w:noProof/>
            <w:webHidden/>
          </w:rPr>
          <w:t>65</w:t>
        </w:r>
        <w:r w:rsidR="00315420">
          <w:rPr>
            <w:noProof/>
            <w:webHidden/>
          </w:rPr>
          <w:fldChar w:fldCharType="end"/>
        </w:r>
      </w:hyperlink>
    </w:p>
    <w:p w14:paraId="430A3D0D" w14:textId="667EB31D" w:rsidR="00315420" w:rsidRDefault="00FE4A43">
      <w:pPr>
        <w:pStyle w:val="1"/>
        <w:rPr>
          <w:rFonts w:asciiTheme="minorHAnsi" w:eastAsiaTheme="minorEastAsia" w:hAnsiTheme="minorHAnsi"/>
          <w:b w:val="0"/>
          <w:caps w:val="0"/>
          <w:noProof/>
          <w:sz w:val="22"/>
          <w:lang w:eastAsia="ru-RU"/>
        </w:rPr>
      </w:pPr>
      <w:hyperlink w:anchor="_Toc234250352" w:history="1">
        <w:r w:rsidR="00315420" w:rsidRPr="00097645">
          <w:rPr>
            <w:rStyle w:val="af6"/>
            <w:noProof/>
          </w:rPr>
          <w:t>12.</w:t>
        </w:r>
        <w:r w:rsidR="00315420">
          <w:rPr>
            <w:rFonts w:asciiTheme="minorHAnsi" w:eastAsiaTheme="minorEastAsia" w:hAnsiTheme="minorHAnsi"/>
            <w:b w:val="0"/>
            <w:caps w:val="0"/>
            <w:noProof/>
            <w:sz w:val="22"/>
            <w:lang w:eastAsia="ru-RU"/>
          </w:rPr>
          <w:tab/>
        </w:r>
        <w:r w:rsidR="00315420" w:rsidRPr="00097645">
          <w:rPr>
            <w:rStyle w:val="af6"/>
            <w:noProof/>
          </w:rPr>
          <w:t>Приложение № 7 – Отборочные критерии рассмотрения заявок</w:t>
        </w:r>
        <w:r w:rsidR="00315420">
          <w:rPr>
            <w:noProof/>
            <w:webHidden/>
          </w:rPr>
          <w:tab/>
        </w:r>
        <w:r w:rsidR="00315420">
          <w:rPr>
            <w:noProof/>
            <w:webHidden/>
          </w:rPr>
          <w:fldChar w:fldCharType="begin"/>
        </w:r>
        <w:r w:rsidR="00315420">
          <w:rPr>
            <w:noProof/>
            <w:webHidden/>
          </w:rPr>
          <w:instrText xml:space="preserve"> PAGEREF _Toc234250352 \h </w:instrText>
        </w:r>
        <w:r w:rsidR="00315420">
          <w:rPr>
            <w:noProof/>
            <w:webHidden/>
          </w:rPr>
        </w:r>
        <w:r w:rsidR="00315420">
          <w:rPr>
            <w:noProof/>
            <w:webHidden/>
          </w:rPr>
          <w:fldChar w:fldCharType="separate"/>
        </w:r>
        <w:r w:rsidR="00315420">
          <w:rPr>
            <w:noProof/>
            <w:webHidden/>
          </w:rPr>
          <w:t>68</w:t>
        </w:r>
        <w:r w:rsidR="00315420">
          <w:rPr>
            <w:noProof/>
            <w:webHidden/>
          </w:rPr>
          <w:fldChar w:fldCharType="end"/>
        </w:r>
      </w:hyperlink>
    </w:p>
    <w:p w14:paraId="7AD50212" w14:textId="67EC9EAC" w:rsidR="00315420" w:rsidRDefault="00FE4A43">
      <w:pPr>
        <w:pStyle w:val="20"/>
        <w:rPr>
          <w:rFonts w:asciiTheme="minorHAnsi" w:eastAsiaTheme="minorEastAsia" w:hAnsiTheme="minorHAnsi"/>
          <w:noProof/>
          <w:sz w:val="22"/>
          <w:lang w:eastAsia="ru-RU"/>
        </w:rPr>
      </w:pPr>
      <w:hyperlink w:anchor="_Toc234250353" w:history="1">
        <w:r w:rsidR="00315420" w:rsidRPr="00097645">
          <w:rPr>
            <w:rStyle w:val="af6"/>
            <w:noProof/>
          </w:rPr>
          <w:t>12.1</w:t>
        </w:r>
        <w:r w:rsidR="00315420">
          <w:rPr>
            <w:rFonts w:asciiTheme="minorHAnsi" w:eastAsiaTheme="minorEastAsia" w:hAnsiTheme="minorHAnsi"/>
            <w:noProof/>
            <w:sz w:val="22"/>
            <w:lang w:eastAsia="ru-RU"/>
          </w:rPr>
          <w:tab/>
        </w:r>
        <w:r w:rsidR="00315420" w:rsidRPr="00097645">
          <w:rPr>
            <w:rStyle w:val="af6"/>
            <w:noProof/>
          </w:rPr>
          <w:t>Отборочные критерии рассмотрения заявок</w:t>
        </w:r>
        <w:r w:rsidR="00315420">
          <w:rPr>
            <w:noProof/>
            <w:webHidden/>
          </w:rPr>
          <w:tab/>
        </w:r>
        <w:r w:rsidR="00315420">
          <w:rPr>
            <w:noProof/>
            <w:webHidden/>
          </w:rPr>
          <w:fldChar w:fldCharType="begin"/>
        </w:r>
        <w:r w:rsidR="00315420">
          <w:rPr>
            <w:noProof/>
            <w:webHidden/>
          </w:rPr>
          <w:instrText xml:space="preserve"> PAGEREF _Toc234250353 \h </w:instrText>
        </w:r>
        <w:r w:rsidR="00315420">
          <w:rPr>
            <w:noProof/>
            <w:webHidden/>
          </w:rPr>
        </w:r>
        <w:r w:rsidR="00315420">
          <w:rPr>
            <w:noProof/>
            <w:webHidden/>
          </w:rPr>
          <w:fldChar w:fldCharType="separate"/>
        </w:r>
        <w:r w:rsidR="00315420">
          <w:rPr>
            <w:noProof/>
            <w:webHidden/>
          </w:rPr>
          <w:t>68</w:t>
        </w:r>
        <w:r w:rsidR="00315420">
          <w:rPr>
            <w:noProof/>
            <w:webHidden/>
          </w:rPr>
          <w:fldChar w:fldCharType="end"/>
        </w:r>
      </w:hyperlink>
    </w:p>
    <w:p w14:paraId="58BD7163" w14:textId="29EB69EF" w:rsidR="00315420" w:rsidRDefault="00FE4A43">
      <w:pPr>
        <w:pStyle w:val="20"/>
        <w:rPr>
          <w:rFonts w:asciiTheme="minorHAnsi" w:eastAsiaTheme="minorEastAsia" w:hAnsiTheme="minorHAnsi"/>
          <w:noProof/>
          <w:sz w:val="22"/>
          <w:lang w:eastAsia="ru-RU"/>
        </w:rPr>
      </w:pPr>
      <w:hyperlink w:anchor="_Toc234250354" w:history="1">
        <w:r w:rsidR="00315420" w:rsidRPr="00097645">
          <w:rPr>
            <w:rStyle w:val="af6"/>
            <w:noProof/>
          </w:rPr>
          <w:t>12.2</w:t>
        </w:r>
        <w:r w:rsidR="00315420">
          <w:rPr>
            <w:rFonts w:asciiTheme="minorHAnsi" w:eastAsiaTheme="minorEastAsia" w:hAnsiTheme="minorHAnsi"/>
            <w:noProof/>
            <w:sz w:val="22"/>
            <w:lang w:eastAsia="ru-RU"/>
          </w:rPr>
          <w:tab/>
        </w:r>
        <w:r w:rsidR="00315420" w:rsidRPr="00097645">
          <w:rPr>
            <w:rStyle w:val="af6"/>
            <w:noProof/>
          </w:rPr>
          <w:t>Дополнительные критерии проверки заявок на соответствие условиям Документации о закупке</w:t>
        </w:r>
        <w:r w:rsidR="00315420">
          <w:rPr>
            <w:noProof/>
            <w:webHidden/>
          </w:rPr>
          <w:tab/>
        </w:r>
        <w:r w:rsidR="00315420">
          <w:rPr>
            <w:noProof/>
            <w:webHidden/>
          </w:rPr>
          <w:fldChar w:fldCharType="begin"/>
        </w:r>
        <w:r w:rsidR="00315420">
          <w:rPr>
            <w:noProof/>
            <w:webHidden/>
          </w:rPr>
          <w:instrText xml:space="preserve"> PAGEREF _Toc234250354 \h </w:instrText>
        </w:r>
        <w:r w:rsidR="00315420">
          <w:rPr>
            <w:noProof/>
            <w:webHidden/>
          </w:rPr>
        </w:r>
        <w:r w:rsidR="00315420">
          <w:rPr>
            <w:noProof/>
            <w:webHidden/>
          </w:rPr>
          <w:fldChar w:fldCharType="separate"/>
        </w:r>
        <w:r w:rsidR="00315420">
          <w:rPr>
            <w:noProof/>
            <w:webHidden/>
          </w:rPr>
          <w:t>72</w:t>
        </w:r>
        <w:r w:rsidR="00315420">
          <w:rPr>
            <w:noProof/>
            <w:webHidden/>
          </w:rPr>
          <w:fldChar w:fldCharType="end"/>
        </w:r>
      </w:hyperlink>
    </w:p>
    <w:p w14:paraId="76B3BEC0" w14:textId="29F4DB8B" w:rsidR="00315420" w:rsidRDefault="00FE4A43">
      <w:pPr>
        <w:pStyle w:val="1"/>
        <w:rPr>
          <w:rFonts w:asciiTheme="minorHAnsi" w:eastAsiaTheme="minorEastAsia" w:hAnsiTheme="minorHAnsi"/>
          <w:b w:val="0"/>
          <w:caps w:val="0"/>
          <w:noProof/>
          <w:sz w:val="22"/>
          <w:lang w:eastAsia="ru-RU"/>
        </w:rPr>
      </w:pPr>
      <w:hyperlink w:anchor="_Toc234250355" w:history="1">
        <w:r w:rsidR="00315420" w:rsidRPr="00097645">
          <w:rPr>
            <w:rStyle w:val="af6"/>
            <w:noProof/>
          </w:rPr>
          <w:t>13.</w:t>
        </w:r>
        <w:r w:rsidR="00315420">
          <w:rPr>
            <w:rFonts w:asciiTheme="minorHAnsi" w:eastAsiaTheme="minorEastAsia" w:hAnsiTheme="minorHAnsi"/>
            <w:b w:val="0"/>
            <w:caps w:val="0"/>
            <w:noProof/>
            <w:sz w:val="22"/>
            <w:lang w:eastAsia="ru-RU"/>
          </w:rPr>
          <w:tab/>
        </w:r>
        <w:r w:rsidR="00315420" w:rsidRPr="00097645">
          <w:rPr>
            <w:rStyle w:val="af6"/>
            <w:noProof/>
          </w:rPr>
          <w:t>Приложение № 8 – Порядок и критерии оценки и сопоставления заявок</w:t>
        </w:r>
        <w:r w:rsidR="00315420">
          <w:rPr>
            <w:noProof/>
            <w:webHidden/>
          </w:rPr>
          <w:tab/>
        </w:r>
        <w:r w:rsidR="00315420">
          <w:rPr>
            <w:noProof/>
            <w:webHidden/>
          </w:rPr>
          <w:fldChar w:fldCharType="begin"/>
        </w:r>
        <w:r w:rsidR="00315420">
          <w:rPr>
            <w:noProof/>
            <w:webHidden/>
          </w:rPr>
          <w:instrText xml:space="preserve"> PAGEREF _Toc234250355 \h </w:instrText>
        </w:r>
        <w:r w:rsidR="00315420">
          <w:rPr>
            <w:noProof/>
            <w:webHidden/>
          </w:rPr>
        </w:r>
        <w:r w:rsidR="00315420">
          <w:rPr>
            <w:noProof/>
            <w:webHidden/>
          </w:rPr>
          <w:fldChar w:fldCharType="separate"/>
        </w:r>
        <w:r w:rsidR="00315420">
          <w:rPr>
            <w:noProof/>
            <w:webHidden/>
          </w:rPr>
          <w:t>74</w:t>
        </w:r>
        <w:r w:rsidR="00315420">
          <w:rPr>
            <w:noProof/>
            <w:webHidden/>
          </w:rPr>
          <w:fldChar w:fldCharType="end"/>
        </w:r>
      </w:hyperlink>
    </w:p>
    <w:p w14:paraId="68A9B925" w14:textId="2E92BA1C" w:rsidR="00315420" w:rsidRDefault="00FE4A43">
      <w:pPr>
        <w:pStyle w:val="20"/>
        <w:rPr>
          <w:rFonts w:asciiTheme="minorHAnsi" w:eastAsiaTheme="minorEastAsia" w:hAnsiTheme="minorHAnsi"/>
          <w:noProof/>
          <w:sz w:val="22"/>
          <w:lang w:eastAsia="ru-RU"/>
        </w:rPr>
      </w:pPr>
      <w:hyperlink w:anchor="_Toc234250356" w:history="1">
        <w:r w:rsidR="00315420" w:rsidRPr="00097645">
          <w:rPr>
            <w:rStyle w:val="af6"/>
            <w:noProof/>
          </w:rPr>
          <w:t>13.1</w:t>
        </w:r>
        <w:r w:rsidR="00315420">
          <w:rPr>
            <w:rFonts w:asciiTheme="minorHAnsi" w:eastAsiaTheme="minorEastAsia" w:hAnsiTheme="minorHAnsi"/>
            <w:noProof/>
            <w:sz w:val="22"/>
            <w:lang w:eastAsia="ru-RU"/>
          </w:rPr>
          <w:tab/>
        </w:r>
        <w:r w:rsidR="00315420" w:rsidRPr="00097645">
          <w:rPr>
            <w:rStyle w:val="af6"/>
            <w:noProof/>
          </w:rPr>
          <w:t>Порядок и критерии оценки и сопоставления заявок</w:t>
        </w:r>
        <w:r w:rsidR="00315420">
          <w:rPr>
            <w:noProof/>
            <w:webHidden/>
          </w:rPr>
          <w:tab/>
        </w:r>
        <w:r w:rsidR="00315420">
          <w:rPr>
            <w:noProof/>
            <w:webHidden/>
          </w:rPr>
          <w:fldChar w:fldCharType="begin"/>
        </w:r>
        <w:r w:rsidR="00315420">
          <w:rPr>
            <w:noProof/>
            <w:webHidden/>
          </w:rPr>
          <w:instrText xml:space="preserve"> PAGEREF _Toc234250356 \h </w:instrText>
        </w:r>
        <w:r w:rsidR="00315420">
          <w:rPr>
            <w:noProof/>
            <w:webHidden/>
          </w:rPr>
        </w:r>
        <w:r w:rsidR="00315420">
          <w:rPr>
            <w:noProof/>
            <w:webHidden/>
          </w:rPr>
          <w:fldChar w:fldCharType="separate"/>
        </w:r>
        <w:r w:rsidR="00315420">
          <w:rPr>
            <w:noProof/>
            <w:webHidden/>
          </w:rPr>
          <w:t>74</w:t>
        </w:r>
        <w:r w:rsidR="00315420">
          <w:rPr>
            <w:noProof/>
            <w:webHidden/>
          </w:rPr>
          <w:fldChar w:fldCharType="end"/>
        </w:r>
      </w:hyperlink>
    </w:p>
    <w:p w14:paraId="5230A1C6" w14:textId="7D7D6FF4" w:rsidR="00315420" w:rsidRDefault="00FE4A43">
      <w:pPr>
        <w:pStyle w:val="1"/>
        <w:rPr>
          <w:rFonts w:asciiTheme="minorHAnsi" w:eastAsiaTheme="minorEastAsia" w:hAnsiTheme="minorHAnsi"/>
          <w:b w:val="0"/>
          <w:caps w:val="0"/>
          <w:noProof/>
          <w:sz w:val="22"/>
          <w:lang w:eastAsia="ru-RU"/>
        </w:rPr>
      </w:pPr>
      <w:hyperlink w:anchor="_Toc234250357" w:history="1">
        <w:r w:rsidR="00315420" w:rsidRPr="00097645">
          <w:rPr>
            <w:rStyle w:val="af6"/>
            <w:noProof/>
          </w:rPr>
          <w:t>14.</w:t>
        </w:r>
        <w:r w:rsidR="00315420">
          <w:rPr>
            <w:rFonts w:asciiTheme="minorHAnsi" w:eastAsiaTheme="minorEastAsia" w:hAnsiTheme="minorHAnsi"/>
            <w:b w:val="0"/>
            <w:caps w:val="0"/>
            <w:noProof/>
            <w:sz w:val="22"/>
            <w:lang w:eastAsia="ru-RU"/>
          </w:rPr>
          <w:tab/>
        </w:r>
        <w:r w:rsidR="00315420" w:rsidRPr="00097645">
          <w:rPr>
            <w:rStyle w:val="af6"/>
            <w:noProof/>
          </w:rPr>
          <w:t>Приложение № 9 – Обоснование НМЦ</w:t>
        </w:r>
        <w:r w:rsidR="00315420">
          <w:rPr>
            <w:noProof/>
            <w:webHidden/>
          </w:rPr>
          <w:tab/>
        </w:r>
        <w:r w:rsidR="00315420">
          <w:rPr>
            <w:noProof/>
            <w:webHidden/>
          </w:rPr>
          <w:fldChar w:fldCharType="begin"/>
        </w:r>
        <w:r w:rsidR="00315420">
          <w:rPr>
            <w:noProof/>
            <w:webHidden/>
          </w:rPr>
          <w:instrText xml:space="preserve"> PAGEREF _Toc234250357 \h </w:instrText>
        </w:r>
        <w:r w:rsidR="00315420">
          <w:rPr>
            <w:noProof/>
            <w:webHidden/>
          </w:rPr>
        </w:r>
        <w:r w:rsidR="00315420">
          <w:rPr>
            <w:noProof/>
            <w:webHidden/>
          </w:rPr>
          <w:fldChar w:fldCharType="separate"/>
        </w:r>
        <w:r w:rsidR="00315420">
          <w:rPr>
            <w:noProof/>
            <w:webHidden/>
          </w:rPr>
          <w:t>79</w:t>
        </w:r>
        <w:r w:rsidR="00315420">
          <w:rPr>
            <w:noProof/>
            <w:webHidden/>
          </w:rPr>
          <w:fldChar w:fldCharType="end"/>
        </w:r>
      </w:hyperlink>
    </w:p>
    <w:p w14:paraId="2EBB00E6" w14:textId="0C16FAEE" w:rsidR="00315420" w:rsidRDefault="00FE4A43">
      <w:pPr>
        <w:pStyle w:val="20"/>
        <w:rPr>
          <w:rFonts w:asciiTheme="minorHAnsi" w:eastAsiaTheme="minorEastAsia" w:hAnsiTheme="minorHAnsi"/>
          <w:noProof/>
          <w:sz w:val="22"/>
          <w:lang w:eastAsia="ru-RU"/>
        </w:rPr>
      </w:pPr>
      <w:hyperlink w:anchor="_Toc234250358" w:history="1">
        <w:r w:rsidR="00315420" w:rsidRPr="00097645">
          <w:rPr>
            <w:rStyle w:val="af6"/>
            <w:noProof/>
          </w:rPr>
          <w:t>14.1</w:t>
        </w:r>
        <w:r w:rsidR="00315420">
          <w:rPr>
            <w:rFonts w:asciiTheme="minorHAnsi" w:eastAsiaTheme="minorEastAsia" w:hAnsiTheme="minorHAnsi"/>
            <w:noProof/>
            <w:sz w:val="22"/>
            <w:lang w:eastAsia="ru-RU"/>
          </w:rPr>
          <w:tab/>
        </w:r>
        <w:r w:rsidR="00315420" w:rsidRPr="00097645">
          <w:rPr>
            <w:rStyle w:val="af6"/>
            <w:noProof/>
          </w:rPr>
          <w:t>Пояснения к Обоснованию НМЦ</w:t>
        </w:r>
        <w:r w:rsidR="00315420">
          <w:rPr>
            <w:noProof/>
            <w:webHidden/>
          </w:rPr>
          <w:tab/>
        </w:r>
        <w:r w:rsidR="00315420">
          <w:rPr>
            <w:noProof/>
            <w:webHidden/>
          </w:rPr>
          <w:fldChar w:fldCharType="begin"/>
        </w:r>
        <w:r w:rsidR="00315420">
          <w:rPr>
            <w:noProof/>
            <w:webHidden/>
          </w:rPr>
          <w:instrText xml:space="preserve"> PAGEREF _Toc234250358 \h </w:instrText>
        </w:r>
        <w:r w:rsidR="00315420">
          <w:rPr>
            <w:noProof/>
            <w:webHidden/>
          </w:rPr>
        </w:r>
        <w:r w:rsidR="00315420">
          <w:rPr>
            <w:noProof/>
            <w:webHidden/>
          </w:rPr>
          <w:fldChar w:fldCharType="separate"/>
        </w:r>
        <w:r w:rsidR="00315420">
          <w:rPr>
            <w:noProof/>
            <w:webHidden/>
          </w:rPr>
          <w:t>79</w:t>
        </w:r>
        <w:r w:rsidR="00315420">
          <w:rPr>
            <w:noProof/>
            <w:webHidden/>
          </w:rPr>
          <w:fldChar w:fldCharType="end"/>
        </w:r>
      </w:hyperlink>
    </w:p>
    <w:p w14:paraId="571E3478" w14:textId="275F15D4" w:rsidR="00315420" w:rsidRDefault="00FE4A43">
      <w:pPr>
        <w:pStyle w:val="1"/>
        <w:rPr>
          <w:rFonts w:asciiTheme="minorHAnsi" w:eastAsiaTheme="minorEastAsia" w:hAnsiTheme="minorHAnsi"/>
          <w:b w:val="0"/>
          <w:caps w:val="0"/>
          <w:noProof/>
          <w:sz w:val="22"/>
          <w:lang w:eastAsia="ru-RU"/>
        </w:rPr>
      </w:pPr>
      <w:hyperlink w:anchor="_Toc234250359" w:history="1">
        <w:r w:rsidR="00315420" w:rsidRPr="00097645">
          <w:rPr>
            <w:rStyle w:val="af6"/>
            <w:noProof/>
          </w:rPr>
          <w:t>15.</w:t>
        </w:r>
        <w:r w:rsidR="00315420">
          <w:rPr>
            <w:rFonts w:asciiTheme="minorHAnsi" w:eastAsiaTheme="minorEastAsia" w:hAnsiTheme="minorHAnsi"/>
            <w:b w:val="0"/>
            <w:caps w:val="0"/>
            <w:noProof/>
            <w:sz w:val="22"/>
            <w:lang w:eastAsia="ru-RU"/>
          </w:rPr>
          <w:tab/>
        </w:r>
        <w:r w:rsidR="00315420" w:rsidRPr="00097645">
          <w:rPr>
            <w:rStyle w:val="af6"/>
            <w:noProof/>
          </w:rPr>
          <w:t>Приложение № 10 – Форма Заявки на аккредитацию</w:t>
        </w:r>
        <w:r w:rsidR="00315420">
          <w:rPr>
            <w:noProof/>
            <w:webHidden/>
          </w:rPr>
          <w:tab/>
        </w:r>
        <w:r w:rsidR="00315420">
          <w:rPr>
            <w:noProof/>
            <w:webHidden/>
          </w:rPr>
          <w:fldChar w:fldCharType="begin"/>
        </w:r>
        <w:r w:rsidR="00315420">
          <w:rPr>
            <w:noProof/>
            <w:webHidden/>
          </w:rPr>
          <w:instrText xml:space="preserve"> PAGEREF _Toc234250359 \h </w:instrText>
        </w:r>
        <w:r w:rsidR="00315420">
          <w:rPr>
            <w:noProof/>
            <w:webHidden/>
          </w:rPr>
        </w:r>
        <w:r w:rsidR="00315420">
          <w:rPr>
            <w:noProof/>
            <w:webHidden/>
          </w:rPr>
          <w:fldChar w:fldCharType="separate"/>
        </w:r>
        <w:r w:rsidR="00315420">
          <w:rPr>
            <w:noProof/>
            <w:webHidden/>
          </w:rPr>
          <w:t>80</w:t>
        </w:r>
        <w:r w:rsidR="00315420">
          <w:rPr>
            <w:noProof/>
            <w:webHidden/>
          </w:rPr>
          <w:fldChar w:fldCharType="end"/>
        </w:r>
      </w:hyperlink>
    </w:p>
    <w:p w14:paraId="3CCFD349" w14:textId="5313ADB9" w:rsidR="00315420" w:rsidRDefault="00FE4A43">
      <w:pPr>
        <w:pStyle w:val="20"/>
        <w:rPr>
          <w:rFonts w:asciiTheme="minorHAnsi" w:eastAsiaTheme="minorEastAsia" w:hAnsiTheme="minorHAnsi"/>
          <w:noProof/>
          <w:sz w:val="22"/>
          <w:lang w:eastAsia="ru-RU"/>
        </w:rPr>
      </w:pPr>
      <w:hyperlink w:anchor="_Toc234250360" w:history="1">
        <w:r w:rsidR="00315420" w:rsidRPr="00097645">
          <w:rPr>
            <w:rStyle w:val="af6"/>
            <w:noProof/>
          </w:rPr>
          <w:t>15.1</w:t>
        </w:r>
        <w:r w:rsidR="00315420">
          <w:rPr>
            <w:rFonts w:asciiTheme="minorHAnsi" w:eastAsiaTheme="minorEastAsia" w:hAnsiTheme="minorHAnsi"/>
            <w:noProof/>
            <w:sz w:val="22"/>
            <w:lang w:eastAsia="ru-RU"/>
          </w:rPr>
          <w:tab/>
        </w:r>
        <w:r w:rsidR="00315420" w:rsidRPr="00097645">
          <w:rPr>
            <w:rStyle w:val="af6"/>
            <w:noProof/>
          </w:rPr>
          <w:t>Пояснения к форме Заявки на аккредитацию</w:t>
        </w:r>
        <w:r w:rsidR="00315420">
          <w:rPr>
            <w:noProof/>
            <w:webHidden/>
          </w:rPr>
          <w:tab/>
        </w:r>
        <w:r w:rsidR="00315420">
          <w:rPr>
            <w:noProof/>
            <w:webHidden/>
          </w:rPr>
          <w:fldChar w:fldCharType="begin"/>
        </w:r>
        <w:r w:rsidR="00315420">
          <w:rPr>
            <w:noProof/>
            <w:webHidden/>
          </w:rPr>
          <w:instrText xml:space="preserve"> PAGEREF _Toc234250360 \h </w:instrText>
        </w:r>
        <w:r w:rsidR="00315420">
          <w:rPr>
            <w:noProof/>
            <w:webHidden/>
          </w:rPr>
        </w:r>
        <w:r w:rsidR="00315420">
          <w:rPr>
            <w:noProof/>
            <w:webHidden/>
          </w:rPr>
          <w:fldChar w:fldCharType="separate"/>
        </w:r>
        <w:r w:rsidR="00315420">
          <w:rPr>
            <w:noProof/>
            <w:webHidden/>
          </w:rPr>
          <w:t>80</w:t>
        </w:r>
        <w:r w:rsidR="00315420">
          <w:rPr>
            <w:noProof/>
            <w:webHidden/>
          </w:rPr>
          <w:fldChar w:fldCharType="end"/>
        </w:r>
      </w:hyperlink>
    </w:p>
    <w:p w14:paraId="6C60CF2B" w14:textId="76113C04" w:rsidR="00B939EE" w:rsidRPr="00C12BC4" w:rsidRDefault="00BD294B" w:rsidP="006608D1">
      <w:pPr>
        <w:pStyle w:val="ac"/>
      </w:pPr>
      <w:r w:rsidRPr="00C12BC4">
        <w:fldChar w:fldCharType="end"/>
      </w:r>
    </w:p>
    <w:p w14:paraId="36CD0349" w14:textId="1CA6FEDD" w:rsidR="00B939EE" w:rsidRPr="00C12BC4" w:rsidRDefault="00B939EE" w:rsidP="00B939EE">
      <w:pPr>
        <w:pStyle w:val="ac"/>
        <w:keepNext/>
        <w:spacing w:before="60"/>
        <w:rPr>
          <w:rStyle w:val="aff1"/>
        </w:rPr>
      </w:pPr>
      <w:r w:rsidRPr="00C12BC4">
        <w:rPr>
          <w:rStyle w:val="aff1"/>
        </w:rPr>
        <w:t xml:space="preserve">[Примечание (дополнительные удобства работы с Документацией о закупке; </w:t>
      </w:r>
      <w:proofErr w:type="spellStart"/>
      <w:r w:rsidR="00CB4207" w:rsidRPr="00C12BC4">
        <w:rPr>
          <w:rStyle w:val="aff1"/>
        </w:rPr>
        <w:t>Microsoft</w:t>
      </w:r>
      <w:proofErr w:type="spellEnd"/>
      <w:r w:rsidR="00CB4207" w:rsidRPr="00C12BC4">
        <w:rPr>
          <w:rStyle w:val="aff1"/>
        </w:rPr>
        <w:t xml:space="preserve"> </w:t>
      </w:r>
      <w:proofErr w:type="spellStart"/>
      <w:r w:rsidR="00CB4207" w:rsidRPr="00C12BC4">
        <w:rPr>
          <w:rStyle w:val="aff1"/>
        </w:rPr>
        <w:t>Word</w:t>
      </w:r>
      <w:proofErr w:type="spellEnd"/>
      <w:r w:rsidR="00CB4207" w:rsidRPr="00C12BC4">
        <w:rPr>
          <w:rStyle w:val="aff1"/>
        </w:rPr>
        <w:t xml:space="preserve"> | </w:t>
      </w:r>
      <w:proofErr w:type="spellStart"/>
      <w:r w:rsidR="00CB4207" w:rsidRPr="00C12BC4">
        <w:rPr>
          <w:rStyle w:val="aff1"/>
          <w:color w:val="4472C4" w:themeColor="accent1"/>
        </w:rPr>
        <w:t>AlterOffice</w:t>
      </w:r>
      <w:proofErr w:type="spellEnd"/>
      <w:r w:rsidR="00CB4207" w:rsidRPr="00C12BC4">
        <w:rPr>
          <w:rStyle w:val="aff1"/>
          <w:color w:val="4472C4" w:themeColor="accent1"/>
        </w:rPr>
        <w:t xml:space="preserve"> </w:t>
      </w:r>
      <w:proofErr w:type="spellStart"/>
      <w:r w:rsidR="00CB4207" w:rsidRPr="00C12BC4">
        <w:rPr>
          <w:rStyle w:val="aff1"/>
          <w:color w:val="4472C4" w:themeColor="accent1"/>
        </w:rPr>
        <w:t>AText</w:t>
      </w:r>
      <w:proofErr w:type="spellEnd"/>
      <w:r w:rsidR="00CB4207" w:rsidRPr="00C12BC4">
        <w:rPr>
          <w:rStyle w:val="aff1"/>
          <w:color w:val="4472C4" w:themeColor="accent1"/>
        </w:rPr>
        <w:t xml:space="preserve"> – отмечены отличая для данного текстового редактора</w:t>
      </w:r>
      <w:r w:rsidRPr="00C12BC4">
        <w:rPr>
          <w:rStyle w:val="aff1"/>
        </w:rPr>
        <w:t>):</w:t>
      </w:r>
    </w:p>
    <w:p w14:paraId="7203DCEF" w14:textId="259185E6" w:rsidR="00B939EE" w:rsidRPr="00C12BC4" w:rsidRDefault="00B939EE" w:rsidP="00537782">
      <w:pPr>
        <w:pStyle w:val="ac"/>
        <w:numPr>
          <w:ilvl w:val="0"/>
          <w:numId w:val="12"/>
        </w:numPr>
        <w:spacing w:before="60"/>
        <w:ind w:left="284" w:hanging="284"/>
        <w:rPr>
          <w:rStyle w:val="aff1"/>
        </w:rPr>
      </w:pPr>
      <w:r w:rsidRPr="00C12BC4">
        <w:rPr>
          <w:rStyle w:val="aff1"/>
        </w:rPr>
        <w:t>для навигации рекомендуется использовать боковое меню – включается на вкладке «Вид» в разделе «Отображение» опцией «Область навигации»</w:t>
      </w:r>
      <w:r w:rsidR="00CB4207" w:rsidRPr="00C12BC4">
        <w:rPr>
          <w:rStyle w:val="aff1"/>
        </w:rPr>
        <w:t xml:space="preserve"> | </w:t>
      </w:r>
      <w:r w:rsidR="00CB4207" w:rsidRPr="00C12BC4">
        <w:rPr>
          <w:rStyle w:val="aff1"/>
          <w:color w:val="4472C4" w:themeColor="accent1"/>
        </w:rPr>
        <w:t>включается на вкладке «Вид» опцией «Навигатор»</w:t>
      </w:r>
      <w:r w:rsidRPr="00C12BC4">
        <w:rPr>
          <w:rStyle w:val="aff1"/>
        </w:rPr>
        <w:t>;</w:t>
      </w:r>
    </w:p>
    <w:p w14:paraId="193FBFBA" w14:textId="7397A8FB" w:rsidR="00B939EE" w:rsidRPr="00C12BC4" w:rsidRDefault="00B939EE" w:rsidP="00537782">
      <w:pPr>
        <w:pStyle w:val="ac"/>
        <w:numPr>
          <w:ilvl w:val="0"/>
          <w:numId w:val="12"/>
        </w:numPr>
        <w:spacing w:before="60"/>
        <w:ind w:left="284" w:hanging="284"/>
        <w:rPr>
          <w:rStyle w:val="aff1"/>
        </w:rPr>
      </w:pPr>
      <w:r w:rsidRPr="00C12BC4">
        <w:rPr>
          <w:rStyle w:val="aff1"/>
        </w:rPr>
        <w:t>переход по перекрестным и другим ссылкам осуществляется левым кликом мыши с</w:t>
      </w:r>
      <w:r w:rsidRPr="00C12BC4">
        <w:rPr>
          <w:rStyle w:val="aff1"/>
          <w:lang w:val="en-US"/>
        </w:rPr>
        <w:t> </w:t>
      </w:r>
      <w:r w:rsidRPr="00C12BC4">
        <w:rPr>
          <w:rStyle w:val="aff1"/>
        </w:rPr>
        <w:t xml:space="preserve">зажатой клавишей </w:t>
      </w:r>
      <w:proofErr w:type="spellStart"/>
      <w:r w:rsidRPr="00C12BC4">
        <w:rPr>
          <w:rStyle w:val="aff1"/>
        </w:rPr>
        <w:t>Ctrl</w:t>
      </w:r>
      <w:proofErr w:type="spellEnd"/>
      <w:r w:rsidRPr="00C12BC4">
        <w:rPr>
          <w:rStyle w:val="aff1"/>
        </w:rPr>
        <w:t xml:space="preserve">, обратный возврат на место в тексте, с </w:t>
      </w:r>
      <w:r w:rsidR="00131C5F" w:rsidRPr="00C12BC4">
        <w:rPr>
          <w:rStyle w:val="aff1"/>
        </w:rPr>
        <w:t xml:space="preserve">которого </w:t>
      </w:r>
      <w:r w:rsidRPr="00C12BC4">
        <w:rPr>
          <w:rStyle w:val="aff1"/>
        </w:rPr>
        <w:t xml:space="preserve">был </w:t>
      </w:r>
      <w:r w:rsidR="00131C5F" w:rsidRPr="00C12BC4">
        <w:rPr>
          <w:rStyle w:val="aff1"/>
        </w:rPr>
        <w:t xml:space="preserve">сделан </w:t>
      </w:r>
      <w:r w:rsidRPr="00C12BC4">
        <w:rPr>
          <w:rStyle w:val="aff1"/>
        </w:rPr>
        <w:t xml:space="preserve">переход, осуществляется нажатием стрелки влево (←) с зажатой левой клавишей </w:t>
      </w:r>
      <w:proofErr w:type="spellStart"/>
      <w:r w:rsidRPr="00C12BC4">
        <w:rPr>
          <w:rStyle w:val="aff1"/>
        </w:rPr>
        <w:t>Alt</w:t>
      </w:r>
      <w:proofErr w:type="spellEnd"/>
      <w:r w:rsidR="00CB4207" w:rsidRPr="00C12BC4">
        <w:rPr>
          <w:rStyle w:val="aff1"/>
        </w:rPr>
        <w:t xml:space="preserve"> </w:t>
      </w:r>
      <w:r w:rsidR="00CB4207" w:rsidRPr="00C12BC4">
        <w:rPr>
          <w:rStyle w:val="aff1"/>
          <w:color w:val="4472C4" w:themeColor="accent1"/>
        </w:rPr>
        <w:t xml:space="preserve">(обратный переход функционально не реализован в </w:t>
      </w:r>
      <w:proofErr w:type="spellStart"/>
      <w:r w:rsidR="00CB4207" w:rsidRPr="00C12BC4">
        <w:rPr>
          <w:rStyle w:val="aff1"/>
          <w:color w:val="4472C4" w:themeColor="accent1"/>
        </w:rPr>
        <w:t>AlterOffice</w:t>
      </w:r>
      <w:proofErr w:type="spellEnd"/>
      <w:r w:rsidR="00CB4207" w:rsidRPr="00C12BC4">
        <w:rPr>
          <w:rStyle w:val="aff1"/>
          <w:color w:val="4472C4" w:themeColor="accent1"/>
        </w:rPr>
        <w:t xml:space="preserve"> </w:t>
      </w:r>
      <w:proofErr w:type="spellStart"/>
      <w:r w:rsidR="00CB4207" w:rsidRPr="00C12BC4">
        <w:rPr>
          <w:rStyle w:val="aff1"/>
          <w:color w:val="4472C4" w:themeColor="accent1"/>
        </w:rPr>
        <w:t>AText</w:t>
      </w:r>
      <w:proofErr w:type="spellEnd"/>
      <w:r w:rsidR="00CB4207" w:rsidRPr="00C12BC4">
        <w:rPr>
          <w:rStyle w:val="aff1"/>
          <w:color w:val="4472C4" w:themeColor="accent1"/>
        </w:rPr>
        <w:t>, пользуйтесь функциональностью «Навигатор»)</w:t>
      </w:r>
      <w:r w:rsidRPr="00C12BC4">
        <w:rPr>
          <w:rStyle w:val="aff1"/>
        </w:rPr>
        <w:t>;</w:t>
      </w:r>
    </w:p>
    <w:p w14:paraId="120F07D6" w14:textId="77777777" w:rsidR="00CB4207" w:rsidRPr="00C12BC4" w:rsidRDefault="00B939EE" w:rsidP="00537782">
      <w:pPr>
        <w:pStyle w:val="ac"/>
        <w:numPr>
          <w:ilvl w:val="0"/>
          <w:numId w:val="12"/>
        </w:numPr>
        <w:spacing w:before="60"/>
        <w:ind w:left="284" w:hanging="284"/>
        <w:rPr>
          <w:rStyle w:val="aff1"/>
        </w:rPr>
      </w:pPr>
      <w:r w:rsidRPr="00C12BC4">
        <w:rPr>
          <w:rStyle w:val="aff1"/>
        </w:rPr>
        <w:t>открытие внедренного в текст документа (файла) осуществляется по двойному клику левой клавиши мыши по соответствующей иконк</w:t>
      </w:r>
      <w:r w:rsidR="00131C5F" w:rsidRPr="00C12BC4">
        <w:rPr>
          <w:rStyle w:val="aff1"/>
        </w:rPr>
        <w:t>е</w:t>
      </w:r>
      <w:r w:rsidRPr="00C12BC4">
        <w:rPr>
          <w:rStyle w:val="aff1"/>
        </w:rPr>
        <w:t xml:space="preserve"> документа (файла) в</w:t>
      </w:r>
      <w:r w:rsidRPr="00C12BC4">
        <w:rPr>
          <w:rStyle w:val="aff1"/>
          <w:lang w:val="en-US"/>
        </w:rPr>
        <w:t> </w:t>
      </w:r>
      <w:r w:rsidRPr="00C12BC4">
        <w:rPr>
          <w:rStyle w:val="aff1"/>
        </w:rPr>
        <w:t>тексте</w:t>
      </w:r>
    </w:p>
    <w:p w14:paraId="52F82581" w14:textId="5947E96C" w:rsidR="00B939EE" w:rsidRPr="00C12BC4" w:rsidRDefault="00CB4207" w:rsidP="00537782">
      <w:pPr>
        <w:pStyle w:val="ac"/>
        <w:numPr>
          <w:ilvl w:val="0"/>
          <w:numId w:val="12"/>
        </w:numPr>
        <w:spacing w:before="60"/>
        <w:ind w:left="284" w:hanging="284"/>
        <w:rPr>
          <w:rStyle w:val="aff1"/>
        </w:rPr>
      </w:pPr>
      <w:r w:rsidRPr="00C12BC4">
        <w:rPr>
          <w:rStyle w:val="aff1"/>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C12BC4">
        <w:rPr>
          <w:rStyle w:val="aff1"/>
          <w:color w:val="4472C4" w:themeColor="accent1"/>
        </w:rPr>
        <w:t>Ctrl</w:t>
      </w:r>
      <w:proofErr w:type="spellEnd"/>
      <w:r w:rsidRPr="00C12BC4">
        <w:rPr>
          <w:rStyle w:val="aff1"/>
          <w:color w:val="4472C4" w:themeColor="accent1"/>
        </w:rPr>
        <w:t xml:space="preserve"> + F8 (только для </w:t>
      </w:r>
      <w:proofErr w:type="spellStart"/>
      <w:r w:rsidRPr="00C12BC4">
        <w:rPr>
          <w:rStyle w:val="aff1"/>
          <w:color w:val="4472C4" w:themeColor="accent1"/>
        </w:rPr>
        <w:t>AlterOffice</w:t>
      </w:r>
      <w:proofErr w:type="spellEnd"/>
      <w:r w:rsidRPr="00C12BC4">
        <w:rPr>
          <w:rStyle w:val="aff1"/>
          <w:color w:val="4472C4" w:themeColor="accent1"/>
        </w:rPr>
        <w:t xml:space="preserve"> </w:t>
      </w:r>
      <w:proofErr w:type="spellStart"/>
      <w:r w:rsidRPr="00C12BC4">
        <w:rPr>
          <w:rStyle w:val="aff1"/>
          <w:color w:val="4472C4" w:themeColor="accent1"/>
        </w:rPr>
        <w:t>AText</w:t>
      </w:r>
      <w:proofErr w:type="spellEnd"/>
      <w:r w:rsidRPr="00C12BC4">
        <w:rPr>
          <w:rStyle w:val="aff1"/>
          <w:color w:val="4472C4" w:themeColor="accent1"/>
        </w:rPr>
        <w:t>)</w:t>
      </w:r>
      <w:r w:rsidR="00B939EE" w:rsidRPr="00C12BC4">
        <w:rPr>
          <w:rStyle w:val="aff1"/>
        </w:rPr>
        <w:t>.]</w:t>
      </w:r>
    </w:p>
    <w:p w14:paraId="34B3A7E4" w14:textId="292FEC8B" w:rsidR="00F87384" w:rsidRPr="00C12BC4" w:rsidRDefault="006608D1" w:rsidP="006608D1">
      <w:pPr>
        <w:pStyle w:val="ab"/>
        <w:outlineLvl w:val="0"/>
      </w:pPr>
      <w:bookmarkStart w:id="6" w:name="_Toc234250293"/>
      <w:r w:rsidRPr="00C12BC4">
        <w:lastRenderedPageBreak/>
        <w:t>Сокращения</w:t>
      </w:r>
      <w:bookmarkEnd w:id="6"/>
    </w:p>
    <w:p w14:paraId="6B3CA433" w14:textId="77777777" w:rsidR="001A7AA1" w:rsidRPr="00C12BC4" w:rsidRDefault="001A7AA1" w:rsidP="00EA1AE4">
      <w:pPr>
        <w:pStyle w:val="ac"/>
        <w:ind w:firstLine="567"/>
      </w:pPr>
      <w:r w:rsidRPr="00C12BC4">
        <w:rPr>
          <w:b/>
          <w:bCs/>
        </w:rPr>
        <w:t>ГК РФ</w:t>
      </w:r>
      <w:r w:rsidRPr="00C12BC4">
        <w:t xml:space="preserve"> – Гражданской кодекс Российской Федерации.</w:t>
      </w:r>
    </w:p>
    <w:p w14:paraId="55AB6FF0" w14:textId="51D35B08" w:rsidR="001A7AA1" w:rsidRPr="00C12BC4" w:rsidRDefault="001A7AA1" w:rsidP="00EA1AE4">
      <w:pPr>
        <w:pStyle w:val="ac"/>
        <w:ind w:firstLine="567"/>
      </w:pPr>
      <w:r w:rsidRPr="00C12BC4">
        <w:rPr>
          <w:b/>
          <w:bCs/>
        </w:rPr>
        <w:t>ЕГРИП</w:t>
      </w:r>
      <w:r w:rsidRPr="00C12BC4">
        <w:t xml:space="preserve"> – </w:t>
      </w:r>
      <w:r w:rsidR="00794495" w:rsidRPr="00C12BC4">
        <w:t>Е</w:t>
      </w:r>
      <w:r w:rsidRPr="00C12BC4">
        <w:t>диный государственный реестр индивидуальных предпринимателей.</w:t>
      </w:r>
    </w:p>
    <w:p w14:paraId="2CF232CA" w14:textId="345813CE" w:rsidR="001A7AA1" w:rsidRPr="00C12BC4" w:rsidRDefault="001A7AA1" w:rsidP="00EA1AE4">
      <w:pPr>
        <w:pStyle w:val="ac"/>
        <w:ind w:firstLine="567"/>
      </w:pPr>
      <w:r w:rsidRPr="00C12BC4">
        <w:rPr>
          <w:b/>
          <w:bCs/>
        </w:rPr>
        <w:t>ЕГРЮЛ</w:t>
      </w:r>
      <w:r w:rsidRPr="00C12BC4">
        <w:t xml:space="preserve"> – </w:t>
      </w:r>
      <w:r w:rsidR="00794495" w:rsidRPr="00C12BC4">
        <w:t>Е</w:t>
      </w:r>
      <w:r w:rsidRPr="00C12BC4">
        <w:t>диный государственный реестр юридических лиц.</w:t>
      </w:r>
    </w:p>
    <w:p w14:paraId="629338BC" w14:textId="31FC8DC5" w:rsidR="001A7AA1" w:rsidRPr="00C12BC4" w:rsidRDefault="001A7AA1" w:rsidP="00EA1AE4">
      <w:pPr>
        <w:pStyle w:val="ac"/>
        <w:ind w:firstLine="567"/>
      </w:pPr>
      <w:r w:rsidRPr="00C12BC4">
        <w:rPr>
          <w:b/>
          <w:bCs/>
        </w:rPr>
        <w:t>ЕИС</w:t>
      </w:r>
      <w:r w:rsidRPr="00C12BC4">
        <w:t xml:space="preserve"> – </w:t>
      </w:r>
      <w:r w:rsidR="00794495" w:rsidRPr="00C12BC4">
        <w:t>Е</w:t>
      </w:r>
      <w:r w:rsidRPr="00C12BC4">
        <w:t>диная информационная система в сфере закупок</w:t>
      </w:r>
      <w:r w:rsidR="00FB2009" w:rsidRPr="00C12BC4">
        <w:t>.</w:t>
      </w:r>
    </w:p>
    <w:p w14:paraId="159B3484" w14:textId="77777777" w:rsidR="00BA238A" w:rsidRPr="00C12BC4" w:rsidRDefault="00BA238A" w:rsidP="00BA238A">
      <w:pPr>
        <w:pStyle w:val="ac"/>
        <w:ind w:firstLine="567"/>
      </w:pPr>
      <w:r w:rsidRPr="00C12BC4">
        <w:rPr>
          <w:b/>
          <w:bCs/>
        </w:rPr>
        <w:t>Закон 209-ФЗ</w:t>
      </w:r>
      <w:r w:rsidRPr="00C12BC4">
        <w:t xml:space="preserve"> – Федеральный закон от 24.07.2007 № 209-ФЗ «О развитии малого и среднего предпринимательства в Российской Федерации».</w:t>
      </w:r>
    </w:p>
    <w:p w14:paraId="7E3A78AD" w14:textId="77777777" w:rsidR="00BA238A" w:rsidRPr="00C12BC4" w:rsidRDefault="00BA238A" w:rsidP="00BA238A">
      <w:pPr>
        <w:pStyle w:val="ac"/>
        <w:ind w:firstLine="567"/>
      </w:pPr>
      <w:r w:rsidRPr="00C12BC4">
        <w:rPr>
          <w:b/>
          <w:bCs/>
        </w:rPr>
        <w:t>Закон 223-ФЗ</w:t>
      </w:r>
      <w:r w:rsidRPr="00C12BC4">
        <w:t xml:space="preserve"> – Федеральный закон от 18.07.2011 № 223-ФЗ «О закупках товаров, работ, услуг отдельными видами юридических лиц».</w:t>
      </w:r>
    </w:p>
    <w:p w14:paraId="2434850D" w14:textId="77777777" w:rsidR="00BA238A" w:rsidRPr="00C12BC4" w:rsidRDefault="00BA238A" w:rsidP="00BA238A">
      <w:pPr>
        <w:pStyle w:val="ac"/>
        <w:ind w:firstLine="567"/>
      </w:pPr>
      <w:r w:rsidRPr="00C12BC4">
        <w:rPr>
          <w:b/>
          <w:bCs/>
        </w:rPr>
        <w:t>Закон 255-ФЗ</w:t>
      </w:r>
      <w:r w:rsidRPr="00C12BC4">
        <w:t xml:space="preserve"> – Федеральный закон от 14.07.2022 № 255-ФЗ «О контроле за деятельностью лиц, находящихся под иностранным влиянием».</w:t>
      </w:r>
    </w:p>
    <w:p w14:paraId="0DE11579" w14:textId="77777777" w:rsidR="00BA238A" w:rsidRPr="00C12BC4" w:rsidRDefault="00BA238A" w:rsidP="00BA238A">
      <w:pPr>
        <w:pStyle w:val="ac"/>
        <w:ind w:firstLine="567"/>
      </w:pPr>
      <w:r w:rsidRPr="00C12BC4">
        <w:rPr>
          <w:b/>
          <w:bCs/>
        </w:rPr>
        <w:t>Закон 422-ФЗ</w:t>
      </w:r>
      <w:r w:rsidRPr="00C12BC4">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14:paraId="466FF00E" w14:textId="42B5A79C" w:rsidR="001A7AA1" w:rsidRPr="00C12BC4" w:rsidRDefault="001A7AA1" w:rsidP="00EA1AE4">
      <w:pPr>
        <w:pStyle w:val="ac"/>
        <w:ind w:firstLine="567"/>
      </w:pPr>
      <w:r w:rsidRPr="00C12BC4">
        <w:rPr>
          <w:b/>
          <w:bCs/>
        </w:rPr>
        <w:t>Законодательство</w:t>
      </w:r>
      <w:r w:rsidRPr="00C12BC4">
        <w:t xml:space="preserve"> – </w:t>
      </w:r>
      <w:r w:rsidR="00864C79" w:rsidRPr="00C12BC4">
        <w:t>законодательство Российской Федерации (если в тексте настоящей Документации о закупке прямо не указано иное)</w:t>
      </w:r>
      <w:r w:rsidRPr="00C12BC4">
        <w:t>.</w:t>
      </w:r>
    </w:p>
    <w:p w14:paraId="522FA454" w14:textId="77777777" w:rsidR="0082326D" w:rsidRPr="00C12BC4" w:rsidRDefault="0082326D" w:rsidP="00EA1AE4">
      <w:pPr>
        <w:pStyle w:val="ac"/>
        <w:ind w:firstLine="567"/>
      </w:pPr>
      <w:r w:rsidRPr="00C12BC4">
        <w:rPr>
          <w:b/>
          <w:bCs/>
        </w:rPr>
        <w:t>Извещение</w:t>
      </w:r>
      <w:r w:rsidRPr="00C12BC4">
        <w:t xml:space="preserve"> – извещение о проведении настоящей закупки.</w:t>
      </w:r>
    </w:p>
    <w:p w14:paraId="08C00F73" w14:textId="77777777" w:rsidR="0082326D" w:rsidRPr="00C12BC4" w:rsidRDefault="0082326D" w:rsidP="00EA1AE4">
      <w:pPr>
        <w:pStyle w:val="ac"/>
        <w:ind w:firstLine="567"/>
      </w:pPr>
      <w:r w:rsidRPr="00C12BC4">
        <w:rPr>
          <w:b/>
          <w:bCs/>
        </w:rPr>
        <w:t>ИНН</w:t>
      </w:r>
      <w:r w:rsidRPr="00C12BC4">
        <w:t xml:space="preserve"> – идентификационный номер налогоплательщика.</w:t>
      </w:r>
    </w:p>
    <w:p w14:paraId="4B1D5597" w14:textId="77777777" w:rsidR="0082326D" w:rsidRPr="00C12BC4" w:rsidRDefault="0082326D" w:rsidP="00EA1AE4">
      <w:pPr>
        <w:pStyle w:val="ac"/>
        <w:ind w:firstLine="567"/>
      </w:pPr>
      <w:r w:rsidRPr="00C12BC4">
        <w:rPr>
          <w:b/>
          <w:bCs/>
        </w:rPr>
        <w:t>ИФНС</w:t>
      </w:r>
      <w:r w:rsidRPr="00C12BC4">
        <w:t xml:space="preserve"> – инспекция Федеральной налоговой службы Российской Федерации.</w:t>
      </w:r>
    </w:p>
    <w:p w14:paraId="1CB4FC9B" w14:textId="77777777" w:rsidR="0082326D" w:rsidRPr="00C12BC4" w:rsidRDefault="0082326D" w:rsidP="00EA1AE4">
      <w:pPr>
        <w:pStyle w:val="ac"/>
        <w:ind w:firstLine="567"/>
      </w:pPr>
      <w:r w:rsidRPr="00C12BC4">
        <w:rPr>
          <w:b/>
          <w:bCs/>
        </w:rPr>
        <w:t>МТР</w:t>
      </w:r>
      <w:r w:rsidRPr="00C12BC4">
        <w:t xml:space="preserve"> – материально-технические ресурсы.</w:t>
      </w:r>
    </w:p>
    <w:p w14:paraId="664B7F67" w14:textId="77777777" w:rsidR="0082326D" w:rsidRPr="00C12BC4" w:rsidRDefault="0082326D" w:rsidP="00EA1AE4">
      <w:pPr>
        <w:pStyle w:val="ac"/>
        <w:ind w:firstLine="567"/>
      </w:pPr>
      <w:r w:rsidRPr="00C12BC4">
        <w:rPr>
          <w:b/>
          <w:bCs/>
        </w:rPr>
        <w:t>НДС</w:t>
      </w:r>
      <w:r w:rsidRPr="00C12BC4">
        <w:t xml:space="preserve"> – налог на добавленную стоимость.</w:t>
      </w:r>
    </w:p>
    <w:p w14:paraId="0E4E0294" w14:textId="4BA7A291" w:rsidR="00937AAB" w:rsidRPr="00C12BC4" w:rsidRDefault="00937AAB" w:rsidP="00EA1AE4">
      <w:pPr>
        <w:pStyle w:val="ac"/>
        <w:ind w:firstLine="567"/>
      </w:pPr>
      <w:r w:rsidRPr="00C12BC4">
        <w:rPr>
          <w:b/>
          <w:bCs/>
        </w:rPr>
        <w:t>НМЦ</w:t>
      </w:r>
      <w:r w:rsidRPr="00C12BC4">
        <w:t xml:space="preserve"> – начальная (максимальная) цена договора.</w:t>
      </w:r>
    </w:p>
    <w:p w14:paraId="61C5B145" w14:textId="77777777" w:rsidR="00937AAB" w:rsidRPr="00C12BC4" w:rsidRDefault="00937AAB" w:rsidP="00EA1AE4">
      <w:pPr>
        <w:pStyle w:val="ac"/>
        <w:ind w:firstLine="567"/>
      </w:pPr>
      <w:r w:rsidRPr="00C12BC4">
        <w:rPr>
          <w:b/>
          <w:bCs/>
        </w:rPr>
        <w:t>Оператор ЭП</w:t>
      </w:r>
      <w:r w:rsidRPr="00C12BC4">
        <w:t xml:space="preserve"> – оператор электронной площадки.</w:t>
      </w:r>
    </w:p>
    <w:p w14:paraId="3068F8E5" w14:textId="5033A184" w:rsidR="005947FC" w:rsidRPr="00C12BC4" w:rsidRDefault="005947FC" w:rsidP="00EA1AE4">
      <w:pPr>
        <w:pStyle w:val="ac"/>
        <w:ind w:firstLine="567"/>
      </w:pPr>
      <w:r w:rsidRPr="00C12BC4">
        <w:rPr>
          <w:b/>
          <w:bCs/>
        </w:rPr>
        <w:t>Официальный сайт</w:t>
      </w:r>
      <w:r w:rsidRPr="00C12BC4">
        <w:t xml:space="preserve"> – официальный сайт </w:t>
      </w:r>
      <w:r w:rsidR="00794495" w:rsidRPr="00C12BC4">
        <w:t>Е</w:t>
      </w:r>
      <w:r w:rsidRPr="00C12BC4">
        <w:t xml:space="preserve">диной информационной системы в сфере закупок, расположенный </w:t>
      </w:r>
      <w:r w:rsidR="00794495" w:rsidRPr="00C12BC4">
        <w:t xml:space="preserve">в сети Интернет </w:t>
      </w:r>
      <w:r w:rsidRPr="00C12BC4">
        <w:t xml:space="preserve">по </w:t>
      </w:r>
      <w:r w:rsidR="00794495" w:rsidRPr="00C12BC4">
        <w:rPr>
          <w:lang w:val="en-US"/>
        </w:rPr>
        <w:t>URL</w:t>
      </w:r>
      <w:r w:rsidR="00794495" w:rsidRPr="00C12BC4">
        <w:t>-</w:t>
      </w:r>
      <w:r w:rsidRPr="00C12BC4">
        <w:t xml:space="preserve">адресу </w:t>
      </w:r>
      <w:r w:rsidR="00794495" w:rsidRPr="00C12BC4">
        <w:t>https://zakupki.gov.ru/</w:t>
      </w:r>
      <w:r w:rsidRPr="00C12BC4">
        <w:t>.</w:t>
      </w:r>
    </w:p>
    <w:p w14:paraId="46214474" w14:textId="77777777" w:rsidR="005947FC" w:rsidRPr="00C12BC4" w:rsidRDefault="005947FC" w:rsidP="00EA1AE4">
      <w:pPr>
        <w:pStyle w:val="ac"/>
        <w:ind w:firstLine="567"/>
      </w:pPr>
      <w:r w:rsidRPr="00C12BC4">
        <w:rPr>
          <w:b/>
          <w:bCs/>
        </w:rPr>
        <w:t>Положение о закупке</w:t>
      </w:r>
      <w:r w:rsidRPr="00C12BC4">
        <w:t xml:space="preserve"> – Единое Положение о закупке продукции для нужд Группы </w:t>
      </w:r>
      <w:proofErr w:type="spellStart"/>
      <w:r w:rsidRPr="00C12BC4">
        <w:t>РусГидро</w:t>
      </w:r>
      <w:proofErr w:type="spellEnd"/>
      <w:r w:rsidRPr="00C12BC4">
        <w:t>.</w:t>
      </w:r>
    </w:p>
    <w:p w14:paraId="054BF920" w14:textId="24597F9F" w:rsidR="005947FC" w:rsidRPr="00C12BC4" w:rsidRDefault="005947FC" w:rsidP="00EA1AE4">
      <w:pPr>
        <w:pStyle w:val="ac"/>
        <w:ind w:firstLine="567"/>
      </w:pPr>
      <w:r w:rsidRPr="00C12BC4">
        <w:rPr>
          <w:b/>
          <w:bCs/>
        </w:rPr>
        <w:t>Положение об аккредитации</w:t>
      </w:r>
      <w:r w:rsidRPr="00C12BC4">
        <w:t xml:space="preserve"> – Единое Положение об аккредитации поставщиков продукции в Группе </w:t>
      </w:r>
      <w:proofErr w:type="spellStart"/>
      <w:r w:rsidRPr="00C12BC4">
        <w:t>РусГидро</w:t>
      </w:r>
      <w:proofErr w:type="spellEnd"/>
      <w:r w:rsidRPr="00C12BC4">
        <w:t>, размещенное на Официальном сайте (</w:t>
      </w:r>
      <w:r w:rsidR="00B67E12" w:rsidRPr="00C12BC4">
        <w:t>в составе</w:t>
      </w:r>
      <w:r w:rsidRPr="00C12BC4">
        <w:t> Положени</w:t>
      </w:r>
      <w:r w:rsidR="00B67E12" w:rsidRPr="00C12BC4">
        <w:t>я</w:t>
      </w:r>
      <w:r w:rsidRPr="00C12BC4">
        <w:t xml:space="preserve"> о закупке).</w:t>
      </w:r>
    </w:p>
    <w:p w14:paraId="596142DB" w14:textId="02777B60" w:rsidR="003F026A" w:rsidRPr="00C12BC4" w:rsidRDefault="003F026A" w:rsidP="00EA1AE4">
      <w:pPr>
        <w:pStyle w:val="ac"/>
        <w:ind w:firstLine="567"/>
      </w:pPr>
      <w:r w:rsidRPr="00C12BC4">
        <w:rPr>
          <w:b/>
          <w:bCs/>
        </w:rPr>
        <w:t>ПП 395</w:t>
      </w:r>
      <w:r w:rsidRPr="00C12BC4">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14:paraId="341542DD" w14:textId="77777777" w:rsidR="004653D4" w:rsidRPr="00C12BC4" w:rsidRDefault="004653D4" w:rsidP="004653D4">
      <w:pPr>
        <w:pStyle w:val="ac"/>
        <w:ind w:firstLine="567"/>
      </w:pPr>
      <w:r w:rsidRPr="00C12BC4">
        <w:rPr>
          <w:b/>
          <w:bCs/>
        </w:rPr>
        <w:t>ПП 1352</w:t>
      </w:r>
      <w:r w:rsidRPr="00C12BC4">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387E448" w14:textId="691F7B2D" w:rsidR="006E3E6A" w:rsidRPr="00C12BC4" w:rsidRDefault="006E3E6A" w:rsidP="004653D4">
      <w:pPr>
        <w:pStyle w:val="ac"/>
        <w:ind w:firstLine="567"/>
      </w:pPr>
      <w:r w:rsidRPr="00C12BC4">
        <w:rPr>
          <w:b/>
          <w:bCs/>
        </w:rPr>
        <w:t>ПП 1875</w:t>
      </w:r>
      <w:r w:rsidRPr="00C12BC4">
        <w:t xml:space="preserve"> – постановление Правительства от 23.12.2024 № 1875 «О мерах по предоставлению национального режима при осуществлении закупок товаров, работ, </w:t>
      </w:r>
      <w:r w:rsidRPr="00C12BC4">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C12BC4" w:rsidRDefault="001A7AA1" w:rsidP="00EA1AE4">
      <w:pPr>
        <w:pStyle w:val="ac"/>
        <w:ind w:firstLine="567"/>
      </w:pPr>
      <w:r w:rsidRPr="00C12BC4">
        <w:rPr>
          <w:b/>
          <w:bCs/>
        </w:rPr>
        <w:t>Реестр МСП</w:t>
      </w:r>
      <w:r w:rsidRPr="00C12BC4">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C12BC4" w:rsidRDefault="001A7AA1" w:rsidP="001A7AA1">
      <w:pPr>
        <w:pStyle w:val="ac"/>
        <w:ind w:firstLine="567"/>
      </w:pPr>
      <w:r w:rsidRPr="00C12BC4">
        <w:rPr>
          <w:b/>
          <w:bCs/>
        </w:rPr>
        <w:t>Система ЭДО</w:t>
      </w:r>
      <w:r w:rsidRPr="00C12BC4">
        <w:rPr>
          <w:rStyle w:val="af4"/>
          <w:b/>
          <w:bCs/>
        </w:rPr>
        <w:footnoteReference w:id="1"/>
      </w:r>
      <w:r w:rsidRPr="00C12BC4">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14:paraId="3BAAF9C1" w14:textId="73C5CCE1" w:rsidR="001A7AA1" w:rsidRPr="00C12BC4" w:rsidRDefault="001A7AA1" w:rsidP="00EA1AE4">
      <w:pPr>
        <w:pStyle w:val="ac"/>
        <w:ind w:firstLine="567"/>
      </w:pPr>
      <w:r w:rsidRPr="00C12BC4">
        <w:rPr>
          <w:b/>
          <w:bCs/>
        </w:rPr>
        <w:t>Стороны</w:t>
      </w:r>
      <w:r w:rsidRPr="00C12BC4">
        <w:t xml:space="preserve"> – Организатор, Заказчик и Участники, являющиеся сторонами данной закупки (при совместном упоминании).</w:t>
      </w:r>
    </w:p>
    <w:p w14:paraId="293C39E8" w14:textId="77777777" w:rsidR="001A7AA1" w:rsidRPr="00C12BC4" w:rsidRDefault="001A7AA1" w:rsidP="00EA1AE4">
      <w:pPr>
        <w:pStyle w:val="ac"/>
        <w:ind w:firstLine="567"/>
      </w:pPr>
      <w:r w:rsidRPr="00C12BC4">
        <w:rPr>
          <w:b/>
          <w:bCs/>
        </w:rPr>
        <w:t>Субъект МСП</w:t>
      </w:r>
      <w:r w:rsidRPr="00C12BC4">
        <w:t xml:space="preserve"> – субъект малого и среднего предпринимательства.</w:t>
      </w:r>
    </w:p>
    <w:p w14:paraId="65D72FFB" w14:textId="39A9A955" w:rsidR="001A7AA1" w:rsidRPr="00C12BC4" w:rsidRDefault="001A7AA1" w:rsidP="00EA1AE4">
      <w:pPr>
        <w:pStyle w:val="ac"/>
        <w:ind w:firstLine="567"/>
      </w:pPr>
      <w:r w:rsidRPr="00C12BC4">
        <w:rPr>
          <w:b/>
          <w:bCs/>
        </w:rPr>
        <w:t>ЭП</w:t>
      </w:r>
      <w:r w:rsidRPr="00C12BC4">
        <w:t xml:space="preserve"> – электронная площадка.</w:t>
      </w:r>
    </w:p>
    <w:p w14:paraId="0B589F88" w14:textId="35B213E8" w:rsidR="00F87384" w:rsidRPr="00C12BC4" w:rsidRDefault="006608D1" w:rsidP="006608D1">
      <w:pPr>
        <w:pStyle w:val="ab"/>
        <w:outlineLvl w:val="0"/>
      </w:pPr>
      <w:bookmarkStart w:id="7" w:name="_Toc234250294"/>
      <w:r w:rsidRPr="00C12BC4">
        <w:lastRenderedPageBreak/>
        <w:t>Термины и определения</w:t>
      </w:r>
      <w:bookmarkEnd w:id="7"/>
    </w:p>
    <w:p w14:paraId="54572237" w14:textId="248E6F09" w:rsidR="005947FC" w:rsidRPr="00C12BC4" w:rsidRDefault="005947FC" w:rsidP="005947FC">
      <w:pPr>
        <w:pStyle w:val="ac"/>
        <w:ind w:firstLine="567"/>
      </w:pPr>
      <w:r w:rsidRPr="00C12BC4">
        <w:rPr>
          <w:b/>
          <w:bCs/>
        </w:rPr>
        <w:t>Аккредитация</w:t>
      </w:r>
      <w:r w:rsidRPr="00C12BC4">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w:t>
      </w:r>
      <w:proofErr w:type="spellStart"/>
      <w:r w:rsidRPr="00C12BC4">
        <w:t>РусГидро</w:t>
      </w:r>
      <w:proofErr w:type="spellEnd"/>
      <w:r w:rsidRPr="00C12BC4">
        <w:t xml:space="preserve">. Аккредитация проводится </w:t>
      </w:r>
      <w:r w:rsidR="00570022" w:rsidRPr="00C12BC4">
        <w:t xml:space="preserve">с целью </w:t>
      </w:r>
      <w:r w:rsidRPr="00C12BC4">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rsidRPr="00C12BC4">
        <w:t xml:space="preserve"> и выборе Победителя</w:t>
      </w:r>
      <w:r w:rsidRPr="00C12BC4">
        <w:t xml:space="preserve"> и является проявлением коммерческой осмотрительности Заказчика при заключении договора (-</w:t>
      </w:r>
      <w:proofErr w:type="spellStart"/>
      <w:r w:rsidRPr="00C12BC4">
        <w:t>ов</w:t>
      </w:r>
      <w:proofErr w:type="spellEnd"/>
      <w:r w:rsidRPr="00C12BC4">
        <w:t>) по результатам закупки. Порядок проведения данной процедуры представлен в Положени</w:t>
      </w:r>
      <w:r w:rsidR="005D6BE0" w:rsidRPr="00C12BC4">
        <w:t>и</w:t>
      </w:r>
      <w:r w:rsidRPr="00C12BC4">
        <w:t xml:space="preserve"> об аккредитации.</w:t>
      </w:r>
    </w:p>
    <w:p w14:paraId="2DC87A96" w14:textId="5CFED06A" w:rsidR="005947FC" w:rsidRPr="00C12BC4" w:rsidRDefault="005947FC" w:rsidP="005947FC">
      <w:pPr>
        <w:pStyle w:val="ac"/>
        <w:ind w:firstLine="567"/>
      </w:pPr>
      <w:r w:rsidRPr="00C12BC4">
        <w:rPr>
          <w:b/>
          <w:bCs/>
        </w:rPr>
        <w:t xml:space="preserve">Актуализация статуса </w:t>
      </w:r>
      <w:r w:rsidR="0029141A" w:rsidRPr="00C12BC4">
        <w:rPr>
          <w:b/>
          <w:bCs/>
        </w:rPr>
        <w:t>(</w:t>
      </w:r>
      <w:r w:rsidRPr="00C12BC4">
        <w:rPr>
          <w:b/>
          <w:bCs/>
        </w:rPr>
        <w:t>аккредитации</w:t>
      </w:r>
      <w:r w:rsidR="0029141A" w:rsidRPr="00C12BC4">
        <w:rPr>
          <w:b/>
          <w:bCs/>
        </w:rPr>
        <w:t>)</w:t>
      </w:r>
      <w:r w:rsidRPr="00C12BC4">
        <w:t xml:space="preserve"> – </w:t>
      </w:r>
      <w:r w:rsidR="00570022" w:rsidRPr="00C12BC4">
        <w:t>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sidRPr="00C12BC4">
        <w:t>.</w:t>
      </w:r>
    </w:p>
    <w:p w14:paraId="7F13A7D4" w14:textId="77777777" w:rsidR="005947FC" w:rsidRPr="00C12BC4" w:rsidRDefault="005947FC" w:rsidP="005947FC">
      <w:pPr>
        <w:pStyle w:val="ac"/>
        <w:ind w:firstLine="567"/>
      </w:pPr>
      <w:r w:rsidRPr="00C12BC4">
        <w:rPr>
          <w:b/>
          <w:bCs/>
        </w:rPr>
        <w:t>Альтернативное предложение</w:t>
      </w:r>
      <w:r w:rsidRPr="00C12BC4">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14:paraId="301A59F7" w14:textId="4A787EAE" w:rsidR="005947FC" w:rsidRPr="00C12BC4" w:rsidRDefault="005947FC" w:rsidP="00EA1AE4">
      <w:pPr>
        <w:pStyle w:val="ac"/>
        <w:ind w:firstLine="567"/>
      </w:pPr>
      <w:r w:rsidRPr="00C12BC4">
        <w:rPr>
          <w:b/>
          <w:bCs/>
        </w:rPr>
        <w:t>Генеральный подрядчик</w:t>
      </w:r>
      <w:r w:rsidRPr="00C12BC4">
        <w:t xml:space="preserve"> – подрядчик, привлекающий к</w:t>
      </w:r>
      <w:r w:rsidR="00514268" w:rsidRPr="00C12BC4">
        <w:t xml:space="preserve"> </w:t>
      </w:r>
      <w:r w:rsidRPr="00C12BC4">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rsidRPr="00C12BC4">
        <w:t xml:space="preserve">также </w:t>
      </w:r>
      <w:r w:rsidRPr="00C12BC4">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Pr="00C12BC4" w:rsidRDefault="00794495" w:rsidP="00EA1AE4">
      <w:pPr>
        <w:pStyle w:val="ac"/>
        <w:ind w:firstLine="567"/>
      </w:pPr>
      <w:r w:rsidRPr="00C12BC4">
        <w:rPr>
          <w:b/>
          <w:bCs/>
        </w:rPr>
        <w:t>Документация о закупке</w:t>
      </w:r>
      <w:r w:rsidRPr="00C12BC4">
        <w:t xml:space="preserve"> – 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Pr="00C12BC4" w:rsidRDefault="00A61462" w:rsidP="00A61462">
      <w:pPr>
        <w:pStyle w:val="ac"/>
        <w:ind w:firstLine="567"/>
      </w:pPr>
      <w:r w:rsidRPr="00C12BC4">
        <w:rPr>
          <w:b/>
          <w:bCs/>
        </w:rPr>
        <w:t>Единая информационная система в сфере закупок</w:t>
      </w:r>
      <w:r w:rsidRPr="00C12BC4">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w:t>
      </w:r>
      <w:r w:rsidR="00570022" w:rsidRPr="00C12BC4">
        <w:t xml:space="preserve"> законодательством</w:t>
      </w:r>
      <w:r w:rsidRPr="00C12BC4">
        <w:t xml:space="preserve"> порядке с использованием сети Интернет посредствам Официального сайта</w:t>
      </w:r>
      <w:r w:rsidR="00570022" w:rsidRPr="00C12BC4">
        <w:t xml:space="preserve"> Единой информационной системы в сфере закупок</w:t>
      </w:r>
      <w:r w:rsidRPr="00C12BC4">
        <w:t>.</w:t>
      </w:r>
    </w:p>
    <w:p w14:paraId="0837EDFF" w14:textId="77777777" w:rsidR="00E54076" w:rsidRPr="00C12BC4" w:rsidRDefault="00E54076" w:rsidP="00EA1AE4">
      <w:pPr>
        <w:pStyle w:val="ac"/>
        <w:ind w:firstLine="567"/>
      </w:pPr>
      <w:r w:rsidRPr="00C12BC4">
        <w:rPr>
          <w:b/>
          <w:bCs/>
        </w:rPr>
        <w:t>Единый реестр субъектов малого и среднего предпринимательства</w:t>
      </w:r>
      <w:r w:rsidRPr="00C12BC4">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Pr="00C12BC4" w:rsidRDefault="00E54076" w:rsidP="00EA1AE4">
      <w:pPr>
        <w:pStyle w:val="ac"/>
        <w:ind w:firstLine="567"/>
      </w:pPr>
      <w:r w:rsidRPr="00C12BC4">
        <w:rPr>
          <w:b/>
          <w:bCs/>
        </w:rPr>
        <w:t>Заказчик</w:t>
      </w:r>
      <w:r w:rsidRPr="00C12BC4">
        <w:t xml:space="preserve"> – юридическое лицо, в интересах и за счет средств, которого осуществляется закупка.</w:t>
      </w:r>
    </w:p>
    <w:p w14:paraId="1E84264F" w14:textId="77777777" w:rsidR="00E54076" w:rsidRPr="00C12BC4" w:rsidRDefault="00E54076" w:rsidP="00EA1AE4">
      <w:pPr>
        <w:pStyle w:val="ac"/>
        <w:ind w:firstLine="567"/>
      </w:pPr>
      <w:r w:rsidRPr="00C12BC4">
        <w:rPr>
          <w:b/>
          <w:bCs/>
        </w:rPr>
        <w:t>Закупка</w:t>
      </w:r>
      <w:r w:rsidRPr="00C12BC4">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sidRPr="00C12BC4">
        <w:lastRenderedPageBreak/>
        <w:t>которой производится выбор поставщика с целью заключения договора на приобретение продукции.</w:t>
      </w:r>
    </w:p>
    <w:p w14:paraId="4EBE70E7" w14:textId="77777777" w:rsidR="00E54076" w:rsidRPr="00C12BC4" w:rsidRDefault="00E54076" w:rsidP="00EA1AE4">
      <w:pPr>
        <w:pStyle w:val="ac"/>
        <w:ind w:firstLine="567"/>
      </w:pPr>
      <w:r w:rsidRPr="00C12BC4">
        <w:rPr>
          <w:b/>
          <w:bCs/>
        </w:rPr>
        <w:t>Закупочная комиссия</w:t>
      </w:r>
      <w:r w:rsidRPr="00C12BC4">
        <w:t xml:space="preserve"> – коллегиальный орган, принимающий решения о ходе проведения соответствующей закупки (в том числе по выбору ее победителя).</w:t>
      </w:r>
    </w:p>
    <w:p w14:paraId="0D1AF816" w14:textId="6009DE94" w:rsidR="00DA4702" w:rsidRPr="00C12BC4" w:rsidRDefault="00DA4702" w:rsidP="00EA1AE4">
      <w:pPr>
        <w:pStyle w:val="ac"/>
        <w:ind w:firstLine="567"/>
      </w:pPr>
      <w:r w:rsidRPr="00C12BC4">
        <w:rPr>
          <w:b/>
          <w:bCs/>
        </w:rPr>
        <w:t>Заявка (заявка на участие в закупке)</w:t>
      </w:r>
      <w:r w:rsidRPr="00C12BC4">
        <w:t xml:space="preserve"> – </w:t>
      </w:r>
      <w:r w:rsidR="006E3E6A" w:rsidRPr="00C12BC4">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14:paraId="7AFE1D57" w14:textId="77777777" w:rsidR="00E54076" w:rsidRPr="00C12BC4" w:rsidRDefault="00E54076" w:rsidP="00EA1AE4">
      <w:pPr>
        <w:pStyle w:val="ac"/>
        <w:ind w:firstLine="567"/>
      </w:pPr>
      <w:r w:rsidRPr="00C12BC4">
        <w:rPr>
          <w:b/>
          <w:bCs/>
        </w:rPr>
        <w:t>Заявка на аккредитацию</w:t>
      </w:r>
      <w:r w:rsidRPr="00C12BC4">
        <w:t xml:space="preserve"> – сведения, которые Заявитель предоставляет в установленном Положением об аккредитации порядке для прохождения аккредитации.</w:t>
      </w:r>
    </w:p>
    <w:p w14:paraId="01B88121" w14:textId="1CB818D7" w:rsidR="00E54076" w:rsidRPr="00C12BC4" w:rsidRDefault="00E54076" w:rsidP="00EA1AE4">
      <w:pPr>
        <w:pStyle w:val="ac"/>
        <w:ind w:firstLine="567"/>
        <w:rPr>
          <w:szCs w:val="26"/>
        </w:rPr>
      </w:pPr>
      <w:r w:rsidRPr="00C12BC4">
        <w:rPr>
          <w:b/>
          <w:bCs/>
        </w:rPr>
        <w:t>Извещение о закупке (Извещение)</w:t>
      </w:r>
      <w:r w:rsidRPr="00C12BC4">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w:t>
      </w:r>
      <w:r w:rsidR="00C515EF" w:rsidRPr="00C12BC4">
        <w:t xml:space="preserve">) );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w:t>
      </w:r>
      <w:r w:rsidR="0047517A" w:rsidRPr="00C12BC4">
        <w:t>с</w:t>
      </w:r>
      <w:r w:rsidR="00C515EF" w:rsidRPr="00C12BC4">
        <w:t xml:space="preserve"> информацией об объявленной закупке.</w:t>
      </w:r>
    </w:p>
    <w:p w14:paraId="047108E4" w14:textId="77777777" w:rsidR="00C469E8" w:rsidRPr="00C12BC4" w:rsidRDefault="00C469E8" w:rsidP="00EA1AE4">
      <w:pPr>
        <w:pStyle w:val="ac"/>
        <w:ind w:firstLine="567"/>
      </w:pPr>
      <w:r w:rsidRPr="00C12BC4">
        <w:rPr>
          <w:b/>
          <w:bCs/>
        </w:rPr>
        <w:t>Интеллектуальные системы управления электросетевым хозяйством</w:t>
      </w:r>
      <w:r w:rsidRPr="00C12BC4">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Pr="00C12BC4" w:rsidRDefault="008D69D6" w:rsidP="00EA1AE4">
      <w:pPr>
        <w:pStyle w:val="ac"/>
        <w:ind w:firstLine="567"/>
      </w:pPr>
      <w:r w:rsidRPr="00C12BC4">
        <w:rPr>
          <w:b/>
          <w:bCs/>
        </w:rPr>
        <w:t>Коллективный участник</w:t>
      </w:r>
      <w:r w:rsidRPr="00C12BC4">
        <w:t xml:space="preserve"> – объединение юридических и (или) физических лиц, в том числе индивидуальных предпринимателей, выступающих на стороне одного </w:t>
      </w:r>
      <w:r w:rsidR="00386E59" w:rsidRPr="00C12BC4">
        <w:t xml:space="preserve">Участника </w:t>
      </w:r>
      <w:r w:rsidRPr="00C12BC4">
        <w:t>и несущих солидарную ответственность по обязательствам, вытекающим из участия в закупке и дальнейшего заключения и исполнения договора.</w:t>
      </w:r>
    </w:p>
    <w:p w14:paraId="1D951963" w14:textId="77777777" w:rsidR="008D69D6" w:rsidRPr="00C12BC4" w:rsidRDefault="008D69D6" w:rsidP="00EA1AE4">
      <w:pPr>
        <w:pStyle w:val="ac"/>
        <w:ind w:firstLine="567"/>
      </w:pPr>
      <w:r w:rsidRPr="00C12BC4">
        <w:rPr>
          <w:b/>
          <w:bCs/>
        </w:rPr>
        <w:t>Лот</w:t>
      </w:r>
      <w:r w:rsidRPr="00C12BC4">
        <w:t xml:space="preserve"> – продукция, на которую в рамках закупки допускаются подача отдельного предложения и заключение отдельного договора.</w:t>
      </w:r>
    </w:p>
    <w:p w14:paraId="7BFB9A8A" w14:textId="47F5FFC3" w:rsidR="008D69D6" w:rsidRPr="00C12BC4" w:rsidRDefault="008D69D6" w:rsidP="00EA1AE4">
      <w:pPr>
        <w:pStyle w:val="ac"/>
        <w:ind w:firstLine="567"/>
      </w:pPr>
      <w:r w:rsidRPr="00C12BC4">
        <w:rPr>
          <w:b/>
          <w:bCs/>
        </w:rPr>
        <w:t>Мониторинг аккредитованных поставщиков</w:t>
      </w:r>
      <w:r w:rsidRPr="00C12BC4">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w:t>
      </w:r>
      <w:r w:rsidR="003F42B5" w:rsidRPr="00C12BC4">
        <w:t>а</w:t>
      </w:r>
      <w:r w:rsidRPr="00C12BC4">
        <w:t>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14:paraId="7E64AD72" w14:textId="77777777" w:rsidR="008D69D6" w:rsidRPr="00C12BC4" w:rsidRDefault="008D69D6" w:rsidP="00EA1AE4">
      <w:pPr>
        <w:pStyle w:val="ac"/>
        <w:ind w:firstLine="567"/>
      </w:pPr>
      <w:r w:rsidRPr="00C12BC4">
        <w:rPr>
          <w:b/>
          <w:bCs/>
        </w:rPr>
        <w:t>Начальная (максимальная) цена договора</w:t>
      </w:r>
      <w:r w:rsidRPr="00C12BC4">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Pr="00C12BC4" w:rsidRDefault="008D69D6" w:rsidP="00EA1AE4">
      <w:pPr>
        <w:pStyle w:val="ac"/>
        <w:ind w:firstLine="567"/>
      </w:pPr>
      <w:r w:rsidRPr="00C12BC4">
        <w:rPr>
          <w:b/>
          <w:bCs/>
        </w:rPr>
        <w:t>Оператор электронной площадки</w:t>
      </w:r>
      <w:r w:rsidRPr="00C12BC4">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Pr="00C12BC4" w:rsidRDefault="001A7AA1" w:rsidP="00EA1AE4">
      <w:pPr>
        <w:pStyle w:val="ac"/>
        <w:ind w:firstLine="567"/>
      </w:pPr>
      <w:r w:rsidRPr="00C12BC4">
        <w:rPr>
          <w:b/>
          <w:bCs/>
        </w:rPr>
        <w:t>Организатор</w:t>
      </w:r>
      <w:r w:rsidRPr="00C12BC4">
        <w:t xml:space="preserve"> – </w:t>
      </w:r>
      <w:r w:rsidR="00463A20" w:rsidRPr="00C12BC4">
        <w:t>Заказчик или действующее по договору с ним юридическое лицо, выступающее Сторонним организатором закупки</w:t>
      </w:r>
      <w:r w:rsidRPr="00C12BC4">
        <w:t>.</w:t>
      </w:r>
    </w:p>
    <w:p w14:paraId="705779B3" w14:textId="08EC6973" w:rsidR="001A7AA1" w:rsidRPr="00C12BC4" w:rsidRDefault="001A7AA1" w:rsidP="000536A6">
      <w:pPr>
        <w:pStyle w:val="ac"/>
        <w:ind w:firstLine="567"/>
      </w:pPr>
      <w:r w:rsidRPr="00C12BC4">
        <w:rPr>
          <w:b/>
          <w:bCs/>
        </w:rPr>
        <w:lastRenderedPageBreak/>
        <w:t>Официальное размещение</w:t>
      </w:r>
      <w:r w:rsidRPr="00C12BC4">
        <w:t xml:space="preserve"> –</w:t>
      </w:r>
      <w:r w:rsidR="00914F83" w:rsidRPr="00C12BC4">
        <w:t xml:space="preserve"> </w:t>
      </w:r>
      <w:r w:rsidR="00F669FF" w:rsidRPr="00C12BC4">
        <w:t xml:space="preserve">размещение информации о закупке </w:t>
      </w:r>
      <w:r w:rsidR="000A6B16" w:rsidRPr="00C12BC4">
        <w:t>на ЭП</w:t>
      </w:r>
      <w:r w:rsidR="00F669FF" w:rsidRPr="00C12BC4">
        <w:t>.</w:t>
      </w:r>
      <w:r w:rsidRPr="00C12BC4">
        <w:t xml:space="preserve"> </w:t>
      </w:r>
      <w:r w:rsidR="007E4FD5" w:rsidRPr="00C12BC4">
        <w:t>Е</w:t>
      </w:r>
      <w:r w:rsidRPr="00C12BC4">
        <w:t>сли окончание срока размещения приходится на нерабочий день согласно законодательству, сведения размещаются в</w:t>
      </w:r>
      <w:r w:rsidR="00E54076" w:rsidRPr="00C12BC4">
        <w:t xml:space="preserve"> </w:t>
      </w:r>
      <w:r w:rsidRPr="00C12BC4">
        <w:t>первый рабочий день, следующий за</w:t>
      </w:r>
      <w:r w:rsidR="007C1954" w:rsidRPr="00C12BC4">
        <w:t xml:space="preserve"> </w:t>
      </w:r>
      <w:r w:rsidRPr="00C12BC4">
        <w:t>нерабочими днями.</w:t>
      </w:r>
    </w:p>
    <w:p w14:paraId="66E4CD9F" w14:textId="13416854" w:rsidR="001A7AA1" w:rsidRPr="00C12BC4" w:rsidRDefault="001A7AA1" w:rsidP="00EA1AE4">
      <w:pPr>
        <w:pStyle w:val="ac"/>
        <w:ind w:firstLine="567"/>
      </w:pPr>
      <w:r w:rsidRPr="00C12BC4">
        <w:rPr>
          <w:b/>
          <w:bCs/>
        </w:rPr>
        <w:t>Переторжка</w:t>
      </w:r>
      <w:r w:rsidRPr="00C12BC4">
        <w:t xml:space="preserve"> – </w:t>
      </w:r>
      <w:r w:rsidR="00463A20" w:rsidRPr="00C12BC4">
        <w:t xml:space="preserve">опциональный этап </w:t>
      </w:r>
      <w:r w:rsidR="003D67FD" w:rsidRPr="00C12BC4">
        <w:t>закупки,</w:t>
      </w:r>
      <w:r w:rsidR="00463A20" w:rsidRPr="00C12BC4">
        <w:t xml:space="preserve"> представляющий собой процедуру подачи Участниками дополнительных предложений с целью повысить их предпочтительность для Заказчика</w:t>
      </w:r>
      <w:r w:rsidRPr="00C12BC4">
        <w:t>.</w:t>
      </w:r>
    </w:p>
    <w:p w14:paraId="72B147DE" w14:textId="48DD98C0" w:rsidR="001A7AA1" w:rsidRPr="00C12BC4" w:rsidRDefault="001A7AA1" w:rsidP="00EA1AE4">
      <w:pPr>
        <w:pStyle w:val="ac"/>
        <w:ind w:firstLine="567"/>
        <w:rPr>
          <w:szCs w:val="26"/>
        </w:rPr>
      </w:pPr>
      <w:r w:rsidRPr="00C12BC4">
        <w:rPr>
          <w:b/>
          <w:bCs/>
          <w:szCs w:val="26"/>
        </w:rPr>
        <w:t>Победитель</w:t>
      </w:r>
      <w:r w:rsidRPr="00C12BC4">
        <w:rPr>
          <w:szCs w:val="26"/>
        </w:rPr>
        <w:t xml:space="preserve"> – </w:t>
      </w:r>
      <w:r w:rsidR="00210E95" w:rsidRPr="00C12BC4">
        <w:rPr>
          <w:szCs w:val="26"/>
        </w:rPr>
        <w:t>У</w:t>
      </w:r>
      <w:r w:rsidRPr="00C12BC4">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sidRPr="00C12BC4">
        <w:rPr>
          <w:szCs w:val="26"/>
        </w:rPr>
        <w:t>д</w:t>
      </w:r>
      <w:r w:rsidRPr="00C12BC4">
        <w:rPr>
          <w:szCs w:val="26"/>
        </w:rPr>
        <w:t>оговора на</w:t>
      </w:r>
      <w:r w:rsidR="008169DD" w:rsidRPr="00C12BC4">
        <w:rPr>
          <w:szCs w:val="26"/>
        </w:rPr>
        <w:t xml:space="preserve"> </w:t>
      </w:r>
      <w:r w:rsidRPr="00C12BC4">
        <w:rPr>
          <w:szCs w:val="26"/>
        </w:rPr>
        <w:t>основании критериев оценки</w:t>
      </w:r>
      <w:r w:rsidR="00F669FF" w:rsidRPr="00C12BC4">
        <w:rPr>
          <w:szCs w:val="26"/>
        </w:rPr>
        <w:t xml:space="preserve"> </w:t>
      </w:r>
      <w:r w:rsidR="00635A53" w:rsidRPr="00C12BC4">
        <w:rPr>
          <w:szCs w:val="26"/>
        </w:rPr>
        <w:t xml:space="preserve">(или единственного критерия оценки, если </w:t>
      </w:r>
      <w:r w:rsidR="00766663" w:rsidRPr="00C12BC4">
        <w:rPr>
          <w:szCs w:val="26"/>
        </w:rPr>
        <w:t>условия</w:t>
      </w:r>
      <w:r w:rsidR="00635A53" w:rsidRPr="00C12BC4">
        <w:rPr>
          <w:szCs w:val="26"/>
        </w:rPr>
        <w:t xml:space="preserve"> закупки не</w:t>
      </w:r>
      <w:r w:rsidR="00A37A03" w:rsidRPr="00C12BC4">
        <w:rPr>
          <w:szCs w:val="26"/>
        </w:rPr>
        <w:t> </w:t>
      </w:r>
      <w:r w:rsidR="00635A53" w:rsidRPr="00C12BC4">
        <w:rPr>
          <w:szCs w:val="26"/>
        </w:rPr>
        <w:t>предполага</w:t>
      </w:r>
      <w:r w:rsidR="00766663" w:rsidRPr="00C12BC4">
        <w:rPr>
          <w:szCs w:val="26"/>
        </w:rPr>
        <w:t>ю</w:t>
      </w:r>
      <w:r w:rsidR="00635A53" w:rsidRPr="00C12BC4">
        <w:rPr>
          <w:szCs w:val="26"/>
        </w:rPr>
        <w:t xml:space="preserve">т два и более критерия оценки) </w:t>
      </w:r>
      <w:r w:rsidRPr="00C12BC4">
        <w:rPr>
          <w:szCs w:val="26"/>
        </w:rPr>
        <w:t>в соответствии с Документацией о</w:t>
      </w:r>
      <w:r w:rsidR="00766663" w:rsidRPr="00C12BC4">
        <w:rPr>
          <w:szCs w:val="26"/>
        </w:rPr>
        <w:t> </w:t>
      </w:r>
      <w:r w:rsidRPr="00C12BC4">
        <w:rPr>
          <w:szCs w:val="26"/>
        </w:rPr>
        <w:t>закупке</w:t>
      </w:r>
      <w:r w:rsidR="00635A53" w:rsidRPr="00C12BC4">
        <w:rPr>
          <w:szCs w:val="26"/>
        </w:rPr>
        <w:t>.</w:t>
      </w:r>
      <w:r w:rsidRPr="00C12BC4">
        <w:rPr>
          <w:szCs w:val="26"/>
        </w:rPr>
        <w:t xml:space="preserve"> </w:t>
      </w:r>
      <w:r w:rsidR="00635A53" w:rsidRPr="00C12BC4">
        <w:rPr>
          <w:szCs w:val="26"/>
        </w:rPr>
        <w:t>В</w:t>
      </w:r>
      <w:r w:rsidRPr="00C12BC4">
        <w:rPr>
          <w:szCs w:val="26"/>
        </w:rPr>
        <w:t xml:space="preserve"> случае признания закупки несостоявшейся </w:t>
      </w:r>
      <w:r w:rsidR="00CD11E4" w:rsidRPr="00C12BC4">
        <w:rPr>
          <w:szCs w:val="26"/>
        </w:rPr>
        <w:t xml:space="preserve">Единственный </w:t>
      </w:r>
      <w:r w:rsidRPr="00C12BC4">
        <w:rPr>
          <w:szCs w:val="26"/>
        </w:rPr>
        <w:t>участник такой закупки, с</w:t>
      </w:r>
      <w:r w:rsidR="00766663" w:rsidRPr="00C12BC4">
        <w:rPr>
          <w:szCs w:val="26"/>
        </w:rPr>
        <w:t xml:space="preserve"> </w:t>
      </w:r>
      <w:r w:rsidRPr="00C12BC4">
        <w:rPr>
          <w:szCs w:val="26"/>
        </w:rPr>
        <w:t>которым Заказчик приня</w:t>
      </w:r>
      <w:r w:rsidR="007E4FD5" w:rsidRPr="00C12BC4">
        <w:rPr>
          <w:szCs w:val="26"/>
        </w:rPr>
        <w:t>л</w:t>
      </w:r>
      <w:r w:rsidRPr="00C12BC4">
        <w:rPr>
          <w:szCs w:val="26"/>
        </w:rPr>
        <w:t xml:space="preserve"> решение </w:t>
      </w:r>
      <w:r w:rsidR="00635A53" w:rsidRPr="00C12BC4">
        <w:rPr>
          <w:szCs w:val="26"/>
        </w:rPr>
        <w:t>заключить</w:t>
      </w:r>
      <w:r w:rsidRPr="00C12BC4">
        <w:rPr>
          <w:szCs w:val="26"/>
        </w:rPr>
        <w:t xml:space="preserve"> </w:t>
      </w:r>
      <w:r w:rsidR="0093026E" w:rsidRPr="00C12BC4">
        <w:rPr>
          <w:szCs w:val="26"/>
        </w:rPr>
        <w:t>д</w:t>
      </w:r>
      <w:r w:rsidRPr="00C12BC4">
        <w:rPr>
          <w:szCs w:val="26"/>
        </w:rPr>
        <w:t>оговор по результатам закупки</w:t>
      </w:r>
      <w:r w:rsidR="00635A53" w:rsidRPr="00C12BC4">
        <w:rPr>
          <w:szCs w:val="26"/>
        </w:rPr>
        <w:t>, в</w:t>
      </w:r>
      <w:r w:rsidR="00766663" w:rsidRPr="00C12BC4">
        <w:rPr>
          <w:szCs w:val="26"/>
        </w:rPr>
        <w:t xml:space="preserve"> </w:t>
      </w:r>
      <w:r w:rsidR="00635A53" w:rsidRPr="00C12BC4">
        <w:rPr>
          <w:szCs w:val="26"/>
        </w:rPr>
        <w:t>оговоренных Положением о закупке случаях приобретает обязательства Победителя по</w:t>
      </w:r>
      <w:r w:rsidR="00A37A03" w:rsidRPr="00C12BC4">
        <w:rPr>
          <w:szCs w:val="26"/>
        </w:rPr>
        <w:t> </w:t>
      </w:r>
      <w:r w:rsidR="00635A53" w:rsidRPr="00C12BC4">
        <w:rPr>
          <w:szCs w:val="26"/>
        </w:rPr>
        <w:t xml:space="preserve">заключению </w:t>
      </w:r>
      <w:r w:rsidR="0093026E" w:rsidRPr="00C12BC4">
        <w:rPr>
          <w:szCs w:val="26"/>
        </w:rPr>
        <w:t>д</w:t>
      </w:r>
      <w:r w:rsidR="00635A53" w:rsidRPr="00C12BC4">
        <w:rPr>
          <w:szCs w:val="26"/>
        </w:rPr>
        <w:t>оговора</w:t>
      </w:r>
      <w:r w:rsidRPr="00C12BC4">
        <w:rPr>
          <w:szCs w:val="26"/>
        </w:rPr>
        <w:t>.</w:t>
      </w:r>
    </w:p>
    <w:p w14:paraId="4649BD90" w14:textId="77777777" w:rsidR="00937AAB" w:rsidRPr="00C12BC4" w:rsidRDefault="00937AAB" w:rsidP="00EA1AE4">
      <w:pPr>
        <w:pStyle w:val="ac"/>
        <w:ind w:firstLine="567"/>
      </w:pPr>
      <w:r w:rsidRPr="00C12BC4">
        <w:rPr>
          <w:b/>
          <w:bCs/>
        </w:rPr>
        <w:t>Поставщик</w:t>
      </w:r>
      <w:r w:rsidRPr="00C12BC4">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Pr="00C12BC4" w:rsidRDefault="00937AAB" w:rsidP="00EA1AE4">
      <w:pPr>
        <w:pStyle w:val="ac"/>
        <w:ind w:firstLine="567"/>
      </w:pPr>
      <w:proofErr w:type="spellStart"/>
      <w:r w:rsidRPr="00C12BC4">
        <w:rPr>
          <w:b/>
          <w:bCs/>
        </w:rPr>
        <w:t>Постквалификация</w:t>
      </w:r>
      <w:proofErr w:type="spellEnd"/>
      <w:r w:rsidRPr="00C12BC4">
        <w:t xml:space="preserve"> – процедура дополнительной проверки Участника </w:t>
      </w:r>
      <w:r w:rsidR="00DA0876" w:rsidRPr="00C12BC4">
        <w:t xml:space="preserve">перед выбором его Победителем </w:t>
      </w:r>
      <w:r w:rsidRPr="00C12BC4">
        <w:t>на</w:t>
      </w:r>
      <w:r w:rsidR="00DA0876" w:rsidRPr="00C12BC4">
        <w:t xml:space="preserve"> подтверждения его соответствия квалификационным требованиям,</w:t>
      </w:r>
      <w:r w:rsidRPr="00C12BC4">
        <w:t xml:space="preserve"> </w:t>
      </w:r>
      <w:r w:rsidR="00DA0876" w:rsidRPr="00C12BC4">
        <w:t>установленным в Документации о закупке.</w:t>
      </w:r>
    </w:p>
    <w:p w14:paraId="3895EAFA" w14:textId="77777777" w:rsidR="00937AAB" w:rsidRPr="00C12BC4" w:rsidRDefault="00937AAB" w:rsidP="00EA1AE4">
      <w:pPr>
        <w:pStyle w:val="ac"/>
        <w:ind w:firstLine="567"/>
      </w:pPr>
      <w:r w:rsidRPr="00C12BC4">
        <w:rPr>
          <w:b/>
          <w:bCs/>
        </w:rPr>
        <w:t>Предмет закупки / предмет договора</w:t>
      </w:r>
      <w:r w:rsidRPr="00C12BC4">
        <w:t xml:space="preserve"> – конкретная продукция, которую предполагается закупить в объеме и на условиях, определенных Заказчиком.</w:t>
      </w:r>
    </w:p>
    <w:p w14:paraId="6A643FA0" w14:textId="582D7FCD" w:rsidR="00937AAB" w:rsidRPr="00C12BC4" w:rsidRDefault="00937AAB" w:rsidP="00EA1AE4">
      <w:pPr>
        <w:pStyle w:val="ac"/>
        <w:ind w:firstLine="567"/>
      </w:pPr>
      <w:r w:rsidRPr="00C12BC4">
        <w:rPr>
          <w:b/>
          <w:bCs/>
        </w:rPr>
        <w:t>Преференция</w:t>
      </w:r>
      <w:r w:rsidRPr="00C12BC4">
        <w:t xml:space="preserve"> – преимущество, которое Заказчик предоставляет определенным группам поставщиков при проведении закупок</w:t>
      </w:r>
      <w:r w:rsidR="008C1BB1" w:rsidRPr="00C12BC4">
        <w:t xml:space="preserve"> в соответствии с Единым Положением о закупке продукции для нужд Группы </w:t>
      </w:r>
      <w:proofErr w:type="spellStart"/>
      <w:r w:rsidR="008C1BB1" w:rsidRPr="00C12BC4">
        <w:t>РусГидро</w:t>
      </w:r>
      <w:proofErr w:type="spellEnd"/>
      <w:r w:rsidRPr="00C12BC4">
        <w:t>.</w:t>
      </w:r>
    </w:p>
    <w:p w14:paraId="044E1D75" w14:textId="0646CBA7" w:rsidR="006E3E6A" w:rsidRPr="00C12BC4" w:rsidRDefault="006E3E6A" w:rsidP="00EA1AE4">
      <w:pPr>
        <w:pStyle w:val="ac"/>
        <w:ind w:firstLine="567"/>
      </w:pPr>
      <w:r w:rsidRPr="00C12BC4">
        <w:rPr>
          <w:b/>
          <w:bCs/>
        </w:rPr>
        <w:t>Применение законодательства о национальном режиме</w:t>
      </w:r>
      <w:r w:rsidRPr="00C12BC4">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14:paraId="7EDA2855" w14:textId="3D1D2962" w:rsidR="00937AAB" w:rsidRPr="00C12BC4" w:rsidRDefault="00937AAB" w:rsidP="00937AAB">
      <w:pPr>
        <w:pStyle w:val="ac"/>
        <w:ind w:firstLine="567"/>
      </w:pPr>
      <w:r w:rsidRPr="00C12BC4">
        <w:rPr>
          <w:b/>
          <w:bCs/>
        </w:rPr>
        <w:t>Программное обеспечение</w:t>
      </w:r>
      <w:r w:rsidRPr="00C12BC4">
        <w:t xml:space="preserve"> – программное обеспечение, включенное в единый реестр </w:t>
      </w:r>
      <w:proofErr w:type="spellStart"/>
      <w:r w:rsidR="00514268" w:rsidRPr="00C12BC4">
        <w:t>Минцифры</w:t>
      </w:r>
      <w:proofErr w:type="spellEnd"/>
      <w:r w:rsidR="00514268" w:rsidRPr="00C12BC4">
        <w:t xml:space="preserve"> России</w:t>
      </w:r>
      <w:r w:rsidR="00C03F1B" w:rsidRPr="00C12BC4">
        <w:t xml:space="preserve"> </w:t>
      </w:r>
      <w:r w:rsidRPr="00C12BC4">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Pr="00C12BC4" w:rsidRDefault="00344B24" w:rsidP="00EA1AE4">
      <w:pPr>
        <w:pStyle w:val="ac"/>
        <w:ind w:firstLine="567"/>
      </w:pPr>
      <w:r w:rsidRPr="00C12BC4">
        <w:rPr>
          <w:b/>
          <w:bCs/>
        </w:rPr>
        <w:t>Продукция</w:t>
      </w:r>
      <w:r w:rsidRPr="00C12BC4">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14:paraId="27D2B8D4" w14:textId="463B2B43" w:rsidR="00344B24" w:rsidRPr="00C12BC4" w:rsidRDefault="00344B24" w:rsidP="00EA1AE4">
      <w:pPr>
        <w:pStyle w:val="ac"/>
        <w:ind w:firstLine="567"/>
      </w:pPr>
      <w:r w:rsidRPr="00C12BC4">
        <w:rPr>
          <w:b/>
          <w:bCs/>
        </w:rPr>
        <w:t>Реестр аккредитации</w:t>
      </w:r>
      <w:r w:rsidRPr="00C12BC4">
        <w:t xml:space="preserve"> – перечень </w:t>
      </w:r>
      <w:r w:rsidR="008D69D6" w:rsidRPr="00C12BC4">
        <w:t xml:space="preserve">лиц – </w:t>
      </w:r>
      <w:r w:rsidRPr="00C12BC4">
        <w:t>Заявителей, подававших Заявки на</w:t>
      </w:r>
      <w:r w:rsidR="008D69D6" w:rsidRPr="00C12BC4">
        <w:t> </w:t>
      </w:r>
      <w:r w:rsidRPr="00C12BC4">
        <w:t>аккредитацию с</w:t>
      </w:r>
      <w:r w:rsidR="008D69D6" w:rsidRPr="00C12BC4">
        <w:t xml:space="preserve"> </w:t>
      </w:r>
      <w:r w:rsidRPr="00C12BC4">
        <w:t xml:space="preserve">указанием </w:t>
      </w:r>
      <w:r w:rsidR="008D69D6" w:rsidRPr="00C12BC4">
        <w:t xml:space="preserve">в отношении них </w:t>
      </w:r>
      <w:r w:rsidRPr="00C12BC4">
        <w:t>результатов процедуры аккредитации.</w:t>
      </w:r>
    </w:p>
    <w:p w14:paraId="5A096685" w14:textId="48885463" w:rsidR="00344B24" w:rsidRPr="00C12BC4" w:rsidRDefault="00344B24" w:rsidP="00EA1AE4">
      <w:pPr>
        <w:pStyle w:val="ac"/>
        <w:ind w:firstLine="567"/>
      </w:pPr>
      <w:r w:rsidRPr="00C12BC4">
        <w:rPr>
          <w:b/>
          <w:bCs/>
        </w:rPr>
        <w:t>Субъект малого и среднего предпринимательства</w:t>
      </w:r>
      <w:r w:rsidRPr="00C12BC4">
        <w:t xml:space="preserve"> – определяется в соответствии с </w:t>
      </w:r>
      <w:r w:rsidR="00AC0EFC" w:rsidRPr="00C12BC4">
        <w:t>Законом</w:t>
      </w:r>
      <w:r w:rsidRPr="00C12BC4">
        <w:t> 209-ФЗ. Все условия и требования данной Документации о закупке, относящиеся к субъектам МСП, распространяются также на</w:t>
      </w:r>
      <w:r w:rsidR="00AC0EFC" w:rsidRPr="00C12BC4">
        <w:t xml:space="preserve"> </w:t>
      </w:r>
      <w:r w:rsidRPr="00C12BC4">
        <w:t xml:space="preserve">физических лиц, </w:t>
      </w:r>
      <w:r w:rsidRPr="00C12BC4">
        <w:lastRenderedPageBreak/>
        <w:t>не</w:t>
      </w:r>
      <w:r w:rsidR="00AC0EFC" w:rsidRPr="00C12BC4">
        <w:t> </w:t>
      </w:r>
      <w:r w:rsidRPr="00C12BC4">
        <w:t>являющихся индивидуальными предпринимателями и применяющих специальный налоговый режим «Налог на профессиональный доход»</w:t>
      </w:r>
      <w:r w:rsidRPr="00C12BC4">
        <w:rPr>
          <w:rStyle w:val="af4"/>
        </w:rPr>
        <w:footnoteReference w:id="2"/>
      </w:r>
      <w:r w:rsidRPr="00C12BC4">
        <w:t>, если иное не установлено в</w:t>
      </w:r>
      <w:r w:rsidR="00AC0EFC" w:rsidRPr="00C12BC4">
        <w:t> </w:t>
      </w:r>
      <w:r w:rsidRPr="00C12BC4">
        <w:t>Документации о закупке.</w:t>
      </w:r>
    </w:p>
    <w:p w14:paraId="0AFD9ACE" w14:textId="77777777" w:rsidR="001A7AA1" w:rsidRPr="00C12BC4" w:rsidRDefault="001A7AA1" w:rsidP="00EA1AE4">
      <w:pPr>
        <w:pStyle w:val="ac"/>
        <w:ind w:firstLine="567"/>
      </w:pPr>
      <w:r w:rsidRPr="00C12BC4">
        <w:rPr>
          <w:b/>
          <w:bCs/>
        </w:rPr>
        <w:t>Уполномоченное лицо</w:t>
      </w:r>
      <w:r w:rsidRPr="00C12BC4">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Pr="00C12BC4" w:rsidRDefault="001A7AA1" w:rsidP="00EA1AE4">
      <w:pPr>
        <w:pStyle w:val="ac"/>
        <w:ind w:firstLine="567"/>
      </w:pPr>
      <w:r w:rsidRPr="00C12BC4">
        <w:rPr>
          <w:b/>
          <w:bCs/>
        </w:rPr>
        <w:t>Участник</w:t>
      </w:r>
      <w:r w:rsidRPr="00C12BC4">
        <w:t xml:space="preserve"> – </w:t>
      </w:r>
      <w:r w:rsidR="00A86835" w:rsidRPr="00C12BC4">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rsidRPr="00C12BC4">
        <w:t xml:space="preserve"> (</w:t>
      </w:r>
      <w:r w:rsidR="00A86835" w:rsidRPr="00C12BC4">
        <w:t xml:space="preserve">за исключением юридического лица, являющегося иностранным агентом в соответствии с </w:t>
      </w:r>
      <w:r w:rsidR="00AC0EFC" w:rsidRPr="00C12BC4">
        <w:t>Законом</w:t>
      </w:r>
      <w:r w:rsidR="00A86835" w:rsidRPr="00C12BC4">
        <w:t> 255-ФЗ</w:t>
      </w:r>
      <w:r w:rsidR="00397E1D" w:rsidRPr="00C12BC4">
        <w:t>)</w:t>
      </w:r>
      <w:r w:rsidR="00A86835" w:rsidRPr="00C12BC4">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rsidRPr="00C12BC4">
        <w:t xml:space="preserve"> (</w:t>
      </w:r>
      <w:r w:rsidR="00A86835" w:rsidRPr="00C12BC4">
        <w:t>за исключением физического лица, являющегося иностранным агентом в</w:t>
      </w:r>
      <w:r w:rsidR="000C77B0" w:rsidRPr="00C12BC4">
        <w:t xml:space="preserve"> </w:t>
      </w:r>
      <w:r w:rsidR="00A86835" w:rsidRPr="00C12BC4">
        <w:t>соответствии с</w:t>
      </w:r>
      <w:r w:rsidR="00AC0EFC" w:rsidRPr="00C12BC4">
        <w:t xml:space="preserve"> Законом</w:t>
      </w:r>
      <w:r w:rsidR="00A86835" w:rsidRPr="00C12BC4">
        <w:t> 255-ФЗ</w:t>
      </w:r>
      <w:r w:rsidR="00397E1D" w:rsidRPr="00C12BC4">
        <w:t>)</w:t>
      </w:r>
      <w:r w:rsidR="00903532" w:rsidRPr="00C12BC4">
        <w:t>,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r w:rsidR="00A86835" w:rsidRPr="00C12BC4">
        <w:t>.</w:t>
      </w:r>
    </w:p>
    <w:p w14:paraId="6901512E" w14:textId="6F811DFB" w:rsidR="00017506" w:rsidRPr="00C12BC4" w:rsidRDefault="00017506" w:rsidP="00017506">
      <w:pPr>
        <w:pStyle w:val="a2"/>
      </w:pPr>
      <w:bookmarkStart w:id="8" w:name="_Ref125359988"/>
      <w:bookmarkStart w:id="9" w:name="_Toc234250295"/>
      <w:r w:rsidRPr="00C12BC4">
        <w:lastRenderedPageBreak/>
        <w:t>Основные сведения о закупке</w:t>
      </w:r>
      <w:bookmarkEnd w:id="8"/>
      <w:bookmarkEnd w:id="9"/>
    </w:p>
    <w:p w14:paraId="729430B8" w14:textId="1D98F18A" w:rsidR="00017506" w:rsidRPr="00C12BC4" w:rsidRDefault="00017506" w:rsidP="00017506">
      <w:pPr>
        <w:pStyle w:val="a3"/>
      </w:pPr>
      <w:bookmarkStart w:id="10" w:name="_Toc234250296"/>
      <w:r w:rsidRPr="00C12BC4">
        <w:t>Статус настоящего раздела</w:t>
      </w:r>
      <w:bookmarkEnd w:id="10"/>
    </w:p>
    <w:p w14:paraId="5EC16EBE" w14:textId="236010EB" w:rsidR="005C762F" w:rsidRPr="00C12BC4" w:rsidRDefault="00017506" w:rsidP="00017506">
      <w:pPr>
        <w:pStyle w:val="a4"/>
      </w:pPr>
      <w:r w:rsidRPr="00C12BC4">
        <w:t>В настоящем разделе содержатся основные сведения о предмете, способе и иных ключевых условиях проводимой закупки.</w:t>
      </w:r>
    </w:p>
    <w:p w14:paraId="287F621D" w14:textId="565ED0C6" w:rsidR="00F87384" w:rsidRPr="00C12BC4" w:rsidRDefault="00017506" w:rsidP="00017506">
      <w:pPr>
        <w:pStyle w:val="a4"/>
      </w:pPr>
      <w:r w:rsidRPr="00C12BC4">
        <w:t xml:space="preserve">Здесь и далее все </w:t>
      </w:r>
      <w:r w:rsidR="0031083B" w:rsidRPr="00C12BC4">
        <w:t xml:space="preserve">используемые </w:t>
      </w:r>
      <w:r w:rsidRPr="00C12BC4">
        <w:t xml:space="preserve">ссылки относятся к соответствующим пунктам, разделам и подразделам Документации о закупке, если прямо не </w:t>
      </w:r>
      <w:r w:rsidR="0045740D" w:rsidRPr="00C12BC4">
        <w:t>указано</w:t>
      </w:r>
      <w:r w:rsidRPr="00C12BC4">
        <w:t xml:space="preserve"> иное</w:t>
      </w:r>
      <w:r w:rsidR="0045740D" w:rsidRPr="00C12BC4">
        <w:t>; ссылки на приложения относятся к</w:t>
      </w:r>
      <w:r w:rsidR="000C77B0" w:rsidRPr="00C12BC4">
        <w:t xml:space="preserve"> </w:t>
      </w:r>
      <w:r w:rsidR="0045740D" w:rsidRPr="00C12BC4">
        <w:t>соответствующим приложениям к</w:t>
      </w:r>
      <w:r w:rsidR="000C77B0" w:rsidRPr="00C12BC4">
        <w:t> </w:t>
      </w:r>
      <w:r w:rsidR="0045740D" w:rsidRPr="00C12BC4">
        <w:t>Документации о закупке, если прямо не</w:t>
      </w:r>
      <w:r w:rsidR="000C77B0" w:rsidRPr="00C12BC4">
        <w:t xml:space="preserve"> </w:t>
      </w:r>
      <w:r w:rsidR="0045740D" w:rsidRPr="00C12BC4">
        <w:t>указано иное.</w:t>
      </w:r>
      <w:r w:rsidRPr="00C12BC4">
        <w:t xml:space="preserve"> Ссылки на статьи, пункты и разделы, используемые в</w:t>
      </w:r>
      <w:r w:rsidR="000C77B0" w:rsidRPr="00C12BC4">
        <w:t xml:space="preserve"> </w:t>
      </w:r>
      <w:hyperlink w:anchor="Прил01_ТехТребования" w:history="1">
        <w:r w:rsidRPr="00C12BC4">
          <w:rPr>
            <w:rStyle w:val="afa"/>
          </w:rPr>
          <w:t>Технически</w:t>
        </w:r>
        <w:r w:rsidR="0000049F" w:rsidRPr="00C12BC4">
          <w:rPr>
            <w:rStyle w:val="afa"/>
          </w:rPr>
          <w:t>х</w:t>
        </w:r>
        <w:r w:rsidRPr="00C12BC4">
          <w:rPr>
            <w:rStyle w:val="afa"/>
          </w:rPr>
          <w:t xml:space="preserve"> требовани</w:t>
        </w:r>
        <w:r w:rsidR="0000049F" w:rsidRPr="00C12BC4">
          <w:rPr>
            <w:rStyle w:val="afa"/>
          </w:rPr>
          <w:t>ях (Приложение № 1)</w:t>
        </w:r>
      </w:hyperlink>
      <w:r w:rsidR="005C762F" w:rsidRPr="00C12BC4">
        <w:rPr>
          <w:rStyle w:val="afa"/>
        </w:rPr>
        <w:t>,</w:t>
      </w:r>
      <w:r w:rsidRPr="00C12BC4">
        <w:t xml:space="preserve"> </w:t>
      </w:r>
      <w:r w:rsidR="003A77F1" w:rsidRPr="00C12BC4">
        <w:t xml:space="preserve">в </w:t>
      </w:r>
      <w:hyperlink w:anchor="Прил02_ПроектДоговора" w:history="1">
        <w:r w:rsidR="003A77F1" w:rsidRPr="00C12BC4">
          <w:rPr>
            <w:rStyle w:val="afa"/>
          </w:rPr>
          <w:t>П</w:t>
        </w:r>
        <w:r w:rsidRPr="00C12BC4">
          <w:rPr>
            <w:rStyle w:val="afa"/>
          </w:rPr>
          <w:t>роект</w:t>
        </w:r>
        <w:r w:rsidR="0000049F" w:rsidRPr="00C12BC4">
          <w:rPr>
            <w:rStyle w:val="afa"/>
          </w:rPr>
          <w:t>е</w:t>
        </w:r>
        <w:r w:rsidRPr="00C12BC4">
          <w:rPr>
            <w:rStyle w:val="afa"/>
          </w:rPr>
          <w:t xml:space="preserve"> </w:t>
        </w:r>
        <w:r w:rsidR="003A77F1" w:rsidRPr="00C12BC4">
          <w:rPr>
            <w:rStyle w:val="afa"/>
          </w:rPr>
          <w:t>д</w:t>
        </w:r>
        <w:r w:rsidRPr="00C12BC4">
          <w:rPr>
            <w:rStyle w:val="afa"/>
          </w:rPr>
          <w:t>оговора</w:t>
        </w:r>
        <w:r w:rsidR="0000049F" w:rsidRPr="00C12BC4">
          <w:rPr>
            <w:rStyle w:val="afa"/>
          </w:rPr>
          <w:t xml:space="preserve"> (Приложение № 2)</w:t>
        </w:r>
      </w:hyperlink>
      <w:r w:rsidR="005C762F" w:rsidRPr="00C12BC4">
        <w:t xml:space="preserve"> и иных приложениях к</w:t>
      </w:r>
      <w:r w:rsidR="000C77B0" w:rsidRPr="00C12BC4">
        <w:t> </w:t>
      </w:r>
      <w:r w:rsidR="005C762F" w:rsidRPr="00C12BC4">
        <w:t>Документации о закупке</w:t>
      </w:r>
      <w:r w:rsidRPr="00C12BC4">
        <w:t xml:space="preserve">, относятся соответственно к статьям, пунктам и разделам </w:t>
      </w:r>
      <w:r w:rsidR="0031083B" w:rsidRPr="00C12BC4">
        <w:t xml:space="preserve">этих </w:t>
      </w:r>
      <w:r w:rsidR="003A77F1" w:rsidRPr="00C12BC4">
        <w:t>приложений</w:t>
      </w:r>
      <w:r w:rsidR="00D3295D" w:rsidRPr="00C12BC4">
        <w:t xml:space="preserve"> к Документации о закупке</w:t>
      </w:r>
      <w:r w:rsidRPr="00C12BC4">
        <w:t>.</w:t>
      </w:r>
      <w:r w:rsidR="000C216F" w:rsidRPr="00C12BC4">
        <w:t xml:space="preserve"> Все приложения к</w:t>
      </w:r>
      <w:r w:rsidR="000C77B0" w:rsidRPr="00C12BC4">
        <w:t> </w:t>
      </w:r>
      <w:r w:rsidR="000C216F" w:rsidRPr="00C12BC4">
        <w:t>Документации о закупке являются ее неотъемлемыми частями.</w:t>
      </w:r>
    </w:p>
    <w:p w14:paraId="4C0FC642" w14:textId="4D80A884" w:rsidR="004D2BD6" w:rsidRPr="00C12BC4" w:rsidRDefault="004D2BD6" w:rsidP="00017506">
      <w:pPr>
        <w:pStyle w:val="a4"/>
      </w:pPr>
      <w:bookmarkStart w:id="11" w:name="_Ref136768031"/>
      <w:r w:rsidRPr="00C12BC4">
        <w:t>Информация о проводимой закупке, указанная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в объеме, определенном частью 9 статьи 4 Закона 223-ФЗ, составляет </w:t>
      </w:r>
      <w:r w:rsidR="005472C4" w:rsidRPr="00C12BC4">
        <w:t>И</w:t>
      </w:r>
      <w:r w:rsidRPr="00C12BC4">
        <w:t>звещение</w:t>
      </w:r>
      <w:r w:rsidR="00856FC0" w:rsidRPr="00C12BC4">
        <w:t xml:space="preserve"> о</w:t>
      </w:r>
      <w:r w:rsidR="005472C4" w:rsidRPr="00C12BC4">
        <w:t> </w:t>
      </w:r>
      <w:r w:rsidR="00856FC0" w:rsidRPr="00C12BC4">
        <w:t>закупке</w:t>
      </w:r>
      <w:r w:rsidRPr="00C12BC4">
        <w:t>.</w:t>
      </w:r>
      <w:bookmarkEnd w:id="11"/>
    </w:p>
    <w:p w14:paraId="39E3BB37" w14:textId="3B217B1F" w:rsidR="006608D1" w:rsidRPr="00C12BC4" w:rsidRDefault="006608D1" w:rsidP="00553BAF">
      <w:pPr>
        <w:pStyle w:val="a3"/>
        <w:spacing w:after="120"/>
      </w:pPr>
      <w:bookmarkStart w:id="12" w:name="_Ref125359973"/>
      <w:bookmarkStart w:id="13" w:name="_Ref127270076"/>
      <w:bookmarkStart w:id="14" w:name="_Toc234250297"/>
      <w:r w:rsidRPr="00C12BC4">
        <w:t>Информация о проводимой закупке</w:t>
      </w:r>
      <w:bookmarkEnd w:id="12"/>
      <w:bookmarkEnd w:id="13"/>
      <w:bookmarkEnd w:id="14"/>
    </w:p>
    <w:tbl>
      <w:tblPr>
        <w:tblStyle w:val="af7"/>
        <w:tblW w:w="0" w:type="auto"/>
        <w:tblLayout w:type="fixed"/>
        <w:tblLook w:val="04A0" w:firstRow="1" w:lastRow="0" w:firstColumn="1" w:lastColumn="0" w:noHBand="0" w:noVBand="1"/>
      </w:tblPr>
      <w:tblGrid>
        <w:gridCol w:w="846"/>
        <w:gridCol w:w="3232"/>
        <w:gridCol w:w="5676"/>
      </w:tblGrid>
      <w:tr w:rsidR="00553BAF" w:rsidRPr="00C12BC4"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C12BC4" w:rsidRDefault="00553BAF" w:rsidP="003A2A0D">
            <w:pPr>
              <w:pStyle w:val="ac"/>
              <w:jc w:val="center"/>
            </w:pPr>
            <w:r w:rsidRPr="00C12BC4">
              <w:t>№</w:t>
            </w:r>
            <w:r w:rsidRPr="00C12BC4">
              <w:br/>
              <w:t>п/п</w:t>
            </w:r>
          </w:p>
        </w:tc>
        <w:tc>
          <w:tcPr>
            <w:tcW w:w="3232" w:type="dxa"/>
          </w:tcPr>
          <w:p w14:paraId="2E362B4A" w14:textId="77777777" w:rsidR="00553BAF" w:rsidRPr="00C12BC4" w:rsidRDefault="00553BAF" w:rsidP="003A2A0D">
            <w:pPr>
              <w:pStyle w:val="ac"/>
              <w:jc w:val="center"/>
            </w:pPr>
            <w:r w:rsidRPr="00C12BC4">
              <w:t>Наименование пункта</w:t>
            </w:r>
          </w:p>
        </w:tc>
        <w:tc>
          <w:tcPr>
            <w:tcW w:w="5676" w:type="dxa"/>
          </w:tcPr>
          <w:p w14:paraId="6F277B0A" w14:textId="77777777" w:rsidR="00553BAF" w:rsidRPr="00C12BC4" w:rsidRDefault="00553BAF" w:rsidP="003A2A0D">
            <w:pPr>
              <w:pStyle w:val="ac"/>
              <w:jc w:val="center"/>
            </w:pPr>
            <w:r w:rsidRPr="00C12BC4">
              <w:t>Содержание пункта</w:t>
            </w:r>
          </w:p>
        </w:tc>
      </w:tr>
      <w:tr w:rsidR="00553BAF" w:rsidRPr="00C12BC4" w14:paraId="4F6F71A1" w14:textId="77777777" w:rsidTr="00BC23F4">
        <w:tc>
          <w:tcPr>
            <w:tcW w:w="846" w:type="dxa"/>
          </w:tcPr>
          <w:p w14:paraId="451CD074" w14:textId="77777777" w:rsidR="00553BAF" w:rsidRPr="00C12BC4" w:rsidRDefault="00553BAF" w:rsidP="00553BAF">
            <w:pPr>
              <w:pStyle w:val="a4"/>
            </w:pPr>
            <w:bookmarkStart w:id="15" w:name="_Ref125360980"/>
          </w:p>
        </w:tc>
        <w:bookmarkEnd w:id="15"/>
        <w:tc>
          <w:tcPr>
            <w:tcW w:w="3232" w:type="dxa"/>
          </w:tcPr>
          <w:p w14:paraId="7D75D9FD" w14:textId="6984C7BA" w:rsidR="00553BAF" w:rsidRPr="00C12BC4" w:rsidRDefault="00553BAF" w:rsidP="005D301F">
            <w:pPr>
              <w:pStyle w:val="ac"/>
              <w:jc w:val="left"/>
            </w:pPr>
            <w:r w:rsidRPr="00C12BC4">
              <w:t>Способ закупки:</w:t>
            </w:r>
          </w:p>
        </w:tc>
        <w:tc>
          <w:tcPr>
            <w:tcW w:w="5676" w:type="dxa"/>
          </w:tcPr>
          <w:p w14:paraId="4BE5F186" w14:textId="67FEF231" w:rsidR="00347027" w:rsidRPr="00C12BC4" w:rsidRDefault="00CD0194" w:rsidP="00914F83">
            <w:pPr>
              <w:pStyle w:val="ac"/>
            </w:pPr>
            <w:r w:rsidRPr="00C12BC4">
              <w:t>Состязательный отбор</w:t>
            </w:r>
            <w:r w:rsidR="007F1051" w:rsidRPr="00C12BC4">
              <w:t xml:space="preserve"> в электронной форме.</w:t>
            </w:r>
          </w:p>
        </w:tc>
      </w:tr>
      <w:tr w:rsidR="00BC23F4" w:rsidRPr="00C12BC4" w14:paraId="2CAA47B3" w14:textId="77777777" w:rsidTr="00BC23F4">
        <w:tc>
          <w:tcPr>
            <w:tcW w:w="846" w:type="dxa"/>
          </w:tcPr>
          <w:p w14:paraId="01670010" w14:textId="77777777" w:rsidR="00553BAF" w:rsidRPr="00C12BC4" w:rsidRDefault="00553BAF" w:rsidP="00553BAF">
            <w:pPr>
              <w:pStyle w:val="a4"/>
            </w:pPr>
            <w:bookmarkStart w:id="16" w:name="_Ref125360996"/>
          </w:p>
        </w:tc>
        <w:bookmarkEnd w:id="16"/>
        <w:tc>
          <w:tcPr>
            <w:tcW w:w="3232" w:type="dxa"/>
          </w:tcPr>
          <w:p w14:paraId="677A1FBB" w14:textId="094E2D42" w:rsidR="00553BAF" w:rsidRPr="00C12BC4" w:rsidRDefault="00553BAF" w:rsidP="005D301F">
            <w:pPr>
              <w:pStyle w:val="ac"/>
              <w:jc w:val="left"/>
            </w:pPr>
            <w:r w:rsidRPr="00C12BC4">
              <w:t>Предмет Договора</w:t>
            </w:r>
            <w:r w:rsidR="005A2EDD" w:rsidRPr="00C12BC4">
              <w:br/>
            </w:r>
            <w:r w:rsidR="00FA34F6" w:rsidRPr="00C12BC4">
              <w:t>(</w:t>
            </w:r>
            <w:r w:rsidR="005A2EDD" w:rsidRPr="00C12BC4">
              <w:t xml:space="preserve">в том числе </w:t>
            </w:r>
            <w:r w:rsidRPr="00C12BC4">
              <w:t>номер лота</w:t>
            </w:r>
            <w:r w:rsidR="00FA34F6" w:rsidRPr="00C12BC4">
              <w:t>)</w:t>
            </w:r>
            <w:r w:rsidRPr="00C12BC4">
              <w:t>:</w:t>
            </w:r>
          </w:p>
        </w:tc>
        <w:tc>
          <w:tcPr>
            <w:tcW w:w="5676" w:type="dxa"/>
          </w:tcPr>
          <w:p w14:paraId="79972AE0" w14:textId="7EE3BCBD" w:rsidR="004D2BD6" w:rsidRPr="0089063A" w:rsidRDefault="00903258" w:rsidP="00972BE8">
            <w:pPr>
              <w:pStyle w:val="ac"/>
            </w:pPr>
            <w:r w:rsidRPr="00C12BC4">
              <w:t>Лот № </w:t>
            </w:r>
            <w:r w:rsidR="00283837" w:rsidRPr="00283837">
              <w:t>2-ТПиР-2026-ВолГЭС</w:t>
            </w:r>
            <w:r w:rsidR="00283837" w:rsidRPr="0089063A">
              <w:t>.</w:t>
            </w:r>
          </w:p>
          <w:p w14:paraId="153BA80A" w14:textId="236D7C5E" w:rsidR="001B658D" w:rsidRPr="00283837" w:rsidRDefault="00283837" w:rsidP="00972BE8">
            <w:pPr>
              <w:pStyle w:val="ac"/>
            </w:pPr>
            <w:r w:rsidRPr="00283837">
              <w:t xml:space="preserve">ОКПД2 33.20.39.900 Монтаж и наладка РЗА ОРУ-220 </w:t>
            </w:r>
            <w:proofErr w:type="spellStart"/>
            <w:r w:rsidRPr="00283837">
              <w:t>кВ</w:t>
            </w:r>
            <w:proofErr w:type="spellEnd"/>
            <w:r w:rsidRPr="00283837">
              <w:t xml:space="preserve">, регистратора аварийных событий ОРУ-220 </w:t>
            </w:r>
            <w:proofErr w:type="spellStart"/>
            <w:r w:rsidRPr="00283837">
              <w:t>кВ</w:t>
            </w:r>
            <w:proofErr w:type="spellEnd"/>
            <w:r w:rsidRPr="00283837">
              <w:t xml:space="preserve"> и системы мониторинга переходных режимов ОРУ-220 </w:t>
            </w:r>
            <w:proofErr w:type="spellStart"/>
            <w:r w:rsidRPr="00283837">
              <w:t>кВ</w:t>
            </w:r>
            <w:proofErr w:type="spellEnd"/>
            <w:r w:rsidRPr="00283837">
              <w:t xml:space="preserve"> Волжской ГЭС.</w:t>
            </w:r>
          </w:p>
        </w:tc>
      </w:tr>
      <w:tr w:rsidR="00BC23F4" w:rsidRPr="00C12BC4" w14:paraId="43D66368" w14:textId="77777777" w:rsidTr="00BC23F4">
        <w:tc>
          <w:tcPr>
            <w:tcW w:w="846" w:type="dxa"/>
          </w:tcPr>
          <w:p w14:paraId="2BD2DFE7" w14:textId="77777777" w:rsidR="00972BE8" w:rsidRPr="00C12BC4" w:rsidRDefault="00972BE8" w:rsidP="00553BAF">
            <w:pPr>
              <w:pStyle w:val="a4"/>
            </w:pPr>
            <w:bookmarkStart w:id="17" w:name="_Ref135729276"/>
          </w:p>
        </w:tc>
        <w:bookmarkEnd w:id="17"/>
        <w:tc>
          <w:tcPr>
            <w:tcW w:w="3232" w:type="dxa"/>
          </w:tcPr>
          <w:p w14:paraId="53E47104" w14:textId="67EF328A" w:rsidR="00972BE8" w:rsidRPr="00C12BC4" w:rsidRDefault="006750F5" w:rsidP="005D301F">
            <w:pPr>
              <w:pStyle w:val="ac"/>
              <w:jc w:val="left"/>
            </w:pPr>
            <w:r w:rsidRPr="00C12BC4">
              <w:t>О</w:t>
            </w:r>
            <w:r w:rsidR="00972BE8" w:rsidRPr="00C12BC4">
              <w:t>писание</w:t>
            </w:r>
            <w:r w:rsidR="00BC23F4" w:rsidRPr="00C12BC4">
              <w:br/>
            </w:r>
            <w:r w:rsidR="00972BE8" w:rsidRPr="00C12BC4">
              <w:t>предмета закупки:</w:t>
            </w:r>
          </w:p>
        </w:tc>
        <w:tc>
          <w:tcPr>
            <w:tcW w:w="5676" w:type="dxa"/>
          </w:tcPr>
          <w:p w14:paraId="7DD086F5" w14:textId="5BCDB734" w:rsidR="00972BE8" w:rsidRPr="00C12BC4" w:rsidRDefault="006750F5" w:rsidP="006750F5">
            <w:pPr>
              <w:pStyle w:val="ac"/>
            </w:pPr>
            <w:r w:rsidRPr="00C12BC4">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w:t>
            </w:r>
            <w:r w:rsidR="00972BE8" w:rsidRPr="00C12BC4">
              <w:t>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history="1">
              <w:r w:rsidR="00972BE8" w:rsidRPr="00C12BC4">
                <w:rPr>
                  <w:rStyle w:val="afa"/>
                </w:rPr>
                <w:t>Технических требованиях (Приложении № 1)</w:t>
              </w:r>
            </w:hyperlink>
            <w:r w:rsidR="00972BE8" w:rsidRPr="00C12BC4">
              <w:t>.</w:t>
            </w:r>
          </w:p>
        </w:tc>
      </w:tr>
      <w:tr w:rsidR="00553BAF" w:rsidRPr="00C12BC4" w14:paraId="53EA0A57" w14:textId="77777777" w:rsidTr="00BC23F4">
        <w:tc>
          <w:tcPr>
            <w:tcW w:w="846" w:type="dxa"/>
          </w:tcPr>
          <w:p w14:paraId="1B8D5D1F" w14:textId="77777777" w:rsidR="00553BAF" w:rsidRPr="00C12BC4" w:rsidRDefault="00553BAF" w:rsidP="00553BAF">
            <w:pPr>
              <w:pStyle w:val="a4"/>
            </w:pPr>
            <w:bookmarkStart w:id="18" w:name="_Ref125367124"/>
          </w:p>
        </w:tc>
        <w:bookmarkEnd w:id="18"/>
        <w:tc>
          <w:tcPr>
            <w:tcW w:w="3232" w:type="dxa"/>
          </w:tcPr>
          <w:p w14:paraId="193A1F7E" w14:textId="77777777" w:rsidR="00553BAF" w:rsidRPr="00C12BC4" w:rsidRDefault="00553BAF" w:rsidP="005D301F">
            <w:pPr>
              <w:pStyle w:val="ac"/>
              <w:jc w:val="left"/>
            </w:pPr>
            <w:proofErr w:type="spellStart"/>
            <w:r w:rsidRPr="00C12BC4">
              <w:t>Многолотовая</w:t>
            </w:r>
            <w:proofErr w:type="spellEnd"/>
            <w:r w:rsidRPr="00C12BC4">
              <w:t xml:space="preserve"> закупка:</w:t>
            </w:r>
          </w:p>
        </w:tc>
        <w:tc>
          <w:tcPr>
            <w:tcW w:w="5676" w:type="dxa"/>
          </w:tcPr>
          <w:p w14:paraId="16D3BC43" w14:textId="5B3DFC57" w:rsidR="00903258" w:rsidRPr="00C12BC4" w:rsidRDefault="00903258" w:rsidP="001B658D">
            <w:pPr>
              <w:pStyle w:val="ac"/>
            </w:pPr>
            <w:r w:rsidRPr="00C12BC4">
              <w:t>Нет.</w:t>
            </w:r>
          </w:p>
        </w:tc>
      </w:tr>
      <w:tr w:rsidR="00553BAF" w:rsidRPr="00C12BC4" w14:paraId="59AC9EF8" w14:textId="77777777" w:rsidTr="00BC23F4">
        <w:tc>
          <w:tcPr>
            <w:tcW w:w="846" w:type="dxa"/>
          </w:tcPr>
          <w:p w14:paraId="325D11F6" w14:textId="77777777" w:rsidR="00553BAF" w:rsidRPr="00C12BC4" w:rsidRDefault="00553BAF" w:rsidP="00553BAF">
            <w:pPr>
              <w:pStyle w:val="a4"/>
            </w:pPr>
            <w:bookmarkStart w:id="19" w:name="_Ref125360764"/>
          </w:p>
        </w:tc>
        <w:bookmarkEnd w:id="19"/>
        <w:tc>
          <w:tcPr>
            <w:tcW w:w="3232" w:type="dxa"/>
          </w:tcPr>
          <w:p w14:paraId="3786E3C2" w14:textId="4B72858E" w:rsidR="00553BAF" w:rsidRPr="00C12BC4" w:rsidRDefault="00553BAF" w:rsidP="005D301F">
            <w:pPr>
              <w:pStyle w:val="ac"/>
              <w:jc w:val="left"/>
            </w:pPr>
            <w:r w:rsidRPr="00C12BC4">
              <w:t xml:space="preserve">Наименование и адрес </w:t>
            </w:r>
            <w:r w:rsidR="00D95993" w:rsidRPr="00C12BC4">
              <w:t>ЭП, на</w:t>
            </w:r>
            <w:r w:rsidR="00BC23F4" w:rsidRPr="00C12BC4">
              <w:t> </w:t>
            </w:r>
            <w:r w:rsidR="00D95993" w:rsidRPr="00C12BC4">
              <w:t>которой проводится закупка</w:t>
            </w:r>
            <w:r w:rsidRPr="00C12BC4">
              <w:t>:</w:t>
            </w:r>
          </w:p>
        </w:tc>
        <w:tc>
          <w:tcPr>
            <w:tcW w:w="5676" w:type="dxa"/>
          </w:tcPr>
          <w:p w14:paraId="0198C364" w14:textId="7DFA2B44" w:rsidR="00554ED6" w:rsidRPr="00C12BC4" w:rsidRDefault="00554ED6" w:rsidP="00554ED6">
            <w:pPr>
              <w:pStyle w:val="ac"/>
            </w:pPr>
            <w:r w:rsidRPr="00C12BC4">
              <w:t xml:space="preserve">Электронная площадка: </w:t>
            </w:r>
            <w:hyperlink r:id="rId10" w:history="1">
              <w:r w:rsidRPr="00C12BC4">
                <w:rPr>
                  <w:rStyle w:val="af6"/>
                </w:rPr>
                <w:t>https://tender.lot-online.ru</w:t>
              </w:r>
            </w:hyperlink>
            <w:r w:rsidRPr="00C12BC4">
              <w:t>.</w:t>
            </w:r>
          </w:p>
          <w:p w14:paraId="5D8F3337" w14:textId="015AC6B2" w:rsidR="007F1051" w:rsidRPr="00C12BC4" w:rsidRDefault="00554ED6" w:rsidP="00554ED6">
            <w:pPr>
              <w:pStyle w:val="ac"/>
            </w:pPr>
            <w:r w:rsidRPr="00C12BC4">
              <w:t xml:space="preserve">Регламент ЭП, в соответствии с которым проводится закупка, размещен по адресу:  </w:t>
            </w:r>
            <w:hyperlink r:id="rId11" w:history="1">
              <w:r w:rsidRPr="00C12BC4">
                <w:rPr>
                  <w:rStyle w:val="af6"/>
                </w:rPr>
                <w:t>https://tender.lot-online.ru/documentation/223fz/user_manuals</w:t>
              </w:r>
            </w:hyperlink>
          </w:p>
        </w:tc>
      </w:tr>
      <w:tr w:rsidR="00553BAF" w:rsidRPr="00C12BC4" w14:paraId="29DB3114" w14:textId="77777777" w:rsidTr="00BC23F4">
        <w:tc>
          <w:tcPr>
            <w:tcW w:w="846" w:type="dxa"/>
          </w:tcPr>
          <w:p w14:paraId="4E5B6FB4" w14:textId="77777777" w:rsidR="00553BAF" w:rsidRPr="00C12BC4" w:rsidRDefault="00553BAF" w:rsidP="00553BAF">
            <w:pPr>
              <w:pStyle w:val="a4"/>
            </w:pPr>
            <w:bookmarkStart w:id="20" w:name="_Ref125360970"/>
          </w:p>
        </w:tc>
        <w:bookmarkEnd w:id="20"/>
        <w:tc>
          <w:tcPr>
            <w:tcW w:w="3232" w:type="dxa"/>
          </w:tcPr>
          <w:p w14:paraId="24D91D8A" w14:textId="7D045449" w:rsidR="00553BAF" w:rsidRPr="00C12BC4" w:rsidRDefault="00553BAF" w:rsidP="005D301F">
            <w:pPr>
              <w:pStyle w:val="ac"/>
              <w:jc w:val="left"/>
            </w:pPr>
            <w:r w:rsidRPr="00C12BC4">
              <w:t>Участники:</w:t>
            </w:r>
          </w:p>
        </w:tc>
        <w:tc>
          <w:tcPr>
            <w:tcW w:w="5676" w:type="dxa"/>
          </w:tcPr>
          <w:p w14:paraId="5E3B73ED" w14:textId="0E383554" w:rsidR="00553BAF" w:rsidRPr="00C12BC4" w:rsidRDefault="007F1051" w:rsidP="00CD0194">
            <w:pPr>
              <w:pStyle w:val="ac"/>
            </w:pPr>
            <w:r w:rsidRPr="00C12BC4">
              <w:t>Участвовать в закупке могут любые лица, заинтересованные в предмете закупки.</w:t>
            </w:r>
          </w:p>
        </w:tc>
      </w:tr>
      <w:tr w:rsidR="00283837" w:rsidRPr="00C12BC4" w14:paraId="58939445" w14:textId="77777777" w:rsidTr="00BC23F4">
        <w:tc>
          <w:tcPr>
            <w:tcW w:w="846" w:type="dxa"/>
          </w:tcPr>
          <w:p w14:paraId="58F687E8" w14:textId="77777777" w:rsidR="00283837" w:rsidRPr="00C12BC4" w:rsidRDefault="00283837" w:rsidP="00283837">
            <w:pPr>
              <w:pStyle w:val="a4"/>
            </w:pPr>
            <w:bookmarkStart w:id="21" w:name="_Ref125360988"/>
          </w:p>
        </w:tc>
        <w:bookmarkEnd w:id="21"/>
        <w:tc>
          <w:tcPr>
            <w:tcW w:w="3232" w:type="dxa"/>
          </w:tcPr>
          <w:p w14:paraId="04C8BF9A" w14:textId="77777777" w:rsidR="00283837" w:rsidRPr="00C12BC4" w:rsidRDefault="00283837" w:rsidP="00283837">
            <w:pPr>
              <w:pStyle w:val="ac"/>
              <w:jc w:val="left"/>
            </w:pPr>
            <w:r w:rsidRPr="00C12BC4">
              <w:t>Заказчик:</w:t>
            </w:r>
          </w:p>
        </w:tc>
        <w:tc>
          <w:tcPr>
            <w:tcW w:w="5676" w:type="dxa"/>
          </w:tcPr>
          <w:p w14:paraId="40DBBA0E" w14:textId="77777777" w:rsidR="00283837" w:rsidRDefault="00283837" w:rsidP="00283837">
            <w:pPr>
              <w:pStyle w:val="ac"/>
            </w:pPr>
            <w:r>
              <w:t xml:space="preserve">Наименование (полное и сокращенное): </w:t>
            </w:r>
          </w:p>
          <w:p w14:paraId="487D7EDB" w14:textId="77777777" w:rsidR="00283837" w:rsidRPr="00A83860" w:rsidRDefault="00283837" w:rsidP="00283837">
            <w:pPr>
              <w:pStyle w:val="ac"/>
            </w:pPr>
            <w:r>
              <w:t xml:space="preserve">Публичное акционерное общество «Федеральная гидрогенерирующая компания – </w:t>
            </w:r>
            <w:proofErr w:type="spellStart"/>
            <w:r>
              <w:t>РусГидро</w:t>
            </w:r>
            <w:proofErr w:type="spellEnd"/>
            <w:r>
              <w:t>» (ПАО «</w:t>
            </w:r>
            <w:proofErr w:type="spellStart"/>
            <w:r>
              <w:t>РусГидро</w:t>
            </w:r>
            <w:proofErr w:type="spellEnd"/>
            <w:r>
              <w:t xml:space="preserve">») в лице филиала Публичного </w:t>
            </w:r>
            <w:r w:rsidRPr="00A83860">
              <w:t xml:space="preserve">акционерного общества «Федеральная гидрогенерирующая компания – </w:t>
            </w:r>
            <w:proofErr w:type="spellStart"/>
            <w:r w:rsidRPr="00A83860">
              <w:t>РусГидро</w:t>
            </w:r>
            <w:proofErr w:type="spellEnd"/>
            <w:r w:rsidRPr="00A83860">
              <w:t>» – «</w:t>
            </w:r>
            <w:r w:rsidRPr="00F95C1B">
              <w:t>Волжская ГЭС им. Ф.Г. Логинова</w:t>
            </w:r>
            <w:r w:rsidRPr="00A83860">
              <w:t>» (Филиал ПАО «</w:t>
            </w:r>
            <w:proofErr w:type="spellStart"/>
            <w:r w:rsidRPr="00A83860">
              <w:t>РусГидро</w:t>
            </w:r>
            <w:proofErr w:type="spellEnd"/>
            <w:r w:rsidRPr="00A83860">
              <w:t>» - «</w:t>
            </w:r>
            <w:r w:rsidRPr="00F95C1B">
              <w:t>Волжская ГЭС им. Ф.Г. Логинова</w:t>
            </w:r>
            <w:r w:rsidRPr="00A83860">
              <w:t>»).</w:t>
            </w:r>
          </w:p>
          <w:p w14:paraId="11787440" w14:textId="77777777" w:rsidR="00283837" w:rsidRPr="00A83860" w:rsidRDefault="00283837" w:rsidP="00283837">
            <w:pPr>
              <w:pStyle w:val="ac"/>
            </w:pPr>
            <w:r w:rsidRPr="00A83860">
              <w:t xml:space="preserve">Место нахождения: 660049, Красноярский край, </w:t>
            </w:r>
            <w:proofErr w:type="spellStart"/>
            <w:r w:rsidRPr="00A83860">
              <w:t>г.о</w:t>
            </w:r>
            <w:proofErr w:type="spellEnd"/>
            <w:r w:rsidRPr="00A83860">
              <w:t xml:space="preserve">. город Красноярск, г. Красноярск, ул. </w:t>
            </w:r>
            <w:proofErr w:type="spellStart"/>
            <w:r w:rsidRPr="00A83860">
              <w:t>Перенсона</w:t>
            </w:r>
            <w:proofErr w:type="spellEnd"/>
            <w:r w:rsidRPr="00A83860">
              <w:t xml:space="preserve">, </w:t>
            </w:r>
            <w:proofErr w:type="spellStart"/>
            <w:r w:rsidRPr="00A83860">
              <w:t>зд</w:t>
            </w:r>
            <w:proofErr w:type="spellEnd"/>
            <w:r w:rsidRPr="00A83860">
              <w:t xml:space="preserve">. 2А, </w:t>
            </w:r>
            <w:proofErr w:type="spellStart"/>
            <w:r w:rsidRPr="00A83860">
              <w:t>помещ</w:t>
            </w:r>
            <w:proofErr w:type="spellEnd"/>
            <w:r w:rsidRPr="00A83860">
              <w:t>. 1.</w:t>
            </w:r>
          </w:p>
          <w:p w14:paraId="551062D0" w14:textId="77777777" w:rsidR="00283837" w:rsidRPr="00605FAE" w:rsidRDefault="00283837" w:rsidP="00283837">
            <w:pPr>
              <w:pStyle w:val="ac"/>
            </w:pPr>
            <w:r w:rsidRPr="00A83860">
              <w:t xml:space="preserve">Почтовый адрес: 404130, Волгоградская обл., </w:t>
            </w:r>
            <w:r w:rsidRPr="00A83860">
              <w:br/>
              <w:t>г. Волжский, пр. Ленина, 1А.</w:t>
            </w:r>
          </w:p>
          <w:p w14:paraId="70AB9BCD" w14:textId="77777777" w:rsidR="00283837" w:rsidRPr="007375B1" w:rsidRDefault="00283837" w:rsidP="00283837">
            <w:pPr>
              <w:pStyle w:val="ac"/>
            </w:pPr>
            <w:r w:rsidRPr="00605FAE">
              <w:t xml:space="preserve">Адрес электронной почты: </w:t>
            </w:r>
            <w:r w:rsidRPr="00B16CD3">
              <w:t>office@rushydro.ru</w:t>
            </w:r>
            <w:r w:rsidRPr="007375B1">
              <w:t xml:space="preserve">. </w:t>
            </w:r>
            <w:r w:rsidRPr="00605FAE">
              <w:t xml:space="preserve"> </w:t>
            </w:r>
            <w:r w:rsidRPr="007375B1">
              <w:t xml:space="preserve"> </w:t>
            </w:r>
          </w:p>
          <w:p w14:paraId="277542E2" w14:textId="02850A4D" w:rsidR="00283837" w:rsidRPr="00C12BC4" w:rsidRDefault="00283837" w:rsidP="00283837">
            <w:pPr>
              <w:pStyle w:val="ac"/>
            </w:pPr>
            <w:r w:rsidRPr="00605FAE">
              <w:t xml:space="preserve">Контактный телефон: </w:t>
            </w:r>
            <w:r w:rsidRPr="00B16CD3">
              <w:t>+7 (495) 225-32-32</w:t>
            </w:r>
            <w:r w:rsidRPr="00605FAE">
              <w:t>.</w:t>
            </w:r>
          </w:p>
        </w:tc>
      </w:tr>
      <w:tr w:rsidR="00553BAF" w:rsidRPr="00C12BC4" w14:paraId="2C9DC43C" w14:textId="77777777" w:rsidTr="00BC23F4">
        <w:tc>
          <w:tcPr>
            <w:tcW w:w="846" w:type="dxa"/>
          </w:tcPr>
          <w:p w14:paraId="30ABEF70" w14:textId="77777777" w:rsidR="00553BAF" w:rsidRPr="00C12BC4" w:rsidRDefault="00553BAF" w:rsidP="00553BAF">
            <w:pPr>
              <w:pStyle w:val="a4"/>
            </w:pPr>
            <w:bookmarkStart w:id="22" w:name="_Ref125360954"/>
          </w:p>
        </w:tc>
        <w:bookmarkEnd w:id="22"/>
        <w:tc>
          <w:tcPr>
            <w:tcW w:w="3232" w:type="dxa"/>
          </w:tcPr>
          <w:p w14:paraId="4F0D6365" w14:textId="79410CCC" w:rsidR="00553BAF" w:rsidRPr="00C12BC4" w:rsidRDefault="00553BAF" w:rsidP="005D301F">
            <w:pPr>
              <w:pStyle w:val="ac"/>
              <w:jc w:val="left"/>
            </w:pPr>
            <w:r w:rsidRPr="00C12BC4">
              <w:t>Организатор:</w:t>
            </w:r>
          </w:p>
        </w:tc>
        <w:tc>
          <w:tcPr>
            <w:tcW w:w="5676" w:type="dxa"/>
          </w:tcPr>
          <w:p w14:paraId="5C2DB1F1" w14:textId="77777777" w:rsidR="00554ED6" w:rsidRPr="00C12BC4" w:rsidRDefault="00554ED6" w:rsidP="00554ED6">
            <w:pPr>
              <w:pStyle w:val="Tableheader"/>
              <w:widowControl w:val="0"/>
              <w:rPr>
                <w:b w:val="0"/>
                <w:snapToGrid w:val="0"/>
                <w:sz w:val="26"/>
                <w:szCs w:val="26"/>
              </w:rPr>
            </w:pPr>
            <w:r w:rsidRPr="00C12BC4">
              <w:rPr>
                <w:b w:val="0"/>
                <w:snapToGrid w:val="0"/>
                <w:sz w:val="26"/>
                <w:szCs w:val="26"/>
              </w:rPr>
              <w:t>Наименование (полное и сокращенное): Акционерное общество «</w:t>
            </w:r>
            <w:proofErr w:type="spellStart"/>
            <w:r w:rsidRPr="00C12BC4">
              <w:rPr>
                <w:b w:val="0"/>
                <w:snapToGrid w:val="0"/>
                <w:sz w:val="26"/>
                <w:szCs w:val="26"/>
              </w:rPr>
              <w:t>РусГидро</w:t>
            </w:r>
            <w:proofErr w:type="spellEnd"/>
            <w:r w:rsidRPr="00C12BC4">
              <w:rPr>
                <w:b w:val="0"/>
                <w:snapToGrid w:val="0"/>
                <w:sz w:val="26"/>
                <w:szCs w:val="26"/>
              </w:rPr>
              <w:t xml:space="preserve"> Снабжение» / АО «РГС».</w:t>
            </w:r>
          </w:p>
          <w:p w14:paraId="0694ED16" w14:textId="77777777" w:rsidR="00C55A2B" w:rsidRPr="00C12BC4" w:rsidRDefault="00C55A2B" w:rsidP="00C55A2B">
            <w:pPr>
              <w:pStyle w:val="Tableheader"/>
              <w:widowControl w:val="0"/>
              <w:rPr>
                <w:b w:val="0"/>
                <w:snapToGrid w:val="0"/>
                <w:sz w:val="26"/>
                <w:szCs w:val="26"/>
              </w:rPr>
            </w:pPr>
            <w:r w:rsidRPr="00C12BC4">
              <w:rPr>
                <w:b w:val="0"/>
                <w:snapToGrid w:val="0"/>
                <w:sz w:val="26"/>
                <w:szCs w:val="26"/>
              </w:rPr>
              <w:t xml:space="preserve">Место нахождения: 660049, </w:t>
            </w:r>
            <w:r w:rsidRPr="00C12BC4">
              <w:rPr>
                <w:b w:val="0"/>
                <w:bCs/>
                <w:snapToGrid w:val="0"/>
                <w:sz w:val="26"/>
                <w:szCs w:val="26"/>
              </w:rPr>
              <w:t xml:space="preserve">Красноярский край, </w:t>
            </w:r>
            <w:proofErr w:type="spellStart"/>
            <w:r w:rsidRPr="00C12BC4">
              <w:rPr>
                <w:b w:val="0"/>
                <w:bCs/>
                <w:snapToGrid w:val="0"/>
                <w:sz w:val="26"/>
                <w:szCs w:val="26"/>
              </w:rPr>
              <w:t>г.о</w:t>
            </w:r>
            <w:proofErr w:type="spellEnd"/>
            <w:r w:rsidRPr="00C12BC4">
              <w:rPr>
                <w:b w:val="0"/>
                <w:bCs/>
                <w:snapToGrid w:val="0"/>
                <w:sz w:val="26"/>
                <w:szCs w:val="26"/>
              </w:rPr>
              <w:t>. город Красноярск, г. Красноярск, ул. </w:t>
            </w:r>
            <w:proofErr w:type="spellStart"/>
            <w:r w:rsidRPr="00C12BC4">
              <w:rPr>
                <w:b w:val="0"/>
                <w:bCs/>
                <w:snapToGrid w:val="0"/>
                <w:sz w:val="26"/>
                <w:szCs w:val="26"/>
              </w:rPr>
              <w:t>Перенсона</w:t>
            </w:r>
            <w:proofErr w:type="spellEnd"/>
            <w:r w:rsidRPr="00C12BC4">
              <w:rPr>
                <w:b w:val="0"/>
                <w:bCs/>
                <w:snapToGrid w:val="0"/>
                <w:sz w:val="26"/>
                <w:szCs w:val="26"/>
              </w:rPr>
              <w:t xml:space="preserve">, </w:t>
            </w:r>
            <w:proofErr w:type="spellStart"/>
            <w:r w:rsidRPr="00C12BC4">
              <w:rPr>
                <w:b w:val="0"/>
                <w:bCs/>
                <w:snapToGrid w:val="0"/>
                <w:sz w:val="26"/>
                <w:szCs w:val="26"/>
              </w:rPr>
              <w:t>зд</w:t>
            </w:r>
            <w:proofErr w:type="spellEnd"/>
            <w:r w:rsidRPr="00C12BC4">
              <w:rPr>
                <w:b w:val="0"/>
                <w:bCs/>
                <w:snapToGrid w:val="0"/>
                <w:sz w:val="26"/>
                <w:szCs w:val="26"/>
              </w:rPr>
              <w:t xml:space="preserve">. 2А, </w:t>
            </w:r>
            <w:proofErr w:type="spellStart"/>
            <w:r w:rsidRPr="00C12BC4">
              <w:rPr>
                <w:b w:val="0"/>
                <w:bCs/>
                <w:snapToGrid w:val="0"/>
                <w:sz w:val="26"/>
                <w:szCs w:val="26"/>
              </w:rPr>
              <w:t>помещ</w:t>
            </w:r>
            <w:proofErr w:type="spellEnd"/>
            <w:r w:rsidRPr="00C12BC4">
              <w:rPr>
                <w:b w:val="0"/>
                <w:bCs/>
                <w:snapToGrid w:val="0"/>
                <w:sz w:val="26"/>
                <w:szCs w:val="26"/>
              </w:rPr>
              <w:t>. 1</w:t>
            </w:r>
            <w:r w:rsidRPr="00C12BC4">
              <w:rPr>
                <w:b w:val="0"/>
                <w:snapToGrid w:val="0"/>
                <w:sz w:val="26"/>
                <w:szCs w:val="26"/>
              </w:rPr>
              <w:t>.</w:t>
            </w:r>
          </w:p>
          <w:p w14:paraId="1A581B05" w14:textId="77777777" w:rsidR="00C55A2B" w:rsidRPr="00C12BC4" w:rsidRDefault="00C55A2B" w:rsidP="00C55A2B">
            <w:pPr>
              <w:pStyle w:val="Tableheader"/>
              <w:widowControl w:val="0"/>
              <w:rPr>
                <w:b w:val="0"/>
                <w:snapToGrid w:val="0"/>
                <w:sz w:val="26"/>
                <w:szCs w:val="26"/>
              </w:rPr>
            </w:pPr>
            <w:r w:rsidRPr="00C12BC4">
              <w:rPr>
                <w:b w:val="0"/>
                <w:snapToGrid w:val="0"/>
                <w:sz w:val="26"/>
                <w:szCs w:val="26"/>
              </w:rPr>
              <w:t xml:space="preserve">Почтовый адрес: 660049, </w:t>
            </w:r>
            <w:r w:rsidRPr="00C12BC4">
              <w:rPr>
                <w:b w:val="0"/>
                <w:bCs/>
                <w:snapToGrid w:val="0"/>
                <w:sz w:val="26"/>
                <w:szCs w:val="26"/>
              </w:rPr>
              <w:t xml:space="preserve">Красноярский край, </w:t>
            </w:r>
            <w:proofErr w:type="spellStart"/>
            <w:r w:rsidRPr="00C12BC4">
              <w:rPr>
                <w:b w:val="0"/>
                <w:bCs/>
                <w:snapToGrid w:val="0"/>
                <w:sz w:val="26"/>
                <w:szCs w:val="26"/>
              </w:rPr>
              <w:t>г.о</w:t>
            </w:r>
            <w:proofErr w:type="spellEnd"/>
            <w:r w:rsidRPr="00C12BC4">
              <w:rPr>
                <w:b w:val="0"/>
                <w:bCs/>
                <w:snapToGrid w:val="0"/>
                <w:sz w:val="26"/>
                <w:szCs w:val="26"/>
              </w:rPr>
              <w:t>. город Красноярск, г. Красноярск, ул. </w:t>
            </w:r>
            <w:proofErr w:type="spellStart"/>
            <w:r w:rsidRPr="00C12BC4">
              <w:rPr>
                <w:b w:val="0"/>
                <w:bCs/>
                <w:snapToGrid w:val="0"/>
                <w:sz w:val="26"/>
                <w:szCs w:val="26"/>
              </w:rPr>
              <w:t>Перенсона</w:t>
            </w:r>
            <w:proofErr w:type="spellEnd"/>
            <w:r w:rsidRPr="00C12BC4">
              <w:rPr>
                <w:b w:val="0"/>
                <w:bCs/>
                <w:snapToGrid w:val="0"/>
                <w:sz w:val="26"/>
                <w:szCs w:val="26"/>
              </w:rPr>
              <w:t xml:space="preserve">, </w:t>
            </w:r>
            <w:proofErr w:type="spellStart"/>
            <w:r w:rsidRPr="00C12BC4">
              <w:rPr>
                <w:b w:val="0"/>
                <w:bCs/>
                <w:snapToGrid w:val="0"/>
                <w:sz w:val="26"/>
                <w:szCs w:val="26"/>
              </w:rPr>
              <w:t>зд</w:t>
            </w:r>
            <w:proofErr w:type="spellEnd"/>
            <w:r w:rsidRPr="00C12BC4">
              <w:rPr>
                <w:b w:val="0"/>
                <w:bCs/>
                <w:snapToGrid w:val="0"/>
                <w:sz w:val="26"/>
                <w:szCs w:val="26"/>
              </w:rPr>
              <w:t xml:space="preserve">. 2А, </w:t>
            </w:r>
            <w:proofErr w:type="spellStart"/>
            <w:r w:rsidRPr="00C12BC4">
              <w:rPr>
                <w:b w:val="0"/>
                <w:bCs/>
                <w:snapToGrid w:val="0"/>
                <w:sz w:val="26"/>
                <w:szCs w:val="26"/>
              </w:rPr>
              <w:t>помещ</w:t>
            </w:r>
            <w:proofErr w:type="spellEnd"/>
            <w:r w:rsidRPr="00C12BC4">
              <w:rPr>
                <w:b w:val="0"/>
                <w:bCs/>
                <w:snapToGrid w:val="0"/>
                <w:sz w:val="26"/>
                <w:szCs w:val="26"/>
              </w:rPr>
              <w:t>. 1</w:t>
            </w:r>
            <w:r w:rsidRPr="00C12BC4">
              <w:rPr>
                <w:b w:val="0"/>
                <w:snapToGrid w:val="0"/>
                <w:sz w:val="26"/>
                <w:szCs w:val="26"/>
              </w:rPr>
              <w:t>.</w:t>
            </w:r>
          </w:p>
          <w:p w14:paraId="318A0B32" w14:textId="128538DD" w:rsidR="00554ED6" w:rsidRPr="00C12BC4" w:rsidRDefault="00554ED6" w:rsidP="00554ED6">
            <w:pPr>
              <w:pStyle w:val="Tableheader"/>
              <w:widowControl w:val="0"/>
              <w:rPr>
                <w:b w:val="0"/>
                <w:snapToGrid w:val="0"/>
                <w:sz w:val="26"/>
                <w:szCs w:val="26"/>
              </w:rPr>
            </w:pPr>
            <w:r w:rsidRPr="00C12BC4">
              <w:rPr>
                <w:b w:val="0"/>
                <w:snapToGrid w:val="0"/>
                <w:sz w:val="26"/>
                <w:szCs w:val="26"/>
              </w:rPr>
              <w:t xml:space="preserve">Адрес электронной почты: </w:t>
            </w:r>
            <w:hyperlink r:id="rId12" w:history="1">
              <w:r w:rsidRPr="00C12BC4">
                <w:rPr>
                  <w:rStyle w:val="af6"/>
                  <w:b w:val="0"/>
                  <w:sz w:val="26"/>
                  <w:szCs w:val="26"/>
                  <w:lang w:val="en-US"/>
                </w:rPr>
                <w:t>rgs</w:t>
              </w:r>
              <w:r w:rsidRPr="00C12BC4">
                <w:rPr>
                  <w:rStyle w:val="af6"/>
                  <w:b w:val="0"/>
                  <w:sz w:val="26"/>
                  <w:szCs w:val="26"/>
                </w:rPr>
                <w:t>@</w:t>
              </w:r>
              <w:r w:rsidRPr="00C12BC4">
                <w:rPr>
                  <w:rStyle w:val="af6"/>
                  <w:b w:val="0"/>
                  <w:sz w:val="26"/>
                  <w:szCs w:val="26"/>
                  <w:lang w:val="en-US"/>
                </w:rPr>
                <w:t>rushydro</w:t>
              </w:r>
              <w:r w:rsidRPr="00C12BC4">
                <w:rPr>
                  <w:rStyle w:val="af6"/>
                  <w:b w:val="0"/>
                  <w:sz w:val="26"/>
                  <w:szCs w:val="26"/>
                </w:rPr>
                <w:t>.</w:t>
              </w:r>
              <w:proofErr w:type="spellStart"/>
              <w:r w:rsidRPr="00C12BC4">
                <w:rPr>
                  <w:rStyle w:val="af6"/>
                  <w:b w:val="0"/>
                  <w:sz w:val="26"/>
                  <w:szCs w:val="26"/>
                  <w:lang w:val="en-US"/>
                </w:rPr>
                <w:t>ru</w:t>
              </w:r>
              <w:proofErr w:type="spellEnd"/>
            </w:hyperlink>
            <w:r w:rsidRPr="00C12BC4">
              <w:rPr>
                <w:b w:val="0"/>
                <w:snapToGrid w:val="0"/>
                <w:sz w:val="26"/>
                <w:szCs w:val="26"/>
              </w:rPr>
              <w:t xml:space="preserve">. </w:t>
            </w:r>
          </w:p>
          <w:p w14:paraId="5FDFED41" w14:textId="17DC4AB8" w:rsidR="00553BAF" w:rsidRPr="00C12BC4" w:rsidRDefault="00554ED6" w:rsidP="00554ED6">
            <w:pPr>
              <w:pStyle w:val="ac"/>
            </w:pPr>
            <w:r w:rsidRPr="00C12BC4">
              <w:rPr>
                <w:szCs w:val="26"/>
              </w:rPr>
              <w:t>Контактный телефон: +7(800) 333-80-00.</w:t>
            </w:r>
          </w:p>
        </w:tc>
      </w:tr>
      <w:tr w:rsidR="00553BAF" w:rsidRPr="00C12BC4" w14:paraId="3041AC80" w14:textId="77777777" w:rsidTr="00BC23F4">
        <w:tc>
          <w:tcPr>
            <w:tcW w:w="846" w:type="dxa"/>
          </w:tcPr>
          <w:p w14:paraId="3B7E01AC" w14:textId="77777777" w:rsidR="00553BAF" w:rsidRPr="00C12BC4" w:rsidRDefault="00553BAF" w:rsidP="00553BAF">
            <w:pPr>
              <w:pStyle w:val="a4"/>
            </w:pPr>
            <w:bookmarkStart w:id="23" w:name="_Ref125361238"/>
          </w:p>
        </w:tc>
        <w:bookmarkEnd w:id="23"/>
        <w:tc>
          <w:tcPr>
            <w:tcW w:w="3232" w:type="dxa"/>
          </w:tcPr>
          <w:p w14:paraId="6C12EF16" w14:textId="77777777" w:rsidR="00553BAF" w:rsidRPr="00C12BC4" w:rsidRDefault="00553BAF" w:rsidP="005D301F">
            <w:pPr>
              <w:pStyle w:val="ac"/>
              <w:jc w:val="left"/>
            </w:pPr>
            <w:r w:rsidRPr="00C12BC4">
              <w:t>Представитель Организатора:</w:t>
            </w:r>
          </w:p>
        </w:tc>
        <w:tc>
          <w:tcPr>
            <w:tcW w:w="5676" w:type="dxa"/>
          </w:tcPr>
          <w:p w14:paraId="3A617788" w14:textId="0C8020B1" w:rsidR="00DD01FE" w:rsidRPr="00955296" w:rsidRDefault="00DD01FE" w:rsidP="00DD01FE">
            <w:pPr>
              <w:pStyle w:val="Tableheader"/>
              <w:widowControl w:val="0"/>
              <w:rPr>
                <w:b w:val="0"/>
                <w:snapToGrid w:val="0"/>
                <w:sz w:val="26"/>
                <w:szCs w:val="26"/>
              </w:rPr>
            </w:pPr>
            <w:r w:rsidRPr="00955296">
              <w:rPr>
                <w:b w:val="0"/>
                <w:snapToGrid w:val="0"/>
                <w:sz w:val="26"/>
                <w:szCs w:val="26"/>
              </w:rPr>
              <w:t xml:space="preserve">Контактное лицо (Ф.И.О.): </w:t>
            </w:r>
            <w:r w:rsidR="00283837" w:rsidRPr="00283837">
              <w:rPr>
                <w:b w:val="0"/>
                <w:snapToGrid w:val="0"/>
                <w:sz w:val="26"/>
                <w:szCs w:val="26"/>
              </w:rPr>
              <w:t>Кулагина Алёна Юрьевна</w:t>
            </w:r>
            <w:r w:rsidRPr="00955296">
              <w:rPr>
                <w:b w:val="0"/>
                <w:snapToGrid w:val="0"/>
                <w:sz w:val="26"/>
                <w:szCs w:val="26"/>
              </w:rPr>
              <w:t>.</w:t>
            </w:r>
          </w:p>
          <w:p w14:paraId="48336B75" w14:textId="77777777" w:rsidR="00DD01FE" w:rsidRPr="00955296" w:rsidRDefault="00DD01FE" w:rsidP="00DD01FE">
            <w:pPr>
              <w:pStyle w:val="Tableheader"/>
              <w:widowControl w:val="0"/>
              <w:rPr>
                <w:b w:val="0"/>
                <w:snapToGrid w:val="0"/>
                <w:sz w:val="26"/>
                <w:szCs w:val="26"/>
              </w:rPr>
            </w:pPr>
            <w:r w:rsidRPr="00955296">
              <w:rPr>
                <w:b w:val="0"/>
                <w:snapToGrid w:val="0"/>
                <w:sz w:val="26"/>
                <w:szCs w:val="26"/>
              </w:rPr>
              <w:t>Контактный телефон: +7 (800) 333-80-00.</w:t>
            </w:r>
          </w:p>
          <w:p w14:paraId="77AE332E" w14:textId="77777777" w:rsidR="00DD01FE" w:rsidRPr="00955296" w:rsidRDefault="00DD01FE" w:rsidP="00DD01FE">
            <w:pPr>
              <w:pStyle w:val="Tableheader"/>
              <w:widowControl w:val="0"/>
              <w:rPr>
                <w:b w:val="0"/>
                <w:snapToGrid w:val="0"/>
                <w:sz w:val="26"/>
                <w:szCs w:val="26"/>
              </w:rPr>
            </w:pPr>
            <w:r w:rsidRPr="00955296">
              <w:rPr>
                <w:b w:val="0"/>
                <w:snapToGrid w:val="0"/>
                <w:sz w:val="26"/>
                <w:szCs w:val="26"/>
              </w:rPr>
              <w:t>Адрес электронной почты:</w:t>
            </w:r>
          </w:p>
          <w:p w14:paraId="053A7FB3" w14:textId="1BE3317B" w:rsidR="00553BAF" w:rsidRPr="00283837" w:rsidRDefault="00FE4A43" w:rsidP="00DD01FE">
            <w:pPr>
              <w:pStyle w:val="ac"/>
              <w:rPr>
                <w:rFonts w:cs="Times New Roman"/>
                <w:szCs w:val="26"/>
              </w:rPr>
            </w:pPr>
            <w:hyperlink r:id="rId13" w:history="1">
              <w:r w:rsidR="00283837" w:rsidRPr="00283837">
                <w:rPr>
                  <w:rStyle w:val="af6"/>
                  <w:rFonts w:cs="Times New Roman"/>
                  <w:szCs w:val="26"/>
                  <w:shd w:val="clear" w:color="auto" w:fill="FFFFFF"/>
                </w:rPr>
                <w:t>KulaginaAY@rushydro.ru</w:t>
              </w:r>
            </w:hyperlink>
          </w:p>
        </w:tc>
      </w:tr>
      <w:tr w:rsidR="00553BAF" w:rsidRPr="00C12BC4" w14:paraId="0D2A3AC1" w14:textId="77777777" w:rsidTr="00BC23F4">
        <w:tc>
          <w:tcPr>
            <w:tcW w:w="846" w:type="dxa"/>
          </w:tcPr>
          <w:p w14:paraId="6283865C" w14:textId="77777777" w:rsidR="00553BAF" w:rsidRPr="00C12BC4" w:rsidRDefault="00553BAF" w:rsidP="00553BAF">
            <w:pPr>
              <w:pStyle w:val="a4"/>
            </w:pPr>
            <w:bookmarkStart w:id="24" w:name="_Ref125362694"/>
          </w:p>
        </w:tc>
        <w:bookmarkEnd w:id="24"/>
        <w:tc>
          <w:tcPr>
            <w:tcW w:w="3232" w:type="dxa"/>
          </w:tcPr>
          <w:p w14:paraId="6AC66BC9" w14:textId="06E784E8" w:rsidR="00553BAF" w:rsidRPr="00C12BC4" w:rsidRDefault="00553BAF" w:rsidP="005D301F">
            <w:pPr>
              <w:pStyle w:val="ac"/>
              <w:jc w:val="left"/>
            </w:pPr>
            <w:r w:rsidRPr="00C12BC4">
              <w:t>Официальный источник размещения информации о</w:t>
            </w:r>
            <w:r w:rsidR="00BC23F4" w:rsidRPr="00C12BC4">
              <w:t> </w:t>
            </w:r>
            <w:r w:rsidRPr="00C12BC4">
              <w:t>проведении закупки</w:t>
            </w:r>
            <w:r w:rsidR="005A2EDD" w:rsidRPr="00C12BC4">
              <w:t xml:space="preserve"> / срок, место и порядок предоставления Документации о закупке</w:t>
            </w:r>
            <w:r w:rsidRPr="00C12BC4">
              <w:t>:</w:t>
            </w:r>
          </w:p>
        </w:tc>
        <w:tc>
          <w:tcPr>
            <w:tcW w:w="5676" w:type="dxa"/>
          </w:tcPr>
          <w:p w14:paraId="7A3DA2A4" w14:textId="489024DE" w:rsidR="003E7523" w:rsidRPr="00C12BC4" w:rsidRDefault="003E7523" w:rsidP="003A2A0D">
            <w:pPr>
              <w:pStyle w:val="ac"/>
            </w:pPr>
            <w:r w:rsidRPr="00C12BC4">
              <w:t xml:space="preserve">Документация о закупке официально размещена </w:t>
            </w:r>
            <w:r w:rsidR="00FC2225" w:rsidRPr="00C12BC4">
              <w:t>на ЭП</w:t>
            </w:r>
            <w:r w:rsidRPr="00C12BC4">
              <w:t xml:space="preserve"> и доступна для</w:t>
            </w:r>
            <w:r w:rsidR="00FC2225" w:rsidRPr="00C12BC4">
              <w:t xml:space="preserve"> </w:t>
            </w:r>
            <w:r w:rsidRPr="00C12BC4">
              <w:t>ознакомления любым заинтересованным лицам.</w:t>
            </w:r>
            <w:r w:rsidR="006B28D6" w:rsidRPr="00C12BC4">
              <w:t xml:space="preserve"> Официальным источником информации о</w:t>
            </w:r>
            <w:r w:rsidR="00FC2225" w:rsidRPr="00C12BC4">
              <w:t xml:space="preserve"> </w:t>
            </w:r>
            <w:r w:rsidR="006B28D6" w:rsidRPr="00C12BC4">
              <w:t xml:space="preserve">ходе проведения закупки является </w:t>
            </w:r>
            <w:r w:rsidR="00CD0194" w:rsidRPr="00C12BC4">
              <w:t>ЭП, указанная в пункте </w:t>
            </w:r>
            <w:r w:rsidR="00CD0194" w:rsidRPr="00C12BC4">
              <w:fldChar w:fldCharType="begin"/>
            </w:r>
            <w:r w:rsidR="00CD0194" w:rsidRPr="00C12BC4">
              <w:instrText xml:space="preserve"> REF _Ref125360764 \r \h </w:instrText>
            </w:r>
            <w:r w:rsidR="00C12BC4">
              <w:instrText xml:space="preserve"> \* MERGEFORMAT </w:instrText>
            </w:r>
            <w:r w:rsidR="00CD0194" w:rsidRPr="00C12BC4">
              <w:fldChar w:fldCharType="separate"/>
            </w:r>
            <w:r w:rsidR="00315420">
              <w:t>1.2.5</w:t>
            </w:r>
            <w:r w:rsidR="00CD0194" w:rsidRPr="00C12BC4">
              <w:fldChar w:fldCharType="end"/>
            </w:r>
            <w:r w:rsidR="006B28D6" w:rsidRPr="00C12BC4">
              <w:t>.</w:t>
            </w:r>
          </w:p>
          <w:p w14:paraId="3694FFE8" w14:textId="1E1D520E" w:rsidR="00553BAF" w:rsidRPr="00C12BC4" w:rsidRDefault="003E7523" w:rsidP="00914F83">
            <w:pPr>
              <w:pStyle w:val="ac"/>
            </w:pPr>
            <w:r w:rsidRPr="00C12BC4">
              <w:t xml:space="preserve">Документация о закупке доступна </w:t>
            </w:r>
            <w:r w:rsidR="00C6258B" w:rsidRPr="00C12BC4">
              <w:t>(</w:t>
            </w:r>
            <w:r w:rsidRPr="00C12BC4">
              <w:t>без взимания платы</w:t>
            </w:r>
            <w:r w:rsidR="00710F32" w:rsidRPr="00C12BC4">
              <w:t>)</w:t>
            </w:r>
            <w:r w:rsidRPr="00C12BC4">
              <w:t xml:space="preserve"> в форме электронного документа в любое время с момента официального размещения Извещения. Предоставление Документации </w:t>
            </w:r>
            <w:r w:rsidRPr="00C12BC4">
              <w:lastRenderedPageBreak/>
              <w:t>о закупке на бумажном носителе не предусмотрено.</w:t>
            </w:r>
          </w:p>
        </w:tc>
      </w:tr>
      <w:tr w:rsidR="00553BAF" w:rsidRPr="00C12BC4" w14:paraId="2D6DAB87" w14:textId="77777777" w:rsidTr="00BC23F4">
        <w:tc>
          <w:tcPr>
            <w:tcW w:w="846" w:type="dxa"/>
          </w:tcPr>
          <w:p w14:paraId="281CBEEE" w14:textId="77777777" w:rsidR="00553BAF" w:rsidRPr="00C12BC4" w:rsidRDefault="00553BAF" w:rsidP="00553BAF">
            <w:pPr>
              <w:pStyle w:val="a4"/>
            </w:pPr>
            <w:bookmarkStart w:id="25" w:name="_Ref125360963"/>
          </w:p>
        </w:tc>
        <w:bookmarkEnd w:id="25"/>
        <w:tc>
          <w:tcPr>
            <w:tcW w:w="3232" w:type="dxa"/>
          </w:tcPr>
          <w:p w14:paraId="71D56881" w14:textId="77777777" w:rsidR="00553BAF" w:rsidRPr="00C12BC4" w:rsidRDefault="00553BAF" w:rsidP="005D301F">
            <w:pPr>
              <w:pStyle w:val="ac"/>
              <w:jc w:val="left"/>
            </w:pPr>
            <w:r w:rsidRPr="00C12BC4">
              <w:t>Дата размещения Извещения о проведении закупки:</w:t>
            </w:r>
          </w:p>
        </w:tc>
        <w:tc>
          <w:tcPr>
            <w:tcW w:w="5676" w:type="dxa"/>
          </w:tcPr>
          <w:p w14:paraId="47FF6FB7" w14:textId="7340A862" w:rsidR="00553BAF" w:rsidRPr="00C12BC4" w:rsidRDefault="00283837" w:rsidP="003A2A0D">
            <w:pPr>
              <w:pStyle w:val="ac"/>
              <w:rPr>
                <w:rStyle w:val="af1"/>
              </w:rPr>
            </w:pPr>
            <w:r w:rsidRPr="00283837">
              <w:t>07.</w:t>
            </w:r>
            <w:r>
              <w:rPr>
                <w:lang w:val="en-US"/>
              </w:rPr>
              <w:t>07</w:t>
            </w:r>
            <w:r w:rsidR="00D532FB" w:rsidRPr="00C12BC4">
              <w:t>.2026</w:t>
            </w:r>
          </w:p>
        </w:tc>
      </w:tr>
      <w:tr w:rsidR="00553BAF" w:rsidRPr="00C12BC4" w14:paraId="6E40BF98" w14:textId="77777777" w:rsidTr="00BC23F4">
        <w:tc>
          <w:tcPr>
            <w:tcW w:w="846" w:type="dxa"/>
          </w:tcPr>
          <w:p w14:paraId="635A3108" w14:textId="77777777" w:rsidR="00553BAF" w:rsidRPr="00C12BC4" w:rsidRDefault="00553BAF" w:rsidP="00553BAF">
            <w:pPr>
              <w:pStyle w:val="a4"/>
            </w:pPr>
            <w:bookmarkStart w:id="26" w:name="_Ref125362837"/>
          </w:p>
        </w:tc>
        <w:bookmarkEnd w:id="26"/>
        <w:tc>
          <w:tcPr>
            <w:tcW w:w="3232" w:type="dxa"/>
          </w:tcPr>
          <w:p w14:paraId="1617FBB1" w14:textId="77777777" w:rsidR="00553BAF" w:rsidRPr="00C12BC4" w:rsidRDefault="00553BAF" w:rsidP="005D301F">
            <w:pPr>
              <w:pStyle w:val="ac"/>
              <w:jc w:val="left"/>
            </w:pPr>
            <w:r w:rsidRPr="00C12BC4">
              <w:t>Начальная (максимальная) цена договора (цена лота):</w:t>
            </w:r>
          </w:p>
        </w:tc>
        <w:tc>
          <w:tcPr>
            <w:tcW w:w="5676" w:type="dxa"/>
          </w:tcPr>
          <w:p w14:paraId="2938A02F" w14:textId="53B0C359" w:rsidR="005D301F" w:rsidRPr="00C12BC4" w:rsidRDefault="005D301F" w:rsidP="003A2A0D">
            <w:pPr>
              <w:pStyle w:val="ac"/>
            </w:pPr>
            <w:r w:rsidRPr="00C12BC4">
              <w:t xml:space="preserve">НМЦ составляет </w:t>
            </w:r>
            <w:r w:rsidR="00283837" w:rsidRPr="00283837">
              <w:t xml:space="preserve">169 263 808,85 </w:t>
            </w:r>
            <w:r w:rsidRPr="00C12BC4">
              <w:t>руб., без учета НДС.</w:t>
            </w:r>
          </w:p>
          <w:p w14:paraId="38059C65" w14:textId="5CE3278C" w:rsidR="005D301F" w:rsidRPr="00C12BC4" w:rsidRDefault="005D301F" w:rsidP="003A2A0D">
            <w:pPr>
              <w:pStyle w:val="ac"/>
            </w:pPr>
            <w:r w:rsidRPr="00C12BC4">
              <w:t>Сведения о начальной (максимальной) цене единицы продукции, необходимые для</w:t>
            </w:r>
            <w:r w:rsidR="00BC23F4" w:rsidRPr="00C12BC4">
              <w:t> </w:t>
            </w:r>
            <w:r w:rsidRPr="00C12BC4">
              <w:t xml:space="preserve">применения </w:t>
            </w:r>
            <w:r w:rsidR="00E851A9" w:rsidRPr="00C12BC4">
              <w:t>законодательства о</w:t>
            </w:r>
            <w:r w:rsidR="005F60EB" w:rsidRPr="00C12BC4">
              <w:t> </w:t>
            </w:r>
            <w:r w:rsidR="00E851A9" w:rsidRPr="00C12BC4">
              <w:t>национальном режиме</w:t>
            </w:r>
            <w:r w:rsidR="0000049F" w:rsidRPr="00C12BC4">
              <w:t xml:space="preserve"> </w:t>
            </w:r>
            <w:r w:rsidR="00E64DA3" w:rsidRPr="00C12BC4">
              <w:t>(представлена в форме Коммерческого предложения (форма 3) (</w:t>
            </w:r>
            <w:hyperlink w:anchor="Прил04_ФормыЗаявки" w:history="1">
              <w:r w:rsidR="00E64DA3" w:rsidRPr="00C12BC4">
                <w:rPr>
                  <w:rStyle w:val="afa"/>
                </w:rPr>
                <w:t>Приложение № 4</w:t>
              </w:r>
            </w:hyperlink>
            <w:r w:rsidR="00E64DA3" w:rsidRPr="00C12BC4">
              <w:t>))</w:t>
            </w:r>
            <w:r w:rsidRPr="00C12BC4">
              <w:t>.</w:t>
            </w:r>
          </w:p>
          <w:p w14:paraId="1C61C7F5" w14:textId="117109F7" w:rsidR="00553BAF" w:rsidRPr="00C12BC4" w:rsidRDefault="005D301F" w:rsidP="003A2A0D">
            <w:pPr>
              <w:pStyle w:val="ac"/>
              <w:rPr>
                <w:rStyle w:val="af1"/>
                <w:i w:val="0"/>
                <w:iCs w:val="0"/>
                <w:shd w:val="clear" w:color="auto" w:fill="auto"/>
              </w:rPr>
            </w:pPr>
            <w:r w:rsidRPr="00C12BC4">
              <w:t xml:space="preserve">Обоснование НМЦ представлено в </w:t>
            </w:r>
            <w:hyperlink w:anchor="Прил09_ОбоснованиеНМЦ" w:history="1">
              <w:r w:rsidRPr="00C12BC4">
                <w:rPr>
                  <w:rStyle w:val="afa"/>
                </w:rPr>
                <w:t>Приложени</w:t>
              </w:r>
              <w:r w:rsidR="007D17F1" w:rsidRPr="00C12BC4">
                <w:rPr>
                  <w:rStyle w:val="afa"/>
                </w:rPr>
                <w:t>и</w:t>
              </w:r>
              <w:r w:rsidRPr="00C12BC4">
                <w:rPr>
                  <w:rStyle w:val="afa"/>
                </w:rPr>
                <w:t xml:space="preserve"> №</w:t>
              </w:r>
              <w:r w:rsidR="00F06070" w:rsidRPr="00C12BC4">
                <w:rPr>
                  <w:rStyle w:val="afa"/>
                </w:rPr>
                <w:t> </w:t>
              </w:r>
              <w:r w:rsidR="00A21746" w:rsidRPr="00C12BC4">
                <w:rPr>
                  <w:rStyle w:val="afa"/>
                </w:rPr>
                <w:t>9</w:t>
              </w:r>
            </w:hyperlink>
            <w:r w:rsidRPr="00C12BC4">
              <w:t>.</w:t>
            </w:r>
          </w:p>
        </w:tc>
      </w:tr>
      <w:tr w:rsidR="00553BAF" w:rsidRPr="00C12BC4" w14:paraId="51F96345" w14:textId="77777777" w:rsidTr="00BC23F4">
        <w:tc>
          <w:tcPr>
            <w:tcW w:w="846" w:type="dxa"/>
          </w:tcPr>
          <w:p w14:paraId="45030FE5" w14:textId="77777777" w:rsidR="00553BAF" w:rsidRPr="00C12BC4" w:rsidRDefault="00553BAF" w:rsidP="00553BAF">
            <w:pPr>
              <w:pStyle w:val="a4"/>
            </w:pPr>
            <w:bookmarkStart w:id="27" w:name="_Ref125363076"/>
          </w:p>
        </w:tc>
        <w:bookmarkEnd w:id="27"/>
        <w:tc>
          <w:tcPr>
            <w:tcW w:w="3232" w:type="dxa"/>
          </w:tcPr>
          <w:p w14:paraId="2185B0C4" w14:textId="77777777" w:rsidR="00553BAF" w:rsidRPr="00C12BC4" w:rsidRDefault="00553BAF" w:rsidP="005D301F">
            <w:pPr>
              <w:pStyle w:val="ac"/>
              <w:jc w:val="left"/>
            </w:pPr>
            <w:r w:rsidRPr="00C12BC4">
              <w:t>Обеспечение заявки на участие в закупке:</w:t>
            </w:r>
          </w:p>
        </w:tc>
        <w:tc>
          <w:tcPr>
            <w:tcW w:w="5676" w:type="dxa"/>
          </w:tcPr>
          <w:p w14:paraId="3F11DD7A" w14:textId="77777777" w:rsidR="00490A05" w:rsidRPr="00C12BC4" w:rsidRDefault="00490A05" w:rsidP="003A2A0D">
            <w:pPr>
              <w:pStyle w:val="ac"/>
            </w:pPr>
            <w:r w:rsidRPr="00C12BC4">
              <w:t>Требуется.</w:t>
            </w:r>
          </w:p>
          <w:p w14:paraId="2849A03F" w14:textId="275888C1" w:rsidR="00F8190D" w:rsidRPr="00C12BC4" w:rsidRDefault="00490A05" w:rsidP="003A2A0D">
            <w:pPr>
              <w:pStyle w:val="ac"/>
            </w:pPr>
            <w:r w:rsidRPr="00C12BC4">
              <w:t>Размер обеспечения заявок</w:t>
            </w:r>
            <w:r w:rsidR="00A77E87" w:rsidRPr="00C12BC4">
              <w:t xml:space="preserve">: </w:t>
            </w:r>
            <w:r w:rsidR="00283837" w:rsidRPr="00283837">
              <w:t>1 301 014,25</w:t>
            </w:r>
            <w:r w:rsidR="00A77E87" w:rsidRPr="00C12BC4">
              <w:t xml:space="preserve"> руб.</w:t>
            </w:r>
            <w:r w:rsidR="00F8190D" w:rsidRPr="00C12BC4">
              <w:t>, НДС не облагается.</w:t>
            </w:r>
          </w:p>
          <w:p w14:paraId="7BB9C9D0" w14:textId="77777777" w:rsidR="00FE4A43" w:rsidRPr="006E35DA" w:rsidRDefault="00FE4A43" w:rsidP="00FE4A43">
            <w:pPr>
              <w:pStyle w:val="ac"/>
            </w:pPr>
            <w:r>
              <w:t>Форма обеспечения заявок: в</w:t>
            </w:r>
            <w:r w:rsidRPr="00D92CBC">
              <w:t xml:space="preserve">несение денежных </w:t>
            </w:r>
            <w:r w:rsidRPr="006E35DA">
              <w:t>средств</w:t>
            </w:r>
            <w:r>
              <w:t xml:space="preserve"> на</w:t>
            </w:r>
            <w:r w:rsidRPr="006E35DA">
              <w:t xml:space="preserve"> </w:t>
            </w:r>
            <w:r>
              <w:t>и</w:t>
            </w:r>
            <w:r w:rsidRPr="00D92CBC">
              <w:t xml:space="preserve">ндивидуальный счет, открытый Участнику </w:t>
            </w:r>
            <w:r>
              <w:t>О</w:t>
            </w:r>
            <w:r w:rsidRPr="00D92CBC">
              <w:t>ператором ЭП в соответствии с</w:t>
            </w:r>
            <w:r>
              <w:t> </w:t>
            </w:r>
            <w:r w:rsidRPr="00D92CBC">
              <w:t>Регламентом ЭП</w:t>
            </w:r>
            <w:r w:rsidRPr="006E35DA">
              <w:t>.</w:t>
            </w:r>
          </w:p>
          <w:p w14:paraId="21803796" w14:textId="77777777" w:rsidR="00FE4A43" w:rsidRPr="006E35DA" w:rsidRDefault="00FE4A43" w:rsidP="00FE4A43">
            <w:pPr>
              <w:pStyle w:val="ac"/>
              <w:rPr>
                <w:rStyle w:val="af1"/>
                <w:i w:val="0"/>
                <w:iCs w:val="0"/>
                <w:shd w:val="clear" w:color="auto" w:fill="auto"/>
              </w:rPr>
            </w:pPr>
            <w:r>
              <w:rPr>
                <w:rStyle w:val="af1"/>
                <w:i w:val="0"/>
                <w:iCs w:val="0"/>
                <w:shd w:val="clear" w:color="auto" w:fill="auto"/>
              </w:rPr>
              <w:t>С</w:t>
            </w:r>
            <w:r w:rsidRPr="006E35DA">
              <w:rPr>
                <w:rStyle w:val="af1"/>
                <w:i w:val="0"/>
                <w:iCs w:val="0"/>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af1"/>
                <w:i w:val="0"/>
                <w:iCs w:val="0"/>
                <w:shd w:val="clear" w:color="auto" w:fill="auto"/>
              </w:rPr>
              <w:t> </w:t>
            </w:r>
            <w:r w:rsidRPr="006E35DA">
              <w:rPr>
                <w:rStyle w:val="af1"/>
                <w:i w:val="0"/>
                <w:iCs w:val="0"/>
                <w:shd w:val="clear" w:color="auto" w:fill="auto"/>
              </w:rPr>
              <w:t>пункте </w:t>
            </w:r>
            <w:r w:rsidRPr="006E35DA">
              <w:rPr>
                <w:rStyle w:val="af1"/>
                <w:i w:val="0"/>
                <w:iCs w:val="0"/>
                <w:shd w:val="clear" w:color="auto" w:fill="auto"/>
              </w:rPr>
              <w:fldChar w:fldCharType="begin"/>
            </w:r>
            <w:r w:rsidRPr="006E35DA">
              <w:rPr>
                <w:rStyle w:val="af1"/>
                <w:i w:val="0"/>
                <w:iCs w:val="0"/>
                <w:shd w:val="clear" w:color="auto" w:fill="auto"/>
              </w:rPr>
              <w:instrText xml:space="preserve"> REF _Ref125360779 \r \h  \* MERGEFORMAT </w:instrText>
            </w:r>
            <w:r w:rsidRPr="006E35DA">
              <w:rPr>
                <w:rStyle w:val="af1"/>
                <w:i w:val="0"/>
                <w:iCs w:val="0"/>
                <w:shd w:val="clear" w:color="auto" w:fill="auto"/>
              </w:rPr>
            </w:r>
            <w:r w:rsidRPr="006E35DA">
              <w:rPr>
                <w:rStyle w:val="af1"/>
                <w:i w:val="0"/>
                <w:iCs w:val="0"/>
                <w:shd w:val="clear" w:color="auto" w:fill="auto"/>
              </w:rPr>
              <w:fldChar w:fldCharType="separate"/>
            </w:r>
            <w:r>
              <w:rPr>
                <w:rStyle w:val="af1"/>
                <w:i w:val="0"/>
                <w:iCs w:val="0"/>
                <w:shd w:val="clear" w:color="auto" w:fill="auto"/>
              </w:rPr>
              <w:t>1.2.18</w:t>
            </w:r>
            <w:r w:rsidRPr="006E35DA">
              <w:rPr>
                <w:rStyle w:val="af1"/>
                <w:i w:val="0"/>
                <w:iCs w:val="0"/>
                <w:shd w:val="clear" w:color="auto" w:fill="auto"/>
              </w:rPr>
              <w:fldChar w:fldCharType="end"/>
            </w:r>
            <w:r>
              <w:rPr>
                <w:rStyle w:val="af1"/>
                <w:i w:val="0"/>
                <w:iCs w:val="0"/>
                <w:shd w:val="clear" w:color="auto" w:fill="auto"/>
              </w:rPr>
              <w:t>.</w:t>
            </w:r>
          </w:p>
          <w:p w14:paraId="16262F83" w14:textId="7C1D7C69" w:rsidR="00490A05" w:rsidRPr="00C12BC4" w:rsidRDefault="00FE4A43" w:rsidP="00A77E87">
            <w:pPr>
              <w:pStyle w:val="ac"/>
            </w:pPr>
            <w:r w:rsidRPr="00D92CBC">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rsidRPr="00D92CBC">
              <w:t xml:space="preserve">счет Участника, открытом ему </w:t>
            </w:r>
            <w:r>
              <w:t>О</w:t>
            </w:r>
            <w:r w:rsidRPr="00D92CBC">
              <w:t>ператором ЭП, должна быть внесена сумма в</w:t>
            </w:r>
            <w:r>
              <w:t xml:space="preserve"> </w:t>
            </w:r>
            <w:r w:rsidRPr="00D92CBC">
              <w:t>размере не менее установленной платы, в</w:t>
            </w:r>
            <w:r>
              <w:t xml:space="preserve"> </w:t>
            </w:r>
            <w:r w:rsidRPr="00D92CBC">
              <w:t>соответствии с</w:t>
            </w:r>
            <w:r>
              <w:t xml:space="preserve"> </w:t>
            </w:r>
            <w:r w:rsidRPr="00D92CBC">
              <w:t xml:space="preserve">тарифами </w:t>
            </w:r>
            <w:r>
              <w:t>О</w:t>
            </w:r>
            <w:r w:rsidRPr="00D92CBC">
              <w:t>ператора ЭП.</w:t>
            </w:r>
            <w:bookmarkStart w:id="28" w:name="_GoBack"/>
            <w:bookmarkEnd w:id="28"/>
          </w:p>
        </w:tc>
      </w:tr>
      <w:tr w:rsidR="00553BAF" w:rsidRPr="00C12BC4" w14:paraId="189C0613" w14:textId="77777777" w:rsidTr="00BC23F4">
        <w:tc>
          <w:tcPr>
            <w:tcW w:w="846" w:type="dxa"/>
          </w:tcPr>
          <w:p w14:paraId="6E47793B" w14:textId="77777777" w:rsidR="00553BAF" w:rsidRPr="00C12BC4" w:rsidRDefault="00553BAF" w:rsidP="00553BAF">
            <w:pPr>
              <w:pStyle w:val="a4"/>
            </w:pPr>
            <w:bookmarkStart w:id="29" w:name="_Ref125362995"/>
          </w:p>
        </w:tc>
        <w:bookmarkEnd w:id="29"/>
        <w:tc>
          <w:tcPr>
            <w:tcW w:w="3232" w:type="dxa"/>
          </w:tcPr>
          <w:p w14:paraId="4702B27C" w14:textId="2F73D5AA" w:rsidR="00553BAF" w:rsidRPr="00C12BC4" w:rsidRDefault="00553BAF" w:rsidP="005D301F">
            <w:pPr>
              <w:pStyle w:val="ac"/>
              <w:jc w:val="left"/>
            </w:pPr>
            <w:r w:rsidRPr="00C12BC4">
              <w:t>Требования</w:t>
            </w:r>
            <w:r w:rsidR="00AB0727" w:rsidRPr="00C12BC4">
              <w:br/>
            </w:r>
            <w:r w:rsidRPr="00C12BC4">
              <w:t>к</w:t>
            </w:r>
            <w:r w:rsidR="00AB0727" w:rsidRPr="00C12BC4">
              <w:t xml:space="preserve"> </w:t>
            </w:r>
            <w:r w:rsidRPr="00C12BC4">
              <w:t>описанию</w:t>
            </w:r>
            <w:r w:rsidR="00AB0727" w:rsidRPr="00C12BC4">
              <w:t xml:space="preserve"> </w:t>
            </w:r>
            <w:r w:rsidRPr="00C12BC4">
              <w:t>продукции:</w:t>
            </w:r>
          </w:p>
        </w:tc>
        <w:tc>
          <w:tcPr>
            <w:tcW w:w="5676" w:type="dxa"/>
          </w:tcPr>
          <w:p w14:paraId="5B8F0412" w14:textId="5D85FDE0" w:rsidR="00C64F79" w:rsidRPr="00C12BC4" w:rsidRDefault="00490A05" w:rsidP="00A77E87">
            <w:pPr>
              <w:pStyle w:val="ac"/>
            </w:pPr>
            <w:r w:rsidRPr="00C12BC4">
              <w:t>С</w:t>
            </w:r>
            <w:r w:rsidR="005D301F" w:rsidRPr="00C12BC4">
              <w:t>огласие (декларация) Участника на поставку продукции</w:t>
            </w:r>
            <w:r w:rsidR="00E01DA4" w:rsidRPr="00C12BC4">
              <w:t xml:space="preserve"> </w:t>
            </w:r>
            <w:r w:rsidR="00221631" w:rsidRPr="00C12BC4">
              <w:t xml:space="preserve">по </w:t>
            </w:r>
            <w:r w:rsidR="00E01DA4" w:rsidRPr="00C12BC4">
              <w:t>установленной форме Технического предложения</w:t>
            </w:r>
            <w:r w:rsidR="0000049F" w:rsidRPr="00C12BC4">
              <w:t xml:space="preserve"> (форма </w:t>
            </w:r>
            <w:r w:rsidR="00F31CDB" w:rsidRPr="00C12BC4">
              <w:t>4</w:t>
            </w:r>
            <w:r w:rsidR="0000049F" w:rsidRPr="00C12BC4">
              <w:t>)</w:t>
            </w:r>
            <w:r w:rsidR="005D301F" w:rsidRPr="00C12BC4">
              <w:t xml:space="preserve"> </w:t>
            </w:r>
            <w:r w:rsidR="00E01DA4" w:rsidRPr="00C12BC4">
              <w:t>(</w:t>
            </w:r>
            <w:hyperlink w:anchor="Прил04_ФормыЗаявки" w:history="1">
              <w:r w:rsidR="0000049F" w:rsidRPr="00C12BC4">
                <w:rPr>
                  <w:rStyle w:val="afa"/>
                </w:rPr>
                <w:t>Приложение № </w:t>
              </w:r>
              <w:r w:rsidR="00DF200A" w:rsidRPr="00C12BC4">
                <w:rPr>
                  <w:rStyle w:val="afa"/>
                </w:rPr>
                <w:t>4</w:t>
              </w:r>
            </w:hyperlink>
            <w:r w:rsidR="00E01DA4" w:rsidRPr="00C12BC4">
              <w:t xml:space="preserve">) </w:t>
            </w:r>
            <w:r w:rsidR="005D301F" w:rsidRPr="00C12BC4">
              <w:t>на</w:t>
            </w:r>
            <w:r w:rsidR="00BC23F4" w:rsidRPr="00C12BC4">
              <w:t xml:space="preserve"> </w:t>
            </w:r>
            <w:r w:rsidR="005D301F" w:rsidRPr="00C12BC4">
              <w:t>условиях, указанных в</w:t>
            </w:r>
            <w:r w:rsidR="00BC23F4" w:rsidRPr="00C12BC4">
              <w:t> </w:t>
            </w:r>
            <w:r w:rsidR="005D301F" w:rsidRPr="00C12BC4">
              <w:t>Документации о закупке и не</w:t>
            </w:r>
            <w:r w:rsidR="00DC4684" w:rsidRPr="00C12BC4">
              <w:t xml:space="preserve"> </w:t>
            </w:r>
            <w:r w:rsidR="005D301F" w:rsidRPr="00C12BC4">
              <w:t>подлежащих изменению по результатам проведения закупки, без</w:t>
            </w:r>
            <w:r w:rsidR="00F75C67" w:rsidRPr="00C12BC4">
              <w:t xml:space="preserve"> </w:t>
            </w:r>
            <w:r w:rsidR="005D301F" w:rsidRPr="00C12BC4">
              <w:t>направления Участником собственных подробных предложений</w:t>
            </w:r>
            <w:r w:rsidRPr="00C12BC4">
              <w:t>.</w:t>
            </w:r>
          </w:p>
        </w:tc>
      </w:tr>
      <w:tr w:rsidR="00E851A9" w:rsidRPr="00C12BC4" w14:paraId="4E650C1C" w14:textId="77777777" w:rsidTr="00BC23F4">
        <w:tc>
          <w:tcPr>
            <w:tcW w:w="846" w:type="dxa"/>
          </w:tcPr>
          <w:p w14:paraId="70D2C5AC" w14:textId="77777777" w:rsidR="00E851A9" w:rsidRPr="00C12BC4" w:rsidRDefault="00E851A9" w:rsidP="00553BAF">
            <w:pPr>
              <w:pStyle w:val="a4"/>
            </w:pPr>
          </w:p>
        </w:tc>
        <w:tc>
          <w:tcPr>
            <w:tcW w:w="3232" w:type="dxa"/>
          </w:tcPr>
          <w:p w14:paraId="60F64301" w14:textId="502B88FD" w:rsidR="00E851A9" w:rsidRPr="00C12BC4" w:rsidRDefault="00E851A9" w:rsidP="00974A10">
            <w:pPr>
              <w:pStyle w:val="ac"/>
              <w:jc w:val="left"/>
            </w:pPr>
            <w:r w:rsidRPr="00C12BC4">
              <w:t>Применение законодательства о национальном режиме:</w:t>
            </w:r>
          </w:p>
        </w:tc>
        <w:tc>
          <w:tcPr>
            <w:tcW w:w="5676" w:type="dxa"/>
          </w:tcPr>
          <w:p w14:paraId="62757060" w14:textId="01CF1694" w:rsidR="00E851A9" w:rsidRPr="00283837" w:rsidRDefault="00283837" w:rsidP="00A77E87">
            <w:pPr>
              <w:pStyle w:val="ac"/>
              <w:rPr>
                <w:szCs w:val="26"/>
                <w:lang w:val="en-US"/>
              </w:rPr>
            </w:pPr>
            <w:proofErr w:type="spellStart"/>
            <w:r>
              <w:rPr>
                <w:szCs w:val="26"/>
                <w:lang w:val="en-US"/>
              </w:rPr>
              <w:t>Национальный</w:t>
            </w:r>
            <w:proofErr w:type="spellEnd"/>
            <w:r>
              <w:rPr>
                <w:szCs w:val="26"/>
                <w:lang w:val="en-US"/>
              </w:rPr>
              <w:t xml:space="preserve"> </w:t>
            </w:r>
            <w:proofErr w:type="spellStart"/>
            <w:r>
              <w:rPr>
                <w:szCs w:val="26"/>
                <w:lang w:val="en-US"/>
              </w:rPr>
              <w:t>режим</w:t>
            </w:r>
            <w:proofErr w:type="spellEnd"/>
            <w:r>
              <w:rPr>
                <w:szCs w:val="26"/>
                <w:lang w:val="en-US"/>
              </w:rPr>
              <w:t xml:space="preserve"> </w:t>
            </w:r>
            <w:proofErr w:type="spellStart"/>
            <w:r>
              <w:rPr>
                <w:szCs w:val="26"/>
                <w:lang w:val="en-US"/>
              </w:rPr>
              <w:t>предоставляется</w:t>
            </w:r>
            <w:proofErr w:type="spellEnd"/>
            <w:r>
              <w:rPr>
                <w:szCs w:val="26"/>
                <w:lang w:val="en-US"/>
              </w:rPr>
              <w:t>.</w:t>
            </w:r>
          </w:p>
        </w:tc>
      </w:tr>
      <w:tr w:rsidR="00C44D73" w:rsidRPr="00C12BC4" w14:paraId="48035224" w14:textId="77777777" w:rsidTr="00BC23F4">
        <w:tc>
          <w:tcPr>
            <w:tcW w:w="846" w:type="dxa"/>
          </w:tcPr>
          <w:p w14:paraId="34A1D115" w14:textId="77777777" w:rsidR="00C44D73" w:rsidRPr="00C12BC4" w:rsidRDefault="00C44D73" w:rsidP="00553BAF">
            <w:pPr>
              <w:pStyle w:val="a4"/>
            </w:pPr>
            <w:bookmarkStart w:id="30" w:name="_Ref125533737"/>
          </w:p>
        </w:tc>
        <w:bookmarkEnd w:id="30"/>
        <w:tc>
          <w:tcPr>
            <w:tcW w:w="3232" w:type="dxa"/>
          </w:tcPr>
          <w:p w14:paraId="3EDEE5BA" w14:textId="5BABE4D6" w:rsidR="007A7593" w:rsidRPr="00C12BC4" w:rsidRDefault="00C44D73" w:rsidP="00E1158C">
            <w:r w:rsidRPr="00C12BC4">
              <w:t>Возможность подачи альтернативных предложений:</w:t>
            </w:r>
          </w:p>
        </w:tc>
        <w:tc>
          <w:tcPr>
            <w:tcW w:w="5676" w:type="dxa"/>
          </w:tcPr>
          <w:p w14:paraId="27BAE581" w14:textId="282F7BD3" w:rsidR="00C44D73" w:rsidRPr="00C12BC4" w:rsidRDefault="00A77E87" w:rsidP="00A77E87">
            <w:pPr>
              <w:pStyle w:val="ac"/>
            </w:pPr>
            <w:r w:rsidRPr="00C12BC4">
              <w:t>Не предусмотрена.</w:t>
            </w:r>
          </w:p>
        </w:tc>
      </w:tr>
      <w:tr w:rsidR="00BC23F4" w:rsidRPr="00C12BC4" w14:paraId="68CF5B38" w14:textId="77777777" w:rsidTr="00BC23F4">
        <w:tc>
          <w:tcPr>
            <w:tcW w:w="846" w:type="dxa"/>
          </w:tcPr>
          <w:p w14:paraId="42730578" w14:textId="77777777" w:rsidR="00553BAF" w:rsidRPr="00C12BC4" w:rsidRDefault="00553BAF" w:rsidP="00553BAF">
            <w:pPr>
              <w:pStyle w:val="a4"/>
            </w:pPr>
            <w:bookmarkStart w:id="31" w:name="_Ref125475086"/>
          </w:p>
        </w:tc>
        <w:bookmarkEnd w:id="31"/>
        <w:tc>
          <w:tcPr>
            <w:tcW w:w="3232" w:type="dxa"/>
          </w:tcPr>
          <w:p w14:paraId="51A5B6FE" w14:textId="6D5B79B4" w:rsidR="00553BAF" w:rsidRPr="00C12BC4" w:rsidRDefault="00553BAF" w:rsidP="005D301F">
            <w:pPr>
              <w:pStyle w:val="ac"/>
              <w:jc w:val="left"/>
            </w:pPr>
            <w:r w:rsidRPr="00C12BC4">
              <w:t>Место</w:t>
            </w:r>
            <w:r w:rsidR="00B90475" w:rsidRPr="00C12BC4">
              <w:t xml:space="preserve"> и порядок </w:t>
            </w:r>
            <w:r w:rsidRPr="00C12BC4">
              <w:t>подачи</w:t>
            </w:r>
            <w:r w:rsidR="00A946B8" w:rsidRPr="00C12BC4">
              <w:t> </w:t>
            </w:r>
            <w:r w:rsidRPr="00C12BC4">
              <w:t>заявок:</w:t>
            </w:r>
          </w:p>
        </w:tc>
        <w:tc>
          <w:tcPr>
            <w:tcW w:w="5676" w:type="dxa"/>
          </w:tcPr>
          <w:p w14:paraId="68AA5016" w14:textId="7C23EFE6" w:rsidR="00C44D73" w:rsidRPr="00C12BC4" w:rsidRDefault="005D301F" w:rsidP="004D4636">
            <w:pPr>
              <w:pStyle w:val="ac"/>
            </w:pPr>
            <w:r w:rsidRPr="00C12BC4">
              <w:t>Заявки подаются</w:t>
            </w:r>
            <w:r w:rsidR="00B90475" w:rsidRPr="00C12BC4">
              <w:t xml:space="preserve"> посредством функционала ЭП, </w:t>
            </w:r>
            <w:r w:rsidRPr="00C12BC4">
              <w:t>по адресу ЭП, указанному в</w:t>
            </w:r>
            <w:r w:rsidR="000850DA" w:rsidRPr="00C12BC4">
              <w:t xml:space="preserve"> </w:t>
            </w:r>
            <w:r w:rsidRPr="00C12BC4">
              <w:t>пункте</w:t>
            </w:r>
            <w:r w:rsidR="00A73911" w:rsidRPr="00C12BC4">
              <w:t> </w:t>
            </w:r>
            <w:r w:rsidR="00B9559F" w:rsidRPr="00C12BC4">
              <w:fldChar w:fldCharType="begin"/>
            </w:r>
            <w:r w:rsidR="00B9559F" w:rsidRPr="00C12BC4">
              <w:instrText xml:space="preserve"> REF _Ref125360764 \r \h </w:instrText>
            </w:r>
            <w:r w:rsidR="003A2A0D" w:rsidRPr="00C12BC4">
              <w:instrText xml:space="preserve"> \* MERGEFORMAT </w:instrText>
            </w:r>
            <w:r w:rsidR="00B9559F" w:rsidRPr="00C12BC4">
              <w:fldChar w:fldCharType="separate"/>
            </w:r>
            <w:r w:rsidR="00315420">
              <w:t>1.2.5</w:t>
            </w:r>
            <w:r w:rsidR="00B9559F" w:rsidRPr="00C12BC4">
              <w:fldChar w:fldCharType="end"/>
            </w:r>
            <w:r w:rsidRPr="00C12BC4">
              <w:t>.</w:t>
            </w:r>
          </w:p>
        </w:tc>
      </w:tr>
      <w:tr w:rsidR="00553BAF" w:rsidRPr="00C12BC4" w14:paraId="261916F9" w14:textId="77777777" w:rsidTr="00BC23F4">
        <w:tc>
          <w:tcPr>
            <w:tcW w:w="846" w:type="dxa"/>
          </w:tcPr>
          <w:p w14:paraId="1093498A" w14:textId="77777777" w:rsidR="00553BAF" w:rsidRPr="00C12BC4" w:rsidRDefault="00553BAF" w:rsidP="00553BAF">
            <w:pPr>
              <w:pStyle w:val="a4"/>
            </w:pPr>
            <w:bookmarkStart w:id="32" w:name="_Ref125360779"/>
          </w:p>
        </w:tc>
        <w:bookmarkEnd w:id="32"/>
        <w:tc>
          <w:tcPr>
            <w:tcW w:w="3232" w:type="dxa"/>
          </w:tcPr>
          <w:p w14:paraId="7D78E4F5" w14:textId="75F5705C" w:rsidR="00553BAF" w:rsidRPr="00C12BC4" w:rsidRDefault="00553BAF" w:rsidP="005D301F">
            <w:pPr>
              <w:pStyle w:val="ac"/>
              <w:jc w:val="left"/>
            </w:pPr>
            <w:r w:rsidRPr="00C12BC4">
              <w:t>Дата начала</w:t>
            </w:r>
            <w:r w:rsidR="00B90475" w:rsidRPr="00C12BC4">
              <w:t>;</w:t>
            </w:r>
            <w:r w:rsidRPr="00C12BC4">
              <w:t xml:space="preserve"> дата и время окончания срока подачи заявок</w:t>
            </w:r>
            <w:r w:rsidR="00903258" w:rsidRPr="00C12BC4">
              <w:t>:</w:t>
            </w:r>
          </w:p>
        </w:tc>
        <w:tc>
          <w:tcPr>
            <w:tcW w:w="5676" w:type="dxa"/>
          </w:tcPr>
          <w:p w14:paraId="66779558" w14:textId="77777777" w:rsidR="00554ED6" w:rsidRPr="00C12BC4" w:rsidRDefault="00554ED6" w:rsidP="00554ED6">
            <w:pPr>
              <w:pStyle w:val="ac"/>
            </w:pPr>
            <w:r w:rsidRPr="00C12BC4">
              <w:t>Дата начала подачи заявок:</w:t>
            </w:r>
          </w:p>
          <w:p w14:paraId="14A94D0E" w14:textId="35085EE5" w:rsidR="00554ED6" w:rsidRPr="00C12BC4" w:rsidRDefault="00283837" w:rsidP="00554ED6">
            <w:pPr>
              <w:pStyle w:val="ac"/>
            </w:pPr>
            <w:r w:rsidRPr="0089063A">
              <w:t>07.07</w:t>
            </w:r>
            <w:r w:rsidR="00D532FB" w:rsidRPr="00C12BC4">
              <w:t>.2026</w:t>
            </w:r>
          </w:p>
          <w:p w14:paraId="3DFDBDC5" w14:textId="77777777" w:rsidR="00554ED6" w:rsidRPr="00C12BC4" w:rsidRDefault="00554ED6" w:rsidP="00554ED6">
            <w:pPr>
              <w:pStyle w:val="ac"/>
            </w:pPr>
            <w:r w:rsidRPr="00C12BC4">
              <w:t>Дата и время окончания срока подачи заявок:</w:t>
            </w:r>
          </w:p>
          <w:p w14:paraId="18B6564A" w14:textId="6B81F4F0" w:rsidR="00553BAF" w:rsidRPr="00C12BC4" w:rsidRDefault="00283837" w:rsidP="00554ED6">
            <w:pPr>
              <w:pStyle w:val="aff0"/>
            </w:pPr>
            <w:r>
              <w:rPr>
                <w:i w:val="0"/>
                <w:shd w:val="clear" w:color="auto" w:fill="auto"/>
              </w:rPr>
              <w:t>2</w:t>
            </w:r>
            <w:r w:rsidR="00997156" w:rsidRPr="00AA4B71">
              <w:rPr>
                <w:i w:val="0"/>
                <w:shd w:val="clear" w:color="auto" w:fill="auto"/>
              </w:rPr>
              <w:t>3.07</w:t>
            </w:r>
            <w:r w:rsidR="00D532FB" w:rsidRPr="00C12BC4">
              <w:rPr>
                <w:i w:val="0"/>
                <w:shd w:val="clear" w:color="auto" w:fill="auto"/>
              </w:rPr>
              <w:t>.2026</w:t>
            </w:r>
            <w:r w:rsidR="00554ED6" w:rsidRPr="00C12BC4">
              <w:rPr>
                <w:i w:val="0"/>
                <w:shd w:val="clear" w:color="auto" w:fill="auto"/>
              </w:rPr>
              <w:t xml:space="preserve"> в 10 ч. 00 мин. (по московскому времени).</w:t>
            </w:r>
          </w:p>
        </w:tc>
      </w:tr>
      <w:tr w:rsidR="000932D3" w:rsidRPr="00C12BC4" w14:paraId="50875A8F" w14:textId="77777777" w:rsidTr="00BC23F4">
        <w:tc>
          <w:tcPr>
            <w:tcW w:w="846" w:type="dxa"/>
          </w:tcPr>
          <w:p w14:paraId="0FD51199" w14:textId="77777777" w:rsidR="000932D3" w:rsidRPr="00C12BC4" w:rsidRDefault="000932D3" w:rsidP="000932D3">
            <w:pPr>
              <w:pStyle w:val="a4"/>
            </w:pPr>
          </w:p>
        </w:tc>
        <w:tc>
          <w:tcPr>
            <w:tcW w:w="3232" w:type="dxa"/>
          </w:tcPr>
          <w:p w14:paraId="7C10D9D1" w14:textId="08FF7DFF" w:rsidR="000932D3" w:rsidRPr="00C12BC4" w:rsidRDefault="000932D3" w:rsidP="000932D3">
            <w:pPr>
              <w:pStyle w:val="ac"/>
              <w:jc w:val="left"/>
            </w:pPr>
            <w:r w:rsidRPr="00C12BC4">
              <w:t>Срок предоставления Участникам разъяснений Документации о закупке:</w:t>
            </w:r>
          </w:p>
        </w:tc>
        <w:tc>
          <w:tcPr>
            <w:tcW w:w="5676" w:type="dxa"/>
          </w:tcPr>
          <w:p w14:paraId="4C914AAF" w14:textId="77777777" w:rsidR="000932D3" w:rsidRPr="00C12BC4" w:rsidRDefault="000932D3" w:rsidP="000932D3">
            <w:pPr>
              <w:pStyle w:val="ac"/>
            </w:pPr>
            <w:r w:rsidRPr="00C12BC4">
              <w:t>Дата и время окончания срока предоставления разъяснений:</w:t>
            </w:r>
          </w:p>
          <w:p w14:paraId="27280030" w14:textId="2ED651B1" w:rsidR="00554ED6" w:rsidRPr="00C12BC4" w:rsidRDefault="00283837" w:rsidP="000932D3">
            <w:pPr>
              <w:pStyle w:val="ac"/>
            </w:pPr>
            <w:r>
              <w:t>2</w:t>
            </w:r>
            <w:r w:rsidR="00997156" w:rsidRPr="00AA4B71">
              <w:t>3.07</w:t>
            </w:r>
            <w:r w:rsidR="00554ED6" w:rsidRPr="00C12BC4">
              <w:t>.202</w:t>
            </w:r>
            <w:r w:rsidR="00D532FB" w:rsidRPr="00C12BC4">
              <w:t>6</w:t>
            </w:r>
            <w:r w:rsidR="00554ED6" w:rsidRPr="00C12BC4">
              <w:t xml:space="preserve"> в 10 ч. 00 мин. (по московскому времени).</w:t>
            </w:r>
          </w:p>
          <w:p w14:paraId="2D8132D1" w14:textId="5703CE80" w:rsidR="000932D3" w:rsidRPr="00C12BC4" w:rsidRDefault="000932D3" w:rsidP="000932D3">
            <w:pPr>
              <w:pStyle w:val="ac"/>
            </w:pPr>
            <w:r w:rsidRPr="00C12BC4">
              <w:t>Организатор вправе не предоставлять разъяснение, если запрос от Участника поступил позднее чем за 3 (три) рабочих дня до</w:t>
            </w:r>
            <w:r w:rsidR="00387343" w:rsidRPr="00C12BC4">
              <w:t xml:space="preserve"> </w:t>
            </w:r>
            <w:r w:rsidRPr="00C12BC4">
              <w:t>даты окончания срока подачи заявок, установленной в</w:t>
            </w:r>
            <w:r w:rsidR="00387343" w:rsidRPr="00C12BC4">
              <w:t> </w:t>
            </w:r>
            <w:r w:rsidRPr="00C12BC4">
              <w:t>пункте </w:t>
            </w:r>
            <w:r w:rsidRPr="00C12BC4">
              <w:fldChar w:fldCharType="begin"/>
            </w:r>
            <w:r w:rsidRPr="00C12BC4">
              <w:instrText xml:space="preserve"> REF _Ref125360779 \r \h  \* MERGEFORMAT </w:instrText>
            </w:r>
            <w:r w:rsidRPr="00C12BC4">
              <w:fldChar w:fldCharType="separate"/>
            </w:r>
            <w:r w:rsidR="00315420">
              <w:t>1.2.18</w:t>
            </w:r>
            <w:r w:rsidRPr="00C12BC4">
              <w:fldChar w:fldCharType="end"/>
            </w:r>
            <w:r w:rsidRPr="00C12BC4">
              <w:t>.</w:t>
            </w:r>
          </w:p>
        </w:tc>
      </w:tr>
      <w:tr w:rsidR="009D326A" w:rsidRPr="00C12BC4" w14:paraId="1D95B0DD" w14:textId="77777777" w:rsidTr="00BC23F4">
        <w:tc>
          <w:tcPr>
            <w:tcW w:w="846" w:type="dxa"/>
          </w:tcPr>
          <w:p w14:paraId="2B9309E0" w14:textId="77777777" w:rsidR="009D326A" w:rsidRPr="00C12BC4" w:rsidRDefault="009D326A" w:rsidP="00553BAF">
            <w:pPr>
              <w:pStyle w:val="a4"/>
            </w:pPr>
            <w:bookmarkStart w:id="33" w:name="_Ref125476197"/>
          </w:p>
        </w:tc>
        <w:bookmarkEnd w:id="33"/>
        <w:tc>
          <w:tcPr>
            <w:tcW w:w="3232" w:type="dxa"/>
          </w:tcPr>
          <w:p w14:paraId="42EEB1CA" w14:textId="3721BD7A" w:rsidR="009D326A" w:rsidRPr="00C12BC4" w:rsidRDefault="009D326A" w:rsidP="005D301F">
            <w:pPr>
              <w:pStyle w:val="ac"/>
              <w:jc w:val="left"/>
            </w:pPr>
            <w:r w:rsidRPr="00C12BC4">
              <w:t xml:space="preserve">Место </w:t>
            </w:r>
            <w:r w:rsidR="005A2EDD" w:rsidRPr="00C12BC4">
              <w:t>открытия</w:t>
            </w:r>
            <w:r w:rsidR="00AB0727" w:rsidRPr="00C12BC4">
              <w:br/>
            </w:r>
            <w:r w:rsidR="005A2EDD" w:rsidRPr="00C12BC4">
              <w:t>доступа</w:t>
            </w:r>
            <w:r w:rsidR="00AB0727" w:rsidRPr="00C12BC4">
              <w:t xml:space="preserve"> </w:t>
            </w:r>
            <w:r w:rsidR="005A2EDD" w:rsidRPr="00C12BC4">
              <w:t>к</w:t>
            </w:r>
            <w:r w:rsidR="00AB0727" w:rsidRPr="00C12BC4">
              <w:t xml:space="preserve"> </w:t>
            </w:r>
            <w:r w:rsidR="005A2EDD" w:rsidRPr="00C12BC4">
              <w:t>заявкам</w:t>
            </w:r>
            <w:r w:rsidRPr="00C12BC4">
              <w:t>:</w:t>
            </w:r>
          </w:p>
        </w:tc>
        <w:tc>
          <w:tcPr>
            <w:tcW w:w="5676" w:type="dxa"/>
          </w:tcPr>
          <w:p w14:paraId="4A82F8F5" w14:textId="0A419E4E" w:rsidR="009D326A" w:rsidRPr="00C12BC4" w:rsidRDefault="005A2EDD" w:rsidP="004D4636">
            <w:pPr>
              <w:pStyle w:val="ac"/>
            </w:pPr>
            <w:r w:rsidRPr="00C12BC4">
              <w:t>Открытие доступа к заявкам осуществляется</w:t>
            </w:r>
            <w:r w:rsidR="009D326A" w:rsidRPr="00C12BC4">
              <w:t xml:space="preserve"> автоматически на ЭП, расположенной по адресу согласно пункту </w:t>
            </w:r>
            <w:r w:rsidR="009D326A" w:rsidRPr="00C12BC4">
              <w:fldChar w:fldCharType="begin"/>
            </w:r>
            <w:r w:rsidR="009D326A" w:rsidRPr="00C12BC4">
              <w:instrText xml:space="preserve"> REF _Ref125360764 \r \h </w:instrText>
            </w:r>
            <w:r w:rsidR="003A2A0D" w:rsidRPr="00C12BC4">
              <w:instrText xml:space="preserve"> \* MERGEFORMAT </w:instrText>
            </w:r>
            <w:r w:rsidR="009D326A" w:rsidRPr="00C12BC4">
              <w:fldChar w:fldCharType="separate"/>
            </w:r>
            <w:r w:rsidR="00315420">
              <w:t>1.2.5</w:t>
            </w:r>
            <w:r w:rsidR="009D326A" w:rsidRPr="00C12BC4">
              <w:fldChar w:fldCharType="end"/>
            </w:r>
            <w:r w:rsidR="009D326A" w:rsidRPr="00C12BC4">
              <w:t>.</w:t>
            </w:r>
          </w:p>
        </w:tc>
      </w:tr>
      <w:tr w:rsidR="00553BAF" w:rsidRPr="00C12BC4" w14:paraId="0AAC1387" w14:textId="77777777" w:rsidTr="00BC23F4">
        <w:tc>
          <w:tcPr>
            <w:tcW w:w="846" w:type="dxa"/>
          </w:tcPr>
          <w:p w14:paraId="12AECA4E" w14:textId="77777777" w:rsidR="00553BAF" w:rsidRPr="00C12BC4" w:rsidRDefault="00553BAF" w:rsidP="00553BAF">
            <w:pPr>
              <w:pStyle w:val="a4"/>
            </w:pPr>
            <w:bookmarkStart w:id="34" w:name="_Ref125362733"/>
          </w:p>
        </w:tc>
        <w:bookmarkEnd w:id="34"/>
        <w:tc>
          <w:tcPr>
            <w:tcW w:w="3232" w:type="dxa"/>
          </w:tcPr>
          <w:p w14:paraId="5693D8C4" w14:textId="77777777" w:rsidR="00553BAF" w:rsidRPr="00C12BC4" w:rsidRDefault="005D301F" w:rsidP="005D301F">
            <w:pPr>
              <w:pStyle w:val="ac"/>
              <w:jc w:val="left"/>
            </w:pPr>
            <w:r w:rsidRPr="00C12BC4">
              <w:t xml:space="preserve">Дата </w:t>
            </w:r>
            <w:r w:rsidR="009D326A" w:rsidRPr="00C12BC4">
              <w:t xml:space="preserve">окончания </w:t>
            </w:r>
            <w:r w:rsidRPr="00C12BC4">
              <w:t>рассмотрения заявок:</w:t>
            </w:r>
          </w:p>
        </w:tc>
        <w:tc>
          <w:tcPr>
            <w:tcW w:w="5676" w:type="dxa"/>
          </w:tcPr>
          <w:p w14:paraId="00EFCD85" w14:textId="7C435EEB" w:rsidR="004D4636" w:rsidRPr="00C12BC4" w:rsidRDefault="00A430D6" w:rsidP="00D532FB">
            <w:pPr>
              <w:pStyle w:val="ac"/>
              <w:rPr>
                <w:rStyle w:val="af1"/>
              </w:rPr>
            </w:pPr>
            <w:r w:rsidRPr="00A430D6">
              <w:t>10.</w:t>
            </w:r>
            <w:r>
              <w:rPr>
                <w:lang w:val="en-US"/>
              </w:rPr>
              <w:t>08</w:t>
            </w:r>
            <w:r w:rsidR="00554ED6" w:rsidRPr="00C12BC4">
              <w:t>.202</w:t>
            </w:r>
            <w:r w:rsidR="00D532FB" w:rsidRPr="00C12BC4">
              <w:t>6</w:t>
            </w:r>
          </w:p>
        </w:tc>
      </w:tr>
      <w:tr w:rsidR="00415A73" w:rsidRPr="00C12BC4" w14:paraId="6DD3C5DD" w14:textId="77777777" w:rsidTr="00BC23F4">
        <w:tc>
          <w:tcPr>
            <w:tcW w:w="846" w:type="dxa"/>
          </w:tcPr>
          <w:p w14:paraId="70C2BB3E" w14:textId="77777777" w:rsidR="00415A73" w:rsidRPr="00C12BC4" w:rsidRDefault="00415A73" w:rsidP="00553BAF">
            <w:pPr>
              <w:pStyle w:val="a4"/>
            </w:pPr>
          </w:p>
        </w:tc>
        <w:tc>
          <w:tcPr>
            <w:tcW w:w="3232" w:type="dxa"/>
          </w:tcPr>
          <w:p w14:paraId="79961D06" w14:textId="6C411725" w:rsidR="00415A73" w:rsidRPr="00C12BC4" w:rsidRDefault="00415A73" w:rsidP="005D301F">
            <w:pPr>
              <w:pStyle w:val="ac"/>
              <w:jc w:val="left"/>
            </w:pPr>
            <w:r w:rsidRPr="00C12BC4">
              <w:t>Возможность проведения процедуры переторжки:</w:t>
            </w:r>
          </w:p>
        </w:tc>
        <w:tc>
          <w:tcPr>
            <w:tcW w:w="5676" w:type="dxa"/>
          </w:tcPr>
          <w:p w14:paraId="09AB4D7B" w14:textId="77777777" w:rsidR="00997156" w:rsidRDefault="00997156" w:rsidP="00997156">
            <w:pPr>
              <w:pStyle w:val="ac"/>
            </w:pPr>
            <w:r>
              <w:t>Не предусмотрено.</w:t>
            </w:r>
          </w:p>
          <w:p w14:paraId="0EE477C7" w14:textId="0A80C8FD" w:rsidR="00415A73" w:rsidRPr="00C12BC4" w:rsidRDefault="00415A73" w:rsidP="00A77E87">
            <w:pPr>
              <w:pStyle w:val="ac"/>
            </w:pPr>
          </w:p>
        </w:tc>
      </w:tr>
      <w:tr w:rsidR="00553BAF" w:rsidRPr="00C12BC4" w14:paraId="78C4BEF6" w14:textId="77777777" w:rsidTr="00BC23F4">
        <w:tc>
          <w:tcPr>
            <w:tcW w:w="846" w:type="dxa"/>
          </w:tcPr>
          <w:p w14:paraId="0675DBF8" w14:textId="77777777" w:rsidR="00553BAF" w:rsidRPr="00C12BC4" w:rsidRDefault="00553BAF" w:rsidP="00553BAF">
            <w:pPr>
              <w:pStyle w:val="a4"/>
            </w:pPr>
            <w:bookmarkStart w:id="35" w:name="_Ref125362757"/>
          </w:p>
        </w:tc>
        <w:bookmarkEnd w:id="35"/>
        <w:tc>
          <w:tcPr>
            <w:tcW w:w="3232" w:type="dxa"/>
          </w:tcPr>
          <w:p w14:paraId="7284615D" w14:textId="40FD7762" w:rsidR="00553BAF" w:rsidRPr="00C12BC4" w:rsidRDefault="005D301F" w:rsidP="005D301F">
            <w:pPr>
              <w:pStyle w:val="ac"/>
              <w:jc w:val="left"/>
            </w:pPr>
            <w:r w:rsidRPr="00C12BC4">
              <w:t>Дата подведения</w:t>
            </w:r>
            <w:r w:rsidR="00AB0727" w:rsidRPr="00C12BC4">
              <w:br/>
            </w:r>
            <w:r w:rsidRPr="00C12BC4">
              <w:t>итогов</w:t>
            </w:r>
            <w:r w:rsidR="00AB0727" w:rsidRPr="00C12BC4">
              <w:t xml:space="preserve"> </w:t>
            </w:r>
            <w:r w:rsidRPr="00C12BC4">
              <w:t>закупки:</w:t>
            </w:r>
          </w:p>
        </w:tc>
        <w:tc>
          <w:tcPr>
            <w:tcW w:w="5676" w:type="dxa"/>
          </w:tcPr>
          <w:p w14:paraId="5B98320B" w14:textId="4606850A" w:rsidR="004D4636" w:rsidRPr="00C12BC4" w:rsidRDefault="00A430D6" w:rsidP="00D532FB">
            <w:pPr>
              <w:pStyle w:val="ac"/>
              <w:rPr>
                <w:rStyle w:val="af1"/>
              </w:rPr>
            </w:pPr>
            <w:r>
              <w:rPr>
                <w:lang w:val="en-US"/>
              </w:rPr>
              <w:t>10.08</w:t>
            </w:r>
            <w:r w:rsidR="00997156" w:rsidRPr="00C12BC4">
              <w:t>.2026</w:t>
            </w:r>
          </w:p>
        </w:tc>
      </w:tr>
      <w:tr w:rsidR="00553BAF" w:rsidRPr="00C12BC4" w14:paraId="7733DB81" w14:textId="77777777" w:rsidTr="00BC23F4">
        <w:tc>
          <w:tcPr>
            <w:tcW w:w="846" w:type="dxa"/>
          </w:tcPr>
          <w:p w14:paraId="446E679A" w14:textId="77777777" w:rsidR="00553BAF" w:rsidRPr="00C12BC4" w:rsidRDefault="00553BAF" w:rsidP="00553BAF">
            <w:pPr>
              <w:pStyle w:val="a4"/>
            </w:pPr>
            <w:bookmarkStart w:id="36" w:name="_Ref125361769"/>
          </w:p>
        </w:tc>
        <w:bookmarkEnd w:id="36"/>
        <w:tc>
          <w:tcPr>
            <w:tcW w:w="3232" w:type="dxa"/>
          </w:tcPr>
          <w:p w14:paraId="5A89643F" w14:textId="5B56BC01" w:rsidR="00553BAF" w:rsidRPr="00C12BC4" w:rsidRDefault="005D301F" w:rsidP="005D301F">
            <w:pPr>
              <w:pStyle w:val="ac"/>
              <w:jc w:val="left"/>
            </w:pPr>
            <w:r w:rsidRPr="00C12BC4">
              <w:t>Рассмотрение</w:t>
            </w:r>
            <w:r w:rsidR="00843BBF" w:rsidRPr="00C12BC4">
              <w:t>,</w:t>
            </w:r>
            <w:r w:rsidRPr="00C12BC4">
              <w:t xml:space="preserve"> оценка</w:t>
            </w:r>
            <w:r w:rsidR="00843BBF" w:rsidRPr="00C12BC4">
              <w:t xml:space="preserve"> и сопоставление</w:t>
            </w:r>
            <w:r w:rsidRPr="00C12BC4">
              <w:t xml:space="preserve"> заявок Участников с</w:t>
            </w:r>
            <w:r w:rsidR="00843BBF" w:rsidRPr="00C12BC4">
              <w:t xml:space="preserve"> </w:t>
            </w:r>
            <w:r w:rsidRPr="00C12BC4">
              <w:t>учетом привлекаемых субподрядчиков:</w:t>
            </w:r>
          </w:p>
        </w:tc>
        <w:tc>
          <w:tcPr>
            <w:tcW w:w="5676" w:type="dxa"/>
          </w:tcPr>
          <w:p w14:paraId="3272BFC6" w14:textId="7F46BCC7" w:rsidR="00553BAF" w:rsidRPr="00C12BC4" w:rsidRDefault="002F63F2" w:rsidP="00C821A9">
            <w:pPr>
              <w:pStyle w:val="ac"/>
            </w:pPr>
            <w:r w:rsidRPr="00C12BC4">
              <w:t>Не предусмотрено.</w:t>
            </w:r>
          </w:p>
        </w:tc>
      </w:tr>
      <w:tr w:rsidR="00011558" w:rsidRPr="00C12BC4" w14:paraId="281E5F7E" w14:textId="77777777" w:rsidTr="00BC23F4">
        <w:tc>
          <w:tcPr>
            <w:tcW w:w="846" w:type="dxa"/>
          </w:tcPr>
          <w:p w14:paraId="4ACC56BF" w14:textId="77777777" w:rsidR="00011558" w:rsidRPr="00C12BC4" w:rsidRDefault="00011558" w:rsidP="00553BAF">
            <w:pPr>
              <w:pStyle w:val="a4"/>
            </w:pPr>
          </w:p>
        </w:tc>
        <w:tc>
          <w:tcPr>
            <w:tcW w:w="3232" w:type="dxa"/>
          </w:tcPr>
          <w:p w14:paraId="1C28B5CE" w14:textId="0B0E86D0" w:rsidR="00011558" w:rsidRPr="00C12BC4" w:rsidRDefault="00011558" w:rsidP="005D301F">
            <w:pPr>
              <w:pStyle w:val="ac"/>
              <w:jc w:val="left"/>
            </w:pPr>
            <w:r w:rsidRPr="00C12BC4">
              <w:t>Порядок подведения</w:t>
            </w:r>
            <w:r w:rsidR="00BC25CA" w:rsidRPr="00C12BC4">
              <w:br/>
            </w:r>
            <w:r w:rsidRPr="00C12BC4">
              <w:t>итогов закупки:</w:t>
            </w:r>
          </w:p>
        </w:tc>
        <w:tc>
          <w:tcPr>
            <w:tcW w:w="5676" w:type="dxa"/>
          </w:tcPr>
          <w:p w14:paraId="60D36033" w14:textId="2549B6B4" w:rsidR="00011558" w:rsidRPr="00C12BC4" w:rsidRDefault="00011558" w:rsidP="00914F83">
            <w:pPr>
              <w:pStyle w:val="ac"/>
            </w:pPr>
            <w:r w:rsidRPr="00C12BC4">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rsidRPr="00C12BC4" w14:paraId="09A08409" w14:textId="77777777" w:rsidTr="00BC23F4">
        <w:tc>
          <w:tcPr>
            <w:tcW w:w="846" w:type="dxa"/>
          </w:tcPr>
          <w:p w14:paraId="1B78D622" w14:textId="77777777" w:rsidR="00553BAF" w:rsidRPr="00C12BC4" w:rsidRDefault="00553BAF" w:rsidP="00553BAF">
            <w:pPr>
              <w:pStyle w:val="a4"/>
            </w:pPr>
            <w:bookmarkStart w:id="37" w:name="_Ref125366606"/>
          </w:p>
        </w:tc>
        <w:bookmarkEnd w:id="37"/>
        <w:tc>
          <w:tcPr>
            <w:tcW w:w="3232" w:type="dxa"/>
          </w:tcPr>
          <w:p w14:paraId="05BB89FB" w14:textId="77777777" w:rsidR="00553BAF" w:rsidRPr="00C12BC4" w:rsidRDefault="005D301F" w:rsidP="005D301F">
            <w:pPr>
              <w:pStyle w:val="ac"/>
              <w:jc w:val="left"/>
            </w:pPr>
            <w:r w:rsidRPr="00C12BC4">
              <w:t>Количество победителей закупки (в рамках одного лота):</w:t>
            </w:r>
          </w:p>
        </w:tc>
        <w:tc>
          <w:tcPr>
            <w:tcW w:w="5676" w:type="dxa"/>
          </w:tcPr>
          <w:p w14:paraId="208E1C1C" w14:textId="77777777" w:rsidR="00C93FBE" w:rsidRPr="00C12BC4" w:rsidRDefault="00C93FBE" w:rsidP="003A2A0D">
            <w:pPr>
              <w:pStyle w:val="ac"/>
            </w:pPr>
            <w:r w:rsidRPr="00C12BC4">
              <w:t>Один победитель.</w:t>
            </w:r>
          </w:p>
          <w:p w14:paraId="0CB7FE39" w14:textId="02EDEC5D" w:rsidR="00553BAF" w:rsidRPr="00C12BC4" w:rsidRDefault="00553BAF" w:rsidP="003B4D96">
            <w:pPr>
              <w:pStyle w:val="aff0"/>
            </w:pPr>
          </w:p>
        </w:tc>
      </w:tr>
      <w:tr w:rsidR="009D326A" w:rsidRPr="00C12BC4" w14:paraId="40852647" w14:textId="77777777" w:rsidTr="00BC23F4">
        <w:tc>
          <w:tcPr>
            <w:tcW w:w="846" w:type="dxa"/>
          </w:tcPr>
          <w:p w14:paraId="6DF61101" w14:textId="77777777" w:rsidR="009D326A" w:rsidRPr="00C12BC4" w:rsidRDefault="009D326A" w:rsidP="00553BAF">
            <w:pPr>
              <w:pStyle w:val="a4"/>
            </w:pPr>
            <w:bookmarkStart w:id="38" w:name="_Ref125533374"/>
          </w:p>
        </w:tc>
        <w:bookmarkEnd w:id="38"/>
        <w:tc>
          <w:tcPr>
            <w:tcW w:w="3232" w:type="dxa"/>
          </w:tcPr>
          <w:p w14:paraId="13F734FF" w14:textId="77777777" w:rsidR="009D326A" w:rsidRPr="00C12BC4" w:rsidRDefault="009D326A" w:rsidP="005D301F">
            <w:pPr>
              <w:pStyle w:val="ac"/>
              <w:jc w:val="left"/>
            </w:pPr>
            <w:r w:rsidRPr="00C12BC4">
              <w:t>Форма заключения Договора:</w:t>
            </w:r>
          </w:p>
        </w:tc>
        <w:tc>
          <w:tcPr>
            <w:tcW w:w="5676" w:type="dxa"/>
          </w:tcPr>
          <w:p w14:paraId="27993759" w14:textId="75DEBFF6" w:rsidR="007054DB" w:rsidRPr="00A430D6" w:rsidRDefault="007054DB" w:rsidP="00A430D6">
            <w:pPr>
              <w:pStyle w:val="ac"/>
              <w:rPr>
                <w:szCs w:val="26"/>
              </w:rPr>
            </w:pPr>
            <w:r w:rsidRPr="00A430D6">
              <w:rPr>
                <w:szCs w:val="26"/>
              </w:rPr>
              <w:t>В бумажной или электронной форме (подробный порядок заключения Договора содержится в разделе </w:t>
            </w:r>
            <w:r w:rsidRPr="00A430D6">
              <w:rPr>
                <w:szCs w:val="26"/>
              </w:rPr>
              <w:fldChar w:fldCharType="begin"/>
            </w:r>
            <w:r w:rsidRPr="00A430D6">
              <w:rPr>
                <w:szCs w:val="26"/>
              </w:rPr>
              <w:instrText xml:space="preserve"> REF _Ref126142429 \r \h </w:instrText>
            </w:r>
            <w:r w:rsidR="00C12BC4" w:rsidRPr="00A430D6">
              <w:rPr>
                <w:szCs w:val="26"/>
              </w:rPr>
              <w:instrText xml:space="preserve"> \* MERGEFORMAT </w:instrText>
            </w:r>
            <w:r w:rsidRPr="00A430D6">
              <w:rPr>
                <w:szCs w:val="26"/>
              </w:rPr>
            </w:r>
            <w:r w:rsidRPr="00A430D6">
              <w:rPr>
                <w:szCs w:val="26"/>
              </w:rPr>
              <w:fldChar w:fldCharType="separate"/>
            </w:r>
            <w:r w:rsidR="00315420">
              <w:rPr>
                <w:szCs w:val="26"/>
              </w:rPr>
              <w:t>5</w:t>
            </w:r>
            <w:r w:rsidRPr="00A430D6">
              <w:rPr>
                <w:szCs w:val="26"/>
              </w:rPr>
              <w:fldChar w:fldCharType="end"/>
            </w:r>
            <w:r w:rsidRPr="00A430D6">
              <w:rPr>
                <w:szCs w:val="26"/>
              </w:rPr>
              <w:t>).</w:t>
            </w:r>
          </w:p>
          <w:p w14:paraId="18D2232D" w14:textId="77777777" w:rsidR="00A430D6" w:rsidRPr="00A430D6" w:rsidRDefault="00A430D6" w:rsidP="00A430D6">
            <w:pPr>
              <w:widowControl w:val="0"/>
              <w:snapToGrid w:val="0"/>
              <w:jc w:val="both"/>
              <w:rPr>
                <w:szCs w:val="26"/>
              </w:rPr>
            </w:pPr>
            <w:r w:rsidRPr="00A430D6">
              <w:rPr>
                <w:szCs w:val="26"/>
              </w:rPr>
              <w:t>Системой ЭДО ПАО «</w:t>
            </w:r>
            <w:proofErr w:type="spellStart"/>
            <w:r w:rsidRPr="00A430D6">
              <w:rPr>
                <w:szCs w:val="26"/>
              </w:rPr>
              <w:t>РусГидро</w:t>
            </w:r>
            <w:proofErr w:type="spellEnd"/>
            <w:r w:rsidRPr="00A430D6">
              <w:rPr>
                <w:szCs w:val="26"/>
              </w:rPr>
              <w:t>» является «</w:t>
            </w:r>
            <w:proofErr w:type="spellStart"/>
            <w:r w:rsidRPr="00A430D6">
              <w:rPr>
                <w:szCs w:val="26"/>
              </w:rPr>
              <w:t>Диадок</w:t>
            </w:r>
            <w:proofErr w:type="spellEnd"/>
            <w:r w:rsidRPr="00A430D6">
              <w:rPr>
                <w:szCs w:val="26"/>
              </w:rPr>
              <w:t>», с оператором которой ЗАО «ПФ «СКБ» Контур» заключено Соглашение о переходе на юридически значимый документооборот;</w:t>
            </w:r>
          </w:p>
          <w:p w14:paraId="509C29DF" w14:textId="77777777" w:rsidR="00A430D6" w:rsidRPr="00A430D6" w:rsidRDefault="00A430D6" w:rsidP="00A430D6">
            <w:pPr>
              <w:widowControl w:val="0"/>
              <w:snapToGrid w:val="0"/>
              <w:jc w:val="both"/>
              <w:rPr>
                <w:szCs w:val="26"/>
              </w:rPr>
            </w:pPr>
            <w:r w:rsidRPr="00A430D6">
              <w:rPr>
                <w:szCs w:val="26"/>
              </w:rPr>
              <w:t>- необходимость наличия у Победителя усиленной квалифицированной электронной подписи, выданной аккредитованным удостоверяющим центром;</w:t>
            </w:r>
          </w:p>
          <w:p w14:paraId="11FF3684" w14:textId="77777777" w:rsidR="00A430D6" w:rsidRPr="00A430D6" w:rsidRDefault="00A430D6" w:rsidP="00A430D6">
            <w:pPr>
              <w:widowControl w:val="0"/>
              <w:snapToGrid w:val="0"/>
              <w:jc w:val="both"/>
              <w:rPr>
                <w:szCs w:val="26"/>
              </w:rPr>
            </w:pPr>
            <w:r w:rsidRPr="00A430D6">
              <w:rPr>
                <w:szCs w:val="26"/>
              </w:rPr>
              <w:t>- обращаем внимание Победителя на то, что может возникнуть необходимость в отношении заключения соглашения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p>
          <w:p w14:paraId="06DB2C04" w14:textId="3549CBD4" w:rsidR="00A430D6" w:rsidRPr="00A430D6" w:rsidRDefault="00A430D6" w:rsidP="00A430D6">
            <w:pPr>
              <w:widowControl w:val="0"/>
              <w:snapToGrid w:val="0"/>
              <w:jc w:val="both"/>
              <w:rPr>
                <w:szCs w:val="26"/>
              </w:rPr>
            </w:pPr>
            <w:r>
              <w:rPr>
                <w:szCs w:val="26"/>
              </w:rPr>
              <w:t xml:space="preserve">- </w:t>
            </w:r>
            <w:r w:rsidRPr="00A430D6">
              <w:rPr>
                <w:szCs w:val="26"/>
              </w:rPr>
              <w:t>необходимость Победителю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p w14:paraId="468A3E4F" w14:textId="290A174C" w:rsidR="00401FAE" w:rsidRPr="00A430D6" w:rsidRDefault="00A430D6" w:rsidP="00A430D6">
            <w:pPr>
              <w:pStyle w:val="ac"/>
              <w:rPr>
                <w:szCs w:val="26"/>
              </w:rPr>
            </w:pPr>
            <w:r w:rsidRPr="00A430D6">
              <w:rPr>
                <w:szCs w:val="26"/>
              </w:rPr>
              <w:t xml:space="preserve">При заключении договора применяется система электронного документооборота «Контур </w:t>
            </w:r>
            <w:proofErr w:type="spellStart"/>
            <w:r w:rsidRPr="00A430D6">
              <w:rPr>
                <w:szCs w:val="26"/>
              </w:rPr>
              <w:t>Диадок</w:t>
            </w:r>
            <w:proofErr w:type="spellEnd"/>
            <w:r w:rsidRPr="00A430D6">
              <w:rPr>
                <w:szCs w:val="26"/>
              </w:rPr>
              <w:t>» (https://kontur.ru/diadoc/)».</w:t>
            </w:r>
          </w:p>
        </w:tc>
      </w:tr>
      <w:tr w:rsidR="00553BAF" w:rsidRPr="00C12BC4" w14:paraId="29DA1411" w14:textId="77777777" w:rsidTr="00BC23F4">
        <w:tc>
          <w:tcPr>
            <w:tcW w:w="846" w:type="dxa"/>
          </w:tcPr>
          <w:p w14:paraId="4F1A59DE" w14:textId="77777777" w:rsidR="00553BAF" w:rsidRPr="00C12BC4" w:rsidRDefault="00553BAF" w:rsidP="00553BAF">
            <w:pPr>
              <w:pStyle w:val="a4"/>
            </w:pPr>
            <w:bookmarkStart w:id="39" w:name="_Ref125366813"/>
          </w:p>
        </w:tc>
        <w:bookmarkEnd w:id="39"/>
        <w:tc>
          <w:tcPr>
            <w:tcW w:w="3232" w:type="dxa"/>
          </w:tcPr>
          <w:p w14:paraId="40F67EF4" w14:textId="66F7CA5B" w:rsidR="00553BAF" w:rsidRPr="00C12BC4" w:rsidRDefault="005D301F" w:rsidP="005D301F">
            <w:pPr>
              <w:pStyle w:val="ac"/>
              <w:jc w:val="left"/>
            </w:pPr>
            <w:r w:rsidRPr="00C12BC4">
              <w:t>Место подачи документов в</w:t>
            </w:r>
            <w:r w:rsidR="00BC23F4" w:rsidRPr="00C12BC4">
              <w:t> </w:t>
            </w:r>
            <w:r w:rsidRPr="00C12BC4">
              <w:t>отношении цепочки собственников, включая конечных бенефициаров:</w:t>
            </w:r>
          </w:p>
        </w:tc>
        <w:tc>
          <w:tcPr>
            <w:tcW w:w="5676" w:type="dxa"/>
          </w:tcPr>
          <w:p w14:paraId="7EBF0126" w14:textId="72A133E5" w:rsidR="00A77E87" w:rsidRPr="00C12BC4" w:rsidRDefault="00A77E87" w:rsidP="00A77E87">
            <w:pPr>
              <w:pStyle w:val="Tableheader"/>
              <w:spacing w:before="0"/>
              <w:rPr>
                <w:b w:val="0"/>
                <w:snapToGrid w:val="0"/>
                <w:sz w:val="26"/>
                <w:szCs w:val="26"/>
              </w:rPr>
            </w:pPr>
            <w:r w:rsidRPr="00C12BC4">
              <w:rPr>
                <w:b w:val="0"/>
                <w:snapToGrid w:val="0"/>
                <w:sz w:val="26"/>
                <w:szCs w:val="26"/>
              </w:rPr>
              <w:t xml:space="preserve">Почтовый адрес: </w:t>
            </w:r>
            <w:r w:rsidR="00A430D6" w:rsidRPr="00A430D6">
              <w:rPr>
                <w:b w:val="0"/>
                <w:snapToGrid w:val="0"/>
                <w:sz w:val="26"/>
                <w:szCs w:val="26"/>
              </w:rPr>
              <w:t>404130, г. Волжский, Волгоградской обл., пр. Ленина, 1А</w:t>
            </w:r>
            <w:r w:rsidRPr="00C12BC4">
              <w:rPr>
                <w:b w:val="0"/>
                <w:snapToGrid w:val="0"/>
                <w:sz w:val="26"/>
                <w:szCs w:val="26"/>
              </w:rPr>
              <w:t>.</w:t>
            </w:r>
          </w:p>
          <w:p w14:paraId="4DF0CC4A" w14:textId="369FA925" w:rsidR="00553BAF" w:rsidRPr="00C12BC4" w:rsidRDefault="00A77E87" w:rsidP="00A77E87">
            <w:pPr>
              <w:pStyle w:val="ac"/>
            </w:pPr>
            <w:r w:rsidRPr="00C12BC4">
              <w:rPr>
                <w:snapToGrid w:val="0"/>
                <w:szCs w:val="26"/>
              </w:rPr>
              <w:t xml:space="preserve">Контактное лицо (Ф.И.О.): </w:t>
            </w:r>
            <w:r w:rsidR="00A430D6" w:rsidRPr="00A430D6">
              <w:rPr>
                <w:snapToGrid w:val="0"/>
                <w:szCs w:val="26"/>
              </w:rPr>
              <w:t xml:space="preserve">Несмеянова Т.Е./ </w:t>
            </w:r>
            <w:proofErr w:type="spellStart"/>
            <w:r w:rsidR="00A430D6" w:rsidRPr="00A430D6">
              <w:rPr>
                <w:snapToGrid w:val="0"/>
                <w:szCs w:val="26"/>
              </w:rPr>
              <w:t>Пучнина</w:t>
            </w:r>
            <w:proofErr w:type="spellEnd"/>
            <w:r w:rsidR="00A430D6" w:rsidRPr="00A430D6">
              <w:rPr>
                <w:snapToGrid w:val="0"/>
                <w:szCs w:val="26"/>
              </w:rPr>
              <w:t xml:space="preserve"> Е.В.</w:t>
            </w:r>
          </w:p>
        </w:tc>
      </w:tr>
      <w:tr w:rsidR="00553BAF" w:rsidRPr="00C12BC4" w14:paraId="4A18E062" w14:textId="77777777" w:rsidTr="00BC23F4">
        <w:tc>
          <w:tcPr>
            <w:tcW w:w="846" w:type="dxa"/>
          </w:tcPr>
          <w:p w14:paraId="2E409A35" w14:textId="77777777" w:rsidR="00553BAF" w:rsidRPr="00C12BC4" w:rsidRDefault="00553BAF" w:rsidP="00553BAF">
            <w:pPr>
              <w:pStyle w:val="a4"/>
            </w:pPr>
            <w:bookmarkStart w:id="40" w:name="_Ref125368490"/>
          </w:p>
        </w:tc>
        <w:bookmarkEnd w:id="40"/>
        <w:tc>
          <w:tcPr>
            <w:tcW w:w="3232" w:type="dxa"/>
          </w:tcPr>
          <w:p w14:paraId="7F68A869" w14:textId="16C7333B" w:rsidR="00553BAF" w:rsidRPr="00C12BC4" w:rsidRDefault="005D301F" w:rsidP="005D301F">
            <w:pPr>
              <w:pStyle w:val="ac"/>
              <w:jc w:val="left"/>
            </w:pPr>
            <w:r w:rsidRPr="00C12BC4">
              <w:t xml:space="preserve">Некритичные </w:t>
            </w:r>
            <w:r w:rsidR="008338C6" w:rsidRPr="00C12BC4">
              <w:t>пункты</w:t>
            </w:r>
            <w:r w:rsidR="00B44655" w:rsidRPr="00C12BC4">
              <w:t xml:space="preserve"> </w:t>
            </w:r>
            <w:r w:rsidR="00251617" w:rsidRPr="00C12BC4">
              <w:t>П</w:t>
            </w:r>
            <w:r w:rsidRPr="00C12BC4">
              <w:t xml:space="preserve">роекта </w:t>
            </w:r>
            <w:r w:rsidR="00251617" w:rsidRPr="00C12BC4">
              <w:t>д</w:t>
            </w:r>
            <w:r w:rsidRPr="00C12BC4">
              <w:t>оговора:</w:t>
            </w:r>
          </w:p>
        </w:tc>
        <w:tc>
          <w:tcPr>
            <w:tcW w:w="5676" w:type="dxa"/>
          </w:tcPr>
          <w:p w14:paraId="7C7C5D6C" w14:textId="08F10308" w:rsidR="0036292E" w:rsidRPr="006F3327" w:rsidRDefault="00A77E87" w:rsidP="00A77E87">
            <w:pPr>
              <w:pStyle w:val="ac"/>
            </w:pPr>
            <w:r w:rsidRPr="006F3327">
              <w:t>Отсутствуют.</w:t>
            </w:r>
          </w:p>
        </w:tc>
      </w:tr>
      <w:tr w:rsidR="00553BAF" w:rsidRPr="00C12BC4" w14:paraId="7D03AA5D" w14:textId="77777777" w:rsidTr="00BC23F4">
        <w:tc>
          <w:tcPr>
            <w:tcW w:w="846" w:type="dxa"/>
          </w:tcPr>
          <w:p w14:paraId="3764FC06" w14:textId="77777777" w:rsidR="00553BAF" w:rsidRPr="00C12BC4" w:rsidRDefault="00553BAF" w:rsidP="00553BAF">
            <w:pPr>
              <w:pStyle w:val="a4"/>
            </w:pPr>
          </w:p>
        </w:tc>
        <w:tc>
          <w:tcPr>
            <w:tcW w:w="3232" w:type="dxa"/>
          </w:tcPr>
          <w:p w14:paraId="382545A7" w14:textId="23ABB63C" w:rsidR="00553BAF" w:rsidRPr="00A430D6" w:rsidRDefault="005D301F" w:rsidP="005D301F">
            <w:pPr>
              <w:pStyle w:val="ac"/>
              <w:jc w:val="left"/>
              <w:rPr>
                <w:szCs w:val="26"/>
              </w:rPr>
            </w:pPr>
            <w:r w:rsidRPr="00A430D6">
              <w:rPr>
                <w:szCs w:val="26"/>
              </w:rPr>
              <w:t>Обеспечение</w:t>
            </w:r>
            <w:r w:rsidR="00AB0727" w:rsidRPr="00A430D6">
              <w:rPr>
                <w:szCs w:val="26"/>
              </w:rPr>
              <w:br/>
            </w:r>
            <w:r w:rsidRPr="00A430D6">
              <w:rPr>
                <w:szCs w:val="26"/>
              </w:rPr>
              <w:t>исполнения</w:t>
            </w:r>
            <w:r w:rsidR="00AB0727" w:rsidRPr="00A430D6">
              <w:rPr>
                <w:szCs w:val="26"/>
              </w:rPr>
              <w:t xml:space="preserve"> </w:t>
            </w:r>
            <w:r w:rsidRPr="00A430D6">
              <w:rPr>
                <w:szCs w:val="26"/>
              </w:rPr>
              <w:t>Договора:</w:t>
            </w:r>
          </w:p>
        </w:tc>
        <w:tc>
          <w:tcPr>
            <w:tcW w:w="5676" w:type="dxa"/>
          </w:tcPr>
          <w:p w14:paraId="4015DF6A" w14:textId="40B0613A" w:rsidR="0036292E" w:rsidRPr="00A430D6" w:rsidRDefault="0036292E" w:rsidP="003A2A0D">
            <w:pPr>
              <w:pStyle w:val="ac"/>
              <w:rPr>
                <w:szCs w:val="26"/>
              </w:rPr>
            </w:pPr>
            <w:r w:rsidRPr="00A430D6">
              <w:rPr>
                <w:szCs w:val="26"/>
              </w:rPr>
              <w:t>Требуется.</w:t>
            </w:r>
          </w:p>
          <w:p w14:paraId="53F4F19E" w14:textId="77777777" w:rsidR="00F8190D" w:rsidRPr="00A430D6" w:rsidRDefault="00A76B51" w:rsidP="00A430D6">
            <w:pPr>
              <w:pStyle w:val="ac"/>
              <w:rPr>
                <w:szCs w:val="26"/>
              </w:rPr>
            </w:pPr>
            <w:r w:rsidRPr="00A430D6">
              <w:rPr>
                <w:szCs w:val="26"/>
              </w:rPr>
              <w:t>Обязательства по договору, которые должны быть обеспечены</w:t>
            </w:r>
            <w:r w:rsidR="00F8190D" w:rsidRPr="00A430D6">
              <w:rPr>
                <w:szCs w:val="26"/>
              </w:rPr>
              <w:t>:</w:t>
            </w:r>
          </w:p>
          <w:p w14:paraId="348339EA" w14:textId="77777777" w:rsidR="00A430D6" w:rsidRPr="00A430D6" w:rsidRDefault="00A430D6" w:rsidP="00A430D6">
            <w:pPr>
              <w:pStyle w:val="aff4"/>
              <w:widowControl w:val="0"/>
              <w:numPr>
                <w:ilvl w:val="0"/>
                <w:numId w:val="35"/>
              </w:numPr>
              <w:tabs>
                <w:tab w:val="left" w:pos="674"/>
              </w:tabs>
              <w:snapToGrid w:val="0"/>
              <w:ind w:left="0" w:firstLine="107"/>
              <w:contextualSpacing w:val="0"/>
              <w:jc w:val="both"/>
              <w:rPr>
                <w:rFonts w:eastAsia="Times New Roman"/>
                <w:szCs w:val="26"/>
                <w:lang w:eastAsia="ru-RU"/>
              </w:rPr>
            </w:pPr>
            <w:r w:rsidRPr="00A430D6">
              <w:rPr>
                <w:rFonts w:eastAsia="Times New Roman"/>
                <w:szCs w:val="26"/>
                <w:lang w:eastAsia="ru-RU"/>
              </w:rPr>
              <w:t>надлежащее исполнение обязательств по договору:</w:t>
            </w:r>
          </w:p>
          <w:p w14:paraId="2951A445" w14:textId="77777777" w:rsidR="00A430D6" w:rsidRPr="00A430D6" w:rsidRDefault="00A430D6" w:rsidP="00A430D6">
            <w:pPr>
              <w:pStyle w:val="aff4"/>
              <w:widowControl w:val="0"/>
              <w:numPr>
                <w:ilvl w:val="0"/>
                <w:numId w:val="36"/>
              </w:numPr>
              <w:tabs>
                <w:tab w:val="left" w:pos="426"/>
              </w:tabs>
              <w:snapToGrid w:val="0"/>
              <w:ind w:left="0" w:firstLine="391"/>
              <w:contextualSpacing w:val="0"/>
              <w:jc w:val="both"/>
              <w:rPr>
                <w:rFonts w:eastAsia="Times New Roman"/>
                <w:szCs w:val="26"/>
                <w:lang w:eastAsia="ru-RU"/>
              </w:rPr>
            </w:pPr>
            <w:r w:rsidRPr="00A430D6">
              <w:rPr>
                <w:rFonts w:eastAsia="Times New Roman"/>
                <w:szCs w:val="26"/>
                <w:lang w:eastAsia="ru-RU"/>
              </w:rPr>
              <w:t>размер обеспечения не менее 10 (десяти) процентов от соответствующего Объекта;</w:t>
            </w:r>
          </w:p>
          <w:p w14:paraId="3C17B1E0" w14:textId="74852D13" w:rsidR="00A430D6" w:rsidRPr="00A430D6" w:rsidRDefault="00A430D6" w:rsidP="00A430D6">
            <w:pPr>
              <w:pStyle w:val="aff4"/>
              <w:widowControl w:val="0"/>
              <w:numPr>
                <w:ilvl w:val="0"/>
                <w:numId w:val="36"/>
              </w:numPr>
              <w:tabs>
                <w:tab w:val="left" w:pos="426"/>
              </w:tabs>
              <w:snapToGrid w:val="0"/>
              <w:ind w:left="0" w:firstLine="391"/>
              <w:contextualSpacing w:val="0"/>
              <w:jc w:val="both"/>
              <w:rPr>
                <w:rFonts w:eastAsia="Times New Roman"/>
                <w:szCs w:val="26"/>
                <w:lang w:eastAsia="ru-RU"/>
              </w:rPr>
            </w:pPr>
            <w:r w:rsidRPr="00A430D6">
              <w:rPr>
                <w:rFonts w:eastAsia="Times New Roman"/>
                <w:szCs w:val="26"/>
                <w:lang w:eastAsia="ru-RU"/>
              </w:rPr>
              <w:t xml:space="preserve">валюта обеспечения: </w:t>
            </w:r>
            <w:proofErr w:type="spellStart"/>
            <w:r w:rsidRPr="00A430D6">
              <w:rPr>
                <w:szCs w:val="26"/>
                <w:lang w:val="en-US"/>
              </w:rPr>
              <w:t>Российский</w:t>
            </w:r>
            <w:proofErr w:type="spellEnd"/>
            <w:r w:rsidRPr="00A430D6">
              <w:rPr>
                <w:szCs w:val="26"/>
              </w:rPr>
              <w:t xml:space="preserve"> рубль.</w:t>
            </w:r>
          </w:p>
          <w:p w14:paraId="740FAACD" w14:textId="77777777" w:rsidR="00A430D6" w:rsidRPr="00A430D6" w:rsidRDefault="00A430D6" w:rsidP="00A430D6">
            <w:pPr>
              <w:pStyle w:val="aff4"/>
              <w:widowControl w:val="0"/>
              <w:numPr>
                <w:ilvl w:val="0"/>
                <w:numId w:val="35"/>
              </w:numPr>
              <w:tabs>
                <w:tab w:val="left" w:pos="674"/>
              </w:tabs>
              <w:snapToGrid w:val="0"/>
              <w:ind w:left="0" w:firstLine="107"/>
              <w:contextualSpacing w:val="0"/>
              <w:jc w:val="both"/>
              <w:rPr>
                <w:rFonts w:eastAsia="Times New Roman"/>
                <w:szCs w:val="26"/>
                <w:lang w:eastAsia="ru-RU"/>
              </w:rPr>
            </w:pPr>
            <w:r w:rsidRPr="00A430D6">
              <w:rPr>
                <w:rFonts w:eastAsia="Times New Roman"/>
                <w:szCs w:val="26"/>
                <w:lang w:eastAsia="ru-RU"/>
              </w:rPr>
              <w:lastRenderedPageBreak/>
              <w:t>возврат предварительной оплаты (аванса):</w:t>
            </w:r>
          </w:p>
          <w:p w14:paraId="18185ECE" w14:textId="77777777" w:rsidR="00A430D6" w:rsidRPr="00A430D6" w:rsidRDefault="00A430D6" w:rsidP="00A430D6">
            <w:pPr>
              <w:pStyle w:val="aff4"/>
              <w:widowControl w:val="0"/>
              <w:numPr>
                <w:ilvl w:val="0"/>
                <w:numId w:val="36"/>
              </w:numPr>
              <w:tabs>
                <w:tab w:val="left" w:pos="426"/>
              </w:tabs>
              <w:snapToGrid w:val="0"/>
              <w:ind w:left="0" w:firstLine="391"/>
              <w:contextualSpacing w:val="0"/>
              <w:jc w:val="both"/>
              <w:rPr>
                <w:rFonts w:eastAsia="Times New Roman"/>
                <w:szCs w:val="26"/>
                <w:lang w:eastAsia="ru-RU"/>
              </w:rPr>
            </w:pPr>
            <w:r w:rsidRPr="00A430D6">
              <w:rPr>
                <w:rFonts w:eastAsia="Times New Roman"/>
                <w:szCs w:val="26"/>
                <w:lang w:eastAsia="ru-RU"/>
              </w:rPr>
              <w:t>размер обеспечения: 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w:t>
            </w:r>
          </w:p>
          <w:p w14:paraId="18436A53" w14:textId="0723DC6E" w:rsidR="00A77E87" w:rsidRPr="00A430D6" w:rsidRDefault="00997156" w:rsidP="00A430D6">
            <w:pPr>
              <w:pStyle w:val="ac"/>
              <w:numPr>
                <w:ilvl w:val="0"/>
                <w:numId w:val="2"/>
              </w:numPr>
              <w:tabs>
                <w:tab w:val="left" w:pos="399"/>
              </w:tabs>
              <w:ind w:left="0" w:firstLine="0"/>
              <w:rPr>
                <w:szCs w:val="26"/>
              </w:rPr>
            </w:pPr>
            <w:r w:rsidRPr="00A430D6">
              <w:rPr>
                <w:szCs w:val="26"/>
              </w:rPr>
              <w:t>валюта обеспечения:</w:t>
            </w:r>
            <w:r w:rsidRPr="00A430D6">
              <w:rPr>
                <w:szCs w:val="26"/>
                <w:lang w:val="en-US"/>
              </w:rPr>
              <w:t xml:space="preserve"> </w:t>
            </w:r>
            <w:proofErr w:type="spellStart"/>
            <w:r w:rsidRPr="00A430D6">
              <w:rPr>
                <w:szCs w:val="26"/>
                <w:lang w:val="en-US"/>
              </w:rPr>
              <w:t>Российский</w:t>
            </w:r>
            <w:proofErr w:type="spellEnd"/>
            <w:r w:rsidRPr="00A430D6">
              <w:rPr>
                <w:szCs w:val="26"/>
              </w:rPr>
              <w:t xml:space="preserve"> рубль.</w:t>
            </w:r>
          </w:p>
          <w:p w14:paraId="3A7386B5" w14:textId="7D772E35" w:rsidR="00553BAF" w:rsidRPr="00A430D6" w:rsidRDefault="0036292E" w:rsidP="00A430D6">
            <w:pPr>
              <w:pStyle w:val="ac"/>
              <w:rPr>
                <w:szCs w:val="26"/>
              </w:rPr>
            </w:pPr>
            <w:r w:rsidRPr="00A430D6">
              <w:rPr>
                <w:szCs w:val="26"/>
              </w:rPr>
              <w:t xml:space="preserve">Иные требования к обеспечению исполнения Договора приведены в </w:t>
            </w:r>
            <w:hyperlink w:anchor="Прил02_ПроектДоговора" w:history="1">
              <w:r w:rsidR="00076CC6" w:rsidRPr="00A430D6">
                <w:rPr>
                  <w:rStyle w:val="afa"/>
                  <w:szCs w:val="26"/>
                </w:rPr>
                <w:t>Приложении № 2</w:t>
              </w:r>
            </w:hyperlink>
            <w:r w:rsidR="00A77E87" w:rsidRPr="00A430D6">
              <w:rPr>
                <w:szCs w:val="26"/>
              </w:rPr>
              <w:t>.</w:t>
            </w:r>
          </w:p>
        </w:tc>
      </w:tr>
    </w:tbl>
    <w:p w14:paraId="10AB9F1C" w14:textId="156DCD9B" w:rsidR="006608D1" w:rsidRPr="00C12BC4" w:rsidRDefault="00CC7F55" w:rsidP="006608D1">
      <w:pPr>
        <w:pStyle w:val="a2"/>
      </w:pPr>
      <w:bookmarkStart w:id="41" w:name="_Ref125360073"/>
      <w:bookmarkStart w:id="42" w:name="_Ref125360337"/>
      <w:bookmarkStart w:id="43" w:name="_Toc234250298"/>
      <w:r w:rsidRPr="00C12BC4">
        <w:lastRenderedPageBreak/>
        <w:t>Общие положения</w:t>
      </w:r>
      <w:bookmarkEnd w:id="41"/>
      <w:bookmarkEnd w:id="42"/>
      <w:bookmarkEnd w:id="43"/>
    </w:p>
    <w:p w14:paraId="2303A940" w14:textId="0CA13B88" w:rsidR="006608D1" w:rsidRPr="00C12BC4" w:rsidRDefault="006608D1" w:rsidP="006608D1">
      <w:pPr>
        <w:pStyle w:val="a3"/>
      </w:pPr>
      <w:bookmarkStart w:id="44" w:name="_Toc234250299"/>
      <w:r w:rsidRPr="00C12BC4">
        <w:t>Общие сведения о закупке</w:t>
      </w:r>
      <w:bookmarkEnd w:id="44"/>
    </w:p>
    <w:p w14:paraId="5E80B8F1" w14:textId="60B2721C" w:rsidR="006608D1" w:rsidRPr="00C12BC4" w:rsidRDefault="005B7B45" w:rsidP="006608D1">
      <w:pPr>
        <w:pStyle w:val="a4"/>
      </w:pPr>
      <w:r w:rsidRPr="00C12BC4">
        <w:t>Организатор официально размещенным Извещением приглашает лиц, указанных в подразделе</w:t>
      </w:r>
      <w:r w:rsidR="00C078F6" w:rsidRPr="00C12BC4">
        <w:t> </w:t>
      </w:r>
      <w:r w:rsidR="00C078F6" w:rsidRPr="00C12BC4">
        <w:fldChar w:fldCharType="begin"/>
      </w:r>
      <w:r w:rsidR="00C078F6" w:rsidRPr="00C12BC4">
        <w:instrText xml:space="preserve"> REF _Ref125359973 \r \h </w:instrText>
      </w:r>
      <w:r w:rsidR="00C12BC4">
        <w:instrText xml:space="preserve"> \* MERGEFORMAT </w:instrText>
      </w:r>
      <w:r w:rsidR="00C078F6" w:rsidRPr="00C12BC4">
        <w:fldChar w:fldCharType="separate"/>
      </w:r>
      <w:r w:rsidR="00315420">
        <w:t>1.2</w:t>
      </w:r>
      <w:r w:rsidR="00C078F6" w:rsidRPr="00C12BC4">
        <w:fldChar w:fldCharType="end"/>
      </w:r>
      <w:r w:rsidRPr="00C12BC4">
        <w:t>, к участию в закупке на право заключения договора, предмет которого указан в том же подразделе</w:t>
      </w:r>
      <w:r w:rsidR="006608D1" w:rsidRPr="00C12BC4">
        <w:t>.</w:t>
      </w:r>
    </w:p>
    <w:p w14:paraId="416A5920" w14:textId="31DBB0C9" w:rsidR="00DD572A" w:rsidRPr="00C12BC4" w:rsidRDefault="00681E60" w:rsidP="00681E60">
      <w:pPr>
        <w:pStyle w:val="a4"/>
      </w:pPr>
      <w:r w:rsidRPr="00C12BC4">
        <w:t>Требования к Участникам, а также к документам, подтверждающим соответствие установленным требованиям, приведены в разделе </w:t>
      </w:r>
      <w:r w:rsidRPr="00C12BC4">
        <w:fldChar w:fldCharType="begin"/>
      </w:r>
      <w:r w:rsidRPr="00C12BC4">
        <w:instrText xml:space="preserve"> REF _Ref125361210 \r \h </w:instrText>
      </w:r>
      <w:r w:rsidR="00C12BC4">
        <w:instrText xml:space="preserve"> \* MERGEFORMAT </w:instrText>
      </w:r>
      <w:r w:rsidRPr="00C12BC4">
        <w:fldChar w:fldCharType="separate"/>
      </w:r>
      <w:r w:rsidR="00315420">
        <w:t>3</w:t>
      </w:r>
      <w:r w:rsidRPr="00C12BC4">
        <w:fldChar w:fldCharType="end"/>
      </w:r>
      <w:r w:rsidRPr="00C12BC4">
        <w:t xml:space="preserve"> Документации о закупке.</w:t>
      </w:r>
    </w:p>
    <w:p w14:paraId="7905376C" w14:textId="0534CC71" w:rsidR="00DD572A" w:rsidRPr="00C12BC4" w:rsidRDefault="00681E60" w:rsidP="00681E60">
      <w:pPr>
        <w:pStyle w:val="a4"/>
      </w:pPr>
      <w:r w:rsidRPr="00C12BC4">
        <w:t xml:space="preserve">Требования к поставляемой продукции, включая срок, объем и место поставки продукции, изложены в </w:t>
      </w:r>
      <w:hyperlink w:anchor="Прил01_ТехТребования" w:history="1">
        <w:r w:rsidRPr="00C12BC4">
          <w:rPr>
            <w:rStyle w:val="afa"/>
          </w:rPr>
          <w:t>Технических требованиях (Приложение № 1)</w:t>
        </w:r>
      </w:hyperlink>
      <w:r w:rsidRPr="00C12BC4">
        <w:t xml:space="preserve">. </w:t>
      </w:r>
      <w:hyperlink w:anchor="Прил02_ПроектДоговора" w:history="1">
        <w:r w:rsidRPr="00C12BC4">
          <w:rPr>
            <w:rStyle w:val="afa"/>
          </w:rPr>
          <w:t>Проект договора</w:t>
        </w:r>
      </w:hyperlink>
      <w:r w:rsidRPr="00C12BC4">
        <w:t>, который планируется заключить по результатам закупки, в том числе содержащий условия по форме, срокам и порядку оплаты, приведен в</w:t>
      </w:r>
      <w:r w:rsidR="00DD572A" w:rsidRPr="00C12BC4">
        <w:t> </w:t>
      </w:r>
      <w:hyperlink w:anchor="Прил02_ПроектДоговора" w:history="1">
        <w:r w:rsidRPr="00C12BC4">
          <w:rPr>
            <w:rStyle w:val="afa"/>
          </w:rPr>
          <w:t>Приложении № 2</w:t>
        </w:r>
      </w:hyperlink>
      <w:r w:rsidRPr="00C12BC4">
        <w:t>.</w:t>
      </w:r>
    </w:p>
    <w:p w14:paraId="3046442D" w14:textId="5BE0CDAA" w:rsidR="00681E60" w:rsidRPr="00C12BC4" w:rsidRDefault="00681E60" w:rsidP="00681E60">
      <w:pPr>
        <w:pStyle w:val="a4"/>
      </w:pPr>
      <w:r w:rsidRPr="00C12BC4">
        <w:t>Подробная информация о</w:t>
      </w:r>
      <w:r w:rsidR="00C078F6" w:rsidRPr="00C12BC4">
        <w:t xml:space="preserve"> </w:t>
      </w:r>
      <w:r w:rsidRPr="00C12BC4">
        <w:t>порядке проведения закупки и участия в ней, а также о порядке заключения Договора</w:t>
      </w:r>
      <w:r w:rsidR="004E1B25" w:rsidRPr="00C12BC4">
        <w:t>,</w:t>
      </w:r>
      <w:r w:rsidRPr="00C12BC4">
        <w:t xml:space="preserve"> приведены в разделах </w:t>
      </w:r>
      <w:r w:rsidRPr="00C12BC4">
        <w:fldChar w:fldCharType="begin"/>
      </w:r>
      <w:r w:rsidRPr="00C12BC4">
        <w:instrText xml:space="preserve"> REF _Ref125361211 \r \h </w:instrText>
      </w:r>
      <w:r w:rsidR="00C12BC4">
        <w:instrText xml:space="preserve"> \* MERGEFORMAT </w:instrText>
      </w:r>
      <w:r w:rsidRPr="00C12BC4">
        <w:fldChar w:fldCharType="separate"/>
      </w:r>
      <w:r w:rsidR="00315420">
        <w:t>4</w:t>
      </w:r>
      <w:r w:rsidRPr="00C12BC4">
        <w:fldChar w:fldCharType="end"/>
      </w:r>
      <w:r w:rsidRPr="00C12BC4">
        <w:t xml:space="preserve">, </w:t>
      </w:r>
      <w:r w:rsidRPr="00C12BC4">
        <w:fldChar w:fldCharType="begin"/>
      </w:r>
      <w:r w:rsidRPr="00C12BC4">
        <w:instrText xml:space="preserve"> REF _Ref126142429 \r \h </w:instrText>
      </w:r>
      <w:r w:rsidR="00C12BC4">
        <w:instrText xml:space="preserve"> \* MERGEFORMAT </w:instrText>
      </w:r>
      <w:r w:rsidRPr="00C12BC4">
        <w:fldChar w:fldCharType="separate"/>
      </w:r>
      <w:r w:rsidR="00315420">
        <w:t>5</w:t>
      </w:r>
      <w:r w:rsidRPr="00C12BC4">
        <w:fldChar w:fldCharType="end"/>
      </w:r>
      <w:r w:rsidRPr="00C12BC4">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history="1">
        <w:r w:rsidRPr="00C12BC4">
          <w:rPr>
            <w:rStyle w:val="afa"/>
          </w:rPr>
          <w:t>№ 4</w:t>
        </w:r>
      </w:hyperlink>
      <w:r w:rsidRPr="00C12BC4">
        <w:t xml:space="preserve">, </w:t>
      </w:r>
      <w:hyperlink w:anchor="Прил05_ФормыПобедителя" w:history="1">
        <w:r w:rsidRPr="00C12BC4">
          <w:rPr>
            <w:rStyle w:val="afa"/>
          </w:rPr>
          <w:t>№</w:t>
        </w:r>
        <w:r w:rsidR="005B7A01" w:rsidRPr="00C12BC4">
          <w:rPr>
            <w:rStyle w:val="afa"/>
          </w:rPr>
          <w:t> </w:t>
        </w:r>
        <w:r w:rsidRPr="00C12BC4">
          <w:rPr>
            <w:rStyle w:val="afa"/>
          </w:rPr>
          <w:t>5</w:t>
        </w:r>
      </w:hyperlink>
      <w:r w:rsidRPr="00C12BC4">
        <w:t>.</w:t>
      </w:r>
    </w:p>
    <w:p w14:paraId="019F15F1" w14:textId="1A702DBD" w:rsidR="006608D1" w:rsidRPr="00C12BC4" w:rsidRDefault="006608D1" w:rsidP="00B9559F">
      <w:pPr>
        <w:pStyle w:val="a3"/>
      </w:pPr>
      <w:bookmarkStart w:id="45" w:name="_Toc234250300"/>
      <w:r w:rsidRPr="00C12BC4">
        <w:t>Правовой статус документов</w:t>
      </w:r>
      <w:bookmarkEnd w:id="45"/>
    </w:p>
    <w:p w14:paraId="49954375" w14:textId="30C478A0" w:rsidR="00FC2225" w:rsidRPr="00C12BC4" w:rsidRDefault="00FC2225" w:rsidP="006608D1">
      <w:pPr>
        <w:pStyle w:val="a4"/>
      </w:pPr>
      <w:r w:rsidRPr="00C12BC4">
        <w:t>Состязательный отбор не является конкурентной процедурой в соответствии с действующим законодательством.</w:t>
      </w:r>
    </w:p>
    <w:p w14:paraId="4F1961B1" w14:textId="29DABA9A" w:rsidR="006608D1" w:rsidRPr="00C12BC4" w:rsidRDefault="006608D1" w:rsidP="006608D1">
      <w:pPr>
        <w:pStyle w:val="a4"/>
      </w:pPr>
      <w:r w:rsidRPr="00C12BC4">
        <w:t xml:space="preserve">Документация о закупке вместе с Извещением, являющимся ее неотъемлемой частью, являются </w:t>
      </w:r>
      <w:r w:rsidR="00E70CE7" w:rsidRPr="00C12BC4">
        <w:t>приглашением</w:t>
      </w:r>
      <w:r w:rsidRPr="00C12BC4">
        <w:t xml:space="preserve"> Организатора </w:t>
      </w:r>
      <w:r w:rsidR="00E70CE7" w:rsidRPr="00C12BC4">
        <w:t>делать оферты</w:t>
      </w:r>
      <w:r w:rsidRPr="00C12BC4">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Pr="00C12BC4" w:rsidRDefault="006608D1" w:rsidP="006608D1">
      <w:pPr>
        <w:pStyle w:val="a4"/>
      </w:pPr>
      <w:r w:rsidRPr="00C12BC4">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369D96DC" w:rsidR="006608D1" w:rsidRPr="00C12BC4" w:rsidRDefault="006608D1" w:rsidP="00410C78">
      <w:pPr>
        <w:pStyle w:val="a4"/>
        <w:keepNext/>
      </w:pPr>
      <w:bookmarkStart w:id="46" w:name="_Ref125366985"/>
      <w:r w:rsidRPr="00C12BC4">
        <w:t>При определении условий Договора по результатам закупки использу</w:t>
      </w:r>
      <w:r w:rsidR="00081915" w:rsidRPr="00C12BC4">
        <w:t>е</w:t>
      </w:r>
      <w:r w:rsidRPr="00C12BC4">
        <w:t xml:space="preserve">тся </w:t>
      </w:r>
      <w:r w:rsidR="00081915" w:rsidRPr="00C12BC4">
        <w:t>иерархия документов, установленная в пункте </w:t>
      </w:r>
      <w:r w:rsidR="00081915" w:rsidRPr="00C12BC4">
        <w:fldChar w:fldCharType="begin"/>
      </w:r>
      <w:r w:rsidR="00081915" w:rsidRPr="00C12BC4">
        <w:instrText xml:space="preserve"> REF _Ref132288402 \r \h </w:instrText>
      </w:r>
      <w:r w:rsidR="00C12BC4">
        <w:instrText xml:space="preserve"> \* MERGEFORMAT </w:instrText>
      </w:r>
      <w:r w:rsidR="00081915" w:rsidRPr="00C12BC4">
        <w:fldChar w:fldCharType="separate"/>
      </w:r>
      <w:r w:rsidR="00315420">
        <w:t>5.2.8</w:t>
      </w:r>
      <w:r w:rsidR="00081915" w:rsidRPr="00C12BC4">
        <w:fldChar w:fldCharType="end"/>
      </w:r>
      <w:bookmarkEnd w:id="46"/>
      <w:r w:rsidR="008162EA" w:rsidRPr="00C12BC4">
        <w:t>.</w:t>
      </w:r>
    </w:p>
    <w:p w14:paraId="72FB8A87" w14:textId="57372385" w:rsidR="006608D1" w:rsidRPr="00C12BC4" w:rsidDel="00EB2B11" w:rsidRDefault="00115F1C" w:rsidP="006608D1">
      <w:pPr>
        <w:pStyle w:val="a4"/>
      </w:pPr>
      <w:r w:rsidRPr="00C12BC4"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RPr="00C12BC4" w:rsidDel="00EB2B11">
        <w:t>.</w:t>
      </w:r>
    </w:p>
    <w:p w14:paraId="36FE63B1" w14:textId="32CD37AE" w:rsidR="006608D1" w:rsidRPr="00C12BC4" w:rsidDel="00EB2B11" w:rsidRDefault="006608D1" w:rsidP="006608D1">
      <w:pPr>
        <w:pStyle w:val="a4"/>
      </w:pPr>
      <w:r w:rsidRPr="00C12BC4" w:rsidDel="00EB2B11">
        <w:t>Во всем, что не урегулировано Извещением и Документацией о закупке, стороны руководствуются Положением о закупке (в</w:t>
      </w:r>
      <w:r w:rsidR="00EA7EA8" w:rsidRPr="00C12BC4">
        <w:t xml:space="preserve"> </w:t>
      </w:r>
      <w:r w:rsidRPr="00C12BC4" w:rsidDel="00EB2B11">
        <w:t>редакции, действующей на</w:t>
      </w:r>
      <w:r w:rsidR="00EA7EA8" w:rsidRPr="00C12BC4">
        <w:t> </w:t>
      </w:r>
      <w:r w:rsidRPr="00C12BC4" w:rsidDel="00EB2B11">
        <w:t>дату официального размещения Извещения).</w:t>
      </w:r>
    </w:p>
    <w:p w14:paraId="58434083" w14:textId="624CEED8" w:rsidR="006608D1" w:rsidRPr="00C12BC4" w:rsidRDefault="006608D1" w:rsidP="006608D1">
      <w:pPr>
        <w:pStyle w:val="a4"/>
      </w:pPr>
      <w:r w:rsidRPr="00C12BC4">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rsidRPr="00C12BC4">
        <w:t> </w:t>
      </w:r>
      <w:r w:rsidRPr="00C12BC4">
        <w:t>диспозитивным нормам указанных документов.</w:t>
      </w:r>
    </w:p>
    <w:p w14:paraId="22D529D1" w14:textId="77777777" w:rsidR="00125A05" w:rsidRPr="00C12BC4" w:rsidRDefault="00125A05" w:rsidP="00125A05">
      <w:pPr>
        <w:pStyle w:val="a4"/>
      </w:pPr>
      <w:r w:rsidRPr="00C12BC4">
        <w:t>Иные документы Организатора и Участников не определяют права и обязанности сторон в связи с данной закупкой.</w:t>
      </w:r>
    </w:p>
    <w:p w14:paraId="270EB8CF" w14:textId="6E809AFF" w:rsidR="006608D1" w:rsidRPr="00C12BC4" w:rsidRDefault="006608D1" w:rsidP="006608D1">
      <w:pPr>
        <w:pStyle w:val="a4"/>
      </w:pPr>
      <w:r w:rsidRPr="00C12BC4">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rsidRPr="00C12BC4">
        <w:t> </w:t>
      </w:r>
      <w:r w:rsidRPr="00C12BC4">
        <w:t>закупке)</w:t>
      </w:r>
      <w:r w:rsidR="00822B3F" w:rsidRPr="00C12BC4">
        <w:t>,</w:t>
      </w:r>
      <w:r w:rsidRPr="00C12BC4">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Pr="00C12BC4" w:rsidRDefault="006608D1" w:rsidP="006608D1">
      <w:pPr>
        <w:pStyle w:val="a3"/>
      </w:pPr>
      <w:bookmarkStart w:id="47" w:name="_Ref125363536"/>
      <w:bookmarkStart w:id="48" w:name="_Toc234250301"/>
      <w:r w:rsidRPr="00C12BC4">
        <w:t>Обжалование</w:t>
      </w:r>
      <w:bookmarkEnd w:id="47"/>
      <w:bookmarkEnd w:id="48"/>
    </w:p>
    <w:p w14:paraId="4A377211" w14:textId="4DA2440D" w:rsidR="006608D1" w:rsidRPr="00C12BC4" w:rsidRDefault="006608D1" w:rsidP="006608D1">
      <w:pPr>
        <w:pStyle w:val="a4"/>
      </w:pPr>
      <w:r w:rsidRPr="00C12BC4">
        <w:t>Любой Участник, который заявляет, что понес или может понести убытки в</w:t>
      </w:r>
      <w:r w:rsidR="00173587" w:rsidRPr="00C12BC4">
        <w:t> </w:t>
      </w:r>
      <w:r w:rsidRPr="00C12BC4">
        <w:t xml:space="preserve">результате нарушения его прав Заказчиком </w:t>
      </w:r>
      <w:r w:rsidR="00937AAB" w:rsidRPr="00C12BC4">
        <w:t>и (или)</w:t>
      </w:r>
      <w:r w:rsidR="000C216F" w:rsidRPr="00C12BC4">
        <w:t xml:space="preserve"> </w:t>
      </w:r>
      <w:r w:rsidRPr="00C12BC4">
        <w:t xml:space="preserve">Организатором, отдельными членами Закупочной комиссии или </w:t>
      </w:r>
      <w:r w:rsidR="00451631" w:rsidRPr="00C12BC4">
        <w:t>О</w:t>
      </w:r>
      <w:r w:rsidRPr="00C12BC4">
        <w:t>ператором ЭП, имеет право подать заявление о рассмотрении разногласий, связанных с проведением закуп</w:t>
      </w:r>
      <w:r w:rsidR="00125A05" w:rsidRPr="00C12BC4">
        <w:t>ки</w:t>
      </w:r>
      <w:r w:rsidRPr="00C12BC4">
        <w:t>.</w:t>
      </w:r>
    </w:p>
    <w:p w14:paraId="4C1FDDCD" w14:textId="44E8870F" w:rsidR="006608D1" w:rsidRPr="00C12BC4" w:rsidRDefault="006E5152" w:rsidP="006608D1">
      <w:pPr>
        <w:pStyle w:val="a4"/>
      </w:pPr>
      <w:r w:rsidRPr="00C12BC4">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w:t>
      </w:r>
      <w:proofErr w:type="spellStart"/>
      <w:r w:rsidRPr="00C12BC4">
        <w:t>РусГидро</w:t>
      </w:r>
      <w:proofErr w:type="spellEnd"/>
      <w:r w:rsidRPr="00C12BC4">
        <w:t>»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4930A005" w:rsidR="006608D1" w:rsidRPr="00C12BC4" w:rsidRDefault="006608D1" w:rsidP="00410C78">
      <w:pPr>
        <w:pStyle w:val="a4"/>
        <w:keepNext/>
      </w:pPr>
      <w:r w:rsidRPr="00C12BC4">
        <w:t xml:space="preserve">Если разногласия не разрешены по взаимному согласию представившего их Участника и Заказчика, </w:t>
      </w:r>
      <w:r w:rsidR="006E5152" w:rsidRPr="00C12BC4">
        <w:t>может быть</w:t>
      </w:r>
      <w:r w:rsidRPr="00C12BC4">
        <w:t xml:space="preserve"> принят</w:t>
      </w:r>
      <w:r w:rsidR="006E5152" w:rsidRPr="00C12BC4">
        <w:t>о</w:t>
      </w:r>
      <w:r w:rsidRPr="00C12BC4">
        <w:t xml:space="preserve"> одно из следующих решений:</w:t>
      </w:r>
    </w:p>
    <w:p w14:paraId="20F9EFE6" w14:textId="4AD24ACB" w:rsidR="006608D1" w:rsidRPr="00C12BC4" w:rsidRDefault="006608D1" w:rsidP="006608D1">
      <w:pPr>
        <w:pStyle w:val="a5"/>
      </w:pPr>
      <w:r w:rsidRPr="00C12BC4">
        <w:t xml:space="preserve">обязать </w:t>
      </w:r>
      <w:r w:rsidR="006E5152" w:rsidRPr="00C12BC4">
        <w:t xml:space="preserve">Заказчика, Организатора, </w:t>
      </w:r>
      <w:r w:rsidRPr="00C12BC4">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CE560E" w:rsidRPr="00C12BC4">
        <w:t xml:space="preserve"> (в том числе, но не ограничиваясь, отменить составленные в ходе закупки протоколы, повторно рассмотреть заявки Участников)</w:t>
      </w:r>
      <w:r w:rsidRPr="00C12BC4">
        <w:t>;</w:t>
      </w:r>
    </w:p>
    <w:p w14:paraId="2F751110" w14:textId="77777777" w:rsidR="006608D1" w:rsidRPr="00C12BC4" w:rsidRDefault="006608D1" w:rsidP="006608D1">
      <w:pPr>
        <w:pStyle w:val="a5"/>
      </w:pPr>
      <w:r w:rsidRPr="00C12BC4">
        <w:t>признать заявление Участника необоснованным.</w:t>
      </w:r>
    </w:p>
    <w:p w14:paraId="391C69BB" w14:textId="677C697B" w:rsidR="006608D1" w:rsidRPr="00C12BC4" w:rsidRDefault="006608D1" w:rsidP="006D25E1">
      <w:pPr>
        <w:pStyle w:val="a4"/>
      </w:pPr>
      <w:r w:rsidRPr="00C12BC4">
        <w:t xml:space="preserve">Участник вправе обжаловать действия (бездействие) Заказчика </w:t>
      </w:r>
      <w:r w:rsidR="00937AAB" w:rsidRPr="00C12BC4">
        <w:t>и (или)</w:t>
      </w:r>
      <w:r w:rsidR="000C216F" w:rsidRPr="00C12BC4">
        <w:t xml:space="preserve"> </w:t>
      </w:r>
      <w:r w:rsidRPr="00C12BC4">
        <w:t xml:space="preserve">Организатора, Закупочной комиссии, </w:t>
      </w:r>
      <w:r w:rsidR="00451631" w:rsidRPr="00C12BC4">
        <w:t>О</w:t>
      </w:r>
      <w:r w:rsidRPr="00C12BC4">
        <w:t>ператора ЭП при проведении настоящей закупки в</w:t>
      </w:r>
      <w:r w:rsidR="000C216F" w:rsidRPr="00C12BC4">
        <w:t xml:space="preserve"> </w:t>
      </w:r>
      <w:r w:rsidRPr="00C12BC4">
        <w:t>антимонопольном органе в порядке, установленном законодательством</w:t>
      </w:r>
      <w:r w:rsidR="00EA7EA8" w:rsidRPr="00C12BC4">
        <w:t>, с учетом того, что настоящая закупка не является торгами</w:t>
      </w:r>
      <w:r w:rsidRPr="00C12BC4">
        <w:t xml:space="preserve">. </w:t>
      </w:r>
      <w:r w:rsidR="00387343" w:rsidRPr="00C12BC4">
        <w:t>Е</w:t>
      </w:r>
      <w:r w:rsidRPr="00C12BC4">
        <w:t>сли обжалуемые действия (бездействие) совершены после окончания установленного срока подачи заявок (</w:t>
      </w:r>
      <w:r w:rsidR="009D24C3" w:rsidRPr="00C12BC4">
        <w:t>подраздел </w:t>
      </w:r>
      <w:r w:rsidR="009D24C3" w:rsidRPr="00C12BC4">
        <w:fldChar w:fldCharType="begin"/>
      </w:r>
      <w:r w:rsidR="009D24C3" w:rsidRPr="00C12BC4">
        <w:instrText xml:space="preserve"> REF _Ref125359973 \r \h </w:instrText>
      </w:r>
      <w:r w:rsidR="006D25E1" w:rsidRPr="00C12BC4">
        <w:instrText xml:space="preserve"> \* MERGEFORMAT </w:instrText>
      </w:r>
      <w:r w:rsidR="009D24C3" w:rsidRPr="00C12BC4">
        <w:fldChar w:fldCharType="separate"/>
      </w:r>
      <w:r w:rsidR="00315420">
        <w:t>1.2</w:t>
      </w:r>
      <w:r w:rsidR="009D24C3" w:rsidRPr="00C12BC4">
        <w:fldChar w:fldCharType="end"/>
      </w:r>
      <w:r w:rsidRPr="00C12BC4">
        <w:t>), обжалование таких действий (бездействия) может осуществляться только Участником, подавшим заявку на участие в</w:t>
      </w:r>
      <w:r w:rsidR="00112038" w:rsidRPr="00C12BC4">
        <w:t xml:space="preserve"> </w:t>
      </w:r>
      <w:r w:rsidRPr="00C12BC4">
        <w:t>такой закупке.</w:t>
      </w:r>
    </w:p>
    <w:p w14:paraId="1210F963" w14:textId="18108580" w:rsidR="006608D1" w:rsidRPr="00C12BC4" w:rsidRDefault="006608D1" w:rsidP="006608D1">
      <w:pPr>
        <w:pStyle w:val="a4"/>
      </w:pPr>
      <w:r w:rsidRPr="00C12BC4">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6E5152" w:rsidRPr="00C12BC4">
        <w:t>на «Линию доверия»</w:t>
      </w:r>
      <w:r w:rsidRPr="00C12BC4">
        <w:t xml:space="preserve"> </w:t>
      </w:r>
      <w:r w:rsidR="00937AAB" w:rsidRPr="00C12BC4">
        <w:t>и (или)</w:t>
      </w:r>
      <w:r w:rsidRPr="00C12BC4">
        <w:t xml:space="preserve"> антимонопольные органы, подлежат разрешению следующим образом:</w:t>
      </w:r>
    </w:p>
    <w:p w14:paraId="303C0543" w14:textId="77777777" w:rsidR="006608D1" w:rsidRPr="00C12BC4" w:rsidRDefault="006608D1" w:rsidP="00CC7F55">
      <w:pPr>
        <w:pStyle w:val="a5"/>
      </w:pPr>
      <w:r w:rsidRPr="00C12BC4">
        <w:t>по закупкам, проводимым закупочными комиссиями 1-го уровня – в</w:t>
      </w:r>
      <w:r w:rsidR="00CD0335" w:rsidRPr="00C12BC4">
        <w:t> </w:t>
      </w:r>
      <w:r w:rsidRPr="00C12BC4">
        <w:t xml:space="preserve">Арбитражном суде по месту нахождения Заказчика (либо </w:t>
      </w:r>
      <w:r w:rsidRPr="00C12BC4">
        <w:lastRenderedPageBreak/>
        <w:t>соответствующего филиала Заказчика, для нужд которого проводится настоящая закупка);</w:t>
      </w:r>
    </w:p>
    <w:p w14:paraId="09A29AF5" w14:textId="6DFD1751" w:rsidR="006608D1" w:rsidRPr="00C12BC4" w:rsidRDefault="006608D1" w:rsidP="00CC7F55">
      <w:pPr>
        <w:pStyle w:val="a5"/>
      </w:pPr>
      <w:r w:rsidRPr="00C12BC4">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rsidRPr="00C12BC4">
        <w:t> </w:t>
      </w:r>
      <w:r w:rsidRPr="00C12BC4">
        <w:t>«</w:t>
      </w:r>
      <w:proofErr w:type="spellStart"/>
      <w:r w:rsidRPr="00C12BC4">
        <w:t>РусГидро</w:t>
      </w:r>
      <w:proofErr w:type="spellEnd"/>
      <w:r w:rsidRPr="00C12BC4">
        <w:t>» – в Арбитражном суде г.</w:t>
      </w:r>
      <w:r w:rsidR="00CC7F55" w:rsidRPr="00C12BC4">
        <w:t> </w:t>
      </w:r>
      <w:r w:rsidRPr="00C12BC4">
        <w:t>Москвы.</w:t>
      </w:r>
    </w:p>
    <w:p w14:paraId="57597276" w14:textId="16515CC7" w:rsidR="000C216F" w:rsidRPr="00C12BC4" w:rsidRDefault="00273C1C" w:rsidP="000C216F">
      <w:pPr>
        <w:pStyle w:val="ac"/>
        <w:ind w:left="1134"/>
      </w:pPr>
      <w:r w:rsidRPr="00C12BC4">
        <w:t>З</w:t>
      </w:r>
      <w:r w:rsidR="000C216F" w:rsidRPr="00C12BC4">
        <w:t>акупочн</w:t>
      </w:r>
      <w:r w:rsidRPr="00C12BC4">
        <w:t>ая</w:t>
      </w:r>
      <w:r w:rsidR="000C216F" w:rsidRPr="00C12BC4">
        <w:t xml:space="preserve"> комисси</w:t>
      </w:r>
      <w:r w:rsidRPr="00C12BC4">
        <w:t>я определяется в соответствии с Положением о закупке.</w:t>
      </w:r>
    </w:p>
    <w:p w14:paraId="5564FE42" w14:textId="2281937D" w:rsidR="006608D1" w:rsidRPr="00C12BC4" w:rsidRDefault="006608D1" w:rsidP="00CC7F55">
      <w:pPr>
        <w:pStyle w:val="a3"/>
      </w:pPr>
      <w:bookmarkStart w:id="49" w:name="_Ref125472658"/>
      <w:bookmarkStart w:id="50" w:name="_Toc234250302"/>
      <w:r w:rsidRPr="00C12BC4">
        <w:t>Особ</w:t>
      </w:r>
      <w:r w:rsidR="00115F1C" w:rsidRPr="00C12BC4">
        <w:t>ые положения при</w:t>
      </w:r>
      <w:r w:rsidRPr="00C12BC4">
        <w:t xml:space="preserve"> проведени</w:t>
      </w:r>
      <w:r w:rsidR="00115F1C" w:rsidRPr="00C12BC4">
        <w:t>и</w:t>
      </w:r>
      <w:r w:rsidRPr="00C12BC4">
        <w:t xml:space="preserve"> закупки с использованием </w:t>
      </w:r>
      <w:r w:rsidR="00BD294B" w:rsidRPr="00C12BC4">
        <w:t>ЭП</w:t>
      </w:r>
      <w:bookmarkEnd w:id="49"/>
      <w:bookmarkEnd w:id="50"/>
    </w:p>
    <w:p w14:paraId="71E9481A" w14:textId="0E529D79" w:rsidR="006608D1" w:rsidRPr="00C12BC4" w:rsidRDefault="006608D1" w:rsidP="00CC7F55">
      <w:pPr>
        <w:pStyle w:val="a4"/>
      </w:pPr>
      <w:r w:rsidRPr="00C12BC4">
        <w:t>Наименование ЭП, посредством которой проводится закупка, указано в</w:t>
      </w:r>
      <w:r w:rsidR="00CD0335" w:rsidRPr="00C12BC4">
        <w:t> </w:t>
      </w:r>
      <w:r w:rsidR="009D24C3" w:rsidRPr="00C12BC4">
        <w:t>подразделе</w:t>
      </w:r>
      <w:r w:rsidR="00CD0335" w:rsidRPr="00C12BC4">
        <w:t> </w:t>
      </w:r>
      <w:r w:rsidR="009D24C3" w:rsidRPr="00C12BC4">
        <w:fldChar w:fldCharType="begin"/>
      </w:r>
      <w:r w:rsidR="009D24C3" w:rsidRPr="00C12BC4">
        <w:instrText xml:space="preserve"> REF _Ref125359973 \r \h </w:instrText>
      </w:r>
      <w:r w:rsidR="00C12BC4">
        <w:instrText xml:space="preserve"> \* MERGEFORMAT </w:instrText>
      </w:r>
      <w:r w:rsidR="009D24C3" w:rsidRPr="00C12BC4">
        <w:fldChar w:fldCharType="separate"/>
      </w:r>
      <w:r w:rsidR="00315420">
        <w:t>1.2</w:t>
      </w:r>
      <w:r w:rsidR="009D24C3" w:rsidRPr="00C12BC4">
        <w:fldChar w:fldCharType="end"/>
      </w:r>
      <w:r w:rsidRPr="00C12BC4">
        <w:t>. До подачи заявки Участник обязан ознакомиться с</w:t>
      </w:r>
      <w:r w:rsidR="009D24C3" w:rsidRPr="00C12BC4">
        <w:t> </w:t>
      </w:r>
      <w:r w:rsidRPr="00C12BC4">
        <w:t>Регламентом</w:t>
      </w:r>
      <w:r w:rsidR="00CC3984" w:rsidRPr="00C12BC4">
        <w:t xml:space="preserve"> ЭП</w:t>
      </w:r>
      <w:r w:rsidRPr="00C12BC4">
        <w:t>, опубликованными на сайте соответствующей ЭП.</w:t>
      </w:r>
    </w:p>
    <w:p w14:paraId="1D7FFF57" w14:textId="3FE18BFB" w:rsidR="006608D1" w:rsidRPr="00C12BC4" w:rsidRDefault="006608D1" w:rsidP="00CC7F55">
      <w:pPr>
        <w:pStyle w:val="a4"/>
      </w:pPr>
      <w:r w:rsidRPr="00C12BC4">
        <w:t>Для участия в закупке</w:t>
      </w:r>
      <w:r w:rsidR="00115F1C" w:rsidRPr="00C12BC4">
        <w:t xml:space="preserve"> </w:t>
      </w:r>
      <w:r w:rsidRPr="00C12BC4">
        <w:t>Участник должен пройти процедуру регистрации</w:t>
      </w:r>
      <w:r w:rsidR="00115F1C" w:rsidRPr="00C12BC4">
        <w:t xml:space="preserve"> на ЭП</w:t>
      </w:r>
      <w:r w:rsidRPr="00C12BC4">
        <w:t>. Регистрация</w:t>
      </w:r>
      <w:r w:rsidR="00115F1C" w:rsidRPr="00C12BC4">
        <w:t xml:space="preserve"> </w:t>
      </w:r>
      <w:r w:rsidRPr="00C12BC4">
        <w:t xml:space="preserve">осуществляется </w:t>
      </w:r>
      <w:r w:rsidR="00451631" w:rsidRPr="00C12BC4">
        <w:t>О</w:t>
      </w:r>
      <w:r w:rsidR="00115F1C" w:rsidRPr="00C12BC4">
        <w:t>ператором ЭП</w:t>
      </w:r>
      <w:r w:rsidRPr="00C12BC4">
        <w:t>, и Организатор</w:t>
      </w:r>
      <w:r w:rsidR="00CC3984" w:rsidRPr="00C12BC4">
        <w:t xml:space="preserve"> (Заказчик)</w:t>
      </w:r>
      <w:r w:rsidRPr="00C12BC4">
        <w:t xml:space="preserve"> не</w:t>
      </w:r>
      <w:r w:rsidR="002A614C" w:rsidRPr="00C12BC4">
        <w:t> </w:t>
      </w:r>
      <w:r w:rsidRPr="00C12BC4">
        <w:t>несет ответственности за</w:t>
      </w:r>
      <w:r w:rsidR="002A614C" w:rsidRPr="00C12BC4">
        <w:t xml:space="preserve"> </w:t>
      </w:r>
      <w:r w:rsidRPr="00C12BC4">
        <w:t>результат ее прохождения Участником, в том числе понесенные им затраты.</w:t>
      </w:r>
    </w:p>
    <w:p w14:paraId="527363AD" w14:textId="358B3DA0" w:rsidR="006608D1" w:rsidRPr="00C12BC4" w:rsidRDefault="006608D1" w:rsidP="00CC7F55">
      <w:pPr>
        <w:pStyle w:val="a4"/>
      </w:pPr>
      <w:bookmarkStart w:id="51" w:name="_Ref135748672"/>
      <w:r w:rsidRPr="00C12BC4">
        <w:t xml:space="preserve">Обмен </w:t>
      </w:r>
      <w:r w:rsidR="00901AFC" w:rsidRPr="00C12BC4">
        <w:t>всей информацией, связанной с проведением закупки (</w:t>
      </w:r>
      <w:r w:rsidRPr="00C12BC4">
        <w:t>между Участником, Организатором</w:t>
      </w:r>
      <w:r w:rsidR="00CC3984" w:rsidRPr="00C12BC4">
        <w:t xml:space="preserve"> (Заказчиком</w:t>
      </w:r>
      <w:r w:rsidRPr="00C12BC4">
        <w:t xml:space="preserve">) и </w:t>
      </w:r>
      <w:r w:rsidR="00451631" w:rsidRPr="00C12BC4">
        <w:t>О</w:t>
      </w:r>
      <w:r w:rsidRPr="00C12BC4">
        <w:t>ператором ЭП</w:t>
      </w:r>
      <w:r w:rsidR="00901AFC" w:rsidRPr="00C12BC4">
        <w:t>)</w:t>
      </w:r>
      <w:r w:rsidRPr="00C12BC4">
        <w:t xml:space="preserve"> осуществляется на ЭП в</w:t>
      </w:r>
      <w:r w:rsidR="00FE703A" w:rsidRPr="00C12BC4">
        <w:t xml:space="preserve"> </w:t>
      </w:r>
      <w:r w:rsidRPr="00C12BC4">
        <w:t>форме электронных документов, подписанных усиленной квалифицированной электронной подписью уполномоченного лица.</w:t>
      </w:r>
      <w:bookmarkEnd w:id="51"/>
    </w:p>
    <w:p w14:paraId="2FC3D118" w14:textId="00C495DD" w:rsidR="006608D1" w:rsidRPr="00C12BC4" w:rsidRDefault="004A6C32" w:rsidP="00CC7F55">
      <w:pPr>
        <w:pStyle w:val="a4"/>
      </w:pPr>
      <w:bookmarkStart w:id="52" w:name="_Ref135748741"/>
      <w:r w:rsidRPr="00C12BC4">
        <w:t>Стоимость</w:t>
      </w:r>
      <w:r w:rsidR="006608D1" w:rsidRPr="00C12BC4">
        <w:t xml:space="preserve"> заявки</w:t>
      </w:r>
      <w:r w:rsidRPr="00C12BC4">
        <w:t xml:space="preserve"> (цена Договора)</w:t>
      </w:r>
      <w:r w:rsidR="006608D1" w:rsidRPr="00C12BC4">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52"/>
    </w:p>
    <w:p w14:paraId="2A8852F6" w14:textId="3B2A47BE" w:rsidR="006608D1" w:rsidRPr="00C12BC4" w:rsidRDefault="006608D1" w:rsidP="00CC7F55">
      <w:pPr>
        <w:pStyle w:val="a3"/>
      </w:pPr>
      <w:bookmarkStart w:id="53" w:name="_Toc234250303"/>
      <w:r w:rsidRPr="00C12BC4">
        <w:t>Прочие положения</w:t>
      </w:r>
      <w:bookmarkEnd w:id="53"/>
    </w:p>
    <w:p w14:paraId="1481C432" w14:textId="28DD05A5" w:rsidR="006608D1" w:rsidRPr="00C12BC4" w:rsidRDefault="006608D1" w:rsidP="00CC7F55">
      <w:pPr>
        <w:pStyle w:val="a4"/>
      </w:pPr>
      <w:r w:rsidRPr="00C12BC4">
        <w:t xml:space="preserve">Заказчик, Организатор и </w:t>
      </w:r>
      <w:r w:rsidR="00BB3ECF" w:rsidRPr="00C12BC4">
        <w:t>О</w:t>
      </w:r>
      <w:r w:rsidRPr="00C12BC4">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Pr="00C12BC4" w:rsidRDefault="006608D1" w:rsidP="00CC7F55">
      <w:pPr>
        <w:pStyle w:val="a4"/>
      </w:pPr>
      <w:bookmarkStart w:id="54" w:name="_Ref136257236"/>
      <w:r w:rsidRPr="00C12BC4">
        <w:t xml:space="preserve">Организатор </w:t>
      </w:r>
      <w:r w:rsidR="004D1DE0" w:rsidRPr="00C12BC4">
        <w:t>(</w:t>
      </w:r>
      <w:r w:rsidR="005C11FF" w:rsidRPr="00C12BC4">
        <w:t>по</w:t>
      </w:r>
      <w:r w:rsidRPr="00C12BC4">
        <w:t xml:space="preserve"> решени</w:t>
      </w:r>
      <w:r w:rsidR="005C11FF" w:rsidRPr="00C12BC4">
        <w:t>ю</w:t>
      </w:r>
      <w:r w:rsidRPr="00C12BC4">
        <w:t xml:space="preserve"> Закупочной комиссии</w:t>
      </w:r>
      <w:r w:rsidR="004D1DE0" w:rsidRPr="00C12BC4">
        <w:t>)</w:t>
      </w:r>
      <w:r w:rsidRPr="00C12BC4">
        <w:t>, вправе отклонить заявку, если будет установлено, что Участник</w:t>
      </w:r>
      <w:r w:rsidR="008206A7" w:rsidRPr="00C12BC4">
        <w:t xml:space="preserve"> каким-либо способом повлиял на рассмотрение заявок,</w:t>
      </w:r>
      <w:r w:rsidR="00C15884" w:rsidRPr="00C12BC4">
        <w:t xml:space="preserve"> их</w:t>
      </w:r>
      <w:r w:rsidR="008206A7" w:rsidRPr="00C12BC4">
        <w:t xml:space="preserve"> оценку и сопоставление, подведение итогов закупки (определение Победителя), в том числе </w:t>
      </w:r>
      <w:r w:rsidRPr="00C12BC4">
        <w:t>прямо или косвенно дал, согласился дать или предложил работнику Организатора, Заказчика, члену Закупочной комиссии</w:t>
      </w:r>
      <w:r w:rsidR="008206A7" w:rsidRPr="00C12BC4">
        <w:t xml:space="preserve"> или эксперту, осуществляв</w:t>
      </w:r>
      <w:r w:rsidR="00463FD4" w:rsidRPr="00C12BC4">
        <w:t>шему</w:t>
      </w:r>
      <w:r w:rsidR="008206A7" w:rsidRPr="00C12BC4">
        <w:t xml:space="preserve"> экспертизу заявок,</w:t>
      </w:r>
      <w:r w:rsidRPr="00C12BC4">
        <w:t xml:space="preserve"> вознаграждение в</w:t>
      </w:r>
      <w:r w:rsidR="00C15884" w:rsidRPr="00C12BC4">
        <w:t xml:space="preserve"> </w:t>
      </w:r>
      <w:r w:rsidRPr="00C12BC4">
        <w:t>любой форме: работу, услугу, какую-либо ценность в</w:t>
      </w:r>
      <w:r w:rsidR="004A322B" w:rsidRPr="00C12BC4">
        <w:t> </w:t>
      </w:r>
      <w:r w:rsidRPr="00C12BC4">
        <w:t>качестве стимула,</w:t>
      </w:r>
      <w:r w:rsidR="007956A1" w:rsidRPr="00C12BC4">
        <w:t xml:space="preserve"> и (или) оказал каким-либо иным образом давление на</w:t>
      </w:r>
      <w:r w:rsidR="004A322B" w:rsidRPr="00C12BC4">
        <w:t> </w:t>
      </w:r>
      <w:r w:rsidR="007956A1" w:rsidRPr="00C12BC4">
        <w:t>указанны</w:t>
      </w:r>
      <w:r w:rsidR="00463FD4" w:rsidRPr="00C12BC4">
        <w:t>х</w:t>
      </w:r>
      <w:r w:rsidR="007956A1" w:rsidRPr="00C12BC4">
        <w:t xml:space="preserve"> лиц</w:t>
      </w:r>
      <w:r w:rsidRPr="00C12BC4">
        <w:t>.</w:t>
      </w:r>
      <w:bookmarkEnd w:id="54"/>
    </w:p>
    <w:p w14:paraId="1768D2F2" w14:textId="77777777" w:rsidR="006608D1" w:rsidRPr="00C12BC4" w:rsidRDefault="006608D1" w:rsidP="00CC7F55">
      <w:pPr>
        <w:pStyle w:val="a4"/>
      </w:pPr>
      <w:r w:rsidRPr="00C12BC4">
        <w:t>С целью предупреждения и противодействия противоправным действиям в</w:t>
      </w:r>
      <w:r w:rsidR="00CD0335" w:rsidRPr="00C12BC4">
        <w:t> </w:t>
      </w:r>
      <w:r w:rsidRPr="00C12BC4">
        <w:t xml:space="preserve">Группе </w:t>
      </w:r>
      <w:proofErr w:type="spellStart"/>
      <w:r w:rsidRPr="00C12BC4">
        <w:t>РусГидро</w:t>
      </w:r>
      <w:proofErr w:type="spellEnd"/>
      <w:r w:rsidRPr="00C12BC4">
        <w:t xml:space="preserve"> организована круглосуточная «Линия доверия», обратиться на которую можно по телефону +7</w:t>
      </w:r>
      <w:r w:rsidR="00CC7F55" w:rsidRPr="00C12BC4">
        <w:t> </w:t>
      </w:r>
      <w:r w:rsidRPr="00C12BC4">
        <w:t>(495)</w:t>
      </w:r>
      <w:r w:rsidR="00CC7F55" w:rsidRPr="00C12BC4">
        <w:t> </w:t>
      </w:r>
      <w:r w:rsidRPr="00C12BC4">
        <w:t>785</w:t>
      </w:r>
      <w:r w:rsidR="00CC7F55" w:rsidRPr="00C12BC4">
        <w:t> </w:t>
      </w:r>
      <w:r w:rsidRPr="00C12BC4">
        <w:t>09</w:t>
      </w:r>
      <w:r w:rsidR="00CC7F55" w:rsidRPr="00C12BC4">
        <w:t> </w:t>
      </w:r>
      <w:r w:rsidRPr="00C12BC4">
        <w:t>37 (круглосуточно), или заполнив соответствующую форму на корпоративном сайте ПАО</w:t>
      </w:r>
      <w:r w:rsidR="003F2FAC" w:rsidRPr="00C12BC4">
        <w:t> </w:t>
      </w:r>
      <w:r w:rsidRPr="00C12BC4">
        <w:t>«</w:t>
      </w:r>
      <w:proofErr w:type="spellStart"/>
      <w:r w:rsidRPr="00C12BC4">
        <w:t>РусГидро</w:t>
      </w:r>
      <w:proofErr w:type="spellEnd"/>
      <w:r w:rsidRPr="00C12BC4">
        <w:t>», вкладка «Линия доверия».</w:t>
      </w:r>
    </w:p>
    <w:p w14:paraId="2B715ACB" w14:textId="60AAD5A8" w:rsidR="00235B1E" w:rsidRPr="00C12BC4" w:rsidRDefault="00235B1E" w:rsidP="00235B1E">
      <w:pPr>
        <w:pStyle w:val="a2"/>
      </w:pPr>
      <w:bookmarkStart w:id="55" w:name="_Ref125361210"/>
      <w:bookmarkStart w:id="56" w:name="_Toc234250304"/>
      <w:r w:rsidRPr="00C12BC4">
        <w:lastRenderedPageBreak/>
        <w:t xml:space="preserve">Требования к </w:t>
      </w:r>
      <w:r w:rsidR="009430E2" w:rsidRPr="00C12BC4">
        <w:t>У</w:t>
      </w:r>
      <w:r w:rsidRPr="00C12BC4">
        <w:t>частникам</w:t>
      </w:r>
      <w:bookmarkEnd w:id="55"/>
      <w:bookmarkEnd w:id="56"/>
    </w:p>
    <w:p w14:paraId="36B4DF29" w14:textId="66D8E53B" w:rsidR="00235B1E" w:rsidRPr="00C12BC4" w:rsidRDefault="00235B1E" w:rsidP="00235B1E">
      <w:pPr>
        <w:pStyle w:val="a3"/>
      </w:pPr>
      <w:bookmarkStart w:id="57" w:name="_Ref127524530"/>
      <w:bookmarkStart w:id="58" w:name="_Toc234250305"/>
      <w:r w:rsidRPr="00C12BC4">
        <w:t>Общие требования к Участникам</w:t>
      </w:r>
      <w:bookmarkEnd w:id="57"/>
      <w:bookmarkEnd w:id="58"/>
    </w:p>
    <w:p w14:paraId="53E1F153" w14:textId="67CF2457" w:rsidR="00235B1E" w:rsidRPr="00C12BC4" w:rsidRDefault="00035C8A" w:rsidP="00235B1E">
      <w:pPr>
        <w:pStyle w:val="a4"/>
      </w:pPr>
      <w:bookmarkStart w:id="59" w:name="_Ref125361514"/>
      <w:r w:rsidRPr="00C12BC4">
        <w:t>Из лиц, указанных в</w:t>
      </w:r>
      <w:r w:rsidR="00AC7E20" w:rsidRPr="00C12BC4">
        <w:t xml:space="preserve"> подразделе </w:t>
      </w:r>
      <w:r w:rsidR="00AC7E20" w:rsidRPr="00C12BC4">
        <w:fldChar w:fldCharType="begin"/>
      </w:r>
      <w:r w:rsidR="00AC7E20" w:rsidRPr="00C12BC4">
        <w:instrText xml:space="preserve"> REF _Ref125359973 \r \h </w:instrText>
      </w:r>
      <w:r w:rsidR="00C12BC4">
        <w:instrText xml:space="preserve"> \* MERGEFORMAT </w:instrText>
      </w:r>
      <w:r w:rsidR="00AC7E20" w:rsidRPr="00C12BC4">
        <w:fldChar w:fldCharType="separate"/>
      </w:r>
      <w:r w:rsidR="00315420">
        <w:t>1.2</w:t>
      </w:r>
      <w:r w:rsidR="00AC7E20" w:rsidRPr="00C12BC4">
        <w:fldChar w:fldCharType="end"/>
      </w:r>
      <w:r w:rsidRPr="00C12BC4">
        <w:t>, у</w:t>
      </w:r>
      <w:r w:rsidR="00235B1E" w:rsidRPr="00C12BC4">
        <w:t xml:space="preserve">частвовать в закупке может </w:t>
      </w:r>
      <w:r w:rsidRPr="00C12BC4">
        <w:t xml:space="preserve">любое </w:t>
      </w:r>
      <w:r w:rsidR="00235B1E" w:rsidRPr="00C12BC4">
        <w:t>юридическое / физическое лицо</w:t>
      </w:r>
      <w:r w:rsidRPr="00C12BC4">
        <w:t xml:space="preserve"> (</w:t>
      </w:r>
      <w:r w:rsidR="00235B1E" w:rsidRPr="00C12BC4">
        <w:t>в том числе индивидуальный предприниматель</w:t>
      </w:r>
      <w:r w:rsidRPr="00C12BC4">
        <w:t>)</w:t>
      </w:r>
      <w:r w:rsidR="00235B1E" w:rsidRPr="00C12BC4">
        <w:t>, или несколько юридических / физических лиц</w:t>
      </w:r>
      <w:r w:rsidR="004537CA" w:rsidRPr="00C12BC4">
        <w:t>,</w:t>
      </w:r>
      <w:r w:rsidRPr="00C12BC4">
        <w:t xml:space="preserve"> </w:t>
      </w:r>
      <w:r w:rsidR="00235B1E" w:rsidRPr="00C12BC4">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Pr="00C12BC4">
        <w:t>. Исключение составляют</w:t>
      </w:r>
      <w:r w:rsidR="002F52AC" w:rsidRPr="00C12BC4">
        <w:t xml:space="preserve"> </w:t>
      </w:r>
      <w:r w:rsidRPr="00C12BC4">
        <w:t xml:space="preserve">юридические </w:t>
      </w:r>
      <w:r w:rsidR="002F52AC" w:rsidRPr="00C12BC4">
        <w:t>/ физическ</w:t>
      </w:r>
      <w:r w:rsidRPr="00C12BC4">
        <w:t>ие</w:t>
      </w:r>
      <w:r w:rsidR="002F52AC" w:rsidRPr="00C12BC4">
        <w:t xml:space="preserve"> лица, являющ</w:t>
      </w:r>
      <w:r w:rsidR="001A1BED" w:rsidRPr="00C12BC4">
        <w:t>ие</w:t>
      </w:r>
      <w:r w:rsidR="002F52AC" w:rsidRPr="00C12BC4">
        <w:t xml:space="preserve">ся иностранным агентом в соответствии с </w:t>
      </w:r>
      <w:r w:rsidR="00AC0EFC" w:rsidRPr="00C12BC4">
        <w:t>Законом</w:t>
      </w:r>
      <w:r w:rsidR="002F52AC" w:rsidRPr="00C12BC4">
        <w:t> 255-ФЗ</w:t>
      </w:r>
      <w:r w:rsidRPr="00C12BC4">
        <w:t xml:space="preserve"> </w:t>
      </w:r>
      <w:r w:rsidR="00DC55F9" w:rsidRPr="00C12BC4">
        <w:t>–</w:t>
      </w:r>
      <w:r w:rsidRPr="00C12BC4">
        <w:t xml:space="preserve"> они не могут быть Участником, в том числе в</w:t>
      </w:r>
      <w:r w:rsidR="00AC0EFC" w:rsidRPr="00C12BC4">
        <w:t xml:space="preserve"> </w:t>
      </w:r>
      <w:r w:rsidRPr="00C12BC4">
        <w:t>составе группы лиц</w:t>
      </w:r>
      <w:r w:rsidR="00235B1E" w:rsidRPr="00C12BC4">
        <w:t>.</w:t>
      </w:r>
      <w:bookmarkEnd w:id="59"/>
    </w:p>
    <w:p w14:paraId="0D624F0A" w14:textId="19C73B8D" w:rsidR="008844C1" w:rsidRPr="00C12BC4" w:rsidRDefault="00235B1E" w:rsidP="00235B1E">
      <w:pPr>
        <w:pStyle w:val="a4"/>
      </w:pPr>
      <w:r w:rsidRPr="00C12BC4">
        <w:t>Однако, чтобы претендовать на победу в закупке Участник самостоятельно или Коллективный участник</w:t>
      </w:r>
      <w:r w:rsidR="008844C1" w:rsidRPr="00C12BC4">
        <w:t xml:space="preserve"> (подраздел </w:t>
      </w:r>
      <w:r w:rsidR="00304879" w:rsidRPr="00C12BC4">
        <w:fldChar w:fldCharType="begin"/>
      </w:r>
      <w:r w:rsidR="00304879" w:rsidRPr="00C12BC4">
        <w:instrText xml:space="preserve"> REF _Ref130308062 \r \h </w:instrText>
      </w:r>
      <w:r w:rsidR="00C12BC4">
        <w:instrText xml:space="preserve"> \* MERGEFORMAT </w:instrText>
      </w:r>
      <w:r w:rsidR="00304879" w:rsidRPr="00C12BC4">
        <w:fldChar w:fldCharType="separate"/>
      </w:r>
      <w:r w:rsidR="00315420">
        <w:t>3.2</w:t>
      </w:r>
      <w:r w:rsidR="00304879" w:rsidRPr="00C12BC4">
        <w:fldChar w:fldCharType="end"/>
      </w:r>
      <w:r w:rsidR="008844C1" w:rsidRPr="00C12BC4">
        <w:t>)</w:t>
      </w:r>
      <w:r w:rsidRPr="00C12BC4">
        <w:t xml:space="preserve"> в целом должен отвечать требованиям, установленным в</w:t>
      </w:r>
      <w:r w:rsidR="0034328C" w:rsidRPr="00C12BC4">
        <w:t xml:space="preserve"> </w:t>
      </w:r>
      <w:r w:rsidRPr="00C12BC4">
        <w:t>Документации о</w:t>
      </w:r>
      <w:r w:rsidR="008844C1" w:rsidRPr="00C12BC4">
        <w:t xml:space="preserve"> </w:t>
      </w:r>
      <w:r w:rsidRPr="00C12BC4">
        <w:t>закупке.</w:t>
      </w:r>
    </w:p>
    <w:p w14:paraId="704BFEDA" w14:textId="54C37D40" w:rsidR="0038016F" w:rsidRPr="00C12BC4" w:rsidRDefault="00235B1E" w:rsidP="00AE1A55">
      <w:pPr>
        <w:pStyle w:val="a4"/>
      </w:pPr>
      <w:r w:rsidRPr="00C12BC4">
        <w:t>Требования к Участникам установлены с учетом</w:t>
      </w:r>
      <w:r w:rsidR="009F3C69" w:rsidRPr="00C12BC4">
        <w:t xml:space="preserve"> предмета договора,</w:t>
      </w:r>
      <w:r w:rsidRPr="00C12BC4">
        <w:t xml:space="preserve"> </w:t>
      </w:r>
      <w:hyperlink w:anchor="Прил01_ТехТребования" w:history="1">
        <w:r w:rsidR="009430E2" w:rsidRPr="00C12BC4">
          <w:rPr>
            <w:rStyle w:val="afa"/>
          </w:rPr>
          <w:t>Технических требований (Приложение № 1)</w:t>
        </w:r>
      </w:hyperlink>
      <w:r w:rsidR="009430E2" w:rsidRPr="00C12BC4">
        <w:t xml:space="preserve"> и </w:t>
      </w:r>
      <w:hyperlink w:anchor="Прил02_ПроектДоговора" w:history="1">
        <w:r w:rsidR="009430E2" w:rsidRPr="00C12BC4">
          <w:rPr>
            <w:rStyle w:val="afa"/>
          </w:rPr>
          <w:t>Проекта договора (Приложение № 2)</w:t>
        </w:r>
      </w:hyperlink>
      <w:r w:rsidRPr="00C12BC4">
        <w:t>.</w:t>
      </w:r>
    </w:p>
    <w:p w14:paraId="20902EFB" w14:textId="6AA8E4BA" w:rsidR="009430E2" w:rsidRPr="00C12BC4" w:rsidRDefault="0038016F" w:rsidP="0038016F">
      <w:pPr>
        <w:pStyle w:val="a4"/>
        <w:keepNext/>
      </w:pPr>
      <w:r w:rsidRPr="00C12BC4">
        <w:t>Установлены следующие т</w:t>
      </w:r>
      <w:r w:rsidR="009430E2" w:rsidRPr="00C12BC4">
        <w:t>ребования к</w:t>
      </w:r>
      <w:r w:rsidRPr="00C12BC4">
        <w:t xml:space="preserve"> </w:t>
      </w:r>
      <w:r w:rsidR="009430E2" w:rsidRPr="00C12BC4">
        <w:t>Участникам</w:t>
      </w:r>
      <w:r w:rsidRPr="00C12BC4">
        <w:t>, которые</w:t>
      </w:r>
      <w:r w:rsidR="009430E2" w:rsidRPr="00C12BC4">
        <w:t xml:space="preserve"> </w:t>
      </w:r>
      <w:r w:rsidR="00067896" w:rsidRPr="00C12BC4">
        <w:t>приведены в</w:t>
      </w:r>
      <w:r w:rsidRPr="00C12BC4">
        <w:t> </w:t>
      </w:r>
      <w:hyperlink w:anchor="Прил03_ТребованияУчастникам" w:history="1">
        <w:r w:rsidR="00067896" w:rsidRPr="00C12BC4">
          <w:rPr>
            <w:rStyle w:val="afa"/>
          </w:rPr>
          <w:t>Приложении № 3</w:t>
        </w:r>
      </w:hyperlink>
      <w:r w:rsidR="009F3C69" w:rsidRPr="00C12BC4">
        <w:t>:</w:t>
      </w:r>
    </w:p>
    <w:p w14:paraId="2E971F6E" w14:textId="12A28069" w:rsidR="00235B1E" w:rsidRPr="00C12BC4" w:rsidRDefault="00067896" w:rsidP="00067896">
      <w:pPr>
        <w:pStyle w:val="a5"/>
      </w:pPr>
      <w:r w:rsidRPr="00C12BC4">
        <w:t>обязательные требования (</w:t>
      </w:r>
      <w:r w:rsidR="00235B1E" w:rsidRPr="00C12BC4">
        <w:t>подраздел</w:t>
      </w:r>
      <w:r w:rsidR="00CD0335" w:rsidRPr="00C12BC4">
        <w:t> </w:t>
      </w:r>
      <w:r w:rsidR="000D73E4" w:rsidRPr="00C12BC4">
        <w:fldChar w:fldCharType="begin"/>
      </w:r>
      <w:r w:rsidR="000D73E4" w:rsidRPr="00C12BC4">
        <w:instrText xml:space="preserve"> REF _Ref125361435 \r \h </w:instrText>
      </w:r>
      <w:r w:rsidR="00C12BC4">
        <w:instrText xml:space="preserve"> \* MERGEFORMAT </w:instrText>
      </w:r>
      <w:r w:rsidR="000D73E4" w:rsidRPr="00C12BC4">
        <w:fldChar w:fldCharType="separate"/>
      </w:r>
      <w:r w:rsidR="00315420">
        <w:t>8.2</w:t>
      </w:r>
      <w:r w:rsidR="000D73E4" w:rsidRPr="00C12BC4">
        <w:fldChar w:fldCharType="end"/>
      </w:r>
      <w:r w:rsidRPr="00C12BC4">
        <w:t>)</w:t>
      </w:r>
      <w:r w:rsidR="009F3C69" w:rsidRPr="00C12BC4">
        <w:t xml:space="preserve"> – Участник должны им соответствовать</w:t>
      </w:r>
      <w:r w:rsidRPr="00C12BC4">
        <w:t>;</w:t>
      </w:r>
    </w:p>
    <w:p w14:paraId="769D87DD" w14:textId="4787F2BE" w:rsidR="00235B1E" w:rsidRPr="00C12BC4" w:rsidRDefault="00067896" w:rsidP="00067896">
      <w:pPr>
        <w:pStyle w:val="a5"/>
      </w:pPr>
      <w:r w:rsidRPr="00C12BC4">
        <w:t xml:space="preserve">специальные требования – </w:t>
      </w:r>
      <w:r w:rsidR="009F3C69" w:rsidRPr="00C12BC4">
        <w:t xml:space="preserve">Участники должны им соответствовать, если они </w:t>
      </w:r>
      <w:r w:rsidR="00235B1E" w:rsidRPr="00C12BC4">
        <w:t>установлены</w:t>
      </w:r>
      <w:r w:rsidRPr="00C12BC4">
        <w:t xml:space="preserve"> (подраздел </w:t>
      </w:r>
      <w:r w:rsidRPr="00C12BC4">
        <w:fldChar w:fldCharType="begin"/>
      </w:r>
      <w:r w:rsidRPr="00C12BC4">
        <w:instrText xml:space="preserve"> REF _Ref125709153 \r \h </w:instrText>
      </w:r>
      <w:r w:rsidR="00C12BC4">
        <w:instrText xml:space="preserve"> \* MERGEFORMAT </w:instrText>
      </w:r>
      <w:r w:rsidRPr="00C12BC4">
        <w:fldChar w:fldCharType="separate"/>
      </w:r>
      <w:r w:rsidR="00315420">
        <w:t>8.3</w:t>
      </w:r>
      <w:r w:rsidRPr="00C12BC4">
        <w:fldChar w:fldCharType="end"/>
      </w:r>
      <w:r w:rsidRPr="00C12BC4">
        <w:t>);</w:t>
      </w:r>
    </w:p>
    <w:p w14:paraId="14721F60" w14:textId="324AAA5F" w:rsidR="00115F1C" w:rsidRPr="00C12BC4" w:rsidRDefault="00067896" w:rsidP="00067896">
      <w:pPr>
        <w:pStyle w:val="a5"/>
      </w:pPr>
      <w:r w:rsidRPr="00C12BC4">
        <w:t xml:space="preserve">квалификационные требования – </w:t>
      </w:r>
      <w:r w:rsidR="009F3C69" w:rsidRPr="00C12BC4">
        <w:t>Участники должны им соответствовать, если они установлены</w:t>
      </w:r>
      <w:r w:rsidRPr="00C12BC4">
        <w:t xml:space="preserve"> (подраздел </w:t>
      </w:r>
      <w:r w:rsidRPr="00C12BC4">
        <w:fldChar w:fldCharType="begin"/>
      </w:r>
      <w:r w:rsidRPr="00C12BC4">
        <w:instrText xml:space="preserve"> REF _Ref125709154 \r \h </w:instrText>
      </w:r>
      <w:r w:rsidR="00C12BC4">
        <w:instrText xml:space="preserve"> \* MERGEFORMAT </w:instrText>
      </w:r>
      <w:r w:rsidRPr="00C12BC4">
        <w:fldChar w:fldCharType="separate"/>
      </w:r>
      <w:r w:rsidR="00315420">
        <w:t>8.4</w:t>
      </w:r>
      <w:r w:rsidRPr="00C12BC4">
        <w:fldChar w:fldCharType="end"/>
      </w:r>
      <w:r w:rsidRPr="00C12BC4">
        <w:t>)</w:t>
      </w:r>
      <w:r w:rsidR="00115F1C" w:rsidRPr="00C12BC4">
        <w:t>.</w:t>
      </w:r>
    </w:p>
    <w:p w14:paraId="5A3CFF61" w14:textId="283488F0" w:rsidR="00D87BA2" w:rsidRPr="00C12BC4" w:rsidRDefault="009232D6" w:rsidP="00A02436">
      <w:pPr>
        <w:pStyle w:val="a4"/>
        <w:keepNext/>
      </w:pPr>
      <w:r w:rsidRPr="00C12BC4">
        <w:t>В</w:t>
      </w:r>
      <w:r w:rsidR="00D87BA2" w:rsidRPr="00C12BC4">
        <w:t xml:space="preserve"> рамках требований к Участникам могут быть установлены</w:t>
      </w:r>
      <w:r w:rsidRPr="00C12BC4">
        <w:t xml:space="preserve"> дополнительные требования</w:t>
      </w:r>
      <w:r w:rsidR="00D87BA2" w:rsidRPr="00C12BC4">
        <w:t>:</w:t>
      </w:r>
    </w:p>
    <w:p w14:paraId="548E0065" w14:textId="67C4AF7E" w:rsidR="00D87BA2" w:rsidRPr="00C12BC4" w:rsidRDefault="00D87BA2" w:rsidP="00D87BA2">
      <w:pPr>
        <w:pStyle w:val="a5"/>
      </w:pPr>
      <w:r w:rsidRPr="00C12BC4">
        <w:t>к Коллективны</w:t>
      </w:r>
      <w:r w:rsidR="00A62810" w:rsidRPr="00C12BC4">
        <w:t>м</w:t>
      </w:r>
      <w:r w:rsidRPr="00C12BC4">
        <w:t xml:space="preserve"> участникам</w:t>
      </w:r>
      <w:r w:rsidR="00A02436" w:rsidRPr="00C12BC4">
        <w:t xml:space="preserve"> (подраздел </w:t>
      </w:r>
      <w:r w:rsidR="00304879" w:rsidRPr="00C12BC4">
        <w:fldChar w:fldCharType="begin"/>
      </w:r>
      <w:r w:rsidR="00304879" w:rsidRPr="00C12BC4">
        <w:instrText xml:space="preserve"> REF _Ref130308111 \r \h </w:instrText>
      </w:r>
      <w:r w:rsidR="00C12BC4">
        <w:instrText xml:space="preserve"> \* MERGEFORMAT </w:instrText>
      </w:r>
      <w:r w:rsidR="00304879" w:rsidRPr="00C12BC4">
        <w:fldChar w:fldCharType="separate"/>
      </w:r>
      <w:r w:rsidR="00315420">
        <w:t>3.2</w:t>
      </w:r>
      <w:r w:rsidR="00304879" w:rsidRPr="00C12BC4">
        <w:fldChar w:fldCharType="end"/>
      </w:r>
      <w:r w:rsidR="00A02436" w:rsidRPr="00C12BC4">
        <w:t>)</w:t>
      </w:r>
      <w:r w:rsidRPr="00C12BC4">
        <w:t>;</w:t>
      </w:r>
    </w:p>
    <w:p w14:paraId="070BF6BD" w14:textId="6BE824E0" w:rsidR="00D87BA2" w:rsidRPr="00C12BC4" w:rsidRDefault="00D87BA2" w:rsidP="00D87BA2">
      <w:pPr>
        <w:pStyle w:val="a5"/>
      </w:pPr>
      <w:r w:rsidRPr="00C12BC4">
        <w:t>к Генеральным подрядчикам</w:t>
      </w:r>
      <w:r w:rsidR="00A02436" w:rsidRPr="00C12BC4">
        <w:t xml:space="preserve"> (подраздел </w:t>
      </w:r>
      <w:r w:rsidR="00A02436" w:rsidRPr="00C12BC4">
        <w:fldChar w:fldCharType="begin"/>
      </w:r>
      <w:r w:rsidR="00A02436" w:rsidRPr="00C12BC4">
        <w:instrText xml:space="preserve"> REF _Ref125361702 \r \h </w:instrText>
      </w:r>
      <w:r w:rsidR="00C12BC4">
        <w:instrText xml:space="preserve"> \* MERGEFORMAT </w:instrText>
      </w:r>
      <w:r w:rsidR="00A02436" w:rsidRPr="00C12BC4">
        <w:fldChar w:fldCharType="separate"/>
      </w:r>
      <w:r w:rsidR="00315420">
        <w:t>3.3</w:t>
      </w:r>
      <w:r w:rsidR="00A02436" w:rsidRPr="00C12BC4">
        <w:fldChar w:fldCharType="end"/>
      </w:r>
      <w:r w:rsidR="00A02436" w:rsidRPr="00C12BC4">
        <w:t>)</w:t>
      </w:r>
      <w:r w:rsidR="001F0C03" w:rsidRPr="00C12BC4">
        <w:t>.</w:t>
      </w:r>
    </w:p>
    <w:p w14:paraId="151AD110" w14:textId="43DB9EFC" w:rsidR="0038016F" w:rsidRPr="00C12BC4" w:rsidRDefault="0038016F" w:rsidP="0038016F">
      <w:pPr>
        <w:pStyle w:val="a4"/>
      </w:pPr>
      <w:bookmarkStart w:id="60" w:name="_Ref125361969"/>
      <w:bookmarkStart w:id="61" w:name="_Ref125361976"/>
      <w:r w:rsidRPr="00C12BC4">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C12BC4">
          <w:rPr>
            <w:rStyle w:val="afa"/>
          </w:rPr>
          <w:t>Требованиях к Участникам (Приложение № 3)</w:t>
        </w:r>
      </w:hyperlink>
      <w:r w:rsidR="00BF3A08" w:rsidRPr="00C12BC4">
        <w:t>, если иное не установлено в Документации о закупке.</w:t>
      </w:r>
    </w:p>
    <w:p w14:paraId="6A3991C7" w14:textId="0C6E1219" w:rsidR="00235B1E" w:rsidRPr="00C12BC4" w:rsidRDefault="00235B1E" w:rsidP="00235B1E">
      <w:pPr>
        <w:pStyle w:val="a3"/>
      </w:pPr>
      <w:bookmarkStart w:id="62" w:name="_Ref130305355"/>
      <w:bookmarkStart w:id="63" w:name="_Ref130308062"/>
      <w:bookmarkStart w:id="64" w:name="_Ref130308111"/>
      <w:bookmarkStart w:id="65" w:name="_Ref130308203"/>
      <w:bookmarkStart w:id="66" w:name="_Ref130308255"/>
      <w:bookmarkStart w:id="67" w:name="_Toc234250306"/>
      <w:r w:rsidRPr="00C12BC4">
        <w:t>Коллективные участники</w:t>
      </w:r>
      <w:bookmarkEnd w:id="60"/>
      <w:bookmarkEnd w:id="61"/>
      <w:bookmarkEnd w:id="62"/>
      <w:bookmarkEnd w:id="63"/>
      <w:bookmarkEnd w:id="64"/>
      <w:bookmarkEnd w:id="65"/>
      <w:bookmarkEnd w:id="66"/>
      <w:bookmarkEnd w:id="67"/>
    </w:p>
    <w:p w14:paraId="3D9A67D2" w14:textId="7755FACD" w:rsidR="00235B1E" w:rsidRPr="00C12BC4" w:rsidRDefault="00235B1E" w:rsidP="00235B1E">
      <w:pPr>
        <w:pStyle w:val="a4"/>
      </w:pPr>
      <w:r w:rsidRPr="00C12BC4">
        <w:t xml:space="preserve">В закупке могут участвовать </w:t>
      </w:r>
      <w:r w:rsidR="00FA1D19" w:rsidRPr="00C12BC4">
        <w:t xml:space="preserve">объединения юридических </w:t>
      </w:r>
      <w:r w:rsidRPr="00C12BC4">
        <w:t>и</w:t>
      </w:r>
      <w:r w:rsidR="00847210" w:rsidRPr="00C12BC4">
        <w:t> (или)</w:t>
      </w:r>
      <w:r w:rsidRPr="00C12BC4">
        <w:t xml:space="preserve"> физически</w:t>
      </w:r>
      <w:r w:rsidR="00FA1D19" w:rsidRPr="00C12BC4">
        <w:t>х</w:t>
      </w:r>
      <w:r w:rsidRPr="00C12BC4">
        <w:t xml:space="preserve"> лиц</w:t>
      </w:r>
      <w:r w:rsidR="00FA1D19" w:rsidRPr="00C12BC4">
        <w:t xml:space="preserve"> (</w:t>
      </w:r>
      <w:r w:rsidRPr="00C12BC4">
        <w:t>в</w:t>
      </w:r>
      <w:r w:rsidR="00634DD1" w:rsidRPr="00C12BC4">
        <w:t xml:space="preserve"> </w:t>
      </w:r>
      <w:r w:rsidRPr="00C12BC4">
        <w:t>том числе индивидуальные предприниматели</w:t>
      </w:r>
      <w:r w:rsidR="00FA1D19" w:rsidRPr="00C12BC4">
        <w:t>)</w:t>
      </w:r>
      <w:r w:rsidRPr="00C12BC4">
        <w:t>, способные на законных основаниях выполнить требуемую поставку продукции</w:t>
      </w:r>
      <w:r w:rsidR="00FC18E5" w:rsidRPr="00C12BC4">
        <w:t xml:space="preserve"> </w:t>
      </w:r>
      <w:r w:rsidRPr="00C12BC4">
        <w:t>– Коллективный участник.</w:t>
      </w:r>
    </w:p>
    <w:p w14:paraId="678DA5AC" w14:textId="77D9EF89" w:rsidR="00235B1E" w:rsidRPr="00C12BC4" w:rsidRDefault="00235B1E" w:rsidP="00235B1E">
      <w:pPr>
        <w:pStyle w:val="a4"/>
      </w:pPr>
      <w:r w:rsidRPr="00C12BC4">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rsidRPr="00C12BC4">
        <w:t> </w:t>
      </w:r>
      <w:r w:rsidRPr="00C12BC4">
        <w:t xml:space="preserve">дополнительным документам, предоставляемым Коллективными </w:t>
      </w:r>
      <w:r w:rsidRPr="00C12BC4">
        <w:lastRenderedPageBreak/>
        <w:t xml:space="preserve">участниками в составе заявки, установленные </w:t>
      </w:r>
      <w:r w:rsidR="00FC18E5" w:rsidRPr="00C12BC4">
        <w:t>в</w:t>
      </w:r>
      <w:r w:rsidR="00A02436" w:rsidRPr="00C12BC4">
        <w:t xml:space="preserve"> подразделе </w:t>
      </w:r>
      <w:r w:rsidR="00A02436" w:rsidRPr="00C12BC4">
        <w:fldChar w:fldCharType="begin"/>
      </w:r>
      <w:r w:rsidR="00A02436" w:rsidRPr="00C12BC4">
        <w:instrText xml:space="preserve"> REF _Ref125552455 \r \h </w:instrText>
      </w:r>
      <w:r w:rsidR="00C12BC4">
        <w:instrText xml:space="preserve"> \* MERGEFORMAT </w:instrText>
      </w:r>
      <w:r w:rsidR="00A02436" w:rsidRPr="00C12BC4">
        <w:fldChar w:fldCharType="separate"/>
      </w:r>
      <w:r w:rsidR="00315420">
        <w:t>8.5</w:t>
      </w:r>
      <w:r w:rsidR="00A02436" w:rsidRPr="00C12BC4">
        <w:fldChar w:fldCharType="end"/>
      </w:r>
      <w:r w:rsidR="00A02436" w:rsidRPr="00C12BC4">
        <w:t xml:space="preserve"> </w:t>
      </w:r>
      <w:hyperlink w:anchor="Прил03_ТребованияУчастникам" w:history="1">
        <w:r w:rsidR="00A02436" w:rsidRPr="00C12BC4">
          <w:rPr>
            <w:rStyle w:val="afa"/>
          </w:rPr>
          <w:t>Требований к Участникам (Приложение № 3)</w:t>
        </w:r>
      </w:hyperlink>
      <w:r w:rsidRPr="00C12BC4">
        <w:t>.</w:t>
      </w:r>
    </w:p>
    <w:p w14:paraId="4019B524" w14:textId="64E87956" w:rsidR="00235B1E" w:rsidRPr="00C12BC4" w:rsidRDefault="00235B1E" w:rsidP="00115F1C">
      <w:pPr>
        <w:pStyle w:val="a4"/>
        <w:keepNext/>
      </w:pPr>
      <w:bookmarkStart w:id="68" w:name="_Ref125366972"/>
      <w:r w:rsidRPr="00C12BC4">
        <w:t>Члены Коллективного участника заключают между собой соглашение, соответствующее нормам ГК</w:t>
      </w:r>
      <w:r w:rsidR="00CD0335" w:rsidRPr="00C12BC4">
        <w:t> </w:t>
      </w:r>
      <w:r w:rsidRPr="00C12BC4">
        <w:t>РФ, и отвечающее следующим требованиям:</w:t>
      </w:r>
      <w:bookmarkEnd w:id="68"/>
    </w:p>
    <w:p w14:paraId="3546F102" w14:textId="65A7CBF2" w:rsidR="00235B1E" w:rsidRPr="00C12BC4" w:rsidRDefault="00235B1E" w:rsidP="00235B1E">
      <w:pPr>
        <w:pStyle w:val="a5"/>
      </w:pPr>
      <w:r w:rsidRPr="00C12BC4">
        <w:t>в соглашении должны быть определены права и обязанности сторон как в</w:t>
      </w:r>
      <w:r w:rsidR="00DC55F9" w:rsidRPr="00C12BC4">
        <w:t> </w:t>
      </w:r>
      <w:r w:rsidRPr="00C12BC4">
        <w:t>рамках участия в закупке, так и в рамках исполнения Договора;</w:t>
      </w:r>
    </w:p>
    <w:p w14:paraId="7D98A5C6" w14:textId="7147F7B9" w:rsidR="00235B1E" w:rsidRPr="00C12BC4" w:rsidRDefault="00235B1E" w:rsidP="00235B1E">
      <w:pPr>
        <w:pStyle w:val="a5"/>
      </w:pPr>
      <w:r w:rsidRPr="00C12BC4">
        <w:t>в соглашении должно быть приведено распределение номенклатуры, объемов</w:t>
      </w:r>
      <w:r w:rsidR="00115F1C" w:rsidRPr="00C12BC4">
        <w:t xml:space="preserve"> и стоимости</w:t>
      </w:r>
      <w:r w:rsidRPr="00C12BC4">
        <w:t>, а также сроков поставки продукции между членами Коллективного участника;</w:t>
      </w:r>
    </w:p>
    <w:p w14:paraId="641CAB24" w14:textId="77777777" w:rsidR="00235B1E" w:rsidRPr="00C12BC4" w:rsidRDefault="00235B1E" w:rsidP="00235B1E">
      <w:pPr>
        <w:pStyle w:val="a5"/>
      </w:pPr>
      <w:r w:rsidRPr="00C12BC4">
        <w:t>в соглашении должен быть определен лидер, который в дальнейшем представляет интересы каждого члена Коллективного участника во</w:t>
      </w:r>
      <w:r w:rsidR="00CD0335" w:rsidRPr="00C12BC4">
        <w:t> </w:t>
      </w:r>
      <w:r w:rsidRPr="00C12BC4">
        <w:t>взаимоотношениях с Организатором и Заказчиком;</w:t>
      </w:r>
    </w:p>
    <w:p w14:paraId="3ADE7AFD" w14:textId="77777777" w:rsidR="00235B1E" w:rsidRPr="00C12BC4" w:rsidRDefault="00235B1E" w:rsidP="00235B1E">
      <w:pPr>
        <w:pStyle w:val="a5"/>
      </w:pPr>
      <w:r w:rsidRPr="00C12BC4">
        <w:t>в соглашении должна быть установлена солидарная ответственность каждого члена Коллективного участника по обязательствам, связанным с</w:t>
      </w:r>
      <w:r w:rsidR="00CD0335" w:rsidRPr="00C12BC4">
        <w:t> </w:t>
      </w:r>
      <w:r w:rsidRPr="00C12BC4">
        <w:t>участием в закупке, заключением и последующим исполнением Договора;</w:t>
      </w:r>
    </w:p>
    <w:p w14:paraId="04211FDE" w14:textId="77777777" w:rsidR="00235B1E" w:rsidRPr="00C12BC4" w:rsidRDefault="00235B1E" w:rsidP="00235B1E">
      <w:pPr>
        <w:pStyle w:val="a5"/>
      </w:pPr>
      <w:r w:rsidRPr="00C12BC4">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Pr="00C12BC4" w:rsidRDefault="00235B1E" w:rsidP="00235B1E">
      <w:pPr>
        <w:pStyle w:val="a5"/>
      </w:pPr>
      <w:r w:rsidRPr="00C12BC4">
        <w:t>соглашением должно быть предусмотрено, что все операции по</w:t>
      </w:r>
      <w:r w:rsidR="00FE2978" w:rsidRPr="00C12BC4">
        <w:t> </w:t>
      </w:r>
      <w:r w:rsidRPr="00C12BC4">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7EC75041" w:rsidR="00235B1E" w:rsidRPr="00C12BC4" w:rsidRDefault="00235B1E" w:rsidP="00235B1E">
      <w:pPr>
        <w:pStyle w:val="a4"/>
      </w:pPr>
      <w:r w:rsidRPr="00C12BC4">
        <w:t>Заявка подготавливается и подается лидером от своего имени со ссылкой в</w:t>
      </w:r>
      <w:r w:rsidR="00A02436" w:rsidRPr="00C12BC4">
        <w:t> </w:t>
      </w:r>
      <w:r w:rsidRPr="00C12BC4">
        <w:t>Письме о подаче оферты</w:t>
      </w:r>
      <w:r w:rsidR="00A02436" w:rsidRPr="00C12BC4">
        <w:t xml:space="preserve"> (форма </w:t>
      </w:r>
      <w:r w:rsidR="00F31CDB" w:rsidRPr="00C12BC4">
        <w:t>2</w:t>
      </w:r>
      <w:r w:rsidR="00A02436" w:rsidRPr="00C12BC4">
        <w:t>) (</w:t>
      </w:r>
      <w:hyperlink w:anchor="Прил04_ФормыЗаявки" w:history="1">
        <w:r w:rsidR="00A02436" w:rsidRPr="00C12BC4">
          <w:rPr>
            <w:rStyle w:val="afa"/>
          </w:rPr>
          <w:t>Приложение № </w:t>
        </w:r>
        <w:r w:rsidR="006D25E1" w:rsidRPr="00C12BC4">
          <w:rPr>
            <w:rStyle w:val="afa"/>
          </w:rPr>
          <w:t>4</w:t>
        </w:r>
      </w:hyperlink>
      <w:r w:rsidR="00A02436" w:rsidRPr="00C12BC4">
        <w:t>)</w:t>
      </w:r>
      <w:r w:rsidRPr="00C12BC4">
        <w:t xml:space="preserve"> на то, что он представляет интересы Коллективного участника.</w:t>
      </w:r>
    </w:p>
    <w:p w14:paraId="6E4EF3B9" w14:textId="31F6A917" w:rsidR="00235B1E" w:rsidRPr="00C12BC4" w:rsidRDefault="00235B1E" w:rsidP="00235B1E">
      <w:pPr>
        <w:pStyle w:val="a4"/>
      </w:pPr>
      <w:bookmarkStart w:id="69" w:name="_Ref125368791"/>
      <w:r w:rsidRPr="00C12BC4">
        <w:t xml:space="preserve">Каждый член Коллективного участника (включая лидера Коллективного участника) должен отвечать всем обязательным требованиям </w:t>
      </w:r>
      <w:r w:rsidR="00A02436" w:rsidRPr="00C12BC4">
        <w:t xml:space="preserve">к Участникам </w:t>
      </w:r>
      <w:r w:rsidR="004E11BB" w:rsidRPr="00C12BC4">
        <w:t>(подраздел </w:t>
      </w:r>
      <w:r w:rsidR="004E11BB" w:rsidRPr="00C12BC4">
        <w:fldChar w:fldCharType="begin"/>
      </w:r>
      <w:r w:rsidR="004E11BB" w:rsidRPr="00C12BC4">
        <w:instrText xml:space="preserve"> REF _Ref125361435 \r \h </w:instrText>
      </w:r>
      <w:r w:rsidR="00C12BC4">
        <w:instrText xml:space="preserve"> \* MERGEFORMAT </w:instrText>
      </w:r>
      <w:r w:rsidR="004E11BB" w:rsidRPr="00C12BC4">
        <w:fldChar w:fldCharType="separate"/>
      </w:r>
      <w:r w:rsidR="00315420">
        <w:t>8.2</w:t>
      </w:r>
      <w:r w:rsidR="004E11BB" w:rsidRPr="00C12BC4">
        <w:fldChar w:fldCharType="end"/>
      </w:r>
      <w:r w:rsidR="004E11BB" w:rsidRPr="00C12BC4">
        <w:t>)</w:t>
      </w:r>
      <w:r w:rsidRPr="00C12BC4">
        <w:t>.</w:t>
      </w:r>
      <w:bookmarkEnd w:id="69"/>
    </w:p>
    <w:p w14:paraId="2D262B82" w14:textId="4324FA1B" w:rsidR="00D27774" w:rsidRPr="00C12BC4" w:rsidRDefault="00235B1E" w:rsidP="0079507D">
      <w:pPr>
        <w:pStyle w:val="a4"/>
      </w:pPr>
      <w:r w:rsidRPr="00C12BC4">
        <w:t xml:space="preserve">При рассмотрении </w:t>
      </w:r>
      <w:r w:rsidR="00115F1C" w:rsidRPr="00C12BC4">
        <w:t xml:space="preserve">и оценке </w:t>
      </w:r>
      <w:r w:rsidRPr="00C12BC4">
        <w:t>Коллективного участника на соответствие специальным требованиям</w:t>
      </w:r>
      <w:r w:rsidR="00A02436" w:rsidRPr="00C12BC4">
        <w:t xml:space="preserve"> к Участникам </w:t>
      </w:r>
      <w:r w:rsidR="004E11BB" w:rsidRPr="00C12BC4">
        <w:t>(подраздел </w:t>
      </w:r>
      <w:r w:rsidR="004E11BB" w:rsidRPr="00C12BC4">
        <w:fldChar w:fldCharType="begin"/>
      </w:r>
      <w:r w:rsidR="004E11BB" w:rsidRPr="00C12BC4">
        <w:instrText xml:space="preserve"> REF _Ref125709153 \r \h </w:instrText>
      </w:r>
      <w:r w:rsidR="00303EB6" w:rsidRPr="00C12BC4">
        <w:instrText xml:space="preserve"> \* MERGEFORMAT </w:instrText>
      </w:r>
      <w:r w:rsidR="004E11BB" w:rsidRPr="00C12BC4">
        <w:fldChar w:fldCharType="separate"/>
      </w:r>
      <w:r w:rsidR="00315420">
        <w:t>8.3</w:t>
      </w:r>
      <w:r w:rsidR="004E11BB" w:rsidRPr="00C12BC4">
        <w:fldChar w:fldCharType="end"/>
      </w:r>
      <w:r w:rsidR="004E11BB" w:rsidRPr="00C12BC4">
        <w:t>)</w:t>
      </w:r>
      <w:r w:rsidR="006C1CD2" w:rsidRPr="00C12BC4">
        <w:t xml:space="preserve"> </w:t>
      </w:r>
      <w:r w:rsidR="00D27774" w:rsidRPr="00C12BC4">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C12BC4">
        <w:t> </w:t>
      </w:r>
      <w:r w:rsidR="00D27774" w:rsidRPr="00C12BC4">
        <w:t>соответствии с</w:t>
      </w:r>
      <w:r w:rsidR="00FC18E5" w:rsidRPr="00C12BC4">
        <w:t xml:space="preserve"> </w:t>
      </w:r>
      <w:r w:rsidR="005A273C" w:rsidRPr="00C12BC4">
        <w:t>Планом распределения объемов поставки продукции (форма 1</w:t>
      </w:r>
      <w:r w:rsidR="00BB64FD" w:rsidRPr="00C12BC4">
        <w:t>1</w:t>
      </w:r>
      <w:r w:rsidR="005A273C" w:rsidRPr="00C12BC4">
        <w:t>) (</w:t>
      </w:r>
      <w:hyperlink w:anchor="Прил04_ФормыЗаявки" w:history="1">
        <w:r w:rsidR="005A273C" w:rsidRPr="00C12BC4">
          <w:rPr>
            <w:rStyle w:val="afa"/>
          </w:rPr>
          <w:t>Приложение № </w:t>
        </w:r>
        <w:r w:rsidR="006D25E1" w:rsidRPr="00C12BC4">
          <w:rPr>
            <w:rStyle w:val="afa"/>
          </w:rPr>
          <w:t>4</w:t>
        </w:r>
      </w:hyperlink>
      <w:r w:rsidR="005A273C" w:rsidRPr="00C12BC4">
        <w:t>)</w:t>
      </w:r>
      <w:r w:rsidR="00D27774" w:rsidRPr="00C12BC4">
        <w:t xml:space="preserve"> будет поручена непосредственная поставка продукции, требующая наличия указанных специальных допусков, лицензий, разрешительных документов, членства в</w:t>
      </w:r>
      <w:r w:rsidR="00091424" w:rsidRPr="00C12BC4">
        <w:t xml:space="preserve"> </w:t>
      </w:r>
      <w:r w:rsidR="00D27774" w:rsidRPr="00C12BC4">
        <w:t>саморегулируемых организациях в</w:t>
      </w:r>
      <w:r w:rsidR="00273C1C" w:rsidRPr="00C12BC4">
        <w:t> </w:t>
      </w:r>
      <w:r w:rsidR="00D27774" w:rsidRPr="00C12BC4">
        <w:t>соответствии с</w:t>
      </w:r>
      <w:r w:rsidR="00FC18E5" w:rsidRPr="00C12BC4">
        <w:t xml:space="preserve"> </w:t>
      </w:r>
      <w:r w:rsidR="00D27774" w:rsidRPr="00C12BC4">
        <w:t>законодательством (с уровнем ответственности пропорционально порученному объему поставки продукции).</w:t>
      </w:r>
    </w:p>
    <w:p w14:paraId="4E4D1C4B" w14:textId="04EE763E" w:rsidR="00D27774" w:rsidRPr="00C12BC4" w:rsidRDefault="0003005E" w:rsidP="0079507D">
      <w:pPr>
        <w:pStyle w:val="a4"/>
      </w:pPr>
      <w:bookmarkStart w:id="70" w:name="_Ref134705077"/>
      <w:r w:rsidRPr="00C12BC4">
        <w:t>При рассмотрении и оценке Коллективного участника на соответствие квалификационным требованиям</w:t>
      </w:r>
      <w:r w:rsidR="00DF323E" w:rsidRPr="00C12BC4">
        <w:t xml:space="preserve"> </w:t>
      </w:r>
      <w:r w:rsidR="005A273C" w:rsidRPr="00C12BC4">
        <w:t xml:space="preserve">к Участникам </w:t>
      </w:r>
      <w:r w:rsidR="004E11BB" w:rsidRPr="00C12BC4">
        <w:t>(подраздел </w:t>
      </w:r>
      <w:r w:rsidR="004E11BB" w:rsidRPr="00C12BC4">
        <w:fldChar w:fldCharType="begin"/>
      </w:r>
      <w:r w:rsidR="004E11BB" w:rsidRPr="00C12BC4">
        <w:instrText xml:space="preserve"> REF _Ref125709154 \r \h </w:instrText>
      </w:r>
      <w:r w:rsidR="00C12BC4">
        <w:instrText xml:space="preserve"> \* MERGEFORMAT </w:instrText>
      </w:r>
      <w:r w:rsidR="004E11BB" w:rsidRPr="00C12BC4">
        <w:fldChar w:fldCharType="separate"/>
      </w:r>
      <w:r w:rsidR="00315420">
        <w:t>8.4</w:t>
      </w:r>
      <w:r w:rsidR="004E11BB" w:rsidRPr="00C12BC4">
        <w:fldChar w:fldCharType="end"/>
      </w:r>
      <w:r w:rsidR="004E11BB" w:rsidRPr="00C12BC4">
        <w:t>)</w:t>
      </w:r>
      <w:r w:rsidR="00DF323E" w:rsidRPr="00C12BC4">
        <w:t>,</w:t>
      </w:r>
      <w:r w:rsidRPr="00C12BC4">
        <w:t xml:space="preserve"> количественные параметры деятельности членов Коллективного участника (</w:t>
      </w:r>
      <w:bookmarkStart w:id="71" w:name="_Hlk132708323"/>
      <w:r w:rsidR="00AB63EF" w:rsidRPr="00C12BC4">
        <w:t xml:space="preserve">наличие требуемого </w:t>
      </w:r>
      <w:r w:rsidRPr="00C12BC4">
        <w:t>оп</w:t>
      </w:r>
      <w:r w:rsidR="00AB63EF" w:rsidRPr="00C12BC4">
        <w:t>ы</w:t>
      </w:r>
      <w:r w:rsidRPr="00C12BC4">
        <w:t>т</w:t>
      </w:r>
      <w:r w:rsidR="00AB63EF" w:rsidRPr="00C12BC4">
        <w:t>а</w:t>
      </w:r>
      <w:r w:rsidRPr="00C12BC4">
        <w:t>, обеспеченность материально-техническими ресурсами</w:t>
      </w:r>
      <w:r w:rsidR="00AB63EF" w:rsidRPr="00C12BC4">
        <w:t xml:space="preserve"> и</w:t>
      </w:r>
      <w:r w:rsidRPr="00C12BC4">
        <w:t xml:space="preserve"> кадровыми ресурсами</w:t>
      </w:r>
      <w:bookmarkEnd w:id="71"/>
      <w:r w:rsidRPr="00C12BC4">
        <w:t>) суммируются.</w:t>
      </w:r>
      <w:r w:rsidR="005A273C" w:rsidRPr="00C12BC4">
        <w:t xml:space="preserve"> </w:t>
      </w:r>
      <w:r w:rsidR="00D27774" w:rsidRPr="00C12BC4">
        <w:t xml:space="preserve">Не подлежащие суммированию показатели, относящиеся к качественным характеристикам </w:t>
      </w:r>
      <w:r w:rsidR="00D27774" w:rsidRPr="00C12BC4">
        <w:lastRenderedPageBreak/>
        <w:t>требуемого опыта, должны быть в наличии у членов Коллективного участника, которым в соответствии с</w:t>
      </w:r>
      <w:r w:rsidR="00DF323E" w:rsidRPr="00C12BC4">
        <w:t xml:space="preserve"> </w:t>
      </w:r>
      <w:r w:rsidR="005A273C" w:rsidRPr="00C12BC4">
        <w:t>Планом распределения объемов поставки продукции (форма 1</w:t>
      </w:r>
      <w:r w:rsidR="00BB64FD" w:rsidRPr="00C12BC4">
        <w:t>1</w:t>
      </w:r>
      <w:r w:rsidR="005A273C" w:rsidRPr="00C12BC4">
        <w:t>) (</w:t>
      </w:r>
      <w:hyperlink w:anchor="Прил04_ФормыЗаявки" w:history="1">
        <w:r w:rsidR="005A273C" w:rsidRPr="00C12BC4">
          <w:rPr>
            <w:rStyle w:val="afa"/>
          </w:rPr>
          <w:t>Приложение № </w:t>
        </w:r>
        <w:r w:rsidR="006D25E1" w:rsidRPr="00C12BC4">
          <w:rPr>
            <w:rStyle w:val="afa"/>
          </w:rPr>
          <w:t>4</w:t>
        </w:r>
      </w:hyperlink>
      <w:r w:rsidR="005A273C" w:rsidRPr="00C12BC4">
        <w:t>)</w:t>
      </w:r>
      <w:r w:rsidR="00D27774" w:rsidRPr="00C12BC4">
        <w:t xml:space="preserve"> будет поручена непосредственная поставка продукции, требующая наличия указанного опыта и других показателей, не</w:t>
      </w:r>
      <w:r w:rsidR="009F7EBF" w:rsidRPr="00C12BC4">
        <w:t> </w:t>
      </w:r>
      <w:r w:rsidR="00D27774" w:rsidRPr="00C12BC4">
        <w:t>подлежащих суммированию.</w:t>
      </w:r>
      <w:bookmarkEnd w:id="70"/>
    </w:p>
    <w:p w14:paraId="782E3A8E" w14:textId="5EFEAA23" w:rsidR="00235B1E" w:rsidRPr="00C12BC4" w:rsidRDefault="00235B1E" w:rsidP="00DF323E">
      <w:pPr>
        <w:pStyle w:val="a4"/>
        <w:keepNext/>
      </w:pPr>
      <w:bookmarkStart w:id="72" w:name="_Ref125361726"/>
      <w:r w:rsidRPr="00C12BC4">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72"/>
    </w:p>
    <w:p w14:paraId="2089414A" w14:textId="77777777" w:rsidR="00235B1E" w:rsidRPr="00C12BC4" w:rsidRDefault="00235B1E" w:rsidP="00235B1E">
      <w:pPr>
        <w:pStyle w:val="a5"/>
      </w:pPr>
      <w:r w:rsidRPr="00C12BC4">
        <w:t>принимать участие в этой же закупке самостоятельно;</w:t>
      </w:r>
    </w:p>
    <w:p w14:paraId="4C9A7658" w14:textId="29D7D78A" w:rsidR="00235B1E" w:rsidRPr="00C12BC4" w:rsidRDefault="00235B1E" w:rsidP="00235B1E">
      <w:pPr>
        <w:pStyle w:val="a5"/>
      </w:pPr>
      <w:r w:rsidRPr="00C12BC4">
        <w:t>принимать участие в этой же закупке в качестве Генерального подрядчика или субподрядчика (подраздел</w:t>
      </w:r>
      <w:r w:rsidR="00CD0335" w:rsidRPr="00C12BC4">
        <w:t> </w:t>
      </w:r>
      <w:r w:rsidR="000D73E4" w:rsidRPr="00C12BC4">
        <w:fldChar w:fldCharType="begin"/>
      </w:r>
      <w:r w:rsidR="000D73E4" w:rsidRPr="00C12BC4">
        <w:instrText xml:space="preserve"> REF _Ref125361702 \r \h </w:instrText>
      </w:r>
      <w:r w:rsidR="00C12BC4">
        <w:instrText xml:space="preserve"> \* MERGEFORMAT </w:instrText>
      </w:r>
      <w:r w:rsidR="000D73E4" w:rsidRPr="00C12BC4">
        <w:fldChar w:fldCharType="separate"/>
      </w:r>
      <w:r w:rsidR="00315420">
        <w:t>3.3</w:t>
      </w:r>
      <w:r w:rsidR="000D73E4" w:rsidRPr="00C12BC4">
        <w:fldChar w:fldCharType="end"/>
      </w:r>
      <w:r w:rsidRPr="00C12BC4">
        <w:t>).</w:t>
      </w:r>
    </w:p>
    <w:p w14:paraId="5CBAEC3A" w14:textId="0167411F" w:rsidR="00235B1E" w:rsidRPr="00C12BC4" w:rsidRDefault="00235B1E" w:rsidP="005A273C">
      <w:pPr>
        <w:pStyle w:val="ac"/>
        <w:ind w:left="1134"/>
      </w:pPr>
      <w:r w:rsidRPr="00C12BC4">
        <w:t xml:space="preserve">В случае </w:t>
      </w:r>
      <w:r w:rsidR="005A273C" w:rsidRPr="00C12BC4">
        <w:t>невыполнения данного</w:t>
      </w:r>
      <w:r w:rsidRPr="00C12BC4">
        <w:t xml:space="preserve"> требовани</w:t>
      </w:r>
      <w:r w:rsidR="005A273C" w:rsidRPr="00C12BC4">
        <w:t>я</w:t>
      </w:r>
      <w:r w:rsidRPr="00C12BC4">
        <w:t xml:space="preserve"> все заявки с</w:t>
      </w:r>
      <w:r w:rsidR="005A273C" w:rsidRPr="00C12BC4">
        <w:t xml:space="preserve"> </w:t>
      </w:r>
      <w:r w:rsidRPr="00C12BC4">
        <w:t>участием таких лиц будут отклонены без рассмотрения по существу.</w:t>
      </w:r>
    </w:p>
    <w:p w14:paraId="56543CE2" w14:textId="58748EBD" w:rsidR="00D06437" w:rsidRPr="00C12BC4" w:rsidRDefault="00D06437" w:rsidP="00D06437">
      <w:pPr>
        <w:pStyle w:val="a4"/>
      </w:pPr>
      <w:r w:rsidRPr="00C12BC4">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C12BC4">
          <w:rPr>
            <w:rStyle w:val="afa"/>
          </w:rPr>
          <w:t>Приложение № 3</w:t>
        </w:r>
      </w:hyperlink>
      <w:r w:rsidRPr="00C12BC4">
        <w:rPr>
          <w:rStyle w:val="afa"/>
        </w:rPr>
        <w:t>)</w:t>
      </w:r>
      <w:r w:rsidRPr="00C12BC4">
        <w:t>, а также при</w:t>
      </w:r>
      <w:r w:rsidR="003D7DBE" w:rsidRPr="00C12BC4">
        <w:t> </w:t>
      </w:r>
      <w:r w:rsidRPr="00C12BC4">
        <w:t>несоблюдении вышеуказанных норм настоящего подраздела</w:t>
      </w:r>
      <w:r w:rsidR="00444BE1" w:rsidRPr="00C12BC4">
        <w:t>,</w:t>
      </w:r>
      <w:r w:rsidRPr="00C12BC4">
        <w:t xml:space="preserve"> заявка такого Коллективного участника отклоняется.</w:t>
      </w:r>
    </w:p>
    <w:p w14:paraId="0A055A3F" w14:textId="77777777" w:rsidR="00235B1E" w:rsidRPr="00C12BC4" w:rsidRDefault="00235B1E" w:rsidP="00235B1E">
      <w:pPr>
        <w:pStyle w:val="a4"/>
      </w:pPr>
      <w:r w:rsidRPr="00C12BC4">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Pr="00C12BC4" w:rsidRDefault="00235B1E" w:rsidP="00235B1E">
      <w:pPr>
        <w:pStyle w:val="a4"/>
      </w:pPr>
      <w:r w:rsidRPr="00C12BC4">
        <w:t xml:space="preserve">Заказчик имеет право на одностороннее расторжение / </w:t>
      </w:r>
      <w:proofErr w:type="spellStart"/>
      <w:r w:rsidRPr="00C12BC4">
        <w:t>незаключение</w:t>
      </w:r>
      <w:proofErr w:type="spellEnd"/>
      <w:r w:rsidRPr="00C12BC4">
        <w:t xml:space="preserve"> Договора, если из состава Коллективного участника вышел один или несколько его членов.</w:t>
      </w:r>
    </w:p>
    <w:p w14:paraId="3120F69C" w14:textId="117114C9" w:rsidR="00235B1E" w:rsidRPr="00C12BC4" w:rsidRDefault="00235B1E" w:rsidP="00235B1E">
      <w:pPr>
        <w:pStyle w:val="a3"/>
      </w:pPr>
      <w:bookmarkStart w:id="73" w:name="_Ref125361702"/>
      <w:bookmarkStart w:id="74" w:name="_Toc234250307"/>
      <w:r w:rsidRPr="00C12BC4">
        <w:t>Генеральные подрядчики</w:t>
      </w:r>
      <w:bookmarkEnd w:id="73"/>
      <w:bookmarkEnd w:id="74"/>
    </w:p>
    <w:p w14:paraId="0FD99D6F" w14:textId="0C3DA8E7" w:rsidR="00F176DC" w:rsidRPr="00C12BC4" w:rsidRDefault="007B7EEE" w:rsidP="007B7EEE">
      <w:pPr>
        <w:pStyle w:val="a4"/>
      </w:pPr>
      <w:r w:rsidRPr="00C12BC4">
        <w:t xml:space="preserve">Нормы настоящего подраздела применяются только, если </w:t>
      </w:r>
      <w:r w:rsidR="00F176DC" w:rsidRPr="00C12BC4">
        <w:t>подразделом </w:t>
      </w:r>
      <w:r w:rsidR="00F176DC" w:rsidRPr="00C12BC4">
        <w:fldChar w:fldCharType="begin"/>
      </w:r>
      <w:r w:rsidR="00F176DC" w:rsidRPr="00C12BC4">
        <w:instrText xml:space="preserve"> REF _Ref125359973 \r \h </w:instrText>
      </w:r>
      <w:r w:rsidR="00C12BC4">
        <w:instrText xml:space="preserve"> \* MERGEFORMAT </w:instrText>
      </w:r>
      <w:r w:rsidR="00F176DC" w:rsidRPr="00C12BC4">
        <w:fldChar w:fldCharType="separate"/>
      </w:r>
      <w:r w:rsidR="00315420">
        <w:t>1.2</w:t>
      </w:r>
      <w:r w:rsidR="00F176DC" w:rsidRPr="00C12BC4">
        <w:fldChar w:fldCharType="end"/>
      </w:r>
      <w:r w:rsidR="00F176DC" w:rsidRPr="00C12BC4">
        <w:t xml:space="preserve"> предусмотрено рассмотрение и оценка </w:t>
      </w:r>
      <w:r w:rsidRPr="00C12BC4">
        <w:t>заявок Участников с учетом привлекаемых субподрядчиков</w:t>
      </w:r>
      <w:r w:rsidR="00F176DC" w:rsidRPr="00C12BC4">
        <w:t>.</w:t>
      </w:r>
    </w:p>
    <w:p w14:paraId="649ACED3" w14:textId="0B6920CA" w:rsidR="00F176DC" w:rsidRPr="00C12BC4" w:rsidRDefault="007B7EEE" w:rsidP="00F176DC">
      <w:pPr>
        <w:pStyle w:val="a4"/>
      </w:pPr>
      <w:r w:rsidRPr="00C12BC4">
        <w:t>Если заявка подается Участником от лица Генерального подрядчика</w:t>
      </w:r>
      <w:r w:rsidR="00F176DC" w:rsidRPr="00C12BC4">
        <w:t>, дополнительно должны быть выполнены требования настоящего подраздела, а</w:t>
      </w:r>
      <w:r w:rsidRPr="00C12BC4">
        <w:t> </w:t>
      </w:r>
      <w:r w:rsidR="00F176DC" w:rsidRPr="00C12BC4">
        <w:t>также требования к</w:t>
      </w:r>
      <w:r w:rsidRPr="00C12BC4">
        <w:t xml:space="preserve"> </w:t>
      </w:r>
      <w:r w:rsidR="00F176DC" w:rsidRPr="00C12BC4">
        <w:t xml:space="preserve">дополнительным документам, предоставляемым таким Участником в составе заявки, установленные в </w:t>
      </w:r>
      <w:r w:rsidRPr="00C12BC4">
        <w:t>подразделе </w:t>
      </w:r>
      <w:r w:rsidRPr="00C12BC4">
        <w:fldChar w:fldCharType="begin"/>
      </w:r>
      <w:r w:rsidRPr="00C12BC4">
        <w:instrText xml:space="preserve"> REF _Ref125709777 \r \h </w:instrText>
      </w:r>
      <w:r w:rsidR="00C12BC4">
        <w:instrText xml:space="preserve"> \* MERGEFORMAT </w:instrText>
      </w:r>
      <w:r w:rsidRPr="00C12BC4">
        <w:fldChar w:fldCharType="separate"/>
      </w:r>
      <w:r w:rsidR="00315420">
        <w:t>8.6</w:t>
      </w:r>
      <w:r w:rsidRPr="00C12BC4">
        <w:fldChar w:fldCharType="end"/>
      </w:r>
      <w:r w:rsidR="00F176DC" w:rsidRPr="00C12BC4">
        <w:t xml:space="preserve"> </w:t>
      </w:r>
      <w:hyperlink w:anchor="Прил03_ТребованияУчастникам" w:history="1">
        <w:r w:rsidR="00F176DC" w:rsidRPr="00C12BC4">
          <w:rPr>
            <w:rStyle w:val="afa"/>
          </w:rPr>
          <w:t>Требований к Участникам (Приложение № 3)</w:t>
        </w:r>
      </w:hyperlink>
      <w:r w:rsidR="00F176DC" w:rsidRPr="00C12BC4">
        <w:t>.</w:t>
      </w:r>
    </w:p>
    <w:p w14:paraId="28F84268" w14:textId="77777777" w:rsidR="00E51B74" w:rsidRPr="00C12BC4" w:rsidRDefault="00235B1E" w:rsidP="00CD259F">
      <w:pPr>
        <w:pStyle w:val="a4"/>
        <w:keepNext/>
      </w:pPr>
      <w:r w:rsidRPr="00C12BC4">
        <w:t>Генеральный подрядчик</w:t>
      </w:r>
      <w:r w:rsidR="00E51B74" w:rsidRPr="00C12BC4">
        <w:t>:</w:t>
      </w:r>
    </w:p>
    <w:p w14:paraId="4EB6F215" w14:textId="4CC40198" w:rsidR="00E51B74" w:rsidRPr="00C12BC4" w:rsidRDefault="00235B1E" w:rsidP="00E51B74">
      <w:pPr>
        <w:pStyle w:val="a5"/>
      </w:pPr>
      <w:r w:rsidRPr="00C12BC4">
        <w:t xml:space="preserve">должен самостоятельно </w:t>
      </w:r>
      <w:r w:rsidR="007B7EEE" w:rsidRPr="00C12BC4">
        <w:t>отвечать всем обязательным требованиям к</w:t>
      </w:r>
      <w:r w:rsidR="005253E5" w:rsidRPr="00C12BC4">
        <w:t> </w:t>
      </w:r>
      <w:r w:rsidR="007B7EEE" w:rsidRPr="00C12BC4">
        <w:t xml:space="preserve">Участникам </w:t>
      </w:r>
      <w:r w:rsidR="004E11BB" w:rsidRPr="00C12BC4">
        <w:t>(подраздел </w:t>
      </w:r>
      <w:r w:rsidR="004E11BB" w:rsidRPr="00C12BC4">
        <w:fldChar w:fldCharType="begin"/>
      </w:r>
      <w:r w:rsidR="004E11BB" w:rsidRPr="00C12BC4">
        <w:instrText xml:space="preserve"> REF _Ref125361435 \r \h </w:instrText>
      </w:r>
      <w:r w:rsidR="00C12BC4">
        <w:instrText xml:space="preserve"> \* MERGEFORMAT </w:instrText>
      </w:r>
      <w:r w:rsidR="004E11BB" w:rsidRPr="00C12BC4">
        <w:fldChar w:fldCharType="separate"/>
      </w:r>
      <w:r w:rsidR="00315420">
        <w:t>8.2</w:t>
      </w:r>
      <w:r w:rsidR="004E11BB" w:rsidRPr="00C12BC4">
        <w:fldChar w:fldCharType="end"/>
      </w:r>
      <w:r w:rsidR="004E11BB" w:rsidRPr="00C12BC4">
        <w:t>)</w:t>
      </w:r>
      <w:r w:rsidR="00E55B8F" w:rsidRPr="00C12BC4">
        <w:t>;</w:t>
      </w:r>
    </w:p>
    <w:p w14:paraId="3C80CD7B" w14:textId="7A7717E5" w:rsidR="00E51B74" w:rsidRPr="00C12BC4" w:rsidRDefault="00E55B8F" w:rsidP="00E51B74">
      <w:pPr>
        <w:pStyle w:val="a5"/>
      </w:pPr>
      <w:r w:rsidRPr="00C12BC4">
        <w:t>в рамках специальных требований</w:t>
      </w:r>
      <w:r w:rsidR="004E11BB" w:rsidRPr="00C12BC4">
        <w:t xml:space="preserve"> (подраздел </w:t>
      </w:r>
      <w:r w:rsidR="004E11BB" w:rsidRPr="00C12BC4">
        <w:fldChar w:fldCharType="begin"/>
      </w:r>
      <w:r w:rsidR="004E11BB" w:rsidRPr="00C12BC4">
        <w:instrText xml:space="preserve"> REF _Ref125709153 \r \h </w:instrText>
      </w:r>
      <w:r w:rsidR="00C12BC4">
        <w:instrText xml:space="preserve"> \* MERGEFORMAT </w:instrText>
      </w:r>
      <w:r w:rsidR="004E11BB" w:rsidRPr="00C12BC4">
        <w:fldChar w:fldCharType="separate"/>
      </w:r>
      <w:r w:rsidR="00315420">
        <w:t>8.3</w:t>
      </w:r>
      <w:r w:rsidR="004E11BB" w:rsidRPr="00C12BC4">
        <w:fldChar w:fldCharType="end"/>
      </w:r>
      <w:r w:rsidR="004E11BB" w:rsidRPr="00C12BC4">
        <w:t>)</w:t>
      </w:r>
      <w:r w:rsidR="00D51AD7" w:rsidRPr="00C12BC4">
        <w:t xml:space="preserve">, касающихся членства в саморегулируемых </w:t>
      </w:r>
      <w:r w:rsidR="00C850B3" w:rsidRPr="00C12BC4">
        <w:t>организациях</w:t>
      </w:r>
      <w:r w:rsidRPr="00C12BC4">
        <w:t xml:space="preserve"> </w:t>
      </w:r>
      <w:r w:rsidR="00C850B3" w:rsidRPr="00C12BC4">
        <w:t>(</w:t>
      </w:r>
      <w:r w:rsidR="005253E5" w:rsidRPr="00C12BC4">
        <w:t>в случае их установления</w:t>
      </w:r>
      <w:r w:rsidR="00C850B3" w:rsidRPr="00C12BC4">
        <w:t>)</w:t>
      </w:r>
      <w:r w:rsidR="005253E5" w:rsidRPr="00C12BC4">
        <w:t xml:space="preserve">, </w:t>
      </w:r>
      <w:r w:rsidR="00E51B74" w:rsidRPr="00C12BC4">
        <w:t xml:space="preserve">должен </w:t>
      </w:r>
      <w:r w:rsidRPr="00C12BC4">
        <w:t xml:space="preserve">иметь </w:t>
      </w:r>
      <w:r w:rsidR="00D51AD7" w:rsidRPr="00C12BC4">
        <w:t>соответствующ</w:t>
      </w:r>
      <w:r w:rsidR="00875D08" w:rsidRPr="00C12BC4">
        <w:t>е</w:t>
      </w:r>
      <w:r w:rsidR="00D51AD7" w:rsidRPr="00C12BC4">
        <w:t xml:space="preserve">е </w:t>
      </w:r>
      <w:r w:rsidRPr="00C12BC4">
        <w:t xml:space="preserve">членство </w:t>
      </w:r>
      <w:r w:rsidR="00D51AD7" w:rsidRPr="00C12BC4">
        <w:t>с учетом требований</w:t>
      </w:r>
      <w:r w:rsidR="005253E5" w:rsidRPr="00C12BC4">
        <w:t xml:space="preserve"> </w:t>
      </w:r>
      <w:r w:rsidRPr="00C12BC4">
        <w:t>законодательств</w:t>
      </w:r>
      <w:r w:rsidR="00731EDE" w:rsidRPr="00C12BC4">
        <w:t>а</w:t>
      </w:r>
      <w:r w:rsidRPr="00C12BC4">
        <w:t xml:space="preserve"> </w:t>
      </w:r>
      <w:r w:rsidR="00D51AD7" w:rsidRPr="00C12BC4">
        <w:t>к</w:t>
      </w:r>
      <w:r w:rsidR="00112038" w:rsidRPr="00C12BC4">
        <w:t> </w:t>
      </w:r>
      <w:r w:rsidR="00D51AD7" w:rsidRPr="00C12BC4">
        <w:t>такому членству</w:t>
      </w:r>
      <w:r w:rsidRPr="00C12BC4">
        <w:t>;</w:t>
      </w:r>
    </w:p>
    <w:p w14:paraId="33868B4E" w14:textId="3806959A" w:rsidR="00E55B8F" w:rsidRPr="00C12BC4" w:rsidRDefault="00FA52D1" w:rsidP="00CD259F">
      <w:pPr>
        <w:pStyle w:val="a5"/>
      </w:pPr>
      <w:r w:rsidRPr="00C12BC4">
        <w:t xml:space="preserve">в рамках </w:t>
      </w:r>
      <w:r w:rsidR="00E55B8F" w:rsidRPr="00C12BC4">
        <w:t>остальны</w:t>
      </w:r>
      <w:r w:rsidRPr="00C12BC4">
        <w:t>х</w:t>
      </w:r>
      <w:r w:rsidR="00E55B8F" w:rsidRPr="00C12BC4">
        <w:t xml:space="preserve"> специальны</w:t>
      </w:r>
      <w:r w:rsidRPr="00C12BC4">
        <w:t>х</w:t>
      </w:r>
      <w:r w:rsidR="00E55B8F" w:rsidRPr="00C12BC4">
        <w:t xml:space="preserve"> требовани</w:t>
      </w:r>
      <w:r w:rsidRPr="00C12BC4">
        <w:t>й</w:t>
      </w:r>
      <w:r w:rsidR="00E55B8F" w:rsidRPr="00C12BC4">
        <w:t xml:space="preserve"> и квалификационны</w:t>
      </w:r>
      <w:r w:rsidRPr="00C12BC4">
        <w:t>х</w:t>
      </w:r>
      <w:r w:rsidR="00E55B8F" w:rsidRPr="00C12BC4">
        <w:t xml:space="preserve"> требовани</w:t>
      </w:r>
      <w:r w:rsidRPr="00C12BC4">
        <w:t>й</w:t>
      </w:r>
      <w:r w:rsidR="004E11BB" w:rsidRPr="00C12BC4">
        <w:t xml:space="preserve"> (подраздел </w:t>
      </w:r>
      <w:r w:rsidR="004E11BB" w:rsidRPr="00C12BC4">
        <w:fldChar w:fldCharType="begin"/>
      </w:r>
      <w:r w:rsidR="004E11BB" w:rsidRPr="00C12BC4">
        <w:instrText xml:space="preserve"> REF _Ref125709154 \r \h </w:instrText>
      </w:r>
      <w:r w:rsidR="00C12BC4">
        <w:instrText xml:space="preserve"> \* MERGEFORMAT </w:instrText>
      </w:r>
      <w:r w:rsidR="004E11BB" w:rsidRPr="00C12BC4">
        <w:fldChar w:fldCharType="separate"/>
      </w:r>
      <w:r w:rsidR="00315420">
        <w:t>8.4</w:t>
      </w:r>
      <w:r w:rsidR="004E11BB" w:rsidRPr="00C12BC4">
        <w:fldChar w:fldCharType="end"/>
      </w:r>
      <w:r w:rsidR="004E11BB" w:rsidRPr="00C12BC4">
        <w:t>)</w:t>
      </w:r>
      <w:r w:rsidRPr="00C12BC4">
        <w:t xml:space="preserve"> </w:t>
      </w:r>
      <w:r w:rsidR="00C850B3" w:rsidRPr="00C12BC4">
        <w:t>(</w:t>
      </w:r>
      <w:r w:rsidRPr="00C12BC4">
        <w:t>в случае их установления</w:t>
      </w:r>
      <w:r w:rsidR="00C850B3" w:rsidRPr="00C12BC4">
        <w:t>)</w:t>
      </w:r>
      <w:r w:rsidR="00E55B8F" w:rsidRPr="00C12BC4">
        <w:t xml:space="preserve"> </w:t>
      </w:r>
      <w:r w:rsidRPr="00C12BC4">
        <w:t>должен отвечать</w:t>
      </w:r>
      <w:r w:rsidR="00E55B8F" w:rsidRPr="00C12BC4">
        <w:t xml:space="preserve"> </w:t>
      </w:r>
      <w:r w:rsidRPr="00C12BC4">
        <w:t xml:space="preserve">им </w:t>
      </w:r>
      <w:r w:rsidR="00E55B8F" w:rsidRPr="00C12BC4">
        <w:t>только в</w:t>
      </w:r>
      <w:r w:rsidR="005253E5" w:rsidRPr="00C12BC4">
        <w:t xml:space="preserve"> </w:t>
      </w:r>
      <w:r w:rsidR="00E55B8F" w:rsidRPr="00C12BC4">
        <w:t xml:space="preserve">части объема поставки продукции, который ему </w:t>
      </w:r>
      <w:r w:rsidR="00E55B8F" w:rsidRPr="00C12BC4">
        <w:lastRenderedPageBreak/>
        <w:t>предполагается поручить в</w:t>
      </w:r>
      <w:r w:rsidR="005253E5" w:rsidRPr="00C12BC4">
        <w:t xml:space="preserve"> </w:t>
      </w:r>
      <w:r w:rsidR="00E55B8F" w:rsidRPr="00C12BC4">
        <w:t>соответствии с</w:t>
      </w:r>
      <w:r w:rsidR="00CD259F" w:rsidRPr="00C12BC4">
        <w:t xml:space="preserve"> </w:t>
      </w:r>
      <w:r w:rsidR="00E55B8F" w:rsidRPr="00C12BC4">
        <w:t>Планом распределения объемов поставки продукции (форма 1</w:t>
      </w:r>
      <w:r w:rsidR="00BB64FD" w:rsidRPr="00C12BC4">
        <w:t>1</w:t>
      </w:r>
      <w:r w:rsidR="00E55B8F" w:rsidRPr="00C12BC4">
        <w:t>) (</w:t>
      </w:r>
      <w:hyperlink w:anchor="Прил04_ФормыЗаявки" w:history="1">
        <w:r w:rsidR="00E55B8F" w:rsidRPr="00C12BC4">
          <w:rPr>
            <w:rStyle w:val="afa"/>
          </w:rPr>
          <w:t>Приложение № </w:t>
        </w:r>
        <w:r w:rsidR="006D25E1" w:rsidRPr="00C12BC4">
          <w:rPr>
            <w:rStyle w:val="afa"/>
          </w:rPr>
          <w:t>4</w:t>
        </w:r>
      </w:hyperlink>
      <w:r w:rsidR="00E55B8F" w:rsidRPr="00C12BC4">
        <w:t>).</w:t>
      </w:r>
    </w:p>
    <w:p w14:paraId="407D16EF" w14:textId="7FAF1C25" w:rsidR="00721418" w:rsidRPr="00C12BC4" w:rsidRDefault="00235B1E" w:rsidP="00CD259F">
      <w:pPr>
        <w:pStyle w:val="a4"/>
        <w:keepNext/>
      </w:pPr>
      <w:bookmarkStart w:id="75" w:name="_Ref125368863"/>
      <w:r w:rsidRPr="00C12BC4">
        <w:t xml:space="preserve">Каждый </w:t>
      </w:r>
      <w:r w:rsidR="00227BB6" w:rsidRPr="00C12BC4">
        <w:t xml:space="preserve">субподрядчик из </w:t>
      </w:r>
      <w:r w:rsidRPr="00C12BC4">
        <w:t>привлекаемы</w:t>
      </w:r>
      <w:r w:rsidR="00227BB6" w:rsidRPr="00C12BC4">
        <w:t>х</w:t>
      </w:r>
      <w:r w:rsidRPr="00C12BC4">
        <w:t xml:space="preserve"> </w:t>
      </w:r>
      <w:r w:rsidR="004E11BB" w:rsidRPr="00C12BC4">
        <w:t xml:space="preserve">Генеральным подрядчиком </w:t>
      </w:r>
      <w:r w:rsidRPr="00C12BC4">
        <w:t>должен</w:t>
      </w:r>
      <w:r w:rsidR="00721418" w:rsidRPr="00C12BC4">
        <w:t xml:space="preserve"> отвечать:</w:t>
      </w:r>
    </w:p>
    <w:p w14:paraId="47712A4F" w14:textId="4F27D6FC" w:rsidR="00721418" w:rsidRPr="00C12BC4" w:rsidRDefault="004E11BB" w:rsidP="00721418">
      <w:pPr>
        <w:pStyle w:val="a5"/>
      </w:pPr>
      <w:r w:rsidRPr="00C12BC4">
        <w:t xml:space="preserve">обязательным </w:t>
      </w:r>
      <w:r w:rsidR="00235B1E" w:rsidRPr="00C12BC4">
        <w:t>требованиям</w:t>
      </w:r>
      <w:r w:rsidRPr="00C12BC4">
        <w:t xml:space="preserve"> (подраздел </w:t>
      </w:r>
      <w:r w:rsidRPr="00C12BC4">
        <w:fldChar w:fldCharType="begin"/>
      </w:r>
      <w:r w:rsidRPr="00C12BC4">
        <w:instrText xml:space="preserve"> REF _Ref125361435 \r \h </w:instrText>
      </w:r>
      <w:r w:rsidR="00303EB6" w:rsidRPr="00C12BC4">
        <w:instrText xml:space="preserve"> \* MERGEFORMAT </w:instrText>
      </w:r>
      <w:r w:rsidRPr="00C12BC4">
        <w:fldChar w:fldCharType="separate"/>
      </w:r>
      <w:r w:rsidR="00315420">
        <w:t>8.2</w:t>
      </w:r>
      <w:r w:rsidRPr="00C12BC4">
        <w:fldChar w:fldCharType="end"/>
      </w:r>
      <w:r w:rsidRPr="00C12BC4">
        <w:t>)</w:t>
      </w:r>
      <w:r w:rsidR="00721418" w:rsidRPr="00C12BC4">
        <w:t>;</w:t>
      </w:r>
    </w:p>
    <w:p w14:paraId="2F6A877C" w14:textId="3C1413FA" w:rsidR="00721418" w:rsidRPr="00C12BC4" w:rsidRDefault="004E11BB" w:rsidP="00721418">
      <w:pPr>
        <w:pStyle w:val="a5"/>
      </w:pPr>
      <w:r w:rsidRPr="00C12BC4">
        <w:t>специальным требованиям (подраздел </w:t>
      </w:r>
      <w:r w:rsidRPr="00C12BC4">
        <w:fldChar w:fldCharType="begin"/>
      </w:r>
      <w:r w:rsidRPr="00C12BC4">
        <w:instrText xml:space="preserve"> REF _Ref125709153 \r \h </w:instrText>
      </w:r>
      <w:r w:rsidR="00303EB6" w:rsidRPr="00C12BC4">
        <w:instrText xml:space="preserve"> \* MERGEFORMAT </w:instrText>
      </w:r>
      <w:r w:rsidRPr="00C12BC4">
        <w:fldChar w:fldCharType="separate"/>
      </w:r>
      <w:r w:rsidR="00315420">
        <w:t>8.3</w:t>
      </w:r>
      <w:r w:rsidRPr="00C12BC4">
        <w:fldChar w:fldCharType="end"/>
      </w:r>
      <w:r w:rsidRPr="00C12BC4">
        <w:t>)</w:t>
      </w:r>
      <w:r w:rsidR="004F4E72" w:rsidRPr="00C12BC4">
        <w:t xml:space="preserve"> </w:t>
      </w:r>
      <w:r w:rsidR="00C850B3" w:rsidRPr="00C12BC4">
        <w:t>(</w:t>
      </w:r>
      <w:r w:rsidR="004F4E72" w:rsidRPr="00C12BC4">
        <w:t>в случае их установления</w:t>
      </w:r>
      <w:r w:rsidR="00C850B3" w:rsidRPr="00C12BC4">
        <w:t>),</w:t>
      </w:r>
      <w:r w:rsidR="004F4E72" w:rsidRPr="00C12BC4">
        <w:t xml:space="preserve"> за </w:t>
      </w:r>
      <w:r w:rsidRPr="00C12BC4">
        <w:t>исключением требования о наличии членства в саморегулируемых организациях</w:t>
      </w:r>
      <w:r w:rsidR="00721418" w:rsidRPr="00C12BC4">
        <w:t>;</w:t>
      </w:r>
    </w:p>
    <w:p w14:paraId="393CCB23" w14:textId="203C52E1" w:rsidR="00721418" w:rsidRPr="00C12BC4" w:rsidRDefault="004E11BB" w:rsidP="00721418">
      <w:pPr>
        <w:pStyle w:val="a5"/>
      </w:pPr>
      <w:r w:rsidRPr="00C12BC4">
        <w:t>квалификационным требованиям (подраздел </w:t>
      </w:r>
      <w:r w:rsidRPr="00C12BC4">
        <w:fldChar w:fldCharType="begin"/>
      </w:r>
      <w:r w:rsidRPr="00C12BC4">
        <w:instrText xml:space="preserve"> REF _Ref125709154 \r \h </w:instrText>
      </w:r>
      <w:r w:rsidR="00303EB6" w:rsidRPr="00C12BC4">
        <w:instrText xml:space="preserve"> \* MERGEFORMAT </w:instrText>
      </w:r>
      <w:r w:rsidRPr="00C12BC4">
        <w:fldChar w:fldCharType="separate"/>
      </w:r>
      <w:r w:rsidR="00315420">
        <w:t>8.4</w:t>
      </w:r>
      <w:r w:rsidRPr="00C12BC4">
        <w:fldChar w:fldCharType="end"/>
      </w:r>
      <w:r w:rsidRPr="00C12BC4">
        <w:t>)</w:t>
      </w:r>
      <w:r w:rsidR="004F4E72" w:rsidRPr="00C12BC4">
        <w:t xml:space="preserve"> </w:t>
      </w:r>
      <w:r w:rsidR="00C850B3" w:rsidRPr="00C12BC4">
        <w:t>(</w:t>
      </w:r>
      <w:r w:rsidR="004F4E72" w:rsidRPr="00C12BC4">
        <w:t>в случае их установления</w:t>
      </w:r>
      <w:r w:rsidR="00C850B3" w:rsidRPr="00C12BC4">
        <w:t>)</w:t>
      </w:r>
      <w:r w:rsidR="00235B1E" w:rsidRPr="00C12BC4">
        <w:t>.</w:t>
      </w:r>
    </w:p>
    <w:p w14:paraId="388D2BAE" w14:textId="4544366A" w:rsidR="00235B1E" w:rsidRPr="00C12BC4" w:rsidRDefault="004E11BB" w:rsidP="00243D16">
      <w:pPr>
        <w:pStyle w:val="ac"/>
        <w:ind w:left="1134"/>
      </w:pPr>
      <w:r w:rsidRPr="00C12BC4">
        <w:t xml:space="preserve">При этом </w:t>
      </w:r>
      <w:r w:rsidR="00C850B3" w:rsidRPr="00C12BC4">
        <w:t>соответствовать</w:t>
      </w:r>
      <w:r w:rsidRPr="00C12BC4">
        <w:t xml:space="preserve"> </w:t>
      </w:r>
      <w:r w:rsidR="00235B1E" w:rsidRPr="00C12BC4">
        <w:t>специальным</w:t>
      </w:r>
      <w:r w:rsidR="003E5311" w:rsidRPr="00C12BC4">
        <w:t xml:space="preserve"> и квалификационным</w:t>
      </w:r>
      <w:r w:rsidR="00235B1E" w:rsidRPr="00C12BC4">
        <w:t xml:space="preserve"> требованиям субподрядчик</w:t>
      </w:r>
      <w:r w:rsidR="00FA52D1" w:rsidRPr="00C12BC4">
        <w:t xml:space="preserve"> </w:t>
      </w:r>
      <w:r w:rsidR="008A6E48" w:rsidRPr="00C12BC4">
        <w:t>должен</w:t>
      </w:r>
      <w:r w:rsidR="00235B1E" w:rsidRPr="00C12BC4">
        <w:t xml:space="preserve"> только в</w:t>
      </w:r>
      <w:r w:rsidRPr="00C12BC4">
        <w:t xml:space="preserve"> </w:t>
      </w:r>
      <w:r w:rsidR="00235B1E" w:rsidRPr="00C12BC4">
        <w:t xml:space="preserve">части объема поставки продукции, который ему </w:t>
      </w:r>
      <w:r w:rsidR="00721418" w:rsidRPr="00C12BC4">
        <w:t>поручен</w:t>
      </w:r>
      <w:r w:rsidR="00235B1E" w:rsidRPr="00C12BC4">
        <w:t xml:space="preserve"> </w:t>
      </w:r>
      <w:bookmarkEnd w:id="75"/>
      <w:r w:rsidRPr="00C12BC4">
        <w:t>в соответствии с Планом распределения объемов поставки продукции (форма 1</w:t>
      </w:r>
      <w:r w:rsidR="00BB64FD" w:rsidRPr="00C12BC4">
        <w:t>1</w:t>
      </w:r>
      <w:r w:rsidRPr="00C12BC4">
        <w:t>) (</w:t>
      </w:r>
      <w:hyperlink w:anchor="Прил04_ФормыЗаявки" w:history="1">
        <w:r w:rsidRPr="00C12BC4">
          <w:rPr>
            <w:rStyle w:val="afa"/>
          </w:rPr>
          <w:t>Приложение № </w:t>
        </w:r>
        <w:r w:rsidR="006D25E1" w:rsidRPr="00C12BC4">
          <w:rPr>
            <w:rStyle w:val="afa"/>
          </w:rPr>
          <w:t>4</w:t>
        </w:r>
      </w:hyperlink>
      <w:r w:rsidRPr="00C12BC4">
        <w:t>).</w:t>
      </w:r>
    </w:p>
    <w:p w14:paraId="1AD18CF4" w14:textId="64E84E95" w:rsidR="00235B1E" w:rsidRPr="00C12BC4" w:rsidRDefault="00235B1E" w:rsidP="00235B1E">
      <w:pPr>
        <w:pStyle w:val="a4"/>
      </w:pPr>
      <w:r w:rsidRPr="00C12BC4">
        <w:t>При оценке и сопоставлении заявки Генерального подрядчика по</w:t>
      </w:r>
      <w:r w:rsidR="001C2061" w:rsidRPr="00C12BC4">
        <w:t> </w:t>
      </w:r>
      <w:r w:rsidRPr="00C12BC4">
        <w:t>квалификационным критериям (</w:t>
      </w:r>
      <w:r w:rsidR="008A6E48" w:rsidRPr="00C12BC4">
        <w:t>если они</w:t>
      </w:r>
      <w:r w:rsidRPr="00C12BC4">
        <w:t xml:space="preserve"> установле</w:t>
      </w:r>
      <w:r w:rsidR="008A6E48" w:rsidRPr="00C12BC4">
        <w:t>ны</w:t>
      </w:r>
      <w:r w:rsidRPr="00C12BC4">
        <w:t xml:space="preserve"> </w:t>
      </w:r>
      <w:r w:rsidR="00F22F2D" w:rsidRPr="00C12BC4">
        <w:t xml:space="preserve">в </w:t>
      </w:r>
      <w:hyperlink w:anchor="Прил08_ПорядокОценки" w:history="1">
        <w:r w:rsidR="00F22F2D" w:rsidRPr="00C12BC4">
          <w:rPr>
            <w:rStyle w:val="afa"/>
          </w:rPr>
          <w:t>Порядке и критериях оценки и сопоставления заявок (Приложение № </w:t>
        </w:r>
        <w:r w:rsidR="006D25E1" w:rsidRPr="00C12BC4">
          <w:rPr>
            <w:rStyle w:val="afa"/>
          </w:rPr>
          <w:t>8</w:t>
        </w:r>
        <w:r w:rsidR="00F22F2D" w:rsidRPr="00C12BC4">
          <w:rPr>
            <w:rStyle w:val="afa"/>
          </w:rPr>
          <w:t>)</w:t>
        </w:r>
      </w:hyperlink>
      <w:r w:rsidRPr="00C12BC4">
        <w:t>) количественные параметры деятельности Генерального подрядчика и субподрядчиков суммируются (</w:t>
      </w:r>
      <w:r w:rsidR="00B26DF8" w:rsidRPr="00C12BC4">
        <w:t>наличие требуемого опыта, обеспеченность материально-техническими ресурсами и кадровыми ресурсами</w:t>
      </w:r>
      <w:r w:rsidRPr="00C12BC4">
        <w:t>).</w:t>
      </w:r>
    </w:p>
    <w:p w14:paraId="74191ED7" w14:textId="1F2F40EC" w:rsidR="00235B1E" w:rsidRPr="00C12BC4" w:rsidRDefault="00235B1E" w:rsidP="00235B1E">
      <w:pPr>
        <w:pStyle w:val="a4"/>
      </w:pPr>
      <w:bookmarkStart w:id="76" w:name="_Ref125361799"/>
      <w:r w:rsidRPr="00C12BC4">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rsidRPr="00C12BC4">
        <w:t> </w:t>
      </w:r>
      <w:r w:rsidR="00304879" w:rsidRPr="00C12BC4">
        <w:fldChar w:fldCharType="begin"/>
      </w:r>
      <w:r w:rsidR="00304879" w:rsidRPr="00C12BC4">
        <w:instrText xml:space="preserve"> REF _Ref130308203 \r \h </w:instrText>
      </w:r>
      <w:r w:rsidR="00C12BC4">
        <w:instrText xml:space="preserve"> \* MERGEFORMAT </w:instrText>
      </w:r>
      <w:r w:rsidR="00304879" w:rsidRPr="00C12BC4">
        <w:fldChar w:fldCharType="separate"/>
      </w:r>
      <w:r w:rsidR="00315420">
        <w:t>3.2</w:t>
      </w:r>
      <w:r w:rsidR="00304879" w:rsidRPr="00C12BC4">
        <w:fldChar w:fldCharType="end"/>
      </w:r>
      <w:r w:rsidRPr="00C12BC4">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rsidRPr="00C12BC4">
        <w:t xml:space="preserve"> </w:t>
      </w:r>
      <w:r w:rsidRPr="00C12BC4">
        <w:t xml:space="preserve">участием таких </w:t>
      </w:r>
      <w:r w:rsidR="008A6E48" w:rsidRPr="00C12BC4">
        <w:t>лиц</w:t>
      </w:r>
      <w:r w:rsidRPr="00C12BC4">
        <w:t xml:space="preserve"> будут отклонены без рассмотрения по существу.</w:t>
      </w:r>
      <w:bookmarkEnd w:id="76"/>
    </w:p>
    <w:p w14:paraId="78399C12" w14:textId="1650D490" w:rsidR="002618C8" w:rsidRPr="00C12BC4" w:rsidRDefault="00F22F2D" w:rsidP="00EA7EA8">
      <w:pPr>
        <w:pStyle w:val="a4"/>
      </w:pPr>
      <w:r w:rsidRPr="00C12BC4">
        <w:t>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не предусмотрен</w:t>
      </w:r>
      <w:r w:rsidR="00227BB6" w:rsidRPr="00C12BC4">
        <w:t>ы</w:t>
      </w:r>
      <w:r w:rsidRPr="00C12BC4">
        <w:t xml:space="preserve"> рассмотрение и оценка заявок Участников с учетом привлекаемых субподрядчиков</w:t>
      </w:r>
      <w:r w:rsidR="00235B1E" w:rsidRPr="00C12BC4">
        <w:t>, то при рассмотрении и оценке заявок к учету принимаются исключительно сведения о самом Участник</w:t>
      </w:r>
      <w:r w:rsidR="00202006" w:rsidRPr="00C12BC4">
        <w:t>е</w:t>
      </w:r>
      <w:r w:rsidR="00235B1E" w:rsidRPr="00C12BC4">
        <w:t>, в</w:t>
      </w:r>
      <w:r w:rsidRPr="00C12BC4">
        <w:t xml:space="preserve"> </w:t>
      </w:r>
      <w:r w:rsidR="00235B1E" w:rsidRPr="00C12BC4">
        <w:t>связи с</w:t>
      </w:r>
      <w:r w:rsidR="004F4E72" w:rsidRPr="00C12BC4">
        <w:t xml:space="preserve"> </w:t>
      </w:r>
      <w:r w:rsidR="00235B1E" w:rsidRPr="00C12BC4">
        <w:t>чем Участник не обязан предоставлять документы на</w:t>
      </w:r>
      <w:r w:rsidR="004F4E72" w:rsidRPr="00C12BC4">
        <w:t> </w:t>
      </w:r>
      <w:r w:rsidR="00235B1E" w:rsidRPr="00C12BC4">
        <w:t>привлекаемых им</w:t>
      </w:r>
      <w:r w:rsidR="004F4E72" w:rsidRPr="00C12BC4">
        <w:t xml:space="preserve"> </w:t>
      </w:r>
      <w:r w:rsidR="00235B1E" w:rsidRPr="00C12BC4">
        <w:t>субподрядчиков, указанные в подразделе</w:t>
      </w:r>
      <w:r w:rsidR="00CD0335" w:rsidRPr="00C12BC4">
        <w:t> </w:t>
      </w:r>
      <w:r w:rsidR="00122AFA" w:rsidRPr="00C12BC4">
        <w:fldChar w:fldCharType="begin"/>
      </w:r>
      <w:r w:rsidR="00122AFA" w:rsidRPr="00C12BC4">
        <w:instrText xml:space="preserve"> REF _Ref125709973 \r \h </w:instrText>
      </w:r>
      <w:r w:rsidR="00C12BC4">
        <w:instrText xml:space="preserve"> \* MERGEFORMAT </w:instrText>
      </w:r>
      <w:r w:rsidR="00122AFA" w:rsidRPr="00C12BC4">
        <w:fldChar w:fldCharType="separate"/>
      </w:r>
      <w:r w:rsidR="00315420">
        <w:t>8.6</w:t>
      </w:r>
      <w:r w:rsidR="00122AFA" w:rsidRPr="00C12BC4">
        <w:fldChar w:fldCharType="end"/>
      </w:r>
      <w:r w:rsidRPr="00C12BC4">
        <w:t xml:space="preserve"> </w:t>
      </w:r>
      <w:hyperlink w:anchor="Прил03_ТребованияУчастникам" w:history="1">
        <w:r w:rsidRPr="00C12BC4">
          <w:rPr>
            <w:rStyle w:val="afa"/>
          </w:rPr>
          <w:t>Требований к Участникам (Приложение № 3)</w:t>
        </w:r>
      </w:hyperlink>
      <w:r w:rsidR="00235B1E" w:rsidRPr="00C12BC4">
        <w:t>.Ответственность за</w:t>
      </w:r>
      <w:r w:rsidRPr="00C12BC4">
        <w:t xml:space="preserve"> </w:t>
      </w:r>
      <w:r w:rsidR="00235B1E" w:rsidRPr="00C12BC4">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Pr="00C12BC4" w:rsidRDefault="002618C8" w:rsidP="003E5311">
      <w:pPr>
        <w:pStyle w:val="a4"/>
        <w:sectPr w:rsidR="002618C8" w:rsidRPr="00C12BC4" w:rsidSect="007B50C1">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C12BC4" w:rsidRDefault="00235B1E" w:rsidP="00235B1E">
      <w:pPr>
        <w:pStyle w:val="a2"/>
      </w:pPr>
      <w:bookmarkStart w:id="77" w:name="_Ref125361211"/>
      <w:bookmarkStart w:id="78" w:name="_Ref125367098"/>
      <w:bookmarkStart w:id="79" w:name="_Ref125367107"/>
      <w:bookmarkStart w:id="80" w:name="_Ref125367974"/>
      <w:bookmarkStart w:id="81" w:name="_Toc234250308"/>
      <w:r w:rsidRPr="00C12BC4">
        <w:lastRenderedPageBreak/>
        <w:t>Порядок проведения закупки</w:t>
      </w:r>
      <w:bookmarkEnd w:id="77"/>
      <w:bookmarkEnd w:id="78"/>
      <w:bookmarkEnd w:id="79"/>
      <w:bookmarkEnd w:id="80"/>
      <w:bookmarkEnd w:id="81"/>
    </w:p>
    <w:p w14:paraId="2B582872" w14:textId="61034591" w:rsidR="00235B1E" w:rsidRPr="00C12BC4" w:rsidRDefault="00235B1E" w:rsidP="00235B1E">
      <w:pPr>
        <w:pStyle w:val="a3"/>
      </w:pPr>
      <w:bookmarkStart w:id="82" w:name="_Ref126141932"/>
      <w:bookmarkStart w:id="83" w:name="_Toc234250309"/>
      <w:r w:rsidRPr="00C12BC4">
        <w:t>Общий порядок проведения закупки</w:t>
      </w:r>
      <w:bookmarkEnd w:id="82"/>
      <w:bookmarkEnd w:id="83"/>
    </w:p>
    <w:p w14:paraId="70145D40" w14:textId="6A2FB0C1" w:rsidR="00235B1E" w:rsidRPr="00C12BC4" w:rsidRDefault="00235B1E" w:rsidP="00D8449D">
      <w:pPr>
        <w:pStyle w:val="a4"/>
        <w:keepNext/>
        <w:spacing w:after="120"/>
      </w:pPr>
      <w:r w:rsidRPr="00C12BC4">
        <w:t>Закупка проводится в следующем порядке:</w:t>
      </w:r>
    </w:p>
    <w:tbl>
      <w:tblPr>
        <w:tblStyle w:val="af7"/>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rsidR="004B266A" w:rsidRPr="00C12BC4" w14:paraId="0D590390" w14:textId="77777777" w:rsidTr="00E851A9">
        <w:trPr>
          <w:cnfStyle w:val="100000000000" w:firstRow="1" w:lastRow="0" w:firstColumn="0" w:lastColumn="0" w:oddVBand="0" w:evenVBand="0" w:oddHBand="0" w:evenHBand="0" w:firstRowFirstColumn="0" w:firstRowLastColumn="0" w:lastRowFirstColumn="0" w:lastRowLastColumn="0"/>
        </w:trPr>
        <w:tc>
          <w:tcPr>
            <w:tcW w:w="430" w:type="dxa"/>
            <w:tcBorders>
              <w:left w:val="nil"/>
            </w:tcBorders>
            <w:vAlign w:val="bottom"/>
          </w:tcPr>
          <w:p w14:paraId="712D040E" w14:textId="04BC66A8" w:rsidR="004B266A" w:rsidRPr="00C12BC4" w:rsidRDefault="004B266A" w:rsidP="0023747B">
            <w:pPr>
              <w:pStyle w:val="ac"/>
              <w:spacing w:before="40" w:after="40"/>
              <w:jc w:val="center"/>
              <w:rPr>
                <w:b w:val="0"/>
                <w:bCs/>
                <w:sz w:val="24"/>
                <w:szCs w:val="24"/>
              </w:rPr>
            </w:pPr>
            <w:r w:rsidRPr="00C12BC4">
              <w:rPr>
                <w:b w:val="0"/>
                <w:bCs/>
                <w:sz w:val="24"/>
                <w:szCs w:val="24"/>
              </w:rPr>
              <w:sym w:font="Wingdings 3" w:char="F0D4"/>
            </w:r>
          </w:p>
        </w:tc>
        <w:tc>
          <w:tcPr>
            <w:tcW w:w="13573" w:type="dxa"/>
            <w:gridSpan w:val="7"/>
            <w:tcBorders>
              <w:right w:val="nil"/>
            </w:tcBorders>
          </w:tcPr>
          <w:p w14:paraId="504A4674" w14:textId="6E3F923B" w:rsidR="004B266A" w:rsidRPr="00C12BC4" w:rsidRDefault="004B266A" w:rsidP="0023747B">
            <w:pPr>
              <w:pStyle w:val="ac"/>
              <w:spacing w:before="40" w:after="40"/>
              <w:jc w:val="center"/>
              <w:rPr>
                <w:b w:val="0"/>
                <w:bCs/>
                <w:sz w:val="24"/>
                <w:szCs w:val="24"/>
              </w:rPr>
            </w:pPr>
            <w:r w:rsidRPr="00C12BC4">
              <w:rPr>
                <w:b w:val="0"/>
                <w:bCs/>
                <w:sz w:val="24"/>
                <w:szCs w:val="24"/>
              </w:rPr>
              <w:t>Официальное размещение Извещения и Документации о закупке</w:t>
            </w:r>
            <w:r w:rsidR="004C2B9A" w:rsidRPr="00C12BC4">
              <w:rPr>
                <w:b w:val="0"/>
                <w:bCs/>
                <w:sz w:val="24"/>
                <w:szCs w:val="24"/>
              </w:rPr>
              <w:t xml:space="preserve"> </w:t>
            </w:r>
            <w:r w:rsidRPr="00C12BC4">
              <w:rPr>
                <w:b w:val="0"/>
                <w:bCs/>
                <w:sz w:val="24"/>
                <w:szCs w:val="24"/>
              </w:rPr>
              <w:t>(подраздел </w:t>
            </w:r>
            <w:r w:rsidR="004C2B9A" w:rsidRPr="00C12BC4">
              <w:rPr>
                <w:bCs/>
                <w:sz w:val="24"/>
                <w:szCs w:val="24"/>
              </w:rPr>
              <w:fldChar w:fldCharType="begin"/>
            </w:r>
            <w:r w:rsidR="004C2B9A" w:rsidRPr="00C12BC4">
              <w:rPr>
                <w:b w:val="0"/>
                <w:bCs/>
                <w:sz w:val="24"/>
                <w:szCs w:val="24"/>
              </w:rPr>
              <w:instrText xml:space="preserve"> REF _Ref130286532 \r \h </w:instrText>
            </w:r>
            <w:r w:rsidR="008C72BE" w:rsidRPr="00C12BC4">
              <w:rPr>
                <w:bCs/>
                <w:sz w:val="24"/>
                <w:szCs w:val="24"/>
              </w:rPr>
              <w:instrText xml:space="preserve"> \* MERGEFORMAT </w:instrText>
            </w:r>
            <w:r w:rsidR="004C2B9A" w:rsidRPr="00C12BC4">
              <w:rPr>
                <w:bCs/>
                <w:sz w:val="24"/>
                <w:szCs w:val="24"/>
              </w:rPr>
            </w:r>
            <w:r w:rsidR="004C2B9A" w:rsidRPr="00C12BC4">
              <w:rPr>
                <w:bCs/>
                <w:sz w:val="24"/>
                <w:szCs w:val="24"/>
              </w:rPr>
              <w:fldChar w:fldCharType="separate"/>
            </w:r>
            <w:r w:rsidR="00315420">
              <w:rPr>
                <w:b w:val="0"/>
                <w:bCs/>
                <w:sz w:val="24"/>
                <w:szCs w:val="24"/>
              </w:rPr>
              <w:t>4.2</w:t>
            </w:r>
            <w:r w:rsidR="004C2B9A" w:rsidRPr="00C12BC4">
              <w:rPr>
                <w:bCs/>
                <w:sz w:val="24"/>
                <w:szCs w:val="24"/>
              </w:rPr>
              <w:fldChar w:fldCharType="end"/>
            </w:r>
            <w:r w:rsidRPr="00C12BC4">
              <w:rPr>
                <w:b w:val="0"/>
                <w:bCs/>
                <w:sz w:val="24"/>
                <w:szCs w:val="24"/>
              </w:rPr>
              <w:t>)</w:t>
            </w:r>
          </w:p>
        </w:tc>
      </w:tr>
      <w:tr w:rsidR="004B266A" w:rsidRPr="00C12BC4" w14:paraId="01E4DE58" w14:textId="77777777" w:rsidTr="00E851A9">
        <w:tc>
          <w:tcPr>
            <w:tcW w:w="430" w:type="dxa"/>
            <w:tcBorders>
              <w:left w:val="nil"/>
            </w:tcBorders>
            <w:vAlign w:val="bottom"/>
          </w:tcPr>
          <w:p w14:paraId="41066819" w14:textId="3C50FF40" w:rsidR="004B266A" w:rsidRPr="00C12BC4" w:rsidRDefault="004B266A" w:rsidP="0023747B">
            <w:pPr>
              <w:pStyle w:val="ac"/>
              <w:spacing w:before="40" w:after="40"/>
              <w:jc w:val="center"/>
              <w:rPr>
                <w:bCs/>
                <w:sz w:val="24"/>
                <w:szCs w:val="24"/>
              </w:rPr>
            </w:pPr>
            <w:r w:rsidRPr="00C12BC4">
              <w:rPr>
                <w:bCs/>
                <w:sz w:val="24"/>
                <w:szCs w:val="24"/>
              </w:rPr>
              <w:sym w:font="Wingdings 3" w:char="F0D4"/>
            </w:r>
          </w:p>
        </w:tc>
        <w:tc>
          <w:tcPr>
            <w:tcW w:w="6667" w:type="dxa"/>
            <w:gridSpan w:val="4"/>
          </w:tcPr>
          <w:p w14:paraId="7296F75C" w14:textId="18484EDD" w:rsidR="004B266A" w:rsidRPr="00C12BC4" w:rsidRDefault="004B266A" w:rsidP="0023747B">
            <w:pPr>
              <w:pStyle w:val="ac"/>
              <w:spacing w:before="40" w:after="40"/>
              <w:jc w:val="center"/>
              <w:rPr>
                <w:bCs/>
                <w:sz w:val="24"/>
                <w:szCs w:val="24"/>
              </w:rPr>
            </w:pPr>
            <w:r w:rsidRPr="00C12BC4">
              <w:rPr>
                <w:bCs/>
                <w:sz w:val="24"/>
                <w:szCs w:val="24"/>
              </w:rPr>
              <w:t>Подготовка заявки</w:t>
            </w:r>
            <w:r w:rsidR="004C2B9A" w:rsidRPr="00C12BC4">
              <w:rPr>
                <w:bCs/>
                <w:sz w:val="24"/>
                <w:szCs w:val="24"/>
              </w:rPr>
              <w:t xml:space="preserve"> </w:t>
            </w:r>
            <w:r w:rsidRPr="00C12BC4">
              <w:rPr>
                <w:bCs/>
                <w:sz w:val="24"/>
                <w:szCs w:val="24"/>
              </w:rPr>
              <w:t>(раздел </w:t>
            </w:r>
            <w:r w:rsidR="00EC0D36" w:rsidRPr="00C12BC4">
              <w:rPr>
                <w:bCs/>
                <w:sz w:val="24"/>
                <w:szCs w:val="24"/>
              </w:rPr>
              <w:fldChar w:fldCharType="begin"/>
            </w:r>
            <w:r w:rsidR="00EC0D36" w:rsidRPr="00C12BC4">
              <w:rPr>
                <w:bCs/>
                <w:sz w:val="24"/>
                <w:szCs w:val="24"/>
              </w:rPr>
              <w:instrText xml:space="preserve"> REF _Ref130281199 \r \h </w:instrText>
            </w:r>
            <w:r w:rsidR="00EC77A1" w:rsidRPr="00C12BC4">
              <w:rPr>
                <w:bCs/>
                <w:sz w:val="24"/>
                <w:szCs w:val="24"/>
              </w:rPr>
              <w:instrText xml:space="preserve"> \* MERGEFORMAT </w:instrText>
            </w:r>
            <w:r w:rsidR="00EC0D36" w:rsidRPr="00C12BC4">
              <w:rPr>
                <w:bCs/>
                <w:sz w:val="24"/>
                <w:szCs w:val="24"/>
              </w:rPr>
            </w:r>
            <w:r w:rsidR="00EC0D36" w:rsidRPr="00C12BC4">
              <w:rPr>
                <w:bCs/>
                <w:sz w:val="24"/>
                <w:szCs w:val="24"/>
              </w:rPr>
              <w:fldChar w:fldCharType="separate"/>
            </w:r>
            <w:r w:rsidR="00315420">
              <w:rPr>
                <w:bCs/>
                <w:sz w:val="24"/>
                <w:szCs w:val="24"/>
              </w:rPr>
              <w:t>4.3</w:t>
            </w:r>
            <w:r w:rsidR="00EC0D36" w:rsidRPr="00C12BC4">
              <w:rPr>
                <w:bCs/>
                <w:sz w:val="24"/>
                <w:szCs w:val="24"/>
              </w:rPr>
              <w:fldChar w:fldCharType="end"/>
            </w:r>
            <w:r w:rsidRPr="00C12BC4">
              <w:rPr>
                <w:bCs/>
                <w:sz w:val="24"/>
                <w:szCs w:val="24"/>
              </w:rPr>
              <w:t>)</w:t>
            </w:r>
          </w:p>
        </w:tc>
        <w:tc>
          <w:tcPr>
            <w:tcW w:w="2408" w:type="dxa"/>
            <w:vMerge w:val="restart"/>
          </w:tcPr>
          <w:p w14:paraId="7E3FD7A7" w14:textId="6F74AFE0" w:rsidR="004B266A" w:rsidRPr="00C12BC4" w:rsidRDefault="004B266A" w:rsidP="0023747B">
            <w:pPr>
              <w:pStyle w:val="ac"/>
              <w:spacing w:before="40" w:after="40"/>
              <w:jc w:val="center"/>
              <w:rPr>
                <w:bCs/>
                <w:sz w:val="24"/>
                <w:szCs w:val="24"/>
              </w:rPr>
            </w:pPr>
            <w:r w:rsidRPr="00C12BC4">
              <w:rPr>
                <w:bCs/>
                <w:sz w:val="24"/>
                <w:szCs w:val="24"/>
              </w:rPr>
              <w:t>Предоставление разъяснений положений Документации о закупке</w:t>
            </w:r>
            <w:r w:rsidR="0023747B" w:rsidRPr="00C12BC4">
              <w:rPr>
                <w:bCs/>
                <w:sz w:val="24"/>
                <w:szCs w:val="24"/>
              </w:rPr>
              <w:br/>
            </w:r>
            <w:r w:rsidRPr="00C12BC4">
              <w:rPr>
                <w:bCs/>
                <w:sz w:val="24"/>
                <w:szCs w:val="24"/>
              </w:rPr>
              <w:t>(подраздел </w:t>
            </w:r>
            <w:r w:rsidR="00820B92" w:rsidRPr="00C12BC4">
              <w:rPr>
                <w:bCs/>
                <w:sz w:val="24"/>
                <w:szCs w:val="24"/>
              </w:rPr>
              <w:fldChar w:fldCharType="begin"/>
            </w:r>
            <w:r w:rsidR="00820B92" w:rsidRPr="00C12BC4">
              <w:rPr>
                <w:bCs/>
                <w:sz w:val="24"/>
                <w:szCs w:val="24"/>
              </w:rPr>
              <w:instrText xml:space="preserve"> REF _Ref130394802 \r \h </w:instrText>
            </w:r>
            <w:r w:rsidR="008C72BE" w:rsidRPr="00C12BC4">
              <w:rPr>
                <w:bCs/>
                <w:sz w:val="24"/>
                <w:szCs w:val="24"/>
              </w:rPr>
              <w:instrText xml:space="preserve"> \* MERGEFORMAT </w:instrText>
            </w:r>
            <w:r w:rsidR="00820B92" w:rsidRPr="00C12BC4">
              <w:rPr>
                <w:bCs/>
                <w:sz w:val="24"/>
                <w:szCs w:val="24"/>
              </w:rPr>
            </w:r>
            <w:r w:rsidR="00820B92" w:rsidRPr="00C12BC4">
              <w:rPr>
                <w:bCs/>
                <w:sz w:val="24"/>
                <w:szCs w:val="24"/>
              </w:rPr>
              <w:fldChar w:fldCharType="separate"/>
            </w:r>
            <w:r w:rsidR="00315420">
              <w:rPr>
                <w:bCs/>
                <w:sz w:val="24"/>
                <w:szCs w:val="24"/>
              </w:rPr>
              <w:t>4.4</w:t>
            </w:r>
            <w:r w:rsidR="00820B92"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c>
          <w:tcPr>
            <w:tcW w:w="2267" w:type="dxa"/>
            <w:vMerge w:val="restart"/>
          </w:tcPr>
          <w:p w14:paraId="1BAA8D74" w14:textId="1BD4856B" w:rsidR="004B266A" w:rsidRPr="00C12BC4" w:rsidRDefault="004B266A" w:rsidP="0023747B">
            <w:pPr>
              <w:pStyle w:val="ac"/>
              <w:spacing w:before="40" w:after="40"/>
              <w:jc w:val="center"/>
              <w:rPr>
                <w:bCs/>
                <w:sz w:val="24"/>
                <w:szCs w:val="24"/>
              </w:rPr>
            </w:pPr>
            <w:r w:rsidRPr="00C12BC4">
              <w:rPr>
                <w:bCs/>
                <w:sz w:val="24"/>
                <w:szCs w:val="24"/>
              </w:rPr>
              <w:t xml:space="preserve">Внесение изменений в Извещение </w:t>
            </w:r>
            <w:r w:rsidR="00937AAB" w:rsidRPr="00C12BC4">
              <w:rPr>
                <w:bCs/>
                <w:sz w:val="24"/>
                <w:szCs w:val="24"/>
              </w:rPr>
              <w:t>и (или)</w:t>
            </w:r>
            <w:r w:rsidRPr="00C12BC4">
              <w:rPr>
                <w:bCs/>
                <w:sz w:val="24"/>
                <w:szCs w:val="24"/>
              </w:rPr>
              <w:t xml:space="preserve"> Документацию о закупке</w:t>
            </w:r>
            <w:r w:rsidR="0023747B" w:rsidRPr="00C12BC4">
              <w:rPr>
                <w:bCs/>
                <w:sz w:val="24"/>
                <w:szCs w:val="24"/>
              </w:rPr>
              <w:br/>
            </w:r>
            <w:r w:rsidRPr="00C12BC4">
              <w:rPr>
                <w:bCs/>
                <w:sz w:val="24"/>
                <w:szCs w:val="24"/>
              </w:rPr>
              <w:t>(подраздел </w:t>
            </w:r>
            <w:r w:rsidRPr="00C12BC4">
              <w:rPr>
                <w:bCs/>
                <w:sz w:val="24"/>
                <w:szCs w:val="24"/>
              </w:rPr>
              <w:fldChar w:fldCharType="begin"/>
            </w:r>
            <w:r w:rsidRPr="00C12BC4">
              <w:rPr>
                <w:bCs/>
                <w:sz w:val="24"/>
                <w:szCs w:val="24"/>
              </w:rPr>
              <w:instrText xml:space="preserve"> REF _Ref125362076 \r \h  \* MERGEFORMAT </w:instrText>
            </w:r>
            <w:r w:rsidRPr="00C12BC4">
              <w:rPr>
                <w:bCs/>
                <w:sz w:val="24"/>
                <w:szCs w:val="24"/>
              </w:rPr>
            </w:r>
            <w:r w:rsidRPr="00C12BC4">
              <w:rPr>
                <w:bCs/>
                <w:sz w:val="24"/>
                <w:szCs w:val="24"/>
              </w:rPr>
              <w:fldChar w:fldCharType="separate"/>
            </w:r>
            <w:r w:rsidR="00315420">
              <w:rPr>
                <w:bCs/>
                <w:sz w:val="24"/>
                <w:szCs w:val="24"/>
              </w:rPr>
              <w:t>4.5</w:t>
            </w:r>
            <w:r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c>
          <w:tcPr>
            <w:tcW w:w="2231" w:type="dxa"/>
            <w:vMerge w:val="restart"/>
            <w:tcBorders>
              <w:right w:val="nil"/>
            </w:tcBorders>
          </w:tcPr>
          <w:p w14:paraId="45D76FB1" w14:textId="330A064F" w:rsidR="004B266A" w:rsidRPr="00C12BC4" w:rsidRDefault="004B266A" w:rsidP="00C821A9">
            <w:pPr>
              <w:pStyle w:val="ac"/>
              <w:spacing w:before="40" w:after="40"/>
              <w:jc w:val="center"/>
              <w:rPr>
                <w:bCs/>
                <w:sz w:val="24"/>
                <w:szCs w:val="24"/>
              </w:rPr>
            </w:pPr>
            <w:r w:rsidRPr="00C12BC4">
              <w:rPr>
                <w:bCs/>
                <w:sz w:val="24"/>
                <w:szCs w:val="24"/>
              </w:rPr>
              <w:t>Отказ от</w:t>
            </w:r>
            <w:r w:rsidR="00EC77A1" w:rsidRPr="00C12BC4">
              <w:rPr>
                <w:bCs/>
                <w:sz w:val="24"/>
                <w:szCs w:val="24"/>
              </w:rPr>
              <w:t xml:space="preserve"> </w:t>
            </w:r>
            <w:r w:rsidRPr="00C12BC4">
              <w:rPr>
                <w:bCs/>
                <w:sz w:val="24"/>
                <w:szCs w:val="24"/>
              </w:rPr>
              <w:t>проведения закупки</w:t>
            </w:r>
            <w:r w:rsidR="00D447BC" w:rsidRPr="00C12BC4">
              <w:rPr>
                <w:bCs/>
                <w:sz w:val="24"/>
                <w:szCs w:val="24"/>
              </w:rPr>
              <w:t xml:space="preserve"> (отмена закупки)</w:t>
            </w:r>
            <w:r w:rsidR="0023747B" w:rsidRPr="00C12BC4">
              <w:rPr>
                <w:bCs/>
                <w:sz w:val="24"/>
                <w:szCs w:val="24"/>
              </w:rPr>
              <w:br/>
            </w:r>
            <w:r w:rsidRPr="00C12BC4">
              <w:rPr>
                <w:bCs/>
                <w:sz w:val="24"/>
                <w:szCs w:val="24"/>
              </w:rPr>
              <w:t>(подраздел </w:t>
            </w:r>
            <w:r w:rsidR="00C821A9" w:rsidRPr="00C12BC4">
              <w:rPr>
                <w:bCs/>
                <w:sz w:val="24"/>
                <w:szCs w:val="24"/>
              </w:rPr>
              <w:fldChar w:fldCharType="begin"/>
            </w:r>
            <w:r w:rsidR="00C821A9" w:rsidRPr="00C12BC4">
              <w:rPr>
                <w:bCs/>
                <w:sz w:val="24"/>
                <w:szCs w:val="24"/>
              </w:rPr>
              <w:instrText xml:space="preserve"> REF _Ref228263397 \r \h </w:instrText>
            </w:r>
            <w:r w:rsidR="00C12BC4">
              <w:rPr>
                <w:bCs/>
                <w:sz w:val="24"/>
                <w:szCs w:val="24"/>
              </w:rPr>
              <w:instrText xml:space="preserve"> \* MERGEFORMAT </w:instrText>
            </w:r>
            <w:r w:rsidR="00C821A9" w:rsidRPr="00C12BC4">
              <w:rPr>
                <w:bCs/>
                <w:sz w:val="24"/>
                <w:szCs w:val="24"/>
              </w:rPr>
            </w:r>
            <w:r w:rsidR="00C821A9" w:rsidRPr="00C12BC4">
              <w:rPr>
                <w:bCs/>
                <w:sz w:val="24"/>
                <w:szCs w:val="24"/>
              </w:rPr>
              <w:fldChar w:fldCharType="separate"/>
            </w:r>
            <w:r w:rsidR="00315420">
              <w:rPr>
                <w:bCs/>
                <w:sz w:val="24"/>
                <w:szCs w:val="24"/>
              </w:rPr>
              <w:t>4.16</w:t>
            </w:r>
            <w:r w:rsidR="00C821A9"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r>
      <w:tr w:rsidR="004B266A" w:rsidRPr="00C12BC4" w14:paraId="7BDD76CC" w14:textId="77777777" w:rsidTr="00E851A9">
        <w:tc>
          <w:tcPr>
            <w:tcW w:w="430" w:type="dxa"/>
            <w:tcBorders>
              <w:left w:val="nil"/>
            </w:tcBorders>
            <w:vAlign w:val="bottom"/>
          </w:tcPr>
          <w:p w14:paraId="44F38DCC" w14:textId="45494C4F" w:rsidR="004B266A" w:rsidRPr="00C12BC4" w:rsidRDefault="004B266A" w:rsidP="0023747B">
            <w:pPr>
              <w:pStyle w:val="ac"/>
              <w:spacing w:before="40" w:after="40"/>
              <w:jc w:val="center"/>
              <w:rPr>
                <w:bCs/>
                <w:sz w:val="24"/>
                <w:szCs w:val="24"/>
              </w:rPr>
            </w:pPr>
            <w:r w:rsidRPr="00C12BC4">
              <w:rPr>
                <w:bCs/>
                <w:sz w:val="24"/>
                <w:szCs w:val="24"/>
              </w:rPr>
              <w:sym w:font="Wingdings 3" w:char="F0D4"/>
            </w:r>
          </w:p>
        </w:tc>
        <w:tc>
          <w:tcPr>
            <w:tcW w:w="3331" w:type="dxa"/>
            <w:gridSpan w:val="2"/>
          </w:tcPr>
          <w:p w14:paraId="44328BD8" w14:textId="0D082E07" w:rsidR="004B266A" w:rsidRPr="00C12BC4" w:rsidRDefault="004B266A" w:rsidP="0023747B">
            <w:pPr>
              <w:pStyle w:val="ac"/>
              <w:spacing w:before="40" w:after="40"/>
              <w:jc w:val="center"/>
              <w:rPr>
                <w:bCs/>
                <w:sz w:val="24"/>
                <w:szCs w:val="24"/>
              </w:rPr>
            </w:pPr>
            <w:r w:rsidRPr="00C12BC4">
              <w:rPr>
                <w:bCs/>
                <w:sz w:val="24"/>
                <w:szCs w:val="24"/>
              </w:rPr>
              <w:t>Подача заявок и</w:t>
            </w:r>
            <w:r w:rsidR="001C2061" w:rsidRPr="00C12BC4">
              <w:rPr>
                <w:bCs/>
                <w:sz w:val="24"/>
                <w:szCs w:val="24"/>
              </w:rPr>
              <w:t xml:space="preserve"> </w:t>
            </w:r>
            <w:r w:rsidRPr="00C12BC4">
              <w:rPr>
                <w:bCs/>
                <w:sz w:val="24"/>
                <w:szCs w:val="24"/>
              </w:rPr>
              <w:t>их</w:t>
            </w:r>
            <w:r w:rsidR="001C2061" w:rsidRPr="00C12BC4">
              <w:rPr>
                <w:bCs/>
                <w:sz w:val="24"/>
                <w:szCs w:val="24"/>
              </w:rPr>
              <w:t xml:space="preserve"> </w:t>
            </w:r>
            <w:r w:rsidRPr="00C12BC4">
              <w:rPr>
                <w:bCs/>
                <w:sz w:val="24"/>
                <w:szCs w:val="24"/>
              </w:rPr>
              <w:t>прием</w:t>
            </w:r>
            <w:r w:rsidR="0023747B" w:rsidRPr="00C12BC4">
              <w:rPr>
                <w:bCs/>
                <w:sz w:val="24"/>
                <w:szCs w:val="24"/>
              </w:rPr>
              <w:br/>
            </w:r>
            <w:r w:rsidRPr="00C12BC4">
              <w:rPr>
                <w:bCs/>
                <w:sz w:val="24"/>
                <w:szCs w:val="24"/>
              </w:rPr>
              <w:t>(подраздел </w:t>
            </w:r>
            <w:r w:rsidRPr="00C12BC4">
              <w:rPr>
                <w:bCs/>
                <w:sz w:val="24"/>
                <w:szCs w:val="24"/>
              </w:rPr>
              <w:fldChar w:fldCharType="begin"/>
            </w:r>
            <w:r w:rsidRPr="00C12BC4">
              <w:rPr>
                <w:bCs/>
                <w:sz w:val="24"/>
                <w:szCs w:val="24"/>
              </w:rPr>
              <w:instrText xml:space="preserve"> REF _Ref125362119 \r \h  \* MERGEFORMAT </w:instrText>
            </w:r>
            <w:r w:rsidRPr="00C12BC4">
              <w:rPr>
                <w:bCs/>
                <w:sz w:val="24"/>
                <w:szCs w:val="24"/>
              </w:rPr>
            </w:r>
            <w:r w:rsidRPr="00C12BC4">
              <w:rPr>
                <w:bCs/>
                <w:sz w:val="24"/>
                <w:szCs w:val="24"/>
              </w:rPr>
              <w:fldChar w:fldCharType="separate"/>
            </w:r>
            <w:r w:rsidR="00315420">
              <w:rPr>
                <w:bCs/>
                <w:sz w:val="24"/>
                <w:szCs w:val="24"/>
              </w:rPr>
              <w:t>4.6</w:t>
            </w:r>
            <w:r w:rsidRPr="00C12BC4">
              <w:rPr>
                <w:bCs/>
                <w:sz w:val="24"/>
                <w:szCs w:val="24"/>
              </w:rPr>
              <w:fldChar w:fldCharType="end"/>
            </w:r>
            <w:r w:rsidRPr="00C12BC4">
              <w:rPr>
                <w:bCs/>
                <w:sz w:val="24"/>
                <w:szCs w:val="24"/>
              </w:rPr>
              <w:t>)</w:t>
            </w:r>
          </w:p>
        </w:tc>
        <w:tc>
          <w:tcPr>
            <w:tcW w:w="3336" w:type="dxa"/>
            <w:gridSpan w:val="2"/>
          </w:tcPr>
          <w:p w14:paraId="22AFEA6D" w14:textId="1335F53D" w:rsidR="004B266A" w:rsidRPr="00C12BC4" w:rsidRDefault="004B266A" w:rsidP="0023747B">
            <w:pPr>
              <w:pStyle w:val="ac"/>
              <w:spacing w:before="40" w:after="40"/>
              <w:jc w:val="center"/>
              <w:rPr>
                <w:bCs/>
                <w:sz w:val="24"/>
                <w:szCs w:val="24"/>
              </w:rPr>
            </w:pPr>
            <w:r w:rsidRPr="00C12BC4">
              <w:rPr>
                <w:bCs/>
                <w:sz w:val="24"/>
                <w:szCs w:val="24"/>
              </w:rPr>
              <w:t>Изменение и отзыв</w:t>
            </w:r>
            <w:r w:rsidR="001C2061" w:rsidRPr="00C12BC4">
              <w:rPr>
                <w:bCs/>
                <w:sz w:val="24"/>
                <w:szCs w:val="24"/>
              </w:rPr>
              <w:t xml:space="preserve"> </w:t>
            </w:r>
            <w:r w:rsidRPr="00C12BC4">
              <w:rPr>
                <w:bCs/>
                <w:sz w:val="24"/>
                <w:szCs w:val="24"/>
              </w:rPr>
              <w:t>заявок</w:t>
            </w:r>
            <w:r w:rsidR="0023747B" w:rsidRPr="00C12BC4">
              <w:rPr>
                <w:bCs/>
                <w:sz w:val="24"/>
                <w:szCs w:val="24"/>
              </w:rPr>
              <w:br/>
            </w:r>
            <w:r w:rsidRPr="00C12BC4">
              <w:rPr>
                <w:bCs/>
                <w:sz w:val="24"/>
                <w:szCs w:val="24"/>
              </w:rPr>
              <w:t>(подраздел </w:t>
            </w:r>
            <w:r w:rsidRPr="00C12BC4">
              <w:rPr>
                <w:bCs/>
                <w:sz w:val="24"/>
                <w:szCs w:val="24"/>
              </w:rPr>
              <w:fldChar w:fldCharType="begin"/>
            </w:r>
            <w:r w:rsidRPr="00C12BC4">
              <w:rPr>
                <w:bCs/>
                <w:sz w:val="24"/>
                <w:szCs w:val="24"/>
              </w:rPr>
              <w:instrText xml:space="preserve"> REF _Ref125362130 \r \h  \* MERGEFORMAT </w:instrText>
            </w:r>
            <w:r w:rsidRPr="00C12BC4">
              <w:rPr>
                <w:bCs/>
                <w:sz w:val="24"/>
                <w:szCs w:val="24"/>
              </w:rPr>
            </w:r>
            <w:r w:rsidRPr="00C12BC4">
              <w:rPr>
                <w:bCs/>
                <w:sz w:val="24"/>
                <w:szCs w:val="24"/>
              </w:rPr>
              <w:fldChar w:fldCharType="separate"/>
            </w:r>
            <w:r w:rsidR="00315420">
              <w:rPr>
                <w:bCs/>
                <w:sz w:val="24"/>
                <w:szCs w:val="24"/>
              </w:rPr>
              <w:t>4.7</w:t>
            </w:r>
            <w:r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c>
          <w:tcPr>
            <w:tcW w:w="2408" w:type="dxa"/>
            <w:vMerge/>
          </w:tcPr>
          <w:p w14:paraId="622BA7F3" w14:textId="64BFB0AF" w:rsidR="004B266A" w:rsidRPr="00C12BC4" w:rsidRDefault="004B266A" w:rsidP="0023747B">
            <w:pPr>
              <w:pStyle w:val="ac"/>
              <w:spacing w:before="40" w:after="40"/>
              <w:jc w:val="center"/>
              <w:rPr>
                <w:bCs/>
                <w:sz w:val="24"/>
                <w:szCs w:val="24"/>
              </w:rPr>
            </w:pPr>
          </w:p>
        </w:tc>
        <w:tc>
          <w:tcPr>
            <w:tcW w:w="2267" w:type="dxa"/>
            <w:vMerge/>
          </w:tcPr>
          <w:p w14:paraId="4667C493" w14:textId="77777777" w:rsidR="004B266A" w:rsidRPr="00C12BC4" w:rsidRDefault="004B266A" w:rsidP="0023747B">
            <w:pPr>
              <w:pStyle w:val="ac"/>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C12BC4" w:rsidRDefault="004B266A" w:rsidP="0023747B">
            <w:pPr>
              <w:pStyle w:val="ac"/>
              <w:spacing w:before="40" w:after="40"/>
              <w:jc w:val="center"/>
              <w:rPr>
                <w:bCs/>
                <w:sz w:val="24"/>
                <w:szCs w:val="24"/>
              </w:rPr>
            </w:pPr>
          </w:p>
        </w:tc>
      </w:tr>
      <w:tr w:rsidR="00351CFA" w:rsidRPr="00C12BC4" w14:paraId="1330385C" w14:textId="77777777" w:rsidTr="00E851A9">
        <w:tc>
          <w:tcPr>
            <w:tcW w:w="430" w:type="dxa"/>
            <w:tcBorders>
              <w:left w:val="nil"/>
            </w:tcBorders>
            <w:vAlign w:val="bottom"/>
          </w:tcPr>
          <w:p w14:paraId="57DCE4AD" w14:textId="57BA4713" w:rsidR="00351CFA" w:rsidRPr="00C12BC4" w:rsidRDefault="00351CFA" w:rsidP="0023747B">
            <w:pPr>
              <w:pStyle w:val="ac"/>
              <w:spacing w:before="40" w:after="40"/>
              <w:jc w:val="center"/>
              <w:rPr>
                <w:bCs/>
                <w:sz w:val="24"/>
                <w:szCs w:val="24"/>
              </w:rPr>
            </w:pPr>
            <w:r w:rsidRPr="00C12BC4">
              <w:rPr>
                <w:bCs/>
                <w:sz w:val="24"/>
                <w:szCs w:val="24"/>
              </w:rPr>
              <w:sym w:font="Wingdings 3" w:char="F0D4"/>
            </w:r>
          </w:p>
        </w:tc>
        <w:tc>
          <w:tcPr>
            <w:tcW w:w="11342" w:type="dxa"/>
            <w:gridSpan w:val="6"/>
          </w:tcPr>
          <w:p w14:paraId="41A59098" w14:textId="67480ADB" w:rsidR="00351CFA" w:rsidRPr="00C12BC4" w:rsidRDefault="00351CFA" w:rsidP="0023747B">
            <w:pPr>
              <w:pStyle w:val="ac"/>
              <w:spacing w:before="40" w:after="40"/>
              <w:jc w:val="center"/>
              <w:rPr>
                <w:bCs/>
                <w:sz w:val="24"/>
                <w:szCs w:val="24"/>
              </w:rPr>
            </w:pPr>
            <w:r w:rsidRPr="00C12BC4">
              <w:rPr>
                <w:bCs/>
                <w:sz w:val="24"/>
                <w:szCs w:val="24"/>
              </w:rPr>
              <w:t>Открытие доступа к заявкам (подраздел </w:t>
            </w:r>
            <w:r w:rsidRPr="00C12BC4">
              <w:rPr>
                <w:bCs/>
                <w:sz w:val="24"/>
                <w:szCs w:val="24"/>
              </w:rPr>
              <w:fldChar w:fldCharType="begin"/>
            </w:r>
            <w:r w:rsidRPr="00C12BC4">
              <w:rPr>
                <w:bCs/>
                <w:sz w:val="24"/>
                <w:szCs w:val="24"/>
              </w:rPr>
              <w:instrText xml:space="preserve"> REF _Ref130221619 \r \h  \* MERGEFORMAT </w:instrText>
            </w:r>
            <w:r w:rsidRPr="00C12BC4">
              <w:rPr>
                <w:bCs/>
                <w:sz w:val="24"/>
                <w:szCs w:val="24"/>
              </w:rPr>
            </w:r>
            <w:r w:rsidRPr="00C12BC4">
              <w:rPr>
                <w:bCs/>
                <w:sz w:val="24"/>
                <w:szCs w:val="24"/>
              </w:rPr>
              <w:fldChar w:fldCharType="separate"/>
            </w:r>
            <w:r w:rsidR="00315420">
              <w:rPr>
                <w:bCs/>
                <w:sz w:val="24"/>
                <w:szCs w:val="24"/>
              </w:rPr>
              <w:t>4.8</w:t>
            </w:r>
            <w:r w:rsidRPr="00C12BC4">
              <w:rPr>
                <w:bCs/>
                <w:sz w:val="24"/>
                <w:szCs w:val="24"/>
              </w:rPr>
              <w:fldChar w:fldCharType="end"/>
            </w:r>
            <w:r w:rsidRPr="00C12BC4">
              <w:rPr>
                <w:bCs/>
                <w:sz w:val="24"/>
                <w:szCs w:val="24"/>
              </w:rPr>
              <w:t>)</w:t>
            </w:r>
          </w:p>
        </w:tc>
        <w:tc>
          <w:tcPr>
            <w:tcW w:w="2231" w:type="dxa"/>
            <w:vMerge w:val="restart"/>
            <w:tcBorders>
              <w:right w:val="nil"/>
            </w:tcBorders>
            <w:vAlign w:val="center"/>
          </w:tcPr>
          <w:p w14:paraId="68E61AF9" w14:textId="04C3F1A5" w:rsidR="00351CFA" w:rsidRPr="00C12BC4" w:rsidRDefault="00351CFA" w:rsidP="00C821A9">
            <w:pPr>
              <w:pStyle w:val="ac"/>
              <w:spacing w:before="40" w:after="40"/>
              <w:jc w:val="center"/>
              <w:rPr>
                <w:bCs/>
                <w:sz w:val="24"/>
                <w:szCs w:val="24"/>
              </w:rPr>
            </w:pPr>
            <w:r w:rsidRPr="00C12BC4">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C12BC4">
              <w:rPr>
                <w:bCs/>
                <w:sz w:val="24"/>
                <w:szCs w:val="24"/>
              </w:rPr>
              <w:br/>
              <w:t>(подраздел </w:t>
            </w:r>
            <w:r w:rsidR="00C821A9" w:rsidRPr="00C12BC4">
              <w:rPr>
                <w:bCs/>
                <w:sz w:val="24"/>
                <w:szCs w:val="24"/>
              </w:rPr>
              <w:fldChar w:fldCharType="begin"/>
            </w:r>
            <w:r w:rsidR="00C821A9" w:rsidRPr="00C12BC4">
              <w:rPr>
                <w:bCs/>
                <w:sz w:val="24"/>
                <w:szCs w:val="24"/>
              </w:rPr>
              <w:instrText xml:space="preserve"> REF _Ref228263398 \r \h </w:instrText>
            </w:r>
            <w:r w:rsidR="00C12BC4">
              <w:rPr>
                <w:bCs/>
                <w:sz w:val="24"/>
                <w:szCs w:val="24"/>
              </w:rPr>
              <w:instrText xml:space="preserve"> \* MERGEFORMAT </w:instrText>
            </w:r>
            <w:r w:rsidR="00C821A9" w:rsidRPr="00C12BC4">
              <w:rPr>
                <w:bCs/>
                <w:sz w:val="24"/>
                <w:szCs w:val="24"/>
              </w:rPr>
            </w:r>
            <w:r w:rsidR="00C821A9" w:rsidRPr="00C12BC4">
              <w:rPr>
                <w:bCs/>
                <w:sz w:val="24"/>
                <w:szCs w:val="24"/>
              </w:rPr>
              <w:fldChar w:fldCharType="separate"/>
            </w:r>
            <w:r w:rsidR="00315420">
              <w:rPr>
                <w:bCs/>
                <w:sz w:val="24"/>
                <w:szCs w:val="24"/>
              </w:rPr>
              <w:t>4.16</w:t>
            </w:r>
            <w:r w:rsidR="00C821A9"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r>
      <w:tr w:rsidR="00E851A9" w:rsidRPr="00C12BC4" w14:paraId="0F3DB723" w14:textId="77777777" w:rsidTr="00E851A9">
        <w:tc>
          <w:tcPr>
            <w:tcW w:w="430" w:type="dxa"/>
            <w:tcBorders>
              <w:left w:val="nil"/>
            </w:tcBorders>
            <w:vAlign w:val="bottom"/>
          </w:tcPr>
          <w:p w14:paraId="1281E090" w14:textId="0F117DAB" w:rsidR="00E851A9" w:rsidRPr="00C12BC4" w:rsidRDefault="00E851A9" w:rsidP="0023747B">
            <w:pPr>
              <w:pStyle w:val="ac"/>
              <w:spacing w:before="40" w:after="40"/>
              <w:jc w:val="center"/>
              <w:rPr>
                <w:bCs/>
                <w:sz w:val="24"/>
                <w:szCs w:val="24"/>
              </w:rPr>
            </w:pPr>
            <w:r w:rsidRPr="00C12BC4">
              <w:rPr>
                <w:bCs/>
                <w:sz w:val="24"/>
                <w:szCs w:val="24"/>
              </w:rPr>
              <w:sym w:font="Wingdings 3" w:char="F0D4"/>
            </w:r>
          </w:p>
        </w:tc>
        <w:tc>
          <w:tcPr>
            <w:tcW w:w="3331" w:type="dxa"/>
            <w:gridSpan w:val="2"/>
          </w:tcPr>
          <w:p w14:paraId="3312E25D" w14:textId="3C358635" w:rsidR="00E851A9" w:rsidRPr="00C12BC4" w:rsidRDefault="00E851A9" w:rsidP="0023747B">
            <w:pPr>
              <w:pStyle w:val="ac"/>
              <w:spacing w:before="40" w:after="40"/>
              <w:jc w:val="center"/>
              <w:rPr>
                <w:bCs/>
                <w:sz w:val="24"/>
                <w:szCs w:val="24"/>
              </w:rPr>
            </w:pPr>
            <w:r w:rsidRPr="00C12BC4">
              <w:rPr>
                <w:bCs/>
                <w:sz w:val="24"/>
                <w:szCs w:val="24"/>
              </w:rPr>
              <w:t>Рассмотрение заявок (отборочная стадия), в том числе (при необходимости) проведение аккредитации (подраздел </w:t>
            </w:r>
            <w:r w:rsidRPr="00C12BC4">
              <w:rPr>
                <w:bCs/>
                <w:sz w:val="24"/>
                <w:szCs w:val="24"/>
              </w:rPr>
              <w:fldChar w:fldCharType="begin"/>
            </w:r>
            <w:r w:rsidRPr="00C12BC4">
              <w:rPr>
                <w:bCs/>
                <w:sz w:val="24"/>
                <w:szCs w:val="24"/>
              </w:rPr>
              <w:instrText xml:space="preserve"> REF _Ref125362364 \r \h  \* MERGEFORMAT </w:instrText>
            </w:r>
            <w:r w:rsidRPr="00C12BC4">
              <w:rPr>
                <w:bCs/>
                <w:sz w:val="24"/>
                <w:szCs w:val="24"/>
              </w:rPr>
            </w:r>
            <w:r w:rsidRPr="00C12BC4">
              <w:rPr>
                <w:bCs/>
                <w:sz w:val="24"/>
                <w:szCs w:val="24"/>
              </w:rPr>
              <w:fldChar w:fldCharType="separate"/>
            </w:r>
            <w:r w:rsidR="00315420">
              <w:rPr>
                <w:bCs/>
                <w:sz w:val="24"/>
                <w:szCs w:val="24"/>
              </w:rPr>
              <w:t>4.9</w:t>
            </w:r>
            <w:r w:rsidRPr="00C12BC4">
              <w:rPr>
                <w:bCs/>
                <w:sz w:val="24"/>
                <w:szCs w:val="24"/>
              </w:rPr>
              <w:fldChar w:fldCharType="end"/>
            </w:r>
            <w:r w:rsidRPr="00C12BC4">
              <w:rPr>
                <w:bCs/>
                <w:sz w:val="24"/>
                <w:szCs w:val="24"/>
              </w:rPr>
              <w:t>)</w:t>
            </w:r>
          </w:p>
        </w:tc>
        <w:tc>
          <w:tcPr>
            <w:tcW w:w="3336" w:type="dxa"/>
            <w:gridSpan w:val="2"/>
          </w:tcPr>
          <w:p w14:paraId="1D4EC073" w14:textId="4A21F17F" w:rsidR="00E851A9" w:rsidRPr="00C12BC4" w:rsidRDefault="00E851A9" w:rsidP="00E851A9">
            <w:pPr>
              <w:pStyle w:val="ac"/>
              <w:spacing w:before="40" w:after="40"/>
              <w:jc w:val="center"/>
              <w:rPr>
                <w:bCs/>
                <w:sz w:val="24"/>
                <w:szCs w:val="24"/>
              </w:rPr>
            </w:pPr>
            <w:r w:rsidRPr="00C12BC4">
              <w:rPr>
                <w:bCs/>
                <w:sz w:val="24"/>
                <w:szCs w:val="24"/>
              </w:rPr>
              <w:t>Применение законодательства о национальном режиме</w:t>
            </w:r>
            <w:r w:rsidRPr="00C12BC4">
              <w:rPr>
                <w:bCs/>
                <w:sz w:val="24"/>
                <w:szCs w:val="24"/>
              </w:rPr>
              <w:br/>
              <w:t>(предоставление национального режима или запрета)</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_Ref130985951 \r \h </w:instrText>
            </w:r>
            <w:r w:rsidR="00C12BC4">
              <w:rPr>
                <w:bCs/>
                <w:sz w:val="24"/>
                <w:szCs w:val="24"/>
              </w:rPr>
              <w:instrText xml:space="preserve"> \* MERGEFORMAT </w:instrText>
            </w:r>
            <w:r w:rsidRPr="00C12BC4">
              <w:rPr>
                <w:bCs/>
                <w:sz w:val="24"/>
                <w:szCs w:val="24"/>
              </w:rPr>
            </w:r>
            <w:r w:rsidRPr="00C12BC4">
              <w:rPr>
                <w:bCs/>
                <w:sz w:val="24"/>
                <w:szCs w:val="24"/>
              </w:rPr>
              <w:fldChar w:fldCharType="separate"/>
            </w:r>
            <w:r w:rsidR="00315420">
              <w:rPr>
                <w:bCs/>
                <w:sz w:val="24"/>
                <w:szCs w:val="24"/>
              </w:rPr>
              <w:t>4.13</w:t>
            </w:r>
            <w:r w:rsidRPr="00C12BC4">
              <w:rPr>
                <w:bCs/>
                <w:sz w:val="24"/>
                <w:szCs w:val="24"/>
              </w:rPr>
              <w:fldChar w:fldCharType="end"/>
            </w:r>
            <w:r w:rsidRPr="00C12BC4">
              <w:rPr>
                <w:bCs/>
                <w:sz w:val="24"/>
                <w:szCs w:val="24"/>
              </w:rPr>
              <w:t>)</w:t>
            </w:r>
          </w:p>
        </w:tc>
        <w:tc>
          <w:tcPr>
            <w:tcW w:w="2408" w:type="dxa"/>
            <w:vMerge w:val="restart"/>
            <w:vAlign w:val="center"/>
          </w:tcPr>
          <w:p w14:paraId="31EC8E25" w14:textId="43EE3C6C" w:rsidR="00E851A9" w:rsidRPr="00C12BC4" w:rsidRDefault="00E851A9" w:rsidP="002D05B0">
            <w:pPr>
              <w:pStyle w:val="ac"/>
              <w:spacing w:before="40" w:after="40"/>
              <w:jc w:val="center"/>
              <w:rPr>
                <w:bCs/>
                <w:sz w:val="24"/>
                <w:szCs w:val="24"/>
              </w:rPr>
            </w:pPr>
            <w:r w:rsidRPr="00C12BC4">
              <w:rPr>
                <w:bCs/>
                <w:sz w:val="24"/>
                <w:szCs w:val="24"/>
              </w:rPr>
              <w:t>Направление дополнительных запросов разъяснений заявок</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_Ref125362381 \r \h  \* MERGEFORMAT </w:instrText>
            </w:r>
            <w:r w:rsidRPr="00C12BC4">
              <w:rPr>
                <w:bCs/>
                <w:sz w:val="24"/>
                <w:szCs w:val="24"/>
              </w:rPr>
            </w:r>
            <w:r w:rsidRPr="00C12BC4">
              <w:rPr>
                <w:bCs/>
                <w:sz w:val="24"/>
                <w:szCs w:val="24"/>
              </w:rPr>
              <w:fldChar w:fldCharType="separate"/>
            </w:r>
            <w:r w:rsidR="00315420">
              <w:rPr>
                <w:bCs/>
                <w:sz w:val="24"/>
                <w:szCs w:val="24"/>
              </w:rPr>
              <w:t>4.10</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2267" w:type="dxa"/>
            <w:vMerge w:val="restart"/>
            <w:vAlign w:val="center"/>
          </w:tcPr>
          <w:p w14:paraId="77CA1765" w14:textId="41D7B9BA" w:rsidR="00E851A9" w:rsidRPr="00C12BC4" w:rsidRDefault="00E851A9" w:rsidP="0023747B">
            <w:pPr>
              <w:pStyle w:val="ac"/>
              <w:spacing w:before="40" w:after="40"/>
              <w:jc w:val="center"/>
              <w:rPr>
                <w:bCs/>
                <w:sz w:val="24"/>
                <w:szCs w:val="24"/>
              </w:rPr>
            </w:pPr>
            <w:r w:rsidRPr="00C12BC4">
              <w:rPr>
                <w:bCs/>
                <w:sz w:val="24"/>
                <w:szCs w:val="24"/>
              </w:rPr>
              <w:t>Признание закупки</w:t>
            </w:r>
            <w:r w:rsidRPr="00C12BC4">
              <w:rPr>
                <w:bCs/>
                <w:sz w:val="24"/>
                <w:szCs w:val="24"/>
              </w:rPr>
              <w:br/>
              <w:t>несостоявшейся</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_Ref125364149 \r \h  \* MERGEFORMAT </w:instrText>
            </w:r>
            <w:r w:rsidRPr="00C12BC4">
              <w:rPr>
                <w:bCs/>
                <w:sz w:val="24"/>
                <w:szCs w:val="24"/>
              </w:rPr>
            </w:r>
            <w:r w:rsidRPr="00C12BC4">
              <w:rPr>
                <w:bCs/>
                <w:sz w:val="24"/>
                <w:szCs w:val="24"/>
              </w:rPr>
              <w:fldChar w:fldCharType="separate"/>
            </w:r>
            <w:r w:rsidR="00315420">
              <w:rPr>
                <w:bCs/>
                <w:sz w:val="24"/>
                <w:szCs w:val="24"/>
              </w:rPr>
              <w:t>4.15</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2231" w:type="dxa"/>
            <w:vMerge/>
            <w:tcBorders>
              <w:right w:val="nil"/>
            </w:tcBorders>
          </w:tcPr>
          <w:p w14:paraId="5B15EFD1" w14:textId="07A8F4F5" w:rsidR="00E851A9" w:rsidRPr="00C12BC4" w:rsidRDefault="00E851A9" w:rsidP="0023747B">
            <w:pPr>
              <w:pStyle w:val="ac"/>
              <w:spacing w:before="40" w:after="40"/>
              <w:jc w:val="center"/>
              <w:rPr>
                <w:bCs/>
                <w:sz w:val="24"/>
                <w:szCs w:val="24"/>
              </w:rPr>
            </w:pPr>
          </w:p>
        </w:tc>
      </w:tr>
      <w:tr w:rsidR="00351CFA" w:rsidRPr="00C12BC4" w14:paraId="476535A3" w14:textId="77777777" w:rsidTr="00E851A9">
        <w:tc>
          <w:tcPr>
            <w:tcW w:w="430" w:type="dxa"/>
            <w:tcBorders>
              <w:left w:val="nil"/>
            </w:tcBorders>
            <w:vAlign w:val="bottom"/>
          </w:tcPr>
          <w:p w14:paraId="18AF947A" w14:textId="28D88CBD" w:rsidR="00351CFA" w:rsidRPr="00C12BC4" w:rsidRDefault="00351CFA" w:rsidP="0023747B">
            <w:pPr>
              <w:pStyle w:val="ac"/>
              <w:spacing w:before="40" w:after="40"/>
              <w:jc w:val="center"/>
              <w:rPr>
                <w:bCs/>
                <w:sz w:val="24"/>
                <w:szCs w:val="24"/>
              </w:rPr>
            </w:pPr>
            <w:r w:rsidRPr="00C12BC4">
              <w:rPr>
                <w:bCs/>
                <w:sz w:val="24"/>
                <w:szCs w:val="24"/>
              </w:rPr>
              <w:sym w:font="Wingdings 3" w:char="F0D4"/>
            </w:r>
          </w:p>
        </w:tc>
        <w:tc>
          <w:tcPr>
            <w:tcW w:w="6667" w:type="dxa"/>
            <w:gridSpan w:val="4"/>
          </w:tcPr>
          <w:p w14:paraId="65E97AAE" w14:textId="024478F5" w:rsidR="00351CFA" w:rsidRPr="00C12BC4" w:rsidRDefault="00351CFA" w:rsidP="00914F83">
            <w:pPr>
              <w:pStyle w:val="ac"/>
              <w:spacing w:before="40" w:after="40"/>
              <w:jc w:val="center"/>
              <w:rPr>
                <w:bCs/>
                <w:sz w:val="24"/>
                <w:szCs w:val="24"/>
              </w:rPr>
            </w:pPr>
            <w:r w:rsidRPr="00C12BC4">
              <w:rPr>
                <w:bCs/>
                <w:sz w:val="24"/>
                <w:szCs w:val="24"/>
              </w:rPr>
              <w:t>Переторжка (подраздел </w:t>
            </w:r>
            <w:r w:rsidRPr="00C12BC4">
              <w:rPr>
                <w:bCs/>
                <w:sz w:val="24"/>
                <w:szCs w:val="24"/>
              </w:rPr>
              <w:fldChar w:fldCharType="begin"/>
            </w:r>
            <w:r w:rsidRPr="00C12BC4">
              <w:rPr>
                <w:bCs/>
                <w:sz w:val="24"/>
                <w:szCs w:val="24"/>
              </w:rPr>
              <w:instrText xml:space="preserve"> REF _Ref127536359 \r \h  \* MERGEFORMAT </w:instrText>
            </w:r>
            <w:r w:rsidRPr="00C12BC4">
              <w:rPr>
                <w:bCs/>
                <w:sz w:val="24"/>
                <w:szCs w:val="24"/>
              </w:rPr>
            </w:r>
            <w:r w:rsidRPr="00C12BC4">
              <w:rPr>
                <w:bCs/>
                <w:sz w:val="24"/>
                <w:szCs w:val="24"/>
              </w:rPr>
              <w:fldChar w:fldCharType="separate"/>
            </w:r>
            <w:r w:rsidR="00315420">
              <w:rPr>
                <w:bCs/>
                <w:sz w:val="24"/>
                <w:szCs w:val="24"/>
              </w:rPr>
              <w:t>4.11</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2408" w:type="dxa"/>
            <w:vMerge/>
          </w:tcPr>
          <w:p w14:paraId="231079FA" w14:textId="083CC9F0" w:rsidR="00351CFA" w:rsidRPr="00C12BC4" w:rsidRDefault="00351CFA" w:rsidP="0023747B">
            <w:pPr>
              <w:pStyle w:val="ac"/>
              <w:spacing w:before="40" w:after="40"/>
              <w:jc w:val="center"/>
              <w:rPr>
                <w:bCs/>
                <w:sz w:val="24"/>
                <w:szCs w:val="24"/>
              </w:rPr>
            </w:pPr>
          </w:p>
        </w:tc>
        <w:tc>
          <w:tcPr>
            <w:tcW w:w="2267" w:type="dxa"/>
            <w:vMerge/>
          </w:tcPr>
          <w:p w14:paraId="07AAF384" w14:textId="77777777" w:rsidR="00351CFA" w:rsidRPr="00C12BC4" w:rsidRDefault="00351CFA" w:rsidP="0023747B">
            <w:pPr>
              <w:pStyle w:val="ac"/>
              <w:spacing w:before="40" w:after="40"/>
              <w:jc w:val="center"/>
              <w:rPr>
                <w:bCs/>
                <w:sz w:val="24"/>
                <w:szCs w:val="24"/>
              </w:rPr>
            </w:pPr>
          </w:p>
        </w:tc>
        <w:tc>
          <w:tcPr>
            <w:tcW w:w="2231" w:type="dxa"/>
            <w:vMerge/>
            <w:tcBorders>
              <w:right w:val="nil"/>
            </w:tcBorders>
          </w:tcPr>
          <w:p w14:paraId="4A243AA5" w14:textId="1EF066F8" w:rsidR="00351CFA" w:rsidRPr="00C12BC4" w:rsidRDefault="00351CFA" w:rsidP="0023747B">
            <w:pPr>
              <w:pStyle w:val="ac"/>
              <w:spacing w:before="40" w:after="40"/>
              <w:jc w:val="center"/>
              <w:rPr>
                <w:bCs/>
                <w:sz w:val="24"/>
                <w:szCs w:val="24"/>
              </w:rPr>
            </w:pPr>
          </w:p>
        </w:tc>
      </w:tr>
      <w:tr w:rsidR="00351CFA" w:rsidRPr="00C12BC4" w14:paraId="6BD6BD3D" w14:textId="77777777" w:rsidTr="00E851A9">
        <w:trPr>
          <w:trHeight w:val="881"/>
        </w:trPr>
        <w:tc>
          <w:tcPr>
            <w:tcW w:w="430" w:type="dxa"/>
            <w:tcBorders>
              <w:left w:val="nil"/>
            </w:tcBorders>
            <w:vAlign w:val="bottom"/>
          </w:tcPr>
          <w:p w14:paraId="00E137D7" w14:textId="5FE7C9FD" w:rsidR="00351CFA" w:rsidRPr="00C12BC4" w:rsidRDefault="00351CFA" w:rsidP="0023747B">
            <w:pPr>
              <w:pStyle w:val="ac"/>
              <w:spacing w:before="40" w:after="40"/>
              <w:jc w:val="center"/>
              <w:rPr>
                <w:bCs/>
                <w:sz w:val="24"/>
                <w:szCs w:val="24"/>
              </w:rPr>
            </w:pPr>
            <w:r w:rsidRPr="00C12BC4">
              <w:rPr>
                <w:bCs/>
                <w:sz w:val="24"/>
                <w:szCs w:val="24"/>
              </w:rPr>
              <w:sym w:font="Wingdings 3" w:char="F0D4"/>
            </w:r>
          </w:p>
        </w:tc>
        <w:tc>
          <w:tcPr>
            <w:tcW w:w="2219" w:type="dxa"/>
            <w:vAlign w:val="center"/>
          </w:tcPr>
          <w:p w14:paraId="44427381" w14:textId="2DF53CB0" w:rsidR="00351CFA" w:rsidRPr="00C12BC4" w:rsidRDefault="00351CFA" w:rsidP="00351CFA">
            <w:pPr>
              <w:pStyle w:val="ac"/>
              <w:spacing w:before="40" w:after="40"/>
              <w:jc w:val="center"/>
              <w:rPr>
                <w:bCs/>
                <w:sz w:val="24"/>
                <w:szCs w:val="24"/>
              </w:rPr>
            </w:pPr>
            <w:r w:rsidRPr="00C12BC4">
              <w:rPr>
                <w:bCs/>
                <w:sz w:val="24"/>
                <w:szCs w:val="24"/>
              </w:rPr>
              <w:t>Оценка и сопоставлени</w:t>
            </w:r>
            <w:r w:rsidR="003861BD" w:rsidRPr="00C12BC4">
              <w:rPr>
                <w:bCs/>
                <w:sz w:val="24"/>
                <w:szCs w:val="24"/>
              </w:rPr>
              <w:t>е</w:t>
            </w:r>
            <w:r w:rsidRPr="00C12BC4">
              <w:rPr>
                <w:bCs/>
                <w:sz w:val="24"/>
                <w:szCs w:val="24"/>
              </w:rPr>
              <w:t xml:space="preserve"> заявок</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_Ref125362626 \r \h  \* MERGEFORMAT </w:instrText>
            </w:r>
            <w:r w:rsidRPr="00C12BC4">
              <w:rPr>
                <w:bCs/>
                <w:sz w:val="24"/>
                <w:szCs w:val="24"/>
              </w:rPr>
            </w:r>
            <w:r w:rsidRPr="00C12BC4">
              <w:rPr>
                <w:bCs/>
                <w:sz w:val="24"/>
                <w:szCs w:val="24"/>
              </w:rPr>
              <w:fldChar w:fldCharType="separate"/>
            </w:r>
            <w:r w:rsidR="00315420">
              <w:rPr>
                <w:bCs/>
                <w:sz w:val="24"/>
                <w:szCs w:val="24"/>
              </w:rPr>
              <w:t>4.12</w:t>
            </w:r>
            <w:r w:rsidRPr="00C12BC4">
              <w:rPr>
                <w:bCs/>
                <w:sz w:val="24"/>
                <w:szCs w:val="24"/>
              </w:rPr>
              <w:fldChar w:fldCharType="end"/>
            </w:r>
            <w:r w:rsidRPr="00C12BC4">
              <w:rPr>
                <w:bCs/>
                <w:sz w:val="24"/>
                <w:szCs w:val="24"/>
              </w:rPr>
              <w:t>)</w:t>
            </w:r>
          </w:p>
        </w:tc>
        <w:tc>
          <w:tcPr>
            <w:tcW w:w="4448" w:type="dxa"/>
            <w:gridSpan w:val="3"/>
          </w:tcPr>
          <w:p w14:paraId="0BEDF53A" w14:textId="2EF834A7" w:rsidR="00351CFA" w:rsidRPr="00C12BC4" w:rsidRDefault="00E851A9" w:rsidP="00351CFA">
            <w:pPr>
              <w:pStyle w:val="ac"/>
              <w:spacing w:before="40" w:after="40"/>
              <w:jc w:val="center"/>
              <w:rPr>
                <w:bCs/>
                <w:sz w:val="24"/>
                <w:szCs w:val="24"/>
              </w:rPr>
            </w:pPr>
            <w:r w:rsidRPr="00C12BC4">
              <w:rPr>
                <w:bCs/>
                <w:sz w:val="24"/>
                <w:szCs w:val="24"/>
              </w:rPr>
              <w:t>Применение законодательства о национальном режиме</w:t>
            </w:r>
            <w:r w:rsidRPr="00C12BC4">
              <w:rPr>
                <w:bCs/>
                <w:sz w:val="24"/>
                <w:szCs w:val="24"/>
              </w:rPr>
              <w:br/>
              <w:t>(в</w:t>
            </w:r>
            <w:r w:rsidR="005F60EB" w:rsidRPr="00C12BC4">
              <w:rPr>
                <w:bCs/>
                <w:sz w:val="24"/>
                <w:szCs w:val="24"/>
              </w:rPr>
              <w:t> </w:t>
            </w:r>
            <w:r w:rsidRPr="00C12BC4">
              <w:rPr>
                <w:bCs/>
                <w:sz w:val="24"/>
                <w:szCs w:val="24"/>
              </w:rPr>
              <w:t>части учета установленного преимущества в цене предложения, если применимо)</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_Ref130985951 \r \h </w:instrText>
            </w:r>
            <w:r w:rsidR="00C12BC4">
              <w:rPr>
                <w:bCs/>
                <w:sz w:val="24"/>
                <w:szCs w:val="24"/>
              </w:rPr>
              <w:instrText xml:space="preserve"> \* MERGEFORMAT </w:instrText>
            </w:r>
            <w:r w:rsidRPr="00C12BC4">
              <w:rPr>
                <w:bCs/>
                <w:sz w:val="24"/>
                <w:szCs w:val="24"/>
              </w:rPr>
            </w:r>
            <w:r w:rsidRPr="00C12BC4">
              <w:rPr>
                <w:bCs/>
                <w:sz w:val="24"/>
                <w:szCs w:val="24"/>
              </w:rPr>
              <w:fldChar w:fldCharType="separate"/>
            </w:r>
            <w:r w:rsidR="00315420">
              <w:rPr>
                <w:bCs/>
                <w:sz w:val="24"/>
                <w:szCs w:val="24"/>
              </w:rPr>
              <w:t>4.13</w:t>
            </w:r>
            <w:r w:rsidRPr="00C12BC4">
              <w:rPr>
                <w:bCs/>
                <w:sz w:val="24"/>
                <w:szCs w:val="24"/>
              </w:rPr>
              <w:fldChar w:fldCharType="end"/>
            </w:r>
            <w:r w:rsidRPr="00C12BC4">
              <w:rPr>
                <w:bCs/>
                <w:sz w:val="24"/>
                <w:szCs w:val="24"/>
              </w:rPr>
              <w:t>)</w:t>
            </w:r>
          </w:p>
        </w:tc>
        <w:tc>
          <w:tcPr>
            <w:tcW w:w="2408" w:type="dxa"/>
            <w:vMerge/>
          </w:tcPr>
          <w:p w14:paraId="2FCAF6FF" w14:textId="7756CA36" w:rsidR="00351CFA" w:rsidRPr="00C12BC4" w:rsidRDefault="00351CFA" w:rsidP="0023747B">
            <w:pPr>
              <w:pStyle w:val="ac"/>
              <w:spacing w:before="40" w:after="40"/>
              <w:jc w:val="center"/>
              <w:rPr>
                <w:bCs/>
                <w:sz w:val="24"/>
                <w:szCs w:val="24"/>
              </w:rPr>
            </w:pPr>
          </w:p>
        </w:tc>
        <w:tc>
          <w:tcPr>
            <w:tcW w:w="2267" w:type="dxa"/>
            <w:vMerge/>
          </w:tcPr>
          <w:p w14:paraId="500824EB" w14:textId="77777777" w:rsidR="00351CFA" w:rsidRPr="00C12BC4" w:rsidRDefault="00351CFA" w:rsidP="0023747B">
            <w:pPr>
              <w:pStyle w:val="ac"/>
              <w:spacing w:before="40" w:after="40"/>
              <w:jc w:val="center"/>
              <w:rPr>
                <w:bCs/>
                <w:sz w:val="24"/>
                <w:szCs w:val="24"/>
              </w:rPr>
            </w:pPr>
          </w:p>
        </w:tc>
        <w:tc>
          <w:tcPr>
            <w:tcW w:w="2231" w:type="dxa"/>
            <w:vMerge/>
            <w:tcBorders>
              <w:right w:val="nil"/>
            </w:tcBorders>
          </w:tcPr>
          <w:p w14:paraId="18726F74" w14:textId="444CC401" w:rsidR="00351CFA" w:rsidRPr="00C12BC4" w:rsidRDefault="00351CFA" w:rsidP="0023747B">
            <w:pPr>
              <w:pStyle w:val="ac"/>
              <w:spacing w:before="40" w:after="40"/>
              <w:jc w:val="center"/>
              <w:rPr>
                <w:bCs/>
                <w:sz w:val="24"/>
                <w:szCs w:val="24"/>
              </w:rPr>
            </w:pPr>
          </w:p>
        </w:tc>
      </w:tr>
      <w:tr w:rsidR="00351CFA" w:rsidRPr="00C12BC4" w14:paraId="6C30A8EC" w14:textId="77777777" w:rsidTr="00E851A9">
        <w:tc>
          <w:tcPr>
            <w:tcW w:w="430" w:type="dxa"/>
            <w:tcBorders>
              <w:left w:val="nil"/>
            </w:tcBorders>
            <w:vAlign w:val="bottom"/>
          </w:tcPr>
          <w:p w14:paraId="724FF547" w14:textId="7F6215F8" w:rsidR="00351CFA" w:rsidRPr="00C12BC4" w:rsidRDefault="00351CFA" w:rsidP="0023747B">
            <w:pPr>
              <w:pStyle w:val="ac"/>
              <w:spacing w:before="40" w:after="40"/>
              <w:jc w:val="center"/>
              <w:rPr>
                <w:bCs/>
                <w:sz w:val="24"/>
                <w:szCs w:val="24"/>
              </w:rPr>
            </w:pPr>
            <w:r w:rsidRPr="00C12BC4">
              <w:rPr>
                <w:bCs/>
                <w:sz w:val="24"/>
                <w:szCs w:val="24"/>
              </w:rPr>
              <w:sym w:font="Wingdings 3" w:char="F0D4"/>
            </w:r>
          </w:p>
        </w:tc>
        <w:tc>
          <w:tcPr>
            <w:tcW w:w="9075" w:type="dxa"/>
            <w:gridSpan w:val="5"/>
          </w:tcPr>
          <w:p w14:paraId="376C6C2F" w14:textId="7E6B0ECE" w:rsidR="00351CFA" w:rsidRPr="00C12BC4" w:rsidRDefault="00351CFA" w:rsidP="0023747B">
            <w:pPr>
              <w:pStyle w:val="ac"/>
              <w:spacing w:before="40" w:after="40"/>
              <w:jc w:val="center"/>
              <w:rPr>
                <w:bCs/>
                <w:sz w:val="24"/>
                <w:szCs w:val="24"/>
              </w:rPr>
            </w:pPr>
            <w:r w:rsidRPr="00C12BC4">
              <w:rPr>
                <w:bCs/>
                <w:sz w:val="24"/>
                <w:szCs w:val="24"/>
              </w:rPr>
              <w:t>Подведение итогов закупки (определение Победителя) (подраздел </w:t>
            </w:r>
            <w:r w:rsidRPr="00C12BC4">
              <w:rPr>
                <w:bCs/>
                <w:sz w:val="24"/>
                <w:szCs w:val="24"/>
              </w:rPr>
              <w:fldChar w:fldCharType="begin"/>
            </w:r>
            <w:r w:rsidRPr="00C12BC4">
              <w:rPr>
                <w:bCs/>
                <w:sz w:val="24"/>
                <w:szCs w:val="24"/>
              </w:rPr>
              <w:instrText xml:space="preserve"> REF _Ref125362658 \r \h  \* MERGEFORMAT </w:instrText>
            </w:r>
            <w:r w:rsidRPr="00C12BC4">
              <w:rPr>
                <w:bCs/>
                <w:sz w:val="24"/>
                <w:szCs w:val="24"/>
              </w:rPr>
            </w:r>
            <w:r w:rsidRPr="00C12BC4">
              <w:rPr>
                <w:bCs/>
                <w:sz w:val="24"/>
                <w:szCs w:val="24"/>
              </w:rPr>
              <w:fldChar w:fldCharType="separate"/>
            </w:r>
            <w:r w:rsidR="00315420">
              <w:rPr>
                <w:bCs/>
                <w:sz w:val="24"/>
                <w:szCs w:val="24"/>
              </w:rPr>
              <w:t>4.14</w:t>
            </w:r>
            <w:r w:rsidRPr="00C12BC4">
              <w:rPr>
                <w:bCs/>
                <w:sz w:val="24"/>
                <w:szCs w:val="24"/>
              </w:rPr>
              <w:fldChar w:fldCharType="end"/>
            </w:r>
            <w:r w:rsidRPr="00C12BC4">
              <w:rPr>
                <w:bCs/>
                <w:sz w:val="24"/>
                <w:szCs w:val="24"/>
              </w:rPr>
              <w:t>)</w:t>
            </w:r>
          </w:p>
        </w:tc>
        <w:tc>
          <w:tcPr>
            <w:tcW w:w="2267" w:type="dxa"/>
            <w:vMerge/>
          </w:tcPr>
          <w:p w14:paraId="517F8C02" w14:textId="77777777" w:rsidR="00351CFA" w:rsidRPr="00C12BC4" w:rsidRDefault="00351CFA" w:rsidP="0023747B">
            <w:pPr>
              <w:pStyle w:val="ac"/>
              <w:spacing w:before="40" w:after="40"/>
              <w:jc w:val="center"/>
              <w:rPr>
                <w:bCs/>
                <w:sz w:val="24"/>
                <w:szCs w:val="24"/>
              </w:rPr>
            </w:pPr>
          </w:p>
        </w:tc>
        <w:tc>
          <w:tcPr>
            <w:tcW w:w="2231" w:type="dxa"/>
            <w:vMerge/>
            <w:tcBorders>
              <w:right w:val="nil"/>
            </w:tcBorders>
          </w:tcPr>
          <w:p w14:paraId="557F0AFE" w14:textId="637D1AF1" w:rsidR="00351CFA" w:rsidRPr="00C12BC4" w:rsidRDefault="00351CFA" w:rsidP="0023747B">
            <w:pPr>
              <w:pStyle w:val="ac"/>
              <w:spacing w:before="40" w:after="40"/>
              <w:jc w:val="center"/>
              <w:rPr>
                <w:bCs/>
                <w:sz w:val="24"/>
                <w:szCs w:val="24"/>
              </w:rPr>
            </w:pPr>
          </w:p>
        </w:tc>
      </w:tr>
      <w:tr w:rsidR="00E851A9" w:rsidRPr="00C12BC4" w14:paraId="4C979B24" w14:textId="77777777" w:rsidTr="00E851A9">
        <w:tc>
          <w:tcPr>
            <w:tcW w:w="430" w:type="dxa"/>
            <w:tcBorders>
              <w:left w:val="nil"/>
            </w:tcBorders>
            <w:vAlign w:val="bottom"/>
          </w:tcPr>
          <w:p w14:paraId="4353792C" w14:textId="2F8A35EA" w:rsidR="00E851A9" w:rsidRPr="00C12BC4" w:rsidRDefault="00E851A9" w:rsidP="0023747B">
            <w:pPr>
              <w:pStyle w:val="ac"/>
              <w:spacing w:before="40" w:after="40"/>
              <w:jc w:val="center"/>
              <w:rPr>
                <w:bCs/>
                <w:sz w:val="24"/>
                <w:szCs w:val="24"/>
                <w:u w:val="single"/>
              </w:rPr>
            </w:pPr>
            <w:r w:rsidRPr="00C12BC4">
              <w:rPr>
                <w:bCs/>
                <w:sz w:val="24"/>
                <w:szCs w:val="24"/>
                <w:u w:val="single"/>
              </w:rPr>
              <w:sym w:font="Wingdings 3" w:char="F0D4"/>
            </w:r>
          </w:p>
        </w:tc>
        <w:tc>
          <w:tcPr>
            <w:tcW w:w="2221" w:type="dxa"/>
          </w:tcPr>
          <w:p w14:paraId="3FC9419A" w14:textId="3B31813C" w:rsidR="00E851A9" w:rsidRPr="00C12BC4" w:rsidRDefault="00E851A9" w:rsidP="0023747B">
            <w:pPr>
              <w:pStyle w:val="ac"/>
              <w:spacing w:before="40" w:after="40"/>
              <w:jc w:val="center"/>
              <w:rPr>
                <w:bCs/>
                <w:sz w:val="24"/>
                <w:szCs w:val="24"/>
              </w:rPr>
            </w:pPr>
            <w:r w:rsidRPr="00C12BC4">
              <w:rPr>
                <w:bCs/>
                <w:sz w:val="24"/>
                <w:szCs w:val="24"/>
              </w:rPr>
              <w:t>Заключение Договора</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_Ref138232981 \r \h </w:instrText>
            </w:r>
            <w:r w:rsidR="00C12BC4">
              <w:rPr>
                <w:bCs/>
                <w:sz w:val="24"/>
                <w:szCs w:val="24"/>
              </w:rPr>
              <w:instrText xml:space="preserve"> \* MERGEFORMAT </w:instrText>
            </w:r>
            <w:r w:rsidRPr="00C12BC4">
              <w:rPr>
                <w:bCs/>
                <w:sz w:val="24"/>
                <w:szCs w:val="24"/>
              </w:rPr>
            </w:r>
            <w:r w:rsidRPr="00C12BC4">
              <w:rPr>
                <w:bCs/>
                <w:sz w:val="24"/>
                <w:szCs w:val="24"/>
              </w:rPr>
              <w:fldChar w:fldCharType="separate"/>
            </w:r>
            <w:r w:rsidR="00315420">
              <w:rPr>
                <w:bCs/>
                <w:sz w:val="24"/>
                <w:szCs w:val="24"/>
              </w:rPr>
              <w:t>5.2</w:t>
            </w:r>
            <w:r w:rsidRPr="00C12BC4">
              <w:rPr>
                <w:bCs/>
                <w:sz w:val="24"/>
                <w:szCs w:val="24"/>
              </w:rPr>
              <w:fldChar w:fldCharType="end"/>
            </w:r>
            <w:r w:rsidRPr="00C12BC4">
              <w:rPr>
                <w:bCs/>
                <w:sz w:val="24"/>
                <w:szCs w:val="24"/>
              </w:rPr>
              <w:t>)</w:t>
            </w:r>
          </w:p>
        </w:tc>
        <w:tc>
          <w:tcPr>
            <w:tcW w:w="2221" w:type="dxa"/>
            <w:gridSpan w:val="2"/>
          </w:tcPr>
          <w:p w14:paraId="745C68EB" w14:textId="7610D7C3" w:rsidR="00E851A9" w:rsidRPr="00C12BC4" w:rsidRDefault="00E851A9" w:rsidP="0023747B">
            <w:pPr>
              <w:pStyle w:val="ac"/>
              <w:spacing w:before="40" w:after="40"/>
              <w:jc w:val="center"/>
              <w:rPr>
                <w:bCs/>
                <w:sz w:val="24"/>
                <w:szCs w:val="24"/>
              </w:rPr>
            </w:pPr>
            <w:r w:rsidRPr="00C12BC4">
              <w:rPr>
                <w:bCs/>
                <w:sz w:val="24"/>
                <w:szCs w:val="24"/>
              </w:rPr>
              <w:t xml:space="preserve">Применение законодательства о национальном </w:t>
            </w:r>
            <w:r w:rsidRPr="00C12BC4">
              <w:rPr>
                <w:bCs/>
                <w:sz w:val="24"/>
                <w:szCs w:val="24"/>
              </w:rPr>
              <w:lastRenderedPageBreak/>
              <w:t>режиме</w:t>
            </w:r>
            <w:r w:rsidRPr="00C12BC4">
              <w:rPr>
                <w:bCs/>
                <w:sz w:val="24"/>
                <w:szCs w:val="24"/>
              </w:rPr>
              <w:br/>
              <w:t>(в части ограничения на стадии заключения договора)</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_Ref130985951 \r \h </w:instrText>
            </w:r>
            <w:r w:rsidR="00C12BC4">
              <w:rPr>
                <w:bCs/>
                <w:sz w:val="24"/>
                <w:szCs w:val="24"/>
              </w:rPr>
              <w:instrText xml:space="preserve"> \* MERGEFORMAT </w:instrText>
            </w:r>
            <w:r w:rsidRPr="00C12BC4">
              <w:rPr>
                <w:bCs/>
                <w:sz w:val="24"/>
                <w:szCs w:val="24"/>
              </w:rPr>
            </w:r>
            <w:r w:rsidRPr="00C12BC4">
              <w:rPr>
                <w:bCs/>
                <w:sz w:val="24"/>
                <w:szCs w:val="24"/>
              </w:rPr>
              <w:fldChar w:fldCharType="separate"/>
            </w:r>
            <w:r w:rsidR="00315420">
              <w:rPr>
                <w:bCs/>
                <w:sz w:val="24"/>
                <w:szCs w:val="24"/>
              </w:rPr>
              <w:t>4.13</w:t>
            </w:r>
            <w:r w:rsidRPr="00C12BC4">
              <w:rPr>
                <w:bCs/>
                <w:sz w:val="24"/>
                <w:szCs w:val="24"/>
              </w:rPr>
              <w:fldChar w:fldCharType="end"/>
            </w:r>
            <w:r w:rsidRPr="00C12BC4">
              <w:rPr>
                <w:bCs/>
                <w:sz w:val="24"/>
                <w:szCs w:val="24"/>
              </w:rPr>
              <w:t>)</w:t>
            </w:r>
          </w:p>
        </w:tc>
        <w:tc>
          <w:tcPr>
            <w:tcW w:w="4633" w:type="dxa"/>
            <w:gridSpan w:val="2"/>
          </w:tcPr>
          <w:p w14:paraId="1831FAB5" w14:textId="475F0C4C" w:rsidR="00E851A9" w:rsidRPr="00C12BC4" w:rsidRDefault="00E851A9" w:rsidP="0023747B">
            <w:pPr>
              <w:pStyle w:val="ac"/>
              <w:spacing w:before="40" w:after="40"/>
              <w:jc w:val="center"/>
              <w:rPr>
                <w:bCs/>
                <w:sz w:val="24"/>
                <w:szCs w:val="24"/>
              </w:rPr>
            </w:pPr>
            <w:r w:rsidRPr="00C12BC4">
              <w:rPr>
                <w:bCs/>
                <w:sz w:val="24"/>
                <w:szCs w:val="24"/>
              </w:rPr>
              <w:lastRenderedPageBreak/>
              <w:t>Проведение преддоговорных переговоров</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_Ref125552570 \r \h  \* MERGEFORMAT </w:instrText>
            </w:r>
            <w:r w:rsidRPr="00C12BC4">
              <w:rPr>
                <w:bCs/>
                <w:sz w:val="24"/>
                <w:szCs w:val="24"/>
              </w:rPr>
            </w:r>
            <w:r w:rsidRPr="00C12BC4">
              <w:rPr>
                <w:bCs/>
                <w:sz w:val="24"/>
                <w:szCs w:val="24"/>
              </w:rPr>
              <w:fldChar w:fldCharType="separate"/>
            </w:r>
            <w:r w:rsidR="00315420">
              <w:rPr>
                <w:bCs/>
                <w:sz w:val="24"/>
                <w:szCs w:val="24"/>
              </w:rPr>
              <w:t>5.3</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4498" w:type="dxa"/>
            <w:gridSpan w:val="2"/>
            <w:tcBorders>
              <w:right w:val="nil"/>
            </w:tcBorders>
          </w:tcPr>
          <w:p w14:paraId="506BA4A1" w14:textId="3503A7A0" w:rsidR="00E851A9" w:rsidRPr="00C12BC4" w:rsidRDefault="00E851A9" w:rsidP="0023747B">
            <w:pPr>
              <w:pStyle w:val="ac"/>
              <w:spacing w:before="40" w:after="40"/>
              <w:jc w:val="center"/>
              <w:rPr>
                <w:bCs/>
                <w:sz w:val="24"/>
                <w:szCs w:val="24"/>
              </w:rPr>
            </w:pPr>
            <w:r w:rsidRPr="00C12BC4">
              <w:rPr>
                <w:bCs/>
                <w:sz w:val="24"/>
                <w:szCs w:val="24"/>
              </w:rPr>
              <w:t>Уклонение Победителя</w:t>
            </w:r>
            <w:r w:rsidRPr="00C12BC4">
              <w:rPr>
                <w:bCs/>
                <w:sz w:val="24"/>
                <w:szCs w:val="24"/>
              </w:rPr>
              <w:br/>
              <w:t>от заключения Договора (подраздел </w:t>
            </w:r>
            <w:r w:rsidRPr="00C12BC4">
              <w:rPr>
                <w:bCs/>
                <w:sz w:val="24"/>
                <w:szCs w:val="24"/>
              </w:rPr>
              <w:fldChar w:fldCharType="begin"/>
            </w:r>
            <w:r w:rsidRPr="00C12BC4">
              <w:rPr>
                <w:bCs/>
                <w:sz w:val="24"/>
                <w:szCs w:val="24"/>
              </w:rPr>
              <w:instrText xml:space="preserve"> REF _Ref125367068 \r \h  \* MERGEFORMAT </w:instrText>
            </w:r>
            <w:r w:rsidRPr="00C12BC4">
              <w:rPr>
                <w:bCs/>
                <w:sz w:val="24"/>
                <w:szCs w:val="24"/>
              </w:rPr>
            </w:r>
            <w:r w:rsidRPr="00C12BC4">
              <w:rPr>
                <w:bCs/>
                <w:sz w:val="24"/>
                <w:szCs w:val="24"/>
              </w:rPr>
              <w:fldChar w:fldCharType="separate"/>
            </w:r>
            <w:r w:rsidR="00315420">
              <w:rPr>
                <w:bCs/>
                <w:sz w:val="24"/>
                <w:szCs w:val="24"/>
              </w:rPr>
              <w:t>5.4</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r>
    </w:tbl>
    <w:p w14:paraId="3CA5E662" w14:textId="77777777" w:rsidR="002618C8" w:rsidRPr="00C12BC4" w:rsidRDefault="002618C8" w:rsidP="002618C8">
      <w:pPr>
        <w:pStyle w:val="ac"/>
      </w:pPr>
      <w:bookmarkStart w:id="84" w:name="_Ref125362061"/>
    </w:p>
    <w:p w14:paraId="7CB97659" w14:textId="71FE1CDB" w:rsidR="002618C8" w:rsidRPr="00C12BC4" w:rsidRDefault="002618C8" w:rsidP="002618C8">
      <w:pPr>
        <w:pStyle w:val="ac"/>
        <w:sectPr w:rsidR="002618C8" w:rsidRPr="00C12BC4" w:rsidSect="007B50C1">
          <w:pgSz w:w="16838" w:h="11906" w:orient="landscape"/>
          <w:pgMar w:top="1134" w:right="851" w:bottom="850" w:left="851" w:header="567" w:footer="567" w:gutter="0"/>
          <w:cols w:space="708"/>
          <w:docGrid w:linePitch="360"/>
        </w:sectPr>
      </w:pPr>
    </w:p>
    <w:p w14:paraId="72D8EFE3" w14:textId="0600C1E1" w:rsidR="00235B1E" w:rsidRPr="00C12BC4" w:rsidRDefault="00235B1E" w:rsidP="00235B1E">
      <w:pPr>
        <w:pStyle w:val="a3"/>
      </w:pPr>
      <w:bookmarkStart w:id="85" w:name="_Ref130286532"/>
      <w:bookmarkStart w:id="86" w:name="_Toc234250310"/>
      <w:r w:rsidRPr="00C12BC4">
        <w:lastRenderedPageBreak/>
        <w:t>Официальное размещение Извещения и Документации о закупке</w:t>
      </w:r>
      <w:bookmarkEnd w:id="84"/>
      <w:bookmarkEnd w:id="85"/>
      <w:bookmarkEnd w:id="86"/>
    </w:p>
    <w:p w14:paraId="0777CFE1" w14:textId="19867A80" w:rsidR="00235B1E" w:rsidRPr="00C12BC4" w:rsidRDefault="00235B1E" w:rsidP="00235B1E">
      <w:pPr>
        <w:pStyle w:val="a4"/>
      </w:pPr>
      <w:r w:rsidRPr="00C12BC4">
        <w:t>Извещение и Документация о закупке официально размещены</w:t>
      </w:r>
      <w:r w:rsidR="00EA7EA8" w:rsidRPr="00C12BC4">
        <w:t xml:space="preserve"> на</w:t>
      </w:r>
      <w:r w:rsidRPr="00C12BC4">
        <w:t xml:space="preserve"> </w:t>
      </w:r>
      <w:r w:rsidR="00FC2225" w:rsidRPr="00C12BC4">
        <w:t>ЭП</w:t>
      </w:r>
      <w:r w:rsidRPr="00C12BC4">
        <w:t xml:space="preserve"> и доступны для ознакомления без взимания платы. Иные публикации не влекут для</w:t>
      </w:r>
      <w:r w:rsidR="00FC2225" w:rsidRPr="00C12BC4">
        <w:t xml:space="preserve"> </w:t>
      </w:r>
      <w:r w:rsidRPr="00C12BC4">
        <w:t>Организатора никаких последствий.</w:t>
      </w:r>
    </w:p>
    <w:p w14:paraId="6A053337" w14:textId="1B3197B1" w:rsidR="00073676" w:rsidRPr="00C12BC4" w:rsidRDefault="00073676" w:rsidP="00235B1E">
      <w:pPr>
        <w:pStyle w:val="a4"/>
      </w:pPr>
      <w:r w:rsidRPr="00C12BC4">
        <w:t xml:space="preserve">При возникновении технических или иных неполадок, блокирующих доступ </w:t>
      </w:r>
      <w:r w:rsidR="00FC2225" w:rsidRPr="00C12BC4">
        <w:t>к ЭП</w:t>
      </w:r>
      <w:r w:rsidRPr="00C12BC4">
        <w:t xml:space="preserve"> в течение более чем 1 (одного) рабочего дня, информация размещается на</w:t>
      </w:r>
      <w:r w:rsidR="00FC2225" w:rsidRPr="00C12BC4">
        <w:t> </w:t>
      </w:r>
      <w:r w:rsidRPr="00C12BC4">
        <w:t>официальном сайте Заказчика</w:t>
      </w:r>
      <w:r w:rsidR="003F563E" w:rsidRPr="00C12BC4">
        <w:t xml:space="preserve"> </w:t>
      </w:r>
      <w:r w:rsidRPr="00C12BC4">
        <w:t>с</w:t>
      </w:r>
      <w:r w:rsidR="00243D16" w:rsidRPr="00C12BC4">
        <w:t xml:space="preserve"> </w:t>
      </w:r>
      <w:r w:rsidRPr="00C12BC4">
        <w:t xml:space="preserve">последующим размещением ее </w:t>
      </w:r>
      <w:r w:rsidR="00FC2225" w:rsidRPr="00C12BC4">
        <w:t>на ЭП</w:t>
      </w:r>
      <w:r w:rsidRPr="00C12BC4">
        <w:t xml:space="preserve"> в</w:t>
      </w:r>
      <w:r w:rsidR="00FC2225" w:rsidRPr="00C12BC4">
        <w:t> </w:t>
      </w:r>
      <w:r w:rsidRPr="00C12BC4">
        <w:t>течение 1 (одного) рабочего дня со дня устранения указанных неполадок.</w:t>
      </w:r>
    </w:p>
    <w:p w14:paraId="2022FC61" w14:textId="58952D94" w:rsidR="00235B1E" w:rsidRPr="00C12BC4" w:rsidRDefault="00235B1E" w:rsidP="00235B1E">
      <w:pPr>
        <w:pStyle w:val="a4"/>
      </w:pPr>
      <w:bookmarkStart w:id="87" w:name="_Ref125362785"/>
      <w:r w:rsidRPr="00C12BC4">
        <w:t>Порядок получения информации через ЭП определяется Регламентом ЭП, с</w:t>
      </w:r>
      <w:r w:rsidR="003C7321" w:rsidRPr="00C12BC4">
        <w:t> </w:t>
      </w:r>
      <w:r w:rsidRPr="00C12BC4">
        <w:t>использованием которой проводится закупка.</w:t>
      </w:r>
      <w:bookmarkEnd w:id="87"/>
    </w:p>
    <w:p w14:paraId="6228445E" w14:textId="67CDD715" w:rsidR="00B20BC0" w:rsidRPr="00C12BC4" w:rsidRDefault="00B20BC0" w:rsidP="00B20BC0">
      <w:pPr>
        <w:pStyle w:val="a4"/>
      </w:pPr>
      <w:r w:rsidRPr="00C12BC4">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Pr="00C12BC4" w:rsidRDefault="00EC0D36" w:rsidP="00EC0D36">
      <w:pPr>
        <w:pStyle w:val="a3"/>
      </w:pPr>
      <w:bookmarkStart w:id="88" w:name="_Ref130281199"/>
      <w:bookmarkStart w:id="89" w:name="_Ref130394681"/>
      <w:bookmarkStart w:id="90" w:name="_Toc234250311"/>
      <w:r w:rsidRPr="00C12BC4">
        <w:t>Подготовка заявки</w:t>
      </w:r>
      <w:bookmarkEnd w:id="88"/>
      <w:bookmarkEnd w:id="89"/>
      <w:bookmarkEnd w:id="90"/>
    </w:p>
    <w:p w14:paraId="362578AF" w14:textId="2F726DB5" w:rsidR="00EC0D36" w:rsidRPr="00C12BC4" w:rsidRDefault="00EC0D36" w:rsidP="00EC0D36">
      <w:pPr>
        <w:pStyle w:val="a4"/>
      </w:pPr>
      <w:r w:rsidRPr="00C12BC4">
        <w:t>Участник должен подготовить заявку с учетом требований</w:t>
      </w:r>
      <w:r w:rsidR="009C1EE5" w:rsidRPr="00C12BC4">
        <w:t xml:space="preserve"> Документации о закупке</w:t>
      </w:r>
      <w:r w:rsidRPr="00C12BC4">
        <w:t>.</w:t>
      </w:r>
    </w:p>
    <w:p w14:paraId="34EC0D68" w14:textId="55F18ABC" w:rsidR="00CC3984" w:rsidRPr="00C12BC4" w:rsidRDefault="00CC3984" w:rsidP="00CC3984">
      <w:pPr>
        <w:pStyle w:val="a4"/>
      </w:pPr>
      <w:r w:rsidRPr="00C12BC4">
        <w:t>Участник самостоятельно несет все расходы, связанные с подготовкой и подачей заявки (подраздел </w:t>
      </w:r>
      <w:r w:rsidRPr="00C12BC4">
        <w:fldChar w:fldCharType="begin"/>
      </w:r>
      <w:r w:rsidRPr="00C12BC4">
        <w:instrText xml:space="preserve"> REF _Ref125362119 \r \h </w:instrText>
      </w:r>
      <w:r w:rsidR="00C12BC4">
        <w:instrText xml:space="preserve"> \* MERGEFORMAT </w:instrText>
      </w:r>
      <w:r w:rsidRPr="00C12BC4">
        <w:fldChar w:fldCharType="separate"/>
      </w:r>
      <w:r w:rsidR="00315420">
        <w:t>4.6</w:t>
      </w:r>
      <w:r w:rsidRPr="00C12BC4">
        <w:fldChar w:fldCharType="end"/>
      </w:r>
      <w:r w:rsidRPr="00C12BC4">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55250436" w:rsidR="00C3318E" w:rsidRPr="00C12BC4" w:rsidRDefault="00C3318E" w:rsidP="00C3318E">
      <w:pPr>
        <w:pStyle w:val="a4"/>
      </w:pPr>
      <w:bookmarkStart w:id="91" w:name="_Ref125365866"/>
      <w:r w:rsidRPr="00C12BC4">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history="1">
        <w:r w:rsidRPr="00C12BC4">
          <w:rPr>
            <w:rStyle w:val="afa"/>
          </w:rPr>
          <w:t>Приложением № </w:t>
        </w:r>
        <w:r w:rsidR="006D25E1" w:rsidRPr="00C12BC4">
          <w:rPr>
            <w:rStyle w:val="afa"/>
          </w:rPr>
          <w:t>6</w:t>
        </w:r>
        <w:r w:rsidRPr="00C12BC4">
          <w:rPr>
            <w:rStyle w:val="afa"/>
          </w:rPr>
          <w:t xml:space="preserve"> – Состав заявки</w:t>
        </w:r>
      </w:hyperlink>
      <w:r w:rsidRPr="00C12BC4">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C12BC4">
          <w:rPr>
            <w:rStyle w:val="afa"/>
          </w:rPr>
          <w:t>Приложение № </w:t>
        </w:r>
        <w:r w:rsidR="006D25E1" w:rsidRPr="00C12BC4">
          <w:rPr>
            <w:rStyle w:val="afa"/>
          </w:rPr>
          <w:t>4</w:t>
        </w:r>
      </w:hyperlink>
      <w:r w:rsidRPr="00C12BC4">
        <w:t>.</w:t>
      </w:r>
    </w:p>
    <w:p w14:paraId="6F3AA076" w14:textId="62B2EFFC" w:rsidR="00EC0D36" w:rsidRPr="00C12BC4" w:rsidRDefault="00EC0D36" w:rsidP="00EC0D36">
      <w:pPr>
        <w:pStyle w:val="a4"/>
      </w:pPr>
      <w:bookmarkStart w:id="92" w:name="_Ref130394854"/>
      <w:r w:rsidRPr="00C12BC4">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91"/>
      <w:bookmarkEnd w:id="92"/>
    </w:p>
    <w:p w14:paraId="0008D744" w14:textId="530B7BC2" w:rsidR="008B6631" w:rsidRPr="00C12BC4" w:rsidRDefault="008B6631" w:rsidP="008B6631">
      <w:pPr>
        <w:pStyle w:val="a4"/>
      </w:pPr>
      <w:bookmarkStart w:id="93" w:name="_Ref125361260"/>
      <w:bookmarkStart w:id="94" w:name="_Ref125362071"/>
      <w:bookmarkStart w:id="95" w:name="_Ref125366672"/>
      <w:r w:rsidRPr="00C12BC4">
        <w:t xml:space="preserve">Заявка </w:t>
      </w:r>
      <w:r w:rsidR="00055B83" w:rsidRPr="00C12BC4">
        <w:t xml:space="preserve">должна </w:t>
      </w:r>
      <w:r w:rsidRPr="00C12BC4">
        <w:t>быть действительна в течение срока проведения закупки и до истечения срока, отведенного на заключение Договора (пункт </w:t>
      </w:r>
      <w:r w:rsidRPr="00C12BC4">
        <w:fldChar w:fldCharType="begin"/>
      </w:r>
      <w:r w:rsidRPr="00C12BC4">
        <w:instrText xml:space="preserve"> REF _Ref130293821 \r \h </w:instrText>
      </w:r>
      <w:r w:rsidR="00C12BC4">
        <w:instrText xml:space="preserve"> \* MERGEFORMAT </w:instrText>
      </w:r>
      <w:r w:rsidRPr="00C12BC4">
        <w:fldChar w:fldCharType="separate"/>
      </w:r>
      <w:r w:rsidR="00315420">
        <w:t>5.2.1</w:t>
      </w:r>
      <w:r w:rsidRPr="00C12BC4">
        <w:fldChar w:fldCharType="end"/>
      </w:r>
      <w:r w:rsidRPr="00C12BC4">
        <w:t>). В любом случае этот срок должен быть не менее чем 90 (девяносто) календарных дней с даты окончания срока подачи заявок (подраздел </w:t>
      </w:r>
      <w:r w:rsidRPr="00C12BC4">
        <w:fldChar w:fldCharType="begin"/>
      </w:r>
      <w:r w:rsidRPr="00C12BC4">
        <w:instrText xml:space="preserve"> REF _Ref125359973 \r \h </w:instrText>
      </w:r>
      <w:r w:rsidR="009A594D" w:rsidRPr="00C12BC4">
        <w:instrText xml:space="preserve"> \* MERGEFORMAT </w:instrText>
      </w:r>
      <w:r w:rsidRPr="00C12BC4">
        <w:fldChar w:fldCharType="separate"/>
      </w:r>
      <w:r w:rsidR="00315420">
        <w:t>1.2</w:t>
      </w:r>
      <w:r w:rsidRPr="00C12BC4">
        <w:fldChar w:fldCharType="end"/>
      </w:r>
      <w:r w:rsidRPr="00C12BC4">
        <w:t>). Указание меньшего срока действия заявки в Письме о подаче оферты (форма </w:t>
      </w:r>
      <w:r w:rsidR="00F31CDB" w:rsidRPr="00C12BC4">
        <w:t>2</w:t>
      </w:r>
      <w:r w:rsidRPr="00C12BC4">
        <w:t>) (</w:t>
      </w:r>
      <w:hyperlink w:anchor="Прил04_ФормыЗаявки" w:history="1">
        <w:r w:rsidRPr="00C12BC4">
          <w:rPr>
            <w:rStyle w:val="afa"/>
          </w:rPr>
          <w:t>Приложение № </w:t>
        </w:r>
        <w:r w:rsidR="006D25E1" w:rsidRPr="00C12BC4">
          <w:rPr>
            <w:rStyle w:val="afa"/>
          </w:rPr>
          <w:t>4</w:t>
        </w:r>
      </w:hyperlink>
      <w:r w:rsidRPr="00C12BC4">
        <w:t>) может служить основанием для</w:t>
      </w:r>
      <w:r w:rsidR="00091424" w:rsidRPr="00C12BC4">
        <w:t xml:space="preserve"> </w:t>
      </w:r>
      <w:r w:rsidRPr="00C12BC4">
        <w:t>отклонения заявки.</w:t>
      </w:r>
    </w:p>
    <w:p w14:paraId="36F33C00" w14:textId="3EEF51FE" w:rsidR="008B6631" w:rsidRPr="00C12BC4" w:rsidRDefault="008B6631" w:rsidP="0079507D">
      <w:pPr>
        <w:pStyle w:val="a4"/>
      </w:pPr>
      <w:r w:rsidRPr="00C12BC4">
        <w:t xml:space="preserve">Все документы, входящие в </w:t>
      </w:r>
      <w:r w:rsidR="002C216E" w:rsidRPr="00C12BC4">
        <w:t xml:space="preserve">состав </w:t>
      </w:r>
      <w:r w:rsidRPr="00C12BC4">
        <w:t>заявк</w:t>
      </w:r>
      <w:r w:rsidR="002C216E" w:rsidRPr="00C12BC4">
        <w:t>и</w:t>
      </w:r>
      <w:r w:rsidRPr="00C12BC4">
        <w:t>, должны быть подготовлены на</w:t>
      </w:r>
      <w:r w:rsidR="002C216E" w:rsidRPr="00C12BC4">
        <w:t> </w:t>
      </w:r>
      <w:r w:rsidRPr="00C12BC4">
        <w:t>русском язык</w:t>
      </w:r>
      <w:r w:rsidR="00FF22A9" w:rsidRPr="00C12BC4">
        <w:t>е</w:t>
      </w:r>
      <w:r w:rsidR="0070458B" w:rsidRPr="00C12BC4">
        <w:t>. И</w:t>
      </w:r>
      <w:r w:rsidRPr="00C12BC4">
        <w:t>сключение</w:t>
      </w:r>
      <w:r w:rsidR="0070458B" w:rsidRPr="00C12BC4">
        <w:t xml:space="preserve"> составляют документы</w:t>
      </w:r>
      <w:r w:rsidRPr="00C12BC4">
        <w:t>, оригиналы которых выданы Участнику третьими лицами на ином языке</w:t>
      </w:r>
      <w:r w:rsidR="0070458B" w:rsidRPr="00C12BC4">
        <w:t>: они</w:t>
      </w:r>
      <w:r w:rsidRPr="00C12BC4">
        <w:t xml:space="preserve"> могут быть представлены на языке оригинала при условии, что к ним приложен перевод этих документов на</w:t>
      </w:r>
      <w:r w:rsidR="00187D1C" w:rsidRPr="00C12BC4">
        <w:t xml:space="preserve"> </w:t>
      </w:r>
      <w:r w:rsidRPr="00C12BC4">
        <w:t>русский язык (в</w:t>
      </w:r>
      <w:r w:rsidR="002C216E" w:rsidRPr="00C12BC4">
        <w:t xml:space="preserve"> </w:t>
      </w:r>
      <w:r w:rsidRPr="00C12BC4">
        <w:t>специально оговоренных случаях</w:t>
      </w:r>
      <w:r w:rsidR="00187D1C" w:rsidRPr="00C12BC4">
        <w:t xml:space="preserve"> </w:t>
      </w:r>
      <w:r w:rsidRPr="00C12BC4">
        <w:t>– с</w:t>
      </w:r>
      <w:r w:rsidR="00187D1C" w:rsidRPr="00C12BC4">
        <w:t> </w:t>
      </w:r>
      <w:proofErr w:type="spellStart"/>
      <w:r w:rsidRPr="00C12BC4">
        <w:t>апостилем</w:t>
      </w:r>
      <w:proofErr w:type="spellEnd"/>
      <w:r w:rsidR="0070458B" w:rsidRPr="00C12BC4">
        <w:t xml:space="preserve"> согласно Гаагской конвенции 1961 года</w:t>
      </w:r>
      <w:r w:rsidRPr="00C12BC4">
        <w:t xml:space="preserve">). Наличие противоречий </w:t>
      </w:r>
      <w:r w:rsidRPr="00C12BC4">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rsidRPr="00C12BC4">
        <w:t> </w:t>
      </w:r>
      <w:r w:rsidRPr="00C12BC4">
        <w:t>рассматривать документы, не</w:t>
      </w:r>
      <w:r w:rsidR="00187D1C" w:rsidRPr="00C12BC4">
        <w:t xml:space="preserve"> </w:t>
      </w:r>
      <w:r w:rsidRPr="00C12BC4">
        <w:t>переведенные на русский язык.</w:t>
      </w:r>
    </w:p>
    <w:p w14:paraId="51CA2C7F" w14:textId="77EEF835" w:rsidR="008B6631" w:rsidRPr="00C12BC4" w:rsidRDefault="008B6631" w:rsidP="008B6631">
      <w:pPr>
        <w:pStyle w:val="a4"/>
      </w:pPr>
      <w:r w:rsidRPr="00C12BC4">
        <w:t xml:space="preserve">Все суммы денежных средств в документах, входящих в </w:t>
      </w:r>
      <w:r w:rsidR="002C216E" w:rsidRPr="00C12BC4">
        <w:t xml:space="preserve">состав </w:t>
      </w:r>
      <w:r w:rsidRPr="00C12BC4">
        <w:t>заявк</w:t>
      </w:r>
      <w:r w:rsidR="002C216E" w:rsidRPr="00C12BC4">
        <w:t>и</w:t>
      </w:r>
      <w:r w:rsidRPr="00C12BC4">
        <w:t>, должны быть выражены в российских рублях</w:t>
      </w:r>
      <w:r w:rsidR="0070458B" w:rsidRPr="00C12BC4">
        <w:t>. И</w:t>
      </w:r>
      <w:r w:rsidRPr="00C12BC4">
        <w:t>сключение</w:t>
      </w:r>
      <w:r w:rsidR="0070458B" w:rsidRPr="00C12BC4">
        <w:t xml:space="preserve"> составляют</w:t>
      </w:r>
      <w:r w:rsidR="00115B25" w:rsidRPr="00C12BC4">
        <w:t xml:space="preserve"> документы</w:t>
      </w:r>
      <w:r w:rsidRPr="00C12BC4">
        <w:t>, оригиналы которых выданы Участнику третьими лицами с выражением сумм денежных средств в иных валютах</w:t>
      </w:r>
      <w:r w:rsidR="00115B25" w:rsidRPr="00C12BC4">
        <w:t>: они</w:t>
      </w:r>
      <w:r w:rsidRPr="00C12BC4">
        <w:t xml:space="preserve"> могут быть представлены в валюте оригинала при</w:t>
      </w:r>
      <w:r w:rsidR="00187D1C" w:rsidRPr="00C12BC4">
        <w:t xml:space="preserve"> </w:t>
      </w:r>
      <w:r w:rsidRPr="00C12BC4">
        <w:t>условии, что к ним будут приложены комментарии с переводом этих сумм в российские рубли</w:t>
      </w:r>
      <w:r w:rsidR="00115B25" w:rsidRPr="00C12BC4">
        <w:t xml:space="preserve"> (по</w:t>
      </w:r>
      <w:r w:rsidRPr="00C12BC4">
        <w:t xml:space="preserve"> официально</w:t>
      </w:r>
      <w:r w:rsidR="00115B25" w:rsidRPr="00C12BC4">
        <w:t>му</w:t>
      </w:r>
      <w:r w:rsidRPr="00C12BC4">
        <w:t xml:space="preserve"> курс</w:t>
      </w:r>
      <w:r w:rsidR="00115B25" w:rsidRPr="00C12BC4">
        <w:t>у</w:t>
      </w:r>
      <w:r w:rsidRPr="00C12BC4">
        <w:t xml:space="preserve"> валюты, </w:t>
      </w:r>
      <w:r w:rsidR="00115B25" w:rsidRPr="00C12BC4">
        <w:t xml:space="preserve">установленному </w:t>
      </w:r>
      <w:r w:rsidRPr="00C12BC4">
        <w:t>Центральным банком Российской Федерации</w:t>
      </w:r>
      <w:r w:rsidR="00115B25" w:rsidRPr="00C12BC4">
        <w:t xml:space="preserve"> на дату выдачи документа</w:t>
      </w:r>
      <w:r w:rsidRPr="00C12BC4">
        <w:t>, с указанием такого курса</w:t>
      </w:r>
      <w:r w:rsidR="00115B25" w:rsidRPr="00C12BC4">
        <w:t>)</w:t>
      </w:r>
      <w:r w:rsidRPr="00C12BC4">
        <w:t>.</w:t>
      </w:r>
    </w:p>
    <w:p w14:paraId="6F4C661A" w14:textId="26AC92E6" w:rsidR="008B6631" w:rsidRPr="00C12BC4" w:rsidRDefault="008B6631" w:rsidP="008B6631">
      <w:pPr>
        <w:pStyle w:val="a4"/>
      </w:pPr>
      <w:bookmarkStart w:id="96" w:name="_Ref125370700"/>
      <w:bookmarkStart w:id="97" w:name="_Ref125370708"/>
      <w:r w:rsidRPr="00C12BC4">
        <w:t>Итоговая стоимость заявки (цена Договора) без учета НДС не должна превышать установленную Заказчиком НМЦ (подраздел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в противном случае заявка будет отклонена.</w:t>
      </w:r>
    </w:p>
    <w:p w14:paraId="18703C4F" w14:textId="32E61706" w:rsidR="008B6631" w:rsidRPr="00C12BC4" w:rsidRDefault="008B6631" w:rsidP="008B6631">
      <w:pPr>
        <w:pStyle w:val="a4"/>
      </w:pPr>
      <w:r w:rsidRPr="00C12BC4">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C12BC4">
          <w:rPr>
            <w:rStyle w:val="afa"/>
          </w:rPr>
          <w:t>Техническими требованиями (Приложение № 1)</w:t>
        </w:r>
      </w:hyperlink>
      <w:r w:rsidRPr="00C12BC4">
        <w:t xml:space="preserve"> и </w:t>
      </w:r>
      <w:hyperlink w:anchor="Прил02_ПроектДоговора" w:history="1">
        <w:r w:rsidRPr="00C12BC4">
          <w:rPr>
            <w:rStyle w:val="afa"/>
          </w:rPr>
          <w:t>Проектом договора (Приложение № 2)</w:t>
        </w:r>
      </w:hyperlink>
      <w:r w:rsidRPr="00C12BC4">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rsidRPr="00C12BC4">
        <w:t> </w:t>
      </w:r>
      <w:r w:rsidRPr="00C12BC4">
        <w:t>этом сумма НДС (в случае его уплаты) выделяется отдельно и не входит в</w:t>
      </w:r>
      <w:r w:rsidR="00112038" w:rsidRPr="00C12BC4">
        <w:t> </w:t>
      </w:r>
      <w:r w:rsidRPr="00C12BC4">
        <w:t>итоговую стоимость заявки Участника, являющегося плательщиком НДС.</w:t>
      </w:r>
    </w:p>
    <w:bookmarkEnd w:id="96"/>
    <w:bookmarkEnd w:id="97"/>
    <w:p w14:paraId="6B02F2AC" w14:textId="74414DC0" w:rsidR="008B6631" w:rsidRPr="00C12BC4" w:rsidRDefault="00115B25" w:rsidP="008B6631">
      <w:pPr>
        <w:pStyle w:val="a4"/>
      </w:pPr>
      <w:r w:rsidRPr="00C12BC4">
        <w:t xml:space="preserve">В качестве Технического предложения </w:t>
      </w:r>
      <w:r w:rsidR="008B6631" w:rsidRPr="00C12BC4">
        <w:t>Участник в составе заявк</w:t>
      </w:r>
      <w:r w:rsidR="00FA4010" w:rsidRPr="00C12BC4">
        <w:t>и</w:t>
      </w:r>
      <w:r w:rsidR="008B6631" w:rsidRPr="00C12BC4">
        <w:t xml:space="preserve"> предоставляет по установленной форме (форма </w:t>
      </w:r>
      <w:r w:rsidR="00F31CDB" w:rsidRPr="00C12BC4">
        <w:t>4</w:t>
      </w:r>
      <w:r w:rsidR="00024237" w:rsidRPr="00C12BC4">
        <w:t xml:space="preserve">; </w:t>
      </w:r>
      <w:hyperlink w:anchor="Прил04_ФормыЗаявки" w:history="1">
        <w:r w:rsidR="008B6631" w:rsidRPr="00C12BC4">
          <w:rPr>
            <w:rStyle w:val="afa"/>
          </w:rPr>
          <w:t>Приложение № </w:t>
        </w:r>
        <w:r w:rsidR="006D25E1" w:rsidRPr="00C12BC4">
          <w:rPr>
            <w:rStyle w:val="afa"/>
          </w:rPr>
          <w:t>4</w:t>
        </w:r>
      </w:hyperlink>
      <w:r w:rsidR="008B6631" w:rsidRPr="00C12BC4">
        <w:t xml:space="preserve">) согласие (декларацию) на поставку продукции на условиях, указанных в Документации о закупке, в том числе в </w:t>
      </w:r>
      <w:hyperlink w:anchor="Прил01_ТехТребования" w:history="1">
        <w:r w:rsidR="008B6631" w:rsidRPr="00C12BC4">
          <w:rPr>
            <w:rStyle w:val="afa"/>
          </w:rPr>
          <w:t>Технических требованиях (Приложение №</w:t>
        </w:r>
        <w:r w:rsidR="004D78C7" w:rsidRPr="00C12BC4">
          <w:rPr>
            <w:rStyle w:val="afa"/>
          </w:rPr>
          <w:t> </w:t>
        </w:r>
        <w:r w:rsidR="008B6631" w:rsidRPr="00C12BC4">
          <w:rPr>
            <w:rStyle w:val="afa"/>
          </w:rPr>
          <w:t>1)</w:t>
        </w:r>
      </w:hyperlink>
      <w:r w:rsidR="008B6631" w:rsidRPr="00C12BC4">
        <w:t>, и не подлежащих изменению по результатам проведения закупки (без подробных предложений).</w:t>
      </w:r>
      <w:r w:rsidR="002C216E" w:rsidRPr="00C12BC4">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14:paraId="2CD58314" w14:textId="0CF255E8" w:rsidR="003F563E" w:rsidRPr="00C12BC4" w:rsidRDefault="002C216E" w:rsidP="003F563E">
      <w:pPr>
        <w:pStyle w:val="a4"/>
        <w:keepNext/>
      </w:pPr>
      <w:bookmarkStart w:id="98" w:name="_Ref125370398"/>
      <w:bookmarkStart w:id="99" w:name="_Ref125714384"/>
      <w:r w:rsidRPr="00C12BC4">
        <w:t>Документы, входящие в заявку, не должны содержать недостоверные сведения или намеренно искаженную информацию</w:t>
      </w:r>
      <w:r w:rsidR="0074386F" w:rsidRPr="00C12BC4">
        <w:t>. Т</w:t>
      </w:r>
      <w:r w:rsidRPr="00C12BC4">
        <w:t>акже должны отсутствовать</w:t>
      </w:r>
      <w:r w:rsidR="003F563E" w:rsidRPr="00C12BC4">
        <w:t>:</w:t>
      </w:r>
    </w:p>
    <w:p w14:paraId="48972E9B" w14:textId="77777777" w:rsidR="003F563E" w:rsidRPr="00C12BC4" w:rsidRDefault="002C216E" w:rsidP="003F563E">
      <w:pPr>
        <w:pStyle w:val="a5"/>
      </w:pPr>
      <w:r w:rsidRPr="00C12BC4">
        <w:t xml:space="preserve">внутренние противоречия между различными частями </w:t>
      </w:r>
      <w:r w:rsidR="00937AAB" w:rsidRPr="00C12BC4">
        <w:t>и (или)</w:t>
      </w:r>
      <w:r w:rsidRPr="00C12BC4">
        <w:t xml:space="preserve"> документами заявки, в том числе по тексту внутри одного документа</w:t>
      </w:r>
      <w:r w:rsidR="003F563E" w:rsidRPr="00C12BC4">
        <w:t>;</w:t>
      </w:r>
    </w:p>
    <w:p w14:paraId="758870A1" w14:textId="3DC3BD04" w:rsidR="002C216E" w:rsidRPr="00C12BC4" w:rsidRDefault="003F563E" w:rsidP="003F563E">
      <w:pPr>
        <w:pStyle w:val="a5"/>
      </w:pPr>
      <w:r w:rsidRPr="00C12BC4">
        <w:t>противоречия между документами заявки и сведениями, указанными Участником в структурированных формах на ЭП</w:t>
      </w:r>
      <w:r w:rsidR="002C216E" w:rsidRPr="00C12BC4">
        <w:t>.</w:t>
      </w:r>
      <w:bookmarkEnd w:id="98"/>
      <w:bookmarkEnd w:id="99"/>
    </w:p>
    <w:p w14:paraId="0E55C8D4" w14:textId="76D779D4" w:rsidR="002C216E" w:rsidRPr="00C12BC4" w:rsidRDefault="002C216E" w:rsidP="002C216E">
      <w:pPr>
        <w:pStyle w:val="a4"/>
      </w:pPr>
      <w:r w:rsidRPr="00C12BC4">
        <w:t xml:space="preserve">Представленные в составе заявки документы, оформленные / выданные государственными, лицензирующими, сертификационными, </w:t>
      </w:r>
      <w:proofErr w:type="spellStart"/>
      <w:r w:rsidRPr="00C12BC4">
        <w:t>аккредитационными</w:t>
      </w:r>
      <w:proofErr w:type="spellEnd"/>
      <w:r w:rsidRPr="00C12BC4">
        <w:t xml:space="preserve"> органами </w:t>
      </w:r>
      <w:r w:rsidR="00937AAB" w:rsidRPr="00C12BC4">
        <w:t>и (или)</w:t>
      </w:r>
      <w:r w:rsidRPr="00C12BC4">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Pr="00C12BC4" w:rsidRDefault="002C216E" w:rsidP="002C216E">
      <w:pPr>
        <w:pStyle w:val="a5"/>
      </w:pPr>
      <w:r w:rsidRPr="00C12BC4">
        <w:t>полномочий таких органов / лиц на оформление</w:t>
      </w:r>
      <w:r w:rsidR="0074386F" w:rsidRPr="00C12BC4">
        <w:t xml:space="preserve"> этих </w:t>
      </w:r>
      <w:r w:rsidRPr="00C12BC4">
        <w:t>документов;</w:t>
      </w:r>
    </w:p>
    <w:p w14:paraId="607B6611" w14:textId="4C3A091E" w:rsidR="002C216E" w:rsidRPr="00C12BC4" w:rsidRDefault="002C216E" w:rsidP="002C216E">
      <w:pPr>
        <w:pStyle w:val="a5"/>
      </w:pPr>
      <w:r w:rsidRPr="00C12BC4">
        <w:t xml:space="preserve">формы, объема и содержания </w:t>
      </w:r>
      <w:r w:rsidR="00900FD6" w:rsidRPr="00C12BC4">
        <w:t>этих</w:t>
      </w:r>
      <w:r w:rsidRPr="00C12BC4">
        <w:t xml:space="preserve"> документов.</w:t>
      </w:r>
    </w:p>
    <w:p w14:paraId="4F09ECDF" w14:textId="1F14A160" w:rsidR="00467AF3" w:rsidRPr="00C12BC4" w:rsidRDefault="00900FD6" w:rsidP="00467AF3">
      <w:pPr>
        <w:pStyle w:val="a4"/>
        <w:keepNext/>
      </w:pPr>
      <w:r w:rsidRPr="00C12BC4">
        <w:lastRenderedPageBreak/>
        <w:t xml:space="preserve">Участник должен подготовить </w:t>
      </w:r>
      <w:r w:rsidR="00CE09C7" w:rsidRPr="00C12BC4">
        <w:t>з</w:t>
      </w:r>
      <w:r w:rsidR="00467AF3" w:rsidRPr="00C12BC4">
        <w:t>аявк</w:t>
      </w:r>
      <w:r w:rsidRPr="00C12BC4">
        <w:t xml:space="preserve">у </w:t>
      </w:r>
      <w:r w:rsidR="00467AF3" w:rsidRPr="00C12BC4">
        <w:t>с соблюдением следующ</w:t>
      </w:r>
      <w:r w:rsidR="009D4242" w:rsidRPr="00C12BC4">
        <w:t>их условий</w:t>
      </w:r>
      <w:r w:rsidR="00467AF3" w:rsidRPr="00C12BC4">
        <w:t>:</w:t>
      </w:r>
    </w:p>
    <w:p w14:paraId="4AD1171B" w14:textId="60776771" w:rsidR="00467AF3" w:rsidRPr="00C12BC4" w:rsidRDefault="00467AF3" w:rsidP="00467AF3">
      <w:pPr>
        <w:pStyle w:val="a5"/>
      </w:pPr>
      <w:r w:rsidRPr="00C12BC4">
        <w:t>документы заявки могут предоставляться как в графическом виде (</w:t>
      </w:r>
      <w:r w:rsidR="00927D55" w:rsidRPr="00C12BC4">
        <w:t>в том числе в в</w:t>
      </w:r>
      <w:r w:rsidR="00457235" w:rsidRPr="00C12BC4">
        <w:t xml:space="preserve">иде </w:t>
      </w:r>
      <w:r w:rsidRPr="00C12BC4">
        <w:t>скан-копии</w:t>
      </w:r>
      <w:r w:rsidR="00457235" w:rsidRPr="00C12BC4">
        <w:t>;</w:t>
      </w:r>
      <w:r w:rsidRPr="00C12BC4">
        <w:t xml:space="preserve"> рекомендуемый формат: *.</w:t>
      </w:r>
      <w:r w:rsidRPr="00C12BC4">
        <w:rPr>
          <w:lang w:val="en-US"/>
        </w:rPr>
        <w:t>pdf</w:t>
      </w:r>
      <w:r w:rsidRPr="00C12BC4">
        <w:t>), так и в</w:t>
      </w:r>
      <w:r w:rsidR="00457235" w:rsidRPr="00C12BC4">
        <w:t> </w:t>
      </w:r>
      <w:r w:rsidRPr="00C12BC4">
        <w:t>электронном виде (в</w:t>
      </w:r>
      <w:r w:rsidR="00457235" w:rsidRPr="00C12BC4">
        <w:t xml:space="preserve"> </w:t>
      </w:r>
      <w:r w:rsidRPr="00C12BC4">
        <w:t xml:space="preserve">формате </w:t>
      </w:r>
      <w:proofErr w:type="spellStart"/>
      <w:r w:rsidRPr="00C12BC4">
        <w:t>Microsoft</w:t>
      </w:r>
      <w:proofErr w:type="spellEnd"/>
      <w:r w:rsidRPr="00C12BC4">
        <w:t xml:space="preserve"> </w:t>
      </w:r>
      <w:proofErr w:type="spellStart"/>
      <w:r w:rsidRPr="00C12BC4">
        <w:t>Word</w:t>
      </w:r>
      <w:proofErr w:type="spellEnd"/>
      <w:r w:rsidRPr="00C12BC4">
        <w:t xml:space="preserve"> (*.</w:t>
      </w:r>
      <w:proofErr w:type="spellStart"/>
      <w:r w:rsidRPr="00C12BC4">
        <w:t>doc</w:t>
      </w:r>
      <w:proofErr w:type="spellEnd"/>
      <w:r w:rsidRPr="00C12BC4">
        <w:rPr>
          <w:lang w:val="en-US"/>
        </w:rPr>
        <w:t>x</w:t>
      </w:r>
      <w:r w:rsidRPr="00C12BC4">
        <w:t xml:space="preserve">), </w:t>
      </w:r>
      <w:proofErr w:type="spellStart"/>
      <w:r w:rsidRPr="00C12BC4">
        <w:t>Microsoft</w:t>
      </w:r>
      <w:proofErr w:type="spellEnd"/>
      <w:r w:rsidRPr="00C12BC4">
        <w:t xml:space="preserve"> </w:t>
      </w:r>
      <w:proofErr w:type="spellStart"/>
      <w:r w:rsidRPr="00C12BC4">
        <w:t>Excel</w:t>
      </w:r>
      <w:proofErr w:type="spellEnd"/>
      <w:r w:rsidRPr="00C12BC4">
        <w:t xml:space="preserve"> (*.</w:t>
      </w:r>
      <w:proofErr w:type="spellStart"/>
      <w:r w:rsidRPr="00C12BC4">
        <w:t>xls</w:t>
      </w:r>
      <w:proofErr w:type="spellEnd"/>
      <w:r w:rsidRPr="00C12BC4">
        <w:rPr>
          <w:lang w:val="en-US"/>
        </w:rPr>
        <w:t>x</w:t>
      </w:r>
      <w:r w:rsidRPr="00C12BC4">
        <w:t>), и других)</w:t>
      </w:r>
      <w:r w:rsidR="00900FD6" w:rsidRPr="00C12BC4">
        <w:t>. Исключение составляют документы</w:t>
      </w:r>
      <w:r w:rsidRPr="00C12BC4">
        <w:t>, выданны</w:t>
      </w:r>
      <w:r w:rsidR="00900FD6" w:rsidRPr="00C12BC4">
        <w:t>е</w:t>
      </w:r>
      <w:r w:rsidRPr="00C12BC4">
        <w:t xml:space="preserve"> Участнику третьими лицами (в</w:t>
      </w:r>
      <w:r w:rsidR="00F36CF6" w:rsidRPr="00C12BC4">
        <w:t xml:space="preserve"> </w:t>
      </w:r>
      <w:r w:rsidRPr="00C12BC4">
        <w:t>том числе, бухгалтерская (финансовая) отчетность, соглашение о</w:t>
      </w:r>
      <w:r w:rsidR="00457235" w:rsidRPr="00C12BC4">
        <w:t xml:space="preserve"> </w:t>
      </w:r>
      <w:r w:rsidRPr="00C12BC4">
        <w:t xml:space="preserve">создании коллективного участника и т.п.), которые должны быть предоставлены </w:t>
      </w:r>
      <w:r w:rsidR="00900FD6" w:rsidRPr="00C12BC4">
        <w:t xml:space="preserve">только </w:t>
      </w:r>
      <w:r w:rsidRPr="00C12BC4">
        <w:t>в графическом виде (</w:t>
      </w:r>
      <w:r w:rsidR="00457235" w:rsidRPr="00C12BC4">
        <w:t xml:space="preserve">в том числе в виде </w:t>
      </w:r>
      <w:r w:rsidRPr="00C12BC4">
        <w:t>скан-копии</w:t>
      </w:r>
      <w:r w:rsidR="00457235" w:rsidRPr="00C12BC4">
        <w:t>; рекомендуемый формат: *.</w:t>
      </w:r>
      <w:r w:rsidR="00457235" w:rsidRPr="00C12BC4">
        <w:rPr>
          <w:lang w:val="en-US"/>
        </w:rPr>
        <w:t>pdf</w:t>
      </w:r>
      <w:r w:rsidRPr="00C12BC4">
        <w:t>);</w:t>
      </w:r>
    </w:p>
    <w:p w14:paraId="52703675" w14:textId="229AD939" w:rsidR="00467AF3" w:rsidRPr="00C12BC4" w:rsidRDefault="00467AF3" w:rsidP="00467AF3">
      <w:pPr>
        <w:pStyle w:val="a5"/>
      </w:pPr>
      <w:r w:rsidRPr="00C12BC4">
        <w:t>электронные копии документов, заверенные треть</w:t>
      </w:r>
      <w:r w:rsidR="00F36F92" w:rsidRPr="00C12BC4">
        <w:t>ей</w:t>
      </w:r>
      <w:r w:rsidRPr="00C12BC4">
        <w:t xml:space="preserve"> </w:t>
      </w:r>
      <w:r w:rsidR="00F36F92" w:rsidRPr="00C12BC4">
        <w:t>стороной</w:t>
      </w:r>
      <w:r w:rsidRPr="00C12BC4">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Pr="00C12BC4" w:rsidRDefault="00467AF3" w:rsidP="00467AF3">
      <w:pPr>
        <w:pStyle w:val="a5"/>
      </w:pPr>
      <w:r w:rsidRPr="00C12BC4">
        <w:t xml:space="preserve">все файлы не должны иметь защиты от их открытия, </w:t>
      </w:r>
      <w:r w:rsidR="002A4815" w:rsidRPr="00C12BC4">
        <w:t xml:space="preserve">изменения, </w:t>
      </w:r>
      <w:r w:rsidRPr="00C12BC4">
        <w:t>копирования их содержимого или их печати;</w:t>
      </w:r>
    </w:p>
    <w:p w14:paraId="54239C14" w14:textId="256FB21F" w:rsidR="00467AF3" w:rsidRPr="00C12BC4" w:rsidRDefault="00467AF3" w:rsidP="00467AF3">
      <w:pPr>
        <w:pStyle w:val="a5"/>
      </w:pPr>
      <w:r w:rsidRPr="00C12BC4">
        <w:t>файлы электронной заявки рекомендуется именовать так</w:t>
      </w:r>
      <w:r w:rsidR="00900FD6" w:rsidRPr="00C12BC4">
        <w:t>, чтобы было можно</w:t>
      </w:r>
      <w:r w:rsidRPr="00C12BC4">
        <w:t xml:space="preserve"> идентифицировать содержание данного файла заявки</w:t>
      </w:r>
      <w:r w:rsidR="00900FD6" w:rsidRPr="00C12BC4">
        <w:t xml:space="preserve"> (</w:t>
      </w:r>
      <w:r w:rsidRPr="00C12BC4">
        <w:t>указа</w:t>
      </w:r>
      <w:r w:rsidR="00900FD6" w:rsidRPr="00C12BC4">
        <w:t>ть в</w:t>
      </w:r>
      <w:r w:rsidR="00F36CF6" w:rsidRPr="00C12BC4">
        <w:t> </w:t>
      </w:r>
      <w:r w:rsidR="00900FD6" w:rsidRPr="00C12BC4">
        <w:t>названии файла содержащийся в нем документ). К</w:t>
      </w:r>
      <w:r w:rsidRPr="00C12BC4">
        <w:t>аждый документ рекомендуется размещать в отдельном файле;</w:t>
      </w:r>
    </w:p>
    <w:p w14:paraId="75279343" w14:textId="35A168B6" w:rsidR="00467AF3" w:rsidRPr="00C12BC4" w:rsidRDefault="00387343" w:rsidP="00467AF3">
      <w:pPr>
        <w:pStyle w:val="a5"/>
      </w:pPr>
      <w:r w:rsidRPr="00C12BC4">
        <w:t>е</w:t>
      </w:r>
      <w:r w:rsidR="00467AF3" w:rsidRPr="00C12BC4">
        <w:t>сли какой-либо документ представлен в нечитаемом виде, данный документ считается непредставленным.</w:t>
      </w:r>
    </w:p>
    <w:p w14:paraId="309B30DD" w14:textId="0C85A770" w:rsidR="002C216E" w:rsidRPr="00C12BC4" w:rsidRDefault="002C216E" w:rsidP="002C216E">
      <w:pPr>
        <w:pStyle w:val="a4"/>
      </w:pPr>
      <w:r w:rsidRPr="00C12BC4">
        <w:t xml:space="preserve">Никакие исправления в документах заявки не имеют силу, </w:t>
      </w:r>
      <w:r w:rsidR="002A4815" w:rsidRPr="00C12BC4">
        <w:t>за исключением</w:t>
      </w:r>
      <w:r w:rsidR="00952D72" w:rsidRPr="00C12BC4">
        <w:t xml:space="preserve"> </w:t>
      </w:r>
      <w:r w:rsidRPr="00C12BC4">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Pr="00C12BC4" w:rsidRDefault="00235B1E" w:rsidP="00235B1E">
      <w:pPr>
        <w:pStyle w:val="a3"/>
      </w:pPr>
      <w:bookmarkStart w:id="100" w:name="_Ref130394205"/>
      <w:bookmarkStart w:id="101" w:name="_Ref130394785"/>
      <w:bookmarkStart w:id="102" w:name="_Ref130394802"/>
      <w:bookmarkStart w:id="103" w:name="_Toc234250312"/>
      <w:r w:rsidRPr="00C12BC4">
        <w:t>Разъяснение Документации о закупке</w:t>
      </w:r>
      <w:bookmarkEnd w:id="93"/>
      <w:bookmarkEnd w:id="94"/>
      <w:bookmarkEnd w:id="95"/>
      <w:bookmarkEnd w:id="100"/>
      <w:bookmarkEnd w:id="101"/>
      <w:bookmarkEnd w:id="102"/>
      <w:bookmarkEnd w:id="103"/>
    </w:p>
    <w:p w14:paraId="67FFDB69" w14:textId="07ED5D90" w:rsidR="00235B1E" w:rsidRPr="00C12BC4" w:rsidRDefault="00235B1E" w:rsidP="00235B1E">
      <w:pPr>
        <w:pStyle w:val="a4"/>
      </w:pPr>
      <w:r w:rsidRPr="00C12BC4">
        <w:t>Участники вправе обратиться к Организатору за разъяснениями Документации о закупке.</w:t>
      </w:r>
    </w:p>
    <w:p w14:paraId="545E26B0" w14:textId="5795860A" w:rsidR="00B20BC0" w:rsidRPr="00C12BC4" w:rsidRDefault="00357BCF" w:rsidP="00357BCF">
      <w:pPr>
        <w:pStyle w:val="a4"/>
      </w:pPr>
      <w:r w:rsidRPr="00C12BC4">
        <w:t xml:space="preserve">Запросы подаются в соответствии с Регламентами и инструкциями </w:t>
      </w:r>
      <w:r w:rsidR="00451631" w:rsidRPr="00C12BC4">
        <w:t>О</w:t>
      </w:r>
      <w:r w:rsidRPr="00C12BC4">
        <w:t>ператора ЭП, опубликованными на сайте соответствующей ЭП.</w:t>
      </w:r>
    </w:p>
    <w:p w14:paraId="1A5AFF88" w14:textId="08471471" w:rsidR="00235B1E" w:rsidRPr="00C12BC4" w:rsidRDefault="00235B1E" w:rsidP="00235B1E">
      <w:pPr>
        <w:pStyle w:val="a4"/>
      </w:pPr>
      <w:r w:rsidRPr="00C12BC4">
        <w:t>Организатор обязуется ответить на любой вопрос, поступивший не позднее чем за 3</w:t>
      </w:r>
      <w:r w:rsidR="007C6B9B" w:rsidRPr="00C12BC4">
        <w:t> </w:t>
      </w:r>
      <w:r w:rsidRPr="00C12BC4">
        <w:t xml:space="preserve">(три) рабочих дня до даты окончания срока подачи заявок. </w:t>
      </w:r>
      <w:r w:rsidR="00CB1B2C" w:rsidRPr="00C12BC4">
        <w:t>В случае поступления вопросов с нарушением установленного срока</w:t>
      </w:r>
      <w:r w:rsidRPr="00C12BC4">
        <w:t xml:space="preserve"> Организатор вправе не предоставлять разъяснения.</w:t>
      </w:r>
    </w:p>
    <w:p w14:paraId="6D7FAAE6" w14:textId="1A5903CF" w:rsidR="00952D72" w:rsidRPr="00C12BC4" w:rsidRDefault="00952D72" w:rsidP="00952D72">
      <w:pPr>
        <w:pStyle w:val="a4"/>
      </w:pPr>
      <w:r w:rsidRPr="00C12BC4">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но в любом случае не позднее чем в течение 3 (трех) рабочих дней с даты поступления такого запроса. Копия ответа размещается Организатором на ЭП.</w:t>
      </w:r>
    </w:p>
    <w:p w14:paraId="3009B4D0" w14:textId="6F1341E1" w:rsidR="00235B1E" w:rsidRPr="00C12BC4" w:rsidRDefault="00235B1E" w:rsidP="00235B1E">
      <w:pPr>
        <w:pStyle w:val="a4"/>
      </w:pPr>
      <w:r w:rsidRPr="00C12BC4">
        <w:t>Организатор</w:t>
      </w:r>
      <w:r w:rsidR="00952D72" w:rsidRPr="00C12BC4">
        <w:t xml:space="preserve"> также</w:t>
      </w:r>
      <w:r w:rsidRPr="00C12BC4">
        <w:t xml:space="preserve"> вправе по собственной инициативе </w:t>
      </w:r>
      <w:r w:rsidR="00952D72" w:rsidRPr="00C12BC4">
        <w:t>(без получения запросов от Участников)</w:t>
      </w:r>
      <w:r w:rsidR="00952D72" w:rsidRPr="00C12BC4" w:rsidDel="00952D72">
        <w:t xml:space="preserve"> </w:t>
      </w:r>
      <w:r w:rsidRPr="00C12BC4">
        <w:t>официально разместить разъяснения Документации о</w:t>
      </w:r>
      <w:r w:rsidR="00243D16" w:rsidRPr="00C12BC4">
        <w:t xml:space="preserve"> </w:t>
      </w:r>
      <w:r w:rsidRPr="00C12BC4">
        <w:t>закупке.</w:t>
      </w:r>
    </w:p>
    <w:p w14:paraId="2C8ED1CE" w14:textId="63F3CD80" w:rsidR="00235B1E" w:rsidRPr="00C12BC4" w:rsidRDefault="00235B1E" w:rsidP="00235B1E">
      <w:pPr>
        <w:pStyle w:val="a4"/>
      </w:pPr>
      <w:r w:rsidRPr="00C12BC4">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C12BC4">
          <w:rPr>
            <w:rStyle w:val="afa"/>
          </w:rPr>
          <w:t>П</w:t>
        </w:r>
        <w:r w:rsidRPr="00C12BC4">
          <w:rPr>
            <w:rStyle w:val="afa"/>
          </w:rPr>
          <w:t xml:space="preserve">роекта </w:t>
        </w:r>
        <w:r w:rsidR="0024276A" w:rsidRPr="00C12BC4">
          <w:rPr>
            <w:rStyle w:val="afa"/>
          </w:rPr>
          <w:t>д</w:t>
        </w:r>
        <w:r w:rsidRPr="00C12BC4">
          <w:rPr>
            <w:rStyle w:val="afa"/>
          </w:rPr>
          <w:t>оговора</w:t>
        </w:r>
        <w:r w:rsidR="00A46998" w:rsidRPr="00C12BC4">
          <w:rPr>
            <w:rStyle w:val="afa"/>
          </w:rPr>
          <w:t xml:space="preserve"> (Приложения № 2)</w:t>
        </w:r>
      </w:hyperlink>
      <w:r w:rsidR="00A46998" w:rsidRPr="00C12BC4">
        <w:rPr>
          <w:rStyle w:val="afa"/>
        </w:rPr>
        <w:t>,</w:t>
      </w:r>
      <w:r w:rsidRPr="00C12BC4">
        <w:t xml:space="preserve"> </w:t>
      </w:r>
      <w:r w:rsidRPr="00C12BC4">
        <w:lastRenderedPageBreak/>
        <w:t>в</w:t>
      </w:r>
      <w:r w:rsidR="00A46998" w:rsidRPr="00C12BC4">
        <w:t> </w:t>
      </w:r>
      <w:r w:rsidRPr="00C12BC4">
        <w:t xml:space="preserve">противном случае </w:t>
      </w:r>
      <w:r w:rsidR="00290C9C" w:rsidRPr="00C12BC4">
        <w:t>вносятся</w:t>
      </w:r>
      <w:r w:rsidRPr="00C12BC4">
        <w:t xml:space="preserve"> изменения в Документацию о</w:t>
      </w:r>
      <w:r w:rsidR="00290C9C" w:rsidRPr="00C12BC4">
        <w:t xml:space="preserve"> </w:t>
      </w:r>
      <w:r w:rsidRPr="00C12BC4">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rsidRPr="00C12BC4">
        <w:t xml:space="preserve"> </w:t>
      </w:r>
      <w:r w:rsidRPr="00C12BC4">
        <w:t>учета официально размещенных разъяснений несет Участник.</w:t>
      </w:r>
    </w:p>
    <w:p w14:paraId="7E138AB3" w14:textId="77777777" w:rsidR="00CC7F55" w:rsidRPr="00C12BC4" w:rsidRDefault="00235B1E" w:rsidP="00235B1E">
      <w:pPr>
        <w:pStyle w:val="a4"/>
      </w:pPr>
      <w:r w:rsidRPr="00C12BC4">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rsidRPr="00C12BC4">
        <w:t> </w:t>
      </w:r>
      <w:r w:rsidRPr="00C12BC4">
        <w:t>вправе на нее ссылаться.</w:t>
      </w:r>
    </w:p>
    <w:p w14:paraId="4EBCDE14" w14:textId="6F80008D" w:rsidR="00235B1E" w:rsidRPr="00C12BC4" w:rsidRDefault="00235B1E" w:rsidP="00235B1E">
      <w:pPr>
        <w:pStyle w:val="a3"/>
      </w:pPr>
      <w:bookmarkStart w:id="104" w:name="_Ref125362076"/>
      <w:bookmarkStart w:id="105" w:name="_Ref125363891"/>
      <w:bookmarkStart w:id="106" w:name="_Ref125364404"/>
      <w:bookmarkStart w:id="107" w:name="_Toc234250313"/>
      <w:r w:rsidRPr="00C12BC4">
        <w:t xml:space="preserve">Изменения </w:t>
      </w:r>
      <w:r w:rsidR="00EC0D36" w:rsidRPr="00C12BC4">
        <w:t>Извещени</w:t>
      </w:r>
      <w:r w:rsidR="00D5357B" w:rsidRPr="00C12BC4">
        <w:t>я</w:t>
      </w:r>
      <w:r w:rsidR="00EC0D36" w:rsidRPr="00C12BC4">
        <w:t xml:space="preserve"> </w:t>
      </w:r>
      <w:r w:rsidR="00937AAB" w:rsidRPr="00C12BC4">
        <w:t>и (или)</w:t>
      </w:r>
      <w:r w:rsidR="00EC0D36" w:rsidRPr="00C12BC4">
        <w:t xml:space="preserve"> </w:t>
      </w:r>
      <w:r w:rsidRPr="00C12BC4">
        <w:t>Документаци</w:t>
      </w:r>
      <w:r w:rsidR="00D5357B" w:rsidRPr="00C12BC4">
        <w:t>и</w:t>
      </w:r>
      <w:r w:rsidRPr="00C12BC4">
        <w:t xml:space="preserve"> о закупке</w:t>
      </w:r>
      <w:bookmarkEnd w:id="104"/>
      <w:bookmarkEnd w:id="105"/>
      <w:bookmarkEnd w:id="106"/>
      <w:bookmarkEnd w:id="107"/>
    </w:p>
    <w:p w14:paraId="3EA07238" w14:textId="25AE55E1" w:rsidR="00235B1E" w:rsidRPr="00C12BC4" w:rsidRDefault="00235B1E" w:rsidP="00235B1E">
      <w:pPr>
        <w:pStyle w:val="a4"/>
      </w:pPr>
      <w:r w:rsidRPr="00C12BC4">
        <w:t>Организатор в любой момент до окончания срока подачи заявок (</w:t>
      </w:r>
      <w:r w:rsidR="00565751" w:rsidRPr="00C12BC4">
        <w:t>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315420">
        <w:t>1.2</w:t>
      </w:r>
      <w:r w:rsidR="00565751" w:rsidRPr="00C12BC4">
        <w:fldChar w:fldCharType="end"/>
      </w:r>
      <w:r w:rsidRPr="00C12BC4">
        <w:t xml:space="preserve">) вправе внести изменения в Извещение </w:t>
      </w:r>
      <w:r w:rsidR="00937AAB" w:rsidRPr="00C12BC4">
        <w:t>и (или)</w:t>
      </w:r>
      <w:r w:rsidRPr="00C12BC4">
        <w:t xml:space="preserve"> Документацию о закупке. При</w:t>
      </w:r>
      <w:r w:rsidR="007A04A7" w:rsidRPr="00C12BC4">
        <w:t xml:space="preserve"> </w:t>
      </w:r>
      <w:r w:rsidRPr="00C12BC4">
        <w:t xml:space="preserve">этом официальному размещению подлежит обновленная редакция Извещения </w:t>
      </w:r>
      <w:r w:rsidR="00937AAB" w:rsidRPr="00C12BC4">
        <w:t>и (или)</w:t>
      </w:r>
      <w:r w:rsidRPr="00C12BC4">
        <w:t xml:space="preserve"> Документации о закупке, а также перечень внесенных изменений в них.</w:t>
      </w:r>
    </w:p>
    <w:p w14:paraId="2C4A96BA" w14:textId="16D7103D" w:rsidR="00235B1E" w:rsidRPr="00C12BC4" w:rsidRDefault="007747D7" w:rsidP="007747D7">
      <w:pPr>
        <w:pStyle w:val="a4"/>
      </w:pPr>
      <w:bookmarkStart w:id="108" w:name="_Ref125550844"/>
      <w:r w:rsidRPr="00C12BC4">
        <w:t>После окончания срока подачи заявок допускается изменени</w:t>
      </w:r>
      <w:r w:rsidR="00206452" w:rsidRPr="00C12BC4">
        <w:t>е</w:t>
      </w:r>
      <w:r w:rsidRPr="00C12BC4">
        <w:t xml:space="preserve"> только в части установленных Документацией о закупке дат рассмотрения заявок и подведения итогов закупки (</w:t>
      </w:r>
      <w:r w:rsidR="00565751" w:rsidRPr="00C12BC4">
        <w:t>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315420">
        <w:t>1.2</w:t>
      </w:r>
      <w:r w:rsidR="00565751" w:rsidRPr="00C12BC4">
        <w:fldChar w:fldCharType="end"/>
      </w:r>
      <w:r w:rsidRPr="00C12BC4">
        <w:t>) в пределах срока действия заявок и с уведомлением Участников, подавших заявки.</w:t>
      </w:r>
      <w:bookmarkEnd w:id="108"/>
    </w:p>
    <w:p w14:paraId="448522E1" w14:textId="04088807" w:rsidR="00235B1E" w:rsidRPr="00C12BC4" w:rsidRDefault="00235B1E" w:rsidP="00F51264">
      <w:pPr>
        <w:pStyle w:val="a4"/>
      </w:pPr>
      <w:r w:rsidRPr="00C12BC4">
        <w:t>Текст изменений официально размещается в течение 3</w:t>
      </w:r>
      <w:r w:rsidR="006410F0" w:rsidRPr="00C12BC4">
        <w:t> </w:t>
      </w:r>
      <w:r w:rsidRPr="00C12BC4">
        <w:t>(трех) календарных дней со дня принятия решения о внесении указанных изменений.</w:t>
      </w:r>
      <w:r w:rsidR="00C10F0B" w:rsidRPr="00C12BC4">
        <w:t xml:space="preserve"> В</w:t>
      </w:r>
      <w:r w:rsidR="007747D7" w:rsidRPr="00C12BC4">
        <w:t>се</w:t>
      </w:r>
      <w:r w:rsidRPr="00C12BC4">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56E61BA9" w:rsidR="00355810" w:rsidRPr="00C12BC4" w:rsidRDefault="00355810" w:rsidP="00355810">
      <w:pPr>
        <w:pStyle w:val="a4"/>
      </w:pPr>
      <w:bookmarkStart w:id="109" w:name="_Hlk135643673"/>
      <w:r w:rsidRPr="00C12BC4">
        <w:t>При внесении изменений в Документацию о закупке (за исключением указанного в пункте </w:t>
      </w:r>
      <w:r w:rsidRPr="00C12BC4">
        <w:fldChar w:fldCharType="begin"/>
      </w:r>
      <w:r w:rsidRPr="00C12BC4">
        <w:instrText xml:space="preserve"> REF _Ref125550844 \r \h  \* MERGEFORMAT </w:instrText>
      </w:r>
      <w:r w:rsidRPr="00C12BC4">
        <w:fldChar w:fldCharType="separate"/>
      </w:r>
      <w:r w:rsidR="00315420">
        <w:t>4.5.2</w:t>
      </w:r>
      <w:r w:rsidRPr="00C12BC4">
        <w:fldChar w:fldCharType="end"/>
      </w:r>
      <w:r w:rsidRPr="00C12BC4">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09"/>
      <w:r w:rsidRPr="00C12BC4">
        <w:t xml:space="preserve"> </w:t>
      </w:r>
      <w:r w:rsidR="00E47373" w:rsidRPr="00C12BC4">
        <w:t>4</w:t>
      </w:r>
      <w:r w:rsidRPr="00C12BC4">
        <w:t> (</w:t>
      </w:r>
      <w:r w:rsidR="00E47373" w:rsidRPr="00C12BC4">
        <w:t>четырех</w:t>
      </w:r>
      <w:r w:rsidRPr="00C12BC4">
        <w:t xml:space="preserve">) </w:t>
      </w:r>
      <w:r w:rsidR="00E47373" w:rsidRPr="00C12BC4">
        <w:t>рабочих</w:t>
      </w:r>
      <w:r w:rsidRPr="00C12BC4">
        <w:t xml:space="preserve"> дней.</w:t>
      </w:r>
    </w:p>
    <w:p w14:paraId="594F3D46" w14:textId="77777777" w:rsidR="00CC7F55" w:rsidRPr="00C12BC4" w:rsidRDefault="00235B1E" w:rsidP="006E0CA9">
      <w:pPr>
        <w:pStyle w:val="a4"/>
      </w:pPr>
      <w:r w:rsidRPr="00C12BC4">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Pr="00C12BC4" w:rsidRDefault="005C07A0" w:rsidP="00BD79C0">
      <w:pPr>
        <w:pStyle w:val="a3"/>
      </w:pPr>
      <w:bookmarkStart w:id="110" w:name="_Ref125362119"/>
      <w:bookmarkStart w:id="111" w:name="_Toc234250314"/>
      <w:r w:rsidRPr="00C12BC4">
        <w:t>Подача заявок и их прием</w:t>
      </w:r>
      <w:bookmarkEnd w:id="110"/>
      <w:bookmarkEnd w:id="111"/>
    </w:p>
    <w:p w14:paraId="0F876ACA" w14:textId="65395016" w:rsidR="005C07A0" w:rsidRPr="00C12BC4" w:rsidRDefault="005C07A0" w:rsidP="005C07A0">
      <w:pPr>
        <w:pStyle w:val="a4"/>
      </w:pPr>
      <w:r w:rsidRPr="00C12BC4">
        <w:t xml:space="preserve">Участник вправе подать </w:t>
      </w:r>
      <w:r w:rsidR="004021C0" w:rsidRPr="00C12BC4">
        <w:t xml:space="preserve">одну </w:t>
      </w:r>
      <w:r w:rsidR="00BD79C0" w:rsidRPr="00C12BC4">
        <w:t xml:space="preserve">подготовленную </w:t>
      </w:r>
      <w:r w:rsidRPr="00C12BC4">
        <w:t>заявку на участие в закупке</w:t>
      </w:r>
      <w:r w:rsidR="00BD79C0" w:rsidRPr="00C12BC4">
        <w:t xml:space="preserve"> </w:t>
      </w:r>
      <w:r w:rsidRPr="00C12BC4">
        <w:t>в</w:t>
      </w:r>
      <w:r w:rsidR="004021C0" w:rsidRPr="00C12BC4">
        <w:t> </w:t>
      </w:r>
      <w:r w:rsidRPr="00C12BC4">
        <w:t>любое время начиная с</w:t>
      </w:r>
      <w:r w:rsidR="00BD79C0" w:rsidRPr="00C12BC4">
        <w:t xml:space="preserve"> </w:t>
      </w:r>
      <w:r w:rsidRPr="00C12BC4">
        <w:t>даты официального размещения Извещения и до</w:t>
      </w:r>
      <w:r w:rsidR="00835392" w:rsidRPr="00C12BC4">
        <w:t> </w:t>
      </w:r>
      <w:r w:rsidRPr="00C12BC4">
        <w:t>окончания срока подачи заявок</w:t>
      </w:r>
      <w:r w:rsidR="00565751" w:rsidRPr="00C12BC4">
        <w:t xml:space="preserve"> (подраздел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315420">
        <w:t>1.2</w:t>
      </w:r>
      <w:r w:rsidR="00565751" w:rsidRPr="00C12BC4">
        <w:fldChar w:fldCharType="end"/>
      </w:r>
      <w:r w:rsidR="00565751" w:rsidRPr="00C12BC4">
        <w:t>)</w:t>
      </w:r>
      <w:r w:rsidRPr="00C12BC4">
        <w:t xml:space="preserve">. Заявки, поданные позднее установленного срока, не могут быть приняты </w:t>
      </w:r>
      <w:r w:rsidR="00A6475E" w:rsidRPr="00C12BC4">
        <w:t>Организатором</w:t>
      </w:r>
      <w:r w:rsidRPr="00C12BC4">
        <w:t>, независимо от</w:t>
      </w:r>
      <w:r w:rsidR="00565751" w:rsidRPr="00C12BC4">
        <w:t> </w:t>
      </w:r>
      <w:r w:rsidRPr="00C12BC4">
        <w:t>причин опоздания.</w:t>
      </w:r>
    </w:p>
    <w:p w14:paraId="591880DA" w14:textId="0714C733" w:rsidR="005C07A0" w:rsidRPr="00C12BC4" w:rsidRDefault="005C07A0" w:rsidP="005C07A0">
      <w:pPr>
        <w:pStyle w:val="a4"/>
      </w:pPr>
      <w:r w:rsidRPr="00C12BC4">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rsidRPr="00C12BC4">
        <w:t>и</w:t>
      </w:r>
      <w:r w:rsidRPr="00C12BC4">
        <w:t xml:space="preserve"> о закупке (включая все приложения к ней).</w:t>
      </w:r>
    </w:p>
    <w:p w14:paraId="3A56FCE7" w14:textId="5FA219DC" w:rsidR="00F82812" w:rsidRPr="00C12BC4" w:rsidRDefault="009C0380" w:rsidP="0079507D">
      <w:pPr>
        <w:pStyle w:val="a4"/>
      </w:pPr>
      <w:r w:rsidRPr="00C12BC4">
        <w:t>Заявка должна быть подготовлена в форме электронного документа и подана с использованием функционала ЭП</w:t>
      </w:r>
      <w:r w:rsidR="00F82812" w:rsidRPr="00C12BC4">
        <w:t xml:space="preserve"> в доступном для прочтения формате</w:t>
      </w:r>
      <w:r w:rsidRPr="00C12BC4">
        <w:t>.</w:t>
      </w:r>
      <w:r w:rsidR="00F82812" w:rsidRPr="00C12BC4">
        <w:t xml:space="preserve"> </w:t>
      </w:r>
      <w:r w:rsidR="00F82812" w:rsidRPr="00C12BC4">
        <w:lastRenderedPageBreak/>
        <w:t xml:space="preserve">При этом </w:t>
      </w:r>
      <w:r w:rsidR="00D03107" w:rsidRPr="00C12BC4">
        <w:t xml:space="preserve">Участник должен </w:t>
      </w:r>
      <w:r w:rsidR="00F82812" w:rsidRPr="00C12BC4">
        <w:t>сканировать документы после того, как они будут оформлены в соответствии с требованиями Документации о закупке.</w:t>
      </w:r>
    </w:p>
    <w:p w14:paraId="254A1D78" w14:textId="0794076E" w:rsidR="009C0380" w:rsidRPr="00C12BC4" w:rsidRDefault="009C0380" w:rsidP="005C07A0">
      <w:pPr>
        <w:pStyle w:val="a4"/>
      </w:pPr>
      <w:r w:rsidRPr="00C12BC4">
        <w:t>Заявка должна быть подписана электронной подписью лица, которое является уполномоченным представителем Участника</w:t>
      </w:r>
      <w:r w:rsidR="00F82812" w:rsidRPr="00C12BC4">
        <w:t>.</w:t>
      </w:r>
    </w:p>
    <w:p w14:paraId="4ED0921E" w14:textId="15F32FA1" w:rsidR="005C07A0" w:rsidRPr="00C12BC4" w:rsidRDefault="00290C9C" w:rsidP="00290C9C">
      <w:pPr>
        <w:pStyle w:val="a4"/>
      </w:pPr>
      <w:r w:rsidRPr="00C12BC4">
        <w:t xml:space="preserve">Правила </w:t>
      </w:r>
      <w:r w:rsidR="005C07A0" w:rsidRPr="00C12BC4">
        <w:t>подачи заявок</w:t>
      </w:r>
      <w:r w:rsidR="00F82812" w:rsidRPr="00C12BC4">
        <w:t xml:space="preserve"> также</w:t>
      </w:r>
      <w:r w:rsidR="005C07A0" w:rsidRPr="00C12BC4">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rsidRPr="00C12BC4">
        <w:t>.</w:t>
      </w:r>
    </w:p>
    <w:p w14:paraId="5EB47DDA" w14:textId="2568EC0A" w:rsidR="000A581D" w:rsidRPr="00C12BC4" w:rsidRDefault="000A581D" w:rsidP="00290C9C">
      <w:pPr>
        <w:pStyle w:val="a4"/>
      </w:pPr>
      <w:r w:rsidRPr="00C12BC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Pr="00C12BC4" w:rsidRDefault="00206452" w:rsidP="00290C9C">
      <w:pPr>
        <w:pStyle w:val="a4"/>
      </w:pPr>
      <w:r w:rsidRPr="00C12BC4">
        <w:t>О</w:t>
      </w:r>
      <w:r w:rsidR="005C07A0" w:rsidRPr="00C12BC4">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Pr="00C12BC4" w:rsidRDefault="004C188B" w:rsidP="004C188B">
      <w:pPr>
        <w:pStyle w:val="a3"/>
      </w:pPr>
      <w:bookmarkStart w:id="112" w:name="_Ref125362130"/>
      <w:bookmarkStart w:id="113" w:name="_Ref125362192"/>
      <w:bookmarkStart w:id="114" w:name="_Ref125363819"/>
      <w:bookmarkStart w:id="115" w:name="_Ref125365136"/>
      <w:bookmarkStart w:id="116" w:name="_Toc234250315"/>
      <w:r w:rsidRPr="00C12BC4">
        <w:t>Изменение и отзыв заявок</w:t>
      </w:r>
      <w:bookmarkEnd w:id="112"/>
      <w:bookmarkEnd w:id="113"/>
      <w:bookmarkEnd w:id="114"/>
      <w:bookmarkEnd w:id="115"/>
      <w:bookmarkEnd w:id="116"/>
    </w:p>
    <w:p w14:paraId="681338C3" w14:textId="06449F5B" w:rsidR="004C188B" w:rsidRPr="00C12BC4" w:rsidRDefault="004C188B" w:rsidP="004C188B">
      <w:pPr>
        <w:pStyle w:val="a4"/>
      </w:pPr>
      <w:r w:rsidRPr="00C12BC4">
        <w:t xml:space="preserve">Участник вправе изменить или отозвать поданную им ранее заявку до момента окончания срока подачи заявок. </w:t>
      </w:r>
      <w:r w:rsidR="00A27182" w:rsidRPr="00C12BC4">
        <w:t>В</w:t>
      </w:r>
      <w:r w:rsidRPr="00C12BC4">
        <w:t>несение изменений в заявку</w:t>
      </w:r>
      <w:r w:rsidR="00775E2E" w:rsidRPr="00C12BC4">
        <w:t>, отзыв заявки</w:t>
      </w:r>
      <w:r w:rsidRPr="00C12BC4">
        <w:t xml:space="preserve"> </w:t>
      </w:r>
      <w:r w:rsidR="00A27182" w:rsidRPr="00C12BC4">
        <w:t xml:space="preserve">после этого времени </w:t>
      </w:r>
      <w:r w:rsidRPr="00C12BC4">
        <w:t>не</w:t>
      </w:r>
      <w:r w:rsidR="0037566B" w:rsidRPr="00C12BC4">
        <w:t xml:space="preserve"> </w:t>
      </w:r>
      <w:r w:rsidR="004035F0" w:rsidRPr="00C12BC4">
        <w:t>допускаются</w:t>
      </w:r>
      <w:r w:rsidRPr="00C12BC4">
        <w:t>, кроме случаев, прямо предусмотренных Документацией о</w:t>
      </w:r>
      <w:r w:rsidR="0037566B" w:rsidRPr="00C12BC4">
        <w:t xml:space="preserve"> </w:t>
      </w:r>
      <w:r w:rsidRPr="00C12BC4">
        <w:t>закупке.</w:t>
      </w:r>
    </w:p>
    <w:p w14:paraId="44756FC6" w14:textId="38E3D66F" w:rsidR="004C188B" w:rsidRPr="00C12BC4" w:rsidRDefault="004C188B" w:rsidP="004C188B">
      <w:pPr>
        <w:pStyle w:val="a4"/>
      </w:pPr>
      <w:r w:rsidRPr="00C12BC4">
        <w:t>Отзыв Участником ранее поданной заявки является отказом от участия в</w:t>
      </w:r>
      <w:r w:rsidR="00832646" w:rsidRPr="00C12BC4">
        <w:t> </w:t>
      </w:r>
      <w:r w:rsidRPr="00C12BC4">
        <w:t>закупке, отозванные заявки не рассматриваются Организатором</w:t>
      </w:r>
      <w:r w:rsidR="00964A4F" w:rsidRPr="00C12BC4">
        <w:t xml:space="preserve"> по существу</w:t>
      </w:r>
      <w:r w:rsidRPr="00C12BC4">
        <w:t>.</w:t>
      </w:r>
    </w:p>
    <w:p w14:paraId="684DDE16" w14:textId="52AB9A9D" w:rsidR="00832646" w:rsidRPr="00C12BC4" w:rsidRDefault="00832646" w:rsidP="00832646">
      <w:pPr>
        <w:pStyle w:val="a4"/>
      </w:pPr>
      <w:r w:rsidRPr="00C12BC4">
        <w:t xml:space="preserve">Изменение и отзыв Участником ранее поданной заявки </w:t>
      </w:r>
      <w:r w:rsidR="00820B92" w:rsidRPr="00C12BC4">
        <w:t>о</w:t>
      </w:r>
      <w:r w:rsidRPr="00C12BC4">
        <w:t>существляется в</w:t>
      </w:r>
      <w:r w:rsidR="00820B92" w:rsidRPr="00C12BC4">
        <w:t> </w:t>
      </w:r>
      <w:r w:rsidRPr="00C12BC4">
        <w:t>порядке, аналогичном порядку подачи и приема заявок, установленному в подразделе </w:t>
      </w:r>
      <w:r w:rsidR="006D27E2" w:rsidRPr="00C12BC4">
        <w:fldChar w:fldCharType="begin"/>
      </w:r>
      <w:r w:rsidR="006D27E2" w:rsidRPr="00C12BC4">
        <w:instrText xml:space="preserve"> REF _Ref125362119 \w \h  \* MERGEFORMAT </w:instrText>
      </w:r>
      <w:r w:rsidR="006D27E2" w:rsidRPr="00C12BC4">
        <w:fldChar w:fldCharType="separate"/>
      </w:r>
      <w:r w:rsidR="00315420">
        <w:t>4.6</w:t>
      </w:r>
      <w:r w:rsidR="006D27E2" w:rsidRPr="00C12BC4">
        <w:fldChar w:fldCharType="end"/>
      </w:r>
      <w:r w:rsidRPr="00C12BC4">
        <w:t>.</w:t>
      </w:r>
    </w:p>
    <w:p w14:paraId="0E4DE60F" w14:textId="03141777" w:rsidR="006E0CA9" w:rsidRPr="00C12BC4" w:rsidRDefault="00993799" w:rsidP="00832646">
      <w:pPr>
        <w:pStyle w:val="a4"/>
      </w:pPr>
      <w:r w:rsidRPr="00C12BC4">
        <w:t>И</w:t>
      </w:r>
      <w:r w:rsidR="00832646" w:rsidRPr="00C12BC4">
        <w:t>зменения и отзыв заявки осуществляется посредством функционала ЭП</w:t>
      </w:r>
      <w:r w:rsidRPr="00C12BC4">
        <w:t xml:space="preserve"> (</w:t>
      </w:r>
      <w:r w:rsidR="00832646" w:rsidRPr="00C12BC4">
        <w:t>подробный порядок определяется Регламентом ЭП</w:t>
      </w:r>
      <w:r w:rsidRPr="00C12BC4">
        <w:t>)</w:t>
      </w:r>
      <w:r w:rsidR="00832646" w:rsidRPr="00C12BC4">
        <w:t>.</w:t>
      </w:r>
    </w:p>
    <w:p w14:paraId="66AA9987" w14:textId="56354D70" w:rsidR="00832646" w:rsidRPr="00C12BC4" w:rsidRDefault="00BC63E5" w:rsidP="004C188B">
      <w:pPr>
        <w:pStyle w:val="a3"/>
      </w:pPr>
      <w:bookmarkStart w:id="117" w:name="_Ref130221619"/>
      <w:bookmarkStart w:id="118" w:name="_Toc234250316"/>
      <w:bookmarkStart w:id="119" w:name="_Ref125364340"/>
      <w:r w:rsidRPr="00C12BC4">
        <w:t>Открыти</w:t>
      </w:r>
      <w:r w:rsidR="00FA4010" w:rsidRPr="00C12BC4">
        <w:t>е</w:t>
      </w:r>
      <w:r w:rsidRPr="00C12BC4">
        <w:t xml:space="preserve"> доступа к заявкам</w:t>
      </w:r>
      <w:bookmarkEnd w:id="117"/>
      <w:bookmarkEnd w:id="118"/>
    </w:p>
    <w:p w14:paraId="188A5847" w14:textId="60438851" w:rsidR="00832646" w:rsidRPr="00C12BC4" w:rsidRDefault="00BC63E5" w:rsidP="00993799">
      <w:pPr>
        <w:pStyle w:val="a4"/>
      </w:pPr>
      <w:r w:rsidRPr="00C12BC4">
        <w:t>Открытие доступа к заявкам («в</w:t>
      </w:r>
      <w:r w:rsidR="00832646" w:rsidRPr="00C12BC4">
        <w:t>скрытие</w:t>
      </w:r>
      <w:r w:rsidRPr="00C12BC4">
        <w:t>»</w:t>
      </w:r>
      <w:r w:rsidR="00832646" w:rsidRPr="00C12BC4">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rsidRPr="00C12BC4">
        <w:t xml:space="preserve"> (</w:t>
      </w:r>
      <w:r w:rsidR="00565751" w:rsidRPr="00C12BC4">
        <w:t>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315420">
        <w:t>1.2</w:t>
      </w:r>
      <w:r w:rsidR="00565751" w:rsidRPr="00C12BC4">
        <w:fldChar w:fldCharType="end"/>
      </w:r>
      <w:r w:rsidR="007A04A7" w:rsidRPr="00C12BC4">
        <w:t>)</w:t>
      </w:r>
      <w:r w:rsidR="00993799" w:rsidRPr="00C12BC4">
        <w:t>.</w:t>
      </w:r>
    </w:p>
    <w:p w14:paraId="0E6965C0" w14:textId="63D1FAB6" w:rsidR="00832646" w:rsidRPr="00C12BC4" w:rsidRDefault="00206452" w:rsidP="00993799">
      <w:pPr>
        <w:pStyle w:val="a4"/>
      </w:pPr>
      <w:r w:rsidRPr="00C12BC4">
        <w:t>О</w:t>
      </w:r>
      <w:r w:rsidR="00832646" w:rsidRPr="00C12BC4">
        <w:t>ператор ЭП предоставляет Организатору доступ одновременно ко всем поданным заявкам в полном объеме.</w:t>
      </w:r>
    </w:p>
    <w:p w14:paraId="7C7134F0" w14:textId="32C77C42" w:rsidR="00832646" w:rsidRPr="00C12BC4" w:rsidRDefault="00832646" w:rsidP="00993799">
      <w:pPr>
        <w:pStyle w:val="a4"/>
        <w:keepNext/>
      </w:pPr>
      <w:r w:rsidRPr="00C12BC4">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185D80" w:rsidRPr="00C12BC4">
        <w:rPr>
          <w:rStyle w:val="af4"/>
        </w:rPr>
        <w:footnoteReference w:id="3"/>
      </w:r>
      <w:r w:rsidRPr="00C12BC4">
        <w:t>:</w:t>
      </w:r>
    </w:p>
    <w:p w14:paraId="1E08D240" w14:textId="77777777" w:rsidR="00832646" w:rsidRPr="00C12BC4" w:rsidRDefault="00832646" w:rsidP="00993799">
      <w:pPr>
        <w:pStyle w:val="a5"/>
      </w:pPr>
      <w:r w:rsidRPr="00C12BC4">
        <w:t>дата подписания протокола;</w:t>
      </w:r>
    </w:p>
    <w:p w14:paraId="5376ACDA" w14:textId="77777777" w:rsidR="00832646" w:rsidRPr="00C12BC4" w:rsidRDefault="00832646" w:rsidP="00993799">
      <w:pPr>
        <w:pStyle w:val="a5"/>
      </w:pPr>
      <w:r w:rsidRPr="00C12BC4">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Pr="00C12BC4" w:rsidRDefault="00917751" w:rsidP="00993799">
      <w:pPr>
        <w:pStyle w:val="a5"/>
      </w:pPr>
      <w:r w:rsidRPr="00C12BC4">
        <w:t>и</w:t>
      </w:r>
      <w:r w:rsidR="00832646" w:rsidRPr="00C12BC4">
        <w:t>дентификационные номера</w:t>
      </w:r>
      <w:r w:rsidRPr="00C12BC4">
        <w:t xml:space="preserve"> заявок Участников</w:t>
      </w:r>
      <w:r w:rsidR="00832646" w:rsidRPr="00C12BC4">
        <w:t xml:space="preserve">, присваиваемые </w:t>
      </w:r>
      <w:r w:rsidR="00451631" w:rsidRPr="00C12BC4">
        <w:t>О</w:t>
      </w:r>
      <w:r w:rsidR="00832646" w:rsidRPr="00C12BC4">
        <w:t>ператором ЭП;</w:t>
      </w:r>
    </w:p>
    <w:p w14:paraId="3713D5B5" w14:textId="56818671" w:rsidR="00832646" w:rsidRPr="00C12BC4" w:rsidRDefault="004A6C32" w:rsidP="00993799">
      <w:pPr>
        <w:pStyle w:val="a5"/>
      </w:pPr>
      <w:r w:rsidRPr="00C12BC4">
        <w:t>стоимости</w:t>
      </w:r>
      <w:r w:rsidR="00832646" w:rsidRPr="00C12BC4">
        <w:t xml:space="preserve"> заявок (или иное указание на общую стоимость заявки);</w:t>
      </w:r>
    </w:p>
    <w:p w14:paraId="0EFA5487" w14:textId="13E9D390" w:rsidR="00832646" w:rsidRPr="00C12BC4" w:rsidRDefault="00832646" w:rsidP="00993799">
      <w:pPr>
        <w:pStyle w:val="a5"/>
      </w:pPr>
      <w:r w:rsidRPr="00C12BC4">
        <w:t>причины, по которым закупка признана несостоявшейся в</w:t>
      </w:r>
      <w:r w:rsidR="00993799" w:rsidRPr="00C12BC4">
        <w:t xml:space="preserve"> </w:t>
      </w:r>
      <w:r w:rsidRPr="00C12BC4">
        <w:t>соответствии с</w:t>
      </w:r>
      <w:r w:rsidR="00993799" w:rsidRPr="00C12BC4">
        <w:t> </w:t>
      </w:r>
      <w:r w:rsidRPr="00C12BC4">
        <w:t>подразделом</w:t>
      </w:r>
      <w:r w:rsidR="0003185D" w:rsidRPr="00C12BC4">
        <w:t> </w:t>
      </w:r>
      <w:r w:rsidR="000B4162" w:rsidRPr="00C12BC4">
        <w:fldChar w:fldCharType="begin"/>
      </w:r>
      <w:r w:rsidR="000B4162" w:rsidRPr="00C12BC4">
        <w:instrText xml:space="preserve"> REF _Ref125364149 \w \h  \* MERGEFORMAT </w:instrText>
      </w:r>
      <w:r w:rsidR="000B4162" w:rsidRPr="00C12BC4">
        <w:fldChar w:fldCharType="separate"/>
      </w:r>
      <w:r w:rsidR="00315420">
        <w:t>4.15</w:t>
      </w:r>
      <w:r w:rsidR="000B4162" w:rsidRPr="00C12BC4">
        <w:fldChar w:fldCharType="end"/>
      </w:r>
      <w:r w:rsidRPr="00C12BC4">
        <w:t xml:space="preserve"> (в случае ее признания таковой),</w:t>
      </w:r>
    </w:p>
    <w:p w14:paraId="3489755E" w14:textId="6F8A9C1D" w:rsidR="00832646" w:rsidRPr="00C12BC4" w:rsidRDefault="00832646" w:rsidP="00993799">
      <w:pPr>
        <w:pStyle w:val="ac"/>
        <w:ind w:left="1134"/>
      </w:pPr>
      <w:r w:rsidRPr="00C12BC4">
        <w:t>после чего официально размещает его в течение 3</w:t>
      </w:r>
      <w:r w:rsidR="0003185D" w:rsidRPr="00C12BC4">
        <w:t> </w:t>
      </w:r>
      <w:r w:rsidRPr="00C12BC4">
        <w:t>(трех) календарных дней с</w:t>
      </w:r>
      <w:r w:rsidR="00993799" w:rsidRPr="00C12BC4">
        <w:t> </w:t>
      </w:r>
      <w:r w:rsidRPr="00C12BC4">
        <w:t>даты подписания такого протокола. Заседани</w:t>
      </w:r>
      <w:r w:rsidR="00C469E8" w:rsidRPr="00C12BC4">
        <w:t>е</w:t>
      </w:r>
      <w:r w:rsidRPr="00C12BC4">
        <w:t xml:space="preserve"> Закупочной комиссии при этом не проводится</w:t>
      </w:r>
      <w:r w:rsidR="00993799" w:rsidRPr="00C12BC4">
        <w:t>.</w:t>
      </w:r>
    </w:p>
    <w:p w14:paraId="18686514" w14:textId="6D14A839" w:rsidR="00832646" w:rsidRPr="00C12BC4" w:rsidRDefault="00993799" w:rsidP="00993799">
      <w:pPr>
        <w:pStyle w:val="a4"/>
      </w:pPr>
      <w:r w:rsidRPr="00C12BC4">
        <w:t>П</w:t>
      </w:r>
      <w:r w:rsidR="00832646" w:rsidRPr="00C12BC4">
        <w:t xml:space="preserve">ротокол открытия доступа к заявкам может формироваться автоматически </w:t>
      </w:r>
      <w:r w:rsidR="00451631" w:rsidRPr="00C12BC4">
        <w:t>О</w:t>
      </w:r>
      <w:r w:rsidR="00832646" w:rsidRPr="00C12BC4">
        <w:t>ператором ЭП, после чего официально размещаться в</w:t>
      </w:r>
      <w:r w:rsidRPr="00C12BC4">
        <w:t xml:space="preserve"> </w:t>
      </w:r>
      <w:r w:rsidR="00832646" w:rsidRPr="00C12BC4">
        <w:t>установленном порядке. В этом случае протокол считается подписанным уполномоченным лицом Организатора</w:t>
      </w:r>
      <w:r w:rsidRPr="00C12BC4">
        <w:t>.</w:t>
      </w:r>
    </w:p>
    <w:p w14:paraId="77FA6024" w14:textId="0104FCDB" w:rsidR="00832646" w:rsidRPr="00C12BC4" w:rsidRDefault="00993799" w:rsidP="00993799">
      <w:pPr>
        <w:pStyle w:val="a4"/>
      </w:pPr>
      <w:r w:rsidRPr="00C12BC4">
        <w:t>П</w:t>
      </w:r>
      <w:r w:rsidR="00832646" w:rsidRPr="00C12BC4">
        <w:t>орядок получения Участниками информации о поступивших заявках через ЭП определяется Регламентом ЭП.</w:t>
      </w:r>
    </w:p>
    <w:p w14:paraId="7C707470" w14:textId="7F7F6F78" w:rsidR="004C188B" w:rsidRPr="00C12BC4" w:rsidRDefault="004C188B" w:rsidP="004C188B">
      <w:pPr>
        <w:pStyle w:val="a3"/>
      </w:pPr>
      <w:bookmarkStart w:id="120" w:name="_Ref125362364"/>
      <w:bookmarkStart w:id="121" w:name="_Ref125366689"/>
      <w:bookmarkStart w:id="122" w:name="_Ref135749133"/>
      <w:bookmarkStart w:id="123" w:name="_Toc234250317"/>
      <w:bookmarkEnd w:id="119"/>
      <w:r w:rsidRPr="00C12BC4">
        <w:t>Рассмотрение заявок (</w:t>
      </w:r>
      <w:r w:rsidR="0003185D" w:rsidRPr="00C12BC4">
        <w:t>отборочная стадия</w:t>
      </w:r>
      <w:r w:rsidRPr="00C12BC4">
        <w:t>)</w:t>
      </w:r>
      <w:bookmarkEnd w:id="120"/>
      <w:bookmarkEnd w:id="121"/>
      <w:r w:rsidR="007D006D" w:rsidRPr="00C12BC4">
        <w:t>, в том числе (при необходимости) проведение аккредитации</w:t>
      </w:r>
      <w:bookmarkEnd w:id="122"/>
      <w:bookmarkEnd w:id="123"/>
    </w:p>
    <w:p w14:paraId="012FEA0C" w14:textId="40C267CF" w:rsidR="0003185D" w:rsidRPr="00C12BC4" w:rsidRDefault="0003185D" w:rsidP="0003185D">
      <w:pPr>
        <w:pStyle w:val="a4"/>
      </w:pPr>
      <w:r w:rsidRPr="00C12BC4">
        <w:t xml:space="preserve">Дата окончания срока рассмотрения заявок </w:t>
      </w:r>
      <w:r w:rsidR="00565751" w:rsidRPr="00C12BC4">
        <w:t>установлена в подразделе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315420">
        <w:t>1.2</w:t>
      </w:r>
      <w:r w:rsidR="00565751" w:rsidRPr="00C12BC4">
        <w:fldChar w:fldCharType="end"/>
      </w:r>
      <w:r w:rsidRPr="00C12BC4">
        <w:t xml:space="preserve">. Организатор по согласованию с Заказчиком вправе, при необходимости, изменить </w:t>
      </w:r>
      <w:r w:rsidR="00EE44A5" w:rsidRPr="00C12BC4">
        <w:t>ее</w:t>
      </w:r>
      <w:r w:rsidRPr="00C12BC4">
        <w:t>, официально разместив информацию об этом.</w:t>
      </w:r>
    </w:p>
    <w:p w14:paraId="26327D7E" w14:textId="7D154BFC" w:rsidR="0003185D" w:rsidRPr="00C12BC4" w:rsidRDefault="0003185D" w:rsidP="0003185D">
      <w:pPr>
        <w:pStyle w:val="a4"/>
      </w:pPr>
      <w:r w:rsidRPr="00C12BC4">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history="1">
        <w:r w:rsidR="00C469E8" w:rsidRPr="00C12BC4">
          <w:rPr>
            <w:rStyle w:val="afa"/>
          </w:rPr>
          <w:t>О</w:t>
        </w:r>
        <w:r w:rsidRPr="00C12BC4">
          <w:rPr>
            <w:rStyle w:val="afa"/>
          </w:rPr>
          <w:t>тборочным критериям</w:t>
        </w:r>
        <w:r w:rsidR="007A04A7" w:rsidRPr="00C12BC4">
          <w:rPr>
            <w:rStyle w:val="afa"/>
          </w:rPr>
          <w:t xml:space="preserve"> рассмотрения заявок (Приложение № </w:t>
        </w:r>
        <w:r w:rsidR="006D25E1" w:rsidRPr="00C12BC4">
          <w:rPr>
            <w:rStyle w:val="afa"/>
          </w:rPr>
          <w:t>7</w:t>
        </w:r>
        <w:r w:rsidR="007A04A7" w:rsidRPr="00C12BC4">
          <w:rPr>
            <w:rStyle w:val="afa"/>
          </w:rPr>
          <w:t>)</w:t>
        </w:r>
      </w:hyperlink>
      <w:r w:rsidR="007D006D" w:rsidRPr="00C12BC4">
        <w:t xml:space="preserve">, </w:t>
      </w:r>
      <w:r w:rsidR="00B67E12" w:rsidRPr="00C12BC4">
        <w:t xml:space="preserve">в том числе </w:t>
      </w:r>
      <w:r w:rsidR="007D006D" w:rsidRPr="00C12BC4">
        <w:t xml:space="preserve">проводится </w:t>
      </w:r>
      <w:r w:rsidR="00070DC4" w:rsidRPr="00C12BC4">
        <w:t xml:space="preserve">процедура </w:t>
      </w:r>
      <w:r w:rsidR="007D006D" w:rsidRPr="00C12BC4">
        <w:t>аккредитаци</w:t>
      </w:r>
      <w:r w:rsidR="00070DC4" w:rsidRPr="00C12BC4">
        <w:t>и</w:t>
      </w:r>
      <w:r w:rsidR="00B67E12" w:rsidRPr="00C12BC4">
        <w:t xml:space="preserve"> Участников (при необходимости)</w:t>
      </w:r>
      <w:r w:rsidR="007D006D" w:rsidRPr="00C12BC4">
        <w:t>.</w:t>
      </w:r>
    </w:p>
    <w:p w14:paraId="7A0507EA" w14:textId="02E87999" w:rsidR="0003185D" w:rsidRPr="00C12BC4" w:rsidRDefault="0003185D" w:rsidP="0003185D">
      <w:pPr>
        <w:pStyle w:val="a4"/>
      </w:pPr>
      <w:r w:rsidRPr="00C12BC4">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Pr="00C12BC4" w:rsidRDefault="0003185D" w:rsidP="00801A40">
      <w:pPr>
        <w:pStyle w:val="a4"/>
        <w:keepNext/>
      </w:pPr>
      <w:r w:rsidRPr="00C12BC4">
        <w:t>При выявлении в рамках рассмотрения заявок наличия арифметических ошибок</w:t>
      </w:r>
      <w:r w:rsidR="00AC69AB" w:rsidRPr="00C12BC4">
        <w:t xml:space="preserve">, </w:t>
      </w:r>
      <w:r w:rsidRPr="00C12BC4">
        <w:t>в том числе</w:t>
      </w:r>
      <w:r w:rsidR="00AC69AB" w:rsidRPr="00C12BC4">
        <w:t>:</w:t>
      </w:r>
    </w:p>
    <w:p w14:paraId="5420379F" w14:textId="79773EB5" w:rsidR="00AC69AB" w:rsidRPr="00C12BC4" w:rsidRDefault="0003185D" w:rsidP="00AC69AB">
      <w:pPr>
        <w:pStyle w:val="a5"/>
      </w:pPr>
      <w:r w:rsidRPr="00C12BC4">
        <w:t>в результате суммирования единичных расценок</w:t>
      </w:r>
      <w:r w:rsidR="00AC69AB" w:rsidRPr="00C12BC4">
        <w:t>;</w:t>
      </w:r>
    </w:p>
    <w:p w14:paraId="1207B43B" w14:textId="03FCE605" w:rsidR="00AC69AB" w:rsidRPr="00C12BC4" w:rsidRDefault="00AC69AB" w:rsidP="00AC69AB">
      <w:pPr>
        <w:pStyle w:val="a5"/>
      </w:pPr>
      <w:r w:rsidRPr="00C12BC4">
        <w:t xml:space="preserve">в итогах </w:t>
      </w:r>
      <w:r w:rsidR="0003185D" w:rsidRPr="00C12BC4">
        <w:t>умножения единичных расценок на объем продукции</w:t>
      </w:r>
      <w:r w:rsidRPr="00C12BC4">
        <w:t>;</w:t>
      </w:r>
    </w:p>
    <w:p w14:paraId="2C9936C6" w14:textId="14DB18B0" w:rsidR="00AC69AB" w:rsidRPr="00C12BC4" w:rsidRDefault="00AC69AB" w:rsidP="00AC69AB">
      <w:pPr>
        <w:pStyle w:val="a5"/>
      </w:pPr>
      <w:r w:rsidRPr="00C12BC4">
        <w:t xml:space="preserve">в вычислении </w:t>
      </w:r>
      <w:r w:rsidR="0003185D" w:rsidRPr="00C12BC4">
        <w:t xml:space="preserve">суммы НДС и итоговой </w:t>
      </w:r>
      <w:r w:rsidR="004A6C32" w:rsidRPr="00C12BC4">
        <w:t>стоимости</w:t>
      </w:r>
      <w:r w:rsidR="0003185D" w:rsidRPr="00C12BC4">
        <w:t xml:space="preserve"> заявки с учетом НДС</w:t>
      </w:r>
      <w:r w:rsidRPr="00C12BC4">
        <w:t>;</w:t>
      </w:r>
    </w:p>
    <w:p w14:paraId="6A4F0295" w14:textId="344EDCB9" w:rsidR="00AC69AB" w:rsidRPr="00C12BC4" w:rsidRDefault="0003185D" w:rsidP="00AC69AB">
      <w:pPr>
        <w:pStyle w:val="a5"/>
      </w:pPr>
      <w:r w:rsidRPr="00C12BC4">
        <w:t>иных внутренних противоречий в составе заявки</w:t>
      </w:r>
      <w:r w:rsidR="00656FB5" w:rsidRPr="00C12BC4">
        <w:t>,</w:t>
      </w:r>
    </w:p>
    <w:p w14:paraId="2E0D89BE" w14:textId="5B4AA583" w:rsidR="0003185D" w:rsidRPr="00C12BC4" w:rsidRDefault="0003185D" w:rsidP="00743994">
      <w:pPr>
        <w:pStyle w:val="ac"/>
        <w:ind w:left="1134"/>
      </w:pPr>
      <w:r w:rsidRPr="00C12BC4">
        <w:t>Организатор исходит из</w:t>
      </w:r>
      <w:r w:rsidR="00656FB5" w:rsidRPr="00C12BC4">
        <w:t xml:space="preserve"> </w:t>
      </w:r>
      <w:r w:rsidRPr="00C12BC4">
        <w:t xml:space="preserve">преимущества общей итоговой </w:t>
      </w:r>
      <w:r w:rsidR="004A6C32" w:rsidRPr="00C12BC4">
        <w:t>стоимости</w:t>
      </w:r>
      <w:r w:rsidRPr="00C12BC4">
        <w:t xml:space="preserve"> (без учета НДС), указанной в</w:t>
      </w:r>
      <w:r w:rsidR="00656FB5" w:rsidRPr="00C12BC4">
        <w:t xml:space="preserve"> </w:t>
      </w:r>
      <w:r w:rsidRPr="00C12BC4">
        <w:t>структурированных формах на</w:t>
      </w:r>
      <w:r w:rsidR="00565751" w:rsidRPr="00C12BC4">
        <w:t xml:space="preserve"> </w:t>
      </w:r>
      <w:r w:rsidRPr="00C12BC4">
        <w:t>ЭП</w:t>
      </w:r>
      <w:r w:rsidR="00987C3C" w:rsidRPr="00C12BC4">
        <w:t xml:space="preserve"> (последней по времени подачи)</w:t>
      </w:r>
      <w:r w:rsidRPr="00C12BC4">
        <w:t xml:space="preserve"> и подписанной усиленной квалифицированной электронной подписью уполномоченного лица Участника. </w:t>
      </w:r>
      <w:r w:rsidR="00AC69AB" w:rsidRPr="00C12BC4">
        <w:t>При</w:t>
      </w:r>
      <w:r w:rsidR="00CB1B2C" w:rsidRPr="00C12BC4">
        <w:t xml:space="preserve"> </w:t>
      </w:r>
      <w:r w:rsidR="00ED0A74" w:rsidRPr="00C12BC4">
        <w:t xml:space="preserve">уклонении Участника от заключения </w:t>
      </w:r>
      <w:r w:rsidR="00ED0A74" w:rsidRPr="00C12BC4">
        <w:lastRenderedPageBreak/>
        <w:t>договора на вышеуказанных условиях</w:t>
      </w:r>
      <w:r w:rsidRPr="00C12BC4">
        <w:t xml:space="preserve"> заявка такого Участника подлежит отклонению решени</w:t>
      </w:r>
      <w:r w:rsidR="00AC69AB" w:rsidRPr="00C12BC4">
        <w:t>ем</w:t>
      </w:r>
      <w:r w:rsidRPr="00C12BC4">
        <w:t xml:space="preserve"> Закупочной комиссии.</w:t>
      </w:r>
    </w:p>
    <w:p w14:paraId="76596B07" w14:textId="55928D00" w:rsidR="0003185D" w:rsidRPr="00C12BC4" w:rsidRDefault="0003185D" w:rsidP="007E365E">
      <w:pPr>
        <w:pStyle w:val="a4"/>
        <w:keepNext/>
      </w:pPr>
      <w:bookmarkStart w:id="124" w:name="_Ref125551456"/>
      <w:r w:rsidRPr="00C12BC4">
        <w:t>По результатам рассмотрения заявок (проведения отборочной стадии) Закупочная комиссия отклоняет заявки по следующим основаниям:</w:t>
      </w:r>
      <w:bookmarkEnd w:id="124"/>
    </w:p>
    <w:p w14:paraId="6E6E55F8" w14:textId="7B4294D8" w:rsidR="003F563E" w:rsidRPr="00C12BC4" w:rsidRDefault="0003185D" w:rsidP="007E365E">
      <w:pPr>
        <w:pStyle w:val="a5"/>
      </w:pPr>
      <w:r w:rsidRPr="00C12BC4">
        <w:t>несоответствие по составу</w:t>
      </w:r>
      <w:r w:rsidR="007E365E" w:rsidRPr="00C12BC4">
        <w:rPr>
          <w:rStyle w:val="af4"/>
        </w:rPr>
        <w:footnoteReference w:id="4"/>
      </w:r>
      <w:r w:rsidRPr="00C12BC4">
        <w:t xml:space="preserve">, содержанию и </w:t>
      </w:r>
      <w:r w:rsidR="00C3318E" w:rsidRPr="00C12BC4">
        <w:t>соблюдению требований Документации о закупке к подготовке (оформлению) заявки</w:t>
      </w:r>
      <w:r w:rsidRPr="00C12BC4">
        <w:t>, в том числе наличие</w:t>
      </w:r>
      <w:r w:rsidR="003F563E" w:rsidRPr="00C12BC4">
        <w:t>:</w:t>
      </w:r>
    </w:p>
    <w:p w14:paraId="1945EACD" w14:textId="77777777" w:rsidR="003F563E" w:rsidRPr="00C12BC4" w:rsidRDefault="0003185D" w:rsidP="003F563E">
      <w:pPr>
        <w:pStyle w:val="a6"/>
      </w:pPr>
      <w:r w:rsidRPr="00C12BC4">
        <w:t>недостоверных сведений</w:t>
      </w:r>
      <w:r w:rsidR="007E365E" w:rsidRPr="00C12BC4">
        <w:rPr>
          <w:rStyle w:val="af4"/>
        </w:rPr>
        <w:footnoteReference w:id="5"/>
      </w:r>
      <w:r w:rsidRPr="00C12BC4">
        <w:t xml:space="preserve"> или намеренно искаженной информации или документов</w:t>
      </w:r>
      <w:r w:rsidR="003F563E" w:rsidRPr="00C12BC4">
        <w:t>;</w:t>
      </w:r>
    </w:p>
    <w:p w14:paraId="5F6BDD82" w14:textId="7837CCAB" w:rsidR="0003185D" w:rsidRPr="00C12BC4" w:rsidRDefault="0003185D" w:rsidP="003F563E">
      <w:pPr>
        <w:pStyle w:val="a6"/>
      </w:pPr>
      <w:r w:rsidRPr="00C12BC4">
        <w:t xml:space="preserve">внутренних противоречий между различными частями </w:t>
      </w:r>
      <w:r w:rsidR="00937AAB" w:rsidRPr="00C12BC4">
        <w:t>и (или)</w:t>
      </w:r>
      <w:r w:rsidRPr="00C12BC4">
        <w:t xml:space="preserve"> документами заявки, в том числе по тексту внутри одного документа;</w:t>
      </w:r>
    </w:p>
    <w:p w14:paraId="0FB3C0AC" w14:textId="191F9697" w:rsidR="003F563E" w:rsidRPr="00C12BC4" w:rsidRDefault="003F563E" w:rsidP="003F563E">
      <w:pPr>
        <w:pStyle w:val="a6"/>
      </w:pPr>
      <w:r w:rsidRPr="00C12BC4">
        <w:t>противоречий между документами заявки и сведениями, указанными Участником в структурированных формах на ЭП;</w:t>
      </w:r>
    </w:p>
    <w:p w14:paraId="481DA8B5" w14:textId="77777777" w:rsidR="0003185D" w:rsidRPr="00C12BC4" w:rsidRDefault="0003185D" w:rsidP="007E365E">
      <w:pPr>
        <w:pStyle w:val="a5"/>
      </w:pPr>
      <w:r w:rsidRPr="00C12BC4">
        <w:t>несоответствие Участников требованиям Документации о закупке;</w:t>
      </w:r>
    </w:p>
    <w:p w14:paraId="34DDF17C" w14:textId="57E90227" w:rsidR="0003185D" w:rsidRPr="00C12BC4" w:rsidRDefault="0003185D" w:rsidP="007E365E">
      <w:pPr>
        <w:pStyle w:val="a5"/>
      </w:pPr>
      <w:r w:rsidRPr="00C12BC4">
        <w:t>несоответствие привлекаемых субподрядчиков (соисполнителей)</w:t>
      </w:r>
      <w:r w:rsidR="00467AF3" w:rsidRPr="00C12BC4">
        <w:t xml:space="preserve"> </w:t>
      </w:r>
      <w:r w:rsidRPr="00C12BC4">
        <w:t>требованиям Документации о закупке;</w:t>
      </w:r>
    </w:p>
    <w:p w14:paraId="4185F1B2" w14:textId="1D5927C2" w:rsidR="0003185D" w:rsidRPr="00C12BC4" w:rsidRDefault="0003185D" w:rsidP="007E365E">
      <w:pPr>
        <w:pStyle w:val="a5"/>
      </w:pPr>
      <w:r w:rsidRPr="00C12BC4">
        <w:t>несоответствие предлагаемой продукции требованиям Документации о</w:t>
      </w:r>
      <w:r w:rsidR="007E365E" w:rsidRPr="00C12BC4">
        <w:t> </w:t>
      </w:r>
      <w:r w:rsidRPr="00C12BC4">
        <w:t>закупке, в том числе порядка описания такой продукции</w:t>
      </w:r>
      <w:r w:rsidR="00E851A9" w:rsidRPr="00C12BC4">
        <w:t xml:space="preserve">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r w:rsidRPr="00C12BC4">
        <w:t>;</w:t>
      </w:r>
    </w:p>
    <w:p w14:paraId="4A9616BA" w14:textId="2804888C" w:rsidR="0003185D" w:rsidRPr="00C12BC4" w:rsidRDefault="0003185D" w:rsidP="007E365E">
      <w:pPr>
        <w:pStyle w:val="a5"/>
      </w:pPr>
      <w:r w:rsidRPr="00C12BC4">
        <w:t xml:space="preserve">несоответствие предлагаемых договорных условий требованиям Документации о закупке, в том числе превышение </w:t>
      </w:r>
      <w:r w:rsidR="004A6C32" w:rsidRPr="00C12BC4">
        <w:t>стоимости</w:t>
      </w:r>
      <w:r w:rsidRPr="00C12BC4">
        <w:t xml:space="preserve"> заявки</w:t>
      </w:r>
      <w:r w:rsidR="004A6C32" w:rsidRPr="00C12BC4">
        <w:t xml:space="preserve"> (цены Договора)</w:t>
      </w:r>
      <w:r w:rsidRPr="00C12BC4">
        <w:t xml:space="preserve"> </w:t>
      </w:r>
      <w:r w:rsidR="00F33307" w:rsidRPr="00C12BC4">
        <w:t xml:space="preserve">над установленным </w:t>
      </w:r>
      <w:r w:rsidRPr="00C12BC4">
        <w:t>размер</w:t>
      </w:r>
      <w:r w:rsidR="00F33307" w:rsidRPr="00C12BC4">
        <w:t>ом</w:t>
      </w:r>
      <w:r w:rsidRPr="00C12BC4">
        <w:t xml:space="preserve"> НМЦ;</w:t>
      </w:r>
    </w:p>
    <w:p w14:paraId="7AF2A7F9" w14:textId="13FA9D21" w:rsidR="0003185D" w:rsidRPr="00C12BC4" w:rsidRDefault="0003185D" w:rsidP="007E365E">
      <w:pPr>
        <w:pStyle w:val="a5"/>
      </w:pPr>
      <w:r w:rsidRPr="00C12BC4">
        <w:t>несоответствие размера, формы, условий и порядка предоставления обеспечения заявки.</w:t>
      </w:r>
    </w:p>
    <w:p w14:paraId="4A22E375" w14:textId="7BD01B74" w:rsidR="0003185D" w:rsidRPr="00C12BC4" w:rsidRDefault="0003185D" w:rsidP="0003185D">
      <w:pPr>
        <w:pStyle w:val="a4"/>
      </w:pPr>
      <w:r w:rsidRPr="00C12BC4">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rsidRPr="00C12BC4">
        <w:t xml:space="preserve"> (</w:t>
      </w:r>
      <w:r w:rsidR="00415A73" w:rsidRPr="00C12BC4">
        <w:t>подраздел </w:t>
      </w:r>
      <w:r w:rsidR="00415A73" w:rsidRPr="00C12BC4">
        <w:fldChar w:fldCharType="begin"/>
      </w:r>
      <w:r w:rsidR="00415A73" w:rsidRPr="00C12BC4">
        <w:instrText xml:space="preserve"> REF _Ref125359973 \r \h </w:instrText>
      </w:r>
      <w:r w:rsidR="00C12BC4">
        <w:instrText xml:space="preserve"> \* MERGEFORMAT </w:instrText>
      </w:r>
      <w:r w:rsidR="00415A73" w:rsidRPr="00C12BC4">
        <w:fldChar w:fldCharType="separate"/>
      </w:r>
      <w:r w:rsidR="00315420">
        <w:t>1.2</w:t>
      </w:r>
      <w:r w:rsidR="00415A73" w:rsidRPr="00C12BC4">
        <w:fldChar w:fldCharType="end"/>
      </w:r>
      <w:r w:rsidR="00415A73" w:rsidRPr="00C12BC4">
        <w:t xml:space="preserve">, </w:t>
      </w:r>
      <w:r w:rsidR="00AB7975" w:rsidRPr="00C12BC4">
        <w:t>подраздел </w:t>
      </w:r>
      <w:r w:rsidR="00AB7975" w:rsidRPr="00C12BC4">
        <w:fldChar w:fldCharType="begin"/>
      </w:r>
      <w:r w:rsidR="00AB7975" w:rsidRPr="00C12BC4">
        <w:instrText xml:space="preserve"> REF _Ref125362430 \r \h </w:instrText>
      </w:r>
      <w:r w:rsidR="00C12BC4">
        <w:instrText xml:space="preserve"> \* MERGEFORMAT </w:instrText>
      </w:r>
      <w:r w:rsidR="00AB7975" w:rsidRPr="00C12BC4">
        <w:fldChar w:fldCharType="separate"/>
      </w:r>
      <w:r w:rsidR="00315420">
        <w:t>4.11</w:t>
      </w:r>
      <w:r w:rsidR="00AB7975" w:rsidRPr="00C12BC4">
        <w:fldChar w:fldCharType="end"/>
      </w:r>
      <w:r w:rsidR="00AB7975" w:rsidRPr="00C12BC4">
        <w:t>)</w:t>
      </w:r>
      <w:r w:rsidRPr="00C12BC4">
        <w:t>. В</w:t>
      </w:r>
      <w:r w:rsidR="00415A73" w:rsidRPr="00C12BC4">
        <w:t xml:space="preserve"> </w:t>
      </w:r>
      <w:r w:rsidRPr="00C12BC4">
        <w:t xml:space="preserve">данном случае оценка и сопоставление заявок, а также их предварительная </w:t>
      </w:r>
      <w:proofErr w:type="spellStart"/>
      <w:r w:rsidRPr="00C12BC4">
        <w:t>ранжировка</w:t>
      </w:r>
      <w:proofErr w:type="spellEnd"/>
      <w:r w:rsidRPr="00C12BC4">
        <w:t xml:space="preserve"> осуществляются в соответствии с</w:t>
      </w:r>
      <w:r w:rsidR="00415A73" w:rsidRPr="00C12BC4">
        <w:t> </w:t>
      </w:r>
      <w:r w:rsidRPr="00C12BC4">
        <w:t>подраздел</w:t>
      </w:r>
      <w:r w:rsidR="00E851A9" w:rsidRPr="00C12BC4">
        <w:t>а</w:t>
      </w:r>
      <w:r w:rsidRPr="00C12BC4">
        <w:t>м</w:t>
      </w:r>
      <w:r w:rsidR="00E851A9" w:rsidRPr="00C12BC4">
        <w:t>и</w:t>
      </w:r>
      <w:r w:rsidR="007E365E" w:rsidRPr="00C12BC4">
        <w:t> </w:t>
      </w:r>
      <w:r w:rsidR="000B4162" w:rsidRPr="00C12BC4">
        <w:fldChar w:fldCharType="begin"/>
      </w:r>
      <w:r w:rsidR="000B4162" w:rsidRPr="00C12BC4">
        <w:instrText xml:space="preserve"> REF _Ref125362626 \w \h  \* MERGEFORMAT </w:instrText>
      </w:r>
      <w:r w:rsidR="000B4162" w:rsidRPr="00C12BC4">
        <w:fldChar w:fldCharType="separate"/>
      </w:r>
      <w:r w:rsidR="00315420">
        <w:t>4.12</w:t>
      </w:r>
      <w:r w:rsidR="000B4162" w:rsidRPr="00C12BC4">
        <w:fldChar w:fldCharType="end"/>
      </w:r>
      <w:r w:rsidRPr="00C12BC4">
        <w:t>,</w:t>
      </w:r>
      <w:r w:rsidR="00E851A9" w:rsidRPr="00C12BC4">
        <w:t xml:space="preserve"> </w:t>
      </w:r>
      <w:r w:rsidR="00E851A9" w:rsidRPr="00C12BC4">
        <w:fldChar w:fldCharType="begin"/>
      </w:r>
      <w:r w:rsidR="00E851A9" w:rsidRPr="00C12BC4">
        <w:instrText xml:space="preserve"> REF _Ref130985951 \r \h </w:instrText>
      </w:r>
      <w:r w:rsidR="00C12BC4">
        <w:instrText xml:space="preserve"> \* MERGEFORMAT </w:instrText>
      </w:r>
      <w:r w:rsidR="00E851A9" w:rsidRPr="00C12BC4">
        <w:fldChar w:fldCharType="separate"/>
      </w:r>
      <w:r w:rsidR="00315420">
        <w:t>4.13</w:t>
      </w:r>
      <w:r w:rsidR="00E851A9" w:rsidRPr="00C12BC4">
        <w:fldChar w:fldCharType="end"/>
      </w:r>
      <w:r w:rsidR="00E851A9" w:rsidRPr="00C12BC4">
        <w:t>,</w:t>
      </w:r>
      <w:r w:rsidRPr="00C12BC4">
        <w:t xml:space="preserve"> на основании представленных в составе заявки документов и сведений (включая </w:t>
      </w:r>
      <w:r w:rsidR="004A6C32" w:rsidRPr="00C12BC4">
        <w:t>стоимост</w:t>
      </w:r>
      <w:r w:rsidR="00EB7FB2" w:rsidRPr="00C12BC4">
        <w:t>ь</w:t>
      </w:r>
      <w:r w:rsidRPr="00C12BC4">
        <w:t xml:space="preserve"> заявки</w:t>
      </w:r>
      <w:r w:rsidR="004A6C32" w:rsidRPr="00C12BC4">
        <w:t xml:space="preserve"> (цен</w:t>
      </w:r>
      <w:r w:rsidR="00EB7FB2" w:rsidRPr="00C12BC4">
        <w:t>у</w:t>
      </w:r>
      <w:r w:rsidR="004A6C32" w:rsidRPr="00C12BC4">
        <w:t xml:space="preserve"> Договора)</w:t>
      </w:r>
      <w:r w:rsidRPr="00C12BC4">
        <w:t>).</w:t>
      </w:r>
    </w:p>
    <w:p w14:paraId="377CDDD7" w14:textId="73E09757" w:rsidR="0003185D" w:rsidRPr="00C12BC4" w:rsidRDefault="0003185D" w:rsidP="007E365E">
      <w:pPr>
        <w:pStyle w:val="a4"/>
        <w:keepNext/>
      </w:pPr>
      <w:r w:rsidRPr="00C12BC4">
        <w:t>Решение Закупочной комиссии по рассмотрению заявок оформляется протоколом, в котором, как минимум, указываются</w:t>
      </w:r>
      <w:r w:rsidR="00185D80" w:rsidRPr="00C12BC4">
        <w:rPr>
          <w:rStyle w:val="af4"/>
        </w:rPr>
        <w:footnoteReference w:id="6"/>
      </w:r>
      <w:r w:rsidRPr="00C12BC4">
        <w:t>:</w:t>
      </w:r>
    </w:p>
    <w:p w14:paraId="4C574EE1" w14:textId="77777777" w:rsidR="0003185D" w:rsidRPr="00C12BC4" w:rsidRDefault="0003185D" w:rsidP="007E365E">
      <w:pPr>
        <w:pStyle w:val="a5"/>
      </w:pPr>
      <w:r w:rsidRPr="00C12BC4">
        <w:t>дата подписания протокола;</w:t>
      </w:r>
    </w:p>
    <w:p w14:paraId="4C79FC68" w14:textId="77777777" w:rsidR="0003185D" w:rsidRPr="00C12BC4" w:rsidRDefault="0003185D" w:rsidP="007E365E">
      <w:pPr>
        <w:pStyle w:val="a5"/>
      </w:pPr>
      <w:r w:rsidRPr="00C12BC4">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Pr="00C12BC4" w:rsidRDefault="0003185D" w:rsidP="007E365E">
      <w:pPr>
        <w:pStyle w:val="a5"/>
      </w:pPr>
      <w:r w:rsidRPr="00C12BC4">
        <w:t>идентификационные номера</w:t>
      </w:r>
      <w:r w:rsidR="00917751" w:rsidRPr="00C12BC4">
        <w:t xml:space="preserve"> заявок Участников</w:t>
      </w:r>
      <w:r w:rsidRPr="00C12BC4">
        <w:t xml:space="preserve">, присваиваемые </w:t>
      </w:r>
      <w:r w:rsidR="00451631" w:rsidRPr="00C12BC4">
        <w:t>О</w:t>
      </w:r>
      <w:r w:rsidRPr="00C12BC4">
        <w:t>ператором ЭП;</w:t>
      </w:r>
    </w:p>
    <w:p w14:paraId="4D66A1AE" w14:textId="77777777" w:rsidR="0003185D" w:rsidRPr="00C12BC4" w:rsidRDefault="0003185D" w:rsidP="007E365E">
      <w:pPr>
        <w:pStyle w:val="a5"/>
        <w:keepNext/>
      </w:pPr>
      <w:r w:rsidRPr="00C12BC4">
        <w:t>результаты рассмотрения заявок с указанием, в том числе:</w:t>
      </w:r>
    </w:p>
    <w:p w14:paraId="755579EF" w14:textId="77777777" w:rsidR="0003185D" w:rsidRPr="00C12BC4" w:rsidRDefault="0003185D" w:rsidP="007E365E">
      <w:pPr>
        <w:pStyle w:val="a6"/>
      </w:pPr>
      <w:r w:rsidRPr="00C12BC4">
        <w:t>количества заявок, которые были отклонены;</w:t>
      </w:r>
    </w:p>
    <w:p w14:paraId="6B33AAFA" w14:textId="77777777" w:rsidR="0003185D" w:rsidRPr="00C12BC4" w:rsidRDefault="0003185D" w:rsidP="007E365E">
      <w:pPr>
        <w:pStyle w:val="a6"/>
      </w:pPr>
      <w:r w:rsidRPr="00C12BC4">
        <w:t>оснований отклонения каждой заявки с указанием положений Документации о закупке, которым не соответствует такая заявка</w:t>
      </w:r>
      <w:r w:rsidR="007E365E" w:rsidRPr="00C12BC4">
        <w:t>;</w:t>
      </w:r>
    </w:p>
    <w:p w14:paraId="38331B0D" w14:textId="76D0110A" w:rsidR="0003185D" w:rsidRPr="00C12BC4" w:rsidRDefault="0003185D" w:rsidP="007E365E">
      <w:pPr>
        <w:pStyle w:val="a5"/>
      </w:pPr>
      <w:r w:rsidRPr="00C12BC4">
        <w:t>причины, по которым закупка признана несостоявшейся в соответствии с</w:t>
      </w:r>
      <w:r w:rsidR="007E365E" w:rsidRPr="00C12BC4">
        <w:t> </w:t>
      </w:r>
      <w:r w:rsidRPr="00C12BC4">
        <w:t>подразделом</w:t>
      </w:r>
      <w:r w:rsidR="007E365E" w:rsidRPr="00C12BC4">
        <w:t> </w:t>
      </w:r>
      <w:r w:rsidR="000B4162" w:rsidRPr="00C12BC4">
        <w:fldChar w:fldCharType="begin"/>
      </w:r>
      <w:r w:rsidR="000B4162" w:rsidRPr="00C12BC4">
        <w:instrText xml:space="preserve"> REF _Ref125364149 \w \h  \* MERGEFORMAT </w:instrText>
      </w:r>
      <w:r w:rsidR="000B4162" w:rsidRPr="00C12BC4">
        <w:fldChar w:fldCharType="separate"/>
      </w:r>
      <w:r w:rsidR="00315420">
        <w:t>4.15</w:t>
      </w:r>
      <w:r w:rsidR="000B4162" w:rsidRPr="00C12BC4">
        <w:fldChar w:fldCharType="end"/>
      </w:r>
      <w:r w:rsidRPr="00C12BC4">
        <w:t xml:space="preserve"> (в случае ее признания таковой);</w:t>
      </w:r>
    </w:p>
    <w:p w14:paraId="1BA1A0A9" w14:textId="75B867EF" w:rsidR="0003185D" w:rsidRPr="00C12BC4" w:rsidRDefault="0003185D" w:rsidP="007E365E">
      <w:pPr>
        <w:pStyle w:val="a5"/>
        <w:keepNext/>
      </w:pPr>
      <w:r w:rsidRPr="00C12BC4">
        <w:t>результаты предварительной оценки и сопоставления допущенных заявок</w:t>
      </w:r>
      <w:r w:rsidR="002618C8" w:rsidRPr="00C12BC4">
        <w:t xml:space="preserve"> – в случае принятия решения о проведении переторжки</w:t>
      </w:r>
      <w:r w:rsidRPr="00C12BC4">
        <w:t>, с</w:t>
      </w:r>
      <w:r w:rsidR="002618C8" w:rsidRPr="00C12BC4">
        <w:t xml:space="preserve"> </w:t>
      </w:r>
      <w:r w:rsidRPr="00C12BC4">
        <w:t>указанием, в том числе:</w:t>
      </w:r>
    </w:p>
    <w:p w14:paraId="229D2C31" w14:textId="77777777" w:rsidR="0003185D" w:rsidRPr="00C12BC4" w:rsidRDefault="0003185D" w:rsidP="007E365E">
      <w:pPr>
        <w:pStyle w:val="a6"/>
      </w:pPr>
      <w:r w:rsidRPr="00C12BC4">
        <w:t>значения (в баллах), присвоенного каждой заявке по каждому из</w:t>
      </w:r>
      <w:r w:rsidR="007E365E" w:rsidRPr="00C12BC4">
        <w:t> </w:t>
      </w:r>
      <w:r w:rsidRPr="00C12BC4">
        <w:t>предусмотренных критериев оценки, установленных в</w:t>
      </w:r>
      <w:r w:rsidR="007E365E" w:rsidRPr="00C12BC4">
        <w:t> </w:t>
      </w:r>
      <w:r w:rsidRPr="00C12BC4">
        <w:t>Документации о закупке;</w:t>
      </w:r>
    </w:p>
    <w:p w14:paraId="02B52181" w14:textId="31261FA9" w:rsidR="0003185D" w:rsidRPr="00C12BC4" w:rsidRDefault="0003185D" w:rsidP="007E365E">
      <w:pPr>
        <w:pStyle w:val="a6"/>
      </w:pPr>
      <w:r w:rsidRPr="00C12BC4">
        <w:t xml:space="preserve">порядкового номера каждой допущенной заявки в предварительной </w:t>
      </w:r>
      <w:proofErr w:type="spellStart"/>
      <w:r w:rsidRPr="00C12BC4">
        <w:t>ранжировке</w:t>
      </w:r>
      <w:proofErr w:type="spellEnd"/>
      <w:r w:rsidRPr="00C12BC4">
        <w:t xml:space="preserve"> заявок, включая </w:t>
      </w:r>
      <w:r w:rsidR="004A6C32" w:rsidRPr="00C12BC4">
        <w:t>стоимость</w:t>
      </w:r>
      <w:r w:rsidRPr="00C12BC4">
        <w:t xml:space="preserve"> заявки</w:t>
      </w:r>
      <w:r w:rsidR="004A6C32" w:rsidRPr="00C12BC4">
        <w:t xml:space="preserve"> (цен</w:t>
      </w:r>
      <w:r w:rsidR="00040106" w:rsidRPr="00C12BC4">
        <w:t>у</w:t>
      </w:r>
      <w:r w:rsidR="004A6C32" w:rsidRPr="00C12BC4">
        <w:t xml:space="preserve"> Договора)</w:t>
      </w:r>
      <w:r w:rsidRPr="00C12BC4">
        <w:t>;</w:t>
      </w:r>
    </w:p>
    <w:p w14:paraId="79D31333" w14:textId="3B0C0012" w:rsidR="0003185D" w:rsidRPr="00C12BC4" w:rsidRDefault="0003185D" w:rsidP="007E365E">
      <w:pPr>
        <w:pStyle w:val="a5"/>
      </w:pPr>
      <w:bookmarkStart w:id="125" w:name="_Ref125551524"/>
      <w:r w:rsidRPr="00C12BC4">
        <w:t xml:space="preserve">решение о проведении или </w:t>
      </w:r>
      <w:proofErr w:type="spellStart"/>
      <w:r w:rsidRPr="00C12BC4">
        <w:t>непроведении</w:t>
      </w:r>
      <w:proofErr w:type="spellEnd"/>
      <w:r w:rsidRPr="00C12BC4">
        <w:t xml:space="preserve"> переторжки,</w:t>
      </w:r>
      <w:bookmarkEnd w:id="125"/>
    </w:p>
    <w:p w14:paraId="3194745B" w14:textId="77777777" w:rsidR="0003185D" w:rsidRPr="00C12BC4" w:rsidRDefault="0003185D" w:rsidP="007E365E">
      <w:pPr>
        <w:pStyle w:val="ac"/>
        <w:ind w:left="1134"/>
      </w:pPr>
      <w:r w:rsidRPr="00C12BC4">
        <w:t>после чего Организатор официально размещает его в течение 3</w:t>
      </w:r>
      <w:r w:rsidR="007E365E" w:rsidRPr="00C12BC4">
        <w:t> </w:t>
      </w:r>
      <w:r w:rsidRPr="00C12BC4">
        <w:t>(трех) календарных дней с даты подписания такого протокола.</w:t>
      </w:r>
    </w:p>
    <w:p w14:paraId="274095F6" w14:textId="2BD09882" w:rsidR="0003185D" w:rsidRPr="00C12BC4" w:rsidRDefault="0003185D" w:rsidP="0003185D">
      <w:pPr>
        <w:pStyle w:val="a4"/>
      </w:pPr>
      <w:r w:rsidRPr="00C12BC4">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C12BC4">
        <w:t>и (или)</w:t>
      </w:r>
      <w:r w:rsidRPr="00C12BC4">
        <w:t xml:space="preserve"> оценки и сопоставления своей заявки в порядке, аналогичном порядку направления запросов на разъяснение Документации о</w:t>
      </w:r>
      <w:r w:rsidR="007E365E" w:rsidRPr="00C12BC4">
        <w:t> </w:t>
      </w:r>
      <w:r w:rsidRPr="00C12BC4">
        <w:t>закупке (подраздел</w:t>
      </w:r>
      <w:r w:rsidR="007E365E" w:rsidRPr="00C12BC4">
        <w:t> </w:t>
      </w:r>
      <w:r w:rsidR="00820B92" w:rsidRPr="00C12BC4">
        <w:fldChar w:fldCharType="begin"/>
      </w:r>
      <w:r w:rsidR="00820B92" w:rsidRPr="00C12BC4">
        <w:instrText xml:space="preserve"> REF _Ref130394785 \r \h </w:instrText>
      </w:r>
      <w:r w:rsidR="00C12BC4">
        <w:instrText xml:space="preserve"> \* MERGEFORMAT </w:instrText>
      </w:r>
      <w:r w:rsidR="00820B92" w:rsidRPr="00C12BC4">
        <w:fldChar w:fldCharType="separate"/>
      </w:r>
      <w:r w:rsidR="00315420">
        <w:t>4.4</w:t>
      </w:r>
      <w:r w:rsidR="00820B92" w:rsidRPr="00C12BC4">
        <w:fldChar w:fldCharType="end"/>
      </w:r>
      <w:r w:rsidRPr="00C12BC4">
        <w:t>). Организатор в течение 10</w:t>
      </w:r>
      <w:r w:rsidR="007E365E" w:rsidRPr="00C12BC4">
        <w:t> </w:t>
      </w:r>
      <w:r w:rsidRPr="00C12BC4">
        <w:t>(десяти) рабочих дней со</w:t>
      </w:r>
      <w:r w:rsidR="007E365E" w:rsidRPr="00C12BC4">
        <w:t> </w:t>
      </w:r>
      <w:r w:rsidRPr="00C12BC4">
        <w:t>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14:paraId="73C5BC1B" w14:textId="67FB6AA3" w:rsidR="0003185D" w:rsidRPr="00C12BC4" w:rsidRDefault="00040106" w:rsidP="0003185D">
      <w:pPr>
        <w:pStyle w:val="a4"/>
      </w:pPr>
      <w:r w:rsidRPr="00C12BC4">
        <w:t>Е</w:t>
      </w:r>
      <w:r w:rsidR="0003185D" w:rsidRPr="00C12BC4">
        <w:t xml:space="preserve">сли рассмотрение </w:t>
      </w:r>
      <w:r w:rsidR="00994FAB" w:rsidRPr="00C12BC4">
        <w:t>заявок</w:t>
      </w:r>
      <w:r w:rsidR="0003185D" w:rsidRPr="00C12BC4">
        <w:t>, оценка и сопоставление заявок, а также подведение итогов закупки осуществляются одновременно, отдельный протокол по</w:t>
      </w:r>
      <w:r w:rsidR="006C0EC0" w:rsidRPr="00C12BC4">
        <w:t> </w:t>
      </w:r>
      <w:r w:rsidR="0003185D" w:rsidRPr="00C12BC4">
        <w:t>результатам рассмотрения заявок может не оформляться, а</w:t>
      </w:r>
      <w:r w:rsidR="00D06E8D" w:rsidRPr="00C12BC4">
        <w:t> </w:t>
      </w:r>
      <w:r w:rsidR="0003185D" w:rsidRPr="00C12BC4">
        <w:t>соответствующая информация подлежит обязательному включению в</w:t>
      </w:r>
      <w:r w:rsidR="006C0EC0" w:rsidRPr="00C12BC4">
        <w:t> </w:t>
      </w:r>
      <w:r w:rsidR="0003185D" w:rsidRPr="00C12BC4">
        <w:t>итоговый протокол по</w:t>
      </w:r>
      <w:r w:rsidR="002618C8" w:rsidRPr="00C12BC4">
        <w:t xml:space="preserve"> </w:t>
      </w:r>
      <w:r w:rsidR="0003185D" w:rsidRPr="00C12BC4">
        <w:t>результатам закупки.</w:t>
      </w:r>
    </w:p>
    <w:p w14:paraId="03CE4B6D" w14:textId="0DCB20A0" w:rsidR="0003185D" w:rsidRPr="00C12BC4" w:rsidRDefault="0003185D" w:rsidP="0003185D">
      <w:pPr>
        <w:pStyle w:val="a4"/>
      </w:pPr>
      <w:r w:rsidRPr="00C12BC4">
        <w:t>Если основания для отклонения заявки, указанные в пункте</w:t>
      </w:r>
      <w:r w:rsidR="007E365E" w:rsidRPr="00C12BC4">
        <w:t> </w:t>
      </w:r>
      <w:r w:rsidR="000B4162" w:rsidRPr="00C12BC4">
        <w:fldChar w:fldCharType="begin"/>
      </w:r>
      <w:r w:rsidR="000B4162" w:rsidRPr="00C12BC4">
        <w:instrText xml:space="preserve"> REF _Ref125551456 \w \h  \* MERGEFORMAT </w:instrText>
      </w:r>
      <w:r w:rsidR="000B4162" w:rsidRPr="00C12BC4">
        <w:fldChar w:fldCharType="separate"/>
      </w:r>
      <w:r w:rsidR="00315420">
        <w:t>4.9.5</w:t>
      </w:r>
      <w:r w:rsidR="000B4162" w:rsidRPr="00C12BC4">
        <w:fldChar w:fldCharType="end"/>
      </w:r>
      <w:r w:rsidRPr="00C12BC4">
        <w:t>, обнаружены позже даты проведения рассмотрения заявок, Организатор осуществляет отклонение такой заявки с внесением соответствующей информации в</w:t>
      </w:r>
      <w:r w:rsidR="007F4441" w:rsidRPr="00C12BC4">
        <w:t> </w:t>
      </w:r>
      <w:r w:rsidRPr="00C12BC4">
        <w:t>отдельный или ближайший ко времени события протокол</w:t>
      </w:r>
      <w:r w:rsidR="002618C8" w:rsidRPr="00C12BC4">
        <w:t xml:space="preserve"> закупки</w:t>
      </w:r>
      <w:r w:rsidRPr="00C12BC4">
        <w:t>.</w:t>
      </w:r>
    </w:p>
    <w:p w14:paraId="1C305291" w14:textId="00BB5CAC" w:rsidR="009634E8" w:rsidRPr="00C12BC4" w:rsidRDefault="009634E8" w:rsidP="009634E8">
      <w:pPr>
        <w:pStyle w:val="a3"/>
      </w:pPr>
      <w:bookmarkStart w:id="126" w:name="_Ref125362381"/>
      <w:bookmarkStart w:id="127" w:name="_Ref125362425"/>
      <w:bookmarkStart w:id="128" w:name="_Ref125362464"/>
      <w:bookmarkStart w:id="129" w:name="_Ref125362610"/>
      <w:bookmarkStart w:id="130" w:name="_Toc234250318"/>
      <w:r w:rsidRPr="00C12BC4">
        <w:t>Дополнительные запросы разъяснений заявок</w:t>
      </w:r>
      <w:bookmarkEnd w:id="126"/>
      <w:bookmarkEnd w:id="127"/>
      <w:bookmarkEnd w:id="128"/>
      <w:bookmarkEnd w:id="129"/>
      <w:bookmarkEnd w:id="130"/>
    </w:p>
    <w:p w14:paraId="04DC4079" w14:textId="4E6EF532" w:rsidR="009634E8" w:rsidRPr="00C12BC4" w:rsidRDefault="009634E8" w:rsidP="009634E8">
      <w:pPr>
        <w:pStyle w:val="a4"/>
      </w:pPr>
      <w:bookmarkStart w:id="131" w:name="_Ref125365611"/>
      <w:r w:rsidRPr="00C12BC4">
        <w:t>В рамках процедуры рассмотрения</w:t>
      </w:r>
      <w:r w:rsidR="00994FAB" w:rsidRPr="00C12BC4">
        <w:t xml:space="preserve"> заявок</w:t>
      </w:r>
      <w:r w:rsidR="00B15A36" w:rsidRPr="00C12BC4">
        <w:t>,</w:t>
      </w:r>
      <w:r w:rsidRPr="00C12BC4">
        <w:t xml:space="preserve"> оценки и сопоставления заявок Организатор вправе направить в адрес Участника дополнительный запрос </w:t>
      </w:r>
      <w:r w:rsidRPr="00C12BC4">
        <w:lastRenderedPageBreak/>
        <w:t xml:space="preserve">разъяснений </w:t>
      </w:r>
      <w:r w:rsidR="00937AAB" w:rsidRPr="00C12BC4">
        <w:t>и (или)</w:t>
      </w:r>
      <w:r w:rsidRPr="00C12BC4">
        <w:t xml:space="preserve"> дополнени</w:t>
      </w:r>
      <w:r w:rsidR="00227BB6" w:rsidRPr="00C12BC4">
        <w:t>й</w:t>
      </w:r>
      <w:r w:rsidRPr="00C12BC4">
        <w:t xml:space="preserve"> его заявки, влияющи</w:t>
      </w:r>
      <w:r w:rsidR="00227BB6" w:rsidRPr="00C12BC4">
        <w:t>х</w:t>
      </w:r>
      <w:r w:rsidRPr="00C12BC4">
        <w:t xml:space="preserve"> на отклонение или оценку и сопоставление его заявки, в следующих случаях:</w:t>
      </w:r>
      <w:bookmarkEnd w:id="131"/>
    </w:p>
    <w:p w14:paraId="10A2137D" w14:textId="7514AE21" w:rsidR="009634E8" w:rsidRPr="00C12BC4" w:rsidRDefault="009634E8" w:rsidP="005440BB">
      <w:pPr>
        <w:pStyle w:val="a5"/>
        <w:keepNext/>
      </w:pPr>
      <w:r w:rsidRPr="00C12BC4">
        <w:t>в составе заявки отсутствуют, представлены не</w:t>
      </w:r>
      <w:r w:rsidR="00D9437F" w:rsidRPr="00C12BC4">
        <w:t xml:space="preserve"> </w:t>
      </w:r>
      <w:r w:rsidRPr="00C12BC4">
        <w:t>в</w:t>
      </w:r>
      <w:r w:rsidR="00D9437F" w:rsidRPr="00C12BC4">
        <w:t xml:space="preserve"> </w:t>
      </w:r>
      <w:r w:rsidRPr="00C12BC4">
        <w:t>полном объеме или в</w:t>
      </w:r>
      <w:r w:rsidR="00B15A36" w:rsidRPr="00C12BC4">
        <w:t> </w:t>
      </w:r>
      <w:r w:rsidRPr="00C12BC4">
        <w:t>нечитаемом виде документы или сведения, необходимые</w:t>
      </w:r>
      <w:r w:rsidR="00B67E12" w:rsidRPr="00C12BC4">
        <w:t xml:space="preserve"> для определения</w:t>
      </w:r>
      <w:r w:rsidRPr="00C12BC4">
        <w:t>:</w:t>
      </w:r>
    </w:p>
    <w:p w14:paraId="34D2585C" w14:textId="5E0113AB" w:rsidR="009634E8" w:rsidRPr="00C12BC4" w:rsidRDefault="009634E8" w:rsidP="009634E8">
      <w:pPr>
        <w:pStyle w:val="a6"/>
      </w:pPr>
      <w:r w:rsidRPr="00C12BC4">
        <w:t>соответствия Участника требованиям</w:t>
      </w:r>
      <w:r w:rsidR="00994FAB" w:rsidRPr="00C12BC4">
        <w:t xml:space="preserve"> </w:t>
      </w:r>
      <w:r w:rsidR="00E577E0" w:rsidRPr="00C12BC4">
        <w:t>Документации о закупке</w:t>
      </w:r>
      <w:r w:rsidRPr="00C12BC4">
        <w:t>;</w:t>
      </w:r>
    </w:p>
    <w:p w14:paraId="2B39F502" w14:textId="468CFAC2" w:rsidR="00137757" w:rsidRPr="00C12BC4" w:rsidRDefault="00137757" w:rsidP="009634E8">
      <w:pPr>
        <w:pStyle w:val="a6"/>
      </w:pPr>
      <w:r w:rsidRPr="00C12BC4">
        <w:t>наличия соответствующих полномочий на подписани</w:t>
      </w:r>
      <w:r w:rsidR="00227BB6" w:rsidRPr="00C12BC4">
        <w:t>е</w:t>
      </w:r>
      <w:r w:rsidRPr="00C12BC4">
        <w:t xml:space="preserve"> заявки от имени Участника у лица, подписавшего заявку;</w:t>
      </w:r>
    </w:p>
    <w:p w14:paraId="049492DF" w14:textId="7D85FB90" w:rsidR="009634E8" w:rsidRPr="00C12BC4" w:rsidRDefault="009634E8" w:rsidP="009634E8">
      <w:pPr>
        <w:pStyle w:val="a6"/>
      </w:pPr>
      <w:r w:rsidRPr="00C12BC4">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rsidRPr="00C12BC4">
        <w:t>Д</w:t>
      </w:r>
      <w:r w:rsidRPr="00C12BC4">
        <w:t>оговора;</w:t>
      </w:r>
    </w:p>
    <w:p w14:paraId="214094D4" w14:textId="3873C960" w:rsidR="00B67E12" w:rsidRPr="00C12BC4" w:rsidRDefault="00B67E12" w:rsidP="009634E8">
      <w:pPr>
        <w:pStyle w:val="a5"/>
      </w:pPr>
      <w:bookmarkStart w:id="132" w:name="_Ref134702259"/>
      <w:r w:rsidRPr="00C12BC4">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Pr="00C12BC4" w:rsidRDefault="009634E8" w:rsidP="009634E8">
      <w:pPr>
        <w:pStyle w:val="a5"/>
      </w:pPr>
      <w:r w:rsidRPr="00C12BC4">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rsidRPr="00C12BC4">
        <w:t xml:space="preserve"> (в том числе не позволяющие провести в отношении него процедуру аккредитации (при необходимости)</w:t>
      </w:r>
      <w:r w:rsidR="00B15A36" w:rsidRPr="00C12BC4">
        <w:rPr>
          <w:rStyle w:val="af4"/>
        </w:rPr>
        <w:footnoteReference w:id="7"/>
      </w:r>
      <w:r w:rsidR="0029141A" w:rsidRPr="00C12BC4">
        <w:t>)</w:t>
      </w:r>
      <w:r w:rsidRPr="00C12BC4">
        <w:t xml:space="preserve"> требованиям Документации о закупке или осуществить оценку и сопоставление заявок</w:t>
      </w:r>
      <w:r w:rsidR="005B0504" w:rsidRPr="00C12BC4">
        <w:t>.</w:t>
      </w:r>
      <w:bookmarkEnd w:id="132"/>
    </w:p>
    <w:p w14:paraId="4BD11302" w14:textId="1274F350" w:rsidR="00CC7A55" w:rsidRPr="00C12BC4" w:rsidRDefault="00CC7A55" w:rsidP="009634E8">
      <w:pPr>
        <w:pStyle w:val="a4"/>
      </w:pPr>
      <w:r w:rsidRPr="00C12BC4">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rsidRPr="00C12BC4">
        <w:t>й</w:t>
      </w:r>
      <w:r w:rsidRPr="00C12BC4">
        <w:t xml:space="preserve"> его заявки, влияющи</w:t>
      </w:r>
      <w:r w:rsidR="00227BB6" w:rsidRPr="00C12BC4">
        <w:t>х</w:t>
      </w:r>
      <w:r w:rsidRPr="00C12BC4">
        <w:t xml:space="preserve"> на прохождени</w:t>
      </w:r>
      <w:r w:rsidR="00B0045D" w:rsidRPr="00C12BC4">
        <w:t>е</w:t>
      </w:r>
      <w:r w:rsidRPr="00C12BC4">
        <w:t xml:space="preserve"> аккредитации таким Участником (в том числе в случае</w:t>
      </w:r>
      <w:r w:rsidR="007603AB" w:rsidRPr="00C12BC4">
        <w:t>,</w:t>
      </w:r>
      <w:r w:rsidRPr="00C12BC4">
        <w:t xml:space="preserve"> </w:t>
      </w:r>
      <w:r w:rsidR="00E23680" w:rsidRPr="00C12BC4">
        <w:t>указанном в </w:t>
      </w:r>
      <w:r w:rsidRPr="00C12BC4">
        <w:t>подпункт</w:t>
      </w:r>
      <w:r w:rsidR="00E23680" w:rsidRPr="00C12BC4">
        <w:t>е</w:t>
      </w:r>
      <w:r w:rsidRPr="00C12BC4">
        <w:t> </w:t>
      </w:r>
      <w:r w:rsidRPr="00C12BC4">
        <w:fldChar w:fldCharType="begin"/>
      </w:r>
      <w:r w:rsidRPr="00C12BC4">
        <w:instrText xml:space="preserve"> REF  _Ref134702259 \d ( \h \r </w:instrText>
      </w:r>
      <w:r w:rsidR="00C12BC4">
        <w:instrText xml:space="preserve"> \* MERGEFORMAT </w:instrText>
      </w:r>
      <w:r w:rsidRPr="00C12BC4">
        <w:fldChar w:fldCharType="separate"/>
      </w:r>
      <w:r w:rsidR="00315420">
        <w:t>4.10.1(б)</w:t>
      </w:r>
      <w:r w:rsidRPr="00C12BC4">
        <w:fldChar w:fldCharType="end"/>
      </w:r>
      <w:r w:rsidRPr="00C12BC4">
        <w:t>).</w:t>
      </w:r>
    </w:p>
    <w:p w14:paraId="0C5197BA" w14:textId="63BC59E2" w:rsidR="009634E8" w:rsidRPr="00C12BC4" w:rsidRDefault="009634E8" w:rsidP="009634E8">
      <w:pPr>
        <w:pStyle w:val="a4"/>
      </w:pPr>
      <w:r w:rsidRPr="00C12BC4">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Pr="00C12BC4" w:rsidRDefault="009634E8" w:rsidP="009634E8">
      <w:pPr>
        <w:pStyle w:val="a4"/>
      </w:pPr>
      <w:r w:rsidRPr="00C12BC4">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rsidRPr="00C12BC4">
        <w:t xml:space="preserve">Участникам </w:t>
      </w:r>
      <w:r w:rsidRPr="00C12BC4">
        <w:t>закупки.</w:t>
      </w:r>
    </w:p>
    <w:p w14:paraId="13A0CC13" w14:textId="4966138B" w:rsidR="009634E8" w:rsidRPr="00C12BC4" w:rsidRDefault="009634E8" w:rsidP="009634E8">
      <w:pPr>
        <w:pStyle w:val="a4"/>
      </w:pPr>
      <w:r w:rsidRPr="00C12BC4">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w:t>
      </w:r>
      <w:r w:rsidR="00387343" w:rsidRPr="00C12BC4">
        <w:t> </w:t>
      </w:r>
      <w:r w:rsidRPr="00C12BC4">
        <w:t>соответствии с</w:t>
      </w:r>
      <w:r w:rsidR="008F3E6A" w:rsidRPr="00C12BC4">
        <w:t xml:space="preserve"> </w:t>
      </w:r>
      <w:r w:rsidRPr="00C12BC4">
        <w:t>пункт</w:t>
      </w:r>
      <w:r w:rsidR="00B15A36" w:rsidRPr="00C12BC4">
        <w:t>ом</w:t>
      </w:r>
      <w:r w:rsidR="00517EC8" w:rsidRPr="00C12BC4">
        <w:t> </w:t>
      </w:r>
      <w:r w:rsidR="000B4162" w:rsidRPr="00C12BC4">
        <w:fldChar w:fldCharType="begin"/>
      </w:r>
      <w:r w:rsidR="000B4162" w:rsidRPr="00C12BC4">
        <w:instrText xml:space="preserve"> REF _Ref125551456 \w \h  \* MERGEFORMAT </w:instrText>
      </w:r>
      <w:r w:rsidR="000B4162" w:rsidRPr="00C12BC4">
        <w:fldChar w:fldCharType="separate"/>
      </w:r>
      <w:r w:rsidR="00315420">
        <w:t>4.9.5</w:t>
      </w:r>
      <w:r w:rsidR="000B4162" w:rsidRPr="00C12BC4">
        <w:fldChar w:fldCharType="end"/>
      </w:r>
      <w:r w:rsidRPr="00C12BC4">
        <w:t xml:space="preserve"> имеются прямые основания для</w:t>
      </w:r>
      <w:r w:rsidR="0029141A" w:rsidRPr="00C12BC4">
        <w:t xml:space="preserve"> </w:t>
      </w:r>
      <w:r w:rsidRPr="00C12BC4">
        <w:t>отклонения заявки такого Участника, не относящиеся к случаям, перечисленным в</w:t>
      </w:r>
      <w:r w:rsidR="00387343" w:rsidRPr="00C12BC4">
        <w:t> </w:t>
      </w:r>
      <w:r w:rsidRPr="00C12BC4">
        <w:t>пункте</w:t>
      </w:r>
      <w:r w:rsidR="004C333C" w:rsidRPr="00C12BC4">
        <w:t> </w:t>
      </w:r>
      <w:r w:rsidR="000A5FAF" w:rsidRPr="00C12BC4">
        <w:fldChar w:fldCharType="begin"/>
      </w:r>
      <w:r w:rsidR="000A5FAF" w:rsidRPr="00C12BC4">
        <w:instrText xml:space="preserve"> REF _Ref125365611 \w \h </w:instrText>
      </w:r>
      <w:r w:rsidR="00C12BC4">
        <w:instrText xml:space="preserve"> \* MERGEFORMAT </w:instrText>
      </w:r>
      <w:r w:rsidR="000A5FAF" w:rsidRPr="00C12BC4">
        <w:fldChar w:fldCharType="separate"/>
      </w:r>
      <w:r w:rsidR="00315420">
        <w:t>4.10.1</w:t>
      </w:r>
      <w:r w:rsidR="000A5FAF" w:rsidRPr="00C12BC4">
        <w:fldChar w:fldCharType="end"/>
      </w:r>
      <w:r w:rsidRPr="00C12BC4">
        <w:t>.</w:t>
      </w:r>
    </w:p>
    <w:p w14:paraId="1AC1A083" w14:textId="3DA40F73" w:rsidR="009634E8" w:rsidRPr="00C12BC4" w:rsidRDefault="009634E8" w:rsidP="009634E8">
      <w:pPr>
        <w:pStyle w:val="a4"/>
      </w:pPr>
      <w:r w:rsidRPr="00C12BC4">
        <w:lastRenderedPageBreak/>
        <w:t xml:space="preserve">Срок предоставления </w:t>
      </w:r>
      <w:r w:rsidR="00227BB6" w:rsidRPr="00C12BC4">
        <w:t xml:space="preserve">Участниками </w:t>
      </w:r>
      <w:r w:rsidRPr="00C12BC4">
        <w:t>разъяснений своих заявок устанавливается одинаковый для всех и составляет не менее 2</w:t>
      </w:r>
      <w:r w:rsidR="005B0504" w:rsidRPr="00C12BC4">
        <w:t> </w:t>
      </w:r>
      <w:r w:rsidRPr="00C12BC4">
        <w:t>(двух) рабочих дней с момента направления запроса в адрес Участника.</w:t>
      </w:r>
    </w:p>
    <w:p w14:paraId="1137907E" w14:textId="68F383BF" w:rsidR="009634E8" w:rsidRPr="00C12BC4" w:rsidRDefault="009634E8" w:rsidP="009634E8">
      <w:pPr>
        <w:pStyle w:val="a4"/>
      </w:pPr>
      <w:r w:rsidRPr="00C12BC4">
        <w:t xml:space="preserve">Направление Организатором </w:t>
      </w:r>
      <w:r w:rsidR="00665137" w:rsidRPr="00C12BC4">
        <w:t>дополнительных</w:t>
      </w:r>
      <w:r w:rsidRPr="00C12BC4">
        <w:t xml:space="preserve"> запросов и ответов Участников на данные запросы осуществляется</w:t>
      </w:r>
      <w:r w:rsidR="00B15A36" w:rsidRPr="00C12BC4">
        <w:t xml:space="preserve"> </w:t>
      </w:r>
      <w:r w:rsidRPr="00C12BC4">
        <w:t>с помощью программных и технических средств ЭП в порядке, предусмотренном Регламентом ЭП</w:t>
      </w:r>
      <w:r w:rsidR="00B15A36" w:rsidRPr="00C12BC4">
        <w:t xml:space="preserve"> (о</w:t>
      </w:r>
      <w:r w:rsidRPr="00C12BC4">
        <w:t>тветы Участников, поступившие не через ЭП, к рассмотрению не принимаются</w:t>
      </w:r>
      <w:r w:rsidR="00B15A36" w:rsidRPr="00C12BC4">
        <w:t>)</w:t>
      </w:r>
      <w:r w:rsidRPr="00C12BC4">
        <w:t>.</w:t>
      </w:r>
    </w:p>
    <w:p w14:paraId="1BAEEF84" w14:textId="2277FD58" w:rsidR="004C188B" w:rsidRPr="00C12BC4" w:rsidRDefault="009634E8" w:rsidP="009634E8">
      <w:pPr>
        <w:pStyle w:val="a4"/>
      </w:pPr>
      <w:r w:rsidRPr="00C12BC4">
        <w:t xml:space="preserve">Непредставление или представление не в полном объеме запрашиваемых документов </w:t>
      </w:r>
      <w:r w:rsidR="00937AAB" w:rsidRPr="00C12BC4">
        <w:t>и (или)</w:t>
      </w:r>
      <w:r w:rsidRPr="00C12BC4">
        <w:t xml:space="preserve"> разъяснений</w:t>
      </w:r>
      <w:r w:rsidR="00B15A36" w:rsidRPr="00C12BC4">
        <w:t xml:space="preserve"> </w:t>
      </w:r>
      <w:r w:rsidRPr="00C12BC4">
        <w:t>в установленный в запросе срок служит основанием для отклонения заявки такого Участника по</w:t>
      </w:r>
      <w:r w:rsidR="003A11DD" w:rsidRPr="00C12BC4">
        <w:t xml:space="preserve"> </w:t>
      </w:r>
      <w:r w:rsidRPr="00C12BC4">
        <w:t>условиям пункт</w:t>
      </w:r>
      <w:r w:rsidR="00B15A36" w:rsidRPr="00C12BC4">
        <w:t>а</w:t>
      </w:r>
      <w:r w:rsidR="00517EC8" w:rsidRPr="00C12BC4">
        <w:t> </w:t>
      </w:r>
      <w:r w:rsidR="000B4162" w:rsidRPr="00C12BC4">
        <w:fldChar w:fldCharType="begin"/>
      </w:r>
      <w:r w:rsidR="000B4162" w:rsidRPr="00C12BC4">
        <w:instrText xml:space="preserve"> REF _Ref125551456 \w \h  \* MERGEFORMAT </w:instrText>
      </w:r>
      <w:r w:rsidR="000B4162" w:rsidRPr="00C12BC4">
        <w:fldChar w:fldCharType="separate"/>
      </w:r>
      <w:r w:rsidR="00315420">
        <w:t>4.9.5</w:t>
      </w:r>
      <w:r w:rsidR="000B4162" w:rsidRPr="00C12BC4">
        <w:fldChar w:fldCharType="end"/>
      </w:r>
      <w:r w:rsidRPr="00C12BC4">
        <w:t>.</w:t>
      </w:r>
    </w:p>
    <w:p w14:paraId="21276835" w14:textId="2F8C1719" w:rsidR="009634E8" w:rsidRPr="00C12BC4" w:rsidRDefault="009634E8" w:rsidP="009634E8">
      <w:pPr>
        <w:pStyle w:val="a3"/>
      </w:pPr>
      <w:bookmarkStart w:id="133" w:name="_Ref125362430"/>
      <w:bookmarkStart w:id="134" w:name="_Ref125362537"/>
      <w:bookmarkStart w:id="135" w:name="_Ref127536359"/>
      <w:bookmarkStart w:id="136" w:name="_Toc234250319"/>
      <w:r w:rsidRPr="00C12BC4">
        <w:t>Переторжка</w:t>
      </w:r>
      <w:bookmarkEnd w:id="133"/>
      <w:bookmarkEnd w:id="134"/>
      <w:bookmarkEnd w:id="135"/>
      <w:bookmarkEnd w:id="136"/>
    </w:p>
    <w:p w14:paraId="48A751A3" w14:textId="3788DCCE" w:rsidR="00572096" w:rsidRPr="00C12BC4" w:rsidRDefault="00415A73" w:rsidP="00E32BE6">
      <w:pPr>
        <w:pStyle w:val="a4"/>
      </w:pPr>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Pr="00C12BC4" w:rsidRDefault="00E32BE6" w:rsidP="00E32BE6">
      <w:pPr>
        <w:pStyle w:val="a4"/>
      </w:pPr>
      <w:r w:rsidRPr="00C12BC4">
        <w:t>Р</w:t>
      </w:r>
      <w:r w:rsidR="00B15A36" w:rsidRPr="00C12BC4">
        <w:t xml:space="preserve">ешение о проведении процедуры переторжки, а также ее предмете, сроках и форме ее проведения принимает Закупочная комиссия </w:t>
      </w:r>
      <w:r w:rsidR="005C11FF" w:rsidRPr="00C12BC4">
        <w:t>(</w:t>
      </w:r>
      <w:r w:rsidR="00B15A36" w:rsidRPr="00C12BC4">
        <w:t>и фиксирует в</w:t>
      </w:r>
      <w:r w:rsidRPr="00C12BC4">
        <w:t> </w:t>
      </w:r>
      <w:r w:rsidR="00B15A36" w:rsidRPr="00C12BC4">
        <w:t>протоколе рассмотрения заявок</w:t>
      </w:r>
      <w:r w:rsidR="005C11FF" w:rsidRPr="00C12BC4">
        <w:t>)</w:t>
      </w:r>
      <w:r w:rsidR="00B15A36" w:rsidRPr="00C12BC4">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sidRPr="00C12BC4">
        <w:t>.</w:t>
      </w:r>
    </w:p>
    <w:p w14:paraId="78E3E211" w14:textId="170F056A" w:rsidR="00B15A36" w:rsidRPr="00C12BC4" w:rsidRDefault="00E32BE6" w:rsidP="00E32BE6">
      <w:pPr>
        <w:pStyle w:val="a4"/>
        <w:keepNext/>
      </w:pPr>
      <w:r w:rsidRPr="00C12BC4">
        <w:t>П</w:t>
      </w:r>
      <w:r w:rsidR="00B15A36" w:rsidRPr="00C12BC4">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Pr="00C12BC4" w:rsidRDefault="006A68C4" w:rsidP="00E32BE6">
      <w:pPr>
        <w:pStyle w:val="a5"/>
      </w:pPr>
      <w:r w:rsidRPr="00C12BC4">
        <w:t>стоимость</w:t>
      </w:r>
      <w:r w:rsidR="00B15A36" w:rsidRPr="00C12BC4">
        <w:t xml:space="preserve"> заявки</w:t>
      </w:r>
      <w:r w:rsidRPr="00C12BC4">
        <w:t xml:space="preserve"> (цена Договора)</w:t>
      </w:r>
      <w:r w:rsidR="00B15A36" w:rsidRPr="00C12BC4">
        <w:t xml:space="preserve"> </w:t>
      </w:r>
      <w:r w:rsidR="004E40D7" w:rsidRPr="00C12BC4">
        <w:t xml:space="preserve">/ </w:t>
      </w:r>
      <w:r w:rsidR="00B15A36" w:rsidRPr="00C12BC4">
        <w:t>цена за единицу продукции;</w:t>
      </w:r>
    </w:p>
    <w:p w14:paraId="20195834" w14:textId="77777777" w:rsidR="00B15A36" w:rsidRPr="00C12BC4" w:rsidRDefault="00B15A36" w:rsidP="00E32BE6">
      <w:pPr>
        <w:pStyle w:val="a5"/>
      </w:pPr>
      <w:r w:rsidRPr="00C12BC4">
        <w:t>сроки поставки продукции;</w:t>
      </w:r>
    </w:p>
    <w:p w14:paraId="07598295" w14:textId="77777777" w:rsidR="00B15A36" w:rsidRPr="00C12BC4" w:rsidRDefault="00B15A36" w:rsidP="00E32BE6">
      <w:pPr>
        <w:pStyle w:val="a5"/>
      </w:pPr>
      <w:r w:rsidRPr="00C12BC4">
        <w:t>условия оплаты;</w:t>
      </w:r>
    </w:p>
    <w:p w14:paraId="0FF350BE" w14:textId="7AC31CA6" w:rsidR="00B15A36" w:rsidRPr="00C12BC4" w:rsidRDefault="00B15A36" w:rsidP="00E32BE6">
      <w:pPr>
        <w:pStyle w:val="a5"/>
      </w:pPr>
      <w:r w:rsidRPr="00C12BC4">
        <w:t>иные условия, которые являются критериями оценки заявок.</w:t>
      </w:r>
    </w:p>
    <w:p w14:paraId="046D4EDC" w14:textId="22CEC8D2" w:rsidR="00B15A36" w:rsidRPr="00C12BC4" w:rsidRDefault="00B15A36" w:rsidP="00E32BE6">
      <w:pPr>
        <w:pStyle w:val="ac"/>
        <w:ind w:left="1134"/>
      </w:pPr>
      <w:r w:rsidRPr="00C12BC4">
        <w:t>При этом предметом переторжки не могут быть условия, которые не</w:t>
      </w:r>
      <w:r w:rsidR="00E32BE6" w:rsidRPr="00C12BC4">
        <w:t xml:space="preserve"> </w:t>
      </w:r>
      <w:r w:rsidRPr="00C12BC4">
        <w:t>входят в</w:t>
      </w:r>
      <w:r w:rsidR="00E32BE6" w:rsidRPr="00C12BC4">
        <w:t> </w:t>
      </w:r>
      <w:r w:rsidRPr="00C12BC4">
        <w:t>состав критериев оценки в соответствии с</w:t>
      </w:r>
      <w:r w:rsidR="000B4162" w:rsidRPr="00C12BC4">
        <w:t xml:space="preserve"> </w:t>
      </w:r>
      <w:r w:rsidRPr="00C12BC4">
        <w:t>Документацией о</w:t>
      </w:r>
      <w:r w:rsidR="00E32BE6" w:rsidRPr="00C12BC4">
        <w:t xml:space="preserve"> </w:t>
      </w:r>
      <w:r w:rsidRPr="00C12BC4">
        <w:t>закупке</w:t>
      </w:r>
      <w:r w:rsidR="00E32BE6" w:rsidRPr="00C12BC4">
        <w:t>.</w:t>
      </w:r>
    </w:p>
    <w:p w14:paraId="00DFEEAA" w14:textId="3EF3F3DE" w:rsidR="005F5231" w:rsidRPr="00C12BC4" w:rsidRDefault="00E32BE6" w:rsidP="00E32BE6">
      <w:pPr>
        <w:pStyle w:val="a4"/>
      </w:pPr>
      <w:r w:rsidRPr="00C12BC4">
        <w:t>П</w:t>
      </w:r>
      <w:r w:rsidR="005F5231" w:rsidRPr="00C12BC4">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sidRPr="00C12BC4">
        <w:t>.</w:t>
      </w:r>
    </w:p>
    <w:p w14:paraId="371F1E51" w14:textId="77777777" w:rsidR="00587884" w:rsidRPr="00C12BC4" w:rsidRDefault="00E32BE6" w:rsidP="00E32BE6">
      <w:pPr>
        <w:pStyle w:val="a4"/>
      </w:pPr>
      <w:r w:rsidRPr="00C12BC4">
        <w:t>В</w:t>
      </w:r>
      <w:r w:rsidR="005F5231" w:rsidRPr="00C12BC4">
        <w:t xml:space="preserve"> переторжке может принять участие любой Участник, заявка которого не была отклонена по результатам рассмотрения заявок.</w:t>
      </w:r>
    </w:p>
    <w:p w14:paraId="3677E57C" w14:textId="188BAC2C" w:rsidR="005F5231" w:rsidRPr="00C12BC4" w:rsidRDefault="005F5231" w:rsidP="00E32BE6">
      <w:pPr>
        <w:pStyle w:val="a4"/>
      </w:pPr>
      <w:r w:rsidRPr="00C12BC4">
        <w:t>Участник, допущенный к переторжке, вправе не принимать в ней участия, при</w:t>
      </w:r>
      <w:r w:rsidR="00E32BE6" w:rsidRPr="00C12BC4">
        <w:t> </w:t>
      </w:r>
      <w:r w:rsidRPr="00C12BC4">
        <w:t>этом его заявка не отклоняется и действует на предложенных в ней условиях в течение срока, указанного в Письме о подаче оферты</w:t>
      </w:r>
      <w:r w:rsidR="00587884" w:rsidRPr="00C12BC4">
        <w:t xml:space="preserve"> (форма 2) (</w:t>
      </w:r>
      <w:hyperlink w:anchor="Прил04_ФормыЗаявки" w:history="1">
        <w:r w:rsidR="00587884" w:rsidRPr="00C12BC4">
          <w:rPr>
            <w:rStyle w:val="afa"/>
          </w:rPr>
          <w:t>Приложение № </w:t>
        </w:r>
        <w:r w:rsidR="006D25E1" w:rsidRPr="00C12BC4">
          <w:rPr>
            <w:rStyle w:val="afa"/>
          </w:rPr>
          <w:t>4</w:t>
        </w:r>
      </w:hyperlink>
      <w:r w:rsidR="00587884" w:rsidRPr="00C12BC4">
        <w:t>)</w:t>
      </w:r>
      <w:r w:rsidR="004615AD" w:rsidRPr="00C12BC4">
        <w:t>.</w:t>
      </w:r>
    </w:p>
    <w:p w14:paraId="30AB9C8E" w14:textId="222F2011" w:rsidR="005F5231" w:rsidRPr="00C12BC4" w:rsidRDefault="00E32BE6" w:rsidP="00E32BE6">
      <w:pPr>
        <w:pStyle w:val="a4"/>
      </w:pPr>
      <w:r w:rsidRPr="00C12BC4">
        <w:t>П</w:t>
      </w:r>
      <w:r w:rsidR="005F5231" w:rsidRPr="00C12BC4">
        <w:t xml:space="preserve">редложения Участника по снижению предпочтительности заявки по соответствующему предмету переторжки, в том числе по повышению цены, </w:t>
      </w:r>
      <w:r w:rsidR="005F5231" w:rsidRPr="00C12BC4">
        <w:lastRenderedPageBreak/>
        <w:t>не рассматриваются, такой Участник считается не участвовавшим в переторжке</w:t>
      </w:r>
      <w:r w:rsidRPr="00C12BC4">
        <w:t>.</w:t>
      </w:r>
    </w:p>
    <w:p w14:paraId="154EDE68" w14:textId="4ABEEE3A" w:rsidR="0013034F" w:rsidRPr="00C12BC4" w:rsidRDefault="00E32BE6" w:rsidP="00E32BE6">
      <w:pPr>
        <w:pStyle w:val="a4"/>
      </w:pPr>
      <w:r w:rsidRPr="00C12BC4">
        <w:t>И</w:t>
      </w:r>
      <w:r w:rsidR="005F5231" w:rsidRPr="00C12BC4">
        <w:t>зменение цены в сторону снижения, а также изменение иных условий заявки по соответствующему предмету переторжки, не должно повлечь за</w:t>
      </w:r>
      <w:r w:rsidRPr="00C12BC4">
        <w:t xml:space="preserve"> </w:t>
      </w:r>
      <w:r w:rsidR="005F5231" w:rsidRPr="00C12BC4">
        <w:t>собой отклонения (в сторону ухудшения) от требований, условий Заказчика, описанных в Документации о закупке, коммерческих интересов Заказчика. При</w:t>
      </w:r>
      <w:r w:rsidRPr="00C12BC4">
        <w:t> </w:t>
      </w:r>
      <w:r w:rsidR="005F5231" w:rsidRPr="00C12BC4">
        <w:t>наличии таких отклонений заявка Участника рассматривается с ранее заявленными условиями.</w:t>
      </w:r>
    </w:p>
    <w:p w14:paraId="4F76FAB0" w14:textId="0B1A3718" w:rsidR="00B15A36" w:rsidRPr="00C12BC4" w:rsidRDefault="005F5231" w:rsidP="00E32BE6">
      <w:pPr>
        <w:pStyle w:val="a4"/>
      </w:pPr>
      <w:r w:rsidRPr="00C12BC4">
        <w:t>Участник не</w:t>
      </w:r>
      <w:r w:rsidR="00E32BE6" w:rsidRPr="00C12BC4">
        <w:t xml:space="preserve"> </w:t>
      </w:r>
      <w:r w:rsidRPr="00C12BC4">
        <w:t xml:space="preserve">вправе изменять </w:t>
      </w:r>
      <w:r w:rsidR="00937AAB" w:rsidRPr="00C12BC4">
        <w:t>и (или)</w:t>
      </w:r>
      <w:r w:rsidRPr="00C12BC4">
        <w:t xml:space="preserve"> отзывать поданные предложения на</w:t>
      </w:r>
      <w:r w:rsidR="00FD0746" w:rsidRPr="00C12BC4">
        <w:t> </w:t>
      </w:r>
      <w:r w:rsidRPr="00C12BC4">
        <w:t>переторжку после окончания ее проведения</w:t>
      </w:r>
      <w:r w:rsidR="00E32BE6" w:rsidRPr="00C12BC4">
        <w:t>.</w:t>
      </w:r>
    </w:p>
    <w:p w14:paraId="7A517D17" w14:textId="2787F713" w:rsidR="005F5231" w:rsidRPr="00C12BC4" w:rsidRDefault="00E32BE6" w:rsidP="00E32BE6">
      <w:pPr>
        <w:pStyle w:val="a4"/>
      </w:pPr>
      <w:r w:rsidRPr="00C12BC4">
        <w:t>У</w:t>
      </w:r>
      <w:r w:rsidR="005F5231" w:rsidRPr="00C12BC4">
        <w:t>частие в переторжке не расценивается Организатором как нарушение требований</w:t>
      </w:r>
      <w:r w:rsidR="00682AD1" w:rsidRPr="00C12BC4">
        <w:t xml:space="preserve"> о праве </w:t>
      </w:r>
      <w:r w:rsidR="00457235" w:rsidRPr="00C12BC4">
        <w:t xml:space="preserve">подачи </w:t>
      </w:r>
      <w:r w:rsidR="00682AD1" w:rsidRPr="00C12BC4">
        <w:t>Участник</w:t>
      </w:r>
      <w:r w:rsidR="00457235" w:rsidRPr="00C12BC4">
        <w:t>ом</w:t>
      </w:r>
      <w:r w:rsidR="00682AD1" w:rsidRPr="00C12BC4">
        <w:t xml:space="preserve"> </w:t>
      </w:r>
      <w:r w:rsidR="00457235" w:rsidRPr="00C12BC4">
        <w:t>не более одной</w:t>
      </w:r>
      <w:r w:rsidR="00682AD1" w:rsidRPr="00C12BC4">
        <w:t xml:space="preserve"> заявк</w:t>
      </w:r>
      <w:r w:rsidR="00CB2ACB" w:rsidRPr="00C12BC4">
        <w:t>и</w:t>
      </w:r>
      <w:r w:rsidR="00587884" w:rsidRPr="00C12BC4">
        <w:t>.</w:t>
      </w:r>
      <w:r w:rsidR="005F5231" w:rsidRPr="00C12BC4">
        <w:t xml:space="preserve"> Предложения, заявленные Участниками в</w:t>
      </w:r>
      <w:r w:rsidRPr="00C12BC4">
        <w:t xml:space="preserve"> </w:t>
      </w:r>
      <w:r w:rsidR="005F5231" w:rsidRPr="00C12BC4">
        <w:t>ходе переторжки, имеют статус разрешенных изменений в ранее поданную заявку.</w:t>
      </w:r>
    </w:p>
    <w:p w14:paraId="3F047C1E" w14:textId="77777777" w:rsidR="0013034F" w:rsidRPr="00C12BC4" w:rsidRDefault="0013034F" w:rsidP="0013034F">
      <w:pPr>
        <w:pStyle w:val="a4"/>
      </w:pPr>
      <w:r w:rsidRPr="00C12BC4">
        <w:t>Процедура переторжки проводится на ЭП в порядке, предусмотренном настоящим подразделом и Регламентом ЭП.</w:t>
      </w:r>
    </w:p>
    <w:p w14:paraId="103792CB" w14:textId="77777777" w:rsidR="00682AD1" w:rsidRPr="00C12BC4" w:rsidRDefault="00682AD1" w:rsidP="000962DC">
      <w:pPr>
        <w:pStyle w:val="a4"/>
        <w:keepNext/>
      </w:pPr>
      <w:r w:rsidRPr="00C12BC4">
        <w:t>В зависимости от правил, предусмотренных Регламентом ЭП, переторжка может проводиться:</w:t>
      </w:r>
    </w:p>
    <w:p w14:paraId="13CA38FF" w14:textId="6B05DF0B" w:rsidR="00DD41D9" w:rsidRPr="00C12BC4" w:rsidRDefault="00DD41D9" w:rsidP="000962DC">
      <w:pPr>
        <w:pStyle w:val="a5"/>
      </w:pPr>
      <w:r w:rsidRPr="00C12BC4">
        <w:t>в заочной форме путем однократной подачи предложения на переторжку к установленному сроку;</w:t>
      </w:r>
    </w:p>
    <w:p w14:paraId="45F5F0A0" w14:textId="6E471434" w:rsidR="00682AD1" w:rsidRPr="00C12BC4" w:rsidRDefault="00682AD1" w:rsidP="00682AD1">
      <w:pPr>
        <w:pStyle w:val="a5"/>
      </w:pPr>
      <w:r w:rsidRPr="00C12BC4">
        <w:t xml:space="preserve">в очной форме путем неоднократного снижения </w:t>
      </w:r>
      <w:r w:rsidR="00DD41D9" w:rsidRPr="00C12BC4">
        <w:t>стоимости заявки (цены Договора)</w:t>
      </w:r>
      <w:r w:rsidRPr="00C12BC4">
        <w:t xml:space="preserve"> или улучшения других показателей</w:t>
      </w:r>
      <w:r w:rsidR="00DD41D9" w:rsidRPr="00C12BC4">
        <w:t>, в том числе</w:t>
      </w:r>
      <w:r w:rsidRPr="00C12BC4">
        <w:t xml:space="preserve"> с</w:t>
      </w:r>
      <w:r w:rsidR="00DD41D9" w:rsidRPr="00C12BC4">
        <w:t> </w:t>
      </w:r>
      <w:r w:rsidRPr="00C12BC4">
        <w:t>установлением «шага» переторжки</w:t>
      </w:r>
      <w:r w:rsidR="00DD41D9" w:rsidRPr="00C12BC4">
        <w:t>.</w:t>
      </w:r>
    </w:p>
    <w:p w14:paraId="0383D0B3" w14:textId="7E3B5FD4" w:rsidR="00651C64" w:rsidRPr="00C12BC4" w:rsidRDefault="00651C64" w:rsidP="00651C64">
      <w:pPr>
        <w:pStyle w:val="a4"/>
      </w:pPr>
      <w:r w:rsidRPr="00C12BC4">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rsidRPr="00C12BC4">
        <w:t xml:space="preserve"> посредством ЭП</w:t>
      </w:r>
      <w:r w:rsidRPr="00C12BC4">
        <w:t>. В уведомлении указывается срок окончания подачи Участниками предложений на переторжку.</w:t>
      </w:r>
    </w:p>
    <w:p w14:paraId="72EA1A8C" w14:textId="6CAD201A" w:rsidR="00651C64" w:rsidRPr="00C12BC4" w:rsidRDefault="00651C64" w:rsidP="00651C64">
      <w:pPr>
        <w:pStyle w:val="a4"/>
      </w:pPr>
      <w:r w:rsidRPr="00C12BC4">
        <w:t>Участник, желающий принять участие в переторжке, должен в срок, установленный Закупочной комиссией</w:t>
      </w:r>
      <w:r w:rsidR="0013034F" w:rsidRPr="00C12BC4">
        <w:t>,</w:t>
      </w:r>
      <w:r w:rsidRPr="00C12BC4">
        <w:t xml:space="preserve"> предоставить свои предложения на переторжку.</w:t>
      </w:r>
    </w:p>
    <w:p w14:paraId="39B6774D" w14:textId="05A0EEC7" w:rsidR="00A95D0C" w:rsidRPr="00C12BC4" w:rsidRDefault="00DD41D9" w:rsidP="00651C64">
      <w:pPr>
        <w:pStyle w:val="a4"/>
      </w:pPr>
      <w:bookmarkStart w:id="137" w:name="_Ref136245191"/>
      <w:r w:rsidRPr="00C12BC4">
        <w:t>При заочной форме переторжки</w:t>
      </w:r>
      <w:r w:rsidR="00A95D0C" w:rsidRPr="00C12BC4">
        <w:t xml:space="preserve"> Участник вместе с пр</w:t>
      </w:r>
      <w:r w:rsidR="006259A3" w:rsidRPr="00C12BC4">
        <w:t>ед</w:t>
      </w:r>
      <w:r w:rsidR="00A95D0C" w:rsidRPr="00C12BC4">
        <w:t>ложением на переторжку размещает на ЭП документы своей заявки, указанные в пункте </w:t>
      </w:r>
      <w:r w:rsidR="00A95D0C" w:rsidRPr="00C12BC4">
        <w:fldChar w:fldCharType="begin"/>
      </w:r>
      <w:r w:rsidR="00A95D0C" w:rsidRPr="00C12BC4">
        <w:instrText xml:space="preserve"> REF _Ref136244167 \r \h </w:instrText>
      </w:r>
      <w:r w:rsidR="00C12BC4">
        <w:instrText xml:space="preserve"> \* MERGEFORMAT </w:instrText>
      </w:r>
      <w:r w:rsidR="00A95D0C" w:rsidRPr="00C12BC4">
        <w:fldChar w:fldCharType="separate"/>
      </w:r>
      <w:r w:rsidR="00315420">
        <w:t>4.11.17</w:t>
      </w:r>
      <w:r w:rsidR="00A95D0C" w:rsidRPr="00C12BC4">
        <w:fldChar w:fldCharType="end"/>
      </w:r>
      <w:r w:rsidR="00A95D0C" w:rsidRPr="00C12BC4">
        <w:t>, подлежащие корректировке в строгом соответствии с предложени</w:t>
      </w:r>
      <w:r w:rsidR="00C80238" w:rsidRPr="00C12BC4">
        <w:t>е</w:t>
      </w:r>
      <w:r w:rsidR="00A95D0C" w:rsidRPr="00C12BC4">
        <w:t>м, заявленным им в ходе проведения переторжки.</w:t>
      </w:r>
      <w:bookmarkEnd w:id="137"/>
    </w:p>
    <w:p w14:paraId="32C408D1" w14:textId="053EBC97" w:rsidR="00DD41D9" w:rsidRPr="00C12BC4" w:rsidRDefault="00DD41D9" w:rsidP="00651C64">
      <w:pPr>
        <w:pStyle w:val="a4"/>
      </w:pPr>
      <w:r w:rsidRPr="00C12BC4">
        <w:t>При очной форме переторжки Участник</w:t>
      </w:r>
      <w:r w:rsidR="00A95D0C" w:rsidRPr="00C12BC4">
        <w:t>,</w:t>
      </w:r>
      <w:r w:rsidRPr="00C12BC4">
        <w:t xml:space="preserve"> </w:t>
      </w:r>
      <w:r w:rsidR="00A95D0C" w:rsidRPr="00C12BC4">
        <w:t>признанный Победителем, при</w:t>
      </w:r>
      <w:r w:rsidR="00C80238" w:rsidRPr="00C12BC4">
        <w:t> </w:t>
      </w:r>
      <w:r w:rsidR="00A95D0C" w:rsidRPr="00C12BC4">
        <w:t>условии</w:t>
      </w:r>
      <w:r w:rsidR="00872F6E" w:rsidRPr="00C12BC4">
        <w:t>,</w:t>
      </w:r>
      <w:r w:rsidR="00A95D0C" w:rsidRPr="00C12BC4">
        <w:t xml:space="preserve"> что он принимал участие в переторжк</w:t>
      </w:r>
      <w:r w:rsidR="00872F6E" w:rsidRPr="00C12BC4">
        <w:t>е</w:t>
      </w:r>
      <w:r w:rsidRPr="00C12BC4">
        <w:t xml:space="preserve">, обязан предоставить </w:t>
      </w:r>
      <w:r w:rsidR="00A95D0C" w:rsidRPr="00C12BC4">
        <w:t>З</w:t>
      </w:r>
      <w:r w:rsidRPr="00C12BC4">
        <w:t xml:space="preserve">аказчику в </w:t>
      </w:r>
      <w:r w:rsidR="00A95D0C" w:rsidRPr="00C12BC4">
        <w:t>сроки, определенные подразделом </w:t>
      </w:r>
      <w:r w:rsidR="000C211F" w:rsidRPr="00C12BC4">
        <w:fldChar w:fldCharType="begin"/>
      </w:r>
      <w:r w:rsidR="000C211F" w:rsidRPr="00C12BC4">
        <w:instrText xml:space="preserve"> REF _Ref138232981 \r \h </w:instrText>
      </w:r>
      <w:r w:rsidR="00C12BC4">
        <w:instrText xml:space="preserve"> \* MERGEFORMAT </w:instrText>
      </w:r>
      <w:r w:rsidR="000C211F" w:rsidRPr="00C12BC4">
        <w:fldChar w:fldCharType="separate"/>
      </w:r>
      <w:r w:rsidR="00315420">
        <w:t>5.2</w:t>
      </w:r>
      <w:r w:rsidR="000C211F" w:rsidRPr="00C12BC4">
        <w:fldChar w:fldCharType="end"/>
      </w:r>
      <w:r w:rsidR="00A95D0C" w:rsidRPr="00C12BC4">
        <w:t>,</w:t>
      </w:r>
      <w:r w:rsidRPr="00C12BC4">
        <w:t xml:space="preserve"> </w:t>
      </w:r>
      <w:r w:rsidR="00A95D0C" w:rsidRPr="00C12BC4">
        <w:t>документы своей заявки, указанные в пункте </w:t>
      </w:r>
      <w:r w:rsidR="00A95D0C" w:rsidRPr="00C12BC4">
        <w:fldChar w:fldCharType="begin"/>
      </w:r>
      <w:r w:rsidR="00A95D0C" w:rsidRPr="00C12BC4">
        <w:instrText xml:space="preserve"> REF _Ref136244167 \r \h </w:instrText>
      </w:r>
      <w:r w:rsidR="00C12BC4">
        <w:instrText xml:space="preserve"> \* MERGEFORMAT </w:instrText>
      </w:r>
      <w:r w:rsidR="00A95D0C" w:rsidRPr="00C12BC4">
        <w:fldChar w:fldCharType="separate"/>
      </w:r>
      <w:r w:rsidR="00315420">
        <w:t>4.11.17</w:t>
      </w:r>
      <w:r w:rsidR="00A95D0C" w:rsidRPr="00C12BC4">
        <w:fldChar w:fldCharType="end"/>
      </w:r>
      <w:r w:rsidR="00A95D0C" w:rsidRPr="00C12BC4">
        <w:t>, подлежащие корректировке в строгом соответствии с предложени</w:t>
      </w:r>
      <w:r w:rsidR="00C80238" w:rsidRPr="00C12BC4">
        <w:t>е</w:t>
      </w:r>
      <w:r w:rsidR="00A95D0C" w:rsidRPr="00C12BC4">
        <w:t>м, заявленным им в ходе проведения переторжки</w:t>
      </w:r>
      <w:r w:rsidRPr="00C12BC4">
        <w:t xml:space="preserve"> (в том числе, последним по времени </w:t>
      </w:r>
      <w:r w:rsidR="00C80238" w:rsidRPr="00C12BC4">
        <w:t>стоимостным</w:t>
      </w:r>
      <w:r w:rsidRPr="00C12BC4">
        <w:t xml:space="preserve"> предложением, заявленным в</w:t>
      </w:r>
      <w:r w:rsidR="00C80238" w:rsidRPr="00C12BC4">
        <w:t> </w:t>
      </w:r>
      <w:r w:rsidRPr="00C12BC4">
        <w:t>ходе проведения переторжки)</w:t>
      </w:r>
      <w:r w:rsidR="00C80238" w:rsidRPr="00C12BC4">
        <w:t>.</w:t>
      </w:r>
    </w:p>
    <w:p w14:paraId="61AAABC2" w14:textId="70606E4C" w:rsidR="00651C64" w:rsidRPr="00C12BC4" w:rsidRDefault="00C80238" w:rsidP="000962DC">
      <w:pPr>
        <w:pStyle w:val="a4"/>
        <w:keepNext/>
      </w:pPr>
      <w:bookmarkStart w:id="138" w:name="_Ref136244167"/>
      <w:r w:rsidRPr="00C12BC4">
        <w:t>Документы заявки, подлежащие корректировке по результатам переторжки</w:t>
      </w:r>
      <w:r w:rsidR="00651C64" w:rsidRPr="00C12BC4">
        <w:t>:</w:t>
      </w:r>
      <w:bookmarkEnd w:id="138"/>
    </w:p>
    <w:p w14:paraId="07DBD3CE" w14:textId="52D59EE8" w:rsidR="002B3C27" w:rsidRPr="00C12BC4" w:rsidRDefault="002B3C27" w:rsidP="002B3C27">
      <w:pPr>
        <w:pStyle w:val="a5"/>
      </w:pPr>
      <w:bookmarkStart w:id="139" w:name="_Ref130376111"/>
      <w:r w:rsidRPr="00C12BC4">
        <w:t>Письмо о подаче оферты (форма 2) (</w:t>
      </w:r>
      <w:hyperlink w:anchor="Прил04_ФормыЗаявки" w:history="1">
        <w:r w:rsidRPr="00C12BC4">
          <w:rPr>
            <w:rStyle w:val="afa"/>
          </w:rPr>
          <w:t>Приложение № </w:t>
        </w:r>
        <w:r w:rsidR="006D25E1" w:rsidRPr="00C12BC4">
          <w:rPr>
            <w:rStyle w:val="afa"/>
          </w:rPr>
          <w:t>4</w:t>
        </w:r>
      </w:hyperlink>
      <w:r w:rsidRPr="00C12BC4">
        <w:t>);</w:t>
      </w:r>
    </w:p>
    <w:p w14:paraId="0C79CFEF" w14:textId="301F54B1" w:rsidR="002B3C27" w:rsidRPr="00C12BC4" w:rsidRDefault="002B3C27" w:rsidP="000962DC">
      <w:pPr>
        <w:pStyle w:val="a5"/>
      </w:pPr>
      <w:r w:rsidRPr="00C12BC4">
        <w:lastRenderedPageBreak/>
        <w:t>Коммерческое предложение (форма 3) (</w:t>
      </w:r>
      <w:hyperlink w:anchor="Прил04_ФормыЗаявки" w:history="1">
        <w:r w:rsidRPr="00C12BC4">
          <w:rPr>
            <w:rStyle w:val="afa"/>
          </w:rPr>
          <w:t>Приложение № </w:t>
        </w:r>
        <w:r w:rsidR="006D25E1" w:rsidRPr="00C12BC4">
          <w:rPr>
            <w:rStyle w:val="afa"/>
          </w:rPr>
          <w:t>4</w:t>
        </w:r>
      </w:hyperlink>
      <w:r w:rsidRPr="00C12BC4">
        <w:t>)</w:t>
      </w:r>
      <w:r w:rsidR="00E64DA3" w:rsidRPr="00C12BC4">
        <w:t>; также</w:t>
      </w:r>
      <w:r w:rsidRPr="00C12BC4">
        <w:t xml:space="preserve"> дополнительно предоставляется</w:t>
      </w:r>
      <w:r w:rsidR="00E64DA3" w:rsidRPr="00C12BC4">
        <w:t xml:space="preserve"> </w:t>
      </w:r>
      <w:r w:rsidRPr="00C12BC4">
        <w:t>подтверждающая документация, составленная в</w:t>
      </w:r>
      <w:r w:rsidR="003F563E" w:rsidRPr="00C12BC4">
        <w:t xml:space="preserve"> </w:t>
      </w:r>
      <w:r w:rsidRPr="00C12BC4">
        <w:t xml:space="preserve">соответствии </w:t>
      </w:r>
      <w:r w:rsidR="00872F6E" w:rsidRPr="00C12BC4">
        <w:t xml:space="preserve">с </w:t>
      </w:r>
      <w:hyperlink w:anchor="Прил01_ТехТребования" w:history="1">
        <w:r w:rsidRPr="00C12BC4">
          <w:rPr>
            <w:rStyle w:val="afa"/>
          </w:rPr>
          <w:t>Техническими требования</w:t>
        </w:r>
        <w:r w:rsidR="0013034F" w:rsidRPr="00C12BC4">
          <w:rPr>
            <w:rStyle w:val="afa"/>
          </w:rPr>
          <w:t>ми</w:t>
        </w:r>
        <w:r w:rsidRPr="00C12BC4">
          <w:rPr>
            <w:rStyle w:val="afa"/>
          </w:rPr>
          <w:t xml:space="preserve"> (Приложение № 1)</w:t>
        </w:r>
      </w:hyperlink>
      <w:r w:rsidRPr="00C12BC4">
        <w:t xml:space="preserve"> – только если в</w:t>
      </w:r>
      <w:r w:rsidR="00E64DA3" w:rsidRPr="00C12BC4">
        <w:t xml:space="preserve"> </w:t>
      </w:r>
      <w:r w:rsidRPr="00C12BC4">
        <w:t xml:space="preserve">Технических требованиях установлены требования </w:t>
      </w:r>
      <w:r w:rsidR="00E64DA3" w:rsidRPr="00C12BC4">
        <w:t>к </w:t>
      </w:r>
      <w:r w:rsidRPr="00C12BC4">
        <w:t>документации по ценообразованию</w:t>
      </w:r>
      <w:r w:rsidR="003F563E" w:rsidRPr="00C12BC4">
        <w:t xml:space="preserve"> (подраздел «Требования </w:t>
      </w:r>
      <w:r w:rsidR="00E64DA3" w:rsidRPr="00C12BC4">
        <w:t>к </w:t>
      </w:r>
      <w:r w:rsidR="003F563E" w:rsidRPr="00C12BC4">
        <w:t>документации по</w:t>
      </w:r>
      <w:r w:rsidR="00E64DA3" w:rsidRPr="00C12BC4">
        <w:t xml:space="preserve"> </w:t>
      </w:r>
      <w:r w:rsidR="003F563E" w:rsidRPr="00C12BC4">
        <w:t>ценообразованию на этапе закупки»)</w:t>
      </w:r>
      <w:r w:rsidR="0013034F" w:rsidRPr="00C12BC4">
        <w:t>,</w:t>
      </w:r>
      <w:r w:rsidRPr="00C12BC4">
        <w:t xml:space="preserve"> либо аналогичные по</w:t>
      </w:r>
      <w:r w:rsidR="00E64DA3" w:rsidRPr="00C12BC4">
        <w:t xml:space="preserve"> </w:t>
      </w:r>
      <w:r w:rsidRPr="00C12BC4">
        <w:t>смыслу;</w:t>
      </w:r>
    </w:p>
    <w:p w14:paraId="382AB67A" w14:textId="3D00D169" w:rsidR="002B3C27" w:rsidRPr="00C12BC4" w:rsidRDefault="002B3C27" w:rsidP="002B3C27">
      <w:pPr>
        <w:pStyle w:val="a5"/>
      </w:pPr>
      <w:r w:rsidRPr="00C12BC4">
        <w:t>План распределения объемов поставки продукции (форма 1</w:t>
      </w:r>
      <w:r w:rsidR="00BB64FD" w:rsidRPr="00C12BC4">
        <w:t>1</w:t>
      </w:r>
      <w:r w:rsidRPr="00C12BC4">
        <w:t>) (</w:t>
      </w:r>
      <w:hyperlink w:anchor="Прил04_ФормыЗаявки" w:history="1">
        <w:r w:rsidRPr="00C12BC4">
          <w:rPr>
            <w:rStyle w:val="afa"/>
          </w:rPr>
          <w:t>Приложение № </w:t>
        </w:r>
        <w:r w:rsidR="006D25E1" w:rsidRPr="00C12BC4">
          <w:rPr>
            <w:rStyle w:val="afa"/>
          </w:rPr>
          <w:t>4</w:t>
        </w:r>
      </w:hyperlink>
      <w:r w:rsidRPr="00C12BC4">
        <w:t>) – только если заявка подана Коллективным участником или Генеральным подрядчиком;</w:t>
      </w:r>
    </w:p>
    <w:p w14:paraId="59A73811" w14:textId="7BCCD56E" w:rsidR="002B3C27" w:rsidRPr="00C12BC4" w:rsidRDefault="002B3C27" w:rsidP="002B3C27">
      <w:pPr>
        <w:pStyle w:val="a5"/>
      </w:pPr>
      <w:r w:rsidRPr="00C12BC4">
        <w:t xml:space="preserve">иной документ, указанный в протоколе </w:t>
      </w:r>
      <w:r w:rsidR="00872F6E" w:rsidRPr="00C12BC4">
        <w:t xml:space="preserve">закупки </w:t>
      </w:r>
      <w:r w:rsidRPr="00C12BC4">
        <w:t>(которым назначена переторжка), связанный с предметом проводимой переторжки.</w:t>
      </w:r>
    </w:p>
    <w:bookmarkEnd w:id="139"/>
    <w:p w14:paraId="58F5CB3E" w14:textId="1E0ED87A" w:rsidR="00651C64" w:rsidRPr="00C12BC4" w:rsidRDefault="00C80238" w:rsidP="00651C64">
      <w:pPr>
        <w:pStyle w:val="a4"/>
      </w:pPr>
      <w:r w:rsidRPr="00C12BC4">
        <w:t>Е</w:t>
      </w:r>
      <w:r w:rsidR="00651C64" w:rsidRPr="00C12BC4">
        <w:t>сли Участник</w:t>
      </w:r>
      <w:r w:rsidRPr="00C12BC4">
        <w:t>,</w:t>
      </w:r>
      <w:r w:rsidR="00651C64" w:rsidRPr="00C12BC4">
        <w:t xml:space="preserve"> принявший участие в переторжке</w:t>
      </w:r>
      <w:r w:rsidRPr="00C12BC4">
        <w:t xml:space="preserve"> в заочной форме,</w:t>
      </w:r>
      <w:r w:rsidR="00651C64" w:rsidRPr="00C12BC4">
        <w:t xml:space="preserve"> </w:t>
      </w:r>
      <w:r w:rsidRPr="00C12BC4">
        <w:t>не </w:t>
      </w:r>
      <w:r w:rsidR="00651C64" w:rsidRPr="00C12BC4">
        <w:t>предоставил документы, в соответствии с пунктом </w:t>
      </w:r>
      <w:r w:rsidR="000349AE" w:rsidRPr="00C12BC4">
        <w:fldChar w:fldCharType="begin"/>
      </w:r>
      <w:r w:rsidR="000349AE" w:rsidRPr="00C12BC4">
        <w:instrText xml:space="preserve"> REF _Ref136245191 \r \h </w:instrText>
      </w:r>
      <w:r w:rsidR="00C12BC4">
        <w:instrText xml:space="preserve"> \* MERGEFORMAT </w:instrText>
      </w:r>
      <w:r w:rsidR="000349AE" w:rsidRPr="00C12BC4">
        <w:fldChar w:fldCharType="separate"/>
      </w:r>
      <w:r w:rsidR="00315420">
        <w:t>4.11.15</w:t>
      </w:r>
      <w:r w:rsidR="000349AE" w:rsidRPr="00C12BC4">
        <w:fldChar w:fldCharType="end"/>
      </w:r>
      <w:r w:rsidR="00651C64" w:rsidRPr="00C12BC4">
        <w:t>, либо не предоставил их в ответ на дополнительный запрос Организатора, он</w:t>
      </w:r>
      <w:r w:rsidR="002B3C27" w:rsidRPr="00C12BC4">
        <w:t> </w:t>
      </w:r>
      <w:r w:rsidR="00651C64" w:rsidRPr="00C12BC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Pr="00C12BC4" w:rsidRDefault="00651C64" w:rsidP="00651C64">
      <w:pPr>
        <w:pStyle w:val="a4"/>
      </w:pPr>
      <w:r w:rsidRPr="00C12BC4">
        <w:t xml:space="preserve">При наличии соответствующего решения Закупочной комиссии о допуске Участника к переторжке </w:t>
      </w:r>
      <w:r w:rsidR="00C80238" w:rsidRPr="00C12BC4">
        <w:t xml:space="preserve">в заочной форме </w:t>
      </w:r>
      <w:r w:rsidRPr="00C12BC4">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Pr="00C12BC4" w:rsidRDefault="00651C64" w:rsidP="00651C64">
      <w:pPr>
        <w:pStyle w:val="a4"/>
      </w:pPr>
      <w:r w:rsidRPr="00C12BC4">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Pr="00C12BC4" w:rsidRDefault="009634E8" w:rsidP="009634E8">
      <w:pPr>
        <w:pStyle w:val="a3"/>
      </w:pPr>
      <w:bookmarkStart w:id="140" w:name="_Ref125362626"/>
      <w:bookmarkStart w:id="141" w:name="_Ref125365335"/>
      <w:bookmarkStart w:id="142" w:name="_Ref125365519"/>
      <w:bookmarkStart w:id="143" w:name="_Ref125366534"/>
      <w:bookmarkStart w:id="144" w:name="_Ref125369041"/>
      <w:bookmarkStart w:id="145" w:name="_Ref125369308"/>
      <w:bookmarkStart w:id="146" w:name="_Toc234250320"/>
      <w:r w:rsidRPr="00C12BC4">
        <w:t>Оценка и сопоставление заявок</w:t>
      </w:r>
      <w:bookmarkEnd w:id="140"/>
      <w:bookmarkEnd w:id="141"/>
      <w:bookmarkEnd w:id="142"/>
      <w:bookmarkEnd w:id="143"/>
      <w:bookmarkEnd w:id="144"/>
      <w:bookmarkEnd w:id="145"/>
      <w:bookmarkEnd w:id="146"/>
    </w:p>
    <w:p w14:paraId="0D770AEA" w14:textId="7F5443B8" w:rsidR="004316E9" w:rsidRPr="00C12BC4" w:rsidRDefault="004316E9" w:rsidP="004316E9">
      <w:pPr>
        <w:pStyle w:val="a4"/>
      </w:pPr>
      <w:r w:rsidRPr="00C12BC4">
        <w:t xml:space="preserve">Оценка и сопоставление заявок, признанных Закупочной комиссией соответствующими по результатам </w:t>
      </w:r>
      <w:r w:rsidR="000B47FD" w:rsidRPr="00C12BC4">
        <w:t>рассмотрения заявок</w:t>
      </w:r>
      <w:r w:rsidRPr="00C12BC4">
        <w:t xml:space="preserve"> (подраздел </w:t>
      </w:r>
      <w:r w:rsidR="005F1A67" w:rsidRPr="00C12BC4">
        <w:fldChar w:fldCharType="begin"/>
      </w:r>
      <w:r w:rsidR="005F1A67" w:rsidRPr="00C12BC4">
        <w:instrText xml:space="preserve"> REF _Ref125362364 \w \h  \* MERGEFORMAT </w:instrText>
      </w:r>
      <w:r w:rsidR="005F1A67" w:rsidRPr="00C12BC4">
        <w:fldChar w:fldCharType="separate"/>
      </w:r>
      <w:r w:rsidR="00315420">
        <w:t>4.9</w:t>
      </w:r>
      <w:r w:rsidR="005F1A67" w:rsidRPr="00C12BC4">
        <w:fldChar w:fldCharType="end"/>
      </w:r>
      <w:r w:rsidRPr="00C12BC4">
        <w:t xml:space="preserve">), осуществляется в соответствии с </w:t>
      </w:r>
      <w:hyperlink w:anchor="Прил08_ПорядокОценки" w:history="1">
        <w:r w:rsidR="000B47FD" w:rsidRPr="00C12BC4">
          <w:rPr>
            <w:rStyle w:val="afa"/>
          </w:rPr>
          <w:t>Порядком и критериями оценки и сопоставления заявок (Приложение № </w:t>
        </w:r>
        <w:r w:rsidR="006D25E1" w:rsidRPr="00C12BC4">
          <w:rPr>
            <w:rStyle w:val="afa"/>
          </w:rPr>
          <w:t>8</w:t>
        </w:r>
        <w:r w:rsidR="000B47FD" w:rsidRPr="00C12BC4">
          <w:rPr>
            <w:rStyle w:val="afa"/>
          </w:rPr>
          <w:t>)</w:t>
        </w:r>
      </w:hyperlink>
      <w:r w:rsidR="00917751" w:rsidRPr="00C12BC4">
        <w:t xml:space="preserve">. </w:t>
      </w:r>
      <w:r w:rsidR="00B41DEC" w:rsidRPr="00C12BC4">
        <w:t>Их результатом является</w:t>
      </w:r>
      <w:r w:rsidRPr="00C12BC4">
        <w:t xml:space="preserve"> формирование </w:t>
      </w:r>
      <w:proofErr w:type="spellStart"/>
      <w:r w:rsidRPr="00C12BC4">
        <w:t>ранжировки</w:t>
      </w:r>
      <w:proofErr w:type="spellEnd"/>
      <w:r w:rsidRPr="00C12BC4">
        <w:t xml:space="preserve"> заявок по</w:t>
      </w:r>
      <w:r w:rsidR="00A168C3" w:rsidRPr="00C12BC4">
        <w:t xml:space="preserve"> </w:t>
      </w:r>
      <w:r w:rsidRPr="00C12BC4">
        <w:t>степени предпочтительности на</w:t>
      </w:r>
      <w:r w:rsidR="00A168C3" w:rsidRPr="00C12BC4">
        <w:t> </w:t>
      </w:r>
      <w:r w:rsidRPr="00C12BC4">
        <w:t>основании полученного итогового балла (по мере уменьшения). При этом первое место в</w:t>
      </w:r>
      <w:r w:rsidR="000B47FD" w:rsidRPr="00C12BC4">
        <w:t xml:space="preserve"> </w:t>
      </w:r>
      <w:proofErr w:type="spellStart"/>
      <w:r w:rsidRPr="00C12BC4">
        <w:t>ранжировке</w:t>
      </w:r>
      <w:proofErr w:type="spellEnd"/>
      <w:r w:rsidRPr="00C12BC4">
        <w:t xml:space="preserve"> присваивается заявке, получившей наибольший итоговый балл</w:t>
      </w:r>
      <w:r w:rsidR="00B41DEC" w:rsidRPr="00C12BC4">
        <w:t>. Е</w:t>
      </w:r>
      <w:r w:rsidR="00994FAB" w:rsidRPr="00C12BC4">
        <w:t xml:space="preserve">сли </w:t>
      </w:r>
      <w:r w:rsidR="00B41DEC" w:rsidRPr="00C12BC4">
        <w:t>по результат</w:t>
      </w:r>
      <w:r w:rsidR="00386729" w:rsidRPr="00C12BC4">
        <w:t>а</w:t>
      </w:r>
      <w:r w:rsidR="00B41DEC" w:rsidRPr="00C12BC4">
        <w:t xml:space="preserve">м оценки </w:t>
      </w:r>
      <w:r w:rsidR="00994FAB" w:rsidRPr="00C12BC4">
        <w:t>нескольки</w:t>
      </w:r>
      <w:r w:rsidR="00B41DEC" w:rsidRPr="00C12BC4">
        <w:t xml:space="preserve">м </w:t>
      </w:r>
      <w:r w:rsidR="00994FAB" w:rsidRPr="00C12BC4">
        <w:t>заявка</w:t>
      </w:r>
      <w:r w:rsidR="00B41DEC" w:rsidRPr="00C12BC4">
        <w:t>м</w:t>
      </w:r>
      <w:r w:rsidR="00994FAB" w:rsidRPr="00C12BC4">
        <w:t xml:space="preserve"> присвоен одинаковый итоговый балл</w:t>
      </w:r>
      <w:r w:rsidR="00B41DEC" w:rsidRPr="00C12BC4">
        <w:t xml:space="preserve">, то </w:t>
      </w:r>
      <w:r w:rsidR="00994FAB" w:rsidRPr="00C12BC4">
        <w:t xml:space="preserve">меньший порядковый номер (более высокое место в </w:t>
      </w:r>
      <w:proofErr w:type="spellStart"/>
      <w:r w:rsidR="00994FAB" w:rsidRPr="00C12BC4">
        <w:t>ранжировке</w:t>
      </w:r>
      <w:proofErr w:type="spellEnd"/>
      <w:r w:rsidR="00994FAB" w:rsidRPr="00C12BC4">
        <w:t xml:space="preserve">) присваивается заявке, которая поступила ранее других заявок (по дате и времени последнего изменения заявки </w:t>
      </w:r>
      <w:r w:rsidR="00B41DEC" w:rsidRPr="00C12BC4">
        <w:t xml:space="preserve">на ЭП </w:t>
      </w:r>
      <w:r w:rsidR="00994FAB" w:rsidRPr="00C12BC4">
        <w:t>до окончания срока подачи заявок).</w:t>
      </w:r>
    </w:p>
    <w:p w14:paraId="6D5DF754" w14:textId="6DE7157A" w:rsidR="00917751" w:rsidRPr="00C12BC4" w:rsidRDefault="00917751" w:rsidP="00D851E3">
      <w:pPr>
        <w:pStyle w:val="a4"/>
      </w:pPr>
      <w:r w:rsidRPr="00C12BC4">
        <w:t xml:space="preserve">Если в соответствии с </w:t>
      </w:r>
      <w:hyperlink w:anchor="Прил08_ПорядокОценки" w:history="1">
        <w:r w:rsidRPr="00C12BC4">
          <w:rPr>
            <w:rStyle w:val="afa"/>
          </w:rPr>
          <w:t>Порядком и критериями оценки и сопоставления заявок (Приложение № 8)</w:t>
        </w:r>
      </w:hyperlink>
      <w:r w:rsidRPr="00C12BC4">
        <w:t xml:space="preserve"> предусмотрен единственный ценовой критерий</w:t>
      </w:r>
      <w:r w:rsidR="00D851E3" w:rsidRPr="00C12BC4">
        <w:t xml:space="preserve"> оценки (иные критерии оценки не предусмотрены)</w:t>
      </w:r>
      <w:r w:rsidRPr="00C12BC4">
        <w:t>, оценка и сопоставление заявок, признанных Закупочной комиссией соответствующими по результатам рассмотрения заявок (подраздел </w:t>
      </w:r>
      <w:r w:rsidRPr="00C12BC4">
        <w:fldChar w:fldCharType="begin"/>
      </w:r>
      <w:r w:rsidRPr="00C12BC4">
        <w:instrText xml:space="preserve"> REF _Ref135749133 \r \h </w:instrText>
      </w:r>
      <w:r w:rsidR="00C12BC4">
        <w:instrText xml:space="preserve"> \* MERGEFORMAT </w:instrText>
      </w:r>
      <w:r w:rsidRPr="00C12BC4">
        <w:fldChar w:fldCharType="separate"/>
      </w:r>
      <w:r w:rsidR="00315420">
        <w:t>4.9</w:t>
      </w:r>
      <w:r w:rsidRPr="00C12BC4">
        <w:fldChar w:fldCharType="end"/>
      </w:r>
      <w:r w:rsidRPr="00C12BC4">
        <w:t>), осуществляется:</w:t>
      </w:r>
    </w:p>
    <w:p w14:paraId="48E6438E" w14:textId="77777777" w:rsidR="00917751" w:rsidRPr="00C12BC4" w:rsidRDefault="00917751" w:rsidP="00917751">
      <w:pPr>
        <w:pStyle w:val="a5"/>
      </w:pPr>
      <w:r w:rsidRPr="00C12BC4">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Pr="00C12BC4" w:rsidRDefault="00917751" w:rsidP="00917751">
      <w:pPr>
        <w:pStyle w:val="a5"/>
      </w:pPr>
      <w:r w:rsidRPr="00C12BC4">
        <w:lastRenderedPageBreak/>
        <w:t>в едином базисе без учета НДС;</w:t>
      </w:r>
    </w:p>
    <w:p w14:paraId="5A9F9397" w14:textId="7A5081FD" w:rsidR="00917751" w:rsidRPr="00C12BC4" w:rsidRDefault="00917751" w:rsidP="00917751">
      <w:pPr>
        <w:pStyle w:val="a5"/>
      </w:pPr>
      <w:r w:rsidRPr="00C12BC4">
        <w:t xml:space="preserve">с последующим формированием по итогам этого </w:t>
      </w:r>
      <w:proofErr w:type="spellStart"/>
      <w:r w:rsidRPr="00C12BC4">
        <w:t>ранжировки</w:t>
      </w:r>
      <w:proofErr w:type="spellEnd"/>
      <w:r w:rsidRPr="00C12BC4">
        <w:t xml:space="preserve"> заявок по мере повышения стоимости заявки (цены Договора). При этом первое место в </w:t>
      </w:r>
      <w:proofErr w:type="spellStart"/>
      <w:r w:rsidRPr="00C12BC4">
        <w:t>ранжировке</w:t>
      </w:r>
      <w:proofErr w:type="spellEnd"/>
      <w:r w:rsidRPr="00C12BC4">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rsidRPr="00C12BC4">
        <w:t>ранжировке</w:t>
      </w:r>
      <w:proofErr w:type="spellEnd"/>
      <w:r w:rsidRPr="00C12BC4">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Pr="00C12BC4" w:rsidRDefault="004316E9" w:rsidP="004316E9">
      <w:pPr>
        <w:pStyle w:val="a4"/>
      </w:pPr>
      <w:r w:rsidRPr="00C12BC4">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C12BC4">
        <w:t>и (или)</w:t>
      </w:r>
      <w:r w:rsidRPr="00C12BC4">
        <w:t xml:space="preserve"> критериев оценки и сопоставления заявок, кроме предусмотренных Документацией о закупке, не допускается.</w:t>
      </w:r>
    </w:p>
    <w:p w14:paraId="7FDA38A7" w14:textId="680D7F28" w:rsidR="004316E9" w:rsidRPr="00C12BC4" w:rsidRDefault="00DC14D7" w:rsidP="004316E9">
      <w:pPr>
        <w:pStyle w:val="a4"/>
      </w:pPr>
      <w:r w:rsidRPr="00C12BC4">
        <w:t xml:space="preserve">Если проводилась </w:t>
      </w:r>
      <w:r w:rsidR="004316E9" w:rsidRPr="00C12BC4">
        <w:t>переторжк</w:t>
      </w:r>
      <w:r w:rsidRPr="00C12BC4">
        <w:t>а,</w:t>
      </w:r>
      <w:r w:rsidR="004316E9" w:rsidRPr="00C12BC4">
        <w:t xml:space="preserve"> оценка и сопоставление заявок, а также их </w:t>
      </w:r>
      <w:proofErr w:type="spellStart"/>
      <w:r w:rsidR="004316E9" w:rsidRPr="00C12BC4">
        <w:t>ранжировка</w:t>
      </w:r>
      <w:proofErr w:type="spellEnd"/>
      <w:r w:rsidR="004316E9" w:rsidRPr="00C12BC4">
        <w:t xml:space="preserve"> осуществляются с учетом предложений, полученных по</w:t>
      </w:r>
      <w:r w:rsidR="00835F64" w:rsidRPr="00C12BC4">
        <w:t> </w:t>
      </w:r>
      <w:r w:rsidR="004316E9" w:rsidRPr="00C12BC4">
        <w:t>результатам переторжки (последней переторжки – если она проводилась многократно). Заявки Участников, не принявших участие в</w:t>
      </w:r>
      <w:r w:rsidR="00835F64" w:rsidRPr="00C12BC4">
        <w:t xml:space="preserve"> </w:t>
      </w:r>
      <w:r w:rsidR="004316E9" w:rsidRPr="00C12BC4">
        <w:t xml:space="preserve">переторжке, учитываются при построении </w:t>
      </w:r>
      <w:proofErr w:type="spellStart"/>
      <w:r w:rsidR="004316E9" w:rsidRPr="00C12BC4">
        <w:t>ранжировки</w:t>
      </w:r>
      <w:proofErr w:type="spellEnd"/>
      <w:r w:rsidR="004316E9" w:rsidRPr="00C12BC4">
        <w:t xml:space="preserve"> заявок с</w:t>
      </w:r>
      <w:r w:rsidR="00835F64" w:rsidRPr="00C12BC4">
        <w:t xml:space="preserve"> </w:t>
      </w:r>
      <w:r w:rsidR="004316E9" w:rsidRPr="00C12BC4">
        <w:t>первоначальными, указанными в их заявках предложениями (или с</w:t>
      </w:r>
      <w:r w:rsidR="00835F64" w:rsidRPr="00C12BC4">
        <w:t xml:space="preserve"> </w:t>
      </w:r>
      <w:r w:rsidR="004316E9" w:rsidRPr="00C12BC4">
        <w:t>предложениями, принятыми Организатором в рамках последней прошедшей переторжки – если она проводилась многократно).</w:t>
      </w:r>
    </w:p>
    <w:p w14:paraId="23D97A74" w14:textId="27166E59" w:rsidR="007A6A56" w:rsidRPr="00C12BC4" w:rsidRDefault="007A6A56" w:rsidP="007A6A56">
      <w:pPr>
        <w:pStyle w:val="a4"/>
      </w:pPr>
      <w:bookmarkStart w:id="147" w:name="_Ref125366064"/>
      <w:bookmarkStart w:id="148" w:name="_Ref125369991"/>
      <w:bookmarkStart w:id="149" w:name="_Ref125370507"/>
      <w:bookmarkStart w:id="150" w:name="_Ref130458671"/>
      <w:r w:rsidRPr="00C12BC4">
        <w:t xml:space="preserve">Оценка и сопоставление заявок, </w:t>
      </w:r>
      <w:r w:rsidR="00E851A9" w:rsidRPr="00C12BC4">
        <w:t xml:space="preserve">а также их </w:t>
      </w:r>
      <w:proofErr w:type="spellStart"/>
      <w:r w:rsidR="00E851A9" w:rsidRPr="00C12BC4">
        <w:t>ранжировка</w:t>
      </w:r>
      <w:proofErr w:type="spellEnd"/>
      <w:r w:rsidR="00E851A9" w:rsidRPr="00C12BC4">
        <w:t xml:space="preserve">, осуществляется с учетом применения законодательства о национальном режиме, в </w:t>
      </w:r>
      <w:proofErr w:type="spellStart"/>
      <w:r w:rsidR="00E851A9" w:rsidRPr="00C12BC4">
        <w:t>т.ч</w:t>
      </w:r>
      <w:proofErr w:type="spellEnd"/>
      <w:r w:rsidR="00E851A9" w:rsidRPr="00C12BC4">
        <w:t>. ПП 1875 (подраздел </w:t>
      </w:r>
      <w:r w:rsidR="00E851A9" w:rsidRPr="00C12BC4">
        <w:fldChar w:fldCharType="begin"/>
      </w:r>
      <w:r w:rsidR="00E851A9" w:rsidRPr="00C12BC4">
        <w:instrText xml:space="preserve"> REF _Ref130985951 \r \h </w:instrText>
      </w:r>
      <w:r w:rsidR="00C12BC4">
        <w:instrText xml:space="preserve"> \* MERGEFORMAT </w:instrText>
      </w:r>
      <w:r w:rsidR="00E851A9" w:rsidRPr="00C12BC4">
        <w:fldChar w:fldCharType="separate"/>
      </w:r>
      <w:r w:rsidR="00315420">
        <w:t>4.13</w:t>
      </w:r>
      <w:r w:rsidR="00E851A9" w:rsidRPr="00C12BC4">
        <w:fldChar w:fldCharType="end"/>
      </w:r>
      <w:r w:rsidR="00E851A9" w:rsidRPr="00C12BC4">
        <w:t>).</w:t>
      </w:r>
    </w:p>
    <w:p w14:paraId="435BF1C3" w14:textId="343440FE" w:rsidR="00B47712" w:rsidRPr="00C12BC4" w:rsidRDefault="00B47712" w:rsidP="007A6A56">
      <w:pPr>
        <w:pStyle w:val="a4"/>
      </w:pPr>
      <w:r w:rsidRPr="00C12BC4">
        <w:t>Результаты оценки и сопоставления заявок вносятся в итоговый протокол по результатам закупки.</w:t>
      </w:r>
    </w:p>
    <w:p w14:paraId="22DC7D99" w14:textId="3F64A0D6" w:rsidR="009634E8" w:rsidRPr="00C12BC4" w:rsidRDefault="009634E8" w:rsidP="009634E8">
      <w:pPr>
        <w:pStyle w:val="a3"/>
      </w:pPr>
      <w:bookmarkStart w:id="151" w:name="_Ref186124811"/>
      <w:bookmarkStart w:id="152" w:name="_Ref130985951"/>
      <w:bookmarkStart w:id="153" w:name="_Ref132894106"/>
      <w:bookmarkStart w:id="154" w:name="_Ref132894111"/>
      <w:bookmarkStart w:id="155" w:name="_Toc234250321"/>
      <w:r w:rsidRPr="00C12BC4">
        <w:t xml:space="preserve">Применение </w:t>
      </w:r>
      <w:r w:rsidR="00E851A9" w:rsidRPr="00C12BC4">
        <w:t>законодательства о национальном режиме</w:t>
      </w:r>
      <w:bookmarkEnd w:id="147"/>
      <w:bookmarkEnd w:id="148"/>
      <w:bookmarkEnd w:id="149"/>
      <w:bookmarkEnd w:id="150"/>
      <w:bookmarkEnd w:id="151"/>
      <w:bookmarkEnd w:id="152"/>
      <w:bookmarkEnd w:id="153"/>
      <w:bookmarkEnd w:id="154"/>
      <w:bookmarkEnd w:id="155"/>
    </w:p>
    <w:p w14:paraId="0C34B87B" w14:textId="23C94E5D" w:rsidR="00E851A9" w:rsidRPr="00C12BC4" w:rsidRDefault="00E851A9" w:rsidP="00E851A9">
      <w:pPr>
        <w:pStyle w:val="a4"/>
      </w:pPr>
      <w:r w:rsidRPr="00C12BC4">
        <w:t>Настоящий подраздел применяется исходя из информации, установленной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w:t>
      </w:r>
    </w:p>
    <w:p w14:paraId="5D96083F" w14:textId="297DEE30" w:rsidR="00E851A9" w:rsidRPr="00C12BC4" w:rsidRDefault="00E851A9" w:rsidP="00E851A9">
      <w:pPr>
        <w:pStyle w:val="a4"/>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установлен режим запрета закупки иностранной продукции, то не допускается заключение </w:t>
      </w:r>
      <w:r w:rsidR="005F60EB" w:rsidRPr="00C12BC4">
        <w:t>Д</w:t>
      </w:r>
      <w:r w:rsidRPr="00C12BC4">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sidRPr="00C12BC4">
        <w:fldChar w:fldCharType="begin"/>
      </w:r>
      <w:r w:rsidRPr="00C12BC4">
        <w:instrText xml:space="preserve"> REF _Ref135749133 \r \h </w:instrText>
      </w:r>
      <w:r w:rsidR="00C12BC4">
        <w:instrText xml:space="preserve"> \* MERGEFORMAT </w:instrText>
      </w:r>
      <w:r w:rsidRPr="00C12BC4">
        <w:fldChar w:fldCharType="separate"/>
      </w:r>
      <w:r w:rsidR="00315420">
        <w:t>4.9</w:t>
      </w:r>
      <w:r w:rsidRPr="00C12BC4">
        <w:fldChar w:fldCharType="end"/>
      </w:r>
      <w:r w:rsidRPr="00C12BC4">
        <w:t>).</w:t>
      </w:r>
    </w:p>
    <w:p w14:paraId="5FC73040" w14:textId="203A7DF8" w:rsidR="00E851A9" w:rsidRPr="00C12BC4" w:rsidRDefault="00E851A9" w:rsidP="00E851A9">
      <w:pPr>
        <w:pStyle w:val="a4"/>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установлен режим ограничения закупки иностранной продукции, то не допускается заключение </w:t>
      </w:r>
      <w:r w:rsidR="005F60EB" w:rsidRPr="00C12BC4">
        <w:t>Д</w:t>
      </w:r>
      <w:r w:rsidRPr="00C12BC4">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sidRPr="00C12BC4">
        <w:fldChar w:fldCharType="begin"/>
      </w:r>
      <w:r w:rsidRPr="00C12BC4">
        <w:instrText xml:space="preserve"> REF _Ref135749133 \r \h </w:instrText>
      </w:r>
      <w:r w:rsidR="00C12BC4">
        <w:instrText xml:space="preserve"> \* MERGEFORMAT </w:instrText>
      </w:r>
      <w:r w:rsidRPr="00C12BC4">
        <w:fldChar w:fldCharType="separate"/>
      </w:r>
      <w:r w:rsidR="00315420">
        <w:t>4.9</w:t>
      </w:r>
      <w:r w:rsidRPr="00C12BC4">
        <w:fldChar w:fldCharType="end"/>
      </w:r>
      <w:r w:rsidRPr="00C12BC4">
        <w:t>).</w:t>
      </w:r>
    </w:p>
    <w:p w14:paraId="7792FF82" w14:textId="11787FBC" w:rsidR="00E851A9" w:rsidRPr="00C12BC4" w:rsidRDefault="00E851A9" w:rsidP="00E851A9">
      <w:pPr>
        <w:pStyle w:val="a4"/>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установлен режим преимущества российской продукции, то при оценке и сопоставлении заявок, а также их </w:t>
      </w:r>
      <w:proofErr w:type="spellStart"/>
      <w:r w:rsidRPr="00C12BC4">
        <w:t>ранжировке</w:t>
      </w:r>
      <w:proofErr w:type="spellEnd"/>
      <w:r w:rsidRPr="00C12BC4">
        <w:t xml:space="preserve"> (подраздел </w:t>
      </w:r>
      <w:r w:rsidRPr="00C12BC4">
        <w:fldChar w:fldCharType="begin"/>
      </w:r>
      <w:r w:rsidRPr="00C12BC4">
        <w:instrText xml:space="preserve"> REF _Ref125362626 \r \h </w:instrText>
      </w:r>
      <w:r w:rsidR="00C12BC4">
        <w:instrText xml:space="preserve"> \* MERGEFORMAT </w:instrText>
      </w:r>
      <w:r w:rsidRPr="00C12BC4">
        <w:fldChar w:fldCharType="separate"/>
      </w:r>
      <w:r w:rsidR="00315420">
        <w:t>4.12</w:t>
      </w:r>
      <w:r w:rsidRPr="00C12BC4">
        <w:fldChar w:fldCharType="end"/>
      </w:r>
      <w:r w:rsidRPr="00C12BC4">
        <w:t xml:space="preserve">), </w:t>
      </w:r>
      <w:r w:rsidRPr="00C12BC4">
        <w:lastRenderedPageBreak/>
        <w:t>осуществляется снижение</w:t>
      </w:r>
      <w:r w:rsidRPr="00C12BC4">
        <w:rPr>
          <w:rStyle w:val="af4"/>
        </w:rPr>
        <w:footnoteReference w:id="8"/>
      </w:r>
      <w:r w:rsidRPr="00C12BC4">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1FD8EC9E" w14:textId="56C919D9" w:rsidR="00E851A9" w:rsidRPr="00C12BC4" w:rsidRDefault="00E851A9" w:rsidP="00E851A9">
      <w:pPr>
        <w:pStyle w:val="a4"/>
      </w:pPr>
      <w:bookmarkStart w:id="156" w:name="_Ref208305931"/>
      <w:r w:rsidRPr="00C12BC4">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C12BC4">
          <w:rPr>
            <w:rStyle w:val="afa"/>
          </w:rPr>
          <w:t>Технических требованиях (Приложение № 1)</w:t>
        </w:r>
      </w:hyperlink>
      <w:r w:rsidRPr="00C12BC4">
        <w:t>.</w:t>
      </w:r>
      <w:bookmarkEnd w:id="156"/>
    </w:p>
    <w:p w14:paraId="6F6BEAEA" w14:textId="0DFAFD83" w:rsidR="009634E8" w:rsidRPr="00C12BC4" w:rsidRDefault="00197E09" w:rsidP="009634E8">
      <w:pPr>
        <w:pStyle w:val="a3"/>
      </w:pPr>
      <w:bookmarkStart w:id="157" w:name="_Ref125362658"/>
      <w:bookmarkStart w:id="158" w:name="_Ref125366091"/>
      <w:bookmarkStart w:id="159" w:name="_Ref125367242"/>
      <w:bookmarkStart w:id="160" w:name="_Toc234250322"/>
      <w:r w:rsidRPr="00C12BC4">
        <w:t>П</w:t>
      </w:r>
      <w:r w:rsidR="009634E8" w:rsidRPr="00C12BC4">
        <w:t>одведение итогов закупки</w:t>
      </w:r>
      <w:r w:rsidRPr="00C12BC4">
        <w:t xml:space="preserve"> (</w:t>
      </w:r>
      <w:r w:rsidR="00D447BC" w:rsidRPr="00C12BC4">
        <w:t>о</w:t>
      </w:r>
      <w:r w:rsidRPr="00C12BC4">
        <w:t>пределение Победителя</w:t>
      </w:r>
      <w:r w:rsidR="009634E8" w:rsidRPr="00C12BC4">
        <w:t>)</w:t>
      </w:r>
      <w:bookmarkEnd w:id="157"/>
      <w:bookmarkEnd w:id="158"/>
      <w:bookmarkEnd w:id="159"/>
      <w:bookmarkEnd w:id="160"/>
    </w:p>
    <w:p w14:paraId="1A200846" w14:textId="7D254EA8" w:rsidR="009634E8" w:rsidRPr="00C12BC4" w:rsidRDefault="009634E8" w:rsidP="009634E8">
      <w:pPr>
        <w:pStyle w:val="a4"/>
      </w:pPr>
      <w:r w:rsidRPr="00C12BC4">
        <w:t xml:space="preserve">Дата окончания срока подведения итогов закупки указана в </w:t>
      </w:r>
      <w:r w:rsidR="00261A39" w:rsidRPr="00C12BC4">
        <w:t>подразделе </w:t>
      </w:r>
      <w:r w:rsidR="00261A39" w:rsidRPr="00C12BC4">
        <w:fldChar w:fldCharType="begin"/>
      </w:r>
      <w:r w:rsidR="00261A39" w:rsidRPr="00C12BC4">
        <w:instrText xml:space="preserve"> REF _Ref125359973 \r \h </w:instrText>
      </w:r>
      <w:r w:rsidR="00C12BC4">
        <w:instrText xml:space="preserve"> \* MERGEFORMAT </w:instrText>
      </w:r>
      <w:r w:rsidR="00261A39" w:rsidRPr="00C12BC4">
        <w:fldChar w:fldCharType="separate"/>
      </w:r>
      <w:r w:rsidR="00315420">
        <w:t>1.2</w:t>
      </w:r>
      <w:r w:rsidR="00261A39" w:rsidRPr="00C12BC4">
        <w:fldChar w:fldCharType="end"/>
      </w:r>
      <w:r w:rsidRPr="00C12BC4">
        <w:t>. Организатор по</w:t>
      </w:r>
      <w:r w:rsidR="00773B37" w:rsidRPr="00C12BC4">
        <w:t xml:space="preserve"> </w:t>
      </w:r>
      <w:r w:rsidRPr="00C12BC4">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Pr="00C12BC4" w:rsidRDefault="00F350F5" w:rsidP="009634E8">
      <w:pPr>
        <w:pStyle w:val="a4"/>
      </w:pPr>
      <w:r w:rsidRPr="00C12BC4">
        <w:t xml:space="preserve">На основании полученных результатов оценки и сопоставления заявок Организатор подводит итоги закупки. </w:t>
      </w:r>
      <w:r w:rsidR="009634E8" w:rsidRPr="00C12BC4">
        <w:t>Победителем закупки признается Участник, заявка</w:t>
      </w:r>
      <w:r w:rsidR="00227BB6" w:rsidRPr="00C12BC4">
        <w:t xml:space="preserve"> которого</w:t>
      </w:r>
      <w:r w:rsidR="009634E8" w:rsidRPr="00C12BC4">
        <w:t xml:space="preserve"> заня</w:t>
      </w:r>
      <w:r w:rsidR="00DE01C8" w:rsidRPr="00C12BC4">
        <w:t>ла</w:t>
      </w:r>
      <w:r w:rsidR="009634E8" w:rsidRPr="00C12BC4">
        <w:t xml:space="preserve"> 1</w:t>
      </w:r>
      <w:r w:rsidR="00C00C68" w:rsidRPr="00C12BC4">
        <w:t> </w:t>
      </w:r>
      <w:r w:rsidR="009634E8" w:rsidRPr="00C12BC4">
        <w:t xml:space="preserve">(первое) место в </w:t>
      </w:r>
      <w:proofErr w:type="spellStart"/>
      <w:r w:rsidR="009634E8" w:rsidRPr="00C12BC4">
        <w:t>ранжировке</w:t>
      </w:r>
      <w:proofErr w:type="spellEnd"/>
      <w:r w:rsidR="009634E8" w:rsidRPr="00C12BC4">
        <w:t xml:space="preserve"> заявок</w:t>
      </w:r>
      <w:r w:rsidR="00DE01C8" w:rsidRPr="00C12BC4">
        <w:t xml:space="preserve"> </w:t>
      </w:r>
      <w:r w:rsidR="00227BB6" w:rsidRPr="00C12BC4">
        <w:t>по </w:t>
      </w:r>
      <w:r w:rsidR="00DE01C8" w:rsidRPr="00C12BC4">
        <w:t>итогам рассмотрения, оценки и сопоставления заявок</w:t>
      </w:r>
      <w:r w:rsidR="004316E9" w:rsidRPr="00C12BC4">
        <w:t>.</w:t>
      </w:r>
    </w:p>
    <w:p w14:paraId="4173F64C" w14:textId="1B4777FF" w:rsidR="004316E9" w:rsidRPr="00C12BC4" w:rsidRDefault="004316E9" w:rsidP="009634E8">
      <w:pPr>
        <w:pStyle w:val="a4"/>
      </w:pPr>
      <w:r w:rsidRPr="00C12BC4">
        <w:t xml:space="preserve">Перед окончательным определением Победителя Организатор вправе потребовать от Участника, занявшего верхнее место в </w:t>
      </w:r>
      <w:proofErr w:type="spellStart"/>
      <w:r w:rsidRPr="00C12BC4">
        <w:t>ранжировке</w:t>
      </w:r>
      <w:proofErr w:type="spellEnd"/>
      <w:r w:rsidRPr="00C12BC4">
        <w:t xml:space="preserve">, прохождения процедуры </w:t>
      </w:r>
      <w:proofErr w:type="spellStart"/>
      <w:r w:rsidRPr="00C12BC4">
        <w:t>постквалификации</w:t>
      </w:r>
      <w:proofErr w:type="spellEnd"/>
      <w:r w:rsidRPr="00C12BC4">
        <w:t>. В</w:t>
      </w:r>
      <w:r w:rsidR="000962DC" w:rsidRPr="00C12BC4">
        <w:t xml:space="preserve"> </w:t>
      </w:r>
      <w:r w:rsidRPr="00C12BC4">
        <w:t xml:space="preserve">рамках </w:t>
      </w:r>
      <w:proofErr w:type="spellStart"/>
      <w:r w:rsidRPr="00C12BC4">
        <w:t>постквалификации</w:t>
      </w:r>
      <w:proofErr w:type="spellEnd"/>
      <w:r w:rsidRPr="00C12BC4">
        <w:t xml:space="preserve"> Организатор вправе запросить у Участник</w:t>
      </w:r>
      <w:r w:rsidR="00F0436A" w:rsidRPr="00C12BC4">
        <w:t>а</w:t>
      </w:r>
      <w:r w:rsidRPr="00C12BC4">
        <w:t xml:space="preserve"> предоставление документов </w:t>
      </w:r>
      <w:r w:rsidR="00937AAB" w:rsidRPr="00C12BC4">
        <w:t>и (или)</w:t>
      </w:r>
      <w:r w:rsidRPr="00C12BC4">
        <w:t xml:space="preserve"> информации, подтверждающих представленные в заявке сведения, а</w:t>
      </w:r>
      <w:r w:rsidR="008B6C43" w:rsidRPr="00C12BC4">
        <w:t xml:space="preserve"> </w:t>
      </w:r>
      <w:r w:rsidRPr="00C12BC4">
        <w:t xml:space="preserve">также провести дополнительную проверку достоверности представленных документов и информации. </w:t>
      </w:r>
      <w:proofErr w:type="spellStart"/>
      <w:r w:rsidRPr="00C12BC4">
        <w:t>Постквалификация</w:t>
      </w:r>
      <w:proofErr w:type="spellEnd"/>
      <w:r w:rsidRPr="00C12BC4">
        <w:t xml:space="preserve"> проводится по отборочным критериям</w:t>
      </w:r>
      <w:r w:rsidR="00835F64" w:rsidRPr="00C12BC4">
        <w:t xml:space="preserve"> (</w:t>
      </w:r>
      <w:hyperlink w:anchor="Прил07_ОтборочныеКритерии" w:history="1">
        <w:r w:rsidR="00261A39" w:rsidRPr="00C12BC4">
          <w:rPr>
            <w:rStyle w:val="afa"/>
          </w:rPr>
          <w:t>Приложение № </w:t>
        </w:r>
        <w:r w:rsidR="006D25E1" w:rsidRPr="00C12BC4">
          <w:rPr>
            <w:rStyle w:val="afa"/>
          </w:rPr>
          <w:t>7</w:t>
        </w:r>
      </w:hyperlink>
      <w:r w:rsidR="00835F64" w:rsidRPr="00C12BC4">
        <w:t>)</w:t>
      </w:r>
      <w:r w:rsidR="008B6C43" w:rsidRPr="00C12BC4">
        <w:t>, относящимся к</w:t>
      </w:r>
      <w:r w:rsidR="000962DC" w:rsidRPr="00C12BC4">
        <w:t xml:space="preserve"> </w:t>
      </w:r>
      <w:r w:rsidR="008B6C43" w:rsidRPr="00C12BC4">
        <w:t>соответствию Участника установленным требованиям Документации о</w:t>
      </w:r>
      <w:r w:rsidR="000962DC" w:rsidRPr="00C12BC4">
        <w:t xml:space="preserve"> </w:t>
      </w:r>
      <w:r w:rsidR="008B6C43" w:rsidRPr="00C12BC4">
        <w:t>закупке</w:t>
      </w:r>
      <w:r w:rsidR="00835F64" w:rsidRPr="00C12BC4">
        <w:t>.</w:t>
      </w:r>
      <w:r w:rsidRPr="00C12BC4">
        <w:t xml:space="preserve"> Заявка Участника, не</w:t>
      </w:r>
      <w:r w:rsidR="000962DC" w:rsidRPr="00C12BC4">
        <w:t> </w:t>
      </w:r>
      <w:r w:rsidRPr="00C12BC4">
        <w:t xml:space="preserve">отвечающего необходимым требованиям, отклоняется, </w:t>
      </w:r>
      <w:r w:rsidR="004A322B" w:rsidRPr="00C12BC4">
        <w:t>при этом</w:t>
      </w:r>
      <w:r w:rsidR="00835F64" w:rsidRPr="00C12BC4">
        <w:t xml:space="preserve"> </w:t>
      </w:r>
      <w:r w:rsidRPr="00C12BC4">
        <w:t>Организатор вправе продолжить процедуру проверки в</w:t>
      </w:r>
      <w:r w:rsidR="000962DC" w:rsidRPr="00C12BC4">
        <w:t xml:space="preserve"> </w:t>
      </w:r>
      <w:r w:rsidRPr="00C12BC4">
        <w:t>отношении Участника, занявшего следующее место в</w:t>
      </w:r>
      <w:r w:rsidR="008B6C43" w:rsidRPr="00C12BC4">
        <w:t xml:space="preserve"> </w:t>
      </w:r>
      <w:proofErr w:type="spellStart"/>
      <w:r w:rsidRPr="00C12BC4">
        <w:t>ранжировке</w:t>
      </w:r>
      <w:proofErr w:type="spellEnd"/>
      <w:r w:rsidRPr="00C12BC4">
        <w:t>.</w:t>
      </w:r>
    </w:p>
    <w:p w14:paraId="4F8A515F" w14:textId="60462D48" w:rsidR="00502857" w:rsidRPr="00C12BC4" w:rsidRDefault="00502857" w:rsidP="009634E8">
      <w:pPr>
        <w:pStyle w:val="a4"/>
      </w:pPr>
      <w:r w:rsidRPr="00C12BC4">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w:t>
      </w:r>
      <w:r w:rsidR="00194D6B" w:rsidRPr="00C12BC4">
        <w:t xml:space="preserve"> / «аккредитация не требуется»</w:t>
      </w:r>
      <w:r w:rsidRPr="00C12BC4">
        <w:t xml:space="preserve">, перед окончательным определением Победителя проводится процедура актуализации статуса </w:t>
      </w:r>
      <w:r w:rsidR="00227BB6" w:rsidRPr="00C12BC4">
        <w:t xml:space="preserve">аккредитации </w:t>
      </w:r>
      <w:r w:rsidRPr="00C12BC4">
        <w:t>данного Участника. Если по</w:t>
      </w:r>
      <w:r w:rsidR="00194D6B" w:rsidRPr="00C12BC4">
        <w:t> </w:t>
      </w:r>
      <w:r w:rsidRPr="00C12BC4">
        <w:t>результатам такой проверки Участник</w:t>
      </w:r>
      <w:r w:rsidR="00194D6B" w:rsidRPr="00C12BC4">
        <w:t>у</w:t>
      </w:r>
      <w:r w:rsidRPr="00C12BC4">
        <w:t xml:space="preserve"> </w:t>
      </w:r>
      <w:r w:rsidR="00194D6B" w:rsidRPr="00C12BC4">
        <w:t xml:space="preserve">присвоен </w:t>
      </w:r>
      <w:r w:rsidRPr="00C12BC4">
        <w:t>статус «</w:t>
      </w:r>
      <w:r w:rsidR="00194D6B" w:rsidRPr="00C12BC4">
        <w:t xml:space="preserve">не </w:t>
      </w:r>
      <w:r w:rsidRPr="00C12BC4">
        <w:t>аккредитован», его заявка отклоняется, а</w:t>
      </w:r>
      <w:r w:rsidR="00194D6B" w:rsidRPr="00C12BC4">
        <w:t xml:space="preserve"> </w:t>
      </w:r>
      <w:r w:rsidRPr="00C12BC4">
        <w:t xml:space="preserve">Закупочная комиссия </w:t>
      </w:r>
      <w:r w:rsidR="00843A22" w:rsidRPr="00C12BC4">
        <w:t>имеет право выбрать</w:t>
      </w:r>
      <w:r w:rsidRPr="00C12BC4">
        <w:t xml:space="preserve"> в качестве Победителя иного Участника, занявшего следующее после него место в</w:t>
      </w:r>
      <w:r w:rsidR="00194D6B" w:rsidRPr="00C12BC4">
        <w:t> </w:t>
      </w:r>
      <w:proofErr w:type="spellStart"/>
      <w:r w:rsidRPr="00C12BC4">
        <w:t>ранжировке</w:t>
      </w:r>
      <w:proofErr w:type="spellEnd"/>
      <w:r w:rsidRPr="00C12BC4">
        <w:t xml:space="preserve"> заявок, из</w:t>
      </w:r>
      <w:r w:rsidR="00194D6B" w:rsidRPr="00C12BC4">
        <w:t xml:space="preserve"> </w:t>
      </w:r>
      <w:r w:rsidRPr="00C12BC4">
        <w:t>числа остальных действующих заявок (при</w:t>
      </w:r>
      <w:r w:rsidR="00227BB6" w:rsidRPr="00C12BC4">
        <w:t xml:space="preserve"> </w:t>
      </w:r>
      <w:r w:rsidRPr="00C12BC4">
        <w:t>наличии у</w:t>
      </w:r>
      <w:r w:rsidR="00194D6B" w:rsidRPr="00C12BC4">
        <w:t> </w:t>
      </w:r>
      <w:r w:rsidRPr="00C12BC4">
        <w:t>него актуального статуса аккредитации).</w:t>
      </w:r>
    </w:p>
    <w:p w14:paraId="521277F1" w14:textId="3816240B" w:rsidR="009634E8" w:rsidRPr="00C12BC4" w:rsidRDefault="009634E8" w:rsidP="00E972A7">
      <w:pPr>
        <w:pStyle w:val="a4"/>
        <w:keepNext/>
      </w:pPr>
      <w:bookmarkStart w:id="161" w:name="_Ref125365974"/>
      <w:r w:rsidRPr="00C12BC4">
        <w:lastRenderedPageBreak/>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sidR="00185D80" w:rsidRPr="00C12BC4">
        <w:rPr>
          <w:rStyle w:val="af4"/>
        </w:rPr>
        <w:footnoteReference w:id="9"/>
      </w:r>
      <w:r w:rsidRPr="00C12BC4">
        <w:t>:</w:t>
      </w:r>
      <w:bookmarkEnd w:id="161"/>
    </w:p>
    <w:p w14:paraId="2990341D" w14:textId="77777777" w:rsidR="009634E8" w:rsidRPr="00C12BC4" w:rsidRDefault="009634E8" w:rsidP="009634E8">
      <w:pPr>
        <w:pStyle w:val="a5"/>
      </w:pPr>
      <w:r w:rsidRPr="00C12BC4">
        <w:t>дата подписания протокола;</w:t>
      </w:r>
    </w:p>
    <w:p w14:paraId="1C2C1507" w14:textId="0140365E" w:rsidR="009634E8" w:rsidRPr="00C12BC4" w:rsidRDefault="0097354A" w:rsidP="009634E8">
      <w:pPr>
        <w:pStyle w:val="a5"/>
      </w:pPr>
      <w:r w:rsidRPr="00C12BC4">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C12BC4" w:rsidRDefault="00D851E3" w:rsidP="009634E8">
      <w:pPr>
        <w:pStyle w:val="a5"/>
      </w:pPr>
      <w:r w:rsidRPr="00C12BC4">
        <w:t>и</w:t>
      </w:r>
      <w:r w:rsidR="0097354A" w:rsidRPr="00C12BC4">
        <w:t>дентификационные номера</w:t>
      </w:r>
      <w:r w:rsidRPr="00C12BC4">
        <w:t xml:space="preserve"> заявок Участников, допущенных по результатам рассмотрения заявок</w:t>
      </w:r>
      <w:r w:rsidR="0097354A" w:rsidRPr="00C12BC4">
        <w:t xml:space="preserve">, присваиваемые </w:t>
      </w:r>
      <w:r w:rsidR="008C5C7D" w:rsidRPr="00C12BC4">
        <w:t>О</w:t>
      </w:r>
      <w:r w:rsidR="0097354A" w:rsidRPr="00C12BC4">
        <w:t>ператором ЭП;</w:t>
      </w:r>
    </w:p>
    <w:p w14:paraId="51A38C37" w14:textId="3FE471F9" w:rsidR="009634E8" w:rsidRPr="00C12BC4" w:rsidRDefault="0097354A" w:rsidP="0097354A">
      <w:pPr>
        <w:pStyle w:val="a5"/>
        <w:keepNext/>
      </w:pPr>
      <w:r w:rsidRPr="00C12BC4">
        <w:t xml:space="preserve">результаты </w:t>
      </w:r>
      <w:r w:rsidR="00F32952" w:rsidRPr="00C12BC4">
        <w:t xml:space="preserve">дополнительного </w:t>
      </w:r>
      <w:r w:rsidRPr="00C12BC4">
        <w:t>рассмотрения заявок</w:t>
      </w:r>
      <w:r w:rsidR="0061182C" w:rsidRPr="00C12BC4">
        <w:t xml:space="preserve"> (</w:t>
      </w:r>
      <w:r w:rsidR="00F32952" w:rsidRPr="00C12BC4">
        <w:t xml:space="preserve">при возникновении оснований для отклонения заявок по результатам </w:t>
      </w:r>
      <w:r w:rsidR="0061182C" w:rsidRPr="00C12BC4">
        <w:t xml:space="preserve">проведения </w:t>
      </w:r>
      <w:proofErr w:type="spellStart"/>
      <w:r w:rsidR="00D67C7C" w:rsidRPr="00C12BC4">
        <w:t>постквалификации</w:t>
      </w:r>
      <w:proofErr w:type="spellEnd"/>
      <w:r w:rsidR="00D67C7C" w:rsidRPr="00C12BC4">
        <w:t xml:space="preserve"> и</w:t>
      </w:r>
      <w:r w:rsidR="00F32952" w:rsidRPr="00C12BC4">
        <w:t>ли</w:t>
      </w:r>
      <w:r w:rsidR="00D67C7C" w:rsidRPr="00C12BC4">
        <w:t xml:space="preserve"> </w:t>
      </w:r>
      <w:r w:rsidR="0061182C" w:rsidRPr="00C12BC4">
        <w:t xml:space="preserve">актуализации статуса аккредитации, если </w:t>
      </w:r>
      <w:r w:rsidR="00D67C7C" w:rsidRPr="00C12BC4">
        <w:t xml:space="preserve">такие процедуры </w:t>
      </w:r>
      <w:r w:rsidR="0061182C" w:rsidRPr="00C12BC4">
        <w:t>проводил</w:t>
      </w:r>
      <w:r w:rsidR="00D67C7C" w:rsidRPr="00C12BC4">
        <w:t>и</w:t>
      </w:r>
      <w:r w:rsidR="0061182C" w:rsidRPr="00C12BC4">
        <w:t>сь)</w:t>
      </w:r>
      <w:r w:rsidRPr="00C12BC4">
        <w:t xml:space="preserve"> с указанием, в том числе:</w:t>
      </w:r>
    </w:p>
    <w:p w14:paraId="0A4707D4" w14:textId="2AEC382A" w:rsidR="009634E8" w:rsidRPr="00C12BC4" w:rsidRDefault="009634E8" w:rsidP="009634E8">
      <w:pPr>
        <w:pStyle w:val="a6"/>
      </w:pPr>
      <w:r w:rsidRPr="00C12BC4">
        <w:t>количества заявок, которые были отклонены;</w:t>
      </w:r>
    </w:p>
    <w:p w14:paraId="62040E6E" w14:textId="6EF0FAEF" w:rsidR="009634E8" w:rsidRPr="00C12BC4" w:rsidRDefault="009634E8" w:rsidP="009634E8">
      <w:pPr>
        <w:pStyle w:val="a6"/>
      </w:pPr>
      <w:r w:rsidRPr="00C12BC4">
        <w:t>оснований отклонения каждой заявки с указанием положений Документации о закупке, которым не соответствует такая заявка</w:t>
      </w:r>
      <w:r w:rsidR="005B0504" w:rsidRPr="00C12BC4">
        <w:t>;</w:t>
      </w:r>
    </w:p>
    <w:p w14:paraId="50AA7790" w14:textId="1FD339F2" w:rsidR="009634E8" w:rsidRPr="00C12BC4" w:rsidRDefault="0097354A" w:rsidP="009634E8">
      <w:pPr>
        <w:pStyle w:val="a5"/>
      </w:pPr>
      <w:r w:rsidRPr="00C12BC4">
        <w:t>результаты оценки и сопоставления заявок</w:t>
      </w:r>
      <w:r w:rsidR="00143F28" w:rsidRPr="00C12BC4">
        <w:t xml:space="preserve"> </w:t>
      </w:r>
      <w:r w:rsidRPr="00C12BC4">
        <w:t>с указанием, в том числе</w:t>
      </w:r>
      <w:r w:rsidR="00D851E3" w:rsidRPr="00C12BC4">
        <w:t>, если в соответствии с</w:t>
      </w:r>
      <w:r w:rsidR="00143F28" w:rsidRPr="00C12BC4">
        <w:t xml:space="preserve"> </w:t>
      </w:r>
      <w:hyperlink w:anchor="Прил08_ПорядокОценки" w:history="1">
        <w:r w:rsidR="00D851E3" w:rsidRPr="00C12BC4">
          <w:rPr>
            <w:rStyle w:val="afa"/>
          </w:rPr>
          <w:t>Порядком и критериями оценки и сопоставления заявок (Приложение № 8)</w:t>
        </w:r>
      </w:hyperlink>
      <w:r w:rsidR="00D851E3" w:rsidRPr="00C12BC4">
        <w:t xml:space="preserve"> был предусмотрен многокритериальный порядок оценки,</w:t>
      </w:r>
      <w:r w:rsidR="00E972A7" w:rsidRPr="00C12BC4">
        <w:t xml:space="preserve"> значения (в баллах), присвоенного каждой заявке по каждому из</w:t>
      </w:r>
      <w:r w:rsidR="00143F28" w:rsidRPr="00C12BC4">
        <w:t> </w:t>
      </w:r>
      <w:r w:rsidR="00E972A7" w:rsidRPr="00C12BC4">
        <w:t>предусмотренных критериев оценки, установленных в Документации о</w:t>
      </w:r>
      <w:r w:rsidR="00143F28" w:rsidRPr="00C12BC4">
        <w:t> </w:t>
      </w:r>
      <w:r w:rsidR="00E972A7" w:rsidRPr="00C12BC4">
        <w:t>закупке;</w:t>
      </w:r>
    </w:p>
    <w:p w14:paraId="36B9B4D7" w14:textId="39AC7A9C" w:rsidR="009634E8" w:rsidRPr="00C12BC4" w:rsidRDefault="00AA57BF" w:rsidP="00ED4FE7">
      <w:pPr>
        <w:pStyle w:val="a5"/>
      </w:pPr>
      <w:r w:rsidRPr="00C12BC4">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rsidRPr="00C12BC4">
        <w:t>ранжировке</w:t>
      </w:r>
      <w:proofErr w:type="spellEnd"/>
      <w:r w:rsidRPr="00C12BC4">
        <w:t xml:space="preserve"> заявок</w:t>
      </w:r>
      <w:r w:rsidR="009634E8" w:rsidRPr="00C12BC4">
        <w:t>;</w:t>
      </w:r>
    </w:p>
    <w:p w14:paraId="0D5B7AAB" w14:textId="656FFE2B" w:rsidR="009634E8" w:rsidRPr="00C12BC4" w:rsidRDefault="00B545BA" w:rsidP="00ED4FE7">
      <w:pPr>
        <w:pStyle w:val="a5"/>
      </w:pPr>
      <w:r w:rsidRPr="00C12BC4">
        <w:t>идентификационный номер заявки</w:t>
      </w:r>
      <w:r w:rsidR="009634E8" w:rsidRPr="00C12BC4">
        <w:t xml:space="preserve"> Победителя закупки </w:t>
      </w:r>
      <w:r w:rsidR="004A14F2" w:rsidRPr="00C12BC4">
        <w:t>или</w:t>
      </w:r>
      <w:r w:rsidR="009634E8" w:rsidRPr="00C12BC4">
        <w:t xml:space="preserve"> </w:t>
      </w:r>
      <w:r w:rsidR="00CD11E4" w:rsidRPr="00C12BC4">
        <w:t xml:space="preserve">Единственного </w:t>
      </w:r>
      <w:r w:rsidR="00D67C7C" w:rsidRPr="00C12BC4">
        <w:t xml:space="preserve">участника </w:t>
      </w:r>
      <w:r w:rsidR="009634E8" w:rsidRPr="00C12BC4">
        <w:t>несостоявшейся закупки, с которым планируется заключить Договор;</w:t>
      </w:r>
    </w:p>
    <w:p w14:paraId="097DAE71" w14:textId="0BF395EF" w:rsidR="009634E8" w:rsidRPr="00C12BC4" w:rsidRDefault="009634E8" w:rsidP="00ED4FE7">
      <w:pPr>
        <w:pStyle w:val="a5"/>
      </w:pPr>
      <w:r w:rsidRPr="00C12BC4">
        <w:t>причины, по которым закупка признана несостоявшейся (в случае ее признания таковой),</w:t>
      </w:r>
    </w:p>
    <w:p w14:paraId="3599E0FF" w14:textId="77777777" w:rsidR="009634E8" w:rsidRPr="00C12BC4" w:rsidRDefault="009634E8" w:rsidP="00ED4FE7">
      <w:pPr>
        <w:pStyle w:val="ac"/>
        <w:ind w:left="1134"/>
      </w:pPr>
      <w:r w:rsidRPr="00C12BC4">
        <w:t>после чего Организатор официально размещает его в течение 3</w:t>
      </w:r>
      <w:r w:rsidR="005B0504" w:rsidRPr="00C12BC4">
        <w:t> </w:t>
      </w:r>
      <w:r w:rsidRPr="00C12BC4">
        <w:t>(трех) календарных дней с даты подписания такого протокола.</w:t>
      </w:r>
    </w:p>
    <w:p w14:paraId="6B595619" w14:textId="785F87D0" w:rsidR="009634E8" w:rsidRPr="00C12BC4" w:rsidRDefault="00E972A7" w:rsidP="00ED4FE7">
      <w:pPr>
        <w:pStyle w:val="a4"/>
      </w:pPr>
      <w:r w:rsidRPr="00C12BC4">
        <w:t>Победитель дополнительно уведомляется о результатах проводимой закупки с</w:t>
      </w:r>
      <w:r w:rsidR="00D879D9" w:rsidRPr="00C12BC4">
        <w:t> </w:t>
      </w:r>
      <w:r w:rsidRPr="00C12BC4">
        <w:t xml:space="preserve">использованием ЭП – уведомление направляется </w:t>
      </w:r>
      <w:r w:rsidR="00451631" w:rsidRPr="00C12BC4">
        <w:t>О</w:t>
      </w:r>
      <w:r w:rsidRPr="00C12BC4">
        <w:t>ператором ЭП согласно Регламенту ЭП</w:t>
      </w:r>
      <w:r w:rsidR="009634E8" w:rsidRPr="00C12BC4">
        <w:t>.</w:t>
      </w:r>
    </w:p>
    <w:p w14:paraId="5D48F783" w14:textId="1D55FAF7" w:rsidR="009634E8" w:rsidRPr="00C12BC4" w:rsidRDefault="00E972A7" w:rsidP="00ED4FE7">
      <w:pPr>
        <w:pStyle w:val="a4"/>
      </w:pPr>
      <w:r w:rsidRPr="00C12BC4">
        <w:t>Если между официальным размещением итогового протокола по результатам закупки и подписанием Договора изменится Победитель (</w:t>
      </w:r>
      <w:r w:rsidR="008C3CED" w:rsidRPr="00C12BC4">
        <w:t>например, вследствие уклонения Победителя или потери им статуса</w:t>
      </w:r>
      <w:r w:rsidRPr="00C12BC4">
        <w:t>), информация о новом Победителе официально размещается Организатором в том же порядке</w:t>
      </w:r>
      <w:r w:rsidR="009634E8" w:rsidRPr="00C12BC4">
        <w:t>.</w:t>
      </w:r>
    </w:p>
    <w:p w14:paraId="3271365A" w14:textId="17C87254" w:rsidR="00ED4FE7" w:rsidRPr="00C12BC4" w:rsidRDefault="00ED4FE7" w:rsidP="00ED4FE7">
      <w:pPr>
        <w:pStyle w:val="a3"/>
      </w:pPr>
      <w:bookmarkStart w:id="162" w:name="_Ref125364149"/>
      <w:bookmarkStart w:id="163" w:name="_Ref125364187"/>
      <w:bookmarkStart w:id="164" w:name="_Ref125365305"/>
      <w:bookmarkStart w:id="165" w:name="_Ref125365570"/>
      <w:bookmarkStart w:id="166" w:name="_Ref125366631"/>
      <w:bookmarkStart w:id="167" w:name="_Ref125366796"/>
      <w:bookmarkStart w:id="168" w:name="_Toc234250323"/>
      <w:r w:rsidRPr="00C12BC4">
        <w:lastRenderedPageBreak/>
        <w:t>Признание закупки несостоявшейся</w:t>
      </w:r>
      <w:bookmarkEnd w:id="162"/>
      <w:bookmarkEnd w:id="163"/>
      <w:bookmarkEnd w:id="164"/>
      <w:bookmarkEnd w:id="165"/>
      <w:bookmarkEnd w:id="166"/>
      <w:bookmarkEnd w:id="167"/>
      <w:bookmarkEnd w:id="168"/>
    </w:p>
    <w:p w14:paraId="633B9E46" w14:textId="77777777" w:rsidR="005C3614" w:rsidRDefault="005C3614" w:rsidP="005C3614">
      <w:pPr>
        <w:pStyle w:val="a4"/>
        <w:keepNext/>
      </w:pPr>
      <w:r>
        <w:t>Закупка признается несостоявшейся в следующих случаях:</w:t>
      </w:r>
    </w:p>
    <w:p w14:paraId="0133D0E7" w14:textId="77777777" w:rsidR="005C3614" w:rsidRDefault="005C3614" w:rsidP="005C3614">
      <w:pPr>
        <w:pStyle w:val="a5"/>
      </w:pPr>
      <w:r>
        <w:t>если по окончанию срока подачи заявок поступило менее 2 (двух) заявок (с учетом возможных отзывов заявок);</w:t>
      </w:r>
    </w:p>
    <w:p w14:paraId="3BE1EFDB" w14:textId="77777777" w:rsidR="005C3614" w:rsidRDefault="005C3614" w:rsidP="005C3614">
      <w:pPr>
        <w:pStyle w:val="a5"/>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14:paraId="65BB7867" w14:textId="371D1740" w:rsidR="005C3614" w:rsidRDefault="005C3614" w:rsidP="005C3614">
      <w:pPr>
        <w:pStyle w:val="a5"/>
      </w:pPr>
      <w:bookmarkStart w:id="169" w:name="_Hlk219297033"/>
      <w:r w:rsidRPr="00B10ED4">
        <w:t xml:space="preserve">по результатам проведения </w:t>
      </w:r>
      <w:r>
        <w:t xml:space="preserve">закупки </w:t>
      </w:r>
      <w:r w:rsidRPr="00B10ED4">
        <w:t xml:space="preserve">от заключения договора уклонились все </w:t>
      </w:r>
      <w:r>
        <w:t>допущенные У</w:t>
      </w:r>
      <w:r w:rsidRPr="00B10ED4">
        <w:t>частники</w:t>
      </w:r>
      <w:r>
        <w:t xml:space="preserve"> (подраздел </w:t>
      </w:r>
      <w:r>
        <w:fldChar w:fldCharType="begin"/>
      </w:r>
      <w:r>
        <w:instrText xml:space="preserve"> REF _Ref125367068 \r \h </w:instrText>
      </w:r>
      <w:r>
        <w:fldChar w:fldCharType="separate"/>
      </w:r>
      <w:r w:rsidR="00315420">
        <w:t>5.4</w:t>
      </w:r>
      <w:r>
        <w:fldChar w:fldCharType="end"/>
      </w:r>
      <w:bookmarkEnd w:id="169"/>
      <w:r>
        <w:t>).</w:t>
      </w:r>
    </w:p>
    <w:p w14:paraId="5636E2BF" w14:textId="77777777" w:rsidR="00ED4FE7" w:rsidRPr="00C12BC4" w:rsidRDefault="00ED4FE7" w:rsidP="00ED4FE7">
      <w:pPr>
        <w:pStyle w:val="a4"/>
      </w:pPr>
      <w:r w:rsidRPr="00C12BC4">
        <w:t>Указанные обстоятельства в случае их наступления фиксируются в</w:t>
      </w:r>
      <w:r w:rsidR="00517EC8" w:rsidRPr="00C12BC4">
        <w:t> </w:t>
      </w:r>
      <w:r w:rsidRPr="00C12BC4">
        <w:t>соответствующем протоколе, оформляемом по результатам проведения закупки (или ее этапа).</w:t>
      </w:r>
    </w:p>
    <w:p w14:paraId="753A9FB0" w14:textId="77777777" w:rsidR="005C0321" w:rsidRPr="00C12BC4" w:rsidRDefault="005C0321" w:rsidP="005C0321">
      <w:pPr>
        <w:pStyle w:val="a4"/>
      </w:pPr>
      <w:bookmarkStart w:id="170" w:name="_Ref126141962"/>
      <w:r w:rsidRPr="00C12BC4">
        <w:t>В случае признания закупки несостоявшейся (с учетом условий, предусмотренных Положением о закупке):</w:t>
      </w:r>
    </w:p>
    <w:p w14:paraId="650D08EA" w14:textId="2C6E26F5" w:rsidR="005C0321" w:rsidRPr="00C12BC4" w:rsidRDefault="005C0321" w:rsidP="00537782">
      <w:pPr>
        <w:pStyle w:val="a5"/>
        <w:numPr>
          <w:ilvl w:val="0"/>
          <w:numId w:val="19"/>
        </w:numPr>
        <w:ind w:left="1701" w:hanging="567"/>
      </w:pPr>
      <w:bookmarkStart w:id="171" w:name="_Hlk214281841"/>
      <w:r w:rsidRPr="00C12BC4">
        <w:t xml:space="preserve">если поступила только 1 (одна) заявка от одного Участника (с учетом отозванных Участниками заявок), либо по результатам рассмотрения заявок (или </w:t>
      </w:r>
      <w:proofErr w:type="spellStart"/>
      <w:r w:rsidRPr="00C12BC4">
        <w:t>постквалификации</w:t>
      </w:r>
      <w:proofErr w:type="spellEnd"/>
      <w:r w:rsidRPr="00C12BC4">
        <w:t>,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C12BC4">
        <w:fldChar w:fldCharType="begin"/>
      </w:r>
      <w:r w:rsidRPr="00C12BC4">
        <w:instrText xml:space="preserve"> REF _Ref126142429 \r \h  \* MERGEFORMAT </w:instrText>
      </w:r>
      <w:r w:rsidRPr="00C12BC4">
        <w:fldChar w:fldCharType="separate"/>
      </w:r>
      <w:r w:rsidR="00315420">
        <w:t>5</w:t>
      </w:r>
      <w:r w:rsidRPr="00C12BC4">
        <w:rPr>
          <w:lang w:val="en-US"/>
        </w:rPr>
        <w:fldChar w:fldCharType="end"/>
      </w:r>
      <w:r w:rsidRPr="00C12BC4">
        <w:t>) (при наличии экономической целесообразности и/или при условии отсутствия времени на повторное проведение закупки).</w:t>
      </w:r>
    </w:p>
    <w:p w14:paraId="401BDB17" w14:textId="77777777" w:rsidR="005C0321" w:rsidRPr="00C12BC4" w:rsidRDefault="005C0321" w:rsidP="005C0321">
      <w:pPr>
        <w:pStyle w:val="a5"/>
        <w:numPr>
          <w:ilvl w:val="0"/>
          <w:numId w:val="0"/>
        </w:numPr>
        <w:ind w:left="1701"/>
      </w:pPr>
      <w:r w:rsidRPr="00C12BC4">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07B0D248" w14:textId="77777777" w:rsidR="005C0321" w:rsidRPr="00C12BC4" w:rsidRDefault="005C0321" w:rsidP="00537782">
      <w:pPr>
        <w:pStyle w:val="a5"/>
        <w:numPr>
          <w:ilvl w:val="0"/>
          <w:numId w:val="17"/>
        </w:numPr>
        <w:suppressAutoHyphens/>
        <w:ind w:left="2127" w:hanging="426"/>
      </w:pPr>
      <w:r w:rsidRPr="00C12BC4">
        <w:t>повторное проведение закупки (с изменением способа закупки, если применимо в соответствии с Положением о закупке);</w:t>
      </w:r>
    </w:p>
    <w:p w14:paraId="257FCE3A" w14:textId="77777777" w:rsidR="005C0321" w:rsidRPr="00C12BC4" w:rsidRDefault="005C0321" w:rsidP="00537782">
      <w:pPr>
        <w:pStyle w:val="a5"/>
        <w:numPr>
          <w:ilvl w:val="0"/>
          <w:numId w:val="17"/>
        </w:numPr>
        <w:suppressAutoHyphens/>
        <w:ind w:left="2127" w:hanging="426"/>
      </w:pPr>
      <w:r w:rsidRPr="00C12BC4">
        <w:t>отказ от заключения договора по следующим основаниям:</w:t>
      </w:r>
    </w:p>
    <w:p w14:paraId="33175825" w14:textId="77777777" w:rsidR="005C0321" w:rsidRPr="00C12BC4" w:rsidRDefault="005C0321" w:rsidP="00537782">
      <w:pPr>
        <w:pStyle w:val="a5"/>
        <w:numPr>
          <w:ilvl w:val="0"/>
          <w:numId w:val="18"/>
        </w:numPr>
        <w:suppressAutoHyphens/>
        <w:ind w:left="2127" w:hanging="426"/>
      </w:pPr>
      <w:r w:rsidRPr="00C12BC4">
        <w:t>изменение финансовых, инвестиционных, производственных и иных программ, оказавших влияние на потребность в данной закупке;</w:t>
      </w:r>
    </w:p>
    <w:p w14:paraId="219D4B73" w14:textId="77777777" w:rsidR="005C0321" w:rsidRPr="00C12BC4" w:rsidRDefault="005C0321" w:rsidP="00537782">
      <w:pPr>
        <w:pStyle w:val="a5"/>
        <w:numPr>
          <w:ilvl w:val="0"/>
          <w:numId w:val="18"/>
        </w:numPr>
        <w:suppressAutoHyphens/>
        <w:ind w:left="2127" w:hanging="426"/>
      </w:pPr>
      <w:r w:rsidRPr="00C12BC4">
        <w:t>изменение потребности в продукции, в том числе изменение характеристик продукции, при наличии утверждения таких изменений;</w:t>
      </w:r>
    </w:p>
    <w:p w14:paraId="2A64439C" w14:textId="77777777" w:rsidR="005C0321" w:rsidRPr="00C12BC4" w:rsidRDefault="005C0321" w:rsidP="00537782">
      <w:pPr>
        <w:pStyle w:val="a5"/>
        <w:numPr>
          <w:ilvl w:val="0"/>
          <w:numId w:val="18"/>
        </w:numPr>
        <w:suppressAutoHyphens/>
        <w:ind w:left="2127" w:hanging="426"/>
      </w:pPr>
      <w:r w:rsidRPr="00C12BC4">
        <w:t>необходимость исполнения предписаний антимонопольного органа;</w:t>
      </w:r>
    </w:p>
    <w:p w14:paraId="6382806D" w14:textId="77777777" w:rsidR="005C0321" w:rsidRPr="00C12BC4" w:rsidRDefault="005C0321" w:rsidP="00537782">
      <w:pPr>
        <w:pStyle w:val="a5"/>
        <w:numPr>
          <w:ilvl w:val="0"/>
          <w:numId w:val="17"/>
        </w:numPr>
        <w:suppressAutoHyphens/>
        <w:ind w:left="2127" w:hanging="426"/>
      </w:pPr>
      <w:r w:rsidRPr="00C12BC4">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71"/>
    <w:p w14:paraId="2085BDC0" w14:textId="77777777" w:rsidR="005C0321" w:rsidRPr="00C12BC4" w:rsidRDefault="005C0321" w:rsidP="00537782">
      <w:pPr>
        <w:pStyle w:val="a5"/>
        <w:numPr>
          <w:ilvl w:val="0"/>
          <w:numId w:val="19"/>
        </w:numPr>
        <w:ind w:left="1701" w:hanging="567"/>
      </w:pPr>
      <w:r w:rsidRPr="00C12BC4">
        <w:t xml:space="preserve">если не поступило ни одной заявки, либо по результатам рассмотрения заявок (или </w:t>
      </w:r>
      <w:proofErr w:type="spellStart"/>
      <w:r w:rsidRPr="00C12BC4">
        <w:t>постквалификации</w:t>
      </w:r>
      <w:proofErr w:type="spellEnd"/>
      <w:r w:rsidRPr="00C12BC4">
        <w:t>,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45CD34A8" w14:textId="77777777" w:rsidR="005C0321" w:rsidRPr="00C12BC4" w:rsidRDefault="005C0321" w:rsidP="005C0321">
      <w:pPr>
        <w:pStyle w:val="a5"/>
        <w:numPr>
          <w:ilvl w:val="0"/>
          <w:numId w:val="0"/>
        </w:numPr>
        <w:ind w:left="1701"/>
      </w:pPr>
      <w:r w:rsidRPr="00C12BC4">
        <w:lastRenderedPageBreak/>
        <w:t>Заказчик вправе отказаться от проведения повторной закупки по следующим основаниям:</w:t>
      </w:r>
    </w:p>
    <w:p w14:paraId="6C69FCED" w14:textId="77777777" w:rsidR="005C0321" w:rsidRPr="00C12BC4" w:rsidRDefault="005C0321" w:rsidP="00537782">
      <w:pPr>
        <w:pStyle w:val="a5"/>
        <w:numPr>
          <w:ilvl w:val="0"/>
          <w:numId w:val="18"/>
        </w:numPr>
        <w:suppressAutoHyphens/>
        <w:ind w:left="1701" w:firstLine="0"/>
      </w:pPr>
      <w:r w:rsidRPr="00C12BC4">
        <w:t>изменение финансовых, инвестиционных, производственных и иных программ, оказавших влияние на потребность в данной закупке;</w:t>
      </w:r>
    </w:p>
    <w:p w14:paraId="3918FF84" w14:textId="77777777" w:rsidR="005C0321" w:rsidRPr="00C12BC4" w:rsidRDefault="005C0321" w:rsidP="00537782">
      <w:pPr>
        <w:pStyle w:val="a5"/>
        <w:numPr>
          <w:ilvl w:val="0"/>
          <w:numId w:val="18"/>
        </w:numPr>
        <w:suppressAutoHyphens/>
        <w:ind w:left="1701" w:firstLine="0"/>
      </w:pPr>
      <w:r w:rsidRPr="00C12BC4">
        <w:t>изменение потребности в продукции, в том числе изменение характеристик продукции;</w:t>
      </w:r>
    </w:p>
    <w:p w14:paraId="0F0F48B1" w14:textId="77777777" w:rsidR="005C0321" w:rsidRPr="00C12BC4" w:rsidRDefault="005C0321" w:rsidP="00537782">
      <w:pPr>
        <w:pStyle w:val="a5"/>
        <w:numPr>
          <w:ilvl w:val="0"/>
          <w:numId w:val="18"/>
        </w:numPr>
        <w:suppressAutoHyphens/>
        <w:ind w:left="1701" w:firstLine="0"/>
      </w:pPr>
      <w:r w:rsidRPr="00C12BC4">
        <w:t>при отсутствии заявок, соответствующих установленным требованиям, по результатам повторного проведения закупки.</w:t>
      </w:r>
    </w:p>
    <w:p w14:paraId="5340870D" w14:textId="7D48D0F5" w:rsidR="00ED4FE7" w:rsidRPr="00C12BC4" w:rsidRDefault="00ED4FE7" w:rsidP="00ED4FE7">
      <w:pPr>
        <w:pStyle w:val="a3"/>
      </w:pPr>
      <w:bookmarkStart w:id="172" w:name="_Ref228263397"/>
      <w:bookmarkStart w:id="173" w:name="_Ref228263398"/>
      <w:bookmarkStart w:id="174" w:name="_Toc234250324"/>
      <w:r w:rsidRPr="00C12BC4">
        <w:t>Отказ от проведения закупки</w:t>
      </w:r>
      <w:bookmarkEnd w:id="170"/>
      <w:r w:rsidR="00D447BC" w:rsidRPr="00C12BC4">
        <w:t xml:space="preserve"> (отмена закупки)</w:t>
      </w:r>
      <w:bookmarkEnd w:id="172"/>
      <w:bookmarkEnd w:id="173"/>
      <w:bookmarkEnd w:id="174"/>
    </w:p>
    <w:p w14:paraId="6D89DA42" w14:textId="60CC2404" w:rsidR="00ED4FE7" w:rsidRPr="00C12BC4" w:rsidRDefault="004604ED" w:rsidP="00ED4FE7">
      <w:pPr>
        <w:pStyle w:val="a4"/>
      </w:pPr>
      <w:r w:rsidRPr="00C12BC4">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Pr="00C12BC4" w:rsidRDefault="00ED4FE7" w:rsidP="00ED4FE7">
      <w:pPr>
        <w:pStyle w:val="a4"/>
      </w:pPr>
      <w:r w:rsidRPr="00C12BC4">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6DC9C862" w14:textId="5B4A0122" w:rsidR="004604ED" w:rsidRPr="00C12BC4" w:rsidRDefault="004604ED" w:rsidP="00ED4FE7">
      <w:pPr>
        <w:pStyle w:val="a4"/>
      </w:pPr>
      <w:r w:rsidRPr="00C12BC4">
        <w:t>Дополнительно организатор уведомляет всех Участников об отмене закупки посредством ЭП.</w:t>
      </w:r>
    </w:p>
    <w:p w14:paraId="2F0C41A2" w14:textId="56E47059" w:rsidR="004604ED" w:rsidRPr="00C12BC4" w:rsidRDefault="004604ED" w:rsidP="00ED4FE7">
      <w:pPr>
        <w:pStyle w:val="a4"/>
      </w:pPr>
      <w:r w:rsidRPr="00C12BC4">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Pr="00C12BC4" w:rsidRDefault="008B6631" w:rsidP="008B6631">
      <w:pPr>
        <w:pStyle w:val="a3"/>
      </w:pPr>
      <w:bookmarkStart w:id="175" w:name="_Ref130455226"/>
      <w:bookmarkStart w:id="176" w:name="_Toc234250325"/>
      <w:bookmarkStart w:id="177" w:name="_Ref130225422"/>
      <w:bookmarkStart w:id="178" w:name="_Ref125361212"/>
      <w:bookmarkStart w:id="179" w:name="_Ref125362671"/>
      <w:bookmarkStart w:id="180" w:name="_Ref125363439"/>
      <w:bookmarkStart w:id="181" w:name="_Ref125366769"/>
      <w:bookmarkStart w:id="182" w:name="_Ref125367083"/>
      <w:bookmarkStart w:id="183" w:name="_Ref125367087"/>
      <w:r w:rsidRPr="00C12BC4">
        <w:t>Особенности</w:t>
      </w:r>
      <w:r w:rsidR="00A54079" w:rsidRPr="00C12BC4">
        <w:t xml:space="preserve"> проведения закупки с необходимостью обеспечения заявки</w:t>
      </w:r>
      <w:bookmarkEnd w:id="175"/>
      <w:bookmarkEnd w:id="176"/>
    </w:p>
    <w:p w14:paraId="0A4D733D" w14:textId="6235C2E3" w:rsidR="003239A6" w:rsidRPr="00C12BC4" w:rsidRDefault="003239A6" w:rsidP="003239A6">
      <w:pPr>
        <w:pStyle w:val="a4"/>
      </w:pPr>
      <w:bookmarkStart w:id="184" w:name="_Ref149317414"/>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предусмотрена обязанность Участников предоставить обеспечение заявки на участие в закупке.</w:t>
      </w:r>
    </w:p>
    <w:p w14:paraId="584A9FE9" w14:textId="77777777" w:rsidR="003239A6" w:rsidRPr="00C12BC4" w:rsidRDefault="003239A6" w:rsidP="003239A6">
      <w:pPr>
        <w:pStyle w:val="a4"/>
      </w:pPr>
      <w:r w:rsidRPr="00C12BC4">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14:paraId="41E582B0" w14:textId="7B686FA9" w:rsidR="003239A6" w:rsidRPr="00C12BC4" w:rsidRDefault="003239A6" w:rsidP="003239A6">
      <w:pPr>
        <w:pStyle w:val="a4"/>
      </w:pPr>
      <w:r w:rsidRPr="00C12BC4">
        <w:t>Обязательства Участников, связанные с подачей</w:t>
      </w:r>
      <w:r w:rsidR="00BC6C3E" w:rsidRPr="00C12BC4">
        <w:t xml:space="preserve"> заявок, обеспечиваются в форме, </w:t>
      </w:r>
      <w:r w:rsidRPr="00C12BC4">
        <w:t>порядке и размере в соответствии с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Выбор формы (способа) обеспечения из числа предусмотренных осуществляется Участниками самостоятельно.</w:t>
      </w:r>
    </w:p>
    <w:p w14:paraId="1CD379FF" w14:textId="74D8F56B" w:rsidR="003239A6" w:rsidRPr="00C12BC4" w:rsidRDefault="003239A6" w:rsidP="003239A6">
      <w:pPr>
        <w:pStyle w:val="a4"/>
      </w:pPr>
      <w:r w:rsidRPr="00C12BC4">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на индивидуальны</w:t>
      </w:r>
      <w:r w:rsidR="00BC6C3E" w:rsidRPr="00C12BC4">
        <w:t>й</w:t>
      </w:r>
      <w:r w:rsidRPr="00C12BC4">
        <w:t xml:space="preserve">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14:paraId="77FC003A" w14:textId="77777777" w:rsidR="003239A6" w:rsidRPr="00C12BC4" w:rsidRDefault="003239A6" w:rsidP="003239A6">
      <w:pPr>
        <w:pStyle w:val="a4"/>
      </w:pPr>
      <w:r w:rsidRPr="00C12BC4">
        <w:t xml:space="preserve">В случае выбора Участником обеспечения заявки путем предоставление банковской гарантии (в том числе электронной банковской гарантии, выданной </w:t>
      </w:r>
      <w:r w:rsidRPr="00C12BC4">
        <w:lastRenderedPageBreak/>
        <w:t>посредством функционала ЭП), такая банковская гарантия составляется с учетом требований статей 368 – 378 ГК РФ, а также следующих условий:</w:t>
      </w:r>
    </w:p>
    <w:p w14:paraId="19A1B40C" w14:textId="77777777" w:rsidR="003239A6" w:rsidRPr="00C12BC4" w:rsidRDefault="003239A6" w:rsidP="003239A6">
      <w:pPr>
        <w:pStyle w:val="a5"/>
      </w:pPr>
      <w:r w:rsidRPr="00C12BC4">
        <w:t>банковская гарантия должна быть безотзывной и безусловной (гарантия по первому требованию);</w:t>
      </w:r>
    </w:p>
    <w:p w14:paraId="6B84F750" w14:textId="77232F90" w:rsidR="003239A6" w:rsidRPr="00C12BC4" w:rsidRDefault="003239A6" w:rsidP="003239A6">
      <w:pPr>
        <w:pStyle w:val="a5"/>
      </w:pPr>
      <w:r w:rsidRPr="00C12BC4">
        <w:t>сумма банковской гарантии должна быть выражена в российских рублях и составлять не менее суммы в размере, указанном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w:t>
      </w:r>
    </w:p>
    <w:p w14:paraId="6710B8CA" w14:textId="2EFB191E" w:rsidR="003239A6" w:rsidRPr="00C12BC4" w:rsidRDefault="003239A6" w:rsidP="003239A6">
      <w:pPr>
        <w:pStyle w:val="a5"/>
      </w:pPr>
      <w:r w:rsidRPr="00C12BC4">
        <w:t>банковская гарантия должна действовать не менее 120 (ста двадцати) календарных дней с даты окончания срока подачи заявок (подраздел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w:t>
      </w:r>
    </w:p>
    <w:p w14:paraId="078DF9A0" w14:textId="77777777" w:rsidR="003239A6" w:rsidRPr="00C12BC4" w:rsidRDefault="003239A6" w:rsidP="003239A6">
      <w:pPr>
        <w:pStyle w:val="a5"/>
      </w:pPr>
      <w:r w:rsidRPr="00C12BC4">
        <w:t>бенефициаром в банковской гарантии должен быть указан Заказчик, принципалом – Участник, гарантом – банк, выдавший банковскую гарантию;</w:t>
      </w:r>
    </w:p>
    <w:p w14:paraId="6CAE133D" w14:textId="6BD78339" w:rsidR="003239A6" w:rsidRPr="00C12BC4" w:rsidRDefault="003239A6" w:rsidP="003239A6">
      <w:pPr>
        <w:pStyle w:val="a5"/>
      </w:pPr>
      <w:r w:rsidRPr="00C12BC4">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sidRPr="00C12BC4">
        <w:fldChar w:fldCharType="begin"/>
      </w:r>
      <w:r w:rsidRPr="00C12BC4">
        <w:instrText xml:space="preserve"> REF _Ref230008811 \r \h </w:instrText>
      </w:r>
      <w:r w:rsidR="00C12BC4">
        <w:instrText xml:space="preserve"> \* MERGEFORMAT </w:instrText>
      </w:r>
      <w:r w:rsidRPr="00C12BC4">
        <w:fldChar w:fldCharType="separate"/>
      </w:r>
      <w:r w:rsidR="00315420">
        <w:t>4.17.11</w:t>
      </w:r>
      <w:r w:rsidRPr="00C12BC4">
        <w:fldChar w:fldCharType="end"/>
      </w:r>
      <w:r w:rsidRPr="00C12BC4">
        <w:t>;</w:t>
      </w:r>
    </w:p>
    <w:p w14:paraId="6D24FA20" w14:textId="77777777" w:rsidR="003239A6" w:rsidRPr="00C12BC4" w:rsidRDefault="003239A6" w:rsidP="003239A6">
      <w:pPr>
        <w:pStyle w:val="a5"/>
      </w:pPr>
      <w:r w:rsidRPr="00C12BC4">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3E9C9E47" w14:textId="77777777" w:rsidR="003239A6" w:rsidRPr="00C12BC4" w:rsidRDefault="003239A6" w:rsidP="003239A6">
      <w:pPr>
        <w:pStyle w:val="a5"/>
      </w:pPr>
      <w:r w:rsidRPr="00C12BC4">
        <w:t>платеж по банковской гарантии должен быть осуществлен в течение 10 (десяти) рабочих дней после обращения бенефициара;</w:t>
      </w:r>
    </w:p>
    <w:p w14:paraId="1970DEFD" w14:textId="77777777" w:rsidR="003239A6" w:rsidRPr="00C12BC4" w:rsidRDefault="003239A6" w:rsidP="003239A6">
      <w:pPr>
        <w:pStyle w:val="a5"/>
      </w:pPr>
      <w:r w:rsidRPr="00C12BC4">
        <w:t>в банковской гарантии не должно быть условий или требований, противоречащих вышеизложенному или делающих вышеизложенное неисполнимым;</w:t>
      </w:r>
    </w:p>
    <w:p w14:paraId="1A27578B" w14:textId="77777777" w:rsidR="003239A6" w:rsidRPr="00C12BC4" w:rsidRDefault="003239A6" w:rsidP="003239A6">
      <w:pPr>
        <w:pStyle w:val="a5"/>
      </w:pPr>
      <w:r w:rsidRPr="00C12BC4">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Pr="00C12BC4">
        <w:rPr>
          <w:rStyle w:val="af4"/>
        </w:rPr>
        <w:footnoteReference w:id="10"/>
      </w:r>
      <w:r w:rsidRPr="00C12BC4">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14:paraId="72563BD8" w14:textId="77777777" w:rsidR="003239A6" w:rsidRPr="00C12BC4" w:rsidRDefault="003239A6" w:rsidP="003239A6">
      <w:pPr>
        <w:pStyle w:val="a5"/>
      </w:pPr>
      <w:r w:rsidRPr="00C12BC4">
        <w:t xml:space="preserve">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w:t>
      </w:r>
      <w:r w:rsidRPr="00C12BC4">
        <w:lastRenderedPageBreak/>
        <w:t>в качестве органа, компетентного разрешать споры из банковской гарантии.</w:t>
      </w:r>
    </w:p>
    <w:p w14:paraId="7142D131" w14:textId="77777777" w:rsidR="003239A6" w:rsidRPr="00C12BC4" w:rsidRDefault="003239A6" w:rsidP="003239A6">
      <w:pPr>
        <w:pStyle w:val="a4"/>
      </w:pPr>
      <w:r w:rsidRPr="00C12BC4">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B602B3B" w14:textId="26581CD4" w:rsidR="003239A6" w:rsidRPr="00C12BC4" w:rsidRDefault="003239A6" w:rsidP="003239A6">
      <w:pPr>
        <w:pStyle w:val="a4"/>
      </w:pPr>
      <w:r w:rsidRPr="00C12BC4">
        <w:t xml:space="preserve">При </w:t>
      </w:r>
      <w:proofErr w:type="spellStart"/>
      <w:r w:rsidRPr="00C12BC4">
        <w:t>многолотовой</w:t>
      </w:r>
      <w:proofErr w:type="spellEnd"/>
      <w:r w:rsidRPr="00C12BC4">
        <w:t xml:space="preserve"> закупке (подраздел </w:t>
      </w:r>
      <w:r w:rsidR="005E7587" w:rsidRPr="00C12BC4">
        <w:fldChar w:fldCharType="begin"/>
      </w:r>
      <w:r w:rsidR="005E7587" w:rsidRPr="00C12BC4">
        <w:instrText xml:space="preserve"> REF _Ref231999728 \r \h </w:instrText>
      </w:r>
      <w:r w:rsidR="00C12BC4">
        <w:instrText xml:space="preserve"> \* MERGEFORMAT </w:instrText>
      </w:r>
      <w:r w:rsidR="005E7587" w:rsidRPr="00C12BC4">
        <w:fldChar w:fldCharType="separate"/>
      </w:r>
      <w:r w:rsidR="00315420">
        <w:t>4.18</w:t>
      </w:r>
      <w:r w:rsidR="005E7587" w:rsidRPr="00C12BC4">
        <w:fldChar w:fldCharType="end"/>
      </w:r>
      <w:r w:rsidRPr="00C12BC4">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14:paraId="2367359A" w14:textId="23697F7C" w:rsidR="003239A6" w:rsidRPr="00C12BC4" w:rsidRDefault="003239A6" w:rsidP="003239A6">
      <w:pPr>
        <w:pStyle w:val="a4"/>
      </w:pPr>
      <w:r w:rsidRPr="00C12BC4">
        <w:t>При подаче заявки с альтернативными предложениями (подраздел </w:t>
      </w:r>
      <w:r w:rsidRPr="00C12BC4">
        <w:fldChar w:fldCharType="begin"/>
      </w:r>
      <w:r w:rsidRPr="00C12BC4">
        <w:instrText xml:space="preserve"> REF _Ref125550863 \r \h </w:instrText>
      </w:r>
      <w:r w:rsidR="00C12BC4">
        <w:instrText xml:space="preserve"> \* MERGEFORMAT </w:instrText>
      </w:r>
      <w:r w:rsidRPr="00C12BC4">
        <w:fldChar w:fldCharType="separate"/>
      </w:r>
      <w:r w:rsidR="00315420">
        <w:t>4.19</w:t>
      </w:r>
      <w:r w:rsidRPr="00C12BC4">
        <w:fldChar w:fldCharType="end"/>
      </w:r>
      <w:r w:rsidRPr="00C12BC4">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14:paraId="49800D24" w14:textId="77777777" w:rsidR="003239A6" w:rsidRPr="00C12BC4" w:rsidRDefault="003239A6" w:rsidP="003239A6">
      <w:pPr>
        <w:pStyle w:val="a4"/>
      </w:pPr>
      <w:r w:rsidRPr="00C12BC4">
        <w:t>Подать заявку (принять участие в закупке) могут только Участники, предоставившие надлежащее обеспечение их заявок.</w:t>
      </w:r>
    </w:p>
    <w:p w14:paraId="508500C2" w14:textId="77777777" w:rsidR="003239A6" w:rsidRPr="00C12BC4" w:rsidRDefault="003239A6" w:rsidP="003239A6">
      <w:pPr>
        <w:pStyle w:val="a4"/>
      </w:pPr>
      <w:r w:rsidRPr="00C12BC4">
        <w:t>Требование об обеспечении заявки в равной мере распространяется на всех Участников.</w:t>
      </w:r>
    </w:p>
    <w:p w14:paraId="197AF4C9" w14:textId="77777777" w:rsidR="003239A6" w:rsidRPr="00C12BC4" w:rsidRDefault="003239A6" w:rsidP="003239A6">
      <w:pPr>
        <w:pStyle w:val="a4"/>
        <w:keepNext/>
      </w:pPr>
      <w:bookmarkStart w:id="185" w:name="_Ref230008811"/>
      <w:r w:rsidRPr="00C12BC4">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5"/>
    </w:p>
    <w:p w14:paraId="1D0D827C" w14:textId="5C716847" w:rsidR="003239A6" w:rsidRPr="00C12BC4" w:rsidRDefault="003239A6" w:rsidP="003239A6">
      <w:pPr>
        <w:pStyle w:val="a5"/>
      </w:pPr>
      <w:r w:rsidRPr="00C12BC4">
        <w:t>обязательство заключить Договор в установленном Документацией о закупке порядке (раздел </w:t>
      </w:r>
      <w:r w:rsidRPr="00C12BC4">
        <w:fldChar w:fldCharType="begin"/>
      </w:r>
      <w:r w:rsidRPr="00C12BC4">
        <w:instrText xml:space="preserve"> REF _Ref130224037 \r \h </w:instrText>
      </w:r>
      <w:r w:rsidR="00C12BC4">
        <w:instrText xml:space="preserve"> \* MERGEFORMAT </w:instrText>
      </w:r>
      <w:r w:rsidRPr="00C12BC4">
        <w:fldChar w:fldCharType="separate"/>
      </w:r>
      <w:r w:rsidR="00315420">
        <w:t>5</w:t>
      </w:r>
      <w:r w:rsidRPr="00C12BC4">
        <w:fldChar w:fldCharType="end"/>
      </w:r>
      <w:r w:rsidRPr="00C12BC4">
        <w:t>), в том числе предоставить Сведения о цепочке собственников, включая бенефициаров (в том числе конечных) (</w:t>
      </w:r>
      <w:hyperlink w:anchor="Прил05_ФормыПобедителя" w:history="1">
        <w:r w:rsidRPr="00C12BC4">
          <w:rPr>
            <w:rStyle w:val="afa"/>
          </w:rPr>
          <w:t>Приложение № 5</w:t>
        </w:r>
      </w:hyperlink>
      <w:r w:rsidRPr="00C12BC4">
        <w:t>), а также предоставить иные документы в соответствии с условиями подраздела </w:t>
      </w:r>
      <w:r w:rsidRPr="00C12BC4">
        <w:fldChar w:fldCharType="begin"/>
      </w:r>
      <w:r w:rsidRPr="00C12BC4">
        <w:instrText xml:space="preserve"> REF _Ref138232981 \r \h </w:instrText>
      </w:r>
      <w:r w:rsidR="00C12BC4">
        <w:instrText xml:space="preserve"> \* MERGEFORMAT </w:instrText>
      </w:r>
      <w:r w:rsidRPr="00C12BC4">
        <w:fldChar w:fldCharType="separate"/>
      </w:r>
      <w:r w:rsidR="00315420">
        <w:t>5.2</w:t>
      </w:r>
      <w:r w:rsidRPr="00C12BC4">
        <w:fldChar w:fldCharType="end"/>
      </w:r>
      <w:r w:rsidRPr="00C12BC4">
        <w:t>;</w:t>
      </w:r>
    </w:p>
    <w:p w14:paraId="2A53A31E" w14:textId="5641E732" w:rsidR="003239A6" w:rsidRPr="00C12BC4" w:rsidRDefault="003239A6" w:rsidP="003239A6">
      <w:pPr>
        <w:pStyle w:val="a5"/>
      </w:pPr>
      <w:r w:rsidRPr="00C12BC4">
        <w:t xml:space="preserve">обязательство предоставить до заключения договора Заказчику обеспечение исполнения договора – если </w:t>
      </w:r>
      <w:hyperlink w:anchor="Прил02_ПроектДоговора" w:history="1">
        <w:r w:rsidRPr="00C12BC4">
          <w:rPr>
            <w:rStyle w:val="afa"/>
          </w:rPr>
          <w:t>Проект договора (Приложение № 2)</w:t>
        </w:r>
      </w:hyperlink>
      <w:r w:rsidRPr="00C12BC4">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history="1">
        <w:r w:rsidRPr="00C12BC4">
          <w:rPr>
            <w:rStyle w:val="afa"/>
          </w:rPr>
          <w:t>Проектом договора</w:t>
        </w:r>
      </w:hyperlink>
      <w:r w:rsidRPr="00C12BC4">
        <w:t>).</w:t>
      </w:r>
    </w:p>
    <w:p w14:paraId="65A58818" w14:textId="170D49AD" w:rsidR="003239A6" w:rsidRPr="00C12BC4" w:rsidRDefault="00BC6C3E" w:rsidP="003239A6">
      <w:pPr>
        <w:pStyle w:val="a4"/>
      </w:pPr>
      <w:r w:rsidRPr="00C12BC4">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r w:rsidR="003239A6" w:rsidRPr="00C12BC4">
        <w:t>.</w:t>
      </w:r>
    </w:p>
    <w:p w14:paraId="1A62E487" w14:textId="74AFB313" w:rsidR="003239A6" w:rsidRPr="00C12BC4" w:rsidRDefault="003239A6" w:rsidP="003239A6">
      <w:pPr>
        <w:pStyle w:val="a4"/>
        <w:keepNext/>
      </w:pPr>
      <w:r w:rsidRPr="00C12BC4">
        <w:lastRenderedPageBreak/>
        <w:t xml:space="preserve">Возврат обеспечения заявки </w:t>
      </w:r>
      <w:r w:rsidR="00BC6C3E" w:rsidRPr="00C12BC4">
        <w:t xml:space="preserve">(в случае предоставления Участником обеспечения в виде денежных средств) </w:t>
      </w:r>
      <w:r w:rsidRPr="00C12BC4">
        <w:t>осуществляется Организатором в срок не более 20 (двадцати) рабочих дней с даты:</w:t>
      </w:r>
    </w:p>
    <w:p w14:paraId="5EE5C06B" w14:textId="77777777" w:rsidR="003239A6" w:rsidRPr="00C12BC4" w:rsidRDefault="003239A6" w:rsidP="003239A6">
      <w:pPr>
        <w:pStyle w:val="a5"/>
      </w:pPr>
      <w:r w:rsidRPr="00C12BC4">
        <w:t>принятия решения об отказе от проведения закупки – всем Участникам, подавшим заявки к моменту принятия такого решения;</w:t>
      </w:r>
    </w:p>
    <w:p w14:paraId="2F13BD9C" w14:textId="77777777" w:rsidR="003239A6" w:rsidRPr="00C12BC4" w:rsidRDefault="003239A6" w:rsidP="003239A6">
      <w:pPr>
        <w:pStyle w:val="a5"/>
      </w:pPr>
      <w:r w:rsidRPr="00C12BC4">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235DE35D" w14:textId="77777777" w:rsidR="003239A6" w:rsidRPr="00C12BC4" w:rsidRDefault="003239A6" w:rsidP="003239A6">
      <w:pPr>
        <w:pStyle w:val="a5"/>
      </w:pPr>
      <w:r w:rsidRPr="00C12BC4">
        <w:t>официального размещения протокола рассмотрения заявок (при условии его оформления) – Участникам, чьи заявки были отклонены;</w:t>
      </w:r>
    </w:p>
    <w:p w14:paraId="63E82A85" w14:textId="77777777" w:rsidR="003239A6" w:rsidRPr="00C12BC4" w:rsidRDefault="003239A6" w:rsidP="003239A6">
      <w:pPr>
        <w:pStyle w:val="a5"/>
      </w:pPr>
      <w:r w:rsidRPr="00C12BC4">
        <w:t>официального размещения итогового протокола по результатам закупки – всем Участникам, кроме Победителя;</w:t>
      </w:r>
    </w:p>
    <w:p w14:paraId="5CB411F2" w14:textId="77777777" w:rsidR="003239A6" w:rsidRPr="00C12BC4" w:rsidRDefault="003239A6" w:rsidP="003239A6">
      <w:pPr>
        <w:pStyle w:val="a5"/>
      </w:pPr>
      <w:r w:rsidRPr="00C12BC4">
        <w:t>заключения Договора по результатам закупки – Победителю, с которым заключен Договор;</w:t>
      </w:r>
    </w:p>
    <w:p w14:paraId="032164C2" w14:textId="77777777" w:rsidR="003239A6" w:rsidRPr="00C12BC4" w:rsidRDefault="003239A6" w:rsidP="003239A6">
      <w:pPr>
        <w:pStyle w:val="a5"/>
      </w:pPr>
      <w:r w:rsidRPr="00C12BC4">
        <w:t>признания закупки несостоявшейся – Участнику, которому обеспечение не было возвращено по иным основаниям.</w:t>
      </w:r>
    </w:p>
    <w:p w14:paraId="332312E9" w14:textId="311ACB6A" w:rsidR="003239A6" w:rsidRPr="00C12BC4" w:rsidRDefault="003239A6" w:rsidP="003239A6">
      <w:pPr>
        <w:pStyle w:val="a4"/>
      </w:pPr>
      <w:r w:rsidRPr="00C12BC4">
        <w:t>Возврат обеспечения заявки может быть задержан в случае поступления в установленном законодательством порядке жалобы по закупке (подраздел </w:t>
      </w:r>
      <w:r w:rsidRPr="00C12BC4">
        <w:fldChar w:fldCharType="begin"/>
      </w:r>
      <w:r w:rsidRPr="00C12BC4">
        <w:instrText xml:space="preserve"> REF _Ref125363536 \r \h </w:instrText>
      </w:r>
      <w:r w:rsidR="00C12BC4">
        <w:instrText xml:space="preserve"> \* MERGEFORMAT </w:instrText>
      </w:r>
      <w:r w:rsidRPr="00C12BC4">
        <w:fldChar w:fldCharType="separate"/>
      </w:r>
      <w:r w:rsidR="00315420">
        <w:t>2.3</w:t>
      </w:r>
      <w:r w:rsidRPr="00C12BC4">
        <w:fldChar w:fldCharType="end"/>
      </w:r>
      <w:r w:rsidRPr="00C12BC4">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Pr="00C12BC4" w:rsidRDefault="006A0488" w:rsidP="00996F69">
      <w:pPr>
        <w:pStyle w:val="a3"/>
      </w:pPr>
      <w:bookmarkStart w:id="186" w:name="_Ref231999728"/>
      <w:bookmarkStart w:id="187" w:name="_Toc234250326"/>
      <w:r w:rsidRPr="00C12BC4">
        <w:t xml:space="preserve">Особенности проведения </w:t>
      </w:r>
      <w:proofErr w:type="spellStart"/>
      <w:r w:rsidRPr="00C12BC4">
        <w:t>м</w:t>
      </w:r>
      <w:r w:rsidR="00996F69" w:rsidRPr="00C12BC4">
        <w:t>ноголотов</w:t>
      </w:r>
      <w:r w:rsidRPr="00C12BC4">
        <w:t>ой</w:t>
      </w:r>
      <w:proofErr w:type="spellEnd"/>
      <w:r w:rsidR="00996F69" w:rsidRPr="00C12BC4">
        <w:t xml:space="preserve"> закупк</w:t>
      </w:r>
      <w:r w:rsidRPr="00C12BC4">
        <w:t>и</w:t>
      </w:r>
      <w:bookmarkEnd w:id="177"/>
      <w:bookmarkEnd w:id="184"/>
      <w:bookmarkEnd w:id="186"/>
      <w:bookmarkEnd w:id="187"/>
    </w:p>
    <w:p w14:paraId="42AB645C" w14:textId="033E184D" w:rsidR="00572096" w:rsidRPr="00C12BC4" w:rsidRDefault="00572096" w:rsidP="00996F69">
      <w:pPr>
        <w:pStyle w:val="a4"/>
      </w:pPr>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предусмотрено проведение </w:t>
      </w:r>
      <w:proofErr w:type="spellStart"/>
      <w:r w:rsidRPr="00C12BC4">
        <w:t>многолотовой</w:t>
      </w:r>
      <w:proofErr w:type="spellEnd"/>
      <w:r w:rsidRPr="00C12BC4">
        <w:t xml:space="preserve"> закупки.</w:t>
      </w:r>
    </w:p>
    <w:p w14:paraId="0CB71064" w14:textId="22236376" w:rsidR="006A0488" w:rsidRPr="00C12BC4" w:rsidRDefault="006A0488" w:rsidP="00996F69">
      <w:pPr>
        <w:pStyle w:val="a4"/>
      </w:pPr>
      <w:r w:rsidRPr="00C12BC4">
        <w:t>Настоящий подраздел дополняет</w:t>
      </w:r>
      <w:r w:rsidR="00BE0092" w:rsidRPr="00C12BC4">
        <w:t xml:space="preserve"> или изменяет</w:t>
      </w:r>
      <w:r w:rsidRPr="00C12BC4">
        <w:t xml:space="preserve"> порядок проведения закупки</w:t>
      </w:r>
      <w:r w:rsidR="00F7085D" w:rsidRPr="00C12BC4">
        <w:t xml:space="preserve">. </w:t>
      </w:r>
      <w:r w:rsidRPr="00C12BC4">
        <w:t>В</w:t>
      </w:r>
      <w:r w:rsidR="00BE0092" w:rsidRPr="00C12BC4">
        <w:t> </w:t>
      </w:r>
      <w:r w:rsidRPr="00C12BC4">
        <w:t>случае противоречий между требованиями настоящего подраздела и порядка проведения закупки</w:t>
      </w:r>
      <w:r w:rsidR="00835F64" w:rsidRPr="00C12BC4">
        <w:t xml:space="preserve"> или</w:t>
      </w:r>
      <w:r w:rsidRPr="00C12BC4">
        <w:t xml:space="preserve"> с инструкциями по</w:t>
      </w:r>
      <w:r w:rsidR="00F7085D" w:rsidRPr="00C12BC4">
        <w:t xml:space="preserve"> </w:t>
      </w:r>
      <w:r w:rsidRPr="00C12BC4">
        <w:t>подготовке заяв</w:t>
      </w:r>
      <w:r w:rsidR="0002505D" w:rsidRPr="00C12BC4">
        <w:t>к</w:t>
      </w:r>
      <w:r w:rsidR="008761CE" w:rsidRPr="00C12BC4">
        <w:t>и</w:t>
      </w:r>
      <w:r w:rsidRPr="00C12BC4">
        <w:t xml:space="preserve"> применяются требования настоящего </w:t>
      </w:r>
      <w:r w:rsidR="0002505D" w:rsidRPr="00C12BC4">
        <w:t>под</w:t>
      </w:r>
      <w:r w:rsidRPr="00C12BC4">
        <w:t>раздела.</w:t>
      </w:r>
    </w:p>
    <w:p w14:paraId="08015419" w14:textId="2FA94B36" w:rsidR="00996F69" w:rsidRPr="00C12BC4" w:rsidRDefault="00996F69" w:rsidP="00996F69">
      <w:pPr>
        <w:pStyle w:val="a4"/>
      </w:pPr>
      <w:proofErr w:type="spellStart"/>
      <w:r w:rsidRPr="00C12BC4">
        <w:t>Многолотовая</w:t>
      </w:r>
      <w:proofErr w:type="spellEnd"/>
      <w:r w:rsidRPr="00C12BC4">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sidRPr="00C12BC4">
        <w:rPr>
          <w:lang w:val="en-US"/>
        </w:rPr>
        <w:t> </w:t>
      </w:r>
      <w:r w:rsidRPr="00C12BC4">
        <w:t>указан номер конкретного лота, относятся ко всем лотам одновременно.</w:t>
      </w:r>
    </w:p>
    <w:p w14:paraId="3603EE18" w14:textId="5EAF7531" w:rsidR="00996F69" w:rsidRPr="00C12BC4" w:rsidRDefault="00996F69" w:rsidP="00996F69">
      <w:pPr>
        <w:pStyle w:val="a4"/>
      </w:pPr>
      <w:r w:rsidRPr="00C12BC4">
        <w:t xml:space="preserve">Участник может подать </w:t>
      </w:r>
      <w:r w:rsidR="004021C0" w:rsidRPr="00C12BC4">
        <w:t xml:space="preserve">одну </w:t>
      </w:r>
      <w:r w:rsidRPr="00C12BC4">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rsidRPr="00C12BC4">
        <w:t xml:space="preserve"> В </w:t>
      </w:r>
      <w:proofErr w:type="spellStart"/>
      <w:r w:rsidR="00A43220" w:rsidRPr="00C12BC4">
        <w:t>многолотовой</w:t>
      </w:r>
      <w:proofErr w:type="spellEnd"/>
      <w:r w:rsidR="00A43220" w:rsidRPr="00C12BC4">
        <w:t xml:space="preserve"> </w:t>
      </w:r>
      <w:r w:rsidR="00267BCF" w:rsidRPr="00C12BC4">
        <w:t xml:space="preserve">закупке </w:t>
      </w:r>
      <w:r w:rsidR="00A43220" w:rsidRPr="00C12BC4">
        <w:t>подача Участником по</w:t>
      </w:r>
      <w:r w:rsidR="004021C0" w:rsidRPr="00C12BC4">
        <w:t> </w:t>
      </w:r>
      <w:r w:rsidR="00A43220" w:rsidRPr="00C12BC4">
        <w:t xml:space="preserve">одной </w:t>
      </w:r>
      <w:r w:rsidR="00267BCF" w:rsidRPr="00C12BC4">
        <w:t xml:space="preserve">заявке </w:t>
      </w:r>
      <w:r w:rsidR="00A43220" w:rsidRPr="00C12BC4">
        <w:t>на каждый лот не считается</w:t>
      </w:r>
      <w:r w:rsidR="00880CCA" w:rsidRPr="00C12BC4">
        <w:t xml:space="preserve"> подачей</w:t>
      </w:r>
      <w:r w:rsidR="00A43220" w:rsidRPr="00C12BC4">
        <w:t xml:space="preserve"> второй заявки на</w:t>
      </w:r>
      <w:r w:rsidR="00474022" w:rsidRPr="00C12BC4">
        <w:t xml:space="preserve"> </w:t>
      </w:r>
      <w:r w:rsidR="00A43220" w:rsidRPr="00C12BC4">
        <w:t>закупку.</w:t>
      </w:r>
    </w:p>
    <w:p w14:paraId="4FD1CC3C" w14:textId="63F21DF4" w:rsidR="00996F69" w:rsidRPr="00C12BC4" w:rsidRDefault="00996F69" w:rsidP="00996F69">
      <w:pPr>
        <w:pStyle w:val="a4"/>
        <w:keepNext/>
      </w:pPr>
      <w:r w:rsidRPr="00C12BC4">
        <w:t xml:space="preserve">В случае подачи заявки на несколько лотов </w:t>
      </w:r>
      <w:r w:rsidR="00836727" w:rsidRPr="00C12BC4">
        <w:t>дополнительно должны быть</w:t>
      </w:r>
      <w:r w:rsidRPr="00C12BC4">
        <w:t xml:space="preserve"> соблюдены следующие требования:</w:t>
      </w:r>
    </w:p>
    <w:p w14:paraId="3E94F882" w14:textId="0036F7DA" w:rsidR="00996F69" w:rsidRPr="00C12BC4" w:rsidRDefault="00996F69" w:rsidP="00996F69">
      <w:pPr>
        <w:pStyle w:val="a5"/>
      </w:pPr>
      <w:r w:rsidRPr="00C12BC4">
        <w:t>Письмо о подаче оферты (форма 2)</w:t>
      </w:r>
      <w:r w:rsidR="00836727" w:rsidRPr="00C12BC4">
        <w:t xml:space="preserve"> (</w:t>
      </w:r>
      <w:hyperlink w:anchor="Прил04_ФормыЗаявки" w:history="1">
        <w:r w:rsidR="00836727" w:rsidRPr="00C12BC4">
          <w:rPr>
            <w:rStyle w:val="afa"/>
          </w:rPr>
          <w:t>Приложение № </w:t>
        </w:r>
        <w:r w:rsidR="006D25E1" w:rsidRPr="00C12BC4">
          <w:rPr>
            <w:rStyle w:val="afa"/>
          </w:rPr>
          <w:t>4</w:t>
        </w:r>
      </w:hyperlink>
      <w:r w:rsidR="00836727" w:rsidRPr="00C12BC4">
        <w:t>)</w:t>
      </w:r>
      <w:r w:rsidRPr="00C12BC4">
        <w:t xml:space="preserve"> должно содержать указание номера и названия каждого лота,</w:t>
      </w:r>
      <w:r w:rsidR="005521C3" w:rsidRPr="00C12BC4">
        <w:t xml:space="preserve"> по каждому лоту должна быть указана его стоимость</w:t>
      </w:r>
      <w:r w:rsidRPr="00C12BC4">
        <w:t>;</w:t>
      </w:r>
    </w:p>
    <w:p w14:paraId="740E5D7A" w14:textId="57CF0A50" w:rsidR="00996F69" w:rsidRPr="00C12BC4" w:rsidRDefault="00996F69" w:rsidP="00996F69">
      <w:pPr>
        <w:pStyle w:val="a5"/>
      </w:pPr>
      <w:r w:rsidRPr="00C12BC4">
        <w:lastRenderedPageBreak/>
        <w:t>Коммерческое предложение (форма 3), Техническое предложение (форма 4), Календарный график (форма 5)</w:t>
      </w:r>
      <w:r w:rsidR="00671299" w:rsidRPr="00C12BC4">
        <w:t>, План распределения объемов поставки продукции (форма 11)</w:t>
      </w:r>
      <w:r w:rsidR="00836727" w:rsidRPr="00C12BC4">
        <w:t xml:space="preserve"> – </w:t>
      </w:r>
      <w:hyperlink w:anchor="Прил04_ФормыЗаявки" w:history="1">
        <w:r w:rsidR="00836727" w:rsidRPr="00C12BC4">
          <w:rPr>
            <w:rStyle w:val="afa"/>
          </w:rPr>
          <w:t>Приложение № </w:t>
        </w:r>
        <w:r w:rsidR="006D25E1" w:rsidRPr="00C12BC4">
          <w:rPr>
            <w:rStyle w:val="afa"/>
          </w:rPr>
          <w:t>4</w:t>
        </w:r>
      </w:hyperlink>
      <w:r w:rsidR="00836727" w:rsidRPr="00C12BC4">
        <w:t>,</w:t>
      </w:r>
      <w:r w:rsidRPr="00C12BC4">
        <w:t xml:space="preserve"> должны быть подготовлены отдельно по</w:t>
      </w:r>
      <w:r w:rsidR="00A43220" w:rsidRPr="00C12BC4">
        <w:t xml:space="preserve"> </w:t>
      </w:r>
      <w:r w:rsidRPr="00C12BC4">
        <w:t>каждому из лотов с указанием номера и названия лота.</w:t>
      </w:r>
    </w:p>
    <w:p w14:paraId="6A7B079B" w14:textId="16B190AD" w:rsidR="00996F69" w:rsidRPr="00C12BC4" w:rsidRDefault="00996F69" w:rsidP="00996F69">
      <w:pPr>
        <w:pStyle w:val="a4"/>
      </w:pPr>
      <w:r w:rsidRPr="00C12BC4">
        <w:t xml:space="preserve">Решения, принимаемые в ходе процедуры закупки, в том числе </w:t>
      </w:r>
      <w:r w:rsidR="00836727" w:rsidRPr="00C12BC4">
        <w:t xml:space="preserve">решения в рамках </w:t>
      </w:r>
      <w:r w:rsidRPr="00C12BC4">
        <w:t>рассмотрени</w:t>
      </w:r>
      <w:r w:rsidR="00836727" w:rsidRPr="00C12BC4">
        <w:t>я,</w:t>
      </w:r>
      <w:r w:rsidRPr="00C12BC4">
        <w:t xml:space="preserve"> оценк</w:t>
      </w:r>
      <w:r w:rsidR="00836727" w:rsidRPr="00C12BC4">
        <w:t>и и сопоставления</w:t>
      </w:r>
      <w:r w:rsidRPr="00C12BC4">
        <w:t xml:space="preserve"> заявок, определени</w:t>
      </w:r>
      <w:r w:rsidR="00836727" w:rsidRPr="00C12BC4">
        <w:t>я</w:t>
      </w:r>
      <w:r w:rsidRPr="00C12BC4">
        <w:t xml:space="preserve"> Победителя, признани</w:t>
      </w:r>
      <w:r w:rsidR="00836727" w:rsidRPr="00C12BC4">
        <w:t>я</w:t>
      </w:r>
      <w:r w:rsidRPr="00C12BC4">
        <w:t xml:space="preserve"> закупки несостоявшейся, отказ</w:t>
      </w:r>
      <w:r w:rsidR="00836727" w:rsidRPr="00C12BC4">
        <w:t>а</w:t>
      </w:r>
      <w:r w:rsidRPr="00C12BC4">
        <w:t xml:space="preserve"> от дальнейшего ее проведения и т.д., осуществляются раздельно и независимо по каждому из</w:t>
      </w:r>
      <w:r w:rsidR="00836727" w:rsidRPr="00C12BC4">
        <w:t> </w:t>
      </w:r>
      <w:r w:rsidRPr="00C12BC4">
        <w:t>лотов. При этом Организатор вправе оформить по</w:t>
      </w:r>
      <w:r w:rsidR="00836727" w:rsidRPr="00C12BC4">
        <w:t xml:space="preserve"> </w:t>
      </w:r>
      <w:r w:rsidRPr="00C12BC4">
        <w:t>каждому лоту отдельный протокол</w:t>
      </w:r>
      <w:r w:rsidR="00836727" w:rsidRPr="00C12BC4">
        <w:t xml:space="preserve"> закупки</w:t>
      </w:r>
      <w:r w:rsidRPr="00C12BC4">
        <w:t xml:space="preserve"> или сформировать общий по всем лотам протокол</w:t>
      </w:r>
      <w:r w:rsidR="00836727" w:rsidRPr="00C12BC4">
        <w:t xml:space="preserve"> закупки</w:t>
      </w:r>
      <w:r w:rsidRPr="00C12BC4">
        <w:t>, в</w:t>
      </w:r>
      <w:r w:rsidR="00836727" w:rsidRPr="00C12BC4">
        <w:t> </w:t>
      </w:r>
      <w:r w:rsidRPr="00C12BC4">
        <w:t>который в отношении каждого лота вносятся сведения, подлежащие официальному размещению.</w:t>
      </w:r>
    </w:p>
    <w:p w14:paraId="721563A9" w14:textId="1EB2DB4C" w:rsidR="00996F69" w:rsidRPr="00C12BC4" w:rsidRDefault="00996F69" w:rsidP="00996F69">
      <w:pPr>
        <w:pStyle w:val="a3"/>
      </w:pPr>
      <w:bookmarkStart w:id="188" w:name="_Ref125550863"/>
      <w:bookmarkStart w:id="189" w:name="_Toc234250327"/>
      <w:r w:rsidRPr="00C12BC4">
        <w:t>Особенности проведения закупки с возможностью</w:t>
      </w:r>
      <w:r w:rsidR="006A0488" w:rsidRPr="00C12BC4">
        <w:t xml:space="preserve"> подачи а</w:t>
      </w:r>
      <w:r w:rsidRPr="00C12BC4">
        <w:t>льтернативны</w:t>
      </w:r>
      <w:r w:rsidR="006A0488" w:rsidRPr="00C12BC4">
        <w:t>х</w:t>
      </w:r>
      <w:r w:rsidRPr="00C12BC4">
        <w:t xml:space="preserve"> предложени</w:t>
      </w:r>
      <w:r w:rsidR="006A0488" w:rsidRPr="00C12BC4">
        <w:t>й</w:t>
      </w:r>
      <w:bookmarkEnd w:id="188"/>
      <w:bookmarkEnd w:id="189"/>
    </w:p>
    <w:p w14:paraId="4E3C129F" w14:textId="65C72702" w:rsidR="00572096" w:rsidRPr="00C12BC4" w:rsidRDefault="00572096" w:rsidP="00996F69">
      <w:pPr>
        <w:pStyle w:val="a4"/>
      </w:pPr>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предусмотрена возможность подачи альтернативных предложений.</w:t>
      </w:r>
    </w:p>
    <w:p w14:paraId="560319AA" w14:textId="35530D90" w:rsidR="006A0488" w:rsidRPr="00C12BC4" w:rsidRDefault="0002505D" w:rsidP="00996F69">
      <w:pPr>
        <w:pStyle w:val="a4"/>
      </w:pPr>
      <w:r w:rsidRPr="00C12BC4">
        <w:t>Настоящий подраздел дополняет</w:t>
      </w:r>
      <w:r w:rsidR="00BE0092" w:rsidRPr="00C12BC4">
        <w:t xml:space="preserve"> или изменяет</w:t>
      </w:r>
      <w:r w:rsidRPr="00C12BC4">
        <w:t xml:space="preserve"> порядок проведения закупки</w:t>
      </w:r>
      <w:r w:rsidR="00F7085D" w:rsidRPr="00C12BC4">
        <w:t>.</w:t>
      </w:r>
      <w:r w:rsidRPr="00C12BC4">
        <w:t xml:space="preserve"> </w:t>
      </w:r>
      <w:r w:rsidR="00D124D2" w:rsidRPr="00C12BC4">
        <w:t>В</w:t>
      </w:r>
      <w:r w:rsidR="00BE0092" w:rsidRPr="00C12BC4">
        <w:t> </w:t>
      </w:r>
      <w:r w:rsidR="00D124D2" w:rsidRPr="00C12BC4">
        <w:t>случае противоречий между требованиями настоящего подраздела и порядка проведения закупки или с инструкциями по</w:t>
      </w:r>
      <w:r w:rsidR="00F7085D" w:rsidRPr="00C12BC4">
        <w:t xml:space="preserve"> </w:t>
      </w:r>
      <w:r w:rsidR="00D124D2" w:rsidRPr="00C12BC4">
        <w:t>подготовке заявк</w:t>
      </w:r>
      <w:r w:rsidR="004B56C5" w:rsidRPr="00C12BC4">
        <w:t>и</w:t>
      </w:r>
      <w:r w:rsidR="00D124D2" w:rsidRPr="00C12BC4">
        <w:t xml:space="preserve"> применяются требования настоящего подраздела.</w:t>
      </w:r>
    </w:p>
    <w:p w14:paraId="29DFC8CD" w14:textId="6E70A56E" w:rsidR="00836727" w:rsidRPr="00C12BC4" w:rsidRDefault="00996F69" w:rsidP="0079507D">
      <w:pPr>
        <w:pStyle w:val="a4"/>
      </w:pPr>
      <w:r w:rsidRPr="00C12BC4">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rsidRPr="00C12BC4">
        <w:t>в подразделе </w:t>
      </w:r>
      <w:r w:rsidR="00836727" w:rsidRPr="00C12BC4">
        <w:fldChar w:fldCharType="begin"/>
      </w:r>
      <w:r w:rsidR="00836727" w:rsidRPr="00C12BC4">
        <w:instrText xml:space="preserve"> REF _Ref125359973 \r \h </w:instrText>
      </w:r>
      <w:r w:rsidR="00C12BC4">
        <w:instrText xml:space="preserve"> \* MERGEFORMAT </w:instrText>
      </w:r>
      <w:r w:rsidR="00836727" w:rsidRPr="00C12BC4">
        <w:fldChar w:fldCharType="separate"/>
      </w:r>
      <w:r w:rsidR="00315420">
        <w:t>1.2</w:t>
      </w:r>
      <w:r w:rsidR="00836727" w:rsidRPr="00C12BC4">
        <w:fldChar w:fldCharType="end"/>
      </w:r>
      <w:r w:rsidRPr="00C12BC4">
        <w:t xml:space="preserve">. </w:t>
      </w:r>
      <w:r w:rsidR="00B0114F" w:rsidRPr="00C12BC4">
        <w:t>Т</w:t>
      </w:r>
      <w:r w:rsidR="00836727" w:rsidRPr="00C12BC4">
        <w:t>ребовани</w:t>
      </w:r>
      <w:r w:rsidR="00B0114F" w:rsidRPr="00C12BC4">
        <w:t>е</w:t>
      </w:r>
      <w:r w:rsidR="00836727" w:rsidRPr="00C12BC4">
        <w:t xml:space="preserve"> о том, что участник имеет право подать только одну заявку</w:t>
      </w:r>
      <w:r w:rsidR="00B0114F" w:rsidRPr="00C12BC4">
        <w:t>,</w:t>
      </w:r>
      <w:r w:rsidR="00836727" w:rsidRPr="00C12BC4">
        <w:t xml:space="preserve"> к альтернативным предложениям не</w:t>
      </w:r>
      <w:r w:rsidR="005521C3" w:rsidRPr="00C12BC4">
        <w:t> </w:t>
      </w:r>
      <w:r w:rsidR="00836727" w:rsidRPr="00C12BC4">
        <w:t>относ</w:t>
      </w:r>
      <w:r w:rsidR="00B0114F" w:rsidRPr="00C12BC4">
        <w:t>и</w:t>
      </w:r>
      <w:r w:rsidR="00836727" w:rsidRPr="00C12BC4">
        <w:t>тся.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rsidRPr="00C12BC4">
        <w:t>а</w:t>
      </w:r>
      <w:r w:rsidR="00836727" w:rsidRPr="00C12BC4">
        <w:t xml:space="preserve"> в отношении такого лота подлежит отклонению).</w:t>
      </w:r>
    </w:p>
    <w:p w14:paraId="5E3BAFAE" w14:textId="4D435ABC" w:rsidR="00996F69" w:rsidRPr="00C12BC4" w:rsidRDefault="00996F69" w:rsidP="00996F69">
      <w:pPr>
        <w:pStyle w:val="a4"/>
      </w:pPr>
      <w:r w:rsidRPr="00C12BC4">
        <w:t>Альтернативные предложения могут сопровождаться альтернативными ценами</w:t>
      </w:r>
      <w:r w:rsidR="00836727" w:rsidRPr="00C12BC4">
        <w:t xml:space="preserve"> (не превышающи</w:t>
      </w:r>
      <w:r w:rsidR="00227BB6" w:rsidRPr="00C12BC4">
        <w:t>ми</w:t>
      </w:r>
      <w:r w:rsidR="00836727" w:rsidRPr="00C12BC4">
        <w:t xml:space="preserve"> НМЦ, установленную в подразделе </w:t>
      </w:r>
      <w:r w:rsidR="00836727" w:rsidRPr="00C12BC4">
        <w:fldChar w:fldCharType="begin"/>
      </w:r>
      <w:r w:rsidR="00836727" w:rsidRPr="00C12BC4">
        <w:instrText xml:space="preserve"> REF _Ref125359973 \r \h </w:instrText>
      </w:r>
      <w:r w:rsidR="00C12BC4">
        <w:instrText xml:space="preserve"> \* MERGEFORMAT </w:instrText>
      </w:r>
      <w:r w:rsidR="00836727" w:rsidRPr="00C12BC4">
        <w:fldChar w:fldCharType="separate"/>
      </w:r>
      <w:r w:rsidR="00315420">
        <w:t>1.2</w:t>
      </w:r>
      <w:r w:rsidR="00836727" w:rsidRPr="00C12BC4">
        <w:fldChar w:fldCharType="end"/>
      </w:r>
      <w:r w:rsidR="00836727" w:rsidRPr="00C12BC4">
        <w:t>).</w:t>
      </w:r>
      <w:r w:rsidRPr="00C12BC4">
        <w:t xml:space="preserve"> При этом альтернативные предложения, по сути отличающиеся от основного только ценой, рассматриваться не будут.</w:t>
      </w:r>
    </w:p>
    <w:p w14:paraId="3C588D3D" w14:textId="2BFCABD9" w:rsidR="00996F69" w:rsidRPr="00C12BC4" w:rsidRDefault="00996F69" w:rsidP="00996F69">
      <w:pPr>
        <w:pStyle w:val="a4"/>
      </w:pPr>
      <w:r w:rsidRPr="00C12BC4">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w:t>
      </w:r>
      <w:r w:rsidR="00D124D2" w:rsidRPr="00C12BC4">
        <w:t xml:space="preserve"> заявки</w:t>
      </w:r>
      <w:r w:rsidR="00836727" w:rsidRPr="00C12BC4">
        <w:t xml:space="preserve"> (</w:t>
      </w:r>
      <w:hyperlink w:anchor="Прил04_ФормыЗаявки" w:history="1">
        <w:r w:rsidR="00836727" w:rsidRPr="00C12BC4">
          <w:rPr>
            <w:rStyle w:val="afa"/>
          </w:rPr>
          <w:t>Приложение № </w:t>
        </w:r>
        <w:r w:rsidR="006D25E1" w:rsidRPr="00C12BC4">
          <w:rPr>
            <w:rStyle w:val="afa"/>
          </w:rPr>
          <w:t>4</w:t>
        </w:r>
      </w:hyperlink>
      <w:r w:rsidR="00836727" w:rsidRPr="00C12BC4">
        <w:t>)</w:t>
      </w:r>
      <w:r w:rsidRPr="00C12BC4">
        <w:t xml:space="preserve">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rsidRPr="00C12BC4">
        <w:t xml:space="preserve"> </w:t>
      </w:r>
      <w:r w:rsidRPr="00C12BC4">
        <w:t>следует дублировать документы, подтверждающие соответствие Участника установленным</w:t>
      </w:r>
      <w:r w:rsidR="00836727" w:rsidRPr="00C12BC4">
        <w:t xml:space="preserve"> </w:t>
      </w:r>
      <w:r w:rsidRPr="00C12BC4">
        <w:t>требованиям, а также формы заявки, которые не</w:t>
      </w:r>
      <w:r w:rsidR="005521C3" w:rsidRPr="00C12BC4">
        <w:t xml:space="preserve"> </w:t>
      </w:r>
      <w:r w:rsidRPr="00C12BC4">
        <w:t>отличаются от</w:t>
      </w:r>
      <w:r w:rsidR="004069FB" w:rsidRPr="00C12BC4">
        <w:t> </w:t>
      </w:r>
      <w:r w:rsidR="00B0114F" w:rsidRPr="00C12BC4">
        <w:t>форм</w:t>
      </w:r>
      <w:r w:rsidRPr="00C12BC4">
        <w:t xml:space="preserve"> основного предложения.</w:t>
      </w:r>
    </w:p>
    <w:p w14:paraId="2CFB0567" w14:textId="5F342149" w:rsidR="002C07D9" w:rsidRPr="00C12BC4" w:rsidRDefault="002C07D9" w:rsidP="002C07D9">
      <w:pPr>
        <w:pStyle w:val="a4"/>
      </w:pPr>
      <w:r w:rsidRPr="00C12BC4">
        <w:t>При проведении переторжки (подраздел </w:t>
      </w:r>
      <w:r w:rsidRPr="00C12BC4">
        <w:fldChar w:fldCharType="begin"/>
      </w:r>
      <w:r w:rsidRPr="00C12BC4">
        <w:instrText xml:space="preserve"> REF _Ref127536359 \r \h </w:instrText>
      </w:r>
      <w:r w:rsidR="00C12BC4">
        <w:instrText xml:space="preserve"> \* MERGEFORMAT </w:instrText>
      </w:r>
      <w:r w:rsidRPr="00C12BC4">
        <w:fldChar w:fldCharType="separate"/>
      </w:r>
      <w:r w:rsidR="00315420">
        <w:t>4.11</w:t>
      </w:r>
      <w:r w:rsidRPr="00C12BC4">
        <w:fldChar w:fldCharType="end"/>
      </w:r>
      <w:r w:rsidRPr="00C12BC4">
        <w:t>) альтернативные предложения Участников допускаются к ней наравне с основными предложениями.</w:t>
      </w:r>
    </w:p>
    <w:p w14:paraId="2C2F29BD" w14:textId="58F7F611" w:rsidR="00996F69" w:rsidRPr="00C12BC4" w:rsidRDefault="00996F69" w:rsidP="00996F69">
      <w:pPr>
        <w:pStyle w:val="a4"/>
      </w:pPr>
      <w:r w:rsidRPr="00C12BC4">
        <w:lastRenderedPageBreak/>
        <w:t>Решения Закупочной комиссии по рассмотрению</w:t>
      </w:r>
      <w:r w:rsidR="002C07D9" w:rsidRPr="00C12BC4">
        <w:t xml:space="preserve">, </w:t>
      </w:r>
      <w:r w:rsidRPr="00C12BC4">
        <w:t>оценке</w:t>
      </w:r>
      <w:r w:rsidR="002C07D9" w:rsidRPr="00C12BC4">
        <w:t xml:space="preserve"> и сопоставлению</w:t>
      </w:r>
      <w:r w:rsidRPr="00C12BC4">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rsidRPr="00C12BC4">
        <w:t> </w:t>
      </w:r>
      <w:r w:rsidRPr="00C12BC4">
        <w:t>является основанием для</w:t>
      </w:r>
      <w:r w:rsidR="0095154E" w:rsidRPr="00C12BC4">
        <w:t xml:space="preserve"> </w:t>
      </w:r>
      <w:r w:rsidRPr="00C12BC4">
        <w:t>отклонения альтернативных предложений</w:t>
      </w:r>
      <w:r w:rsidR="00B0114F" w:rsidRPr="00C12BC4">
        <w:t xml:space="preserve"> и наоборот</w:t>
      </w:r>
      <w:r w:rsidRPr="00C12BC4">
        <w:t xml:space="preserve">. При формировании </w:t>
      </w:r>
      <w:proofErr w:type="spellStart"/>
      <w:r w:rsidRPr="00C12BC4">
        <w:t>ранжировки</w:t>
      </w:r>
      <w:proofErr w:type="spellEnd"/>
      <w:r w:rsidRPr="00C12BC4">
        <w:t xml:space="preserve"> заявок альтернативные предложения ранжируются отдельно (наравне с</w:t>
      </w:r>
      <w:r w:rsidR="0095154E" w:rsidRPr="00C12BC4">
        <w:t xml:space="preserve"> </w:t>
      </w:r>
      <w:r w:rsidRPr="00C12BC4">
        <w:t>основными предложениями), с</w:t>
      </w:r>
      <w:r w:rsidR="009A594D" w:rsidRPr="00C12BC4">
        <w:t> </w:t>
      </w:r>
      <w:r w:rsidRPr="00C12BC4">
        <w:t xml:space="preserve">присвоением каждому предложению отдельного места в </w:t>
      </w:r>
      <w:proofErr w:type="spellStart"/>
      <w:r w:rsidRPr="00C12BC4">
        <w:t>ранжировке</w:t>
      </w:r>
      <w:proofErr w:type="spellEnd"/>
      <w:r w:rsidRPr="00C12BC4">
        <w:t>.</w:t>
      </w:r>
    </w:p>
    <w:p w14:paraId="0CB7F875" w14:textId="693FEF1B" w:rsidR="00ED4FE7" w:rsidRPr="00C12BC4" w:rsidRDefault="00ED4FE7" w:rsidP="00ED4FE7">
      <w:pPr>
        <w:pStyle w:val="a2"/>
      </w:pPr>
      <w:bookmarkStart w:id="190" w:name="_Ref126142429"/>
      <w:bookmarkStart w:id="191" w:name="_Ref130224037"/>
      <w:bookmarkStart w:id="192" w:name="_Toc234250328"/>
      <w:r w:rsidRPr="00C12BC4">
        <w:lastRenderedPageBreak/>
        <w:t xml:space="preserve">Порядок заключения </w:t>
      </w:r>
      <w:r w:rsidR="0071513A" w:rsidRPr="00C12BC4">
        <w:t>Д</w:t>
      </w:r>
      <w:r w:rsidRPr="00C12BC4">
        <w:t>оговора</w:t>
      </w:r>
      <w:bookmarkEnd w:id="178"/>
      <w:bookmarkEnd w:id="179"/>
      <w:bookmarkEnd w:id="180"/>
      <w:bookmarkEnd w:id="181"/>
      <w:bookmarkEnd w:id="182"/>
      <w:bookmarkEnd w:id="183"/>
      <w:bookmarkEnd w:id="190"/>
      <w:bookmarkEnd w:id="191"/>
      <w:bookmarkEnd w:id="192"/>
    </w:p>
    <w:p w14:paraId="5AB04213" w14:textId="14B066CF" w:rsidR="00A37A03" w:rsidRPr="00C12BC4" w:rsidRDefault="00A37A03" w:rsidP="00A37A03">
      <w:pPr>
        <w:pStyle w:val="a3"/>
      </w:pPr>
      <w:bookmarkStart w:id="193" w:name="_Ref139028625"/>
      <w:bookmarkStart w:id="194" w:name="_Toc234250329"/>
      <w:bookmarkStart w:id="195" w:name="_Ref125366947"/>
      <w:bookmarkStart w:id="196" w:name="_Ref125368755"/>
      <w:bookmarkStart w:id="197" w:name="_Ref135736094"/>
      <w:r w:rsidRPr="00C12BC4">
        <w:t>Общие положения</w:t>
      </w:r>
      <w:bookmarkEnd w:id="193"/>
      <w:bookmarkEnd w:id="194"/>
    </w:p>
    <w:p w14:paraId="45821775" w14:textId="5692BFC1" w:rsidR="00A37A03" w:rsidRPr="00C12BC4" w:rsidRDefault="00A37A03" w:rsidP="00A37A03">
      <w:pPr>
        <w:pStyle w:val="a4"/>
      </w:pPr>
      <w:r w:rsidRPr="00C12BC4">
        <w:t>Нормы настоящего раздела</w:t>
      </w:r>
      <w:r w:rsidR="00FE3D26" w:rsidRPr="00C12BC4">
        <w:t> </w:t>
      </w:r>
      <w:r w:rsidR="00FE3D26" w:rsidRPr="00C12BC4">
        <w:fldChar w:fldCharType="begin"/>
      </w:r>
      <w:r w:rsidR="00FE3D26" w:rsidRPr="00C12BC4">
        <w:instrText xml:space="preserve"> REF _Ref126142429 \r \h </w:instrText>
      </w:r>
      <w:r w:rsidR="00C12BC4">
        <w:instrText xml:space="preserve"> \* MERGEFORMAT </w:instrText>
      </w:r>
      <w:r w:rsidR="00FE3D26" w:rsidRPr="00C12BC4">
        <w:fldChar w:fldCharType="separate"/>
      </w:r>
      <w:r w:rsidR="00315420">
        <w:t>5</w:t>
      </w:r>
      <w:r w:rsidR="00FE3D26" w:rsidRPr="00C12BC4">
        <w:fldChar w:fldCharType="end"/>
      </w:r>
      <w:r w:rsidRPr="00C12BC4">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w:t>
      </w:r>
      <w:r w:rsidR="0056354B" w:rsidRPr="00C12BC4">
        <w:t xml:space="preserve"> </w:t>
      </w:r>
      <w:r w:rsidRPr="00C12BC4">
        <w:t>отношении Победителя).</w:t>
      </w:r>
    </w:p>
    <w:p w14:paraId="08C35854" w14:textId="77777777" w:rsidR="00ED4FE7" w:rsidRPr="00C12BC4" w:rsidRDefault="00ED4FE7" w:rsidP="00ED4FE7">
      <w:pPr>
        <w:pStyle w:val="a3"/>
      </w:pPr>
      <w:bookmarkStart w:id="198" w:name="_Ref138232981"/>
      <w:bookmarkStart w:id="199" w:name="_Toc234250330"/>
      <w:r w:rsidRPr="00C12BC4">
        <w:t>Заключение Договора</w:t>
      </w:r>
      <w:bookmarkEnd w:id="195"/>
      <w:bookmarkEnd w:id="196"/>
      <w:bookmarkEnd w:id="197"/>
      <w:bookmarkEnd w:id="198"/>
      <w:bookmarkEnd w:id="199"/>
    </w:p>
    <w:p w14:paraId="49204E5B" w14:textId="5BF8A519" w:rsidR="00ED4FE7" w:rsidRPr="00C12BC4" w:rsidRDefault="00ED4FE7" w:rsidP="00ED4FE7">
      <w:pPr>
        <w:pStyle w:val="a4"/>
      </w:pPr>
      <w:bookmarkStart w:id="200" w:name="_Ref125362935"/>
      <w:bookmarkStart w:id="201" w:name="_Ref130293821"/>
      <w:r w:rsidRPr="00C12BC4">
        <w:t>Договор между Заказчиком и Победителем заключается не позднее чем через 20</w:t>
      </w:r>
      <w:r w:rsidR="005B0504" w:rsidRPr="00C12BC4">
        <w:t> </w:t>
      </w:r>
      <w:r w:rsidRPr="00C12BC4">
        <w:t>(двадцать) календарных дней с даты официального размещения итогового протокола по</w:t>
      </w:r>
      <w:r w:rsidR="000A0D63" w:rsidRPr="00C12BC4">
        <w:t> </w:t>
      </w:r>
      <w:r w:rsidRPr="00C12BC4">
        <w:t>результатам закупки.</w:t>
      </w:r>
      <w:bookmarkEnd w:id="200"/>
      <w:bookmarkEnd w:id="201"/>
    </w:p>
    <w:p w14:paraId="10EDE5DA" w14:textId="02043A35" w:rsidR="00AB5C4B" w:rsidRPr="00C12BC4" w:rsidRDefault="00AB5C4B" w:rsidP="00ED4FE7">
      <w:pPr>
        <w:pStyle w:val="a4"/>
      </w:pPr>
      <w:r w:rsidRPr="00C12BC4">
        <w:t>Договор не может быть заключен, если это запрещено законодательством о национальном режиме в случаях, установленных в подразделе </w:t>
      </w:r>
      <w:r w:rsidRPr="00C12BC4">
        <w:fldChar w:fldCharType="begin"/>
      </w:r>
      <w:r w:rsidRPr="00C12BC4">
        <w:instrText xml:space="preserve"> REF _Ref186124811 \r \h </w:instrText>
      </w:r>
      <w:r w:rsidR="00C12BC4">
        <w:instrText xml:space="preserve"> \* MERGEFORMAT </w:instrText>
      </w:r>
      <w:r w:rsidRPr="00C12BC4">
        <w:fldChar w:fldCharType="separate"/>
      </w:r>
      <w:r w:rsidR="00315420">
        <w:t>4.13</w:t>
      </w:r>
      <w:r w:rsidRPr="00C12BC4">
        <w:fldChar w:fldCharType="end"/>
      </w:r>
      <w:r w:rsidRPr="00C12BC4">
        <w:t>.</w:t>
      </w:r>
    </w:p>
    <w:p w14:paraId="776AC99A" w14:textId="126BF640" w:rsidR="00ED4FE7" w:rsidRPr="00C12BC4" w:rsidRDefault="00ED4FE7" w:rsidP="00ED4FE7">
      <w:pPr>
        <w:pStyle w:val="a4"/>
      </w:pPr>
      <w:bookmarkStart w:id="202" w:name="_Ref125363464"/>
      <w:r w:rsidRPr="00C12BC4">
        <w:t>В целях заключения Договора Участник, признанный Победителем, обязан в</w:t>
      </w:r>
      <w:r w:rsidR="000A0D63" w:rsidRPr="00C12BC4">
        <w:t> </w:t>
      </w:r>
      <w:r w:rsidRPr="00C12BC4">
        <w:t>срок не позднее 3</w:t>
      </w:r>
      <w:r w:rsidR="005B0504" w:rsidRPr="00C12BC4">
        <w:t> </w:t>
      </w:r>
      <w:r w:rsidRPr="00C12BC4">
        <w:t>(трех) рабочих дней с даты официального размещения Организатором итогового протокола по результатам закупки, направить по</w:t>
      </w:r>
      <w:r w:rsidR="000A0D63" w:rsidRPr="00C12BC4">
        <w:t> </w:t>
      </w:r>
      <w:r w:rsidRPr="00C12BC4">
        <w:t>адресу,</w:t>
      </w:r>
      <w:r w:rsidR="00177C7D" w:rsidRPr="00C12BC4">
        <w:t xml:space="preserve"> определенному в подразделе </w:t>
      </w:r>
      <w:r w:rsidR="00177C7D" w:rsidRPr="00C12BC4">
        <w:fldChar w:fldCharType="begin"/>
      </w:r>
      <w:r w:rsidR="00177C7D" w:rsidRPr="00C12BC4">
        <w:instrText xml:space="preserve"> REF _Ref125359973 \r \h </w:instrText>
      </w:r>
      <w:r w:rsidR="00C12BC4">
        <w:instrText xml:space="preserve"> \* MERGEFORMAT </w:instrText>
      </w:r>
      <w:r w:rsidR="00177C7D" w:rsidRPr="00C12BC4">
        <w:fldChar w:fldCharType="separate"/>
      </w:r>
      <w:r w:rsidR="00315420">
        <w:t>1.2</w:t>
      </w:r>
      <w:r w:rsidR="00177C7D" w:rsidRPr="00C12BC4">
        <w:fldChar w:fldCharType="end"/>
      </w:r>
      <w:r w:rsidR="00177C7D" w:rsidRPr="00C12BC4">
        <w:t xml:space="preserve"> как место подачи документов в отношении цепочки собственников, включая конечных бенефициаров, </w:t>
      </w:r>
      <w:r w:rsidRPr="00C12BC4">
        <w:t>Справку о цепочке собственников, включая бенефициаров (в том числе конечных), по форме в соответствии с</w:t>
      </w:r>
      <w:r w:rsidR="00C30CCD" w:rsidRPr="00C12BC4">
        <w:t xml:space="preserve"> </w:t>
      </w:r>
      <w:hyperlink w:anchor="Прил05_ФормыПобедителя" w:history="1">
        <w:r w:rsidR="00C30CCD" w:rsidRPr="00C12BC4">
          <w:rPr>
            <w:rStyle w:val="afa"/>
          </w:rPr>
          <w:t>Приложением № </w:t>
        </w:r>
        <w:r w:rsidR="002F3C9B" w:rsidRPr="00C12BC4">
          <w:rPr>
            <w:rStyle w:val="afa"/>
          </w:rPr>
          <w:t>5</w:t>
        </w:r>
      </w:hyperlink>
      <w:r w:rsidRPr="00C12BC4">
        <w:t>, с приложением подтверждающих документов согласно перечню, установленному в</w:t>
      </w:r>
      <w:r w:rsidR="00177C7D" w:rsidRPr="00C12BC4">
        <w:t> </w:t>
      </w:r>
      <w:r w:rsidRPr="00C12BC4">
        <w:t>Приложении</w:t>
      </w:r>
      <w:r w:rsidR="00517EC8" w:rsidRPr="00C12BC4">
        <w:t> </w:t>
      </w:r>
      <w:r w:rsidRPr="00C12BC4">
        <w:t>1 к указанной справке. Данные документы должны быть предоставлены в</w:t>
      </w:r>
      <w:r w:rsidR="00715221" w:rsidRPr="00C12BC4">
        <w:t xml:space="preserve"> </w:t>
      </w:r>
      <w:r w:rsidRPr="00C12BC4">
        <w:t>бумажном виде и на электронном носителе в отдельном запечатанном конверте с</w:t>
      </w:r>
      <w:r w:rsidR="00177C7D" w:rsidRPr="00C12BC4">
        <w:t xml:space="preserve"> </w:t>
      </w:r>
      <w:r w:rsidRPr="00C12BC4">
        <w:t>надписью «Документы Победителя о цепочке собственников».</w:t>
      </w:r>
      <w:bookmarkEnd w:id="202"/>
    </w:p>
    <w:p w14:paraId="0EC07AF7" w14:textId="65B56666" w:rsidR="00E972A7" w:rsidRPr="00C12BC4" w:rsidRDefault="002C1650" w:rsidP="00174C05">
      <w:pPr>
        <w:pStyle w:val="a4"/>
        <w:keepNext/>
      </w:pPr>
      <w:bookmarkStart w:id="203" w:name="_Ref125551776"/>
      <w:r w:rsidRPr="00C12BC4">
        <w:t>В</w:t>
      </w:r>
      <w:r w:rsidR="00ED4FE7" w:rsidRPr="00C12BC4">
        <w:t xml:space="preserve"> срок не позднее 3</w:t>
      </w:r>
      <w:r w:rsidR="005B0504" w:rsidRPr="00C12BC4">
        <w:t> </w:t>
      </w:r>
      <w:r w:rsidR="00ED4FE7" w:rsidRPr="00C12BC4">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rsidRPr="00C12BC4">
        <w:t xml:space="preserve"> (скан-копи</w:t>
      </w:r>
      <w:r w:rsidR="00CB5871" w:rsidRPr="00C12BC4">
        <w:t>и в</w:t>
      </w:r>
      <w:r w:rsidR="00814D33" w:rsidRPr="00C12BC4">
        <w:t xml:space="preserve"> формате </w:t>
      </w:r>
      <w:r w:rsidR="00814D33" w:rsidRPr="00C12BC4">
        <w:rPr>
          <w:lang w:val="en-US"/>
        </w:rPr>
        <w:t>pdf</w:t>
      </w:r>
      <w:r w:rsidR="00814D33" w:rsidRPr="00C12BC4">
        <w:t>)</w:t>
      </w:r>
      <w:r w:rsidR="00E972A7" w:rsidRPr="00C12BC4">
        <w:t>:</w:t>
      </w:r>
      <w:bookmarkEnd w:id="203"/>
    </w:p>
    <w:p w14:paraId="56C52343" w14:textId="52D2A055" w:rsidR="00ED4FE7" w:rsidRPr="00C12BC4" w:rsidRDefault="00177C7D" w:rsidP="00E972A7">
      <w:pPr>
        <w:pStyle w:val="a5"/>
      </w:pPr>
      <w:r w:rsidRPr="00C12BC4">
        <w:t>З</w:t>
      </w:r>
      <w:r w:rsidR="00ED4FE7" w:rsidRPr="00C12BC4">
        <w:t>аверени</w:t>
      </w:r>
      <w:r w:rsidRPr="00C12BC4">
        <w:t>е</w:t>
      </w:r>
      <w:r w:rsidR="00ED4FE7" w:rsidRPr="00C12BC4">
        <w:t xml:space="preserve"> об </w:t>
      </w:r>
      <w:r w:rsidRPr="00C12BC4">
        <w:t xml:space="preserve">обстоятельствах, </w:t>
      </w:r>
      <w:r w:rsidR="00E245D3" w:rsidRPr="00C12BC4">
        <w:t xml:space="preserve">представляющее </w:t>
      </w:r>
      <w:r w:rsidRPr="00C12BC4">
        <w:t xml:space="preserve">собой гарантийное письмо об </w:t>
      </w:r>
      <w:r w:rsidR="00ED4FE7" w:rsidRPr="00C12BC4">
        <w:t>отсутствии обстоятельств, препятствующих заключению Договора, в</w:t>
      </w:r>
      <w:r w:rsidR="00C17412" w:rsidRPr="00C12BC4">
        <w:t xml:space="preserve"> </w:t>
      </w:r>
      <w:r w:rsidR="00ED4FE7" w:rsidRPr="00C12BC4">
        <w:t>случаях и по форме, предусмотренных</w:t>
      </w:r>
      <w:r w:rsidR="00C30CCD" w:rsidRPr="00C12BC4">
        <w:t xml:space="preserve"> </w:t>
      </w:r>
      <w:hyperlink w:anchor="Прил05_ФормыПобедителя" w:history="1">
        <w:r w:rsidR="00C30CCD" w:rsidRPr="00C12BC4">
          <w:rPr>
            <w:rStyle w:val="afa"/>
          </w:rPr>
          <w:t>Приложением № </w:t>
        </w:r>
        <w:r w:rsidR="002F3C9B" w:rsidRPr="00C12BC4">
          <w:rPr>
            <w:rStyle w:val="afa"/>
          </w:rPr>
          <w:t>5</w:t>
        </w:r>
      </w:hyperlink>
      <w:r w:rsidR="00E972A7" w:rsidRPr="00C12BC4">
        <w:t>;</w:t>
      </w:r>
    </w:p>
    <w:p w14:paraId="39F5E2E2" w14:textId="29C40529" w:rsidR="00E972A7" w:rsidRPr="00C12BC4" w:rsidRDefault="00E972A7" w:rsidP="00E972A7">
      <w:pPr>
        <w:pStyle w:val="a5"/>
      </w:pPr>
      <w:bookmarkStart w:id="204" w:name="_Ref125552642"/>
      <w:r w:rsidRPr="00C12BC4">
        <w:t>если он принимал участие в переторжке</w:t>
      </w:r>
      <w:r w:rsidR="00C80238" w:rsidRPr="00C12BC4">
        <w:t xml:space="preserve"> в очной форме</w:t>
      </w:r>
      <w:r w:rsidRPr="00C12BC4">
        <w:t xml:space="preserve"> – документы своей заявки, подлежащие корректировке в строгом соответствии с его предложениями, заявленными в ходе проведения переторжки</w:t>
      </w:r>
      <w:r w:rsidR="00177C7D" w:rsidRPr="00C12BC4">
        <w:t xml:space="preserve"> (подраздел </w:t>
      </w:r>
      <w:r w:rsidR="00177C7D" w:rsidRPr="00C12BC4">
        <w:fldChar w:fldCharType="begin"/>
      </w:r>
      <w:r w:rsidR="00177C7D" w:rsidRPr="00C12BC4">
        <w:instrText xml:space="preserve"> REF _Ref127536359 \r \h </w:instrText>
      </w:r>
      <w:r w:rsidR="00C12BC4">
        <w:instrText xml:space="preserve"> \* MERGEFORMAT </w:instrText>
      </w:r>
      <w:r w:rsidR="00177C7D" w:rsidRPr="00C12BC4">
        <w:fldChar w:fldCharType="separate"/>
      </w:r>
      <w:r w:rsidR="00315420">
        <w:t>4.11</w:t>
      </w:r>
      <w:r w:rsidR="00177C7D" w:rsidRPr="00C12BC4">
        <w:fldChar w:fldCharType="end"/>
      </w:r>
      <w:r w:rsidR="00177C7D" w:rsidRPr="00C12BC4">
        <w:t>)</w:t>
      </w:r>
      <w:bookmarkEnd w:id="204"/>
      <w:r w:rsidR="00940DE9" w:rsidRPr="00C12BC4">
        <w:t>.</w:t>
      </w:r>
    </w:p>
    <w:p w14:paraId="63E6A72A" w14:textId="7B07444A" w:rsidR="00ED4FE7" w:rsidRPr="00C12BC4" w:rsidRDefault="002C1650" w:rsidP="00174C05">
      <w:pPr>
        <w:pStyle w:val="a4"/>
        <w:keepNext/>
      </w:pPr>
      <w:bookmarkStart w:id="205" w:name="_Ref125551072"/>
      <w:r w:rsidRPr="00C12BC4">
        <w:t>П</w:t>
      </w:r>
      <w:r w:rsidR="00ED4FE7" w:rsidRPr="00C12BC4">
        <w:t>еред заключением Договора</w:t>
      </w:r>
      <w:r w:rsidRPr="00C12BC4">
        <w:t xml:space="preserve"> </w:t>
      </w:r>
      <w:r w:rsidR="00ED4FE7" w:rsidRPr="00C12BC4">
        <w:t>Победитель обязан предоставить Заказчику</w:t>
      </w:r>
      <w:r w:rsidR="00CB5871" w:rsidRPr="00C12BC4">
        <w:t>, не позднее сроков, установленных в пункте </w:t>
      </w:r>
      <w:r w:rsidR="00CB5871" w:rsidRPr="00C12BC4">
        <w:fldChar w:fldCharType="begin"/>
      </w:r>
      <w:r w:rsidR="00CB5871" w:rsidRPr="00C12BC4">
        <w:instrText xml:space="preserve"> REF _Ref130293821 \w \h </w:instrText>
      </w:r>
      <w:r w:rsidR="00C12BC4">
        <w:instrText xml:space="preserve"> \* MERGEFORMAT </w:instrText>
      </w:r>
      <w:r w:rsidR="00CB5871" w:rsidRPr="00C12BC4">
        <w:fldChar w:fldCharType="separate"/>
      </w:r>
      <w:r w:rsidR="00315420">
        <w:t>5.2.1</w:t>
      </w:r>
      <w:r w:rsidR="00CB5871" w:rsidRPr="00C12BC4">
        <w:fldChar w:fldCharType="end"/>
      </w:r>
      <w:r w:rsidR="00CB5871" w:rsidRPr="00C12BC4">
        <w:t>,</w:t>
      </w:r>
      <w:r w:rsidR="00ED4FE7" w:rsidRPr="00C12BC4">
        <w:t xml:space="preserve"> в целях подтверждения своего соответствия </w:t>
      </w:r>
      <w:r w:rsidRPr="00C12BC4">
        <w:t xml:space="preserve">обязательному </w:t>
      </w:r>
      <w:r w:rsidR="00ED4FE7" w:rsidRPr="00C12BC4">
        <w:t>требовани</w:t>
      </w:r>
      <w:r w:rsidRPr="00C12BC4">
        <w:t>ю к Участникам</w:t>
      </w:r>
      <w:r w:rsidR="00ED4FE7" w:rsidRPr="00C12BC4">
        <w:t>, указанн</w:t>
      </w:r>
      <w:r w:rsidRPr="00C12BC4">
        <w:t>о</w:t>
      </w:r>
      <w:r w:rsidR="00ED4FE7" w:rsidRPr="00C12BC4">
        <w:t>м</w:t>
      </w:r>
      <w:r w:rsidRPr="00C12BC4">
        <w:t>у</w:t>
      </w:r>
      <w:r w:rsidR="00ED4FE7" w:rsidRPr="00C12BC4">
        <w:t xml:space="preserve"> в</w:t>
      </w:r>
      <w:r w:rsidR="0056354B" w:rsidRPr="00C12BC4">
        <w:t> </w:t>
      </w:r>
      <w:r w:rsidR="00ED4FE7" w:rsidRPr="00C12BC4">
        <w:t>пункте</w:t>
      </w:r>
      <w:r w:rsidR="00517EC8" w:rsidRPr="00C12BC4">
        <w:t> </w:t>
      </w:r>
      <w:r w:rsidR="00C64E37" w:rsidRPr="00C12BC4">
        <w:fldChar w:fldCharType="begin"/>
      </w:r>
      <w:r w:rsidR="00C64E37" w:rsidRPr="00C12BC4">
        <w:instrText xml:space="preserve"> REF _Ref125552433 \w \h  \* MERGEFORMAT </w:instrText>
      </w:r>
      <w:r w:rsidR="00C64E37" w:rsidRPr="00C12BC4">
        <w:fldChar w:fldCharType="separate"/>
      </w:r>
      <w:r w:rsidR="00315420">
        <w:t>1</w:t>
      </w:r>
      <w:r w:rsidR="00C64E37" w:rsidRPr="00C12BC4">
        <w:fldChar w:fldCharType="end"/>
      </w:r>
      <w:r w:rsidR="00ED4FE7" w:rsidRPr="00C12BC4">
        <w:t xml:space="preserve"> подраздела</w:t>
      </w:r>
      <w:r w:rsidR="00517EC8" w:rsidRPr="00C12BC4">
        <w:t> </w:t>
      </w:r>
      <w:r w:rsidR="00C64E37" w:rsidRPr="00C12BC4">
        <w:fldChar w:fldCharType="begin"/>
      </w:r>
      <w:r w:rsidR="00C64E37" w:rsidRPr="00C12BC4">
        <w:instrText xml:space="preserve"> REF _Ref125361435 \w \h  \* MERGEFORMAT </w:instrText>
      </w:r>
      <w:r w:rsidR="00C64E37" w:rsidRPr="00C12BC4">
        <w:fldChar w:fldCharType="separate"/>
      </w:r>
      <w:r w:rsidR="00315420">
        <w:t>8.2</w:t>
      </w:r>
      <w:r w:rsidR="00C64E37" w:rsidRPr="00C12BC4">
        <w:fldChar w:fldCharType="end"/>
      </w:r>
      <w:r w:rsidRPr="00C12BC4">
        <w:t xml:space="preserve"> (</w:t>
      </w:r>
      <w:hyperlink w:anchor="Прил03_ТребованияУчастникам" w:history="1">
        <w:r w:rsidRPr="00C12BC4">
          <w:rPr>
            <w:rStyle w:val="afa"/>
          </w:rPr>
          <w:t>Приложение № 3</w:t>
        </w:r>
      </w:hyperlink>
      <w:r w:rsidRPr="00C12BC4">
        <w:t>)</w:t>
      </w:r>
      <w:r w:rsidR="00ED4FE7" w:rsidRPr="00C12BC4">
        <w:t>, следующие документы</w:t>
      </w:r>
      <w:r w:rsidR="00CB5871" w:rsidRPr="00C12BC4">
        <w:t xml:space="preserve"> (скан-копии в формате </w:t>
      </w:r>
      <w:r w:rsidR="00CB5871" w:rsidRPr="00C12BC4">
        <w:rPr>
          <w:lang w:val="en-US"/>
        </w:rPr>
        <w:t>pdf</w:t>
      </w:r>
      <w:r w:rsidR="00CB5871" w:rsidRPr="00C12BC4">
        <w:t>)</w:t>
      </w:r>
      <w:r w:rsidR="00317410" w:rsidRPr="00C12BC4">
        <w:rPr>
          <w:rStyle w:val="af4"/>
        </w:rPr>
        <w:footnoteReference w:id="11"/>
      </w:r>
      <w:r w:rsidR="00ED4FE7" w:rsidRPr="00C12BC4">
        <w:t>:</w:t>
      </w:r>
      <w:bookmarkEnd w:id="205"/>
    </w:p>
    <w:p w14:paraId="3DBB79C1" w14:textId="0A0E441F" w:rsidR="002C7B96" w:rsidRPr="00C12BC4" w:rsidRDefault="002C7B96" w:rsidP="002C7B96">
      <w:pPr>
        <w:pStyle w:val="a5"/>
        <w:keepNext/>
      </w:pPr>
      <w:r w:rsidRPr="00C12BC4">
        <w:t>для юридического лица:</w:t>
      </w:r>
    </w:p>
    <w:p w14:paraId="22A7F0B1" w14:textId="036B1CDC" w:rsidR="00ED4FE7" w:rsidRPr="00C12BC4" w:rsidRDefault="005B0504" w:rsidP="002C7B96">
      <w:pPr>
        <w:pStyle w:val="a6"/>
      </w:pPr>
      <w:r w:rsidRPr="00C12BC4">
        <w:t>к</w:t>
      </w:r>
      <w:r w:rsidR="00ED4FE7" w:rsidRPr="00C12BC4">
        <w:t xml:space="preserve">опия </w:t>
      </w:r>
      <w:r w:rsidR="001C2061" w:rsidRPr="00C12BC4">
        <w:t>у</w:t>
      </w:r>
      <w:r w:rsidR="00ED4FE7" w:rsidRPr="00C12BC4">
        <w:t xml:space="preserve">става в действующей редакции с отметкой ИФНС либо копия нотариально заверенного </w:t>
      </w:r>
      <w:r w:rsidR="001C2061" w:rsidRPr="00C12BC4">
        <w:t>у</w:t>
      </w:r>
      <w:r w:rsidR="00ED4FE7" w:rsidRPr="00C12BC4">
        <w:t>става (с отметкой нотариуса);</w:t>
      </w:r>
    </w:p>
    <w:p w14:paraId="1FC98880" w14:textId="516A0EE8" w:rsidR="00ED4FE7" w:rsidRPr="00C12BC4" w:rsidRDefault="005B0504" w:rsidP="002C7B96">
      <w:pPr>
        <w:pStyle w:val="a6"/>
      </w:pPr>
      <w:bookmarkStart w:id="206" w:name="_Ref125638686"/>
      <w:r w:rsidRPr="00C12BC4">
        <w:lastRenderedPageBreak/>
        <w:t>к</w:t>
      </w:r>
      <w:r w:rsidR="00ED4FE7" w:rsidRPr="00C12BC4">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rsidRPr="00C12BC4">
        <w:t> </w:t>
      </w:r>
      <w:r w:rsidR="00ED4FE7" w:rsidRPr="00C12BC4">
        <w:t>передаче полномочий Управляющей компании), заверенные Победителем;</w:t>
      </w:r>
      <w:bookmarkEnd w:id="206"/>
    </w:p>
    <w:p w14:paraId="118653F2" w14:textId="3927A041" w:rsidR="00ED4FE7" w:rsidRPr="00C12BC4" w:rsidRDefault="005B0504" w:rsidP="002C7B96">
      <w:pPr>
        <w:pStyle w:val="a6"/>
      </w:pPr>
      <w:r w:rsidRPr="00C12BC4">
        <w:t>е</w:t>
      </w:r>
      <w:r w:rsidR="00ED4FE7" w:rsidRPr="00C12BC4">
        <w:t xml:space="preserve">сли </w:t>
      </w:r>
      <w:r w:rsidR="008668D7" w:rsidRPr="00C12BC4">
        <w:t xml:space="preserve">договор </w:t>
      </w:r>
      <w:r w:rsidR="00ED4FE7" w:rsidRPr="00C12BC4">
        <w:t xml:space="preserve">подписывается лицом, действующим на основании доверенности, </w:t>
      </w:r>
      <w:r w:rsidR="002C7B96" w:rsidRPr="00C12BC4">
        <w:t xml:space="preserve">дополнительно </w:t>
      </w:r>
      <w:r w:rsidR="00ED4FE7" w:rsidRPr="00C12BC4">
        <w:t>предоставляется соответствующ</w:t>
      </w:r>
      <w:r w:rsidR="00CB5871" w:rsidRPr="00C12BC4">
        <w:t>ая</w:t>
      </w:r>
      <w:r w:rsidR="00ED4FE7" w:rsidRPr="00C12BC4">
        <w:t xml:space="preserve"> доверенност</w:t>
      </w:r>
      <w:r w:rsidR="00CB5871" w:rsidRPr="00C12BC4">
        <w:t>ь</w:t>
      </w:r>
      <w:r w:rsidR="00ED4FE7" w:rsidRPr="00C12BC4">
        <w:t xml:space="preserve"> либо ее нотариально заверенн</w:t>
      </w:r>
      <w:r w:rsidR="00CB5871" w:rsidRPr="00C12BC4">
        <w:t>ая</w:t>
      </w:r>
      <w:r w:rsidR="00ED4FE7" w:rsidRPr="00C12BC4">
        <w:t xml:space="preserve"> копи</w:t>
      </w:r>
      <w:r w:rsidR="00CB5871" w:rsidRPr="00C12BC4">
        <w:t>я</w:t>
      </w:r>
      <w:r w:rsidR="00ED4FE7" w:rsidRPr="00C12BC4">
        <w:t xml:space="preserve"> (с указанием правомочий на</w:t>
      </w:r>
      <w:r w:rsidR="002C7B96" w:rsidRPr="00C12BC4">
        <w:t xml:space="preserve"> </w:t>
      </w:r>
      <w:r w:rsidR="00ED4FE7" w:rsidRPr="00C12BC4">
        <w:t xml:space="preserve">подписание </w:t>
      </w:r>
      <w:r w:rsidR="008668D7" w:rsidRPr="00C12BC4">
        <w:t>договора</w:t>
      </w:r>
      <w:r w:rsidR="00ED4FE7" w:rsidRPr="00C12BC4">
        <w:t>) и документы</w:t>
      </w:r>
      <w:r w:rsidR="00227BB6" w:rsidRPr="00C12BC4">
        <w:t>,</w:t>
      </w:r>
      <w:r w:rsidR="002C7B96" w:rsidRPr="00C12BC4">
        <w:t xml:space="preserve"> подтверждающие соответствующие полномочия</w:t>
      </w:r>
      <w:r w:rsidR="00ED4FE7" w:rsidRPr="00C12BC4">
        <w:t xml:space="preserve"> лиц</w:t>
      </w:r>
      <w:r w:rsidR="002C7B96" w:rsidRPr="00C12BC4">
        <w:t>а</w:t>
      </w:r>
      <w:r w:rsidR="00ED4FE7" w:rsidRPr="00C12BC4">
        <w:t>, выдавше</w:t>
      </w:r>
      <w:r w:rsidR="002C7B96" w:rsidRPr="00C12BC4">
        <w:t>го</w:t>
      </w:r>
      <w:r w:rsidR="00ED4FE7" w:rsidRPr="00C12BC4">
        <w:t xml:space="preserve"> доверенность;</w:t>
      </w:r>
    </w:p>
    <w:p w14:paraId="5B1C05D6" w14:textId="64316AC7" w:rsidR="00F11916" w:rsidRPr="00C12BC4" w:rsidRDefault="00F11916" w:rsidP="002C7B96">
      <w:pPr>
        <w:pStyle w:val="a6"/>
      </w:pPr>
      <w:r w:rsidRPr="00C12BC4">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3309AB" w:rsidRPr="00C12BC4">
        <w:t xml:space="preserve"> </w:t>
      </w:r>
      <w:r w:rsidRPr="00C12BC4">
        <w:t>которых проводится закупка);</w:t>
      </w:r>
    </w:p>
    <w:p w14:paraId="694F1C4A" w14:textId="476F8017" w:rsidR="00ED4FE7" w:rsidRPr="00C12BC4" w:rsidRDefault="002C7B96" w:rsidP="00ED4FE7">
      <w:pPr>
        <w:pStyle w:val="a5"/>
      </w:pPr>
      <w:r w:rsidRPr="00C12BC4">
        <w:t>для лиц</w:t>
      </w:r>
      <w:r w:rsidR="00C00EB2" w:rsidRPr="00C12BC4">
        <w:t>а</w:t>
      </w:r>
      <w:r w:rsidRPr="00C12BC4">
        <w:t>,</w:t>
      </w:r>
      <w:r w:rsidR="00ED4FE7" w:rsidRPr="00C12BC4">
        <w:t xml:space="preserve"> </w:t>
      </w:r>
      <w:r w:rsidRPr="00C12BC4">
        <w:t>зарегистрированн</w:t>
      </w:r>
      <w:r w:rsidR="00C00EB2" w:rsidRPr="00C12BC4">
        <w:t>ого</w:t>
      </w:r>
      <w:r w:rsidR="00ED4FE7" w:rsidRPr="00C12BC4">
        <w:t xml:space="preserve"> вне Российской Федерации</w:t>
      </w:r>
      <w:r w:rsidRPr="00C12BC4">
        <w:t>:</w:t>
      </w:r>
      <w:r w:rsidR="00ED4FE7" w:rsidRPr="00C12BC4">
        <w:t xml:space="preserve"> </w:t>
      </w:r>
      <w:r w:rsidRPr="00C12BC4">
        <w:t>в</w:t>
      </w:r>
      <w:r w:rsidR="00ED4FE7" w:rsidRPr="00C12BC4">
        <w:t>ыписк</w:t>
      </w:r>
      <w:r w:rsidRPr="00C12BC4">
        <w:t>а</w:t>
      </w:r>
      <w:r w:rsidR="00ED4FE7" w:rsidRPr="00C12BC4">
        <w:t xml:space="preserve"> из</w:t>
      </w:r>
      <w:r w:rsidRPr="00C12BC4">
        <w:t> </w:t>
      </w:r>
      <w:r w:rsidR="00ED4FE7" w:rsidRPr="00C12BC4">
        <w:t>торгового реестра страны регистрации иностранного Участника;</w:t>
      </w:r>
    </w:p>
    <w:p w14:paraId="1AFD37A0" w14:textId="149A05BA" w:rsidR="00ED4FE7" w:rsidRPr="00C12BC4" w:rsidRDefault="005B0504" w:rsidP="00ED4FE7">
      <w:pPr>
        <w:pStyle w:val="a5"/>
      </w:pPr>
      <w:r w:rsidRPr="00C12BC4">
        <w:t>д</w:t>
      </w:r>
      <w:r w:rsidR="00ED4FE7" w:rsidRPr="00C12BC4">
        <w:t>ля физическ</w:t>
      </w:r>
      <w:r w:rsidR="002C7B96" w:rsidRPr="00C12BC4">
        <w:t>ого</w:t>
      </w:r>
      <w:r w:rsidR="00ED4FE7" w:rsidRPr="00C12BC4">
        <w:t xml:space="preserve"> лиц</w:t>
      </w:r>
      <w:r w:rsidR="002C7B96" w:rsidRPr="00C12BC4">
        <w:t>а:</w:t>
      </w:r>
      <w:r w:rsidR="00ED4FE7" w:rsidRPr="00C12BC4">
        <w:t xml:space="preserve"> нотариально заверенная копия всех страниц документа, удостоверяющего личность (паспорта);</w:t>
      </w:r>
    </w:p>
    <w:p w14:paraId="7F4BA873" w14:textId="3A05C703" w:rsidR="00ED4FE7" w:rsidRPr="00C12BC4" w:rsidRDefault="005B0504" w:rsidP="00ED4FE7">
      <w:pPr>
        <w:pStyle w:val="a5"/>
      </w:pPr>
      <w:bookmarkStart w:id="207" w:name="_Ref125361554"/>
      <w:r w:rsidRPr="00C12BC4">
        <w:t>е</w:t>
      </w:r>
      <w:r w:rsidR="00ED4FE7" w:rsidRPr="00C12BC4">
        <w:t>сли Договор заключается с лидером Коллективного участника, то</w:t>
      </w:r>
      <w:r w:rsidR="00517EC8" w:rsidRPr="00C12BC4">
        <w:t> </w:t>
      </w:r>
      <w:r w:rsidR="00ED4FE7" w:rsidRPr="00C12BC4">
        <w:t>в</w:t>
      </w:r>
      <w:r w:rsidR="009829CE" w:rsidRPr="00C12BC4">
        <w:t> </w:t>
      </w:r>
      <w:r w:rsidR="00ED4FE7" w:rsidRPr="00C12BC4">
        <w:t xml:space="preserve">обязательном порядке предоставляется оригинал </w:t>
      </w:r>
      <w:r w:rsidR="00937AAB" w:rsidRPr="00C12BC4">
        <w:t>и (или)</w:t>
      </w:r>
      <w:r w:rsidR="00ED4FE7" w:rsidRPr="00C12BC4">
        <w:t xml:space="preserve"> нотариально заверенная копия Соглашения между членами Коллективного участника, указанного в пункте</w:t>
      </w:r>
      <w:r w:rsidR="00517EC8" w:rsidRPr="00C12BC4">
        <w:t> </w:t>
      </w:r>
      <w:r w:rsidR="0016730F" w:rsidRPr="00C12BC4">
        <w:fldChar w:fldCharType="begin"/>
      </w:r>
      <w:r w:rsidR="0016730F" w:rsidRPr="00C12BC4">
        <w:instrText xml:space="preserve"> REF _Ref125366972 \r \h </w:instrText>
      </w:r>
      <w:r w:rsidR="00C12BC4">
        <w:instrText xml:space="preserve"> \* MERGEFORMAT </w:instrText>
      </w:r>
      <w:r w:rsidR="0016730F" w:rsidRPr="00C12BC4">
        <w:fldChar w:fldCharType="separate"/>
      </w:r>
      <w:r w:rsidR="00315420">
        <w:t>3.2.3</w:t>
      </w:r>
      <w:r w:rsidR="0016730F" w:rsidRPr="00C12BC4">
        <w:fldChar w:fldCharType="end"/>
      </w:r>
      <w:r w:rsidR="00ED4FE7" w:rsidRPr="00C12BC4">
        <w:t>.</w:t>
      </w:r>
      <w:bookmarkEnd w:id="207"/>
    </w:p>
    <w:p w14:paraId="148A2DE1" w14:textId="5BF1EA41" w:rsidR="00ED4FE7" w:rsidRPr="00C12BC4" w:rsidRDefault="00FC609F" w:rsidP="00ED4FE7">
      <w:pPr>
        <w:pStyle w:val="a4"/>
      </w:pPr>
      <w:r w:rsidRPr="00C12BC4">
        <w:t>Е</w:t>
      </w:r>
      <w:r w:rsidR="00ED4FE7" w:rsidRPr="00C12BC4">
        <w:t xml:space="preserve">сли в соответствии с законодательством и </w:t>
      </w:r>
      <w:r w:rsidR="001C2061" w:rsidRPr="00C12BC4">
        <w:t>у</w:t>
      </w:r>
      <w:r w:rsidR="00ED4FE7" w:rsidRPr="00C12BC4">
        <w:t>ставом Заказчика потребуется предварительное одобрение заключаемого на</w:t>
      </w:r>
      <w:r w:rsidR="00C17412" w:rsidRPr="00C12BC4">
        <w:t xml:space="preserve"> </w:t>
      </w:r>
      <w:r w:rsidR="00ED4FE7" w:rsidRPr="00C12BC4">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rsidRPr="00C12BC4">
        <w:t> </w:t>
      </w:r>
      <w:r w:rsidR="00ED4FE7" w:rsidRPr="00C12BC4">
        <w:t>(пять) календарных дней с</w:t>
      </w:r>
      <w:r w:rsidRPr="00C12BC4">
        <w:t xml:space="preserve"> </w:t>
      </w:r>
      <w:r w:rsidR="00ED4FE7" w:rsidRPr="00C12BC4">
        <w:t>даты указанного одобрения.</w:t>
      </w:r>
    </w:p>
    <w:p w14:paraId="0D29D640" w14:textId="232584D5" w:rsidR="00CD6E59" w:rsidRPr="00C12BC4" w:rsidRDefault="00CD6E59" w:rsidP="00ED4FE7">
      <w:pPr>
        <w:pStyle w:val="a4"/>
      </w:pPr>
      <w:r w:rsidRPr="00C12BC4">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14:paraId="4EA029B1" w14:textId="4F2718AC" w:rsidR="00081915" w:rsidRPr="00C12BC4" w:rsidRDefault="00081915" w:rsidP="00081915">
      <w:pPr>
        <w:pStyle w:val="a4"/>
        <w:keepNext/>
      </w:pPr>
      <w:bookmarkStart w:id="208" w:name="_Ref132288402"/>
      <w:r w:rsidRPr="00C12BC4">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8"/>
    </w:p>
    <w:p w14:paraId="716C4EA7" w14:textId="77777777" w:rsidR="00081915" w:rsidRPr="00C12BC4" w:rsidRDefault="00081915" w:rsidP="00081915">
      <w:pPr>
        <w:pStyle w:val="a5"/>
      </w:pPr>
      <w:r w:rsidRPr="00C12BC4">
        <w:t>протокол преддоговорных переговоров между Заказчиком и Победителем (при проведении таковых);</w:t>
      </w:r>
    </w:p>
    <w:p w14:paraId="63125753" w14:textId="77777777" w:rsidR="00081915" w:rsidRPr="00C12BC4" w:rsidRDefault="00081915" w:rsidP="00081915">
      <w:pPr>
        <w:pStyle w:val="a5"/>
      </w:pPr>
      <w:r w:rsidRPr="00C12BC4">
        <w:t>итоговый протокол по результатам закупки;</w:t>
      </w:r>
    </w:p>
    <w:p w14:paraId="51ACF254" w14:textId="77777777" w:rsidR="00081915" w:rsidRPr="00C12BC4" w:rsidRDefault="00081915" w:rsidP="00081915">
      <w:pPr>
        <w:pStyle w:val="a5"/>
      </w:pPr>
      <w:r w:rsidRPr="00C12BC4">
        <w:t>Извещение и Документация о закупке со всеми изменениями;</w:t>
      </w:r>
    </w:p>
    <w:p w14:paraId="72D95EEC" w14:textId="77777777" w:rsidR="00081915" w:rsidRPr="00C12BC4" w:rsidRDefault="00081915" w:rsidP="00081915">
      <w:pPr>
        <w:pStyle w:val="a5"/>
      </w:pPr>
      <w:r w:rsidRPr="00C12BC4">
        <w:t>заявка Победителя со всеми дополнениями и разъяснениями.</w:t>
      </w:r>
    </w:p>
    <w:p w14:paraId="6D0C1EF9" w14:textId="5DE91B16" w:rsidR="00ED4FE7" w:rsidRPr="00C12BC4" w:rsidRDefault="00C17412" w:rsidP="00ED4FE7">
      <w:pPr>
        <w:pStyle w:val="a4"/>
      </w:pPr>
      <w:bookmarkStart w:id="209" w:name="_Ref125368506"/>
      <w:r w:rsidRPr="00C12BC4">
        <w:t>С</w:t>
      </w:r>
      <w:r w:rsidR="00E972A7" w:rsidRPr="00C12BC4">
        <w:t xml:space="preserve">ведения о заключенном Договоре в течение 3 (трех) рабочих дней со дня заключения такого Договора вносятся Заказчиком в Реестр договоров </w:t>
      </w:r>
      <w:r w:rsidR="001211D8" w:rsidRPr="00C12BC4">
        <w:t xml:space="preserve">в </w:t>
      </w:r>
      <w:r w:rsidR="00E972A7" w:rsidRPr="00C12BC4">
        <w:t>ЕИС</w:t>
      </w:r>
      <w:r w:rsidR="001211D8" w:rsidRPr="00C12BC4">
        <w:t xml:space="preserve"> (если размещение таких сведений допустимо Законом 223-ФЗ)</w:t>
      </w:r>
      <w:r w:rsidR="00E972A7" w:rsidRPr="00C12BC4">
        <w:t xml:space="preserve">. Если </w:t>
      </w:r>
      <w:r w:rsidR="00E972A7" w:rsidRPr="00C12BC4">
        <w:lastRenderedPageBreak/>
        <w:t>при</w:t>
      </w:r>
      <w:r w:rsidR="001211D8" w:rsidRPr="00C12BC4">
        <w:t> </w:t>
      </w:r>
      <w:r w:rsidR="00E972A7" w:rsidRPr="00C12BC4">
        <w:t>заключении и исполнении Договора изменятся количество, объем, цена закупаемой продукции или сроки исполнения Договора (по сравнению с</w:t>
      </w:r>
      <w:r w:rsidR="001211D8" w:rsidRPr="00C12BC4">
        <w:t> </w:t>
      </w:r>
      <w:r w:rsidR="00E972A7" w:rsidRPr="00C12BC4">
        <w:t>указанными в итоговом протоколе по</w:t>
      </w:r>
      <w:r w:rsidR="001211D8" w:rsidRPr="00C12BC4">
        <w:t xml:space="preserve"> </w:t>
      </w:r>
      <w:r w:rsidR="00E972A7" w:rsidRPr="00C12BC4">
        <w:t xml:space="preserve">результатам закупки), то в течение 10 (десяти) календарных дней со дня внесения таких изменений в Договор </w:t>
      </w:r>
      <w:r w:rsidR="000B7637" w:rsidRPr="00C12BC4">
        <w:t>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w:t>
      </w:r>
      <w:r w:rsidR="009E5A95" w:rsidRPr="00C12BC4">
        <w:t> </w:t>
      </w:r>
      <w:r w:rsidR="000B7637" w:rsidRPr="00C12BC4">
        <w:t>223-ФЗ)</w:t>
      </w:r>
      <w:r w:rsidR="00ED4FE7" w:rsidRPr="00C12BC4">
        <w:t>.</w:t>
      </w:r>
      <w:bookmarkEnd w:id="209"/>
    </w:p>
    <w:p w14:paraId="5A078905" w14:textId="418FBC42" w:rsidR="00872CEE" w:rsidRPr="00C12BC4" w:rsidRDefault="00960DE9" w:rsidP="00872CEE">
      <w:pPr>
        <w:pStyle w:val="a4"/>
        <w:keepNext/>
      </w:pPr>
      <w:r w:rsidRPr="00C12BC4">
        <w:t>Если Договор заключается в электронной форме</w:t>
      </w:r>
      <w:r w:rsidR="00872CEE" w:rsidRPr="00C12BC4">
        <w:t>:</w:t>
      </w:r>
    </w:p>
    <w:p w14:paraId="0BDCE0A8" w14:textId="34766EFC" w:rsidR="00E972A7" w:rsidRPr="00C12BC4" w:rsidRDefault="00960DE9" w:rsidP="00872CEE">
      <w:pPr>
        <w:pStyle w:val="a5"/>
      </w:pPr>
      <w:bookmarkStart w:id="210" w:name="_Ref125552524"/>
      <w:r w:rsidRPr="00C12BC4">
        <w:t xml:space="preserve">то он заключается с использованием </w:t>
      </w:r>
      <w:r w:rsidR="00E972A7" w:rsidRPr="00C12BC4">
        <w:t>Системы ЭДО, в</w:t>
      </w:r>
      <w:r w:rsidR="00D02224" w:rsidRPr="00C12BC4">
        <w:t xml:space="preserve"> </w:t>
      </w:r>
      <w:r w:rsidR="00E972A7" w:rsidRPr="00C12BC4">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rsidRPr="00C12BC4">
        <w:t xml:space="preserve"> </w:t>
      </w:r>
      <w:r w:rsidR="00E972A7" w:rsidRPr="00C12BC4">
        <w:t>особенностях заключения Договора в</w:t>
      </w:r>
      <w:r w:rsidR="00C17412" w:rsidRPr="00C12BC4">
        <w:t> </w:t>
      </w:r>
      <w:r w:rsidR="00E972A7" w:rsidRPr="00C12BC4">
        <w:t>электронной форме, содержатся в</w:t>
      </w:r>
      <w:r w:rsidR="00AC7E08" w:rsidRPr="00C12BC4">
        <w:t xml:space="preserve"> подразделе </w:t>
      </w:r>
      <w:r w:rsidR="00AC7E08" w:rsidRPr="00C12BC4">
        <w:fldChar w:fldCharType="begin"/>
      </w:r>
      <w:r w:rsidR="00AC7E08" w:rsidRPr="00C12BC4">
        <w:instrText xml:space="preserve"> REF _Ref125359973 \r \h </w:instrText>
      </w:r>
      <w:r w:rsidR="00872CEE" w:rsidRPr="00C12BC4">
        <w:instrText xml:space="preserve"> \* MERGEFORMAT </w:instrText>
      </w:r>
      <w:r w:rsidR="00AC7E08" w:rsidRPr="00C12BC4">
        <w:fldChar w:fldCharType="separate"/>
      </w:r>
      <w:r w:rsidR="00315420">
        <w:t>1.2</w:t>
      </w:r>
      <w:r w:rsidR="00AC7E08" w:rsidRPr="00C12BC4">
        <w:fldChar w:fldCharType="end"/>
      </w:r>
      <w:r w:rsidR="007F5921" w:rsidRPr="00C12BC4">
        <w:t>;</w:t>
      </w:r>
      <w:bookmarkEnd w:id="210"/>
    </w:p>
    <w:p w14:paraId="2E7CB3CA" w14:textId="3343E006" w:rsidR="00C17412" w:rsidRPr="00C12BC4" w:rsidRDefault="00DF1762" w:rsidP="00872CEE">
      <w:pPr>
        <w:pStyle w:val="a5"/>
      </w:pPr>
      <w:r w:rsidRPr="00C12BC4">
        <w:t>З</w:t>
      </w:r>
      <w:r w:rsidR="00C17412" w:rsidRPr="00C12BC4">
        <w:t>аказчик в течение установленного в пункте </w:t>
      </w:r>
      <w:r w:rsidR="00AC7E08" w:rsidRPr="00C12BC4">
        <w:fldChar w:fldCharType="begin"/>
      </w:r>
      <w:r w:rsidR="00AC7E08" w:rsidRPr="00C12BC4">
        <w:instrText xml:space="preserve"> REF _Ref130293821 \r \h </w:instrText>
      </w:r>
      <w:r w:rsidR="00872CEE" w:rsidRPr="00C12BC4">
        <w:instrText xml:space="preserve"> \* MERGEFORMAT </w:instrText>
      </w:r>
      <w:r w:rsidR="00AC7E08" w:rsidRPr="00C12BC4">
        <w:fldChar w:fldCharType="separate"/>
      </w:r>
      <w:r w:rsidR="00315420">
        <w:t>5.2.1</w:t>
      </w:r>
      <w:r w:rsidR="00AC7E08" w:rsidRPr="00C12BC4">
        <w:fldChar w:fldCharType="end"/>
      </w:r>
      <w:r w:rsidR="00C17412" w:rsidRPr="00C12BC4">
        <w:t xml:space="preserve"> срока направляет в</w:t>
      </w:r>
      <w:r w:rsidR="00D02224" w:rsidRPr="00C12BC4">
        <w:t> </w:t>
      </w:r>
      <w:r w:rsidR="00C17412" w:rsidRPr="00C12BC4">
        <w:t xml:space="preserve">адрес Победителя подписанный со своей стороны </w:t>
      </w:r>
      <w:r w:rsidR="00174C05" w:rsidRPr="00C12BC4">
        <w:t>П</w:t>
      </w:r>
      <w:r w:rsidR="00C17412" w:rsidRPr="00C12BC4">
        <w:t xml:space="preserve">роект </w:t>
      </w:r>
      <w:r w:rsidR="00174C05" w:rsidRPr="00C12BC4">
        <w:t>д</w:t>
      </w:r>
      <w:r w:rsidR="00C17412" w:rsidRPr="00C12BC4">
        <w:t>оговора с</w:t>
      </w:r>
      <w:r w:rsidR="00D02224" w:rsidRPr="00C12BC4">
        <w:t> </w:t>
      </w:r>
      <w:r w:rsidR="00C17412" w:rsidRPr="00C12BC4">
        <w:t>использованием функционала Системы ЭДО.</w:t>
      </w:r>
    </w:p>
    <w:p w14:paraId="5DFC0109" w14:textId="41F124CC" w:rsidR="005B5178" w:rsidRPr="00C12BC4" w:rsidRDefault="005B5178" w:rsidP="005B5178">
      <w:pPr>
        <w:pStyle w:val="a4"/>
      </w:pPr>
      <w:r w:rsidRPr="00C12BC4">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rsidRPr="00C12BC4">
        <w:t>ранжировке</w:t>
      </w:r>
      <w:proofErr w:type="spellEnd"/>
      <w:r w:rsidRPr="00C12BC4">
        <w:t xml:space="preserve"> заявок после Победителя, из числа остальных действующих заявок (при наличии у него статуса «аккредитован» / «аккредитация не требуется»).</w:t>
      </w:r>
    </w:p>
    <w:p w14:paraId="72FA462D" w14:textId="669327CB" w:rsidR="00E972A7" w:rsidRPr="00C12BC4" w:rsidRDefault="00E972A7" w:rsidP="00E972A7">
      <w:pPr>
        <w:pStyle w:val="a3"/>
      </w:pPr>
      <w:bookmarkStart w:id="211" w:name="_Ref125552570"/>
      <w:bookmarkStart w:id="212" w:name="_Toc234250331"/>
      <w:r w:rsidRPr="00C12BC4">
        <w:t>Преддоговорные переговоры</w:t>
      </w:r>
      <w:bookmarkEnd w:id="211"/>
      <w:bookmarkEnd w:id="212"/>
    </w:p>
    <w:p w14:paraId="4A447C8F" w14:textId="718E3FE4" w:rsidR="00E972A7" w:rsidRPr="00C12BC4" w:rsidRDefault="00E972A7" w:rsidP="00E972A7">
      <w:pPr>
        <w:pStyle w:val="a4"/>
        <w:keepNext/>
      </w:pPr>
      <w:r w:rsidRPr="00C12BC4">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Pr="00C12BC4" w:rsidRDefault="00E972A7" w:rsidP="00E972A7">
      <w:pPr>
        <w:pStyle w:val="a5"/>
      </w:pPr>
      <w:r w:rsidRPr="00C12BC4">
        <w:t>снижение цены Договора (при этом объем закупаемой продукции, а также технические характеристики продукции, определенные в Документации о</w:t>
      </w:r>
      <w:r w:rsidR="00FC41A1" w:rsidRPr="00C12BC4">
        <w:t> </w:t>
      </w:r>
      <w:r w:rsidRPr="00C12BC4">
        <w:t>закупке и заявке Победителя, остаются неизменными);</w:t>
      </w:r>
    </w:p>
    <w:p w14:paraId="7165F372" w14:textId="6FD6B542" w:rsidR="00E972A7" w:rsidRPr="00C12BC4" w:rsidRDefault="00E972A7" w:rsidP="00E972A7">
      <w:pPr>
        <w:pStyle w:val="a5"/>
      </w:pPr>
      <w:r w:rsidRPr="00C12BC4">
        <w:t>увеличение объема закупаемой продукции (при этом цена Договора и технические характеристики продукции, определенные в Документации о</w:t>
      </w:r>
      <w:r w:rsidR="00FC41A1" w:rsidRPr="00C12BC4">
        <w:t> </w:t>
      </w:r>
      <w:r w:rsidRPr="00C12BC4">
        <w:t>закупке и заявке Победителя, остаются неизменными);</w:t>
      </w:r>
    </w:p>
    <w:p w14:paraId="6F396382" w14:textId="1CFDFA41" w:rsidR="00E972A7" w:rsidRPr="00C12BC4" w:rsidRDefault="00E972A7" w:rsidP="00E972A7">
      <w:pPr>
        <w:pStyle w:val="a5"/>
      </w:pPr>
      <w:r w:rsidRPr="00C12BC4">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rsidRPr="00C12BC4">
        <w:t> </w:t>
      </w:r>
      <w:r w:rsidRPr="00C12BC4">
        <w:t>установленные сроки в связи с обжалованием результатов закупки в</w:t>
      </w:r>
      <w:r w:rsidR="00387343" w:rsidRPr="00C12BC4">
        <w:t> </w:t>
      </w:r>
      <w:r w:rsidRPr="00C12BC4">
        <w:t>адрес Заказчика или антимонопольного органа, в связи с</w:t>
      </w:r>
      <w:r w:rsidR="00187A0D" w:rsidRPr="00C12BC4">
        <w:t> </w:t>
      </w:r>
      <w:r w:rsidRPr="00C12BC4">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rsidRPr="00C12BC4">
        <w:t>у</w:t>
      </w:r>
      <w:r w:rsidRPr="00C12BC4">
        <w:t xml:space="preserve">ставом </w:t>
      </w:r>
      <w:r w:rsidR="00937AAB" w:rsidRPr="00C12BC4">
        <w:t>и (или)</w:t>
      </w:r>
      <w:r w:rsidRPr="00C12BC4">
        <w:t xml:space="preserve"> локальными нормативными актами Заказчика);</w:t>
      </w:r>
    </w:p>
    <w:p w14:paraId="07AB5F40" w14:textId="0495EAEC" w:rsidR="00E972A7" w:rsidRPr="00C12BC4" w:rsidRDefault="00E972A7" w:rsidP="00E972A7">
      <w:pPr>
        <w:pStyle w:val="a5"/>
      </w:pPr>
      <w:r w:rsidRPr="00C12BC4">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Pr="00C12BC4" w:rsidRDefault="00E972A7" w:rsidP="00E972A7">
      <w:pPr>
        <w:pStyle w:val="a5"/>
      </w:pPr>
      <w:r w:rsidRPr="00C12BC4">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Pr="00C12BC4" w:rsidRDefault="00E972A7" w:rsidP="00E972A7">
      <w:pPr>
        <w:pStyle w:val="a4"/>
      </w:pPr>
      <w:r w:rsidRPr="00C12BC4">
        <w:t>В любом случае не допускаются переговоры, направленные на изменение условий заключаемого Договора, котор</w:t>
      </w:r>
      <w:r w:rsidR="00E36A33" w:rsidRPr="00C12BC4">
        <w:t>ые</w:t>
      </w:r>
      <w:r w:rsidRPr="00C12BC4">
        <w:t xml:space="preserve"> вед</w:t>
      </w:r>
      <w:r w:rsidR="00E36A33" w:rsidRPr="00C12BC4">
        <w:t>ут</w:t>
      </w:r>
      <w:r w:rsidRPr="00C12BC4">
        <w:t xml:space="preserve"> к ухудшению</w:t>
      </w:r>
      <w:r w:rsidR="00E36A33" w:rsidRPr="00C12BC4">
        <w:t xml:space="preserve"> его</w:t>
      </w:r>
      <w:r w:rsidRPr="00C12BC4">
        <w:t xml:space="preserve"> условий для</w:t>
      </w:r>
      <w:r w:rsidR="00742921" w:rsidRPr="00C12BC4">
        <w:t> </w:t>
      </w:r>
      <w:r w:rsidRPr="00C12BC4">
        <w:t>Заказчика.</w:t>
      </w:r>
    </w:p>
    <w:p w14:paraId="088C9DBC" w14:textId="01830AC8" w:rsidR="00E972A7" w:rsidRPr="00C12BC4" w:rsidRDefault="00E972A7" w:rsidP="00E972A7">
      <w:pPr>
        <w:pStyle w:val="a4"/>
      </w:pPr>
      <w:r w:rsidRPr="00C12BC4">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C12BC4">
        <w:t>и (или)</w:t>
      </w:r>
      <w:r w:rsidRPr="00C12BC4">
        <w:t xml:space="preserve"> Организатор.</w:t>
      </w:r>
    </w:p>
    <w:p w14:paraId="158BEE3F" w14:textId="6993A794" w:rsidR="00E972A7" w:rsidRPr="00C12BC4" w:rsidRDefault="00E972A7" w:rsidP="00E972A7">
      <w:pPr>
        <w:pStyle w:val="a4"/>
      </w:pPr>
      <w:r w:rsidRPr="00C12BC4">
        <w:t>Результаты преддоговорных переговоров фиксируются в форме протокола</w:t>
      </w:r>
      <w:r w:rsidR="00185D80" w:rsidRPr="00C12BC4">
        <w:rPr>
          <w:rStyle w:val="af4"/>
        </w:rPr>
        <w:footnoteReference w:id="12"/>
      </w:r>
      <w:r w:rsidRPr="00C12BC4">
        <w:t>, подписываемого Заказчиком и Победителем, который официально размещается в течение 3</w:t>
      </w:r>
      <w:r w:rsidR="00187A0D" w:rsidRPr="00C12BC4">
        <w:t> </w:t>
      </w:r>
      <w:r w:rsidRPr="00C12BC4">
        <w:t xml:space="preserve">(трех) календарных дней с момента их проведения, и должны быть учтены при заключении </w:t>
      </w:r>
      <w:r w:rsidR="003540F6" w:rsidRPr="00C12BC4">
        <w:t>Договора</w:t>
      </w:r>
      <w:r w:rsidRPr="00C12BC4">
        <w:t>.</w:t>
      </w:r>
    </w:p>
    <w:p w14:paraId="343F9C29" w14:textId="7559DB72" w:rsidR="00E972A7" w:rsidRPr="00C12BC4" w:rsidRDefault="00E972A7" w:rsidP="00E972A7">
      <w:pPr>
        <w:pStyle w:val="a4"/>
      </w:pPr>
      <w:r w:rsidRPr="00C12BC4">
        <w:t>Победитель вправе отказаться от участия в преддоговорных переговорах, при</w:t>
      </w:r>
      <w:r w:rsidR="00AC7E08" w:rsidRPr="00C12BC4">
        <w:t> </w:t>
      </w:r>
      <w:r w:rsidRPr="00C12BC4">
        <w:t>этом такой отказ не является отказом от заключения Договора. Если Заказчик и Победитель в ходе проведения преддоговорных переговоров не</w:t>
      </w:r>
      <w:r w:rsidR="00AC7E08" w:rsidRPr="00C12BC4">
        <w:t> </w:t>
      </w:r>
      <w:r w:rsidRPr="00C12BC4">
        <w:t>пришли к</w:t>
      </w:r>
      <w:r w:rsidR="00AC7E08" w:rsidRPr="00C12BC4">
        <w:t xml:space="preserve"> </w:t>
      </w:r>
      <w:r w:rsidRPr="00C12BC4">
        <w:t>соглашению по вопросу положений, входящих в состав заключаемого Договора, или Победитель отказался от участия в</w:t>
      </w:r>
      <w:r w:rsidR="00AC7E08" w:rsidRPr="00C12BC4">
        <w:t> </w:t>
      </w:r>
      <w:r w:rsidRPr="00C12BC4">
        <w:t>преддоговорных переговорах, Договор заключается на условиях Документации о закупке и заявки такого Победителя (со всеми изменениями и дополнениями) в</w:t>
      </w:r>
      <w:r w:rsidR="00AC7E08" w:rsidRPr="00C12BC4">
        <w:t xml:space="preserve"> </w:t>
      </w:r>
      <w:r w:rsidRPr="00C12BC4">
        <w:t>соответствии с пунктом</w:t>
      </w:r>
      <w:r w:rsidR="00187A0D" w:rsidRPr="00C12BC4">
        <w:t> </w:t>
      </w:r>
      <w:r w:rsidR="00081915" w:rsidRPr="00C12BC4">
        <w:fldChar w:fldCharType="begin"/>
      </w:r>
      <w:r w:rsidR="00081915" w:rsidRPr="00C12BC4">
        <w:instrText xml:space="preserve"> REF _Ref132288402 \r \h  \* MERGEFORMAT </w:instrText>
      </w:r>
      <w:r w:rsidR="00081915" w:rsidRPr="00C12BC4">
        <w:fldChar w:fldCharType="separate"/>
      </w:r>
      <w:r w:rsidR="00315420">
        <w:t>5.2.8</w:t>
      </w:r>
      <w:r w:rsidR="00081915" w:rsidRPr="00C12BC4">
        <w:fldChar w:fldCharType="end"/>
      </w:r>
      <w:r w:rsidRPr="00C12BC4">
        <w:t>.</w:t>
      </w:r>
    </w:p>
    <w:p w14:paraId="65B1F1D4" w14:textId="1BEBD5C1" w:rsidR="00ED4FE7" w:rsidRPr="00C12BC4" w:rsidRDefault="00ED4FE7" w:rsidP="00ED4FE7">
      <w:pPr>
        <w:pStyle w:val="a3"/>
      </w:pPr>
      <w:bookmarkStart w:id="213" w:name="_Ref125367068"/>
      <w:bookmarkStart w:id="214" w:name="_Toc234250332"/>
      <w:r w:rsidRPr="00C12BC4">
        <w:t>Уклонение Победителя от заключения Договора</w:t>
      </w:r>
      <w:bookmarkEnd w:id="213"/>
      <w:bookmarkEnd w:id="214"/>
    </w:p>
    <w:p w14:paraId="76973EA9" w14:textId="499F8229" w:rsidR="00ED4FE7" w:rsidRPr="00C12BC4" w:rsidRDefault="00387343" w:rsidP="00410C78">
      <w:pPr>
        <w:pStyle w:val="a4"/>
        <w:keepNext/>
      </w:pPr>
      <w:r w:rsidRPr="00C12BC4">
        <w:t>Е</w:t>
      </w:r>
      <w:r w:rsidR="00ED4FE7" w:rsidRPr="00C12BC4">
        <w:t>сли Победитель закупки:</w:t>
      </w:r>
    </w:p>
    <w:p w14:paraId="234BC1C6" w14:textId="472AA416" w:rsidR="00ED4FE7" w:rsidRPr="00C12BC4" w:rsidRDefault="00ED4FE7" w:rsidP="00ED4FE7">
      <w:pPr>
        <w:pStyle w:val="a5"/>
      </w:pPr>
      <w:r w:rsidRPr="00C12BC4">
        <w:t>не подпишет Договор в установленные Документацией о закупке сроки (пункт</w:t>
      </w:r>
      <w:r w:rsidR="00517EC8" w:rsidRPr="00C12BC4">
        <w:t> </w:t>
      </w:r>
      <w:r w:rsidR="00C21A59" w:rsidRPr="00C12BC4">
        <w:fldChar w:fldCharType="begin"/>
      </w:r>
      <w:r w:rsidR="00C21A59" w:rsidRPr="00C12BC4">
        <w:instrText xml:space="preserve"> REF _Ref130293821 \r \h </w:instrText>
      </w:r>
      <w:r w:rsidR="00081915" w:rsidRPr="00C12BC4">
        <w:instrText xml:space="preserve"> \* MERGEFORMAT </w:instrText>
      </w:r>
      <w:r w:rsidR="00C21A59" w:rsidRPr="00C12BC4">
        <w:fldChar w:fldCharType="separate"/>
      </w:r>
      <w:r w:rsidR="00315420">
        <w:t>5.2.1</w:t>
      </w:r>
      <w:r w:rsidR="00C21A59" w:rsidRPr="00C12BC4">
        <w:fldChar w:fldCharType="end"/>
      </w:r>
      <w:r w:rsidRPr="00C12BC4">
        <w:t>);</w:t>
      </w:r>
    </w:p>
    <w:p w14:paraId="2C557D75" w14:textId="0B5F25D7" w:rsidR="00ED4FE7" w:rsidRPr="00C12BC4" w:rsidRDefault="00ED4FE7" w:rsidP="00ED4FE7">
      <w:pPr>
        <w:pStyle w:val="a5"/>
      </w:pPr>
      <w:r w:rsidRPr="00C12BC4">
        <w:t>откажется от подписания Договора на условиях, определяемых в</w:t>
      </w:r>
      <w:r w:rsidR="000A0D63" w:rsidRPr="00C12BC4">
        <w:t> </w:t>
      </w:r>
      <w:r w:rsidRPr="00C12BC4">
        <w:t xml:space="preserve">соответствии </w:t>
      </w:r>
      <w:r w:rsidR="00081915" w:rsidRPr="00C12BC4">
        <w:t>с пунктом </w:t>
      </w:r>
      <w:r w:rsidR="00081915" w:rsidRPr="00C12BC4">
        <w:fldChar w:fldCharType="begin"/>
      </w:r>
      <w:r w:rsidR="00081915" w:rsidRPr="00C12BC4">
        <w:instrText xml:space="preserve"> REF _Ref132288402 \r \h  \* MERGEFORMAT </w:instrText>
      </w:r>
      <w:r w:rsidR="00081915" w:rsidRPr="00C12BC4">
        <w:fldChar w:fldCharType="separate"/>
      </w:r>
      <w:r w:rsidR="00315420">
        <w:t>5.2.8</w:t>
      </w:r>
      <w:r w:rsidR="00081915" w:rsidRPr="00C12BC4">
        <w:fldChar w:fldCharType="end"/>
      </w:r>
      <w:r w:rsidRPr="00C12BC4">
        <w:t>;</w:t>
      </w:r>
    </w:p>
    <w:p w14:paraId="66BAB1A4" w14:textId="5C3B6CD7" w:rsidR="00ED4FE7" w:rsidRPr="00C12BC4" w:rsidRDefault="00ED4FE7" w:rsidP="00ED4FE7">
      <w:pPr>
        <w:pStyle w:val="a5"/>
      </w:pPr>
      <w:r w:rsidRPr="00C12BC4">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C12BC4">
          <w:rPr>
            <w:rStyle w:val="afa"/>
          </w:rPr>
          <w:t>Приложение № </w:t>
        </w:r>
        <w:r w:rsidR="002F3C9B" w:rsidRPr="00C12BC4">
          <w:rPr>
            <w:rStyle w:val="afa"/>
          </w:rPr>
          <w:t>5</w:t>
        </w:r>
      </w:hyperlink>
      <w:r w:rsidRPr="00C12BC4">
        <w:t>), с приложением подтверждающих документов;</w:t>
      </w:r>
    </w:p>
    <w:p w14:paraId="0E173DD8" w14:textId="6ECB55BC" w:rsidR="00C21A59" w:rsidRPr="00C12BC4" w:rsidRDefault="00C21A59" w:rsidP="00ED4FE7">
      <w:pPr>
        <w:pStyle w:val="a5"/>
      </w:pPr>
      <w:r w:rsidRPr="00C12BC4">
        <w:t xml:space="preserve">не предоставит Заверение об обстоятельствах, </w:t>
      </w:r>
      <w:r w:rsidR="00227BB6" w:rsidRPr="00C12BC4">
        <w:t xml:space="preserve">представляющее </w:t>
      </w:r>
      <w:r w:rsidRPr="00C12BC4">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C12BC4">
          <w:rPr>
            <w:rStyle w:val="afa"/>
          </w:rPr>
          <w:t>Приложением № </w:t>
        </w:r>
        <w:r w:rsidR="002F3C9B" w:rsidRPr="00C12BC4">
          <w:rPr>
            <w:rStyle w:val="afa"/>
          </w:rPr>
          <w:t>5</w:t>
        </w:r>
      </w:hyperlink>
      <w:r w:rsidR="00C30CCD" w:rsidRPr="00C12BC4">
        <w:t>;</w:t>
      </w:r>
    </w:p>
    <w:p w14:paraId="63473288" w14:textId="1A296EAA" w:rsidR="00187A0D" w:rsidRPr="00C12BC4" w:rsidRDefault="008124AE" w:rsidP="00ED4FE7">
      <w:pPr>
        <w:pStyle w:val="a5"/>
      </w:pPr>
      <w:r w:rsidRPr="00C12BC4">
        <w:lastRenderedPageBreak/>
        <w:t>не предоставит в установленный Заказчиком срок документы, указанные в пункте </w:t>
      </w:r>
      <w:r w:rsidRPr="00C12BC4">
        <w:fldChar w:fldCharType="begin"/>
      </w:r>
      <w:r w:rsidRPr="00C12BC4">
        <w:instrText xml:space="preserve"> REF _Ref125551776 \r \h </w:instrText>
      </w:r>
      <w:r w:rsidR="00C12BC4">
        <w:instrText xml:space="preserve"> \* MERGEFORMAT </w:instrText>
      </w:r>
      <w:r w:rsidRPr="00C12BC4">
        <w:fldChar w:fldCharType="separate"/>
      </w:r>
      <w:r w:rsidR="00315420">
        <w:t>5.2.4</w:t>
      </w:r>
      <w:r w:rsidRPr="00C12BC4">
        <w:fldChar w:fldCharType="end"/>
      </w:r>
      <w:r w:rsidRPr="00C12BC4">
        <w:t>, или предоставит их с нарушением требований, установленных в Документации о закупке</w:t>
      </w:r>
      <w:r w:rsidR="00187A0D" w:rsidRPr="00C12BC4">
        <w:t>;</w:t>
      </w:r>
    </w:p>
    <w:p w14:paraId="5ECFD37C" w14:textId="55CFA16D" w:rsidR="00187A0D" w:rsidRPr="00C12BC4" w:rsidRDefault="00187A0D" w:rsidP="00ED4FE7">
      <w:pPr>
        <w:pStyle w:val="a5"/>
      </w:pPr>
      <w:r w:rsidRPr="00C12BC4">
        <w:t>не предоставит в установленный Заказчиком срок документы, указанные в пункте </w:t>
      </w:r>
      <w:r w:rsidR="00C64E37" w:rsidRPr="00C12BC4">
        <w:fldChar w:fldCharType="begin"/>
      </w:r>
      <w:r w:rsidR="00C64E37" w:rsidRPr="00C12BC4">
        <w:instrText xml:space="preserve"> REF _Ref125551072 \w \h  \* MERGEFORMAT </w:instrText>
      </w:r>
      <w:r w:rsidR="00C64E37" w:rsidRPr="00C12BC4">
        <w:fldChar w:fldCharType="separate"/>
      </w:r>
      <w:r w:rsidR="00315420">
        <w:t>5.2.5</w:t>
      </w:r>
      <w:r w:rsidR="00C64E37" w:rsidRPr="00C12BC4">
        <w:fldChar w:fldCharType="end"/>
      </w:r>
      <w:r w:rsidRPr="00C12BC4">
        <w:t>, или предоставит их с нарушением требований, установленных в Документации о закупке;</w:t>
      </w:r>
    </w:p>
    <w:p w14:paraId="14EE4C79" w14:textId="1970A4B9" w:rsidR="00ED4FE7" w:rsidRPr="00C12BC4" w:rsidRDefault="00ED4FE7" w:rsidP="00ED4FE7">
      <w:pPr>
        <w:pStyle w:val="a5"/>
      </w:pPr>
      <w:r w:rsidRPr="00C12BC4">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history="1">
        <w:r w:rsidRPr="00C12BC4">
          <w:rPr>
            <w:rStyle w:val="afa"/>
          </w:rPr>
          <w:t>Приложения №</w:t>
        </w:r>
        <w:r w:rsidR="003F2FAC" w:rsidRPr="00C12BC4">
          <w:rPr>
            <w:rStyle w:val="afa"/>
          </w:rPr>
          <w:t> </w:t>
        </w:r>
        <w:r w:rsidRPr="00C12BC4">
          <w:rPr>
            <w:rStyle w:val="afa"/>
          </w:rPr>
          <w:t xml:space="preserve">1 </w:t>
        </w:r>
        <w:r w:rsidR="00715221" w:rsidRPr="00C12BC4">
          <w:rPr>
            <w:rStyle w:val="afa"/>
          </w:rPr>
          <w:t xml:space="preserve">– </w:t>
        </w:r>
        <w:r w:rsidRPr="00C12BC4">
          <w:rPr>
            <w:rStyle w:val="afa"/>
          </w:rPr>
          <w:t>Технические требования</w:t>
        </w:r>
      </w:hyperlink>
      <w:r w:rsidRPr="00C12BC4">
        <w:t xml:space="preserve"> (в случае установления таковых);</w:t>
      </w:r>
    </w:p>
    <w:p w14:paraId="5DF77DCB" w14:textId="534FA3E0" w:rsidR="002850CE" w:rsidRPr="00C12BC4" w:rsidRDefault="002850CE" w:rsidP="002850CE">
      <w:pPr>
        <w:pStyle w:val="a5"/>
      </w:pPr>
      <w:r w:rsidRPr="00C12BC4">
        <w:t>не предоставит обеспечение исполнения договора</w:t>
      </w:r>
      <w:r w:rsidR="003476E2" w:rsidRPr="00C12BC4">
        <w:t xml:space="preserve"> </w:t>
      </w:r>
      <w:bookmarkStart w:id="215" w:name="_Hlk183511615"/>
      <w:r w:rsidR="001624CA" w:rsidRPr="00C12BC4">
        <w:t xml:space="preserve">до момента его заключения, </w:t>
      </w:r>
      <w:r w:rsidR="00263C94" w:rsidRPr="00C12BC4">
        <w:t>если</w:t>
      </w:r>
      <w:r w:rsidR="004137CF" w:rsidRPr="00C12BC4">
        <w:t xml:space="preserve"> Документация о закупке</w:t>
      </w:r>
      <w:r w:rsidR="00263C94" w:rsidRPr="00C12BC4">
        <w:t xml:space="preserve"> предусматривает обеспечение исполнения договора с</w:t>
      </w:r>
      <w:r w:rsidR="009F41AA" w:rsidRPr="00C12BC4">
        <w:t xml:space="preserve"> </w:t>
      </w:r>
      <w:r w:rsidR="00263C94" w:rsidRPr="00C12BC4">
        <w:t>соответствующими обязательствами</w:t>
      </w:r>
      <w:bookmarkEnd w:id="215"/>
      <w:r w:rsidRPr="00C12BC4">
        <w:t>;</w:t>
      </w:r>
    </w:p>
    <w:p w14:paraId="14F87EC6" w14:textId="77777777" w:rsidR="00ED4FE7" w:rsidRPr="00C12BC4" w:rsidRDefault="00ED4FE7" w:rsidP="00ED4FE7">
      <w:pPr>
        <w:pStyle w:val="a5"/>
      </w:pPr>
      <w:r w:rsidRPr="00C12BC4">
        <w:t>не выполнит другие условия, прямо предусмотренные Документацией о</w:t>
      </w:r>
      <w:r w:rsidR="00517EC8" w:rsidRPr="00C12BC4">
        <w:t> </w:t>
      </w:r>
      <w:r w:rsidRPr="00C12BC4">
        <w:t>закупке,</w:t>
      </w:r>
    </w:p>
    <w:p w14:paraId="1C2429FB" w14:textId="77D60612" w:rsidR="00ED4FE7" w:rsidRPr="00C12BC4" w:rsidRDefault="00ED4FE7" w:rsidP="00ED4FE7">
      <w:pPr>
        <w:pStyle w:val="ac"/>
        <w:ind w:left="1134"/>
      </w:pPr>
      <w:r w:rsidRPr="00C12BC4">
        <w:t>то он</w:t>
      </w:r>
      <w:r w:rsidR="00671299" w:rsidRPr="00C12BC4">
        <w:t xml:space="preserve"> (по истечению установленных в подразделе </w:t>
      </w:r>
      <w:r w:rsidR="00671299" w:rsidRPr="00C12BC4">
        <w:fldChar w:fldCharType="begin"/>
      </w:r>
      <w:r w:rsidR="00671299" w:rsidRPr="00C12BC4">
        <w:instrText xml:space="preserve"> REF _Ref138232981 \r \h </w:instrText>
      </w:r>
      <w:r w:rsidR="00C12BC4">
        <w:instrText xml:space="preserve"> \* MERGEFORMAT </w:instrText>
      </w:r>
      <w:r w:rsidR="00671299" w:rsidRPr="00C12BC4">
        <w:fldChar w:fldCharType="separate"/>
      </w:r>
      <w:r w:rsidR="00315420">
        <w:t>5.2</w:t>
      </w:r>
      <w:r w:rsidR="00671299" w:rsidRPr="00C12BC4">
        <w:fldChar w:fldCharType="end"/>
      </w:r>
      <w:r w:rsidR="00671299" w:rsidRPr="00C12BC4">
        <w:t xml:space="preserve"> сроков на заключение Договора)</w:t>
      </w:r>
      <w:r w:rsidRPr="00C12BC4">
        <w:t xml:space="preserve"> признается уклонившимся от заключения Договора и утрачивает статус Победителя, а Закупочная комиссия </w:t>
      </w:r>
      <w:r w:rsidR="0029111E" w:rsidRPr="00C12BC4">
        <w:t>имеет право</w:t>
      </w:r>
      <w:r w:rsidR="003A4F66" w:rsidRPr="00C12BC4">
        <w:t xml:space="preserve"> выбрать</w:t>
      </w:r>
      <w:r w:rsidRPr="00C12BC4">
        <w:t xml:space="preserve"> в качестве Победителя иного Участника, занявшего следующее место в </w:t>
      </w:r>
      <w:proofErr w:type="spellStart"/>
      <w:r w:rsidRPr="00C12BC4">
        <w:t>ранжировке</w:t>
      </w:r>
      <w:proofErr w:type="spellEnd"/>
      <w:r w:rsidRPr="00C12BC4">
        <w:t xml:space="preserve"> заявок после Победителя, из числа остальных действующих заявок.</w:t>
      </w:r>
    </w:p>
    <w:p w14:paraId="7A582E67" w14:textId="4AEB9CDA" w:rsidR="002B130C" w:rsidRPr="00C12BC4" w:rsidRDefault="002B130C" w:rsidP="002B130C">
      <w:pPr>
        <w:pStyle w:val="a2"/>
      </w:pPr>
      <w:bookmarkStart w:id="216" w:name="_Ref125363016"/>
      <w:bookmarkStart w:id="217" w:name="_Ref125363023"/>
      <w:bookmarkStart w:id="218" w:name="_Ref125363034"/>
      <w:bookmarkStart w:id="219" w:name="_Ref125363600"/>
      <w:bookmarkStart w:id="220" w:name="_Ref125363752"/>
      <w:bookmarkStart w:id="221" w:name="_Ref125364088"/>
      <w:bookmarkStart w:id="222" w:name="_Ref125364201"/>
      <w:bookmarkStart w:id="223" w:name="_Ref125370732"/>
      <w:bookmarkStart w:id="224" w:name="_Ref125370741"/>
      <w:bookmarkStart w:id="225" w:name="_Ref125370746"/>
      <w:bookmarkStart w:id="226" w:name="_Ref125370750"/>
      <w:bookmarkStart w:id="227" w:name="_Ref125370843"/>
      <w:bookmarkStart w:id="228" w:name="Прил01_ТехТребования"/>
      <w:bookmarkStart w:id="229" w:name="_Toc234250333"/>
      <w:r w:rsidRPr="00C12BC4">
        <w:lastRenderedPageBreak/>
        <w:t>Приложение № 1 – Технические требования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3F90DF2" w14:textId="3BCBAEB7" w:rsidR="002B130C" w:rsidRPr="00C12BC4" w:rsidRDefault="002B130C" w:rsidP="002B130C">
      <w:pPr>
        <w:pStyle w:val="a3"/>
      </w:pPr>
      <w:bookmarkStart w:id="230" w:name="_Toc234250334"/>
      <w:r w:rsidRPr="00C12BC4">
        <w:t>Пояснения к Техническим требованиям</w:t>
      </w:r>
      <w:bookmarkEnd w:id="230"/>
    </w:p>
    <w:p w14:paraId="2498BF61" w14:textId="44607B4B" w:rsidR="002B130C" w:rsidRPr="00C12BC4" w:rsidRDefault="002B130C" w:rsidP="002B130C">
      <w:pPr>
        <w:pStyle w:val="a4"/>
      </w:pPr>
      <w:r w:rsidRPr="00C12BC4">
        <w:t>Технические требования к закупаемой продукции приведены в</w:t>
      </w:r>
      <w:r w:rsidR="00E22B76" w:rsidRPr="00C12BC4">
        <w:t xml:space="preserve"> отдельном файле (предоставляются отдельным документом в составе Документации о закупке), являющимся</w:t>
      </w:r>
      <w:r w:rsidRPr="00C12BC4">
        <w:t xml:space="preserve"> Приложени</w:t>
      </w:r>
      <w:r w:rsidR="00E22B76" w:rsidRPr="00C12BC4">
        <w:t>ем</w:t>
      </w:r>
      <w:r w:rsidRPr="00C12BC4">
        <w:t xml:space="preserve"> №</w:t>
      </w:r>
      <w:r w:rsidR="003F2FAC" w:rsidRPr="00C12BC4">
        <w:t> </w:t>
      </w:r>
      <w:r w:rsidRPr="00C12BC4">
        <w:t>1 к Документации о закупке.</w:t>
      </w:r>
    </w:p>
    <w:p w14:paraId="12F2A423" w14:textId="050A97A3" w:rsidR="002B130C" w:rsidRPr="00C12BC4" w:rsidRDefault="002B130C" w:rsidP="002B130C">
      <w:pPr>
        <w:pStyle w:val="a2"/>
      </w:pPr>
      <w:bookmarkStart w:id="231" w:name="_Ref125361746"/>
      <w:bookmarkStart w:id="232" w:name="_Ref125363040"/>
      <w:bookmarkStart w:id="233" w:name="_Ref125363605"/>
      <w:bookmarkStart w:id="234" w:name="_Ref125363759"/>
      <w:bookmarkStart w:id="235" w:name="_Ref125364081"/>
      <w:bookmarkStart w:id="236" w:name="_Ref125364206"/>
      <w:bookmarkStart w:id="237" w:name="_Ref125370754"/>
      <w:bookmarkStart w:id="238" w:name="Прил02_ПроектДоговора"/>
      <w:bookmarkStart w:id="239" w:name="_Toc234250335"/>
      <w:r w:rsidRPr="00C12BC4">
        <w:lastRenderedPageBreak/>
        <w:t>Приложение № 2 – Проект договора</w:t>
      </w:r>
      <w:bookmarkEnd w:id="231"/>
      <w:bookmarkEnd w:id="232"/>
      <w:bookmarkEnd w:id="233"/>
      <w:bookmarkEnd w:id="234"/>
      <w:bookmarkEnd w:id="235"/>
      <w:bookmarkEnd w:id="236"/>
      <w:bookmarkEnd w:id="237"/>
      <w:bookmarkEnd w:id="238"/>
      <w:bookmarkEnd w:id="239"/>
    </w:p>
    <w:p w14:paraId="018F9987" w14:textId="6F1AF034" w:rsidR="002B130C" w:rsidRPr="00C12BC4" w:rsidRDefault="002B130C" w:rsidP="005A1542">
      <w:pPr>
        <w:pStyle w:val="a3"/>
      </w:pPr>
      <w:bookmarkStart w:id="240" w:name="_Toc234250336"/>
      <w:r w:rsidRPr="00C12BC4">
        <w:t xml:space="preserve">Пояснения к </w:t>
      </w:r>
      <w:r w:rsidR="00A03914" w:rsidRPr="00C12BC4">
        <w:t>П</w:t>
      </w:r>
      <w:r w:rsidRPr="00C12BC4">
        <w:t>роекту договора</w:t>
      </w:r>
      <w:bookmarkEnd w:id="240"/>
    </w:p>
    <w:p w14:paraId="7D01761A" w14:textId="2D20880F" w:rsidR="002B130C" w:rsidRPr="00C12BC4" w:rsidRDefault="002B130C" w:rsidP="002B130C">
      <w:pPr>
        <w:pStyle w:val="a4"/>
      </w:pPr>
      <w:r w:rsidRPr="00C12BC4">
        <w:t xml:space="preserve">Проект договора, заключаемого по результатам закупки, </w:t>
      </w:r>
      <w:r w:rsidR="00E22B76" w:rsidRPr="00C12BC4">
        <w:t xml:space="preserve">приведен в отдельном файле (предоставляется отдельным документом в составе Документации о закупке), являющимся </w:t>
      </w:r>
      <w:r w:rsidRPr="00C12BC4">
        <w:t>Приложени</w:t>
      </w:r>
      <w:r w:rsidR="00E22B76" w:rsidRPr="00C12BC4">
        <w:t>ем</w:t>
      </w:r>
      <w:r w:rsidRPr="00C12BC4">
        <w:t xml:space="preserve"> №</w:t>
      </w:r>
      <w:r w:rsidR="003F2FAC" w:rsidRPr="00C12BC4">
        <w:t> </w:t>
      </w:r>
      <w:r w:rsidRPr="00C12BC4">
        <w:t>2 к Документации о закупке.</w:t>
      </w:r>
    </w:p>
    <w:p w14:paraId="3C1CCE24" w14:textId="55FB7F34" w:rsidR="002B130C" w:rsidRPr="00C12BC4" w:rsidRDefault="002B130C" w:rsidP="002B130C">
      <w:pPr>
        <w:pStyle w:val="a4"/>
      </w:pPr>
      <w:r w:rsidRPr="00C12BC4">
        <w:t xml:space="preserve">Все положения </w:t>
      </w:r>
      <w:r w:rsidR="00251617" w:rsidRPr="00C12BC4">
        <w:t>П</w:t>
      </w:r>
      <w:r w:rsidRPr="00C12BC4">
        <w:t xml:space="preserve">роекта </w:t>
      </w:r>
      <w:r w:rsidR="00251617" w:rsidRPr="00C12BC4">
        <w:t>д</w:t>
      </w:r>
      <w:r w:rsidRPr="00C12BC4">
        <w:t>оговора являются существенными условиями для</w:t>
      </w:r>
      <w:r w:rsidR="00FE2978" w:rsidRPr="00C12BC4">
        <w:t> </w:t>
      </w:r>
      <w:r w:rsidRPr="00C12BC4">
        <w:t xml:space="preserve">Заказчика, за исключением пунктов договора, указанных в </w:t>
      </w:r>
      <w:r w:rsidR="002A0822" w:rsidRPr="00C12BC4">
        <w:t>подразделе </w:t>
      </w:r>
      <w:r w:rsidR="002A0822" w:rsidRPr="00C12BC4">
        <w:fldChar w:fldCharType="begin"/>
      </w:r>
      <w:r w:rsidR="002A0822" w:rsidRPr="00C12BC4">
        <w:instrText xml:space="preserve"> REF _Ref125359973 \r \h </w:instrText>
      </w:r>
      <w:r w:rsidR="00C12BC4">
        <w:instrText xml:space="preserve"> \* MERGEFORMAT </w:instrText>
      </w:r>
      <w:r w:rsidR="002A0822" w:rsidRPr="00C12BC4">
        <w:fldChar w:fldCharType="separate"/>
      </w:r>
      <w:r w:rsidR="00315420">
        <w:t>1.2</w:t>
      </w:r>
      <w:r w:rsidR="002A0822" w:rsidRPr="00C12BC4">
        <w:fldChar w:fldCharType="end"/>
      </w:r>
      <w:r w:rsidR="002A0822" w:rsidRPr="00C12BC4">
        <w:t xml:space="preserve"> </w:t>
      </w:r>
      <w:bookmarkStart w:id="241" w:name="_Hlk132883778"/>
      <w:r w:rsidR="002A0822" w:rsidRPr="00C12BC4">
        <w:t xml:space="preserve">как «Некритичные </w:t>
      </w:r>
      <w:r w:rsidR="008338C6" w:rsidRPr="00C12BC4">
        <w:t>пункты</w:t>
      </w:r>
      <w:r w:rsidR="002A0822" w:rsidRPr="00C12BC4">
        <w:t xml:space="preserve"> Проекта договора»</w:t>
      </w:r>
      <w:bookmarkEnd w:id="241"/>
      <w:r w:rsidRPr="00C12BC4">
        <w:t>.</w:t>
      </w:r>
    </w:p>
    <w:p w14:paraId="381D027C" w14:textId="2305594D" w:rsidR="002B130C" w:rsidRPr="00C12BC4" w:rsidRDefault="002B130C" w:rsidP="002B130C">
      <w:pPr>
        <w:pStyle w:val="a4"/>
      </w:pPr>
      <w:r w:rsidRPr="00C12BC4">
        <w:t xml:space="preserve">В </w:t>
      </w:r>
      <w:r w:rsidR="00793243" w:rsidRPr="00C12BC4">
        <w:t>случае проведения преддоговорных переговоров</w:t>
      </w:r>
      <w:r w:rsidRPr="00C12BC4">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rsidRPr="00C12BC4">
        <w:t> </w:t>
      </w:r>
      <w:r w:rsidRPr="00C12BC4">
        <w:t xml:space="preserve">Договору. </w:t>
      </w:r>
      <w:r w:rsidR="00387343" w:rsidRPr="00C12BC4">
        <w:t>Е</w:t>
      </w:r>
      <w:r w:rsidRPr="00C12BC4">
        <w:t>сли Стороны не придут к соглашению об этих изменениях, они будут обязаны подписать Договор на условиях, изложенных в</w:t>
      </w:r>
      <w:r w:rsidR="0092155E" w:rsidRPr="00C12BC4">
        <w:t> </w:t>
      </w:r>
      <w:r w:rsidRPr="00C12BC4">
        <w:t>Документации о</w:t>
      </w:r>
      <w:r w:rsidR="00387343" w:rsidRPr="00C12BC4">
        <w:t> </w:t>
      </w:r>
      <w:r w:rsidRPr="00C12BC4">
        <w:t>закупке.</w:t>
      </w:r>
    </w:p>
    <w:p w14:paraId="4BF52CDB" w14:textId="10A26EFE" w:rsidR="002B130C" w:rsidRPr="00C12BC4" w:rsidRDefault="002B130C" w:rsidP="002B130C">
      <w:pPr>
        <w:pStyle w:val="a4"/>
      </w:pPr>
      <w:r w:rsidRPr="00C12BC4">
        <w:t>Одновременно с подписанием Сторонами Договора или не позднее 3</w:t>
      </w:r>
      <w:r w:rsidR="0092155E" w:rsidRPr="00C12BC4">
        <w:t> </w:t>
      </w:r>
      <w:r w:rsidRPr="00C12BC4">
        <w:t xml:space="preserve">(трех) рабочих дней после подписания Договора, Сторонами должно быть подписано дополнительное соглашение, </w:t>
      </w:r>
      <w:r w:rsidR="005D23F5" w:rsidRPr="00C12BC4">
        <w:t xml:space="preserve">форма которого приведена в </w:t>
      </w:r>
      <w:r w:rsidR="00E22B76" w:rsidRPr="00C12BC4">
        <w:t xml:space="preserve">отдельном </w:t>
      </w:r>
      <w:r w:rsidR="005D23F5" w:rsidRPr="00C12BC4">
        <w:t>файле в</w:t>
      </w:r>
      <w:r w:rsidR="00E22B76" w:rsidRPr="00C12BC4">
        <w:t> </w:t>
      </w:r>
      <w:r w:rsidR="005D23F5" w:rsidRPr="00C12BC4">
        <w:t xml:space="preserve">формате </w:t>
      </w:r>
      <w:proofErr w:type="spellStart"/>
      <w:r w:rsidR="005D23F5" w:rsidRPr="00C12BC4">
        <w:t>Microsoft</w:t>
      </w:r>
      <w:proofErr w:type="spellEnd"/>
      <w:r w:rsidR="005D23F5" w:rsidRPr="00C12BC4">
        <w:t xml:space="preserve"> </w:t>
      </w:r>
      <w:proofErr w:type="spellStart"/>
      <w:r w:rsidR="005D23F5" w:rsidRPr="00C12BC4">
        <w:t>Word</w:t>
      </w:r>
      <w:proofErr w:type="spellEnd"/>
      <w:r w:rsidR="00E22B76" w:rsidRPr="00C12BC4">
        <w:t xml:space="preserve"> (предоставляется отдельным документом в составе Документации о закупке)</w:t>
      </w:r>
      <w:r w:rsidRPr="00C12BC4">
        <w:t>, касающееся вопросов подтверждения Участником информации о цепочке собственников, включая бенефициаров (в том числе конечных)</w:t>
      </w:r>
      <w:r w:rsidR="005D23F5" w:rsidRPr="00C12BC4">
        <w:t>:</w:t>
      </w:r>
    </w:p>
    <w:bookmarkStart w:id="242" w:name="_MON_1736255517"/>
    <w:bookmarkEnd w:id="242"/>
    <w:p w14:paraId="2BECAA41" w14:textId="01E1B17D" w:rsidR="005D23F5" w:rsidRPr="00C12BC4" w:rsidRDefault="005D23F5" w:rsidP="005D23F5">
      <w:pPr>
        <w:pStyle w:val="ac"/>
        <w:jc w:val="center"/>
      </w:pPr>
      <w:r w:rsidRPr="00C12BC4">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8.75pt" o:ole="">
            <v:imagedata r:id="rId16" o:title=""/>
          </v:shape>
          <o:OLEObject Type="Embed" ProgID="Word.Document.12" ShapeID="_x0000_i1025" DrawAspect="Icon" ObjectID="_1844924439" r:id="rId17">
            <o:FieldCodes>\s</o:FieldCodes>
          </o:OLEObject>
        </w:object>
      </w:r>
    </w:p>
    <w:p w14:paraId="2EC5E539" w14:textId="65308F5D" w:rsidR="007234E7" w:rsidRPr="00C12BC4" w:rsidRDefault="007234E7" w:rsidP="005D23F5">
      <w:pPr>
        <w:pStyle w:val="ac"/>
      </w:pPr>
    </w:p>
    <w:p w14:paraId="78F79565" w14:textId="77777777" w:rsidR="0092155E" w:rsidRPr="00C12BC4" w:rsidRDefault="0092155E" w:rsidP="0092155E">
      <w:pPr>
        <w:pStyle w:val="ac"/>
        <w:sectPr w:rsidR="0092155E" w:rsidRPr="00C12BC4" w:rsidSect="007B50C1">
          <w:pgSz w:w="11906" w:h="16838"/>
          <w:pgMar w:top="851" w:right="850" w:bottom="851" w:left="1134" w:header="567" w:footer="567" w:gutter="0"/>
          <w:cols w:space="708"/>
          <w:docGrid w:linePitch="360"/>
        </w:sectPr>
      </w:pPr>
    </w:p>
    <w:p w14:paraId="4D2B2DCA" w14:textId="700E1ED0" w:rsidR="002B130C" w:rsidRPr="00C12BC4" w:rsidRDefault="005A1542" w:rsidP="005A1542">
      <w:pPr>
        <w:pStyle w:val="a2"/>
      </w:pPr>
      <w:bookmarkStart w:id="243" w:name="_Ref125361494"/>
      <w:bookmarkStart w:id="244" w:name="_Ref125361908"/>
      <w:bookmarkStart w:id="245" w:name="_Ref125365476"/>
      <w:bookmarkStart w:id="246" w:name="_Ref125370013"/>
      <w:bookmarkStart w:id="247" w:name="Прил03_ТребованияУчастникам"/>
      <w:bookmarkStart w:id="248" w:name="_Toc234250337"/>
      <w:r w:rsidRPr="00C12BC4">
        <w:lastRenderedPageBreak/>
        <w:t xml:space="preserve">Приложение № 3 – Требования к </w:t>
      </w:r>
      <w:r w:rsidR="009F3C69" w:rsidRPr="00C12BC4">
        <w:t>У</w:t>
      </w:r>
      <w:r w:rsidRPr="00C12BC4">
        <w:t>частникам</w:t>
      </w:r>
      <w:bookmarkEnd w:id="243"/>
      <w:bookmarkEnd w:id="244"/>
      <w:bookmarkEnd w:id="245"/>
      <w:bookmarkEnd w:id="246"/>
      <w:bookmarkEnd w:id="247"/>
      <w:bookmarkEnd w:id="248"/>
    </w:p>
    <w:p w14:paraId="0C888005" w14:textId="72C12DB5" w:rsidR="002B130C" w:rsidRPr="00C12BC4" w:rsidRDefault="005A1542" w:rsidP="005A1542">
      <w:pPr>
        <w:pStyle w:val="a3"/>
      </w:pPr>
      <w:bookmarkStart w:id="249" w:name="_Toc234250338"/>
      <w:r w:rsidRPr="00C12BC4">
        <w:t xml:space="preserve">Пояснения к требованиям к </w:t>
      </w:r>
      <w:r w:rsidR="009F3C69" w:rsidRPr="00C12BC4">
        <w:t>У</w:t>
      </w:r>
      <w:r w:rsidRPr="00C12BC4">
        <w:t>частникам</w:t>
      </w:r>
      <w:bookmarkEnd w:id="249"/>
    </w:p>
    <w:p w14:paraId="6BA3E6ED" w14:textId="4594D9D6" w:rsidR="005A1542" w:rsidRPr="00C12BC4" w:rsidRDefault="009510D6" w:rsidP="009510D6">
      <w:pPr>
        <w:pStyle w:val="a4"/>
      </w:pPr>
      <w:bookmarkStart w:id="250" w:name="_Hlk125628168"/>
      <w:r w:rsidRPr="00C12BC4">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C12BC4">
        <w:t>.</w:t>
      </w:r>
      <w:bookmarkEnd w:id="250"/>
    </w:p>
    <w:p w14:paraId="09DF0B43" w14:textId="75BFB8C1" w:rsidR="005A1542" w:rsidRPr="00C12BC4" w:rsidRDefault="005A1542" w:rsidP="0092155E">
      <w:pPr>
        <w:pStyle w:val="a3"/>
        <w:spacing w:after="120"/>
      </w:pPr>
      <w:bookmarkStart w:id="251" w:name="_Ref125361435"/>
      <w:bookmarkStart w:id="252" w:name="_Ref125361590"/>
      <w:bookmarkStart w:id="253" w:name="_Ref125361617"/>
      <w:bookmarkStart w:id="254" w:name="_Ref125361832"/>
      <w:bookmarkStart w:id="255" w:name="_Ref125361846"/>
      <w:bookmarkStart w:id="256" w:name="_Ref125361926"/>
      <w:bookmarkStart w:id="257" w:name="_Ref125366879"/>
      <w:bookmarkStart w:id="258" w:name="_Ref125368812"/>
      <w:bookmarkStart w:id="259" w:name="_Ref125368895"/>
      <w:bookmarkStart w:id="260" w:name="_Ref125369088"/>
      <w:bookmarkStart w:id="261" w:name="_Ref125370058"/>
      <w:bookmarkStart w:id="262" w:name="_Ref125370064"/>
      <w:bookmarkStart w:id="263" w:name="_Ref125370071"/>
      <w:bookmarkStart w:id="264" w:name="_Toc234250339"/>
      <w:r w:rsidRPr="00C12BC4">
        <w:t>Обязательные требования</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tbl>
      <w:tblPr>
        <w:tblStyle w:val="af7"/>
        <w:tblW w:w="0" w:type="auto"/>
        <w:tblLook w:val="04A0" w:firstRow="1" w:lastRow="0" w:firstColumn="1" w:lastColumn="0" w:noHBand="0" w:noVBand="1"/>
      </w:tblPr>
      <w:tblGrid>
        <w:gridCol w:w="1129"/>
        <w:gridCol w:w="5670"/>
        <w:gridCol w:w="8327"/>
      </w:tblGrid>
      <w:tr w:rsidR="0092155E" w:rsidRPr="00C12BC4"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Pr="00C12BC4" w:rsidRDefault="0092155E" w:rsidP="00933236">
            <w:pPr>
              <w:pStyle w:val="ac"/>
              <w:keepNext w:val="0"/>
              <w:jc w:val="center"/>
            </w:pPr>
            <w:r w:rsidRPr="00C12BC4">
              <w:t>№</w:t>
            </w:r>
            <w:r w:rsidRPr="00C12BC4">
              <w:br/>
              <w:t>п/п</w:t>
            </w:r>
          </w:p>
        </w:tc>
        <w:tc>
          <w:tcPr>
            <w:tcW w:w="5670" w:type="dxa"/>
          </w:tcPr>
          <w:p w14:paraId="7117C27A" w14:textId="0BEC6E12" w:rsidR="0092155E" w:rsidRPr="00C12BC4" w:rsidRDefault="0092155E" w:rsidP="00933236">
            <w:pPr>
              <w:pStyle w:val="ac"/>
              <w:keepNext w:val="0"/>
              <w:jc w:val="center"/>
            </w:pPr>
            <w:r w:rsidRPr="00C12BC4">
              <w:t>Требования к Участник</w:t>
            </w:r>
            <w:r w:rsidR="00556203" w:rsidRPr="00C12BC4">
              <w:t>у</w:t>
            </w:r>
          </w:p>
        </w:tc>
        <w:tc>
          <w:tcPr>
            <w:tcW w:w="8327" w:type="dxa"/>
          </w:tcPr>
          <w:p w14:paraId="378CB5EF" w14:textId="77777777" w:rsidR="0092155E" w:rsidRPr="00C12BC4" w:rsidRDefault="0092155E" w:rsidP="00933236">
            <w:pPr>
              <w:pStyle w:val="ac"/>
              <w:keepNext w:val="0"/>
              <w:jc w:val="center"/>
            </w:pPr>
            <w:r w:rsidRPr="00C12BC4">
              <w:t>Требования к документам,</w:t>
            </w:r>
            <w:r w:rsidR="00F235B1" w:rsidRPr="00C12BC4">
              <w:br/>
            </w:r>
            <w:r w:rsidRPr="00C12BC4">
              <w:t>подтверждающим соответствие Участника установленным требованиям</w:t>
            </w:r>
          </w:p>
        </w:tc>
      </w:tr>
      <w:tr w:rsidR="002921E8" w:rsidRPr="00C12BC4" w14:paraId="7E40EE1B" w14:textId="77777777" w:rsidTr="004D5FB9">
        <w:tc>
          <w:tcPr>
            <w:tcW w:w="1129" w:type="dxa"/>
          </w:tcPr>
          <w:p w14:paraId="3E16C8B8" w14:textId="77777777" w:rsidR="002921E8" w:rsidRPr="00C12BC4" w:rsidRDefault="002921E8" w:rsidP="00537782">
            <w:pPr>
              <w:pStyle w:val="ac"/>
              <w:numPr>
                <w:ilvl w:val="0"/>
                <w:numId w:val="3"/>
              </w:numPr>
              <w:ind w:left="284" w:firstLine="0"/>
              <w:jc w:val="center"/>
            </w:pPr>
            <w:bookmarkStart w:id="265" w:name="_Ref125552433"/>
          </w:p>
        </w:tc>
        <w:bookmarkEnd w:id="265"/>
        <w:tc>
          <w:tcPr>
            <w:tcW w:w="5670" w:type="dxa"/>
          </w:tcPr>
          <w:p w14:paraId="0B1F2073" w14:textId="0AAE918C" w:rsidR="002921E8" w:rsidRPr="00C12BC4" w:rsidRDefault="002921E8" w:rsidP="00933236">
            <w:pPr>
              <w:pStyle w:val="ac"/>
            </w:pPr>
            <w:r w:rsidRPr="00C12BC4">
              <w:t>Участник должен обладать гражданской правоспособностью в полном объеме для</w:t>
            </w:r>
            <w:r w:rsidR="000E057C" w:rsidRPr="00C12BC4">
              <w:t> </w:t>
            </w:r>
            <w:r w:rsidRPr="00C12BC4">
              <w:t xml:space="preserve">заключения и исполнения Договора, </w:t>
            </w:r>
            <w:r w:rsidR="00B26E83" w:rsidRPr="00C12BC4">
              <w:t>а</w:t>
            </w:r>
            <w:r w:rsidR="004D5FB9" w:rsidRPr="00C12BC4">
              <w:t xml:space="preserve"> </w:t>
            </w:r>
            <w:r w:rsidR="00B26E83" w:rsidRPr="00C12BC4">
              <w:t>также должен обладать статусом «аккредитован» в</w:t>
            </w:r>
            <w:r w:rsidR="004D5FB9" w:rsidRPr="00C12BC4">
              <w:t> </w:t>
            </w:r>
            <w:r w:rsidR="00B26E83" w:rsidRPr="00C12BC4">
              <w:t>соответствии с</w:t>
            </w:r>
            <w:r w:rsidR="004D5FB9" w:rsidRPr="00C12BC4">
              <w:t xml:space="preserve"> </w:t>
            </w:r>
            <w:r w:rsidR="00B26E83" w:rsidRPr="00C12BC4">
              <w:t>Положением об аккредитации, либо являться лицом, указанным в пункте 3.11 Положения об аккредитации</w:t>
            </w:r>
            <w:r w:rsidR="007264E1" w:rsidRPr="00C12BC4">
              <w:t>:</w:t>
            </w:r>
          </w:p>
        </w:tc>
        <w:tc>
          <w:tcPr>
            <w:tcW w:w="8327" w:type="dxa"/>
          </w:tcPr>
          <w:p w14:paraId="3A220419" w14:textId="0428D885" w:rsidR="00B26E83" w:rsidRPr="00C12BC4" w:rsidRDefault="00B26E83" w:rsidP="00537782">
            <w:pPr>
              <w:pStyle w:val="ac"/>
              <w:numPr>
                <w:ilvl w:val="0"/>
                <w:numId w:val="9"/>
              </w:numPr>
              <w:ind w:left="284" w:hanging="284"/>
            </w:pPr>
            <w:r w:rsidRPr="00C12BC4">
              <w:t>В отношении гражданской правоспособности:</w:t>
            </w:r>
          </w:p>
          <w:p w14:paraId="1D7B4F3B" w14:textId="74CAC09E" w:rsidR="00B26E83" w:rsidRPr="00C12BC4" w:rsidRDefault="00353498" w:rsidP="00537782">
            <w:pPr>
              <w:pStyle w:val="ac"/>
              <w:numPr>
                <w:ilvl w:val="0"/>
                <w:numId w:val="16"/>
              </w:numPr>
              <w:ind w:left="568" w:hanging="284"/>
            </w:pPr>
            <w:r w:rsidRPr="00C12BC4">
              <w:t>если заявка подписывается лицом, действующим на основании доверенности, предоставляется электронный образ</w:t>
            </w:r>
            <w:r w:rsidR="00A27907" w:rsidRPr="00C12BC4">
              <w:t xml:space="preserve"> (файл в формате *.</w:t>
            </w:r>
            <w:r w:rsidR="00A27907" w:rsidRPr="00C12BC4">
              <w:rPr>
                <w:lang w:val="en-US"/>
              </w:rPr>
              <w:t>pdf</w:t>
            </w:r>
            <w:r w:rsidR="00A27907" w:rsidRPr="00C12BC4">
              <w:t>)</w:t>
            </w:r>
            <w:r w:rsidRPr="00C12BC4">
              <w:t xml:space="preserve"> оригинала соответствующей доверенности либо ее нотариально заверенной копии (с</w:t>
            </w:r>
            <w:r w:rsidR="00A27907" w:rsidRPr="00C12BC4">
              <w:t xml:space="preserve"> </w:t>
            </w:r>
            <w:r w:rsidRPr="00C12BC4">
              <w:t>указанием правомочий на</w:t>
            </w:r>
            <w:r w:rsidR="004348B4" w:rsidRPr="00C12BC4">
              <w:t> </w:t>
            </w:r>
            <w:r w:rsidRPr="00C12BC4">
              <w:t>подписание заявки);</w:t>
            </w:r>
          </w:p>
          <w:p w14:paraId="43723704" w14:textId="1770AE68" w:rsidR="00353498" w:rsidRPr="00C12BC4" w:rsidRDefault="00353498" w:rsidP="00537782">
            <w:pPr>
              <w:pStyle w:val="ac"/>
              <w:numPr>
                <w:ilvl w:val="0"/>
                <w:numId w:val="9"/>
              </w:numPr>
              <w:ind w:left="284" w:hanging="284"/>
            </w:pPr>
            <w:r w:rsidRPr="00C12BC4">
              <w:t>В отношении аккредитации:</w:t>
            </w:r>
          </w:p>
          <w:p w14:paraId="1E8EB6AE" w14:textId="683FE591" w:rsidR="00353498" w:rsidRPr="00C12BC4" w:rsidRDefault="008A3198" w:rsidP="00537782">
            <w:pPr>
              <w:pStyle w:val="ac"/>
              <w:numPr>
                <w:ilvl w:val="0"/>
                <w:numId w:val="16"/>
              </w:numPr>
              <w:ind w:left="568" w:hanging="284"/>
            </w:pPr>
            <w:r w:rsidRPr="00C12BC4">
              <w:t>при</w:t>
            </w:r>
            <w:r w:rsidR="00353498" w:rsidRPr="00C12BC4">
              <w:t xml:space="preserve"> наличи</w:t>
            </w:r>
            <w:r w:rsidRPr="00C12BC4">
              <w:t>и</w:t>
            </w:r>
            <w:r w:rsidR="00353498" w:rsidRPr="00C12BC4">
              <w:t xml:space="preserve"> у Участника на момент подачи заявки статуса «аккредитован» (по результатам ранее пройденной процедуры </w:t>
            </w:r>
            <w:r w:rsidR="005763A9" w:rsidRPr="00C12BC4">
              <w:t>а</w:t>
            </w:r>
            <w:r w:rsidR="00353498" w:rsidRPr="00C12BC4">
              <w:t>ккредитации) / статуса «аккредитация не требуется» (в соответствии с</w:t>
            </w:r>
            <w:r w:rsidR="004D5FB9" w:rsidRPr="00C12BC4">
              <w:t> </w:t>
            </w:r>
            <w:r w:rsidR="00353498" w:rsidRPr="00C12BC4">
              <w:t xml:space="preserve">ранее направленными сведениями для включения записи в Реестр аккредитации), и при отсутствии </w:t>
            </w:r>
            <w:r w:rsidRPr="00C12BC4">
              <w:t>(</w:t>
            </w:r>
            <w:r w:rsidR="00353498" w:rsidRPr="00C12BC4">
              <w:t xml:space="preserve">с момента подачи им </w:t>
            </w:r>
            <w:r w:rsidR="00261307" w:rsidRPr="00C12BC4">
              <w:t>З</w:t>
            </w:r>
            <w:r w:rsidR="00353498" w:rsidRPr="00C12BC4">
              <w:t>аявки на</w:t>
            </w:r>
            <w:r w:rsidR="004D5FB9" w:rsidRPr="00C12BC4">
              <w:t> </w:t>
            </w:r>
            <w:r w:rsidR="00353498" w:rsidRPr="00C12BC4">
              <w:t>аккредитацию</w:t>
            </w:r>
            <w:r w:rsidRPr="00C12BC4">
              <w:t>)</w:t>
            </w:r>
            <w:r w:rsidR="00353498" w:rsidRPr="00C12BC4">
              <w:t xml:space="preserve"> изменений, оказывающих влияние на</w:t>
            </w:r>
            <w:r w:rsidR="004348B4" w:rsidRPr="00C12BC4">
              <w:t> </w:t>
            </w:r>
            <w:r w:rsidR="00353498" w:rsidRPr="00C12BC4">
              <w:t xml:space="preserve">соответствие его критериям </w:t>
            </w:r>
            <w:r w:rsidR="005763A9" w:rsidRPr="00C12BC4">
              <w:t>а</w:t>
            </w:r>
            <w:r w:rsidR="00353498" w:rsidRPr="00C12BC4">
              <w:t>ккредитации (на</w:t>
            </w:r>
            <w:r w:rsidR="00F6224A" w:rsidRPr="00C12BC4">
              <w:t xml:space="preserve"> </w:t>
            </w:r>
            <w:r w:rsidR="00353498" w:rsidRPr="00C12BC4">
              <w:t>текущий статус), а</w:t>
            </w:r>
            <w:r w:rsidR="004348B4" w:rsidRPr="00C12BC4">
              <w:t> </w:t>
            </w:r>
            <w:r w:rsidR="00353498" w:rsidRPr="00C12BC4">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rsidRPr="00C12BC4">
              <w:t>З</w:t>
            </w:r>
            <w:r w:rsidR="00353498" w:rsidRPr="00C12BC4">
              <w:t>аявке на</w:t>
            </w:r>
            <w:r w:rsidR="004348B4" w:rsidRPr="00C12BC4">
              <w:t> </w:t>
            </w:r>
            <w:r w:rsidR="00353498" w:rsidRPr="00C12BC4">
              <w:t xml:space="preserve">аккредитацию – </w:t>
            </w:r>
            <w:r w:rsidR="000713E0" w:rsidRPr="00C12BC4">
              <w:t>д</w:t>
            </w:r>
            <w:r w:rsidR="00353498" w:rsidRPr="00C12BC4">
              <w:t xml:space="preserve">екларация </w:t>
            </w:r>
            <w:r w:rsidR="000713E0" w:rsidRPr="00C12BC4">
              <w:t>в</w:t>
            </w:r>
            <w:r w:rsidR="004348B4" w:rsidRPr="00C12BC4">
              <w:t xml:space="preserve"> </w:t>
            </w:r>
            <w:r w:rsidR="000713E0" w:rsidRPr="00C12BC4">
              <w:t xml:space="preserve">составе Письма о подаче оферты </w:t>
            </w:r>
            <w:r w:rsidR="000713E0" w:rsidRPr="00C12BC4">
              <w:lastRenderedPageBreak/>
              <w:t>(форма </w:t>
            </w:r>
            <w:r w:rsidR="00F31CDB" w:rsidRPr="00C12BC4">
              <w:t>2</w:t>
            </w:r>
            <w:r w:rsidR="000713E0" w:rsidRPr="00C12BC4">
              <w:t>) (</w:t>
            </w:r>
            <w:hyperlink w:anchor="Прил04_ФормыЗаявки" w:history="1">
              <w:r w:rsidR="000713E0" w:rsidRPr="00C12BC4">
                <w:rPr>
                  <w:rStyle w:val="afa"/>
                </w:rPr>
                <w:t>Приложение № 4</w:t>
              </w:r>
            </w:hyperlink>
            <w:r w:rsidR="000713E0" w:rsidRPr="00C12BC4">
              <w:t>)</w:t>
            </w:r>
            <w:r w:rsidR="00A27907" w:rsidRPr="00C12BC4">
              <w:t>;</w:t>
            </w:r>
            <w:r w:rsidR="00933236" w:rsidRPr="00C12BC4">
              <w:t xml:space="preserve"> предоставление Заявки на</w:t>
            </w:r>
            <w:r w:rsidR="004348B4" w:rsidRPr="00C12BC4">
              <w:t> </w:t>
            </w:r>
            <w:r w:rsidR="00933236" w:rsidRPr="00C12BC4">
              <w:t>аккредитацию не требуется;</w:t>
            </w:r>
          </w:p>
          <w:p w14:paraId="6402EC7A" w14:textId="7E117A83" w:rsidR="00353498" w:rsidRPr="00C12BC4" w:rsidRDefault="008A3198" w:rsidP="00537782">
            <w:pPr>
              <w:pStyle w:val="ac"/>
              <w:numPr>
                <w:ilvl w:val="0"/>
                <w:numId w:val="16"/>
              </w:numPr>
              <w:ind w:left="568" w:hanging="284"/>
            </w:pPr>
            <w:r w:rsidRPr="00C12BC4">
              <w:t>при</w:t>
            </w:r>
            <w:r w:rsidR="00353498" w:rsidRPr="00C12BC4">
              <w:t xml:space="preserve"> наличи</w:t>
            </w:r>
            <w:r w:rsidRPr="00C12BC4">
              <w:t>и</w:t>
            </w:r>
            <w:r w:rsidR="00353498" w:rsidRPr="00C12BC4">
              <w:t xml:space="preserve"> у Участника на момент подачи заявки статуса «аккредитован» (по результатам ранее пройденной процедуры </w:t>
            </w:r>
            <w:r w:rsidR="00261307" w:rsidRPr="00C12BC4">
              <w:t>а</w:t>
            </w:r>
            <w:r w:rsidR="00353498" w:rsidRPr="00C12BC4">
              <w:t>ккредитации) / статуса «аккредитация не требуется» (в соответствии с</w:t>
            </w:r>
            <w:r w:rsidR="00863A73" w:rsidRPr="00C12BC4">
              <w:t> </w:t>
            </w:r>
            <w:r w:rsidR="00353498" w:rsidRPr="00C12BC4">
              <w:t xml:space="preserve">ранее направленными сведениями для включения записи в Реестр аккредитации), и при наличии </w:t>
            </w:r>
            <w:r w:rsidRPr="00C12BC4">
              <w:t>(</w:t>
            </w:r>
            <w:r w:rsidR="00353498" w:rsidRPr="00C12BC4">
              <w:t>с</w:t>
            </w:r>
            <w:r w:rsidR="004D5FB9" w:rsidRPr="00C12BC4">
              <w:t xml:space="preserve"> </w:t>
            </w:r>
            <w:r w:rsidR="00353498" w:rsidRPr="00C12BC4">
              <w:t xml:space="preserve">момента подачи </w:t>
            </w:r>
            <w:r w:rsidR="00261307" w:rsidRPr="00C12BC4">
              <w:t>З</w:t>
            </w:r>
            <w:r w:rsidR="00353498" w:rsidRPr="00C12BC4">
              <w:t>аявки на</w:t>
            </w:r>
            <w:r w:rsidR="004D5FB9" w:rsidRPr="00C12BC4">
              <w:t> </w:t>
            </w:r>
            <w:r w:rsidR="00353498" w:rsidRPr="00C12BC4">
              <w:t>аккредитацию</w:t>
            </w:r>
            <w:r w:rsidRPr="00C12BC4">
              <w:t>)</w:t>
            </w:r>
            <w:r w:rsidR="00353498" w:rsidRPr="00C12BC4">
              <w:t xml:space="preserve"> изменений, оказывающих влияние на</w:t>
            </w:r>
            <w:r w:rsidR="004348B4" w:rsidRPr="00C12BC4">
              <w:t> </w:t>
            </w:r>
            <w:r w:rsidR="00353498" w:rsidRPr="00C12BC4">
              <w:t xml:space="preserve">соответствие его критериям </w:t>
            </w:r>
            <w:r w:rsidR="00261307" w:rsidRPr="00C12BC4">
              <w:t>а</w:t>
            </w:r>
            <w:r w:rsidR="00353498" w:rsidRPr="00C12BC4">
              <w:t>ккредитации (на</w:t>
            </w:r>
            <w:r w:rsidR="00CB102D" w:rsidRPr="00C12BC4">
              <w:t xml:space="preserve"> </w:t>
            </w:r>
            <w:r w:rsidR="00353498" w:rsidRPr="00C12BC4">
              <w:t>текущий статус), а</w:t>
            </w:r>
            <w:r w:rsidR="004348B4" w:rsidRPr="00C12BC4">
              <w:t> </w:t>
            </w:r>
            <w:r w:rsidR="00353498" w:rsidRPr="00C12BC4">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rsidRPr="00C12BC4">
              <w:t> </w:t>
            </w:r>
            <w:r w:rsidR="00353498" w:rsidRPr="00C12BC4">
              <w:t xml:space="preserve">аккредитацию – </w:t>
            </w:r>
            <w:r w:rsidR="00261307" w:rsidRPr="00C12BC4">
              <w:t>декларация в</w:t>
            </w:r>
            <w:r w:rsidR="004348B4" w:rsidRPr="00C12BC4">
              <w:t xml:space="preserve"> </w:t>
            </w:r>
            <w:r w:rsidR="00261307" w:rsidRPr="00C12BC4">
              <w:t>составе Письма о подаче оферты (форма </w:t>
            </w:r>
            <w:r w:rsidR="00F31CDB" w:rsidRPr="00C12BC4">
              <w:t>2</w:t>
            </w:r>
            <w:r w:rsidR="00261307" w:rsidRPr="00C12BC4">
              <w:t>) (</w:t>
            </w:r>
            <w:hyperlink w:anchor="Прил04_ФормыЗаявки" w:history="1">
              <w:r w:rsidR="00261307" w:rsidRPr="00C12BC4">
                <w:rPr>
                  <w:rStyle w:val="afa"/>
                </w:rPr>
                <w:t>Приложение № 4</w:t>
              </w:r>
            </w:hyperlink>
            <w:r w:rsidR="00261307" w:rsidRPr="00C12BC4">
              <w:t>)</w:t>
            </w:r>
            <w:r w:rsidR="00353498" w:rsidRPr="00C12BC4">
              <w:t xml:space="preserve"> и обновленная Заявка на</w:t>
            </w:r>
            <w:r w:rsidR="004D5FB9" w:rsidRPr="00C12BC4">
              <w:t xml:space="preserve"> </w:t>
            </w:r>
            <w:r w:rsidR="00353498" w:rsidRPr="00C12BC4">
              <w:t>аккредитацию по установленной в</w:t>
            </w:r>
            <w:r w:rsidR="004348B4" w:rsidRPr="00C12BC4">
              <w:t xml:space="preserve"> </w:t>
            </w:r>
            <w:r w:rsidR="00353498" w:rsidRPr="00C12BC4">
              <w:t>Документации о закупке форме (</w:t>
            </w:r>
            <w:hyperlink w:anchor="Прил10_ЗаявкаНаАккредитацию" w:history="1">
              <w:r w:rsidR="00261307" w:rsidRPr="00C12BC4">
                <w:rPr>
                  <w:rStyle w:val="afa"/>
                </w:rPr>
                <w:t>Приложение № </w:t>
              </w:r>
              <w:r w:rsidR="00AF3E3A" w:rsidRPr="00C12BC4">
                <w:rPr>
                  <w:rStyle w:val="afa"/>
                </w:rPr>
                <w:t>1</w:t>
              </w:r>
              <w:r w:rsidR="00BE06F0" w:rsidRPr="00C12BC4">
                <w:rPr>
                  <w:rStyle w:val="afa"/>
                </w:rPr>
                <w:t>0</w:t>
              </w:r>
            </w:hyperlink>
            <w:r w:rsidR="00353498" w:rsidRPr="00C12BC4">
              <w:t>);</w:t>
            </w:r>
          </w:p>
          <w:p w14:paraId="2BF4D5D9" w14:textId="7F95F4FD" w:rsidR="00A27907" w:rsidRPr="00C12BC4" w:rsidRDefault="00A27907" w:rsidP="00537782">
            <w:pPr>
              <w:pStyle w:val="ac"/>
              <w:numPr>
                <w:ilvl w:val="0"/>
                <w:numId w:val="16"/>
              </w:numPr>
              <w:ind w:left="568" w:hanging="284"/>
            </w:pPr>
            <w:r w:rsidRPr="00C12BC4">
              <w:t>при отсутствии у Участника на момент подачи заявки статуса «аккредитован» (</w:t>
            </w:r>
            <w:r w:rsidR="00933236" w:rsidRPr="00C12BC4">
              <w:t xml:space="preserve">при условии, что Участник </w:t>
            </w:r>
            <w:r w:rsidRPr="00C12BC4">
              <w:t>ранее</w:t>
            </w:r>
            <w:r w:rsidR="00933236" w:rsidRPr="00C12BC4">
              <w:t xml:space="preserve"> направил</w:t>
            </w:r>
            <w:r w:rsidRPr="00C12BC4">
              <w:t xml:space="preserve"> Заявку на</w:t>
            </w:r>
            <w:r w:rsidR="00933236" w:rsidRPr="00C12BC4">
              <w:t> </w:t>
            </w:r>
            <w:r w:rsidRPr="00C12BC4">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rsidRPr="00C12BC4">
              <w:t>)</w:t>
            </w:r>
            <w:r w:rsidRPr="00C12BC4">
              <w:t xml:space="preserve"> – декларация в</w:t>
            </w:r>
            <w:r w:rsidR="00933236" w:rsidRPr="00C12BC4">
              <w:t> </w:t>
            </w:r>
            <w:r w:rsidRPr="00C12BC4">
              <w:t>составе Письма о подаче оферты (форма 2) (</w:t>
            </w:r>
            <w:hyperlink w:anchor="Прил04_ФормыЗаявки" w:history="1">
              <w:r w:rsidRPr="00C12BC4">
                <w:rPr>
                  <w:rStyle w:val="afa"/>
                </w:rPr>
                <w:t>Приложение № 4</w:t>
              </w:r>
            </w:hyperlink>
            <w:r w:rsidRPr="00C12BC4">
              <w:t>);</w:t>
            </w:r>
            <w:r w:rsidR="00933236" w:rsidRPr="00C12BC4">
              <w:t xml:space="preserve"> предоставление Заявки на аккредитацию не требуется;</w:t>
            </w:r>
          </w:p>
          <w:p w14:paraId="5F36F828" w14:textId="776C5474" w:rsidR="00353498" w:rsidRPr="00C12BC4" w:rsidRDefault="008A3198" w:rsidP="00537782">
            <w:pPr>
              <w:pStyle w:val="ac"/>
              <w:numPr>
                <w:ilvl w:val="0"/>
                <w:numId w:val="16"/>
              </w:numPr>
              <w:ind w:left="568" w:hanging="284"/>
            </w:pPr>
            <w:r w:rsidRPr="00C12BC4">
              <w:t>при</w:t>
            </w:r>
            <w:r w:rsidR="00353498" w:rsidRPr="00C12BC4">
              <w:t xml:space="preserve"> отсутстви</w:t>
            </w:r>
            <w:r w:rsidRPr="00C12BC4">
              <w:t>и</w:t>
            </w:r>
            <w:r w:rsidR="00353498" w:rsidRPr="00C12BC4">
              <w:t xml:space="preserve"> у Участника на момент подачи заявки статуса «аккредитован» </w:t>
            </w:r>
            <w:r w:rsidR="00863A73" w:rsidRPr="00C12BC4">
              <w:t>(не проходил ранее процедуру аккредитации</w:t>
            </w:r>
            <w:r w:rsidR="00353498" w:rsidRPr="00C12BC4">
              <w:t xml:space="preserve"> или наличия </w:t>
            </w:r>
            <w:r w:rsidR="00933236" w:rsidRPr="00C12BC4">
              <w:t>у Участника</w:t>
            </w:r>
            <w:r w:rsidR="00353498" w:rsidRPr="00C12BC4">
              <w:t xml:space="preserve"> </w:t>
            </w:r>
            <w:r w:rsidR="00637B0C" w:rsidRPr="00C12BC4">
              <w:t xml:space="preserve">статуса </w:t>
            </w:r>
            <w:r w:rsidR="00353498" w:rsidRPr="00C12BC4">
              <w:t xml:space="preserve">«не аккредитован» (по результатам ранее пройденной процедуры </w:t>
            </w:r>
            <w:r w:rsidR="00261307" w:rsidRPr="00C12BC4">
              <w:t>а</w:t>
            </w:r>
            <w:r w:rsidR="00353498" w:rsidRPr="00C12BC4">
              <w:t>ккредитации), а также для лиц, указанных в</w:t>
            </w:r>
            <w:r w:rsidR="004348B4" w:rsidRPr="00C12BC4">
              <w:t xml:space="preserve"> </w:t>
            </w:r>
            <w:r w:rsidR="00353498" w:rsidRPr="00C12BC4">
              <w:t>пункте</w:t>
            </w:r>
            <w:r w:rsidR="00261307" w:rsidRPr="00C12BC4">
              <w:t> </w:t>
            </w:r>
            <w:r w:rsidR="00353498" w:rsidRPr="00C12BC4">
              <w:t>3.11 Положения об</w:t>
            </w:r>
            <w:r w:rsidR="00863A73" w:rsidRPr="00C12BC4">
              <w:t xml:space="preserve"> </w:t>
            </w:r>
            <w:r w:rsidR="00353498" w:rsidRPr="00C12BC4">
              <w:t>аккредитации (</w:t>
            </w:r>
            <w:r w:rsidR="00261307" w:rsidRPr="00C12BC4">
              <w:t>а</w:t>
            </w:r>
            <w:r w:rsidR="00353498" w:rsidRPr="00C12BC4">
              <w:t>ккредитация не требуется), но которые ранее не</w:t>
            </w:r>
            <w:r w:rsidR="00863A73" w:rsidRPr="00C12BC4">
              <w:t xml:space="preserve"> </w:t>
            </w:r>
            <w:r w:rsidR="00353498" w:rsidRPr="00C12BC4">
              <w:t>направляли соответствующие сведения для</w:t>
            </w:r>
            <w:r w:rsidR="004348B4" w:rsidRPr="00C12BC4">
              <w:t xml:space="preserve"> </w:t>
            </w:r>
            <w:r w:rsidR="00353498" w:rsidRPr="00C12BC4">
              <w:t xml:space="preserve">включения записи в Реестр аккредитации </w:t>
            </w:r>
            <w:r w:rsidR="00261307" w:rsidRPr="00C12BC4">
              <w:t>– декларация в составе Письма о подаче оферты (форма </w:t>
            </w:r>
            <w:r w:rsidR="00F31CDB" w:rsidRPr="00C12BC4">
              <w:t>2</w:t>
            </w:r>
            <w:r w:rsidR="00261307" w:rsidRPr="00C12BC4">
              <w:t>) (</w:t>
            </w:r>
            <w:hyperlink w:anchor="Прил04_ФормыЗаявки" w:history="1">
              <w:r w:rsidR="00261307" w:rsidRPr="00C12BC4">
                <w:rPr>
                  <w:rStyle w:val="afa"/>
                </w:rPr>
                <w:t>Приложение № 4</w:t>
              </w:r>
            </w:hyperlink>
            <w:r w:rsidR="00261307" w:rsidRPr="00C12BC4">
              <w:t xml:space="preserve">) и </w:t>
            </w:r>
            <w:r w:rsidR="00261307" w:rsidRPr="00C12BC4">
              <w:lastRenderedPageBreak/>
              <w:t>Заявка на</w:t>
            </w:r>
            <w:r w:rsidR="004348B4" w:rsidRPr="00C12BC4">
              <w:t xml:space="preserve"> </w:t>
            </w:r>
            <w:r w:rsidR="00261307" w:rsidRPr="00C12BC4">
              <w:t>аккредитацию по</w:t>
            </w:r>
            <w:r w:rsidR="004348B4" w:rsidRPr="00C12BC4">
              <w:t xml:space="preserve"> </w:t>
            </w:r>
            <w:r w:rsidR="00261307" w:rsidRPr="00C12BC4">
              <w:t>установленной в</w:t>
            </w:r>
            <w:r w:rsidR="00A27907" w:rsidRPr="00C12BC4">
              <w:t xml:space="preserve"> </w:t>
            </w:r>
            <w:r w:rsidR="00261307" w:rsidRPr="00C12BC4">
              <w:t xml:space="preserve">Документации о закупке форме </w:t>
            </w:r>
            <w:r w:rsidR="00BE06F0" w:rsidRPr="00C12BC4">
              <w:t>(</w:t>
            </w:r>
            <w:hyperlink w:anchor="Прил10_ЗаявкаНаАккредитацию" w:history="1">
              <w:r w:rsidR="00BE06F0" w:rsidRPr="00C12BC4">
                <w:rPr>
                  <w:rStyle w:val="afa"/>
                </w:rPr>
                <w:t>Приложение № 10</w:t>
              </w:r>
            </w:hyperlink>
            <w:r w:rsidR="00BE06F0" w:rsidRPr="00C12BC4">
              <w:t>)</w:t>
            </w:r>
            <w:r w:rsidR="00353498" w:rsidRPr="00C12BC4">
              <w:t>.</w:t>
            </w:r>
          </w:p>
          <w:p w14:paraId="60B999D1" w14:textId="77777777" w:rsidR="00C8084F" w:rsidRPr="00C12BC4" w:rsidRDefault="00353498" w:rsidP="00933236">
            <w:pPr>
              <w:pStyle w:val="ac"/>
              <w:ind w:left="284"/>
            </w:pPr>
            <w:r w:rsidRPr="00C12BC4">
              <w:t>В случае заинтересованности Участника в дополнительной оценке его финансового состояния, при условии отсутствия опубликованной в</w:t>
            </w:r>
            <w:r w:rsidR="00DE0332" w:rsidRPr="00C12BC4">
              <w:t> </w:t>
            </w:r>
            <w:r w:rsidRPr="00C12BC4">
              <w:t>государственном информационном ресурсе бухгалтерской (финансовой) отчетности организаций (</w:t>
            </w:r>
            <w:r w:rsidR="00C36CCF" w:rsidRPr="00C12BC4">
              <w:t>https://bo.nalog.ru</w:t>
            </w:r>
            <w:r w:rsidRPr="00C12BC4">
              <w:t>), к Заявке на</w:t>
            </w:r>
            <w:r w:rsidR="004D5FB9" w:rsidRPr="00C12BC4">
              <w:t> </w:t>
            </w:r>
            <w:r w:rsidRPr="00C12BC4">
              <w:t>аккредитацию также прилагается электронная копия бухгалтерского баланса</w:t>
            </w:r>
            <w:r w:rsidR="00CB102D" w:rsidRPr="00C12BC4">
              <w:t xml:space="preserve"> (ОКУД 0710001)</w:t>
            </w:r>
            <w:r w:rsidRPr="00C12BC4">
              <w:t xml:space="preserve"> и отчета о финансовых результатах </w:t>
            </w:r>
            <w:r w:rsidR="00CB102D" w:rsidRPr="00C12BC4">
              <w:t xml:space="preserve">(ОКУД 0710002) </w:t>
            </w:r>
            <w:r w:rsidRPr="00C12BC4">
              <w:t>за последний завершенный финансовый год, с</w:t>
            </w:r>
            <w:r w:rsidR="004D5FB9" w:rsidRPr="00C12BC4">
              <w:t> </w:t>
            </w:r>
            <w:r w:rsidRPr="00C12BC4">
              <w:t>отметкой налогового органа о приеме или с</w:t>
            </w:r>
            <w:r w:rsidR="004D5FB9" w:rsidRPr="00C12BC4">
              <w:t xml:space="preserve"> </w:t>
            </w:r>
            <w:r w:rsidRPr="00C12BC4">
              <w:t>приложением квитанции о приеме и</w:t>
            </w:r>
            <w:r w:rsidR="00261307" w:rsidRPr="00C12BC4">
              <w:t> (</w:t>
            </w:r>
            <w:r w:rsidRPr="00C12BC4">
              <w:t>или</w:t>
            </w:r>
            <w:r w:rsidR="00261307" w:rsidRPr="00C12BC4">
              <w:t>)</w:t>
            </w:r>
            <w:r w:rsidRPr="00C12BC4">
              <w:t xml:space="preserve"> извещения о вводе сведений налоговым органом.</w:t>
            </w:r>
          </w:p>
          <w:p w14:paraId="04BF8916" w14:textId="77777777" w:rsidR="00C8084F" w:rsidRPr="00C12BC4" w:rsidRDefault="00C8084F" w:rsidP="00C8084F">
            <w:pPr>
              <w:pStyle w:val="ac"/>
              <w:ind w:left="284"/>
            </w:pPr>
            <w:r w:rsidRPr="00C12BC4">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42FAC96A" w14:textId="77777777" w:rsidR="00C8084F" w:rsidRPr="00C12BC4" w:rsidRDefault="00C8084F" w:rsidP="00C8084F">
            <w:pPr>
              <w:pStyle w:val="ac"/>
              <w:ind w:left="284"/>
            </w:pPr>
            <w:r w:rsidRPr="00C12BC4">
              <w:t>−</w:t>
            </w:r>
            <w:r w:rsidRPr="00C12BC4">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428A8213" w14:textId="77777777" w:rsidR="00C8084F" w:rsidRPr="00C12BC4" w:rsidRDefault="00C8084F" w:rsidP="00C8084F">
            <w:pPr>
              <w:pStyle w:val="ac"/>
              <w:ind w:left="284"/>
            </w:pPr>
            <w:r w:rsidRPr="00C12BC4">
              <w:t>−</w:t>
            </w:r>
            <w:r w:rsidRPr="00C12BC4">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0EC6463" w:rsidR="002921E8" w:rsidRPr="00C12BC4" w:rsidRDefault="00353498" w:rsidP="00C8084F">
            <w:pPr>
              <w:pStyle w:val="ac"/>
              <w:ind w:left="284"/>
            </w:pPr>
            <w:r w:rsidRPr="00C12BC4">
              <w:t>Указанные документы не</w:t>
            </w:r>
            <w:r w:rsidR="00CB102D" w:rsidRPr="00C12BC4">
              <w:t xml:space="preserve"> </w:t>
            </w:r>
            <w:r w:rsidRPr="00C12BC4">
              <w:t>являются обязательными к</w:t>
            </w:r>
            <w:r w:rsidR="004D5FB9" w:rsidRPr="00C12BC4">
              <w:t xml:space="preserve"> </w:t>
            </w:r>
            <w:r w:rsidRPr="00C12BC4">
              <w:t xml:space="preserve">подаче в рамках процедуры </w:t>
            </w:r>
            <w:r w:rsidR="00C36CCF" w:rsidRPr="00C12BC4">
              <w:t>а</w:t>
            </w:r>
            <w:r w:rsidRPr="00C12BC4">
              <w:t>ккредитации и предоставляются по желанию Участника</w:t>
            </w:r>
            <w:r w:rsidR="00DE0332" w:rsidRPr="00C12BC4">
              <w:t>.</w:t>
            </w:r>
          </w:p>
        </w:tc>
      </w:tr>
      <w:tr w:rsidR="00DC4A9F" w:rsidRPr="00C12BC4" w14:paraId="7F523318" w14:textId="77777777" w:rsidTr="004D5FB9">
        <w:tc>
          <w:tcPr>
            <w:tcW w:w="1129" w:type="dxa"/>
          </w:tcPr>
          <w:p w14:paraId="07B68192" w14:textId="77777777" w:rsidR="00DC4A9F" w:rsidRPr="00C12BC4" w:rsidRDefault="00DC4A9F" w:rsidP="00537782">
            <w:pPr>
              <w:pStyle w:val="ac"/>
              <w:numPr>
                <w:ilvl w:val="0"/>
                <w:numId w:val="3"/>
              </w:numPr>
              <w:ind w:left="284" w:firstLine="0"/>
              <w:jc w:val="center"/>
            </w:pPr>
            <w:bookmarkStart w:id="266" w:name="_Ref139028406"/>
          </w:p>
        </w:tc>
        <w:bookmarkEnd w:id="266"/>
        <w:tc>
          <w:tcPr>
            <w:tcW w:w="5670" w:type="dxa"/>
          </w:tcPr>
          <w:p w14:paraId="7F956167" w14:textId="3E96790B" w:rsidR="00DC4A9F" w:rsidRPr="00C12BC4" w:rsidRDefault="00DC4A9F" w:rsidP="00933236">
            <w:pPr>
              <w:pStyle w:val="ac"/>
            </w:pPr>
            <w:r w:rsidRPr="00C12BC4">
              <w:t>Сведения об Участнике должны отсутствовать в</w:t>
            </w:r>
            <w:r w:rsidR="00AB5C4B" w:rsidRPr="00C12BC4">
              <w:t> </w:t>
            </w:r>
            <w:r w:rsidRPr="00C12BC4">
              <w:t>перечне юридических лиц, в</w:t>
            </w:r>
            <w:r w:rsidR="00AB5C4B" w:rsidRPr="00C12BC4">
              <w:t xml:space="preserve"> </w:t>
            </w:r>
            <w:r w:rsidRPr="00C12BC4">
              <w:t xml:space="preserve">отношении которых применяются специальные экономические меры, утвержденном </w:t>
            </w:r>
            <w:r w:rsidRPr="00C12BC4">
              <w:lastRenderedPageBreak/>
              <w:t>Постановлением Правительства Российской Федерации от</w:t>
            </w:r>
            <w:r w:rsidR="00AB5C4B" w:rsidRPr="00C12BC4">
              <w:t xml:space="preserve"> </w:t>
            </w:r>
            <w:r w:rsidRPr="00C12BC4">
              <w:t>11.05.2022 №</w:t>
            </w:r>
            <w:r w:rsidR="007C3323" w:rsidRPr="00C12BC4">
              <w:t> </w:t>
            </w:r>
            <w:r w:rsidRPr="00C12BC4">
              <w:t>851</w:t>
            </w:r>
            <w:r w:rsidRPr="00C12BC4">
              <w:rPr>
                <w:rStyle w:val="af4"/>
              </w:rPr>
              <w:footnoteReference w:id="13"/>
            </w:r>
            <w:r w:rsidRPr="00C12BC4">
              <w:t>, а также Участник не</w:t>
            </w:r>
            <w:r w:rsidR="004D5FB9" w:rsidRPr="00C12BC4">
              <w:t xml:space="preserve"> </w:t>
            </w:r>
            <w:r w:rsidRPr="00C12BC4">
              <w:t>должен являться подконтрольной организацией данных юридических лиц</w:t>
            </w:r>
            <w:r w:rsidRPr="00C12BC4">
              <w:rPr>
                <w:rStyle w:val="af4"/>
              </w:rPr>
              <w:footnoteReference w:id="14"/>
            </w:r>
            <w:r w:rsidRPr="00C12BC4">
              <w:t>:</w:t>
            </w:r>
          </w:p>
        </w:tc>
        <w:tc>
          <w:tcPr>
            <w:tcW w:w="8327" w:type="dxa"/>
          </w:tcPr>
          <w:p w14:paraId="08D0776C" w14:textId="2C4BCD33" w:rsidR="00DC4A9F" w:rsidRPr="00C12BC4" w:rsidRDefault="0016530D" w:rsidP="00933236">
            <w:pPr>
              <w:pStyle w:val="ac"/>
            </w:pPr>
            <w:r w:rsidRPr="00C12BC4">
              <w:lastRenderedPageBreak/>
              <w:t>Декларация о соответствии Участника данному требованию в составе Письма о подаче оферты (форма 2) (</w:t>
            </w:r>
            <w:hyperlink w:anchor="Прил04_ФормыЗаявки" w:history="1">
              <w:r w:rsidRPr="00C12BC4">
                <w:rPr>
                  <w:rStyle w:val="afa"/>
                </w:rPr>
                <w:t>Приложение № 4</w:t>
              </w:r>
            </w:hyperlink>
            <w:r w:rsidRPr="00C12BC4">
              <w:t>).</w:t>
            </w:r>
          </w:p>
          <w:p w14:paraId="20C6A26F" w14:textId="40021999" w:rsidR="00DC4A9F" w:rsidRPr="00C12BC4" w:rsidRDefault="00DC4A9F" w:rsidP="00933236">
            <w:pPr>
              <w:pStyle w:val="ac"/>
              <w:rPr>
                <w:i/>
                <w:iCs/>
              </w:rPr>
            </w:pPr>
            <w:r w:rsidRPr="00C12BC4">
              <w:rPr>
                <w:i/>
                <w:iCs/>
              </w:rPr>
              <w:t xml:space="preserve">(В рамках рассмотрения заявок </w:t>
            </w:r>
            <w:r w:rsidR="0016530D" w:rsidRPr="00C12BC4">
              <w:rPr>
                <w:i/>
                <w:iCs/>
              </w:rPr>
              <w:t xml:space="preserve">и (или) перед заключением договора </w:t>
            </w:r>
            <w:r w:rsidRPr="00C12BC4">
              <w:rPr>
                <w:i/>
                <w:iCs/>
              </w:rPr>
              <w:t xml:space="preserve">Организатор проверяет наличие информации об Участнике в перечне </w:t>
            </w:r>
            <w:r w:rsidRPr="00C12BC4">
              <w:rPr>
                <w:i/>
                <w:iCs/>
              </w:rPr>
              <w:lastRenderedPageBreak/>
              <w:t>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w:t>
            </w:r>
            <w:r w:rsidR="00AB5C4B" w:rsidRPr="00C12BC4">
              <w:rPr>
                <w:i/>
                <w:iCs/>
              </w:rPr>
              <w:t xml:space="preserve"> </w:t>
            </w:r>
            <w:r w:rsidRPr="00C12BC4">
              <w:rPr>
                <w:i/>
                <w:iCs/>
              </w:rPr>
              <w:t>реализации Указа Президента Российской Федерации от 3 мая 2022 г. N 252».)</w:t>
            </w:r>
          </w:p>
        </w:tc>
      </w:tr>
      <w:tr w:rsidR="00AB5C4B" w:rsidRPr="00C12BC4" w14:paraId="0976BE91" w14:textId="77777777" w:rsidTr="004D5FB9">
        <w:tc>
          <w:tcPr>
            <w:tcW w:w="1129" w:type="dxa"/>
          </w:tcPr>
          <w:p w14:paraId="02D66335" w14:textId="77777777" w:rsidR="00AB5C4B" w:rsidRPr="00C12BC4" w:rsidRDefault="00AB5C4B" w:rsidP="00537782">
            <w:pPr>
              <w:pStyle w:val="ac"/>
              <w:numPr>
                <w:ilvl w:val="0"/>
                <w:numId w:val="3"/>
              </w:numPr>
              <w:ind w:left="284" w:firstLine="0"/>
              <w:jc w:val="center"/>
            </w:pPr>
            <w:bookmarkStart w:id="270" w:name="_Ref186125124"/>
          </w:p>
        </w:tc>
        <w:bookmarkEnd w:id="270"/>
        <w:tc>
          <w:tcPr>
            <w:tcW w:w="5670" w:type="dxa"/>
          </w:tcPr>
          <w:p w14:paraId="75A8A578" w14:textId="2D629FB8" w:rsidR="00AB5C4B" w:rsidRPr="00C12BC4" w:rsidRDefault="00AB5C4B" w:rsidP="00933236">
            <w:pPr>
              <w:pStyle w:val="ac"/>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14:paraId="74F0F835" w14:textId="3B961934" w:rsidR="00AB5C4B" w:rsidRPr="00C12BC4" w:rsidRDefault="00AB5C4B" w:rsidP="00AB5C4B">
            <w:pPr>
              <w:pStyle w:val="ac"/>
            </w:pPr>
            <w:r w:rsidRPr="00C12BC4">
              <w:t>Декларация о соответствии Участника данному требованию в составе Письма о подаче оферты (форма 2) (</w:t>
            </w:r>
            <w:hyperlink w:anchor="Прил04_ФормыЗаявки" w:history="1">
              <w:r w:rsidRPr="00C12BC4">
                <w:rPr>
                  <w:rStyle w:val="afa"/>
                </w:rPr>
                <w:t>Приложение № 4</w:t>
              </w:r>
            </w:hyperlink>
            <w:r w:rsidRPr="00C12BC4">
              <w:t>).</w:t>
            </w:r>
          </w:p>
          <w:p w14:paraId="61E0D5CB" w14:textId="5B6F1179" w:rsidR="00AB5C4B" w:rsidRPr="00C12BC4" w:rsidRDefault="00AB5C4B" w:rsidP="00AB5C4B">
            <w:pPr>
              <w:pStyle w:val="ac"/>
              <w:rPr>
                <w:i/>
                <w:iCs/>
              </w:rPr>
            </w:pPr>
            <w:r w:rsidRPr="00C12BC4">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AB5C4B" w:rsidRPr="00C12BC4" w14:paraId="0E66E583" w14:textId="77777777" w:rsidTr="004D5FB9">
        <w:tc>
          <w:tcPr>
            <w:tcW w:w="1129" w:type="dxa"/>
          </w:tcPr>
          <w:p w14:paraId="5901B2DC" w14:textId="77777777" w:rsidR="00AB5C4B" w:rsidRPr="00C12BC4" w:rsidRDefault="00AB5C4B" w:rsidP="00537782">
            <w:pPr>
              <w:pStyle w:val="ac"/>
              <w:numPr>
                <w:ilvl w:val="0"/>
                <w:numId w:val="3"/>
              </w:numPr>
              <w:ind w:left="284" w:firstLine="0"/>
              <w:jc w:val="center"/>
            </w:pPr>
            <w:bookmarkStart w:id="271" w:name="_Ref186125128"/>
          </w:p>
        </w:tc>
        <w:bookmarkEnd w:id="271"/>
        <w:tc>
          <w:tcPr>
            <w:tcW w:w="5670" w:type="dxa"/>
          </w:tcPr>
          <w:p w14:paraId="31377AB7" w14:textId="44011914" w:rsidR="00AB5C4B" w:rsidRPr="00C12BC4" w:rsidRDefault="00AB5C4B" w:rsidP="00933236">
            <w:pPr>
              <w:pStyle w:val="ac"/>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315420">
              <w:t>1.2</w:t>
            </w:r>
            <w:r w:rsidRPr="00C12BC4">
              <w:fldChar w:fldCharType="end"/>
            </w:r>
            <w:r w:rsidRPr="00C12BC4">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14:paraId="70D815C5" w14:textId="792BE52F" w:rsidR="00AB5C4B" w:rsidRPr="00C12BC4" w:rsidRDefault="00AB5C4B" w:rsidP="00AB5C4B">
            <w:pPr>
              <w:pStyle w:val="ac"/>
            </w:pPr>
            <w:r w:rsidRPr="00C12BC4">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history="1">
              <w:r w:rsidRPr="00C12BC4">
                <w:rPr>
                  <w:rStyle w:val="afa"/>
                </w:rPr>
                <w:t>Приложение № 4</w:t>
              </w:r>
            </w:hyperlink>
            <w:r w:rsidRPr="00C12BC4">
              <w:t>).</w:t>
            </w:r>
          </w:p>
          <w:p w14:paraId="386B7B53" w14:textId="2CC81B28" w:rsidR="00AB5C4B" w:rsidRPr="00C12BC4" w:rsidRDefault="00AB5C4B" w:rsidP="00AB5C4B">
            <w:pPr>
              <w:pStyle w:val="ac"/>
              <w:rPr>
                <w:i/>
                <w:iCs/>
              </w:rPr>
            </w:pPr>
            <w:r w:rsidRPr="00C12BC4">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Pr="00C12BC4" w:rsidRDefault="005A1542" w:rsidP="00F235B1">
      <w:pPr>
        <w:pStyle w:val="a3"/>
        <w:spacing w:after="120"/>
      </w:pPr>
      <w:bookmarkStart w:id="272" w:name="_Ref125361442"/>
      <w:bookmarkStart w:id="273" w:name="_Ref125361633"/>
      <w:bookmarkStart w:id="274" w:name="_Ref125361671"/>
      <w:bookmarkStart w:id="275" w:name="_Ref125361869"/>
      <w:bookmarkStart w:id="276" w:name="_Ref125361937"/>
      <w:bookmarkStart w:id="277" w:name="_Ref125365459"/>
      <w:bookmarkStart w:id="278" w:name="_Ref125367521"/>
      <w:bookmarkStart w:id="279" w:name="_Ref125367539"/>
      <w:bookmarkStart w:id="280" w:name="_Ref125368818"/>
      <w:bookmarkStart w:id="281" w:name="_Ref125368901"/>
      <w:bookmarkStart w:id="282" w:name="_Ref125368916"/>
      <w:bookmarkStart w:id="283" w:name="_Ref125369099"/>
      <w:bookmarkStart w:id="284" w:name="_Ref125370079"/>
      <w:bookmarkStart w:id="285" w:name="_Ref125709153"/>
      <w:bookmarkStart w:id="286" w:name="_Ref125709250"/>
      <w:bookmarkStart w:id="287" w:name="_Ref125709401"/>
      <w:bookmarkStart w:id="288" w:name="_Ref125709888"/>
      <w:bookmarkStart w:id="289" w:name="_Toc234250340"/>
      <w:r w:rsidRPr="00C12BC4">
        <w:lastRenderedPageBreak/>
        <w:t>Специальные требования</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tbl>
      <w:tblPr>
        <w:tblStyle w:val="af7"/>
        <w:tblW w:w="0" w:type="auto"/>
        <w:tblLook w:val="04A0" w:firstRow="1" w:lastRow="0" w:firstColumn="1" w:lastColumn="0" w:noHBand="0" w:noVBand="1"/>
      </w:tblPr>
      <w:tblGrid>
        <w:gridCol w:w="1129"/>
        <w:gridCol w:w="5670"/>
        <w:gridCol w:w="8327"/>
      </w:tblGrid>
      <w:tr w:rsidR="00F235B1" w:rsidRPr="00C12BC4" w14:paraId="70F4DB0B" w14:textId="77777777" w:rsidTr="006F3327">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Pr="00C12BC4" w:rsidRDefault="00F235B1" w:rsidP="00933236">
            <w:pPr>
              <w:pStyle w:val="ac"/>
              <w:keepNext w:val="0"/>
              <w:jc w:val="center"/>
            </w:pPr>
            <w:r w:rsidRPr="00C12BC4">
              <w:t>№</w:t>
            </w:r>
            <w:r w:rsidRPr="00C12BC4">
              <w:br/>
              <w:t>п/п</w:t>
            </w:r>
          </w:p>
        </w:tc>
        <w:tc>
          <w:tcPr>
            <w:tcW w:w="5670" w:type="dxa"/>
          </w:tcPr>
          <w:p w14:paraId="0699B8FD" w14:textId="36D25DE8" w:rsidR="00F235B1" w:rsidRPr="00C12BC4" w:rsidRDefault="00F235B1" w:rsidP="00933236">
            <w:pPr>
              <w:pStyle w:val="ac"/>
              <w:keepNext w:val="0"/>
              <w:jc w:val="center"/>
            </w:pPr>
            <w:r w:rsidRPr="00C12BC4">
              <w:t>Требования к Участник</w:t>
            </w:r>
            <w:r w:rsidR="00556203" w:rsidRPr="00C12BC4">
              <w:t>у</w:t>
            </w:r>
          </w:p>
        </w:tc>
        <w:tc>
          <w:tcPr>
            <w:tcW w:w="8327" w:type="dxa"/>
          </w:tcPr>
          <w:p w14:paraId="525A6581" w14:textId="77777777" w:rsidR="00F235B1" w:rsidRPr="00C12BC4" w:rsidRDefault="00F235B1" w:rsidP="00933236">
            <w:pPr>
              <w:pStyle w:val="ac"/>
              <w:keepNext w:val="0"/>
              <w:jc w:val="center"/>
            </w:pPr>
            <w:r w:rsidRPr="00C12BC4">
              <w:t>Требования к документам,</w:t>
            </w:r>
            <w:r w:rsidRPr="00C12BC4">
              <w:br/>
              <w:t>подтверждающим соответствие Участника установленным требованиям</w:t>
            </w:r>
          </w:p>
        </w:tc>
      </w:tr>
      <w:tr w:rsidR="00457827" w:rsidRPr="00C12BC4" w14:paraId="21BE5AB9" w14:textId="77777777" w:rsidTr="006F3327">
        <w:tc>
          <w:tcPr>
            <w:tcW w:w="1129" w:type="dxa"/>
          </w:tcPr>
          <w:p w14:paraId="7C843A11" w14:textId="77777777" w:rsidR="00457827" w:rsidRPr="00C12BC4" w:rsidRDefault="00457827" w:rsidP="00537782">
            <w:pPr>
              <w:pStyle w:val="ac"/>
              <w:numPr>
                <w:ilvl w:val="0"/>
                <w:numId w:val="4"/>
              </w:numPr>
              <w:ind w:left="284" w:firstLine="0"/>
              <w:jc w:val="center"/>
            </w:pPr>
          </w:p>
        </w:tc>
        <w:tc>
          <w:tcPr>
            <w:tcW w:w="5670" w:type="dxa"/>
          </w:tcPr>
          <w:p w14:paraId="77B48ECA" w14:textId="4A2CA3B1" w:rsidR="00457827" w:rsidRPr="00C12BC4" w:rsidRDefault="00997156" w:rsidP="00997156">
            <w:pPr>
              <w:pStyle w:val="ac"/>
            </w:pPr>
            <w:r>
              <w:t>Специальные требования не установлены.</w:t>
            </w:r>
          </w:p>
        </w:tc>
        <w:tc>
          <w:tcPr>
            <w:tcW w:w="8327" w:type="dxa"/>
          </w:tcPr>
          <w:p w14:paraId="30D15A96" w14:textId="77777777" w:rsidR="00997156" w:rsidRDefault="00997156" w:rsidP="00997156">
            <w:pPr>
              <w:pStyle w:val="ac"/>
            </w:pPr>
            <w:r>
              <w:t>Специальные требования не установлены.</w:t>
            </w:r>
          </w:p>
          <w:p w14:paraId="64D6DBE2" w14:textId="2E63416A" w:rsidR="00457827" w:rsidRPr="00C12BC4" w:rsidRDefault="00457827" w:rsidP="00457827">
            <w:pPr>
              <w:pStyle w:val="aff0"/>
              <w:rPr>
                <w:shd w:val="clear" w:color="auto" w:fill="auto"/>
              </w:rPr>
            </w:pPr>
          </w:p>
        </w:tc>
      </w:tr>
    </w:tbl>
    <w:p w14:paraId="2BB84733" w14:textId="1A3BCD05" w:rsidR="002921E8" w:rsidRPr="00C12BC4" w:rsidRDefault="002921E8" w:rsidP="002921E8">
      <w:pPr>
        <w:pStyle w:val="a3"/>
        <w:spacing w:after="120"/>
      </w:pPr>
      <w:bookmarkStart w:id="290" w:name="_Ref125550270"/>
      <w:bookmarkStart w:id="291" w:name="_Ref125550353"/>
      <w:bookmarkStart w:id="292" w:name="_Ref125553242"/>
      <w:bookmarkStart w:id="293" w:name="_Ref125553296"/>
      <w:bookmarkStart w:id="294" w:name="_Ref125553475"/>
      <w:bookmarkStart w:id="295" w:name="_Ref125553681"/>
      <w:bookmarkStart w:id="296" w:name="_Ref125709154"/>
      <w:bookmarkStart w:id="297" w:name="_Ref125709256"/>
      <w:bookmarkStart w:id="298" w:name="_Ref125709541"/>
      <w:bookmarkStart w:id="299" w:name="_Ref125709895"/>
      <w:bookmarkStart w:id="300" w:name="_Toc234250341"/>
      <w:bookmarkStart w:id="301" w:name="_Ref125361531"/>
      <w:bookmarkStart w:id="302" w:name="_Ref125369111"/>
      <w:bookmarkStart w:id="303" w:name="_Ref125370085"/>
      <w:bookmarkStart w:id="304" w:name="_Ref125370145"/>
      <w:bookmarkStart w:id="305" w:name="_Ref125370151"/>
      <w:r w:rsidRPr="00C12BC4">
        <w:t>Квалификационные требования</w:t>
      </w:r>
      <w:bookmarkEnd w:id="290"/>
      <w:bookmarkEnd w:id="291"/>
      <w:bookmarkEnd w:id="292"/>
      <w:bookmarkEnd w:id="293"/>
      <w:bookmarkEnd w:id="294"/>
      <w:bookmarkEnd w:id="295"/>
      <w:bookmarkEnd w:id="296"/>
      <w:bookmarkEnd w:id="297"/>
      <w:bookmarkEnd w:id="298"/>
      <w:bookmarkEnd w:id="299"/>
      <w:bookmarkEnd w:id="300"/>
    </w:p>
    <w:tbl>
      <w:tblPr>
        <w:tblStyle w:val="af7"/>
        <w:tblW w:w="0" w:type="auto"/>
        <w:tblLook w:val="04A0" w:firstRow="1" w:lastRow="0" w:firstColumn="1" w:lastColumn="0" w:noHBand="0" w:noVBand="1"/>
      </w:tblPr>
      <w:tblGrid>
        <w:gridCol w:w="1129"/>
        <w:gridCol w:w="5670"/>
        <w:gridCol w:w="8327"/>
      </w:tblGrid>
      <w:tr w:rsidR="002921E8" w:rsidRPr="00C12BC4"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Pr="00C12BC4" w:rsidRDefault="002921E8" w:rsidP="00457827">
            <w:pPr>
              <w:pStyle w:val="ac"/>
              <w:keepNext w:val="0"/>
              <w:spacing w:after="0"/>
              <w:jc w:val="center"/>
            </w:pPr>
            <w:r w:rsidRPr="00C12BC4">
              <w:t>№</w:t>
            </w:r>
            <w:r w:rsidRPr="00C12BC4">
              <w:br/>
              <w:t>п/п</w:t>
            </w:r>
          </w:p>
        </w:tc>
        <w:tc>
          <w:tcPr>
            <w:tcW w:w="5670" w:type="dxa"/>
          </w:tcPr>
          <w:p w14:paraId="5521EF68" w14:textId="49E23F38" w:rsidR="002921E8" w:rsidRPr="00C12BC4" w:rsidRDefault="002921E8" w:rsidP="00457827">
            <w:pPr>
              <w:pStyle w:val="ac"/>
              <w:keepNext w:val="0"/>
              <w:spacing w:after="0"/>
              <w:jc w:val="center"/>
            </w:pPr>
            <w:r w:rsidRPr="00C12BC4">
              <w:t>Требования к Участник</w:t>
            </w:r>
            <w:r w:rsidR="00556203" w:rsidRPr="00C12BC4">
              <w:t>у</w:t>
            </w:r>
          </w:p>
        </w:tc>
        <w:tc>
          <w:tcPr>
            <w:tcW w:w="8327" w:type="dxa"/>
          </w:tcPr>
          <w:p w14:paraId="11EA47DE" w14:textId="77777777" w:rsidR="002921E8" w:rsidRPr="00C12BC4" w:rsidRDefault="002921E8" w:rsidP="00457827">
            <w:pPr>
              <w:pStyle w:val="ac"/>
              <w:keepNext w:val="0"/>
              <w:spacing w:after="0"/>
              <w:jc w:val="center"/>
            </w:pPr>
            <w:r w:rsidRPr="00C12BC4">
              <w:t>Требования к документам,</w:t>
            </w:r>
            <w:r w:rsidRPr="00C12BC4">
              <w:br/>
              <w:t>подтверждающим соответствие Участника установленным требованиям</w:t>
            </w:r>
          </w:p>
        </w:tc>
      </w:tr>
      <w:tr w:rsidR="00457827" w:rsidRPr="00C12BC4" w14:paraId="6F30B1BA" w14:textId="77777777" w:rsidTr="00457827">
        <w:tc>
          <w:tcPr>
            <w:tcW w:w="1129" w:type="dxa"/>
          </w:tcPr>
          <w:p w14:paraId="50D4330F" w14:textId="77777777" w:rsidR="00457827" w:rsidRPr="00C12BC4" w:rsidRDefault="00457827" w:rsidP="00537782">
            <w:pPr>
              <w:pStyle w:val="ac"/>
              <w:numPr>
                <w:ilvl w:val="0"/>
                <w:numId w:val="11"/>
              </w:numPr>
              <w:spacing w:after="0"/>
              <w:ind w:left="284" w:firstLine="0"/>
              <w:jc w:val="center"/>
            </w:pPr>
          </w:p>
        </w:tc>
        <w:tc>
          <w:tcPr>
            <w:tcW w:w="5670" w:type="dxa"/>
            <w:shd w:val="clear" w:color="auto" w:fill="auto"/>
          </w:tcPr>
          <w:p w14:paraId="506F970D" w14:textId="77777777" w:rsidR="0089063A" w:rsidRPr="0089063A" w:rsidRDefault="0089063A" w:rsidP="0089063A">
            <w:pPr>
              <w:pStyle w:val="ac"/>
            </w:pPr>
            <w:r w:rsidRPr="0089063A">
              <w:t>Требования к наличию опыта:</w:t>
            </w:r>
          </w:p>
          <w:p w14:paraId="77B7AEE5" w14:textId="7AFAE6EF" w:rsidR="00457827" w:rsidRPr="00C12BC4" w:rsidRDefault="0089063A" w:rsidP="0089063A">
            <w:pPr>
              <w:pStyle w:val="ac"/>
              <w:rPr>
                <w:i/>
                <w:szCs w:val="26"/>
              </w:rPr>
            </w:pPr>
            <w:r w:rsidRPr="0089063A">
              <w:rPr>
                <w:i/>
              </w:rPr>
              <w:t>-</w:t>
            </w:r>
            <w:r w:rsidRPr="0089063A">
              <w:t xml:space="preserve"> Наличие у Участника совокупного опыта (в рамках одного или нескольких договоров) выполнения </w:t>
            </w:r>
            <w:r w:rsidRPr="0089063A">
              <w:rPr>
                <w:b/>
                <w:i/>
              </w:rPr>
              <w:t>монтажных и наладочных работ  устройств РЗА</w:t>
            </w:r>
            <w:r w:rsidRPr="0089063A">
              <w:t xml:space="preserve"> при этом за последние 5 (пять) лет, предшествующих дате подачи заявки,</w:t>
            </w:r>
            <w:r w:rsidRPr="0089063A">
              <w:rPr>
                <w:b/>
                <w:i/>
              </w:rPr>
              <w:t xml:space="preserve"> </w:t>
            </w:r>
            <w:r w:rsidRPr="0089063A">
              <w:t>Участником должны быть исполнены обязательства в совокупном (суммарном) объеме не менее 30 % от размера НМЦ лота без учета НДС, указанной в Извещении, с учетом правопреемства.</w:t>
            </w:r>
          </w:p>
        </w:tc>
        <w:tc>
          <w:tcPr>
            <w:tcW w:w="8327" w:type="dxa"/>
          </w:tcPr>
          <w:p w14:paraId="1B941A8D" w14:textId="77777777" w:rsidR="0089063A" w:rsidRPr="0089063A" w:rsidRDefault="0089063A" w:rsidP="0089063A">
            <w:pPr>
              <w:widowControl w:val="0"/>
              <w:jc w:val="both"/>
              <w:rPr>
                <w:iCs/>
                <w:szCs w:val="26"/>
              </w:rPr>
            </w:pPr>
            <w:r w:rsidRPr="0089063A">
              <w:rPr>
                <w:rFonts w:eastAsia="Calibri"/>
                <w:iCs/>
                <w:szCs w:val="26"/>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1BCB5982" w14:textId="38C23711" w:rsidR="0089063A" w:rsidRPr="0089063A" w:rsidRDefault="0089063A" w:rsidP="0089063A">
            <w:pPr>
              <w:widowControl w:val="0"/>
              <w:suppressAutoHyphens/>
              <w:spacing w:before="0"/>
              <w:jc w:val="both"/>
              <w:rPr>
                <w:iCs/>
                <w:szCs w:val="26"/>
              </w:rPr>
            </w:pPr>
            <w:r w:rsidRPr="0089063A">
              <w:rPr>
                <w:iCs/>
                <w:szCs w:val="26"/>
              </w:rPr>
              <w:t>-</w:t>
            </w:r>
            <w:r>
              <w:rPr>
                <w:iCs/>
                <w:szCs w:val="26"/>
              </w:rPr>
              <w:t xml:space="preserve"> </w:t>
            </w:r>
            <w:r w:rsidRPr="0089063A">
              <w:rPr>
                <w:iCs/>
                <w:szCs w:val="26"/>
              </w:rPr>
              <w:t>копии договоров, подписанных с обеих сторон;</w:t>
            </w:r>
          </w:p>
          <w:p w14:paraId="6335923D" w14:textId="00F37811" w:rsidR="0089063A" w:rsidRPr="0089063A" w:rsidRDefault="0089063A" w:rsidP="0089063A">
            <w:pPr>
              <w:pStyle w:val="aff4"/>
              <w:widowControl w:val="0"/>
              <w:suppressAutoHyphens/>
              <w:spacing w:before="0"/>
              <w:ind w:left="0"/>
              <w:contextualSpacing w:val="0"/>
              <w:jc w:val="both"/>
              <w:rPr>
                <w:iCs/>
                <w:szCs w:val="26"/>
              </w:rPr>
            </w:pPr>
            <w:r w:rsidRPr="0089063A">
              <w:rPr>
                <w:iCs/>
                <w:szCs w:val="26"/>
              </w:rPr>
              <w:t>- копии актов сдачи-приемки работ, подписанных с обеих сторон, свидетельствующих о выполнении работ в рамках каждого предоставленного договора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14:paraId="193808FA" w14:textId="77777777" w:rsidR="0089063A" w:rsidRPr="0089063A" w:rsidRDefault="0089063A" w:rsidP="0089063A">
            <w:pPr>
              <w:widowControl w:val="0"/>
              <w:ind w:left="28"/>
              <w:jc w:val="both"/>
              <w:rPr>
                <w:rFonts w:eastAsia="Calibri"/>
                <w:szCs w:val="26"/>
              </w:rPr>
            </w:pPr>
            <w:r w:rsidRPr="0089063A">
              <w:rPr>
                <w:rFonts w:eastAsia="Calibri"/>
                <w:iCs/>
                <w:szCs w:val="26"/>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sidRPr="0089063A">
              <w:rPr>
                <w:rFonts w:eastAsia="Calibri"/>
                <w:szCs w:val="26"/>
              </w:rPr>
              <w:t>.</w:t>
            </w:r>
          </w:p>
          <w:p w14:paraId="5CBD8F56" w14:textId="7725FB02" w:rsidR="00457827" w:rsidRPr="0089063A" w:rsidRDefault="0089063A" w:rsidP="0089063A">
            <w:pPr>
              <w:widowControl w:val="0"/>
              <w:ind w:left="28"/>
              <w:jc w:val="both"/>
              <w:rPr>
                <w:rFonts w:eastAsia="Calibri"/>
                <w:sz w:val="22"/>
              </w:rPr>
            </w:pPr>
            <w:r w:rsidRPr="0089063A">
              <w:rPr>
                <w:rFonts w:eastAsia="Calibri"/>
                <w:szCs w:val="26"/>
              </w:rPr>
              <w:t xml:space="preserve">Требование является </w:t>
            </w:r>
            <w:r w:rsidRPr="0089063A">
              <w:rPr>
                <w:rFonts w:eastAsia="Calibri"/>
                <w:b/>
                <w:szCs w:val="26"/>
              </w:rPr>
              <w:t xml:space="preserve">обязательным </w:t>
            </w:r>
            <w:r w:rsidRPr="0089063A">
              <w:rPr>
                <w:rFonts w:eastAsia="Calibri"/>
                <w:szCs w:val="26"/>
              </w:rPr>
              <w:t>требованием, неисполнение которого повлечет отклонение заявки.</w:t>
            </w:r>
          </w:p>
        </w:tc>
      </w:tr>
    </w:tbl>
    <w:p w14:paraId="1EAB3B15" w14:textId="48510AD3" w:rsidR="005A1542" w:rsidRPr="00C12BC4" w:rsidRDefault="00430A90" w:rsidP="00F235B1">
      <w:pPr>
        <w:pStyle w:val="a3"/>
        <w:spacing w:after="120"/>
      </w:pPr>
      <w:bookmarkStart w:id="306" w:name="_Ref125552455"/>
      <w:bookmarkStart w:id="307" w:name="_Ref125553500"/>
      <w:bookmarkStart w:id="308" w:name="_Ref125553692"/>
      <w:bookmarkStart w:id="309" w:name="_Ref125553703"/>
      <w:bookmarkStart w:id="310" w:name="_Ref125709228"/>
      <w:bookmarkStart w:id="311" w:name="_Toc234250342"/>
      <w:r w:rsidRPr="00C12BC4">
        <w:lastRenderedPageBreak/>
        <w:t>Дополнительные т</w:t>
      </w:r>
      <w:r w:rsidR="005A1542" w:rsidRPr="00C12BC4">
        <w:t>ребования к Коллективным участникам</w:t>
      </w:r>
      <w:bookmarkEnd w:id="301"/>
      <w:bookmarkEnd w:id="302"/>
      <w:bookmarkEnd w:id="303"/>
      <w:bookmarkEnd w:id="304"/>
      <w:bookmarkEnd w:id="305"/>
      <w:bookmarkEnd w:id="306"/>
      <w:bookmarkEnd w:id="307"/>
      <w:bookmarkEnd w:id="308"/>
      <w:bookmarkEnd w:id="309"/>
      <w:bookmarkEnd w:id="310"/>
      <w:bookmarkEnd w:id="311"/>
    </w:p>
    <w:tbl>
      <w:tblPr>
        <w:tblStyle w:val="af7"/>
        <w:tblW w:w="0" w:type="auto"/>
        <w:tblLook w:val="04A0" w:firstRow="1" w:lastRow="0" w:firstColumn="1" w:lastColumn="0" w:noHBand="0" w:noVBand="1"/>
      </w:tblPr>
      <w:tblGrid>
        <w:gridCol w:w="1129"/>
        <w:gridCol w:w="5670"/>
        <w:gridCol w:w="8327"/>
      </w:tblGrid>
      <w:tr w:rsidR="00F235B1" w:rsidRPr="00C12BC4"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Pr="00C12BC4" w:rsidRDefault="00F235B1" w:rsidP="00933236">
            <w:pPr>
              <w:pStyle w:val="ac"/>
              <w:keepNext w:val="0"/>
              <w:jc w:val="center"/>
            </w:pPr>
            <w:r w:rsidRPr="00C12BC4">
              <w:t>№</w:t>
            </w:r>
            <w:r w:rsidRPr="00C12BC4">
              <w:br/>
              <w:t>п/п</w:t>
            </w:r>
          </w:p>
        </w:tc>
        <w:tc>
          <w:tcPr>
            <w:tcW w:w="5670" w:type="dxa"/>
          </w:tcPr>
          <w:p w14:paraId="51A69BD6" w14:textId="576CDCCC" w:rsidR="00F235B1" w:rsidRPr="00C12BC4" w:rsidRDefault="00F235B1" w:rsidP="00933236">
            <w:pPr>
              <w:pStyle w:val="ac"/>
              <w:keepNext w:val="0"/>
              <w:jc w:val="center"/>
            </w:pPr>
            <w:r w:rsidRPr="00C12BC4">
              <w:t xml:space="preserve">Требования к </w:t>
            </w:r>
            <w:r w:rsidR="007A6F1C" w:rsidRPr="00C12BC4">
              <w:t>Коллективн</w:t>
            </w:r>
            <w:r w:rsidR="00556203" w:rsidRPr="00C12BC4">
              <w:t>ому</w:t>
            </w:r>
            <w:r w:rsidR="007A6F1C" w:rsidRPr="00C12BC4">
              <w:t xml:space="preserve"> у</w:t>
            </w:r>
            <w:r w:rsidRPr="00C12BC4">
              <w:t>частник</w:t>
            </w:r>
            <w:r w:rsidR="00556203" w:rsidRPr="00C12BC4">
              <w:t>у</w:t>
            </w:r>
          </w:p>
        </w:tc>
        <w:tc>
          <w:tcPr>
            <w:tcW w:w="8327" w:type="dxa"/>
          </w:tcPr>
          <w:p w14:paraId="7FB549DD" w14:textId="77777777" w:rsidR="00F235B1" w:rsidRPr="00C12BC4" w:rsidRDefault="00F235B1" w:rsidP="00933236">
            <w:pPr>
              <w:pStyle w:val="ac"/>
              <w:keepNext w:val="0"/>
              <w:jc w:val="center"/>
            </w:pPr>
            <w:r w:rsidRPr="00C12BC4">
              <w:t>Требования к документам, подтверждающим соответствие</w:t>
            </w:r>
            <w:r w:rsidRPr="00C12BC4">
              <w:br/>
              <w:t>Коллективного участника установленным требованиям</w:t>
            </w:r>
          </w:p>
        </w:tc>
      </w:tr>
      <w:tr w:rsidR="00F235B1" w:rsidRPr="00C12BC4" w14:paraId="0D848E45" w14:textId="77777777" w:rsidTr="004D5FB9">
        <w:tc>
          <w:tcPr>
            <w:tcW w:w="1129" w:type="dxa"/>
          </w:tcPr>
          <w:p w14:paraId="65A6EEB5" w14:textId="77777777" w:rsidR="00F235B1" w:rsidRPr="00C12BC4" w:rsidRDefault="00F235B1" w:rsidP="00537782">
            <w:pPr>
              <w:pStyle w:val="ac"/>
              <w:numPr>
                <w:ilvl w:val="0"/>
                <w:numId w:val="5"/>
              </w:numPr>
              <w:ind w:left="284" w:firstLine="0"/>
              <w:jc w:val="center"/>
            </w:pPr>
            <w:bookmarkStart w:id="312" w:name="_Ref125370156"/>
          </w:p>
        </w:tc>
        <w:bookmarkEnd w:id="312"/>
        <w:tc>
          <w:tcPr>
            <w:tcW w:w="5670" w:type="dxa"/>
          </w:tcPr>
          <w:p w14:paraId="5020719E" w14:textId="2267C503" w:rsidR="00F235B1" w:rsidRPr="00C12BC4" w:rsidRDefault="00917933" w:rsidP="00933236">
            <w:pPr>
              <w:pStyle w:val="ac"/>
            </w:pPr>
            <w:r w:rsidRPr="00C12BC4">
              <w:t>Члены Коллективного участника должны иметь между собой соглашение (или иной документ), соответствующее нормам ГК РФ</w:t>
            </w:r>
            <w:r w:rsidR="00054FC7" w:rsidRPr="00C12BC4">
              <w:t>:</w:t>
            </w:r>
          </w:p>
        </w:tc>
        <w:tc>
          <w:tcPr>
            <w:tcW w:w="8327" w:type="dxa"/>
          </w:tcPr>
          <w:p w14:paraId="07B38867" w14:textId="52863629" w:rsidR="00F235B1" w:rsidRPr="00C12BC4" w:rsidRDefault="00917933" w:rsidP="00933236">
            <w:pPr>
              <w:pStyle w:val="ac"/>
            </w:pPr>
            <w:r w:rsidRPr="00C12BC4">
              <w:t>Копия Соглашения между членами Коллективного участника, подготовленного в соответствии с требованиями пункта </w:t>
            </w:r>
            <w:r w:rsidR="002337DC" w:rsidRPr="00C12BC4">
              <w:fldChar w:fldCharType="begin"/>
            </w:r>
            <w:r w:rsidR="002337DC" w:rsidRPr="00C12BC4">
              <w:instrText xml:space="preserve"> REF _Ref125366972 \w \h  \* MERGEFORMAT </w:instrText>
            </w:r>
            <w:r w:rsidR="002337DC" w:rsidRPr="00C12BC4">
              <w:fldChar w:fldCharType="separate"/>
            </w:r>
            <w:r w:rsidR="00315420">
              <w:t>3.2.3</w:t>
            </w:r>
            <w:r w:rsidR="002337DC" w:rsidRPr="00C12BC4">
              <w:fldChar w:fldCharType="end"/>
            </w:r>
            <w:r w:rsidR="00054FC7" w:rsidRPr="00C12BC4">
              <w:t>;</w:t>
            </w:r>
          </w:p>
        </w:tc>
      </w:tr>
      <w:tr w:rsidR="002921E8" w:rsidRPr="00C12BC4" w14:paraId="7DA9613D" w14:textId="77777777" w:rsidTr="004D5FB9">
        <w:tc>
          <w:tcPr>
            <w:tcW w:w="1129" w:type="dxa"/>
          </w:tcPr>
          <w:p w14:paraId="4BBF609E" w14:textId="77777777" w:rsidR="002921E8" w:rsidRPr="00C12BC4" w:rsidRDefault="002921E8" w:rsidP="00537782">
            <w:pPr>
              <w:pStyle w:val="ac"/>
              <w:numPr>
                <w:ilvl w:val="0"/>
                <w:numId w:val="5"/>
              </w:numPr>
              <w:ind w:left="284" w:firstLine="0"/>
              <w:jc w:val="center"/>
            </w:pPr>
            <w:bookmarkStart w:id="313" w:name="_Ref125553738"/>
          </w:p>
        </w:tc>
        <w:bookmarkEnd w:id="313"/>
        <w:tc>
          <w:tcPr>
            <w:tcW w:w="5670" w:type="dxa"/>
          </w:tcPr>
          <w:p w14:paraId="07EA71E2" w14:textId="6462DB5F" w:rsidR="002921E8" w:rsidRPr="00C12BC4" w:rsidRDefault="00917933" w:rsidP="00933236">
            <w:pPr>
              <w:pStyle w:val="ac"/>
            </w:pPr>
            <w:r w:rsidRPr="00C12BC4">
              <w:t>Заявка Коллективного участника дополнительно должна включать сведения о</w:t>
            </w:r>
            <w:r w:rsidR="004D5FB9" w:rsidRPr="00C12BC4">
              <w:t xml:space="preserve"> </w:t>
            </w:r>
            <w:r w:rsidRPr="00C12BC4">
              <w:t>распределении объемов поставки продукции между членами Коллективного участника</w:t>
            </w:r>
            <w:r w:rsidR="00054FC7" w:rsidRPr="00C12BC4">
              <w:t>:</w:t>
            </w:r>
          </w:p>
        </w:tc>
        <w:tc>
          <w:tcPr>
            <w:tcW w:w="8327" w:type="dxa"/>
          </w:tcPr>
          <w:p w14:paraId="481F8E78" w14:textId="01D891E0" w:rsidR="002921E8" w:rsidRPr="00C12BC4" w:rsidRDefault="00054FC7" w:rsidP="00933236">
            <w:pPr>
              <w:pStyle w:val="ac"/>
            </w:pPr>
            <w:r w:rsidRPr="00C12BC4">
              <w:t>План распределения объемов поставки продукции (форма 1</w:t>
            </w:r>
            <w:r w:rsidR="00BB64FD" w:rsidRPr="00C12BC4">
              <w:t>1</w:t>
            </w:r>
            <w:r w:rsidRPr="00C12BC4">
              <w:t xml:space="preserve">) </w:t>
            </w:r>
            <w:r w:rsidR="0063700C" w:rsidRPr="00C12BC4">
              <w:t>(</w:t>
            </w:r>
            <w:hyperlink w:anchor="Прил04_ФормыЗаявки" w:history="1">
              <w:r w:rsidR="0063700C" w:rsidRPr="00C12BC4">
                <w:rPr>
                  <w:rStyle w:val="afa"/>
                </w:rPr>
                <w:t>Приложение № 4</w:t>
              </w:r>
            </w:hyperlink>
            <w:r w:rsidR="0063700C" w:rsidRPr="00C12BC4">
              <w:t>)</w:t>
            </w:r>
            <w:r w:rsidR="00145538" w:rsidRPr="00C12BC4">
              <w:t xml:space="preserve"> с указанием необходимой информации;</w:t>
            </w:r>
          </w:p>
        </w:tc>
      </w:tr>
      <w:tr w:rsidR="00F235B1" w:rsidRPr="00C12BC4" w14:paraId="6ED1B242" w14:textId="77777777" w:rsidTr="004D5FB9">
        <w:tc>
          <w:tcPr>
            <w:tcW w:w="1129" w:type="dxa"/>
          </w:tcPr>
          <w:p w14:paraId="31529F0B" w14:textId="77777777" w:rsidR="00F235B1" w:rsidRPr="00C12BC4" w:rsidRDefault="00F235B1" w:rsidP="00537782">
            <w:pPr>
              <w:pStyle w:val="ac"/>
              <w:numPr>
                <w:ilvl w:val="0"/>
                <w:numId w:val="5"/>
              </w:numPr>
              <w:ind w:left="284" w:firstLine="0"/>
              <w:jc w:val="center"/>
            </w:pPr>
            <w:bookmarkStart w:id="314" w:name="_Ref125370162"/>
          </w:p>
        </w:tc>
        <w:bookmarkEnd w:id="314"/>
        <w:tc>
          <w:tcPr>
            <w:tcW w:w="5670" w:type="dxa"/>
          </w:tcPr>
          <w:p w14:paraId="49AC48C1" w14:textId="14929FF2" w:rsidR="00F235B1" w:rsidRPr="00C12BC4" w:rsidRDefault="00917933" w:rsidP="00933236">
            <w:pPr>
              <w:pStyle w:val="ac"/>
            </w:pPr>
            <w:r w:rsidRPr="00C12BC4">
              <w:t>Соответствие каждого члена Коллективного участника установленным требованиям (</w:t>
            </w:r>
            <w:r w:rsidR="00E462AF" w:rsidRPr="00C12BC4">
              <w:t>с</w:t>
            </w:r>
            <w:r w:rsidR="004D5FB9" w:rsidRPr="00C12BC4">
              <w:t xml:space="preserve"> </w:t>
            </w:r>
            <w:r w:rsidR="00E462AF" w:rsidRPr="00C12BC4">
              <w:t xml:space="preserve">учетом </w:t>
            </w:r>
            <w:r w:rsidRPr="00C12BC4">
              <w:t>пункт</w:t>
            </w:r>
            <w:r w:rsidR="00E462AF" w:rsidRPr="00C12BC4">
              <w:t>ов</w:t>
            </w:r>
            <w:r w:rsidRPr="00C12BC4">
              <w:t> </w:t>
            </w:r>
            <w:r w:rsidR="002337DC" w:rsidRPr="00C12BC4">
              <w:fldChar w:fldCharType="begin"/>
            </w:r>
            <w:r w:rsidR="002337DC" w:rsidRPr="00C12BC4">
              <w:instrText xml:space="preserve"> REF _Ref125368791 \w \h  \* MERGEFORMAT </w:instrText>
            </w:r>
            <w:r w:rsidR="002337DC" w:rsidRPr="00C12BC4">
              <w:fldChar w:fldCharType="separate"/>
            </w:r>
            <w:r w:rsidR="00315420">
              <w:t>3.2.5</w:t>
            </w:r>
            <w:r w:rsidR="002337DC" w:rsidRPr="00C12BC4">
              <w:fldChar w:fldCharType="end"/>
            </w:r>
            <w:r w:rsidR="00B26E83" w:rsidRPr="00C12BC4">
              <w:t xml:space="preserve"> – </w:t>
            </w:r>
            <w:r w:rsidR="00B26E83" w:rsidRPr="00C12BC4">
              <w:fldChar w:fldCharType="begin"/>
            </w:r>
            <w:r w:rsidR="00B26E83" w:rsidRPr="00C12BC4">
              <w:instrText xml:space="preserve"> REF _Ref134705077 \r \h </w:instrText>
            </w:r>
            <w:r w:rsidR="00C12BC4">
              <w:instrText xml:space="preserve"> \* MERGEFORMAT </w:instrText>
            </w:r>
            <w:r w:rsidR="00B26E83" w:rsidRPr="00C12BC4">
              <w:fldChar w:fldCharType="separate"/>
            </w:r>
            <w:r w:rsidR="00315420">
              <w:t>3.2.7</w:t>
            </w:r>
            <w:r w:rsidR="00B26E83" w:rsidRPr="00C12BC4">
              <w:fldChar w:fldCharType="end"/>
            </w:r>
            <w:r w:rsidRPr="00C12BC4">
              <w:t>)</w:t>
            </w:r>
            <w:r w:rsidR="00B26E83" w:rsidRPr="00C12BC4">
              <w:t>,</w:t>
            </w:r>
            <w:r w:rsidRPr="00C12BC4">
              <w:t xml:space="preserve"> в</w:t>
            </w:r>
            <w:r w:rsidR="00B26E83" w:rsidRPr="00C12BC4">
              <w:t xml:space="preserve"> </w:t>
            </w:r>
            <w:r w:rsidR="009E25C7" w:rsidRPr="00C12BC4">
              <w:t xml:space="preserve">том числе с учетом </w:t>
            </w:r>
            <w:r w:rsidRPr="00C12BC4">
              <w:t>объема поставки продукции, который ему предполагается поручить в</w:t>
            </w:r>
            <w:r w:rsidR="00CB102D" w:rsidRPr="00C12BC4">
              <w:t xml:space="preserve"> </w:t>
            </w:r>
            <w:r w:rsidRPr="00C12BC4">
              <w:t>соответствии с</w:t>
            </w:r>
            <w:r w:rsidR="004D5FB9" w:rsidRPr="00C12BC4">
              <w:t xml:space="preserve"> </w:t>
            </w:r>
            <w:r w:rsidRPr="00C12BC4">
              <w:t>Планом распределения объемов поставки продукции внутри</w:t>
            </w:r>
            <w:r w:rsidR="00054FC7" w:rsidRPr="00C12BC4">
              <w:t xml:space="preserve"> (форма 1</w:t>
            </w:r>
            <w:r w:rsidR="00BB64FD" w:rsidRPr="00C12BC4">
              <w:t>1</w:t>
            </w:r>
            <w:r w:rsidR="00054FC7" w:rsidRPr="00C12BC4">
              <w:t xml:space="preserve">) </w:t>
            </w:r>
            <w:r w:rsidR="0063700C" w:rsidRPr="00C12BC4">
              <w:t>(</w:t>
            </w:r>
            <w:hyperlink w:anchor="Прил04_ФормыЗаявки" w:history="1">
              <w:r w:rsidR="0063700C" w:rsidRPr="00C12BC4">
                <w:rPr>
                  <w:rStyle w:val="afa"/>
                </w:rPr>
                <w:t>Приложение № 4</w:t>
              </w:r>
            </w:hyperlink>
            <w:r w:rsidR="0063700C" w:rsidRPr="00C12BC4">
              <w:t>)</w:t>
            </w:r>
            <w:r w:rsidR="00054FC7" w:rsidRPr="00C12BC4">
              <w:t>:</w:t>
            </w:r>
          </w:p>
        </w:tc>
        <w:tc>
          <w:tcPr>
            <w:tcW w:w="8327" w:type="dxa"/>
          </w:tcPr>
          <w:p w14:paraId="716FF332" w14:textId="1C7EDB1D" w:rsidR="00F235B1" w:rsidRPr="00C12BC4" w:rsidRDefault="00917933" w:rsidP="00933236">
            <w:pPr>
              <w:pStyle w:val="ac"/>
            </w:pPr>
            <w:r w:rsidRPr="00C12BC4">
              <w:t>Сведения и документы, аналогичные установленным в</w:t>
            </w:r>
            <w:r w:rsidR="004D5FB9" w:rsidRPr="00C12BC4">
              <w:t> </w:t>
            </w:r>
            <w:r w:rsidRPr="00C12BC4">
              <w:t>подразделах </w:t>
            </w:r>
            <w:r w:rsidR="002337DC" w:rsidRPr="00C12BC4">
              <w:fldChar w:fldCharType="begin"/>
            </w:r>
            <w:r w:rsidR="002337DC" w:rsidRPr="00C12BC4">
              <w:instrText xml:space="preserve"> REF _Ref125361435 \w \h  \* MERGEFORMAT </w:instrText>
            </w:r>
            <w:r w:rsidR="002337DC" w:rsidRPr="00C12BC4">
              <w:fldChar w:fldCharType="separate"/>
            </w:r>
            <w:r w:rsidR="00315420">
              <w:t>8.2</w:t>
            </w:r>
            <w:r w:rsidR="002337DC" w:rsidRPr="00C12BC4">
              <w:fldChar w:fldCharType="end"/>
            </w:r>
            <w:r w:rsidRPr="00C12BC4">
              <w:t> – </w:t>
            </w:r>
            <w:r w:rsidR="002337DC" w:rsidRPr="00C12BC4">
              <w:fldChar w:fldCharType="begin"/>
            </w:r>
            <w:r w:rsidR="002337DC" w:rsidRPr="00C12BC4">
              <w:instrText xml:space="preserve"> REF _Ref125553242 \w \h  \* MERGEFORMAT </w:instrText>
            </w:r>
            <w:r w:rsidR="002337DC" w:rsidRPr="00C12BC4">
              <w:fldChar w:fldCharType="separate"/>
            </w:r>
            <w:r w:rsidR="00315420">
              <w:t>8.4</w:t>
            </w:r>
            <w:r w:rsidR="002337DC" w:rsidRPr="00C12BC4">
              <w:fldChar w:fldCharType="end"/>
            </w:r>
            <w:r w:rsidRPr="00C12BC4">
              <w:t>, в</w:t>
            </w:r>
            <w:r w:rsidR="009E25C7" w:rsidRPr="00C12BC4">
              <w:t xml:space="preserve"> </w:t>
            </w:r>
            <w:r w:rsidRPr="00C12BC4">
              <w:t>отношении каждого члена Коллективного участника, подтверждающие его соответствие данным требованиям.</w:t>
            </w:r>
          </w:p>
        </w:tc>
      </w:tr>
    </w:tbl>
    <w:p w14:paraId="7DB079CC" w14:textId="7B3A2710" w:rsidR="005A1542" w:rsidRPr="00C12BC4" w:rsidRDefault="00430A90" w:rsidP="00F235B1">
      <w:pPr>
        <w:pStyle w:val="a3"/>
        <w:spacing w:after="120"/>
      </w:pPr>
      <w:bookmarkStart w:id="315" w:name="_Ref125361823"/>
      <w:bookmarkStart w:id="316" w:name="_Ref125362031"/>
      <w:bookmarkStart w:id="317" w:name="_Ref125369117"/>
      <w:bookmarkStart w:id="318" w:name="_Ref125370173"/>
      <w:bookmarkStart w:id="319" w:name="_Ref125370180"/>
      <w:bookmarkStart w:id="320" w:name="_Ref125370209"/>
      <w:bookmarkStart w:id="321" w:name="_Ref125709777"/>
      <w:bookmarkStart w:id="322" w:name="_Ref125709973"/>
      <w:bookmarkStart w:id="323" w:name="_Toc234250343"/>
      <w:r w:rsidRPr="00C12BC4">
        <w:t>Дополнительные т</w:t>
      </w:r>
      <w:r w:rsidR="005A1542" w:rsidRPr="00C12BC4">
        <w:t>ребования к Генеральным подрядчикам</w:t>
      </w:r>
      <w:bookmarkEnd w:id="315"/>
      <w:bookmarkEnd w:id="316"/>
      <w:bookmarkEnd w:id="317"/>
      <w:bookmarkEnd w:id="318"/>
      <w:bookmarkEnd w:id="319"/>
      <w:bookmarkEnd w:id="320"/>
      <w:bookmarkEnd w:id="321"/>
      <w:bookmarkEnd w:id="322"/>
      <w:bookmarkEnd w:id="323"/>
    </w:p>
    <w:tbl>
      <w:tblPr>
        <w:tblStyle w:val="af7"/>
        <w:tblW w:w="0" w:type="auto"/>
        <w:tblLook w:val="04A0" w:firstRow="1" w:lastRow="0" w:firstColumn="1" w:lastColumn="0" w:noHBand="0" w:noVBand="1"/>
      </w:tblPr>
      <w:tblGrid>
        <w:gridCol w:w="1129"/>
        <w:gridCol w:w="5670"/>
        <w:gridCol w:w="8327"/>
      </w:tblGrid>
      <w:tr w:rsidR="00F235B1" w:rsidRPr="00C12BC4"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Pr="00C12BC4" w:rsidRDefault="00F235B1" w:rsidP="00933236">
            <w:pPr>
              <w:pStyle w:val="ac"/>
              <w:keepNext w:val="0"/>
              <w:jc w:val="center"/>
            </w:pPr>
            <w:r w:rsidRPr="00C12BC4">
              <w:t>№</w:t>
            </w:r>
            <w:r w:rsidRPr="00C12BC4">
              <w:br/>
              <w:t>п/п</w:t>
            </w:r>
          </w:p>
        </w:tc>
        <w:tc>
          <w:tcPr>
            <w:tcW w:w="5670" w:type="dxa"/>
          </w:tcPr>
          <w:p w14:paraId="7ED2052E" w14:textId="228ED343" w:rsidR="00F235B1" w:rsidRPr="00C12BC4" w:rsidRDefault="00F235B1" w:rsidP="00933236">
            <w:pPr>
              <w:pStyle w:val="ac"/>
              <w:keepNext w:val="0"/>
              <w:jc w:val="center"/>
            </w:pPr>
            <w:r w:rsidRPr="00C12BC4">
              <w:t xml:space="preserve">Требования к </w:t>
            </w:r>
            <w:r w:rsidR="007A6F1C" w:rsidRPr="00C12BC4">
              <w:t>Генеральн</w:t>
            </w:r>
            <w:r w:rsidR="00556203" w:rsidRPr="00C12BC4">
              <w:t>ому</w:t>
            </w:r>
            <w:r w:rsidR="007A6F1C" w:rsidRPr="00C12BC4">
              <w:t xml:space="preserve"> </w:t>
            </w:r>
            <w:r w:rsidR="00556203" w:rsidRPr="00C12BC4">
              <w:t>подрядчику</w:t>
            </w:r>
          </w:p>
        </w:tc>
        <w:tc>
          <w:tcPr>
            <w:tcW w:w="8327" w:type="dxa"/>
          </w:tcPr>
          <w:p w14:paraId="5A1DA9D9" w14:textId="77777777" w:rsidR="00F235B1" w:rsidRPr="00C12BC4" w:rsidRDefault="00F235B1" w:rsidP="00933236">
            <w:pPr>
              <w:pStyle w:val="ac"/>
              <w:keepNext w:val="0"/>
              <w:jc w:val="center"/>
            </w:pPr>
            <w:r w:rsidRPr="00C12BC4">
              <w:t>Требования к документам, подтверждающим соответствие</w:t>
            </w:r>
            <w:r w:rsidRPr="00C12BC4">
              <w:br/>
              <w:t>Генерального подрядчика установленным требованиям</w:t>
            </w:r>
          </w:p>
        </w:tc>
      </w:tr>
      <w:tr w:rsidR="00F235B1" w:rsidRPr="00C12BC4" w14:paraId="3075B150" w14:textId="77777777" w:rsidTr="004D5FB9">
        <w:tc>
          <w:tcPr>
            <w:tcW w:w="1129" w:type="dxa"/>
          </w:tcPr>
          <w:p w14:paraId="77C94AF1" w14:textId="77777777" w:rsidR="00F235B1" w:rsidRPr="00C12BC4" w:rsidRDefault="00F235B1" w:rsidP="00537782">
            <w:pPr>
              <w:pStyle w:val="ac"/>
              <w:numPr>
                <w:ilvl w:val="0"/>
                <w:numId w:val="6"/>
              </w:numPr>
              <w:ind w:left="284" w:firstLine="0"/>
              <w:jc w:val="center"/>
            </w:pPr>
            <w:bookmarkStart w:id="324" w:name="_Ref125370187"/>
          </w:p>
        </w:tc>
        <w:bookmarkEnd w:id="324"/>
        <w:tc>
          <w:tcPr>
            <w:tcW w:w="5670" w:type="dxa"/>
          </w:tcPr>
          <w:p w14:paraId="004CFC50" w14:textId="33275A90" w:rsidR="00F235B1" w:rsidRPr="00C12BC4" w:rsidRDefault="00917933" w:rsidP="00933236">
            <w:pPr>
              <w:pStyle w:val="ac"/>
            </w:pPr>
            <w:r w:rsidRPr="00C12BC4">
              <w:t>Заявка Генерального подрядчика дополнительно должна включать сведения о</w:t>
            </w:r>
            <w:r w:rsidR="004D5FB9" w:rsidRPr="00C12BC4">
              <w:t xml:space="preserve"> </w:t>
            </w:r>
            <w:r w:rsidRPr="00C12BC4">
              <w:t>распределении объемов поставки продукции между Генеральным подрядчиком и субподрядчиками</w:t>
            </w:r>
            <w:r w:rsidR="00054FC7" w:rsidRPr="00C12BC4">
              <w:t>:</w:t>
            </w:r>
          </w:p>
        </w:tc>
        <w:tc>
          <w:tcPr>
            <w:tcW w:w="8327" w:type="dxa"/>
          </w:tcPr>
          <w:p w14:paraId="247826D0" w14:textId="49A8AA72" w:rsidR="00F235B1" w:rsidRPr="00C12BC4" w:rsidRDefault="00145538" w:rsidP="00933236">
            <w:pPr>
              <w:pStyle w:val="ac"/>
            </w:pPr>
            <w:r w:rsidRPr="00C12BC4">
              <w:t>План распределения объемов поставки продукции (форма 1</w:t>
            </w:r>
            <w:r w:rsidR="00BB64FD" w:rsidRPr="00C12BC4">
              <w:t>1</w:t>
            </w:r>
            <w:r w:rsidRPr="00C12BC4">
              <w:t xml:space="preserve">) </w:t>
            </w:r>
            <w:r w:rsidR="0063700C" w:rsidRPr="00C12BC4">
              <w:t>(</w:t>
            </w:r>
            <w:hyperlink w:anchor="Прил04_ФормыЗаявки" w:history="1">
              <w:r w:rsidR="0063700C" w:rsidRPr="00C12BC4">
                <w:rPr>
                  <w:rStyle w:val="afa"/>
                </w:rPr>
                <w:t>Приложение № 4</w:t>
              </w:r>
            </w:hyperlink>
            <w:r w:rsidR="0063700C" w:rsidRPr="00C12BC4">
              <w:t>)</w:t>
            </w:r>
            <w:r w:rsidRPr="00C12BC4">
              <w:t xml:space="preserve"> с указанием необходимой информации;</w:t>
            </w:r>
          </w:p>
        </w:tc>
      </w:tr>
      <w:tr w:rsidR="00F235B1" w:rsidRPr="00C12BC4" w14:paraId="1251B4D4" w14:textId="77777777" w:rsidTr="004D5FB9">
        <w:tc>
          <w:tcPr>
            <w:tcW w:w="1129" w:type="dxa"/>
          </w:tcPr>
          <w:p w14:paraId="2E201152" w14:textId="77777777" w:rsidR="00F235B1" w:rsidRPr="00C12BC4" w:rsidRDefault="00F235B1" w:rsidP="00537782">
            <w:pPr>
              <w:pStyle w:val="ac"/>
              <w:numPr>
                <w:ilvl w:val="0"/>
                <w:numId w:val="6"/>
              </w:numPr>
              <w:ind w:left="284" w:firstLine="0"/>
              <w:jc w:val="center"/>
            </w:pPr>
            <w:bookmarkStart w:id="325" w:name="_Ref125370199"/>
          </w:p>
        </w:tc>
        <w:bookmarkEnd w:id="325"/>
        <w:tc>
          <w:tcPr>
            <w:tcW w:w="5670" w:type="dxa"/>
          </w:tcPr>
          <w:p w14:paraId="55CC0AEF" w14:textId="7226D5DE" w:rsidR="00917933" w:rsidRPr="00C12BC4" w:rsidRDefault="00917933" w:rsidP="00933236">
            <w:pPr>
              <w:pStyle w:val="ac"/>
            </w:pPr>
            <w:r w:rsidRPr="00C12BC4">
              <w:t>Генеральный подрядчик должен доказать, что каждый из привлекаемых им</w:t>
            </w:r>
            <w:r w:rsidR="00DC0C9E" w:rsidRPr="00C12BC4">
              <w:t xml:space="preserve"> </w:t>
            </w:r>
            <w:r w:rsidRPr="00C12BC4">
              <w:t>субподрядчиков:</w:t>
            </w:r>
          </w:p>
          <w:p w14:paraId="0FCC53F0" w14:textId="376EDA93" w:rsidR="00917933" w:rsidRPr="00C12BC4" w:rsidRDefault="00917933" w:rsidP="00537782">
            <w:pPr>
              <w:pStyle w:val="ac"/>
              <w:numPr>
                <w:ilvl w:val="0"/>
                <w:numId w:val="15"/>
              </w:numPr>
              <w:ind w:left="284" w:hanging="284"/>
            </w:pPr>
            <w:r w:rsidRPr="00C12BC4">
              <w:lastRenderedPageBreak/>
              <w:t>осведомлен о привлечении его в качестве субподрядчика;</w:t>
            </w:r>
          </w:p>
          <w:p w14:paraId="1F4546AA" w14:textId="2F2CF641" w:rsidR="00F235B1" w:rsidRPr="00C12BC4" w:rsidRDefault="00917933" w:rsidP="00537782">
            <w:pPr>
              <w:pStyle w:val="ac"/>
              <w:numPr>
                <w:ilvl w:val="0"/>
                <w:numId w:val="15"/>
              </w:numPr>
              <w:ind w:left="284" w:hanging="284"/>
            </w:pPr>
            <w:r w:rsidRPr="00C12BC4">
              <w:t>согласен с выделяемым ему перечнем, объемами, сроками и стоимостью поставки продукции</w:t>
            </w:r>
            <w:r w:rsidR="00054FC7" w:rsidRPr="00C12BC4">
              <w:t>:</w:t>
            </w:r>
          </w:p>
        </w:tc>
        <w:tc>
          <w:tcPr>
            <w:tcW w:w="8327" w:type="dxa"/>
          </w:tcPr>
          <w:p w14:paraId="3FB4B35C" w14:textId="62711F80" w:rsidR="00F235B1" w:rsidRPr="00C12BC4" w:rsidRDefault="00917933" w:rsidP="00933236">
            <w:pPr>
              <w:pStyle w:val="ac"/>
            </w:pPr>
            <w:r w:rsidRPr="00C12BC4">
              <w:lastRenderedPageBreak/>
              <w:t xml:space="preserve">Письмо от имени каждого </w:t>
            </w:r>
            <w:r w:rsidR="00853F8A" w:rsidRPr="00C12BC4">
              <w:t xml:space="preserve">привлекаемого </w:t>
            </w:r>
            <w:r w:rsidRPr="00C12BC4">
              <w:t>субподрядчика (составляется в</w:t>
            </w:r>
            <w:r w:rsidR="00CB102D" w:rsidRPr="00C12BC4">
              <w:t> </w:t>
            </w:r>
            <w:r w:rsidRPr="00C12BC4">
              <w:t xml:space="preserve">произвольной форме), подтверждающее его согласие на привлечение </w:t>
            </w:r>
            <w:r w:rsidRPr="00C12BC4">
              <w:lastRenderedPageBreak/>
              <w:t>в</w:t>
            </w:r>
            <w:r w:rsidR="00CB102D" w:rsidRPr="00C12BC4">
              <w:t> </w:t>
            </w:r>
            <w:r w:rsidRPr="00C12BC4">
              <w:t>качестве субподрядчика, с указанием объема и стоимости возлагаемой на</w:t>
            </w:r>
            <w:r w:rsidR="00CB102D" w:rsidRPr="00C12BC4">
              <w:t> </w:t>
            </w:r>
            <w:r w:rsidRPr="00C12BC4">
              <w:t>него поставки продукции, а также сроков поставки продукции</w:t>
            </w:r>
            <w:r w:rsidR="00054FC7" w:rsidRPr="00C12BC4">
              <w:t>;</w:t>
            </w:r>
          </w:p>
        </w:tc>
      </w:tr>
      <w:tr w:rsidR="00F235B1" w:rsidRPr="00C12BC4" w14:paraId="48F7E36D" w14:textId="77777777" w:rsidTr="004D5FB9">
        <w:tc>
          <w:tcPr>
            <w:tcW w:w="1129" w:type="dxa"/>
          </w:tcPr>
          <w:p w14:paraId="6392EBC6" w14:textId="77777777" w:rsidR="00F235B1" w:rsidRPr="00C12BC4" w:rsidRDefault="00F235B1" w:rsidP="00537782">
            <w:pPr>
              <w:pStyle w:val="ac"/>
              <w:numPr>
                <w:ilvl w:val="0"/>
                <w:numId w:val="6"/>
              </w:numPr>
              <w:ind w:left="284" w:firstLine="0"/>
              <w:jc w:val="center"/>
            </w:pPr>
            <w:bookmarkStart w:id="326" w:name="_Ref125370193"/>
          </w:p>
        </w:tc>
        <w:bookmarkEnd w:id="326"/>
        <w:tc>
          <w:tcPr>
            <w:tcW w:w="5670" w:type="dxa"/>
          </w:tcPr>
          <w:p w14:paraId="166C0511" w14:textId="0E74246F" w:rsidR="00F235B1" w:rsidRPr="00C12BC4" w:rsidRDefault="00917933" w:rsidP="00933236">
            <w:pPr>
              <w:pStyle w:val="ac"/>
            </w:pPr>
            <w:r w:rsidRPr="00C12BC4">
              <w:t>Соответствие каждого субподрядчика установленным требованиям (</w:t>
            </w:r>
            <w:r w:rsidR="00E462AF" w:rsidRPr="00C12BC4">
              <w:t xml:space="preserve">с учетом </w:t>
            </w:r>
            <w:r w:rsidRPr="00C12BC4">
              <w:t>пункт</w:t>
            </w:r>
            <w:r w:rsidR="00E462AF" w:rsidRPr="00C12BC4">
              <w:t>а</w:t>
            </w:r>
            <w:r w:rsidRPr="00C12BC4">
              <w:t> </w:t>
            </w:r>
            <w:r w:rsidR="002337DC" w:rsidRPr="00C12BC4">
              <w:fldChar w:fldCharType="begin"/>
            </w:r>
            <w:r w:rsidR="002337DC" w:rsidRPr="00C12BC4">
              <w:instrText xml:space="preserve"> REF _Ref125368863 \w \h  \* MERGEFORMAT </w:instrText>
            </w:r>
            <w:r w:rsidR="002337DC" w:rsidRPr="00C12BC4">
              <w:fldChar w:fldCharType="separate"/>
            </w:r>
            <w:r w:rsidR="00315420">
              <w:t>3.3.4</w:t>
            </w:r>
            <w:r w:rsidR="002337DC" w:rsidRPr="00C12BC4">
              <w:fldChar w:fldCharType="end"/>
            </w:r>
            <w:r w:rsidRPr="00C12BC4">
              <w:t xml:space="preserve">) </w:t>
            </w:r>
            <w:r w:rsidR="00DC0C9E" w:rsidRPr="00C12BC4">
              <w:t xml:space="preserve">в том числе с учетом </w:t>
            </w:r>
            <w:r w:rsidRPr="00C12BC4">
              <w:t>объема поставки продукции, который ему предполагается поручить в</w:t>
            </w:r>
            <w:r w:rsidR="00DC0C9E" w:rsidRPr="00C12BC4">
              <w:t xml:space="preserve"> </w:t>
            </w:r>
            <w:r w:rsidRPr="00C12BC4">
              <w:t>соответствии с</w:t>
            </w:r>
            <w:r w:rsidR="00054FC7" w:rsidRPr="00C12BC4">
              <w:t xml:space="preserve"> </w:t>
            </w:r>
            <w:r w:rsidRPr="00C12BC4">
              <w:t xml:space="preserve">Планом распределения объемов </w:t>
            </w:r>
            <w:r w:rsidR="00054FC7" w:rsidRPr="00C12BC4">
              <w:t>(форма 1</w:t>
            </w:r>
            <w:r w:rsidR="00BB64FD" w:rsidRPr="00C12BC4">
              <w:t>1</w:t>
            </w:r>
            <w:r w:rsidR="00054FC7" w:rsidRPr="00C12BC4">
              <w:t xml:space="preserve">) </w:t>
            </w:r>
            <w:r w:rsidR="0063700C" w:rsidRPr="00C12BC4">
              <w:t>(</w:t>
            </w:r>
            <w:hyperlink w:anchor="Прил04_ФормыЗаявки" w:history="1">
              <w:r w:rsidR="0063700C" w:rsidRPr="00C12BC4">
                <w:rPr>
                  <w:rStyle w:val="afa"/>
                </w:rPr>
                <w:t>Приложение № 4</w:t>
              </w:r>
            </w:hyperlink>
            <w:r w:rsidR="0063700C" w:rsidRPr="00C12BC4">
              <w:t>)</w:t>
            </w:r>
            <w:r w:rsidR="00054FC7" w:rsidRPr="00C12BC4">
              <w:t>:</w:t>
            </w:r>
          </w:p>
        </w:tc>
        <w:tc>
          <w:tcPr>
            <w:tcW w:w="8327" w:type="dxa"/>
          </w:tcPr>
          <w:p w14:paraId="490B1380" w14:textId="4FB7F7D0" w:rsidR="00F235B1" w:rsidRPr="00C12BC4" w:rsidRDefault="00917933" w:rsidP="00933236">
            <w:pPr>
              <w:pStyle w:val="ac"/>
            </w:pPr>
            <w:r w:rsidRPr="00C12BC4">
              <w:t>Сведения и документы, аналогичные установленным в</w:t>
            </w:r>
            <w:r w:rsidR="004D5FB9" w:rsidRPr="00C12BC4">
              <w:t> </w:t>
            </w:r>
            <w:r w:rsidR="002337DC" w:rsidRPr="00C12BC4">
              <w:t>подразделах </w:t>
            </w:r>
            <w:r w:rsidR="002337DC" w:rsidRPr="00C12BC4">
              <w:fldChar w:fldCharType="begin"/>
            </w:r>
            <w:r w:rsidR="002337DC" w:rsidRPr="00C12BC4">
              <w:instrText xml:space="preserve"> REF _Ref125361435 \w \h  \* MERGEFORMAT </w:instrText>
            </w:r>
            <w:r w:rsidR="002337DC" w:rsidRPr="00C12BC4">
              <w:fldChar w:fldCharType="separate"/>
            </w:r>
            <w:r w:rsidR="00315420">
              <w:t>8.2</w:t>
            </w:r>
            <w:r w:rsidR="002337DC" w:rsidRPr="00C12BC4">
              <w:fldChar w:fldCharType="end"/>
            </w:r>
            <w:r w:rsidR="002337DC" w:rsidRPr="00C12BC4">
              <w:t> – </w:t>
            </w:r>
            <w:r w:rsidR="002337DC" w:rsidRPr="00C12BC4">
              <w:fldChar w:fldCharType="begin"/>
            </w:r>
            <w:r w:rsidR="002337DC" w:rsidRPr="00C12BC4">
              <w:instrText xml:space="preserve"> REF _Ref125553242 \w \h  \* MERGEFORMAT </w:instrText>
            </w:r>
            <w:r w:rsidR="002337DC" w:rsidRPr="00C12BC4">
              <w:fldChar w:fldCharType="separate"/>
            </w:r>
            <w:r w:rsidR="00315420">
              <w:t>8.4</w:t>
            </w:r>
            <w:r w:rsidR="002337DC" w:rsidRPr="00C12BC4">
              <w:fldChar w:fldCharType="end"/>
            </w:r>
            <w:r w:rsidRPr="00C12BC4">
              <w:t>, в</w:t>
            </w:r>
            <w:r w:rsidR="004D5FB9" w:rsidRPr="00C12BC4">
              <w:t xml:space="preserve"> </w:t>
            </w:r>
            <w:r w:rsidRPr="00C12BC4">
              <w:t>отношении каждого субподрядчика, подтверждающие его соответствие данным требованиям</w:t>
            </w:r>
            <w:r w:rsidR="00054FC7" w:rsidRPr="00C12BC4">
              <w:t>;</w:t>
            </w:r>
          </w:p>
        </w:tc>
      </w:tr>
      <w:tr w:rsidR="00917933" w:rsidRPr="00C12BC4" w14:paraId="748C3826" w14:textId="77777777" w:rsidTr="004D5FB9">
        <w:tc>
          <w:tcPr>
            <w:tcW w:w="1129" w:type="dxa"/>
          </w:tcPr>
          <w:p w14:paraId="07660341" w14:textId="77777777" w:rsidR="00917933" w:rsidRPr="00C12BC4" w:rsidRDefault="00917933" w:rsidP="00537782">
            <w:pPr>
              <w:pStyle w:val="ac"/>
              <w:numPr>
                <w:ilvl w:val="0"/>
                <w:numId w:val="6"/>
              </w:numPr>
              <w:ind w:left="284" w:firstLine="0"/>
              <w:jc w:val="center"/>
            </w:pPr>
            <w:bookmarkStart w:id="327" w:name="_Ref125553847"/>
          </w:p>
        </w:tc>
        <w:bookmarkEnd w:id="327"/>
        <w:tc>
          <w:tcPr>
            <w:tcW w:w="5670" w:type="dxa"/>
          </w:tcPr>
          <w:p w14:paraId="6F979460" w14:textId="6CCA565B" w:rsidR="00AA2283" w:rsidRPr="00C12BC4" w:rsidRDefault="006E6756" w:rsidP="00C8084F">
            <w:pPr>
              <w:pStyle w:val="ac"/>
            </w:pPr>
            <w:r w:rsidRPr="00C12BC4">
              <w:t>Дополнительные т</w:t>
            </w:r>
            <w:r w:rsidR="007828FA" w:rsidRPr="00C12BC4">
              <w:t>ребования не установлены.</w:t>
            </w:r>
          </w:p>
        </w:tc>
        <w:tc>
          <w:tcPr>
            <w:tcW w:w="8327" w:type="dxa"/>
          </w:tcPr>
          <w:p w14:paraId="252416D2" w14:textId="52BCBB2B" w:rsidR="00AA2283" w:rsidRPr="00C12BC4" w:rsidRDefault="006E6756" w:rsidP="00C8084F">
            <w:pPr>
              <w:pStyle w:val="ac"/>
            </w:pPr>
            <w:r w:rsidRPr="00C12BC4">
              <w:t>Дополнительные т</w:t>
            </w:r>
            <w:r w:rsidR="007828FA" w:rsidRPr="00C12BC4">
              <w:t>ребования не установлены.</w:t>
            </w:r>
          </w:p>
        </w:tc>
      </w:tr>
    </w:tbl>
    <w:p w14:paraId="2022EC28" w14:textId="77777777" w:rsidR="00B30B95" w:rsidRPr="00C12BC4" w:rsidRDefault="00B30B95" w:rsidP="00B30B95">
      <w:pPr>
        <w:pStyle w:val="ac"/>
      </w:pPr>
    </w:p>
    <w:p w14:paraId="735FEE90" w14:textId="4F826499" w:rsidR="000D5790" w:rsidRPr="00C12BC4" w:rsidRDefault="000D5790" w:rsidP="0092155E">
      <w:pPr>
        <w:pStyle w:val="ac"/>
        <w:sectPr w:rsidR="000D5790" w:rsidRPr="00C12BC4" w:rsidSect="007B50C1">
          <w:pgSz w:w="16838" w:h="11906" w:orient="landscape"/>
          <w:pgMar w:top="1134" w:right="851" w:bottom="850" w:left="851" w:header="567" w:footer="567" w:gutter="0"/>
          <w:cols w:space="708"/>
          <w:docGrid w:linePitch="360"/>
        </w:sectPr>
      </w:pPr>
    </w:p>
    <w:p w14:paraId="52BA4D54" w14:textId="15FF14C2" w:rsidR="00815F19" w:rsidRPr="00C12BC4" w:rsidRDefault="00815F19" w:rsidP="005A1542">
      <w:pPr>
        <w:pStyle w:val="a2"/>
      </w:pPr>
      <w:bookmarkStart w:id="328" w:name="Прил04_ФормыЗаявки"/>
      <w:bookmarkStart w:id="329" w:name="_Toc234250344"/>
      <w:bookmarkStart w:id="330" w:name="_Ref125362865"/>
      <w:bookmarkStart w:id="331" w:name="_Ref125362900"/>
      <w:bookmarkEnd w:id="328"/>
      <w:r w:rsidRPr="00C12BC4">
        <w:lastRenderedPageBreak/>
        <w:t>Приложение № </w:t>
      </w:r>
      <w:r w:rsidR="00F7085D" w:rsidRPr="00C12BC4">
        <w:t>4</w:t>
      </w:r>
      <w:r w:rsidRPr="00C12BC4">
        <w:t xml:space="preserve"> – Образцы форм документов, включаемых в состав заявки</w:t>
      </w:r>
      <w:bookmarkEnd w:id="329"/>
    </w:p>
    <w:p w14:paraId="400D32CE" w14:textId="304DA7B6" w:rsidR="00815F19" w:rsidRPr="00C12BC4" w:rsidRDefault="00815F19" w:rsidP="00815F19">
      <w:pPr>
        <w:pStyle w:val="a3"/>
      </w:pPr>
      <w:bookmarkStart w:id="332" w:name="_Toc234250345"/>
      <w:r w:rsidRPr="00C12BC4">
        <w:t>Пояснения к Образца</w:t>
      </w:r>
      <w:r w:rsidR="000D1A66" w:rsidRPr="00C12BC4">
        <w:t>м</w:t>
      </w:r>
      <w:r w:rsidRPr="00C12BC4">
        <w:t xml:space="preserve"> форм документов, включаемых в состав заявки</w:t>
      </w:r>
      <w:bookmarkEnd w:id="332"/>
    </w:p>
    <w:p w14:paraId="629CA08D" w14:textId="57A2B26A" w:rsidR="00815F19" w:rsidRPr="00C12BC4" w:rsidRDefault="00815F19" w:rsidP="00815F19">
      <w:pPr>
        <w:pStyle w:val="a4"/>
      </w:pPr>
      <w:r w:rsidRPr="00C12BC4">
        <w:t>Образцы форм документов, включаемых в состав заявки</w:t>
      </w:r>
      <w:r w:rsidR="00F3452F" w:rsidRPr="00C12BC4">
        <w:t xml:space="preserve"> (с инструкциями по их оформлению)</w:t>
      </w:r>
      <w:r w:rsidRPr="00C12BC4">
        <w:t>, приведены в</w:t>
      </w:r>
      <w:r w:rsidR="00F3452F" w:rsidRPr="00C12BC4">
        <w:t xml:space="preserve"> </w:t>
      </w:r>
      <w:r w:rsidRPr="00C12BC4">
        <w:t>отдельном файле (предоставляются отдельным документом в составе Документации о</w:t>
      </w:r>
      <w:r w:rsidR="00AF322E" w:rsidRPr="00C12BC4">
        <w:t xml:space="preserve"> </w:t>
      </w:r>
      <w:r w:rsidRPr="00C12BC4">
        <w:t>закупке), являющимся Приложением № </w:t>
      </w:r>
      <w:r w:rsidR="002F3C9B" w:rsidRPr="00C12BC4">
        <w:t>4</w:t>
      </w:r>
      <w:r w:rsidRPr="00C12BC4">
        <w:t xml:space="preserve"> к Документации о</w:t>
      </w:r>
      <w:r w:rsidR="00F3452F" w:rsidRPr="00C12BC4">
        <w:t xml:space="preserve"> </w:t>
      </w:r>
      <w:r w:rsidRPr="00C12BC4">
        <w:t>закупке.</w:t>
      </w:r>
    </w:p>
    <w:p w14:paraId="75FAD044" w14:textId="35819AA0" w:rsidR="00F7085D" w:rsidRPr="00C12BC4" w:rsidRDefault="00F7085D" w:rsidP="00F7085D">
      <w:pPr>
        <w:pStyle w:val="a2"/>
      </w:pPr>
      <w:bookmarkStart w:id="333" w:name="Прил05_ФормыПобедителя"/>
      <w:bookmarkStart w:id="334" w:name="_Toc234250346"/>
      <w:bookmarkEnd w:id="333"/>
      <w:r w:rsidRPr="00C12BC4">
        <w:lastRenderedPageBreak/>
        <w:t>Приложение № 5 – Образцы форм документов, предоставляемых Победителем</w:t>
      </w:r>
      <w:bookmarkEnd w:id="334"/>
    </w:p>
    <w:p w14:paraId="008C2D8A" w14:textId="77777777" w:rsidR="00F7085D" w:rsidRPr="00C12BC4" w:rsidRDefault="00F7085D" w:rsidP="00F7085D">
      <w:pPr>
        <w:pStyle w:val="a3"/>
      </w:pPr>
      <w:bookmarkStart w:id="335" w:name="_Toc234250347"/>
      <w:r w:rsidRPr="00C12BC4">
        <w:t>Пояснения к Образцам форм документов, предоставляемых Победителем</w:t>
      </w:r>
      <w:bookmarkEnd w:id="335"/>
    </w:p>
    <w:p w14:paraId="1CBBBCC9" w14:textId="530B3324" w:rsidR="00F7085D" w:rsidRPr="00C12BC4" w:rsidRDefault="00F7085D" w:rsidP="00F7085D">
      <w:pPr>
        <w:pStyle w:val="a4"/>
      </w:pPr>
      <w:r w:rsidRPr="00C12BC4">
        <w:t xml:space="preserve">Образцы форм документов, предоставляемых Победителем (или </w:t>
      </w:r>
      <w:r w:rsidR="00CD11E4" w:rsidRPr="00C12BC4">
        <w:t xml:space="preserve">Единственным </w:t>
      </w:r>
      <w:r w:rsidRPr="00C12BC4">
        <w:t>участником, в случае признания закупки несостоявшейся и принятия решения о заключени</w:t>
      </w:r>
      <w:r w:rsidR="00227BB6" w:rsidRPr="00C12BC4">
        <w:t>и</w:t>
      </w:r>
      <w:r w:rsidRPr="00C12BC4">
        <w:t xml:space="preserve"> договора с </w:t>
      </w:r>
      <w:r w:rsidR="00427932" w:rsidRPr="00C12BC4">
        <w:t xml:space="preserve">ее </w:t>
      </w:r>
      <w:r w:rsidR="00C82359" w:rsidRPr="00C12BC4">
        <w:t xml:space="preserve">Единственным </w:t>
      </w:r>
      <w:r w:rsidR="005F5CDB" w:rsidRPr="00C12BC4">
        <w:t>у</w:t>
      </w:r>
      <w:r w:rsidRPr="00C12BC4">
        <w:t>частником), а</w:t>
      </w:r>
      <w:r w:rsidR="00C82359" w:rsidRPr="00C12BC4">
        <w:t> </w:t>
      </w:r>
      <w:r w:rsidRPr="00C12BC4">
        <w:t>также дополнительные пояснения по их предоставлению и инструкции по их оформлению, приведены в подразделах </w:t>
      </w:r>
      <w:r w:rsidRPr="00C12BC4">
        <w:fldChar w:fldCharType="begin"/>
      </w:r>
      <w:r w:rsidRPr="00C12BC4">
        <w:instrText xml:space="preserve"> REF _Ref130395470 \r \h </w:instrText>
      </w:r>
      <w:r w:rsidR="00C12BC4">
        <w:instrText xml:space="preserve"> \* MERGEFORMAT </w:instrText>
      </w:r>
      <w:r w:rsidRPr="00C12BC4">
        <w:fldChar w:fldCharType="separate"/>
      </w:r>
      <w:r w:rsidR="00315420">
        <w:t>10.2</w:t>
      </w:r>
      <w:r w:rsidRPr="00C12BC4">
        <w:fldChar w:fldCharType="end"/>
      </w:r>
      <w:r w:rsidRPr="00C12BC4">
        <w:t xml:space="preserve">, </w:t>
      </w:r>
      <w:r w:rsidRPr="00C12BC4">
        <w:fldChar w:fldCharType="begin"/>
      </w:r>
      <w:r w:rsidRPr="00C12BC4">
        <w:instrText xml:space="preserve"> REF _Ref130395475 \r \h </w:instrText>
      </w:r>
      <w:r w:rsidR="00C12BC4">
        <w:instrText xml:space="preserve"> \* MERGEFORMAT </w:instrText>
      </w:r>
      <w:r w:rsidRPr="00C12BC4">
        <w:fldChar w:fldCharType="separate"/>
      </w:r>
      <w:r w:rsidR="00315420">
        <w:t>10.3</w:t>
      </w:r>
      <w:r w:rsidRPr="00C12BC4">
        <w:fldChar w:fldCharType="end"/>
      </w:r>
      <w:r w:rsidRPr="00C12BC4">
        <w:t>.</w:t>
      </w:r>
    </w:p>
    <w:p w14:paraId="69462098" w14:textId="77777777" w:rsidR="00F7085D" w:rsidRPr="00C12BC4" w:rsidRDefault="00F7085D" w:rsidP="00F7085D">
      <w:pPr>
        <w:pStyle w:val="a3"/>
      </w:pPr>
      <w:bookmarkStart w:id="336" w:name="_Ref130395470"/>
      <w:bookmarkStart w:id="337" w:name="_Toc234250348"/>
      <w:r w:rsidRPr="00C12BC4">
        <w:t>Форма справки «Сведения о цепочке собственников, включая бенефициаров (в том числе конечных)»</w:t>
      </w:r>
      <w:bookmarkEnd w:id="336"/>
      <w:bookmarkEnd w:id="337"/>
    </w:p>
    <w:p w14:paraId="425D47B0" w14:textId="77777777" w:rsidR="00F7085D" w:rsidRPr="00C12BC4" w:rsidRDefault="00F7085D" w:rsidP="00F7085D">
      <w:pPr>
        <w:pStyle w:val="a4"/>
      </w:pPr>
      <w:r w:rsidRPr="00C12BC4">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Pr="00C12BC4" w:rsidRDefault="00F7085D" w:rsidP="00F7085D">
      <w:pPr>
        <w:pStyle w:val="a4"/>
      </w:pPr>
      <w:r w:rsidRPr="00C12BC4">
        <w:t xml:space="preserve">Форма справки «Сведения о цепочке собственников, включая бенефициаров (в том числе конечных)» </w:t>
      </w:r>
      <w:r w:rsidRPr="00C12BC4">
        <w:rPr>
          <w:lang w:val="en-US"/>
        </w:rPr>
        <w:t>c</w:t>
      </w:r>
      <w:r w:rsidRPr="00C12BC4">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sidRPr="00C12BC4">
        <w:rPr>
          <w:lang w:val="en-US"/>
        </w:rPr>
        <w:t>Microsoft</w:t>
      </w:r>
      <w:r w:rsidRPr="00C12BC4">
        <w:t xml:space="preserve"> </w:t>
      </w:r>
      <w:r w:rsidRPr="00C12BC4">
        <w:rPr>
          <w:lang w:val="en-US"/>
        </w:rPr>
        <w:t>Word</w:t>
      </w:r>
      <w:r w:rsidRPr="00C12BC4">
        <w:t>:</w:t>
      </w:r>
    </w:p>
    <w:bookmarkStart w:id="338" w:name="_MON_1741074142"/>
    <w:bookmarkEnd w:id="338"/>
    <w:p w14:paraId="3E9BE00A" w14:textId="18FEA5C5" w:rsidR="00F7085D" w:rsidRPr="00C12BC4" w:rsidRDefault="0089063A" w:rsidP="00F7085D">
      <w:pPr>
        <w:pStyle w:val="ac"/>
        <w:jc w:val="center"/>
      </w:pPr>
      <w:r w:rsidRPr="00C12BC4">
        <w:object w:dxaOrig="1814" w:dyaOrig="1159" w14:anchorId="309E68DD">
          <v:shape id="_x0000_i1026" type="#_x0000_t75" style="width:90.75pt;height:57.75pt" o:ole="">
            <v:imagedata r:id="rId18" o:title=""/>
          </v:shape>
          <o:OLEObject Type="Embed" ProgID="Word.Document.12" ShapeID="_x0000_i1026" DrawAspect="Icon" ObjectID="_1844924440" r:id="rId19">
            <o:FieldCodes>\s</o:FieldCodes>
          </o:OLEObject>
        </w:object>
      </w:r>
    </w:p>
    <w:p w14:paraId="7CEEBDE4" w14:textId="77777777" w:rsidR="00F7085D" w:rsidRPr="00C12BC4" w:rsidRDefault="00F7085D" w:rsidP="00F7085D">
      <w:pPr>
        <w:pStyle w:val="a3"/>
      </w:pPr>
      <w:bookmarkStart w:id="339" w:name="_Ref130395475"/>
      <w:bookmarkStart w:id="340" w:name="_Toc234250349"/>
      <w:r w:rsidRPr="00C12BC4">
        <w:t>Форма «Заверение об обстоятельствах»</w:t>
      </w:r>
      <w:bookmarkEnd w:id="339"/>
      <w:bookmarkEnd w:id="340"/>
    </w:p>
    <w:p w14:paraId="6DF7C0FF" w14:textId="17B2674C" w:rsidR="00F7085D" w:rsidRPr="00C12BC4" w:rsidRDefault="00F7085D" w:rsidP="00F7085D">
      <w:pPr>
        <w:pStyle w:val="a4"/>
      </w:pPr>
      <w:r w:rsidRPr="00C12BC4">
        <w:t>Форма Заверени</w:t>
      </w:r>
      <w:r w:rsidR="00F4133C" w:rsidRPr="00C12BC4">
        <w:t>я</w:t>
      </w:r>
      <w:r w:rsidRPr="00C12BC4">
        <w:t xml:space="preserve"> об обстоятельствах предоставляется Победителем закупки (поставщиком) только при заключении договоров стоимостью свыше 100 000</w:t>
      </w:r>
      <w:r w:rsidRPr="00C12BC4">
        <w:rPr>
          <w:lang w:val="en-US"/>
        </w:rPr>
        <w:t> </w:t>
      </w:r>
      <w:r w:rsidRPr="00C12BC4">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sidRPr="00C12BC4">
        <w:rPr>
          <w:lang w:val="en-US"/>
        </w:rPr>
        <w:t> </w:t>
      </w:r>
      <w:r w:rsidRPr="00C12BC4">
        <w:t>(трех) рабочих дней с даты официального размещения Организатором итогового протокола по результатам закупки.</w:t>
      </w:r>
    </w:p>
    <w:p w14:paraId="54B3E980" w14:textId="32F32406" w:rsidR="00F7085D" w:rsidRPr="00C12BC4" w:rsidRDefault="00F7085D" w:rsidP="00F7085D">
      <w:pPr>
        <w:pStyle w:val="a4"/>
      </w:pPr>
      <w:r w:rsidRPr="00C12BC4">
        <w:t>Победител</w:t>
      </w:r>
      <w:r w:rsidR="00427932" w:rsidRPr="00C12BC4">
        <w:t>ь</w:t>
      </w:r>
      <w:r w:rsidRPr="00C12BC4">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rsidRPr="00C12BC4">
        <w:t>у</w:t>
      </w:r>
      <w:r w:rsidRPr="00C12BC4">
        <w:t>ставом, внутренними документами и отдельными решениями органов управления Поставщика, для</w:t>
      </w:r>
      <w:r w:rsidR="00112038" w:rsidRPr="00C12BC4">
        <w:t> </w:t>
      </w:r>
      <w:r w:rsidRPr="00C12BC4">
        <w:t>последующего заключения Договора по предмету настоящей закупки.</w:t>
      </w:r>
    </w:p>
    <w:p w14:paraId="1511BEE0" w14:textId="0A6B4849" w:rsidR="00F7085D" w:rsidRPr="00C12BC4" w:rsidRDefault="00F7085D" w:rsidP="00F7085D">
      <w:pPr>
        <w:pStyle w:val="a4"/>
      </w:pPr>
      <w:r w:rsidRPr="00C12BC4">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Pr="00C12BC4" w:rsidRDefault="00F7085D" w:rsidP="00F7085D">
      <w:pPr>
        <w:pStyle w:val="a4"/>
        <w:keepNext/>
      </w:pPr>
      <w:r w:rsidRPr="00C12BC4">
        <w:lastRenderedPageBreak/>
        <w:t xml:space="preserve">Форма «Заверение об обстоятельствах» приведена в отдельном файле в формате </w:t>
      </w:r>
      <w:r w:rsidRPr="00C12BC4">
        <w:rPr>
          <w:lang w:val="en-US"/>
        </w:rPr>
        <w:t>Microsoft</w:t>
      </w:r>
      <w:r w:rsidRPr="00C12BC4">
        <w:t xml:space="preserve"> </w:t>
      </w:r>
      <w:r w:rsidRPr="00C12BC4">
        <w:rPr>
          <w:lang w:val="en-US"/>
        </w:rPr>
        <w:t>Word</w:t>
      </w:r>
      <w:r w:rsidRPr="00C12BC4">
        <w:t>:</w:t>
      </w:r>
    </w:p>
    <w:bookmarkStart w:id="341" w:name="_MON_1741074184"/>
    <w:bookmarkEnd w:id="341"/>
    <w:p w14:paraId="781D9CBB" w14:textId="090C9D09" w:rsidR="00F7085D" w:rsidRPr="00C12BC4" w:rsidRDefault="00F7085D" w:rsidP="00F7085D">
      <w:pPr>
        <w:pStyle w:val="ac"/>
        <w:spacing w:after="120"/>
        <w:jc w:val="center"/>
      </w:pPr>
      <w:r w:rsidRPr="00C12BC4">
        <w:object w:dxaOrig="1539" w:dyaOrig="991" w14:anchorId="4829A42D">
          <v:shape id="_x0000_i1027" type="#_x0000_t75" style="width:79.5pt;height:48.75pt" o:ole="">
            <v:imagedata r:id="rId20" o:title=""/>
          </v:shape>
          <o:OLEObject Type="Embed" ProgID="Word.Document.12" ShapeID="_x0000_i1027" DrawAspect="Icon" ObjectID="_1844924441" r:id="rId21">
            <o:FieldCodes>\s</o:FieldCodes>
          </o:OLEObject>
        </w:object>
      </w:r>
    </w:p>
    <w:p w14:paraId="4250100F" w14:textId="0B68127A" w:rsidR="005A1542" w:rsidRPr="00C12BC4" w:rsidRDefault="005A1542" w:rsidP="005A1542">
      <w:pPr>
        <w:pStyle w:val="a2"/>
      </w:pPr>
      <w:bookmarkStart w:id="342" w:name="Прил06_СоставЗаявки"/>
      <w:bookmarkStart w:id="343" w:name="_Toc234250350"/>
      <w:bookmarkEnd w:id="342"/>
      <w:r w:rsidRPr="00C12BC4">
        <w:lastRenderedPageBreak/>
        <w:t>Приложение № </w:t>
      </w:r>
      <w:r w:rsidR="00F7085D" w:rsidRPr="00C12BC4">
        <w:t>6</w:t>
      </w:r>
      <w:r w:rsidRPr="00C12BC4">
        <w:t xml:space="preserve"> – Состав заявки</w:t>
      </w:r>
      <w:bookmarkEnd w:id="330"/>
      <w:bookmarkEnd w:id="331"/>
      <w:bookmarkEnd w:id="343"/>
    </w:p>
    <w:p w14:paraId="78C76967" w14:textId="169DCB8E" w:rsidR="000D1A66" w:rsidRPr="00C12BC4" w:rsidRDefault="000D1A66" w:rsidP="000D1A66">
      <w:pPr>
        <w:pStyle w:val="a3"/>
      </w:pPr>
      <w:bookmarkStart w:id="344" w:name="_Toc234250351"/>
      <w:r w:rsidRPr="00C12BC4">
        <w:t>Состав заявки</w:t>
      </w:r>
      <w:bookmarkEnd w:id="344"/>
    </w:p>
    <w:p w14:paraId="1484F222" w14:textId="6FB5CF0E" w:rsidR="005A1542" w:rsidRPr="00C12BC4" w:rsidRDefault="00C4447C" w:rsidP="00FA1DF8">
      <w:pPr>
        <w:pStyle w:val="a4"/>
        <w:spacing w:after="120"/>
      </w:pPr>
      <w:r w:rsidRPr="00C12BC4">
        <w:t>Заявка на участие в закупке должна содержать следующий комплект документов</w:t>
      </w:r>
      <w:r w:rsidR="00260279" w:rsidRPr="00C12BC4">
        <w:t xml:space="preserve"> (образцы форм документов, включаемых в состав заявки</w:t>
      </w:r>
      <w:r w:rsidR="00F3452F" w:rsidRPr="00C12BC4">
        <w:t xml:space="preserve"> (с</w:t>
      </w:r>
      <w:r w:rsidR="000D1A66" w:rsidRPr="00C12BC4">
        <w:t> </w:t>
      </w:r>
      <w:r w:rsidR="00F3452F" w:rsidRPr="00C12BC4">
        <w:t>инструкциями по их оформлению</w:t>
      </w:r>
      <w:r w:rsidR="008B7838" w:rsidRPr="00C12BC4">
        <w:t>)</w:t>
      </w:r>
      <w:r w:rsidR="00690608" w:rsidRPr="00C12BC4">
        <w:t xml:space="preserve">, приведены в </w:t>
      </w:r>
      <w:hyperlink w:anchor="Прил04_ФормыЗаявки" w:history="1">
        <w:r w:rsidR="008B7838" w:rsidRPr="00C12BC4">
          <w:rPr>
            <w:rStyle w:val="afa"/>
          </w:rPr>
          <w:t>Приложени</w:t>
        </w:r>
        <w:r w:rsidR="00690608" w:rsidRPr="00C12BC4">
          <w:rPr>
            <w:rStyle w:val="afa"/>
          </w:rPr>
          <w:t>и</w:t>
        </w:r>
        <w:r w:rsidR="008B7838" w:rsidRPr="00C12BC4">
          <w:rPr>
            <w:rStyle w:val="afa"/>
          </w:rPr>
          <w:t xml:space="preserve"> № </w:t>
        </w:r>
        <w:r w:rsidR="002F3C9B" w:rsidRPr="00C12BC4">
          <w:rPr>
            <w:rStyle w:val="afa"/>
          </w:rPr>
          <w:t>4</w:t>
        </w:r>
      </w:hyperlink>
      <w:r w:rsidR="00F3452F" w:rsidRPr="00C12BC4">
        <w:t>)</w:t>
      </w:r>
      <w:r w:rsidR="00B44957" w:rsidRPr="00C12BC4">
        <w:t>:</w:t>
      </w:r>
    </w:p>
    <w:tbl>
      <w:tblPr>
        <w:tblStyle w:val="af7"/>
        <w:tblW w:w="0" w:type="auto"/>
        <w:tblInd w:w="1129" w:type="dxa"/>
        <w:tblLook w:val="04A0" w:firstRow="1" w:lastRow="0" w:firstColumn="1" w:lastColumn="0" w:noHBand="0" w:noVBand="1"/>
      </w:tblPr>
      <w:tblGrid>
        <w:gridCol w:w="709"/>
        <w:gridCol w:w="8074"/>
      </w:tblGrid>
      <w:tr w:rsidR="00B44957" w:rsidRPr="00C12BC4"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Pr="00C12BC4" w:rsidRDefault="00B44957" w:rsidP="00B44957">
            <w:pPr>
              <w:pStyle w:val="ac"/>
              <w:jc w:val="center"/>
            </w:pPr>
            <w:r w:rsidRPr="00C12BC4">
              <w:t>№</w:t>
            </w:r>
            <w:r w:rsidRPr="00C12BC4">
              <w:br/>
              <w:t>п/п</w:t>
            </w:r>
          </w:p>
        </w:tc>
        <w:tc>
          <w:tcPr>
            <w:tcW w:w="8074" w:type="dxa"/>
          </w:tcPr>
          <w:p w14:paraId="583291F9" w14:textId="77777777" w:rsidR="00B44957" w:rsidRPr="00C12BC4" w:rsidRDefault="00B44957" w:rsidP="00B44957">
            <w:pPr>
              <w:pStyle w:val="ac"/>
              <w:jc w:val="center"/>
            </w:pPr>
            <w:r w:rsidRPr="00C12BC4">
              <w:t>Наименование документа</w:t>
            </w:r>
          </w:p>
        </w:tc>
      </w:tr>
      <w:tr w:rsidR="00B44957" w:rsidRPr="00C12BC4" w14:paraId="1C866DE9" w14:textId="77777777" w:rsidTr="000D1A66">
        <w:tc>
          <w:tcPr>
            <w:tcW w:w="709" w:type="dxa"/>
          </w:tcPr>
          <w:p w14:paraId="250EDB68" w14:textId="77777777" w:rsidR="00B44957" w:rsidRPr="00C12BC4" w:rsidRDefault="00B44957" w:rsidP="00537782">
            <w:pPr>
              <w:pStyle w:val="ac"/>
              <w:numPr>
                <w:ilvl w:val="0"/>
                <w:numId w:val="7"/>
              </w:numPr>
              <w:ind w:left="170" w:firstLine="0"/>
              <w:jc w:val="center"/>
            </w:pPr>
          </w:p>
        </w:tc>
        <w:tc>
          <w:tcPr>
            <w:tcW w:w="8074" w:type="dxa"/>
          </w:tcPr>
          <w:p w14:paraId="4603D81B" w14:textId="19AF2B6E" w:rsidR="00B44957" w:rsidRPr="00C12BC4" w:rsidRDefault="00260279" w:rsidP="006608D1">
            <w:pPr>
              <w:pStyle w:val="ac"/>
            </w:pPr>
            <w:r w:rsidRPr="00C12BC4">
              <w:t>Опись документов (форма 1) – носит рекомендательный характер и не обязательна к предоставлению в составе заявки;</w:t>
            </w:r>
          </w:p>
        </w:tc>
      </w:tr>
      <w:tr w:rsidR="00260279" w:rsidRPr="00C12BC4" w14:paraId="5ED3A365" w14:textId="77777777" w:rsidTr="000D1A66">
        <w:tc>
          <w:tcPr>
            <w:tcW w:w="709" w:type="dxa"/>
          </w:tcPr>
          <w:p w14:paraId="7B4F8A9C" w14:textId="77777777" w:rsidR="00260279" w:rsidRPr="00C12BC4" w:rsidRDefault="00260279" w:rsidP="00537782">
            <w:pPr>
              <w:pStyle w:val="ac"/>
              <w:numPr>
                <w:ilvl w:val="0"/>
                <w:numId w:val="7"/>
              </w:numPr>
              <w:ind w:left="170" w:firstLine="0"/>
              <w:jc w:val="center"/>
            </w:pPr>
          </w:p>
        </w:tc>
        <w:tc>
          <w:tcPr>
            <w:tcW w:w="8074" w:type="dxa"/>
          </w:tcPr>
          <w:p w14:paraId="35858888" w14:textId="1EDA9299" w:rsidR="00260279" w:rsidRPr="00C12BC4" w:rsidRDefault="00F3452F" w:rsidP="006608D1">
            <w:pPr>
              <w:pStyle w:val="ac"/>
            </w:pPr>
            <w:r w:rsidRPr="00C12BC4">
              <w:t>Письмо о подаче оферты (форма 2);</w:t>
            </w:r>
          </w:p>
        </w:tc>
      </w:tr>
      <w:tr w:rsidR="00B44957" w:rsidRPr="00C12BC4" w14:paraId="2178BBFF" w14:textId="77777777" w:rsidTr="000D1A66">
        <w:tc>
          <w:tcPr>
            <w:tcW w:w="709" w:type="dxa"/>
          </w:tcPr>
          <w:p w14:paraId="6C333EE9" w14:textId="77777777" w:rsidR="00B44957" w:rsidRPr="00C12BC4" w:rsidRDefault="00B44957" w:rsidP="00537782">
            <w:pPr>
              <w:pStyle w:val="ac"/>
              <w:numPr>
                <w:ilvl w:val="0"/>
                <w:numId w:val="7"/>
              </w:numPr>
              <w:ind w:left="170" w:firstLine="0"/>
              <w:jc w:val="center"/>
            </w:pPr>
          </w:p>
        </w:tc>
        <w:tc>
          <w:tcPr>
            <w:tcW w:w="8074" w:type="dxa"/>
          </w:tcPr>
          <w:p w14:paraId="0501647D" w14:textId="2CD54A44" w:rsidR="00F3452F" w:rsidRPr="00C12BC4" w:rsidRDefault="00F3452F" w:rsidP="00BE0092">
            <w:pPr>
              <w:pStyle w:val="ac"/>
            </w:pPr>
            <w:r w:rsidRPr="00C12BC4">
              <w:t>Коммерческое предложение</w:t>
            </w:r>
            <w:r w:rsidR="00C24D75" w:rsidRPr="00C12BC4">
              <w:t xml:space="preserve"> (включая Структуру НМЦ)</w:t>
            </w:r>
            <w:r w:rsidRPr="00C12BC4">
              <w:t xml:space="preserve"> (форма 3)</w:t>
            </w:r>
            <w:r w:rsidR="00E64DA3" w:rsidRPr="00C12BC4">
              <w:t>;</w:t>
            </w:r>
            <w:r w:rsidRPr="00C12BC4">
              <w:t xml:space="preserve"> также дополнительно предоставля</w:t>
            </w:r>
            <w:r w:rsidR="002E51D7" w:rsidRPr="00C12BC4">
              <w:t>е</w:t>
            </w:r>
            <w:r w:rsidRPr="00C12BC4">
              <w:t>тся</w:t>
            </w:r>
            <w:r w:rsidR="00E64DA3" w:rsidRPr="00C12BC4">
              <w:t xml:space="preserve"> </w:t>
            </w:r>
            <w:r w:rsidRPr="00C12BC4">
              <w:t>подтверждающая документация, составленная в</w:t>
            </w:r>
            <w:r w:rsidR="00BE0092" w:rsidRPr="00C12BC4">
              <w:t xml:space="preserve"> </w:t>
            </w:r>
            <w:r w:rsidRPr="00C12BC4">
              <w:t>соответствии с</w:t>
            </w:r>
            <w:r w:rsidR="00E64DA3" w:rsidRPr="00C12BC4">
              <w:t xml:space="preserve"> </w:t>
            </w:r>
            <w:hyperlink w:anchor="Прил01_ТехТребования" w:history="1">
              <w:r w:rsidRPr="00C12BC4">
                <w:rPr>
                  <w:rStyle w:val="afa"/>
                </w:rPr>
                <w:t>Технически</w:t>
              </w:r>
              <w:r w:rsidR="008F114D" w:rsidRPr="00C12BC4">
                <w:rPr>
                  <w:rStyle w:val="afa"/>
                </w:rPr>
                <w:t>ми</w:t>
              </w:r>
              <w:r w:rsidRPr="00C12BC4">
                <w:rPr>
                  <w:rStyle w:val="afa"/>
                </w:rPr>
                <w:t xml:space="preserve"> требования</w:t>
              </w:r>
              <w:r w:rsidR="008F114D" w:rsidRPr="00C12BC4">
                <w:rPr>
                  <w:rStyle w:val="afa"/>
                </w:rPr>
                <w:t>ми (Приложение № 1)</w:t>
              </w:r>
            </w:hyperlink>
            <w:r w:rsidRPr="00C12BC4">
              <w:t xml:space="preserve"> – </w:t>
            </w:r>
            <w:r w:rsidR="00BE06F0" w:rsidRPr="00C12BC4">
              <w:t>только</w:t>
            </w:r>
            <w:r w:rsidRPr="00C12BC4">
              <w:t xml:space="preserve"> если в</w:t>
            </w:r>
            <w:r w:rsidR="0063700C" w:rsidRPr="00C12BC4">
              <w:t xml:space="preserve"> </w:t>
            </w:r>
            <w:r w:rsidRPr="00C12BC4">
              <w:t>Технических требованиях установлены требования к</w:t>
            </w:r>
            <w:r w:rsidR="00BE0092" w:rsidRPr="00C12BC4">
              <w:t xml:space="preserve"> </w:t>
            </w:r>
            <w:r w:rsidRPr="00C12BC4">
              <w:t>документации по</w:t>
            </w:r>
            <w:r w:rsidR="002E51D7" w:rsidRPr="00C12BC4">
              <w:t xml:space="preserve"> </w:t>
            </w:r>
            <w:r w:rsidRPr="00C12BC4">
              <w:t>ценообразованию</w:t>
            </w:r>
            <w:r w:rsidR="003F563E" w:rsidRPr="00C12BC4">
              <w:t xml:space="preserve"> (подраздел «Требования к</w:t>
            </w:r>
            <w:r w:rsidR="00BE0092" w:rsidRPr="00C12BC4">
              <w:t xml:space="preserve"> </w:t>
            </w:r>
            <w:r w:rsidR="003F563E" w:rsidRPr="00C12BC4">
              <w:t>документации по</w:t>
            </w:r>
            <w:r w:rsidR="002E51D7" w:rsidRPr="00C12BC4">
              <w:t xml:space="preserve"> </w:t>
            </w:r>
            <w:r w:rsidR="003F563E" w:rsidRPr="00C12BC4">
              <w:t>ценообразованию на этапе закупки»)</w:t>
            </w:r>
            <w:r w:rsidRPr="00C12BC4">
              <w:t xml:space="preserve"> либо аналогичные по смыслу;</w:t>
            </w:r>
          </w:p>
        </w:tc>
      </w:tr>
      <w:tr w:rsidR="00B44957" w:rsidRPr="00C12BC4" w14:paraId="6B768F60" w14:textId="77777777" w:rsidTr="000D1A66">
        <w:tc>
          <w:tcPr>
            <w:tcW w:w="709" w:type="dxa"/>
          </w:tcPr>
          <w:p w14:paraId="2FD0DC09" w14:textId="77777777" w:rsidR="00B44957" w:rsidRPr="00C12BC4" w:rsidRDefault="00B44957" w:rsidP="00537782">
            <w:pPr>
              <w:pStyle w:val="ac"/>
              <w:numPr>
                <w:ilvl w:val="0"/>
                <w:numId w:val="7"/>
              </w:numPr>
              <w:ind w:left="170" w:firstLine="0"/>
              <w:jc w:val="center"/>
            </w:pPr>
          </w:p>
        </w:tc>
        <w:tc>
          <w:tcPr>
            <w:tcW w:w="8074" w:type="dxa"/>
          </w:tcPr>
          <w:p w14:paraId="7A961A29" w14:textId="4BBE2952" w:rsidR="00B44957" w:rsidRPr="00C12BC4" w:rsidRDefault="008F114D" w:rsidP="006608D1">
            <w:pPr>
              <w:pStyle w:val="ac"/>
            </w:pPr>
            <w:r w:rsidRPr="00C12BC4">
              <w:t>Техническое предложение (форма 4);</w:t>
            </w:r>
          </w:p>
        </w:tc>
      </w:tr>
      <w:tr w:rsidR="00C4447C" w:rsidRPr="00C12BC4" w14:paraId="1EE0914D" w14:textId="77777777" w:rsidTr="000D1A66">
        <w:tc>
          <w:tcPr>
            <w:tcW w:w="709" w:type="dxa"/>
          </w:tcPr>
          <w:p w14:paraId="5570DCFF" w14:textId="77777777" w:rsidR="00C4447C" w:rsidRPr="00C12BC4" w:rsidRDefault="00C4447C" w:rsidP="00537782">
            <w:pPr>
              <w:pStyle w:val="ac"/>
              <w:numPr>
                <w:ilvl w:val="0"/>
                <w:numId w:val="7"/>
              </w:numPr>
              <w:ind w:left="170" w:firstLine="0"/>
              <w:jc w:val="center"/>
            </w:pPr>
          </w:p>
        </w:tc>
        <w:tc>
          <w:tcPr>
            <w:tcW w:w="8074" w:type="dxa"/>
          </w:tcPr>
          <w:p w14:paraId="65DB0876" w14:textId="53EFF91F" w:rsidR="00C4447C" w:rsidRPr="00C12BC4" w:rsidRDefault="008F114D" w:rsidP="006608D1">
            <w:pPr>
              <w:pStyle w:val="ac"/>
            </w:pPr>
            <w:r w:rsidRPr="00C12BC4">
              <w:t>Календарный график (форма 5);</w:t>
            </w:r>
          </w:p>
        </w:tc>
      </w:tr>
      <w:tr w:rsidR="00C4447C" w:rsidRPr="00C12BC4" w14:paraId="271345A5" w14:textId="77777777" w:rsidTr="000D1A66">
        <w:tc>
          <w:tcPr>
            <w:tcW w:w="709" w:type="dxa"/>
          </w:tcPr>
          <w:p w14:paraId="7A7E8A64" w14:textId="77777777" w:rsidR="00C4447C" w:rsidRPr="00C12BC4" w:rsidRDefault="00C4447C" w:rsidP="00537782">
            <w:pPr>
              <w:pStyle w:val="ac"/>
              <w:numPr>
                <w:ilvl w:val="0"/>
                <w:numId w:val="7"/>
              </w:numPr>
              <w:ind w:left="170" w:firstLine="0"/>
              <w:jc w:val="center"/>
            </w:pPr>
          </w:p>
        </w:tc>
        <w:tc>
          <w:tcPr>
            <w:tcW w:w="8074" w:type="dxa"/>
          </w:tcPr>
          <w:p w14:paraId="639004C1" w14:textId="390DBF2B" w:rsidR="00C4447C" w:rsidRPr="00C12BC4" w:rsidRDefault="008F114D" w:rsidP="006608D1">
            <w:pPr>
              <w:pStyle w:val="ac"/>
            </w:pPr>
            <w:r w:rsidRPr="00C12BC4">
              <w:t>Анкета Участника (форма 6);</w:t>
            </w:r>
          </w:p>
        </w:tc>
      </w:tr>
      <w:tr w:rsidR="008F114D" w:rsidRPr="00C12BC4" w14:paraId="08400C33" w14:textId="77777777" w:rsidTr="000D1A66">
        <w:tc>
          <w:tcPr>
            <w:tcW w:w="709" w:type="dxa"/>
          </w:tcPr>
          <w:p w14:paraId="7D91AC36" w14:textId="77777777" w:rsidR="008F114D" w:rsidRPr="00C12BC4" w:rsidRDefault="008F114D" w:rsidP="00537782">
            <w:pPr>
              <w:pStyle w:val="ac"/>
              <w:numPr>
                <w:ilvl w:val="0"/>
                <w:numId w:val="7"/>
              </w:numPr>
              <w:ind w:left="170" w:firstLine="0"/>
              <w:jc w:val="center"/>
            </w:pPr>
            <w:bookmarkStart w:id="345" w:name="_Ref130389408"/>
          </w:p>
        </w:tc>
        <w:bookmarkEnd w:id="345"/>
        <w:tc>
          <w:tcPr>
            <w:tcW w:w="8074" w:type="dxa"/>
          </w:tcPr>
          <w:p w14:paraId="58888415" w14:textId="7772A625" w:rsidR="008F114D" w:rsidRPr="00C12BC4" w:rsidRDefault="008F114D" w:rsidP="006608D1">
            <w:pPr>
              <w:pStyle w:val="ac"/>
            </w:pPr>
            <w:r w:rsidRPr="00C12BC4">
              <w:t>Справка об опыте Участника (форма</w:t>
            </w:r>
            <w:r w:rsidR="00012C0D" w:rsidRPr="00C12BC4">
              <w:t> </w:t>
            </w:r>
            <w:r w:rsidR="00BB64FD" w:rsidRPr="00C12BC4">
              <w:t>7</w:t>
            </w:r>
            <w:r w:rsidRPr="00C12BC4">
              <w:t>)</w:t>
            </w:r>
            <w:r w:rsidR="00237EE5" w:rsidRPr="00C12BC4">
              <w:t>, с необходимыми приложениями к</w:t>
            </w:r>
            <w:r w:rsidR="00472CAE" w:rsidRPr="00C12BC4">
              <w:t xml:space="preserve"> </w:t>
            </w:r>
            <w:r w:rsidR="00237EE5" w:rsidRPr="00C12BC4">
              <w:t>ней,</w:t>
            </w:r>
            <w:r w:rsidRPr="00C12BC4">
              <w:t xml:space="preserve"> – предоставляется</w:t>
            </w:r>
            <w:r w:rsidR="00FC0030" w:rsidRPr="00C12BC4">
              <w:t>,</w:t>
            </w:r>
            <w:r w:rsidRPr="00C12BC4">
              <w:t xml:space="preserve"> если установлено соответствующ</w:t>
            </w:r>
            <w:r w:rsidR="00AC67D9" w:rsidRPr="00C12BC4">
              <w:t>е</w:t>
            </w:r>
            <w:r w:rsidRPr="00C12BC4">
              <w:t xml:space="preserve">е </w:t>
            </w:r>
            <w:r w:rsidR="00574EF3" w:rsidRPr="00C12BC4">
              <w:t xml:space="preserve">квалификационное </w:t>
            </w:r>
            <w:r w:rsidRPr="00C12BC4">
              <w:t>требовани</w:t>
            </w:r>
            <w:r w:rsidR="00AC67D9" w:rsidRPr="00C12BC4">
              <w:t>е</w:t>
            </w:r>
            <w:r w:rsidRPr="00C12BC4">
              <w:t xml:space="preserve"> к</w:t>
            </w:r>
            <w:r w:rsidR="0063700C" w:rsidRPr="00C12BC4">
              <w:t xml:space="preserve"> </w:t>
            </w:r>
            <w:r w:rsidRPr="00C12BC4">
              <w:t>опыту</w:t>
            </w:r>
            <w:r w:rsidR="00574EF3" w:rsidRPr="00C12BC4">
              <w:t xml:space="preserve"> (подраздел </w:t>
            </w:r>
            <w:r w:rsidR="00574EF3" w:rsidRPr="00C12BC4">
              <w:fldChar w:fldCharType="begin"/>
            </w:r>
            <w:r w:rsidR="00574EF3" w:rsidRPr="00C12BC4">
              <w:instrText xml:space="preserve"> REF _Ref125709154 \r \h  \* MERGEFORMAT </w:instrText>
            </w:r>
            <w:r w:rsidR="00574EF3" w:rsidRPr="00C12BC4">
              <w:fldChar w:fldCharType="separate"/>
            </w:r>
            <w:r w:rsidR="00315420">
              <w:t>8.4</w:t>
            </w:r>
            <w:r w:rsidR="00574EF3" w:rsidRPr="00C12BC4">
              <w:fldChar w:fldCharType="end"/>
            </w:r>
            <w:r w:rsidR="00574EF3" w:rsidRPr="00C12BC4">
              <w:t xml:space="preserve"> </w:t>
            </w:r>
            <w:hyperlink w:anchor="Прил03_ТребованияУчастникам" w:history="1">
              <w:r w:rsidR="00574EF3" w:rsidRPr="00C12BC4">
                <w:rPr>
                  <w:rStyle w:val="afa"/>
                </w:rPr>
                <w:t>Приложения № 3</w:t>
              </w:r>
            </w:hyperlink>
            <w:r w:rsidR="00574EF3" w:rsidRPr="00C12BC4">
              <w:t>)</w:t>
            </w:r>
            <w:r w:rsidRPr="00C12BC4">
              <w:t xml:space="preserve"> </w:t>
            </w:r>
            <w:r w:rsidR="00937AAB" w:rsidRPr="00C12BC4">
              <w:t>и (или)</w:t>
            </w:r>
            <w:r w:rsidRPr="00C12BC4">
              <w:t xml:space="preserve"> если в </w:t>
            </w:r>
            <w:hyperlink w:anchor="Прил08_ПорядокОценки" w:history="1">
              <w:r w:rsidRPr="00C12BC4">
                <w:rPr>
                  <w:rStyle w:val="afa"/>
                </w:rPr>
                <w:t>Порядк</w:t>
              </w:r>
              <w:r w:rsidR="0041041A" w:rsidRPr="00C12BC4">
                <w:rPr>
                  <w:rStyle w:val="afa"/>
                </w:rPr>
                <w:t>е</w:t>
              </w:r>
              <w:r w:rsidRPr="00C12BC4">
                <w:rPr>
                  <w:rStyle w:val="afa"/>
                </w:rPr>
                <w:t xml:space="preserve"> и критери</w:t>
              </w:r>
              <w:r w:rsidR="0041041A" w:rsidRPr="00C12BC4">
                <w:rPr>
                  <w:rStyle w:val="afa"/>
                </w:rPr>
                <w:t>ях</w:t>
              </w:r>
              <w:r w:rsidRPr="00C12BC4">
                <w:rPr>
                  <w:rStyle w:val="afa"/>
                </w:rPr>
                <w:t xml:space="preserve"> оценки и сопоставления заявок</w:t>
              </w:r>
              <w:r w:rsidR="0041041A" w:rsidRPr="00C12BC4">
                <w:rPr>
                  <w:rStyle w:val="afa"/>
                </w:rPr>
                <w:t xml:space="preserve"> (Приложение № </w:t>
              </w:r>
              <w:r w:rsidR="002F3C9B" w:rsidRPr="00C12BC4">
                <w:rPr>
                  <w:rStyle w:val="afa"/>
                </w:rPr>
                <w:t>8</w:t>
              </w:r>
              <w:r w:rsidR="0041041A" w:rsidRPr="00C12BC4">
                <w:rPr>
                  <w:rStyle w:val="afa"/>
                </w:rPr>
                <w:t>)</w:t>
              </w:r>
            </w:hyperlink>
            <w:r w:rsidRPr="00C12BC4">
              <w:t xml:space="preserve"> установлен соответствующий критерий оценки в</w:t>
            </w:r>
            <w:r w:rsidR="006C6E20" w:rsidRPr="00C12BC4">
              <w:t xml:space="preserve"> </w:t>
            </w:r>
            <w:r w:rsidRPr="00C12BC4">
              <w:t>части опыта;</w:t>
            </w:r>
          </w:p>
        </w:tc>
      </w:tr>
      <w:tr w:rsidR="008F114D" w:rsidRPr="00C12BC4" w14:paraId="251E6D62" w14:textId="77777777" w:rsidTr="000D1A66">
        <w:tc>
          <w:tcPr>
            <w:tcW w:w="709" w:type="dxa"/>
          </w:tcPr>
          <w:p w14:paraId="205E4046" w14:textId="77777777" w:rsidR="008F114D" w:rsidRPr="00C12BC4" w:rsidRDefault="008F114D" w:rsidP="00537782">
            <w:pPr>
              <w:pStyle w:val="ac"/>
              <w:numPr>
                <w:ilvl w:val="0"/>
                <w:numId w:val="7"/>
              </w:numPr>
              <w:ind w:left="170" w:firstLine="0"/>
              <w:jc w:val="center"/>
            </w:pPr>
            <w:bookmarkStart w:id="346" w:name="_Ref130389413"/>
          </w:p>
        </w:tc>
        <w:bookmarkEnd w:id="346"/>
        <w:tc>
          <w:tcPr>
            <w:tcW w:w="8074" w:type="dxa"/>
          </w:tcPr>
          <w:p w14:paraId="5AD47F24" w14:textId="70C25C76" w:rsidR="008F114D" w:rsidRPr="00C12BC4" w:rsidRDefault="008F114D" w:rsidP="006608D1">
            <w:pPr>
              <w:pStyle w:val="ac"/>
            </w:pPr>
            <w:r w:rsidRPr="00C12BC4">
              <w:t>Справка о материально-технических ресурсах (форма</w:t>
            </w:r>
            <w:r w:rsidR="00012C0D" w:rsidRPr="00C12BC4">
              <w:t> </w:t>
            </w:r>
            <w:r w:rsidR="00BB64FD" w:rsidRPr="00C12BC4">
              <w:t>8</w:t>
            </w:r>
            <w:r w:rsidRPr="00C12BC4">
              <w:t>)</w:t>
            </w:r>
            <w:r w:rsidR="00237EE5" w:rsidRPr="00C12BC4">
              <w:t>, с</w:t>
            </w:r>
            <w:r w:rsidR="0063700C" w:rsidRPr="00C12BC4">
              <w:t> </w:t>
            </w:r>
            <w:r w:rsidR="00237EE5" w:rsidRPr="00C12BC4">
              <w:t>необходимыми приложениями к</w:t>
            </w:r>
            <w:r w:rsidR="0063700C" w:rsidRPr="00C12BC4">
              <w:t xml:space="preserve"> </w:t>
            </w:r>
            <w:r w:rsidR="00237EE5" w:rsidRPr="00C12BC4">
              <w:t>ней</w:t>
            </w:r>
            <w:r w:rsidRPr="00C12BC4">
              <w:t xml:space="preserve"> – предоставляется</w:t>
            </w:r>
            <w:r w:rsidR="00FC0030" w:rsidRPr="00C12BC4">
              <w:t xml:space="preserve">, </w:t>
            </w:r>
            <w:r w:rsidR="0041041A" w:rsidRPr="00C12BC4">
              <w:t xml:space="preserve">если </w:t>
            </w:r>
            <w:r w:rsidRPr="00C12BC4">
              <w:t>установлено соответствующ</w:t>
            </w:r>
            <w:r w:rsidR="00AC67D9" w:rsidRPr="00C12BC4">
              <w:t>е</w:t>
            </w:r>
            <w:r w:rsidRPr="00C12BC4">
              <w:t xml:space="preserve">е </w:t>
            </w:r>
            <w:r w:rsidR="00574EF3" w:rsidRPr="00C12BC4">
              <w:t xml:space="preserve">квалификационное </w:t>
            </w:r>
            <w:r w:rsidRPr="00C12BC4">
              <w:t>требовани</w:t>
            </w:r>
            <w:r w:rsidR="00AC67D9" w:rsidRPr="00C12BC4">
              <w:t>е</w:t>
            </w:r>
            <w:r w:rsidRPr="00C12BC4">
              <w:t xml:space="preserve"> к</w:t>
            </w:r>
            <w:r w:rsidR="006C6E20" w:rsidRPr="00C12BC4">
              <w:t> </w:t>
            </w:r>
            <w:r w:rsidRPr="00C12BC4">
              <w:t>наличию (привлечени</w:t>
            </w:r>
            <w:r w:rsidR="00237EE5" w:rsidRPr="00C12BC4">
              <w:t>ю</w:t>
            </w:r>
            <w:r w:rsidRPr="00C12BC4">
              <w:t>) материально-технических ресурсов</w:t>
            </w:r>
            <w:r w:rsidR="00574EF3" w:rsidRPr="00C12BC4">
              <w:t xml:space="preserve"> (подраздел </w:t>
            </w:r>
            <w:r w:rsidR="00574EF3" w:rsidRPr="00C12BC4">
              <w:fldChar w:fldCharType="begin"/>
            </w:r>
            <w:r w:rsidR="00574EF3" w:rsidRPr="00C12BC4">
              <w:instrText xml:space="preserve"> REF _Ref125709154 \r \h  \* MERGEFORMAT </w:instrText>
            </w:r>
            <w:r w:rsidR="00574EF3" w:rsidRPr="00C12BC4">
              <w:fldChar w:fldCharType="separate"/>
            </w:r>
            <w:r w:rsidR="00315420">
              <w:t>8.4</w:t>
            </w:r>
            <w:r w:rsidR="00574EF3" w:rsidRPr="00C12BC4">
              <w:fldChar w:fldCharType="end"/>
            </w:r>
            <w:r w:rsidR="00574EF3" w:rsidRPr="00C12BC4">
              <w:t xml:space="preserve"> </w:t>
            </w:r>
            <w:hyperlink w:anchor="Прил03_ТребованияУчастникам" w:history="1">
              <w:r w:rsidR="00574EF3" w:rsidRPr="00C12BC4">
                <w:rPr>
                  <w:rStyle w:val="afa"/>
                </w:rPr>
                <w:t>Приложения № 3</w:t>
              </w:r>
            </w:hyperlink>
            <w:r w:rsidR="00574EF3" w:rsidRPr="00C12BC4">
              <w:t>)</w:t>
            </w:r>
            <w:r w:rsidRPr="00C12BC4">
              <w:t xml:space="preserve"> </w:t>
            </w:r>
            <w:r w:rsidR="00937AAB" w:rsidRPr="00C12BC4">
              <w:t>и (или)</w:t>
            </w:r>
            <w:r w:rsidRPr="00C12BC4">
              <w:t xml:space="preserve"> </w:t>
            </w:r>
            <w:r w:rsidR="0041041A" w:rsidRPr="00C12BC4">
              <w:t xml:space="preserve">если </w:t>
            </w:r>
            <w:r w:rsidR="0063700C" w:rsidRPr="00C12BC4">
              <w:t xml:space="preserve">в </w:t>
            </w:r>
            <w:hyperlink w:anchor="Прил08_ПорядокОценки" w:history="1">
              <w:r w:rsidR="0063700C" w:rsidRPr="00C12BC4">
                <w:rPr>
                  <w:rStyle w:val="afa"/>
                </w:rPr>
                <w:t>Порядке и критериях оценки и сопоставления заявок (Приложение № 8)</w:t>
              </w:r>
            </w:hyperlink>
            <w:r w:rsidR="0063700C" w:rsidRPr="00C12BC4">
              <w:t xml:space="preserve"> установлен </w:t>
            </w:r>
            <w:r w:rsidRPr="00C12BC4">
              <w:t>соответствующий критерий оценки в</w:t>
            </w:r>
            <w:r w:rsidR="006C6E20" w:rsidRPr="00C12BC4">
              <w:t xml:space="preserve"> </w:t>
            </w:r>
            <w:r w:rsidRPr="00C12BC4">
              <w:t>части наличия (привлечения) материально-технических ресурсов;</w:t>
            </w:r>
          </w:p>
        </w:tc>
      </w:tr>
      <w:tr w:rsidR="008F114D" w:rsidRPr="00C12BC4" w14:paraId="07ED1659" w14:textId="77777777" w:rsidTr="000D1A66">
        <w:tc>
          <w:tcPr>
            <w:tcW w:w="709" w:type="dxa"/>
          </w:tcPr>
          <w:p w14:paraId="59E7197E" w14:textId="77777777" w:rsidR="008F114D" w:rsidRPr="00C12BC4" w:rsidRDefault="008F114D" w:rsidP="00537782">
            <w:pPr>
              <w:pStyle w:val="ac"/>
              <w:numPr>
                <w:ilvl w:val="0"/>
                <w:numId w:val="7"/>
              </w:numPr>
              <w:ind w:left="170" w:firstLine="0"/>
              <w:jc w:val="center"/>
            </w:pPr>
            <w:bookmarkStart w:id="347" w:name="_Ref130389419"/>
          </w:p>
        </w:tc>
        <w:bookmarkEnd w:id="347"/>
        <w:tc>
          <w:tcPr>
            <w:tcW w:w="8074" w:type="dxa"/>
          </w:tcPr>
          <w:p w14:paraId="11C9DB41" w14:textId="328C9E43" w:rsidR="008F114D" w:rsidRPr="00C12BC4" w:rsidRDefault="008F114D" w:rsidP="006608D1">
            <w:pPr>
              <w:pStyle w:val="ac"/>
            </w:pPr>
            <w:r w:rsidRPr="00C12BC4">
              <w:t>Справка о кадровых ресурсах (форма</w:t>
            </w:r>
            <w:r w:rsidR="00012C0D" w:rsidRPr="00C12BC4">
              <w:t> </w:t>
            </w:r>
            <w:r w:rsidR="00BB64FD" w:rsidRPr="00C12BC4">
              <w:t>9</w:t>
            </w:r>
            <w:r w:rsidRPr="00C12BC4">
              <w:t>)</w:t>
            </w:r>
            <w:r w:rsidR="00237EE5" w:rsidRPr="00C12BC4">
              <w:t>, с необходимыми приложениями к</w:t>
            </w:r>
            <w:r w:rsidR="00472CAE" w:rsidRPr="00C12BC4">
              <w:t xml:space="preserve"> </w:t>
            </w:r>
            <w:r w:rsidR="00237EE5" w:rsidRPr="00C12BC4">
              <w:t>ней</w:t>
            </w:r>
            <w:r w:rsidRPr="00C12BC4">
              <w:t xml:space="preserve"> – предоставляется</w:t>
            </w:r>
            <w:r w:rsidR="00FC0030" w:rsidRPr="00C12BC4">
              <w:t xml:space="preserve">, </w:t>
            </w:r>
            <w:r w:rsidR="00237EE5" w:rsidRPr="00C12BC4">
              <w:t>если</w:t>
            </w:r>
            <w:r w:rsidRPr="00C12BC4">
              <w:t xml:space="preserve"> установлено соответствующ</w:t>
            </w:r>
            <w:r w:rsidR="00AC67D9" w:rsidRPr="00C12BC4">
              <w:t>е</w:t>
            </w:r>
            <w:r w:rsidRPr="00C12BC4">
              <w:t xml:space="preserve">е </w:t>
            </w:r>
            <w:r w:rsidR="00574EF3" w:rsidRPr="00C12BC4">
              <w:t xml:space="preserve">квалификационное </w:t>
            </w:r>
            <w:r w:rsidRPr="00C12BC4">
              <w:t>требовани</w:t>
            </w:r>
            <w:r w:rsidR="00AC67D9" w:rsidRPr="00C12BC4">
              <w:t>е</w:t>
            </w:r>
            <w:r w:rsidRPr="00C12BC4">
              <w:t xml:space="preserve"> к</w:t>
            </w:r>
            <w:r w:rsidR="005F5CDB" w:rsidRPr="00C12BC4">
              <w:t xml:space="preserve"> </w:t>
            </w:r>
            <w:r w:rsidRPr="00C12BC4">
              <w:t>наличию (привлечения) кадровых ресурсов</w:t>
            </w:r>
            <w:r w:rsidR="00574EF3" w:rsidRPr="00C12BC4">
              <w:t xml:space="preserve"> (подраздел </w:t>
            </w:r>
            <w:r w:rsidR="00574EF3" w:rsidRPr="00C12BC4">
              <w:fldChar w:fldCharType="begin"/>
            </w:r>
            <w:r w:rsidR="00574EF3" w:rsidRPr="00C12BC4">
              <w:instrText xml:space="preserve"> REF _Ref125709154 \r \h  \* MERGEFORMAT </w:instrText>
            </w:r>
            <w:r w:rsidR="00574EF3" w:rsidRPr="00C12BC4">
              <w:fldChar w:fldCharType="separate"/>
            </w:r>
            <w:r w:rsidR="00315420">
              <w:t>8.4</w:t>
            </w:r>
            <w:r w:rsidR="00574EF3" w:rsidRPr="00C12BC4">
              <w:fldChar w:fldCharType="end"/>
            </w:r>
            <w:r w:rsidR="00574EF3" w:rsidRPr="00C12BC4">
              <w:t xml:space="preserve"> </w:t>
            </w:r>
            <w:hyperlink w:anchor="Прил03_ТребованияУчастникам" w:history="1">
              <w:r w:rsidR="00574EF3" w:rsidRPr="00C12BC4">
                <w:rPr>
                  <w:rStyle w:val="afa"/>
                </w:rPr>
                <w:t>Приложения № 3</w:t>
              </w:r>
            </w:hyperlink>
            <w:r w:rsidR="00574EF3" w:rsidRPr="00C12BC4">
              <w:t>)</w:t>
            </w:r>
            <w:r w:rsidRPr="00C12BC4">
              <w:t xml:space="preserve"> </w:t>
            </w:r>
            <w:r w:rsidR="00937AAB" w:rsidRPr="00C12BC4">
              <w:t>и (или)</w:t>
            </w:r>
            <w:r w:rsidRPr="00C12BC4">
              <w:t xml:space="preserve"> </w:t>
            </w:r>
            <w:r w:rsidR="0041041A" w:rsidRPr="00C12BC4">
              <w:t xml:space="preserve">если </w:t>
            </w:r>
            <w:r w:rsidR="0063700C" w:rsidRPr="00C12BC4">
              <w:t>в</w:t>
            </w:r>
            <w:r w:rsidR="006C6E20" w:rsidRPr="00C12BC4">
              <w:t xml:space="preserve"> </w:t>
            </w:r>
            <w:hyperlink w:anchor="Прил08_ПорядокОценки" w:history="1">
              <w:r w:rsidR="0063700C" w:rsidRPr="00C12BC4">
                <w:rPr>
                  <w:rStyle w:val="afa"/>
                </w:rPr>
                <w:t>Порядке и критериях оценки и сопоставления заявок (Приложение № 8)</w:t>
              </w:r>
            </w:hyperlink>
            <w:r w:rsidR="0063700C" w:rsidRPr="00C12BC4">
              <w:t xml:space="preserve"> установлен </w:t>
            </w:r>
            <w:r w:rsidRPr="00C12BC4">
              <w:t>соответствующий критерий оценки в</w:t>
            </w:r>
            <w:r w:rsidR="006C6E20" w:rsidRPr="00C12BC4">
              <w:t> </w:t>
            </w:r>
            <w:r w:rsidRPr="00C12BC4">
              <w:t>части наличия (привлечения) кадровых ресурсов;</w:t>
            </w:r>
          </w:p>
        </w:tc>
      </w:tr>
      <w:tr w:rsidR="008F114D" w:rsidRPr="00C12BC4" w14:paraId="67A58289" w14:textId="77777777" w:rsidTr="000D1A66">
        <w:tc>
          <w:tcPr>
            <w:tcW w:w="709" w:type="dxa"/>
          </w:tcPr>
          <w:p w14:paraId="4B567166" w14:textId="77777777" w:rsidR="008F114D" w:rsidRPr="00C12BC4" w:rsidRDefault="008F114D" w:rsidP="00537782">
            <w:pPr>
              <w:pStyle w:val="ac"/>
              <w:numPr>
                <w:ilvl w:val="0"/>
                <w:numId w:val="7"/>
              </w:numPr>
              <w:ind w:left="170" w:firstLine="0"/>
              <w:jc w:val="center"/>
            </w:pPr>
          </w:p>
        </w:tc>
        <w:tc>
          <w:tcPr>
            <w:tcW w:w="8074" w:type="dxa"/>
          </w:tcPr>
          <w:p w14:paraId="4E49288D" w14:textId="57A042FC" w:rsidR="008F114D" w:rsidRPr="00C12BC4" w:rsidRDefault="0091039E" w:rsidP="006608D1">
            <w:pPr>
              <w:pStyle w:val="ac"/>
            </w:pPr>
            <w:r w:rsidRPr="00C12BC4">
              <w:t xml:space="preserve">Справка об </w:t>
            </w:r>
            <w:proofErr w:type="spellStart"/>
            <w:r w:rsidRPr="00C12BC4">
              <w:t>аффилированности</w:t>
            </w:r>
            <w:proofErr w:type="spellEnd"/>
            <w:r w:rsidRPr="00C12BC4">
              <w:t xml:space="preserve"> Участника с изготовителем (производителем) предлагаемого товара</w:t>
            </w:r>
            <w:r w:rsidR="008F114D" w:rsidRPr="00C12BC4">
              <w:t xml:space="preserve"> (форма</w:t>
            </w:r>
            <w:r w:rsidR="00012C0D" w:rsidRPr="00C12BC4">
              <w:t> </w:t>
            </w:r>
            <w:r w:rsidR="008F114D" w:rsidRPr="00C12BC4">
              <w:t>1</w:t>
            </w:r>
            <w:r w:rsidR="00BB64FD" w:rsidRPr="00C12BC4">
              <w:t>0</w:t>
            </w:r>
            <w:r w:rsidR="008F114D" w:rsidRPr="00C12BC4">
              <w:t>) – предоставляется</w:t>
            </w:r>
            <w:r w:rsidR="00FC0030" w:rsidRPr="00C12BC4">
              <w:t xml:space="preserve">, </w:t>
            </w:r>
            <w:r w:rsidR="008F114D" w:rsidRPr="00C12BC4">
              <w:lastRenderedPageBreak/>
              <w:t xml:space="preserve">если Участник имеет признаки </w:t>
            </w:r>
            <w:proofErr w:type="spellStart"/>
            <w:r w:rsidR="008F114D" w:rsidRPr="00C12BC4">
              <w:t>аффилированности</w:t>
            </w:r>
            <w:proofErr w:type="spellEnd"/>
            <w:r w:rsidR="008F114D" w:rsidRPr="00C12BC4">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C12BC4">
              <w:t>аффилированность</w:t>
            </w:r>
            <w:proofErr w:type="spellEnd"/>
            <w:r w:rsidR="008F114D" w:rsidRPr="00C12BC4">
              <w:t xml:space="preserve"> по</w:t>
            </w:r>
            <w:r w:rsidRPr="00C12BC4">
              <w:t> </w:t>
            </w:r>
            <w:r w:rsidR="008F114D" w:rsidRPr="00C12BC4">
              <w:t>тому или иному критерию)</w:t>
            </w:r>
            <w:r w:rsidR="006C6E20" w:rsidRPr="00C12BC4">
              <w:t xml:space="preserve"> и если в </w:t>
            </w:r>
            <w:hyperlink w:anchor="Прил08_ПорядокОценки" w:history="1">
              <w:r w:rsidR="006C6E20" w:rsidRPr="00C12BC4">
                <w:rPr>
                  <w:rStyle w:val="afa"/>
                </w:rPr>
                <w:t>Порядке и критериях оценки и сопоставления заявок (Приложение № 8)</w:t>
              </w:r>
            </w:hyperlink>
            <w:r w:rsidR="006C6E20" w:rsidRPr="00C12BC4">
              <w:t xml:space="preserve"> установлен соответствующий критерий оценки в</w:t>
            </w:r>
            <w:r w:rsidR="004D789E" w:rsidRPr="00C12BC4">
              <w:t xml:space="preserve"> </w:t>
            </w:r>
            <w:r w:rsidR="006C6E20" w:rsidRPr="00C12BC4">
              <w:t xml:space="preserve">части наличия </w:t>
            </w:r>
            <w:proofErr w:type="spellStart"/>
            <w:r w:rsidR="006C6E20" w:rsidRPr="00C12BC4">
              <w:t>аффилированности</w:t>
            </w:r>
            <w:proofErr w:type="spellEnd"/>
            <w:r w:rsidR="008F114D" w:rsidRPr="00C12BC4">
              <w:t>;</w:t>
            </w:r>
          </w:p>
        </w:tc>
      </w:tr>
      <w:tr w:rsidR="00C4447C" w:rsidRPr="00C12BC4" w14:paraId="0DDE7A99" w14:textId="77777777" w:rsidTr="000D1A66">
        <w:tc>
          <w:tcPr>
            <w:tcW w:w="709" w:type="dxa"/>
          </w:tcPr>
          <w:p w14:paraId="7DBEEAAF" w14:textId="77777777" w:rsidR="00C4447C" w:rsidRPr="00C12BC4" w:rsidRDefault="00C4447C" w:rsidP="00537782">
            <w:pPr>
              <w:pStyle w:val="ac"/>
              <w:numPr>
                <w:ilvl w:val="0"/>
                <w:numId w:val="7"/>
              </w:numPr>
              <w:ind w:left="170" w:firstLine="0"/>
              <w:jc w:val="center"/>
            </w:pPr>
          </w:p>
        </w:tc>
        <w:tc>
          <w:tcPr>
            <w:tcW w:w="8074" w:type="dxa"/>
          </w:tcPr>
          <w:p w14:paraId="203E375C" w14:textId="558E8B08" w:rsidR="00C4447C" w:rsidRPr="00C12BC4" w:rsidRDefault="00C4447C" w:rsidP="00237EE5">
            <w:pPr>
              <w:spacing w:before="120" w:after="0"/>
              <w:jc w:val="both"/>
            </w:pPr>
            <w:r w:rsidRPr="00C12BC4">
              <w:t>Документы, подтверждающие соответствие Участника обязательным требованиям Документации о закупке</w:t>
            </w:r>
            <w:r w:rsidR="00237EE5" w:rsidRPr="00C12BC4">
              <w:t xml:space="preserve"> (подраздел </w:t>
            </w:r>
            <w:r w:rsidR="00237EE5" w:rsidRPr="00C12BC4">
              <w:fldChar w:fldCharType="begin"/>
            </w:r>
            <w:r w:rsidR="00237EE5" w:rsidRPr="00C12BC4">
              <w:instrText xml:space="preserve"> REF _Ref125361435 \w \h </w:instrText>
            </w:r>
            <w:r w:rsidR="000D1A66" w:rsidRPr="00C12BC4">
              <w:instrText xml:space="preserve"> \* MERGEFORMAT </w:instrText>
            </w:r>
            <w:r w:rsidR="00237EE5" w:rsidRPr="00C12BC4">
              <w:fldChar w:fldCharType="separate"/>
            </w:r>
            <w:r w:rsidR="00315420">
              <w:t>8.2</w:t>
            </w:r>
            <w:r w:rsidR="00237EE5" w:rsidRPr="00C12BC4">
              <w:fldChar w:fldCharType="end"/>
            </w:r>
            <w:r w:rsidR="00237EE5" w:rsidRPr="00C12BC4">
              <w:t xml:space="preserve"> </w:t>
            </w:r>
            <w:hyperlink w:anchor="Прил03_ТребованияУчастникам" w:history="1">
              <w:r w:rsidR="00237EE5" w:rsidRPr="00C12BC4">
                <w:rPr>
                  <w:rStyle w:val="afa"/>
                </w:rPr>
                <w:t>Приложения № 3</w:t>
              </w:r>
            </w:hyperlink>
            <w:r w:rsidR="00237EE5" w:rsidRPr="00C12BC4">
              <w:t>)</w:t>
            </w:r>
            <w:r w:rsidR="00472CAE" w:rsidRPr="00C12BC4">
              <w:t>, а также необходимые документы для прохождения (при необходимости) процедуры аккредитации</w:t>
            </w:r>
            <w:r w:rsidRPr="00C12BC4">
              <w:t xml:space="preserve"> </w:t>
            </w:r>
            <w:r w:rsidR="00237EE5" w:rsidRPr="00C12BC4">
              <w:t>– требования к</w:t>
            </w:r>
            <w:r w:rsidR="00472CAE" w:rsidRPr="00C12BC4">
              <w:t> </w:t>
            </w:r>
            <w:r w:rsidR="00237EE5" w:rsidRPr="00C12BC4">
              <w:t>подтверждающим документам приведены в указанном подразделе</w:t>
            </w:r>
            <w:r w:rsidRPr="00C12BC4">
              <w:t>;</w:t>
            </w:r>
          </w:p>
        </w:tc>
      </w:tr>
      <w:tr w:rsidR="00C4447C" w:rsidRPr="00C12BC4" w14:paraId="0B4A9EB4" w14:textId="77777777" w:rsidTr="000D1A66">
        <w:tc>
          <w:tcPr>
            <w:tcW w:w="709" w:type="dxa"/>
          </w:tcPr>
          <w:p w14:paraId="0D0D5EC7" w14:textId="77777777" w:rsidR="00C4447C" w:rsidRPr="00C12BC4" w:rsidRDefault="00C4447C" w:rsidP="00537782">
            <w:pPr>
              <w:pStyle w:val="ac"/>
              <w:numPr>
                <w:ilvl w:val="0"/>
                <w:numId w:val="7"/>
              </w:numPr>
              <w:ind w:left="170" w:firstLine="0"/>
              <w:jc w:val="center"/>
            </w:pPr>
          </w:p>
        </w:tc>
        <w:tc>
          <w:tcPr>
            <w:tcW w:w="8074" w:type="dxa"/>
          </w:tcPr>
          <w:p w14:paraId="54F9B968" w14:textId="00DD97EA" w:rsidR="00C4447C" w:rsidRPr="00C12BC4" w:rsidRDefault="00C4447C" w:rsidP="006608D1">
            <w:pPr>
              <w:pStyle w:val="ac"/>
            </w:pPr>
            <w:r w:rsidRPr="00C12BC4">
              <w:t>Документы, подтверждающие соответствие Участника специальным требованиям</w:t>
            </w:r>
            <w:r w:rsidR="006C6E20" w:rsidRPr="00C12BC4">
              <w:t xml:space="preserve"> – предоставляются</w:t>
            </w:r>
            <w:r w:rsidR="00D32BED" w:rsidRPr="00C12BC4">
              <w:t>,</w:t>
            </w:r>
            <w:r w:rsidR="006C6E20" w:rsidRPr="00C12BC4">
              <w:t xml:space="preserve"> если соответствующие требования установлены в</w:t>
            </w:r>
            <w:r w:rsidRPr="00C12BC4">
              <w:t xml:space="preserve"> Документации о закупке (подраздел </w:t>
            </w:r>
            <w:r w:rsidR="00E47ECA" w:rsidRPr="00C12BC4">
              <w:fldChar w:fldCharType="begin"/>
            </w:r>
            <w:r w:rsidR="00E47ECA" w:rsidRPr="00C12BC4">
              <w:instrText xml:space="preserve"> REF _Ref125709153 \r \h </w:instrText>
            </w:r>
            <w:r w:rsidR="000D1A66" w:rsidRPr="00C12BC4">
              <w:instrText xml:space="preserve"> \* MERGEFORMAT </w:instrText>
            </w:r>
            <w:r w:rsidR="00E47ECA" w:rsidRPr="00C12BC4">
              <w:fldChar w:fldCharType="separate"/>
            </w:r>
            <w:r w:rsidR="00315420">
              <w:t>8.3</w:t>
            </w:r>
            <w:r w:rsidR="00E47ECA" w:rsidRPr="00C12BC4">
              <w:fldChar w:fldCharType="end"/>
            </w:r>
            <w:r w:rsidR="00145B01" w:rsidRPr="00C12BC4">
              <w:t xml:space="preserve"> </w:t>
            </w:r>
            <w:hyperlink w:anchor="Прил03_ТребованияУчастникам" w:history="1">
              <w:r w:rsidR="00145B01" w:rsidRPr="00C12BC4">
                <w:rPr>
                  <w:rStyle w:val="afa"/>
                </w:rPr>
                <w:t>Приложения № 3</w:t>
              </w:r>
            </w:hyperlink>
            <w:r w:rsidR="00145B01" w:rsidRPr="00C12BC4">
              <w:t>)</w:t>
            </w:r>
            <w:r w:rsidRPr="00C12BC4">
              <w:t>;</w:t>
            </w:r>
          </w:p>
        </w:tc>
      </w:tr>
      <w:tr w:rsidR="00B44957" w:rsidRPr="00C12BC4" w14:paraId="5F419810" w14:textId="77777777" w:rsidTr="000D1A66">
        <w:tc>
          <w:tcPr>
            <w:tcW w:w="709" w:type="dxa"/>
          </w:tcPr>
          <w:p w14:paraId="77735212" w14:textId="77777777" w:rsidR="00B44957" w:rsidRPr="00C12BC4" w:rsidRDefault="00B44957" w:rsidP="00537782">
            <w:pPr>
              <w:pStyle w:val="ac"/>
              <w:numPr>
                <w:ilvl w:val="0"/>
                <w:numId w:val="7"/>
              </w:numPr>
              <w:ind w:left="170" w:firstLine="0"/>
              <w:jc w:val="center"/>
            </w:pPr>
          </w:p>
        </w:tc>
        <w:tc>
          <w:tcPr>
            <w:tcW w:w="8074" w:type="dxa"/>
          </w:tcPr>
          <w:p w14:paraId="74B3C0E0" w14:textId="077EEC48" w:rsidR="00145B01" w:rsidRPr="00C12BC4" w:rsidRDefault="00C4447C" w:rsidP="006608D1">
            <w:pPr>
              <w:pStyle w:val="ac"/>
            </w:pPr>
            <w:r w:rsidRPr="00C12BC4">
              <w:t>Документы, подтверждающие соответствие Коллективного участника требованиям Документации о закупке (подраздел </w:t>
            </w:r>
            <w:r w:rsidR="00E47ECA" w:rsidRPr="00C12BC4">
              <w:fldChar w:fldCharType="begin"/>
            </w:r>
            <w:r w:rsidR="00E47ECA" w:rsidRPr="00C12BC4">
              <w:instrText xml:space="preserve"> REF _Ref125709228 \r \h </w:instrText>
            </w:r>
            <w:r w:rsidR="000D1A66" w:rsidRPr="00C12BC4">
              <w:instrText xml:space="preserve"> \* MERGEFORMAT </w:instrText>
            </w:r>
            <w:r w:rsidR="00E47ECA" w:rsidRPr="00C12BC4">
              <w:fldChar w:fldCharType="separate"/>
            </w:r>
            <w:r w:rsidR="00315420">
              <w:t>8.5</w:t>
            </w:r>
            <w:r w:rsidR="00E47ECA" w:rsidRPr="00C12BC4">
              <w:fldChar w:fldCharType="end"/>
            </w:r>
            <w:r w:rsidR="00145B01" w:rsidRPr="00C12BC4">
              <w:t xml:space="preserve"> </w:t>
            </w:r>
            <w:hyperlink w:anchor="Прил03_ТребованияУчастникам" w:history="1">
              <w:r w:rsidR="00145B01" w:rsidRPr="00C12BC4">
                <w:rPr>
                  <w:rStyle w:val="afa"/>
                </w:rPr>
                <w:t>Приложения № 3</w:t>
              </w:r>
            </w:hyperlink>
            <w:r w:rsidR="00145B01" w:rsidRPr="00C12BC4">
              <w:t>)</w:t>
            </w:r>
            <w:r w:rsidR="00F979F9" w:rsidRPr="00C12BC4">
              <w:t xml:space="preserve"> </w:t>
            </w:r>
            <w:r w:rsidR="003566E3" w:rsidRPr="00C12BC4">
              <w:t>– предоставля</w:t>
            </w:r>
            <w:r w:rsidR="005B4260" w:rsidRPr="00C12BC4">
              <w:t>ю</w:t>
            </w:r>
            <w:r w:rsidR="003566E3" w:rsidRPr="00C12BC4">
              <w:t>тся</w:t>
            </w:r>
            <w:r w:rsidR="005B4260" w:rsidRPr="00C12BC4">
              <w:t xml:space="preserve">, </w:t>
            </w:r>
            <w:r w:rsidR="003566E3" w:rsidRPr="00C12BC4">
              <w:t>если Участник подает заявку от лица Коллективного участника (подраздел </w:t>
            </w:r>
            <w:r w:rsidR="003566E3" w:rsidRPr="00C12BC4">
              <w:fldChar w:fldCharType="begin"/>
            </w:r>
            <w:r w:rsidR="003566E3" w:rsidRPr="00C12BC4">
              <w:instrText xml:space="preserve"> REF _Ref130305355 \r \h </w:instrText>
            </w:r>
            <w:r w:rsidR="000D1A66" w:rsidRPr="00C12BC4">
              <w:instrText xml:space="preserve"> \* MERGEFORMAT </w:instrText>
            </w:r>
            <w:r w:rsidR="003566E3" w:rsidRPr="00C12BC4">
              <w:fldChar w:fldCharType="separate"/>
            </w:r>
            <w:r w:rsidR="00315420">
              <w:t>3.2</w:t>
            </w:r>
            <w:r w:rsidR="003566E3" w:rsidRPr="00C12BC4">
              <w:fldChar w:fldCharType="end"/>
            </w:r>
            <w:r w:rsidR="003566E3" w:rsidRPr="00C12BC4">
              <w:t>)</w:t>
            </w:r>
            <w:r w:rsidR="00145B01" w:rsidRPr="00C12BC4">
              <w:t>, а именно:</w:t>
            </w:r>
          </w:p>
          <w:p w14:paraId="2E16368A" w14:textId="5464BF4D" w:rsidR="00B44957" w:rsidRPr="00C12BC4" w:rsidRDefault="00145B01" w:rsidP="00537782">
            <w:pPr>
              <w:pStyle w:val="ac"/>
              <w:numPr>
                <w:ilvl w:val="0"/>
                <w:numId w:val="10"/>
              </w:numPr>
              <w:ind w:left="284" w:hanging="284"/>
            </w:pPr>
            <w:r w:rsidRPr="00C12BC4">
              <w:t>План распределения объемов поставки продукции (форма 1</w:t>
            </w:r>
            <w:r w:rsidR="00BB64FD" w:rsidRPr="00C12BC4">
              <w:t>1</w:t>
            </w:r>
            <w:r w:rsidRPr="00C12BC4">
              <w:t>)</w:t>
            </w:r>
            <w:r w:rsidR="00C4447C" w:rsidRPr="00C12BC4">
              <w:t>;</w:t>
            </w:r>
          </w:p>
          <w:p w14:paraId="4069BDEF" w14:textId="19611610" w:rsidR="00145B01" w:rsidRPr="00C12BC4" w:rsidRDefault="00926E8C" w:rsidP="00537782">
            <w:pPr>
              <w:pStyle w:val="ac"/>
              <w:numPr>
                <w:ilvl w:val="0"/>
                <w:numId w:val="10"/>
              </w:numPr>
              <w:ind w:left="284" w:hanging="284"/>
            </w:pPr>
            <w:r w:rsidRPr="00C12BC4">
              <w:t>Копия Соглашения между членами Коллективного участника, подготовленно</w:t>
            </w:r>
            <w:r w:rsidR="00054FC7" w:rsidRPr="00C12BC4">
              <w:t>го</w:t>
            </w:r>
            <w:r w:rsidRPr="00C12BC4">
              <w:t xml:space="preserve"> в соответствии с требованиями пункта </w:t>
            </w:r>
            <w:r w:rsidRPr="00C12BC4">
              <w:fldChar w:fldCharType="begin"/>
            </w:r>
            <w:r w:rsidRPr="00C12BC4">
              <w:instrText xml:space="preserve"> REF _Ref125366972 \r \h </w:instrText>
            </w:r>
            <w:r w:rsidR="000D1A66" w:rsidRPr="00C12BC4">
              <w:instrText xml:space="preserve"> \* MERGEFORMAT </w:instrText>
            </w:r>
            <w:r w:rsidRPr="00C12BC4">
              <w:fldChar w:fldCharType="separate"/>
            </w:r>
            <w:r w:rsidR="00315420">
              <w:t>3.2.3</w:t>
            </w:r>
            <w:r w:rsidRPr="00C12BC4">
              <w:fldChar w:fldCharType="end"/>
            </w:r>
            <w:r w:rsidRPr="00C12BC4">
              <w:t xml:space="preserve"> Документации о закупке;</w:t>
            </w:r>
          </w:p>
          <w:p w14:paraId="1E207BFF" w14:textId="3FA7039A" w:rsidR="00926E8C" w:rsidRPr="00C12BC4" w:rsidRDefault="00926E8C" w:rsidP="00537782">
            <w:pPr>
              <w:pStyle w:val="ac"/>
              <w:numPr>
                <w:ilvl w:val="0"/>
                <w:numId w:val="10"/>
              </w:numPr>
              <w:ind w:left="284" w:hanging="284"/>
            </w:pPr>
            <w:r w:rsidRPr="00C12BC4">
              <w:t>прочие документы, определенные в подразделе </w:t>
            </w:r>
            <w:r w:rsidRPr="00C12BC4">
              <w:fldChar w:fldCharType="begin"/>
            </w:r>
            <w:r w:rsidRPr="00C12BC4">
              <w:instrText xml:space="preserve"> REF _Ref125709228 \r \h </w:instrText>
            </w:r>
            <w:r w:rsidR="000D1A66" w:rsidRPr="00C12BC4">
              <w:instrText xml:space="preserve"> \* MERGEFORMAT </w:instrText>
            </w:r>
            <w:r w:rsidRPr="00C12BC4">
              <w:fldChar w:fldCharType="separate"/>
            </w:r>
            <w:r w:rsidR="00315420">
              <w:t>8.5</w:t>
            </w:r>
            <w:r w:rsidRPr="00C12BC4">
              <w:fldChar w:fldCharType="end"/>
            </w:r>
            <w:r w:rsidRPr="00C12BC4">
              <w:t xml:space="preserve"> </w:t>
            </w:r>
            <w:hyperlink w:anchor="Прил03_ТребованияУчастникам" w:history="1">
              <w:r w:rsidRPr="00C12BC4">
                <w:rPr>
                  <w:rStyle w:val="afa"/>
                </w:rPr>
                <w:t>Приложения № 3</w:t>
              </w:r>
            </w:hyperlink>
            <w:r w:rsidRPr="00C12BC4">
              <w:rPr>
                <w:rStyle w:val="afa"/>
              </w:rPr>
              <w:t>;</w:t>
            </w:r>
          </w:p>
        </w:tc>
      </w:tr>
      <w:tr w:rsidR="00B44957" w:rsidRPr="00C12BC4" w14:paraId="52CE7E67" w14:textId="77777777" w:rsidTr="000D1A66">
        <w:tc>
          <w:tcPr>
            <w:tcW w:w="709" w:type="dxa"/>
          </w:tcPr>
          <w:p w14:paraId="72738104" w14:textId="77777777" w:rsidR="00B44957" w:rsidRPr="00C12BC4" w:rsidRDefault="00B44957" w:rsidP="00537782">
            <w:pPr>
              <w:pStyle w:val="ac"/>
              <w:numPr>
                <w:ilvl w:val="0"/>
                <w:numId w:val="7"/>
              </w:numPr>
              <w:ind w:left="170" w:firstLine="0"/>
              <w:jc w:val="center"/>
            </w:pPr>
          </w:p>
        </w:tc>
        <w:tc>
          <w:tcPr>
            <w:tcW w:w="8074" w:type="dxa"/>
          </w:tcPr>
          <w:p w14:paraId="65E90F16" w14:textId="1E3B96E7" w:rsidR="00B44957" w:rsidRPr="00C12BC4" w:rsidRDefault="00C4447C" w:rsidP="006608D1">
            <w:pPr>
              <w:pStyle w:val="ac"/>
            </w:pPr>
            <w:r w:rsidRPr="00C12BC4">
              <w:t>Документы, подтверждающие соответствие Генерального подрядчика требованиям Документации о закупке (подраздел </w:t>
            </w:r>
            <w:r w:rsidR="00E47ECA" w:rsidRPr="00C12BC4">
              <w:fldChar w:fldCharType="begin"/>
            </w:r>
            <w:r w:rsidR="00E47ECA" w:rsidRPr="00C12BC4">
              <w:instrText xml:space="preserve"> REF _Ref125709777 \r \h </w:instrText>
            </w:r>
            <w:r w:rsidR="000D1A66" w:rsidRPr="00C12BC4">
              <w:instrText xml:space="preserve"> \* MERGEFORMAT </w:instrText>
            </w:r>
            <w:r w:rsidR="00E47ECA" w:rsidRPr="00C12BC4">
              <w:fldChar w:fldCharType="separate"/>
            </w:r>
            <w:r w:rsidR="00315420">
              <w:t>8.6</w:t>
            </w:r>
            <w:r w:rsidR="00E47ECA" w:rsidRPr="00C12BC4">
              <w:fldChar w:fldCharType="end"/>
            </w:r>
            <w:r w:rsidR="00145B01" w:rsidRPr="00C12BC4">
              <w:t xml:space="preserve"> </w:t>
            </w:r>
            <w:hyperlink w:anchor="Прил03_ТребованияУчастникам" w:history="1">
              <w:r w:rsidR="00145B01" w:rsidRPr="00C12BC4">
                <w:rPr>
                  <w:rStyle w:val="afa"/>
                </w:rPr>
                <w:t>Приложения № 3</w:t>
              </w:r>
            </w:hyperlink>
            <w:r w:rsidR="00145B01" w:rsidRPr="00C12BC4">
              <w:t>)</w:t>
            </w:r>
            <w:r w:rsidR="003566E3" w:rsidRPr="00C12BC4">
              <w:t xml:space="preserve"> – предоставля</w:t>
            </w:r>
            <w:r w:rsidR="00346A48" w:rsidRPr="00C12BC4">
              <w:t>ю</w:t>
            </w:r>
            <w:r w:rsidR="003566E3" w:rsidRPr="00C12BC4">
              <w:t>тся</w:t>
            </w:r>
            <w:r w:rsidR="00346A48" w:rsidRPr="00C12BC4">
              <w:t xml:space="preserve">, </w:t>
            </w:r>
            <w:r w:rsidR="003566E3" w:rsidRPr="00C12BC4">
              <w:t>если условиями проводимой закупки (подраздел </w:t>
            </w:r>
            <w:r w:rsidR="003566E3" w:rsidRPr="00C12BC4">
              <w:fldChar w:fldCharType="begin"/>
            </w:r>
            <w:r w:rsidR="003566E3" w:rsidRPr="00C12BC4">
              <w:instrText xml:space="preserve"> REF _Ref125359973 \r \h </w:instrText>
            </w:r>
            <w:r w:rsidR="000D1A66" w:rsidRPr="00C12BC4">
              <w:instrText xml:space="preserve"> \* MERGEFORMAT </w:instrText>
            </w:r>
            <w:r w:rsidR="003566E3" w:rsidRPr="00C12BC4">
              <w:fldChar w:fldCharType="separate"/>
            </w:r>
            <w:r w:rsidR="00315420">
              <w:t>1.2</w:t>
            </w:r>
            <w:r w:rsidR="003566E3" w:rsidRPr="00C12BC4">
              <w:fldChar w:fldCharType="end"/>
            </w:r>
            <w:r w:rsidR="003566E3" w:rsidRPr="00C12BC4">
              <w:t xml:space="preserve">) </w:t>
            </w:r>
            <w:r w:rsidR="00446C30" w:rsidRPr="00C12BC4">
              <w:t>рассмотрение, оценка и сопоставление заявок Участников осуществляется с учетом привлекаемых субподрядчиков</w:t>
            </w:r>
            <w:r w:rsidR="003566E3" w:rsidRPr="00C12BC4">
              <w:t>, и Участник подает заявку от лица</w:t>
            </w:r>
            <w:r w:rsidR="00446C30" w:rsidRPr="00C12BC4">
              <w:t xml:space="preserve"> Генерального подрядчика (подраздел </w:t>
            </w:r>
            <w:r w:rsidR="00446C30" w:rsidRPr="00C12BC4">
              <w:fldChar w:fldCharType="begin"/>
            </w:r>
            <w:r w:rsidR="00446C30" w:rsidRPr="00C12BC4">
              <w:instrText xml:space="preserve"> REF _Ref125361702 \r \h  \* MERGEFORMAT </w:instrText>
            </w:r>
            <w:r w:rsidR="00446C30" w:rsidRPr="00C12BC4">
              <w:fldChar w:fldCharType="separate"/>
            </w:r>
            <w:r w:rsidR="00315420">
              <w:t>3.3</w:t>
            </w:r>
            <w:r w:rsidR="00446C30" w:rsidRPr="00C12BC4">
              <w:fldChar w:fldCharType="end"/>
            </w:r>
            <w:r w:rsidR="00446C30" w:rsidRPr="00C12BC4">
              <w:t>)</w:t>
            </w:r>
            <w:r w:rsidR="00145B01" w:rsidRPr="00C12BC4">
              <w:t>, а</w:t>
            </w:r>
            <w:r w:rsidR="00446C30" w:rsidRPr="00C12BC4">
              <w:t xml:space="preserve"> </w:t>
            </w:r>
            <w:r w:rsidR="00145B01" w:rsidRPr="00C12BC4">
              <w:t>именно:</w:t>
            </w:r>
          </w:p>
          <w:p w14:paraId="0DB44F26" w14:textId="359AB976" w:rsidR="00145B01" w:rsidRPr="00C12BC4" w:rsidRDefault="00145B01" w:rsidP="00537782">
            <w:pPr>
              <w:pStyle w:val="ac"/>
              <w:numPr>
                <w:ilvl w:val="0"/>
                <w:numId w:val="10"/>
              </w:numPr>
              <w:ind w:left="284" w:hanging="284"/>
            </w:pPr>
            <w:r w:rsidRPr="00C12BC4">
              <w:t>План распределения объемов поставки продукции (форма 1</w:t>
            </w:r>
            <w:r w:rsidR="00BB64FD" w:rsidRPr="00C12BC4">
              <w:t>1</w:t>
            </w:r>
            <w:r w:rsidRPr="00C12BC4">
              <w:t>);</w:t>
            </w:r>
          </w:p>
          <w:p w14:paraId="5429632C" w14:textId="4F84447E" w:rsidR="00145B01" w:rsidRPr="00C12BC4" w:rsidRDefault="00926E8C" w:rsidP="00537782">
            <w:pPr>
              <w:pStyle w:val="ac"/>
              <w:numPr>
                <w:ilvl w:val="0"/>
                <w:numId w:val="10"/>
              </w:numPr>
              <w:ind w:left="284" w:hanging="284"/>
            </w:pPr>
            <w:r w:rsidRPr="00C12BC4">
              <w:t>прочие документы, определенные в подраздел</w:t>
            </w:r>
            <w:r w:rsidR="00100DB0" w:rsidRPr="00C12BC4">
              <w:t>е</w:t>
            </w:r>
            <w:r w:rsidRPr="00C12BC4">
              <w:t> </w:t>
            </w:r>
            <w:r w:rsidRPr="00C12BC4">
              <w:fldChar w:fldCharType="begin"/>
            </w:r>
            <w:r w:rsidRPr="00C12BC4">
              <w:instrText xml:space="preserve"> REF _Ref125709777 \r \h </w:instrText>
            </w:r>
            <w:r w:rsidR="000D1A66" w:rsidRPr="00C12BC4">
              <w:instrText xml:space="preserve"> \* MERGEFORMAT </w:instrText>
            </w:r>
            <w:r w:rsidRPr="00C12BC4">
              <w:fldChar w:fldCharType="separate"/>
            </w:r>
            <w:r w:rsidR="00315420">
              <w:t>8.6</w:t>
            </w:r>
            <w:r w:rsidRPr="00C12BC4">
              <w:fldChar w:fldCharType="end"/>
            </w:r>
            <w:r w:rsidRPr="00C12BC4">
              <w:t xml:space="preserve"> </w:t>
            </w:r>
            <w:hyperlink w:anchor="Прил03_ТребованияУчастникам" w:history="1">
              <w:r w:rsidRPr="00C12BC4">
                <w:rPr>
                  <w:rStyle w:val="afa"/>
                </w:rPr>
                <w:t>Приложения № 3</w:t>
              </w:r>
            </w:hyperlink>
            <w:r w:rsidR="00B04304" w:rsidRPr="00C12BC4">
              <w:rPr>
                <w:rStyle w:val="afa"/>
              </w:rPr>
              <w:t>;</w:t>
            </w:r>
          </w:p>
        </w:tc>
      </w:tr>
      <w:tr w:rsidR="00B44957" w:rsidRPr="00C12BC4" w14:paraId="1CBBD4B3" w14:textId="77777777" w:rsidTr="000D1A66">
        <w:tc>
          <w:tcPr>
            <w:tcW w:w="709" w:type="dxa"/>
          </w:tcPr>
          <w:p w14:paraId="7D5A6D91" w14:textId="77777777" w:rsidR="00B44957" w:rsidRPr="00C12BC4" w:rsidRDefault="00B44957" w:rsidP="00537782">
            <w:pPr>
              <w:pStyle w:val="ac"/>
              <w:numPr>
                <w:ilvl w:val="0"/>
                <w:numId w:val="7"/>
              </w:numPr>
              <w:ind w:left="170" w:firstLine="0"/>
              <w:jc w:val="center"/>
            </w:pPr>
          </w:p>
        </w:tc>
        <w:tc>
          <w:tcPr>
            <w:tcW w:w="8074" w:type="dxa"/>
          </w:tcPr>
          <w:p w14:paraId="112A3EE7" w14:textId="7B751779" w:rsidR="00B44957" w:rsidRPr="00C12BC4" w:rsidRDefault="003566E3" w:rsidP="006608D1">
            <w:pPr>
              <w:pStyle w:val="ac"/>
            </w:pPr>
            <w:r w:rsidRPr="00C12BC4">
              <w:t>Д</w:t>
            </w:r>
            <w:r w:rsidR="00C4447C" w:rsidRPr="00C12BC4">
              <w:t>окумент</w:t>
            </w:r>
            <w:r w:rsidRPr="00C12BC4">
              <w:t>ы</w:t>
            </w:r>
            <w:r w:rsidR="00145B01" w:rsidRPr="00C12BC4">
              <w:t xml:space="preserve"> (или их копии)</w:t>
            </w:r>
            <w:r w:rsidR="00C4447C" w:rsidRPr="00C12BC4">
              <w:t>, подтверждающи</w:t>
            </w:r>
            <w:r w:rsidR="00145B01" w:rsidRPr="00C12BC4">
              <w:t>е</w:t>
            </w:r>
            <w:r w:rsidR="00C4447C" w:rsidRPr="00C12BC4">
              <w:t xml:space="preserve"> соответствие предлагаемой к</w:t>
            </w:r>
            <w:r w:rsidR="0063700C" w:rsidRPr="00C12BC4">
              <w:t xml:space="preserve"> </w:t>
            </w:r>
            <w:r w:rsidR="00C4447C" w:rsidRPr="00C12BC4">
              <w:t xml:space="preserve">поставке продукции требованиям, установленным </w:t>
            </w:r>
            <w:r w:rsidRPr="00C12BC4">
              <w:t>в</w:t>
            </w:r>
            <w:r w:rsidR="0063700C" w:rsidRPr="00C12BC4">
              <w:t> </w:t>
            </w:r>
            <w:hyperlink w:anchor="Прил01_ТехТребования" w:history="1">
              <w:r w:rsidRPr="00C12BC4">
                <w:rPr>
                  <w:rStyle w:val="afa"/>
                </w:rPr>
                <w:t>Технических требованиях (Приложение № 1)</w:t>
              </w:r>
            </w:hyperlink>
            <w:r w:rsidR="003B0FA2" w:rsidRPr="00C12BC4">
              <w:t xml:space="preserve"> – предоставляются</w:t>
            </w:r>
            <w:r w:rsidR="00346A48" w:rsidRPr="00C12BC4">
              <w:t>,</w:t>
            </w:r>
            <w:r w:rsidR="003B0FA2" w:rsidRPr="00C12BC4">
              <w:t xml:space="preserve"> если в</w:t>
            </w:r>
            <w:r w:rsidR="00445B64" w:rsidRPr="00C12BC4">
              <w:t xml:space="preserve"> </w:t>
            </w:r>
            <w:hyperlink w:anchor="Прил01_ТехТребования" w:history="1">
              <w:r w:rsidR="003B0FA2" w:rsidRPr="00C12BC4">
                <w:rPr>
                  <w:rStyle w:val="afa"/>
                </w:rPr>
                <w:t>Технических требованиях (Приложение № 1)</w:t>
              </w:r>
            </w:hyperlink>
            <w:r w:rsidR="00445B64" w:rsidRPr="00C12BC4">
              <w:t xml:space="preserve"> было установлено соответствующ</w:t>
            </w:r>
            <w:r w:rsidR="00595834" w:rsidRPr="00C12BC4">
              <w:t>е</w:t>
            </w:r>
            <w:r w:rsidR="00445B64" w:rsidRPr="00C12BC4">
              <w:t>е требование</w:t>
            </w:r>
            <w:r w:rsidR="009905EC" w:rsidRPr="00C12BC4">
              <w:t>;</w:t>
            </w:r>
          </w:p>
        </w:tc>
      </w:tr>
      <w:tr w:rsidR="009905EC" w:rsidRPr="00C12BC4" w14:paraId="0D6A5A65" w14:textId="77777777" w:rsidTr="000D1A66">
        <w:tc>
          <w:tcPr>
            <w:tcW w:w="709" w:type="dxa"/>
          </w:tcPr>
          <w:p w14:paraId="64635B75" w14:textId="77777777" w:rsidR="009905EC" w:rsidRPr="00C12BC4" w:rsidRDefault="009905EC" w:rsidP="00537782">
            <w:pPr>
              <w:pStyle w:val="ac"/>
              <w:numPr>
                <w:ilvl w:val="0"/>
                <w:numId w:val="7"/>
              </w:numPr>
              <w:ind w:left="170" w:firstLine="0"/>
              <w:jc w:val="center"/>
            </w:pPr>
          </w:p>
        </w:tc>
        <w:tc>
          <w:tcPr>
            <w:tcW w:w="8074" w:type="dxa"/>
          </w:tcPr>
          <w:p w14:paraId="52B88F9D" w14:textId="56127418" w:rsidR="009905EC" w:rsidRPr="00C12BC4" w:rsidRDefault="009905EC" w:rsidP="006608D1">
            <w:pPr>
              <w:pStyle w:val="ac"/>
            </w:pPr>
            <w:r w:rsidRPr="00C12BC4">
              <w:t>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w:t>
            </w:r>
            <w:r w:rsidR="000049B1" w:rsidRPr="00C12BC4">
              <w:t>ю</w:t>
            </w:r>
            <w:r w:rsidRPr="00C12BC4">
              <w:t xml:space="preserve">тся сведения о бухгалтерской (финансовой) отчетности Участника и если в </w:t>
            </w:r>
            <w:hyperlink w:anchor="Прил08_ПорядокОценки" w:history="1">
              <w:r w:rsidRPr="00C12BC4">
                <w:rPr>
                  <w:rStyle w:val="afa"/>
                </w:rPr>
                <w:t xml:space="preserve">Порядке и критериях оценки и сопоставления заявок </w:t>
              </w:r>
              <w:r w:rsidRPr="00C12BC4">
                <w:rPr>
                  <w:rStyle w:val="afa"/>
                </w:rPr>
                <w:lastRenderedPageBreak/>
                <w:t>(Приложение № 8)</w:t>
              </w:r>
            </w:hyperlink>
            <w:r w:rsidRPr="00C12BC4">
              <w:t xml:space="preserve"> установлен соответствующий критерий оценки в части оценк</w:t>
            </w:r>
            <w:r w:rsidR="000049B1" w:rsidRPr="00C12BC4">
              <w:t>и</w:t>
            </w:r>
            <w:r w:rsidRPr="00C12BC4">
              <w:t xml:space="preserve"> финансового состояния (устойчивости) Участника.</w:t>
            </w:r>
          </w:p>
        </w:tc>
      </w:tr>
    </w:tbl>
    <w:p w14:paraId="4FB72B37" w14:textId="21D440AD" w:rsidR="00B30B95" w:rsidRPr="00C12BC4" w:rsidRDefault="00346A48" w:rsidP="0079507D">
      <w:pPr>
        <w:pStyle w:val="a4"/>
        <w:rPr>
          <w:rStyle w:val="af1"/>
          <w:i w:val="0"/>
          <w:iCs w:val="0"/>
          <w:shd w:val="clear" w:color="auto" w:fill="auto"/>
        </w:rPr>
      </w:pPr>
      <w:r w:rsidRPr="00C12BC4">
        <w:rPr>
          <w:rStyle w:val="af1"/>
          <w:i w:val="0"/>
          <w:iCs w:val="0"/>
          <w:shd w:val="clear" w:color="auto" w:fill="auto"/>
        </w:rPr>
        <w:lastRenderedPageBreak/>
        <w:t xml:space="preserve">Если </w:t>
      </w:r>
      <w:r w:rsidR="00B44957" w:rsidRPr="00C12BC4">
        <w:rPr>
          <w:rStyle w:val="af1"/>
          <w:i w:val="0"/>
          <w:iCs w:val="0"/>
          <w:shd w:val="clear" w:color="auto" w:fill="auto"/>
        </w:rPr>
        <w:t>по каким-либо причинам Участник не может предоставить какой-либо из</w:t>
      </w:r>
      <w:r w:rsidR="00BC23FE" w:rsidRPr="00C12BC4">
        <w:rPr>
          <w:rStyle w:val="af1"/>
          <w:i w:val="0"/>
          <w:iCs w:val="0"/>
          <w:shd w:val="clear" w:color="auto" w:fill="auto"/>
        </w:rPr>
        <w:t> </w:t>
      </w:r>
      <w:r w:rsidR="00B44957" w:rsidRPr="00C12BC4">
        <w:rPr>
          <w:rStyle w:val="af1"/>
          <w:i w:val="0"/>
          <w:iCs w:val="0"/>
          <w:shd w:val="clear" w:color="auto" w:fill="auto"/>
        </w:rPr>
        <w:t>требуемых документов, он может в составе заявки приложить составленную в</w:t>
      </w:r>
      <w:r w:rsidR="00574EF3" w:rsidRPr="00C12BC4">
        <w:rPr>
          <w:rStyle w:val="af1"/>
          <w:i w:val="0"/>
          <w:iCs w:val="0"/>
          <w:shd w:val="clear" w:color="auto" w:fill="auto"/>
        </w:rPr>
        <w:t> </w:t>
      </w:r>
      <w:r w:rsidR="00B44957" w:rsidRPr="00C12BC4">
        <w:rPr>
          <w:rStyle w:val="af1"/>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sidRPr="00C12BC4">
        <w:rPr>
          <w:rStyle w:val="af1"/>
          <w:i w:val="0"/>
          <w:iCs w:val="0"/>
          <w:shd w:val="clear" w:color="auto" w:fill="auto"/>
        </w:rPr>
        <w:t> </w:t>
      </w:r>
      <w:r w:rsidR="00B44957" w:rsidRPr="00C12BC4">
        <w:rPr>
          <w:rStyle w:val="af1"/>
          <w:i w:val="0"/>
          <w:iCs w:val="0"/>
          <w:shd w:val="clear" w:color="auto" w:fill="auto"/>
        </w:rPr>
        <w:t>Участника обязанности по предоставлению требуемого документа).</w:t>
      </w:r>
    </w:p>
    <w:p w14:paraId="4A5B2BAB" w14:textId="77777777" w:rsidR="00B44957" w:rsidRPr="00C12BC4" w:rsidRDefault="00B44957" w:rsidP="00B44957">
      <w:pPr>
        <w:pStyle w:val="ac"/>
        <w:rPr>
          <w:rStyle w:val="af1"/>
          <w:i w:val="0"/>
          <w:iCs w:val="0"/>
          <w:shd w:val="clear" w:color="auto" w:fill="auto"/>
        </w:rPr>
        <w:sectPr w:rsidR="00B44957" w:rsidRPr="00C12BC4" w:rsidSect="007B50C1">
          <w:pgSz w:w="11906" w:h="16838"/>
          <w:pgMar w:top="851" w:right="850" w:bottom="851" w:left="1134" w:header="567" w:footer="567" w:gutter="0"/>
          <w:cols w:space="708"/>
          <w:docGrid w:linePitch="360"/>
        </w:sectPr>
      </w:pPr>
    </w:p>
    <w:p w14:paraId="26A72B2B" w14:textId="49711FAF" w:rsidR="005A1542" w:rsidRPr="00C12BC4" w:rsidRDefault="005A1542" w:rsidP="005A1542">
      <w:pPr>
        <w:pStyle w:val="a2"/>
      </w:pPr>
      <w:bookmarkStart w:id="348" w:name="Прил07_ОтборочныеКритерии"/>
      <w:bookmarkStart w:id="349" w:name="_Ref125365264"/>
      <w:bookmarkStart w:id="350" w:name="_Toc234250352"/>
      <w:bookmarkEnd w:id="348"/>
      <w:r w:rsidRPr="00C12BC4">
        <w:lastRenderedPageBreak/>
        <w:t>Приложение № </w:t>
      </w:r>
      <w:r w:rsidR="00F7085D" w:rsidRPr="00C12BC4">
        <w:t>7</w:t>
      </w:r>
      <w:r w:rsidRPr="00C12BC4">
        <w:t xml:space="preserve"> – Отборочные критерии рассмотрения заявок</w:t>
      </w:r>
      <w:bookmarkEnd w:id="349"/>
      <w:bookmarkEnd w:id="350"/>
    </w:p>
    <w:p w14:paraId="370585AF" w14:textId="63FB1D95" w:rsidR="00DF200A" w:rsidRPr="00C12BC4" w:rsidRDefault="00DF200A" w:rsidP="00DF200A">
      <w:pPr>
        <w:pStyle w:val="a3"/>
        <w:spacing w:after="120"/>
        <w:rPr>
          <w:rStyle w:val="af1"/>
          <w:i w:val="0"/>
          <w:iCs w:val="0"/>
          <w:shd w:val="clear" w:color="auto" w:fill="auto"/>
        </w:rPr>
      </w:pPr>
      <w:bookmarkStart w:id="351" w:name="_Toc234250353"/>
      <w:r w:rsidRPr="00C12BC4">
        <w:rPr>
          <w:rStyle w:val="af1"/>
          <w:i w:val="0"/>
          <w:iCs w:val="0"/>
          <w:shd w:val="clear" w:color="auto" w:fill="auto"/>
        </w:rPr>
        <w:t>Отборочные критерии рассмотрения заявок</w:t>
      </w:r>
      <w:bookmarkEnd w:id="351"/>
    </w:p>
    <w:tbl>
      <w:tblPr>
        <w:tblStyle w:val="af7"/>
        <w:tblW w:w="0" w:type="auto"/>
        <w:tblLook w:val="04A0" w:firstRow="1" w:lastRow="0" w:firstColumn="1" w:lastColumn="0" w:noHBand="0" w:noVBand="1"/>
      </w:tblPr>
      <w:tblGrid>
        <w:gridCol w:w="1413"/>
        <w:gridCol w:w="8505"/>
        <w:gridCol w:w="3118"/>
        <w:gridCol w:w="2090"/>
      </w:tblGrid>
      <w:tr w:rsidR="00660C31" w:rsidRPr="00C12BC4"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Pr="00C12BC4" w:rsidRDefault="00660C31" w:rsidP="00660C31">
            <w:pPr>
              <w:pStyle w:val="ac"/>
              <w:jc w:val="center"/>
            </w:pPr>
            <w:r w:rsidRPr="00C12BC4">
              <w:t>Номер</w:t>
            </w:r>
            <w:r w:rsidRPr="00C12BC4">
              <w:br/>
              <w:t>критерия</w:t>
            </w:r>
          </w:p>
        </w:tc>
        <w:tc>
          <w:tcPr>
            <w:tcW w:w="8505" w:type="dxa"/>
          </w:tcPr>
          <w:p w14:paraId="5E371833" w14:textId="77777777" w:rsidR="00660C31" w:rsidRPr="00C12BC4" w:rsidRDefault="00660C31" w:rsidP="00660C31">
            <w:pPr>
              <w:pStyle w:val="ac"/>
              <w:jc w:val="center"/>
            </w:pPr>
            <w:r w:rsidRPr="00C12BC4">
              <w:t>Наименование</w:t>
            </w:r>
            <w:r w:rsidRPr="00C12BC4">
              <w:br/>
              <w:t>отборочного критерия</w:t>
            </w:r>
          </w:p>
        </w:tc>
        <w:tc>
          <w:tcPr>
            <w:tcW w:w="3118" w:type="dxa"/>
          </w:tcPr>
          <w:p w14:paraId="02A83B04" w14:textId="77777777" w:rsidR="00660C31" w:rsidRPr="00C12BC4" w:rsidRDefault="00660C31" w:rsidP="00660C31">
            <w:pPr>
              <w:pStyle w:val="ac"/>
              <w:jc w:val="center"/>
            </w:pPr>
            <w:r w:rsidRPr="00C12BC4">
              <w:t>Номер пункта</w:t>
            </w:r>
            <w:r w:rsidRPr="00C12BC4">
              <w:br/>
              <w:t>Документации о закупке</w:t>
            </w:r>
          </w:p>
        </w:tc>
        <w:tc>
          <w:tcPr>
            <w:tcW w:w="2090" w:type="dxa"/>
          </w:tcPr>
          <w:p w14:paraId="0AECBDCE" w14:textId="77777777" w:rsidR="00660C31" w:rsidRPr="00C12BC4" w:rsidRDefault="00660C31" w:rsidP="00660C31">
            <w:pPr>
              <w:pStyle w:val="ac"/>
              <w:jc w:val="center"/>
            </w:pPr>
            <w:r w:rsidRPr="00C12BC4">
              <w:t>Направления</w:t>
            </w:r>
            <w:r w:rsidRPr="00C12BC4">
              <w:br/>
              <w:t>оценки заявок*</w:t>
            </w:r>
          </w:p>
        </w:tc>
      </w:tr>
      <w:tr w:rsidR="005B273E" w:rsidRPr="00C12BC4" w14:paraId="0B097D85" w14:textId="77777777" w:rsidTr="00ED5343">
        <w:tc>
          <w:tcPr>
            <w:tcW w:w="9918" w:type="dxa"/>
            <w:gridSpan w:val="2"/>
          </w:tcPr>
          <w:p w14:paraId="51E53F00" w14:textId="0CEE5A50" w:rsidR="005B273E" w:rsidRPr="00C12BC4" w:rsidRDefault="00F979F9" w:rsidP="005B273E">
            <w:pPr>
              <w:pStyle w:val="ac"/>
              <w:keepNext/>
              <w:rPr>
                <w:b/>
                <w:bCs/>
              </w:rPr>
            </w:pPr>
            <w:r w:rsidRPr="00C12BC4">
              <w:rPr>
                <w:b/>
                <w:bCs/>
              </w:rPr>
              <w:t>Состав</w:t>
            </w:r>
            <w:r w:rsidR="00D3480F" w:rsidRPr="00C12BC4">
              <w:rPr>
                <w:b/>
                <w:bCs/>
              </w:rPr>
              <w:t xml:space="preserve"> заявки</w:t>
            </w:r>
            <w:r w:rsidRPr="00C12BC4">
              <w:rPr>
                <w:b/>
                <w:bCs/>
              </w:rPr>
              <w:t xml:space="preserve"> и правильность </w:t>
            </w:r>
            <w:r w:rsidR="002850CE" w:rsidRPr="00C12BC4">
              <w:rPr>
                <w:b/>
                <w:bCs/>
              </w:rPr>
              <w:t xml:space="preserve">ее </w:t>
            </w:r>
            <w:r w:rsidRPr="00C12BC4">
              <w:rPr>
                <w:b/>
                <w:bCs/>
              </w:rPr>
              <w:t>оформления, в том числе</w:t>
            </w:r>
            <w:r w:rsidR="005B273E" w:rsidRPr="00C12BC4">
              <w:rPr>
                <w:b/>
                <w:bCs/>
              </w:rPr>
              <w:t>:</w:t>
            </w:r>
          </w:p>
        </w:tc>
        <w:tc>
          <w:tcPr>
            <w:tcW w:w="3118" w:type="dxa"/>
          </w:tcPr>
          <w:p w14:paraId="62AEC89A" w14:textId="77777777" w:rsidR="005B273E" w:rsidRPr="00C12BC4" w:rsidRDefault="005B273E" w:rsidP="005B273E">
            <w:pPr>
              <w:pStyle w:val="ac"/>
              <w:jc w:val="center"/>
              <w:rPr>
                <w:b/>
                <w:bCs/>
              </w:rPr>
            </w:pPr>
            <w:r w:rsidRPr="00C12BC4">
              <w:rPr>
                <w:b/>
                <w:bCs/>
              </w:rPr>
              <w:t>–</w:t>
            </w:r>
          </w:p>
        </w:tc>
        <w:tc>
          <w:tcPr>
            <w:tcW w:w="2090" w:type="dxa"/>
          </w:tcPr>
          <w:p w14:paraId="6652A179" w14:textId="77777777" w:rsidR="005B273E" w:rsidRPr="00C12BC4" w:rsidRDefault="005B273E" w:rsidP="005B273E">
            <w:pPr>
              <w:pStyle w:val="ac"/>
              <w:jc w:val="center"/>
              <w:rPr>
                <w:b/>
                <w:bCs/>
              </w:rPr>
            </w:pPr>
            <w:r w:rsidRPr="00C12BC4">
              <w:rPr>
                <w:b/>
                <w:bCs/>
              </w:rPr>
              <w:t>–</w:t>
            </w:r>
          </w:p>
        </w:tc>
      </w:tr>
      <w:tr w:rsidR="00E92E95" w:rsidRPr="00C12BC4" w14:paraId="6356B9D1" w14:textId="77777777" w:rsidTr="00ED5343">
        <w:tc>
          <w:tcPr>
            <w:tcW w:w="1413" w:type="dxa"/>
          </w:tcPr>
          <w:p w14:paraId="56E2B7A2" w14:textId="77777777" w:rsidR="00E92E95" w:rsidRPr="00C12BC4" w:rsidRDefault="00E92E95" w:rsidP="00537782">
            <w:pPr>
              <w:pStyle w:val="ac"/>
              <w:numPr>
                <w:ilvl w:val="0"/>
                <w:numId w:val="8"/>
              </w:numPr>
              <w:ind w:left="170" w:firstLine="0"/>
              <w:jc w:val="center"/>
            </w:pPr>
          </w:p>
        </w:tc>
        <w:tc>
          <w:tcPr>
            <w:tcW w:w="8505" w:type="dxa"/>
          </w:tcPr>
          <w:p w14:paraId="52ABA009" w14:textId="1CFC8F5E" w:rsidR="00E92E95" w:rsidRPr="00C12BC4" w:rsidRDefault="00E92E95" w:rsidP="005B273E">
            <w:pPr>
              <w:pStyle w:val="ac"/>
            </w:pPr>
            <w:r w:rsidRPr="00C12BC4">
              <w:t>Наличие в составе заявки обязательных к</w:t>
            </w:r>
            <w:r w:rsidR="00C07A50" w:rsidRPr="00C12BC4">
              <w:t xml:space="preserve"> </w:t>
            </w:r>
            <w:r w:rsidRPr="00C12BC4">
              <w:t>предоставлению (для</w:t>
            </w:r>
            <w:r w:rsidR="00F6224A" w:rsidRPr="00C12BC4">
              <w:t xml:space="preserve"> </w:t>
            </w:r>
            <w:r w:rsidRPr="00C12BC4">
              <w:t>целей рассмотрения заявок в рамках отборочной стадии) документов в</w:t>
            </w:r>
            <w:r w:rsidR="00F6224A" w:rsidRPr="00C12BC4">
              <w:t> </w:t>
            </w:r>
            <w:r w:rsidRPr="00C12BC4">
              <w:t xml:space="preserve">соответствии с требованиями </w:t>
            </w:r>
            <w:hyperlink w:anchor="Прил06_СоставЗаявки" w:history="1">
              <w:r w:rsidRPr="00C12BC4">
                <w:rPr>
                  <w:rStyle w:val="afa"/>
                </w:rPr>
                <w:t>Приложения № 6 «Состав заявки»</w:t>
              </w:r>
            </w:hyperlink>
            <w:r w:rsidRPr="00C12BC4">
              <w:t xml:space="preserve">, а также правильность их оформления (в </w:t>
            </w:r>
            <w:proofErr w:type="spellStart"/>
            <w:r w:rsidRPr="00C12BC4">
              <w:t>т.ч</w:t>
            </w:r>
            <w:proofErr w:type="spellEnd"/>
            <w:r w:rsidRPr="00C12BC4">
              <w:t>. в части наличия должных печатей, подписей, формы заверения, языка и валюты заявки)</w:t>
            </w:r>
          </w:p>
        </w:tc>
        <w:tc>
          <w:tcPr>
            <w:tcW w:w="3118" w:type="dxa"/>
          </w:tcPr>
          <w:p w14:paraId="1D275F79" w14:textId="2F9D4460" w:rsidR="00E92E95" w:rsidRPr="00C12BC4" w:rsidRDefault="00E92E95" w:rsidP="00BC23FE">
            <w:pPr>
              <w:pStyle w:val="ac"/>
              <w:jc w:val="center"/>
              <w:rPr>
                <w:rStyle w:val="afa"/>
              </w:rP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315420">
              <w:t>4.3</w:t>
            </w:r>
            <w:r w:rsidRPr="00C12BC4">
              <w:fldChar w:fldCharType="end"/>
            </w:r>
            <w:r w:rsidRPr="00C12BC4">
              <w:t xml:space="preserve">, </w:t>
            </w:r>
            <w:r w:rsidRPr="00C12BC4">
              <w:fldChar w:fldCharType="begin"/>
            </w:r>
            <w:r w:rsidRPr="00C12BC4">
              <w:instrText xml:space="preserve"> REF _Ref125362119 \r \h </w:instrText>
            </w:r>
            <w:r w:rsidR="00C12BC4">
              <w:instrText xml:space="preserve"> \* MERGEFORMAT </w:instrText>
            </w:r>
            <w:r w:rsidRPr="00C12BC4">
              <w:fldChar w:fldCharType="separate"/>
            </w:r>
            <w:r w:rsidR="00315420">
              <w:t>4.6</w:t>
            </w:r>
            <w:r w:rsidRPr="00C12BC4">
              <w:fldChar w:fldCharType="end"/>
            </w:r>
            <w:r w:rsidRPr="00C12BC4">
              <w:t>,</w:t>
            </w:r>
            <w:r w:rsidR="00BC23FE" w:rsidRPr="00C12BC4">
              <w:br/>
            </w:r>
            <w:hyperlink w:anchor="Прил06_СоставЗаявки" w:history="1">
              <w:r w:rsidRPr="00C12BC4">
                <w:rPr>
                  <w:rStyle w:val="afa"/>
                </w:rPr>
                <w:t>Приложение № 6</w:t>
              </w:r>
            </w:hyperlink>
          </w:p>
        </w:tc>
        <w:tc>
          <w:tcPr>
            <w:tcW w:w="2090" w:type="dxa"/>
          </w:tcPr>
          <w:p w14:paraId="0A867582" w14:textId="279C78A8" w:rsidR="00E92E95" w:rsidRPr="00C12BC4" w:rsidRDefault="00E92E95" w:rsidP="005B273E">
            <w:pPr>
              <w:pStyle w:val="ac"/>
              <w:jc w:val="center"/>
            </w:pPr>
            <w:proofErr w:type="spellStart"/>
            <w:r w:rsidRPr="00C12BC4">
              <w:t>Орг</w:t>
            </w:r>
            <w:proofErr w:type="spellEnd"/>
            <w:r w:rsidRPr="00C12BC4">
              <w:t>, Тех,</w:t>
            </w:r>
            <w:r w:rsidR="00A8186F" w:rsidRPr="00C12BC4">
              <w:br/>
            </w:r>
            <w:r w:rsidRPr="00C12BC4">
              <w:t>Цена</w:t>
            </w:r>
            <w:r w:rsidR="00A8186F" w:rsidRPr="00C12BC4">
              <w:t>, Юр</w:t>
            </w:r>
          </w:p>
        </w:tc>
      </w:tr>
      <w:tr w:rsidR="005B273E" w:rsidRPr="00C12BC4" w14:paraId="0720D37B" w14:textId="77777777" w:rsidTr="00ED5343">
        <w:tc>
          <w:tcPr>
            <w:tcW w:w="1413" w:type="dxa"/>
          </w:tcPr>
          <w:p w14:paraId="54A26FD2" w14:textId="77777777" w:rsidR="005B273E" w:rsidRPr="00C12BC4" w:rsidRDefault="005B273E" w:rsidP="00537782">
            <w:pPr>
              <w:pStyle w:val="ac"/>
              <w:numPr>
                <w:ilvl w:val="0"/>
                <w:numId w:val="8"/>
              </w:numPr>
              <w:ind w:left="170" w:firstLine="0"/>
              <w:jc w:val="center"/>
            </w:pPr>
          </w:p>
        </w:tc>
        <w:tc>
          <w:tcPr>
            <w:tcW w:w="8505" w:type="dxa"/>
          </w:tcPr>
          <w:p w14:paraId="76A8BF20" w14:textId="186ACF45" w:rsidR="001A296A" w:rsidRPr="00C12BC4" w:rsidRDefault="001839E9" w:rsidP="005B273E">
            <w:pPr>
              <w:pStyle w:val="ac"/>
            </w:pPr>
            <w:r w:rsidRPr="00C12BC4">
              <w:t xml:space="preserve">Отсутствие в материалах </w:t>
            </w:r>
            <w:r w:rsidR="001A296A" w:rsidRPr="00C12BC4">
              <w:t xml:space="preserve">(документах) </w:t>
            </w:r>
            <w:r w:rsidRPr="00C12BC4">
              <w:t xml:space="preserve">заявки недостоверных сведений или намеренно искаженной информации </w:t>
            </w:r>
            <w:r w:rsidR="00937AAB" w:rsidRPr="00C12BC4">
              <w:t>и (или)</w:t>
            </w:r>
            <w:r w:rsidRPr="00C12BC4">
              <w:t xml:space="preserve"> документов, внутренних противоречий между различными частями </w:t>
            </w:r>
            <w:r w:rsidR="00937AAB" w:rsidRPr="00C12BC4">
              <w:t>и (или)</w:t>
            </w:r>
            <w:r w:rsidRPr="00C12BC4">
              <w:t xml:space="preserve"> документами заявки, в</w:t>
            </w:r>
            <w:r w:rsidR="00F6224A" w:rsidRPr="00C12BC4">
              <w:t> </w:t>
            </w:r>
            <w:r w:rsidRPr="00C12BC4">
              <w:t>том числе по тексту внутри одного документа</w:t>
            </w:r>
            <w:r w:rsidR="00E92E95" w:rsidRPr="00C12BC4">
              <w:t>, а</w:t>
            </w:r>
            <w:r w:rsidR="00F34797" w:rsidRPr="00C12BC4">
              <w:t xml:space="preserve"> </w:t>
            </w:r>
            <w:r w:rsidR="00E92E95" w:rsidRPr="00C12BC4">
              <w:t>также противоречий между документами заявки и сведениями, указанными Участником в</w:t>
            </w:r>
            <w:r w:rsidR="00F6224A" w:rsidRPr="00C12BC4">
              <w:t> </w:t>
            </w:r>
            <w:r w:rsidR="00495DDD" w:rsidRPr="00C12BC4">
              <w:t xml:space="preserve">структурированных </w:t>
            </w:r>
            <w:r w:rsidR="00E92E95" w:rsidRPr="00C12BC4">
              <w:t>формах на ЭП</w:t>
            </w:r>
          </w:p>
        </w:tc>
        <w:tc>
          <w:tcPr>
            <w:tcW w:w="3118" w:type="dxa"/>
          </w:tcPr>
          <w:p w14:paraId="42B927C9" w14:textId="35C38F43" w:rsidR="005B273E" w:rsidRPr="00C12BC4" w:rsidRDefault="001A296A" w:rsidP="005B273E">
            <w:pPr>
              <w:pStyle w:val="ac"/>
              <w:jc w:val="center"/>
            </w:pPr>
            <w:r w:rsidRPr="00C12BC4">
              <w:t>подраздел </w:t>
            </w:r>
            <w:r w:rsidRPr="00C12BC4">
              <w:fldChar w:fldCharType="begin"/>
            </w:r>
            <w:r w:rsidRPr="00C12BC4">
              <w:instrText xml:space="preserve"> REF _Ref130394681 \r \h </w:instrText>
            </w:r>
            <w:r w:rsidR="00C12BC4">
              <w:instrText xml:space="preserve"> \* MERGEFORMAT </w:instrText>
            </w:r>
            <w:r w:rsidRPr="00C12BC4">
              <w:fldChar w:fldCharType="separate"/>
            </w:r>
            <w:r w:rsidR="00315420">
              <w:t>4.3</w:t>
            </w:r>
            <w:r w:rsidRPr="00C12BC4">
              <w:fldChar w:fldCharType="end"/>
            </w:r>
          </w:p>
        </w:tc>
        <w:tc>
          <w:tcPr>
            <w:tcW w:w="2090" w:type="dxa"/>
          </w:tcPr>
          <w:p w14:paraId="543818EB" w14:textId="4F271E2D" w:rsidR="005B273E" w:rsidRPr="00C12BC4" w:rsidRDefault="00E92E95" w:rsidP="005B273E">
            <w:pPr>
              <w:pStyle w:val="ac"/>
              <w:jc w:val="center"/>
            </w:pPr>
            <w:proofErr w:type="spellStart"/>
            <w:r w:rsidRPr="00C12BC4">
              <w:t>Орг</w:t>
            </w:r>
            <w:proofErr w:type="spellEnd"/>
            <w:r w:rsidRPr="00C12BC4">
              <w:t>, Тех,</w:t>
            </w:r>
            <w:r w:rsidR="009E25C7" w:rsidRPr="00C12BC4">
              <w:br/>
            </w:r>
            <w:r w:rsidRPr="00C12BC4">
              <w:t>Цена</w:t>
            </w:r>
            <w:r w:rsidR="009E25C7" w:rsidRPr="00C12BC4">
              <w:t>, Юр</w:t>
            </w:r>
          </w:p>
        </w:tc>
      </w:tr>
      <w:tr w:rsidR="00D3480F" w:rsidRPr="00C12BC4" w14:paraId="2A9FCE46" w14:textId="77777777" w:rsidTr="00F51264">
        <w:tc>
          <w:tcPr>
            <w:tcW w:w="9918" w:type="dxa"/>
            <w:gridSpan w:val="2"/>
          </w:tcPr>
          <w:p w14:paraId="2B550B3A" w14:textId="58F1B1CC" w:rsidR="00D3480F" w:rsidRPr="00C12BC4" w:rsidRDefault="00D3480F" w:rsidP="00D3480F">
            <w:pPr>
              <w:pStyle w:val="ac"/>
              <w:keepNext/>
              <w:rPr>
                <w:b/>
                <w:bCs/>
              </w:rPr>
            </w:pPr>
            <w:r w:rsidRPr="00C12BC4">
              <w:rPr>
                <w:b/>
                <w:bCs/>
              </w:rPr>
              <w:t>Соответствие Письм</w:t>
            </w:r>
            <w:r w:rsidR="004C4316" w:rsidRPr="00C12BC4">
              <w:rPr>
                <w:b/>
                <w:bCs/>
              </w:rPr>
              <w:t>а</w:t>
            </w:r>
            <w:r w:rsidRPr="00C12BC4">
              <w:rPr>
                <w:b/>
                <w:bCs/>
              </w:rPr>
              <w:t xml:space="preserve"> о подаче оферты:</w:t>
            </w:r>
          </w:p>
        </w:tc>
        <w:tc>
          <w:tcPr>
            <w:tcW w:w="3118" w:type="dxa"/>
          </w:tcPr>
          <w:p w14:paraId="789C6E2F" w14:textId="5D42941D" w:rsidR="00D3480F" w:rsidRPr="00C12BC4" w:rsidRDefault="00D3480F" w:rsidP="00D3480F">
            <w:pPr>
              <w:pStyle w:val="ac"/>
              <w:keepNext/>
              <w:jc w:val="center"/>
            </w:pPr>
            <w:r w:rsidRPr="00C12BC4">
              <w:rPr>
                <w:b/>
                <w:bCs/>
              </w:rPr>
              <w:t>–</w:t>
            </w:r>
          </w:p>
        </w:tc>
        <w:tc>
          <w:tcPr>
            <w:tcW w:w="2090" w:type="dxa"/>
          </w:tcPr>
          <w:p w14:paraId="243BF12B" w14:textId="5E390402" w:rsidR="00D3480F" w:rsidRPr="00C12BC4" w:rsidRDefault="00D3480F" w:rsidP="00D3480F">
            <w:pPr>
              <w:pStyle w:val="ac"/>
              <w:keepNext/>
              <w:jc w:val="center"/>
            </w:pPr>
            <w:r w:rsidRPr="00C12BC4">
              <w:rPr>
                <w:b/>
                <w:bCs/>
              </w:rPr>
              <w:t>–</w:t>
            </w:r>
          </w:p>
        </w:tc>
      </w:tr>
      <w:tr w:rsidR="00D3480F" w:rsidRPr="00C12BC4" w14:paraId="39301701" w14:textId="77777777" w:rsidTr="00ED5343">
        <w:tc>
          <w:tcPr>
            <w:tcW w:w="1413" w:type="dxa"/>
          </w:tcPr>
          <w:p w14:paraId="457E75B6" w14:textId="77777777" w:rsidR="00D3480F" w:rsidRPr="00C12BC4" w:rsidRDefault="00D3480F" w:rsidP="00537782">
            <w:pPr>
              <w:pStyle w:val="ac"/>
              <w:numPr>
                <w:ilvl w:val="0"/>
                <w:numId w:val="8"/>
              </w:numPr>
              <w:ind w:left="170" w:firstLine="0"/>
              <w:jc w:val="center"/>
            </w:pPr>
          </w:p>
        </w:tc>
        <w:tc>
          <w:tcPr>
            <w:tcW w:w="8505" w:type="dxa"/>
          </w:tcPr>
          <w:p w14:paraId="1F76AC46" w14:textId="6306EF57" w:rsidR="00D3480F" w:rsidRPr="00C12BC4" w:rsidRDefault="004C4316" w:rsidP="00D3480F">
            <w:pPr>
              <w:pStyle w:val="ac"/>
            </w:pPr>
            <w:r w:rsidRPr="00C12BC4">
              <w:t>С</w:t>
            </w:r>
            <w:r w:rsidR="00D3480F" w:rsidRPr="00C12BC4">
              <w:t xml:space="preserve">оответствие (в том числе содержание) Письма о подаче оферты установленной форме и иным требованиям Документации о закупке, в </w:t>
            </w:r>
            <w:proofErr w:type="spellStart"/>
            <w:r w:rsidR="00D3480F" w:rsidRPr="00C12BC4">
              <w:t>т.ч</w:t>
            </w:r>
            <w:proofErr w:type="spellEnd"/>
            <w:r w:rsidR="00D3480F" w:rsidRPr="00C12BC4">
              <w:t>. в части наличия должных печатей, подписей, формы заверения, языка, валюты и срока действия заявки</w:t>
            </w:r>
          </w:p>
        </w:tc>
        <w:tc>
          <w:tcPr>
            <w:tcW w:w="3118" w:type="dxa"/>
          </w:tcPr>
          <w:p w14:paraId="26BBB526" w14:textId="2D0612BA" w:rsidR="00D3480F" w:rsidRPr="00C12BC4" w:rsidRDefault="00D3480F" w:rsidP="00D3480F">
            <w:pPr>
              <w:pStyle w:val="ac"/>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315420">
              <w:t>4.3</w:t>
            </w:r>
            <w:r w:rsidRPr="00C12BC4">
              <w:fldChar w:fldCharType="end"/>
            </w:r>
            <w:r w:rsidRPr="00C12BC4">
              <w:t xml:space="preserve">, </w:t>
            </w:r>
            <w:r w:rsidRPr="00C12BC4">
              <w:fldChar w:fldCharType="begin"/>
            </w:r>
            <w:r w:rsidRPr="00C12BC4">
              <w:instrText xml:space="preserve"> REF _Ref125362119 \r \h </w:instrText>
            </w:r>
            <w:r w:rsidR="00C12BC4">
              <w:instrText xml:space="preserve"> \* MERGEFORMAT </w:instrText>
            </w:r>
            <w:r w:rsidRPr="00C12BC4">
              <w:fldChar w:fldCharType="separate"/>
            </w:r>
            <w:r w:rsidR="00315420">
              <w:t>4.6</w:t>
            </w:r>
            <w:r w:rsidRPr="00C12BC4">
              <w:fldChar w:fldCharType="end"/>
            </w:r>
            <w:r w:rsidRPr="00C12BC4">
              <w:br/>
            </w:r>
            <w:hyperlink w:anchor="Прил04_ФормыЗаявки" w:history="1">
              <w:r w:rsidRPr="00C12BC4">
                <w:rPr>
                  <w:rStyle w:val="afa"/>
                </w:rPr>
                <w:t>Приложение № 4</w:t>
              </w:r>
            </w:hyperlink>
          </w:p>
        </w:tc>
        <w:tc>
          <w:tcPr>
            <w:tcW w:w="2090" w:type="dxa"/>
          </w:tcPr>
          <w:p w14:paraId="0A2143BB" w14:textId="5641AE20" w:rsidR="00D3480F" w:rsidRPr="00C12BC4" w:rsidRDefault="00D3480F" w:rsidP="00D3480F">
            <w:pPr>
              <w:pStyle w:val="ac"/>
              <w:jc w:val="center"/>
            </w:pPr>
            <w:proofErr w:type="spellStart"/>
            <w:r w:rsidRPr="00C12BC4">
              <w:t>Орг</w:t>
            </w:r>
            <w:proofErr w:type="spellEnd"/>
          </w:p>
        </w:tc>
      </w:tr>
      <w:tr w:rsidR="005B273E" w:rsidRPr="00C12BC4" w14:paraId="00E08F57" w14:textId="77777777" w:rsidTr="00ED5343">
        <w:tc>
          <w:tcPr>
            <w:tcW w:w="9918" w:type="dxa"/>
            <w:gridSpan w:val="2"/>
          </w:tcPr>
          <w:p w14:paraId="115DBC93" w14:textId="45BEB1F2" w:rsidR="005B273E" w:rsidRPr="00C12BC4" w:rsidRDefault="00F979F9" w:rsidP="005B273E">
            <w:pPr>
              <w:pStyle w:val="ac"/>
              <w:keepNext/>
              <w:rPr>
                <w:b/>
                <w:bCs/>
              </w:rPr>
            </w:pPr>
            <w:r w:rsidRPr="00C12BC4">
              <w:rPr>
                <w:b/>
                <w:bCs/>
              </w:rPr>
              <w:t>Соответствие Участника установленным требованиям Документации о закупке, в</w:t>
            </w:r>
            <w:r w:rsidR="00A7245E" w:rsidRPr="00C12BC4">
              <w:rPr>
                <w:b/>
                <w:bCs/>
              </w:rPr>
              <w:t> </w:t>
            </w:r>
            <w:r w:rsidRPr="00C12BC4">
              <w:rPr>
                <w:b/>
                <w:bCs/>
              </w:rPr>
              <w:t>том числе</w:t>
            </w:r>
            <w:r w:rsidR="005B273E" w:rsidRPr="00C12BC4">
              <w:rPr>
                <w:b/>
                <w:bCs/>
              </w:rPr>
              <w:t>:</w:t>
            </w:r>
          </w:p>
        </w:tc>
        <w:tc>
          <w:tcPr>
            <w:tcW w:w="3118" w:type="dxa"/>
          </w:tcPr>
          <w:p w14:paraId="5418114B" w14:textId="77777777" w:rsidR="005B273E" w:rsidRPr="00C12BC4" w:rsidRDefault="005B273E" w:rsidP="005B273E">
            <w:pPr>
              <w:pStyle w:val="ac"/>
              <w:jc w:val="center"/>
              <w:rPr>
                <w:b/>
                <w:bCs/>
              </w:rPr>
            </w:pPr>
            <w:r w:rsidRPr="00C12BC4">
              <w:rPr>
                <w:b/>
                <w:bCs/>
              </w:rPr>
              <w:t>–</w:t>
            </w:r>
          </w:p>
        </w:tc>
        <w:tc>
          <w:tcPr>
            <w:tcW w:w="2090" w:type="dxa"/>
          </w:tcPr>
          <w:p w14:paraId="3A5C456F" w14:textId="77777777" w:rsidR="005B273E" w:rsidRPr="00C12BC4" w:rsidRDefault="005B273E" w:rsidP="005B273E">
            <w:pPr>
              <w:pStyle w:val="ac"/>
              <w:jc w:val="center"/>
              <w:rPr>
                <w:b/>
                <w:bCs/>
              </w:rPr>
            </w:pPr>
            <w:r w:rsidRPr="00C12BC4">
              <w:rPr>
                <w:b/>
                <w:bCs/>
              </w:rPr>
              <w:t>–</w:t>
            </w:r>
          </w:p>
        </w:tc>
      </w:tr>
      <w:tr w:rsidR="005B273E" w:rsidRPr="00C12BC4" w14:paraId="4D261A43" w14:textId="77777777" w:rsidTr="00ED5343">
        <w:tc>
          <w:tcPr>
            <w:tcW w:w="1413" w:type="dxa"/>
          </w:tcPr>
          <w:p w14:paraId="41E7B22E" w14:textId="77777777" w:rsidR="005B273E" w:rsidRPr="00C12BC4" w:rsidRDefault="005B273E" w:rsidP="00537782">
            <w:pPr>
              <w:pStyle w:val="ac"/>
              <w:numPr>
                <w:ilvl w:val="0"/>
                <w:numId w:val="8"/>
              </w:numPr>
              <w:ind w:left="170" w:firstLine="0"/>
              <w:jc w:val="center"/>
            </w:pPr>
          </w:p>
        </w:tc>
        <w:tc>
          <w:tcPr>
            <w:tcW w:w="8505" w:type="dxa"/>
          </w:tcPr>
          <w:p w14:paraId="1C4C60CE" w14:textId="45D6970D" w:rsidR="001A296A" w:rsidRPr="00C12BC4" w:rsidRDefault="001839E9" w:rsidP="00D54E9B">
            <w:pPr>
              <w:pStyle w:val="ac"/>
            </w:pPr>
            <w:r w:rsidRPr="00C12BC4">
              <w:t>Соответствие Участника пункту </w:t>
            </w:r>
            <w:r w:rsidR="007967FB" w:rsidRPr="00C12BC4">
              <w:fldChar w:fldCharType="begin"/>
            </w:r>
            <w:r w:rsidR="007967FB" w:rsidRPr="00C12BC4">
              <w:instrText xml:space="preserve"> REF _Ref125552433 \w \h  \* MERGEFORMAT </w:instrText>
            </w:r>
            <w:r w:rsidR="007967FB" w:rsidRPr="00C12BC4">
              <w:fldChar w:fldCharType="separate"/>
            </w:r>
            <w:r w:rsidR="00315420">
              <w:t>1</w:t>
            </w:r>
            <w:r w:rsidR="007967FB" w:rsidRPr="00C12BC4">
              <w:fldChar w:fldCharType="end"/>
            </w:r>
            <w:r w:rsidRPr="00C12BC4">
              <w:t xml:space="preserve"> обязательных требований</w:t>
            </w:r>
            <w:r w:rsidR="00ED5343" w:rsidRPr="00C12BC4">
              <w:t xml:space="preserve"> к</w:t>
            </w:r>
            <w:r w:rsidR="00F6224A" w:rsidRPr="00C12BC4">
              <w:t xml:space="preserve"> </w:t>
            </w:r>
            <w:r w:rsidR="00ED5343" w:rsidRPr="00C12BC4">
              <w:t>Участникам</w:t>
            </w:r>
          </w:p>
          <w:p w14:paraId="70AB63AE" w14:textId="0E886810" w:rsidR="001839E9" w:rsidRPr="00C12BC4" w:rsidRDefault="00A8186F" w:rsidP="00D54E9B">
            <w:pPr>
              <w:pStyle w:val="ac"/>
              <w:rPr>
                <w:i/>
                <w:iCs/>
              </w:rPr>
            </w:pPr>
            <w:r w:rsidRPr="00C12BC4">
              <w:rPr>
                <w:i/>
                <w:iCs/>
              </w:rPr>
              <w:t>(</w:t>
            </w:r>
            <w:r w:rsidR="00645FD0" w:rsidRPr="00C12BC4">
              <w:rPr>
                <w:i/>
                <w:iCs/>
              </w:rPr>
              <w:t>в</w:t>
            </w:r>
            <w:r w:rsidRPr="00C12BC4">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sidRPr="00C12BC4">
              <w:rPr>
                <w:i/>
                <w:iCs/>
              </w:rPr>
              <w:t xml:space="preserve">его </w:t>
            </w:r>
            <w:r w:rsidRPr="00C12BC4">
              <w:rPr>
                <w:i/>
                <w:iCs/>
              </w:rPr>
              <w:t xml:space="preserve">аккредитации </w:t>
            </w:r>
            <w:r w:rsidRPr="00C12BC4">
              <w:rPr>
                <w:i/>
                <w:iCs/>
              </w:rPr>
              <w:lastRenderedPageBreak/>
              <w:t>(при</w:t>
            </w:r>
            <w:r w:rsidR="00474022" w:rsidRPr="00C12BC4">
              <w:rPr>
                <w:i/>
                <w:iCs/>
                <w:lang w:val="en-US"/>
              </w:rPr>
              <w:t> </w:t>
            </w:r>
            <w:r w:rsidRPr="00C12BC4">
              <w:rPr>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C12BC4">
              <w:rPr>
                <w:i/>
                <w:iCs/>
              </w:rPr>
              <w:fldChar w:fldCharType="begin"/>
            </w:r>
            <w:r w:rsidRPr="00C12BC4">
              <w:rPr>
                <w:i/>
                <w:iCs/>
              </w:rPr>
              <w:instrText xml:space="preserve"> REF _Ref138232981 \r \h </w:instrText>
            </w:r>
            <w:r w:rsidR="00C12BC4">
              <w:rPr>
                <w:i/>
                <w:iCs/>
              </w:rPr>
              <w:instrText xml:space="preserve"> \* MERGEFORMAT </w:instrText>
            </w:r>
            <w:r w:rsidRPr="00C12BC4">
              <w:rPr>
                <w:i/>
                <w:iCs/>
              </w:rPr>
            </w:r>
            <w:r w:rsidRPr="00C12BC4">
              <w:rPr>
                <w:i/>
                <w:iCs/>
              </w:rPr>
              <w:fldChar w:fldCharType="separate"/>
            </w:r>
            <w:r w:rsidR="00315420">
              <w:rPr>
                <w:i/>
                <w:iCs/>
              </w:rPr>
              <w:t>5.2</w:t>
            </w:r>
            <w:r w:rsidRPr="00C12BC4">
              <w:rPr>
                <w:i/>
                <w:iCs/>
              </w:rPr>
              <w:fldChar w:fldCharType="end"/>
            </w:r>
            <w:r w:rsidRPr="00C12BC4">
              <w:rPr>
                <w:i/>
                <w:iCs/>
              </w:rPr>
              <w:t>)</w:t>
            </w:r>
          </w:p>
        </w:tc>
        <w:tc>
          <w:tcPr>
            <w:tcW w:w="3118" w:type="dxa"/>
          </w:tcPr>
          <w:p w14:paraId="7A1BEEC3" w14:textId="2F9F17B9" w:rsidR="005B273E" w:rsidRPr="00C12BC4" w:rsidRDefault="001839E9" w:rsidP="005B273E">
            <w:pPr>
              <w:pStyle w:val="ac"/>
              <w:jc w:val="center"/>
            </w:pPr>
            <w:r w:rsidRPr="00C12BC4">
              <w:lastRenderedPageBreak/>
              <w:t>подраздел </w:t>
            </w:r>
            <w:r w:rsidR="007967FB" w:rsidRPr="00C12BC4">
              <w:fldChar w:fldCharType="begin"/>
            </w:r>
            <w:r w:rsidR="007967FB" w:rsidRPr="00C12BC4">
              <w:instrText xml:space="preserve"> REF _Ref125361435 \w \h  \* MERGEFORMAT </w:instrText>
            </w:r>
            <w:r w:rsidR="007967FB" w:rsidRPr="00C12BC4">
              <w:fldChar w:fldCharType="separate"/>
            </w:r>
            <w:r w:rsidR="00315420">
              <w:t>8.2</w:t>
            </w:r>
            <w:r w:rsidR="007967FB" w:rsidRPr="00C12BC4">
              <w:fldChar w:fldCharType="end"/>
            </w:r>
            <w:r w:rsidR="001A296A" w:rsidRPr="00C12BC4">
              <w:br/>
              <w:t>(</w:t>
            </w:r>
            <w:hyperlink w:anchor="Прил03_ТребованияУчастникам" w:history="1">
              <w:r w:rsidR="001A296A" w:rsidRPr="00C12BC4">
                <w:rPr>
                  <w:rStyle w:val="afa"/>
                </w:rPr>
                <w:t>Приложение № 3</w:t>
              </w:r>
            </w:hyperlink>
            <w:r w:rsidR="001A296A" w:rsidRPr="00C12BC4">
              <w:t>)</w:t>
            </w:r>
          </w:p>
        </w:tc>
        <w:tc>
          <w:tcPr>
            <w:tcW w:w="2090" w:type="dxa"/>
          </w:tcPr>
          <w:p w14:paraId="1CA3A60E" w14:textId="19A4904E" w:rsidR="005B273E" w:rsidRPr="00C12BC4" w:rsidRDefault="00D3515F" w:rsidP="005B273E">
            <w:pPr>
              <w:pStyle w:val="ac"/>
              <w:jc w:val="center"/>
            </w:pPr>
            <w:proofErr w:type="spellStart"/>
            <w:r w:rsidRPr="00C12BC4">
              <w:t>Орг</w:t>
            </w:r>
            <w:proofErr w:type="spellEnd"/>
            <w:r w:rsidR="00432B19" w:rsidRPr="00C12BC4">
              <w:t>, Юр</w:t>
            </w:r>
          </w:p>
        </w:tc>
      </w:tr>
      <w:tr w:rsidR="005B273E" w:rsidRPr="00C12BC4" w14:paraId="416B40B1" w14:textId="77777777" w:rsidTr="00ED5343">
        <w:tc>
          <w:tcPr>
            <w:tcW w:w="1413" w:type="dxa"/>
          </w:tcPr>
          <w:p w14:paraId="49CA5880" w14:textId="77777777" w:rsidR="005B273E" w:rsidRPr="00C12BC4" w:rsidRDefault="005B273E" w:rsidP="00537782">
            <w:pPr>
              <w:pStyle w:val="ac"/>
              <w:numPr>
                <w:ilvl w:val="0"/>
                <w:numId w:val="8"/>
              </w:numPr>
              <w:ind w:left="170" w:firstLine="0"/>
              <w:jc w:val="center"/>
            </w:pPr>
          </w:p>
        </w:tc>
        <w:tc>
          <w:tcPr>
            <w:tcW w:w="8505" w:type="dxa"/>
          </w:tcPr>
          <w:p w14:paraId="72B2105F" w14:textId="7D152FF6" w:rsidR="005B273E" w:rsidRPr="00C12BC4" w:rsidRDefault="001839E9" w:rsidP="005B273E">
            <w:pPr>
              <w:pStyle w:val="ac"/>
            </w:pPr>
            <w:r w:rsidRPr="00C12BC4">
              <w:t>Соответствие Участника пункт</w:t>
            </w:r>
            <w:r w:rsidR="009556C5" w:rsidRPr="00C12BC4">
              <w:t>у </w:t>
            </w:r>
            <w:r w:rsidR="001B2D9C" w:rsidRPr="00C12BC4">
              <w:fldChar w:fldCharType="begin"/>
            </w:r>
            <w:r w:rsidR="001B2D9C" w:rsidRPr="00C12BC4">
              <w:instrText xml:space="preserve"> REF _Ref139028406 \r \h </w:instrText>
            </w:r>
            <w:r w:rsidR="00C12BC4">
              <w:instrText xml:space="preserve"> \* MERGEFORMAT </w:instrText>
            </w:r>
            <w:r w:rsidR="001B2D9C" w:rsidRPr="00C12BC4">
              <w:fldChar w:fldCharType="separate"/>
            </w:r>
            <w:r w:rsidR="00315420">
              <w:t>2</w:t>
            </w:r>
            <w:r w:rsidR="001B2D9C" w:rsidRPr="00C12BC4">
              <w:fldChar w:fldCharType="end"/>
            </w:r>
            <w:r w:rsidR="00B04304" w:rsidRPr="00C12BC4">
              <w:t xml:space="preserve"> </w:t>
            </w:r>
            <w:r w:rsidRPr="00C12BC4">
              <w:t>обязательных требований</w:t>
            </w:r>
            <w:r w:rsidR="00ED5343" w:rsidRPr="00C12BC4">
              <w:t xml:space="preserve"> к</w:t>
            </w:r>
            <w:r w:rsidR="009556C5" w:rsidRPr="00C12BC4">
              <w:t xml:space="preserve"> </w:t>
            </w:r>
            <w:r w:rsidR="00ED5343" w:rsidRPr="00C12BC4">
              <w:t>Участникам</w:t>
            </w:r>
          </w:p>
        </w:tc>
        <w:tc>
          <w:tcPr>
            <w:tcW w:w="3118" w:type="dxa"/>
          </w:tcPr>
          <w:p w14:paraId="342AFF9A" w14:textId="1C97A2AA" w:rsidR="005B273E" w:rsidRPr="00C12BC4" w:rsidRDefault="00ED5343" w:rsidP="005B273E">
            <w:pPr>
              <w:pStyle w:val="ac"/>
              <w:jc w:val="center"/>
            </w:pPr>
            <w:r w:rsidRPr="00C12BC4">
              <w:t>подраздел </w:t>
            </w:r>
            <w:r w:rsidRPr="00C12BC4">
              <w:fldChar w:fldCharType="begin"/>
            </w:r>
            <w:r w:rsidRPr="00C12BC4">
              <w:instrText xml:space="preserve"> REF _Ref125361435 \w \h  \* MERGEFORMAT </w:instrText>
            </w:r>
            <w:r w:rsidRPr="00C12BC4">
              <w:fldChar w:fldCharType="separate"/>
            </w:r>
            <w:r w:rsidR="00315420">
              <w:t>8.2</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709C90C8" w14:textId="2749E491" w:rsidR="005B273E" w:rsidRPr="00C12BC4" w:rsidRDefault="009E25C7" w:rsidP="005B273E">
            <w:pPr>
              <w:pStyle w:val="ac"/>
              <w:jc w:val="center"/>
            </w:pPr>
            <w:proofErr w:type="spellStart"/>
            <w:r w:rsidRPr="00C12BC4">
              <w:t>Орг</w:t>
            </w:r>
            <w:proofErr w:type="spellEnd"/>
          </w:p>
        </w:tc>
      </w:tr>
      <w:tr w:rsidR="00AB5C4B" w:rsidRPr="00C12BC4" w14:paraId="69E76CDF" w14:textId="77777777" w:rsidTr="00ED5343">
        <w:tc>
          <w:tcPr>
            <w:tcW w:w="1413" w:type="dxa"/>
          </w:tcPr>
          <w:p w14:paraId="7966BD51" w14:textId="77777777" w:rsidR="00AB5C4B" w:rsidRPr="00C12BC4" w:rsidRDefault="00AB5C4B" w:rsidP="00537782">
            <w:pPr>
              <w:pStyle w:val="ac"/>
              <w:numPr>
                <w:ilvl w:val="0"/>
                <w:numId w:val="8"/>
              </w:numPr>
              <w:ind w:left="170" w:firstLine="0"/>
              <w:jc w:val="center"/>
            </w:pPr>
          </w:p>
        </w:tc>
        <w:tc>
          <w:tcPr>
            <w:tcW w:w="8505" w:type="dxa"/>
          </w:tcPr>
          <w:p w14:paraId="237DDCF6" w14:textId="696F3641" w:rsidR="00AB5C4B" w:rsidRPr="00C12BC4" w:rsidRDefault="00AB5C4B" w:rsidP="00AB5C4B">
            <w:pPr>
              <w:pStyle w:val="ac"/>
            </w:pPr>
            <w:r w:rsidRPr="00C12BC4">
              <w:t>Соответствие Участника пункту </w:t>
            </w:r>
            <w:r w:rsidRPr="00C12BC4">
              <w:fldChar w:fldCharType="begin"/>
            </w:r>
            <w:r w:rsidRPr="00C12BC4">
              <w:instrText xml:space="preserve"> REF _Ref186125124 \r \h </w:instrText>
            </w:r>
            <w:r w:rsidR="00C12BC4">
              <w:instrText xml:space="preserve"> \* MERGEFORMAT </w:instrText>
            </w:r>
            <w:r w:rsidRPr="00C12BC4">
              <w:fldChar w:fldCharType="separate"/>
            </w:r>
            <w:r w:rsidR="00315420">
              <w:t>3</w:t>
            </w:r>
            <w:r w:rsidRPr="00C12BC4">
              <w:fldChar w:fldCharType="end"/>
            </w:r>
            <w:r w:rsidRPr="00C12BC4">
              <w:t xml:space="preserve"> обязательных требований к Участникам</w:t>
            </w:r>
          </w:p>
          <w:p w14:paraId="7579C0F0" w14:textId="7F2806EE" w:rsidR="00AB5C4B" w:rsidRPr="00C12BC4" w:rsidRDefault="00AB5C4B" w:rsidP="00AB5C4B">
            <w:pPr>
              <w:pStyle w:val="ac"/>
              <w:rPr>
                <w:i/>
                <w:iCs/>
              </w:rPr>
            </w:pPr>
            <w:r w:rsidRPr="00C12BC4">
              <w:rPr>
                <w:i/>
                <w:iCs/>
              </w:rPr>
              <w:t>(пункт применяется только в случае установления режима запрета закупки иностранной продукции (подраздел </w:t>
            </w:r>
            <w:r w:rsidRPr="00C12BC4">
              <w:rPr>
                <w:i/>
                <w:iCs/>
              </w:rPr>
              <w:fldChar w:fldCharType="begin"/>
            </w:r>
            <w:r w:rsidRPr="00C12BC4">
              <w:rPr>
                <w:i/>
                <w:iCs/>
              </w:rPr>
              <w:instrText xml:space="preserve"> REF _Ref186124811 \r \h </w:instrText>
            </w:r>
            <w:r w:rsidR="00C12BC4">
              <w:rPr>
                <w:i/>
                <w:iCs/>
              </w:rPr>
              <w:instrText xml:space="preserve"> \* MERGEFORMAT </w:instrText>
            </w:r>
            <w:r w:rsidRPr="00C12BC4">
              <w:rPr>
                <w:i/>
                <w:iCs/>
              </w:rPr>
            </w:r>
            <w:r w:rsidRPr="00C12BC4">
              <w:rPr>
                <w:i/>
                <w:iCs/>
              </w:rPr>
              <w:fldChar w:fldCharType="separate"/>
            </w:r>
            <w:r w:rsidR="00315420">
              <w:rPr>
                <w:i/>
                <w:iCs/>
              </w:rPr>
              <w:t>4.13</w:t>
            </w:r>
            <w:r w:rsidRPr="00C12BC4">
              <w:rPr>
                <w:i/>
                <w:iCs/>
              </w:rPr>
              <w:fldChar w:fldCharType="end"/>
            </w:r>
            <w:r w:rsidRPr="00C12BC4">
              <w:rPr>
                <w:i/>
                <w:iCs/>
              </w:rPr>
              <w:t>))</w:t>
            </w:r>
          </w:p>
        </w:tc>
        <w:tc>
          <w:tcPr>
            <w:tcW w:w="3118" w:type="dxa"/>
          </w:tcPr>
          <w:p w14:paraId="5AEBA269" w14:textId="62D9AF27" w:rsidR="00AB5C4B" w:rsidRPr="00C12BC4" w:rsidRDefault="00AB5C4B" w:rsidP="00AB5C4B">
            <w:pPr>
              <w:pStyle w:val="ac"/>
              <w:jc w:val="center"/>
            </w:pPr>
            <w:r w:rsidRPr="00C12BC4">
              <w:t>подраздел </w:t>
            </w:r>
            <w:r w:rsidRPr="00C12BC4">
              <w:fldChar w:fldCharType="begin"/>
            </w:r>
            <w:r w:rsidRPr="00C12BC4">
              <w:instrText xml:space="preserve"> REF _Ref125361435 \w \h  \* MERGEFORMAT </w:instrText>
            </w:r>
            <w:r w:rsidRPr="00C12BC4">
              <w:fldChar w:fldCharType="separate"/>
            </w:r>
            <w:r w:rsidR="00315420">
              <w:t>8.2</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1CC26D4A" w14:textId="1F1E2CD7" w:rsidR="00AB5C4B" w:rsidRPr="00C12BC4" w:rsidRDefault="00AB5C4B" w:rsidP="00AB5C4B">
            <w:pPr>
              <w:pStyle w:val="ac"/>
              <w:jc w:val="center"/>
            </w:pPr>
            <w:proofErr w:type="spellStart"/>
            <w:r w:rsidRPr="00C12BC4">
              <w:t>Орг</w:t>
            </w:r>
            <w:proofErr w:type="spellEnd"/>
          </w:p>
        </w:tc>
      </w:tr>
      <w:tr w:rsidR="00AB5C4B" w:rsidRPr="00C12BC4" w14:paraId="77941F97" w14:textId="77777777" w:rsidTr="00ED5343">
        <w:tc>
          <w:tcPr>
            <w:tcW w:w="1413" w:type="dxa"/>
          </w:tcPr>
          <w:p w14:paraId="28F2EFC0" w14:textId="77777777" w:rsidR="00AB5C4B" w:rsidRPr="00C12BC4" w:rsidRDefault="00AB5C4B" w:rsidP="00537782">
            <w:pPr>
              <w:pStyle w:val="ac"/>
              <w:numPr>
                <w:ilvl w:val="0"/>
                <w:numId w:val="8"/>
              </w:numPr>
              <w:ind w:left="170" w:firstLine="0"/>
              <w:jc w:val="center"/>
            </w:pPr>
          </w:p>
        </w:tc>
        <w:tc>
          <w:tcPr>
            <w:tcW w:w="8505" w:type="dxa"/>
          </w:tcPr>
          <w:p w14:paraId="6EBE26A7" w14:textId="1EE7C6CB" w:rsidR="00AB5C4B" w:rsidRPr="00C12BC4" w:rsidRDefault="00AB5C4B" w:rsidP="00AB5C4B">
            <w:pPr>
              <w:pStyle w:val="ac"/>
            </w:pPr>
            <w:r w:rsidRPr="00C12BC4">
              <w:t>Соответствие Участника пункту </w:t>
            </w:r>
            <w:r w:rsidRPr="00C12BC4">
              <w:fldChar w:fldCharType="begin"/>
            </w:r>
            <w:r w:rsidRPr="00C12BC4">
              <w:instrText xml:space="preserve"> REF _Ref186125128 \r \h </w:instrText>
            </w:r>
            <w:r w:rsidR="00C12BC4">
              <w:instrText xml:space="preserve"> \* MERGEFORMAT </w:instrText>
            </w:r>
            <w:r w:rsidRPr="00C12BC4">
              <w:fldChar w:fldCharType="separate"/>
            </w:r>
            <w:r w:rsidR="00315420">
              <w:t>4</w:t>
            </w:r>
            <w:r w:rsidRPr="00C12BC4">
              <w:fldChar w:fldCharType="end"/>
            </w:r>
            <w:r w:rsidRPr="00C12BC4">
              <w:t xml:space="preserve"> обязательных требований к Участникам</w:t>
            </w:r>
          </w:p>
          <w:p w14:paraId="0AE46C4C" w14:textId="7CFD844E" w:rsidR="00AB5C4B" w:rsidRPr="00C12BC4" w:rsidRDefault="00AB5C4B" w:rsidP="00AB5C4B">
            <w:pPr>
              <w:pStyle w:val="ac"/>
              <w:rPr>
                <w:i/>
                <w:iCs/>
              </w:rPr>
            </w:pPr>
            <w:r w:rsidRPr="00C12BC4">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C12BC4">
              <w:rPr>
                <w:i/>
                <w:iCs/>
              </w:rPr>
              <w:fldChar w:fldCharType="begin"/>
            </w:r>
            <w:r w:rsidRPr="00C12BC4">
              <w:rPr>
                <w:i/>
                <w:iCs/>
              </w:rPr>
              <w:instrText xml:space="preserve"> REF _Ref186124811 \r \h </w:instrText>
            </w:r>
            <w:r w:rsidR="00C12BC4">
              <w:rPr>
                <w:i/>
                <w:iCs/>
              </w:rPr>
              <w:instrText xml:space="preserve"> \* MERGEFORMAT </w:instrText>
            </w:r>
            <w:r w:rsidRPr="00C12BC4">
              <w:rPr>
                <w:i/>
                <w:iCs/>
              </w:rPr>
            </w:r>
            <w:r w:rsidRPr="00C12BC4">
              <w:rPr>
                <w:i/>
                <w:iCs/>
              </w:rPr>
              <w:fldChar w:fldCharType="separate"/>
            </w:r>
            <w:r w:rsidR="00315420">
              <w:rPr>
                <w:i/>
                <w:iCs/>
              </w:rPr>
              <w:t>4.13</w:t>
            </w:r>
            <w:r w:rsidRPr="00C12BC4">
              <w:rPr>
                <w:i/>
                <w:iCs/>
              </w:rPr>
              <w:fldChar w:fldCharType="end"/>
            </w:r>
            <w:r w:rsidRPr="00C12BC4">
              <w:rPr>
                <w:i/>
                <w:iCs/>
              </w:rPr>
              <w:t>))</w:t>
            </w:r>
          </w:p>
        </w:tc>
        <w:tc>
          <w:tcPr>
            <w:tcW w:w="3118" w:type="dxa"/>
          </w:tcPr>
          <w:p w14:paraId="781B6763" w14:textId="54A4F5CF" w:rsidR="00AB5C4B" w:rsidRPr="00C12BC4" w:rsidRDefault="00AB5C4B" w:rsidP="00AB5C4B">
            <w:pPr>
              <w:pStyle w:val="ac"/>
              <w:jc w:val="center"/>
            </w:pPr>
            <w:r w:rsidRPr="00C12BC4">
              <w:t>подраздел </w:t>
            </w:r>
            <w:r w:rsidRPr="00C12BC4">
              <w:fldChar w:fldCharType="begin"/>
            </w:r>
            <w:r w:rsidRPr="00C12BC4">
              <w:instrText xml:space="preserve"> REF _Ref125361435 \w \h  \* MERGEFORMAT </w:instrText>
            </w:r>
            <w:r w:rsidRPr="00C12BC4">
              <w:fldChar w:fldCharType="separate"/>
            </w:r>
            <w:r w:rsidR="00315420">
              <w:t>8.2</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4E5A419E" w14:textId="6AB7B40A" w:rsidR="00AB5C4B" w:rsidRPr="00C12BC4" w:rsidRDefault="00AB5C4B" w:rsidP="00AB5C4B">
            <w:pPr>
              <w:pStyle w:val="ac"/>
              <w:jc w:val="center"/>
            </w:pPr>
            <w:proofErr w:type="spellStart"/>
            <w:r w:rsidRPr="00C12BC4">
              <w:t>Орг</w:t>
            </w:r>
            <w:proofErr w:type="spellEnd"/>
          </w:p>
        </w:tc>
      </w:tr>
      <w:tr w:rsidR="00AB5C4B" w:rsidRPr="00C12BC4" w14:paraId="526F2A9D" w14:textId="77777777" w:rsidTr="00ED5343">
        <w:tc>
          <w:tcPr>
            <w:tcW w:w="1413" w:type="dxa"/>
          </w:tcPr>
          <w:p w14:paraId="4A9D9FD7" w14:textId="77777777" w:rsidR="00AB5C4B" w:rsidRPr="00C12BC4" w:rsidRDefault="00AB5C4B" w:rsidP="00537782">
            <w:pPr>
              <w:pStyle w:val="ac"/>
              <w:numPr>
                <w:ilvl w:val="0"/>
                <w:numId w:val="8"/>
              </w:numPr>
              <w:ind w:left="170" w:firstLine="0"/>
              <w:jc w:val="center"/>
            </w:pPr>
          </w:p>
        </w:tc>
        <w:tc>
          <w:tcPr>
            <w:tcW w:w="8505" w:type="dxa"/>
          </w:tcPr>
          <w:p w14:paraId="6BFAD375" w14:textId="7D028C5A" w:rsidR="00AB5C4B" w:rsidRPr="00C12BC4" w:rsidRDefault="00AB5C4B" w:rsidP="00AB5C4B">
            <w:pPr>
              <w:pStyle w:val="ac"/>
            </w:pPr>
            <w:r w:rsidRPr="00C12BC4">
              <w:t>Соответствие Участника специальным требованиям к Участникам</w:t>
            </w:r>
          </w:p>
          <w:p w14:paraId="1C09D745" w14:textId="59308A24" w:rsidR="00AB5C4B" w:rsidRPr="00C12BC4" w:rsidRDefault="00AB5C4B" w:rsidP="00AB5C4B">
            <w:pPr>
              <w:pStyle w:val="ac"/>
            </w:pPr>
            <w:r w:rsidRPr="00C12BC4">
              <w:rPr>
                <w:i/>
                <w:iCs/>
              </w:rPr>
              <w:t>(пункт применяется только в случае установления соответствующих требований)</w:t>
            </w:r>
          </w:p>
        </w:tc>
        <w:tc>
          <w:tcPr>
            <w:tcW w:w="3118" w:type="dxa"/>
          </w:tcPr>
          <w:p w14:paraId="40943594" w14:textId="3025DB4D" w:rsidR="00AB5C4B" w:rsidRPr="00C12BC4" w:rsidRDefault="00AB5C4B" w:rsidP="00AB5C4B">
            <w:pPr>
              <w:pStyle w:val="ac"/>
              <w:jc w:val="center"/>
            </w:pPr>
            <w:r w:rsidRPr="00C12BC4">
              <w:t>подраздел </w:t>
            </w:r>
            <w:r w:rsidRPr="00C12BC4">
              <w:fldChar w:fldCharType="begin"/>
            </w:r>
            <w:r w:rsidRPr="00C12BC4">
              <w:instrText xml:space="preserve"> REF _Ref125361442 \r \h </w:instrText>
            </w:r>
            <w:r w:rsidR="00C12BC4">
              <w:instrText xml:space="preserve"> \* MERGEFORMAT </w:instrText>
            </w:r>
            <w:r w:rsidRPr="00C12BC4">
              <w:fldChar w:fldCharType="separate"/>
            </w:r>
            <w:r w:rsidR="00315420">
              <w:t>8.3</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10D83B7F" w14:textId="7ECEEF1E" w:rsidR="00AB5C4B" w:rsidRPr="00C12BC4" w:rsidRDefault="00AB5C4B" w:rsidP="00AB5C4B">
            <w:pPr>
              <w:pStyle w:val="ac"/>
              <w:jc w:val="center"/>
            </w:pPr>
            <w:r w:rsidRPr="00C12BC4">
              <w:t>Тех</w:t>
            </w:r>
          </w:p>
        </w:tc>
      </w:tr>
      <w:tr w:rsidR="00AB5C4B" w:rsidRPr="00C12BC4" w14:paraId="2547B45B" w14:textId="77777777" w:rsidTr="00ED5343">
        <w:tc>
          <w:tcPr>
            <w:tcW w:w="1413" w:type="dxa"/>
          </w:tcPr>
          <w:p w14:paraId="0DC29AB6" w14:textId="77777777" w:rsidR="00AB5C4B" w:rsidRPr="00C12BC4" w:rsidRDefault="00AB5C4B" w:rsidP="00537782">
            <w:pPr>
              <w:pStyle w:val="ac"/>
              <w:numPr>
                <w:ilvl w:val="0"/>
                <w:numId w:val="8"/>
              </w:numPr>
              <w:ind w:left="170" w:firstLine="0"/>
              <w:jc w:val="center"/>
            </w:pPr>
          </w:p>
        </w:tc>
        <w:tc>
          <w:tcPr>
            <w:tcW w:w="8505" w:type="dxa"/>
          </w:tcPr>
          <w:p w14:paraId="48E22875" w14:textId="5E83E205" w:rsidR="00AB5C4B" w:rsidRPr="00C12BC4" w:rsidRDefault="00AB5C4B" w:rsidP="00AB5C4B">
            <w:pPr>
              <w:pStyle w:val="ac"/>
            </w:pPr>
            <w:r w:rsidRPr="00C12BC4">
              <w:t>Соответствие Участника квалификационным требованиям к Участникам</w:t>
            </w:r>
          </w:p>
          <w:p w14:paraId="7DB5EB24" w14:textId="2657EF18" w:rsidR="00AB5C4B" w:rsidRPr="00C12BC4" w:rsidRDefault="00AB5C4B" w:rsidP="00AB5C4B">
            <w:pPr>
              <w:pStyle w:val="ac"/>
            </w:pPr>
            <w:r w:rsidRPr="00C12BC4">
              <w:rPr>
                <w:i/>
                <w:iCs/>
              </w:rPr>
              <w:t>(пункт применяется только в случае установления соответствующих требований)</w:t>
            </w:r>
          </w:p>
        </w:tc>
        <w:tc>
          <w:tcPr>
            <w:tcW w:w="3118" w:type="dxa"/>
          </w:tcPr>
          <w:p w14:paraId="470AB8AB" w14:textId="152963F4" w:rsidR="00AB5C4B" w:rsidRPr="00C12BC4" w:rsidRDefault="00AB5C4B" w:rsidP="00AB5C4B">
            <w:pPr>
              <w:pStyle w:val="ac"/>
              <w:jc w:val="center"/>
            </w:pPr>
            <w:r w:rsidRPr="00C12BC4">
              <w:t>подраздел </w:t>
            </w:r>
            <w:r w:rsidRPr="00C12BC4">
              <w:fldChar w:fldCharType="begin"/>
            </w:r>
            <w:r w:rsidRPr="00C12BC4">
              <w:instrText xml:space="preserve"> REF _Ref125550270 \r \h </w:instrText>
            </w:r>
            <w:r w:rsidR="00C12BC4">
              <w:instrText xml:space="preserve"> \* MERGEFORMAT </w:instrText>
            </w:r>
            <w:r w:rsidRPr="00C12BC4">
              <w:fldChar w:fldCharType="separate"/>
            </w:r>
            <w:r w:rsidR="00315420">
              <w:t>8.4</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015B43E1" w14:textId="2F5CF44D" w:rsidR="00AB5C4B" w:rsidRPr="00C12BC4" w:rsidRDefault="00AB5C4B" w:rsidP="00AB5C4B">
            <w:pPr>
              <w:pStyle w:val="ac"/>
              <w:jc w:val="center"/>
            </w:pPr>
            <w:r w:rsidRPr="00C12BC4">
              <w:t>Тех</w:t>
            </w:r>
          </w:p>
        </w:tc>
      </w:tr>
      <w:tr w:rsidR="00AB5C4B" w:rsidRPr="00C12BC4" w14:paraId="3D05AE69" w14:textId="77777777" w:rsidTr="00ED5343">
        <w:tc>
          <w:tcPr>
            <w:tcW w:w="1413" w:type="dxa"/>
          </w:tcPr>
          <w:p w14:paraId="4ADEC194" w14:textId="77777777" w:rsidR="00AB5C4B" w:rsidRPr="00C12BC4" w:rsidRDefault="00AB5C4B" w:rsidP="00537782">
            <w:pPr>
              <w:pStyle w:val="ac"/>
              <w:numPr>
                <w:ilvl w:val="0"/>
                <w:numId w:val="8"/>
              </w:numPr>
              <w:ind w:left="170" w:firstLine="0"/>
              <w:jc w:val="center"/>
            </w:pPr>
          </w:p>
        </w:tc>
        <w:tc>
          <w:tcPr>
            <w:tcW w:w="8505" w:type="dxa"/>
          </w:tcPr>
          <w:p w14:paraId="63903795" w14:textId="12AAFD0E" w:rsidR="00AB5C4B" w:rsidRPr="00C12BC4" w:rsidRDefault="00AB5C4B" w:rsidP="00AB5C4B">
            <w:pPr>
              <w:pStyle w:val="ac"/>
            </w:pPr>
            <w:r w:rsidRPr="00C12BC4">
              <w:t>Соответствие Коллективного участника установленным в отношении его требованиям:</w:t>
            </w:r>
          </w:p>
          <w:p w14:paraId="5EB52AC9" w14:textId="54AA7F50" w:rsidR="00AB5C4B" w:rsidRPr="00C12BC4" w:rsidRDefault="00AB5C4B" w:rsidP="00AB5C4B">
            <w:pPr>
              <w:pStyle w:val="ac"/>
            </w:pPr>
            <w:r w:rsidRPr="00C12BC4">
              <w:rPr>
                <w:i/>
                <w:iCs/>
              </w:rPr>
              <w:t>(пункт применяется только в случае рассмотрения заявки, поданной Коллективным участником (подраздел </w:t>
            </w:r>
            <w:r w:rsidRPr="00C12BC4">
              <w:rPr>
                <w:i/>
                <w:iCs/>
              </w:rPr>
              <w:fldChar w:fldCharType="begin"/>
            </w:r>
            <w:r w:rsidRPr="00C12BC4">
              <w:rPr>
                <w:i/>
                <w:iCs/>
              </w:rPr>
              <w:instrText xml:space="preserve"> REF _Ref130305355 \r \h </w:instrText>
            </w:r>
            <w:r w:rsidR="00C12BC4">
              <w:rPr>
                <w:i/>
                <w:iCs/>
              </w:rPr>
              <w:instrText xml:space="preserve"> \* MERGEFORMAT </w:instrText>
            </w:r>
            <w:r w:rsidRPr="00C12BC4">
              <w:rPr>
                <w:i/>
                <w:iCs/>
              </w:rPr>
            </w:r>
            <w:r w:rsidRPr="00C12BC4">
              <w:rPr>
                <w:i/>
                <w:iCs/>
              </w:rPr>
              <w:fldChar w:fldCharType="separate"/>
            </w:r>
            <w:r w:rsidR="00315420">
              <w:rPr>
                <w:i/>
                <w:iCs/>
              </w:rPr>
              <w:t>3.2</w:t>
            </w:r>
            <w:r w:rsidRPr="00C12BC4">
              <w:rPr>
                <w:i/>
                <w:iCs/>
              </w:rPr>
              <w:fldChar w:fldCharType="end"/>
            </w:r>
            <w:r w:rsidRPr="00C12BC4">
              <w:rPr>
                <w:i/>
                <w:iCs/>
              </w:rPr>
              <w:t>))</w:t>
            </w:r>
          </w:p>
        </w:tc>
        <w:tc>
          <w:tcPr>
            <w:tcW w:w="3118" w:type="dxa"/>
          </w:tcPr>
          <w:p w14:paraId="67374546" w14:textId="6CBAF2DA" w:rsidR="00AB5C4B" w:rsidRPr="00C12BC4" w:rsidRDefault="00AB5C4B" w:rsidP="00AB5C4B">
            <w:pPr>
              <w:pStyle w:val="ac"/>
              <w:jc w:val="center"/>
            </w:pPr>
            <w:r w:rsidRPr="00C12BC4">
              <w:rPr>
                <w:b/>
                <w:bCs/>
              </w:rPr>
              <w:t>–</w:t>
            </w:r>
          </w:p>
        </w:tc>
        <w:tc>
          <w:tcPr>
            <w:tcW w:w="2090" w:type="dxa"/>
          </w:tcPr>
          <w:p w14:paraId="4E69699E" w14:textId="7E6CFF2B" w:rsidR="00AB5C4B" w:rsidRPr="00C12BC4" w:rsidRDefault="00AB5C4B" w:rsidP="00AB5C4B">
            <w:pPr>
              <w:pStyle w:val="ac"/>
              <w:jc w:val="center"/>
            </w:pPr>
            <w:r w:rsidRPr="00C12BC4">
              <w:rPr>
                <w:b/>
                <w:bCs/>
              </w:rPr>
              <w:t>–</w:t>
            </w:r>
          </w:p>
        </w:tc>
      </w:tr>
      <w:tr w:rsidR="00AB5C4B" w:rsidRPr="00C12BC4" w14:paraId="2E1445F3" w14:textId="77777777" w:rsidTr="00ED5343">
        <w:tc>
          <w:tcPr>
            <w:tcW w:w="1413" w:type="dxa"/>
          </w:tcPr>
          <w:p w14:paraId="32639CEA" w14:textId="77777777" w:rsidR="00AB5C4B" w:rsidRPr="00C12BC4" w:rsidRDefault="00AB5C4B" w:rsidP="00537782">
            <w:pPr>
              <w:pStyle w:val="ac"/>
              <w:numPr>
                <w:ilvl w:val="1"/>
                <w:numId w:val="8"/>
              </w:numPr>
              <w:ind w:left="170" w:firstLine="0"/>
              <w:jc w:val="center"/>
            </w:pPr>
          </w:p>
        </w:tc>
        <w:tc>
          <w:tcPr>
            <w:tcW w:w="8505" w:type="dxa"/>
          </w:tcPr>
          <w:p w14:paraId="0011E218" w14:textId="3C4C7398" w:rsidR="00AB5C4B" w:rsidRPr="00C12BC4" w:rsidRDefault="00AB5C4B" w:rsidP="00537782">
            <w:pPr>
              <w:pStyle w:val="ac"/>
              <w:numPr>
                <w:ilvl w:val="0"/>
                <w:numId w:val="10"/>
              </w:numPr>
              <w:ind w:left="284" w:hanging="284"/>
            </w:pPr>
            <w:r w:rsidRPr="00C12BC4">
              <w:t>в части требований пункта </w:t>
            </w:r>
            <w:r w:rsidRPr="00C12BC4">
              <w:fldChar w:fldCharType="begin"/>
            </w:r>
            <w:r w:rsidRPr="00C12BC4">
              <w:instrText xml:space="preserve"> REF _Ref125370156 \w \h  \* MERGEFORMAT </w:instrText>
            </w:r>
            <w:r w:rsidRPr="00C12BC4">
              <w:fldChar w:fldCharType="separate"/>
            </w:r>
            <w:r w:rsidR="00315420">
              <w:t>1</w:t>
            </w:r>
            <w:r w:rsidRPr="00C12BC4">
              <w:fldChar w:fldCharType="end"/>
            </w:r>
          </w:p>
          <w:p w14:paraId="32877954" w14:textId="53A93D97" w:rsidR="00AB5C4B" w:rsidRPr="00C12BC4" w:rsidRDefault="00AB5C4B" w:rsidP="00AB5C4B">
            <w:pPr>
              <w:pStyle w:val="ac"/>
              <w:ind w:left="219"/>
            </w:pPr>
            <w:r w:rsidRPr="00C12BC4">
              <w:rPr>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C12BC4">
              <w:rPr>
                <w:i/>
                <w:iCs/>
              </w:rPr>
              <w:fldChar w:fldCharType="begin"/>
            </w:r>
            <w:r w:rsidRPr="00C12BC4">
              <w:rPr>
                <w:i/>
                <w:iCs/>
              </w:rPr>
              <w:instrText xml:space="preserve"> REF _Ref138232981 \r \h </w:instrText>
            </w:r>
            <w:r w:rsidR="00C12BC4">
              <w:rPr>
                <w:i/>
                <w:iCs/>
              </w:rPr>
              <w:instrText xml:space="preserve"> \* MERGEFORMAT </w:instrText>
            </w:r>
            <w:r w:rsidRPr="00C12BC4">
              <w:rPr>
                <w:i/>
                <w:iCs/>
              </w:rPr>
            </w:r>
            <w:r w:rsidRPr="00C12BC4">
              <w:rPr>
                <w:i/>
                <w:iCs/>
              </w:rPr>
              <w:fldChar w:fldCharType="separate"/>
            </w:r>
            <w:r w:rsidR="00315420">
              <w:rPr>
                <w:i/>
                <w:iCs/>
              </w:rPr>
              <w:t>5.2</w:t>
            </w:r>
            <w:r w:rsidRPr="00C12BC4">
              <w:rPr>
                <w:i/>
                <w:iCs/>
              </w:rPr>
              <w:fldChar w:fldCharType="end"/>
            </w:r>
            <w:r w:rsidRPr="00C12BC4">
              <w:rPr>
                <w:i/>
                <w:iCs/>
              </w:rPr>
              <w:t>)</w:t>
            </w:r>
          </w:p>
        </w:tc>
        <w:tc>
          <w:tcPr>
            <w:tcW w:w="3118" w:type="dxa"/>
          </w:tcPr>
          <w:p w14:paraId="12464776" w14:textId="03A50DE4" w:rsidR="00AB5C4B" w:rsidRPr="00C12BC4" w:rsidRDefault="00AB5C4B" w:rsidP="00AB5C4B">
            <w:pPr>
              <w:pStyle w:val="ac"/>
              <w:jc w:val="center"/>
            </w:pPr>
            <w:r w:rsidRPr="00C12BC4">
              <w:t>подраздел </w:t>
            </w:r>
            <w:r w:rsidRPr="00C12BC4">
              <w:fldChar w:fldCharType="begin"/>
            </w:r>
            <w:r w:rsidRPr="00C12BC4">
              <w:instrText xml:space="preserve"> REF _Ref125552455 \r \h </w:instrText>
            </w:r>
            <w:r w:rsidR="00C12BC4">
              <w:instrText xml:space="preserve"> \* MERGEFORMAT </w:instrText>
            </w:r>
            <w:r w:rsidRPr="00C12BC4">
              <w:fldChar w:fldCharType="separate"/>
            </w:r>
            <w:r w:rsidR="00315420">
              <w:t>8.5</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2D303955" w14:textId="4889AAC3" w:rsidR="00AB5C4B" w:rsidRPr="00C12BC4" w:rsidRDefault="00AB5C4B" w:rsidP="00AB5C4B">
            <w:pPr>
              <w:pStyle w:val="ac"/>
              <w:jc w:val="center"/>
            </w:pPr>
            <w:r w:rsidRPr="00C12BC4">
              <w:t>Юр</w:t>
            </w:r>
          </w:p>
        </w:tc>
      </w:tr>
      <w:tr w:rsidR="00AB5C4B" w:rsidRPr="00C12BC4" w14:paraId="0E1FF2C5" w14:textId="77777777" w:rsidTr="00ED5343">
        <w:tc>
          <w:tcPr>
            <w:tcW w:w="1413" w:type="dxa"/>
          </w:tcPr>
          <w:p w14:paraId="7EEEDDF3" w14:textId="77777777" w:rsidR="00AB5C4B" w:rsidRPr="00C12BC4" w:rsidRDefault="00AB5C4B" w:rsidP="00537782">
            <w:pPr>
              <w:pStyle w:val="ac"/>
              <w:numPr>
                <w:ilvl w:val="1"/>
                <w:numId w:val="8"/>
              </w:numPr>
              <w:ind w:left="170" w:firstLine="0"/>
              <w:jc w:val="center"/>
            </w:pPr>
          </w:p>
        </w:tc>
        <w:tc>
          <w:tcPr>
            <w:tcW w:w="8505" w:type="dxa"/>
          </w:tcPr>
          <w:p w14:paraId="2CC5BAD3" w14:textId="5ADBB627" w:rsidR="00AB5C4B" w:rsidRPr="00C12BC4" w:rsidRDefault="00AB5C4B" w:rsidP="00537782">
            <w:pPr>
              <w:pStyle w:val="ac"/>
              <w:numPr>
                <w:ilvl w:val="0"/>
                <w:numId w:val="10"/>
              </w:numPr>
              <w:ind w:left="284" w:hanging="284"/>
            </w:pPr>
            <w:r w:rsidRPr="00C12BC4">
              <w:t>в части требований пункта </w:t>
            </w:r>
            <w:r w:rsidRPr="00C12BC4">
              <w:fldChar w:fldCharType="begin"/>
            </w:r>
            <w:r w:rsidRPr="00C12BC4">
              <w:instrText xml:space="preserve"> REF _Ref125553738 \w \h </w:instrText>
            </w:r>
            <w:r w:rsidR="00C12BC4">
              <w:instrText xml:space="preserve"> \* MERGEFORMAT </w:instrText>
            </w:r>
            <w:r w:rsidRPr="00C12BC4">
              <w:fldChar w:fldCharType="separate"/>
            </w:r>
            <w:r w:rsidR="00315420">
              <w:t>2</w:t>
            </w:r>
            <w:r w:rsidRPr="00C12BC4">
              <w:fldChar w:fldCharType="end"/>
            </w:r>
          </w:p>
        </w:tc>
        <w:tc>
          <w:tcPr>
            <w:tcW w:w="3118" w:type="dxa"/>
          </w:tcPr>
          <w:p w14:paraId="389CFAC2" w14:textId="26B537D4" w:rsidR="00AB5C4B" w:rsidRPr="00C12BC4" w:rsidRDefault="00AB5C4B" w:rsidP="00AB5C4B">
            <w:pPr>
              <w:pStyle w:val="ac"/>
              <w:jc w:val="center"/>
            </w:pPr>
            <w:r w:rsidRPr="00C12BC4">
              <w:t>подраздел </w:t>
            </w:r>
            <w:r w:rsidRPr="00C12BC4">
              <w:fldChar w:fldCharType="begin"/>
            </w:r>
            <w:r w:rsidRPr="00C12BC4">
              <w:instrText xml:space="preserve"> REF _Ref125552455 \r \h </w:instrText>
            </w:r>
            <w:r w:rsidR="00C12BC4">
              <w:instrText xml:space="preserve"> \* MERGEFORMAT </w:instrText>
            </w:r>
            <w:r w:rsidRPr="00C12BC4">
              <w:fldChar w:fldCharType="separate"/>
            </w:r>
            <w:r w:rsidR="00315420">
              <w:t>8.5</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794CB09A" w14:textId="43E4BD36" w:rsidR="00AB5C4B" w:rsidRPr="00C12BC4" w:rsidRDefault="00AB5C4B" w:rsidP="00AB5C4B">
            <w:pPr>
              <w:pStyle w:val="ac"/>
              <w:jc w:val="center"/>
            </w:pPr>
            <w:r w:rsidRPr="00C12BC4">
              <w:t>Тех</w:t>
            </w:r>
          </w:p>
        </w:tc>
      </w:tr>
      <w:tr w:rsidR="00AB5C4B" w:rsidRPr="00C12BC4" w14:paraId="33DE62B9" w14:textId="77777777" w:rsidTr="00ED5343">
        <w:tc>
          <w:tcPr>
            <w:tcW w:w="1413" w:type="dxa"/>
          </w:tcPr>
          <w:p w14:paraId="4CEDE724" w14:textId="77777777" w:rsidR="00AB5C4B" w:rsidRPr="00C12BC4" w:rsidRDefault="00AB5C4B" w:rsidP="00537782">
            <w:pPr>
              <w:pStyle w:val="ac"/>
              <w:numPr>
                <w:ilvl w:val="1"/>
                <w:numId w:val="8"/>
              </w:numPr>
              <w:ind w:left="170" w:firstLine="0"/>
              <w:jc w:val="center"/>
            </w:pPr>
          </w:p>
        </w:tc>
        <w:tc>
          <w:tcPr>
            <w:tcW w:w="8505" w:type="dxa"/>
          </w:tcPr>
          <w:p w14:paraId="5AE4D6CB" w14:textId="4C05CE6B" w:rsidR="00AB5C4B" w:rsidRPr="00C12BC4" w:rsidRDefault="00AB5C4B" w:rsidP="00537782">
            <w:pPr>
              <w:pStyle w:val="ac"/>
              <w:numPr>
                <w:ilvl w:val="0"/>
                <w:numId w:val="10"/>
              </w:numPr>
              <w:ind w:left="284" w:hanging="284"/>
            </w:pPr>
            <w:r w:rsidRPr="00C12BC4">
              <w:t>в части требований пункта </w:t>
            </w:r>
            <w:r w:rsidRPr="00C12BC4">
              <w:fldChar w:fldCharType="begin"/>
            </w:r>
            <w:r w:rsidRPr="00C12BC4">
              <w:instrText xml:space="preserve"> REF _Ref125370162 \w \h  \* MERGEFORMAT </w:instrText>
            </w:r>
            <w:r w:rsidRPr="00C12BC4">
              <w:fldChar w:fldCharType="separate"/>
            </w:r>
            <w:r w:rsidR="00315420">
              <w:t>3</w:t>
            </w:r>
            <w:r w:rsidRPr="00C12BC4">
              <w:fldChar w:fldCharType="end"/>
            </w:r>
          </w:p>
          <w:p w14:paraId="5DC91D2E" w14:textId="69D40FEB" w:rsidR="00AB5C4B" w:rsidRPr="00C12BC4" w:rsidRDefault="00AB5C4B" w:rsidP="00AB5C4B">
            <w:pPr>
              <w:pStyle w:val="ac"/>
              <w:ind w:left="219"/>
            </w:pPr>
            <w:r w:rsidRPr="00C12BC4">
              <w:rPr>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C12BC4">
              <w:rPr>
                <w:i/>
                <w:iCs/>
              </w:rPr>
              <w:fldChar w:fldCharType="begin"/>
            </w:r>
            <w:r w:rsidRPr="00C12BC4">
              <w:rPr>
                <w:i/>
                <w:iCs/>
              </w:rPr>
              <w:instrText xml:space="preserve"> REF _Ref138232981 \r \h </w:instrText>
            </w:r>
            <w:r w:rsidR="00C12BC4">
              <w:rPr>
                <w:i/>
                <w:iCs/>
              </w:rPr>
              <w:instrText xml:space="preserve"> \* MERGEFORMAT </w:instrText>
            </w:r>
            <w:r w:rsidRPr="00C12BC4">
              <w:rPr>
                <w:i/>
                <w:iCs/>
              </w:rPr>
            </w:r>
            <w:r w:rsidRPr="00C12BC4">
              <w:rPr>
                <w:i/>
                <w:iCs/>
              </w:rPr>
              <w:fldChar w:fldCharType="separate"/>
            </w:r>
            <w:r w:rsidR="00315420">
              <w:rPr>
                <w:i/>
                <w:iCs/>
              </w:rPr>
              <w:t>5.2</w:t>
            </w:r>
            <w:r w:rsidRPr="00C12BC4">
              <w:rPr>
                <w:i/>
                <w:iCs/>
              </w:rPr>
              <w:fldChar w:fldCharType="end"/>
            </w:r>
            <w:r w:rsidRPr="00C12BC4">
              <w:rPr>
                <w:i/>
                <w:iCs/>
              </w:rPr>
              <w:t>)</w:t>
            </w:r>
          </w:p>
        </w:tc>
        <w:tc>
          <w:tcPr>
            <w:tcW w:w="3118" w:type="dxa"/>
          </w:tcPr>
          <w:p w14:paraId="07714408" w14:textId="45E77DEA" w:rsidR="00AB5C4B" w:rsidRPr="00C12BC4" w:rsidRDefault="00AB5C4B" w:rsidP="00AB5C4B">
            <w:pPr>
              <w:pStyle w:val="ac"/>
              <w:jc w:val="center"/>
            </w:pPr>
            <w:r w:rsidRPr="00C12BC4">
              <w:t>подраздел </w:t>
            </w:r>
            <w:r w:rsidRPr="00C12BC4">
              <w:fldChar w:fldCharType="begin"/>
            </w:r>
            <w:r w:rsidRPr="00C12BC4">
              <w:instrText xml:space="preserve"> REF _Ref125552455 \r \h </w:instrText>
            </w:r>
            <w:r w:rsidR="00C12BC4">
              <w:instrText xml:space="preserve"> \* MERGEFORMAT </w:instrText>
            </w:r>
            <w:r w:rsidRPr="00C12BC4">
              <w:fldChar w:fldCharType="separate"/>
            </w:r>
            <w:r w:rsidR="00315420">
              <w:t>8.5</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1F4BA3FA" w14:textId="18B03C45" w:rsidR="00AB5C4B" w:rsidRPr="00C12BC4" w:rsidRDefault="00AB5C4B" w:rsidP="00AB5C4B">
            <w:pPr>
              <w:pStyle w:val="ac"/>
              <w:jc w:val="center"/>
            </w:pPr>
            <w:proofErr w:type="spellStart"/>
            <w:r w:rsidRPr="00C12BC4">
              <w:t>Орг</w:t>
            </w:r>
            <w:proofErr w:type="spellEnd"/>
            <w:r w:rsidRPr="00C12BC4">
              <w:t>, Тех,</w:t>
            </w:r>
            <w:r w:rsidRPr="00C12BC4">
              <w:br/>
              <w:t>Юр</w:t>
            </w:r>
          </w:p>
        </w:tc>
      </w:tr>
      <w:tr w:rsidR="00AB5C4B" w:rsidRPr="00C12BC4" w14:paraId="20B0C4D9" w14:textId="77777777" w:rsidTr="00ED5343">
        <w:tc>
          <w:tcPr>
            <w:tcW w:w="1413" w:type="dxa"/>
          </w:tcPr>
          <w:p w14:paraId="7E92AC47" w14:textId="77777777" w:rsidR="00AB5C4B" w:rsidRPr="00C12BC4" w:rsidRDefault="00AB5C4B" w:rsidP="00537782">
            <w:pPr>
              <w:pStyle w:val="ac"/>
              <w:numPr>
                <w:ilvl w:val="0"/>
                <w:numId w:val="8"/>
              </w:numPr>
              <w:ind w:left="170" w:firstLine="0"/>
              <w:jc w:val="center"/>
            </w:pPr>
          </w:p>
        </w:tc>
        <w:tc>
          <w:tcPr>
            <w:tcW w:w="8505" w:type="dxa"/>
          </w:tcPr>
          <w:p w14:paraId="25BF55E3" w14:textId="63D3813F" w:rsidR="00AB5C4B" w:rsidRPr="00C12BC4" w:rsidRDefault="00AB5C4B" w:rsidP="00AB5C4B">
            <w:pPr>
              <w:pStyle w:val="ac"/>
            </w:pPr>
            <w:r w:rsidRPr="00C12BC4">
              <w:t>Соответствие Генерального подрядчика установленным в отношении его требованиям:</w:t>
            </w:r>
          </w:p>
          <w:p w14:paraId="5BE80B04" w14:textId="0F26397F" w:rsidR="00AB5C4B" w:rsidRPr="00C12BC4" w:rsidRDefault="00AB5C4B" w:rsidP="00AB5C4B">
            <w:pPr>
              <w:pStyle w:val="ac"/>
              <w:rPr>
                <w:i/>
                <w:iCs/>
              </w:rPr>
            </w:pPr>
            <w:r w:rsidRPr="00C12BC4">
              <w:rPr>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sidRPr="00C12BC4">
              <w:rPr>
                <w:i/>
                <w:iCs/>
              </w:rPr>
              <w:fldChar w:fldCharType="begin"/>
            </w:r>
            <w:r w:rsidRPr="00C12BC4">
              <w:rPr>
                <w:i/>
                <w:iCs/>
              </w:rPr>
              <w:instrText xml:space="preserve"> REF _Ref125359973 \r \h </w:instrText>
            </w:r>
            <w:r w:rsidR="00C12BC4">
              <w:rPr>
                <w:i/>
                <w:iCs/>
              </w:rPr>
              <w:instrText xml:space="preserve"> \* MERGEFORMAT </w:instrText>
            </w:r>
            <w:r w:rsidRPr="00C12BC4">
              <w:rPr>
                <w:i/>
                <w:iCs/>
              </w:rPr>
            </w:r>
            <w:r w:rsidRPr="00C12BC4">
              <w:rPr>
                <w:i/>
                <w:iCs/>
              </w:rPr>
              <w:fldChar w:fldCharType="separate"/>
            </w:r>
            <w:r w:rsidR="00315420">
              <w:rPr>
                <w:i/>
                <w:iCs/>
              </w:rPr>
              <w:t>1.2</w:t>
            </w:r>
            <w:r w:rsidRPr="00C12BC4">
              <w:rPr>
                <w:i/>
                <w:iCs/>
              </w:rPr>
              <w:fldChar w:fldCharType="end"/>
            </w:r>
            <w:r w:rsidRPr="00C12BC4">
              <w:rPr>
                <w:i/>
                <w:iCs/>
              </w:rPr>
              <w:t>, подраздел </w:t>
            </w:r>
            <w:r w:rsidRPr="00C12BC4">
              <w:rPr>
                <w:i/>
                <w:iCs/>
              </w:rPr>
              <w:fldChar w:fldCharType="begin"/>
            </w:r>
            <w:r w:rsidRPr="00C12BC4">
              <w:rPr>
                <w:i/>
                <w:iCs/>
              </w:rPr>
              <w:instrText xml:space="preserve"> REF _Ref125361702 \r \h </w:instrText>
            </w:r>
            <w:r w:rsidR="00C12BC4">
              <w:rPr>
                <w:i/>
                <w:iCs/>
              </w:rPr>
              <w:instrText xml:space="preserve"> \* MERGEFORMAT </w:instrText>
            </w:r>
            <w:r w:rsidRPr="00C12BC4">
              <w:rPr>
                <w:i/>
                <w:iCs/>
              </w:rPr>
            </w:r>
            <w:r w:rsidRPr="00C12BC4">
              <w:rPr>
                <w:i/>
                <w:iCs/>
              </w:rPr>
              <w:fldChar w:fldCharType="separate"/>
            </w:r>
            <w:r w:rsidR="00315420">
              <w:rPr>
                <w:i/>
                <w:iCs/>
              </w:rPr>
              <w:t>3.3</w:t>
            </w:r>
            <w:r w:rsidRPr="00C12BC4">
              <w:rPr>
                <w:i/>
                <w:iCs/>
              </w:rPr>
              <w:fldChar w:fldCharType="end"/>
            </w:r>
            <w:r w:rsidRPr="00C12BC4">
              <w:rPr>
                <w:i/>
                <w:iCs/>
              </w:rPr>
              <w:t>))</w:t>
            </w:r>
          </w:p>
        </w:tc>
        <w:tc>
          <w:tcPr>
            <w:tcW w:w="3118" w:type="dxa"/>
          </w:tcPr>
          <w:p w14:paraId="6FFB6F98" w14:textId="31F436C7" w:rsidR="00AB5C4B" w:rsidRPr="00C12BC4" w:rsidRDefault="00AB5C4B" w:rsidP="00AB5C4B">
            <w:pPr>
              <w:pStyle w:val="ac"/>
              <w:jc w:val="center"/>
            </w:pPr>
            <w:r w:rsidRPr="00C12BC4">
              <w:rPr>
                <w:b/>
                <w:bCs/>
              </w:rPr>
              <w:t>–</w:t>
            </w:r>
          </w:p>
        </w:tc>
        <w:tc>
          <w:tcPr>
            <w:tcW w:w="2090" w:type="dxa"/>
          </w:tcPr>
          <w:p w14:paraId="1BF4FD94" w14:textId="77DF5DE0" w:rsidR="00AB5C4B" w:rsidRPr="00C12BC4" w:rsidRDefault="00AB5C4B" w:rsidP="00AB5C4B">
            <w:pPr>
              <w:pStyle w:val="ac"/>
              <w:jc w:val="center"/>
            </w:pPr>
            <w:r w:rsidRPr="00C12BC4">
              <w:rPr>
                <w:b/>
                <w:bCs/>
              </w:rPr>
              <w:t>–</w:t>
            </w:r>
          </w:p>
        </w:tc>
      </w:tr>
      <w:tr w:rsidR="00AB5C4B" w:rsidRPr="00C12BC4" w14:paraId="7C56F8FD" w14:textId="77777777" w:rsidTr="00ED5343">
        <w:tc>
          <w:tcPr>
            <w:tcW w:w="1413" w:type="dxa"/>
          </w:tcPr>
          <w:p w14:paraId="75051971" w14:textId="77777777" w:rsidR="00AB5C4B" w:rsidRPr="00C12BC4" w:rsidRDefault="00AB5C4B" w:rsidP="00537782">
            <w:pPr>
              <w:pStyle w:val="ac"/>
              <w:numPr>
                <w:ilvl w:val="1"/>
                <w:numId w:val="8"/>
              </w:numPr>
              <w:ind w:left="170" w:firstLine="0"/>
              <w:jc w:val="center"/>
            </w:pPr>
          </w:p>
        </w:tc>
        <w:tc>
          <w:tcPr>
            <w:tcW w:w="8505" w:type="dxa"/>
          </w:tcPr>
          <w:p w14:paraId="5FADF4D1" w14:textId="759E995E" w:rsidR="00AB5C4B" w:rsidRPr="00C12BC4" w:rsidRDefault="00AB5C4B" w:rsidP="00537782">
            <w:pPr>
              <w:pStyle w:val="ac"/>
              <w:numPr>
                <w:ilvl w:val="0"/>
                <w:numId w:val="10"/>
              </w:numPr>
              <w:ind w:left="284" w:hanging="284"/>
            </w:pPr>
            <w:r w:rsidRPr="00C12BC4">
              <w:t>в части требований пунктов </w:t>
            </w:r>
            <w:r w:rsidRPr="00C12BC4">
              <w:fldChar w:fldCharType="begin"/>
            </w:r>
            <w:r w:rsidRPr="00C12BC4">
              <w:instrText xml:space="preserve"> REF _Ref125370187 \w \h </w:instrText>
            </w:r>
            <w:r w:rsidR="00C12BC4">
              <w:instrText xml:space="preserve"> \* MERGEFORMAT </w:instrText>
            </w:r>
            <w:r w:rsidRPr="00C12BC4">
              <w:fldChar w:fldCharType="separate"/>
            </w:r>
            <w:r w:rsidR="00315420">
              <w:t>1</w:t>
            </w:r>
            <w:r w:rsidRPr="00C12BC4">
              <w:fldChar w:fldCharType="end"/>
            </w:r>
            <w:r w:rsidRPr="00C12BC4">
              <w:t xml:space="preserve">, </w:t>
            </w:r>
            <w:r w:rsidRPr="00C12BC4">
              <w:fldChar w:fldCharType="begin"/>
            </w:r>
            <w:r w:rsidRPr="00C12BC4">
              <w:instrText xml:space="preserve"> REF _Ref125370199 \w \h </w:instrText>
            </w:r>
            <w:r w:rsidR="00C12BC4">
              <w:instrText xml:space="preserve"> \* MERGEFORMAT </w:instrText>
            </w:r>
            <w:r w:rsidRPr="00C12BC4">
              <w:fldChar w:fldCharType="separate"/>
            </w:r>
            <w:r w:rsidR="00315420">
              <w:t>2</w:t>
            </w:r>
            <w:r w:rsidRPr="00C12BC4">
              <w:fldChar w:fldCharType="end"/>
            </w:r>
            <w:r w:rsidRPr="00C12BC4">
              <w:t xml:space="preserve">, </w:t>
            </w:r>
            <w:r w:rsidRPr="00C12BC4">
              <w:fldChar w:fldCharType="begin"/>
            </w:r>
            <w:r w:rsidRPr="00C12BC4">
              <w:instrText xml:space="preserve"> REF _Ref125553847 \w \h </w:instrText>
            </w:r>
            <w:r w:rsidR="00C12BC4">
              <w:instrText xml:space="preserve"> \* MERGEFORMAT </w:instrText>
            </w:r>
            <w:r w:rsidRPr="00C12BC4">
              <w:fldChar w:fldCharType="separate"/>
            </w:r>
            <w:r w:rsidR="00315420">
              <w:t>4</w:t>
            </w:r>
            <w:r w:rsidRPr="00C12BC4">
              <w:fldChar w:fldCharType="end"/>
            </w:r>
          </w:p>
        </w:tc>
        <w:tc>
          <w:tcPr>
            <w:tcW w:w="3118" w:type="dxa"/>
          </w:tcPr>
          <w:p w14:paraId="2F95DE01" w14:textId="6D3C1B9F" w:rsidR="00AB5C4B" w:rsidRPr="00C12BC4" w:rsidRDefault="00AB5C4B" w:rsidP="00AB5C4B">
            <w:pPr>
              <w:pStyle w:val="ac"/>
              <w:jc w:val="center"/>
            </w:pPr>
            <w:r w:rsidRPr="00C12BC4">
              <w:t>подраздел </w:t>
            </w:r>
            <w:r w:rsidRPr="00C12BC4">
              <w:fldChar w:fldCharType="begin"/>
            </w:r>
            <w:r w:rsidRPr="00C12BC4">
              <w:instrText xml:space="preserve"> REF _Ref125709777 \r \h </w:instrText>
            </w:r>
            <w:r w:rsidR="00C12BC4">
              <w:instrText xml:space="preserve"> \* MERGEFORMAT </w:instrText>
            </w:r>
            <w:r w:rsidRPr="00C12BC4">
              <w:fldChar w:fldCharType="separate"/>
            </w:r>
            <w:r w:rsidR="00315420">
              <w:t>8.6</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23728B4E" w14:textId="296C5ACF" w:rsidR="00AB5C4B" w:rsidRPr="00C12BC4" w:rsidRDefault="00AB5C4B" w:rsidP="00AB5C4B">
            <w:pPr>
              <w:pStyle w:val="ac"/>
              <w:jc w:val="center"/>
            </w:pPr>
            <w:r w:rsidRPr="00C12BC4">
              <w:t>Тех</w:t>
            </w:r>
          </w:p>
        </w:tc>
      </w:tr>
      <w:tr w:rsidR="00AB5C4B" w:rsidRPr="00C12BC4" w14:paraId="3411E920" w14:textId="77777777" w:rsidTr="00ED5343">
        <w:tc>
          <w:tcPr>
            <w:tcW w:w="1413" w:type="dxa"/>
          </w:tcPr>
          <w:p w14:paraId="67F8AEB1" w14:textId="77777777" w:rsidR="00AB5C4B" w:rsidRPr="00C12BC4" w:rsidRDefault="00AB5C4B" w:rsidP="00537782">
            <w:pPr>
              <w:pStyle w:val="ac"/>
              <w:numPr>
                <w:ilvl w:val="1"/>
                <w:numId w:val="8"/>
              </w:numPr>
              <w:ind w:left="170" w:firstLine="0"/>
              <w:jc w:val="center"/>
            </w:pPr>
          </w:p>
        </w:tc>
        <w:tc>
          <w:tcPr>
            <w:tcW w:w="8505" w:type="dxa"/>
          </w:tcPr>
          <w:p w14:paraId="4A52A187" w14:textId="37B43319" w:rsidR="00AB5C4B" w:rsidRPr="00C12BC4" w:rsidRDefault="00AB5C4B" w:rsidP="00537782">
            <w:pPr>
              <w:pStyle w:val="ac"/>
              <w:numPr>
                <w:ilvl w:val="0"/>
                <w:numId w:val="10"/>
              </w:numPr>
              <w:ind w:left="284" w:hanging="284"/>
            </w:pPr>
            <w:r w:rsidRPr="00C12BC4">
              <w:t>в части требований пункта </w:t>
            </w:r>
            <w:r w:rsidRPr="00C12BC4">
              <w:fldChar w:fldCharType="begin"/>
            </w:r>
            <w:r w:rsidRPr="00C12BC4">
              <w:instrText xml:space="preserve"> REF _Ref125370193 \w \h  \* MERGEFORMAT </w:instrText>
            </w:r>
            <w:r w:rsidRPr="00C12BC4">
              <w:fldChar w:fldCharType="separate"/>
            </w:r>
            <w:r w:rsidR="00315420">
              <w:t>3</w:t>
            </w:r>
            <w:r w:rsidRPr="00C12BC4">
              <w:fldChar w:fldCharType="end"/>
            </w:r>
          </w:p>
        </w:tc>
        <w:tc>
          <w:tcPr>
            <w:tcW w:w="3118" w:type="dxa"/>
          </w:tcPr>
          <w:p w14:paraId="5F0BA117" w14:textId="253B7D39" w:rsidR="00AB5C4B" w:rsidRPr="00C12BC4" w:rsidRDefault="00AB5C4B" w:rsidP="00AB5C4B">
            <w:pPr>
              <w:pStyle w:val="ac"/>
              <w:jc w:val="center"/>
            </w:pPr>
            <w:r w:rsidRPr="00C12BC4">
              <w:t>подраздел </w:t>
            </w:r>
            <w:r w:rsidRPr="00C12BC4">
              <w:fldChar w:fldCharType="begin"/>
            </w:r>
            <w:r w:rsidRPr="00C12BC4">
              <w:instrText xml:space="preserve"> REF _Ref125709777 \r \h </w:instrText>
            </w:r>
            <w:r w:rsidR="00C12BC4">
              <w:instrText xml:space="preserve"> \* MERGEFORMAT </w:instrText>
            </w:r>
            <w:r w:rsidRPr="00C12BC4">
              <w:fldChar w:fldCharType="separate"/>
            </w:r>
            <w:r w:rsidR="00315420">
              <w:t>8.6</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5C2FE285" w14:textId="3C04DB0A" w:rsidR="00AB5C4B" w:rsidRPr="00C12BC4" w:rsidRDefault="00AB5C4B" w:rsidP="00AB5C4B">
            <w:pPr>
              <w:pStyle w:val="ac"/>
              <w:jc w:val="center"/>
            </w:pPr>
            <w:proofErr w:type="spellStart"/>
            <w:r w:rsidRPr="00C12BC4">
              <w:t>Орг</w:t>
            </w:r>
            <w:proofErr w:type="spellEnd"/>
            <w:r w:rsidRPr="00C12BC4">
              <w:t>, Тех</w:t>
            </w:r>
          </w:p>
        </w:tc>
      </w:tr>
      <w:tr w:rsidR="00AB5C4B" w:rsidRPr="00C12BC4" w14:paraId="050574D5" w14:textId="77777777" w:rsidTr="00ED5343">
        <w:tc>
          <w:tcPr>
            <w:tcW w:w="9918" w:type="dxa"/>
            <w:gridSpan w:val="2"/>
          </w:tcPr>
          <w:p w14:paraId="30440CCF" w14:textId="763FBDA9" w:rsidR="00AB5C4B" w:rsidRPr="00C12BC4" w:rsidRDefault="00AB5C4B" w:rsidP="00AB5C4B">
            <w:pPr>
              <w:pStyle w:val="ac"/>
              <w:keepNext/>
              <w:rPr>
                <w:b/>
                <w:bCs/>
              </w:rPr>
            </w:pPr>
            <w:r w:rsidRPr="00C12BC4">
              <w:rPr>
                <w:b/>
                <w:bCs/>
              </w:rPr>
              <w:t xml:space="preserve">Соответствие Технического предложения Участника </w:t>
            </w:r>
            <w:hyperlink w:anchor="Прил01_ТехТребования" w:history="1">
              <w:r w:rsidRPr="00C12BC4">
                <w:rPr>
                  <w:rStyle w:val="afa"/>
                  <w:b/>
                  <w:bCs/>
                </w:rPr>
                <w:t>Техническим требованиям (Приложение № 1)</w:t>
              </w:r>
            </w:hyperlink>
            <w:r w:rsidRPr="00C12BC4">
              <w:rPr>
                <w:b/>
                <w:bCs/>
              </w:rPr>
              <w:t>, в том числе:</w:t>
            </w:r>
          </w:p>
        </w:tc>
        <w:tc>
          <w:tcPr>
            <w:tcW w:w="3118" w:type="dxa"/>
          </w:tcPr>
          <w:p w14:paraId="3DAC2C94" w14:textId="33963B97" w:rsidR="00AB5C4B" w:rsidRPr="00C12BC4" w:rsidRDefault="00AB5C4B" w:rsidP="00AB5C4B">
            <w:pPr>
              <w:pStyle w:val="ac"/>
              <w:keepNext/>
              <w:jc w:val="center"/>
              <w:rPr>
                <w:b/>
                <w:bCs/>
              </w:rPr>
            </w:pPr>
            <w:r w:rsidRPr="00C12BC4">
              <w:rPr>
                <w:b/>
                <w:bCs/>
              </w:rPr>
              <w:t>–</w:t>
            </w:r>
          </w:p>
        </w:tc>
        <w:tc>
          <w:tcPr>
            <w:tcW w:w="2090" w:type="dxa"/>
          </w:tcPr>
          <w:p w14:paraId="1136F945" w14:textId="2578CFD9" w:rsidR="00AB5C4B" w:rsidRPr="00C12BC4" w:rsidRDefault="00AB5C4B" w:rsidP="00AB5C4B">
            <w:pPr>
              <w:pStyle w:val="ac"/>
              <w:keepNext/>
              <w:jc w:val="center"/>
              <w:rPr>
                <w:b/>
                <w:bCs/>
              </w:rPr>
            </w:pPr>
            <w:r w:rsidRPr="00C12BC4">
              <w:rPr>
                <w:b/>
                <w:bCs/>
              </w:rPr>
              <w:t>–</w:t>
            </w:r>
          </w:p>
        </w:tc>
      </w:tr>
      <w:tr w:rsidR="00AB5C4B" w:rsidRPr="00C12BC4" w14:paraId="4797B805" w14:textId="77777777" w:rsidTr="00ED5343">
        <w:tc>
          <w:tcPr>
            <w:tcW w:w="1413" w:type="dxa"/>
          </w:tcPr>
          <w:p w14:paraId="30BECACB" w14:textId="77777777" w:rsidR="00AB5C4B" w:rsidRPr="00C12BC4" w:rsidRDefault="00AB5C4B" w:rsidP="00537782">
            <w:pPr>
              <w:pStyle w:val="ac"/>
              <w:numPr>
                <w:ilvl w:val="0"/>
                <w:numId w:val="8"/>
              </w:numPr>
              <w:ind w:left="170" w:firstLine="0"/>
              <w:jc w:val="center"/>
            </w:pPr>
          </w:p>
        </w:tc>
        <w:tc>
          <w:tcPr>
            <w:tcW w:w="8505" w:type="dxa"/>
          </w:tcPr>
          <w:p w14:paraId="218CFA92" w14:textId="065BE0F4" w:rsidR="00AB5C4B" w:rsidRPr="00C12BC4" w:rsidRDefault="00AB5C4B" w:rsidP="00AB5C4B">
            <w:pPr>
              <w:pStyle w:val="ac"/>
            </w:pPr>
            <w:r w:rsidRPr="00C12BC4">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C12BC4">
                <w:rPr>
                  <w:rStyle w:val="afa"/>
                </w:rPr>
                <w:t>Технических требованиях (Приложение № 1)</w:t>
              </w:r>
            </w:hyperlink>
          </w:p>
          <w:p w14:paraId="2276A9FC" w14:textId="3D38F417" w:rsidR="00AB5C4B" w:rsidRPr="00C12BC4" w:rsidRDefault="00AB5C4B" w:rsidP="00AB5C4B">
            <w:pPr>
              <w:pStyle w:val="ac"/>
              <w:rPr>
                <w:i/>
                <w:iCs/>
              </w:rPr>
            </w:pPr>
            <w:r w:rsidRPr="00C12BC4">
              <w:rPr>
                <w:i/>
                <w:iCs/>
              </w:rPr>
              <w:lastRenderedPageBreak/>
              <w:t>(пункт применяется только в случае установления режима запрета закупки иностранной продукции (подраздел </w:t>
            </w:r>
            <w:r w:rsidRPr="00C12BC4">
              <w:rPr>
                <w:i/>
                <w:iCs/>
              </w:rPr>
              <w:fldChar w:fldCharType="begin"/>
            </w:r>
            <w:r w:rsidRPr="00C12BC4">
              <w:rPr>
                <w:i/>
                <w:iCs/>
              </w:rPr>
              <w:instrText xml:space="preserve"> REF _Ref186124811 \r \h  \* MERGEFORMAT </w:instrText>
            </w:r>
            <w:r w:rsidRPr="00C12BC4">
              <w:rPr>
                <w:i/>
                <w:iCs/>
              </w:rPr>
            </w:r>
            <w:r w:rsidRPr="00C12BC4">
              <w:rPr>
                <w:i/>
                <w:iCs/>
              </w:rPr>
              <w:fldChar w:fldCharType="separate"/>
            </w:r>
            <w:r w:rsidR="00315420">
              <w:rPr>
                <w:i/>
                <w:iCs/>
              </w:rPr>
              <w:t>4.13</w:t>
            </w:r>
            <w:r w:rsidRPr="00C12BC4">
              <w:rPr>
                <w:i/>
                <w:iCs/>
              </w:rPr>
              <w:fldChar w:fldCharType="end"/>
            </w:r>
            <w:r w:rsidRPr="00C12BC4">
              <w:rPr>
                <w:i/>
                <w:iCs/>
              </w:rPr>
              <w:t>))</w:t>
            </w:r>
          </w:p>
        </w:tc>
        <w:tc>
          <w:tcPr>
            <w:tcW w:w="3118" w:type="dxa"/>
          </w:tcPr>
          <w:p w14:paraId="3D63F307" w14:textId="54805CA4" w:rsidR="00AB5C4B" w:rsidRPr="00C12BC4" w:rsidRDefault="00AB5C4B" w:rsidP="00AB5C4B">
            <w:pPr>
              <w:pStyle w:val="ac"/>
              <w:jc w:val="center"/>
            </w:pPr>
            <w:r w:rsidRPr="00C12BC4">
              <w:lastRenderedPageBreak/>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315420">
              <w:t>4.3</w:t>
            </w:r>
            <w:r w:rsidRPr="00C12BC4">
              <w:fldChar w:fldCharType="end"/>
            </w:r>
            <w:r w:rsidRPr="00C12BC4">
              <w:t xml:space="preserve">, </w:t>
            </w:r>
            <w:r w:rsidRPr="00C12BC4">
              <w:fldChar w:fldCharType="begin"/>
            </w:r>
            <w:r w:rsidRPr="00C12BC4">
              <w:instrText xml:space="preserve"> REF _Ref186124811 \r \h </w:instrText>
            </w:r>
            <w:r w:rsidR="00C12BC4">
              <w:instrText xml:space="preserve"> \* MERGEFORMAT </w:instrText>
            </w:r>
            <w:r w:rsidRPr="00C12BC4">
              <w:fldChar w:fldCharType="separate"/>
            </w:r>
            <w:r w:rsidR="00315420">
              <w:t>4.13</w:t>
            </w:r>
            <w:r w:rsidRPr="00C12BC4">
              <w:fldChar w:fldCharType="end"/>
            </w:r>
            <w:r w:rsidRPr="00C12BC4">
              <w:br/>
            </w:r>
            <w:hyperlink w:anchor="Прил01_ТехТребования" w:history="1">
              <w:r w:rsidRPr="00C12BC4">
                <w:rPr>
                  <w:rStyle w:val="afa"/>
                </w:rPr>
                <w:t>Приложение № 1</w:t>
              </w:r>
            </w:hyperlink>
          </w:p>
        </w:tc>
        <w:tc>
          <w:tcPr>
            <w:tcW w:w="2090" w:type="dxa"/>
          </w:tcPr>
          <w:p w14:paraId="3E6F1C26" w14:textId="33C5330A" w:rsidR="00AB5C4B" w:rsidRPr="00C12BC4" w:rsidRDefault="00AB5C4B" w:rsidP="00AB5C4B">
            <w:pPr>
              <w:pStyle w:val="ac"/>
              <w:jc w:val="center"/>
            </w:pPr>
            <w:r w:rsidRPr="00C12BC4">
              <w:t>Тех</w:t>
            </w:r>
          </w:p>
        </w:tc>
      </w:tr>
      <w:tr w:rsidR="00AB5C4B" w:rsidRPr="00C12BC4" w14:paraId="2638D416" w14:textId="77777777" w:rsidTr="00ED5343">
        <w:tc>
          <w:tcPr>
            <w:tcW w:w="1413" w:type="dxa"/>
          </w:tcPr>
          <w:p w14:paraId="1BB0A245" w14:textId="77777777" w:rsidR="00AB5C4B" w:rsidRPr="00C12BC4" w:rsidRDefault="00AB5C4B" w:rsidP="00537782">
            <w:pPr>
              <w:pStyle w:val="ac"/>
              <w:numPr>
                <w:ilvl w:val="0"/>
                <w:numId w:val="8"/>
              </w:numPr>
              <w:ind w:left="170" w:firstLine="0"/>
              <w:jc w:val="center"/>
            </w:pPr>
          </w:p>
        </w:tc>
        <w:tc>
          <w:tcPr>
            <w:tcW w:w="8505" w:type="dxa"/>
          </w:tcPr>
          <w:p w14:paraId="3E49E052" w14:textId="5B6ED718" w:rsidR="00AB5C4B" w:rsidRPr="00C12BC4" w:rsidRDefault="00AB5C4B" w:rsidP="00AB5C4B">
            <w:pPr>
              <w:pStyle w:val="ac"/>
            </w:pPr>
            <w:r w:rsidRPr="00C12BC4">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C12BC4">
                <w:rPr>
                  <w:rStyle w:val="afa"/>
                </w:rPr>
                <w:t>Технических требованиях (Приложение № 1)</w:t>
              </w:r>
            </w:hyperlink>
          </w:p>
          <w:p w14:paraId="624DF3FA" w14:textId="69AF6E46" w:rsidR="00AB5C4B" w:rsidRPr="00C12BC4" w:rsidRDefault="00AB5C4B" w:rsidP="00AB5C4B">
            <w:pPr>
              <w:pStyle w:val="ac"/>
              <w:rPr>
                <w:i/>
                <w:iCs/>
              </w:rPr>
            </w:pPr>
            <w:r w:rsidRPr="00C12BC4">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C12BC4">
              <w:rPr>
                <w:i/>
                <w:iCs/>
              </w:rPr>
              <w:fldChar w:fldCharType="begin"/>
            </w:r>
            <w:r w:rsidRPr="00C12BC4">
              <w:rPr>
                <w:i/>
                <w:iCs/>
              </w:rPr>
              <w:instrText xml:space="preserve"> REF _Ref186124811 \r \h  \* MERGEFORMAT </w:instrText>
            </w:r>
            <w:r w:rsidRPr="00C12BC4">
              <w:rPr>
                <w:i/>
                <w:iCs/>
              </w:rPr>
            </w:r>
            <w:r w:rsidRPr="00C12BC4">
              <w:rPr>
                <w:i/>
                <w:iCs/>
              </w:rPr>
              <w:fldChar w:fldCharType="separate"/>
            </w:r>
            <w:r w:rsidR="00315420">
              <w:rPr>
                <w:i/>
                <w:iCs/>
              </w:rPr>
              <w:t>4.13</w:t>
            </w:r>
            <w:r w:rsidRPr="00C12BC4">
              <w:rPr>
                <w:i/>
                <w:iCs/>
              </w:rPr>
              <w:fldChar w:fldCharType="end"/>
            </w:r>
            <w:r w:rsidRPr="00C12BC4">
              <w:rPr>
                <w:i/>
                <w:iCs/>
              </w:rPr>
              <w:t>))</w:t>
            </w:r>
          </w:p>
        </w:tc>
        <w:tc>
          <w:tcPr>
            <w:tcW w:w="3118" w:type="dxa"/>
          </w:tcPr>
          <w:p w14:paraId="63959F86" w14:textId="50BCF770" w:rsidR="00AB5C4B" w:rsidRPr="00C12BC4" w:rsidRDefault="00AB5C4B" w:rsidP="00AB5C4B">
            <w:pPr>
              <w:pStyle w:val="ac"/>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315420">
              <w:t>4.3</w:t>
            </w:r>
            <w:r w:rsidRPr="00C12BC4">
              <w:fldChar w:fldCharType="end"/>
            </w:r>
            <w:r w:rsidRPr="00C12BC4">
              <w:t xml:space="preserve">, </w:t>
            </w:r>
            <w:r w:rsidRPr="00C12BC4">
              <w:fldChar w:fldCharType="begin"/>
            </w:r>
            <w:r w:rsidRPr="00C12BC4">
              <w:instrText xml:space="preserve"> REF _Ref186124811 \r \h </w:instrText>
            </w:r>
            <w:r w:rsidR="00C12BC4">
              <w:instrText xml:space="preserve"> \* MERGEFORMAT </w:instrText>
            </w:r>
            <w:r w:rsidRPr="00C12BC4">
              <w:fldChar w:fldCharType="separate"/>
            </w:r>
            <w:r w:rsidR="00315420">
              <w:t>4.13</w:t>
            </w:r>
            <w:r w:rsidRPr="00C12BC4">
              <w:fldChar w:fldCharType="end"/>
            </w:r>
            <w:r w:rsidRPr="00C12BC4">
              <w:br/>
            </w:r>
            <w:hyperlink w:anchor="Прил01_ТехТребования" w:history="1">
              <w:r w:rsidRPr="00C12BC4">
                <w:rPr>
                  <w:rStyle w:val="afa"/>
                </w:rPr>
                <w:t>Приложение № 1</w:t>
              </w:r>
            </w:hyperlink>
          </w:p>
        </w:tc>
        <w:tc>
          <w:tcPr>
            <w:tcW w:w="2090" w:type="dxa"/>
          </w:tcPr>
          <w:p w14:paraId="7E15D27C" w14:textId="7ED3DBE9" w:rsidR="00AB5C4B" w:rsidRPr="00C12BC4" w:rsidRDefault="00AB5C4B" w:rsidP="00AB5C4B">
            <w:pPr>
              <w:pStyle w:val="ac"/>
              <w:jc w:val="center"/>
            </w:pPr>
            <w:r w:rsidRPr="00C12BC4">
              <w:t>Тех</w:t>
            </w:r>
          </w:p>
        </w:tc>
      </w:tr>
      <w:tr w:rsidR="00AB5C4B" w:rsidRPr="00C12BC4" w14:paraId="309D85AA" w14:textId="77777777" w:rsidTr="00ED5343">
        <w:tc>
          <w:tcPr>
            <w:tcW w:w="1413" w:type="dxa"/>
          </w:tcPr>
          <w:p w14:paraId="1FC0CD29" w14:textId="77777777" w:rsidR="00AB5C4B" w:rsidRPr="00C12BC4" w:rsidRDefault="00AB5C4B" w:rsidP="00537782">
            <w:pPr>
              <w:pStyle w:val="ac"/>
              <w:numPr>
                <w:ilvl w:val="0"/>
                <w:numId w:val="8"/>
              </w:numPr>
              <w:ind w:left="170" w:firstLine="0"/>
              <w:jc w:val="center"/>
            </w:pPr>
          </w:p>
        </w:tc>
        <w:tc>
          <w:tcPr>
            <w:tcW w:w="8505" w:type="dxa"/>
          </w:tcPr>
          <w:p w14:paraId="428B4F92" w14:textId="7C6D5F06" w:rsidR="00AB5C4B" w:rsidRPr="00C12BC4" w:rsidRDefault="00AB5C4B" w:rsidP="00AB5C4B">
            <w:pPr>
              <w:pStyle w:val="ac"/>
            </w:pPr>
            <w:r w:rsidRPr="00C12BC4">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C12BC4">
                <w:rPr>
                  <w:rStyle w:val="afa"/>
                </w:rPr>
                <w:t>Технически</w:t>
              </w:r>
              <w:r w:rsidR="005F60EB" w:rsidRPr="00C12BC4">
                <w:rPr>
                  <w:rStyle w:val="afa"/>
                </w:rPr>
                <w:t>х</w:t>
              </w:r>
              <w:r w:rsidRPr="00C12BC4">
                <w:rPr>
                  <w:rStyle w:val="afa"/>
                </w:rPr>
                <w:t xml:space="preserve"> требованиях (Приложение № 1)</w:t>
              </w:r>
            </w:hyperlink>
          </w:p>
        </w:tc>
        <w:tc>
          <w:tcPr>
            <w:tcW w:w="3118" w:type="dxa"/>
          </w:tcPr>
          <w:p w14:paraId="75787E49" w14:textId="61A28B08" w:rsidR="00AB5C4B" w:rsidRPr="00C12BC4" w:rsidRDefault="00AB5C4B" w:rsidP="00AB5C4B">
            <w:pPr>
              <w:pStyle w:val="ac"/>
              <w:jc w:val="center"/>
            </w:pPr>
            <w:r w:rsidRPr="00C12BC4">
              <w:t>подраздел </w:t>
            </w:r>
            <w:r w:rsidRPr="00C12BC4">
              <w:fldChar w:fldCharType="begin"/>
            </w:r>
            <w:r w:rsidRPr="00C12BC4">
              <w:instrText xml:space="preserve"> REF _Ref130394681 \r \h </w:instrText>
            </w:r>
            <w:r w:rsidR="00C12BC4">
              <w:instrText xml:space="preserve"> \* MERGEFORMAT </w:instrText>
            </w:r>
            <w:r w:rsidRPr="00C12BC4">
              <w:fldChar w:fldCharType="separate"/>
            </w:r>
            <w:r w:rsidR="00315420">
              <w:t>4.3</w:t>
            </w:r>
            <w:r w:rsidRPr="00C12BC4">
              <w:fldChar w:fldCharType="end"/>
            </w:r>
            <w:r w:rsidRPr="00C12BC4">
              <w:br/>
            </w:r>
            <w:hyperlink w:anchor="Прил01_ТехТребования" w:history="1">
              <w:r w:rsidRPr="00C12BC4">
                <w:rPr>
                  <w:rStyle w:val="afa"/>
                </w:rPr>
                <w:t>Приложение № 1</w:t>
              </w:r>
            </w:hyperlink>
          </w:p>
        </w:tc>
        <w:tc>
          <w:tcPr>
            <w:tcW w:w="2090" w:type="dxa"/>
          </w:tcPr>
          <w:p w14:paraId="2A91A617" w14:textId="007025E0" w:rsidR="00AB5C4B" w:rsidRPr="00C12BC4" w:rsidRDefault="00AB5C4B" w:rsidP="00AB5C4B">
            <w:pPr>
              <w:pStyle w:val="ac"/>
              <w:jc w:val="center"/>
            </w:pPr>
            <w:r w:rsidRPr="00C12BC4">
              <w:t>Тех</w:t>
            </w:r>
          </w:p>
        </w:tc>
      </w:tr>
      <w:tr w:rsidR="00AB5C4B" w:rsidRPr="00C12BC4" w14:paraId="678AA2CB" w14:textId="77777777" w:rsidTr="00ED5343">
        <w:tc>
          <w:tcPr>
            <w:tcW w:w="1413" w:type="dxa"/>
          </w:tcPr>
          <w:p w14:paraId="0BC568E9" w14:textId="77777777" w:rsidR="00AB5C4B" w:rsidRPr="00C12BC4" w:rsidRDefault="00AB5C4B" w:rsidP="00537782">
            <w:pPr>
              <w:pStyle w:val="ac"/>
              <w:numPr>
                <w:ilvl w:val="0"/>
                <w:numId w:val="8"/>
              </w:numPr>
              <w:ind w:left="170" w:firstLine="0"/>
              <w:jc w:val="center"/>
            </w:pPr>
          </w:p>
        </w:tc>
        <w:tc>
          <w:tcPr>
            <w:tcW w:w="8505" w:type="dxa"/>
          </w:tcPr>
          <w:p w14:paraId="2F56606D" w14:textId="33BCA213" w:rsidR="00AB5C4B" w:rsidRPr="00C12BC4" w:rsidRDefault="00AB5C4B" w:rsidP="00AB5C4B">
            <w:pPr>
              <w:pStyle w:val="ac"/>
            </w:pPr>
            <w:r w:rsidRPr="00C12BC4">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C12BC4">
                <w:rPr>
                  <w:rStyle w:val="afa"/>
                </w:rPr>
                <w:t>Технически</w:t>
              </w:r>
              <w:r w:rsidR="005F60EB" w:rsidRPr="00C12BC4">
                <w:rPr>
                  <w:rStyle w:val="afa"/>
                </w:rPr>
                <w:t>х</w:t>
              </w:r>
              <w:r w:rsidRPr="00C12BC4">
                <w:rPr>
                  <w:rStyle w:val="afa"/>
                </w:rPr>
                <w:t xml:space="preserve"> требованиях (Приложение № 1)</w:t>
              </w:r>
            </w:hyperlink>
          </w:p>
        </w:tc>
        <w:tc>
          <w:tcPr>
            <w:tcW w:w="3118" w:type="dxa"/>
          </w:tcPr>
          <w:p w14:paraId="1FBE0EC4" w14:textId="1F4B8AC2" w:rsidR="00AB5C4B" w:rsidRPr="00C12BC4" w:rsidRDefault="00AB5C4B" w:rsidP="00AB5C4B">
            <w:pPr>
              <w:pStyle w:val="ac"/>
              <w:jc w:val="center"/>
            </w:pPr>
            <w:r w:rsidRPr="00C12BC4">
              <w:t>подраздел </w:t>
            </w:r>
            <w:r w:rsidRPr="00C12BC4">
              <w:fldChar w:fldCharType="begin"/>
            </w:r>
            <w:r w:rsidRPr="00C12BC4">
              <w:instrText xml:space="preserve"> REF _Ref130394681 \r \h </w:instrText>
            </w:r>
            <w:r w:rsidR="00C12BC4">
              <w:instrText xml:space="preserve"> \* MERGEFORMAT </w:instrText>
            </w:r>
            <w:r w:rsidRPr="00C12BC4">
              <w:fldChar w:fldCharType="separate"/>
            </w:r>
            <w:r w:rsidR="00315420">
              <w:t>4.3</w:t>
            </w:r>
            <w:r w:rsidRPr="00C12BC4">
              <w:fldChar w:fldCharType="end"/>
            </w:r>
            <w:r w:rsidRPr="00C12BC4">
              <w:br/>
            </w:r>
            <w:hyperlink w:anchor="Прил01_ТехТребования" w:history="1">
              <w:r w:rsidRPr="00C12BC4">
                <w:rPr>
                  <w:rStyle w:val="afa"/>
                </w:rPr>
                <w:t>Приложение № 1</w:t>
              </w:r>
            </w:hyperlink>
          </w:p>
        </w:tc>
        <w:tc>
          <w:tcPr>
            <w:tcW w:w="2090" w:type="dxa"/>
          </w:tcPr>
          <w:p w14:paraId="59492E86" w14:textId="36938F53" w:rsidR="00AB5C4B" w:rsidRPr="00C12BC4" w:rsidRDefault="00AB5C4B" w:rsidP="00AB5C4B">
            <w:pPr>
              <w:pStyle w:val="ac"/>
              <w:jc w:val="center"/>
            </w:pPr>
            <w:r w:rsidRPr="00C12BC4">
              <w:t>Тех</w:t>
            </w:r>
          </w:p>
        </w:tc>
      </w:tr>
      <w:tr w:rsidR="00AB5C4B" w:rsidRPr="00C12BC4" w14:paraId="02F6AEAB" w14:textId="77777777" w:rsidTr="00ED5343">
        <w:tc>
          <w:tcPr>
            <w:tcW w:w="1413" w:type="dxa"/>
          </w:tcPr>
          <w:p w14:paraId="19800D48" w14:textId="77777777" w:rsidR="00AB5C4B" w:rsidRPr="00C12BC4" w:rsidRDefault="00AB5C4B" w:rsidP="00537782">
            <w:pPr>
              <w:pStyle w:val="ac"/>
              <w:numPr>
                <w:ilvl w:val="0"/>
                <w:numId w:val="8"/>
              </w:numPr>
              <w:ind w:left="170" w:firstLine="0"/>
              <w:jc w:val="center"/>
            </w:pPr>
          </w:p>
        </w:tc>
        <w:tc>
          <w:tcPr>
            <w:tcW w:w="8505" w:type="dxa"/>
          </w:tcPr>
          <w:p w14:paraId="608A4EFB" w14:textId="7B657AF2" w:rsidR="00AB5C4B" w:rsidRPr="00C12BC4" w:rsidRDefault="00AB5C4B" w:rsidP="00AB5C4B">
            <w:pPr>
              <w:pStyle w:val="ac"/>
            </w:pPr>
            <w:r w:rsidRPr="00C12BC4">
              <w:t xml:space="preserve">Соответствие Календарного графика требованиям к срокам и этапам реализации Договора, указанным в </w:t>
            </w:r>
            <w:hyperlink w:anchor="Прил01_ТехТребования" w:history="1">
              <w:r w:rsidRPr="00C12BC4">
                <w:rPr>
                  <w:rStyle w:val="afa"/>
                </w:rPr>
                <w:t>Технически</w:t>
              </w:r>
              <w:r w:rsidR="005F60EB" w:rsidRPr="00C12BC4">
                <w:rPr>
                  <w:rStyle w:val="afa"/>
                </w:rPr>
                <w:t>х</w:t>
              </w:r>
              <w:r w:rsidRPr="00C12BC4">
                <w:rPr>
                  <w:rStyle w:val="afa"/>
                </w:rPr>
                <w:t xml:space="preserve"> требованиях (Приложение № 1)</w:t>
              </w:r>
            </w:hyperlink>
            <w:r w:rsidRPr="00C12BC4">
              <w:t xml:space="preserve"> и (или) в </w:t>
            </w:r>
            <w:hyperlink w:anchor="Прил02_ПроектДоговора" w:history="1">
              <w:r w:rsidRPr="00C12BC4">
                <w:rPr>
                  <w:rStyle w:val="afa"/>
                </w:rPr>
                <w:t>Проекте договора (Приложение № 2)</w:t>
              </w:r>
            </w:hyperlink>
          </w:p>
        </w:tc>
        <w:tc>
          <w:tcPr>
            <w:tcW w:w="3118" w:type="dxa"/>
          </w:tcPr>
          <w:p w14:paraId="3504EC7E" w14:textId="1E46E03C" w:rsidR="00AB5C4B" w:rsidRPr="00C12BC4" w:rsidRDefault="00FE4A43" w:rsidP="00AB5C4B">
            <w:pPr>
              <w:pStyle w:val="ac"/>
              <w:jc w:val="center"/>
            </w:pPr>
            <w:hyperlink w:anchor="Прил01_ТехТребования" w:history="1">
              <w:r w:rsidR="00AB5C4B" w:rsidRPr="00C12BC4">
                <w:rPr>
                  <w:rStyle w:val="afa"/>
                </w:rPr>
                <w:t>Приложение № 1</w:t>
              </w:r>
            </w:hyperlink>
            <w:r w:rsidR="00AB5C4B" w:rsidRPr="00C12BC4">
              <w:t>,</w:t>
            </w:r>
            <w:r w:rsidR="00AB5C4B" w:rsidRPr="00C12BC4">
              <w:br/>
            </w:r>
            <w:hyperlink w:anchor="Прил02_ПроектДоговора" w:history="1">
              <w:r w:rsidR="00AB5C4B" w:rsidRPr="00C12BC4">
                <w:rPr>
                  <w:rStyle w:val="afa"/>
                </w:rPr>
                <w:t>Приложение № 2</w:t>
              </w:r>
            </w:hyperlink>
          </w:p>
        </w:tc>
        <w:tc>
          <w:tcPr>
            <w:tcW w:w="2090" w:type="dxa"/>
          </w:tcPr>
          <w:p w14:paraId="18F17A8A" w14:textId="2B3E7315" w:rsidR="00AB5C4B" w:rsidRPr="00C12BC4" w:rsidRDefault="00AB5C4B" w:rsidP="00AB5C4B">
            <w:pPr>
              <w:pStyle w:val="ac"/>
              <w:jc w:val="center"/>
            </w:pPr>
            <w:r w:rsidRPr="00C12BC4">
              <w:t>Тех</w:t>
            </w:r>
          </w:p>
        </w:tc>
      </w:tr>
      <w:tr w:rsidR="00AB5C4B" w:rsidRPr="00C12BC4" w14:paraId="7C3CA1D2" w14:textId="77777777" w:rsidTr="00ED5343">
        <w:tc>
          <w:tcPr>
            <w:tcW w:w="1413" w:type="dxa"/>
          </w:tcPr>
          <w:p w14:paraId="4B7E2D09" w14:textId="77777777" w:rsidR="00AB5C4B" w:rsidRPr="00C12BC4" w:rsidRDefault="00AB5C4B" w:rsidP="00537782">
            <w:pPr>
              <w:pStyle w:val="ac"/>
              <w:numPr>
                <w:ilvl w:val="0"/>
                <w:numId w:val="8"/>
              </w:numPr>
              <w:ind w:left="170" w:firstLine="0"/>
              <w:jc w:val="center"/>
            </w:pPr>
          </w:p>
        </w:tc>
        <w:tc>
          <w:tcPr>
            <w:tcW w:w="8505" w:type="dxa"/>
          </w:tcPr>
          <w:p w14:paraId="3A1C2796" w14:textId="67C2485E" w:rsidR="00AB5C4B" w:rsidRPr="00C12BC4" w:rsidRDefault="00AB5C4B" w:rsidP="00AB5C4B">
            <w:pPr>
              <w:pStyle w:val="ac"/>
            </w:pPr>
            <w:r w:rsidRPr="00C12BC4">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history="1">
              <w:r w:rsidRPr="00C12BC4">
                <w:rPr>
                  <w:rStyle w:val="afa"/>
                </w:rPr>
                <w:t>Технически</w:t>
              </w:r>
              <w:r w:rsidR="005F60EB" w:rsidRPr="00C12BC4">
                <w:rPr>
                  <w:rStyle w:val="afa"/>
                </w:rPr>
                <w:t>х</w:t>
              </w:r>
              <w:r w:rsidRPr="00C12BC4">
                <w:rPr>
                  <w:rStyle w:val="afa"/>
                </w:rPr>
                <w:t xml:space="preserve"> требованиях (Приложение № 1)</w:t>
              </w:r>
            </w:hyperlink>
            <w:r w:rsidRPr="00C12BC4">
              <w:t xml:space="preserve"> и (или) в </w:t>
            </w:r>
            <w:hyperlink w:anchor="Прил02_ПроектДоговора" w:history="1">
              <w:r w:rsidRPr="00C12BC4">
                <w:rPr>
                  <w:rStyle w:val="afa"/>
                </w:rPr>
                <w:t>Проекте договора (Приложение № 2)</w:t>
              </w:r>
            </w:hyperlink>
          </w:p>
          <w:p w14:paraId="42927DF3" w14:textId="0B18FDB3" w:rsidR="00AB5C4B" w:rsidRPr="00C12BC4" w:rsidRDefault="00AB5C4B" w:rsidP="00AB5C4B">
            <w:pPr>
              <w:pStyle w:val="ac"/>
            </w:pPr>
            <w:r w:rsidRPr="00C12BC4">
              <w:rPr>
                <w:i/>
                <w:iCs/>
              </w:rPr>
              <w:t>(пункт применяется только в случае установления соответствующих требований)</w:t>
            </w:r>
          </w:p>
        </w:tc>
        <w:tc>
          <w:tcPr>
            <w:tcW w:w="3118" w:type="dxa"/>
          </w:tcPr>
          <w:p w14:paraId="08F6984A" w14:textId="18049314" w:rsidR="00AB5C4B" w:rsidRPr="00C12BC4" w:rsidRDefault="00FE4A43" w:rsidP="00AB5C4B">
            <w:pPr>
              <w:pStyle w:val="ac"/>
              <w:jc w:val="center"/>
            </w:pPr>
            <w:hyperlink w:anchor="Прил01_ТехТребования" w:history="1">
              <w:r w:rsidR="00AB5C4B" w:rsidRPr="00C12BC4">
                <w:rPr>
                  <w:rStyle w:val="afa"/>
                </w:rPr>
                <w:t>Приложение № 1</w:t>
              </w:r>
            </w:hyperlink>
            <w:r w:rsidR="00AB5C4B" w:rsidRPr="00C12BC4">
              <w:t>,</w:t>
            </w:r>
            <w:r w:rsidR="00AB5C4B" w:rsidRPr="00C12BC4">
              <w:br/>
            </w:r>
            <w:hyperlink w:anchor="Прил02_ПроектДоговора" w:history="1">
              <w:r w:rsidR="00AB5C4B" w:rsidRPr="00C12BC4">
                <w:rPr>
                  <w:rStyle w:val="afa"/>
                </w:rPr>
                <w:t>Приложение № 2</w:t>
              </w:r>
            </w:hyperlink>
          </w:p>
        </w:tc>
        <w:tc>
          <w:tcPr>
            <w:tcW w:w="2090" w:type="dxa"/>
          </w:tcPr>
          <w:p w14:paraId="773D0D85" w14:textId="513931C9" w:rsidR="00AB5C4B" w:rsidRPr="00C12BC4" w:rsidRDefault="00AB5C4B" w:rsidP="00AB5C4B">
            <w:pPr>
              <w:pStyle w:val="ac"/>
              <w:jc w:val="center"/>
            </w:pPr>
            <w:r w:rsidRPr="00C12BC4">
              <w:t>Тех</w:t>
            </w:r>
          </w:p>
        </w:tc>
      </w:tr>
      <w:tr w:rsidR="00AB5C4B" w:rsidRPr="00C12BC4" w14:paraId="1E87232A" w14:textId="77777777" w:rsidTr="00ED5343">
        <w:tc>
          <w:tcPr>
            <w:tcW w:w="1413" w:type="dxa"/>
          </w:tcPr>
          <w:p w14:paraId="0669633C" w14:textId="77777777" w:rsidR="00AB5C4B" w:rsidRPr="00C12BC4" w:rsidRDefault="00AB5C4B" w:rsidP="00537782">
            <w:pPr>
              <w:pStyle w:val="ac"/>
              <w:numPr>
                <w:ilvl w:val="0"/>
                <w:numId w:val="8"/>
              </w:numPr>
              <w:ind w:left="170" w:firstLine="0"/>
              <w:jc w:val="center"/>
            </w:pPr>
          </w:p>
        </w:tc>
        <w:tc>
          <w:tcPr>
            <w:tcW w:w="8505" w:type="dxa"/>
          </w:tcPr>
          <w:p w14:paraId="1C7CB47F" w14:textId="028B1673" w:rsidR="00AB5C4B" w:rsidRPr="00C12BC4" w:rsidRDefault="00AB5C4B" w:rsidP="00AB5C4B">
            <w:pPr>
              <w:pStyle w:val="ac"/>
            </w:pPr>
            <w:r w:rsidRPr="00C12BC4">
              <w:t xml:space="preserve">Соответствие предлагаемой к поставке продукции иным требованиям, установленным в </w:t>
            </w:r>
            <w:hyperlink w:anchor="Прил01_ТехТребования" w:history="1">
              <w:r w:rsidRPr="00C12BC4">
                <w:rPr>
                  <w:rStyle w:val="afa"/>
                </w:rPr>
                <w:t>Технических требованиях (Приложение № 1)</w:t>
              </w:r>
            </w:hyperlink>
            <w:r w:rsidRPr="00C12BC4">
              <w:t>, с предоставлением требуемых подтверждающих документов</w:t>
            </w:r>
          </w:p>
          <w:p w14:paraId="1410AD85" w14:textId="6878B93A" w:rsidR="00AB5C4B" w:rsidRPr="00C12BC4" w:rsidRDefault="00AB5C4B" w:rsidP="00AB5C4B">
            <w:pPr>
              <w:pStyle w:val="ac"/>
            </w:pPr>
            <w:r w:rsidRPr="00C12BC4">
              <w:rPr>
                <w:i/>
                <w:iCs/>
              </w:rPr>
              <w:t>(пункт применяется только в случае установления соответствующих требований)</w:t>
            </w:r>
          </w:p>
        </w:tc>
        <w:tc>
          <w:tcPr>
            <w:tcW w:w="3118" w:type="dxa"/>
          </w:tcPr>
          <w:p w14:paraId="5EDD8E0C" w14:textId="2CE8E563" w:rsidR="00AB5C4B" w:rsidRPr="00C12BC4" w:rsidRDefault="00FE4A43" w:rsidP="00AB5C4B">
            <w:pPr>
              <w:pStyle w:val="ac"/>
              <w:jc w:val="center"/>
            </w:pPr>
            <w:hyperlink w:anchor="Прил01_ТехТребования" w:history="1">
              <w:r w:rsidR="00AB5C4B" w:rsidRPr="00C12BC4">
                <w:rPr>
                  <w:rStyle w:val="afa"/>
                </w:rPr>
                <w:t>Приложение № 1</w:t>
              </w:r>
            </w:hyperlink>
          </w:p>
        </w:tc>
        <w:tc>
          <w:tcPr>
            <w:tcW w:w="2090" w:type="dxa"/>
          </w:tcPr>
          <w:p w14:paraId="749F4E2E" w14:textId="3EDBEDF2" w:rsidR="00AB5C4B" w:rsidRPr="00C12BC4" w:rsidRDefault="00AB5C4B" w:rsidP="00AB5C4B">
            <w:pPr>
              <w:pStyle w:val="ac"/>
              <w:jc w:val="center"/>
            </w:pPr>
            <w:r w:rsidRPr="00C12BC4">
              <w:t>Тех</w:t>
            </w:r>
          </w:p>
        </w:tc>
      </w:tr>
      <w:tr w:rsidR="00AB5C4B" w:rsidRPr="00C12BC4" w14:paraId="4DCD31C3" w14:textId="77777777" w:rsidTr="00ED5343">
        <w:tc>
          <w:tcPr>
            <w:tcW w:w="9918" w:type="dxa"/>
            <w:gridSpan w:val="2"/>
          </w:tcPr>
          <w:p w14:paraId="280DCC79" w14:textId="08143E8E" w:rsidR="00AB5C4B" w:rsidRPr="00C12BC4" w:rsidRDefault="00AB5C4B" w:rsidP="00AB5C4B">
            <w:pPr>
              <w:pStyle w:val="ac"/>
              <w:keepNext/>
            </w:pPr>
            <w:r w:rsidRPr="00C12BC4">
              <w:rPr>
                <w:b/>
                <w:bCs/>
              </w:rPr>
              <w:t>Соответствие Коммерческого предложения Участника требованиям Документации о закупке, в том числе:</w:t>
            </w:r>
          </w:p>
        </w:tc>
        <w:tc>
          <w:tcPr>
            <w:tcW w:w="3118" w:type="dxa"/>
          </w:tcPr>
          <w:p w14:paraId="3469F45B" w14:textId="718B07E5" w:rsidR="00AB5C4B" w:rsidRPr="00C12BC4" w:rsidRDefault="00AB5C4B" w:rsidP="00AB5C4B">
            <w:pPr>
              <w:pStyle w:val="ac"/>
              <w:jc w:val="center"/>
            </w:pPr>
            <w:r w:rsidRPr="00C12BC4">
              <w:rPr>
                <w:b/>
                <w:bCs/>
              </w:rPr>
              <w:t>–</w:t>
            </w:r>
          </w:p>
        </w:tc>
        <w:tc>
          <w:tcPr>
            <w:tcW w:w="2090" w:type="dxa"/>
          </w:tcPr>
          <w:p w14:paraId="5FD01BF3" w14:textId="7DBACB9B" w:rsidR="00AB5C4B" w:rsidRPr="00C12BC4" w:rsidRDefault="00AB5C4B" w:rsidP="00AB5C4B">
            <w:pPr>
              <w:pStyle w:val="ac"/>
              <w:jc w:val="center"/>
            </w:pPr>
            <w:r w:rsidRPr="00C12BC4">
              <w:rPr>
                <w:b/>
                <w:bCs/>
              </w:rPr>
              <w:t>–</w:t>
            </w:r>
          </w:p>
        </w:tc>
      </w:tr>
      <w:tr w:rsidR="00AB5C4B" w:rsidRPr="00C12BC4" w14:paraId="59E6DE3C" w14:textId="77777777" w:rsidTr="00ED5343">
        <w:tc>
          <w:tcPr>
            <w:tcW w:w="1413" w:type="dxa"/>
          </w:tcPr>
          <w:p w14:paraId="2D26587D" w14:textId="77777777" w:rsidR="00AB5C4B" w:rsidRPr="00C12BC4" w:rsidRDefault="00AB5C4B" w:rsidP="00537782">
            <w:pPr>
              <w:pStyle w:val="ac"/>
              <w:numPr>
                <w:ilvl w:val="0"/>
                <w:numId w:val="8"/>
              </w:numPr>
              <w:ind w:left="170" w:firstLine="0"/>
              <w:jc w:val="center"/>
            </w:pPr>
          </w:p>
        </w:tc>
        <w:tc>
          <w:tcPr>
            <w:tcW w:w="8505" w:type="dxa"/>
          </w:tcPr>
          <w:p w14:paraId="331D877B" w14:textId="22F8119D" w:rsidR="00AB5C4B" w:rsidRPr="00C12BC4" w:rsidRDefault="00AB5C4B" w:rsidP="00AB5C4B">
            <w:pPr>
              <w:pStyle w:val="ac"/>
            </w:pPr>
            <w:r w:rsidRPr="00C12BC4">
              <w:t>Соответствие Коммерческого предложения</w:t>
            </w:r>
          </w:p>
        </w:tc>
        <w:tc>
          <w:tcPr>
            <w:tcW w:w="3118" w:type="dxa"/>
          </w:tcPr>
          <w:p w14:paraId="0EE34BE2" w14:textId="71CD38F3" w:rsidR="00AB5C4B" w:rsidRPr="00C12BC4" w:rsidRDefault="00AB5C4B" w:rsidP="00AB5C4B">
            <w:pPr>
              <w:pStyle w:val="ac"/>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315420">
              <w:t>4.3</w:t>
            </w:r>
            <w:r w:rsidRPr="00C12BC4">
              <w:fldChar w:fldCharType="end"/>
            </w:r>
            <w:r w:rsidRPr="00C12BC4">
              <w:t>,</w:t>
            </w:r>
            <w:r w:rsidRPr="00C12BC4">
              <w:br/>
            </w:r>
            <w:hyperlink w:anchor="Прил04_ФормыЗаявки" w:history="1">
              <w:r w:rsidRPr="00C12BC4">
                <w:rPr>
                  <w:rStyle w:val="afa"/>
                </w:rPr>
                <w:t>Приложение № 4</w:t>
              </w:r>
            </w:hyperlink>
          </w:p>
        </w:tc>
        <w:tc>
          <w:tcPr>
            <w:tcW w:w="2090" w:type="dxa"/>
          </w:tcPr>
          <w:p w14:paraId="40E2DA8B" w14:textId="299A89CF" w:rsidR="00AB5C4B" w:rsidRPr="00C12BC4" w:rsidRDefault="00AB5C4B" w:rsidP="00AB5C4B">
            <w:pPr>
              <w:pStyle w:val="ac"/>
              <w:jc w:val="center"/>
            </w:pPr>
            <w:r w:rsidRPr="00C12BC4">
              <w:t>Цена</w:t>
            </w:r>
          </w:p>
        </w:tc>
      </w:tr>
      <w:tr w:rsidR="00AB5C4B" w:rsidRPr="00C12BC4" w14:paraId="69843897" w14:textId="77777777" w:rsidTr="00ED5343">
        <w:tc>
          <w:tcPr>
            <w:tcW w:w="1413" w:type="dxa"/>
          </w:tcPr>
          <w:p w14:paraId="42D92FE1" w14:textId="77777777" w:rsidR="00AB5C4B" w:rsidRPr="00C12BC4" w:rsidRDefault="00AB5C4B" w:rsidP="00537782">
            <w:pPr>
              <w:pStyle w:val="ac"/>
              <w:numPr>
                <w:ilvl w:val="0"/>
                <w:numId w:val="8"/>
              </w:numPr>
              <w:ind w:left="170" w:firstLine="0"/>
              <w:jc w:val="center"/>
            </w:pPr>
          </w:p>
        </w:tc>
        <w:tc>
          <w:tcPr>
            <w:tcW w:w="8505" w:type="dxa"/>
          </w:tcPr>
          <w:p w14:paraId="5A2154F3" w14:textId="690EAE52" w:rsidR="00AB5C4B" w:rsidRPr="00C12BC4" w:rsidRDefault="00AB5C4B" w:rsidP="00AB5C4B">
            <w:pPr>
              <w:pStyle w:val="ac"/>
            </w:pPr>
            <w:r w:rsidRPr="00C12BC4">
              <w:t>Соответствие подтверждающей документации, прилагаемой к</w:t>
            </w:r>
            <w:r w:rsidRPr="00C12BC4">
              <w:rPr>
                <w:lang w:val="en-US"/>
              </w:rPr>
              <w:t> </w:t>
            </w:r>
            <w:r w:rsidRPr="00C12BC4">
              <w:t xml:space="preserve">Коммерческому приложению, требованиям, указанным в </w:t>
            </w:r>
            <w:hyperlink w:anchor="Прил01_ТехТребования" w:history="1">
              <w:r w:rsidRPr="00C12BC4">
                <w:rPr>
                  <w:rStyle w:val="afa"/>
                </w:rPr>
                <w:t>Технических требованиях (Приложение № 1)</w:t>
              </w:r>
            </w:hyperlink>
          </w:p>
          <w:p w14:paraId="210EACBF" w14:textId="73427D4B" w:rsidR="00AB5C4B" w:rsidRPr="00C12BC4" w:rsidRDefault="00AB5C4B" w:rsidP="00AB5C4B">
            <w:pPr>
              <w:pStyle w:val="ac"/>
            </w:pPr>
            <w:r w:rsidRPr="00C12BC4">
              <w:rPr>
                <w:i/>
                <w:iCs/>
              </w:rPr>
              <w:t xml:space="preserve">(пункт применяется только в случае установления соответствующих требований в </w:t>
            </w:r>
            <w:hyperlink w:anchor="Прил01_ТехТребования" w:history="1">
              <w:r w:rsidRPr="00C12BC4">
                <w:rPr>
                  <w:rStyle w:val="afa"/>
                  <w:i/>
                  <w:iCs/>
                </w:rPr>
                <w:t>Технических требованиях (Приложение № 1)</w:t>
              </w:r>
            </w:hyperlink>
            <w:r w:rsidRPr="00C12BC4">
              <w:rPr>
                <w:i/>
                <w:iCs/>
              </w:rPr>
              <w:t>)</w:t>
            </w:r>
          </w:p>
        </w:tc>
        <w:tc>
          <w:tcPr>
            <w:tcW w:w="3118" w:type="dxa"/>
          </w:tcPr>
          <w:p w14:paraId="4B05E557" w14:textId="58CD899A" w:rsidR="00AB5C4B" w:rsidRPr="00C12BC4" w:rsidRDefault="00FE4A43" w:rsidP="00AB5C4B">
            <w:pPr>
              <w:pStyle w:val="ac"/>
              <w:jc w:val="center"/>
            </w:pPr>
            <w:hyperlink w:anchor="Прил01_ТехТребования" w:history="1">
              <w:r w:rsidR="00AB5C4B" w:rsidRPr="00C12BC4">
                <w:rPr>
                  <w:rStyle w:val="afa"/>
                </w:rPr>
                <w:t>Приложение № 1</w:t>
              </w:r>
            </w:hyperlink>
          </w:p>
        </w:tc>
        <w:tc>
          <w:tcPr>
            <w:tcW w:w="2090" w:type="dxa"/>
          </w:tcPr>
          <w:p w14:paraId="3C3C1F29" w14:textId="51AFA492" w:rsidR="00AB5C4B" w:rsidRPr="00C12BC4" w:rsidRDefault="00AB5C4B" w:rsidP="00AB5C4B">
            <w:pPr>
              <w:pStyle w:val="ac"/>
              <w:jc w:val="center"/>
            </w:pPr>
            <w:r w:rsidRPr="00C12BC4">
              <w:t>Цена</w:t>
            </w:r>
          </w:p>
        </w:tc>
      </w:tr>
    </w:tbl>
    <w:p w14:paraId="0A69B76F" w14:textId="14B0DDB6" w:rsidR="001D46CC" w:rsidRPr="00C12BC4" w:rsidRDefault="001D46CC" w:rsidP="00154A7C">
      <w:pPr>
        <w:pStyle w:val="a3"/>
        <w:rPr>
          <w:rStyle w:val="af1"/>
          <w:i w:val="0"/>
          <w:iCs w:val="0"/>
          <w:shd w:val="clear" w:color="auto" w:fill="auto"/>
        </w:rPr>
      </w:pPr>
      <w:bookmarkStart w:id="352" w:name="_Toc234250354"/>
      <w:r w:rsidRPr="00C12BC4">
        <w:rPr>
          <w:rStyle w:val="af1"/>
          <w:i w:val="0"/>
          <w:iCs w:val="0"/>
          <w:shd w:val="clear" w:color="auto" w:fill="auto"/>
        </w:rPr>
        <w:t>Дополнительные критерии проверки заяв</w:t>
      </w:r>
      <w:r w:rsidR="00103412" w:rsidRPr="00C12BC4">
        <w:rPr>
          <w:rStyle w:val="af1"/>
          <w:i w:val="0"/>
          <w:iCs w:val="0"/>
          <w:shd w:val="clear" w:color="auto" w:fill="auto"/>
        </w:rPr>
        <w:t>ок</w:t>
      </w:r>
      <w:r w:rsidRPr="00C12BC4">
        <w:rPr>
          <w:rStyle w:val="af1"/>
          <w:i w:val="0"/>
          <w:iCs w:val="0"/>
          <w:shd w:val="clear" w:color="auto" w:fill="auto"/>
        </w:rPr>
        <w:t xml:space="preserve"> на соответстви</w:t>
      </w:r>
      <w:r w:rsidR="006A0CDB" w:rsidRPr="00C12BC4">
        <w:rPr>
          <w:rStyle w:val="af1"/>
          <w:i w:val="0"/>
          <w:iCs w:val="0"/>
          <w:shd w:val="clear" w:color="auto" w:fill="auto"/>
        </w:rPr>
        <w:t>е</w:t>
      </w:r>
      <w:r w:rsidRPr="00C12BC4">
        <w:rPr>
          <w:rStyle w:val="af1"/>
          <w:i w:val="0"/>
          <w:iCs w:val="0"/>
          <w:shd w:val="clear" w:color="auto" w:fill="auto"/>
        </w:rPr>
        <w:t xml:space="preserve"> условиям Документации о закупке</w:t>
      </w:r>
      <w:bookmarkEnd w:id="352"/>
    </w:p>
    <w:p w14:paraId="74B3080A" w14:textId="6DD935CE" w:rsidR="00154A7C" w:rsidRPr="00C12BC4" w:rsidRDefault="00154A7C" w:rsidP="00154A7C">
      <w:pPr>
        <w:pStyle w:val="ac"/>
        <w:keepNext/>
        <w:spacing w:after="120"/>
      </w:pPr>
      <w:r w:rsidRPr="00C12BC4">
        <w:t>Несоответствие одному или всем дополнительным критериям</w:t>
      </w:r>
      <w:r w:rsidR="00D01F64" w:rsidRPr="00C12BC4">
        <w:t xml:space="preserve"> </w:t>
      </w:r>
      <w:r w:rsidRPr="00C12BC4">
        <w:t>не является основанием для отклонения заявки.</w:t>
      </w:r>
    </w:p>
    <w:tbl>
      <w:tblPr>
        <w:tblStyle w:val="af7"/>
        <w:tblW w:w="0" w:type="auto"/>
        <w:tblLook w:val="04A0" w:firstRow="1" w:lastRow="0" w:firstColumn="1" w:lastColumn="0" w:noHBand="0" w:noVBand="1"/>
      </w:tblPr>
      <w:tblGrid>
        <w:gridCol w:w="1413"/>
        <w:gridCol w:w="8505"/>
        <w:gridCol w:w="3118"/>
        <w:gridCol w:w="2090"/>
      </w:tblGrid>
      <w:tr w:rsidR="00D43BB8" w:rsidRPr="00C12BC4"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Pr="00C12BC4" w:rsidRDefault="00D43BB8" w:rsidP="0079507D">
            <w:pPr>
              <w:pStyle w:val="ac"/>
              <w:jc w:val="center"/>
            </w:pPr>
            <w:r w:rsidRPr="00C12BC4">
              <w:t>Номер</w:t>
            </w:r>
            <w:r w:rsidRPr="00C12BC4">
              <w:br/>
              <w:t>критерия</w:t>
            </w:r>
          </w:p>
        </w:tc>
        <w:tc>
          <w:tcPr>
            <w:tcW w:w="8505" w:type="dxa"/>
          </w:tcPr>
          <w:p w14:paraId="00D12910" w14:textId="40F21313" w:rsidR="00D43BB8" w:rsidRPr="00C12BC4" w:rsidRDefault="00D43BB8" w:rsidP="0079507D">
            <w:pPr>
              <w:pStyle w:val="ac"/>
              <w:jc w:val="center"/>
            </w:pPr>
            <w:r w:rsidRPr="00C12BC4">
              <w:t>Наименование</w:t>
            </w:r>
            <w:r w:rsidRPr="00C12BC4">
              <w:br/>
              <w:t>критерия</w:t>
            </w:r>
            <w:r w:rsidR="006A0CDB" w:rsidRPr="00C12BC4">
              <w:t xml:space="preserve"> проверки</w:t>
            </w:r>
          </w:p>
        </w:tc>
        <w:tc>
          <w:tcPr>
            <w:tcW w:w="3118" w:type="dxa"/>
          </w:tcPr>
          <w:p w14:paraId="7320EDF3" w14:textId="77777777" w:rsidR="00D43BB8" w:rsidRPr="00C12BC4" w:rsidRDefault="00D43BB8" w:rsidP="0079507D">
            <w:pPr>
              <w:pStyle w:val="ac"/>
              <w:jc w:val="center"/>
            </w:pPr>
            <w:r w:rsidRPr="00C12BC4">
              <w:t>Номер пункта</w:t>
            </w:r>
            <w:r w:rsidRPr="00C12BC4">
              <w:br/>
              <w:t>Документации о закупке</w:t>
            </w:r>
          </w:p>
        </w:tc>
        <w:tc>
          <w:tcPr>
            <w:tcW w:w="2090" w:type="dxa"/>
          </w:tcPr>
          <w:p w14:paraId="51558AC0" w14:textId="77777777" w:rsidR="00D43BB8" w:rsidRPr="00C12BC4" w:rsidRDefault="00D43BB8" w:rsidP="0079507D">
            <w:pPr>
              <w:pStyle w:val="ac"/>
              <w:jc w:val="center"/>
            </w:pPr>
            <w:r w:rsidRPr="00C12BC4">
              <w:t>Направления</w:t>
            </w:r>
            <w:r w:rsidRPr="00C12BC4">
              <w:br/>
              <w:t>оценки заявок*</w:t>
            </w:r>
          </w:p>
        </w:tc>
      </w:tr>
      <w:tr w:rsidR="00D43BB8" w:rsidRPr="00C12BC4" w14:paraId="685F5FC7" w14:textId="77777777" w:rsidTr="0079507D">
        <w:tc>
          <w:tcPr>
            <w:tcW w:w="1413" w:type="dxa"/>
          </w:tcPr>
          <w:p w14:paraId="238A4D3F" w14:textId="77777777" w:rsidR="00D43BB8" w:rsidRPr="00C12BC4" w:rsidRDefault="00D43BB8" w:rsidP="00537782">
            <w:pPr>
              <w:pStyle w:val="ac"/>
              <w:numPr>
                <w:ilvl w:val="0"/>
                <w:numId w:val="14"/>
              </w:numPr>
              <w:ind w:left="170" w:firstLine="0"/>
              <w:jc w:val="center"/>
            </w:pPr>
          </w:p>
        </w:tc>
        <w:tc>
          <w:tcPr>
            <w:tcW w:w="8505" w:type="dxa"/>
          </w:tcPr>
          <w:p w14:paraId="0BC22CA7" w14:textId="67EFB1E6" w:rsidR="00D43BB8" w:rsidRPr="00C12BC4" w:rsidRDefault="00D43BB8" w:rsidP="00D43BB8">
            <w:pPr>
              <w:pStyle w:val="ac"/>
            </w:pPr>
            <w:r w:rsidRPr="00C12BC4">
              <w:t>Наличие в заявке в форме Коммерческого предложения информации о</w:t>
            </w:r>
            <w:r w:rsidR="00BE06F0" w:rsidRPr="00C12BC4">
              <w:t> </w:t>
            </w:r>
            <w:r w:rsidRPr="00C12BC4">
              <w:t>стране происхождения товара</w:t>
            </w:r>
          </w:p>
        </w:tc>
        <w:tc>
          <w:tcPr>
            <w:tcW w:w="3118" w:type="dxa"/>
          </w:tcPr>
          <w:p w14:paraId="3337B013" w14:textId="37CC8990" w:rsidR="00D43BB8" w:rsidRPr="00C12BC4" w:rsidRDefault="00D43BB8" w:rsidP="00D43BB8">
            <w:pPr>
              <w:pStyle w:val="ac"/>
              <w:jc w:val="center"/>
            </w:pPr>
            <w:r w:rsidRPr="00C12BC4">
              <w:t>подраздел </w:t>
            </w:r>
            <w:r w:rsidR="00B32D8D" w:rsidRPr="00C12BC4">
              <w:fldChar w:fldCharType="begin"/>
            </w:r>
            <w:r w:rsidR="00B32D8D" w:rsidRPr="00C12BC4">
              <w:instrText xml:space="preserve"> REF _Ref132894106 \r \h </w:instrText>
            </w:r>
            <w:r w:rsidR="00C12BC4">
              <w:instrText xml:space="preserve"> \* MERGEFORMAT </w:instrText>
            </w:r>
            <w:r w:rsidR="00B32D8D" w:rsidRPr="00C12BC4">
              <w:fldChar w:fldCharType="separate"/>
            </w:r>
            <w:r w:rsidR="00315420">
              <w:t>4.13</w:t>
            </w:r>
            <w:r w:rsidR="00B32D8D" w:rsidRPr="00C12BC4">
              <w:fldChar w:fldCharType="end"/>
            </w:r>
            <w:r w:rsidRPr="00C12BC4">
              <w:t>,</w:t>
            </w:r>
            <w:r w:rsidRPr="00C12BC4">
              <w:br/>
            </w:r>
            <w:hyperlink w:anchor="Прил04_ФормыЗаявки" w:history="1">
              <w:r w:rsidRPr="00C12BC4">
                <w:rPr>
                  <w:rStyle w:val="afa"/>
                </w:rPr>
                <w:t>Приложение № 4</w:t>
              </w:r>
            </w:hyperlink>
          </w:p>
        </w:tc>
        <w:tc>
          <w:tcPr>
            <w:tcW w:w="2090" w:type="dxa"/>
          </w:tcPr>
          <w:p w14:paraId="7A6AA596" w14:textId="14B7D38E" w:rsidR="00D43BB8" w:rsidRPr="00C12BC4" w:rsidRDefault="00D43BB8" w:rsidP="00D43BB8">
            <w:pPr>
              <w:pStyle w:val="ac"/>
              <w:jc w:val="center"/>
            </w:pPr>
            <w:r w:rsidRPr="00C12BC4">
              <w:t>Цена</w:t>
            </w:r>
          </w:p>
        </w:tc>
      </w:tr>
    </w:tbl>
    <w:p w14:paraId="7F56ABE0" w14:textId="07BD1715" w:rsidR="005A1542" w:rsidRPr="00C12BC4" w:rsidRDefault="00D3480F" w:rsidP="00744F85">
      <w:pPr>
        <w:pStyle w:val="ac"/>
        <w:keepNext/>
        <w:tabs>
          <w:tab w:val="left" w:pos="851"/>
        </w:tabs>
        <w:spacing w:before="240"/>
        <w:rPr>
          <w:b/>
          <w:bCs/>
        </w:rPr>
      </w:pPr>
      <w:r w:rsidRPr="00C12BC4">
        <w:rPr>
          <w:b/>
          <w:bCs/>
        </w:rPr>
        <w:t>* </w:t>
      </w:r>
      <w:r w:rsidR="00744F85" w:rsidRPr="00C12BC4">
        <w:rPr>
          <w:b/>
          <w:bCs/>
        </w:rPr>
        <w:t>Направления оценки заявок:</w:t>
      </w:r>
    </w:p>
    <w:p w14:paraId="3B0CA33E" w14:textId="2BD1E1E9" w:rsidR="00744F85" w:rsidRPr="00C12BC4" w:rsidRDefault="00744F85" w:rsidP="00744F85">
      <w:pPr>
        <w:pStyle w:val="ac"/>
        <w:tabs>
          <w:tab w:val="left" w:pos="1134"/>
        </w:tabs>
        <w:ind w:left="1701" w:hanging="1701"/>
      </w:pPr>
      <w:proofErr w:type="spellStart"/>
      <w:r w:rsidRPr="00C12BC4">
        <w:rPr>
          <w:b/>
          <w:bCs/>
        </w:rPr>
        <w:t>Орг</w:t>
      </w:r>
      <w:proofErr w:type="spellEnd"/>
      <w:r w:rsidRPr="00C12BC4">
        <w:tab/>
        <w:t>–</w:t>
      </w:r>
      <w:r w:rsidRPr="00C12BC4">
        <w:tab/>
      </w:r>
      <w:bookmarkStart w:id="353" w:name="_Hlk138342484"/>
      <w:r w:rsidR="001419A3" w:rsidRPr="00C12BC4">
        <w:t>проверка наличия в составе заявки необходимых документов для рассмотрения экспертом по своему направлению</w:t>
      </w:r>
      <w:r w:rsidR="00FC00BD" w:rsidRPr="00C12BC4">
        <w:t>:</w:t>
      </w:r>
      <w:r w:rsidR="001419A3" w:rsidRPr="00C12BC4">
        <w:t xml:space="preserve"> </w:t>
      </w:r>
      <w:r w:rsidR="00E2015C" w:rsidRPr="00C12BC4">
        <w:t xml:space="preserve">проверка наличия в составе заявке и </w:t>
      </w:r>
      <w:r w:rsidR="00467C46" w:rsidRPr="00C12BC4">
        <w:t>оценка правильности оформления Письма о подаче оферты</w:t>
      </w:r>
      <w:bookmarkEnd w:id="353"/>
      <w:r w:rsidR="00467C46" w:rsidRPr="00C12BC4">
        <w:t>;</w:t>
      </w:r>
      <w:r w:rsidR="00D3515F" w:rsidRPr="00C12BC4">
        <w:t xml:space="preserve"> </w:t>
      </w:r>
      <w:bookmarkStart w:id="354" w:name="_Hlk138342546"/>
      <w:r w:rsidR="00D3515F" w:rsidRPr="00C12BC4">
        <w:t>наличие у</w:t>
      </w:r>
      <w:r w:rsidR="003B6A4B" w:rsidRPr="00C12BC4">
        <w:t xml:space="preserve"> </w:t>
      </w:r>
      <w:r w:rsidR="00D3515F" w:rsidRPr="00C12BC4">
        <w:t>Участника статуса «аккредитован», либо статуса «аккредитация не требуется»</w:t>
      </w:r>
      <w:r w:rsidR="00FC00BD" w:rsidRPr="00C12BC4">
        <w:t xml:space="preserve"> (или наличие заявки на аккредитацию (при</w:t>
      </w:r>
      <w:r w:rsidR="003B6A4B" w:rsidRPr="00C12BC4">
        <w:t> </w:t>
      </w:r>
      <w:r w:rsidR="00FC00BD" w:rsidRPr="00C12BC4">
        <w:t>необходимости))</w:t>
      </w:r>
      <w:bookmarkEnd w:id="354"/>
      <w:r w:rsidR="00263C94" w:rsidRPr="00C12BC4">
        <w:t xml:space="preserve">, </w:t>
      </w:r>
      <w:bookmarkStart w:id="355" w:name="_Hlk183511710"/>
      <w:r w:rsidR="00263C94" w:rsidRPr="00C12BC4">
        <w:t>участвует в процедуре актуализации статуса аккредитации (при необходимости)</w:t>
      </w:r>
      <w:bookmarkEnd w:id="355"/>
      <w:r w:rsidR="00D3515F" w:rsidRPr="00C12BC4">
        <w:t>;</w:t>
      </w:r>
      <w:r w:rsidR="009E25C7" w:rsidRPr="00C12BC4">
        <w:t xml:space="preserve"> проверка </w:t>
      </w:r>
      <w:r w:rsidR="009E25C7" w:rsidRPr="00C12BC4">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sidRPr="00C12BC4">
        <w:t>;</w:t>
      </w:r>
    </w:p>
    <w:p w14:paraId="6EDF4688" w14:textId="045F1EAA" w:rsidR="00744F85" w:rsidRPr="00C12BC4" w:rsidRDefault="00744F85" w:rsidP="00744F85">
      <w:pPr>
        <w:pStyle w:val="ac"/>
        <w:tabs>
          <w:tab w:val="left" w:pos="1134"/>
        </w:tabs>
        <w:ind w:left="1701" w:hanging="1701"/>
      </w:pPr>
      <w:r w:rsidRPr="00C12BC4">
        <w:rPr>
          <w:b/>
          <w:bCs/>
        </w:rPr>
        <w:t>Тех</w:t>
      </w:r>
      <w:r w:rsidRPr="00C12BC4">
        <w:tab/>
        <w:t>–</w:t>
      </w:r>
      <w:r w:rsidRPr="00C12BC4">
        <w:tab/>
      </w:r>
      <w:r w:rsidR="00E2015C" w:rsidRPr="00C12BC4">
        <w:t xml:space="preserve">проверка наличия в составе заявки всех необходимых документов для рассмотрения экспертом по </w:t>
      </w:r>
      <w:r w:rsidR="007B5C95" w:rsidRPr="00C12BC4">
        <w:t>св</w:t>
      </w:r>
      <w:r w:rsidR="0058407A" w:rsidRPr="00C12BC4">
        <w:t>о</w:t>
      </w:r>
      <w:r w:rsidR="007B5C95" w:rsidRPr="00C12BC4">
        <w:t>ему</w:t>
      </w:r>
      <w:r w:rsidR="008C276D" w:rsidRPr="00C12BC4">
        <w:t xml:space="preserve"> </w:t>
      </w:r>
      <w:r w:rsidR="00E2015C" w:rsidRPr="00C12BC4">
        <w:t>направлению</w:t>
      </w:r>
      <w:r w:rsidR="0058407A" w:rsidRPr="00C12BC4">
        <w:t>,</w:t>
      </w:r>
      <w:r w:rsidR="00E2015C" w:rsidRPr="00C12BC4">
        <w:t xml:space="preserve"> а также правильности их оформления; оценка Технических предложений</w:t>
      </w:r>
      <w:r w:rsidR="0058407A" w:rsidRPr="00C12BC4">
        <w:t xml:space="preserve"> и</w:t>
      </w:r>
      <w:r w:rsidR="00E2015C" w:rsidRPr="00C12BC4">
        <w:t xml:space="preserve"> сведений, подтверждающих соответствия Участника квалификационным и специальным требованиям</w:t>
      </w:r>
      <w:r w:rsidR="0058407A" w:rsidRPr="00C12BC4">
        <w:t xml:space="preserve">; </w:t>
      </w:r>
      <w:bookmarkStart w:id="356" w:name="_Hlk138342998"/>
      <w:r w:rsidR="0058407A" w:rsidRPr="00C12BC4">
        <w:t>проверка</w:t>
      </w:r>
      <w:r w:rsidR="00E2015C" w:rsidRPr="00C12BC4">
        <w:t xml:space="preserve"> технической части подтверждающей документации, прилагаемой к</w:t>
      </w:r>
      <w:r w:rsidR="0058407A" w:rsidRPr="00C12BC4">
        <w:t xml:space="preserve"> </w:t>
      </w:r>
      <w:r w:rsidR="00E2015C" w:rsidRPr="00C12BC4">
        <w:t>Коммерческому предложению (при наличии), а также, при необходимости, технических условий исполнения Договора</w:t>
      </w:r>
      <w:bookmarkEnd w:id="356"/>
      <w:r w:rsidRPr="00C12BC4">
        <w:t>;</w:t>
      </w:r>
    </w:p>
    <w:p w14:paraId="06A1B46A" w14:textId="712E9097" w:rsidR="00744F85" w:rsidRPr="00C12BC4" w:rsidRDefault="00744F85" w:rsidP="00744F85">
      <w:pPr>
        <w:pStyle w:val="ac"/>
        <w:tabs>
          <w:tab w:val="left" w:pos="1134"/>
        </w:tabs>
        <w:ind w:left="1701" w:hanging="1701"/>
      </w:pPr>
      <w:r w:rsidRPr="00C12BC4">
        <w:rPr>
          <w:b/>
          <w:bCs/>
        </w:rPr>
        <w:t>Юр</w:t>
      </w:r>
      <w:r w:rsidRPr="00C12BC4">
        <w:tab/>
        <w:t>–</w:t>
      </w:r>
      <w:r w:rsidRPr="00C12BC4">
        <w:tab/>
      </w:r>
      <w:r w:rsidR="009F09CA" w:rsidRPr="00C12BC4">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C12BC4">
        <w:t>т.ч</w:t>
      </w:r>
      <w:proofErr w:type="spellEnd"/>
      <w:r w:rsidR="009F09CA" w:rsidRPr="00C12BC4">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r w:rsidRPr="00C12BC4">
        <w:t>;</w:t>
      </w:r>
    </w:p>
    <w:p w14:paraId="21E6700C" w14:textId="12A1A4AD" w:rsidR="00744F85" w:rsidRPr="00C12BC4" w:rsidRDefault="00744F85" w:rsidP="00974A10">
      <w:pPr>
        <w:pStyle w:val="ac"/>
        <w:keepNext/>
        <w:tabs>
          <w:tab w:val="left" w:pos="1134"/>
        </w:tabs>
        <w:ind w:left="1701" w:hanging="1701"/>
      </w:pPr>
      <w:r w:rsidRPr="00C12BC4">
        <w:rPr>
          <w:b/>
          <w:bCs/>
        </w:rPr>
        <w:t>Цена</w:t>
      </w:r>
      <w:r w:rsidRPr="00C12BC4">
        <w:tab/>
        <w:t>–</w:t>
      </w:r>
      <w:r w:rsidRPr="00C12BC4">
        <w:tab/>
      </w:r>
      <w:r w:rsidR="001419A3" w:rsidRPr="00C12BC4">
        <w:t xml:space="preserve">проверка наличия в составе заявки всех необходимых документов для рассмотрения экспертом по </w:t>
      </w:r>
      <w:r w:rsidR="00FC3F83" w:rsidRPr="00C12BC4">
        <w:t>своему</w:t>
      </w:r>
      <w:r w:rsidR="001419A3" w:rsidRPr="00C12BC4">
        <w:t xml:space="preserve"> направлению, а также оценка правильности их оформления (в </w:t>
      </w:r>
      <w:proofErr w:type="spellStart"/>
      <w:r w:rsidR="001419A3" w:rsidRPr="00C12BC4">
        <w:t>т.ч</w:t>
      </w:r>
      <w:proofErr w:type="spellEnd"/>
      <w:r w:rsidR="001419A3" w:rsidRPr="00C12BC4">
        <w:t xml:space="preserve">. в части наличия должных печатей, подписей формы заверения, языка и валюты заявки); </w:t>
      </w:r>
      <w:r w:rsidR="009E25C7" w:rsidRPr="00C12BC4">
        <w:t>проверка отсутствия противоречий (в части стоимости заявки (цены Договора)) между Письмом о</w:t>
      </w:r>
      <w:r w:rsidR="00633A6D" w:rsidRPr="00C12BC4">
        <w:t> </w:t>
      </w:r>
      <w:r w:rsidR="009E25C7" w:rsidRPr="00C12BC4">
        <w:t>подаче оферты и сведениями, указанными Участником в структурированных формах на ЭП</w:t>
      </w:r>
      <w:r w:rsidR="00633A6D" w:rsidRPr="00C12BC4">
        <w:t>;</w:t>
      </w:r>
      <w:r w:rsidR="009E25C7" w:rsidRPr="00C12BC4">
        <w:t xml:space="preserve"> </w:t>
      </w:r>
      <w:r w:rsidR="001419A3" w:rsidRPr="00C12BC4">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AB5C4B" w:rsidRPr="00C12BC4">
        <w:t xml:space="preserve"> </w:t>
      </w:r>
      <w:proofErr w:type="spellStart"/>
      <w:r w:rsidRPr="00C12BC4">
        <w:t>непревышения</w:t>
      </w:r>
      <w:proofErr w:type="spellEnd"/>
      <w:r w:rsidRPr="00C12BC4">
        <w:t xml:space="preserve"> ценового предложения участника установленного размера НМЦ</w:t>
      </w:r>
      <w:r w:rsidR="00AB5C4B" w:rsidRPr="00C12BC4">
        <w:t>.</w:t>
      </w:r>
    </w:p>
    <w:p w14:paraId="56DC9078" w14:textId="2D7F4A58" w:rsidR="001419A3" w:rsidRPr="00C12BC4" w:rsidRDefault="00467C46" w:rsidP="006608D1">
      <w:pPr>
        <w:pStyle w:val="ac"/>
      </w:pPr>
      <w:r w:rsidRPr="00C12BC4">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rsidRPr="00C12BC4">
        <w:t>материалов (документов)</w:t>
      </w:r>
      <w:r w:rsidRPr="00C12BC4">
        <w:t>, являющихся предметом его экспертизы)</w:t>
      </w:r>
      <w:r w:rsidR="00744F85" w:rsidRPr="00C12BC4">
        <w:t>.</w:t>
      </w:r>
    </w:p>
    <w:p w14:paraId="6D922309" w14:textId="77777777" w:rsidR="009F09CA" w:rsidRPr="00C12BC4" w:rsidRDefault="009F09CA" w:rsidP="006608D1">
      <w:pPr>
        <w:pStyle w:val="ac"/>
      </w:pPr>
    </w:p>
    <w:p w14:paraId="4E29BA7B" w14:textId="2304D19B" w:rsidR="00B30B95" w:rsidRPr="00C12BC4" w:rsidRDefault="00B30B95" w:rsidP="006608D1">
      <w:pPr>
        <w:pStyle w:val="ac"/>
        <w:sectPr w:rsidR="00B30B95" w:rsidRPr="00C12BC4" w:rsidSect="007B50C1">
          <w:pgSz w:w="16838" w:h="11906" w:orient="landscape"/>
          <w:pgMar w:top="1134" w:right="851" w:bottom="850" w:left="851" w:header="567" w:footer="567" w:gutter="0"/>
          <w:cols w:space="708"/>
          <w:docGrid w:linePitch="360"/>
        </w:sectPr>
      </w:pPr>
    </w:p>
    <w:p w14:paraId="31E3EAEF" w14:textId="262556D8" w:rsidR="005A1542" w:rsidRPr="00C12BC4" w:rsidRDefault="005A1542" w:rsidP="005A1542">
      <w:pPr>
        <w:pStyle w:val="a2"/>
      </w:pPr>
      <w:bookmarkStart w:id="357" w:name="Прил08_ПорядокОценки"/>
      <w:bookmarkStart w:id="358" w:name="_Ref125361648"/>
      <w:bookmarkStart w:id="359" w:name="_Ref125361951"/>
      <w:bookmarkStart w:id="360" w:name="_Ref125366013"/>
      <w:bookmarkStart w:id="361" w:name="_Ref125366280"/>
      <w:bookmarkStart w:id="362" w:name="_Ref125366285"/>
      <w:bookmarkStart w:id="363" w:name="_Ref125368140"/>
      <w:bookmarkStart w:id="364" w:name="_Ref125368150"/>
      <w:bookmarkStart w:id="365" w:name="_Ref125368165"/>
      <w:bookmarkStart w:id="366" w:name="_Ref125368172"/>
      <w:bookmarkStart w:id="367" w:name="_Ref125368184"/>
      <w:bookmarkStart w:id="368" w:name="_Ref125368283"/>
      <w:bookmarkStart w:id="369" w:name="_Ref125368291"/>
      <w:bookmarkStart w:id="370" w:name="_Ref125368302"/>
      <w:bookmarkStart w:id="371" w:name="_Ref125368313"/>
      <w:bookmarkStart w:id="372" w:name="_Ref125368331"/>
      <w:bookmarkStart w:id="373" w:name="_Ref125369021"/>
      <w:bookmarkStart w:id="374" w:name="_Ref125369438"/>
      <w:bookmarkStart w:id="375" w:name="_Toc234250355"/>
      <w:bookmarkEnd w:id="357"/>
      <w:r w:rsidRPr="00C12BC4">
        <w:lastRenderedPageBreak/>
        <w:t>Приложение № </w:t>
      </w:r>
      <w:r w:rsidR="00F7085D" w:rsidRPr="00C12BC4">
        <w:t>8</w:t>
      </w:r>
      <w:r w:rsidRPr="00C12BC4">
        <w:t xml:space="preserve"> – Порядок и критерии оценки и сопоставления заявок</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BB91C70" w14:textId="74F94298" w:rsidR="005A1542" w:rsidRPr="00C12BC4" w:rsidRDefault="00495050" w:rsidP="00495050">
      <w:pPr>
        <w:pStyle w:val="a3"/>
      </w:pPr>
      <w:bookmarkStart w:id="376" w:name="_Toc234250356"/>
      <w:r w:rsidRPr="00C12BC4">
        <w:t>Порядок и критерии оценки и сопоставления заявок</w:t>
      </w:r>
      <w:bookmarkEnd w:id="376"/>
    </w:p>
    <w:p w14:paraId="4784C90E" w14:textId="1A9F711A" w:rsidR="000803FC" w:rsidRDefault="000803FC" w:rsidP="000803FC">
      <w:pPr>
        <w:pStyle w:val="a4"/>
      </w:pPr>
      <w:r w:rsidRPr="00C12BC4">
        <w:t>Расчет итоговой оценки предпочтительности каждой заявки, успешно прошедшей отборочную стадию (подраздел</w:t>
      </w:r>
      <w:r w:rsidR="005F1EE1" w:rsidRPr="00C12BC4">
        <w:t> </w:t>
      </w:r>
      <w:r w:rsidR="002337DC" w:rsidRPr="00C12BC4">
        <w:fldChar w:fldCharType="begin"/>
      </w:r>
      <w:r w:rsidR="002337DC" w:rsidRPr="00C12BC4">
        <w:instrText xml:space="preserve"> REF _Ref125362364 \w \h  \* MERGEFORMAT </w:instrText>
      </w:r>
      <w:r w:rsidR="002337DC" w:rsidRPr="00C12BC4">
        <w:fldChar w:fldCharType="separate"/>
      </w:r>
      <w:r w:rsidR="00315420">
        <w:t>4.9</w:t>
      </w:r>
      <w:r w:rsidR="002337DC" w:rsidRPr="00C12BC4">
        <w:fldChar w:fldCharType="end"/>
      </w:r>
      <w:r w:rsidRPr="00C12BC4">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5196" w:type="dxa"/>
        <w:tblInd w:w="108" w:type="dxa"/>
        <w:tblLayout w:type="fixed"/>
        <w:tblLook w:val="04A0" w:firstRow="1" w:lastRow="0" w:firstColumn="1" w:lastColumn="0" w:noHBand="0" w:noVBand="1"/>
      </w:tblPr>
      <w:tblGrid>
        <w:gridCol w:w="1141"/>
        <w:gridCol w:w="1525"/>
        <w:gridCol w:w="1807"/>
        <w:gridCol w:w="1808"/>
        <w:gridCol w:w="1051"/>
        <w:gridCol w:w="1582"/>
        <w:gridCol w:w="6266"/>
        <w:gridCol w:w="16"/>
      </w:tblGrid>
      <w:tr w:rsidR="0064311B" w14:paraId="3BE12897" w14:textId="77777777" w:rsidTr="00AA4B71">
        <w:trPr>
          <w:cantSplit/>
        </w:trPr>
        <w:tc>
          <w:tcPr>
            <w:tcW w:w="1141"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3713279F" w14:textId="77777777" w:rsidR="0064311B" w:rsidRDefault="0064311B" w:rsidP="006F3327">
            <w:pPr>
              <w:keepNext/>
              <w:widowControl w:val="0"/>
              <w:spacing w:before="40" w:after="40"/>
              <w:jc w:val="center"/>
              <w:rPr>
                <w:rFonts w:eastAsia="Calibri"/>
                <w:sz w:val="18"/>
                <w:szCs w:val="18"/>
              </w:rPr>
            </w:pPr>
            <w:r>
              <w:rPr>
                <w:rFonts w:eastAsia="Calibri"/>
                <w:sz w:val="18"/>
                <w:szCs w:val="18"/>
              </w:rPr>
              <w:t>Номер критерия оценки в структуре</w:t>
            </w:r>
          </w:p>
        </w:tc>
        <w:tc>
          <w:tcPr>
            <w:tcW w:w="1525"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74E3D1B4" w14:textId="77777777" w:rsidR="0064311B" w:rsidRDefault="0064311B" w:rsidP="006F3327">
            <w:pPr>
              <w:keepNext/>
              <w:widowControl w:val="0"/>
              <w:spacing w:before="40" w:after="40"/>
              <w:jc w:val="center"/>
              <w:rPr>
                <w:rFonts w:eastAsia="Calibri"/>
                <w:sz w:val="18"/>
                <w:szCs w:val="18"/>
              </w:rPr>
            </w:pPr>
            <w:r>
              <w:rPr>
                <w:bCs/>
                <w:sz w:val="18"/>
                <w:szCs w:val="18"/>
              </w:rPr>
              <w:t>Вид критерия оценки</w:t>
            </w:r>
          </w:p>
        </w:tc>
        <w:tc>
          <w:tcPr>
            <w:tcW w:w="3615"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62F0E983" w14:textId="77777777" w:rsidR="0064311B" w:rsidRDefault="0064311B" w:rsidP="006F3327">
            <w:pPr>
              <w:keepNext/>
              <w:widowControl w:val="0"/>
              <w:spacing w:before="40" w:after="40"/>
              <w:jc w:val="center"/>
              <w:rPr>
                <w:rFonts w:eastAsia="Calibri"/>
                <w:sz w:val="18"/>
                <w:szCs w:val="18"/>
              </w:rPr>
            </w:pPr>
            <w:r>
              <w:rPr>
                <w:rFonts w:eastAsia="Calibri"/>
                <w:sz w:val="18"/>
                <w:szCs w:val="18"/>
              </w:rPr>
              <w:t>Наименование критерия оценки</w:t>
            </w:r>
          </w:p>
        </w:tc>
        <w:tc>
          <w:tcPr>
            <w:tcW w:w="1051"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F3B41FF" w14:textId="77777777" w:rsidR="0064311B" w:rsidRDefault="0064311B" w:rsidP="006F3327">
            <w:pPr>
              <w:keepNext/>
              <w:widowControl w:val="0"/>
              <w:spacing w:before="40" w:after="40"/>
              <w:jc w:val="center"/>
              <w:rPr>
                <w:rFonts w:eastAsia="Calibri"/>
                <w:sz w:val="18"/>
                <w:szCs w:val="18"/>
              </w:rPr>
            </w:pPr>
            <w:r>
              <w:rPr>
                <w:rFonts w:eastAsia="Calibri"/>
                <w:sz w:val="18"/>
                <w:szCs w:val="18"/>
              </w:rPr>
              <w:t>Значимость критерия оценки</w:t>
            </w:r>
          </w:p>
        </w:tc>
        <w:tc>
          <w:tcPr>
            <w:tcW w:w="158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F5FB3B2" w14:textId="77777777" w:rsidR="0064311B" w:rsidRDefault="0064311B" w:rsidP="006F3327">
            <w:pPr>
              <w:keepNext/>
              <w:widowControl w:val="0"/>
              <w:spacing w:before="40" w:after="40"/>
              <w:jc w:val="center"/>
              <w:rPr>
                <w:rFonts w:eastAsia="Calibri"/>
                <w:sz w:val="18"/>
                <w:szCs w:val="18"/>
              </w:rPr>
            </w:pPr>
            <w:r>
              <w:rPr>
                <w:rFonts w:eastAsia="Calibri"/>
                <w:sz w:val="18"/>
                <w:szCs w:val="18"/>
              </w:rPr>
              <w:t>Содержание частного критерия оценки</w:t>
            </w:r>
          </w:p>
        </w:tc>
        <w:tc>
          <w:tcPr>
            <w:tcW w:w="6282"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057D8843" w14:textId="77777777" w:rsidR="0064311B" w:rsidRDefault="0064311B" w:rsidP="006F3327">
            <w:pPr>
              <w:keepNext/>
              <w:widowControl w:val="0"/>
              <w:spacing w:before="40" w:after="40"/>
              <w:jc w:val="center"/>
              <w:rPr>
                <w:rFonts w:eastAsia="Calibri"/>
                <w:sz w:val="18"/>
                <w:szCs w:val="18"/>
              </w:rPr>
            </w:pPr>
            <w:r>
              <w:rPr>
                <w:rFonts w:eastAsia="Calibri"/>
                <w:sz w:val="18"/>
                <w:szCs w:val="18"/>
              </w:rPr>
              <w:t>Расчет оценки предпочтительности заявки</w:t>
            </w:r>
          </w:p>
        </w:tc>
      </w:tr>
      <w:tr w:rsidR="0064311B" w14:paraId="08A21B77" w14:textId="77777777" w:rsidTr="00AA4B71">
        <w:trPr>
          <w:gridAfter w:val="1"/>
          <w:wAfter w:w="16" w:type="dxa"/>
          <w:cantSplit/>
        </w:trPr>
        <w:tc>
          <w:tcPr>
            <w:tcW w:w="1141"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47DEEFD0" w14:textId="77777777" w:rsidR="0064311B" w:rsidRDefault="0064311B" w:rsidP="006F3327">
            <w:pPr>
              <w:keepNext/>
              <w:widowControl w:val="0"/>
              <w:spacing w:before="40" w:after="40"/>
              <w:jc w:val="center"/>
              <w:rPr>
                <w:rFonts w:eastAsia="Calibri"/>
                <w:sz w:val="18"/>
                <w:szCs w:val="18"/>
              </w:rPr>
            </w:pPr>
          </w:p>
        </w:tc>
        <w:tc>
          <w:tcPr>
            <w:tcW w:w="1525"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4EA2D8ED" w14:textId="77777777" w:rsidR="0064311B" w:rsidRDefault="0064311B" w:rsidP="006F3327">
            <w:pPr>
              <w:keepNext/>
              <w:widowControl w:val="0"/>
              <w:spacing w:before="40" w:after="40"/>
              <w:jc w:val="center"/>
              <w:rPr>
                <w:rFonts w:eastAsia="Calibri"/>
                <w:sz w:val="18"/>
                <w:szCs w:val="18"/>
              </w:rPr>
            </w:pPr>
          </w:p>
        </w:tc>
        <w:tc>
          <w:tcPr>
            <w:tcW w:w="1807"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868D82F" w14:textId="77777777" w:rsidR="0064311B" w:rsidRDefault="0064311B" w:rsidP="006F3327">
            <w:pPr>
              <w:keepNext/>
              <w:widowControl w:val="0"/>
              <w:spacing w:before="40" w:after="40"/>
              <w:jc w:val="center"/>
              <w:rPr>
                <w:rFonts w:eastAsia="Calibri"/>
                <w:sz w:val="18"/>
                <w:szCs w:val="18"/>
              </w:rPr>
            </w:pPr>
            <w:r>
              <w:rPr>
                <w:rFonts w:eastAsia="Calibri"/>
                <w:sz w:val="18"/>
                <w:szCs w:val="18"/>
              </w:rPr>
              <w:t>критерий оценки первого уровня</w:t>
            </w:r>
          </w:p>
        </w:tc>
        <w:tc>
          <w:tcPr>
            <w:tcW w:w="180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93A65FB" w14:textId="77777777" w:rsidR="0064311B" w:rsidRDefault="0064311B" w:rsidP="006F3327">
            <w:pPr>
              <w:keepNext/>
              <w:widowControl w:val="0"/>
              <w:spacing w:before="40" w:after="40"/>
              <w:jc w:val="center"/>
              <w:rPr>
                <w:rFonts w:eastAsia="Calibri"/>
                <w:sz w:val="18"/>
                <w:szCs w:val="18"/>
              </w:rPr>
            </w:pPr>
            <w:r>
              <w:rPr>
                <w:rFonts w:eastAsia="Calibri"/>
                <w:sz w:val="18"/>
                <w:szCs w:val="18"/>
              </w:rPr>
              <w:t>критерий оценки второго уровня</w:t>
            </w:r>
          </w:p>
        </w:tc>
        <w:tc>
          <w:tcPr>
            <w:tcW w:w="1051"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0671F08" w14:textId="77777777" w:rsidR="0064311B" w:rsidRDefault="0064311B" w:rsidP="006F3327">
            <w:pPr>
              <w:keepNext/>
              <w:widowControl w:val="0"/>
              <w:spacing w:before="40" w:after="40"/>
              <w:jc w:val="center"/>
              <w:rPr>
                <w:rFonts w:eastAsia="Calibri"/>
                <w:sz w:val="18"/>
                <w:szCs w:val="18"/>
              </w:rPr>
            </w:pPr>
          </w:p>
        </w:tc>
        <w:tc>
          <w:tcPr>
            <w:tcW w:w="158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F1E4F5E" w14:textId="77777777" w:rsidR="0064311B" w:rsidRDefault="0064311B" w:rsidP="006F3327">
            <w:pPr>
              <w:keepNext/>
              <w:widowControl w:val="0"/>
              <w:spacing w:before="40" w:after="40"/>
              <w:jc w:val="center"/>
              <w:rPr>
                <w:rFonts w:eastAsia="Calibri"/>
                <w:sz w:val="18"/>
                <w:szCs w:val="18"/>
              </w:rPr>
            </w:pPr>
          </w:p>
        </w:tc>
        <w:tc>
          <w:tcPr>
            <w:tcW w:w="626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8D7C4B4" w14:textId="77777777" w:rsidR="0064311B" w:rsidRDefault="0064311B" w:rsidP="006F3327">
            <w:pPr>
              <w:keepNext/>
              <w:widowControl w:val="0"/>
              <w:spacing w:before="40" w:after="40"/>
              <w:jc w:val="center"/>
              <w:rPr>
                <w:rFonts w:eastAsia="Calibri"/>
                <w:sz w:val="18"/>
                <w:szCs w:val="18"/>
              </w:rPr>
            </w:pPr>
          </w:p>
        </w:tc>
      </w:tr>
      <w:tr w:rsidR="00A430D6" w14:paraId="709FED85" w14:textId="77777777" w:rsidTr="00AA4B71">
        <w:trPr>
          <w:gridAfter w:val="1"/>
          <w:wAfter w:w="16" w:type="dxa"/>
        </w:trPr>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E045143" w14:textId="77777777" w:rsidR="00A430D6" w:rsidRDefault="00A430D6" w:rsidP="00A430D6">
            <w:pPr>
              <w:widowControl w:val="0"/>
              <w:spacing w:before="40" w:after="40"/>
              <w:jc w:val="center"/>
              <w:rPr>
                <w:rFonts w:eastAsia="Calibri"/>
                <w:sz w:val="18"/>
                <w:szCs w:val="18"/>
              </w:rPr>
            </w:pPr>
            <w:r>
              <w:rPr>
                <w:rFonts w:eastAsia="Calibri"/>
                <w:sz w:val="18"/>
                <w:szCs w:val="18"/>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6AE578D" w14:textId="77777777" w:rsidR="00A430D6" w:rsidRDefault="00A430D6" w:rsidP="00A430D6">
            <w:pPr>
              <w:widowControl w:val="0"/>
              <w:spacing w:before="40" w:after="40"/>
              <w:jc w:val="center"/>
              <w:rPr>
                <w:rFonts w:eastAsia="Calibri"/>
                <w:sz w:val="18"/>
                <w:szCs w:val="18"/>
              </w:rPr>
            </w:pPr>
            <w:r>
              <w:rPr>
                <w:sz w:val="18"/>
                <w:szCs w:val="18"/>
              </w:rPr>
              <w:t>Ценовой (стоимостный) частный критерий оценки первого уровня / ЦЕНА</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9617864" w14:textId="5E2D5CA5" w:rsidR="00A430D6" w:rsidRDefault="00A430D6" w:rsidP="00A430D6">
            <w:pPr>
              <w:widowControl w:val="0"/>
              <w:spacing w:before="40" w:after="40"/>
              <w:jc w:val="center"/>
              <w:rPr>
                <w:rFonts w:eastAsia="Calibri"/>
                <w:sz w:val="18"/>
                <w:szCs w:val="18"/>
              </w:rPr>
            </w:pPr>
            <w:r w:rsidRPr="0008646F">
              <w:rPr>
                <w:sz w:val="18"/>
                <w:szCs w:val="18"/>
                <w:lang w:eastAsia="ru-RU"/>
              </w:rPr>
              <w:t>Цена договора (стоимость заявки)</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6B5468B2" w14:textId="213D2A06" w:rsidR="00A430D6" w:rsidRDefault="00A430D6" w:rsidP="00A430D6">
            <w:pPr>
              <w:widowControl w:val="0"/>
              <w:spacing w:before="40" w:after="40"/>
              <w:jc w:val="center"/>
              <w:rPr>
                <w:rFonts w:eastAsia="Calibri"/>
                <w:i/>
                <w:sz w:val="18"/>
                <w:szCs w:val="18"/>
              </w:rPr>
            </w:pPr>
            <w:r w:rsidRPr="0008646F">
              <w:rPr>
                <w:i/>
                <w:sz w:val="18"/>
                <w:szCs w:val="18"/>
                <w:lang w:eastAsia="ru-RU"/>
              </w:rPr>
              <w:t>отсутствует</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077599B2" w14:textId="4281F50E" w:rsidR="00A430D6" w:rsidRDefault="00A430D6" w:rsidP="00A430D6">
            <w:pPr>
              <w:widowControl w:val="0"/>
              <w:spacing w:before="96" w:after="96"/>
              <w:jc w:val="center"/>
              <w:rPr>
                <w:sz w:val="18"/>
                <w:szCs w:val="18"/>
              </w:rPr>
            </w:pPr>
            <w:r w:rsidRPr="0008646F">
              <w:rPr>
                <w:sz w:val="18"/>
                <w:szCs w:val="18"/>
                <w:lang w:eastAsia="ru-RU"/>
              </w:rPr>
              <w:t>85%</w:t>
            </w:r>
            <w:r w:rsidRPr="0008646F">
              <w:rPr>
                <w:sz w:val="18"/>
                <w:szCs w:val="18"/>
                <w:lang w:eastAsia="ru-RU"/>
              </w:rPr>
              <w:br/>
              <w:t>(В</w:t>
            </w:r>
            <w:r w:rsidRPr="0008646F">
              <w:rPr>
                <w:sz w:val="18"/>
                <w:szCs w:val="18"/>
                <w:vertAlign w:val="subscript"/>
                <w:lang w:eastAsia="ru-RU"/>
              </w:rPr>
              <w:t>1</w:t>
            </w:r>
            <w:r w:rsidRPr="0008646F">
              <w:rPr>
                <w:sz w:val="18"/>
                <w:szCs w:val="18"/>
                <w:lang w:eastAsia="ru-RU"/>
              </w:rPr>
              <w:t xml:space="preserve"> = 0,85)</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5DE8CC2" w14:textId="0EA301DD" w:rsidR="00A430D6" w:rsidRDefault="00A430D6" w:rsidP="00A430D6">
            <w:pPr>
              <w:widowControl w:val="0"/>
              <w:spacing w:before="96" w:after="96"/>
              <w:jc w:val="center"/>
              <w:rPr>
                <w:sz w:val="18"/>
                <w:szCs w:val="18"/>
              </w:rPr>
            </w:pPr>
            <w:r w:rsidRPr="0008646F">
              <w:rPr>
                <w:sz w:val="18"/>
                <w:szCs w:val="18"/>
                <w:lang w:eastAsia="ru-RU"/>
              </w:rPr>
              <w:t>Чем меньше стоимость заявки Участника, тем выше предпочтительность</w:t>
            </w:r>
          </w:p>
        </w:tc>
        <w:tc>
          <w:tcPr>
            <w:tcW w:w="6266" w:type="dxa"/>
            <w:tcBorders>
              <w:top w:val="single" w:sz="4" w:space="0" w:color="000000"/>
              <w:left w:val="single" w:sz="4" w:space="0" w:color="000000"/>
              <w:bottom w:val="single" w:sz="4" w:space="0" w:color="000000"/>
              <w:right w:val="single" w:sz="4" w:space="0" w:color="000000"/>
            </w:tcBorders>
            <w:shd w:val="clear" w:color="auto" w:fill="auto"/>
          </w:tcPr>
          <w:p w14:paraId="5FD7FA9E" w14:textId="77777777" w:rsidR="00A430D6" w:rsidRPr="0008646F" w:rsidRDefault="00A430D6" w:rsidP="00A430D6">
            <w:pPr>
              <w:widowControl w:val="0"/>
              <w:spacing w:before="96" w:after="96"/>
              <w:rPr>
                <w:rFonts w:eastAsia="Calibri"/>
                <w:sz w:val="18"/>
                <w:szCs w:val="18"/>
                <w:lang w:eastAsia="ru-RU"/>
              </w:rPr>
            </w:pPr>
            <w:r w:rsidRPr="0008646F">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7BB66CF1" w14:textId="77777777" w:rsidR="00A430D6" w:rsidRPr="0008646F" w:rsidRDefault="00FE4A43" w:rsidP="00A430D6">
            <w:pPr>
              <w:widowControl w:val="0"/>
              <w:spacing w:before="96" w:after="96"/>
              <w:jc w:val="center"/>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ЦЕНАmin</m:t>
                    </m:r>
                  </m:num>
                  <m:den>
                    <m:r>
                      <w:rPr>
                        <w:rFonts w:ascii="Cambria Math" w:hAnsi="Cambria Math"/>
                      </w:rPr>
                      <m:t>ЦЕНАi</m:t>
                    </m:r>
                  </m:den>
                </m:f>
                <m:r>
                  <w:rPr>
                    <w:rFonts w:ascii="Cambria Math" w:hAnsi="Cambria Math"/>
                  </w:rPr>
                  <m:t>×Ш,</m:t>
                </m:r>
              </m:oMath>
            </m:oMathPara>
          </w:p>
          <w:p w14:paraId="207E48D2" w14:textId="77777777" w:rsidR="00A430D6" w:rsidRPr="0008646F" w:rsidRDefault="00A430D6" w:rsidP="00A430D6">
            <w:pPr>
              <w:widowControl w:val="0"/>
              <w:spacing w:before="96" w:after="96"/>
              <w:rPr>
                <w:rFonts w:eastAsia="Calibri"/>
                <w:sz w:val="18"/>
                <w:szCs w:val="18"/>
              </w:rPr>
            </w:pPr>
            <w:r w:rsidRPr="0008646F">
              <w:rPr>
                <w:rFonts w:eastAsia="Calibri"/>
                <w:sz w:val="18"/>
                <w:szCs w:val="18"/>
              </w:rPr>
              <w:t>где:</w:t>
            </w:r>
          </w:p>
          <w:p w14:paraId="27BC7017" w14:textId="77777777" w:rsidR="00A430D6" w:rsidRPr="0008646F" w:rsidRDefault="00A430D6" w:rsidP="00A430D6">
            <w:pPr>
              <w:widowControl w:val="0"/>
              <w:spacing w:before="96" w:after="96"/>
              <w:jc w:val="both"/>
              <w:rPr>
                <w:rFonts w:eastAsia="Calibri"/>
                <w:sz w:val="18"/>
                <w:szCs w:val="18"/>
              </w:rPr>
            </w:pPr>
            <w:r w:rsidRPr="0008646F">
              <w:rPr>
                <w:rFonts w:eastAsia="Calibri"/>
                <w:sz w:val="18"/>
                <w:szCs w:val="18"/>
              </w:rPr>
              <w:t>Б</w:t>
            </w:r>
            <w:r w:rsidRPr="0008646F">
              <w:rPr>
                <w:rFonts w:eastAsia="Calibri"/>
                <w:sz w:val="18"/>
                <w:szCs w:val="18"/>
                <w:vertAlign w:val="subscript"/>
              </w:rPr>
              <w:t>1</w:t>
            </w:r>
            <w:r w:rsidRPr="0008646F">
              <w:rPr>
                <w:rFonts w:eastAsia="Calibri"/>
                <w:sz w:val="18"/>
                <w:szCs w:val="18"/>
              </w:rPr>
              <w:t xml:space="preserve"> – рассчитанная оценка предпочтительности по частному критерию оценки в баллах;</w:t>
            </w:r>
          </w:p>
          <w:p w14:paraId="0324E6FE" w14:textId="77777777" w:rsidR="00A430D6" w:rsidRPr="0008646F" w:rsidRDefault="00A430D6" w:rsidP="00A430D6">
            <w:pPr>
              <w:widowControl w:val="0"/>
              <w:spacing w:before="96" w:after="96"/>
              <w:jc w:val="both"/>
              <w:rPr>
                <w:rFonts w:eastAsia="Calibri"/>
                <w:sz w:val="18"/>
                <w:szCs w:val="18"/>
              </w:rPr>
            </w:pPr>
            <w:r w:rsidRPr="0008646F">
              <w:rPr>
                <w:rFonts w:eastAsia="Calibri"/>
                <w:sz w:val="18"/>
                <w:szCs w:val="18"/>
              </w:rPr>
              <w:t>ЦЕНА</w:t>
            </w:r>
            <w:proofErr w:type="spellStart"/>
            <w:r w:rsidRPr="0008646F">
              <w:rPr>
                <w:rFonts w:eastAsia="Calibri"/>
                <w:i/>
                <w:iCs/>
                <w:sz w:val="18"/>
                <w:szCs w:val="18"/>
                <w:vertAlign w:val="subscript"/>
                <w:lang w:val="en-US"/>
              </w:rPr>
              <w:t>i</w:t>
            </w:r>
            <w:proofErr w:type="spellEnd"/>
            <w:r w:rsidRPr="0008646F">
              <w:rPr>
                <w:rFonts w:eastAsia="Calibri"/>
                <w:sz w:val="18"/>
                <w:szCs w:val="18"/>
              </w:rPr>
              <w:t xml:space="preserve">  – </w:t>
            </w:r>
            <w:r w:rsidRPr="0008646F">
              <w:rPr>
                <w:rFonts w:eastAsia="Calibri"/>
                <w:sz w:val="18"/>
                <w:szCs w:val="16"/>
              </w:rPr>
              <w:t xml:space="preserve"> цена договора (стоимость заявки), указанная в </w:t>
            </w:r>
            <w:proofErr w:type="spellStart"/>
            <w:r w:rsidRPr="0008646F">
              <w:rPr>
                <w:rFonts w:eastAsia="Calibri"/>
                <w:sz w:val="18"/>
                <w:szCs w:val="16"/>
                <w:lang w:val="en-US"/>
              </w:rPr>
              <w:t>i</w:t>
            </w:r>
            <w:proofErr w:type="spellEnd"/>
            <w:r w:rsidRPr="0008646F">
              <w:rPr>
                <w:rFonts w:eastAsia="Calibri"/>
                <w:sz w:val="18"/>
                <w:szCs w:val="16"/>
              </w:rPr>
              <w:t xml:space="preserve">-той заявке (в Коммерческом предложении по установленной в Документации о закупке форме) допущенного Участника, </w:t>
            </w:r>
            <w:r w:rsidRPr="0008646F">
              <w:rPr>
                <w:sz w:val="18"/>
                <w:szCs w:val="18"/>
              </w:rPr>
              <w:t>руб. без учета НДС</w:t>
            </w:r>
            <w:r w:rsidRPr="0008646F">
              <w:rPr>
                <w:rFonts w:eastAsia="Calibri"/>
                <w:sz w:val="18"/>
                <w:szCs w:val="18"/>
              </w:rPr>
              <w:t>;</w:t>
            </w:r>
          </w:p>
          <w:p w14:paraId="39BE6070" w14:textId="77777777" w:rsidR="00A430D6" w:rsidRPr="0008646F" w:rsidRDefault="00A430D6" w:rsidP="00A430D6">
            <w:pPr>
              <w:widowControl w:val="0"/>
              <w:spacing w:before="96" w:after="96"/>
              <w:jc w:val="both"/>
              <w:rPr>
                <w:rFonts w:eastAsia="Calibri"/>
                <w:sz w:val="18"/>
                <w:szCs w:val="18"/>
              </w:rPr>
            </w:pPr>
            <w:r w:rsidRPr="0008646F">
              <w:rPr>
                <w:rFonts w:eastAsia="Calibri"/>
                <w:sz w:val="18"/>
                <w:szCs w:val="18"/>
              </w:rPr>
              <w:t>ЦЕНА</w:t>
            </w:r>
            <w:r w:rsidRPr="0008646F">
              <w:rPr>
                <w:rFonts w:eastAsia="Calibri"/>
                <w:sz w:val="18"/>
                <w:szCs w:val="18"/>
                <w:vertAlign w:val="subscript"/>
                <w:lang w:val="en-US"/>
              </w:rPr>
              <w:t>min</w:t>
            </w:r>
            <w:r w:rsidRPr="0008646F">
              <w:rPr>
                <w:rFonts w:eastAsia="Calibri"/>
                <w:sz w:val="18"/>
                <w:szCs w:val="18"/>
                <w:vertAlign w:val="subscript"/>
              </w:rPr>
              <w:t xml:space="preserve"> </w:t>
            </w:r>
            <w:r w:rsidRPr="0008646F">
              <w:rPr>
                <w:rFonts w:eastAsia="Calibri"/>
                <w:sz w:val="18"/>
                <w:szCs w:val="18"/>
              </w:rPr>
              <w:t xml:space="preserve">– </w:t>
            </w:r>
            <w:r w:rsidRPr="0008646F">
              <w:rPr>
                <w:sz w:val="18"/>
                <w:szCs w:val="18"/>
              </w:rPr>
              <w:t xml:space="preserve"> минимальная цена договора (стоимость заявки) среди всех допущенных заявок Участников, руб. без учета НДС</w:t>
            </w:r>
            <w:r w:rsidRPr="0008646F">
              <w:rPr>
                <w:rFonts w:eastAsia="Calibri"/>
                <w:sz w:val="18"/>
                <w:szCs w:val="18"/>
              </w:rPr>
              <w:t>;</w:t>
            </w:r>
          </w:p>
          <w:p w14:paraId="57866B13" w14:textId="77777777" w:rsidR="00A430D6" w:rsidRPr="0008646F" w:rsidRDefault="00A430D6" w:rsidP="00A430D6">
            <w:pPr>
              <w:widowControl w:val="0"/>
              <w:spacing w:before="96" w:after="96"/>
              <w:jc w:val="both"/>
              <w:rPr>
                <w:rFonts w:eastAsia="Calibri"/>
                <w:sz w:val="18"/>
                <w:szCs w:val="18"/>
              </w:rPr>
            </w:pPr>
            <w:r w:rsidRPr="0008646F">
              <w:rPr>
                <w:rFonts w:eastAsia="Calibri"/>
                <w:sz w:val="18"/>
                <w:szCs w:val="18"/>
              </w:rPr>
              <w:t>Ш – максимально возможный балл (максимальная возможная оценка предпочтительности) по шкале оценок (Ш = 5).</w:t>
            </w:r>
          </w:p>
          <w:p w14:paraId="5AC6A632" w14:textId="77777777" w:rsidR="00A430D6" w:rsidRPr="0008646F" w:rsidRDefault="00A430D6" w:rsidP="00A430D6">
            <w:pPr>
              <w:widowControl w:val="0"/>
              <w:spacing w:before="96" w:after="96"/>
              <w:jc w:val="both"/>
              <w:rPr>
                <w:rFonts w:eastAsia="Calibri"/>
                <w:sz w:val="18"/>
                <w:szCs w:val="18"/>
              </w:rPr>
            </w:pPr>
            <w:r w:rsidRPr="0008646F">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0C429021" w14:textId="11E2B464" w:rsidR="00A430D6" w:rsidRDefault="00A430D6" w:rsidP="00A430D6">
            <w:pPr>
              <w:widowControl w:val="0"/>
              <w:spacing w:before="96" w:after="96"/>
              <w:jc w:val="both"/>
              <w:rPr>
                <w:rFonts w:eastAsia="Calibri"/>
                <w:sz w:val="18"/>
                <w:szCs w:val="18"/>
              </w:rPr>
            </w:pPr>
            <w:r w:rsidRPr="0008646F">
              <w:rPr>
                <w:rFonts w:eastAsia="Calibri"/>
                <w:sz w:val="18"/>
                <w:szCs w:val="18"/>
              </w:rPr>
              <w:t>Шкала оценок от 0 до 5 баллов.</w:t>
            </w:r>
          </w:p>
        </w:tc>
      </w:tr>
      <w:tr w:rsidR="00A430D6" w14:paraId="6AF77A4E" w14:textId="77777777" w:rsidTr="00AA4B71">
        <w:trPr>
          <w:gridAfter w:val="1"/>
          <w:wAfter w:w="16" w:type="dxa"/>
        </w:trPr>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268011D" w14:textId="77777777" w:rsidR="00A430D6" w:rsidRDefault="00A430D6" w:rsidP="00A430D6">
            <w:pPr>
              <w:widowControl w:val="0"/>
              <w:spacing w:before="40" w:after="40"/>
              <w:jc w:val="center"/>
              <w:rPr>
                <w:rFonts w:eastAsia="Calibri"/>
                <w:sz w:val="18"/>
                <w:szCs w:val="18"/>
              </w:rPr>
            </w:pPr>
            <w:r>
              <w:rPr>
                <w:rFonts w:eastAsia="Calibri"/>
                <w:sz w:val="18"/>
                <w:szCs w:val="18"/>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2AFF8616" w14:textId="77777777" w:rsidR="00A430D6" w:rsidRDefault="00A430D6" w:rsidP="00A430D6">
            <w:pPr>
              <w:widowControl w:val="0"/>
              <w:spacing w:before="40" w:after="40"/>
              <w:jc w:val="center"/>
              <w:rPr>
                <w:rFonts w:eastAsia="Calibri"/>
                <w:sz w:val="18"/>
                <w:szCs w:val="18"/>
              </w:rPr>
            </w:pPr>
            <w:r>
              <w:rPr>
                <w:sz w:val="18"/>
                <w:szCs w:val="18"/>
              </w:rPr>
              <w:t>Неценовой критерий оценки первого уровня / ТЕХ</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27C7B796" w14:textId="5A5B9FF7" w:rsidR="00A430D6" w:rsidRPr="00A430D6" w:rsidRDefault="00A430D6" w:rsidP="00A430D6">
            <w:pPr>
              <w:widowControl w:val="0"/>
              <w:spacing w:before="40" w:after="40"/>
              <w:jc w:val="center"/>
              <w:rPr>
                <w:rFonts w:eastAsia="Calibri" w:cs="Times New Roman"/>
                <w:sz w:val="18"/>
                <w:szCs w:val="18"/>
              </w:rPr>
            </w:pPr>
            <w:r w:rsidRPr="00A430D6">
              <w:rPr>
                <w:rFonts w:cs="Times New Roman"/>
                <w:sz w:val="18"/>
                <w:szCs w:val="18"/>
                <w:lang w:eastAsia="ru-RU"/>
              </w:rPr>
              <w:t>Квалификация (предпочтительность) участника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33DAB4CF" w14:textId="1E7723A3" w:rsidR="00A430D6" w:rsidRPr="00A430D6" w:rsidRDefault="00A430D6" w:rsidP="00A430D6">
            <w:pPr>
              <w:widowControl w:val="0"/>
              <w:spacing w:before="40" w:after="40"/>
              <w:jc w:val="center"/>
              <w:rPr>
                <w:rFonts w:eastAsia="Calibri" w:cs="Times New Roman"/>
                <w:i/>
                <w:sz w:val="18"/>
                <w:szCs w:val="18"/>
              </w:rPr>
            </w:pPr>
            <w:r w:rsidRPr="00A430D6">
              <w:rPr>
                <w:rFonts w:cs="Times New Roman"/>
                <w:i/>
                <w:sz w:val="18"/>
                <w:szCs w:val="18"/>
                <w:lang w:eastAsia="ru-RU"/>
              </w:rPr>
              <w:t>отсутствует</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1AF5C87C" w14:textId="5B9EF9B5" w:rsidR="00A430D6" w:rsidRPr="00A430D6" w:rsidRDefault="00A430D6" w:rsidP="00A430D6">
            <w:pPr>
              <w:widowControl w:val="0"/>
              <w:spacing w:before="96" w:after="96"/>
              <w:jc w:val="center"/>
              <w:rPr>
                <w:rFonts w:cs="Times New Roman"/>
                <w:sz w:val="18"/>
                <w:szCs w:val="18"/>
              </w:rPr>
            </w:pPr>
            <w:r w:rsidRPr="00A430D6">
              <w:rPr>
                <w:rFonts w:cs="Times New Roman"/>
                <w:sz w:val="18"/>
                <w:szCs w:val="18"/>
                <w:lang w:eastAsia="ru-RU"/>
              </w:rPr>
              <w:t>10%</w:t>
            </w:r>
            <w:r w:rsidRPr="00A430D6">
              <w:rPr>
                <w:rFonts w:cs="Times New Roman"/>
                <w:sz w:val="18"/>
                <w:szCs w:val="18"/>
                <w:lang w:eastAsia="ru-RU"/>
              </w:rPr>
              <w:br/>
              <w:t>(В</w:t>
            </w:r>
            <w:r w:rsidRPr="00A430D6">
              <w:rPr>
                <w:rFonts w:cs="Times New Roman"/>
                <w:sz w:val="18"/>
                <w:szCs w:val="18"/>
                <w:vertAlign w:val="subscript"/>
                <w:lang w:eastAsia="ru-RU"/>
              </w:rPr>
              <w:t>2</w:t>
            </w:r>
            <w:r w:rsidRPr="00A430D6">
              <w:rPr>
                <w:rFonts w:cs="Times New Roman"/>
                <w:sz w:val="18"/>
                <w:szCs w:val="18"/>
                <w:lang w:eastAsia="ru-RU"/>
              </w:rPr>
              <w:t xml:space="preserve"> = 0,10)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DB85E34" w14:textId="77777777" w:rsidR="00A430D6" w:rsidRPr="00A430D6" w:rsidRDefault="00A430D6" w:rsidP="00A430D6">
            <w:pPr>
              <w:pStyle w:val="3"/>
              <w:widowControl w:val="0"/>
              <w:numPr>
                <w:ilvl w:val="7"/>
                <w:numId w:val="38"/>
              </w:numPr>
              <w:spacing w:before="40" w:after="40" w:line="240" w:lineRule="auto"/>
              <w:jc w:val="center"/>
              <w:rPr>
                <w:rFonts w:cs="Times New Roman"/>
                <w:sz w:val="18"/>
                <w:szCs w:val="18"/>
                <w:lang w:eastAsia="ru-RU"/>
              </w:rPr>
            </w:pPr>
            <w:r w:rsidRPr="00A430D6">
              <w:rPr>
                <w:rFonts w:cs="Times New Roman"/>
                <w:sz w:val="18"/>
                <w:szCs w:val="18"/>
                <w:lang w:eastAsia="ru-RU"/>
              </w:rPr>
              <w:t>Чем больше опыт (более установленного минимума), тем выше предпочтительность</w:t>
            </w:r>
          </w:p>
          <w:p w14:paraId="6218F59E" w14:textId="7CDE7841" w:rsidR="00A430D6" w:rsidRPr="00A430D6" w:rsidRDefault="00A430D6" w:rsidP="00A430D6">
            <w:pPr>
              <w:pStyle w:val="3"/>
              <w:widowControl w:val="0"/>
              <w:numPr>
                <w:ilvl w:val="7"/>
                <w:numId w:val="32"/>
              </w:numPr>
              <w:spacing w:before="40" w:after="40" w:line="240" w:lineRule="auto"/>
              <w:jc w:val="center"/>
              <w:rPr>
                <w:rFonts w:cs="Times New Roman"/>
                <w:sz w:val="18"/>
                <w:szCs w:val="18"/>
              </w:rPr>
            </w:pPr>
          </w:p>
        </w:tc>
        <w:tc>
          <w:tcPr>
            <w:tcW w:w="6266" w:type="dxa"/>
            <w:tcBorders>
              <w:top w:val="single" w:sz="4" w:space="0" w:color="000000"/>
              <w:left w:val="single" w:sz="4" w:space="0" w:color="000000"/>
              <w:bottom w:val="single" w:sz="4" w:space="0" w:color="000000"/>
              <w:right w:val="single" w:sz="4" w:space="0" w:color="000000"/>
            </w:tcBorders>
            <w:shd w:val="clear" w:color="auto" w:fill="auto"/>
          </w:tcPr>
          <w:p w14:paraId="7DAB6EAB" w14:textId="77777777" w:rsidR="00A430D6" w:rsidRPr="00A430D6" w:rsidRDefault="00A430D6" w:rsidP="00A430D6">
            <w:pPr>
              <w:pStyle w:val="3"/>
              <w:widowControl w:val="0"/>
              <w:numPr>
                <w:ilvl w:val="7"/>
                <w:numId w:val="39"/>
              </w:numPr>
              <w:spacing w:before="96" w:after="96" w:line="240" w:lineRule="auto"/>
              <w:ind w:left="1" w:hanging="1"/>
              <w:jc w:val="left"/>
              <w:rPr>
                <w:rFonts w:cs="Times New Roman"/>
                <w:sz w:val="18"/>
                <w:szCs w:val="18"/>
                <w:lang w:eastAsia="ru-RU"/>
              </w:rPr>
            </w:pPr>
            <w:r w:rsidRPr="00A430D6">
              <w:rPr>
                <w:rFonts w:cs="Times New Roman"/>
                <w:sz w:val="18"/>
                <w:szCs w:val="18"/>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4C19128" w14:textId="77777777" w:rsidR="00A430D6" w:rsidRPr="00A430D6" w:rsidRDefault="00A430D6" w:rsidP="00A430D6">
            <w:pPr>
              <w:pStyle w:val="3"/>
              <w:widowControl w:val="0"/>
              <w:numPr>
                <w:ilvl w:val="7"/>
                <w:numId w:val="38"/>
              </w:numPr>
              <w:spacing w:before="96" w:after="96" w:line="240" w:lineRule="auto"/>
              <w:rPr>
                <w:rFonts w:cs="Times New Roman"/>
                <w:sz w:val="18"/>
                <w:szCs w:val="18"/>
                <w:lang w:eastAsia="ru-RU"/>
              </w:rPr>
            </w:pPr>
            <w:r w:rsidRPr="00A430D6">
              <w:rPr>
                <w:rFonts w:cs="Times New Roman"/>
                <w:sz w:val="18"/>
                <w:szCs w:val="18"/>
              </w:rPr>
              <w:t xml:space="preserve">Порядок осуществления оценки (значение оцениваемого параметра), в зависимости от информации, предоставленной в </w:t>
            </w:r>
            <w:proofErr w:type="spellStart"/>
            <w:r w:rsidRPr="00A430D6">
              <w:rPr>
                <w:rFonts w:cs="Times New Roman"/>
                <w:i/>
                <w:iCs/>
                <w:sz w:val="18"/>
                <w:szCs w:val="18"/>
                <w:lang w:val="en-US"/>
              </w:rPr>
              <w:t>i</w:t>
            </w:r>
            <w:proofErr w:type="spellEnd"/>
            <w:r w:rsidRPr="00A430D6">
              <w:rPr>
                <w:rFonts w:cs="Times New Roman"/>
                <w:sz w:val="18"/>
                <w:szCs w:val="18"/>
              </w:rPr>
              <w:t xml:space="preserve">-ой заявке сведений </w:t>
            </w:r>
            <w:r w:rsidRPr="00A430D6">
              <w:rPr>
                <w:rFonts w:cs="Times New Roman"/>
                <w:sz w:val="18"/>
                <w:szCs w:val="18"/>
                <w:lang w:eastAsia="ru-RU"/>
              </w:rPr>
              <w:t xml:space="preserve"> (в Справке об опыте Участника</w:t>
            </w:r>
            <w:r w:rsidRPr="00A430D6">
              <w:rPr>
                <w:rFonts w:eastAsia="Calibri" w:cs="Times New Roman"/>
                <w:sz w:val="18"/>
                <w:szCs w:val="16"/>
              </w:rPr>
              <w:t xml:space="preserve"> по установленной в Документации о закупке форме, с приложением  документов </w:t>
            </w:r>
            <w:r w:rsidRPr="00A430D6">
              <w:rPr>
                <w:rFonts w:cs="Times New Roman"/>
                <w:sz w:val="18"/>
                <w:szCs w:val="18"/>
              </w:rPr>
              <w:t xml:space="preserve">[копии договоров, подписанных с обеих сторон; копии актов сдачи-приемки работ (иных документов, оформляющих, в </w:t>
            </w:r>
            <w:r w:rsidRPr="00A430D6">
              <w:rPr>
                <w:rFonts w:cs="Times New Roman"/>
                <w:sz w:val="18"/>
                <w:szCs w:val="18"/>
              </w:rPr>
              <w:lastRenderedPageBreak/>
              <w:t>соответствии с условиями договора, факт выполнения работ), подписанных с обеих сторон, свидетельствующих о выполнении работ в рамках каждого предоставленного договора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r w:rsidRPr="00A430D6">
              <w:rPr>
                <w:rFonts w:cs="Times New Roman"/>
                <w:sz w:val="18"/>
                <w:szCs w:val="18"/>
                <w:lang w:eastAsia="ru-RU"/>
              </w:rPr>
              <w:t>], подтверждающих наличие опыта  выполнения монтажных и наладочных работ устройств РЗА за последние 5 (пять) лет, предшествующих дате подаче заявки,   в совокупном (суммарном) объеме</w:t>
            </w:r>
            <w:r w:rsidRPr="00A430D6">
              <w:rPr>
                <w:rFonts w:cs="Times New Roman"/>
                <w:sz w:val="18"/>
                <w:szCs w:val="18"/>
              </w:rPr>
              <w:t xml:space="preserve">: </w:t>
            </w:r>
          </w:p>
          <w:tbl>
            <w:tblPr>
              <w:tblW w:w="6297" w:type="dxa"/>
              <w:tblLayout w:type="fixed"/>
              <w:tblLook w:val="04A0" w:firstRow="1" w:lastRow="0" w:firstColumn="1" w:lastColumn="0" w:noHBand="0" w:noVBand="1"/>
            </w:tblPr>
            <w:tblGrid>
              <w:gridCol w:w="887"/>
              <w:gridCol w:w="5410"/>
            </w:tblGrid>
            <w:tr w:rsidR="00A430D6" w:rsidRPr="00A430D6" w14:paraId="5ECA3903" w14:textId="77777777" w:rsidTr="0089063A">
              <w:trPr>
                <w:cantSplit/>
              </w:trPr>
              <w:tc>
                <w:tcPr>
                  <w:tcW w:w="887" w:type="dxa"/>
                  <w:tcBorders>
                    <w:bottom w:val="single" w:sz="8" w:space="0" w:color="000000"/>
                    <w:right w:val="single" w:sz="8" w:space="0" w:color="000000"/>
                  </w:tcBorders>
                </w:tcPr>
                <w:p w14:paraId="00EA68E7" w14:textId="77777777" w:rsidR="00A430D6" w:rsidRPr="00A430D6" w:rsidRDefault="00A430D6" w:rsidP="00A430D6">
                  <w:pPr>
                    <w:pStyle w:val="3"/>
                    <w:widowControl w:val="0"/>
                    <w:numPr>
                      <w:ilvl w:val="7"/>
                      <w:numId w:val="38"/>
                    </w:numPr>
                    <w:tabs>
                      <w:tab w:val="left" w:pos="708"/>
                    </w:tabs>
                    <w:spacing w:before="40" w:after="40" w:line="240" w:lineRule="auto"/>
                    <w:jc w:val="center"/>
                    <w:rPr>
                      <w:rFonts w:cs="Times New Roman"/>
                      <w:sz w:val="18"/>
                      <w:szCs w:val="18"/>
                    </w:rPr>
                  </w:pPr>
                  <w:r w:rsidRPr="00A430D6">
                    <w:rPr>
                      <w:rFonts w:cs="Times New Roman"/>
                      <w:sz w:val="18"/>
                      <w:szCs w:val="18"/>
                    </w:rPr>
                    <w:t>Б</w:t>
                  </w:r>
                  <w:r w:rsidRPr="00A430D6">
                    <w:rPr>
                      <w:rFonts w:cs="Times New Roman"/>
                      <w:sz w:val="18"/>
                      <w:szCs w:val="18"/>
                      <w:vertAlign w:val="subscript"/>
                    </w:rPr>
                    <w:t>2</w:t>
                  </w:r>
                  <w:r w:rsidRPr="00A430D6">
                    <w:rPr>
                      <w:rFonts w:cs="Times New Roman"/>
                      <w:sz w:val="18"/>
                      <w:szCs w:val="18"/>
                    </w:rPr>
                    <w:t xml:space="preserve"> = 0</w:t>
                  </w:r>
                </w:p>
              </w:tc>
              <w:tc>
                <w:tcPr>
                  <w:tcW w:w="5410" w:type="dxa"/>
                  <w:tcBorders>
                    <w:bottom w:val="single" w:sz="8" w:space="0" w:color="000000"/>
                  </w:tcBorders>
                </w:tcPr>
                <w:p w14:paraId="3BC71054" w14:textId="77777777" w:rsidR="00A430D6" w:rsidRPr="00A430D6" w:rsidRDefault="00A430D6" w:rsidP="00A430D6">
                  <w:pPr>
                    <w:pStyle w:val="-"/>
                    <w:widowControl w:val="0"/>
                    <w:numPr>
                      <w:ilvl w:val="0"/>
                      <w:numId w:val="0"/>
                    </w:numPr>
                    <w:tabs>
                      <w:tab w:val="left" w:pos="708"/>
                    </w:tabs>
                    <w:spacing w:before="40" w:after="40" w:line="240" w:lineRule="auto"/>
                    <w:jc w:val="left"/>
                    <w:rPr>
                      <w:rFonts w:ascii="Times New Roman" w:hAnsi="Times New Roman" w:cs="Times New Roman"/>
                      <w:sz w:val="18"/>
                      <w:szCs w:val="18"/>
                    </w:rPr>
                  </w:pPr>
                  <w:r w:rsidRPr="00A430D6">
                    <w:rPr>
                      <w:rFonts w:ascii="Times New Roman" w:hAnsi="Times New Roman" w:cs="Times New Roman"/>
                      <w:sz w:val="18"/>
                      <w:szCs w:val="18"/>
                    </w:rPr>
                    <w:t>от 30 %</w:t>
                  </w:r>
                  <w:r w:rsidRPr="00A430D6">
                    <w:rPr>
                      <w:rFonts w:ascii="Times New Roman" w:hAnsi="Times New Roman" w:cs="Times New Roman"/>
                      <w:sz w:val="18"/>
                      <w:szCs w:val="26"/>
                      <w:lang w:eastAsia="ru-RU"/>
                    </w:rPr>
                    <w:t xml:space="preserve"> от НМЦ, без учета</w:t>
                  </w:r>
                  <w:r w:rsidRPr="00A430D6">
                    <w:rPr>
                      <w:rFonts w:ascii="Times New Roman" w:hAnsi="Times New Roman" w:cs="Times New Roman"/>
                      <w:sz w:val="18"/>
                      <w:szCs w:val="18"/>
                    </w:rPr>
                    <w:t xml:space="preserve"> НДС, до 40% (включительно) от НМЦ, без учета НДС</w:t>
                  </w:r>
                  <w:r w:rsidRPr="00A430D6">
                    <w:rPr>
                      <w:rFonts w:ascii="Times New Roman" w:hAnsi="Times New Roman" w:cs="Times New Roman"/>
                      <w:sz w:val="18"/>
                      <w:szCs w:val="26"/>
                      <w:lang w:eastAsia="ru-RU"/>
                    </w:rPr>
                    <w:t xml:space="preserve"> </w:t>
                  </w:r>
                  <w:r w:rsidRPr="00A430D6">
                    <w:rPr>
                      <w:rFonts w:ascii="Times New Roman" w:hAnsi="Times New Roman" w:cs="Times New Roman"/>
                      <w:sz w:val="18"/>
                      <w:szCs w:val="18"/>
                      <w:lang w:eastAsia="ru-RU"/>
                    </w:rPr>
                    <w:t>за последние 5 лет</w:t>
                  </w:r>
                  <w:r w:rsidRPr="00A430D6">
                    <w:rPr>
                      <w:rFonts w:ascii="Times New Roman" w:hAnsi="Times New Roman" w:cs="Times New Roman"/>
                      <w:sz w:val="18"/>
                      <w:szCs w:val="18"/>
                    </w:rPr>
                    <w:t>;</w:t>
                  </w:r>
                </w:p>
              </w:tc>
            </w:tr>
            <w:tr w:rsidR="00A430D6" w:rsidRPr="00A430D6" w14:paraId="26472AC8" w14:textId="77777777" w:rsidTr="0089063A">
              <w:trPr>
                <w:cantSplit/>
              </w:trPr>
              <w:tc>
                <w:tcPr>
                  <w:tcW w:w="887" w:type="dxa"/>
                  <w:tcBorders>
                    <w:bottom w:val="single" w:sz="8" w:space="0" w:color="000000"/>
                    <w:right w:val="single" w:sz="8" w:space="0" w:color="000000"/>
                  </w:tcBorders>
                </w:tcPr>
                <w:p w14:paraId="0EFA0CDF" w14:textId="77777777" w:rsidR="00A430D6" w:rsidRPr="00A430D6" w:rsidRDefault="00A430D6" w:rsidP="00A430D6">
                  <w:pPr>
                    <w:pStyle w:val="3"/>
                    <w:widowControl w:val="0"/>
                    <w:numPr>
                      <w:ilvl w:val="7"/>
                      <w:numId w:val="38"/>
                    </w:numPr>
                    <w:tabs>
                      <w:tab w:val="left" w:pos="708"/>
                    </w:tabs>
                    <w:spacing w:before="40" w:after="40" w:line="240" w:lineRule="auto"/>
                    <w:jc w:val="center"/>
                    <w:rPr>
                      <w:rFonts w:cs="Times New Roman"/>
                      <w:sz w:val="18"/>
                      <w:szCs w:val="18"/>
                    </w:rPr>
                  </w:pPr>
                  <w:r w:rsidRPr="00A430D6">
                    <w:rPr>
                      <w:rFonts w:cs="Times New Roman"/>
                      <w:sz w:val="18"/>
                      <w:szCs w:val="18"/>
                    </w:rPr>
                    <w:t>Б</w:t>
                  </w:r>
                  <w:r w:rsidRPr="00A430D6">
                    <w:rPr>
                      <w:rFonts w:cs="Times New Roman"/>
                      <w:sz w:val="18"/>
                      <w:szCs w:val="18"/>
                      <w:vertAlign w:val="subscript"/>
                    </w:rPr>
                    <w:t>2</w:t>
                  </w:r>
                  <w:r w:rsidRPr="00A430D6">
                    <w:rPr>
                      <w:rFonts w:cs="Times New Roman"/>
                      <w:sz w:val="18"/>
                      <w:szCs w:val="18"/>
                    </w:rPr>
                    <w:t xml:space="preserve"> = 1</w:t>
                  </w:r>
                </w:p>
              </w:tc>
              <w:tc>
                <w:tcPr>
                  <w:tcW w:w="5410" w:type="dxa"/>
                  <w:tcBorders>
                    <w:bottom w:val="single" w:sz="8" w:space="0" w:color="000000"/>
                  </w:tcBorders>
                </w:tcPr>
                <w:p w14:paraId="29CC8641" w14:textId="77777777" w:rsidR="00A430D6" w:rsidRPr="00A430D6" w:rsidRDefault="00A430D6" w:rsidP="00A430D6">
                  <w:pPr>
                    <w:pStyle w:val="-"/>
                    <w:widowControl w:val="0"/>
                    <w:numPr>
                      <w:ilvl w:val="0"/>
                      <w:numId w:val="0"/>
                    </w:numPr>
                    <w:tabs>
                      <w:tab w:val="left" w:pos="708"/>
                    </w:tabs>
                    <w:spacing w:before="40" w:after="40" w:line="240" w:lineRule="auto"/>
                    <w:jc w:val="left"/>
                    <w:rPr>
                      <w:rFonts w:ascii="Times New Roman" w:hAnsi="Times New Roman" w:cs="Times New Roman"/>
                      <w:sz w:val="18"/>
                      <w:szCs w:val="18"/>
                    </w:rPr>
                  </w:pPr>
                  <w:r w:rsidRPr="00A430D6">
                    <w:rPr>
                      <w:rFonts w:ascii="Times New Roman" w:hAnsi="Times New Roman" w:cs="Times New Roman"/>
                      <w:sz w:val="18"/>
                      <w:szCs w:val="18"/>
                    </w:rPr>
                    <w:t>более 40 %</w:t>
                  </w:r>
                  <w:r w:rsidRPr="00A430D6">
                    <w:rPr>
                      <w:rFonts w:ascii="Times New Roman" w:hAnsi="Times New Roman" w:cs="Times New Roman"/>
                      <w:sz w:val="18"/>
                      <w:szCs w:val="26"/>
                      <w:lang w:eastAsia="ru-RU"/>
                    </w:rPr>
                    <w:t xml:space="preserve"> от НМЦ, без учета</w:t>
                  </w:r>
                  <w:r w:rsidRPr="00A430D6">
                    <w:rPr>
                      <w:rFonts w:ascii="Times New Roman" w:hAnsi="Times New Roman" w:cs="Times New Roman"/>
                      <w:sz w:val="18"/>
                      <w:szCs w:val="18"/>
                    </w:rPr>
                    <w:t xml:space="preserve"> НДС, до 50% (включительно) от НМЦ, без учета НДС</w:t>
                  </w:r>
                  <w:r w:rsidRPr="00A430D6">
                    <w:rPr>
                      <w:rFonts w:ascii="Times New Roman" w:hAnsi="Times New Roman" w:cs="Times New Roman"/>
                      <w:sz w:val="18"/>
                      <w:szCs w:val="26"/>
                      <w:lang w:eastAsia="ru-RU"/>
                    </w:rPr>
                    <w:t xml:space="preserve"> </w:t>
                  </w:r>
                  <w:r w:rsidRPr="00A430D6">
                    <w:rPr>
                      <w:rFonts w:ascii="Times New Roman" w:hAnsi="Times New Roman" w:cs="Times New Roman"/>
                      <w:sz w:val="18"/>
                      <w:szCs w:val="18"/>
                      <w:lang w:eastAsia="ru-RU"/>
                    </w:rPr>
                    <w:t>за последние 5 лет</w:t>
                  </w:r>
                  <w:r w:rsidRPr="00A430D6">
                    <w:rPr>
                      <w:rFonts w:ascii="Times New Roman" w:hAnsi="Times New Roman" w:cs="Times New Roman"/>
                      <w:sz w:val="18"/>
                      <w:szCs w:val="18"/>
                    </w:rPr>
                    <w:t>;</w:t>
                  </w:r>
                </w:p>
              </w:tc>
            </w:tr>
            <w:tr w:rsidR="00A430D6" w:rsidRPr="00A430D6" w14:paraId="5C50AEAE" w14:textId="77777777" w:rsidTr="0089063A">
              <w:trPr>
                <w:cantSplit/>
              </w:trPr>
              <w:tc>
                <w:tcPr>
                  <w:tcW w:w="887" w:type="dxa"/>
                  <w:tcBorders>
                    <w:bottom w:val="single" w:sz="8" w:space="0" w:color="000000"/>
                    <w:right w:val="single" w:sz="8" w:space="0" w:color="000000"/>
                  </w:tcBorders>
                </w:tcPr>
                <w:p w14:paraId="1340F2DB" w14:textId="77777777" w:rsidR="00A430D6" w:rsidRPr="00A430D6" w:rsidRDefault="00A430D6" w:rsidP="00A430D6">
                  <w:pPr>
                    <w:pStyle w:val="3"/>
                    <w:widowControl w:val="0"/>
                    <w:numPr>
                      <w:ilvl w:val="7"/>
                      <w:numId w:val="38"/>
                    </w:numPr>
                    <w:tabs>
                      <w:tab w:val="left" w:pos="708"/>
                    </w:tabs>
                    <w:spacing w:before="40" w:after="40" w:line="240" w:lineRule="auto"/>
                    <w:jc w:val="center"/>
                    <w:rPr>
                      <w:rFonts w:cs="Times New Roman"/>
                      <w:sz w:val="18"/>
                      <w:szCs w:val="18"/>
                    </w:rPr>
                  </w:pPr>
                  <w:r w:rsidRPr="00A430D6">
                    <w:rPr>
                      <w:rFonts w:cs="Times New Roman"/>
                      <w:sz w:val="18"/>
                      <w:szCs w:val="18"/>
                    </w:rPr>
                    <w:t>Б</w:t>
                  </w:r>
                  <w:r w:rsidRPr="00A430D6">
                    <w:rPr>
                      <w:rFonts w:cs="Times New Roman"/>
                      <w:sz w:val="18"/>
                      <w:szCs w:val="18"/>
                      <w:vertAlign w:val="subscript"/>
                    </w:rPr>
                    <w:t>2</w:t>
                  </w:r>
                  <w:r w:rsidRPr="00A430D6">
                    <w:rPr>
                      <w:rFonts w:cs="Times New Roman"/>
                      <w:sz w:val="18"/>
                      <w:szCs w:val="18"/>
                    </w:rPr>
                    <w:t xml:space="preserve"> = 2</w:t>
                  </w:r>
                </w:p>
              </w:tc>
              <w:tc>
                <w:tcPr>
                  <w:tcW w:w="5410" w:type="dxa"/>
                  <w:tcBorders>
                    <w:bottom w:val="single" w:sz="8" w:space="0" w:color="000000"/>
                  </w:tcBorders>
                </w:tcPr>
                <w:p w14:paraId="3DB177E0" w14:textId="77777777" w:rsidR="00A430D6" w:rsidRPr="00A430D6" w:rsidRDefault="00A430D6" w:rsidP="00A430D6">
                  <w:pPr>
                    <w:pStyle w:val="-"/>
                    <w:widowControl w:val="0"/>
                    <w:numPr>
                      <w:ilvl w:val="0"/>
                      <w:numId w:val="0"/>
                    </w:numPr>
                    <w:tabs>
                      <w:tab w:val="left" w:pos="708"/>
                    </w:tabs>
                    <w:spacing w:before="40" w:after="40" w:line="240" w:lineRule="auto"/>
                    <w:jc w:val="left"/>
                    <w:rPr>
                      <w:rFonts w:ascii="Times New Roman" w:hAnsi="Times New Roman" w:cs="Times New Roman"/>
                      <w:sz w:val="18"/>
                      <w:szCs w:val="18"/>
                    </w:rPr>
                  </w:pPr>
                  <w:r w:rsidRPr="00A430D6">
                    <w:rPr>
                      <w:rFonts w:ascii="Times New Roman" w:hAnsi="Times New Roman" w:cs="Times New Roman"/>
                      <w:sz w:val="18"/>
                      <w:szCs w:val="18"/>
                    </w:rPr>
                    <w:t>более 50 %</w:t>
                  </w:r>
                  <w:r w:rsidRPr="00A430D6">
                    <w:rPr>
                      <w:rFonts w:ascii="Times New Roman" w:hAnsi="Times New Roman" w:cs="Times New Roman"/>
                      <w:sz w:val="18"/>
                      <w:szCs w:val="26"/>
                      <w:lang w:eastAsia="ru-RU"/>
                    </w:rPr>
                    <w:t xml:space="preserve"> от НМЦ, без учета</w:t>
                  </w:r>
                  <w:r w:rsidRPr="00A430D6">
                    <w:rPr>
                      <w:rFonts w:ascii="Times New Roman" w:hAnsi="Times New Roman" w:cs="Times New Roman"/>
                      <w:sz w:val="18"/>
                      <w:szCs w:val="18"/>
                    </w:rPr>
                    <w:t xml:space="preserve"> НДС, до 60% (включительно) от НМЦ, без учета НДС</w:t>
                  </w:r>
                  <w:r w:rsidRPr="00A430D6">
                    <w:rPr>
                      <w:rFonts w:ascii="Times New Roman" w:hAnsi="Times New Roman" w:cs="Times New Roman"/>
                      <w:sz w:val="18"/>
                      <w:szCs w:val="26"/>
                      <w:lang w:eastAsia="ru-RU"/>
                    </w:rPr>
                    <w:t xml:space="preserve"> </w:t>
                  </w:r>
                  <w:r w:rsidRPr="00A430D6">
                    <w:rPr>
                      <w:rFonts w:ascii="Times New Roman" w:hAnsi="Times New Roman" w:cs="Times New Roman"/>
                      <w:sz w:val="18"/>
                      <w:szCs w:val="18"/>
                      <w:lang w:eastAsia="ru-RU"/>
                    </w:rPr>
                    <w:t>за последние 5 лет</w:t>
                  </w:r>
                  <w:r w:rsidRPr="00A430D6">
                    <w:rPr>
                      <w:rFonts w:ascii="Times New Roman" w:hAnsi="Times New Roman" w:cs="Times New Roman"/>
                      <w:sz w:val="18"/>
                      <w:szCs w:val="18"/>
                    </w:rPr>
                    <w:t>;</w:t>
                  </w:r>
                </w:p>
              </w:tc>
            </w:tr>
            <w:tr w:rsidR="00A430D6" w:rsidRPr="00A430D6" w14:paraId="2D9FD997" w14:textId="77777777" w:rsidTr="0089063A">
              <w:trPr>
                <w:cantSplit/>
              </w:trPr>
              <w:tc>
                <w:tcPr>
                  <w:tcW w:w="887" w:type="dxa"/>
                  <w:tcBorders>
                    <w:bottom w:val="single" w:sz="8" w:space="0" w:color="000000"/>
                    <w:right w:val="single" w:sz="8" w:space="0" w:color="000000"/>
                  </w:tcBorders>
                </w:tcPr>
                <w:p w14:paraId="1E4A2F0A" w14:textId="77777777" w:rsidR="00A430D6" w:rsidRPr="00A430D6" w:rsidRDefault="00A430D6" w:rsidP="00A430D6">
                  <w:pPr>
                    <w:pStyle w:val="3"/>
                    <w:widowControl w:val="0"/>
                    <w:numPr>
                      <w:ilvl w:val="7"/>
                      <w:numId w:val="38"/>
                    </w:numPr>
                    <w:tabs>
                      <w:tab w:val="left" w:pos="708"/>
                    </w:tabs>
                    <w:spacing w:before="40" w:after="40" w:line="240" w:lineRule="auto"/>
                    <w:jc w:val="center"/>
                    <w:rPr>
                      <w:rFonts w:cs="Times New Roman"/>
                      <w:sz w:val="18"/>
                      <w:szCs w:val="18"/>
                    </w:rPr>
                  </w:pPr>
                  <w:r w:rsidRPr="00A430D6">
                    <w:rPr>
                      <w:rFonts w:cs="Times New Roman"/>
                      <w:sz w:val="18"/>
                      <w:szCs w:val="18"/>
                    </w:rPr>
                    <w:t>Б</w:t>
                  </w:r>
                  <w:r w:rsidRPr="00A430D6">
                    <w:rPr>
                      <w:rFonts w:cs="Times New Roman"/>
                      <w:sz w:val="18"/>
                      <w:szCs w:val="18"/>
                      <w:vertAlign w:val="subscript"/>
                    </w:rPr>
                    <w:t>2</w:t>
                  </w:r>
                  <w:r w:rsidRPr="00A430D6">
                    <w:rPr>
                      <w:rFonts w:cs="Times New Roman"/>
                      <w:sz w:val="18"/>
                      <w:szCs w:val="18"/>
                    </w:rPr>
                    <w:t xml:space="preserve"> = 3</w:t>
                  </w:r>
                </w:p>
              </w:tc>
              <w:tc>
                <w:tcPr>
                  <w:tcW w:w="5410" w:type="dxa"/>
                  <w:tcBorders>
                    <w:bottom w:val="single" w:sz="8" w:space="0" w:color="000000"/>
                  </w:tcBorders>
                </w:tcPr>
                <w:p w14:paraId="1EFB66B4" w14:textId="77777777" w:rsidR="00A430D6" w:rsidRPr="00A430D6" w:rsidRDefault="00A430D6" w:rsidP="00A430D6">
                  <w:pPr>
                    <w:pStyle w:val="-"/>
                    <w:widowControl w:val="0"/>
                    <w:numPr>
                      <w:ilvl w:val="0"/>
                      <w:numId w:val="0"/>
                    </w:numPr>
                    <w:tabs>
                      <w:tab w:val="left" w:pos="708"/>
                    </w:tabs>
                    <w:spacing w:before="40" w:after="40" w:line="240" w:lineRule="auto"/>
                    <w:jc w:val="left"/>
                    <w:rPr>
                      <w:rFonts w:ascii="Times New Roman" w:hAnsi="Times New Roman" w:cs="Times New Roman"/>
                      <w:sz w:val="18"/>
                      <w:szCs w:val="18"/>
                    </w:rPr>
                  </w:pPr>
                  <w:r w:rsidRPr="00A430D6">
                    <w:rPr>
                      <w:rFonts w:ascii="Times New Roman" w:hAnsi="Times New Roman" w:cs="Times New Roman"/>
                      <w:sz w:val="18"/>
                      <w:szCs w:val="18"/>
                    </w:rPr>
                    <w:t xml:space="preserve">более 60 % </w:t>
                  </w:r>
                  <w:r w:rsidRPr="00A430D6">
                    <w:rPr>
                      <w:rFonts w:ascii="Times New Roman" w:hAnsi="Times New Roman" w:cs="Times New Roman"/>
                      <w:sz w:val="18"/>
                      <w:szCs w:val="26"/>
                      <w:lang w:eastAsia="ru-RU"/>
                    </w:rPr>
                    <w:t>от НМЦ, без учета</w:t>
                  </w:r>
                  <w:r w:rsidRPr="00A430D6">
                    <w:rPr>
                      <w:rFonts w:ascii="Times New Roman" w:hAnsi="Times New Roman" w:cs="Times New Roman"/>
                      <w:sz w:val="18"/>
                      <w:szCs w:val="18"/>
                    </w:rPr>
                    <w:t xml:space="preserve"> НДС, до 70% (включительно) от НМЦ, без учета НДС</w:t>
                  </w:r>
                  <w:r w:rsidRPr="00A430D6">
                    <w:rPr>
                      <w:rFonts w:ascii="Times New Roman" w:hAnsi="Times New Roman" w:cs="Times New Roman"/>
                      <w:sz w:val="18"/>
                      <w:szCs w:val="26"/>
                      <w:lang w:eastAsia="ru-RU"/>
                    </w:rPr>
                    <w:t xml:space="preserve"> </w:t>
                  </w:r>
                  <w:r w:rsidRPr="00A430D6">
                    <w:rPr>
                      <w:rFonts w:ascii="Times New Roman" w:hAnsi="Times New Roman" w:cs="Times New Roman"/>
                      <w:sz w:val="18"/>
                      <w:szCs w:val="18"/>
                      <w:lang w:eastAsia="ru-RU"/>
                    </w:rPr>
                    <w:t>за последние 5 лет</w:t>
                  </w:r>
                  <w:r w:rsidRPr="00A430D6">
                    <w:rPr>
                      <w:rFonts w:ascii="Times New Roman" w:hAnsi="Times New Roman" w:cs="Times New Roman"/>
                      <w:sz w:val="18"/>
                      <w:szCs w:val="18"/>
                    </w:rPr>
                    <w:t xml:space="preserve"> ;</w:t>
                  </w:r>
                </w:p>
              </w:tc>
            </w:tr>
            <w:tr w:rsidR="00A430D6" w:rsidRPr="00A430D6" w14:paraId="397BC512" w14:textId="77777777" w:rsidTr="0089063A">
              <w:trPr>
                <w:cantSplit/>
              </w:trPr>
              <w:tc>
                <w:tcPr>
                  <w:tcW w:w="887" w:type="dxa"/>
                  <w:tcBorders>
                    <w:bottom w:val="single" w:sz="8" w:space="0" w:color="000000"/>
                    <w:right w:val="single" w:sz="8" w:space="0" w:color="000000"/>
                  </w:tcBorders>
                </w:tcPr>
                <w:p w14:paraId="686B334B" w14:textId="77777777" w:rsidR="00A430D6" w:rsidRPr="00A430D6" w:rsidRDefault="00A430D6" w:rsidP="00A430D6">
                  <w:pPr>
                    <w:pStyle w:val="3"/>
                    <w:widowControl w:val="0"/>
                    <w:numPr>
                      <w:ilvl w:val="7"/>
                      <w:numId w:val="38"/>
                    </w:numPr>
                    <w:tabs>
                      <w:tab w:val="left" w:pos="708"/>
                    </w:tabs>
                    <w:spacing w:before="40" w:after="40" w:line="240" w:lineRule="auto"/>
                    <w:jc w:val="center"/>
                    <w:rPr>
                      <w:rFonts w:cs="Times New Roman"/>
                      <w:sz w:val="18"/>
                      <w:szCs w:val="18"/>
                    </w:rPr>
                  </w:pPr>
                  <w:r w:rsidRPr="00A430D6">
                    <w:rPr>
                      <w:rFonts w:cs="Times New Roman"/>
                      <w:sz w:val="18"/>
                      <w:szCs w:val="18"/>
                    </w:rPr>
                    <w:t>Б</w:t>
                  </w:r>
                  <w:r w:rsidRPr="00A430D6">
                    <w:rPr>
                      <w:rFonts w:cs="Times New Roman"/>
                      <w:sz w:val="18"/>
                      <w:szCs w:val="18"/>
                      <w:vertAlign w:val="subscript"/>
                    </w:rPr>
                    <w:t>2</w:t>
                  </w:r>
                  <w:r w:rsidRPr="00A430D6">
                    <w:rPr>
                      <w:rFonts w:cs="Times New Roman"/>
                      <w:sz w:val="18"/>
                      <w:szCs w:val="18"/>
                    </w:rPr>
                    <w:t xml:space="preserve"> = 4</w:t>
                  </w:r>
                </w:p>
              </w:tc>
              <w:tc>
                <w:tcPr>
                  <w:tcW w:w="5410" w:type="dxa"/>
                  <w:tcBorders>
                    <w:bottom w:val="single" w:sz="8" w:space="0" w:color="000000"/>
                  </w:tcBorders>
                </w:tcPr>
                <w:p w14:paraId="739BC259" w14:textId="77777777" w:rsidR="00A430D6" w:rsidRPr="00A430D6" w:rsidRDefault="00A430D6" w:rsidP="00A430D6">
                  <w:pPr>
                    <w:pStyle w:val="-"/>
                    <w:widowControl w:val="0"/>
                    <w:numPr>
                      <w:ilvl w:val="0"/>
                      <w:numId w:val="0"/>
                    </w:numPr>
                    <w:tabs>
                      <w:tab w:val="left" w:pos="708"/>
                    </w:tabs>
                    <w:spacing w:before="40" w:after="40" w:line="240" w:lineRule="auto"/>
                    <w:jc w:val="left"/>
                    <w:rPr>
                      <w:rFonts w:ascii="Times New Roman" w:hAnsi="Times New Roman" w:cs="Times New Roman"/>
                      <w:sz w:val="18"/>
                      <w:szCs w:val="18"/>
                    </w:rPr>
                  </w:pPr>
                  <w:r w:rsidRPr="00A430D6">
                    <w:rPr>
                      <w:rFonts w:ascii="Times New Roman" w:hAnsi="Times New Roman" w:cs="Times New Roman"/>
                      <w:sz w:val="18"/>
                      <w:szCs w:val="18"/>
                    </w:rPr>
                    <w:t>более 70 %</w:t>
                  </w:r>
                  <w:r w:rsidRPr="00A430D6">
                    <w:rPr>
                      <w:rFonts w:ascii="Times New Roman" w:hAnsi="Times New Roman" w:cs="Times New Roman"/>
                      <w:sz w:val="18"/>
                      <w:szCs w:val="26"/>
                      <w:lang w:eastAsia="ru-RU"/>
                    </w:rPr>
                    <w:t xml:space="preserve"> от НМЦ, без учета</w:t>
                  </w:r>
                  <w:r w:rsidRPr="00A430D6">
                    <w:rPr>
                      <w:rFonts w:ascii="Times New Roman" w:hAnsi="Times New Roman" w:cs="Times New Roman"/>
                      <w:sz w:val="18"/>
                      <w:szCs w:val="18"/>
                    </w:rPr>
                    <w:t xml:space="preserve"> НДС, до 80% (включительно) от НМЦ, без учета НДС</w:t>
                  </w:r>
                  <w:r w:rsidRPr="00A430D6">
                    <w:rPr>
                      <w:rFonts w:ascii="Times New Roman" w:hAnsi="Times New Roman" w:cs="Times New Roman"/>
                      <w:sz w:val="18"/>
                      <w:szCs w:val="26"/>
                      <w:lang w:eastAsia="ru-RU"/>
                    </w:rPr>
                    <w:t xml:space="preserve"> </w:t>
                  </w:r>
                  <w:r w:rsidRPr="00A430D6">
                    <w:rPr>
                      <w:rFonts w:ascii="Times New Roman" w:hAnsi="Times New Roman" w:cs="Times New Roman"/>
                      <w:sz w:val="18"/>
                      <w:szCs w:val="18"/>
                      <w:lang w:eastAsia="ru-RU"/>
                    </w:rPr>
                    <w:t>за последние 5 лет</w:t>
                  </w:r>
                  <w:r w:rsidRPr="00A430D6">
                    <w:rPr>
                      <w:rFonts w:ascii="Times New Roman" w:hAnsi="Times New Roman" w:cs="Times New Roman"/>
                      <w:sz w:val="18"/>
                      <w:szCs w:val="18"/>
                    </w:rPr>
                    <w:t xml:space="preserve"> ;</w:t>
                  </w:r>
                </w:p>
              </w:tc>
            </w:tr>
            <w:tr w:rsidR="00A430D6" w:rsidRPr="00A430D6" w14:paraId="615F3B08" w14:textId="77777777" w:rsidTr="0089063A">
              <w:trPr>
                <w:cantSplit/>
              </w:trPr>
              <w:tc>
                <w:tcPr>
                  <w:tcW w:w="887" w:type="dxa"/>
                  <w:tcBorders>
                    <w:right w:val="single" w:sz="8" w:space="0" w:color="000000"/>
                  </w:tcBorders>
                </w:tcPr>
                <w:p w14:paraId="5C441D60" w14:textId="77777777" w:rsidR="00A430D6" w:rsidRPr="00A430D6" w:rsidRDefault="00A430D6" w:rsidP="00A430D6">
                  <w:pPr>
                    <w:pStyle w:val="3"/>
                    <w:widowControl w:val="0"/>
                    <w:numPr>
                      <w:ilvl w:val="7"/>
                      <w:numId w:val="38"/>
                    </w:numPr>
                    <w:tabs>
                      <w:tab w:val="left" w:pos="708"/>
                    </w:tabs>
                    <w:spacing w:before="40" w:after="40" w:line="240" w:lineRule="auto"/>
                    <w:jc w:val="center"/>
                    <w:rPr>
                      <w:rFonts w:cs="Times New Roman"/>
                      <w:sz w:val="18"/>
                      <w:szCs w:val="18"/>
                    </w:rPr>
                  </w:pPr>
                  <w:r w:rsidRPr="00A430D6">
                    <w:rPr>
                      <w:rFonts w:cs="Times New Roman"/>
                      <w:sz w:val="18"/>
                      <w:szCs w:val="18"/>
                    </w:rPr>
                    <w:t>Б</w:t>
                  </w:r>
                  <w:r w:rsidRPr="00A430D6">
                    <w:rPr>
                      <w:rFonts w:cs="Times New Roman"/>
                      <w:sz w:val="18"/>
                      <w:szCs w:val="18"/>
                      <w:vertAlign w:val="subscript"/>
                    </w:rPr>
                    <w:t>2</w:t>
                  </w:r>
                  <w:r w:rsidRPr="00A430D6">
                    <w:rPr>
                      <w:rFonts w:cs="Times New Roman"/>
                      <w:sz w:val="18"/>
                      <w:szCs w:val="18"/>
                    </w:rPr>
                    <w:t xml:space="preserve"> = 5</w:t>
                  </w:r>
                </w:p>
              </w:tc>
              <w:tc>
                <w:tcPr>
                  <w:tcW w:w="5410" w:type="dxa"/>
                </w:tcPr>
                <w:p w14:paraId="3C27E3E9" w14:textId="77777777" w:rsidR="00A430D6" w:rsidRPr="00A430D6" w:rsidRDefault="00A430D6" w:rsidP="00A430D6">
                  <w:pPr>
                    <w:pStyle w:val="-"/>
                    <w:widowControl w:val="0"/>
                    <w:numPr>
                      <w:ilvl w:val="0"/>
                      <w:numId w:val="0"/>
                    </w:numPr>
                    <w:tabs>
                      <w:tab w:val="left" w:pos="708"/>
                    </w:tabs>
                    <w:spacing w:before="40" w:after="40" w:line="240" w:lineRule="auto"/>
                    <w:jc w:val="left"/>
                    <w:rPr>
                      <w:rFonts w:ascii="Times New Roman" w:hAnsi="Times New Roman" w:cs="Times New Roman"/>
                      <w:sz w:val="18"/>
                      <w:szCs w:val="18"/>
                    </w:rPr>
                  </w:pPr>
                  <w:r w:rsidRPr="00A430D6">
                    <w:rPr>
                      <w:rFonts w:ascii="Times New Roman" w:hAnsi="Times New Roman" w:cs="Times New Roman"/>
                      <w:sz w:val="18"/>
                      <w:szCs w:val="18"/>
                    </w:rPr>
                    <w:t xml:space="preserve">более 80 % от НМЦ, </w:t>
                  </w:r>
                  <w:r w:rsidRPr="00A430D6">
                    <w:rPr>
                      <w:rFonts w:ascii="Times New Roman" w:hAnsi="Times New Roman" w:cs="Times New Roman"/>
                      <w:sz w:val="18"/>
                      <w:szCs w:val="26"/>
                      <w:lang w:eastAsia="ru-RU"/>
                    </w:rPr>
                    <w:t>без учета</w:t>
                  </w:r>
                  <w:r w:rsidRPr="00A430D6">
                    <w:rPr>
                      <w:rFonts w:ascii="Times New Roman" w:hAnsi="Times New Roman" w:cs="Times New Roman"/>
                      <w:sz w:val="18"/>
                      <w:szCs w:val="18"/>
                    </w:rPr>
                    <w:t xml:space="preserve"> НДС</w:t>
                  </w:r>
                  <w:r w:rsidRPr="00A430D6">
                    <w:rPr>
                      <w:rFonts w:ascii="Times New Roman" w:hAnsi="Times New Roman" w:cs="Times New Roman"/>
                      <w:sz w:val="18"/>
                      <w:szCs w:val="18"/>
                      <w:lang w:eastAsia="ru-RU"/>
                    </w:rPr>
                    <w:t xml:space="preserve"> за последние 5 лет</w:t>
                  </w:r>
                  <w:r w:rsidRPr="00A430D6">
                    <w:rPr>
                      <w:rFonts w:ascii="Times New Roman" w:hAnsi="Times New Roman" w:cs="Times New Roman"/>
                      <w:sz w:val="18"/>
                      <w:szCs w:val="18"/>
                    </w:rPr>
                    <w:t>.</w:t>
                  </w:r>
                </w:p>
              </w:tc>
            </w:tr>
          </w:tbl>
          <w:p w14:paraId="1D68967F" w14:textId="77777777" w:rsidR="00A430D6" w:rsidRPr="00A430D6" w:rsidRDefault="00A430D6" w:rsidP="00A430D6">
            <w:pPr>
              <w:widowControl w:val="0"/>
              <w:numPr>
                <w:ilvl w:val="6"/>
                <w:numId w:val="38"/>
              </w:numPr>
              <w:snapToGrid w:val="0"/>
              <w:spacing w:before="96" w:after="96" w:line="252" w:lineRule="auto"/>
              <w:ind w:left="0"/>
              <w:rPr>
                <w:rFonts w:eastAsia="Calibri" w:cs="Times New Roman"/>
                <w:sz w:val="18"/>
                <w:szCs w:val="18"/>
              </w:rPr>
            </w:pPr>
            <w:r w:rsidRPr="00A430D6">
              <w:rPr>
                <w:rFonts w:eastAsia="Calibri" w:cs="Times New Roman"/>
                <w:sz w:val="18"/>
                <w:szCs w:val="18"/>
              </w:rPr>
              <w:t>где:</w:t>
            </w:r>
          </w:p>
          <w:p w14:paraId="506251E3" w14:textId="77777777" w:rsidR="00A430D6" w:rsidRPr="00A430D6" w:rsidRDefault="00A430D6" w:rsidP="00A430D6">
            <w:pPr>
              <w:widowControl w:val="0"/>
              <w:numPr>
                <w:ilvl w:val="6"/>
                <w:numId w:val="38"/>
              </w:numPr>
              <w:snapToGrid w:val="0"/>
              <w:spacing w:before="96" w:after="96" w:line="252" w:lineRule="auto"/>
              <w:ind w:left="0"/>
              <w:jc w:val="both"/>
              <w:rPr>
                <w:rFonts w:eastAsia="Calibri" w:cs="Times New Roman"/>
                <w:sz w:val="18"/>
                <w:szCs w:val="18"/>
              </w:rPr>
            </w:pPr>
            <w:r w:rsidRPr="00A430D6">
              <w:rPr>
                <w:rFonts w:eastAsia="Calibri" w:cs="Times New Roman"/>
                <w:sz w:val="18"/>
                <w:szCs w:val="18"/>
              </w:rPr>
              <w:t>НМЦ-начальная (максимальная) цена договора, установленная в документации о закупке;</w:t>
            </w:r>
          </w:p>
          <w:p w14:paraId="66EC63CE" w14:textId="5B9CB576" w:rsidR="00A430D6" w:rsidRPr="00A430D6" w:rsidRDefault="00A430D6" w:rsidP="00A430D6">
            <w:pPr>
              <w:widowControl w:val="0"/>
              <w:numPr>
                <w:ilvl w:val="6"/>
                <w:numId w:val="38"/>
              </w:numPr>
              <w:snapToGrid w:val="0"/>
              <w:spacing w:before="96" w:after="96" w:line="252" w:lineRule="auto"/>
              <w:ind w:left="6"/>
              <w:jc w:val="both"/>
              <w:rPr>
                <w:rFonts w:eastAsia="Calibri" w:cs="Times New Roman"/>
                <w:sz w:val="18"/>
                <w:szCs w:val="18"/>
              </w:rPr>
            </w:pPr>
            <w:r w:rsidRPr="00A430D6">
              <w:rPr>
                <w:rFonts w:eastAsia="Calibri" w:cs="Times New Roman"/>
                <w:sz w:val="18"/>
                <w:szCs w:val="18"/>
              </w:rPr>
              <w:t>Б</w:t>
            </w:r>
            <w:r w:rsidRPr="00A430D6">
              <w:rPr>
                <w:rFonts w:eastAsia="Calibri" w:cs="Times New Roman"/>
                <w:sz w:val="18"/>
                <w:szCs w:val="18"/>
                <w:vertAlign w:val="subscript"/>
              </w:rPr>
              <w:t>2</w:t>
            </w:r>
            <w:r>
              <w:rPr>
                <w:rFonts w:eastAsia="Calibri" w:cs="Times New Roman"/>
                <w:sz w:val="18"/>
                <w:szCs w:val="18"/>
              </w:rPr>
              <w:t xml:space="preserve"> </w:t>
            </w:r>
            <w:r w:rsidRPr="00A430D6">
              <w:rPr>
                <w:rFonts w:eastAsia="Calibri" w:cs="Times New Roman"/>
                <w:sz w:val="18"/>
                <w:szCs w:val="18"/>
              </w:rPr>
              <w:t>– рассчитанная оценка предпочтительности по данному частному критерию оценки в баллах;</w:t>
            </w:r>
          </w:p>
          <w:p w14:paraId="15BDB6B9" w14:textId="77777777" w:rsidR="00A430D6" w:rsidRPr="00A430D6" w:rsidRDefault="00A430D6" w:rsidP="00A430D6">
            <w:pPr>
              <w:widowControl w:val="0"/>
              <w:spacing w:before="96" w:after="96" w:line="252" w:lineRule="auto"/>
              <w:jc w:val="both"/>
              <w:rPr>
                <w:rFonts w:eastAsia="Calibri" w:cs="Times New Roman"/>
                <w:sz w:val="18"/>
                <w:szCs w:val="18"/>
              </w:rPr>
            </w:pPr>
            <w:r w:rsidRPr="00A430D6">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A17855D" w14:textId="77777777" w:rsidR="00A430D6" w:rsidRPr="00A430D6" w:rsidRDefault="00A430D6" w:rsidP="00A430D6">
            <w:pPr>
              <w:widowControl w:val="0"/>
              <w:spacing w:before="96" w:after="96" w:line="252" w:lineRule="auto"/>
              <w:jc w:val="both"/>
              <w:rPr>
                <w:rFonts w:eastAsia="Calibri" w:cs="Times New Roman"/>
                <w:sz w:val="18"/>
                <w:szCs w:val="18"/>
              </w:rPr>
            </w:pPr>
            <w:r w:rsidRPr="00A430D6">
              <w:rPr>
                <w:rFonts w:eastAsia="Calibri" w:cs="Times New Roman"/>
                <w:iCs/>
                <w:sz w:val="18"/>
                <w:szCs w:val="18"/>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sidRPr="00A430D6">
              <w:rPr>
                <w:rFonts w:eastAsia="Calibri" w:cs="Times New Roman"/>
                <w:sz w:val="18"/>
                <w:szCs w:val="18"/>
              </w:rPr>
              <w:t>.</w:t>
            </w:r>
          </w:p>
          <w:p w14:paraId="6364166D" w14:textId="77777777" w:rsidR="00A430D6" w:rsidRPr="00A430D6" w:rsidRDefault="00A430D6" w:rsidP="00A430D6">
            <w:pPr>
              <w:widowControl w:val="0"/>
              <w:spacing w:before="96" w:after="96" w:line="252" w:lineRule="auto"/>
              <w:jc w:val="both"/>
              <w:rPr>
                <w:rFonts w:cs="Times New Roman"/>
                <w:sz w:val="18"/>
                <w:szCs w:val="18"/>
              </w:rPr>
            </w:pPr>
            <w:r w:rsidRPr="00A430D6">
              <w:rPr>
                <w:rFonts w:cs="Times New Roman"/>
                <w:sz w:val="18"/>
                <w:szCs w:val="18"/>
              </w:rPr>
              <w:t>Опыт, несоответствующий установленным в документации о закупке требованиям, не оценивается.</w:t>
            </w:r>
          </w:p>
          <w:p w14:paraId="44076697" w14:textId="11BD450B" w:rsidR="00A430D6" w:rsidRPr="00A430D6" w:rsidRDefault="00A430D6" w:rsidP="00A430D6">
            <w:pPr>
              <w:widowControl w:val="0"/>
              <w:spacing w:before="96" w:after="96"/>
              <w:jc w:val="both"/>
              <w:rPr>
                <w:rFonts w:cs="Times New Roman"/>
                <w:sz w:val="18"/>
                <w:szCs w:val="18"/>
              </w:rPr>
            </w:pPr>
            <w:r w:rsidRPr="00A430D6">
              <w:rPr>
                <w:rFonts w:eastAsia="Calibri" w:cs="Times New Roman"/>
                <w:sz w:val="18"/>
                <w:szCs w:val="18"/>
              </w:rPr>
              <w:t>Шкала оценок от 0 до 5 баллов.</w:t>
            </w:r>
          </w:p>
        </w:tc>
      </w:tr>
      <w:tr w:rsidR="0064311B" w14:paraId="1D0CECC5" w14:textId="77777777" w:rsidTr="00AA4B71">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31BFF2B" w14:textId="77777777" w:rsidR="0064311B" w:rsidRDefault="0064311B" w:rsidP="006F3327">
            <w:pPr>
              <w:widowControl w:val="0"/>
              <w:spacing w:before="40" w:after="40"/>
              <w:jc w:val="center"/>
              <w:rPr>
                <w:rFonts w:eastAsia="Calibri"/>
                <w:sz w:val="18"/>
                <w:szCs w:val="18"/>
                <w:lang w:val="en-US"/>
              </w:rPr>
            </w:pPr>
            <w:r>
              <w:rPr>
                <w:rFonts w:eastAsia="Calibri"/>
                <w:sz w:val="18"/>
                <w:szCs w:val="18"/>
                <w:lang w:val="en-US"/>
              </w:rPr>
              <w:lastRenderedPageBreak/>
              <w:t>3</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418DFC6" w14:textId="77777777" w:rsidR="0064311B" w:rsidRDefault="0064311B" w:rsidP="006F3327">
            <w:pPr>
              <w:widowControl w:val="0"/>
              <w:spacing w:before="40" w:after="40"/>
              <w:jc w:val="center"/>
              <w:rPr>
                <w:rFonts w:eastAsia="Calibri"/>
                <w:sz w:val="18"/>
                <w:szCs w:val="18"/>
              </w:rPr>
            </w:pPr>
            <w:r>
              <w:rPr>
                <w:sz w:val="18"/>
                <w:szCs w:val="18"/>
              </w:rPr>
              <w:t>Неценовой критерий оценки первого уровня / ОРГ</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94D8FE3" w14:textId="77777777" w:rsidR="0064311B" w:rsidRDefault="0064311B" w:rsidP="006F3327">
            <w:pPr>
              <w:widowControl w:val="0"/>
              <w:spacing w:before="40" w:after="40"/>
              <w:jc w:val="center"/>
              <w:rPr>
                <w:rFonts w:eastAsia="Calibri"/>
                <w:sz w:val="18"/>
                <w:szCs w:val="18"/>
              </w:rPr>
            </w:pPr>
            <w:r>
              <w:rPr>
                <w:rFonts w:eastAsia="Calibri"/>
                <w:sz w:val="18"/>
                <w:szCs w:val="18"/>
              </w:rPr>
              <w:t xml:space="preserve">Финансовое состояние (устойчивость) </w:t>
            </w:r>
            <w:r>
              <w:rPr>
                <w:rFonts w:eastAsia="Calibri"/>
                <w:sz w:val="18"/>
                <w:szCs w:val="18"/>
                <w:lang w:val="en-US"/>
              </w:rPr>
              <w:t>У</w:t>
            </w:r>
            <w:r>
              <w:rPr>
                <w:rFonts w:eastAsia="Calibri"/>
                <w:sz w:val="18"/>
                <w:szCs w:val="18"/>
              </w:rPr>
              <w:t>частника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0F95D2F5" w14:textId="77777777" w:rsidR="0064311B" w:rsidRDefault="0064311B" w:rsidP="006F3327">
            <w:pPr>
              <w:widowControl w:val="0"/>
              <w:spacing w:before="40" w:after="40"/>
              <w:jc w:val="center"/>
              <w:rPr>
                <w:rFonts w:eastAsia="Calibri"/>
                <w:sz w:val="18"/>
                <w:szCs w:val="18"/>
              </w:rPr>
            </w:pPr>
            <w:r>
              <w:rPr>
                <w:i/>
                <w:sz w:val="18"/>
                <w:szCs w:val="18"/>
              </w:rPr>
              <w:t>отсутствует</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01CAAC2B" w14:textId="77777777" w:rsidR="0064311B" w:rsidRPr="0064311B" w:rsidRDefault="0064311B" w:rsidP="006F3327">
            <w:pPr>
              <w:widowControl w:val="0"/>
              <w:spacing w:before="96" w:after="96"/>
              <w:jc w:val="center"/>
              <w:rPr>
                <w:sz w:val="18"/>
                <w:szCs w:val="18"/>
                <w:lang w:val="en-US"/>
              </w:rPr>
            </w:pPr>
            <w:r w:rsidRPr="0064311B">
              <w:rPr>
                <w:sz w:val="18"/>
                <w:szCs w:val="18"/>
                <w:lang w:val="en-US"/>
              </w:rPr>
              <w:t>5%</w:t>
            </w:r>
          </w:p>
          <w:p w14:paraId="573B92B6" w14:textId="77777777" w:rsidR="0064311B" w:rsidRPr="0064311B" w:rsidRDefault="0064311B" w:rsidP="006F3327">
            <w:pPr>
              <w:widowControl w:val="0"/>
              <w:spacing w:before="96" w:after="96"/>
              <w:jc w:val="center"/>
              <w:rPr>
                <w:sz w:val="18"/>
                <w:szCs w:val="18"/>
                <w:lang w:val="en-US"/>
              </w:rPr>
            </w:pPr>
            <w:r w:rsidRPr="0064311B">
              <w:rPr>
                <w:sz w:val="18"/>
                <w:szCs w:val="18"/>
                <w:lang w:val="en-US"/>
              </w:rPr>
              <w:t>(B</w:t>
            </w:r>
            <w:r w:rsidRPr="0064311B">
              <w:rPr>
                <w:sz w:val="18"/>
                <w:szCs w:val="18"/>
                <w:vertAlign w:val="subscript"/>
                <w:lang w:val="en-US"/>
              </w:rPr>
              <w:t>3</w:t>
            </w:r>
            <w:r w:rsidRPr="0064311B">
              <w:rPr>
                <w:sz w:val="18"/>
                <w:szCs w:val="18"/>
                <w:lang w:val="en-US"/>
              </w:rPr>
              <w:t xml:space="preserve"> = 0,05)</w:t>
            </w:r>
          </w:p>
          <w:p w14:paraId="23782697" w14:textId="77777777" w:rsidR="0064311B" w:rsidRDefault="0064311B" w:rsidP="006F3327">
            <w:pPr>
              <w:widowControl w:val="0"/>
              <w:rPr>
                <w:rFonts w:eastAsia="Calibri"/>
                <w:sz w:val="18"/>
                <w:szCs w:val="18"/>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36D2A7F" w14:textId="77777777" w:rsidR="0064311B" w:rsidRDefault="0064311B" w:rsidP="0064311B">
            <w:pPr>
              <w:widowControl w:val="0"/>
              <w:jc w:val="center"/>
              <w:rPr>
                <w:rFonts w:eastAsia="Calibri"/>
                <w:sz w:val="18"/>
                <w:szCs w:val="18"/>
              </w:rPr>
            </w:pPr>
            <w:r>
              <w:rPr>
                <w:rFonts w:eastAsia="Calibri"/>
                <w:sz w:val="18"/>
                <w:szCs w:val="18"/>
              </w:rPr>
              <w:t xml:space="preserve">Чем выше результат оценки финансового состояния (устойчивости) </w:t>
            </w:r>
            <w:r>
              <w:rPr>
                <w:rFonts w:eastAsia="Calibri"/>
                <w:sz w:val="18"/>
                <w:szCs w:val="18"/>
              </w:rPr>
              <w:lastRenderedPageBreak/>
              <w:t>Участника, тем выше предпочтительность</w:t>
            </w:r>
          </w:p>
        </w:tc>
        <w:tc>
          <w:tcPr>
            <w:tcW w:w="6282" w:type="dxa"/>
            <w:gridSpan w:val="2"/>
            <w:tcBorders>
              <w:top w:val="single" w:sz="4" w:space="0" w:color="000000"/>
              <w:left w:val="single" w:sz="4" w:space="0" w:color="000000"/>
              <w:bottom w:val="single" w:sz="4" w:space="0" w:color="000000"/>
              <w:right w:val="single" w:sz="4" w:space="0" w:color="000000"/>
            </w:tcBorders>
            <w:shd w:val="clear" w:color="auto" w:fill="auto"/>
          </w:tcPr>
          <w:p w14:paraId="1E043A75" w14:textId="77777777" w:rsidR="0064311B" w:rsidRPr="0064311B" w:rsidRDefault="0064311B" w:rsidP="0064311B">
            <w:pPr>
              <w:widowControl w:val="0"/>
              <w:jc w:val="both"/>
              <w:rPr>
                <w:rFonts w:eastAsia="Calibri" w:cs="Times New Roman"/>
                <w:sz w:val="18"/>
                <w:szCs w:val="18"/>
              </w:rPr>
            </w:pPr>
            <w:r w:rsidRPr="0064311B">
              <w:rPr>
                <w:rFonts w:eastAsia="Calibri" w:cs="Times New Roman"/>
                <w:sz w:val="18"/>
                <w:szCs w:val="18"/>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34358B2" w14:textId="77777777" w:rsidR="0064311B" w:rsidRPr="0064311B" w:rsidRDefault="0064311B" w:rsidP="0064311B">
            <w:pPr>
              <w:widowControl w:val="0"/>
              <w:contextualSpacing/>
              <w:jc w:val="both"/>
              <w:rPr>
                <w:rFonts w:eastAsia="Calibri" w:cs="Times New Roman"/>
                <w:sz w:val="18"/>
                <w:szCs w:val="18"/>
              </w:rPr>
            </w:pPr>
            <w:r w:rsidRPr="0064311B">
              <w:rPr>
                <w:rFonts w:cs="Times New Roman"/>
                <w:sz w:val="18"/>
                <w:szCs w:val="18"/>
              </w:rPr>
              <w:t xml:space="preserve">Порядок осуществления оценки (значение оцениваемого параметра), в зависимости от полученного Участником (с </w:t>
            </w:r>
            <w:proofErr w:type="spellStart"/>
            <w:r w:rsidRPr="0064311B">
              <w:rPr>
                <w:rFonts w:cs="Times New Roman"/>
                <w:i/>
                <w:sz w:val="18"/>
                <w:szCs w:val="18"/>
                <w:lang w:val="en-US"/>
              </w:rPr>
              <w:t>i</w:t>
            </w:r>
            <w:proofErr w:type="spellEnd"/>
            <w:r w:rsidRPr="0064311B">
              <w:rPr>
                <w:rFonts w:cs="Times New Roman"/>
                <w:sz w:val="18"/>
                <w:szCs w:val="18"/>
              </w:rPr>
              <w:t xml:space="preserve">-ой заявкой) значения расчетного балла </w:t>
            </w:r>
            <w:bookmarkStart w:id="377" w:name="_Hlk140493522"/>
            <w:r w:rsidRPr="0064311B">
              <w:rPr>
                <w:rFonts w:cs="Times New Roman"/>
                <w:sz w:val="18"/>
                <w:szCs w:val="18"/>
              </w:rPr>
              <w:t>(интегрального показателя финансового состояния)</w:t>
            </w:r>
            <w:bookmarkEnd w:id="377"/>
            <w:r w:rsidRPr="0064311B">
              <w:rPr>
                <w:rFonts w:cs="Times New Roman"/>
                <w:sz w:val="18"/>
                <w:szCs w:val="18"/>
              </w:rPr>
              <w:t xml:space="preserve"> и установленной </w:t>
            </w:r>
            <w:r w:rsidRPr="0064311B">
              <w:rPr>
                <w:rFonts w:cs="Times New Roman"/>
                <w:sz w:val="18"/>
                <w:szCs w:val="18"/>
              </w:rPr>
              <w:lastRenderedPageBreak/>
              <w:t>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69AE755C" w14:textId="41D00AC0" w:rsidR="0064311B" w:rsidRPr="0064311B" w:rsidRDefault="0064311B" w:rsidP="0064311B">
            <w:pPr>
              <w:widowControl w:val="0"/>
              <w:numPr>
                <w:ilvl w:val="0"/>
                <w:numId w:val="31"/>
              </w:numPr>
              <w:suppressAutoHyphens/>
              <w:ind w:left="346" w:hanging="284"/>
              <w:contextualSpacing/>
              <w:jc w:val="both"/>
              <w:rPr>
                <w:rFonts w:cs="Times New Roman"/>
                <w:sz w:val="18"/>
                <w:szCs w:val="18"/>
              </w:rPr>
            </w:pPr>
            <w:r w:rsidRPr="0064311B">
              <w:rPr>
                <w:rFonts w:eastAsia="Calibri" w:cs="Times New Roman"/>
                <w:sz w:val="18"/>
                <w:szCs w:val="18"/>
              </w:rPr>
              <w:t>порядок проведения оценки финансового состояния (устойчивости) Участника</w:t>
            </w:r>
            <w:r w:rsidRPr="0064311B">
              <w:rPr>
                <w:rStyle w:val="af4"/>
                <w:rFonts w:eastAsia="Calibri" w:cs="Times New Roman"/>
                <w:sz w:val="18"/>
                <w:szCs w:val="18"/>
              </w:rPr>
              <w:footnoteReference w:id="15"/>
            </w:r>
            <w:r w:rsidRPr="0064311B">
              <w:rPr>
                <w:rFonts w:eastAsia="Calibri" w:cs="Times New Roman"/>
                <w:sz w:val="18"/>
                <w:szCs w:val="18"/>
              </w:rPr>
              <w:t xml:space="preserve"> установлен </w:t>
            </w:r>
            <w:r w:rsidRPr="00C12BC4">
              <w:rPr>
                <w:rFonts w:cs="Times New Roman"/>
                <w:sz w:val="18"/>
                <w:szCs w:val="18"/>
              </w:rPr>
              <w:t>Приложением №4 к Положению об аккредитации</w:t>
            </w:r>
            <w:r w:rsidRPr="0064311B">
              <w:rPr>
                <w:rFonts w:eastAsia="Calibri" w:cs="Times New Roman"/>
                <w:sz w:val="18"/>
                <w:szCs w:val="18"/>
              </w:rPr>
              <w:t>;</w:t>
            </w:r>
          </w:p>
          <w:p w14:paraId="64D93C50" w14:textId="71C2ADB6" w:rsidR="0064311B" w:rsidRPr="0064311B" w:rsidRDefault="0064311B" w:rsidP="0064311B">
            <w:pPr>
              <w:widowControl w:val="0"/>
              <w:numPr>
                <w:ilvl w:val="0"/>
                <w:numId w:val="31"/>
              </w:numPr>
              <w:suppressAutoHyphens/>
              <w:ind w:left="346" w:hanging="284"/>
              <w:contextualSpacing/>
              <w:jc w:val="both"/>
              <w:rPr>
                <w:rFonts w:cs="Times New Roman"/>
                <w:sz w:val="18"/>
                <w:szCs w:val="18"/>
              </w:rPr>
            </w:pPr>
            <w:r w:rsidRPr="0064311B">
              <w:rPr>
                <w:rFonts w:eastAsia="Calibri"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22">
              <w:r w:rsidRPr="0064311B">
                <w:rPr>
                  <w:rStyle w:val="af6"/>
                  <w:rFonts w:eastAsia="Calibri" w:cs="Times New Roman"/>
                  <w:sz w:val="18"/>
                  <w:szCs w:val="18"/>
                </w:rPr>
                <w:t>https://bo.nalog.ru</w:t>
              </w:r>
            </w:hyperlink>
            <w:r w:rsidRPr="0064311B">
              <w:rPr>
                <w:rFonts w:eastAsia="Calibri" w:cs="Times New Roman"/>
                <w:sz w:val="18"/>
                <w:szCs w:val="18"/>
              </w:rPr>
              <w:t xml:space="preserve">) за предыдущий отчетный период (год) </w:t>
            </w:r>
            <w:r w:rsidRPr="0064311B">
              <w:rPr>
                <w:rFonts w:cs="Times New Roman"/>
                <w:sz w:val="18"/>
                <w:szCs w:val="18"/>
              </w:rPr>
              <w:t>по состоянию на дату окончания срока подачи заявок</w:t>
            </w:r>
            <w:r w:rsidRPr="0064311B">
              <w:rPr>
                <w:rFonts w:eastAsia="Calibri" w:cs="Times New Roman"/>
                <w:sz w:val="18"/>
                <w:szCs w:val="18"/>
              </w:rPr>
              <w:t xml:space="preserve">. </w:t>
            </w:r>
          </w:p>
          <w:p w14:paraId="7CEBA67F" w14:textId="77777777" w:rsidR="0064311B" w:rsidRPr="0064311B" w:rsidRDefault="0064311B" w:rsidP="0064311B">
            <w:pPr>
              <w:widowControl w:val="0"/>
              <w:ind w:left="346"/>
              <w:contextualSpacing/>
              <w:jc w:val="both"/>
              <w:rPr>
                <w:rFonts w:eastAsia="Calibri" w:cs="Times New Roman"/>
                <w:sz w:val="18"/>
                <w:szCs w:val="18"/>
              </w:rPr>
            </w:pPr>
            <w:r w:rsidRPr="0064311B">
              <w:rPr>
                <w:rFonts w:eastAsia="Calibri"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sidRPr="0064311B">
              <w:rPr>
                <w:rFonts w:cs="Times New Roman"/>
                <w:sz w:val="18"/>
                <w:szCs w:val="18"/>
              </w:rPr>
              <w:t xml:space="preserve">(по формам ОКУД 0710001, 0710002) </w:t>
            </w:r>
            <w:r w:rsidRPr="0064311B">
              <w:rPr>
                <w:rFonts w:eastAsia="Calibri" w:cs="Times New Roman"/>
                <w:sz w:val="18"/>
                <w:szCs w:val="18"/>
              </w:rPr>
              <w:t xml:space="preserve">в упомянутом государственном информационном ресурсе – оценка его финансового состояния производится на основании </w:t>
            </w:r>
            <w:r w:rsidRPr="0064311B">
              <w:rPr>
                <w:rFonts w:cs="Times New Roman"/>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sidRPr="0064311B">
              <w:rPr>
                <w:rFonts w:eastAsia="Calibri" w:cs="Times New Roman"/>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775F4361" w14:textId="77777777" w:rsidR="0064311B" w:rsidRPr="0064311B" w:rsidRDefault="0064311B" w:rsidP="0064311B">
            <w:pPr>
              <w:widowControl w:val="0"/>
              <w:ind w:left="346"/>
              <w:contextualSpacing/>
              <w:jc w:val="both"/>
              <w:rPr>
                <w:rFonts w:cs="Times New Roman"/>
                <w:sz w:val="18"/>
                <w:szCs w:val="18"/>
              </w:rPr>
            </w:pPr>
            <w:r w:rsidRPr="0064311B">
              <w:rPr>
                <w:rFonts w:cs="Times New Roman"/>
                <w:sz w:val="18"/>
                <w:szCs w:val="18"/>
              </w:rPr>
              <w:t>Если Участник в соответствии с законодательством формирует отчетность по </w:t>
            </w:r>
            <w:r w:rsidRPr="0064311B">
              <w:rPr>
                <w:rFonts w:eastAsia="Calibri" w:cs="Times New Roman"/>
                <w:sz w:val="18"/>
                <w:szCs w:val="18"/>
              </w:rPr>
              <w:t>формам</w:t>
            </w:r>
            <w:r w:rsidRPr="0064311B">
              <w:rPr>
                <w:rFonts w:cs="Times New Roman"/>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1CA8DA26" w14:textId="77777777" w:rsidR="0064311B" w:rsidRPr="0064311B" w:rsidRDefault="0064311B" w:rsidP="0064311B">
            <w:pPr>
              <w:pStyle w:val="ac"/>
              <w:keepNext/>
              <w:widowControl w:val="0"/>
              <w:numPr>
                <w:ilvl w:val="0"/>
                <w:numId w:val="30"/>
              </w:numPr>
              <w:suppressAutoHyphens/>
              <w:spacing w:before="40" w:after="40"/>
              <w:ind w:left="362" w:hanging="284"/>
              <w:contextualSpacing/>
              <w:textAlignment w:val="baseline"/>
              <w:rPr>
                <w:rFonts w:cs="Times New Roman"/>
                <w:sz w:val="18"/>
                <w:szCs w:val="18"/>
              </w:rPr>
            </w:pPr>
            <w:r w:rsidRPr="0064311B">
              <w:rPr>
                <w:rFonts w:cs="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14C5ABAA" w14:textId="2612E875" w:rsidR="0064311B" w:rsidRPr="0064311B" w:rsidRDefault="0064311B" w:rsidP="0064311B">
            <w:pPr>
              <w:pStyle w:val="ac"/>
              <w:keepNext/>
              <w:widowControl w:val="0"/>
              <w:numPr>
                <w:ilvl w:val="0"/>
                <w:numId w:val="30"/>
              </w:numPr>
              <w:suppressAutoHyphens/>
              <w:spacing w:before="40" w:after="40"/>
              <w:ind w:left="362" w:hanging="284"/>
              <w:contextualSpacing/>
              <w:textAlignment w:val="baseline"/>
              <w:rPr>
                <w:rFonts w:cs="Times New Roman"/>
                <w:sz w:val="18"/>
                <w:szCs w:val="18"/>
              </w:rPr>
            </w:pPr>
            <w:r w:rsidRPr="0064311B">
              <w:rPr>
                <w:rFonts w:cs="Times New Roman"/>
                <w:sz w:val="18"/>
                <w:szCs w:val="18"/>
              </w:rPr>
              <w:t>дополнительных сведений о размере всех требуемых показателей согласно данным бухгалтерской (финансовой) отчетности по установленной форме (</w:t>
            </w:r>
            <w:r w:rsidRPr="00C12BC4">
              <w:rPr>
                <w:rFonts w:cs="Times New Roman"/>
                <w:sz w:val="18"/>
                <w:szCs w:val="18"/>
              </w:rPr>
              <w:t>Приложение № 5 к Положению об аккредитации</w:t>
            </w:r>
            <w:r w:rsidRPr="0064311B">
              <w:rPr>
                <w:rFonts w:cs="Times New Roman"/>
                <w:sz w:val="18"/>
                <w:szCs w:val="18"/>
              </w:rPr>
              <w:t>).</w:t>
            </w:r>
          </w:p>
          <w:p w14:paraId="7E5753A6" w14:textId="77777777" w:rsidR="0064311B" w:rsidRPr="0064311B" w:rsidRDefault="0064311B" w:rsidP="0064311B">
            <w:pPr>
              <w:widowControl w:val="0"/>
              <w:spacing w:after="120"/>
              <w:contextualSpacing/>
              <w:jc w:val="both"/>
              <w:rPr>
                <w:rFonts w:cs="Times New Roman"/>
                <w:sz w:val="18"/>
                <w:szCs w:val="18"/>
              </w:rPr>
            </w:pPr>
            <w:r w:rsidRPr="0064311B">
              <w:rPr>
                <w:rFonts w:eastAsia="Calibri" w:cs="Times New Roman"/>
                <w:sz w:val="18"/>
                <w:szCs w:val="18"/>
              </w:rPr>
              <w:t>Оценка предпочтительности по частному критерию</w:t>
            </w:r>
            <w:r w:rsidRPr="0064311B">
              <w:rPr>
                <w:rFonts w:cs="Times New Roman"/>
                <w:sz w:val="18"/>
                <w:szCs w:val="18"/>
              </w:rPr>
              <w:t xml:space="preserve"> осуществляется в соответствии со следующей </w:t>
            </w:r>
            <w:r w:rsidRPr="0064311B">
              <w:rPr>
                <w:rFonts w:eastAsia="Calibri" w:cs="Times New Roman"/>
                <w:sz w:val="18"/>
                <w:szCs w:val="18"/>
              </w:rPr>
              <w:t>шкалой</w:t>
            </w:r>
            <w:r w:rsidRPr="0064311B">
              <w:rPr>
                <w:rFonts w:cs="Times New Roman"/>
                <w:sz w:val="18"/>
                <w:szCs w:val="18"/>
              </w:rPr>
              <w:t>:</w:t>
            </w:r>
          </w:p>
          <w:tbl>
            <w:tblPr>
              <w:tblW w:w="6033" w:type="dxa"/>
              <w:tblLayout w:type="fixed"/>
              <w:tblLook w:val="04A0" w:firstRow="1" w:lastRow="0" w:firstColumn="1" w:lastColumn="0" w:noHBand="0" w:noVBand="1"/>
            </w:tblPr>
            <w:tblGrid>
              <w:gridCol w:w="734"/>
              <w:gridCol w:w="5299"/>
            </w:tblGrid>
            <w:tr w:rsidR="0064311B" w:rsidRPr="0064311B" w14:paraId="37B6EC24" w14:textId="77777777" w:rsidTr="0089063A">
              <w:trPr>
                <w:cantSplit/>
              </w:trPr>
              <w:tc>
                <w:tcPr>
                  <w:tcW w:w="734" w:type="dxa"/>
                  <w:tcBorders>
                    <w:bottom w:val="single" w:sz="4" w:space="0" w:color="000000"/>
                    <w:right w:val="single" w:sz="4" w:space="0" w:color="000000"/>
                  </w:tcBorders>
                </w:tcPr>
                <w:p w14:paraId="7730FEAA" w14:textId="77777777" w:rsidR="0064311B" w:rsidRPr="0064311B" w:rsidRDefault="0064311B" w:rsidP="0064311B">
                  <w:pPr>
                    <w:pStyle w:val="3"/>
                    <w:widowControl w:val="0"/>
                    <w:numPr>
                      <w:ilvl w:val="7"/>
                      <w:numId w:val="29"/>
                    </w:numPr>
                    <w:spacing w:before="40" w:after="40" w:line="240" w:lineRule="auto"/>
                    <w:rPr>
                      <w:rFonts w:cs="Times New Roman"/>
                      <w:sz w:val="18"/>
                      <w:szCs w:val="18"/>
                      <w:lang w:eastAsia="ru-RU"/>
                    </w:rPr>
                  </w:pPr>
                  <w:r w:rsidRPr="0064311B">
                    <w:rPr>
                      <w:rFonts w:cs="Times New Roman"/>
                      <w:sz w:val="18"/>
                      <w:szCs w:val="18"/>
                      <w:lang w:eastAsia="ru-RU"/>
                    </w:rPr>
                    <w:lastRenderedPageBreak/>
                    <w:t>Б</w:t>
                  </w:r>
                  <w:r w:rsidRPr="0064311B">
                    <w:rPr>
                      <w:rFonts w:cs="Times New Roman"/>
                      <w:sz w:val="18"/>
                      <w:szCs w:val="18"/>
                      <w:vertAlign w:val="subscript"/>
                      <w:lang w:eastAsia="ru-RU"/>
                    </w:rPr>
                    <w:t>3</w:t>
                  </w:r>
                  <w:r w:rsidRPr="0064311B">
                    <w:rPr>
                      <w:rFonts w:cs="Times New Roman"/>
                      <w:sz w:val="18"/>
                      <w:szCs w:val="18"/>
                      <w:lang w:eastAsia="ru-RU"/>
                    </w:rPr>
                    <w:t xml:space="preserve"> = 0</w:t>
                  </w:r>
                </w:p>
              </w:tc>
              <w:tc>
                <w:tcPr>
                  <w:tcW w:w="5299" w:type="dxa"/>
                  <w:tcBorders>
                    <w:left w:val="single" w:sz="4" w:space="0" w:color="000000"/>
                    <w:bottom w:val="single" w:sz="4" w:space="0" w:color="000000"/>
                  </w:tcBorders>
                </w:tcPr>
                <w:p w14:paraId="2DA6A73C" w14:textId="77777777" w:rsidR="0064311B" w:rsidRPr="0064311B" w:rsidRDefault="0064311B" w:rsidP="0089063A">
                  <w:pPr>
                    <w:widowControl w:val="0"/>
                    <w:ind w:right="-108"/>
                    <w:jc w:val="both"/>
                    <w:rPr>
                      <w:rFonts w:eastAsia="Calibri" w:cs="Times New Roman"/>
                      <w:sz w:val="18"/>
                      <w:szCs w:val="18"/>
                    </w:rPr>
                  </w:pPr>
                  <w:r w:rsidRPr="0064311B">
                    <w:rPr>
                      <w:rFonts w:eastAsia="Calibri" w:cs="Times New Roman"/>
                      <w:sz w:val="18"/>
                      <w:szCs w:val="18"/>
                    </w:rPr>
                    <w:t>Результат оценки финансового состояния (устойчивости): менее 0,45 балла – Кризисное финансовое состояние;</w:t>
                  </w:r>
                </w:p>
                <w:p w14:paraId="6D6A7CCA" w14:textId="77777777" w:rsidR="0064311B" w:rsidRPr="0064311B" w:rsidRDefault="0064311B" w:rsidP="0089063A">
                  <w:pPr>
                    <w:widowControl w:val="0"/>
                    <w:ind w:right="-108"/>
                    <w:jc w:val="both"/>
                    <w:rPr>
                      <w:rFonts w:eastAsia="Calibri" w:cs="Times New Roman"/>
                      <w:i/>
                      <w:iCs/>
                      <w:sz w:val="18"/>
                      <w:szCs w:val="18"/>
                    </w:rPr>
                  </w:pPr>
                  <w:r w:rsidRPr="0064311B">
                    <w:rPr>
                      <w:rFonts w:eastAsia="Calibri" w:cs="Times New Roman"/>
                      <w:i/>
                      <w:iCs/>
                      <w:sz w:val="18"/>
                      <w:szCs w:val="18"/>
                    </w:rPr>
                    <w:t>или</w:t>
                  </w:r>
                </w:p>
                <w:p w14:paraId="294242FA" w14:textId="77777777" w:rsidR="0064311B" w:rsidRPr="0064311B" w:rsidRDefault="0064311B" w:rsidP="0089063A">
                  <w:pPr>
                    <w:widowControl w:val="0"/>
                    <w:ind w:right="-108"/>
                    <w:jc w:val="both"/>
                    <w:rPr>
                      <w:rFonts w:eastAsia="Calibri" w:cs="Times New Roman"/>
                      <w:sz w:val="18"/>
                      <w:szCs w:val="18"/>
                    </w:rPr>
                  </w:pPr>
                  <w:r w:rsidRPr="0064311B">
                    <w:rPr>
                      <w:rFonts w:eastAsia="Calibri" w:cs="Times New Roman"/>
                      <w:sz w:val="18"/>
                      <w:szCs w:val="18"/>
                    </w:rPr>
                    <w:t xml:space="preserve">в случае отсутствия исходных данных для оценки финансового состояния Участника, в том числе если он является: </w:t>
                  </w:r>
                </w:p>
                <w:p w14:paraId="6E103261" w14:textId="5EE51F87" w:rsidR="0064311B" w:rsidRPr="0064311B" w:rsidRDefault="0089063A" w:rsidP="0089063A">
                  <w:pPr>
                    <w:pStyle w:val="-"/>
                    <w:widowControl w:val="0"/>
                    <w:numPr>
                      <w:ilvl w:val="0"/>
                      <w:numId w:val="0"/>
                    </w:numPr>
                    <w:spacing w:before="40" w:after="40" w:line="240" w:lineRule="auto"/>
                    <w:ind w:right="-108"/>
                    <w:rPr>
                      <w:rFonts w:ascii="Times New Roman" w:eastAsia="Calibri" w:hAnsi="Times New Roman" w:cs="Times New Roman"/>
                      <w:sz w:val="18"/>
                      <w:szCs w:val="18"/>
                    </w:rPr>
                  </w:pPr>
                  <w:r w:rsidRPr="0089063A">
                    <w:rPr>
                      <w:rFonts w:ascii="Times New Roman" w:eastAsia="Calibri" w:hAnsi="Times New Roman" w:cs="Times New Roman"/>
                      <w:sz w:val="18"/>
                      <w:szCs w:val="18"/>
                    </w:rPr>
                    <w:t xml:space="preserve">- </w:t>
                  </w:r>
                  <w:r w:rsidR="0064311B" w:rsidRPr="0064311B">
                    <w:rPr>
                      <w:rFonts w:ascii="Times New Roman" w:eastAsia="Calibri" w:hAnsi="Times New Roman" w:cs="Times New Roman"/>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7E69B0F7" w14:textId="77777777" w:rsidR="0064311B" w:rsidRPr="0064311B" w:rsidRDefault="0064311B" w:rsidP="0089063A">
                  <w:pPr>
                    <w:pStyle w:val="-"/>
                    <w:widowControl w:val="0"/>
                    <w:numPr>
                      <w:ilvl w:val="4"/>
                      <w:numId w:val="29"/>
                    </w:numPr>
                    <w:tabs>
                      <w:tab w:val="clear" w:pos="0"/>
                      <w:tab w:val="num" w:pos="91"/>
                      <w:tab w:val="left" w:pos="5371"/>
                    </w:tabs>
                    <w:spacing w:before="40" w:after="40" w:line="240" w:lineRule="auto"/>
                    <w:ind w:left="-51" w:right="-108" w:firstLine="0"/>
                    <w:rPr>
                      <w:rFonts w:ascii="Times New Roman" w:hAnsi="Times New Roman" w:cs="Times New Roman"/>
                      <w:sz w:val="18"/>
                      <w:szCs w:val="18"/>
                      <w:lang w:eastAsia="ru-RU"/>
                    </w:rPr>
                  </w:pPr>
                  <w:r w:rsidRPr="0064311B">
                    <w:rPr>
                      <w:rFonts w:ascii="Times New Roman" w:eastAsia="Calibri" w:hAnsi="Times New Roman" w:cs="Times New Roman"/>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64311B" w:rsidRPr="0064311B" w14:paraId="34958C39" w14:textId="77777777" w:rsidTr="0089063A">
              <w:trPr>
                <w:cantSplit/>
              </w:trPr>
              <w:tc>
                <w:tcPr>
                  <w:tcW w:w="734" w:type="dxa"/>
                  <w:tcBorders>
                    <w:top w:val="single" w:sz="4" w:space="0" w:color="000000"/>
                    <w:bottom w:val="single" w:sz="4" w:space="0" w:color="000000"/>
                    <w:right w:val="single" w:sz="4" w:space="0" w:color="000000"/>
                  </w:tcBorders>
                </w:tcPr>
                <w:p w14:paraId="7F8DF704" w14:textId="77777777" w:rsidR="0064311B" w:rsidRPr="0064311B" w:rsidRDefault="0064311B" w:rsidP="0064311B">
                  <w:pPr>
                    <w:pStyle w:val="3"/>
                    <w:widowControl w:val="0"/>
                    <w:numPr>
                      <w:ilvl w:val="7"/>
                      <w:numId w:val="29"/>
                    </w:numPr>
                    <w:spacing w:before="40" w:after="40" w:line="240" w:lineRule="auto"/>
                    <w:rPr>
                      <w:rFonts w:cs="Times New Roman"/>
                      <w:sz w:val="18"/>
                      <w:szCs w:val="18"/>
                      <w:lang w:eastAsia="ru-RU"/>
                    </w:rPr>
                  </w:pPr>
                  <w:r w:rsidRPr="0064311B">
                    <w:rPr>
                      <w:rFonts w:cs="Times New Roman"/>
                      <w:sz w:val="18"/>
                      <w:szCs w:val="18"/>
                      <w:lang w:eastAsia="ru-RU"/>
                    </w:rPr>
                    <w:t>Б</w:t>
                  </w:r>
                  <w:r w:rsidRPr="0064311B">
                    <w:rPr>
                      <w:rFonts w:cs="Times New Roman"/>
                      <w:sz w:val="18"/>
                      <w:szCs w:val="18"/>
                      <w:vertAlign w:val="subscript"/>
                      <w:lang w:eastAsia="ru-RU"/>
                    </w:rPr>
                    <w:t>3</w:t>
                  </w:r>
                  <w:r w:rsidRPr="0064311B">
                    <w:rPr>
                      <w:rFonts w:cs="Times New Roman"/>
                      <w:sz w:val="18"/>
                      <w:szCs w:val="18"/>
                      <w:lang w:eastAsia="ru-RU"/>
                    </w:rPr>
                    <w:t xml:space="preserve"> = 3</w:t>
                  </w:r>
                </w:p>
              </w:tc>
              <w:tc>
                <w:tcPr>
                  <w:tcW w:w="5299" w:type="dxa"/>
                  <w:tcBorders>
                    <w:top w:val="single" w:sz="4" w:space="0" w:color="000000"/>
                    <w:left w:val="single" w:sz="4" w:space="0" w:color="000000"/>
                    <w:bottom w:val="single" w:sz="4" w:space="0" w:color="000000"/>
                  </w:tcBorders>
                </w:tcPr>
                <w:p w14:paraId="044A61C6" w14:textId="77777777" w:rsidR="0064311B" w:rsidRPr="0064311B" w:rsidRDefault="0064311B" w:rsidP="0089063A">
                  <w:pPr>
                    <w:pStyle w:val="-"/>
                    <w:widowControl w:val="0"/>
                    <w:numPr>
                      <w:ilvl w:val="0"/>
                      <w:numId w:val="0"/>
                    </w:numPr>
                    <w:tabs>
                      <w:tab w:val="left" w:pos="5371"/>
                    </w:tabs>
                    <w:spacing w:before="40" w:after="40" w:line="240" w:lineRule="auto"/>
                    <w:ind w:right="-108"/>
                    <w:rPr>
                      <w:rFonts w:ascii="Times New Roman" w:hAnsi="Times New Roman" w:cs="Times New Roman"/>
                      <w:sz w:val="18"/>
                      <w:szCs w:val="18"/>
                      <w:lang w:eastAsia="ru-RU"/>
                    </w:rPr>
                  </w:pPr>
                  <w:r w:rsidRPr="0064311B">
                    <w:rPr>
                      <w:rFonts w:ascii="Times New Roman" w:eastAsia="Calibri" w:hAnsi="Times New Roman" w:cs="Times New Roman"/>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64311B" w:rsidRPr="0064311B" w14:paraId="409EDDD6" w14:textId="77777777" w:rsidTr="0089063A">
              <w:trPr>
                <w:cantSplit/>
              </w:trPr>
              <w:tc>
                <w:tcPr>
                  <w:tcW w:w="734" w:type="dxa"/>
                  <w:tcBorders>
                    <w:top w:val="single" w:sz="4" w:space="0" w:color="000000"/>
                    <w:bottom w:val="single" w:sz="4" w:space="0" w:color="000000"/>
                    <w:right w:val="single" w:sz="4" w:space="0" w:color="000000"/>
                  </w:tcBorders>
                </w:tcPr>
                <w:p w14:paraId="68312F63" w14:textId="77777777" w:rsidR="0064311B" w:rsidRPr="0064311B" w:rsidRDefault="0064311B" w:rsidP="0064311B">
                  <w:pPr>
                    <w:pStyle w:val="3"/>
                    <w:widowControl w:val="0"/>
                    <w:numPr>
                      <w:ilvl w:val="7"/>
                      <w:numId w:val="29"/>
                    </w:numPr>
                    <w:spacing w:before="40" w:after="40" w:line="240" w:lineRule="auto"/>
                    <w:rPr>
                      <w:rFonts w:cs="Times New Roman"/>
                      <w:sz w:val="18"/>
                      <w:szCs w:val="18"/>
                      <w:lang w:eastAsia="ru-RU"/>
                    </w:rPr>
                  </w:pPr>
                  <w:r w:rsidRPr="0064311B">
                    <w:rPr>
                      <w:rFonts w:cs="Times New Roman"/>
                      <w:sz w:val="18"/>
                      <w:szCs w:val="18"/>
                      <w:lang w:eastAsia="ru-RU"/>
                    </w:rPr>
                    <w:t>Б</w:t>
                  </w:r>
                  <w:r w:rsidRPr="0064311B">
                    <w:rPr>
                      <w:rFonts w:cs="Times New Roman"/>
                      <w:sz w:val="18"/>
                      <w:szCs w:val="18"/>
                      <w:vertAlign w:val="subscript"/>
                      <w:lang w:eastAsia="ru-RU"/>
                    </w:rPr>
                    <w:t>3</w:t>
                  </w:r>
                  <w:r w:rsidRPr="0064311B">
                    <w:rPr>
                      <w:rFonts w:cs="Times New Roman"/>
                      <w:sz w:val="18"/>
                      <w:szCs w:val="18"/>
                      <w:lang w:eastAsia="ru-RU"/>
                    </w:rPr>
                    <w:t xml:space="preserve"> = 5</w:t>
                  </w:r>
                </w:p>
              </w:tc>
              <w:tc>
                <w:tcPr>
                  <w:tcW w:w="5299" w:type="dxa"/>
                  <w:tcBorders>
                    <w:top w:val="single" w:sz="4" w:space="0" w:color="000000"/>
                    <w:left w:val="single" w:sz="4" w:space="0" w:color="000000"/>
                    <w:bottom w:val="single" w:sz="4" w:space="0" w:color="000000"/>
                  </w:tcBorders>
                </w:tcPr>
                <w:p w14:paraId="41F3CA26" w14:textId="77777777" w:rsidR="0064311B" w:rsidRPr="0064311B" w:rsidRDefault="0064311B" w:rsidP="0089063A">
                  <w:pPr>
                    <w:pStyle w:val="-"/>
                    <w:widowControl w:val="0"/>
                    <w:numPr>
                      <w:ilvl w:val="0"/>
                      <w:numId w:val="0"/>
                    </w:numPr>
                    <w:tabs>
                      <w:tab w:val="left" w:pos="5371"/>
                    </w:tabs>
                    <w:spacing w:before="40" w:after="40" w:line="240" w:lineRule="auto"/>
                    <w:ind w:right="-108"/>
                    <w:rPr>
                      <w:rFonts w:ascii="Times New Roman" w:hAnsi="Times New Roman" w:cs="Times New Roman"/>
                      <w:sz w:val="18"/>
                      <w:szCs w:val="18"/>
                      <w:lang w:eastAsia="ru-RU"/>
                    </w:rPr>
                  </w:pPr>
                  <w:r w:rsidRPr="0064311B">
                    <w:rPr>
                      <w:rFonts w:ascii="Times New Roman" w:eastAsia="Calibri" w:hAnsi="Times New Roman" w:cs="Times New Roman"/>
                      <w:sz w:val="18"/>
                      <w:szCs w:val="18"/>
                    </w:rPr>
                    <w:t>Результат оценки финансового состояния (устойчивости): более 0,90 балла – Удовлетворительное финансовое состояние.</w:t>
                  </w:r>
                </w:p>
              </w:tc>
            </w:tr>
          </w:tbl>
          <w:p w14:paraId="29B11FE7" w14:textId="77777777" w:rsidR="0064311B" w:rsidRPr="0064311B" w:rsidRDefault="0064311B" w:rsidP="0064311B">
            <w:pPr>
              <w:pStyle w:val="2"/>
              <w:widowControl w:val="0"/>
              <w:numPr>
                <w:ilvl w:val="6"/>
                <w:numId w:val="29"/>
              </w:numPr>
              <w:spacing w:before="96" w:line="240" w:lineRule="auto"/>
              <w:ind w:left="0"/>
              <w:rPr>
                <w:rFonts w:cs="Times New Roman"/>
                <w:sz w:val="18"/>
                <w:szCs w:val="18"/>
                <w:lang w:eastAsia="ru-RU"/>
              </w:rPr>
            </w:pPr>
            <w:r w:rsidRPr="0064311B">
              <w:rPr>
                <w:rFonts w:cs="Times New Roman"/>
                <w:sz w:val="18"/>
                <w:szCs w:val="18"/>
                <w:lang w:eastAsia="ru-RU"/>
              </w:rPr>
              <w:t>где:</w:t>
            </w:r>
          </w:p>
          <w:p w14:paraId="0B21AD80" w14:textId="2BB5483D" w:rsidR="0064311B" w:rsidRPr="0064311B" w:rsidRDefault="0064311B" w:rsidP="00A430D6">
            <w:pPr>
              <w:pStyle w:val="2"/>
              <w:widowControl w:val="0"/>
              <w:numPr>
                <w:ilvl w:val="6"/>
                <w:numId w:val="29"/>
              </w:numPr>
              <w:tabs>
                <w:tab w:val="clear" w:pos="0"/>
                <w:tab w:val="num" w:pos="80"/>
                <w:tab w:val="left" w:pos="742"/>
                <w:tab w:val="left" w:pos="1167"/>
              </w:tabs>
              <w:spacing w:before="0" w:line="240" w:lineRule="auto"/>
              <w:ind w:left="0"/>
              <w:rPr>
                <w:rFonts w:cs="Times New Roman"/>
                <w:sz w:val="18"/>
                <w:szCs w:val="18"/>
                <w:lang w:eastAsia="ru-RU"/>
              </w:rPr>
            </w:pPr>
            <w:r w:rsidRPr="0064311B">
              <w:rPr>
                <w:rFonts w:cs="Times New Roman"/>
                <w:sz w:val="18"/>
                <w:szCs w:val="18"/>
                <w:lang w:eastAsia="ru-RU"/>
              </w:rPr>
              <w:t>Б</w:t>
            </w:r>
            <w:r w:rsidRPr="0064311B">
              <w:rPr>
                <w:rFonts w:cs="Times New Roman"/>
                <w:sz w:val="18"/>
                <w:szCs w:val="18"/>
                <w:vertAlign w:val="subscript"/>
                <w:lang w:eastAsia="ru-RU"/>
              </w:rPr>
              <w:t>3</w:t>
            </w:r>
            <w:r w:rsidR="00A430D6">
              <w:rPr>
                <w:rFonts w:cs="Times New Roman"/>
                <w:sz w:val="18"/>
                <w:szCs w:val="18"/>
                <w:lang w:eastAsia="ru-RU"/>
              </w:rPr>
              <w:t xml:space="preserve"> </w:t>
            </w:r>
            <w:r w:rsidRPr="0064311B">
              <w:rPr>
                <w:rFonts w:cs="Times New Roman"/>
                <w:sz w:val="18"/>
                <w:szCs w:val="18"/>
                <w:lang w:eastAsia="ru-RU"/>
              </w:rPr>
              <w:t>–</w:t>
            </w:r>
            <w:r w:rsidR="00A430D6" w:rsidRPr="00A430D6">
              <w:rPr>
                <w:rFonts w:cs="Times New Roman"/>
                <w:sz w:val="18"/>
                <w:szCs w:val="18"/>
                <w:lang w:eastAsia="ru-RU"/>
              </w:rPr>
              <w:t xml:space="preserve"> </w:t>
            </w:r>
            <w:r w:rsidRPr="0064311B">
              <w:rPr>
                <w:rFonts w:cs="Times New Roman"/>
                <w:sz w:val="18"/>
                <w:szCs w:val="18"/>
                <w:lang w:eastAsia="ru-RU"/>
              </w:rPr>
              <w:t>рассчитанная оценка предпочтительности по данному частному критерию оценки в баллах.</w:t>
            </w:r>
          </w:p>
          <w:p w14:paraId="2609AD0A" w14:textId="77777777" w:rsidR="0064311B" w:rsidRPr="0064311B" w:rsidRDefault="0064311B" w:rsidP="0064311B">
            <w:pPr>
              <w:pStyle w:val="a1"/>
              <w:widowControl w:val="0"/>
              <w:numPr>
                <w:ilvl w:val="0"/>
                <w:numId w:val="0"/>
              </w:numPr>
              <w:rPr>
                <w:sz w:val="18"/>
                <w:szCs w:val="18"/>
              </w:rPr>
            </w:pPr>
            <w:bookmarkStart w:id="378" w:name="_Toc151555394"/>
            <w:r w:rsidRPr="0064311B">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8"/>
          </w:p>
          <w:p w14:paraId="5C40328C" w14:textId="07A4CFFC" w:rsidR="0064311B" w:rsidRPr="0064311B" w:rsidRDefault="0064311B" w:rsidP="0064311B">
            <w:pPr>
              <w:pStyle w:val="3"/>
              <w:widowControl w:val="0"/>
              <w:numPr>
                <w:ilvl w:val="7"/>
                <w:numId w:val="29"/>
              </w:numPr>
              <w:spacing w:before="40" w:after="40" w:line="240" w:lineRule="auto"/>
              <w:rPr>
                <w:rFonts w:cs="Times New Roman"/>
                <w:sz w:val="18"/>
                <w:szCs w:val="18"/>
                <w:lang w:eastAsia="ru-RU"/>
              </w:rPr>
            </w:pPr>
            <w:r w:rsidRPr="0064311B">
              <w:rPr>
                <w:rFonts w:cs="Times New Roman"/>
                <w:sz w:val="18"/>
                <w:szCs w:val="18"/>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w:t>
            </w:r>
            <w:r w:rsidR="006815E7" w:rsidRPr="006815E7">
              <w:rPr>
                <w:rFonts w:cs="Times New Roman"/>
                <w:sz w:val="18"/>
                <w:szCs w:val="18"/>
              </w:rPr>
              <w:t>(</w:t>
            </w:r>
            <w:r w:rsidR="006815E7" w:rsidRPr="00C12BC4">
              <w:rPr>
                <w:rFonts w:cs="Times New Roman"/>
                <w:sz w:val="18"/>
                <w:szCs w:val="18"/>
                <w:lang w:eastAsia="ru-RU"/>
              </w:rPr>
              <w:t>форма № 11, Приложение № 4 к Документации о закупке</w:t>
            </w:r>
            <w:r w:rsidRPr="0064311B">
              <w:rPr>
                <w:rFonts w:cs="Times New Roman"/>
                <w:sz w:val="18"/>
                <w:szCs w:val="18"/>
                <w:lang w:eastAsia="ru-RU"/>
              </w:rPr>
              <w:t>), представленному в заявке такого Коллективного участника на участие в закупке</w:t>
            </w:r>
            <w:r w:rsidRPr="0064311B">
              <w:rPr>
                <w:rFonts w:cs="Times New Roman"/>
                <w:sz w:val="18"/>
                <w:szCs w:val="18"/>
              </w:rPr>
              <w:t>.</w:t>
            </w:r>
          </w:p>
          <w:p w14:paraId="25DFFD80" w14:textId="77777777" w:rsidR="0064311B" w:rsidRDefault="0064311B" w:rsidP="00A430D6">
            <w:pPr>
              <w:pStyle w:val="3"/>
              <w:widowControl w:val="0"/>
              <w:numPr>
                <w:ilvl w:val="7"/>
                <w:numId w:val="29"/>
              </w:numPr>
              <w:spacing w:before="96" w:line="240" w:lineRule="auto"/>
              <w:rPr>
                <w:sz w:val="18"/>
                <w:szCs w:val="18"/>
                <w:lang w:eastAsia="ru-RU"/>
              </w:rPr>
            </w:pPr>
            <w:r w:rsidRPr="0064311B">
              <w:rPr>
                <w:rFonts w:eastAsia="Arial Unicode MS" w:cs="Times New Roman"/>
                <w:kern w:val="2"/>
                <w:sz w:val="18"/>
                <w:szCs w:val="18"/>
                <w:lang w:eastAsia="ru-RU" w:bidi="hi-IN"/>
              </w:rPr>
              <w:t>Шкала оценок от 0 до 5 баллов.</w:t>
            </w:r>
          </w:p>
        </w:tc>
      </w:tr>
      <w:tr w:rsidR="0064311B" w14:paraId="43A56B6F" w14:textId="77777777" w:rsidTr="00AA4B71">
        <w:tc>
          <w:tcPr>
            <w:tcW w:w="6281" w:type="dxa"/>
            <w:gridSpan w:val="4"/>
            <w:tcBorders>
              <w:top w:val="single" w:sz="4" w:space="0" w:color="000000"/>
              <w:left w:val="single" w:sz="4" w:space="0" w:color="000000"/>
              <w:bottom w:val="single" w:sz="4" w:space="0" w:color="000000"/>
              <w:right w:val="single" w:sz="4" w:space="0" w:color="000000"/>
            </w:tcBorders>
            <w:shd w:val="clear" w:color="auto" w:fill="auto"/>
          </w:tcPr>
          <w:p w14:paraId="13E4102B" w14:textId="77777777" w:rsidR="0064311B" w:rsidRDefault="0064311B" w:rsidP="006F3327">
            <w:pPr>
              <w:widowControl w:val="0"/>
              <w:spacing w:before="40" w:after="40"/>
              <w:jc w:val="right"/>
              <w:rPr>
                <w:rFonts w:eastAsia="Calibri"/>
                <w:sz w:val="18"/>
                <w:szCs w:val="18"/>
              </w:rPr>
            </w:pPr>
            <w:r>
              <w:rPr>
                <w:rFonts w:eastAsia="Calibri"/>
                <w:sz w:val="18"/>
                <w:szCs w:val="18"/>
              </w:rPr>
              <w:lastRenderedPageBreak/>
              <w:t>Итоговая оценка предпочтительности заявки:</w:t>
            </w:r>
          </w:p>
        </w:tc>
        <w:tc>
          <w:tcPr>
            <w:tcW w:w="8915" w:type="dxa"/>
            <w:gridSpan w:val="4"/>
            <w:tcBorders>
              <w:top w:val="single" w:sz="4" w:space="0" w:color="000000"/>
              <w:left w:val="single" w:sz="4" w:space="0" w:color="000000"/>
              <w:bottom w:val="single" w:sz="4" w:space="0" w:color="000000"/>
              <w:right w:val="single" w:sz="4" w:space="0" w:color="000000"/>
            </w:tcBorders>
            <w:shd w:val="clear" w:color="auto" w:fill="auto"/>
          </w:tcPr>
          <w:p w14:paraId="2F4D09DA" w14:textId="77777777" w:rsidR="0064311B" w:rsidRDefault="0064311B" w:rsidP="006F3327">
            <w:pPr>
              <w:widowControl w:val="0"/>
              <w:rPr>
                <w:rFonts w:eastAsia="Calibri"/>
                <w:sz w:val="18"/>
                <w:szCs w:val="18"/>
              </w:rPr>
            </w:pPr>
            <w:r>
              <w:rPr>
                <w:rFonts w:eastAsia="Calibri"/>
                <w:sz w:val="18"/>
                <w:szCs w:val="18"/>
              </w:rPr>
              <w:t xml:space="preserve">Расчет итоговой оценки предпочтительности </w:t>
            </w:r>
            <w:proofErr w:type="spellStart"/>
            <w:r>
              <w:rPr>
                <w:rFonts w:eastAsia="Calibri"/>
                <w:i/>
                <w:sz w:val="18"/>
                <w:szCs w:val="18"/>
                <w:lang w:val="en-US"/>
              </w:rPr>
              <w:t>i</w:t>
            </w:r>
            <w:proofErr w:type="spellEnd"/>
            <w:r>
              <w:rPr>
                <w:rFonts w:eastAsia="Calibri"/>
                <w:sz w:val="18"/>
                <w:szCs w:val="18"/>
              </w:rPr>
              <w:t>-ой заявки:</w:t>
            </w:r>
          </w:p>
          <w:p w14:paraId="397FCDEE" w14:textId="77777777" w:rsidR="0064311B" w:rsidRDefault="00FE4A43" w:rsidP="006F3327">
            <w:pPr>
              <w:keepNext/>
              <w:widowControl w:val="0"/>
              <w:spacing w:before="96"/>
              <w:jc w:val="center"/>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14:paraId="770C0637" w14:textId="77777777" w:rsidR="0064311B" w:rsidRDefault="0064311B" w:rsidP="006F3327">
            <w:pPr>
              <w:keepNext/>
              <w:widowControl w:val="0"/>
              <w:spacing w:before="96"/>
              <w:rPr>
                <w:rFonts w:eastAsia="Calibri"/>
                <w:sz w:val="18"/>
                <w:szCs w:val="18"/>
              </w:rPr>
            </w:pPr>
            <w:r>
              <w:rPr>
                <w:rFonts w:eastAsia="Calibri"/>
                <w:sz w:val="18"/>
                <w:szCs w:val="18"/>
              </w:rPr>
              <w:t>где:</w:t>
            </w:r>
          </w:p>
          <w:p w14:paraId="23575542" w14:textId="77777777" w:rsidR="0064311B" w:rsidRDefault="0064311B" w:rsidP="006F3327">
            <w:pPr>
              <w:widowControl w:val="0"/>
              <w:tabs>
                <w:tab w:val="left" w:pos="742"/>
                <w:tab w:val="left" w:pos="1167"/>
              </w:tabs>
              <w:rPr>
                <w:rFonts w:eastAsia="Calibri"/>
                <w:sz w:val="18"/>
                <w:szCs w:val="18"/>
              </w:rPr>
            </w:pPr>
            <w:r>
              <w:rPr>
                <w:rFonts w:eastAsia="Calibri"/>
                <w:sz w:val="18"/>
                <w:szCs w:val="18"/>
              </w:rPr>
              <w:t>Б</w:t>
            </w:r>
            <w:r>
              <w:rPr>
                <w:rFonts w:eastAsia="Calibri"/>
                <w:sz w:val="18"/>
                <w:szCs w:val="18"/>
                <w:vertAlign w:val="subscript"/>
              </w:rPr>
              <w:t>ИТОГ</w:t>
            </w:r>
            <w:r>
              <w:rPr>
                <w:rFonts w:eastAsia="Calibri"/>
                <w:sz w:val="18"/>
                <w:szCs w:val="18"/>
              </w:rPr>
              <w:tab/>
              <w:t>–</w:t>
            </w:r>
            <w:r>
              <w:rPr>
                <w:rFonts w:eastAsia="Calibri"/>
                <w:sz w:val="18"/>
                <w:szCs w:val="18"/>
              </w:rPr>
              <w:tab/>
              <w:t>рассчитанная итоговая оценка предпочтительности в баллах;</w:t>
            </w:r>
          </w:p>
          <w:p w14:paraId="686E8064" w14:textId="77777777" w:rsidR="0064311B" w:rsidRDefault="0064311B" w:rsidP="006F3327">
            <w:pPr>
              <w:widowControl w:val="0"/>
              <w:tabs>
                <w:tab w:val="left" w:pos="742"/>
                <w:tab w:val="left" w:pos="1167"/>
              </w:tabs>
              <w:rPr>
                <w:rFonts w:eastAsia="Calibri"/>
                <w:sz w:val="18"/>
                <w:szCs w:val="18"/>
              </w:rPr>
            </w:pPr>
            <w:r>
              <w:rPr>
                <w:rFonts w:eastAsia="Calibri"/>
                <w:sz w:val="18"/>
                <w:szCs w:val="18"/>
              </w:rPr>
              <w:lastRenderedPageBreak/>
              <w:t>Б</w:t>
            </w:r>
            <w:r>
              <w:rPr>
                <w:rFonts w:eastAsia="Calibri"/>
                <w:sz w:val="18"/>
                <w:szCs w:val="18"/>
                <w:vertAlign w:val="subscript"/>
              </w:rPr>
              <w:t>1 уровень k</w:t>
            </w:r>
            <w:r>
              <w:rPr>
                <w:rFonts w:eastAsia="Calibri"/>
                <w:sz w:val="18"/>
                <w:szCs w:val="18"/>
              </w:rPr>
              <w:tab/>
              <w:t>–</w:t>
            </w:r>
            <w:r>
              <w:rPr>
                <w:rFonts w:eastAsia="Calibri"/>
                <w:sz w:val="18"/>
                <w:szCs w:val="18"/>
              </w:rPr>
              <w:tab/>
              <w:t>оценка предпочтительности по k-тому критерию оценки первого уровня в баллах;</w:t>
            </w:r>
          </w:p>
          <w:p w14:paraId="72407E1A" w14:textId="77777777" w:rsidR="0064311B" w:rsidRDefault="0064311B" w:rsidP="006F3327">
            <w:pPr>
              <w:widowControl w:val="0"/>
              <w:tabs>
                <w:tab w:val="left" w:pos="742"/>
                <w:tab w:val="left" w:pos="1167"/>
              </w:tabs>
              <w:rPr>
                <w:rFonts w:eastAsia="Calibri"/>
                <w:sz w:val="18"/>
                <w:szCs w:val="18"/>
              </w:rPr>
            </w:pPr>
            <w:r>
              <w:rPr>
                <w:rFonts w:eastAsia="Calibri"/>
                <w:sz w:val="18"/>
                <w:szCs w:val="18"/>
              </w:rPr>
              <w:t>В</w:t>
            </w:r>
            <w:r>
              <w:rPr>
                <w:rFonts w:eastAsia="Calibri"/>
                <w:sz w:val="18"/>
                <w:szCs w:val="18"/>
                <w:vertAlign w:val="subscript"/>
              </w:rPr>
              <w:t>1 уровень k</w:t>
            </w:r>
            <w:r>
              <w:rPr>
                <w:rFonts w:eastAsia="Calibri"/>
                <w:sz w:val="18"/>
                <w:szCs w:val="18"/>
              </w:rPr>
              <w:tab/>
              <w:t>–</w:t>
            </w:r>
            <w:r>
              <w:rPr>
                <w:rFonts w:eastAsia="Calibri"/>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2F329C5D" w14:textId="77777777" w:rsidR="0064311B" w:rsidRDefault="0064311B" w:rsidP="006F3327">
            <w:pPr>
              <w:widowControl w:val="0"/>
              <w:tabs>
                <w:tab w:val="left" w:pos="742"/>
                <w:tab w:val="left" w:pos="1167"/>
              </w:tabs>
              <w:rPr>
                <w:rFonts w:eastAsia="Calibri"/>
                <w:sz w:val="18"/>
                <w:szCs w:val="18"/>
              </w:rPr>
            </w:pPr>
            <w:r>
              <w:rPr>
                <w:rFonts w:eastAsia="Calibri"/>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354E9A02" w14:textId="1C4E0434" w:rsidR="000803FC" w:rsidRPr="00C12BC4" w:rsidRDefault="000803FC" w:rsidP="000803FC">
      <w:pPr>
        <w:pStyle w:val="a4"/>
      </w:pPr>
      <w:r w:rsidRPr="00C12BC4">
        <w:lastRenderedPageBreak/>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rsidRPr="00C12BC4">
        <w:t xml:space="preserve">на одной ветке иерархии </w:t>
      </w:r>
      <w:r w:rsidRPr="00C12BC4">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rsidRPr="00C12BC4">
        <w:t> </w:t>
      </w:r>
      <w:r w:rsidRPr="00C12BC4">
        <w:t>десятитысячных балла.</w:t>
      </w:r>
    </w:p>
    <w:p w14:paraId="237721A2" w14:textId="0FD713F4" w:rsidR="000803FC" w:rsidRPr="00C12BC4" w:rsidRDefault="000803FC" w:rsidP="000803FC">
      <w:pPr>
        <w:pStyle w:val="a4"/>
      </w:pPr>
      <w:r w:rsidRPr="00C12BC4">
        <w:t xml:space="preserve">В </w:t>
      </w:r>
      <w:r w:rsidR="00974B3A" w:rsidRPr="00C12BC4">
        <w:t xml:space="preserve">установленных </w:t>
      </w:r>
      <w:r w:rsidRPr="00C12BC4">
        <w:t>случа</w:t>
      </w:r>
      <w:r w:rsidR="00974B3A" w:rsidRPr="00C12BC4">
        <w:t xml:space="preserve">ях </w:t>
      </w:r>
      <w:r w:rsidRPr="00C12BC4">
        <w:t xml:space="preserve">оценка и сопоставление заявок производится с учетом </w:t>
      </w:r>
      <w:r w:rsidR="00974A10" w:rsidRPr="00C12BC4">
        <w:t>предоставления национального режима</w:t>
      </w:r>
      <w:r w:rsidRPr="00C12BC4">
        <w:t xml:space="preserve"> в</w:t>
      </w:r>
      <w:r w:rsidR="00974A10" w:rsidRPr="00C12BC4">
        <w:t> </w:t>
      </w:r>
      <w:r w:rsidRPr="00C12BC4">
        <w:t>соответствии с</w:t>
      </w:r>
      <w:r w:rsidR="00DD3B56" w:rsidRPr="00C12BC4">
        <w:t xml:space="preserve"> </w:t>
      </w:r>
      <w:r w:rsidRPr="00C12BC4">
        <w:t>порядк</w:t>
      </w:r>
      <w:r w:rsidR="00974A10" w:rsidRPr="00C12BC4">
        <w:t>ом</w:t>
      </w:r>
      <w:r w:rsidRPr="00C12BC4">
        <w:t>, предусмотренном подразделом</w:t>
      </w:r>
      <w:r w:rsidR="00474022" w:rsidRPr="00C12BC4">
        <w:t> </w:t>
      </w:r>
      <w:r w:rsidR="00474022" w:rsidRPr="00C12BC4">
        <w:fldChar w:fldCharType="begin"/>
      </w:r>
      <w:r w:rsidR="00474022" w:rsidRPr="00C12BC4">
        <w:instrText xml:space="preserve"> REF _Ref130985951 \r \h </w:instrText>
      </w:r>
      <w:r w:rsidR="00C12BC4">
        <w:instrText xml:space="preserve"> \* MERGEFORMAT </w:instrText>
      </w:r>
      <w:r w:rsidR="00474022" w:rsidRPr="00C12BC4">
        <w:fldChar w:fldCharType="separate"/>
      </w:r>
      <w:r w:rsidR="00315420">
        <w:t>4.13</w:t>
      </w:r>
      <w:r w:rsidR="00474022" w:rsidRPr="00C12BC4">
        <w:fldChar w:fldCharType="end"/>
      </w:r>
      <w:r w:rsidR="00474022" w:rsidRPr="00C12BC4">
        <w:t>.</w:t>
      </w:r>
    </w:p>
    <w:p w14:paraId="63F0F07D" w14:textId="18B3D05B" w:rsidR="005A1542" w:rsidRPr="00C12BC4" w:rsidRDefault="000803FC" w:rsidP="006608D1">
      <w:pPr>
        <w:pStyle w:val="a4"/>
      </w:pPr>
      <w:r w:rsidRPr="00C12BC4">
        <w:t>Заявки участников</w:t>
      </w:r>
      <w:r w:rsidR="00974B3A" w:rsidRPr="00C12BC4">
        <w:t xml:space="preserve"> (</w:t>
      </w:r>
      <w:r w:rsidRPr="00C12BC4">
        <w:t>из числа успешно прошедших отборочную стадию</w:t>
      </w:r>
      <w:r w:rsidR="00974B3A" w:rsidRPr="00C12BC4">
        <w:t>)</w:t>
      </w:r>
      <w:r w:rsidRPr="00C12BC4">
        <w:t xml:space="preserve"> ранжируются по количеству набранных баллов (от</w:t>
      </w:r>
      <w:r w:rsidR="0090280B" w:rsidRPr="00C12BC4">
        <w:t> </w:t>
      </w:r>
      <w:r w:rsidRPr="00C12BC4">
        <w:t>наибольшего к наименьшему), присвоенных заявкам по</w:t>
      </w:r>
      <w:r w:rsidR="00DD3B56" w:rsidRPr="00C12BC4">
        <w:t xml:space="preserve"> </w:t>
      </w:r>
      <w:r w:rsidRPr="00C12BC4">
        <w:t>результатам</w:t>
      </w:r>
      <w:r w:rsidR="00974B3A" w:rsidRPr="00C12BC4">
        <w:t xml:space="preserve"> оценки</w:t>
      </w:r>
      <w:r w:rsidRPr="00C12BC4">
        <w:t>.</w:t>
      </w:r>
    </w:p>
    <w:p w14:paraId="34C99B6A" w14:textId="77777777" w:rsidR="00B44957" w:rsidRPr="00C12BC4" w:rsidRDefault="00B44957" w:rsidP="006608D1">
      <w:pPr>
        <w:pStyle w:val="ac"/>
      </w:pPr>
    </w:p>
    <w:p w14:paraId="2D46E6F8" w14:textId="49895689" w:rsidR="00B30B95" w:rsidRPr="00C12BC4" w:rsidRDefault="00B30B95" w:rsidP="006608D1">
      <w:pPr>
        <w:pStyle w:val="ac"/>
        <w:sectPr w:rsidR="00B30B95" w:rsidRPr="00C12BC4" w:rsidSect="007B50C1">
          <w:pgSz w:w="16838" w:h="11906" w:orient="landscape"/>
          <w:pgMar w:top="1134" w:right="851" w:bottom="850" w:left="851" w:header="567" w:footer="567" w:gutter="0"/>
          <w:cols w:space="708"/>
          <w:docGrid w:linePitch="360"/>
        </w:sectPr>
      </w:pPr>
    </w:p>
    <w:p w14:paraId="4486C2D9" w14:textId="7DBB07A5" w:rsidR="009C217F" w:rsidRPr="00C12BC4" w:rsidRDefault="009C217F" w:rsidP="009C217F">
      <w:pPr>
        <w:pStyle w:val="a2"/>
      </w:pPr>
      <w:bookmarkStart w:id="379" w:name="_Toc136249260"/>
      <w:bookmarkStart w:id="380" w:name="_Toc136261689"/>
      <w:bookmarkStart w:id="381" w:name="_Toc136261766"/>
      <w:bookmarkStart w:id="382" w:name="_Toc136249261"/>
      <w:bookmarkStart w:id="383" w:name="_Toc136261690"/>
      <w:bookmarkStart w:id="384" w:name="_Toc136261767"/>
      <w:bookmarkStart w:id="385" w:name="_Toc136249262"/>
      <w:bookmarkStart w:id="386" w:name="_Toc136261691"/>
      <w:bookmarkStart w:id="387" w:name="_Toc136261768"/>
      <w:bookmarkStart w:id="388" w:name="_Toc136249263"/>
      <w:bookmarkStart w:id="389" w:name="_Toc136261692"/>
      <w:bookmarkStart w:id="390" w:name="_Toc136261769"/>
      <w:bookmarkStart w:id="391" w:name="_Ref125360420"/>
      <w:bookmarkStart w:id="392" w:name="Прил09_ОбоснованиеНМЦ"/>
      <w:bookmarkStart w:id="393" w:name="_Toc234250357"/>
      <w:bookmarkEnd w:id="379"/>
      <w:bookmarkEnd w:id="380"/>
      <w:bookmarkEnd w:id="381"/>
      <w:bookmarkEnd w:id="382"/>
      <w:bookmarkEnd w:id="383"/>
      <w:bookmarkEnd w:id="384"/>
      <w:bookmarkEnd w:id="385"/>
      <w:bookmarkEnd w:id="386"/>
      <w:bookmarkEnd w:id="387"/>
      <w:bookmarkEnd w:id="388"/>
      <w:bookmarkEnd w:id="389"/>
      <w:bookmarkEnd w:id="390"/>
      <w:r w:rsidRPr="00C12BC4">
        <w:lastRenderedPageBreak/>
        <w:t>Приложение № </w:t>
      </w:r>
      <w:r w:rsidR="00BE06F0" w:rsidRPr="00C12BC4">
        <w:t xml:space="preserve">9 </w:t>
      </w:r>
      <w:r w:rsidRPr="00C12BC4">
        <w:t>– Обоснование НМЦ</w:t>
      </w:r>
      <w:bookmarkEnd w:id="391"/>
      <w:bookmarkEnd w:id="392"/>
      <w:bookmarkEnd w:id="393"/>
    </w:p>
    <w:p w14:paraId="00EDD29B" w14:textId="3FFEBC8D" w:rsidR="009C217F" w:rsidRPr="00C12BC4" w:rsidRDefault="009C217F" w:rsidP="009C217F">
      <w:pPr>
        <w:pStyle w:val="a3"/>
      </w:pPr>
      <w:bookmarkStart w:id="394" w:name="_Toc234250358"/>
      <w:r w:rsidRPr="00C12BC4">
        <w:t>Пояснения к Обоснованию НМЦ</w:t>
      </w:r>
      <w:bookmarkEnd w:id="394"/>
    </w:p>
    <w:p w14:paraId="3EB53AA2" w14:textId="24ABE425" w:rsidR="005A1542" w:rsidRPr="00C12BC4" w:rsidRDefault="009C217F" w:rsidP="006608D1">
      <w:pPr>
        <w:pStyle w:val="a4"/>
      </w:pPr>
      <w:r w:rsidRPr="00C12BC4">
        <w:t xml:space="preserve">Обоснование НМЦ приведено </w:t>
      </w:r>
      <w:r w:rsidR="00E22B76" w:rsidRPr="00C12BC4">
        <w:t>в отдельном файле (предоставляется отдельным документом в составе Документации о закупке), являющимся Приложением № </w:t>
      </w:r>
      <w:r w:rsidR="00BE06F0" w:rsidRPr="00C12BC4">
        <w:t xml:space="preserve">9 </w:t>
      </w:r>
      <w:r w:rsidR="00E22B76" w:rsidRPr="00C12BC4">
        <w:t>к Документации о закупке</w:t>
      </w:r>
      <w:r w:rsidRPr="00C12BC4">
        <w:t>.</w:t>
      </w:r>
    </w:p>
    <w:p w14:paraId="2878CF79" w14:textId="1FAFC081" w:rsidR="004C49BE" w:rsidRPr="00C12BC4" w:rsidRDefault="004C49BE" w:rsidP="004C49BE">
      <w:pPr>
        <w:pStyle w:val="a2"/>
      </w:pPr>
      <w:bookmarkStart w:id="395" w:name="Прил10_ЗаявкаНаАккредитацию"/>
      <w:bookmarkStart w:id="396" w:name="_Toc234250359"/>
      <w:bookmarkEnd w:id="395"/>
      <w:r w:rsidRPr="00C12BC4">
        <w:lastRenderedPageBreak/>
        <w:t>Приложение № </w:t>
      </w:r>
      <w:r w:rsidR="00BE06F0" w:rsidRPr="00C12BC4">
        <w:t xml:space="preserve">10 </w:t>
      </w:r>
      <w:r w:rsidRPr="00C12BC4">
        <w:t>– Форма Заявки на аккредитацию</w:t>
      </w:r>
      <w:bookmarkEnd w:id="396"/>
    </w:p>
    <w:p w14:paraId="3DBC2B80" w14:textId="23EDCD11" w:rsidR="004C49BE" w:rsidRPr="00C12BC4" w:rsidRDefault="004C49BE" w:rsidP="004C49BE">
      <w:pPr>
        <w:pStyle w:val="a3"/>
      </w:pPr>
      <w:bookmarkStart w:id="397" w:name="_Toc234250360"/>
      <w:r w:rsidRPr="00C12BC4">
        <w:t>Пояснения к форме Заявки на аккредитацию</w:t>
      </w:r>
      <w:bookmarkEnd w:id="397"/>
    </w:p>
    <w:p w14:paraId="4F8C681B" w14:textId="2A273178" w:rsidR="004C49BE" w:rsidRPr="00C12BC4" w:rsidRDefault="004C49BE" w:rsidP="004C49BE">
      <w:pPr>
        <w:pStyle w:val="a4"/>
      </w:pPr>
      <w:r w:rsidRPr="00C12BC4">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w:t>
      </w:r>
      <w:r w:rsidR="00BE06F0" w:rsidRPr="00C12BC4">
        <w:t xml:space="preserve">10 </w:t>
      </w:r>
      <w:r w:rsidRPr="00C12BC4">
        <w:t>к Документации о закупке.</w:t>
      </w:r>
    </w:p>
    <w:p w14:paraId="5638454B" w14:textId="6ECAECAC" w:rsidR="004C49BE" w:rsidRDefault="00F23359" w:rsidP="004C49BE">
      <w:pPr>
        <w:pStyle w:val="ac"/>
        <w:jc w:val="center"/>
      </w:pPr>
      <w:r w:rsidRPr="00C12BC4">
        <w:object w:dxaOrig="1539" w:dyaOrig="991" w14:anchorId="79E68708">
          <v:shape id="_x0000_i1028" type="#_x0000_t75" style="width:78pt;height:48.75pt" o:ole="">
            <v:imagedata r:id="rId23" o:title=""/>
          </v:shape>
          <o:OLEObject Type="Embed" ProgID="Excel.Sheet.12" ShapeID="_x0000_i1028" DrawAspect="Icon" ObjectID="_1844924442" r:id="rId24"/>
        </w:object>
      </w:r>
    </w:p>
    <w:sectPr w:rsidR="004C49BE" w:rsidSect="007B50C1">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FCF9A" w14:textId="77777777" w:rsidR="0089063A" w:rsidRDefault="0089063A" w:rsidP="00C95E18">
      <w:pPr>
        <w:spacing w:before="0"/>
      </w:pPr>
      <w:r>
        <w:separator/>
      </w:r>
    </w:p>
  </w:endnote>
  <w:endnote w:type="continuationSeparator" w:id="0">
    <w:p w14:paraId="0CAE5CCC" w14:textId="77777777" w:rsidR="0089063A" w:rsidRDefault="0089063A"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89063A" w:rsidRPr="00F03C08" w:rsidRDefault="0089063A" w:rsidP="00F03C0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040BDBAA" w:rsidR="0089063A" w:rsidRPr="008364E8" w:rsidRDefault="0089063A" w:rsidP="008364E8">
        <w:pPr>
          <w:pStyle w:val="af"/>
        </w:pPr>
        <w:r w:rsidRPr="008364E8">
          <w:fldChar w:fldCharType="begin"/>
        </w:r>
        <w:r w:rsidRPr="008364E8">
          <w:instrText>PAGE   \* MERGEFORMAT</w:instrText>
        </w:r>
        <w:r w:rsidRPr="008364E8">
          <w:fldChar w:fldCharType="separate"/>
        </w:r>
        <w:r w:rsidR="00FE4A43">
          <w:rPr>
            <w:noProof/>
          </w:rPr>
          <w:t>18</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2C07A" w14:textId="77777777" w:rsidR="0089063A" w:rsidRDefault="0089063A" w:rsidP="00C95E18">
      <w:pPr>
        <w:spacing w:before="0"/>
      </w:pPr>
      <w:r>
        <w:separator/>
      </w:r>
    </w:p>
  </w:footnote>
  <w:footnote w:type="continuationSeparator" w:id="0">
    <w:p w14:paraId="40F53A02" w14:textId="77777777" w:rsidR="0089063A" w:rsidRDefault="0089063A" w:rsidP="00C95E18">
      <w:pPr>
        <w:spacing w:before="0"/>
      </w:pPr>
      <w:r>
        <w:continuationSeparator/>
      </w:r>
    </w:p>
  </w:footnote>
  <w:footnote w:id="1">
    <w:p w14:paraId="45BAF5D8" w14:textId="77777777" w:rsidR="0089063A" w:rsidRDefault="0089063A" w:rsidP="001A7AA1">
      <w:pPr>
        <w:pStyle w:val="af5"/>
      </w:pPr>
      <w:r>
        <w:rPr>
          <w:rStyle w:val="af4"/>
        </w:rPr>
        <w:footnoteRef/>
      </w:r>
      <w:r>
        <w:tab/>
      </w:r>
      <w:r w:rsidRPr="001A7AA1">
        <w:t>Информационной Системой ЭДО ПАО</w:t>
      </w:r>
      <w:r>
        <w:t> </w:t>
      </w:r>
      <w:r w:rsidRPr="001A7AA1">
        <w:t>«</w:t>
      </w:r>
      <w:proofErr w:type="spellStart"/>
      <w:r w:rsidRPr="001A7AA1">
        <w:t>РусГидро</w:t>
      </w:r>
      <w:proofErr w:type="spellEnd"/>
      <w:r w:rsidRPr="001A7AA1">
        <w:t>»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89063A" w:rsidRDefault="0089063A" w:rsidP="006608D1">
      <w:pPr>
        <w:pStyle w:val="af5"/>
      </w:pPr>
      <w:r>
        <w:rPr>
          <w:rStyle w:val="af4"/>
        </w:rPr>
        <w:footnoteRef/>
      </w:r>
      <w:r>
        <w:tab/>
      </w:r>
      <w:r w:rsidRPr="006608D1">
        <w:t xml:space="preserve">Определенные в соответствии с </w:t>
      </w:r>
      <w:r>
        <w:t>Законом </w:t>
      </w:r>
      <w:r w:rsidRPr="006608D1">
        <w:t>422-ФЗ.</w:t>
      </w:r>
    </w:p>
  </w:footnote>
  <w:footnote w:id="3">
    <w:p w14:paraId="29F6AF84" w14:textId="7E76C571" w:rsidR="0089063A" w:rsidRDefault="0089063A" w:rsidP="00185D80">
      <w:pPr>
        <w:pStyle w:val="af5"/>
      </w:pPr>
      <w:r>
        <w:rPr>
          <w:rStyle w:val="af4"/>
        </w:rPr>
        <w:footnoteRef/>
      </w:r>
      <w:r w:rsidRPr="00185D80">
        <w:tab/>
        <w:t xml:space="preserve">По решению Организатора (в соответствии с </w:t>
      </w:r>
      <w:r w:rsidRPr="00D5721B">
        <w:t>Положением</w:t>
      </w:r>
      <w:r w:rsidRPr="00185D80">
        <w:t xml:space="preserve"> </w:t>
      </w:r>
      <w:r>
        <w:t>о закупке) в протоколе закупк</w:t>
      </w:r>
      <w:r w:rsidRPr="00C821A9">
        <w:t>и</w:t>
      </w:r>
      <w:r w:rsidRPr="00185D80">
        <w:t xml:space="preserve"> могут не отражаться сведения, позволяющие идентифицировать Участников.</w:t>
      </w:r>
    </w:p>
  </w:footnote>
  <w:footnote w:id="4">
    <w:p w14:paraId="089FD233" w14:textId="3339AE67" w:rsidR="0089063A" w:rsidRPr="000B4162" w:rsidRDefault="0089063A" w:rsidP="007E365E">
      <w:pPr>
        <w:pStyle w:val="af5"/>
      </w:pPr>
      <w:r>
        <w:rPr>
          <w:rStyle w:val="af4"/>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83B6D0D" w:rsidR="0089063A" w:rsidRDefault="0089063A" w:rsidP="007E365E">
      <w:pPr>
        <w:pStyle w:val="af5"/>
      </w:pPr>
      <w:r w:rsidRPr="000B4162">
        <w:rPr>
          <w:rStyle w:val="af4"/>
        </w:rPr>
        <w:footnoteRef/>
      </w:r>
      <w:r w:rsidRPr="000B4162">
        <w:tab/>
        <w:t>С учетом пункта </w:t>
      </w:r>
      <w:r>
        <w:fldChar w:fldCharType="begin"/>
      </w:r>
      <w:r>
        <w:instrText xml:space="preserve"> REF _Ref208305931 \r \h </w:instrText>
      </w:r>
      <w:r>
        <w:fldChar w:fldCharType="separate"/>
      </w:r>
      <w:r>
        <w:t>4.13.5</w:t>
      </w:r>
      <w:r>
        <w:fldChar w:fldCharType="end"/>
      </w:r>
      <w:r w:rsidRPr="000B4162">
        <w:t>.</w:t>
      </w:r>
    </w:p>
  </w:footnote>
  <w:footnote w:id="6">
    <w:p w14:paraId="0A1AE3D6" w14:textId="43C7CA4E" w:rsidR="0089063A" w:rsidRDefault="0089063A" w:rsidP="00185D80">
      <w:pPr>
        <w:pStyle w:val="af5"/>
      </w:pPr>
      <w:r>
        <w:rPr>
          <w:rStyle w:val="af4"/>
        </w:rPr>
        <w:footnoteRef/>
      </w:r>
      <w:r w:rsidRPr="00185D80">
        <w:tab/>
        <w:t xml:space="preserve">По решению Организатора (в соответствии с </w:t>
      </w:r>
      <w:r w:rsidRPr="00D5721B">
        <w:t>Положением</w:t>
      </w:r>
      <w:r w:rsidRPr="00185D80">
        <w:t xml:space="preserve"> о закупке) в протоколе закупк</w:t>
      </w:r>
      <w:r w:rsidRPr="00C8084F">
        <w:t>и</w:t>
      </w:r>
      <w:r w:rsidRPr="00185D80">
        <w:t xml:space="preserve"> могут не отражаться сведения, позволяющие идентифицировать Участников.</w:t>
      </w:r>
    </w:p>
  </w:footnote>
  <w:footnote w:id="7">
    <w:p w14:paraId="72D458EF" w14:textId="4381491B" w:rsidR="0089063A" w:rsidRDefault="0089063A" w:rsidP="00B15A36">
      <w:pPr>
        <w:pStyle w:val="af5"/>
      </w:pPr>
      <w:r>
        <w:rPr>
          <w:rStyle w:val="af4"/>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7ECA800D" w14:textId="019EFF44" w:rsidR="0089063A" w:rsidRDefault="0089063A" w:rsidP="00974A10">
      <w:pPr>
        <w:pStyle w:val="af5"/>
      </w:pPr>
      <w:r>
        <w:rPr>
          <w:rStyle w:val="af4"/>
        </w:rPr>
        <w:footnoteRef/>
      </w:r>
      <w:r>
        <w:tab/>
      </w:r>
      <w:r w:rsidRPr="00E851A9">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447195DC" w14:textId="719677EE" w:rsidR="0089063A" w:rsidRDefault="0089063A" w:rsidP="00185D80">
      <w:pPr>
        <w:pStyle w:val="af5"/>
      </w:pPr>
      <w:r>
        <w:rPr>
          <w:rStyle w:val="af4"/>
        </w:rPr>
        <w:footnoteRef/>
      </w:r>
      <w:r w:rsidRPr="00185D80">
        <w:tab/>
        <w:t xml:space="preserve">По решению Организатора (в соответствии с </w:t>
      </w:r>
      <w:r w:rsidRPr="00D5721B">
        <w:t>Положением</w:t>
      </w:r>
      <w:r w:rsidRPr="00185D80">
        <w:t xml:space="preserve"> о закупке) в протоколе закупк</w:t>
      </w:r>
      <w:r w:rsidRPr="00C8084F">
        <w:t>и</w:t>
      </w:r>
      <w:r w:rsidRPr="00185D80">
        <w:t xml:space="preserve"> могут не отражаться сведения, позволяющие идентифицировать Участников.</w:t>
      </w:r>
    </w:p>
  </w:footnote>
  <w:footnote w:id="10">
    <w:p w14:paraId="63994378" w14:textId="77777777" w:rsidR="0089063A" w:rsidRDefault="0089063A" w:rsidP="003239A6">
      <w:pPr>
        <w:pStyle w:val="af5"/>
      </w:pPr>
      <w:r>
        <w:rPr>
          <w:rStyle w:val="af4"/>
        </w:rPr>
        <w:footnoteRef/>
      </w:r>
      <w:r>
        <w:tab/>
      </w:r>
      <w:r w:rsidRPr="00D61DE0">
        <w:t>https://minfin.gov.ru/ru/perfomance/tax_relations/policy/bankwarranty/</w:t>
      </w:r>
    </w:p>
  </w:footnote>
  <w:footnote w:id="11">
    <w:p w14:paraId="25AB7A80" w14:textId="1352A2C7" w:rsidR="0089063A" w:rsidRDefault="0089063A" w:rsidP="00317410">
      <w:pPr>
        <w:pStyle w:val="af5"/>
      </w:pPr>
      <w:r>
        <w:rPr>
          <w:rStyle w:val="af4"/>
        </w:rPr>
        <w:footnoteRef/>
      </w:r>
      <w:r>
        <w:tab/>
        <w:t>Коллективный участник предоставляет указанные документы на каждого члена.</w:t>
      </w:r>
    </w:p>
  </w:footnote>
  <w:footnote w:id="12">
    <w:p w14:paraId="6090BBE5" w14:textId="28FBF745" w:rsidR="0089063A" w:rsidRDefault="0089063A" w:rsidP="00185D80">
      <w:pPr>
        <w:pStyle w:val="af5"/>
      </w:pPr>
      <w:r>
        <w:rPr>
          <w:rStyle w:val="af4"/>
        </w:rPr>
        <w:footnoteRef/>
      </w:r>
      <w:r w:rsidRPr="00185D80">
        <w:tab/>
        <w:t xml:space="preserve">По решению Организатора (в соответствии с </w:t>
      </w:r>
      <w:r w:rsidRPr="00D5721B">
        <w:t>Положением</w:t>
      </w:r>
      <w:r w:rsidRPr="00185D80">
        <w:t xml:space="preserve"> о закупке) в протоколе могут не</w:t>
      </w:r>
      <w:r>
        <w:t> </w:t>
      </w:r>
      <w:r w:rsidRPr="00185D80">
        <w:t xml:space="preserve">отражаться сведения, позволяющие идентифицировать </w:t>
      </w:r>
      <w:r>
        <w:t>Победителя</w:t>
      </w:r>
      <w:r w:rsidRPr="00185D80">
        <w:t>.</w:t>
      </w:r>
    </w:p>
  </w:footnote>
  <w:footnote w:id="13">
    <w:p w14:paraId="748C2E2D" w14:textId="27DABCBE" w:rsidR="0089063A" w:rsidRDefault="0089063A" w:rsidP="00DC4A9F">
      <w:pPr>
        <w:pStyle w:val="af5"/>
      </w:pPr>
      <w:r>
        <w:rPr>
          <w:rStyle w:val="af4"/>
        </w:rPr>
        <w:footnoteRef/>
      </w:r>
      <w:r>
        <w:tab/>
      </w:r>
      <w:bookmarkStart w:id="26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7"/>
    </w:p>
  </w:footnote>
  <w:footnote w:id="14">
    <w:p w14:paraId="4A980731" w14:textId="64C7C295" w:rsidR="0089063A" w:rsidRDefault="0089063A" w:rsidP="00DC4A9F">
      <w:pPr>
        <w:pStyle w:val="af5"/>
      </w:pPr>
      <w:r>
        <w:rPr>
          <w:rStyle w:val="af4"/>
        </w:rPr>
        <w:footnoteRef/>
      </w:r>
      <w:r>
        <w:tab/>
      </w:r>
      <w:bookmarkStart w:id="268" w:name="_Hlk139028803"/>
      <w:bookmarkStart w:id="26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 xml:space="preserve">Закупочная комиссия имеет право выбрать в качестве Победителя иного Участника, занявшего следующее место в </w:t>
      </w:r>
      <w:proofErr w:type="spellStart"/>
      <w:r w:rsidRPr="00DC4A9F">
        <w:t>ранжировке</w:t>
      </w:r>
      <w:proofErr w:type="spellEnd"/>
      <w:r w:rsidRPr="00DC4A9F">
        <w:t xml:space="preserve"> заявок после Победителя, из числа остальных действующих заявок.</w:t>
      </w:r>
      <w:bookmarkEnd w:id="268"/>
      <w:bookmarkEnd w:id="269"/>
    </w:p>
  </w:footnote>
  <w:footnote w:id="15">
    <w:p w14:paraId="3C175E63" w14:textId="77777777" w:rsidR="0089063A" w:rsidRDefault="0089063A" w:rsidP="0064311B">
      <w:pPr>
        <w:pStyle w:val="af2"/>
        <w:widowControl w:val="0"/>
      </w:pPr>
      <w:r>
        <w:rPr>
          <w:rStyle w:val="aff8"/>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89063A" w:rsidRDefault="0089063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B"/>
    <w:multiLevelType w:val="multilevel"/>
    <w:tmpl w:val="1F649F2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E6AA8"/>
    <w:multiLevelType w:val="multilevel"/>
    <w:tmpl w:val="1CA42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37E"/>
    <w:multiLevelType w:val="hybridMultilevel"/>
    <w:tmpl w:val="24449682"/>
    <w:lvl w:ilvl="0" w:tplc="704EF7FE">
      <w:start w:val="1"/>
      <w:numFmt w:val="russianLower"/>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6"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C3CFC"/>
    <w:multiLevelType w:val="multilevel"/>
    <w:tmpl w:val="AC7ED4AA"/>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9"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896C25"/>
    <w:multiLevelType w:val="multilevel"/>
    <w:tmpl w:val="2054801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3" w15:restartNumberingAfterBreak="0">
    <w:nsid w:val="239E0B61"/>
    <w:multiLevelType w:val="hybridMultilevel"/>
    <w:tmpl w:val="70F4ADF6"/>
    <w:lvl w:ilvl="0" w:tplc="704EF7FE">
      <w:start w:val="1"/>
      <w:numFmt w:val="russianLower"/>
      <w:lvlText w:val="%1)"/>
      <w:lvlJc w:val="left"/>
      <w:pPr>
        <w:ind w:left="1854" w:hanging="360"/>
      </w:pPr>
      <w:rPr>
        <w:rFonts w:ascii="Times New Roman" w:hAnsi="Times New Roman" w:cs="Times New Roman" w:hint="default"/>
        <w:sz w:val="26"/>
        <w:szCs w:val="26"/>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 w15:restartNumberingAfterBreak="0">
    <w:nsid w:val="2C6A095B"/>
    <w:multiLevelType w:val="hybridMultilevel"/>
    <w:tmpl w:val="29CE2AD2"/>
    <w:lvl w:ilvl="0" w:tplc="CC2EB172">
      <w:start w:val="1"/>
      <w:numFmt w:val="bullet"/>
      <w:lvlText w:val="-"/>
      <w:lvlJc w:val="left"/>
      <w:pPr>
        <w:ind w:left="1149" w:hanging="360"/>
      </w:pPr>
      <w:rPr>
        <w:rFonts w:ascii="Symbol" w:hAnsi="Symbol" w:hint="default"/>
      </w:rPr>
    </w:lvl>
    <w:lvl w:ilvl="1" w:tplc="04190003" w:tentative="1">
      <w:start w:val="1"/>
      <w:numFmt w:val="bullet"/>
      <w:lvlText w:val="o"/>
      <w:lvlJc w:val="left"/>
      <w:pPr>
        <w:ind w:left="1869" w:hanging="360"/>
      </w:pPr>
      <w:rPr>
        <w:rFonts w:ascii="Courier New" w:hAnsi="Courier New" w:cs="Courier New" w:hint="default"/>
      </w:rPr>
    </w:lvl>
    <w:lvl w:ilvl="2" w:tplc="04190005" w:tentative="1">
      <w:start w:val="1"/>
      <w:numFmt w:val="bullet"/>
      <w:lvlText w:val=""/>
      <w:lvlJc w:val="left"/>
      <w:pPr>
        <w:ind w:left="2589" w:hanging="360"/>
      </w:pPr>
      <w:rPr>
        <w:rFonts w:ascii="Wingdings" w:hAnsi="Wingdings" w:hint="default"/>
      </w:rPr>
    </w:lvl>
    <w:lvl w:ilvl="3" w:tplc="04190001" w:tentative="1">
      <w:start w:val="1"/>
      <w:numFmt w:val="bullet"/>
      <w:lvlText w:val=""/>
      <w:lvlJc w:val="left"/>
      <w:pPr>
        <w:ind w:left="3309" w:hanging="360"/>
      </w:pPr>
      <w:rPr>
        <w:rFonts w:ascii="Symbol" w:hAnsi="Symbol" w:hint="default"/>
      </w:rPr>
    </w:lvl>
    <w:lvl w:ilvl="4" w:tplc="04190003" w:tentative="1">
      <w:start w:val="1"/>
      <w:numFmt w:val="bullet"/>
      <w:lvlText w:val="o"/>
      <w:lvlJc w:val="left"/>
      <w:pPr>
        <w:ind w:left="4029" w:hanging="360"/>
      </w:pPr>
      <w:rPr>
        <w:rFonts w:ascii="Courier New" w:hAnsi="Courier New" w:cs="Courier New" w:hint="default"/>
      </w:rPr>
    </w:lvl>
    <w:lvl w:ilvl="5" w:tplc="04190005" w:tentative="1">
      <w:start w:val="1"/>
      <w:numFmt w:val="bullet"/>
      <w:lvlText w:val=""/>
      <w:lvlJc w:val="left"/>
      <w:pPr>
        <w:ind w:left="4749" w:hanging="360"/>
      </w:pPr>
      <w:rPr>
        <w:rFonts w:ascii="Wingdings" w:hAnsi="Wingdings" w:hint="default"/>
      </w:rPr>
    </w:lvl>
    <w:lvl w:ilvl="6" w:tplc="04190001" w:tentative="1">
      <w:start w:val="1"/>
      <w:numFmt w:val="bullet"/>
      <w:lvlText w:val=""/>
      <w:lvlJc w:val="left"/>
      <w:pPr>
        <w:ind w:left="5469" w:hanging="360"/>
      </w:pPr>
      <w:rPr>
        <w:rFonts w:ascii="Symbol" w:hAnsi="Symbol" w:hint="default"/>
      </w:rPr>
    </w:lvl>
    <w:lvl w:ilvl="7" w:tplc="04190003" w:tentative="1">
      <w:start w:val="1"/>
      <w:numFmt w:val="bullet"/>
      <w:lvlText w:val="o"/>
      <w:lvlJc w:val="left"/>
      <w:pPr>
        <w:ind w:left="6189" w:hanging="360"/>
      </w:pPr>
      <w:rPr>
        <w:rFonts w:ascii="Courier New" w:hAnsi="Courier New" w:cs="Courier New" w:hint="default"/>
      </w:rPr>
    </w:lvl>
    <w:lvl w:ilvl="8" w:tplc="04190005" w:tentative="1">
      <w:start w:val="1"/>
      <w:numFmt w:val="bullet"/>
      <w:lvlText w:val=""/>
      <w:lvlJc w:val="left"/>
      <w:pPr>
        <w:ind w:left="6909" w:hanging="360"/>
      </w:pPr>
      <w:rPr>
        <w:rFonts w:ascii="Wingdings" w:hAnsi="Wingdings" w:hint="default"/>
      </w:rPr>
    </w:lvl>
  </w:abstractNum>
  <w:abstractNum w:abstractNumId="15" w15:restartNumberingAfterBreak="0">
    <w:nsid w:val="2D682B58"/>
    <w:multiLevelType w:val="multilevel"/>
    <w:tmpl w:val="156ADC6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6" w15:restartNumberingAfterBreak="0">
    <w:nsid w:val="38944AE4"/>
    <w:multiLevelType w:val="multilevel"/>
    <w:tmpl w:val="94F8796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7"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337DE1"/>
    <w:multiLevelType w:val="multilevel"/>
    <w:tmpl w:val="09BE283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9"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1A04EA"/>
    <w:multiLevelType w:val="multilevel"/>
    <w:tmpl w:val="8CB8D70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87B53AE"/>
    <w:multiLevelType w:val="multilevel"/>
    <w:tmpl w:val="376E09BC"/>
    <w:lvl w:ilvl="0">
      <w:start w:val="1"/>
      <w:numFmt w:val="decimal"/>
      <w:pStyle w:val="a2"/>
      <w:lvlText w:val="%1."/>
      <w:lvlJc w:val="left"/>
      <w:pPr>
        <w:tabs>
          <w:tab w:val="num" w:pos="1134"/>
        </w:tabs>
        <w:ind w:left="1134" w:hanging="1134"/>
      </w:pPr>
      <w:rPr>
        <w:rFonts w:hint="default"/>
      </w:rPr>
    </w:lvl>
    <w:lvl w:ilvl="1">
      <w:start w:val="1"/>
      <w:numFmt w:val="decimal"/>
      <w:pStyle w:val="a3"/>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rPr>
    </w:lvl>
    <w:lvl w:ilvl="3">
      <w:start w:val="1"/>
      <w:numFmt w:val="russianLower"/>
      <w:pStyle w:val="a5"/>
      <w:lvlText w:val="%4)"/>
      <w:lvlJc w:val="left"/>
      <w:pPr>
        <w:tabs>
          <w:tab w:val="num" w:pos="1701"/>
        </w:tabs>
        <w:ind w:left="1701" w:hanging="567"/>
      </w:pPr>
      <w:rPr>
        <w:rFonts w:hint="default"/>
      </w:rPr>
    </w:lvl>
    <w:lvl w:ilvl="4">
      <w:start w:val="1"/>
      <w:numFmt w:val="bullet"/>
      <w:pStyle w:val="a6"/>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E0D1C4C"/>
    <w:multiLevelType w:val="multilevel"/>
    <w:tmpl w:val="ACCC905E"/>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4" w15:restartNumberingAfterBreak="0">
    <w:nsid w:val="579357B9"/>
    <w:multiLevelType w:val="hybridMultilevel"/>
    <w:tmpl w:val="57B88F8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8938F1"/>
    <w:multiLevelType w:val="multilevel"/>
    <w:tmpl w:val="4C8056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64E03F72"/>
    <w:multiLevelType w:val="multilevel"/>
    <w:tmpl w:val="6B6C8E5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1" w15:restartNumberingAfterBreak="0">
    <w:nsid w:val="68944BCE"/>
    <w:multiLevelType w:val="hybridMultilevel"/>
    <w:tmpl w:val="750CDF42"/>
    <w:lvl w:ilvl="0" w:tplc="FFFFFFFF">
      <w:start w:val="1"/>
      <w:numFmt w:val="russianLower"/>
      <w:lvlText w:val="%1)"/>
      <w:lvlJc w:val="left"/>
      <w:pPr>
        <w:ind w:left="1104" w:hanging="360"/>
      </w:pPr>
      <w:rPr>
        <w:rFonts w:ascii="Times New Roman" w:hAnsi="Times New Roman" w:cs="Times New Roman" w:hint="default"/>
        <w:i w:val="0"/>
      </w:rPr>
    </w:lvl>
    <w:lvl w:ilvl="1" w:tplc="FFFFFFFF">
      <w:start w:val="1"/>
      <w:numFmt w:val="lowerLetter"/>
      <w:lvlText w:val="%2."/>
      <w:lvlJc w:val="left"/>
      <w:pPr>
        <w:ind w:left="1824" w:hanging="360"/>
      </w:pPr>
    </w:lvl>
    <w:lvl w:ilvl="2" w:tplc="FFFFFFFF" w:tentative="1">
      <w:start w:val="1"/>
      <w:numFmt w:val="lowerRoman"/>
      <w:lvlText w:val="%3."/>
      <w:lvlJc w:val="right"/>
      <w:pPr>
        <w:ind w:left="2544" w:hanging="180"/>
      </w:pPr>
    </w:lvl>
    <w:lvl w:ilvl="3" w:tplc="FFFFFFFF" w:tentative="1">
      <w:start w:val="1"/>
      <w:numFmt w:val="decimal"/>
      <w:lvlText w:val="%4."/>
      <w:lvlJc w:val="left"/>
      <w:pPr>
        <w:ind w:left="3264" w:hanging="360"/>
      </w:pPr>
    </w:lvl>
    <w:lvl w:ilvl="4" w:tplc="FFFFFFFF" w:tentative="1">
      <w:start w:val="1"/>
      <w:numFmt w:val="lowerLetter"/>
      <w:lvlText w:val="%5."/>
      <w:lvlJc w:val="left"/>
      <w:pPr>
        <w:ind w:left="3984" w:hanging="360"/>
      </w:pPr>
    </w:lvl>
    <w:lvl w:ilvl="5" w:tplc="FFFFFFFF" w:tentative="1">
      <w:start w:val="1"/>
      <w:numFmt w:val="lowerRoman"/>
      <w:lvlText w:val="%6."/>
      <w:lvlJc w:val="right"/>
      <w:pPr>
        <w:ind w:left="4704" w:hanging="180"/>
      </w:p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32" w15:restartNumberingAfterBreak="0">
    <w:nsid w:val="69EA77DB"/>
    <w:multiLevelType w:val="multilevel"/>
    <w:tmpl w:val="BEC65C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BF858AC"/>
    <w:multiLevelType w:val="multilevel"/>
    <w:tmpl w:val="207EF69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D7B5393"/>
    <w:multiLevelType w:val="multilevel"/>
    <w:tmpl w:val="CA4AFB8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5" w15:restartNumberingAfterBreak="0">
    <w:nsid w:val="75EC34B8"/>
    <w:multiLevelType w:val="multilevel"/>
    <w:tmpl w:val="47D423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6986826"/>
    <w:multiLevelType w:val="multilevel"/>
    <w:tmpl w:val="93BC3FA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7"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22"/>
  </w:num>
  <w:num w:numId="2">
    <w:abstractNumId w:val="24"/>
  </w:num>
  <w:num w:numId="3">
    <w:abstractNumId w:val="6"/>
  </w:num>
  <w:num w:numId="4">
    <w:abstractNumId w:val="27"/>
  </w:num>
  <w:num w:numId="5">
    <w:abstractNumId w:val="19"/>
  </w:num>
  <w:num w:numId="6">
    <w:abstractNumId w:val="11"/>
  </w:num>
  <w:num w:numId="7">
    <w:abstractNumId w:val="9"/>
  </w:num>
  <w:num w:numId="8">
    <w:abstractNumId w:val="1"/>
  </w:num>
  <w:num w:numId="9">
    <w:abstractNumId w:val="10"/>
  </w:num>
  <w:num w:numId="10">
    <w:abstractNumId w:val="28"/>
  </w:num>
  <w:num w:numId="11">
    <w:abstractNumId w:val="7"/>
  </w:num>
  <w:num w:numId="12">
    <w:abstractNumId w:val="3"/>
  </w:num>
  <w:num w:numId="13">
    <w:abstractNumId w:val="4"/>
  </w:num>
  <w:num w:numId="14">
    <w:abstractNumId w:val="25"/>
  </w:num>
  <w:num w:numId="15">
    <w:abstractNumId w:val="20"/>
  </w:num>
  <w:num w:numId="16">
    <w:abstractNumId w:val="17"/>
  </w:num>
  <w:num w:numId="17">
    <w:abstractNumId w:val="5"/>
  </w:num>
  <w:num w:numId="18">
    <w:abstractNumId w:val="37"/>
  </w:num>
  <w:num w:numId="19">
    <w:abstractNumId w:val="13"/>
  </w:num>
  <w:num w:numId="20">
    <w:abstractNumId w:val="26"/>
  </w:num>
  <w:num w:numId="21">
    <w:abstractNumId w:val="33"/>
  </w:num>
  <w:num w:numId="22">
    <w:abstractNumId w:val="32"/>
  </w:num>
  <w:num w:numId="23">
    <w:abstractNumId w:val="0"/>
  </w:num>
  <w:num w:numId="24">
    <w:abstractNumId w:val="16"/>
  </w:num>
  <w:num w:numId="25">
    <w:abstractNumId w:val="34"/>
  </w:num>
  <w:num w:numId="26">
    <w:abstractNumId w:val="18"/>
  </w:num>
  <w:num w:numId="27">
    <w:abstractNumId w:val="2"/>
  </w:num>
  <w:num w:numId="28">
    <w:abstractNumId w:val="15"/>
  </w:num>
  <w:num w:numId="29">
    <w:abstractNumId w:val="12"/>
  </w:num>
  <w:num w:numId="30">
    <w:abstractNumId w:val="21"/>
  </w:num>
  <w:num w:numId="31">
    <w:abstractNumId w:val="23"/>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3">
    <w:abstractNumId w:val="36"/>
  </w:num>
  <w:num w:numId="34">
    <w:abstractNumId w:val="29"/>
  </w:num>
  <w:num w:numId="35">
    <w:abstractNumId w:val="31"/>
  </w:num>
  <w:num w:numId="36">
    <w:abstractNumId w:val="14"/>
  </w:num>
  <w:num w:numId="37">
    <w:abstractNumId w:val="8"/>
  </w:num>
  <w:num w:numId="38">
    <w:abstractNumId w:val="3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6FD"/>
    <w:rsid w:val="00012C0D"/>
    <w:rsid w:val="000157B4"/>
    <w:rsid w:val="00017506"/>
    <w:rsid w:val="00020D49"/>
    <w:rsid w:val="00020EE8"/>
    <w:rsid w:val="00021045"/>
    <w:rsid w:val="0002145C"/>
    <w:rsid w:val="00024237"/>
    <w:rsid w:val="0002505D"/>
    <w:rsid w:val="0002580A"/>
    <w:rsid w:val="00027973"/>
    <w:rsid w:val="0003005E"/>
    <w:rsid w:val="00030726"/>
    <w:rsid w:val="00031003"/>
    <w:rsid w:val="0003185D"/>
    <w:rsid w:val="000349AE"/>
    <w:rsid w:val="00034C57"/>
    <w:rsid w:val="00035222"/>
    <w:rsid w:val="00035C8A"/>
    <w:rsid w:val="00035E83"/>
    <w:rsid w:val="000370B0"/>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81D"/>
    <w:rsid w:val="000A5FAF"/>
    <w:rsid w:val="000A6A9C"/>
    <w:rsid w:val="000A6B16"/>
    <w:rsid w:val="000B25D1"/>
    <w:rsid w:val="000B2DF1"/>
    <w:rsid w:val="000B2EDE"/>
    <w:rsid w:val="000B3C23"/>
    <w:rsid w:val="000B3E56"/>
    <w:rsid w:val="000B4162"/>
    <w:rsid w:val="000B47FD"/>
    <w:rsid w:val="000B7637"/>
    <w:rsid w:val="000C00C0"/>
    <w:rsid w:val="000C048D"/>
    <w:rsid w:val="000C211F"/>
    <w:rsid w:val="000C216F"/>
    <w:rsid w:val="000C27E9"/>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3AF6"/>
    <w:rsid w:val="000E419A"/>
    <w:rsid w:val="000E5573"/>
    <w:rsid w:val="000E6D77"/>
    <w:rsid w:val="000F11FD"/>
    <w:rsid w:val="000F2BB5"/>
    <w:rsid w:val="000F4D75"/>
    <w:rsid w:val="000F5829"/>
    <w:rsid w:val="000F65B7"/>
    <w:rsid w:val="000F741E"/>
    <w:rsid w:val="000F7548"/>
    <w:rsid w:val="001004D3"/>
    <w:rsid w:val="00100DB0"/>
    <w:rsid w:val="00101B77"/>
    <w:rsid w:val="00103412"/>
    <w:rsid w:val="00103DD9"/>
    <w:rsid w:val="00110F46"/>
    <w:rsid w:val="00112038"/>
    <w:rsid w:val="00115169"/>
    <w:rsid w:val="0011540E"/>
    <w:rsid w:val="00115B25"/>
    <w:rsid w:val="00115F1C"/>
    <w:rsid w:val="00116D93"/>
    <w:rsid w:val="00120CEB"/>
    <w:rsid w:val="001211D8"/>
    <w:rsid w:val="00122AFA"/>
    <w:rsid w:val="00122B32"/>
    <w:rsid w:val="00123673"/>
    <w:rsid w:val="00123C8B"/>
    <w:rsid w:val="001256B4"/>
    <w:rsid w:val="00125A05"/>
    <w:rsid w:val="001271B7"/>
    <w:rsid w:val="00130343"/>
    <w:rsid w:val="0013034F"/>
    <w:rsid w:val="00130F2A"/>
    <w:rsid w:val="00131C5F"/>
    <w:rsid w:val="001323F8"/>
    <w:rsid w:val="00134A7F"/>
    <w:rsid w:val="00134C00"/>
    <w:rsid w:val="00137757"/>
    <w:rsid w:val="001419A3"/>
    <w:rsid w:val="00142E60"/>
    <w:rsid w:val="00143F28"/>
    <w:rsid w:val="00145538"/>
    <w:rsid w:val="00145B01"/>
    <w:rsid w:val="00145B57"/>
    <w:rsid w:val="001461E1"/>
    <w:rsid w:val="00146671"/>
    <w:rsid w:val="00146969"/>
    <w:rsid w:val="00150C14"/>
    <w:rsid w:val="001517A7"/>
    <w:rsid w:val="00151B6D"/>
    <w:rsid w:val="0015375E"/>
    <w:rsid w:val="00154531"/>
    <w:rsid w:val="00154A7C"/>
    <w:rsid w:val="001556B3"/>
    <w:rsid w:val="001575CD"/>
    <w:rsid w:val="0016080E"/>
    <w:rsid w:val="001624CA"/>
    <w:rsid w:val="00164CC5"/>
    <w:rsid w:val="0016530D"/>
    <w:rsid w:val="00165D89"/>
    <w:rsid w:val="00166F05"/>
    <w:rsid w:val="001670AB"/>
    <w:rsid w:val="0016730F"/>
    <w:rsid w:val="00172273"/>
    <w:rsid w:val="00173587"/>
    <w:rsid w:val="00173A92"/>
    <w:rsid w:val="00174739"/>
    <w:rsid w:val="00174C05"/>
    <w:rsid w:val="00175BDD"/>
    <w:rsid w:val="00177086"/>
    <w:rsid w:val="00177C7D"/>
    <w:rsid w:val="001812FF"/>
    <w:rsid w:val="00182C08"/>
    <w:rsid w:val="001839E9"/>
    <w:rsid w:val="00185D80"/>
    <w:rsid w:val="0018766A"/>
    <w:rsid w:val="001876B7"/>
    <w:rsid w:val="00187A0D"/>
    <w:rsid w:val="00187C51"/>
    <w:rsid w:val="00187D1C"/>
    <w:rsid w:val="00190631"/>
    <w:rsid w:val="001908AC"/>
    <w:rsid w:val="001915EB"/>
    <w:rsid w:val="00193DD0"/>
    <w:rsid w:val="00194295"/>
    <w:rsid w:val="00194D6B"/>
    <w:rsid w:val="001974F2"/>
    <w:rsid w:val="00197E09"/>
    <w:rsid w:val="001A0CD7"/>
    <w:rsid w:val="001A101E"/>
    <w:rsid w:val="001A12E1"/>
    <w:rsid w:val="001A153A"/>
    <w:rsid w:val="001A1BED"/>
    <w:rsid w:val="001A296A"/>
    <w:rsid w:val="001A3952"/>
    <w:rsid w:val="001A4D34"/>
    <w:rsid w:val="001A599E"/>
    <w:rsid w:val="001A6261"/>
    <w:rsid w:val="001A6B85"/>
    <w:rsid w:val="001A77E8"/>
    <w:rsid w:val="001A7AA1"/>
    <w:rsid w:val="001A7CF4"/>
    <w:rsid w:val="001B0E07"/>
    <w:rsid w:val="001B2D9C"/>
    <w:rsid w:val="001B3339"/>
    <w:rsid w:val="001B3EEA"/>
    <w:rsid w:val="001B451C"/>
    <w:rsid w:val="001B53A4"/>
    <w:rsid w:val="001B658D"/>
    <w:rsid w:val="001C07DB"/>
    <w:rsid w:val="001C0804"/>
    <w:rsid w:val="001C0CBE"/>
    <w:rsid w:val="001C1301"/>
    <w:rsid w:val="001C1CBB"/>
    <w:rsid w:val="001C2061"/>
    <w:rsid w:val="001C280F"/>
    <w:rsid w:val="001C4C35"/>
    <w:rsid w:val="001C54BB"/>
    <w:rsid w:val="001C55BA"/>
    <w:rsid w:val="001C6BC6"/>
    <w:rsid w:val="001D46CC"/>
    <w:rsid w:val="001D4D02"/>
    <w:rsid w:val="001D56A4"/>
    <w:rsid w:val="001D7CE7"/>
    <w:rsid w:val="001E0FCD"/>
    <w:rsid w:val="001E1796"/>
    <w:rsid w:val="001E2669"/>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771"/>
    <w:rsid w:val="00210E95"/>
    <w:rsid w:val="00211D8C"/>
    <w:rsid w:val="00213842"/>
    <w:rsid w:val="00215243"/>
    <w:rsid w:val="002157BE"/>
    <w:rsid w:val="00215AAA"/>
    <w:rsid w:val="00215F7A"/>
    <w:rsid w:val="00216784"/>
    <w:rsid w:val="00220414"/>
    <w:rsid w:val="00220B63"/>
    <w:rsid w:val="00221631"/>
    <w:rsid w:val="00223BDC"/>
    <w:rsid w:val="00224D32"/>
    <w:rsid w:val="00227BB6"/>
    <w:rsid w:val="00227F25"/>
    <w:rsid w:val="00230F04"/>
    <w:rsid w:val="00233260"/>
    <w:rsid w:val="002337DC"/>
    <w:rsid w:val="00233933"/>
    <w:rsid w:val="002340C7"/>
    <w:rsid w:val="00234337"/>
    <w:rsid w:val="00234BB7"/>
    <w:rsid w:val="00235B1E"/>
    <w:rsid w:val="0023747B"/>
    <w:rsid w:val="00237635"/>
    <w:rsid w:val="00237EE5"/>
    <w:rsid w:val="00240698"/>
    <w:rsid w:val="002419C7"/>
    <w:rsid w:val="00241EF0"/>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3C94"/>
    <w:rsid w:val="00265F56"/>
    <w:rsid w:val="002670D0"/>
    <w:rsid w:val="00267BCF"/>
    <w:rsid w:val="00270713"/>
    <w:rsid w:val="00270B10"/>
    <w:rsid w:val="00272F54"/>
    <w:rsid w:val="00273B4C"/>
    <w:rsid w:val="00273C1C"/>
    <w:rsid w:val="0027403A"/>
    <w:rsid w:val="0027454B"/>
    <w:rsid w:val="002749AA"/>
    <w:rsid w:val="00274AC2"/>
    <w:rsid w:val="002762A1"/>
    <w:rsid w:val="00277346"/>
    <w:rsid w:val="00277D6B"/>
    <w:rsid w:val="00282143"/>
    <w:rsid w:val="00283837"/>
    <w:rsid w:val="002840C3"/>
    <w:rsid w:val="002850CE"/>
    <w:rsid w:val="0028658F"/>
    <w:rsid w:val="00287D99"/>
    <w:rsid w:val="00290776"/>
    <w:rsid w:val="00290C9C"/>
    <w:rsid w:val="0029111E"/>
    <w:rsid w:val="0029141A"/>
    <w:rsid w:val="002921E8"/>
    <w:rsid w:val="002962E1"/>
    <w:rsid w:val="002968D6"/>
    <w:rsid w:val="00296DFB"/>
    <w:rsid w:val="002A0822"/>
    <w:rsid w:val="002A0B0D"/>
    <w:rsid w:val="002A103F"/>
    <w:rsid w:val="002A302E"/>
    <w:rsid w:val="002A3866"/>
    <w:rsid w:val="002A4815"/>
    <w:rsid w:val="002A4CDA"/>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D79B8"/>
    <w:rsid w:val="002E206B"/>
    <w:rsid w:val="002E51D7"/>
    <w:rsid w:val="002E5543"/>
    <w:rsid w:val="002E6A45"/>
    <w:rsid w:val="002E7F4A"/>
    <w:rsid w:val="002F2006"/>
    <w:rsid w:val="002F2AAE"/>
    <w:rsid w:val="002F2B55"/>
    <w:rsid w:val="002F3092"/>
    <w:rsid w:val="002F3B26"/>
    <w:rsid w:val="002F3C9B"/>
    <w:rsid w:val="002F4AA9"/>
    <w:rsid w:val="002F52AC"/>
    <w:rsid w:val="002F5400"/>
    <w:rsid w:val="002F63F2"/>
    <w:rsid w:val="002F7D29"/>
    <w:rsid w:val="00300627"/>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20"/>
    <w:rsid w:val="0031544A"/>
    <w:rsid w:val="003156BF"/>
    <w:rsid w:val="00317410"/>
    <w:rsid w:val="00317752"/>
    <w:rsid w:val="00320DCF"/>
    <w:rsid w:val="00321591"/>
    <w:rsid w:val="00321F6D"/>
    <w:rsid w:val="00322601"/>
    <w:rsid w:val="0032293A"/>
    <w:rsid w:val="003239A6"/>
    <w:rsid w:val="003248C5"/>
    <w:rsid w:val="0032644C"/>
    <w:rsid w:val="003273C6"/>
    <w:rsid w:val="003309AB"/>
    <w:rsid w:val="00331900"/>
    <w:rsid w:val="003328CC"/>
    <w:rsid w:val="00334131"/>
    <w:rsid w:val="003405C0"/>
    <w:rsid w:val="003414FD"/>
    <w:rsid w:val="00341591"/>
    <w:rsid w:val="0034328C"/>
    <w:rsid w:val="003447DC"/>
    <w:rsid w:val="00344B24"/>
    <w:rsid w:val="00346625"/>
    <w:rsid w:val="00346A48"/>
    <w:rsid w:val="00347027"/>
    <w:rsid w:val="003476E2"/>
    <w:rsid w:val="00347A5C"/>
    <w:rsid w:val="0035036B"/>
    <w:rsid w:val="003511B2"/>
    <w:rsid w:val="0035126F"/>
    <w:rsid w:val="00351CFA"/>
    <w:rsid w:val="00353498"/>
    <w:rsid w:val="003540F6"/>
    <w:rsid w:val="00355810"/>
    <w:rsid w:val="003566E3"/>
    <w:rsid w:val="00357BCF"/>
    <w:rsid w:val="0036022F"/>
    <w:rsid w:val="003610E6"/>
    <w:rsid w:val="00361134"/>
    <w:rsid w:val="00361648"/>
    <w:rsid w:val="003621D1"/>
    <w:rsid w:val="0036292E"/>
    <w:rsid w:val="00362B7B"/>
    <w:rsid w:val="003677C4"/>
    <w:rsid w:val="00370579"/>
    <w:rsid w:val="00371075"/>
    <w:rsid w:val="00371BDC"/>
    <w:rsid w:val="00373146"/>
    <w:rsid w:val="00373520"/>
    <w:rsid w:val="00374DC8"/>
    <w:rsid w:val="0037566B"/>
    <w:rsid w:val="00376A12"/>
    <w:rsid w:val="00376C6D"/>
    <w:rsid w:val="00376D99"/>
    <w:rsid w:val="0038016F"/>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3E9C"/>
    <w:rsid w:val="003A40E9"/>
    <w:rsid w:val="003A4781"/>
    <w:rsid w:val="003A4F66"/>
    <w:rsid w:val="003A6669"/>
    <w:rsid w:val="003A7307"/>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5EF8"/>
    <w:rsid w:val="003C6AE0"/>
    <w:rsid w:val="003C6FCB"/>
    <w:rsid w:val="003C7321"/>
    <w:rsid w:val="003C77A7"/>
    <w:rsid w:val="003D0CB2"/>
    <w:rsid w:val="003D13AF"/>
    <w:rsid w:val="003D2415"/>
    <w:rsid w:val="003D2F75"/>
    <w:rsid w:val="003D3A5E"/>
    <w:rsid w:val="003D42AC"/>
    <w:rsid w:val="003D53B9"/>
    <w:rsid w:val="003D6452"/>
    <w:rsid w:val="003D664F"/>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474"/>
    <w:rsid w:val="004069FB"/>
    <w:rsid w:val="0041041A"/>
    <w:rsid w:val="00410C78"/>
    <w:rsid w:val="0041122B"/>
    <w:rsid w:val="00412E4E"/>
    <w:rsid w:val="004137CF"/>
    <w:rsid w:val="0041571F"/>
    <w:rsid w:val="00415A73"/>
    <w:rsid w:val="00415DA6"/>
    <w:rsid w:val="00422AD7"/>
    <w:rsid w:val="00423F17"/>
    <w:rsid w:val="0042445F"/>
    <w:rsid w:val="0042481D"/>
    <w:rsid w:val="0042536F"/>
    <w:rsid w:val="00425DBA"/>
    <w:rsid w:val="0042746E"/>
    <w:rsid w:val="00427932"/>
    <w:rsid w:val="00430150"/>
    <w:rsid w:val="00430A90"/>
    <w:rsid w:val="004316E9"/>
    <w:rsid w:val="00432B19"/>
    <w:rsid w:val="004348B4"/>
    <w:rsid w:val="004351A6"/>
    <w:rsid w:val="00435961"/>
    <w:rsid w:val="00437E5B"/>
    <w:rsid w:val="00437FB7"/>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7235"/>
    <w:rsid w:val="0045740D"/>
    <w:rsid w:val="004574E2"/>
    <w:rsid w:val="00457827"/>
    <w:rsid w:val="00457BC8"/>
    <w:rsid w:val="004604ED"/>
    <w:rsid w:val="004615AD"/>
    <w:rsid w:val="00463A20"/>
    <w:rsid w:val="00463E03"/>
    <w:rsid w:val="00463FD4"/>
    <w:rsid w:val="004653D4"/>
    <w:rsid w:val="004662C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17A"/>
    <w:rsid w:val="00475516"/>
    <w:rsid w:val="0047667D"/>
    <w:rsid w:val="00477DC4"/>
    <w:rsid w:val="00482820"/>
    <w:rsid w:val="00486DF2"/>
    <w:rsid w:val="00486EF4"/>
    <w:rsid w:val="004874E1"/>
    <w:rsid w:val="00487ACC"/>
    <w:rsid w:val="00490A05"/>
    <w:rsid w:val="00493182"/>
    <w:rsid w:val="004935AB"/>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C00E8"/>
    <w:rsid w:val="004C0EBB"/>
    <w:rsid w:val="004C0F94"/>
    <w:rsid w:val="004C188B"/>
    <w:rsid w:val="004C29E6"/>
    <w:rsid w:val="004C2B9A"/>
    <w:rsid w:val="004C2BA3"/>
    <w:rsid w:val="004C333C"/>
    <w:rsid w:val="004C3451"/>
    <w:rsid w:val="004C34EB"/>
    <w:rsid w:val="004C3A8E"/>
    <w:rsid w:val="004C4316"/>
    <w:rsid w:val="004C4321"/>
    <w:rsid w:val="004C49BE"/>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6DD1"/>
    <w:rsid w:val="005274A8"/>
    <w:rsid w:val="00530228"/>
    <w:rsid w:val="005307DE"/>
    <w:rsid w:val="005321D0"/>
    <w:rsid w:val="00533EF2"/>
    <w:rsid w:val="0053428E"/>
    <w:rsid w:val="00534641"/>
    <w:rsid w:val="00535D73"/>
    <w:rsid w:val="00537782"/>
    <w:rsid w:val="00537A41"/>
    <w:rsid w:val="00543B69"/>
    <w:rsid w:val="0054409B"/>
    <w:rsid w:val="005440BB"/>
    <w:rsid w:val="0054571B"/>
    <w:rsid w:val="005457AD"/>
    <w:rsid w:val="005472C4"/>
    <w:rsid w:val="005509BB"/>
    <w:rsid w:val="005521C3"/>
    <w:rsid w:val="00552B82"/>
    <w:rsid w:val="00552D51"/>
    <w:rsid w:val="00553BAF"/>
    <w:rsid w:val="00554ED6"/>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73C"/>
    <w:rsid w:val="005A2E7B"/>
    <w:rsid w:val="005A2EDD"/>
    <w:rsid w:val="005A3CA4"/>
    <w:rsid w:val="005B0504"/>
    <w:rsid w:val="005B067A"/>
    <w:rsid w:val="005B2300"/>
    <w:rsid w:val="005B273E"/>
    <w:rsid w:val="005B283E"/>
    <w:rsid w:val="005B4260"/>
    <w:rsid w:val="005B47C1"/>
    <w:rsid w:val="005B5178"/>
    <w:rsid w:val="005B5626"/>
    <w:rsid w:val="005B7A01"/>
    <w:rsid w:val="005B7B45"/>
    <w:rsid w:val="005B7EAF"/>
    <w:rsid w:val="005C0321"/>
    <w:rsid w:val="005C07A0"/>
    <w:rsid w:val="005C1062"/>
    <w:rsid w:val="005C11FF"/>
    <w:rsid w:val="005C1569"/>
    <w:rsid w:val="005C2A3E"/>
    <w:rsid w:val="005C2E0D"/>
    <w:rsid w:val="005C3612"/>
    <w:rsid w:val="005C3614"/>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2908"/>
    <w:rsid w:val="005E2E80"/>
    <w:rsid w:val="005E3322"/>
    <w:rsid w:val="005E3603"/>
    <w:rsid w:val="005E4696"/>
    <w:rsid w:val="005E4FF6"/>
    <w:rsid w:val="005E5B91"/>
    <w:rsid w:val="005E66A6"/>
    <w:rsid w:val="005E7587"/>
    <w:rsid w:val="005F1A67"/>
    <w:rsid w:val="005F1EE1"/>
    <w:rsid w:val="005F46B9"/>
    <w:rsid w:val="005F4848"/>
    <w:rsid w:val="005F5231"/>
    <w:rsid w:val="005F572A"/>
    <w:rsid w:val="005F5CDB"/>
    <w:rsid w:val="005F60EB"/>
    <w:rsid w:val="006004C2"/>
    <w:rsid w:val="0060145E"/>
    <w:rsid w:val="00602416"/>
    <w:rsid w:val="00605148"/>
    <w:rsid w:val="00605C93"/>
    <w:rsid w:val="00606B47"/>
    <w:rsid w:val="0061182C"/>
    <w:rsid w:val="006120B3"/>
    <w:rsid w:val="006125A8"/>
    <w:rsid w:val="00614174"/>
    <w:rsid w:val="00614339"/>
    <w:rsid w:val="00614798"/>
    <w:rsid w:val="00614BCB"/>
    <w:rsid w:val="006173B0"/>
    <w:rsid w:val="0061787D"/>
    <w:rsid w:val="006215A7"/>
    <w:rsid w:val="0062234B"/>
    <w:rsid w:val="00622F6C"/>
    <w:rsid w:val="006233BA"/>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11B"/>
    <w:rsid w:val="00643C03"/>
    <w:rsid w:val="00644A7C"/>
    <w:rsid w:val="00645775"/>
    <w:rsid w:val="00645FD0"/>
    <w:rsid w:val="0064662D"/>
    <w:rsid w:val="00650E95"/>
    <w:rsid w:val="00651C64"/>
    <w:rsid w:val="00652CCB"/>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66149"/>
    <w:rsid w:val="00670CED"/>
    <w:rsid w:val="00670D84"/>
    <w:rsid w:val="006711FA"/>
    <w:rsid w:val="00671299"/>
    <w:rsid w:val="00672D56"/>
    <w:rsid w:val="00672DDB"/>
    <w:rsid w:val="00673EF0"/>
    <w:rsid w:val="00674FBB"/>
    <w:rsid w:val="006750F5"/>
    <w:rsid w:val="006763C9"/>
    <w:rsid w:val="00676900"/>
    <w:rsid w:val="0067799F"/>
    <w:rsid w:val="006815E7"/>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811"/>
    <w:rsid w:val="006C3F7F"/>
    <w:rsid w:val="006C4DF4"/>
    <w:rsid w:val="006C576B"/>
    <w:rsid w:val="006C67E3"/>
    <w:rsid w:val="006C6E20"/>
    <w:rsid w:val="006D15E0"/>
    <w:rsid w:val="006D1E8D"/>
    <w:rsid w:val="006D25E1"/>
    <w:rsid w:val="006D27E2"/>
    <w:rsid w:val="006D2C29"/>
    <w:rsid w:val="006D2CD4"/>
    <w:rsid w:val="006D33E1"/>
    <w:rsid w:val="006D3D88"/>
    <w:rsid w:val="006D4E19"/>
    <w:rsid w:val="006D503F"/>
    <w:rsid w:val="006E0CA9"/>
    <w:rsid w:val="006E2FE5"/>
    <w:rsid w:val="006E35DA"/>
    <w:rsid w:val="006E3E6A"/>
    <w:rsid w:val="006E412A"/>
    <w:rsid w:val="006E4AD2"/>
    <w:rsid w:val="006E5152"/>
    <w:rsid w:val="006E6756"/>
    <w:rsid w:val="006F02CE"/>
    <w:rsid w:val="006F3327"/>
    <w:rsid w:val="006F4E13"/>
    <w:rsid w:val="006F5BFC"/>
    <w:rsid w:val="006F5CE6"/>
    <w:rsid w:val="006F744F"/>
    <w:rsid w:val="006F76DA"/>
    <w:rsid w:val="007009ED"/>
    <w:rsid w:val="0070125B"/>
    <w:rsid w:val="0070263E"/>
    <w:rsid w:val="00702969"/>
    <w:rsid w:val="00703522"/>
    <w:rsid w:val="0070458B"/>
    <w:rsid w:val="007054DB"/>
    <w:rsid w:val="00707B31"/>
    <w:rsid w:val="00707E82"/>
    <w:rsid w:val="00710207"/>
    <w:rsid w:val="00710F32"/>
    <w:rsid w:val="00711F43"/>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4BF5"/>
    <w:rsid w:val="00734F8F"/>
    <w:rsid w:val="007350EF"/>
    <w:rsid w:val="00740072"/>
    <w:rsid w:val="00740B20"/>
    <w:rsid w:val="00740F8A"/>
    <w:rsid w:val="00742921"/>
    <w:rsid w:val="007429CE"/>
    <w:rsid w:val="0074386F"/>
    <w:rsid w:val="00743994"/>
    <w:rsid w:val="00744222"/>
    <w:rsid w:val="0074431D"/>
    <w:rsid w:val="00744F85"/>
    <w:rsid w:val="007478F3"/>
    <w:rsid w:val="007505F2"/>
    <w:rsid w:val="007511B2"/>
    <w:rsid w:val="00754A9E"/>
    <w:rsid w:val="00755B84"/>
    <w:rsid w:val="00755E21"/>
    <w:rsid w:val="00756F1D"/>
    <w:rsid w:val="007603AB"/>
    <w:rsid w:val="007605BE"/>
    <w:rsid w:val="0076141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68C9"/>
    <w:rsid w:val="007A6A56"/>
    <w:rsid w:val="007A6F1C"/>
    <w:rsid w:val="007A7593"/>
    <w:rsid w:val="007B070D"/>
    <w:rsid w:val="007B246C"/>
    <w:rsid w:val="007B50C1"/>
    <w:rsid w:val="007B5C95"/>
    <w:rsid w:val="007B673B"/>
    <w:rsid w:val="007B6E2F"/>
    <w:rsid w:val="007B77B7"/>
    <w:rsid w:val="007B7EEE"/>
    <w:rsid w:val="007C03CC"/>
    <w:rsid w:val="007C088C"/>
    <w:rsid w:val="007C0A8C"/>
    <w:rsid w:val="007C0F4D"/>
    <w:rsid w:val="007C1954"/>
    <w:rsid w:val="007C2511"/>
    <w:rsid w:val="007C3323"/>
    <w:rsid w:val="007C3645"/>
    <w:rsid w:val="007C6072"/>
    <w:rsid w:val="007C699B"/>
    <w:rsid w:val="007C6B9B"/>
    <w:rsid w:val="007C7AB4"/>
    <w:rsid w:val="007D006D"/>
    <w:rsid w:val="007D17F1"/>
    <w:rsid w:val="007D3B03"/>
    <w:rsid w:val="007D6057"/>
    <w:rsid w:val="007E1556"/>
    <w:rsid w:val="007E365E"/>
    <w:rsid w:val="007E41FC"/>
    <w:rsid w:val="007E4FD5"/>
    <w:rsid w:val="007F0A40"/>
    <w:rsid w:val="007F1051"/>
    <w:rsid w:val="007F10A9"/>
    <w:rsid w:val="007F1693"/>
    <w:rsid w:val="007F2AE1"/>
    <w:rsid w:val="007F3894"/>
    <w:rsid w:val="007F4441"/>
    <w:rsid w:val="007F5921"/>
    <w:rsid w:val="007F743F"/>
    <w:rsid w:val="00800D26"/>
    <w:rsid w:val="00801A40"/>
    <w:rsid w:val="00801D6A"/>
    <w:rsid w:val="00807D7F"/>
    <w:rsid w:val="00810963"/>
    <w:rsid w:val="00810E7E"/>
    <w:rsid w:val="00811F6B"/>
    <w:rsid w:val="008124AE"/>
    <w:rsid w:val="008127E2"/>
    <w:rsid w:val="008134F0"/>
    <w:rsid w:val="008135EB"/>
    <w:rsid w:val="0081381E"/>
    <w:rsid w:val="00814D33"/>
    <w:rsid w:val="00815C3A"/>
    <w:rsid w:val="00815E30"/>
    <w:rsid w:val="00815F19"/>
    <w:rsid w:val="008162EA"/>
    <w:rsid w:val="008169DD"/>
    <w:rsid w:val="00817268"/>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CEE"/>
    <w:rsid w:val="00872F6E"/>
    <w:rsid w:val="00874507"/>
    <w:rsid w:val="00875D08"/>
    <w:rsid w:val="008761CE"/>
    <w:rsid w:val="00880014"/>
    <w:rsid w:val="00880CCA"/>
    <w:rsid w:val="008814A4"/>
    <w:rsid w:val="00881EAA"/>
    <w:rsid w:val="00883837"/>
    <w:rsid w:val="008844C1"/>
    <w:rsid w:val="00887FED"/>
    <w:rsid w:val="0089063A"/>
    <w:rsid w:val="00890CAA"/>
    <w:rsid w:val="00891546"/>
    <w:rsid w:val="008937B6"/>
    <w:rsid w:val="00897447"/>
    <w:rsid w:val="008A3198"/>
    <w:rsid w:val="008A3FFA"/>
    <w:rsid w:val="008A5161"/>
    <w:rsid w:val="008A5213"/>
    <w:rsid w:val="008A6E48"/>
    <w:rsid w:val="008A7291"/>
    <w:rsid w:val="008A7DA9"/>
    <w:rsid w:val="008B00CF"/>
    <w:rsid w:val="008B0AF1"/>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4001"/>
    <w:rsid w:val="008D41E4"/>
    <w:rsid w:val="008D5872"/>
    <w:rsid w:val="008D69D6"/>
    <w:rsid w:val="008E011B"/>
    <w:rsid w:val="008E1336"/>
    <w:rsid w:val="008E198A"/>
    <w:rsid w:val="008E39C4"/>
    <w:rsid w:val="008E5590"/>
    <w:rsid w:val="008E7923"/>
    <w:rsid w:val="008F114D"/>
    <w:rsid w:val="008F232B"/>
    <w:rsid w:val="008F2C28"/>
    <w:rsid w:val="008F3E6A"/>
    <w:rsid w:val="008F6D6A"/>
    <w:rsid w:val="008F75EB"/>
    <w:rsid w:val="00900FD6"/>
    <w:rsid w:val="00901AFC"/>
    <w:rsid w:val="0090280B"/>
    <w:rsid w:val="00903049"/>
    <w:rsid w:val="00903258"/>
    <w:rsid w:val="00903532"/>
    <w:rsid w:val="00906E8E"/>
    <w:rsid w:val="00907A19"/>
    <w:rsid w:val="0091014F"/>
    <w:rsid w:val="0091039E"/>
    <w:rsid w:val="00910F6C"/>
    <w:rsid w:val="0091114D"/>
    <w:rsid w:val="00911B33"/>
    <w:rsid w:val="00911F79"/>
    <w:rsid w:val="00914409"/>
    <w:rsid w:val="00914F83"/>
    <w:rsid w:val="00915602"/>
    <w:rsid w:val="00915D31"/>
    <w:rsid w:val="0091720B"/>
    <w:rsid w:val="00917588"/>
    <w:rsid w:val="00917751"/>
    <w:rsid w:val="0091792B"/>
    <w:rsid w:val="00917933"/>
    <w:rsid w:val="00917955"/>
    <w:rsid w:val="009212D0"/>
    <w:rsid w:val="0092155E"/>
    <w:rsid w:val="00922486"/>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5D01"/>
    <w:rsid w:val="00936439"/>
    <w:rsid w:val="00937997"/>
    <w:rsid w:val="00937AAB"/>
    <w:rsid w:val="00940DE9"/>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E21"/>
    <w:rsid w:val="00957EE5"/>
    <w:rsid w:val="0096061D"/>
    <w:rsid w:val="00960DE9"/>
    <w:rsid w:val="009610AB"/>
    <w:rsid w:val="00961867"/>
    <w:rsid w:val="0096200C"/>
    <w:rsid w:val="009621FC"/>
    <w:rsid w:val="009634E8"/>
    <w:rsid w:val="00964A4F"/>
    <w:rsid w:val="00966A5F"/>
    <w:rsid w:val="0096757B"/>
    <w:rsid w:val="0097106F"/>
    <w:rsid w:val="009711C1"/>
    <w:rsid w:val="00971280"/>
    <w:rsid w:val="00972BE8"/>
    <w:rsid w:val="00972CAC"/>
    <w:rsid w:val="0097354A"/>
    <w:rsid w:val="0097426B"/>
    <w:rsid w:val="009748A7"/>
    <w:rsid w:val="00974A10"/>
    <w:rsid w:val="00974B3A"/>
    <w:rsid w:val="009800F2"/>
    <w:rsid w:val="00980B0E"/>
    <w:rsid w:val="0098298F"/>
    <w:rsid w:val="009829CE"/>
    <w:rsid w:val="0098310F"/>
    <w:rsid w:val="009835ED"/>
    <w:rsid w:val="0098360B"/>
    <w:rsid w:val="00984875"/>
    <w:rsid w:val="00984D97"/>
    <w:rsid w:val="00987C3C"/>
    <w:rsid w:val="009905EC"/>
    <w:rsid w:val="009926C8"/>
    <w:rsid w:val="00993799"/>
    <w:rsid w:val="00994FAB"/>
    <w:rsid w:val="00996701"/>
    <w:rsid w:val="00996AD8"/>
    <w:rsid w:val="00996F69"/>
    <w:rsid w:val="00997156"/>
    <w:rsid w:val="00997CB0"/>
    <w:rsid w:val="009A0C94"/>
    <w:rsid w:val="009A0CD4"/>
    <w:rsid w:val="009A2E33"/>
    <w:rsid w:val="009A594D"/>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66D8"/>
    <w:rsid w:val="009D712E"/>
    <w:rsid w:val="009E058A"/>
    <w:rsid w:val="009E0FD3"/>
    <w:rsid w:val="009E1739"/>
    <w:rsid w:val="009E25C7"/>
    <w:rsid w:val="009E56D8"/>
    <w:rsid w:val="009E5A95"/>
    <w:rsid w:val="009E5C32"/>
    <w:rsid w:val="009E6418"/>
    <w:rsid w:val="009E6749"/>
    <w:rsid w:val="009F09CA"/>
    <w:rsid w:val="009F1919"/>
    <w:rsid w:val="009F1BAA"/>
    <w:rsid w:val="009F2201"/>
    <w:rsid w:val="009F3C69"/>
    <w:rsid w:val="009F41AA"/>
    <w:rsid w:val="009F5087"/>
    <w:rsid w:val="009F5547"/>
    <w:rsid w:val="009F7A8B"/>
    <w:rsid w:val="009F7EBF"/>
    <w:rsid w:val="00A00182"/>
    <w:rsid w:val="00A01030"/>
    <w:rsid w:val="00A0112A"/>
    <w:rsid w:val="00A020B9"/>
    <w:rsid w:val="00A02436"/>
    <w:rsid w:val="00A03914"/>
    <w:rsid w:val="00A04704"/>
    <w:rsid w:val="00A11592"/>
    <w:rsid w:val="00A13786"/>
    <w:rsid w:val="00A1456C"/>
    <w:rsid w:val="00A14F19"/>
    <w:rsid w:val="00A1520E"/>
    <w:rsid w:val="00A15AAD"/>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0902"/>
    <w:rsid w:val="00A31486"/>
    <w:rsid w:val="00A339E4"/>
    <w:rsid w:val="00A33FC0"/>
    <w:rsid w:val="00A345F7"/>
    <w:rsid w:val="00A35ED5"/>
    <w:rsid w:val="00A36A3C"/>
    <w:rsid w:val="00A37A03"/>
    <w:rsid w:val="00A430D6"/>
    <w:rsid w:val="00A43220"/>
    <w:rsid w:val="00A460BB"/>
    <w:rsid w:val="00A46108"/>
    <w:rsid w:val="00A46998"/>
    <w:rsid w:val="00A47C26"/>
    <w:rsid w:val="00A5004B"/>
    <w:rsid w:val="00A54079"/>
    <w:rsid w:val="00A54C81"/>
    <w:rsid w:val="00A56B44"/>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77E87"/>
    <w:rsid w:val="00A809B0"/>
    <w:rsid w:val="00A8186F"/>
    <w:rsid w:val="00A81916"/>
    <w:rsid w:val="00A85035"/>
    <w:rsid w:val="00A85C61"/>
    <w:rsid w:val="00A862A8"/>
    <w:rsid w:val="00A86835"/>
    <w:rsid w:val="00A86C92"/>
    <w:rsid w:val="00A909F3"/>
    <w:rsid w:val="00A92081"/>
    <w:rsid w:val="00A9212B"/>
    <w:rsid w:val="00A932A1"/>
    <w:rsid w:val="00A93491"/>
    <w:rsid w:val="00A93D82"/>
    <w:rsid w:val="00A946B8"/>
    <w:rsid w:val="00A95D0C"/>
    <w:rsid w:val="00A968B3"/>
    <w:rsid w:val="00A9783B"/>
    <w:rsid w:val="00AA1418"/>
    <w:rsid w:val="00AA2283"/>
    <w:rsid w:val="00AA33FB"/>
    <w:rsid w:val="00AA3F3A"/>
    <w:rsid w:val="00AA4B71"/>
    <w:rsid w:val="00AA4E6B"/>
    <w:rsid w:val="00AA5116"/>
    <w:rsid w:val="00AA57BF"/>
    <w:rsid w:val="00AA5D98"/>
    <w:rsid w:val="00AA5F4B"/>
    <w:rsid w:val="00AA724C"/>
    <w:rsid w:val="00AA72E5"/>
    <w:rsid w:val="00AA743A"/>
    <w:rsid w:val="00AA7F31"/>
    <w:rsid w:val="00AB019E"/>
    <w:rsid w:val="00AB0727"/>
    <w:rsid w:val="00AB11BA"/>
    <w:rsid w:val="00AB234C"/>
    <w:rsid w:val="00AB2C17"/>
    <w:rsid w:val="00AB2C7A"/>
    <w:rsid w:val="00AB36DD"/>
    <w:rsid w:val="00AB50E5"/>
    <w:rsid w:val="00AB5C0F"/>
    <w:rsid w:val="00AB5C4B"/>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D6D54"/>
    <w:rsid w:val="00AE0D29"/>
    <w:rsid w:val="00AE180B"/>
    <w:rsid w:val="00AE18E5"/>
    <w:rsid w:val="00AE1A55"/>
    <w:rsid w:val="00AE3C0A"/>
    <w:rsid w:val="00AE5687"/>
    <w:rsid w:val="00AE5F7F"/>
    <w:rsid w:val="00AE7C86"/>
    <w:rsid w:val="00AF2EB2"/>
    <w:rsid w:val="00AF2FC4"/>
    <w:rsid w:val="00AF322E"/>
    <w:rsid w:val="00AF3D71"/>
    <w:rsid w:val="00AF3E3A"/>
    <w:rsid w:val="00AF472E"/>
    <w:rsid w:val="00AF563E"/>
    <w:rsid w:val="00AF6967"/>
    <w:rsid w:val="00AF6C28"/>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B95"/>
    <w:rsid w:val="00B3137F"/>
    <w:rsid w:val="00B329AF"/>
    <w:rsid w:val="00B32D8D"/>
    <w:rsid w:val="00B33EA1"/>
    <w:rsid w:val="00B3420D"/>
    <w:rsid w:val="00B34A9A"/>
    <w:rsid w:val="00B36A1D"/>
    <w:rsid w:val="00B37C9E"/>
    <w:rsid w:val="00B40350"/>
    <w:rsid w:val="00B41862"/>
    <w:rsid w:val="00B41DEC"/>
    <w:rsid w:val="00B42D2C"/>
    <w:rsid w:val="00B44655"/>
    <w:rsid w:val="00B44957"/>
    <w:rsid w:val="00B45638"/>
    <w:rsid w:val="00B45AB6"/>
    <w:rsid w:val="00B468E2"/>
    <w:rsid w:val="00B46A07"/>
    <w:rsid w:val="00B47712"/>
    <w:rsid w:val="00B47D9E"/>
    <w:rsid w:val="00B50028"/>
    <w:rsid w:val="00B51044"/>
    <w:rsid w:val="00B52794"/>
    <w:rsid w:val="00B53BCC"/>
    <w:rsid w:val="00B545BA"/>
    <w:rsid w:val="00B56B2E"/>
    <w:rsid w:val="00B57760"/>
    <w:rsid w:val="00B60226"/>
    <w:rsid w:val="00B6252B"/>
    <w:rsid w:val="00B65078"/>
    <w:rsid w:val="00B67ABA"/>
    <w:rsid w:val="00B67E12"/>
    <w:rsid w:val="00B70BA4"/>
    <w:rsid w:val="00B72A74"/>
    <w:rsid w:val="00B736E7"/>
    <w:rsid w:val="00B74D11"/>
    <w:rsid w:val="00B75B7D"/>
    <w:rsid w:val="00B808A2"/>
    <w:rsid w:val="00B80BD1"/>
    <w:rsid w:val="00B83983"/>
    <w:rsid w:val="00B856CA"/>
    <w:rsid w:val="00B8619F"/>
    <w:rsid w:val="00B8705A"/>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6C3E"/>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384"/>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D9D"/>
    <w:rsid w:val="00C12BC4"/>
    <w:rsid w:val="00C148DD"/>
    <w:rsid w:val="00C14D2C"/>
    <w:rsid w:val="00C15884"/>
    <w:rsid w:val="00C15C67"/>
    <w:rsid w:val="00C15D07"/>
    <w:rsid w:val="00C15F2F"/>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40E94"/>
    <w:rsid w:val="00C4447C"/>
    <w:rsid w:val="00C44D73"/>
    <w:rsid w:val="00C45D7C"/>
    <w:rsid w:val="00C469E8"/>
    <w:rsid w:val="00C513D4"/>
    <w:rsid w:val="00C515EF"/>
    <w:rsid w:val="00C52B06"/>
    <w:rsid w:val="00C52ED9"/>
    <w:rsid w:val="00C54CFC"/>
    <w:rsid w:val="00C558E6"/>
    <w:rsid w:val="00C55A2B"/>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084F"/>
    <w:rsid w:val="00C81084"/>
    <w:rsid w:val="00C82138"/>
    <w:rsid w:val="00C821A9"/>
    <w:rsid w:val="00C82359"/>
    <w:rsid w:val="00C831BD"/>
    <w:rsid w:val="00C848A7"/>
    <w:rsid w:val="00C850B3"/>
    <w:rsid w:val="00C9075F"/>
    <w:rsid w:val="00C907F3"/>
    <w:rsid w:val="00C93FBE"/>
    <w:rsid w:val="00C94123"/>
    <w:rsid w:val="00C943D7"/>
    <w:rsid w:val="00C95E18"/>
    <w:rsid w:val="00CA2A5E"/>
    <w:rsid w:val="00CA3305"/>
    <w:rsid w:val="00CA352F"/>
    <w:rsid w:val="00CA53AF"/>
    <w:rsid w:val="00CA5972"/>
    <w:rsid w:val="00CA6126"/>
    <w:rsid w:val="00CA72C5"/>
    <w:rsid w:val="00CB0745"/>
    <w:rsid w:val="00CB102D"/>
    <w:rsid w:val="00CB1597"/>
    <w:rsid w:val="00CB1732"/>
    <w:rsid w:val="00CB1B2C"/>
    <w:rsid w:val="00CB252E"/>
    <w:rsid w:val="00CB2ACB"/>
    <w:rsid w:val="00CB2EE8"/>
    <w:rsid w:val="00CB391F"/>
    <w:rsid w:val="00CB3BC3"/>
    <w:rsid w:val="00CB3F8F"/>
    <w:rsid w:val="00CB40AB"/>
    <w:rsid w:val="00CB4207"/>
    <w:rsid w:val="00CB4B7C"/>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D6E59"/>
    <w:rsid w:val="00CE0099"/>
    <w:rsid w:val="00CE09C7"/>
    <w:rsid w:val="00CE0A19"/>
    <w:rsid w:val="00CE2700"/>
    <w:rsid w:val="00CE3070"/>
    <w:rsid w:val="00CE391E"/>
    <w:rsid w:val="00CE49C5"/>
    <w:rsid w:val="00CE4E07"/>
    <w:rsid w:val="00CE560E"/>
    <w:rsid w:val="00CE6A94"/>
    <w:rsid w:val="00CE6F7A"/>
    <w:rsid w:val="00CE7770"/>
    <w:rsid w:val="00CF0675"/>
    <w:rsid w:val="00CF1514"/>
    <w:rsid w:val="00CF18F8"/>
    <w:rsid w:val="00CF1B76"/>
    <w:rsid w:val="00CF1FE6"/>
    <w:rsid w:val="00CF35D6"/>
    <w:rsid w:val="00CF38AC"/>
    <w:rsid w:val="00CF3B05"/>
    <w:rsid w:val="00CF5CFB"/>
    <w:rsid w:val="00CF77C7"/>
    <w:rsid w:val="00CF7A56"/>
    <w:rsid w:val="00D006DD"/>
    <w:rsid w:val="00D01954"/>
    <w:rsid w:val="00D01A2C"/>
    <w:rsid w:val="00D01F64"/>
    <w:rsid w:val="00D0210B"/>
    <w:rsid w:val="00D02224"/>
    <w:rsid w:val="00D02AF8"/>
    <w:rsid w:val="00D03107"/>
    <w:rsid w:val="00D048F7"/>
    <w:rsid w:val="00D04928"/>
    <w:rsid w:val="00D06437"/>
    <w:rsid w:val="00D06E8D"/>
    <w:rsid w:val="00D124D2"/>
    <w:rsid w:val="00D12D81"/>
    <w:rsid w:val="00D142C1"/>
    <w:rsid w:val="00D15BD1"/>
    <w:rsid w:val="00D1625A"/>
    <w:rsid w:val="00D16A90"/>
    <w:rsid w:val="00D17043"/>
    <w:rsid w:val="00D17CE8"/>
    <w:rsid w:val="00D221C8"/>
    <w:rsid w:val="00D2265E"/>
    <w:rsid w:val="00D23DC8"/>
    <w:rsid w:val="00D255ED"/>
    <w:rsid w:val="00D2570E"/>
    <w:rsid w:val="00D27598"/>
    <w:rsid w:val="00D27774"/>
    <w:rsid w:val="00D27D6C"/>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2B4A"/>
    <w:rsid w:val="00D532FB"/>
    <w:rsid w:val="00D5357B"/>
    <w:rsid w:val="00D538A2"/>
    <w:rsid w:val="00D53D35"/>
    <w:rsid w:val="00D54E9B"/>
    <w:rsid w:val="00D5557B"/>
    <w:rsid w:val="00D56270"/>
    <w:rsid w:val="00D5721B"/>
    <w:rsid w:val="00D60061"/>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0F1"/>
    <w:rsid w:val="00D8319C"/>
    <w:rsid w:val="00D8449D"/>
    <w:rsid w:val="00D84B67"/>
    <w:rsid w:val="00D851E3"/>
    <w:rsid w:val="00D85ECC"/>
    <w:rsid w:val="00D8697F"/>
    <w:rsid w:val="00D86B93"/>
    <w:rsid w:val="00D879D9"/>
    <w:rsid w:val="00D87BA2"/>
    <w:rsid w:val="00D87D32"/>
    <w:rsid w:val="00D91ACE"/>
    <w:rsid w:val="00D9253B"/>
    <w:rsid w:val="00D9261F"/>
    <w:rsid w:val="00D92CBC"/>
    <w:rsid w:val="00D92CC6"/>
    <w:rsid w:val="00D93677"/>
    <w:rsid w:val="00D9437F"/>
    <w:rsid w:val="00D95993"/>
    <w:rsid w:val="00D96D20"/>
    <w:rsid w:val="00DA0177"/>
    <w:rsid w:val="00DA0876"/>
    <w:rsid w:val="00DA22DB"/>
    <w:rsid w:val="00DA2710"/>
    <w:rsid w:val="00DA4702"/>
    <w:rsid w:val="00DA6026"/>
    <w:rsid w:val="00DB09C1"/>
    <w:rsid w:val="00DB0F23"/>
    <w:rsid w:val="00DB35E5"/>
    <w:rsid w:val="00DB53BC"/>
    <w:rsid w:val="00DB5CDC"/>
    <w:rsid w:val="00DB6834"/>
    <w:rsid w:val="00DC0C9E"/>
    <w:rsid w:val="00DC14D7"/>
    <w:rsid w:val="00DC3FB9"/>
    <w:rsid w:val="00DC4684"/>
    <w:rsid w:val="00DC4A9F"/>
    <w:rsid w:val="00DC55F9"/>
    <w:rsid w:val="00DD00FE"/>
    <w:rsid w:val="00DD01FE"/>
    <w:rsid w:val="00DD05E4"/>
    <w:rsid w:val="00DD06E5"/>
    <w:rsid w:val="00DD3B56"/>
    <w:rsid w:val="00DD40D1"/>
    <w:rsid w:val="00DD41D9"/>
    <w:rsid w:val="00DD48A8"/>
    <w:rsid w:val="00DD572A"/>
    <w:rsid w:val="00DD70B7"/>
    <w:rsid w:val="00DD724B"/>
    <w:rsid w:val="00DD766D"/>
    <w:rsid w:val="00DE01C8"/>
    <w:rsid w:val="00DE0332"/>
    <w:rsid w:val="00DE0651"/>
    <w:rsid w:val="00DE0658"/>
    <w:rsid w:val="00DE10BE"/>
    <w:rsid w:val="00DE1CE1"/>
    <w:rsid w:val="00DE2792"/>
    <w:rsid w:val="00DE2DE3"/>
    <w:rsid w:val="00DE4430"/>
    <w:rsid w:val="00DE4EEE"/>
    <w:rsid w:val="00DE5DAD"/>
    <w:rsid w:val="00DE681D"/>
    <w:rsid w:val="00DF1762"/>
    <w:rsid w:val="00DF17B0"/>
    <w:rsid w:val="00DF200A"/>
    <w:rsid w:val="00DF25A4"/>
    <w:rsid w:val="00DF2D3C"/>
    <w:rsid w:val="00DF323E"/>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17CCB"/>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48C7"/>
    <w:rsid w:val="00E36A33"/>
    <w:rsid w:val="00E36C35"/>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26D3"/>
    <w:rsid w:val="00E533CD"/>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67619"/>
    <w:rsid w:val="00E705A5"/>
    <w:rsid w:val="00E70CE7"/>
    <w:rsid w:val="00E70FC7"/>
    <w:rsid w:val="00E715C3"/>
    <w:rsid w:val="00E7208E"/>
    <w:rsid w:val="00E75C7E"/>
    <w:rsid w:val="00E77FA9"/>
    <w:rsid w:val="00E817BE"/>
    <w:rsid w:val="00E81C1B"/>
    <w:rsid w:val="00E83422"/>
    <w:rsid w:val="00E851A9"/>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2B11"/>
    <w:rsid w:val="00EB4BBE"/>
    <w:rsid w:val="00EB4F2F"/>
    <w:rsid w:val="00EB7FB2"/>
    <w:rsid w:val="00EC0D36"/>
    <w:rsid w:val="00EC2E2E"/>
    <w:rsid w:val="00EC35ED"/>
    <w:rsid w:val="00EC574D"/>
    <w:rsid w:val="00EC77A1"/>
    <w:rsid w:val="00ED0A74"/>
    <w:rsid w:val="00ED0C9B"/>
    <w:rsid w:val="00ED1537"/>
    <w:rsid w:val="00ED4F68"/>
    <w:rsid w:val="00ED4FE7"/>
    <w:rsid w:val="00ED5343"/>
    <w:rsid w:val="00ED6C91"/>
    <w:rsid w:val="00ED717A"/>
    <w:rsid w:val="00EE44A5"/>
    <w:rsid w:val="00EE480F"/>
    <w:rsid w:val="00EE5486"/>
    <w:rsid w:val="00EE7989"/>
    <w:rsid w:val="00EF0315"/>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6070"/>
    <w:rsid w:val="00F062CC"/>
    <w:rsid w:val="00F07D55"/>
    <w:rsid w:val="00F10893"/>
    <w:rsid w:val="00F11916"/>
    <w:rsid w:val="00F138C7"/>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CDB"/>
    <w:rsid w:val="00F3254C"/>
    <w:rsid w:val="00F32952"/>
    <w:rsid w:val="00F32F49"/>
    <w:rsid w:val="00F33307"/>
    <w:rsid w:val="00F3452F"/>
    <w:rsid w:val="00F34797"/>
    <w:rsid w:val="00F34C71"/>
    <w:rsid w:val="00F350F5"/>
    <w:rsid w:val="00F36864"/>
    <w:rsid w:val="00F36CF6"/>
    <w:rsid w:val="00F36F92"/>
    <w:rsid w:val="00F40CDE"/>
    <w:rsid w:val="00F4133C"/>
    <w:rsid w:val="00F46EFC"/>
    <w:rsid w:val="00F47262"/>
    <w:rsid w:val="00F47850"/>
    <w:rsid w:val="00F51264"/>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5C67"/>
    <w:rsid w:val="00F8190D"/>
    <w:rsid w:val="00F82812"/>
    <w:rsid w:val="00F84112"/>
    <w:rsid w:val="00F84ACB"/>
    <w:rsid w:val="00F84FAC"/>
    <w:rsid w:val="00F850CF"/>
    <w:rsid w:val="00F86E7F"/>
    <w:rsid w:val="00F87384"/>
    <w:rsid w:val="00F87488"/>
    <w:rsid w:val="00F950F3"/>
    <w:rsid w:val="00F95553"/>
    <w:rsid w:val="00F96104"/>
    <w:rsid w:val="00F979F9"/>
    <w:rsid w:val="00F97D4D"/>
    <w:rsid w:val="00FA0275"/>
    <w:rsid w:val="00FA1D19"/>
    <w:rsid w:val="00FA1DF8"/>
    <w:rsid w:val="00FA1E4D"/>
    <w:rsid w:val="00FA292E"/>
    <w:rsid w:val="00FA34F6"/>
    <w:rsid w:val="00FA3A02"/>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CD4"/>
    <w:rsid w:val="00FD5061"/>
    <w:rsid w:val="00FE227B"/>
    <w:rsid w:val="00FE2978"/>
    <w:rsid w:val="00FE2E4E"/>
    <w:rsid w:val="00FE303E"/>
    <w:rsid w:val="00FE3617"/>
    <w:rsid w:val="00FE3D26"/>
    <w:rsid w:val="00FE4A43"/>
    <w:rsid w:val="00FE703A"/>
    <w:rsid w:val="00FF113F"/>
    <w:rsid w:val="00FF15DE"/>
    <w:rsid w:val="00FF22A9"/>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qFormat="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7933"/>
  </w:style>
  <w:style w:type="paragraph" w:styleId="5">
    <w:name w:val="heading 5"/>
    <w:aliases w:val="H5"/>
    <w:basedOn w:val="a7"/>
    <w:next w:val="a7"/>
    <w:link w:val="50"/>
    <w:qFormat/>
    <w:rsid w:val="00A430D6"/>
    <w:pPr>
      <w:keepNext/>
      <w:numPr>
        <w:ilvl w:val="4"/>
        <w:numId w:val="34"/>
      </w:numPr>
      <w:tabs>
        <w:tab w:val="clear" w:pos="1008"/>
        <w:tab w:val="num" w:pos="1080"/>
      </w:tabs>
      <w:suppressAutoHyphens/>
      <w:spacing w:before="60" w:line="360" w:lineRule="auto"/>
      <w:ind w:left="1080" w:hanging="1080"/>
      <w:jc w:val="both"/>
      <w:outlineLvl w:val="4"/>
    </w:pPr>
    <w:rPr>
      <w:rFonts w:eastAsia="Times New Roman" w:cs="Times New Roman"/>
      <w:b/>
      <w:snapToGrid w:val="0"/>
      <w:szCs w:val="20"/>
      <w:lang w:eastAsia="ru-RU"/>
    </w:rPr>
  </w:style>
  <w:style w:type="paragraph" w:styleId="6">
    <w:name w:val="heading 6"/>
    <w:basedOn w:val="a7"/>
    <w:next w:val="a7"/>
    <w:link w:val="60"/>
    <w:qFormat/>
    <w:rsid w:val="00A430D6"/>
    <w:pPr>
      <w:widowControl w:val="0"/>
      <w:numPr>
        <w:ilvl w:val="5"/>
        <w:numId w:val="34"/>
      </w:numPr>
      <w:tabs>
        <w:tab w:val="clear" w:pos="1152"/>
        <w:tab w:val="num" w:pos="1080"/>
      </w:tabs>
      <w:suppressAutoHyphens/>
      <w:spacing w:before="240" w:after="60" w:line="360" w:lineRule="auto"/>
      <w:ind w:left="1080" w:hanging="1080"/>
      <w:jc w:val="both"/>
      <w:outlineLvl w:val="5"/>
    </w:pPr>
    <w:rPr>
      <w:rFonts w:eastAsia="Times New Roman" w:cs="Times New Roman"/>
      <w:b/>
      <w:snapToGrid w:val="0"/>
      <w:sz w:val="22"/>
      <w:szCs w:val="20"/>
      <w:lang w:eastAsia="ru-RU"/>
    </w:rPr>
  </w:style>
  <w:style w:type="paragraph" w:styleId="7">
    <w:name w:val="heading 7"/>
    <w:basedOn w:val="a7"/>
    <w:next w:val="a7"/>
    <w:link w:val="70"/>
    <w:qFormat/>
    <w:rsid w:val="00A430D6"/>
    <w:pPr>
      <w:widowControl w:val="0"/>
      <w:numPr>
        <w:ilvl w:val="6"/>
        <w:numId w:val="34"/>
      </w:numPr>
      <w:tabs>
        <w:tab w:val="clear" w:pos="1296"/>
        <w:tab w:val="num" w:pos="1440"/>
      </w:tabs>
      <w:suppressAutoHyphens/>
      <w:spacing w:before="240" w:after="60" w:line="360" w:lineRule="auto"/>
      <w:ind w:left="1440" w:hanging="1440"/>
      <w:jc w:val="both"/>
      <w:outlineLvl w:val="6"/>
    </w:pPr>
    <w:rPr>
      <w:rFonts w:eastAsia="Times New Roman" w:cs="Times New Roman"/>
      <w:snapToGrid w:val="0"/>
      <w:szCs w:val="20"/>
      <w:lang w:eastAsia="ru-RU"/>
    </w:rPr>
  </w:style>
  <w:style w:type="paragraph" w:styleId="8">
    <w:name w:val="heading 8"/>
    <w:basedOn w:val="a7"/>
    <w:next w:val="a7"/>
    <w:link w:val="80"/>
    <w:qFormat/>
    <w:rsid w:val="00A430D6"/>
    <w:pPr>
      <w:widowControl w:val="0"/>
      <w:numPr>
        <w:ilvl w:val="7"/>
        <w:numId w:val="34"/>
      </w:numPr>
      <w:suppressAutoHyphens/>
      <w:spacing w:before="240" w:after="60" w:line="360" w:lineRule="auto"/>
      <w:jc w:val="both"/>
      <w:outlineLvl w:val="7"/>
    </w:pPr>
    <w:rPr>
      <w:rFonts w:eastAsia="Times New Roman" w:cs="Times New Roman"/>
      <w:i/>
      <w:snapToGrid w:val="0"/>
      <w:szCs w:val="20"/>
      <w:lang w:eastAsia="ru-RU"/>
    </w:rPr>
  </w:style>
  <w:style w:type="paragraph" w:styleId="9">
    <w:name w:val="heading 9"/>
    <w:basedOn w:val="a7"/>
    <w:next w:val="a7"/>
    <w:link w:val="90"/>
    <w:qFormat/>
    <w:rsid w:val="00A430D6"/>
    <w:pPr>
      <w:widowControl w:val="0"/>
      <w:numPr>
        <w:ilvl w:val="8"/>
        <w:numId w:val="34"/>
      </w:numPr>
      <w:tabs>
        <w:tab w:val="clear" w:pos="1584"/>
        <w:tab w:val="num" w:pos="1800"/>
      </w:tabs>
      <w:suppressAutoHyphens/>
      <w:spacing w:before="240" w:after="60" w:line="360" w:lineRule="auto"/>
      <w:ind w:left="1800" w:hanging="1800"/>
      <w:jc w:val="both"/>
      <w:outlineLvl w:val="8"/>
    </w:pPr>
    <w:rPr>
      <w:rFonts w:ascii="Arial" w:eastAsia="Times New Roman" w:hAnsi="Arial" w:cs="Times New Roman"/>
      <w:snapToGrid w:val="0"/>
      <w:sz w:val="22"/>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2">
    <w:name w:val="[РГ] Раздел"/>
    <w:basedOn w:val="a7"/>
    <w:next w:val="a3"/>
    <w:qFormat/>
    <w:rsid w:val="00C95E18"/>
    <w:pPr>
      <w:keepNext/>
      <w:pageBreakBefore/>
      <w:numPr>
        <w:numId w:val="1"/>
      </w:numPr>
      <w:spacing w:before="0" w:after="360"/>
      <w:jc w:val="both"/>
      <w:outlineLvl w:val="0"/>
    </w:pPr>
    <w:rPr>
      <w:b/>
      <w:bCs/>
      <w:caps/>
    </w:rPr>
  </w:style>
  <w:style w:type="paragraph" w:customStyle="1" w:styleId="a3">
    <w:name w:val="[РГ] Подраздел"/>
    <w:basedOn w:val="a7"/>
    <w:next w:val="a4"/>
    <w:qFormat/>
    <w:rsid w:val="00891546"/>
    <w:pPr>
      <w:keepNext/>
      <w:numPr>
        <w:ilvl w:val="1"/>
        <w:numId w:val="1"/>
      </w:numPr>
      <w:spacing w:before="360"/>
      <w:jc w:val="both"/>
      <w:outlineLvl w:val="1"/>
    </w:pPr>
    <w:rPr>
      <w:b/>
      <w:bCs/>
    </w:rPr>
  </w:style>
  <w:style w:type="paragraph" w:customStyle="1" w:styleId="a4">
    <w:name w:val="[РГ] Пункт"/>
    <w:basedOn w:val="a7"/>
    <w:qFormat/>
    <w:rsid w:val="00891546"/>
    <w:pPr>
      <w:numPr>
        <w:ilvl w:val="2"/>
        <w:numId w:val="1"/>
      </w:numPr>
      <w:jc w:val="both"/>
      <w:outlineLvl w:val="2"/>
    </w:pPr>
  </w:style>
  <w:style w:type="paragraph" w:customStyle="1" w:styleId="a5">
    <w:name w:val="[РГ] Подпункт"/>
    <w:basedOn w:val="a7"/>
    <w:qFormat/>
    <w:rsid w:val="00891546"/>
    <w:pPr>
      <w:numPr>
        <w:ilvl w:val="3"/>
        <w:numId w:val="1"/>
      </w:numPr>
      <w:jc w:val="both"/>
      <w:outlineLvl w:val="3"/>
    </w:pPr>
  </w:style>
  <w:style w:type="paragraph" w:customStyle="1" w:styleId="a6">
    <w:name w:val="[РГ] Перечисление"/>
    <w:basedOn w:val="a7"/>
    <w:qFormat/>
    <w:rsid w:val="00891546"/>
    <w:pPr>
      <w:numPr>
        <w:ilvl w:val="4"/>
        <w:numId w:val="1"/>
      </w:numPr>
      <w:jc w:val="both"/>
      <w:outlineLvl w:val="4"/>
    </w:pPr>
  </w:style>
  <w:style w:type="paragraph" w:customStyle="1" w:styleId="ab">
    <w:name w:val="[РГ] Заголовок"/>
    <w:basedOn w:val="a7"/>
    <w:next w:val="ac"/>
    <w:qFormat/>
    <w:rsid w:val="00F87384"/>
    <w:pPr>
      <w:keepNext/>
      <w:pageBreakBefore/>
      <w:spacing w:before="0" w:after="360"/>
      <w:jc w:val="both"/>
    </w:pPr>
    <w:rPr>
      <w:b/>
      <w:bCs/>
      <w:caps/>
    </w:rPr>
  </w:style>
  <w:style w:type="paragraph" w:customStyle="1" w:styleId="ac">
    <w:name w:val="[РГ] Текст"/>
    <w:basedOn w:val="a7"/>
    <w:qFormat/>
    <w:rsid w:val="00891546"/>
    <w:pPr>
      <w:jc w:val="both"/>
    </w:pPr>
  </w:style>
  <w:style w:type="paragraph" w:styleId="ad">
    <w:name w:val="header"/>
    <w:basedOn w:val="a7"/>
    <w:link w:val="ae"/>
    <w:uiPriority w:val="99"/>
    <w:unhideWhenUsed/>
    <w:rsid w:val="00C95E18"/>
    <w:pPr>
      <w:spacing w:before="0" w:after="120"/>
      <w:jc w:val="center"/>
    </w:pPr>
  </w:style>
  <w:style w:type="character" w:customStyle="1" w:styleId="ae">
    <w:name w:val="Верхний колонтитул Знак"/>
    <w:basedOn w:val="a8"/>
    <w:link w:val="ad"/>
    <w:uiPriority w:val="99"/>
    <w:rsid w:val="00C95E18"/>
  </w:style>
  <w:style w:type="paragraph" w:styleId="af">
    <w:name w:val="footer"/>
    <w:basedOn w:val="a7"/>
    <w:link w:val="af0"/>
    <w:uiPriority w:val="99"/>
    <w:unhideWhenUsed/>
    <w:rsid w:val="008364E8"/>
    <w:pPr>
      <w:jc w:val="right"/>
    </w:pPr>
  </w:style>
  <w:style w:type="character" w:customStyle="1" w:styleId="af0">
    <w:name w:val="Нижний колонтитул Знак"/>
    <w:basedOn w:val="a8"/>
    <w:link w:val="af"/>
    <w:uiPriority w:val="99"/>
    <w:rsid w:val="008364E8"/>
  </w:style>
  <w:style w:type="character" w:customStyle="1" w:styleId="af1">
    <w:name w:val="[РГ] Инструкция для организатора"/>
    <w:basedOn w:val="a8"/>
    <w:uiPriority w:val="1"/>
    <w:qFormat/>
    <w:rsid w:val="00277346"/>
    <w:rPr>
      <w:i/>
      <w:iCs/>
      <w:shd w:val="clear" w:color="auto" w:fill="FFFF99"/>
      <w:lang w:val="ru-RU"/>
    </w:rPr>
  </w:style>
  <w:style w:type="paragraph" w:styleId="af2">
    <w:name w:val="footnote text"/>
    <w:basedOn w:val="a7"/>
    <w:link w:val="af3"/>
    <w:unhideWhenUsed/>
    <w:rsid w:val="006608D1"/>
    <w:pPr>
      <w:spacing w:before="0"/>
    </w:pPr>
    <w:rPr>
      <w:sz w:val="20"/>
      <w:szCs w:val="20"/>
    </w:rPr>
  </w:style>
  <w:style w:type="character" w:customStyle="1" w:styleId="af3">
    <w:name w:val="Текст сноски Знак"/>
    <w:basedOn w:val="a8"/>
    <w:link w:val="af2"/>
    <w:uiPriority w:val="99"/>
    <w:qFormat/>
    <w:rsid w:val="006608D1"/>
    <w:rPr>
      <w:sz w:val="20"/>
      <w:szCs w:val="20"/>
    </w:rPr>
  </w:style>
  <w:style w:type="character" w:styleId="af4">
    <w:name w:val="footnote reference"/>
    <w:basedOn w:val="a8"/>
    <w:unhideWhenUsed/>
    <w:rsid w:val="006608D1"/>
    <w:rPr>
      <w:vertAlign w:val="superscript"/>
    </w:rPr>
  </w:style>
  <w:style w:type="paragraph" w:customStyle="1" w:styleId="af5">
    <w:name w:val="[РГ] Сноска"/>
    <w:basedOn w:val="af2"/>
    <w:qFormat/>
    <w:rsid w:val="006608D1"/>
    <w:pPr>
      <w:spacing w:before="80"/>
      <w:ind w:left="567" w:hanging="567"/>
      <w:jc w:val="both"/>
    </w:pPr>
    <w:rPr>
      <w:sz w:val="22"/>
    </w:rPr>
  </w:style>
  <w:style w:type="character" w:styleId="af6">
    <w:name w:val="Hyperlink"/>
    <w:aliases w:val="Исп:Чаплыгин А.Ю.тел 74316"/>
    <w:basedOn w:val="a8"/>
    <w:uiPriority w:val="99"/>
    <w:unhideWhenUsed/>
    <w:rsid w:val="00CC7F55"/>
    <w:rPr>
      <w:color w:val="0563C1" w:themeColor="hyperlink"/>
      <w:u w:val="single"/>
    </w:rPr>
  </w:style>
  <w:style w:type="character" w:customStyle="1" w:styleId="UnresolvedMention">
    <w:name w:val="Unresolved Mention"/>
    <w:basedOn w:val="a8"/>
    <w:uiPriority w:val="99"/>
    <w:semiHidden/>
    <w:unhideWhenUsed/>
    <w:rsid w:val="00CC7F55"/>
    <w:rPr>
      <w:color w:val="605E5C"/>
      <w:shd w:val="clear" w:color="auto" w:fill="E1DFDD"/>
    </w:rPr>
  </w:style>
  <w:style w:type="paragraph" w:styleId="20">
    <w:name w:val="toc 2"/>
    <w:basedOn w:val="a7"/>
    <w:next w:val="a7"/>
    <w:autoRedefine/>
    <w:uiPriority w:val="39"/>
    <w:unhideWhenUsed/>
    <w:rsid w:val="002C4B1B"/>
    <w:pPr>
      <w:tabs>
        <w:tab w:val="left" w:pos="851"/>
        <w:tab w:val="right" w:pos="9923"/>
      </w:tabs>
      <w:spacing w:after="120"/>
      <w:ind w:left="851" w:hanging="851"/>
    </w:pPr>
  </w:style>
  <w:style w:type="paragraph" w:styleId="1">
    <w:name w:val="toc 1"/>
    <w:basedOn w:val="a7"/>
    <w:next w:val="a7"/>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7"/>
    <w:next w:val="a7"/>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7"/>
    <w:next w:val="a7"/>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7"/>
    <w:next w:val="a7"/>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7"/>
    <w:next w:val="a7"/>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7"/>
    <w:next w:val="a7"/>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7"/>
    <w:next w:val="a7"/>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7"/>
    <w:next w:val="a7"/>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7">
    <w:name w:val="[РГ] Таблица"/>
    <w:basedOn w:val="a9"/>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8">
    <w:name w:val="Table Grid"/>
    <w:basedOn w:val="a9"/>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8"/>
    <w:uiPriority w:val="99"/>
    <w:semiHidden/>
    <w:rsid w:val="00984D97"/>
    <w:rPr>
      <w:color w:val="808080"/>
    </w:rPr>
  </w:style>
  <w:style w:type="character" w:customStyle="1" w:styleId="afa">
    <w:name w:val="[РГ] Отсылка"/>
    <w:basedOn w:val="a8"/>
    <w:uiPriority w:val="1"/>
    <w:qFormat/>
    <w:rsid w:val="00C558E6"/>
    <w:rPr>
      <w:color w:val="auto"/>
      <w:spacing w:val="0"/>
      <w:u w:val="dotted" w:color="4472C4" w:themeColor="accent1"/>
      <w:bdr w:val="none" w:sz="0" w:space="0" w:color="auto"/>
      <w:shd w:val="clear" w:color="auto" w:fill="auto"/>
      <w:lang w:val="ru-RU"/>
    </w:rPr>
  </w:style>
  <w:style w:type="character" w:styleId="afb">
    <w:name w:val="annotation reference"/>
    <w:basedOn w:val="a8"/>
    <w:unhideWhenUsed/>
    <w:rsid w:val="007E365E"/>
    <w:rPr>
      <w:sz w:val="16"/>
      <w:szCs w:val="16"/>
    </w:rPr>
  </w:style>
  <w:style w:type="paragraph" w:styleId="afc">
    <w:name w:val="annotation text"/>
    <w:basedOn w:val="a7"/>
    <w:link w:val="afd"/>
    <w:uiPriority w:val="99"/>
    <w:unhideWhenUsed/>
    <w:qFormat/>
    <w:rsid w:val="007E365E"/>
    <w:rPr>
      <w:sz w:val="20"/>
      <w:szCs w:val="20"/>
    </w:rPr>
  </w:style>
  <w:style w:type="character" w:customStyle="1" w:styleId="afd">
    <w:name w:val="Текст примечания Знак"/>
    <w:basedOn w:val="a8"/>
    <w:link w:val="afc"/>
    <w:uiPriority w:val="99"/>
    <w:qFormat/>
    <w:rsid w:val="007E365E"/>
    <w:rPr>
      <w:sz w:val="20"/>
      <w:szCs w:val="20"/>
    </w:rPr>
  </w:style>
  <w:style w:type="paragraph" w:styleId="afe">
    <w:name w:val="annotation subject"/>
    <w:basedOn w:val="afc"/>
    <w:next w:val="afc"/>
    <w:link w:val="aff"/>
    <w:uiPriority w:val="99"/>
    <w:semiHidden/>
    <w:unhideWhenUsed/>
    <w:rsid w:val="007E365E"/>
    <w:rPr>
      <w:b/>
      <w:bCs/>
    </w:rPr>
  </w:style>
  <w:style w:type="character" w:customStyle="1" w:styleId="aff">
    <w:name w:val="Тема примечания Знак"/>
    <w:basedOn w:val="afd"/>
    <w:link w:val="afe"/>
    <w:uiPriority w:val="99"/>
    <w:semiHidden/>
    <w:rsid w:val="007E365E"/>
    <w:rPr>
      <w:b/>
      <w:bCs/>
      <w:sz w:val="20"/>
      <w:szCs w:val="20"/>
    </w:rPr>
  </w:style>
  <w:style w:type="paragraph" w:customStyle="1" w:styleId="aff0">
    <w:name w:val="[РГ] Альтернатива / Дополнение"/>
    <w:basedOn w:val="ac"/>
    <w:next w:val="ac"/>
    <w:qFormat/>
    <w:rsid w:val="00A932A1"/>
    <w:rPr>
      <w:i/>
      <w:shd w:val="clear" w:color="auto" w:fill="CCECFF"/>
    </w:rPr>
  </w:style>
  <w:style w:type="character" w:customStyle="1" w:styleId="aff1">
    <w:name w:val="[РГ] Инструкция для участника"/>
    <w:basedOn w:val="a8"/>
    <w:uiPriority w:val="1"/>
    <w:qFormat/>
    <w:rsid w:val="005864E9"/>
    <w:rPr>
      <w:i/>
      <w:shd w:val="clear" w:color="auto" w:fill="D0CECE" w:themeFill="background2" w:themeFillShade="E6"/>
      <w:lang w:val="ru-RU"/>
    </w:rPr>
  </w:style>
  <w:style w:type="paragraph" w:styleId="aff2">
    <w:name w:val="Revision"/>
    <w:hidden/>
    <w:uiPriority w:val="99"/>
    <w:semiHidden/>
    <w:rsid w:val="00537A41"/>
    <w:pPr>
      <w:spacing w:before="0"/>
    </w:pPr>
  </w:style>
  <w:style w:type="character" w:styleId="aff3">
    <w:name w:val="FollowedHyperlink"/>
    <w:basedOn w:val="a8"/>
    <w:uiPriority w:val="99"/>
    <w:semiHidden/>
    <w:unhideWhenUsed/>
    <w:rsid w:val="006D25E1"/>
    <w:rPr>
      <w:color w:val="954F72" w:themeColor="followedHyperlink"/>
      <w:u w:val="single"/>
    </w:rPr>
  </w:style>
  <w:style w:type="paragraph" w:styleId="aff4">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7"/>
    <w:link w:val="aff5"/>
    <w:qFormat/>
    <w:rsid w:val="00BB1E37"/>
    <w:pPr>
      <w:ind w:left="720"/>
      <w:contextualSpacing/>
    </w:pPr>
  </w:style>
  <w:style w:type="paragraph" w:styleId="aff6">
    <w:name w:val="Balloon Text"/>
    <w:basedOn w:val="a7"/>
    <w:link w:val="aff7"/>
    <w:uiPriority w:val="99"/>
    <w:semiHidden/>
    <w:unhideWhenUsed/>
    <w:rsid w:val="0079507D"/>
    <w:pPr>
      <w:spacing w:before="0"/>
    </w:pPr>
    <w:rPr>
      <w:rFonts w:ascii="Segoe UI" w:hAnsi="Segoe UI" w:cs="Segoe UI"/>
      <w:sz w:val="18"/>
      <w:szCs w:val="18"/>
    </w:rPr>
  </w:style>
  <w:style w:type="character" w:customStyle="1" w:styleId="aff7">
    <w:name w:val="Текст выноски Знак"/>
    <w:basedOn w:val="a8"/>
    <w:link w:val="aff6"/>
    <w:uiPriority w:val="99"/>
    <w:semiHidden/>
    <w:rsid w:val="0079507D"/>
    <w:rPr>
      <w:rFonts w:ascii="Segoe UI" w:hAnsi="Segoe UI" w:cs="Segoe UI"/>
      <w:sz w:val="18"/>
      <w:szCs w:val="18"/>
    </w:rPr>
  </w:style>
  <w:style w:type="paragraph" w:customStyle="1" w:styleId="Tableheader">
    <w:name w:val="Table_header"/>
    <w:basedOn w:val="a7"/>
    <w:qFormat/>
    <w:rsid w:val="00554ED6"/>
    <w:pPr>
      <w:jc w:val="both"/>
    </w:pPr>
    <w:rPr>
      <w:rFonts w:eastAsia="Times New Roman" w:cs="Times New Roman"/>
      <w:b/>
      <w:sz w:val="20"/>
      <w:szCs w:val="24"/>
      <w:lang w:eastAsia="ru-RU"/>
    </w:rPr>
  </w:style>
  <w:style w:type="character" w:customStyle="1" w:styleId="aff5">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4"/>
    <w:qFormat/>
    <w:locked/>
    <w:rsid w:val="00457827"/>
  </w:style>
  <w:style w:type="character" w:customStyle="1" w:styleId="aff8">
    <w:name w:val="Символ сноски"/>
    <w:uiPriority w:val="99"/>
    <w:qFormat/>
    <w:rsid w:val="00457827"/>
    <w:rPr>
      <w:vertAlign w:val="superscript"/>
    </w:rPr>
  </w:style>
  <w:style w:type="character" w:customStyle="1" w:styleId="aff9">
    <w:name w:val="комментарий"/>
    <w:qFormat/>
    <w:rsid w:val="00457827"/>
    <w:rPr>
      <w:b/>
      <w:i/>
      <w:shd w:val="clear" w:color="auto" w:fill="FFFF99"/>
    </w:rPr>
  </w:style>
  <w:style w:type="paragraph" w:customStyle="1" w:styleId="Default">
    <w:name w:val="Default"/>
    <w:qFormat/>
    <w:rsid w:val="00457827"/>
    <w:pPr>
      <w:suppressAutoHyphens/>
      <w:spacing w:before="0"/>
    </w:pPr>
    <w:rPr>
      <w:rFonts w:eastAsia="Times New Roman" w:cs="Times New Roman"/>
      <w:color w:val="000000"/>
      <w:sz w:val="24"/>
      <w:szCs w:val="24"/>
      <w:lang w:eastAsia="ru-RU"/>
    </w:rPr>
  </w:style>
  <w:style w:type="character" w:customStyle="1" w:styleId="21">
    <w:name w:val="УРОВЕНЬ_Абзац_тип2 Знак"/>
    <w:basedOn w:val="a8"/>
    <w:link w:val="2"/>
    <w:qFormat/>
    <w:locked/>
    <w:rsid w:val="00457827"/>
    <w:rPr>
      <w:szCs w:val="28"/>
    </w:rPr>
  </w:style>
  <w:style w:type="character" w:customStyle="1" w:styleId="31">
    <w:name w:val="УРОВЕНЬ_Абзац_тип3 Знак"/>
    <w:basedOn w:val="a8"/>
    <w:link w:val="3"/>
    <w:qFormat/>
    <w:locked/>
    <w:rsid w:val="00457827"/>
    <w:rPr>
      <w:szCs w:val="28"/>
    </w:rPr>
  </w:style>
  <w:style w:type="paragraph" w:customStyle="1" w:styleId="a">
    <w:name w:val="УРОВЕНЬ_(а)"/>
    <w:basedOn w:val="aff4"/>
    <w:qFormat/>
    <w:rsid w:val="00457827"/>
    <w:pPr>
      <w:numPr>
        <w:ilvl w:val="3"/>
        <w:numId w:val="23"/>
      </w:numPr>
      <w:tabs>
        <w:tab w:val="left" w:pos="360"/>
      </w:tabs>
      <w:suppressAutoHyphens/>
      <w:spacing w:line="360" w:lineRule="exact"/>
      <w:ind w:left="720" w:firstLine="567"/>
      <w:contextualSpacing w:val="0"/>
      <w:jc w:val="both"/>
      <w:outlineLvl w:val="3"/>
    </w:pPr>
    <w:rPr>
      <w:rFonts w:cs="Times New Roman"/>
      <w:szCs w:val="28"/>
    </w:rPr>
  </w:style>
  <w:style w:type="paragraph" w:customStyle="1" w:styleId="-">
    <w:name w:val="УРОВЕНЬ_-"/>
    <w:basedOn w:val="aff4"/>
    <w:link w:val="-0"/>
    <w:qFormat/>
    <w:rsid w:val="00457827"/>
    <w:pPr>
      <w:numPr>
        <w:ilvl w:val="4"/>
        <w:numId w:val="23"/>
      </w:numPr>
      <w:suppressAutoHyphens/>
      <w:spacing w:line="360" w:lineRule="exact"/>
      <w:contextualSpacing w:val="0"/>
      <w:jc w:val="both"/>
      <w:outlineLvl w:val="4"/>
    </w:pPr>
    <w:rPr>
      <w:rFonts w:asciiTheme="minorHAnsi" w:hAnsiTheme="minorHAnsi"/>
      <w:szCs w:val="28"/>
    </w:rPr>
  </w:style>
  <w:style w:type="paragraph" w:customStyle="1" w:styleId="2">
    <w:name w:val="УРОВЕНЬ_Абзац_тип2"/>
    <w:basedOn w:val="aff4"/>
    <w:link w:val="21"/>
    <w:qFormat/>
    <w:rsid w:val="00457827"/>
    <w:pPr>
      <w:numPr>
        <w:ilvl w:val="6"/>
        <w:numId w:val="23"/>
      </w:numPr>
      <w:suppressAutoHyphens/>
      <w:spacing w:line="360" w:lineRule="exact"/>
      <w:contextualSpacing w:val="0"/>
      <w:jc w:val="both"/>
    </w:pPr>
    <w:rPr>
      <w:szCs w:val="28"/>
    </w:rPr>
  </w:style>
  <w:style w:type="paragraph" w:customStyle="1" w:styleId="3">
    <w:name w:val="УРОВЕНЬ_Абзац_тип3"/>
    <w:basedOn w:val="aff4"/>
    <w:link w:val="31"/>
    <w:qFormat/>
    <w:rsid w:val="00457827"/>
    <w:pPr>
      <w:numPr>
        <w:ilvl w:val="7"/>
        <w:numId w:val="23"/>
      </w:numPr>
      <w:suppressAutoHyphens/>
      <w:spacing w:line="360" w:lineRule="exact"/>
      <w:contextualSpacing w:val="0"/>
      <w:jc w:val="both"/>
    </w:pPr>
    <w:rPr>
      <w:szCs w:val="28"/>
    </w:rPr>
  </w:style>
  <w:style w:type="paragraph" w:customStyle="1" w:styleId="a0">
    <w:name w:val="УРОВЕНЬ_Подпись"/>
    <w:basedOn w:val="aff4"/>
    <w:qFormat/>
    <w:rsid w:val="00457827"/>
    <w:pPr>
      <w:keepNext/>
      <w:numPr>
        <w:ilvl w:val="5"/>
        <w:numId w:val="23"/>
      </w:numPr>
      <w:tabs>
        <w:tab w:val="left" w:pos="360"/>
      </w:tabs>
      <w:suppressAutoHyphens/>
      <w:spacing w:after="120" w:line="360" w:lineRule="exact"/>
      <w:ind w:left="720" w:firstLine="567"/>
      <w:contextualSpacing w:val="0"/>
      <w:jc w:val="right"/>
      <w:outlineLvl w:val="3"/>
    </w:pPr>
    <w:rPr>
      <w:rFonts w:cs="Times New Roman"/>
      <w:szCs w:val="28"/>
    </w:rPr>
  </w:style>
  <w:style w:type="paragraph" w:customStyle="1" w:styleId="affa">
    <w:name w:val="Таблица"/>
    <w:basedOn w:val="a7"/>
    <w:qFormat/>
    <w:rsid w:val="00457827"/>
    <w:pPr>
      <w:keepNext/>
      <w:suppressAutoHyphens/>
      <w:spacing w:before="60" w:after="60"/>
      <w:jc w:val="center"/>
    </w:pPr>
    <w:rPr>
      <w:rFonts w:cs="Times New Roman"/>
      <w:b/>
      <w:sz w:val="24"/>
      <w:szCs w:val="24"/>
      <w:lang w:eastAsia="ru-RU"/>
    </w:rPr>
  </w:style>
  <w:style w:type="character" w:customStyle="1" w:styleId="-0">
    <w:name w:val="УРОВЕНЬ_- Знак"/>
    <w:basedOn w:val="a8"/>
    <w:link w:val="-"/>
    <w:qFormat/>
    <w:rsid w:val="00457827"/>
    <w:rPr>
      <w:rFonts w:asciiTheme="minorHAnsi" w:hAnsiTheme="minorHAnsi"/>
      <w:szCs w:val="28"/>
    </w:rPr>
  </w:style>
  <w:style w:type="paragraph" w:customStyle="1" w:styleId="affb">
    <w:name w:val="Содержимое таблицы"/>
    <w:basedOn w:val="a7"/>
    <w:qFormat/>
    <w:rsid w:val="004C34EB"/>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1">
    <w:name w:val="[РусГидро] Пункт"/>
    <w:basedOn w:val="aff4"/>
    <w:qFormat/>
    <w:rsid w:val="0064311B"/>
    <w:pPr>
      <w:numPr>
        <w:ilvl w:val="2"/>
        <w:numId w:val="27"/>
      </w:numPr>
      <w:tabs>
        <w:tab w:val="left" w:pos="360"/>
      </w:tabs>
      <w:suppressAutoHyphens/>
      <w:ind w:left="720"/>
      <w:contextualSpacing w:val="0"/>
      <w:jc w:val="both"/>
      <w:outlineLvl w:val="2"/>
    </w:pPr>
    <w:rPr>
      <w:rFonts w:cs="Times New Roman"/>
      <w:szCs w:val="26"/>
      <w:lang w:eastAsia="ru-RU"/>
    </w:rPr>
  </w:style>
  <w:style w:type="character" w:customStyle="1" w:styleId="50">
    <w:name w:val="Заголовок 5 Знак"/>
    <w:aliases w:val="H5 Знак"/>
    <w:basedOn w:val="a8"/>
    <w:link w:val="5"/>
    <w:rsid w:val="00A430D6"/>
    <w:rPr>
      <w:rFonts w:eastAsia="Times New Roman" w:cs="Times New Roman"/>
      <w:b/>
      <w:snapToGrid w:val="0"/>
      <w:szCs w:val="20"/>
      <w:lang w:eastAsia="ru-RU"/>
    </w:rPr>
  </w:style>
  <w:style w:type="character" w:customStyle="1" w:styleId="60">
    <w:name w:val="Заголовок 6 Знак"/>
    <w:basedOn w:val="a8"/>
    <w:link w:val="6"/>
    <w:rsid w:val="00A430D6"/>
    <w:rPr>
      <w:rFonts w:eastAsia="Times New Roman" w:cs="Times New Roman"/>
      <w:b/>
      <w:snapToGrid w:val="0"/>
      <w:sz w:val="22"/>
      <w:szCs w:val="20"/>
      <w:lang w:eastAsia="ru-RU"/>
    </w:rPr>
  </w:style>
  <w:style w:type="character" w:customStyle="1" w:styleId="70">
    <w:name w:val="Заголовок 7 Знак"/>
    <w:basedOn w:val="a8"/>
    <w:link w:val="7"/>
    <w:rsid w:val="00A430D6"/>
    <w:rPr>
      <w:rFonts w:eastAsia="Times New Roman" w:cs="Times New Roman"/>
      <w:snapToGrid w:val="0"/>
      <w:szCs w:val="20"/>
      <w:lang w:eastAsia="ru-RU"/>
    </w:rPr>
  </w:style>
  <w:style w:type="character" w:customStyle="1" w:styleId="80">
    <w:name w:val="Заголовок 8 Знак"/>
    <w:basedOn w:val="a8"/>
    <w:link w:val="8"/>
    <w:rsid w:val="00A430D6"/>
    <w:rPr>
      <w:rFonts w:eastAsia="Times New Roman" w:cs="Times New Roman"/>
      <w:i/>
      <w:snapToGrid w:val="0"/>
      <w:szCs w:val="20"/>
      <w:lang w:eastAsia="ru-RU"/>
    </w:rPr>
  </w:style>
  <w:style w:type="character" w:customStyle="1" w:styleId="90">
    <w:name w:val="Заголовок 9 Знак"/>
    <w:basedOn w:val="a8"/>
    <w:link w:val="9"/>
    <w:rsid w:val="00A430D6"/>
    <w:rPr>
      <w:rFonts w:ascii="Arial" w:eastAsia="Times New Roman" w:hAnsi="Arial" w:cs="Times New Roman"/>
      <w:snapToGrid w:val="0"/>
      <w:sz w:val="22"/>
      <w:szCs w:val="20"/>
      <w:lang w:eastAsia="ru-RU"/>
    </w:rPr>
  </w:style>
  <w:style w:type="character" w:customStyle="1" w:styleId="affc">
    <w:name w:val="Текст концевой сноски Знак"/>
    <w:basedOn w:val="a8"/>
    <w:link w:val="affd"/>
    <w:qFormat/>
    <w:rsid w:val="0089063A"/>
  </w:style>
  <w:style w:type="paragraph" w:styleId="affd">
    <w:name w:val="endnote text"/>
    <w:basedOn w:val="a7"/>
    <w:link w:val="affc"/>
    <w:rsid w:val="0089063A"/>
    <w:pPr>
      <w:suppressAutoHyphens/>
      <w:spacing w:before="0"/>
    </w:pPr>
  </w:style>
  <w:style w:type="character" w:customStyle="1" w:styleId="10">
    <w:name w:val="Текст концевой сноски Знак1"/>
    <w:basedOn w:val="a8"/>
    <w:uiPriority w:val="99"/>
    <w:semiHidden/>
    <w:rsid w:val="008906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ulaginaAY@rushydro.ru"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_________Microsoft_Word2.docx"/><Relationship Id="rId7" Type="http://schemas.openxmlformats.org/officeDocument/2006/relationships/endnotes" Target="endnotes.xml"/><Relationship Id="rId12" Type="http://schemas.openxmlformats.org/officeDocument/2006/relationships/hyperlink" Target="mailto:rgs@rushydro.ru" TargetMode="External"/><Relationship Id="rId17" Type="http://schemas.openxmlformats.org/officeDocument/2006/relationships/package" Target="embeddings/_________Microsoft_Word.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package" Target="embeddings/_____Microsoft_Excel.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yperlink" Target="https://tender.lot-online.ru" TargetMode="External"/><Relationship Id="rId19" Type="http://schemas.openxmlformats.org/officeDocument/2006/relationships/package" Target="embeddings/_________Microsoft_Word1.doc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s://bo.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2209C-EF6D-4564-86F9-23436C82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80</Pages>
  <Words>25332</Words>
  <Characters>144395</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Алена Юрьевна</cp:lastModifiedBy>
  <cp:revision>34</cp:revision>
  <dcterms:created xsi:type="dcterms:W3CDTF">2025-02-07T13:30:00Z</dcterms:created>
  <dcterms:modified xsi:type="dcterms:W3CDTF">2026-07-07T03:14:00Z</dcterms:modified>
</cp:coreProperties>
</file>