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316" w:rsidRPr="000070E4" w:rsidRDefault="004F335A">
      <w:pPr>
        <w:tabs>
          <w:tab w:val="left" w:pos="567"/>
        </w:tabs>
        <w:spacing w:after="0" w:line="240" w:lineRule="auto"/>
        <w:jc w:val="right"/>
        <w:rPr>
          <w:rFonts w:ascii="Times New Roman" w:hAnsi="Times New Roman"/>
          <w:b/>
          <w:bCs/>
          <w:lang w:val="en-US"/>
        </w:rPr>
      </w:pPr>
      <w:r>
        <w:rPr>
          <w:rFonts w:ascii="Times New Roman" w:hAnsi="Times New Roman"/>
          <w:bCs/>
        </w:rPr>
        <w:t>Приложение №2</w:t>
      </w:r>
      <w:r>
        <w:rPr>
          <w:rFonts w:ascii="Times New Roman" w:hAnsi="Times New Roman"/>
          <w:bCs/>
        </w:rPr>
        <w:br/>
        <w:t xml:space="preserve">к </w:t>
      </w:r>
      <w:proofErr w:type="spellStart"/>
      <w:r>
        <w:rPr>
          <w:rFonts w:ascii="Times New Roman" w:hAnsi="Times New Roman"/>
          <w:bCs/>
        </w:rPr>
        <w:t>Техническ</w:t>
      </w:r>
      <w:r w:rsidR="000070E4">
        <w:rPr>
          <w:rFonts w:ascii="Times New Roman" w:hAnsi="Times New Roman"/>
          <w:bCs/>
          <w:lang w:val="en-US"/>
        </w:rPr>
        <w:t>им</w:t>
      </w:r>
      <w:proofErr w:type="spellEnd"/>
      <w:r w:rsidR="006A5A31" w:rsidRPr="00D70ADA">
        <w:rPr>
          <w:rFonts w:ascii="Times New Roman" w:hAnsi="Times New Roman"/>
          <w:bCs/>
        </w:rPr>
        <w:t xml:space="preserve"> </w:t>
      </w:r>
      <w:proofErr w:type="spellStart"/>
      <w:r w:rsidR="000070E4">
        <w:rPr>
          <w:rFonts w:ascii="Times New Roman" w:hAnsi="Times New Roman"/>
          <w:bCs/>
          <w:lang w:val="en-US"/>
        </w:rPr>
        <w:t>требованиям</w:t>
      </w:r>
      <w:proofErr w:type="spellEnd"/>
    </w:p>
    <w:p w:rsidR="00853316" w:rsidRDefault="00853316">
      <w:pPr>
        <w:pStyle w:val="ConsPlusNormal0"/>
        <w:widowControl/>
        <w:tabs>
          <w:tab w:val="left" w:pos="1260"/>
        </w:tabs>
        <w:ind w:left="1260" w:hanging="1080"/>
        <w:rPr>
          <w:rFonts w:ascii="Times New Roman" w:hAnsi="Times New Roman" w:cs="Times New Roman"/>
          <w:b/>
          <w:sz w:val="22"/>
          <w:szCs w:val="22"/>
        </w:rPr>
      </w:pPr>
    </w:p>
    <w:p w:rsidR="00853316" w:rsidRDefault="006A5A31">
      <w:pPr>
        <w:pStyle w:val="ConsPlusNormal0"/>
        <w:widowControl/>
        <w:tabs>
          <w:tab w:val="left" w:pos="1260"/>
        </w:tabs>
        <w:ind w:left="1260" w:hanging="1080"/>
        <w:jc w:val="center"/>
        <w:rPr>
          <w:rFonts w:ascii="Times New Roman" w:hAnsi="Times New Roman" w:cs="Times New Roman"/>
          <w:b/>
          <w:sz w:val="22"/>
          <w:szCs w:val="22"/>
        </w:rPr>
      </w:pPr>
      <w:r>
        <w:rPr>
          <w:rFonts w:ascii="Times New Roman" w:hAnsi="Times New Roman" w:cs="Times New Roman"/>
          <w:b/>
          <w:sz w:val="22"/>
          <w:szCs w:val="22"/>
        </w:rPr>
        <w:t>Требования к оформлению и составлению</w:t>
      </w:r>
    </w:p>
    <w:p w:rsidR="00853316" w:rsidRDefault="006A5A31">
      <w:pPr>
        <w:pStyle w:val="ConsPlusNormal0"/>
        <w:widowControl/>
        <w:tabs>
          <w:tab w:val="left" w:pos="1620"/>
        </w:tabs>
        <w:ind w:firstLine="180"/>
        <w:jc w:val="center"/>
        <w:rPr>
          <w:rFonts w:ascii="Times New Roman" w:hAnsi="Times New Roman" w:cs="Times New Roman"/>
          <w:b/>
          <w:sz w:val="22"/>
          <w:szCs w:val="22"/>
        </w:rPr>
      </w:pPr>
      <w:r>
        <w:rPr>
          <w:rFonts w:ascii="Times New Roman" w:hAnsi="Times New Roman" w:cs="Times New Roman"/>
          <w:b/>
          <w:sz w:val="22"/>
          <w:szCs w:val="22"/>
        </w:rPr>
        <w:t xml:space="preserve"> сметной документации на работы по программе ремонтов, реконструкции и техническому перевооружению </w:t>
      </w:r>
    </w:p>
    <w:p w:rsidR="00853316" w:rsidRDefault="00853316">
      <w:pPr>
        <w:pStyle w:val="ConsPlusNormal0"/>
        <w:widowControl/>
        <w:tabs>
          <w:tab w:val="left" w:pos="1620"/>
        </w:tabs>
        <w:ind w:firstLine="180"/>
        <w:jc w:val="both"/>
        <w:rPr>
          <w:rFonts w:ascii="Times New Roman" w:hAnsi="Times New Roman" w:cs="Times New Roman"/>
          <w:b/>
          <w:sz w:val="22"/>
          <w:szCs w:val="22"/>
        </w:rPr>
      </w:pPr>
    </w:p>
    <w:p w:rsidR="00853316" w:rsidRDefault="0042106C">
      <w:pPr>
        <w:pStyle w:val="ConsPlusNormal0"/>
        <w:widowControl/>
        <w:numPr>
          <w:ilvl w:val="0"/>
          <w:numId w:val="8"/>
        </w:numPr>
        <w:tabs>
          <w:tab w:val="left" w:pos="426"/>
          <w:tab w:val="left" w:pos="993"/>
        </w:tabs>
        <w:spacing w:before="40" w:after="40"/>
        <w:ind w:left="0" w:firstLine="709"/>
        <w:jc w:val="both"/>
        <w:rPr>
          <w:rFonts w:ascii="Times New Roman" w:hAnsi="Times New Roman" w:cs="Times New Roman"/>
          <w:sz w:val="22"/>
          <w:szCs w:val="22"/>
          <w:u w:val="single"/>
        </w:rPr>
      </w:pPr>
      <w:r>
        <w:rPr>
          <w:rFonts w:ascii="Times New Roman" w:hAnsi="Times New Roman" w:cs="Times New Roman"/>
          <w:sz w:val="22"/>
          <w:szCs w:val="22"/>
        </w:rPr>
        <w:t>Настоящие требовани</w:t>
      </w:r>
      <w:r w:rsidRPr="0042106C">
        <w:rPr>
          <w:rFonts w:ascii="Times New Roman" w:hAnsi="Times New Roman" w:cs="Times New Roman"/>
          <w:sz w:val="22"/>
          <w:szCs w:val="22"/>
        </w:rPr>
        <w:t>я</w:t>
      </w:r>
      <w:r w:rsidR="006A5A31">
        <w:rPr>
          <w:rFonts w:ascii="Times New Roman" w:hAnsi="Times New Roman" w:cs="Times New Roman"/>
          <w:sz w:val="22"/>
          <w:szCs w:val="22"/>
        </w:rPr>
        <w:t xml:space="preserve"> разработаны для единого подхода к оформлению и составлению сметной документации на работы по ремонтам, реконструкции и техническому перевооружению.</w:t>
      </w:r>
    </w:p>
    <w:p w:rsidR="00853316" w:rsidRDefault="006A5A31">
      <w:pPr>
        <w:pStyle w:val="ConsPlusNormal0"/>
        <w:widowControl/>
        <w:numPr>
          <w:ilvl w:val="0"/>
          <w:numId w:val="8"/>
        </w:numPr>
        <w:tabs>
          <w:tab w:val="left" w:pos="426"/>
          <w:tab w:val="left" w:pos="993"/>
        </w:tabs>
        <w:spacing w:before="40" w:after="40"/>
        <w:ind w:left="0" w:firstLine="709"/>
        <w:jc w:val="both"/>
        <w:rPr>
          <w:rFonts w:ascii="Times New Roman" w:hAnsi="Times New Roman"/>
          <w:sz w:val="22"/>
          <w:szCs w:val="22"/>
          <w:u w:val="single"/>
        </w:rPr>
      </w:pPr>
      <w:r>
        <w:rPr>
          <w:rFonts w:ascii="Times New Roman" w:hAnsi="Times New Roman" w:cs="Times New Roman"/>
          <w:sz w:val="22"/>
          <w:szCs w:val="22"/>
        </w:rPr>
        <w:t>Использование</w:t>
      </w:r>
      <w:r>
        <w:rPr>
          <w:rFonts w:ascii="Times New Roman" w:hAnsi="Times New Roman"/>
          <w:sz w:val="22"/>
          <w:szCs w:val="22"/>
        </w:rPr>
        <w:t xml:space="preserve"> нормативов ценообразования, не зарегистрированных и не вошедших в ФРСН, </w:t>
      </w:r>
      <w:r>
        <w:rPr>
          <w:rFonts w:ascii="Times New Roman" w:hAnsi="Times New Roman"/>
          <w:b/>
          <w:sz w:val="22"/>
          <w:szCs w:val="22"/>
          <w:u w:val="single"/>
        </w:rPr>
        <w:t>не допускается</w:t>
      </w:r>
      <w:r>
        <w:rPr>
          <w:rFonts w:ascii="Times New Roman" w:hAnsi="Times New Roman"/>
          <w:sz w:val="22"/>
          <w:szCs w:val="22"/>
        </w:rPr>
        <w:t>, кроме случаев, прямо указанных в настоящих требованиях.</w:t>
      </w:r>
      <w:bookmarkStart w:id="0" w:name="_GoBack"/>
      <w:bookmarkEnd w:id="0"/>
    </w:p>
    <w:p w:rsidR="00853316" w:rsidRDefault="006A5A31">
      <w:pPr>
        <w:pStyle w:val="ConsPlusNormal0"/>
        <w:widowControl/>
        <w:numPr>
          <w:ilvl w:val="0"/>
          <w:numId w:val="8"/>
        </w:numPr>
        <w:tabs>
          <w:tab w:val="left" w:pos="426"/>
          <w:tab w:val="left" w:pos="993"/>
        </w:tabs>
        <w:spacing w:before="40" w:after="40"/>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Версия программного комплекса «Гранд-Смета» (далее–ПК «Гранд-смета») </w:t>
      </w:r>
      <w:r>
        <w:rPr>
          <w:rFonts w:ascii="Times New Roman" w:hAnsi="Times New Roman" w:cs="Times New Roman"/>
          <w:sz w:val="22"/>
          <w:szCs w:val="22"/>
          <w:u w:val="single"/>
        </w:rPr>
        <w:t xml:space="preserve">должна быть не ниже </w:t>
      </w:r>
      <w:r>
        <w:rPr>
          <w:rFonts w:ascii="Times New Roman" w:hAnsi="Times New Roman" w:cs="Times New Roman"/>
          <w:b/>
          <w:sz w:val="22"/>
          <w:szCs w:val="22"/>
          <w:u w:val="single"/>
        </w:rPr>
        <w:t>2024.</w:t>
      </w:r>
      <w:r>
        <w:rPr>
          <w:rFonts w:ascii="Times New Roman" w:hAnsi="Times New Roman" w:cs="Times New Roman"/>
          <w:sz w:val="22"/>
          <w:szCs w:val="22"/>
          <w:u w:val="single"/>
        </w:rPr>
        <w:t>.</w:t>
      </w:r>
    </w:p>
    <w:p w:rsidR="00853316" w:rsidRDefault="006A5A31">
      <w:pPr>
        <w:pStyle w:val="ConsPlusNormal0"/>
        <w:widowControl/>
        <w:numPr>
          <w:ilvl w:val="0"/>
          <w:numId w:val="8"/>
        </w:numPr>
        <w:tabs>
          <w:tab w:val="left" w:pos="426"/>
          <w:tab w:val="left" w:pos="993"/>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При составлении смет руководствоваться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введенной в действие Приказом Министерства строительства и ЖКХ РФ от 04.08.2020 № 421/пр. (далее – «Методикой определения сметной стоимости строительства»), с учетом изменений и дополнений, приказом ПАО «</w:t>
      </w:r>
      <w:proofErr w:type="spellStart"/>
      <w:r>
        <w:rPr>
          <w:rFonts w:ascii="Times New Roman" w:hAnsi="Times New Roman" w:cs="Times New Roman"/>
          <w:sz w:val="22"/>
          <w:szCs w:val="22"/>
        </w:rPr>
        <w:t>РусГидро</w:t>
      </w:r>
      <w:proofErr w:type="spellEnd"/>
      <w:r>
        <w:rPr>
          <w:rFonts w:ascii="Times New Roman" w:hAnsi="Times New Roman" w:cs="Times New Roman"/>
          <w:sz w:val="22"/>
          <w:szCs w:val="22"/>
        </w:rPr>
        <w:t xml:space="preserve">» от 22.11.2022 № 891 с изм. от 18.12.2024 № 893, «Об утверждении Единой методики установления требований и критериев (отбора, оценки) при подготовке в проведении закупок в Группе </w:t>
      </w:r>
      <w:proofErr w:type="spellStart"/>
      <w:r>
        <w:rPr>
          <w:rFonts w:ascii="Times New Roman" w:hAnsi="Times New Roman" w:cs="Times New Roman"/>
          <w:sz w:val="22"/>
          <w:szCs w:val="22"/>
        </w:rPr>
        <w:t>РусГидро</w:t>
      </w:r>
      <w:proofErr w:type="spellEnd"/>
      <w:r>
        <w:rPr>
          <w:rFonts w:ascii="Times New Roman" w:hAnsi="Times New Roman" w:cs="Times New Roman"/>
          <w:sz w:val="22"/>
          <w:szCs w:val="22"/>
        </w:rPr>
        <w:t>», приказом ПАО «</w:t>
      </w:r>
      <w:proofErr w:type="spellStart"/>
      <w:r>
        <w:rPr>
          <w:rFonts w:ascii="Times New Roman" w:hAnsi="Times New Roman" w:cs="Times New Roman"/>
          <w:sz w:val="22"/>
          <w:szCs w:val="22"/>
        </w:rPr>
        <w:t>РусГидро</w:t>
      </w:r>
      <w:proofErr w:type="spellEnd"/>
      <w:r>
        <w:rPr>
          <w:rFonts w:ascii="Times New Roman" w:hAnsi="Times New Roman" w:cs="Times New Roman"/>
          <w:sz w:val="22"/>
          <w:szCs w:val="22"/>
        </w:rPr>
        <w:t xml:space="preserve">» от 23.11.2022 № 893 в редакции приказа от 21.11.2024 № 806 с изм. от 24.12.2024 № 911 «Об утверждении Единой методики формирования плановой цены на закупаемую продукцию для организаций группы </w:t>
      </w:r>
      <w:proofErr w:type="spellStart"/>
      <w:r>
        <w:rPr>
          <w:rFonts w:ascii="Times New Roman" w:hAnsi="Times New Roman" w:cs="Times New Roman"/>
          <w:sz w:val="22"/>
          <w:szCs w:val="22"/>
        </w:rPr>
        <w:t>РусГидро</w:t>
      </w:r>
      <w:proofErr w:type="spellEnd"/>
      <w:r>
        <w:rPr>
          <w:rFonts w:ascii="Times New Roman" w:hAnsi="Times New Roman" w:cs="Times New Roman"/>
          <w:sz w:val="22"/>
          <w:szCs w:val="22"/>
        </w:rPr>
        <w:t>», приказом Министерства строительства и ЖКХ РФ от 08.08.2022 № 648, в части, не противоречащей данным требованиям.</w:t>
      </w:r>
    </w:p>
    <w:p w:rsidR="00853316" w:rsidRDefault="006A5A31">
      <w:pPr>
        <w:pStyle w:val="ConsPlusNormal0"/>
        <w:widowControl/>
        <w:numPr>
          <w:ilvl w:val="0"/>
          <w:numId w:val="8"/>
        </w:numPr>
        <w:tabs>
          <w:tab w:val="left" w:pos="426"/>
          <w:tab w:val="left" w:pos="993"/>
        </w:tabs>
        <w:spacing w:before="40" w:after="40"/>
        <w:ind w:left="0" w:firstLine="709"/>
        <w:jc w:val="both"/>
        <w:rPr>
          <w:rFonts w:ascii="Times New Roman" w:hAnsi="Times New Roman" w:cs="Times New Roman"/>
          <w:sz w:val="22"/>
          <w:szCs w:val="22"/>
        </w:rPr>
      </w:pPr>
      <w:r>
        <w:rPr>
          <w:rFonts w:ascii="Times New Roman" w:hAnsi="Times New Roman"/>
          <w:sz w:val="22"/>
          <w:szCs w:val="22"/>
        </w:rPr>
        <w:t xml:space="preserve">При составлении смет на ремонт, реконструкцию и техническое перевооружение энергетического оборудования приоритетным является применение сборников «Базовых цен на работы по ремонту энергетического оборудования, адекватных условиям функционирования конкурентного рынка услуг по ремонту и </w:t>
      </w:r>
      <w:proofErr w:type="spellStart"/>
      <w:r>
        <w:rPr>
          <w:rFonts w:ascii="Times New Roman" w:hAnsi="Times New Roman"/>
          <w:sz w:val="22"/>
          <w:szCs w:val="22"/>
        </w:rPr>
        <w:t>техперевооружению</w:t>
      </w:r>
      <w:proofErr w:type="spellEnd"/>
      <w:r>
        <w:rPr>
          <w:rFonts w:ascii="Times New Roman" w:hAnsi="Times New Roman"/>
          <w:sz w:val="22"/>
          <w:szCs w:val="22"/>
        </w:rPr>
        <w:t xml:space="preserve">» с учетом дополнений и изменений </w:t>
      </w:r>
      <w:r>
        <w:rPr>
          <w:rFonts w:ascii="Times New Roman" w:hAnsi="Times New Roman"/>
          <w:sz w:val="22"/>
          <w:szCs w:val="22"/>
        </w:rPr>
        <w:br/>
        <w:t xml:space="preserve">1-12 (далее – БЦ), «Методических указаний по формированию смет и калькуляций на ремонт </w:t>
      </w:r>
      <w:proofErr w:type="spellStart"/>
      <w:r>
        <w:rPr>
          <w:rFonts w:ascii="Times New Roman" w:hAnsi="Times New Roman"/>
          <w:sz w:val="22"/>
          <w:szCs w:val="22"/>
        </w:rPr>
        <w:t>энергооборудования</w:t>
      </w:r>
      <w:proofErr w:type="spellEnd"/>
      <w:r>
        <w:rPr>
          <w:rFonts w:ascii="Times New Roman" w:hAnsi="Times New Roman"/>
          <w:sz w:val="22"/>
          <w:szCs w:val="22"/>
        </w:rPr>
        <w:t xml:space="preserve">» (СО 34.20.607-2005), разработанных АО «ЦКБ </w:t>
      </w:r>
      <w:proofErr w:type="spellStart"/>
      <w:r>
        <w:rPr>
          <w:rFonts w:ascii="Times New Roman" w:hAnsi="Times New Roman"/>
          <w:sz w:val="22"/>
          <w:szCs w:val="22"/>
        </w:rPr>
        <w:t>Энергоремонт</w:t>
      </w:r>
      <w:proofErr w:type="spellEnd"/>
      <w:r>
        <w:rPr>
          <w:rFonts w:ascii="Times New Roman" w:hAnsi="Times New Roman"/>
          <w:sz w:val="22"/>
          <w:szCs w:val="22"/>
        </w:rPr>
        <w:t>». Поправочный индекс к Базовым ценам учитывать в размере, не превышающем предельный индекс, установленный для Филиала (ПО) ПАО «</w:t>
      </w:r>
      <w:proofErr w:type="spellStart"/>
      <w:r>
        <w:rPr>
          <w:rFonts w:ascii="Times New Roman" w:hAnsi="Times New Roman"/>
          <w:sz w:val="22"/>
          <w:szCs w:val="22"/>
        </w:rPr>
        <w:t>РусГидро</w:t>
      </w:r>
      <w:proofErr w:type="spellEnd"/>
      <w:r>
        <w:rPr>
          <w:rFonts w:ascii="Times New Roman" w:hAnsi="Times New Roman"/>
          <w:sz w:val="22"/>
          <w:szCs w:val="22"/>
        </w:rPr>
        <w:t>».</w:t>
      </w:r>
    </w:p>
    <w:p w:rsidR="00853316" w:rsidRDefault="006A5A31">
      <w:pPr>
        <w:pStyle w:val="ConsPlusNormal0"/>
        <w:widowControl/>
        <w:numPr>
          <w:ilvl w:val="0"/>
          <w:numId w:val="8"/>
        </w:numPr>
        <w:tabs>
          <w:tab w:val="left" w:pos="426"/>
          <w:tab w:val="left" w:pos="993"/>
        </w:tabs>
        <w:spacing w:before="40" w:after="40"/>
        <w:ind w:left="0" w:firstLine="709"/>
        <w:jc w:val="both"/>
        <w:rPr>
          <w:rFonts w:ascii="Times New Roman" w:hAnsi="Times New Roman"/>
          <w:color w:val="FF0000"/>
          <w:sz w:val="22"/>
          <w:szCs w:val="22"/>
        </w:rPr>
      </w:pPr>
      <w:r>
        <w:rPr>
          <w:rFonts w:ascii="Times New Roman" w:hAnsi="Times New Roman" w:cs="Times New Roman"/>
          <w:sz w:val="22"/>
          <w:szCs w:val="22"/>
        </w:rPr>
        <w:t>При</w:t>
      </w:r>
      <w:r>
        <w:rPr>
          <w:rFonts w:ascii="Times New Roman" w:hAnsi="Times New Roman"/>
          <w:sz w:val="22"/>
          <w:szCs w:val="22"/>
        </w:rPr>
        <w:t xml:space="preserve"> составлении сметной документации необходимо использовать сметно-нормативную базу </w:t>
      </w:r>
      <w:r>
        <w:rPr>
          <w:rFonts w:ascii="Times New Roman" w:hAnsi="Times New Roman"/>
          <w:b/>
          <w:sz w:val="22"/>
          <w:szCs w:val="22"/>
        </w:rPr>
        <w:t>ФСНБ 2022. с изм</w:t>
      </w:r>
      <w:r w:rsidRPr="00C020CF">
        <w:rPr>
          <w:rFonts w:ascii="Times New Roman" w:hAnsi="Times New Roman"/>
          <w:sz w:val="22"/>
          <w:szCs w:val="22"/>
        </w:rPr>
        <w:t>.</w:t>
      </w:r>
    </w:p>
    <w:p w:rsidR="00853316" w:rsidRDefault="006A5A31">
      <w:pPr>
        <w:pStyle w:val="ConsPlusNormal0"/>
        <w:widowControl/>
        <w:numPr>
          <w:ilvl w:val="0"/>
          <w:numId w:val="8"/>
        </w:numPr>
        <w:tabs>
          <w:tab w:val="left" w:pos="426"/>
          <w:tab w:val="left" w:pos="993"/>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Определение сметной стоимости работ по ремонте</w:t>
      </w:r>
      <w:r>
        <w:rPr>
          <w:rFonts w:ascii="Times New Roman" w:hAnsi="Times New Roman"/>
          <w:sz w:val="24"/>
          <w:szCs w:val="24"/>
        </w:rPr>
        <w:t>,</w:t>
      </w:r>
      <w:r>
        <w:rPr>
          <w:rFonts w:ascii="Times New Roman" w:hAnsi="Times New Roman" w:cs="Times New Roman"/>
          <w:sz w:val="22"/>
          <w:szCs w:val="22"/>
        </w:rPr>
        <w:t xml:space="preserve"> реконструкции и техническому перевооружению выполнять </w:t>
      </w:r>
      <w:r>
        <w:rPr>
          <w:rFonts w:ascii="Times New Roman" w:hAnsi="Times New Roman" w:cs="Times New Roman"/>
          <w:b/>
          <w:sz w:val="22"/>
          <w:szCs w:val="22"/>
        </w:rPr>
        <w:t>Ресурсно-индексным методом</w:t>
      </w:r>
      <w:r>
        <w:rPr>
          <w:rFonts w:ascii="Times New Roman" w:hAnsi="Times New Roman" w:cs="Times New Roman"/>
          <w:sz w:val="22"/>
          <w:szCs w:val="22"/>
        </w:rPr>
        <w:t xml:space="preserve"> — с использованием сметных норм, сметных цен строительных ресурсов в базисном уровне цен с одновременным применением информации о сметных ценах, размещенной в ФГИС ЦС, а также индексов изменения сметной стоимости к составляющим единичных расценок в базисном уровне цен. Сметная стоимость, определенная с применением ресурсно-индексного метода, приводится в ЛСР (ЛС) </w:t>
      </w:r>
      <w:r>
        <w:rPr>
          <w:rFonts w:ascii="Times New Roman" w:hAnsi="Times New Roman" w:cs="Times New Roman"/>
          <w:b/>
          <w:sz w:val="22"/>
          <w:szCs w:val="22"/>
        </w:rPr>
        <w:t>в текущем уровне цен.</w:t>
      </w:r>
    </w:p>
    <w:p w:rsidR="00853316" w:rsidRDefault="006A5A31">
      <w:pPr>
        <w:pStyle w:val="ConsPlusNormal0"/>
        <w:widowControl/>
        <w:numPr>
          <w:ilvl w:val="0"/>
          <w:numId w:val="8"/>
        </w:numPr>
        <w:tabs>
          <w:tab w:val="left" w:pos="426"/>
          <w:tab w:val="left" w:pos="993"/>
        </w:tabs>
        <w:spacing w:before="40" w:after="40"/>
        <w:ind w:left="0" w:firstLine="709"/>
        <w:jc w:val="both"/>
        <w:rPr>
          <w:rFonts w:ascii="Times New Roman" w:hAnsi="Times New Roman"/>
          <w:sz w:val="22"/>
          <w:szCs w:val="22"/>
        </w:rPr>
      </w:pPr>
      <w:r>
        <w:rPr>
          <w:rFonts w:ascii="Times New Roman" w:hAnsi="Times New Roman"/>
          <w:sz w:val="22"/>
          <w:szCs w:val="22"/>
        </w:rPr>
        <w:t>При определении сметной стоимости ресурсно-индексным методом применяются индексы изменения сметной стоимости на текущий период (при наличии) для соответствующих видов объектов капитального строительства и субъектов Российской Федерации (частей территорий субъектов Российской Федерации), либо индексы, сведения о которых последними включены в ФРСН:</w:t>
      </w:r>
    </w:p>
    <w:p w:rsidR="00853316" w:rsidRDefault="006A5A31">
      <w:pPr>
        <w:pStyle w:val="affa"/>
        <w:numPr>
          <w:ilvl w:val="0"/>
          <w:numId w:val="16"/>
        </w:numPr>
        <w:tabs>
          <w:tab w:val="left" w:pos="284"/>
          <w:tab w:val="left" w:pos="774"/>
        </w:tabs>
        <w:suppressAutoHyphens w:val="0"/>
        <w:spacing w:before="40" w:after="40" w:line="240" w:lineRule="auto"/>
        <w:ind w:left="0" w:firstLine="709"/>
        <w:contextualSpacing w:val="0"/>
        <w:rPr>
          <w:rFonts w:ascii="Times New Roman" w:eastAsia="Calibri" w:hAnsi="Times New Roman"/>
          <w:sz w:val="24"/>
          <w:szCs w:val="24"/>
        </w:rPr>
      </w:pPr>
      <w:r>
        <w:rPr>
          <w:rFonts w:ascii="Times New Roman" w:eastAsia="Calibri" w:hAnsi="Times New Roman"/>
          <w:sz w:val="24"/>
          <w:szCs w:val="24"/>
        </w:rPr>
        <w:t>индексы к отдельным строительным ресурсам, индексы к группам строительных ресурсов (индексы к сметной стоимости отдельных материалов, изделий, конструкций, оборудования, эксплуатации машин и механизмов или к стоимости однородных групп таких строительных ресурсов);</w:t>
      </w:r>
    </w:p>
    <w:p w:rsidR="00853316" w:rsidRDefault="006A5A31">
      <w:pPr>
        <w:pStyle w:val="affa"/>
        <w:numPr>
          <w:ilvl w:val="0"/>
          <w:numId w:val="16"/>
        </w:numPr>
        <w:tabs>
          <w:tab w:val="left" w:pos="284"/>
          <w:tab w:val="left" w:pos="774"/>
        </w:tabs>
        <w:suppressAutoHyphens w:val="0"/>
        <w:spacing w:before="40" w:after="40" w:line="240" w:lineRule="auto"/>
        <w:ind w:left="0" w:firstLine="709"/>
        <w:contextualSpacing w:val="0"/>
        <w:rPr>
          <w:rFonts w:ascii="Times New Roman" w:eastAsia="Calibri" w:hAnsi="Times New Roman"/>
          <w:sz w:val="24"/>
          <w:szCs w:val="24"/>
        </w:rPr>
      </w:pPr>
      <w:r>
        <w:rPr>
          <w:rFonts w:ascii="Times New Roman" w:eastAsia="Calibri" w:hAnsi="Times New Roman"/>
          <w:sz w:val="24"/>
          <w:szCs w:val="24"/>
        </w:rPr>
        <w:t xml:space="preserve">индексы изменения сметных цен на перевозку грузов – применяются к сметной стоимости затрат на перевозку грузов для строительства автомобильным транспортом, в том числе на дополнительное расстояние, сверх учтенного сметными ценами на материал </w:t>
      </w:r>
      <w:proofErr w:type="spellStart"/>
      <w:r>
        <w:rPr>
          <w:rFonts w:ascii="Times New Roman" w:eastAsia="Calibri" w:hAnsi="Times New Roman"/>
          <w:sz w:val="24"/>
          <w:szCs w:val="24"/>
        </w:rPr>
        <w:t>ные</w:t>
      </w:r>
      <w:proofErr w:type="spellEnd"/>
      <w:r>
        <w:rPr>
          <w:rFonts w:ascii="Times New Roman" w:eastAsia="Calibri" w:hAnsi="Times New Roman"/>
          <w:sz w:val="24"/>
          <w:szCs w:val="24"/>
        </w:rPr>
        <w:t xml:space="preserve"> ресурсы и оборудование, в соответствии с типом автотранспортных средств;</w:t>
      </w:r>
    </w:p>
    <w:p w:rsidR="00853316" w:rsidRDefault="006A5A31">
      <w:pPr>
        <w:pStyle w:val="affa"/>
        <w:numPr>
          <w:ilvl w:val="0"/>
          <w:numId w:val="16"/>
        </w:numPr>
        <w:tabs>
          <w:tab w:val="left" w:pos="284"/>
          <w:tab w:val="left" w:pos="774"/>
        </w:tabs>
        <w:suppressAutoHyphens w:val="0"/>
        <w:spacing w:before="40" w:after="40" w:line="240" w:lineRule="auto"/>
        <w:ind w:left="0" w:firstLine="709"/>
        <w:contextualSpacing w:val="0"/>
        <w:rPr>
          <w:rFonts w:ascii="Times New Roman" w:eastAsia="Calibri" w:hAnsi="Times New Roman"/>
          <w:sz w:val="24"/>
          <w:szCs w:val="24"/>
        </w:rPr>
      </w:pPr>
      <w:r>
        <w:rPr>
          <w:rFonts w:ascii="Times New Roman" w:eastAsia="Calibri" w:hAnsi="Times New Roman"/>
          <w:sz w:val="24"/>
          <w:szCs w:val="24"/>
        </w:rPr>
        <w:t>индексы изменения сметной стоимости оборудования – применяются к сметной стоимости оборудования;</w:t>
      </w:r>
    </w:p>
    <w:p w:rsidR="00853316" w:rsidRDefault="006A5A31">
      <w:pPr>
        <w:pStyle w:val="affa"/>
        <w:numPr>
          <w:ilvl w:val="0"/>
          <w:numId w:val="16"/>
        </w:numPr>
        <w:tabs>
          <w:tab w:val="left" w:pos="284"/>
          <w:tab w:val="left" w:pos="774"/>
        </w:tabs>
        <w:suppressAutoHyphens w:val="0"/>
        <w:spacing w:before="40" w:after="40" w:line="240" w:lineRule="auto"/>
        <w:ind w:left="0" w:firstLine="709"/>
        <w:contextualSpacing w:val="0"/>
        <w:rPr>
          <w:rFonts w:ascii="Times New Roman" w:eastAsia="Calibri" w:hAnsi="Times New Roman"/>
          <w:sz w:val="24"/>
          <w:szCs w:val="24"/>
        </w:rPr>
      </w:pPr>
      <w:r>
        <w:rPr>
          <w:rFonts w:ascii="Times New Roman" w:eastAsia="Calibri" w:hAnsi="Times New Roman"/>
          <w:sz w:val="24"/>
          <w:szCs w:val="24"/>
        </w:rPr>
        <w:lastRenderedPageBreak/>
        <w:t>индексы изменения сметной стоимости, рассчитываемые для применения к сметной стоимости отдельных видов прочих работ и затрат.</w:t>
      </w:r>
    </w:p>
    <w:p w:rsidR="00853316" w:rsidRDefault="006A5A31">
      <w:pPr>
        <w:pStyle w:val="ConsPlusNormal0"/>
        <w:widowControl/>
        <w:numPr>
          <w:ilvl w:val="0"/>
          <w:numId w:val="8"/>
        </w:numPr>
        <w:tabs>
          <w:tab w:val="left" w:pos="426"/>
          <w:tab w:val="left" w:pos="993"/>
        </w:tabs>
        <w:spacing w:before="40" w:after="40"/>
        <w:ind w:left="0" w:firstLine="709"/>
        <w:jc w:val="both"/>
        <w:rPr>
          <w:rFonts w:ascii="Times New Roman" w:hAnsi="Times New Roman"/>
          <w:sz w:val="22"/>
          <w:szCs w:val="22"/>
        </w:rPr>
      </w:pPr>
      <w:r>
        <w:rPr>
          <w:rFonts w:ascii="Times New Roman" w:hAnsi="Times New Roman"/>
          <w:sz w:val="22"/>
          <w:szCs w:val="22"/>
        </w:rPr>
        <w:t>Для пересчета сметной стоимости в прогнозный уровень цен применяются текущие индексы-дефляторы в соответствии с прогнозом Министерства экономического развития РФ (ИПЦ «базовый», по строке – Показатели инфляции / в среднем за год), пересчет выполняется с учетом требований подпункта 9 п.3.3.6 приказа ПАО «</w:t>
      </w:r>
      <w:proofErr w:type="spellStart"/>
      <w:r>
        <w:rPr>
          <w:rFonts w:ascii="Times New Roman" w:hAnsi="Times New Roman"/>
          <w:sz w:val="22"/>
          <w:szCs w:val="22"/>
        </w:rPr>
        <w:t>РусГидро</w:t>
      </w:r>
      <w:proofErr w:type="spellEnd"/>
      <w:r>
        <w:rPr>
          <w:rFonts w:ascii="Times New Roman" w:hAnsi="Times New Roman"/>
          <w:sz w:val="22"/>
          <w:szCs w:val="22"/>
        </w:rPr>
        <w:t xml:space="preserve">» от 23.11.2022 № 893 в редакции приказа от 21.11.2024 № 806 с изм. от 24.12.2024 № 911 «Об утверждении Единой методики формирования плановой цены на закупаемую продукцию для организаций группы </w:t>
      </w:r>
      <w:proofErr w:type="spellStart"/>
      <w:r>
        <w:rPr>
          <w:rFonts w:ascii="Times New Roman" w:hAnsi="Times New Roman"/>
          <w:sz w:val="22"/>
          <w:szCs w:val="22"/>
        </w:rPr>
        <w:t>РусГидро</w:t>
      </w:r>
      <w:proofErr w:type="spellEnd"/>
      <w:r>
        <w:rPr>
          <w:rFonts w:ascii="Times New Roman" w:hAnsi="Times New Roman"/>
          <w:sz w:val="22"/>
          <w:szCs w:val="22"/>
        </w:rPr>
        <w:t>».</w:t>
      </w:r>
    </w:p>
    <w:p w:rsidR="00853316" w:rsidRDefault="006A5A31">
      <w:pPr>
        <w:pStyle w:val="affa"/>
        <w:numPr>
          <w:ilvl w:val="0"/>
          <w:numId w:val="8"/>
        </w:numPr>
        <w:tabs>
          <w:tab w:val="left" w:pos="284"/>
          <w:tab w:val="left" w:pos="1134"/>
        </w:tabs>
        <w:spacing w:before="40" w:after="40" w:line="240" w:lineRule="auto"/>
        <w:ind w:left="0" w:firstLine="709"/>
        <w:contextualSpacing w:val="0"/>
        <w:jc w:val="both"/>
        <w:rPr>
          <w:rFonts w:ascii="Times New Roman" w:hAnsi="Times New Roman"/>
        </w:rPr>
      </w:pPr>
      <w:r>
        <w:rPr>
          <w:rFonts w:ascii="Times New Roman" w:hAnsi="Times New Roman"/>
        </w:rPr>
        <w:t>Сметная цена материальных ресурсов и (или) оборудования (далее –МТР), закупаемых на территории региона субъекта Российской Федерации, определенным в базисном уровне цен по состоянию на 01.01.2022 с использованием ФСБЦ-2022, индексов по группам однородных строительных ресурсов, размещенных в федеральной государственной информационной системе ценообразования в строительстве (далее – ФГИС ЦС) по субъекту Российской Федерации</w:t>
      </w:r>
    </w:p>
    <w:p w:rsidR="00853316" w:rsidRDefault="006A5A31">
      <w:pPr>
        <w:pStyle w:val="affa"/>
        <w:numPr>
          <w:ilvl w:val="0"/>
          <w:numId w:val="8"/>
        </w:numPr>
        <w:tabs>
          <w:tab w:val="left" w:pos="284"/>
          <w:tab w:val="left" w:pos="1134"/>
        </w:tabs>
        <w:spacing w:before="40" w:after="40" w:line="240" w:lineRule="auto"/>
        <w:ind w:left="0" w:firstLine="709"/>
        <w:contextualSpacing w:val="0"/>
        <w:jc w:val="both"/>
        <w:rPr>
          <w:rFonts w:ascii="Times New Roman" w:hAnsi="Times New Roman"/>
        </w:rPr>
      </w:pPr>
      <w:r>
        <w:rPr>
          <w:rFonts w:ascii="Times New Roman" w:hAnsi="Times New Roman"/>
        </w:rPr>
        <w:t xml:space="preserve">В случае </w:t>
      </w:r>
      <w:r>
        <w:rPr>
          <w:rFonts w:ascii="Times New Roman" w:hAnsi="Times New Roman"/>
          <w:i/>
        </w:rPr>
        <w:t>отсутствия</w:t>
      </w:r>
      <w:r>
        <w:rPr>
          <w:rFonts w:ascii="Times New Roman" w:hAnsi="Times New Roman"/>
        </w:rPr>
        <w:t xml:space="preserve"> единичных расценок в действующей СНБ возможно определение сметной стоимости с применением сборников: «Единых норм и расценок на строительные, монтажные и ремонтно-строительные работы» (далее – </w:t>
      </w:r>
      <w:proofErr w:type="spellStart"/>
      <w:r>
        <w:rPr>
          <w:rFonts w:ascii="Times New Roman" w:hAnsi="Times New Roman"/>
        </w:rPr>
        <w:t>ЕНиР</w:t>
      </w:r>
      <w:proofErr w:type="spellEnd"/>
      <w:r>
        <w:rPr>
          <w:rFonts w:ascii="Times New Roman" w:hAnsi="Times New Roman"/>
        </w:rPr>
        <w:t xml:space="preserve">) и «Ведомственных норм и расценок на строительные, монтажные и ремонтно-строительные работы» (далее – </w:t>
      </w:r>
      <w:proofErr w:type="spellStart"/>
      <w:r>
        <w:rPr>
          <w:rFonts w:ascii="Times New Roman" w:hAnsi="Times New Roman"/>
        </w:rPr>
        <w:t>ВНиР</w:t>
      </w:r>
      <w:proofErr w:type="spellEnd"/>
      <w:r>
        <w:rPr>
          <w:rFonts w:ascii="Times New Roman" w:hAnsi="Times New Roman"/>
        </w:rPr>
        <w:t xml:space="preserve">). Уровень оплаты труда для </w:t>
      </w:r>
      <w:proofErr w:type="spellStart"/>
      <w:r>
        <w:rPr>
          <w:rFonts w:ascii="Times New Roman" w:hAnsi="Times New Roman"/>
        </w:rPr>
        <w:t>ЕНиР</w:t>
      </w:r>
      <w:proofErr w:type="spellEnd"/>
      <w:r>
        <w:rPr>
          <w:rFonts w:ascii="Times New Roman" w:hAnsi="Times New Roman"/>
        </w:rPr>
        <w:t xml:space="preserve"> и </w:t>
      </w:r>
      <w:proofErr w:type="spellStart"/>
      <w:r>
        <w:rPr>
          <w:rFonts w:ascii="Times New Roman" w:hAnsi="Times New Roman"/>
        </w:rPr>
        <w:t>ВНиР</w:t>
      </w:r>
      <w:proofErr w:type="spellEnd"/>
      <w:r>
        <w:rPr>
          <w:rFonts w:ascii="Times New Roman" w:hAnsi="Times New Roman"/>
        </w:rPr>
        <w:t xml:space="preserve"> определять аналогично примененному в сметной документации методу расчета в соответствии с тарифными ставками сборника «Показатели часовой оплаты труда» (далее - ТС 2001), внесенного в ФРСН.</w:t>
      </w:r>
    </w:p>
    <w:p w:rsidR="00853316" w:rsidRDefault="006A5A31">
      <w:pPr>
        <w:pStyle w:val="affa"/>
        <w:numPr>
          <w:ilvl w:val="0"/>
          <w:numId w:val="8"/>
        </w:numPr>
        <w:tabs>
          <w:tab w:val="left" w:pos="284"/>
          <w:tab w:val="left" w:pos="1134"/>
        </w:tabs>
        <w:spacing w:after="0"/>
        <w:ind w:left="0" w:firstLine="709"/>
        <w:jc w:val="both"/>
        <w:rPr>
          <w:rFonts w:ascii="Times New Roman" w:hAnsi="Times New Roman"/>
        </w:rPr>
      </w:pPr>
      <w:r>
        <w:rPr>
          <w:rFonts w:ascii="Times New Roman" w:hAnsi="Times New Roman"/>
        </w:rPr>
        <w:t xml:space="preserve">При </w:t>
      </w:r>
      <w:r>
        <w:rPr>
          <w:rFonts w:ascii="Times New Roman" w:hAnsi="Times New Roman"/>
          <w:i/>
        </w:rPr>
        <w:t xml:space="preserve">отсутствии </w:t>
      </w:r>
      <w:r>
        <w:rPr>
          <w:rFonts w:ascii="Times New Roman" w:hAnsi="Times New Roman"/>
        </w:rPr>
        <w:t xml:space="preserve">информации о сметных ценах в ФГИС ЦС и ФССЦ по материальным ресурсам и оборудованию, их сметная цена формируется Методом анализа ТКП в соответствии с Методикой формирования плановой цены на закупаемую продукцию для организаций Группы </w:t>
      </w:r>
      <w:proofErr w:type="spellStart"/>
      <w:r>
        <w:rPr>
          <w:rFonts w:ascii="Times New Roman" w:hAnsi="Times New Roman"/>
        </w:rPr>
        <w:t>РусГидро</w:t>
      </w:r>
      <w:proofErr w:type="spellEnd"/>
      <w:r>
        <w:rPr>
          <w:rFonts w:ascii="Times New Roman" w:hAnsi="Times New Roman"/>
        </w:rPr>
        <w:t xml:space="preserve"> (далее – Методика ПЦ).</w:t>
      </w:r>
    </w:p>
    <w:p w:rsidR="00853316" w:rsidRDefault="006A5A31">
      <w:pPr>
        <w:pStyle w:val="1113"/>
        <w:numPr>
          <w:ilvl w:val="0"/>
          <w:numId w:val="8"/>
        </w:numPr>
        <w:rPr>
          <w:sz w:val="22"/>
          <w:szCs w:val="22"/>
        </w:rPr>
      </w:pPr>
      <w:r>
        <w:rPr>
          <w:sz w:val="22"/>
          <w:szCs w:val="22"/>
        </w:rPr>
        <w:t>Описание метода анализа ТКП</w:t>
      </w:r>
    </w:p>
    <w:tbl>
      <w:tblPr>
        <w:tblStyle w:val="affff5"/>
        <w:tblpPr w:leftFromText="180" w:rightFromText="180" w:vertAnchor="text" w:horzAnchor="margin" w:tblpY="241"/>
        <w:tblW w:w="9918" w:type="dxa"/>
        <w:tblLayout w:type="fixed"/>
        <w:tblLook w:val="04A0" w:firstRow="1" w:lastRow="0" w:firstColumn="1" w:lastColumn="0" w:noHBand="0" w:noVBand="1"/>
      </w:tblPr>
      <w:tblGrid>
        <w:gridCol w:w="2232"/>
        <w:gridCol w:w="7686"/>
      </w:tblGrid>
      <w:tr w:rsidR="00853316">
        <w:tc>
          <w:tcPr>
            <w:tcW w:w="2232" w:type="dxa"/>
          </w:tcPr>
          <w:p w:rsidR="00853316" w:rsidRDefault="006A5A31">
            <w:pPr>
              <w:pStyle w:val="afff"/>
              <w:rPr>
                <w:rFonts w:ascii="Times New Roman" w:hAnsi="Times New Roman" w:cs="Times New Roman"/>
                <w:sz w:val="22"/>
                <w:szCs w:val="22"/>
              </w:rPr>
            </w:pPr>
            <w:r>
              <w:rPr>
                <w:rFonts w:ascii="Times New Roman" w:hAnsi="Times New Roman" w:cs="Times New Roman"/>
                <w:sz w:val="22"/>
                <w:szCs w:val="22"/>
              </w:rPr>
              <w:t>ИЦИ</w:t>
            </w:r>
          </w:p>
        </w:tc>
        <w:tc>
          <w:tcPr>
            <w:tcW w:w="7685" w:type="dxa"/>
          </w:tcPr>
          <w:p w:rsidR="00853316" w:rsidRDefault="006A5A31">
            <w:pPr>
              <w:widowControl w:val="0"/>
              <w:rPr>
                <w:rFonts w:ascii="Times New Roman" w:hAnsi="Times New Roman"/>
              </w:rPr>
            </w:pPr>
            <w:r>
              <w:rPr>
                <w:rFonts w:ascii="Times New Roman" w:hAnsi="Times New Roman"/>
              </w:rPr>
              <w:t>Цены в ТКП, представленных поставщиками по запросу.</w:t>
            </w:r>
          </w:p>
        </w:tc>
      </w:tr>
      <w:tr w:rsidR="00853316">
        <w:tc>
          <w:tcPr>
            <w:tcW w:w="2232" w:type="dxa"/>
          </w:tcPr>
          <w:p w:rsidR="00853316" w:rsidRDefault="006A5A31">
            <w:pPr>
              <w:pStyle w:val="afff"/>
              <w:rPr>
                <w:rFonts w:ascii="Times New Roman" w:hAnsi="Times New Roman" w:cs="Times New Roman"/>
                <w:sz w:val="22"/>
                <w:szCs w:val="22"/>
              </w:rPr>
            </w:pPr>
            <w:r>
              <w:rPr>
                <w:rFonts w:ascii="Times New Roman" w:hAnsi="Times New Roman" w:cs="Times New Roman"/>
                <w:sz w:val="22"/>
                <w:szCs w:val="22"/>
              </w:rPr>
              <w:t>Действия по расчету ПЦ</w:t>
            </w:r>
          </w:p>
        </w:tc>
        <w:tc>
          <w:tcPr>
            <w:tcW w:w="7685" w:type="dxa"/>
          </w:tcPr>
          <w:p w:rsidR="00853316" w:rsidRDefault="006A5A31">
            <w:pPr>
              <w:pStyle w:val="a1"/>
              <w:widowControl w:val="0"/>
              <w:numPr>
                <w:ilvl w:val="0"/>
                <w:numId w:val="29"/>
              </w:numPr>
              <w:rPr>
                <w:rFonts w:ascii="Times New Roman" w:hAnsi="Times New Roman" w:cs="Times New Roman"/>
                <w:sz w:val="22"/>
              </w:rPr>
            </w:pPr>
            <w:r>
              <w:rPr>
                <w:rFonts w:ascii="Times New Roman" w:hAnsi="Times New Roman" w:cs="Times New Roman"/>
                <w:sz w:val="22"/>
              </w:rPr>
              <w:t>Определить способ получения ответов на запрос ТКП:</w:t>
            </w:r>
          </w:p>
          <w:p w:rsidR="00853316" w:rsidRDefault="006A5A31">
            <w:pPr>
              <w:pStyle w:val="affa"/>
              <w:widowControl w:val="0"/>
              <w:numPr>
                <w:ilvl w:val="0"/>
                <w:numId w:val="13"/>
              </w:numPr>
              <w:spacing w:after="0" w:line="240" w:lineRule="auto"/>
              <w:ind w:left="714" w:hanging="357"/>
              <w:jc w:val="both"/>
              <w:rPr>
                <w:rFonts w:ascii="Times New Roman" w:hAnsi="Times New Roman"/>
              </w:rPr>
            </w:pPr>
            <w:r>
              <w:rPr>
                <w:rFonts w:ascii="Times New Roman" w:hAnsi="Times New Roman"/>
              </w:rPr>
              <w:t>путем использования функционала ЭП, который подразумевает получение ТКП от поставщиков (более приоритетный способ по отношению к следующему) – при наличии соответствующего функционала;</w:t>
            </w:r>
          </w:p>
          <w:p w:rsidR="00853316" w:rsidRDefault="006A5A31">
            <w:pPr>
              <w:pStyle w:val="affa"/>
              <w:widowControl w:val="0"/>
              <w:numPr>
                <w:ilvl w:val="0"/>
                <w:numId w:val="13"/>
              </w:numPr>
              <w:spacing w:after="0" w:line="240" w:lineRule="auto"/>
              <w:ind w:left="714" w:hanging="357"/>
              <w:jc w:val="both"/>
              <w:rPr>
                <w:rFonts w:ascii="Times New Roman" w:hAnsi="Times New Roman"/>
              </w:rPr>
            </w:pPr>
            <w:r>
              <w:rPr>
                <w:rFonts w:ascii="Times New Roman" w:hAnsi="Times New Roman"/>
              </w:rPr>
              <w:t>путем направления адресных запросов ТКП поставщикам;</w:t>
            </w:r>
          </w:p>
          <w:p w:rsidR="00853316" w:rsidRDefault="006A5A31">
            <w:pPr>
              <w:pStyle w:val="affa"/>
              <w:widowControl w:val="0"/>
              <w:numPr>
                <w:ilvl w:val="0"/>
                <w:numId w:val="13"/>
              </w:numPr>
              <w:spacing w:after="0" w:line="240" w:lineRule="auto"/>
              <w:ind w:left="714" w:hanging="357"/>
              <w:jc w:val="both"/>
              <w:rPr>
                <w:rFonts w:ascii="Times New Roman" w:hAnsi="Times New Roman"/>
              </w:rPr>
            </w:pPr>
            <w:r>
              <w:rPr>
                <w:rFonts w:ascii="Times New Roman" w:hAnsi="Times New Roman"/>
              </w:rPr>
              <w:t>совмещением указанных действий.</w:t>
            </w:r>
          </w:p>
          <w:p w:rsidR="00853316" w:rsidRDefault="006A5A31">
            <w:pPr>
              <w:pStyle w:val="a1"/>
              <w:widowControl w:val="0"/>
              <w:numPr>
                <w:ilvl w:val="0"/>
                <w:numId w:val="30"/>
              </w:numPr>
              <w:rPr>
                <w:rFonts w:ascii="Times New Roman" w:hAnsi="Times New Roman" w:cs="Times New Roman"/>
                <w:sz w:val="22"/>
              </w:rPr>
            </w:pPr>
            <w:r>
              <w:rPr>
                <w:rFonts w:ascii="Times New Roman" w:hAnsi="Times New Roman" w:cs="Times New Roman"/>
                <w:sz w:val="22"/>
              </w:rPr>
              <w:t xml:space="preserve">Разместить на ЭП запрос ТКП и/или осуществить адресную рассылку запроса ТКП (запрещается рассылать запросы всем поставщикам одним письмом с видимыми электронными адресами таких поставщиков), при этом запрос ТКП должен содержать утвержденные Заказчиком технические требования к закупаемой продукции (в целях запроса и получения от поставщиков ТКП на максимально приближенных условиях и корректности результатов дальнейшего их сравнения. При большом перечне номенклатурных позиций, входящих с состав лота, допускается не формировать технические требования на каждую такую позицию). </w:t>
            </w:r>
          </w:p>
          <w:p w:rsidR="00853316" w:rsidRDefault="006A5A31">
            <w:pPr>
              <w:pStyle w:val="a1"/>
              <w:widowControl w:val="0"/>
              <w:numPr>
                <w:ilvl w:val="0"/>
                <w:numId w:val="31"/>
              </w:numPr>
              <w:rPr>
                <w:rFonts w:ascii="Times New Roman" w:hAnsi="Times New Roman" w:cs="Times New Roman"/>
                <w:sz w:val="22"/>
              </w:rPr>
            </w:pPr>
            <w:r>
              <w:rPr>
                <w:rFonts w:ascii="Times New Roman" w:hAnsi="Times New Roman" w:cs="Times New Roman"/>
                <w:sz w:val="22"/>
              </w:rPr>
              <w:t>Осуществлять:</w:t>
            </w:r>
          </w:p>
          <w:p w:rsidR="00853316" w:rsidRDefault="006A5A31">
            <w:pPr>
              <w:pStyle w:val="111"/>
              <w:widowControl w:val="0"/>
              <w:numPr>
                <w:ilvl w:val="1"/>
                <w:numId w:val="32"/>
              </w:numPr>
              <w:rPr>
                <w:rFonts w:ascii="Times New Roman" w:hAnsi="Times New Roman" w:cs="Times New Roman"/>
                <w:sz w:val="22"/>
              </w:rPr>
            </w:pPr>
            <w:r>
              <w:rPr>
                <w:rFonts w:ascii="Times New Roman" w:hAnsi="Times New Roman" w:cs="Times New Roman"/>
                <w:sz w:val="22"/>
              </w:rPr>
              <w:t xml:space="preserve"> взаимодействие с поставщиками</w:t>
            </w:r>
            <w:r>
              <w:rPr>
                <w:rStyle w:val="ae"/>
                <w:rFonts w:ascii="Times New Roman" w:hAnsi="Times New Roman" w:cs="Times New Roman"/>
                <w:sz w:val="22"/>
              </w:rPr>
              <w:footnoteReference w:id="1"/>
            </w:r>
            <w:r>
              <w:rPr>
                <w:rFonts w:ascii="Times New Roman" w:hAnsi="Times New Roman" w:cs="Times New Roman"/>
                <w:sz w:val="22"/>
              </w:rPr>
              <w:t xml:space="preserve"> в ходе подготовки ими ТКП – отвечать на вопросы, предоставлять дополнительную информацию для более качественной подготовки ими ТКП – по запросу поставщиков;</w:t>
            </w:r>
          </w:p>
          <w:p w:rsidR="00853316" w:rsidRDefault="006A5A31">
            <w:pPr>
              <w:pStyle w:val="111"/>
              <w:widowControl w:val="0"/>
              <w:numPr>
                <w:ilvl w:val="1"/>
                <w:numId w:val="33"/>
              </w:numPr>
              <w:rPr>
                <w:rFonts w:ascii="Times New Roman" w:hAnsi="Times New Roman" w:cs="Times New Roman"/>
                <w:sz w:val="22"/>
              </w:rPr>
            </w:pPr>
            <w:r>
              <w:rPr>
                <w:rFonts w:ascii="Times New Roman" w:hAnsi="Times New Roman" w:cs="Times New Roman"/>
                <w:sz w:val="22"/>
              </w:rPr>
              <w:t>мониторинг количества представленных ТКП. При отсутствии трех</w:t>
            </w:r>
            <w:r>
              <w:rPr>
                <w:rStyle w:val="ae"/>
                <w:rFonts w:ascii="Times New Roman" w:hAnsi="Times New Roman" w:cs="Times New Roman"/>
                <w:sz w:val="22"/>
              </w:rPr>
              <w:footnoteReference w:id="2"/>
            </w:r>
            <w:r>
              <w:rPr>
                <w:rFonts w:ascii="Times New Roman" w:hAnsi="Times New Roman" w:cs="Times New Roman"/>
                <w:sz w:val="22"/>
              </w:rPr>
              <w:t xml:space="preserve"> </w:t>
            </w:r>
            <w:r>
              <w:rPr>
                <w:rFonts w:ascii="Times New Roman" w:hAnsi="Times New Roman" w:cs="Times New Roman"/>
                <w:sz w:val="22"/>
              </w:rPr>
              <w:lastRenderedPageBreak/>
              <w:t>ТКП за один час до срока окончания предоставления ТКП, установленного в запросе ТКП – выполнить обязательное продление срока запроса ТКП не менее, чем на половину первичного срока запроса ТКП. Дополнительное продление срока запроса ТКП возможно по решению Заказчика (как правило, при получении информации от поставщика о готовности предоставить ТКП, но для этого требуются дополнительные сроки).</w:t>
            </w:r>
          </w:p>
          <w:p w:rsidR="00853316" w:rsidRDefault="006A5A31">
            <w:pPr>
              <w:pStyle w:val="a1"/>
              <w:widowControl w:val="0"/>
              <w:numPr>
                <w:ilvl w:val="0"/>
                <w:numId w:val="34"/>
              </w:numPr>
              <w:rPr>
                <w:rFonts w:ascii="Times New Roman" w:hAnsi="Times New Roman" w:cs="Times New Roman"/>
                <w:sz w:val="22"/>
              </w:rPr>
            </w:pPr>
            <w:r>
              <w:rPr>
                <w:rFonts w:ascii="Times New Roman" w:hAnsi="Times New Roman" w:cs="Times New Roman"/>
                <w:sz w:val="22"/>
              </w:rPr>
              <w:t>При получении трех и более ТКП в ответ на запрос рассчитать ПЦ как среднее арифметическое значение полученных ТКП</w:t>
            </w:r>
            <w:r>
              <w:rPr>
                <w:rStyle w:val="ae"/>
                <w:rFonts w:ascii="Times New Roman" w:hAnsi="Times New Roman" w:cs="Times New Roman"/>
                <w:sz w:val="22"/>
              </w:rPr>
              <w:footnoteReference w:id="3"/>
            </w:r>
            <w:r>
              <w:rPr>
                <w:rFonts w:ascii="Times New Roman" w:hAnsi="Times New Roman" w:cs="Times New Roman"/>
                <w:sz w:val="22"/>
              </w:rPr>
              <w:t>. Требования к порядку отбора ТКП для расчета ПЦ:</w:t>
            </w:r>
          </w:p>
          <w:p w:rsidR="00853316" w:rsidRDefault="006A5A31">
            <w:pPr>
              <w:pStyle w:val="a1"/>
              <w:widowControl w:val="0"/>
              <w:numPr>
                <w:ilvl w:val="0"/>
                <w:numId w:val="0"/>
              </w:numPr>
              <w:rPr>
                <w:rFonts w:ascii="Times New Roman" w:hAnsi="Times New Roman" w:cs="Times New Roman"/>
                <w:sz w:val="22"/>
              </w:rPr>
            </w:pPr>
            <w:r>
              <w:rPr>
                <w:rFonts w:ascii="Times New Roman" w:hAnsi="Times New Roman" w:cs="Times New Roman"/>
                <w:sz w:val="22"/>
              </w:rPr>
              <w:t>4.1</w:t>
            </w:r>
            <w:r>
              <w:rPr>
                <w:rFonts w:ascii="Times New Roman" w:hAnsi="Times New Roman" w:cs="Times New Roman"/>
                <w:sz w:val="22"/>
              </w:rPr>
              <w:tab/>
              <w:t xml:space="preserve">при отсутствии монопольного или </w:t>
            </w:r>
            <w:proofErr w:type="spellStart"/>
            <w:r>
              <w:rPr>
                <w:rFonts w:ascii="Times New Roman" w:hAnsi="Times New Roman" w:cs="Times New Roman"/>
                <w:sz w:val="22"/>
              </w:rPr>
              <w:t>олигопольного</w:t>
            </w:r>
            <w:proofErr w:type="spellEnd"/>
            <w:r>
              <w:rPr>
                <w:rFonts w:ascii="Times New Roman" w:hAnsi="Times New Roman" w:cs="Times New Roman"/>
                <w:sz w:val="22"/>
              </w:rPr>
              <w:t xml:space="preserve"> рынка не допускается использование ценовой информации, которая превышает более, чем на 20% среднее арифметическое значение всех полученных ценовых предложений. Использование ценовой</w:t>
            </w:r>
            <w:r>
              <w:rPr>
                <w:rFonts w:ascii="Times New Roman" w:hAnsi="Times New Roman" w:cs="Times New Roman"/>
                <w:sz w:val="22"/>
              </w:rPr>
              <w:tab/>
              <w:t xml:space="preserve"> информации, которая ниже 20% среднего арифметического значения всех полученных ценовых предложений, является правом Заказчика;</w:t>
            </w:r>
          </w:p>
          <w:p w:rsidR="00853316" w:rsidRDefault="006A5A31">
            <w:pPr>
              <w:pStyle w:val="a1"/>
              <w:widowControl w:val="0"/>
              <w:numPr>
                <w:ilvl w:val="0"/>
                <w:numId w:val="0"/>
              </w:numPr>
              <w:rPr>
                <w:rFonts w:ascii="Times New Roman" w:hAnsi="Times New Roman" w:cs="Times New Roman"/>
                <w:sz w:val="22"/>
              </w:rPr>
            </w:pPr>
            <w:r>
              <w:rPr>
                <w:rFonts w:ascii="Times New Roman" w:hAnsi="Times New Roman" w:cs="Times New Roman"/>
                <w:sz w:val="22"/>
              </w:rPr>
              <w:t>4.2</w:t>
            </w:r>
            <w:r>
              <w:rPr>
                <w:rFonts w:ascii="Times New Roman" w:hAnsi="Times New Roman" w:cs="Times New Roman"/>
                <w:sz w:val="22"/>
              </w:rPr>
              <w:tab/>
              <w:t>в случае несоответствия, указанного в п. 4.1, из расчета исключается ценовая информация, имеющая наибольшее отклонение от среднего арифметического значения и осуществляется повторный расчет. Указанные действия осуществляются до устранения несоответствия (нормы отклонения до 20%). В случае если по результатам указанных действий, осталась менее трех значений полученной ценовой информации, то необходимо осуществить поиск дополнительной ценовой информации из других ИЦИ или рассчитать недостающую ценовую информацию другим методом расчета ПЦ;</w:t>
            </w:r>
          </w:p>
          <w:p w:rsidR="00853316" w:rsidRDefault="006A5A31">
            <w:pPr>
              <w:pStyle w:val="a1"/>
              <w:widowControl w:val="0"/>
              <w:numPr>
                <w:ilvl w:val="0"/>
                <w:numId w:val="0"/>
              </w:numPr>
              <w:rPr>
                <w:rFonts w:ascii="Times New Roman" w:hAnsi="Times New Roman" w:cs="Times New Roman"/>
                <w:sz w:val="22"/>
              </w:rPr>
            </w:pPr>
            <w:r>
              <w:rPr>
                <w:rFonts w:ascii="Times New Roman" w:hAnsi="Times New Roman" w:cs="Times New Roman"/>
                <w:sz w:val="22"/>
              </w:rPr>
              <w:t>4.3</w:t>
            </w:r>
            <w:r>
              <w:rPr>
                <w:rFonts w:ascii="Times New Roman" w:hAnsi="Times New Roman" w:cs="Times New Roman"/>
                <w:sz w:val="22"/>
              </w:rPr>
              <w:tab/>
              <w:t xml:space="preserve">в случае </w:t>
            </w:r>
            <w:proofErr w:type="spellStart"/>
            <w:r>
              <w:rPr>
                <w:rFonts w:ascii="Times New Roman" w:hAnsi="Times New Roman" w:cs="Times New Roman"/>
                <w:sz w:val="22"/>
              </w:rPr>
              <w:t>олигопольного</w:t>
            </w:r>
            <w:proofErr w:type="spellEnd"/>
            <w:r>
              <w:rPr>
                <w:rFonts w:ascii="Times New Roman" w:hAnsi="Times New Roman" w:cs="Times New Roman"/>
                <w:sz w:val="22"/>
              </w:rPr>
              <w:t xml:space="preserve"> рынка и при невозможности расчета недостающей информации путем применения другого метода расчета ПЦ, допускается использовать ценовую информацию из двух ИЦИ, которая отличается более, чем на 20% от среднего арифметического значения полученных ценовых предложений (выбор конкретного значения ПЦ из двух полученных осуществляется Заказчиком). При этом Заказчику следует провести дополнительную проверку корректности полученной информации (в том числе корректность направленных им запросов ТКП – если применялся метод анализа ТКП).</w:t>
            </w:r>
          </w:p>
          <w:p w:rsidR="00853316" w:rsidRDefault="006A5A31">
            <w:pPr>
              <w:pStyle w:val="a1"/>
              <w:widowControl w:val="0"/>
              <w:numPr>
                <w:ilvl w:val="0"/>
                <w:numId w:val="0"/>
              </w:numPr>
              <w:rPr>
                <w:rFonts w:ascii="Times New Roman" w:hAnsi="Times New Roman" w:cs="Times New Roman"/>
                <w:sz w:val="22"/>
              </w:rPr>
            </w:pPr>
            <w:r>
              <w:rPr>
                <w:rFonts w:ascii="Times New Roman" w:hAnsi="Times New Roman" w:cs="Times New Roman"/>
                <w:sz w:val="22"/>
              </w:rPr>
              <w:t>5. Если три ТКП не получено, необходимо направить запрос ТКП иным поставщикам (при наличии таких поставщиков) или получить недостающее количество ценовой информации путем совмещения с методом мониторинга рынка до получения нужного количества ценовой информации. При получении - рассчитать ПЦ как среднее арифметическое значение полученной ценовой информации.</w:t>
            </w:r>
          </w:p>
          <w:p w:rsidR="00853316" w:rsidRDefault="006A5A31">
            <w:pPr>
              <w:pStyle w:val="a1"/>
              <w:widowControl w:val="0"/>
              <w:numPr>
                <w:ilvl w:val="0"/>
                <w:numId w:val="0"/>
              </w:numPr>
              <w:rPr>
                <w:rFonts w:ascii="Times New Roman" w:hAnsi="Times New Roman" w:cs="Times New Roman"/>
                <w:sz w:val="22"/>
              </w:rPr>
            </w:pPr>
            <w:r>
              <w:rPr>
                <w:rFonts w:ascii="Times New Roman" w:hAnsi="Times New Roman" w:cs="Times New Roman"/>
                <w:sz w:val="22"/>
              </w:rPr>
              <w:t xml:space="preserve">6. Если в связи с условиями рынка получение ценовой информации из трех и более ИЦИ невозможно – рассчитать ПЦ как среднее арифметическое из полученных предложений (при </w:t>
            </w:r>
            <w:proofErr w:type="spellStart"/>
            <w:r>
              <w:rPr>
                <w:rFonts w:ascii="Times New Roman" w:hAnsi="Times New Roman" w:cs="Times New Roman"/>
                <w:sz w:val="22"/>
              </w:rPr>
              <w:t>олигопольном</w:t>
            </w:r>
            <w:proofErr w:type="spellEnd"/>
            <w:r>
              <w:rPr>
                <w:rFonts w:ascii="Times New Roman" w:hAnsi="Times New Roman" w:cs="Times New Roman"/>
                <w:sz w:val="22"/>
              </w:rPr>
              <w:t xml:space="preserve"> рынке) или за ПЦ принять единственное предложение (при монопольном рынке) (с указанием соответствующих пояснений).</w:t>
            </w:r>
          </w:p>
          <w:p w:rsidR="00853316" w:rsidRDefault="006A5A31">
            <w:pPr>
              <w:pStyle w:val="a1"/>
              <w:widowControl w:val="0"/>
              <w:numPr>
                <w:ilvl w:val="0"/>
                <w:numId w:val="0"/>
              </w:numPr>
              <w:rPr>
                <w:rFonts w:ascii="Times New Roman" w:hAnsi="Times New Roman" w:cs="Times New Roman"/>
                <w:sz w:val="22"/>
              </w:rPr>
            </w:pPr>
            <w:r>
              <w:rPr>
                <w:rFonts w:ascii="Times New Roman" w:hAnsi="Times New Roman" w:cs="Times New Roman"/>
                <w:sz w:val="22"/>
              </w:rPr>
              <w:t>7. Оформить расчет ПЦ по форме:</w:t>
            </w:r>
            <w:bookmarkStart w:id="1" w:name="_MON_1703434986"/>
            <w:bookmarkEnd w:id="1"/>
          </w:p>
          <w:p w:rsidR="00853316" w:rsidRDefault="006A5A31">
            <w:pPr>
              <w:pStyle w:val="a1"/>
              <w:widowControl w:val="0"/>
              <w:numPr>
                <w:ilvl w:val="0"/>
                <w:numId w:val="0"/>
              </w:numPr>
              <w:rPr>
                <w:rFonts w:ascii="Times New Roman" w:hAnsi="Times New Roman" w:cs="Times New Roman"/>
                <w:sz w:val="22"/>
              </w:rPr>
            </w:pPr>
            <w:r>
              <w:rPr>
                <w:noProof/>
                <w:lang w:eastAsia="ru-RU"/>
              </w:rPr>
              <mc:AlternateContent>
                <mc:Choice Requires="wps">
                  <w:drawing>
                    <wp:anchor distT="0" distB="0" distL="635" distR="0" simplePos="0" relativeHeight="251656192" behindDoc="0" locked="0" layoutInCell="0" allowOverlap="1">
                      <wp:simplePos x="0" y="0"/>
                      <wp:positionH relativeFrom="column">
                        <wp:posOffset>6814820</wp:posOffset>
                      </wp:positionH>
                      <wp:positionV relativeFrom="paragraph">
                        <wp:posOffset>635</wp:posOffset>
                      </wp:positionV>
                      <wp:extent cx="635000" cy="635000"/>
                      <wp:effectExtent l="635" t="0" r="0" b="0"/>
                      <wp:wrapNone/>
                      <wp:docPr id="1" name="_x0000_t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rect id="shape_0" ID="_x0000_tole_rId2" path="m0,0l-2147483645,0l-2147483645,-2147483646l0,-2147483646xe" stroked="f" o:allowincell="f" style="position:absolute;margin-left:536.6pt;margin-top:0.05pt;width:49.95pt;height:49.95pt;mso-wrap-style:none;v-text-anchor:middle">
                      <v:fill o:detectmouseclick="t" on="false"/>
                      <v:stroke color="#3465a4" joinstyle="round" endcap="flat"/>
                      <w10:wrap type="none"/>
                    </v:rect>
                  </w:pict>
                </mc:Fallback>
              </mc:AlternateContent>
            </w:r>
            <w:r>
              <w:rPr>
                <w:noProof/>
                <w:lang w:eastAsia="ru-RU"/>
              </w:rPr>
              <mc:AlternateContent>
                <mc:Choice Requires="wps">
                  <w:drawing>
                    <wp:anchor distT="0" distB="0" distL="635" distR="0" simplePos="0" relativeHeight="251657216" behindDoc="0" locked="0" layoutInCell="0" allowOverlap="1">
                      <wp:simplePos x="0" y="0"/>
                      <wp:positionH relativeFrom="column">
                        <wp:posOffset>6814820</wp:posOffset>
                      </wp:positionH>
                      <wp:positionV relativeFrom="paragraph">
                        <wp:posOffset>635</wp:posOffset>
                      </wp:positionV>
                      <wp:extent cx="635000" cy="635000"/>
                      <wp:effectExtent l="635" t="0" r="0" b="0"/>
                      <wp:wrapNone/>
                      <wp:docPr id="2" name="_x0000_tole_rId2"/>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cx1="http://schemas.microsoft.com/office/drawing/2015/9/8/chartex">
                  <w:pict>
                    <v:rect id="shape_0" ID="_x0000_tole_rId2" path="m0,0l-2147483645,0l-2147483645,-2147483646l0,-2147483646xe" stroked="f" o:allowincell="f" style="position:absolute;margin-left:536.6pt;margin-top:0.05pt;width:49.95pt;height:49.95pt;mso-wrap-style:none;v-text-anchor:middle">
                      <v:fill o:detectmouseclick="t" on="false"/>
                      <v:stroke color="#3465a4" joinstyle="round" endcap="flat"/>
                      <w10:wrap type="none"/>
                    </v:rect>
                  </w:pict>
                </mc:Fallback>
              </mc:AlternateContent>
            </w:r>
            <w:r w:rsidR="000070E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9264;visibility:hidden;mso-position-horizontal-relative:text;mso-position-vertical-relative:text">
                  <o:lock v:ext="edit" selection="t"/>
                </v:shape>
              </w:pict>
            </w:r>
            <w:r>
              <w:object w:dxaOrig="1501" w:dyaOrig="932">
                <v:shape id="ole_rId2" o:spid="_x0000_i1025" type="#_x0000_t75" style="width:74.9pt;height:46.1pt;visibility:visible;mso-wrap-distance-right:0" o:ole="">
                  <v:imagedata r:id="rId8" o:title=""/>
                </v:shape>
                <o:OLEObject Type="Embed" ProgID="Excel.Sheet.12" ShapeID="ole_rId2" DrawAspect="Icon" ObjectID="_1844946666" r:id="rId9"/>
              </w:object>
            </w:r>
            <w:r>
              <w:rPr>
                <w:rFonts w:ascii="Times New Roman" w:hAnsi="Times New Roman" w:cs="Times New Roman"/>
                <w:sz w:val="22"/>
              </w:rPr>
              <w:t xml:space="preserve"> </w:t>
            </w:r>
          </w:p>
        </w:tc>
      </w:tr>
      <w:tr w:rsidR="00853316">
        <w:tc>
          <w:tcPr>
            <w:tcW w:w="2232" w:type="dxa"/>
          </w:tcPr>
          <w:p w:rsidR="00853316" w:rsidRDefault="006A5A31">
            <w:pPr>
              <w:pStyle w:val="afff"/>
              <w:rPr>
                <w:rFonts w:ascii="Times New Roman" w:hAnsi="Times New Roman" w:cs="Times New Roman"/>
                <w:sz w:val="22"/>
                <w:szCs w:val="22"/>
              </w:rPr>
            </w:pPr>
            <w:r>
              <w:rPr>
                <w:rFonts w:ascii="Times New Roman" w:hAnsi="Times New Roman" w:cs="Times New Roman"/>
                <w:sz w:val="22"/>
                <w:szCs w:val="22"/>
              </w:rPr>
              <w:lastRenderedPageBreak/>
              <w:t>Период получения ценовой информации для расчета ПЦ</w:t>
            </w:r>
          </w:p>
        </w:tc>
        <w:tc>
          <w:tcPr>
            <w:tcW w:w="7685" w:type="dxa"/>
          </w:tcPr>
          <w:p w:rsidR="00853316" w:rsidRDefault="006A5A31">
            <w:pPr>
              <w:pStyle w:val="afff"/>
              <w:rPr>
                <w:rFonts w:ascii="Times New Roman" w:hAnsi="Times New Roman" w:cs="Times New Roman"/>
                <w:sz w:val="22"/>
                <w:szCs w:val="22"/>
              </w:rPr>
            </w:pPr>
            <w:r>
              <w:rPr>
                <w:rFonts w:ascii="Times New Roman" w:hAnsi="Times New Roman" w:cs="Times New Roman"/>
                <w:sz w:val="22"/>
                <w:szCs w:val="22"/>
              </w:rPr>
              <w:t>На дату расчета (актуализации) ПЦ</w:t>
            </w:r>
          </w:p>
        </w:tc>
      </w:tr>
      <w:tr w:rsidR="00853316">
        <w:tc>
          <w:tcPr>
            <w:tcW w:w="2232" w:type="dxa"/>
          </w:tcPr>
          <w:p w:rsidR="00853316" w:rsidRDefault="006A5A31">
            <w:pPr>
              <w:pStyle w:val="afff"/>
              <w:rPr>
                <w:rFonts w:ascii="Times New Roman" w:hAnsi="Times New Roman" w:cs="Times New Roman"/>
                <w:sz w:val="22"/>
                <w:szCs w:val="22"/>
              </w:rPr>
            </w:pPr>
            <w:r>
              <w:rPr>
                <w:rFonts w:ascii="Times New Roman" w:hAnsi="Times New Roman" w:cs="Times New Roman"/>
                <w:sz w:val="22"/>
                <w:szCs w:val="22"/>
              </w:rPr>
              <w:lastRenderedPageBreak/>
              <w:t>Дополнительная информация</w:t>
            </w:r>
          </w:p>
        </w:tc>
        <w:tc>
          <w:tcPr>
            <w:tcW w:w="7685" w:type="dxa"/>
          </w:tcPr>
          <w:p w:rsidR="00853316" w:rsidRDefault="006A5A31">
            <w:pPr>
              <w:pStyle w:val="a1"/>
              <w:widowControl w:val="0"/>
              <w:numPr>
                <w:ilvl w:val="0"/>
                <w:numId w:val="35"/>
              </w:numPr>
              <w:rPr>
                <w:rFonts w:ascii="Times New Roman" w:hAnsi="Times New Roman" w:cs="Times New Roman"/>
                <w:sz w:val="22"/>
              </w:rPr>
            </w:pPr>
            <w:r>
              <w:rPr>
                <w:rFonts w:ascii="Times New Roman" w:hAnsi="Times New Roman" w:cs="Times New Roman"/>
                <w:sz w:val="22"/>
              </w:rPr>
              <w:t>При проведении запроса ТКП посредством размещения информации на ЭП взаимодействие с поставщиками Заказчик вправе осуществлять посредством функционала ЭП (при наличии технической реализации), или по аналогии со следующим пунктом.</w:t>
            </w:r>
          </w:p>
          <w:p w:rsidR="00853316" w:rsidRDefault="006A5A31">
            <w:pPr>
              <w:pStyle w:val="a1"/>
              <w:widowControl w:val="0"/>
              <w:numPr>
                <w:ilvl w:val="0"/>
                <w:numId w:val="36"/>
              </w:numPr>
              <w:rPr>
                <w:rFonts w:ascii="Times New Roman" w:hAnsi="Times New Roman" w:cs="Times New Roman"/>
                <w:sz w:val="22"/>
              </w:rPr>
            </w:pPr>
            <w:r>
              <w:rPr>
                <w:rFonts w:ascii="Times New Roman" w:hAnsi="Times New Roman" w:cs="Times New Roman"/>
                <w:sz w:val="22"/>
              </w:rPr>
              <w:t>При проведении запроса ТКП путем направления адресных запросов ТКП поставщикам взаимодействие с поставщиками необходимо осуществлять в письменной форме (возможно получение документов в электронной форме – отсканированные документы или иной формат, исключающий техническую возможность редактирования документа).</w:t>
            </w:r>
          </w:p>
          <w:p w:rsidR="00853316" w:rsidRDefault="006A5A31">
            <w:pPr>
              <w:pStyle w:val="a1"/>
              <w:widowControl w:val="0"/>
              <w:numPr>
                <w:ilvl w:val="0"/>
                <w:numId w:val="37"/>
              </w:numPr>
              <w:rPr>
                <w:rFonts w:ascii="Times New Roman" w:hAnsi="Times New Roman" w:cs="Times New Roman"/>
                <w:sz w:val="22"/>
              </w:rPr>
            </w:pPr>
            <w:r>
              <w:rPr>
                <w:rFonts w:ascii="Times New Roman" w:hAnsi="Times New Roman" w:cs="Times New Roman"/>
                <w:sz w:val="22"/>
              </w:rPr>
              <w:t>Срок подготовки поставщиками ТКП на соответствующий запрос Заказчика определяется с учетом сложности закупаемой продукции и должен составлять не менее 5 рабочих дней.</w:t>
            </w:r>
          </w:p>
        </w:tc>
      </w:tr>
    </w:tbl>
    <w:p w:rsidR="00853316" w:rsidRDefault="006A5A31">
      <w:pPr>
        <w:pStyle w:val="ConsPlusNormal0"/>
        <w:numPr>
          <w:ilvl w:val="0"/>
          <w:numId w:val="8"/>
        </w:numPr>
        <w:tabs>
          <w:tab w:val="left" w:pos="284"/>
          <w:tab w:val="left" w:pos="1134"/>
        </w:tabs>
        <w:spacing w:before="40" w:after="40"/>
        <w:ind w:left="0" w:firstLine="709"/>
        <w:jc w:val="both"/>
        <w:rPr>
          <w:rFonts w:ascii="Times New Roman" w:hAnsi="Times New Roman" w:cs="Times New Roman"/>
          <w:color w:val="000000"/>
          <w:sz w:val="22"/>
          <w:szCs w:val="22"/>
        </w:rPr>
      </w:pPr>
      <w:r>
        <w:rPr>
          <w:rFonts w:ascii="Times New Roman" w:hAnsi="Times New Roman" w:cs="Times New Roman"/>
          <w:color w:val="000000"/>
          <w:sz w:val="22"/>
          <w:szCs w:val="22"/>
        </w:rPr>
        <w:t>При определении сметной стоимости в 2-х уровнях цен (текущем и базисном), стоимость указанных материальных ресурсов и оборудования, определяется в базисном уровне цен как отношение их стоимости в текущем уровне цен к соответствующим индексам изменения сметной стоимости, примененным при составлении сметной документации.</w:t>
      </w:r>
    </w:p>
    <w:p w:rsidR="00853316" w:rsidRDefault="006A5A31">
      <w:pPr>
        <w:pStyle w:val="ConsPlusNormal0"/>
        <w:numPr>
          <w:ilvl w:val="0"/>
          <w:numId w:val="8"/>
        </w:numPr>
        <w:tabs>
          <w:tab w:val="left" w:pos="284"/>
          <w:tab w:val="left" w:pos="1134"/>
        </w:tabs>
        <w:spacing w:before="40" w:after="40"/>
        <w:ind w:left="0" w:firstLine="709"/>
        <w:jc w:val="both"/>
        <w:rPr>
          <w:rFonts w:ascii="Times New Roman" w:hAnsi="Times New Roman" w:cs="Times New Roman"/>
          <w:color w:val="000000"/>
          <w:sz w:val="22"/>
          <w:szCs w:val="22"/>
        </w:rPr>
      </w:pPr>
      <w:r>
        <w:rPr>
          <w:rFonts w:ascii="Times New Roman" w:hAnsi="Times New Roman" w:cs="Times New Roman"/>
          <w:sz w:val="22"/>
          <w:szCs w:val="22"/>
        </w:rPr>
        <w:t>Сметная стоимость материальных ресурсов и индивидуального стандартизированного (адаптированного) оборудования в текущем уровне цен, информация о которых отсутствует во ФГИС ЦС и ФРСН, определяется с учетом транспортных и заготовительно-складских затрат.</w:t>
      </w:r>
      <w:r>
        <w:rPr>
          <w:rFonts w:ascii="Times New Roman" w:hAnsi="Times New Roman" w:cs="Times New Roman"/>
          <w:color w:val="FF0000"/>
          <w:sz w:val="22"/>
          <w:szCs w:val="22"/>
        </w:rPr>
        <w:t xml:space="preserve"> </w:t>
      </w:r>
    </w:p>
    <w:p w:rsidR="00853316" w:rsidRDefault="006A5A31">
      <w:pPr>
        <w:pStyle w:val="affa"/>
        <w:numPr>
          <w:ilvl w:val="0"/>
          <w:numId w:val="8"/>
        </w:numPr>
        <w:tabs>
          <w:tab w:val="left" w:pos="284"/>
          <w:tab w:val="left" w:pos="1134"/>
        </w:tabs>
        <w:spacing w:before="40" w:after="40" w:line="240" w:lineRule="auto"/>
        <w:ind w:left="0" w:firstLine="709"/>
        <w:contextualSpacing w:val="0"/>
        <w:jc w:val="both"/>
        <w:rPr>
          <w:rFonts w:ascii="Times New Roman" w:hAnsi="Times New Roman"/>
        </w:rPr>
      </w:pPr>
      <w:r>
        <w:rPr>
          <w:rFonts w:ascii="Times New Roman" w:hAnsi="Times New Roman"/>
        </w:rPr>
        <w:t>Транспортные затраты определяются следующими методами:</w:t>
      </w:r>
    </w:p>
    <w:p w:rsidR="00853316" w:rsidRDefault="006A5A31">
      <w:pPr>
        <w:pStyle w:val="affa"/>
        <w:numPr>
          <w:ilvl w:val="1"/>
          <w:numId w:val="8"/>
        </w:numPr>
        <w:tabs>
          <w:tab w:val="left" w:pos="284"/>
          <w:tab w:val="left" w:pos="1134"/>
        </w:tabs>
        <w:spacing w:before="40" w:after="40" w:line="240" w:lineRule="auto"/>
        <w:ind w:left="0" w:firstLine="709"/>
        <w:contextualSpacing w:val="0"/>
        <w:jc w:val="both"/>
        <w:rPr>
          <w:rFonts w:ascii="Times New Roman" w:hAnsi="Times New Roman"/>
        </w:rPr>
      </w:pPr>
      <w:r>
        <w:rPr>
          <w:rFonts w:ascii="Times New Roman" w:hAnsi="Times New Roman"/>
          <w:b/>
        </w:rPr>
        <w:t>по доставке материальных ресурсов:</w:t>
      </w:r>
      <w:r>
        <w:rPr>
          <w:rFonts w:ascii="Times New Roman" w:hAnsi="Times New Roman"/>
        </w:rPr>
        <w:t xml:space="preserve"> </w:t>
      </w:r>
    </w:p>
    <w:p w:rsidR="00853316" w:rsidRDefault="006A5A31">
      <w:pPr>
        <w:pStyle w:val="ConsPlusNormal0"/>
        <w:numPr>
          <w:ilvl w:val="0"/>
          <w:numId w:val="11"/>
        </w:numPr>
        <w:tabs>
          <w:tab w:val="left" w:pos="1134"/>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rsidR="00853316" w:rsidRDefault="006A5A31">
      <w:pPr>
        <w:pStyle w:val="ConsPlusNormal0"/>
        <w:widowControl/>
        <w:numPr>
          <w:ilvl w:val="0"/>
          <w:numId w:val="11"/>
        </w:numPr>
        <w:tabs>
          <w:tab w:val="left" w:pos="1134"/>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Методом анализа ТКП в соответствии с Методикой ПЦ;</w:t>
      </w:r>
    </w:p>
    <w:p w:rsidR="00853316" w:rsidRDefault="006A5A31">
      <w:pPr>
        <w:pStyle w:val="ConsPlusNormal0"/>
        <w:widowControl/>
        <w:numPr>
          <w:ilvl w:val="0"/>
          <w:numId w:val="11"/>
        </w:numPr>
        <w:tabs>
          <w:tab w:val="left" w:pos="1134"/>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в размере до 3-х процентов от отпускной цены материальных ресурсов (при невозможности определить затраты указанными выше способами), по решению заказчика.</w:t>
      </w:r>
    </w:p>
    <w:p w:rsidR="00853316" w:rsidRDefault="006A5A31">
      <w:pPr>
        <w:pStyle w:val="affa"/>
        <w:numPr>
          <w:ilvl w:val="1"/>
          <w:numId w:val="8"/>
        </w:numPr>
        <w:tabs>
          <w:tab w:val="left" w:pos="284"/>
          <w:tab w:val="left" w:pos="1134"/>
        </w:tabs>
        <w:spacing w:before="40" w:after="40" w:line="240" w:lineRule="auto"/>
        <w:ind w:left="0" w:firstLine="709"/>
        <w:contextualSpacing w:val="0"/>
        <w:jc w:val="both"/>
        <w:rPr>
          <w:rFonts w:ascii="Times New Roman" w:hAnsi="Times New Roman"/>
        </w:rPr>
      </w:pPr>
      <w:r>
        <w:rPr>
          <w:rFonts w:ascii="Times New Roman" w:hAnsi="Times New Roman"/>
          <w:b/>
          <w:bCs/>
        </w:rPr>
        <w:t>по доставке оборудования</w:t>
      </w:r>
      <w:r>
        <w:rPr>
          <w:rFonts w:ascii="Times New Roman" w:hAnsi="Times New Roman"/>
        </w:rPr>
        <w:t>:</w:t>
      </w:r>
    </w:p>
    <w:p w:rsidR="00853316" w:rsidRDefault="006A5A31">
      <w:pPr>
        <w:pStyle w:val="ConsPlusNormal0"/>
        <w:widowControl/>
        <w:numPr>
          <w:ilvl w:val="0"/>
          <w:numId w:val="38"/>
        </w:numPr>
        <w:tabs>
          <w:tab w:val="left" w:pos="1134"/>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расчетом с учетом расстояния перевозки, класса грузов, типа транспорта, наличии погрузо-разгрузочных работ, информации о ценах на услуги на перевозку грузов, в зависимости от вида транспорта (ж/д, автомобильный, речной, морской, воздушный), включенных в ФГИС ЦС и в соответствии со сметными нормативами, включенными в ФРСН;</w:t>
      </w:r>
    </w:p>
    <w:p w:rsidR="00853316" w:rsidRDefault="006A5A31">
      <w:pPr>
        <w:pStyle w:val="ConsPlusNormal0"/>
        <w:widowControl/>
        <w:numPr>
          <w:ilvl w:val="0"/>
          <w:numId w:val="39"/>
        </w:numPr>
        <w:tabs>
          <w:tab w:val="left" w:pos="1134"/>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Методом анализа ТКП в соответствии с Методикой ПЦ;</w:t>
      </w:r>
    </w:p>
    <w:p w:rsidR="00853316" w:rsidRDefault="006A5A31">
      <w:pPr>
        <w:pStyle w:val="ConsPlusNormal0"/>
        <w:numPr>
          <w:ilvl w:val="0"/>
          <w:numId w:val="11"/>
        </w:numPr>
        <w:tabs>
          <w:tab w:val="left" w:pos="284"/>
          <w:tab w:val="left" w:pos="1134"/>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в размере до 3-х процентов от отпускной цены оборудования (при невозможности определить затраты</w:t>
      </w:r>
      <w:bookmarkStart w:id="2" w:name="_Hlk86255346"/>
      <w:r>
        <w:rPr>
          <w:rFonts w:ascii="Times New Roman" w:hAnsi="Times New Roman" w:cs="Times New Roman"/>
          <w:sz w:val="22"/>
          <w:szCs w:val="22"/>
        </w:rPr>
        <w:t xml:space="preserve"> </w:t>
      </w:r>
      <w:bookmarkEnd w:id="2"/>
      <w:r>
        <w:rPr>
          <w:rFonts w:ascii="Times New Roman" w:hAnsi="Times New Roman" w:cs="Times New Roman"/>
          <w:sz w:val="22"/>
          <w:szCs w:val="22"/>
        </w:rPr>
        <w:t>указанными выше способами), по решению заказчика.</w:t>
      </w:r>
    </w:p>
    <w:p w:rsidR="00853316" w:rsidRDefault="006A5A31">
      <w:pPr>
        <w:pStyle w:val="affa"/>
        <w:numPr>
          <w:ilvl w:val="0"/>
          <w:numId w:val="8"/>
        </w:numPr>
        <w:tabs>
          <w:tab w:val="left" w:pos="284"/>
          <w:tab w:val="left" w:pos="1134"/>
        </w:tabs>
        <w:spacing w:before="40" w:after="40" w:line="240" w:lineRule="auto"/>
        <w:ind w:left="0" w:firstLine="709"/>
        <w:contextualSpacing w:val="0"/>
        <w:jc w:val="both"/>
        <w:rPr>
          <w:rFonts w:ascii="Times New Roman" w:hAnsi="Times New Roman"/>
        </w:rPr>
      </w:pPr>
      <w:r>
        <w:rPr>
          <w:rFonts w:ascii="Times New Roman" w:hAnsi="Times New Roman"/>
        </w:rPr>
        <w:t>Если транспортировка осуществляется заказчиком самостоятельно (самовывоз), данный показатель не учитывается.</w:t>
      </w:r>
    </w:p>
    <w:p w:rsidR="00853316" w:rsidRDefault="006A5A31">
      <w:pPr>
        <w:pStyle w:val="affa"/>
        <w:numPr>
          <w:ilvl w:val="0"/>
          <w:numId w:val="8"/>
        </w:numPr>
        <w:tabs>
          <w:tab w:val="left" w:pos="851"/>
        </w:tabs>
        <w:spacing w:before="40" w:after="40" w:line="240" w:lineRule="auto"/>
        <w:ind w:left="0" w:firstLine="567"/>
        <w:contextualSpacing w:val="0"/>
        <w:jc w:val="both"/>
        <w:rPr>
          <w:rFonts w:ascii="Times New Roman" w:hAnsi="Times New Roman"/>
        </w:rPr>
      </w:pPr>
      <w:r>
        <w:rPr>
          <w:rFonts w:ascii="Times New Roman" w:hAnsi="Times New Roman"/>
        </w:rPr>
        <w:t>Заготовительно-складские расходы определяются в % от суммы отпускной цены материалов, изделий, конструкций, оборудования и транспортных затрат:</w:t>
      </w:r>
    </w:p>
    <w:p w:rsidR="00853316" w:rsidRDefault="006A5A31">
      <w:pPr>
        <w:pStyle w:val="ConsPlusNormal0"/>
        <w:numPr>
          <w:ilvl w:val="0"/>
          <w:numId w:val="10"/>
        </w:numPr>
        <w:tabs>
          <w:tab w:val="left" w:pos="709"/>
          <w:tab w:val="left" w:pos="85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2% -для материальных ресурсов (кроме металлоконструкций);</w:t>
      </w:r>
    </w:p>
    <w:p w:rsidR="00853316" w:rsidRDefault="006A5A31">
      <w:pPr>
        <w:pStyle w:val="ConsPlusNormal0"/>
        <w:numPr>
          <w:ilvl w:val="0"/>
          <w:numId w:val="10"/>
        </w:numPr>
        <w:tabs>
          <w:tab w:val="left" w:pos="709"/>
          <w:tab w:val="left" w:pos="85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0,75%- для металлоконструкций;</w:t>
      </w:r>
    </w:p>
    <w:p w:rsidR="00853316" w:rsidRDefault="006A5A31">
      <w:pPr>
        <w:pStyle w:val="ConsPlusNormal0"/>
        <w:numPr>
          <w:ilvl w:val="0"/>
          <w:numId w:val="10"/>
        </w:numPr>
        <w:tabs>
          <w:tab w:val="left" w:pos="709"/>
          <w:tab w:val="left" w:pos="85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1,2% - для оборудования.</w:t>
      </w:r>
    </w:p>
    <w:p w:rsidR="00853316" w:rsidRDefault="006A5A31">
      <w:pPr>
        <w:pStyle w:val="affa"/>
        <w:numPr>
          <w:ilvl w:val="0"/>
          <w:numId w:val="8"/>
        </w:numPr>
        <w:tabs>
          <w:tab w:val="left" w:pos="709"/>
          <w:tab w:val="left" w:pos="851"/>
        </w:tabs>
        <w:spacing w:before="40" w:after="40" w:line="240" w:lineRule="auto"/>
        <w:ind w:left="0" w:firstLine="709"/>
        <w:contextualSpacing w:val="0"/>
        <w:jc w:val="both"/>
        <w:rPr>
          <w:rFonts w:ascii="Times New Roman" w:hAnsi="Times New Roman"/>
          <w:color w:val="000000"/>
        </w:rPr>
      </w:pPr>
      <w:r>
        <w:rPr>
          <w:rFonts w:ascii="Times New Roman" w:hAnsi="Times New Roman"/>
        </w:rPr>
        <w:t xml:space="preserve">         Затраты на эксплуатацию строительной техники, не учтенной нормами и расценками, включенными в ФРСН, определяются Методом анализа ТКП в соответствии с Методикой ПЦ и включаются в Главу 9 ССРСС</w:t>
      </w:r>
      <w:r>
        <w:rPr>
          <w:rFonts w:ascii="Times New Roman" w:hAnsi="Times New Roman"/>
          <w:b/>
          <w:color w:val="FF0000"/>
        </w:rPr>
        <w:t>.</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color w:val="000000"/>
        </w:rPr>
      </w:pPr>
      <w:r>
        <w:rPr>
          <w:rFonts w:ascii="Times New Roman" w:hAnsi="Times New Roman"/>
          <w:color w:val="000000"/>
        </w:rPr>
        <w:t xml:space="preserve">При формировании сметной стоимости в ЛСР (ЛС) отдельно выделяется сметная стоимость по видам оборудования: инженерное; технологическое; лабораторное; транспортные средства; инструмент для технологических процессов; производственный и хозяйственный инвентарь, в </w:t>
      </w:r>
      <w:proofErr w:type="spellStart"/>
      <w:r>
        <w:rPr>
          <w:rFonts w:ascii="Times New Roman" w:hAnsi="Times New Roman"/>
          <w:color w:val="000000"/>
        </w:rPr>
        <w:t>т.ч</w:t>
      </w:r>
      <w:proofErr w:type="spellEnd"/>
      <w:r>
        <w:rPr>
          <w:rFonts w:ascii="Times New Roman" w:hAnsi="Times New Roman"/>
          <w:color w:val="000000"/>
        </w:rPr>
        <w:t>. мебель.</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color w:val="000000"/>
        </w:rPr>
      </w:pPr>
      <w:r>
        <w:rPr>
          <w:rFonts w:ascii="Times New Roman" w:hAnsi="Times New Roman"/>
        </w:rPr>
        <w:t>При использовании в сметах коэффициентов и лимитированных затрат указывать обоснование из технической части, вводных указаний сборников или других нормативных документов и приложений к ним.</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color w:val="000000"/>
        </w:rPr>
      </w:pPr>
      <w:r>
        <w:rPr>
          <w:rFonts w:ascii="Times New Roman" w:hAnsi="Times New Roman"/>
          <w:color w:val="000000"/>
        </w:rPr>
        <w:t xml:space="preserve">Поправочные коэффициенты из технической части к расценкам (например, на демонтаж или для учета особых условий выполнения работ) учитываются индивидуально для каждой позиции и в </w:t>
      </w:r>
      <w:r>
        <w:rPr>
          <w:rFonts w:ascii="Times New Roman" w:hAnsi="Times New Roman"/>
          <w:color w:val="000000"/>
        </w:rPr>
        <w:lastRenderedPageBreak/>
        <w:t>выходных формах при выгрузке в формат «</w:t>
      </w:r>
      <w:proofErr w:type="spellStart"/>
      <w:r>
        <w:rPr>
          <w:rFonts w:ascii="Times New Roman" w:hAnsi="Times New Roman"/>
          <w:color w:val="000000"/>
        </w:rPr>
        <w:t>Excel</w:t>
      </w:r>
      <w:proofErr w:type="spellEnd"/>
      <w:r>
        <w:rPr>
          <w:rFonts w:ascii="Times New Roman" w:hAnsi="Times New Roman"/>
          <w:color w:val="000000"/>
        </w:rPr>
        <w:t xml:space="preserve">» и указываются </w:t>
      </w:r>
      <w:proofErr w:type="spellStart"/>
      <w:r>
        <w:rPr>
          <w:rFonts w:ascii="Times New Roman" w:hAnsi="Times New Roman"/>
          <w:color w:val="000000"/>
        </w:rPr>
        <w:t>попозиционно</w:t>
      </w:r>
      <w:proofErr w:type="spellEnd"/>
      <w:r>
        <w:rPr>
          <w:rFonts w:ascii="Times New Roman" w:hAnsi="Times New Roman"/>
          <w:color w:val="000000"/>
        </w:rPr>
        <w:t>.</w:t>
      </w:r>
      <w:r>
        <w:rPr>
          <w:rFonts w:ascii="Times New Roman" w:hAnsi="Times New Roman"/>
          <w:color w:val="FF0000"/>
        </w:rPr>
        <w:t xml:space="preserve"> </w:t>
      </w:r>
      <w:r>
        <w:rPr>
          <w:rFonts w:ascii="Times New Roman" w:hAnsi="Times New Roman"/>
        </w:rPr>
        <w:t>Коэффициенты, учитывающие усложняющие факторы и условия производства работ, могут применяться одновременно с другими коэффициентами, предусмотренными сметными нормативами, включенными в ФРСН. При одновременном применении коэффициенты перемножаются, результат округляется до семи знаков после запятой.</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color w:val="000000"/>
        </w:rPr>
      </w:pPr>
      <w:r>
        <w:rPr>
          <w:rFonts w:ascii="Times New Roman" w:hAnsi="Times New Roman"/>
          <w:color w:val="000000"/>
        </w:rPr>
        <w:t xml:space="preserve">При внесении изменений в сметную документацию разрабатывается сводный сметный </w:t>
      </w:r>
    </w:p>
    <w:p w:rsidR="00853316" w:rsidRDefault="006A5A31">
      <w:pPr>
        <w:tabs>
          <w:tab w:val="left" w:pos="284"/>
          <w:tab w:val="left" w:pos="709"/>
          <w:tab w:val="left" w:pos="851"/>
        </w:tabs>
        <w:spacing w:before="40" w:after="40" w:line="240" w:lineRule="auto"/>
        <w:ind w:firstLine="709"/>
        <w:jc w:val="both"/>
        <w:rPr>
          <w:rFonts w:ascii="Times New Roman" w:hAnsi="Times New Roman"/>
          <w:color w:val="000000"/>
        </w:rPr>
      </w:pPr>
      <w:r>
        <w:rPr>
          <w:rFonts w:ascii="Times New Roman" w:hAnsi="Times New Roman"/>
          <w:color w:val="000000"/>
        </w:rPr>
        <w:t>расчет, определяющий общую сметную стоимость строительства с учетом произведенных изменений проектной и (или) иной технической документации на полный объем работ с учетом объемов корректировки (исключаемых и дополнительных). Локальные сметные расчеты (сметы) разрабатываются отдельно на исключаемые и дополнительные объемы работ.</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color w:val="000000"/>
        </w:rPr>
        <w:t>Затраты</w:t>
      </w:r>
      <w:r>
        <w:rPr>
          <w:rFonts w:ascii="Times New Roman" w:hAnsi="Times New Roman"/>
        </w:rPr>
        <w:t xml:space="preserve"> на возведение временных зданий и сооружений учитывать в том случае, если они </w:t>
      </w:r>
    </w:p>
    <w:p w:rsidR="00853316" w:rsidRDefault="006A5A31">
      <w:pPr>
        <w:tabs>
          <w:tab w:val="left" w:pos="284"/>
          <w:tab w:val="left" w:pos="709"/>
          <w:tab w:val="left" w:pos="851"/>
        </w:tabs>
        <w:spacing w:before="40" w:after="40" w:line="240" w:lineRule="auto"/>
        <w:ind w:firstLine="709"/>
        <w:jc w:val="both"/>
        <w:rPr>
          <w:rFonts w:ascii="Times New Roman" w:hAnsi="Times New Roman"/>
        </w:rPr>
      </w:pPr>
      <w:r>
        <w:rPr>
          <w:rFonts w:ascii="Times New Roman" w:hAnsi="Times New Roman"/>
        </w:rPr>
        <w:t>указаны в ПОС, Технических требованиях. Размер средств на устройство и ликвидацию временных зданий и сооружений определяются одним из способов: нормативным методом с применением нормативов затрат на строительство титульных временных зданий и сооружений, сведения о которых включены в ФРСН, расчетным методом на основании ЛСР (ЛС) или калькуляций, в соответствии с данными ПОС. Порядок расчета за возведенные временные здания и сооружения оговаривать в договоре подряда.</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color w:val="000000"/>
        </w:rPr>
        <w:t>Резерв</w:t>
      </w:r>
      <w:r>
        <w:rPr>
          <w:rFonts w:ascii="Times New Roman" w:hAnsi="Times New Roman"/>
        </w:rPr>
        <w:t xml:space="preserve"> средств на непредвиденные работы и затраты определять в Технических </w:t>
      </w:r>
    </w:p>
    <w:p w:rsidR="00853316" w:rsidRDefault="006A5A31">
      <w:pPr>
        <w:pStyle w:val="ConsPlusNormal0"/>
        <w:widowControl/>
        <w:tabs>
          <w:tab w:val="left" w:pos="284"/>
          <w:tab w:val="left" w:pos="709"/>
          <w:tab w:val="left" w:pos="851"/>
        </w:tabs>
        <w:spacing w:before="40" w:after="40"/>
        <w:ind w:firstLine="709"/>
        <w:jc w:val="both"/>
        <w:rPr>
          <w:rFonts w:ascii="Times New Roman" w:hAnsi="Times New Roman" w:cs="Times New Roman"/>
          <w:sz w:val="22"/>
          <w:szCs w:val="22"/>
        </w:rPr>
      </w:pPr>
      <w:r>
        <w:rPr>
          <w:rFonts w:ascii="Times New Roman" w:hAnsi="Times New Roman" w:cs="Times New Roman"/>
          <w:sz w:val="22"/>
          <w:szCs w:val="22"/>
        </w:rPr>
        <w:t>требованиях и начислять в смете в процентах в размере, указанном в утвержденных Технических требованиях. Порядок расчета за непредвиденные работы и затраты оговаривать в договоре подряда.</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rPr>
        <w:t xml:space="preserve">В </w:t>
      </w:r>
      <w:r>
        <w:rPr>
          <w:rFonts w:ascii="Times New Roman" w:hAnsi="Times New Roman"/>
          <w:color w:val="000000"/>
        </w:rPr>
        <w:t>ЛСР</w:t>
      </w:r>
      <w:r>
        <w:rPr>
          <w:rFonts w:ascii="Times New Roman" w:hAnsi="Times New Roman"/>
        </w:rPr>
        <w:t xml:space="preserve"> (ЛС) указывать величину накладных расходов по видам строительных, ремонтно-</w:t>
      </w:r>
    </w:p>
    <w:p w:rsidR="00853316" w:rsidRDefault="006A5A31">
      <w:pPr>
        <w:pStyle w:val="ConsPlusNormal0"/>
        <w:widowControl/>
        <w:tabs>
          <w:tab w:val="left" w:pos="284"/>
          <w:tab w:val="left" w:pos="709"/>
          <w:tab w:val="left" w:pos="851"/>
        </w:tabs>
        <w:spacing w:before="40" w:after="40"/>
        <w:ind w:firstLine="709"/>
        <w:jc w:val="both"/>
        <w:rPr>
          <w:rFonts w:ascii="Times New Roman" w:hAnsi="Times New Roman" w:cs="Times New Roman"/>
          <w:sz w:val="22"/>
          <w:szCs w:val="22"/>
        </w:rPr>
      </w:pPr>
      <w:r>
        <w:rPr>
          <w:rFonts w:ascii="Times New Roman" w:hAnsi="Times New Roman" w:cs="Times New Roman"/>
          <w:sz w:val="22"/>
          <w:szCs w:val="22"/>
        </w:rPr>
        <w:t>строительных, монтажных и пусконаладочных работ, на основании нормативных документов, внесенных в ФРСН.</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rPr>
        <w:t xml:space="preserve">В </w:t>
      </w:r>
      <w:r>
        <w:rPr>
          <w:rFonts w:ascii="Times New Roman" w:hAnsi="Times New Roman"/>
          <w:color w:val="000000"/>
        </w:rPr>
        <w:t>ЛСР</w:t>
      </w:r>
      <w:r>
        <w:rPr>
          <w:rFonts w:ascii="Times New Roman" w:hAnsi="Times New Roman"/>
        </w:rPr>
        <w:t xml:space="preserve"> (ЛС) указывать величину сметной прибыли по видам строительных, ремонтно-</w:t>
      </w:r>
    </w:p>
    <w:p w:rsidR="00853316" w:rsidRDefault="006A5A31">
      <w:pPr>
        <w:pStyle w:val="ConsPlusNormal0"/>
        <w:widowControl/>
        <w:tabs>
          <w:tab w:val="left" w:pos="284"/>
          <w:tab w:val="left" w:pos="709"/>
          <w:tab w:val="left" w:pos="851"/>
        </w:tabs>
        <w:spacing w:before="40" w:after="40"/>
        <w:ind w:firstLine="709"/>
        <w:jc w:val="both"/>
        <w:rPr>
          <w:rFonts w:ascii="Times New Roman" w:hAnsi="Times New Roman" w:cs="Times New Roman"/>
          <w:sz w:val="22"/>
          <w:szCs w:val="22"/>
        </w:rPr>
      </w:pPr>
      <w:r>
        <w:rPr>
          <w:rFonts w:ascii="Times New Roman" w:hAnsi="Times New Roman" w:cs="Times New Roman"/>
          <w:sz w:val="22"/>
          <w:szCs w:val="22"/>
        </w:rPr>
        <w:t>строительных, монтажных и пусконаладочных работ, на основании актуальных нормативных документов, внесенных в ФРСН.</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color w:val="000000"/>
        </w:rPr>
        <w:t>Сметная</w:t>
      </w:r>
      <w:r>
        <w:rPr>
          <w:rFonts w:ascii="Times New Roman" w:hAnsi="Times New Roman"/>
        </w:rPr>
        <w:t xml:space="preserve"> стоимость пусконаладочных работ определяется на основании утвержденных </w:t>
      </w:r>
    </w:p>
    <w:p w:rsidR="00853316" w:rsidRDefault="006A5A31">
      <w:pPr>
        <w:pStyle w:val="ConsPlusNormal0"/>
        <w:widowControl/>
        <w:tabs>
          <w:tab w:val="left" w:pos="284"/>
          <w:tab w:val="left" w:pos="709"/>
          <w:tab w:val="left" w:pos="851"/>
        </w:tabs>
        <w:spacing w:before="40" w:after="40"/>
        <w:ind w:firstLine="709"/>
        <w:jc w:val="both"/>
        <w:rPr>
          <w:rFonts w:ascii="Times New Roman" w:hAnsi="Times New Roman" w:cs="Times New Roman"/>
          <w:sz w:val="22"/>
          <w:szCs w:val="22"/>
        </w:rPr>
      </w:pPr>
      <w:r>
        <w:rPr>
          <w:rFonts w:ascii="Times New Roman" w:hAnsi="Times New Roman" w:cs="Times New Roman"/>
          <w:sz w:val="22"/>
          <w:szCs w:val="22"/>
        </w:rPr>
        <w:t xml:space="preserve">заказчиком программы и графика. Расчет стоимости пусконаладочных работ составлять с применением сметных нормативов, включенных в ФРСН. При определении сметной стоимости полного комплекса пусконаладочных работ на основании раздела </w:t>
      </w:r>
      <w:r>
        <w:rPr>
          <w:rFonts w:ascii="Times New Roman" w:hAnsi="Times New Roman" w:cs="Times New Roman"/>
          <w:sz w:val="22"/>
          <w:szCs w:val="22"/>
          <w:lang w:val="en-US"/>
        </w:rPr>
        <w:t>VII</w:t>
      </w:r>
      <w:r>
        <w:rPr>
          <w:rFonts w:ascii="Times New Roman" w:hAnsi="Times New Roman" w:cs="Times New Roman"/>
          <w:sz w:val="22"/>
          <w:szCs w:val="22"/>
        </w:rPr>
        <w:t xml:space="preserve">. Методики определения сметной стоимости строительства: </w:t>
      </w:r>
    </w:p>
    <w:p w:rsidR="00853316" w:rsidRDefault="006A5A31">
      <w:pPr>
        <w:pStyle w:val="ConsPlusNormal0"/>
        <w:numPr>
          <w:ilvl w:val="0"/>
          <w:numId w:val="6"/>
        </w:numPr>
        <w:tabs>
          <w:tab w:val="left" w:pos="709"/>
          <w:tab w:val="left" w:pos="851"/>
          <w:tab w:val="left" w:pos="1134"/>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Затраты на проведение пусконаладочных работ «вхолостую» по объектам производственного и непроизводственного назначения, связанных с получением дохода от реализации товаров (услуг) включаются в Главу 9 «Прочие работы и затраты» (графы 7 и 8) ССРСС. В соответствии с заданием Заказчика и при обосновании программами ПНР (комплексного опробования оборудования), в сметной стоимости ПНР дополнительно могут учитываться: стоимость материальных, энергетических ресурсов, сырья и полуфабрикатов, используемых при проведении ПНР «вхолостую».</w:t>
      </w:r>
    </w:p>
    <w:p w:rsidR="00853316" w:rsidRDefault="006A5A31">
      <w:pPr>
        <w:pStyle w:val="ConsPlusNormal0"/>
        <w:numPr>
          <w:ilvl w:val="0"/>
          <w:numId w:val="6"/>
        </w:numPr>
        <w:tabs>
          <w:tab w:val="left" w:pos="709"/>
          <w:tab w:val="left" w:pos="851"/>
          <w:tab w:val="left" w:pos="1134"/>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Пусконаладочные работы «под нагрузкой» для объектов производственного и непроизводственного назначения, связанных с получением дохода от реализации товаров (услуг) не относятся на сметную стоимость строительства и в сметной документации не учитываются. Исключением являются ПНР на особо опасных, технически сложных и уникальных объектах капитального строительства, где необходимость учета таких затрат определяется заказчиком.</w:t>
      </w:r>
    </w:p>
    <w:p w:rsidR="00853316" w:rsidRDefault="006A5A31">
      <w:pPr>
        <w:pStyle w:val="ConsPlusNormal0"/>
        <w:tabs>
          <w:tab w:val="left" w:pos="709"/>
          <w:tab w:val="left" w:pos="851"/>
        </w:tabs>
        <w:spacing w:before="40" w:after="40"/>
        <w:ind w:firstLine="709"/>
        <w:jc w:val="both"/>
        <w:rPr>
          <w:rFonts w:ascii="Times New Roman" w:hAnsi="Times New Roman" w:cs="Times New Roman"/>
          <w:color w:val="000000"/>
          <w:sz w:val="22"/>
          <w:szCs w:val="22"/>
        </w:rPr>
      </w:pPr>
      <w:r>
        <w:rPr>
          <w:rFonts w:ascii="Times New Roman" w:hAnsi="Times New Roman" w:cs="Times New Roman"/>
          <w:sz w:val="22"/>
          <w:szCs w:val="22"/>
        </w:rPr>
        <w:t xml:space="preserve">Данные работы оформляются отдельными локальными сметами в соответствии </w:t>
      </w:r>
      <w:r>
        <w:rPr>
          <w:rFonts w:ascii="Times New Roman" w:hAnsi="Times New Roman" w:cs="Times New Roman"/>
          <w:color w:val="000000"/>
          <w:sz w:val="22"/>
          <w:szCs w:val="22"/>
        </w:rPr>
        <w:t xml:space="preserve">с Приложением № 1.5 к Требованиям по оформлению и составлению сметной документации на выполнение строительно-монтажных работ по программе ремонтов, реконструкции и техническому перевооружению и включаются в ССР. </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color w:val="000000"/>
        </w:rPr>
        <w:t>Стоимость</w:t>
      </w:r>
      <w:r>
        <w:rPr>
          <w:rFonts w:ascii="Times New Roman" w:hAnsi="Times New Roman"/>
        </w:rPr>
        <w:t xml:space="preserve"> шеф - монтажных и шеф - наладочных работ включается в сметную стоимость оборудования и может определяться отдельными расчетами. Расчет стоимости шеф - монтажных работ выполняется по форме 3П с предоставлением подтверждающих документов по уровню заработной платы, удельному весу накладных расходов в себестоимости, уровню рентабельности </w:t>
      </w:r>
      <w:r>
        <w:rPr>
          <w:rFonts w:ascii="Times New Roman" w:hAnsi="Times New Roman"/>
          <w:color w:val="000000"/>
        </w:rPr>
        <w:t>(образец формы расчета представлен в Приложении № 2 к Требованиям к оформлению и составлению сметной документации на выполнение строительно-монтажных работ по программе ремонтов, реконструкции и техническому перевооружению).</w:t>
      </w:r>
      <w:r>
        <w:rPr>
          <w:rFonts w:ascii="Times New Roman" w:hAnsi="Times New Roman"/>
        </w:rPr>
        <w:t xml:space="preserve"> Участник (подрядчик, контрагент) представляет смету на шеф-монтажные работы в соответствии с графиком выполнения работ.</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rPr>
        <w:lastRenderedPageBreak/>
        <w:t>При необходимости учета командировочных расходов в сметной документации составляется расчет. Размер суточных командировочных расходов определять в соответствии с Федеральным законодательством и с учетом норм, определяемых внутренним документом организации.</w:t>
      </w:r>
    </w:p>
    <w:p w:rsidR="00853316" w:rsidRDefault="006A5A31">
      <w:pPr>
        <w:pStyle w:val="ConsPlusNormal0"/>
        <w:widowControl/>
        <w:tabs>
          <w:tab w:val="left" w:pos="284"/>
          <w:tab w:val="left" w:pos="709"/>
          <w:tab w:val="left" w:pos="851"/>
        </w:tabs>
        <w:spacing w:before="40" w:after="40"/>
        <w:ind w:firstLine="709"/>
        <w:jc w:val="both"/>
        <w:rPr>
          <w:rFonts w:ascii="Times New Roman" w:hAnsi="Times New Roman" w:cs="Times New Roman"/>
          <w:sz w:val="22"/>
          <w:szCs w:val="22"/>
        </w:rPr>
      </w:pPr>
      <w:r>
        <w:rPr>
          <w:rFonts w:ascii="Times New Roman" w:hAnsi="Times New Roman" w:cs="Times New Roman"/>
          <w:sz w:val="22"/>
          <w:szCs w:val="22"/>
        </w:rPr>
        <w:t>Лимиты командировочных расходов при производстве СМР и ПНР по статьям затрат следующие:</w:t>
      </w:r>
    </w:p>
    <w:p w:rsidR="00853316" w:rsidRDefault="006A5A31">
      <w:pPr>
        <w:pStyle w:val="ConsPlusNormal0"/>
        <w:numPr>
          <w:ilvl w:val="0"/>
          <w:numId w:val="6"/>
        </w:numPr>
        <w:tabs>
          <w:tab w:val="left" w:pos="284"/>
          <w:tab w:val="left" w:pos="709"/>
          <w:tab w:val="left" w:pos="85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суточные - 700 руб./сутки;</w:t>
      </w:r>
    </w:p>
    <w:p w:rsidR="00853316" w:rsidRDefault="006A5A31">
      <w:pPr>
        <w:pStyle w:val="ConsPlusNormal0"/>
        <w:numPr>
          <w:ilvl w:val="0"/>
          <w:numId w:val="6"/>
        </w:numPr>
        <w:tabs>
          <w:tab w:val="left" w:pos="284"/>
          <w:tab w:val="left" w:pos="709"/>
          <w:tab w:val="left" w:pos="85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проживание – 500 руб./сутки;</w:t>
      </w:r>
    </w:p>
    <w:p w:rsidR="00853316" w:rsidRDefault="006A5A31">
      <w:pPr>
        <w:pStyle w:val="ConsPlusNormal0"/>
        <w:numPr>
          <w:ilvl w:val="0"/>
          <w:numId w:val="6"/>
        </w:numPr>
        <w:tabs>
          <w:tab w:val="left" w:pos="284"/>
          <w:tab w:val="left" w:pos="709"/>
          <w:tab w:val="left" w:pos="85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проезд: поезд (купе) или самолет (класс–эконом с багажом до 20 (двадцати) кг, ручная кладь до 10 (десяти) кг).</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rPr>
        <w:t>При определении сметных затрат на демонтаж строительных конструкций и оборудования стоимость погрузки, перевозки (от строительной площадки до места утилизации или складирования) и разгрузки строительного мусора и материалов, полученных при разборке строительных конструкций и оборудования, следует учитывать дополнительно, на основании проектной и (или) иной технической документации, проекта организации работ по сносу объекта капитального строительства.</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b/>
          <w:highlight w:val="lightGray"/>
          <w:u w:val="single"/>
        </w:rPr>
      </w:pPr>
      <w:r>
        <w:rPr>
          <w:rFonts w:ascii="Times New Roman" w:hAnsi="Times New Roman"/>
          <w:highlight w:val="lightGray"/>
        </w:rPr>
        <w:t xml:space="preserve">В </w:t>
      </w:r>
      <w:r>
        <w:rPr>
          <w:rFonts w:ascii="Times New Roman" w:hAnsi="Times New Roman"/>
          <w:color w:val="000000"/>
          <w:highlight w:val="lightGray"/>
        </w:rPr>
        <w:t>локальных</w:t>
      </w:r>
      <w:r>
        <w:rPr>
          <w:rFonts w:ascii="Times New Roman" w:hAnsi="Times New Roman"/>
          <w:highlight w:val="lightGray"/>
        </w:rPr>
        <w:t xml:space="preserve"> сметных расчетах построчные и итоговые суммы </w:t>
      </w:r>
      <w:r>
        <w:rPr>
          <w:rFonts w:ascii="Times New Roman" w:hAnsi="Times New Roman"/>
          <w:b/>
          <w:highlight w:val="lightGray"/>
          <w:u w:val="single"/>
        </w:rPr>
        <w:t>округлять:</w:t>
      </w:r>
    </w:p>
    <w:p w:rsidR="00853316" w:rsidRDefault="006A5A31">
      <w:pPr>
        <w:pStyle w:val="ConsPlusNormal0"/>
        <w:numPr>
          <w:ilvl w:val="0"/>
          <w:numId w:val="6"/>
        </w:numPr>
        <w:tabs>
          <w:tab w:val="left" w:pos="709"/>
          <w:tab w:val="left" w:pos="851"/>
          <w:tab w:val="left" w:pos="1134"/>
        </w:tabs>
        <w:spacing w:before="40" w:after="40"/>
        <w:ind w:left="0" w:firstLine="709"/>
        <w:jc w:val="both"/>
        <w:rPr>
          <w:rFonts w:ascii="Times New Roman" w:hAnsi="Times New Roman" w:cs="Times New Roman"/>
          <w:sz w:val="22"/>
          <w:szCs w:val="22"/>
          <w:highlight w:val="lightGray"/>
        </w:rPr>
      </w:pPr>
      <w:r>
        <w:rPr>
          <w:rFonts w:ascii="Times New Roman" w:hAnsi="Times New Roman" w:cs="Times New Roman"/>
          <w:sz w:val="22"/>
          <w:szCs w:val="22"/>
          <w:highlight w:val="lightGray"/>
        </w:rPr>
        <w:t xml:space="preserve">при ресурсно-индексном и ресурсным методах, а также в сметных расчетах на отдельные виды затрат - в рублях </w:t>
      </w:r>
      <w:r>
        <w:rPr>
          <w:rFonts w:ascii="Times New Roman" w:hAnsi="Times New Roman" w:cs="Times New Roman"/>
          <w:b/>
          <w:sz w:val="22"/>
          <w:szCs w:val="22"/>
          <w:highlight w:val="lightGray"/>
        </w:rPr>
        <w:t>до целых единиц</w:t>
      </w:r>
      <w:r>
        <w:rPr>
          <w:rFonts w:ascii="Times New Roman" w:hAnsi="Times New Roman" w:cs="Times New Roman"/>
          <w:sz w:val="22"/>
          <w:szCs w:val="22"/>
          <w:highlight w:val="lightGray"/>
        </w:rPr>
        <w:t>;</w:t>
      </w:r>
    </w:p>
    <w:p w:rsidR="00853316" w:rsidRDefault="006A5A31">
      <w:pPr>
        <w:pStyle w:val="ConsPlusNormal0"/>
        <w:numPr>
          <w:ilvl w:val="0"/>
          <w:numId w:val="6"/>
        </w:numPr>
        <w:tabs>
          <w:tab w:val="left" w:pos="709"/>
          <w:tab w:val="left" w:pos="851"/>
          <w:tab w:val="left" w:pos="1134"/>
        </w:tabs>
        <w:spacing w:before="40" w:after="40"/>
        <w:ind w:left="0" w:firstLine="709"/>
        <w:jc w:val="both"/>
        <w:rPr>
          <w:rFonts w:ascii="Times New Roman" w:hAnsi="Times New Roman" w:cs="Times New Roman"/>
          <w:sz w:val="22"/>
          <w:szCs w:val="22"/>
          <w:highlight w:val="lightGray"/>
        </w:rPr>
      </w:pPr>
      <w:r>
        <w:rPr>
          <w:rFonts w:ascii="Times New Roman" w:hAnsi="Times New Roman" w:cs="Times New Roman"/>
          <w:sz w:val="22"/>
          <w:szCs w:val="22"/>
          <w:highlight w:val="lightGray"/>
        </w:rPr>
        <w:t>в объектных сметных расчетах (сметах), сводном сметном расчете и сводке затрат - в рублях  до двух знаков после запятой. Величину НДС не указывать.</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color w:val="000000"/>
        </w:rPr>
        <w:t>Выходные</w:t>
      </w:r>
      <w:r>
        <w:rPr>
          <w:rFonts w:ascii="Times New Roman" w:hAnsi="Times New Roman"/>
        </w:rPr>
        <w:t xml:space="preserve"> формы сметных расчетов должны соответствовать Образцу согласно Приложению 1.5.</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rPr>
        <w:t>В связи с предоставлением Заказчиком услуг, указанных в разделе Технических требований «Иные условия поставки товаров, выполнения работ, оказания услуг»:</w:t>
      </w:r>
    </w:p>
    <w:p w:rsidR="00853316" w:rsidRDefault="006A5A31">
      <w:pPr>
        <w:pStyle w:val="ConsPlusNormal0"/>
        <w:widowControl/>
        <w:numPr>
          <w:ilvl w:val="1"/>
          <w:numId w:val="8"/>
        </w:numPr>
        <w:tabs>
          <w:tab w:val="left" w:pos="709"/>
          <w:tab w:val="left" w:pos="851"/>
          <w:tab w:val="left" w:pos="1560"/>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 xml:space="preserve">В </w:t>
      </w:r>
      <w:r>
        <w:rPr>
          <w:rFonts w:ascii="Times New Roman" w:hAnsi="Times New Roman" w:cs="Times New Roman"/>
          <w:color w:val="000000"/>
          <w:sz w:val="22"/>
          <w:szCs w:val="22"/>
        </w:rPr>
        <w:t>сметной</w:t>
      </w:r>
      <w:r>
        <w:rPr>
          <w:rFonts w:ascii="Times New Roman" w:hAnsi="Times New Roman" w:cs="Times New Roman"/>
          <w:sz w:val="22"/>
          <w:szCs w:val="22"/>
        </w:rPr>
        <w:t xml:space="preserve"> документации при определении стоимости работ по расценкам, указанным в сборниках «Базовых цен на работы по ремонту энергетического оборудования», затраты на услуги, предоставляемые Заказчиком подрядным организациям не учитывать. </w:t>
      </w:r>
    </w:p>
    <w:p w:rsidR="00853316" w:rsidRDefault="006A5A31">
      <w:pPr>
        <w:pStyle w:val="ConsPlusNormal0"/>
        <w:widowControl/>
        <w:numPr>
          <w:ilvl w:val="1"/>
          <w:numId w:val="8"/>
        </w:numPr>
        <w:tabs>
          <w:tab w:val="left" w:pos="709"/>
          <w:tab w:val="left" w:pos="851"/>
          <w:tab w:val="left" w:pos="1560"/>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Из норм и расценок, внесенных в ФРСН, при составлении сметной документации исключать затраты:</w:t>
      </w:r>
    </w:p>
    <w:p w:rsidR="00853316" w:rsidRDefault="006A5A31">
      <w:pPr>
        <w:pStyle w:val="ConsPlusNormal0"/>
        <w:widowControl/>
        <w:numPr>
          <w:ilvl w:val="2"/>
          <w:numId w:val="8"/>
        </w:numPr>
        <w:tabs>
          <w:tab w:val="left" w:pos="709"/>
          <w:tab w:val="left" w:pos="851"/>
          <w:tab w:val="left" w:pos="170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По предоставляемым грузоподъемным механизмам, учтенным в составе сметных норм и расценок:</w:t>
      </w:r>
    </w:p>
    <w:p w:rsidR="00853316" w:rsidRDefault="006A5A31">
      <w:pPr>
        <w:pStyle w:val="ConsPlusNormal0"/>
        <w:numPr>
          <w:ilvl w:val="0"/>
          <w:numId w:val="9"/>
        </w:numPr>
        <w:tabs>
          <w:tab w:val="left" w:pos="709"/>
          <w:tab w:val="left" w:pos="851"/>
          <w:tab w:val="left" w:pos="170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 xml:space="preserve">Исключать из норм и расценок предоставляемые грузоподъемные механизмы. </w:t>
      </w:r>
    </w:p>
    <w:p w:rsidR="00853316" w:rsidRDefault="006A5A31">
      <w:pPr>
        <w:pStyle w:val="ConsPlusNormal0"/>
        <w:widowControl/>
        <w:tabs>
          <w:tab w:val="left" w:pos="709"/>
          <w:tab w:val="left" w:pos="851"/>
          <w:tab w:val="left" w:pos="1418"/>
        </w:tabs>
        <w:spacing w:before="40" w:after="40"/>
        <w:ind w:firstLine="709"/>
        <w:jc w:val="both"/>
        <w:rPr>
          <w:rFonts w:ascii="Times New Roman" w:hAnsi="Times New Roman" w:cs="Times New Roman"/>
          <w:sz w:val="22"/>
          <w:szCs w:val="22"/>
        </w:rPr>
      </w:pPr>
      <w:r>
        <w:rPr>
          <w:rFonts w:ascii="Times New Roman" w:hAnsi="Times New Roman" w:cs="Times New Roman"/>
          <w:sz w:val="22"/>
          <w:szCs w:val="22"/>
        </w:rPr>
        <w:t>В случае использования подрядчиком собственных/арендованных механизмов полностью, либо частично, для выполнения конкретной работы на строительной площадке, из расценки на выполнение данных работ грузоподъемные механизмы не исключаются</w:t>
      </w:r>
    </w:p>
    <w:p w:rsidR="00853316" w:rsidRDefault="006A5A31">
      <w:pPr>
        <w:pStyle w:val="ConsPlusNormal0"/>
        <w:widowControl/>
        <w:numPr>
          <w:ilvl w:val="2"/>
          <w:numId w:val="8"/>
        </w:numPr>
        <w:tabs>
          <w:tab w:val="left" w:pos="709"/>
          <w:tab w:val="left" w:pos="851"/>
          <w:tab w:val="left" w:pos="170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По предоставляемой электроэнергии (в том числе, в составе стоимости машино-часа):</w:t>
      </w:r>
    </w:p>
    <w:p w:rsidR="00853316" w:rsidRDefault="006A5A31">
      <w:pPr>
        <w:pStyle w:val="ConsPlusNormal0"/>
        <w:numPr>
          <w:ilvl w:val="0"/>
          <w:numId w:val="9"/>
        </w:numPr>
        <w:tabs>
          <w:tab w:val="left" w:pos="709"/>
          <w:tab w:val="left" w:pos="851"/>
          <w:tab w:val="left" w:pos="1701"/>
        </w:tabs>
        <w:spacing w:before="40" w:after="40"/>
        <w:ind w:left="0" w:firstLine="709"/>
        <w:jc w:val="both"/>
        <w:rPr>
          <w:rFonts w:ascii="Times New Roman" w:hAnsi="Times New Roman"/>
          <w:sz w:val="22"/>
          <w:szCs w:val="22"/>
        </w:rPr>
      </w:pPr>
      <w:r>
        <w:rPr>
          <w:rFonts w:ascii="Times New Roman" w:hAnsi="Times New Roman" w:cs="Times New Roman"/>
          <w:sz w:val="22"/>
          <w:szCs w:val="22"/>
        </w:rPr>
        <w:t>Рассчитанная</w:t>
      </w:r>
      <w:r>
        <w:rPr>
          <w:rFonts w:ascii="Times New Roman" w:hAnsi="Times New Roman"/>
          <w:sz w:val="22"/>
          <w:szCs w:val="22"/>
        </w:rPr>
        <w:t xml:space="preserve"> сумма возврата стоимости электрической энергии (со знаком «–») учитывается в последней главе ССРСС, где имеется смета на СМР (как правило, в главах 1-7, если затраты по главе 8 определены на основании смет, то сумма возврата стоимости электрической энергии учитывается в главе 8)</w:t>
      </w:r>
      <w:r>
        <w:rPr>
          <w:rStyle w:val="ae"/>
          <w:rFonts w:ascii="Times New Roman" w:hAnsi="Times New Roman"/>
          <w:sz w:val="22"/>
          <w:szCs w:val="22"/>
        </w:rPr>
        <w:footnoteReference w:id="4"/>
      </w:r>
      <w:r>
        <w:rPr>
          <w:rFonts w:ascii="Times New Roman" w:hAnsi="Times New Roman"/>
          <w:sz w:val="22"/>
          <w:szCs w:val="22"/>
        </w:rPr>
        <w:t xml:space="preserve">. Рекомендации по расчету суммы возврата стоимости электрической энергии указаны в приложении 4 к настоящим требованиям. </w:t>
      </w:r>
    </w:p>
    <w:p w:rsidR="00853316" w:rsidRDefault="006A5A31">
      <w:pPr>
        <w:pStyle w:val="ConsPlusNormal0"/>
        <w:numPr>
          <w:ilvl w:val="0"/>
          <w:numId w:val="9"/>
        </w:numPr>
        <w:tabs>
          <w:tab w:val="left" w:pos="709"/>
          <w:tab w:val="left" w:pos="851"/>
          <w:tab w:val="left" w:pos="1701"/>
        </w:tabs>
        <w:spacing w:before="40" w:after="40"/>
        <w:ind w:left="0" w:firstLine="709"/>
        <w:jc w:val="both"/>
        <w:rPr>
          <w:rFonts w:ascii="Times New Roman" w:hAnsi="Times New Roman"/>
          <w:sz w:val="22"/>
          <w:szCs w:val="22"/>
        </w:rPr>
      </w:pPr>
      <w:r>
        <w:rPr>
          <w:rFonts w:ascii="Times New Roman" w:hAnsi="Times New Roman"/>
          <w:sz w:val="22"/>
          <w:szCs w:val="22"/>
        </w:rPr>
        <w:t>Индекс пересчета в текущие цены применять аналогичный примененному в сметной документации.</w:t>
      </w:r>
    </w:p>
    <w:p w:rsidR="00853316" w:rsidRDefault="006A5A31">
      <w:pPr>
        <w:pStyle w:val="ConsPlusNormal0"/>
        <w:numPr>
          <w:ilvl w:val="0"/>
          <w:numId w:val="9"/>
        </w:numPr>
        <w:tabs>
          <w:tab w:val="left" w:pos="709"/>
          <w:tab w:val="left" w:pos="851"/>
          <w:tab w:val="left" w:pos="1701"/>
        </w:tabs>
        <w:spacing w:before="40" w:after="40"/>
        <w:ind w:left="0" w:firstLine="709"/>
        <w:jc w:val="both"/>
        <w:rPr>
          <w:rFonts w:ascii="Times New Roman" w:hAnsi="Times New Roman"/>
          <w:sz w:val="22"/>
          <w:szCs w:val="22"/>
        </w:rPr>
      </w:pPr>
      <w:r>
        <w:rPr>
          <w:rFonts w:ascii="Times New Roman" w:hAnsi="Times New Roman"/>
          <w:sz w:val="22"/>
          <w:szCs w:val="22"/>
        </w:rPr>
        <w:t>При применении индексов по статьям затрат в сметной документации для данного ресурса применять индекс на материалы.</w:t>
      </w:r>
    </w:p>
    <w:p w:rsidR="00853316" w:rsidRDefault="006A5A31">
      <w:pPr>
        <w:pStyle w:val="ConsPlusNormal0"/>
        <w:widowControl/>
        <w:numPr>
          <w:ilvl w:val="2"/>
          <w:numId w:val="8"/>
        </w:numPr>
        <w:tabs>
          <w:tab w:val="left" w:pos="709"/>
          <w:tab w:val="left" w:pos="851"/>
          <w:tab w:val="left" w:pos="170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По предоставляемому сжатому воздуху:</w:t>
      </w:r>
    </w:p>
    <w:p w:rsidR="00853316" w:rsidRDefault="006A5A31">
      <w:pPr>
        <w:pStyle w:val="ConsPlusNormal0"/>
        <w:numPr>
          <w:ilvl w:val="0"/>
          <w:numId w:val="9"/>
        </w:numPr>
        <w:tabs>
          <w:tab w:val="left" w:pos="709"/>
          <w:tab w:val="left" w:pos="851"/>
          <w:tab w:val="left" w:pos="1701"/>
        </w:tabs>
        <w:spacing w:before="40" w:after="40"/>
        <w:ind w:left="0" w:firstLine="709"/>
        <w:jc w:val="both"/>
        <w:rPr>
          <w:rFonts w:ascii="Times New Roman" w:hAnsi="Times New Roman"/>
          <w:sz w:val="22"/>
          <w:szCs w:val="22"/>
        </w:rPr>
      </w:pPr>
      <w:r>
        <w:rPr>
          <w:rFonts w:ascii="Times New Roman" w:hAnsi="Times New Roman"/>
          <w:sz w:val="22"/>
          <w:szCs w:val="22"/>
        </w:rPr>
        <w:t xml:space="preserve">Из норм и расценок исключать стоимость компрессоров. </w:t>
      </w:r>
    </w:p>
    <w:p w:rsidR="00853316" w:rsidRDefault="006A5A31">
      <w:pPr>
        <w:pStyle w:val="ConsPlusNormal0"/>
        <w:widowControl/>
        <w:numPr>
          <w:ilvl w:val="2"/>
          <w:numId w:val="8"/>
        </w:numPr>
        <w:tabs>
          <w:tab w:val="left" w:pos="709"/>
          <w:tab w:val="left" w:pos="851"/>
          <w:tab w:val="left" w:pos="170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По предоставляемой воде:</w:t>
      </w:r>
    </w:p>
    <w:p w:rsidR="00853316" w:rsidRDefault="006A5A31">
      <w:pPr>
        <w:pStyle w:val="ConsPlusNormal0"/>
        <w:numPr>
          <w:ilvl w:val="0"/>
          <w:numId w:val="9"/>
        </w:numPr>
        <w:tabs>
          <w:tab w:val="left" w:pos="709"/>
          <w:tab w:val="left" w:pos="851"/>
          <w:tab w:val="left" w:pos="1701"/>
        </w:tabs>
        <w:spacing w:before="40" w:after="40"/>
        <w:ind w:left="0" w:firstLine="709"/>
        <w:jc w:val="both"/>
        <w:rPr>
          <w:rFonts w:ascii="Times New Roman" w:hAnsi="Times New Roman"/>
          <w:sz w:val="22"/>
          <w:szCs w:val="22"/>
        </w:rPr>
      </w:pPr>
      <w:r>
        <w:rPr>
          <w:rFonts w:ascii="Times New Roman" w:hAnsi="Times New Roman"/>
          <w:sz w:val="22"/>
          <w:szCs w:val="22"/>
        </w:rPr>
        <w:t>Из норм и расценок исключать стоимость воды.</w:t>
      </w:r>
    </w:p>
    <w:p w:rsidR="00853316" w:rsidRDefault="006A5A31">
      <w:pPr>
        <w:pStyle w:val="ConsPlusNormal0"/>
        <w:widowControl/>
        <w:numPr>
          <w:ilvl w:val="2"/>
          <w:numId w:val="8"/>
        </w:numPr>
        <w:tabs>
          <w:tab w:val="left" w:pos="709"/>
          <w:tab w:val="left" w:pos="851"/>
          <w:tab w:val="left" w:pos="170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lastRenderedPageBreak/>
        <w:t xml:space="preserve"> Учтенные в составе накладных расходов:</w:t>
      </w:r>
    </w:p>
    <w:p w:rsidR="00853316" w:rsidRDefault="006A5A31">
      <w:pPr>
        <w:pStyle w:val="ConsPlusNormal0"/>
        <w:numPr>
          <w:ilvl w:val="0"/>
          <w:numId w:val="9"/>
        </w:numPr>
        <w:tabs>
          <w:tab w:val="left" w:pos="709"/>
          <w:tab w:val="left" w:pos="851"/>
          <w:tab w:val="left" w:pos="1701"/>
        </w:tabs>
        <w:spacing w:before="40" w:after="40"/>
        <w:ind w:left="0" w:firstLine="709"/>
        <w:jc w:val="both"/>
        <w:rPr>
          <w:rFonts w:ascii="Times New Roman" w:hAnsi="Times New Roman"/>
          <w:sz w:val="22"/>
          <w:szCs w:val="22"/>
        </w:rPr>
      </w:pPr>
      <w:r>
        <w:rPr>
          <w:rFonts w:ascii="Times New Roman" w:hAnsi="Times New Roman"/>
          <w:sz w:val="22"/>
          <w:szCs w:val="22"/>
        </w:rPr>
        <w:t>расходы по обеспечению санитарно-гигиенических и бытовых условий (удельный вес статьи затрат в накладных расходах - 3,02%);</w:t>
      </w:r>
    </w:p>
    <w:p w:rsidR="00853316" w:rsidRDefault="006A5A31">
      <w:pPr>
        <w:pStyle w:val="ConsPlusNormal0"/>
        <w:numPr>
          <w:ilvl w:val="0"/>
          <w:numId w:val="9"/>
        </w:numPr>
        <w:tabs>
          <w:tab w:val="left" w:pos="709"/>
          <w:tab w:val="left" w:pos="851"/>
          <w:tab w:val="left" w:pos="1701"/>
        </w:tabs>
        <w:spacing w:before="40" w:after="40"/>
        <w:ind w:left="0" w:firstLine="709"/>
        <w:jc w:val="both"/>
        <w:rPr>
          <w:rFonts w:ascii="Times New Roman" w:hAnsi="Times New Roman"/>
          <w:sz w:val="22"/>
          <w:szCs w:val="22"/>
        </w:rPr>
      </w:pPr>
      <w:r>
        <w:rPr>
          <w:rFonts w:ascii="Times New Roman" w:hAnsi="Times New Roman"/>
          <w:sz w:val="22"/>
          <w:szCs w:val="22"/>
        </w:rPr>
        <w:t>содержание пожарной и сторожевой охраны (удельный вес статьи затрат в накладных расходах - 2,01%);</w:t>
      </w:r>
    </w:p>
    <w:p w:rsidR="00853316" w:rsidRDefault="006A5A31">
      <w:pPr>
        <w:pStyle w:val="ConsPlusNormal0"/>
        <w:numPr>
          <w:ilvl w:val="0"/>
          <w:numId w:val="9"/>
        </w:numPr>
        <w:tabs>
          <w:tab w:val="left" w:pos="709"/>
          <w:tab w:val="left" w:pos="851"/>
          <w:tab w:val="left" w:pos="1701"/>
        </w:tabs>
        <w:spacing w:before="40" w:after="40"/>
        <w:ind w:left="0" w:firstLine="709"/>
        <w:jc w:val="both"/>
        <w:rPr>
          <w:rFonts w:ascii="Times New Roman" w:hAnsi="Times New Roman" w:cs="Times New Roman"/>
          <w:sz w:val="22"/>
          <w:szCs w:val="22"/>
        </w:rPr>
      </w:pPr>
      <w:r>
        <w:rPr>
          <w:rFonts w:ascii="Times New Roman" w:hAnsi="Times New Roman"/>
          <w:sz w:val="22"/>
          <w:szCs w:val="22"/>
        </w:rPr>
        <w:t xml:space="preserve"> расходы</w:t>
      </w:r>
      <w:r>
        <w:rPr>
          <w:rFonts w:ascii="Times New Roman" w:hAnsi="Times New Roman" w:cs="Times New Roman"/>
          <w:sz w:val="22"/>
          <w:szCs w:val="22"/>
        </w:rPr>
        <w:t xml:space="preserve"> по благоустройству и содержанию строительных площадок (удельный вес статьи затрат в накладных расходах – 1,61%)</w:t>
      </w:r>
    </w:p>
    <w:p w:rsidR="00853316" w:rsidRDefault="006A5A31">
      <w:pPr>
        <w:tabs>
          <w:tab w:val="left" w:pos="709"/>
          <w:tab w:val="left" w:pos="851"/>
          <w:tab w:val="left" w:pos="1418"/>
        </w:tabs>
        <w:spacing w:before="40" w:after="40" w:line="240" w:lineRule="auto"/>
        <w:ind w:firstLine="709"/>
        <w:jc w:val="both"/>
        <w:rPr>
          <w:rFonts w:ascii="Times New Roman" w:hAnsi="Times New Roman"/>
        </w:rPr>
      </w:pPr>
      <w:r>
        <w:rPr>
          <w:rFonts w:ascii="Times New Roman" w:hAnsi="Times New Roman"/>
        </w:rPr>
        <w:t>исключаются путем применения понижающего коэффициента к нормативам накладных расходов на строительные работы в размере 0,93</w:t>
      </w:r>
      <w:r>
        <w:rPr>
          <w:rStyle w:val="ae"/>
          <w:rFonts w:ascii="Times New Roman" w:hAnsi="Times New Roman"/>
        </w:rPr>
        <w:footnoteReference w:id="5"/>
      </w:r>
      <w:r>
        <w:rPr>
          <w:rFonts w:ascii="Times New Roman" w:hAnsi="Times New Roman"/>
        </w:rPr>
        <w:t>. Понижающий коэффициент не применяется к нормативам накладных расходов на ремонтно-строительные работы, работы по реконструкции зданий и сооружений (ГЭСН/ФЕР/ТЕР-2001-46), монтажные и пусконаладочные работы.</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rPr>
        <w:t>В сметных расчетах при исключении и добавлении ресурсов (материалов) необходимо данные ресурсы относить в отдельную позицию, не допускается изменение внутри расценки.</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color w:val="000000"/>
        </w:rPr>
      </w:pPr>
      <w:r>
        <w:rPr>
          <w:rFonts w:ascii="Times New Roman" w:hAnsi="Times New Roman"/>
        </w:rPr>
        <w:t xml:space="preserve">ССРСС разрабатывается на объект строительства и (или) этап строительства на основании итоговых стоимостных показателей объектных и (или) локальных сметных расчетов (смет), а также сметных расчетов на отдельные виды затрат в текущем уровне цен. ССРСС составляется при наличии двух и более смет. Обязательными приложениями к ССРСС являются локальные сметы, подписанные инженером-сметчиком контрагента (подрядчика), с обязательным указанием должности, наименования организации, Ф.И.О. подписанта. Наименование и нумерация глав сводного сметного расчета не подлежат корректировке вне зависимости от состава включаемых затрат. В случае отсутствия затрат, предусматриваемых соответствующей главой сводного сметного расчета, эта глава пропускается без изменения номеров последующих глав. </w:t>
      </w:r>
      <w:r>
        <w:rPr>
          <w:rFonts w:ascii="Times New Roman" w:hAnsi="Times New Roman"/>
          <w:color w:val="000000"/>
        </w:rPr>
        <w:t>Формат ССРСС выполнять по Образцу Приложения № 1.1 к Требованиям к оформлению и составлению сметной документации на выполнение строительно-монтажных работ по программе ремонтов, реконструкции и техническому перевооружению.</w:t>
      </w:r>
    </w:p>
    <w:p w:rsidR="00853316" w:rsidRDefault="006A5A31">
      <w:pPr>
        <w:pStyle w:val="affa"/>
        <w:numPr>
          <w:ilvl w:val="0"/>
          <w:numId w:val="8"/>
        </w:numPr>
        <w:tabs>
          <w:tab w:val="left" w:pos="709"/>
          <w:tab w:val="left" w:pos="851"/>
          <w:tab w:val="left" w:pos="1276"/>
        </w:tabs>
        <w:spacing w:before="40" w:after="40" w:line="240" w:lineRule="auto"/>
        <w:ind w:left="0" w:firstLine="709"/>
        <w:contextualSpacing w:val="0"/>
        <w:jc w:val="both"/>
        <w:rPr>
          <w:rFonts w:ascii="Times New Roman" w:hAnsi="Times New Roman"/>
        </w:rPr>
      </w:pPr>
      <w:r>
        <w:rPr>
          <w:rFonts w:ascii="Times New Roman" w:hAnsi="Times New Roman"/>
        </w:rPr>
        <w:t>Сметная документация должна быть представлена в двух вариантах:</w:t>
      </w:r>
    </w:p>
    <w:p w:rsidR="00853316" w:rsidRDefault="006A5A31">
      <w:pPr>
        <w:pStyle w:val="ConsPlusNormal0"/>
        <w:numPr>
          <w:ilvl w:val="0"/>
          <w:numId w:val="6"/>
        </w:numPr>
        <w:tabs>
          <w:tab w:val="left" w:pos="709"/>
          <w:tab w:val="left" w:pos="851"/>
          <w:tab w:val="left" w:pos="1134"/>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на бумажном носителе (количество указано в конкурсной документации) Образец ЛСР в соответствии с приложением № 1.5 к Требованиям к оформлению и составлению сметной документации на выполнение строительно-монтажных работ по программе ремонтов, реконструкции и техническому перевооружению;</w:t>
      </w:r>
    </w:p>
    <w:p w:rsidR="00853316" w:rsidRDefault="006A5A31">
      <w:pPr>
        <w:pStyle w:val="ConsPlusNormal0"/>
        <w:numPr>
          <w:ilvl w:val="0"/>
          <w:numId w:val="6"/>
        </w:numPr>
        <w:tabs>
          <w:tab w:val="left" w:pos="709"/>
          <w:tab w:val="left" w:pos="85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на электронном носителе (в формате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ПК «Гранд-Смета», «</w:t>
      </w:r>
      <w:proofErr w:type="spellStart"/>
      <w:r>
        <w:rPr>
          <w:rFonts w:ascii="Times New Roman" w:hAnsi="Times New Roman" w:cs="Times New Roman"/>
          <w:sz w:val="22"/>
          <w:szCs w:val="22"/>
        </w:rPr>
        <w:t>Excel</w:t>
      </w:r>
      <w:proofErr w:type="spellEnd"/>
      <w:r>
        <w:rPr>
          <w:rFonts w:ascii="Times New Roman" w:hAnsi="Times New Roman" w:cs="Times New Roman"/>
          <w:sz w:val="22"/>
          <w:szCs w:val="22"/>
        </w:rPr>
        <w:t>», «</w:t>
      </w:r>
      <w:proofErr w:type="spellStart"/>
      <w:r>
        <w:rPr>
          <w:rFonts w:ascii="Times New Roman" w:hAnsi="Times New Roman" w:cs="Times New Roman"/>
          <w:sz w:val="22"/>
          <w:szCs w:val="22"/>
        </w:rPr>
        <w:t>pdf</w:t>
      </w:r>
      <w:proofErr w:type="spellEnd"/>
      <w:r>
        <w:rPr>
          <w:rFonts w:ascii="Times New Roman" w:hAnsi="Times New Roman" w:cs="Times New Roman"/>
          <w:sz w:val="22"/>
          <w:szCs w:val="22"/>
        </w:rPr>
        <w:t>»), полностью соответствующему, бумажному варианту. Сметная документация в формате «</w:t>
      </w:r>
      <w:proofErr w:type="spellStart"/>
      <w:r>
        <w:rPr>
          <w:rFonts w:ascii="Times New Roman" w:hAnsi="Times New Roman" w:cs="Times New Roman"/>
          <w:sz w:val="22"/>
          <w:szCs w:val="22"/>
        </w:rPr>
        <w:t>Excel</w:t>
      </w:r>
      <w:proofErr w:type="spellEnd"/>
      <w:r>
        <w:rPr>
          <w:rFonts w:ascii="Times New Roman" w:hAnsi="Times New Roman" w:cs="Times New Roman"/>
          <w:sz w:val="22"/>
          <w:szCs w:val="22"/>
        </w:rPr>
        <w:t>» должна быть представлена в одном файле с внесением ССР, ЛСР и других расчетов на отдельные листы (вкладки) документа.</w:t>
      </w:r>
    </w:p>
    <w:p w:rsidR="00853316" w:rsidRDefault="006A5A31">
      <w:pPr>
        <w:pStyle w:val="ConsPlusNormal0"/>
        <w:numPr>
          <w:ilvl w:val="0"/>
          <w:numId w:val="6"/>
        </w:numPr>
        <w:tabs>
          <w:tab w:val="left" w:pos="709"/>
          <w:tab w:val="left" w:pos="851"/>
        </w:tabs>
        <w:spacing w:before="40" w:after="40"/>
        <w:ind w:left="0" w:firstLine="709"/>
        <w:jc w:val="both"/>
        <w:rPr>
          <w:rFonts w:ascii="Times New Roman" w:hAnsi="Times New Roman" w:cs="Times New Roman"/>
          <w:sz w:val="22"/>
          <w:szCs w:val="22"/>
        </w:rPr>
      </w:pPr>
      <w:r>
        <w:rPr>
          <w:rFonts w:ascii="Times New Roman" w:hAnsi="Times New Roman" w:cs="Times New Roman"/>
          <w:sz w:val="22"/>
          <w:szCs w:val="22"/>
        </w:rPr>
        <w:t>в формате ПК «Гранд-смета» выходная форма для печати указана ниже:</w:t>
      </w:r>
    </w:p>
    <w:p w:rsidR="00853316" w:rsidRDefault="00853316">
      <w:pPr>
        <w:spacing w:after="0" w:line="240" w:lineRule="auto"/>
        <w:ind w:left="5811"/>
        <w:rPr>
          <w:rFonts w:ascii="Times New Roman" w:hAnsi="Times New Roman"/>
          <w:color w:val="000000"/>
          <w:highlight w:val="yellow"/>
        </w:rPr>
      </w:pPr>
    </w:p>
    <w:p w:rsidR="00853316" w:rsidRDefault="00853316">
      <w:pPr>
        <w:spacing w:after="0" w:line="240" w:lineRule="auto"/>
        <w:ind w:left="5811"/>
        <w:rPr>
          <w:rFonts w:ascii="Times New Roman" w:hAnsi="Times New Roman"/>
          <w:color w:val="000000"/>
          <w:sz w:val="20"/>
          <w:szCs w:val="20"/>
          <w:highlight w:val="yellow"/>
        </w:rPr>
      </w:pPr>
    </w:p>
    <w:p w:rsidR="00853316" w:rsidRDefault="00853316">
      <w:pPr>
        <w:spacing w:after="0" w:line="240" w:lineRule="auto"/>
        <w:ind w:left="5811"/>
        <w:rPr>
          <w:rFonts w:ascii="Times New Roman" w:hAnsi="Times New Roman"/>
          <w:color w:val="000000"/>
          <w:sz w:val="20"/>
          <w:szCs w:val="20"/>
          <w:highlight w:val="yellow"/>
        </w:rPr>
      </w:pPr>
    </w:p>
    <w:p w:rsidR="00853316" w:rsidRDefault="00853316">
      <w:pPr>
        <w:spacing w:after="0" w:line="240" w:lineRule="auto"/>
        <w:ind w:left="5811"/>
        <w:rPr>
          <w:rFonts w:ascii="Times New Roman" w:hAnsi="Times New Roman"/>
          <w:color w:val="000000"/>
          <w:sz w:val="20"/>
          <w:szCs w:val="20"/>
          <w:highlight w:val="yellow"/>
        </w:rPr>
      </w:pPr>
    </w:p>
    <w:p w:rsidR="00853316" w:rsidRDefault="00853316">
      <w:pPr>
        <w:spacing w:after="0" w:line="240" w:lineRule="auto"/>
        <w:ind w:left="737"/>
        <w:rPr>
          <w:rFonts w:ascii="Times New Roman" w:hAnsi="Times New Roman"/>
          <w:color w:val="000000"/>
          <w:sz w:val="20"/>
          <w:szCs w:val="20"/>
          <w:highlight w:val="yellow"/>
        </w:rPr>
      </w:pPr>
    </w:p>
    <w:p w:rsidR="00853316" w:rsidRDefault="00853316">
      <w:pPr>
        <w:spacing w:after="0" w:line="240" w:lineRule="auto"/>
        <w:ind w:left="5811"/>
        <w:rPr>
          <w:rFonts w:ascii="Times New Roman" w:hAnsi="Times New Roman"/>
          <w:color w:val="000000"/>
          <w:sz w:val="20"/>
          <w:szCs w:val="20"/>
          <w:highlight w:val="yellow"/>
        </w:rPr>
      </w:pPr>
    </w:p>
    <w:p w:rsidR="00853316" w:rsidRDefault="00853316">
      <w:pPr>
        <w:spacing w:after="0" w:line="240" w:lineRule="auto"/>
        <w:ind w:left="5811"/>
        <w:rPr>
          <w:rFonts w:ascii="Times New Roman" w:hAnsi="Times New Roman"/>
          <w:color w:val="000000"/>
          <w:sz w:val="20"/>
          <w:szCs w:val="20"/>
          <w:highlight w:val="yellow"/>
        </w:rPr>
      </w:pPr>
    </w:p>
    <w:p w:rsidR="00853316" w:rsidRDefault="006A5A31">
      <w:pPr>
        <w:spacing w:after="0" w:line="240" w:lineRule="auto"/>
        <w:ind w:left="5811"/>
        <w:rPr>
          <w:rFonts w:ascii="Times New Roman" w:hAnsi="Times New Roman"/>
          <w:color w:val="000000"/>
          <w:sz w:val="20"/>
          <w:szCs w:val="20"/>
          <w:highlight w:val="yellow"/>
        </w:rPr>
      </w:pPr>
      <w:r>
        <w:rPr>
          <w:rFonts w:ascii="Times New Roman" w:hAnsi="Times New Roman"/>
          <w:noProof/>
          <w:color w:val="000000"/>
          <w:sz w:val="20"/>
          <w:szCs w:val="20"/>
          <w:highlight w:val="yellow"/>
        </w:rPr>
        <w:lastRenderedPageBreak/>
        <w:drawing>
          <wp:anchor distT="0" distB="0" distL="114300" distR="114300" simplePos="0" relativeHeight="251658240" behindDoc="0" locked="0" layoutInCell="0" allowOverlap="1">
            <wp:simplePos x="0" y="0"/>
            <wp:positionH relativeFrom="page">
              <wp:posOffset>810260</wp:posOffset>
            </wp:positionH>
            <wp:positionV relativeFrom="paragraph">
              <wp:posOffset>145415</wp:posOffset>
            </wp:positionV>
            <wp:extent cx="6291580" cy="2606675"/>
            <wp:effectExtent l="0" t="0" r="0" b="0"/>
            <wp:wrapThrough wrapText="bothSides">
              <wp:wrapPolygon edited="0">
                <wp:start x="-9" y="0"/>
                <wp:lineTo x="-9" y="21460"/>
                <wp:lineTo x="21508" y="21460"/>
                <wp:lineTo x="21508" y="0"/>
                <wp:lineTo x="-9"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0"/>
                    <a:stretch>
                      <a:fillRect/>
                    </a:stretch>
                  </pic:blipFill>
                  <pic:spPr bwMode="auto">
                    <a:xfrm>
                      <a:off x="0" y="0"/>
                      <a:ext cx="6291580" cy="2606675"/>
                    </a:xfrm>
                    <a:prstGeom prst="rect">
                      <a:avLst/>
                    </a:prstGeom>
                  </pic:spPr>
                </pic:pic>
              </a:graphicData>
            </a:graphic>
          </wp:anchor>
        </w:drawing>
      </w:r>
      <w:r>
        <w:br w:type="page"/>
      </w:r>
    </w:p>
    <w:p w:rsidR="00853316" w:rsidRDefault="006A5A31">
      <w:pPr>
        <w:spacing w:after="0" w:line="240" w:lineRule="auto"/>
        <w:ind w:left="5812"/>
        <w:rPr>
          <w:rFonts w:ascii="Times New Roman" w:hAnsi="Times New Roman"/>
          <w:color w:val="000000"/>
          <w:sz w:val="20"/>
          <w:szCs w:val="20"/>
        </w:rPr>
      </w:pPr>
      <w:r>
        <w:rPr>
          <w:rFonts w:ascii="Times New Roman" w:hAnsi="Times New Roman"/>
          <w:color w:val="000000"/>
          <w:sz w:val="20"/>
          <w:szCs w:val="20"/>
        </w:rPr>
        <w:lastRenderedPageBreak/>
        <w:t xml:space="preserve">Приложение 1 </w:t>
      </w:r>
    </w:p>
    <w:p w:rsidR="00853316" w:rsidRDefault="006A5A31">
      <w:pPr>
        <w:spacing w:after="0" w:line="240" w:lineRule="auto"/>
        <w:ind w:left="5811"/>
        <w:rPr>
          <w:rFonts w:ascii="Times New Roman" w:hAnsi="Times New Roman"/>
          <w:color w:val="000000"/>
          <w:sz w:val="20"/>
          <w:szCs w:val="20"/>
        </w:rPr>
      </w:pPr>
      <w:r>
        <w:rPr>
          <w:rFonts w:ascii="Times New Roman" w:hAnsi="Times New Roman"/>
          <w:color w:val="000000"/>
          <w:sz w:val="20"/>
        </w:rPr>
        <w:t xml:space="preserve">к Требованиям к оформлению и составлению сметной документации </w:t>
      </w:r>
    </w:p>
    <w:p w:rsidR="00853316" w:rsidRDefault="006A5A31">
      <w:pPr>
        <w:spacing w:after="0" w:line="240" w:lineRule="auto"/>
        <w:ind w:left="5811"/>
        <w:rPr>
          <w:rFonts w:ascii="Times New Roman" w:hAnsi="Times New Roman"/>
          <w:color w:val="000000"/>
          <w:sz w:val="20"/>
          <w:u w:val="single"/>
        </w:rPr>
      </w:pPr>
      <w:r>
        <w:rPr>
          <w:rFonts w:ascii="Times New Roman" w:hAnsi="Times New Roman"/>
          <w:color w:val="000000"/>
          <w:sz w:val="20"/>
          <w:u w:val="single"/>
        </w:rPr>
        <w:t>на выполнение работ по программе ремонтов, реконструкции и техническому перевооружению</w:t>
      </w:r>
    </w:p>
    <w:p w:rsidR="00853316" w:rsidRDefault="00853316">
      <w:pPr>
        <w:spacing w:after="0" w:line="240" w:lineRule="auto"/>
        <w:jc w:val="both"/>
        <w:rPr>
          <w:rFonts w:ascii="Times New Roman" w:hAnsi="Times New Roman"/>
        </w:rPr>
      </w:pPr>
    </w:p>
    <w:p w:rsidR="00853316" w:rsidRDefault="00853316">
      <w:pPr>
        <w:spacing w:after="0" w:line="240" w:lineRule="auto"/>
        <w:jc w:val="center"/>
        <w:rPr>
          <w:rFonts w:ascii="Times New Roman" w:hAnsi="Times New Roman"/>
          <w:b/>
        </w:rPr>
      </w:pPr>
    </w:p>
    <w:p w:rsidR="00853316" w:rsidRDefault="006A5A31">
      <w:pPr>
        <w:spacing w:after="0" w:line="240" w:lineRule="auto"/>
        <w:jc w:val="center"/>
        <w:rPr>
          <w:rFonts w:ascii="Times New Roman" w:hAnsi="Times New Roman"/>
          <w:b/>
        </w:rPr>
      </w:pPr>
      <w:r>
        <w:rPr>
          <w:rFonts w:ascii="Times New Roman" w:hAnsi="Times New Roman"/>
          <w:b/>
        </w:rPr>
        <w:t>Требования к оформлению и составлению сводного сметного расчета</w:t>
      </w:r>
    </w:p>
    <w:p w:rsidR="00853316" w:rsidRDefault="006A5A31">
      <w:pPr>
        <w:spacing w:after="0" w:line="240" w:lineRule="auto"/>
        <w:jc w:val="center"/>
        <w:rPr>
          <w:rFonts w:ascii="Times New Roman" w:hAnsi="Times New Roman"/>
          <w:b/>
        </w:rPr>
      </w:pPr>
      <w:r>
        <w:rPr>
          <w:rFonts w:ascii="Times New Roman" w:hAnsi="Times New Roman"/>
          <w:b/>
        </w:rPr>
        <w:t xml:space="preserve"> к договорам на реконструкцию, техническое перевооружение и ремонт и дополнительным соглашениям к указанным договорам.</w:t>
      </w:r>
    </w:p>
    <w:p w:rsidR="00853316" w:rsidRDefault="00853316">
      <w:pPr>
        <w:pStyle w:val="ConsPlusNormal0"/>
        <w:widowControl/>
        <w:ind w:firstLine="0"/>
        <w:jc w:val="both"/>
        <w:rPr>
          <w:rFonts w:ascii="Times New Roman" w:hAnsi="Times New Roman" w:cs="Times New Roman"/>
          <w:sz w:val="22"/>
          <w:szCs w:val="22"/>
        </w:rPr>
      </w:pPr>
    </w:p>
    <w:p w:rsidR="00853316" w:rsidRDefault="006A5A31">
      <w:pPr>
        <w:pStyle w:val="ConsPlusNormal0"/>
        <w:widowControl/>
        <w:numPr>
          <w:ilvl w:val="0"/>
          <w:numId w:val="7"/>
        </w:numPr>
        <w:tabs>
          <w:tab w:val="left" w:pos="993"/>
        </w:tabs>
        <w:ind w:left="0" w:firstLine="709"/>
        <w:jc w:val="both"/>
        <w:rPr>
          <w:rFonts w:ascii="Times New Roman" w:hAnsi="Times New Roman"/>
          <w:color w:val="000000"/>
          <w:sz w:val="22"/>
        </w:rPr>
      </w:pPr>
      <w:r>
        <w:rPr>
          <w:rFonts w:ascii="Times New Roman" w:hAnsi="Times New Roman"/>
          <w:color w:val="000000"/>
          <w:sz w:val="22"/>
        </w:rPr>
        <w:t xml:space="preserve">При наличии двух и более сметных расчетов составлять ССРСС в текущем уровне цен по форме Приложения </w:t>
      </w:r>
      <w:r>
        <w:rPr>
          <w:rFonts w:ascii="Times New Roman" w:hAnsi="Times New Roman" w:cs="Times New Roman"/>
          <w:color w:val="000000"/>
          <w:sz w:val="22"/>
          <w:szCs w:val="22"/>
        </w:rPr>
        <w:t xml:space="preserve">№ 1.1 к </w:t>
      </w:r>
      <w:r>
        <w:rPr>
          <w:rFonts w:ascii="Times New Roman" w:hAnsi="Times New Roman"/>
          <w:color w:val="000000"/>
          <w:sz w:val="22"/>
          <w:szCs w:val="22"/>
        </w:rPr>
        <w:t xml:space="preserve">Требованиям к оформлению и составлению </w:t>
      </w:r>
      <w:r>
        <w:rPr>
          <w:rFonts w:ascii="Times New Roman" w:hAnsi="Times New Roman" w:cs="Times New Roman"/>
          <w:color w:val="000000"/>
          <w:sz w:val="22"/>
          <w:szCs w:val="22"/>
        </w:rPr>
        <w:t>сметной документации на выполнение строительно-монтажных работ по программе ремонтов, реконструкции и техническому перевооружению по образцу.</w:t>
      </w:r>
    </w:p>
    <w:p w:rsidR="00853316" w:rsidRDefault="006A5A31">
      <w:pPr>
        <w:pStyle w:val="ConsPlusNormal0"/>
        <w:widowControl/>
        <w:numPr>
          <w:ilvl w:val="0"/>
          <w:numId w:val="7"/>
        </w:numPr>
        <w:tabs>
          <w:tab w:val="left" w:pos="993"/>
        </w:tabs>
        <w:ind w:left="0" w:firstLine="709"/>
        <w:jc w:val="both"/>
        <w:rPr>
          <w:rFonts w:ascii="Times New Roman" w:hAnsi="Times New Roman"/>
          <w:color w:val="000000"/>
          <w:sz w:val="22"/>
        </w:rPr>
      </w:pPr>
      <w:r>
        <w:rPr>
          <w:rFonts w:ascii="Times New Roman" w:hAnsi="Times New Roman"/>
          <w:color w:val="000000"/>
          <w:sz w:val="22"/>
        </w:rPr>
        <w:t xml:space="preserve">В случае заключений дополнительных соглашений к договору (далее - д/с), ССРСС необходимо выполнять в накопительной форме с учетом </w:t>
      </w:r>
      <w:r>
        <w:rPr>
          <w:rFonts w:ascii="Times New Roman" w:hAnsi="Times New Roman" w:cs="Times New Roman"/>
          <w:color w:val="000000"/>
          <w:sz w:val="22"/>
          <w:szCs w:val="22"/>
        </w:rPr>
        <w:t>ЛСР (</w:t>
      </w:r>
      <w:r>
        <w:rPr>
          <w:rFonts w:ascii="Times New Roman" w:hAnsi="Times New Roman"/>
          <w:color w:val="000000"/>
          <w:sz w:val="22"/>
        </w:rPr>
        <w:t>ЛС) к основному договору и ко всем заключенным д/с к нему. В итогах ССРСС (</w:t>
      </w:r>
      <w:proofErr w:type="spellStart"/>
      <w:r>
        <w:rPr>
          <w:rFonts w:ascii="Times New Roman" w:hAnsi="Times New Roman"/>
          <w:color w:val="000000"/>
          <w:sz w:val="22"/>
        </w:rPr>
        <w:t>справочно</w:t>
      </w:r>
      <w:proofErr w:type="spellEnd"/>
      <w:r>
        <w:rPr>
          <w:rFonts w:ascii="Times New Roman" w:hAnsi="Times New Roman"/>
          <w:color w:val="000000"/>
          <w:sz w:val="22"/>
        </w:rPr>
        <w:t xml:space="preserve">) указывать суммы изменения (уменьшения, увеличения) основного договора на основании заключения д/с, которые определяются как разница между суммой ССРСС очередного д/с и стоимостью основного договора. Форма ССРСС с учетом заключения д/с к договору приведена в Приложении </w:t>
      </w:r>
      <w:r>
        <w:rPr>
          <w:rFonts w:ascii="Times New Roman" w:hAnsi="Times New Roman" w:cs="Times New Roman"/>
          <w:color w:val="000000"/>
          <w:sz w:val="22"/>
          <w:szCs w:val="22"/>
        </w:rPr>
        <w:t xml:space="preserve">№ 1.2 к </w:t>
      </w:r>
      <w:r>
        <w:rPr>
          <w:rFonts w:ascii="Times New Roman" w:hAnsi="Times New Roman"/>
          <w:color w:val="000000"/>
          <w:sz w:val="22"/>
          <w:szCs w:val="22"/>
        </w:rPr>
        <w:t xml:space="preserve">Требованиям к оформлению и составлению </w:t>
      </w:r>
      <w:r>
        <w:rPr>
          <w:rFonts w:ascii="Times New Roman" w:hAnsi="Times New Roman" w:cs="Times New Roman"/>
          <w:color w:val="000000"/>
          <w:sz w:val="22"/>
          <w:szCs w:val="22"/>
        </w:rPr>
        <w:t xml:space="preserve">сметной документации на выполнение строительно-монтажных работ по программе ремонтов, реконструкции и техническому перевооружению. </w:t>
      </w:r>
    </w:p>
    <w:p w:rsidR="00853316" w:rsidRDefault="006A5A31">
      <w:pPr>
        <w:pStyle w:val="ConsPlusNormal0"/>
        <w:widowControl/>
        <w:numPr>
          <w:ilvl w:val="0"/>
          <w:numId w:val="7"/>
        </w:numPr>
        <w:tabs>
          <w:tab w:val="left" w:pos="993"/>
        </w:tabs>
        <w:ind w:left="0" w:firstLine="709"/>
        <w:jc w:val="both"/>
        <w:rPr>
          <w:rFonts w:ascii="Times New Roman" w:hAnsi="Times New Roman"/>
          <w:color w:val="000000"/>
          <w:sz w:val="22"/>
        </w:rPr>
      </w:pPr>
      <w:r>
        <w:rPr>
          <w:rFonts w:ascii="Times New Roman" w:hAnsi="Times New Roman"/>
          <w:color w:val="000000"/>
          <w:sz w:val="22"/>
        </w:rPr>
        <w:t xml:space="preserve">ЛСР (ЛС) разрабатываются отдельно на исключаемые и дополнительные объемы работ.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 подготовленные в соответствии с Образцом по Приложениям №№ 1.3 и 1.4 </w:t>
      </w:r>
      <w:r>
        <w:rPr>
          <w:rFonts w:ascii="Times New Roman" w:hAnsi="Times New Roman" w:cs="Times New Roman"/>
          <w:color w:val="000000"/>
          <w:sz w:val="22"/>
          <w:szCs w:val="22"/>
        </w:rPr>
        <w:t xml:space="preserve">к Требованиям </w:t>
      </w:r>
      <w:r>
        <w:rPr>
          <w:rFonts w:ascii="Times New Roman" w:hAnsi="Times New Roman"/>
          <w:color w:val="000000"/>
          <w:sz w:val="22"/>
        </w:rPr>
        <w:t xml:space="preserve">к оформлению и составлению </w:t>
      </w:r>
      <w:r>
        <w:rPr>
          <w:rFonts w:ascii="Times New Roman" w:hAnsi="Times New Roman" w:cs="Times New Roman"/>
          <w:color w:val="000000"/>
          <w:sz w:val="22"/>
          <w:szCs w:val="22"/>
        </w:rPr>
        <w:t xml:space="preserve">сметной документации на выполнение строительно-монтажных работ по программе ремонтов, реконструкции и техническому перевооружению. </w:t>
      </w:r>
    </w:p>
    <w:p w:rsidR="00853316" w:rsidRDefault="006A5A31">
      <w:pPr>
        <w:pStyle w:val="ConsPlusNormal0"/>
        <w:widowControl/>
        <w:numPr>
          <w:ilvl w:val="0"/>
          <w:numId w:val="7"/>
        </w:numPr>
        <w:tabs>
          <w:tab w:val="left" w:pos="993"/>
        </w:tabs>
        <w:ind w:left="0" w:firstLine="709"/>
        <w:jc w:val="both"/>
        <w:rPr>
          <w:rFonts w:ascii="Times New Roman" w:hAnsi="Times New Roman"/>
          <w:color w:val="000000"/>
          <w:sz w:val="22"/>
        </w:rPr>
      </w:pPr>
      <w:r>
        <w:rPr>
          <w:rFonts w:ascii="Times New Roman" w:hAnsi="Times New Roman"/>
          <w:color w:val="000000"/>
          <w:sz w:val="22"/>
        </w:rPr>
        <w:t>ЛС являются приложениями к ССРСС. Нумерация приложений указывается по мере включения ЛС в ССР в накопительной форме - по порядку.</w:t>
      </w:r>
    </w:p>
    <w:p w:rsidR="00853316" w:rsidRDefault="006A5A31">
      <w:pPr>
        <w:pStyle w:val="ConsPlusNormal0"/>
        <w:widowControl/>
        <w:numPr>
          <w:ilvl w:val="0"/>
          <w:numId w:val="7"/>
        </w:numPr>
        <w:tabs>
          <w:tab w:val="left" w:pos="993"/>
        </w:tabs>
        <w:ind w:left="0" w:firstLine="709"/>
        <w:jc w:val="both"/>
        <w:rPr>
          <w:rFonts w:ascii="Times New Roman" w:hAnsi="Times New Roman"/>
          <w:color w:val="000000"/>
          <w:sz w:val="22"/>
        </w:rPr>
      </w:pPr>
      <w:r>
        <w:rPr>
          <w:rFonts w:ascii="Times New Roman" w:hAnsi="Times New Roman"/>
          <w:color w:val="000000"/>
          <w:sz w:val="22"/>
        </w:rPr>
        <w:t>Разнесение затрат (сумм ЛС) по графам и главам ССРСС осуществлять в соответствии с указаниями Методики определения сметной стоимости строительства.</w:t>
      </w:r>
    </w:p>
    <w:p w:rsidR="00853316" w:rsidRDefault="006A5A31">
      <w:pPr>
        <w:pStyle w:val="ConsPlusNormal0"/>
        <w:widowControl/>
        <w:numPr>
          <w:ilvl w:val="0"/>
          <w:numId w:val="7"/>
        </w:numPr>
        <w:tabs>
          <w:tab w:val="left" w:pos="993"/>
        </w:tabs>
        <w:ind w:left="0" w:firstLine="709"/>
        <w:jc w:val="both"/>
        <w:rPr>
          <w:rFonts w:ascii="Times New Roman" w:hAnsi="Times New Roman"/>
          <w:color w:val="000000"/>
          <w:sz w:val="22"/>
        </w:rPr>
      </w:pPr>
      <w:r>
        <w:rPr>
          <w:rFonts w:ascii="Times New Roman" w:hAnsi="Times New Roman"/>
          <w:color w:val="000000"/>
          <w:sz w:val="22"/>
        </w:rPr>
        <w:t xml:space="preserve">В ССРСС, построчные и итоговые суммы </w:t>
      </w:r>
      <w:r>
        <w:rPr>
          <w:rFonts w:ascii="Times New Roman" w:hAnsi="Times New Roman" w:cs="Times New Roman"/>
          <w:color w:val="000000"/>
          <w:sz w:val="22"/>
          <w:szCs w:val="22"/>
        </w:rPr>
        <w:t xml:space="preserve">указывать </w:t>
      </w:r>
      <w:r>
        <w:rPr>
          <w:rFonts w:ascii="Times New Roman" w:hAnsi="Times New Roman"/>
          <w:color w:val="000000"/>
          <w:sz w:val="22"/>
        </w:rPr>
        <w:t>в рублях с округлением до двух знаков после запятой. Величину НДС не указывать.</w:t>
      </w:r>
    </w:p>
    <w:p w:rsidR="00853316" w:rsidRDefault="006A5A31">
      <w:pPr>
        <w:pStyle w:val="ConsPlusNormal0"/>
        <w:widowControl/>
        <w:numPr>
          <w:ilvl w:val="0"/>
          <w:numId w:val="7"/>
        </w:numPr>
        <w:tabs>
          <w:tab w:val="left" w:pos="993"/>
        </w:tabs>
        <w:ind w:left="0" w:firstLine="709"/>
        <w:jc w:val="both"/>
        <w:rPr>
          <w:rFonts w:ascii="Times New Roman" w:hAnsi="Times New Roman"/>
          <w:color w:val="000000"/>
          <w:sz w:val="22"/>
        </w:rPr>
        <w:sectPr w:rsidR="00853316">
          <w:footerReference w:type="default" r:id="rId11"/>
          <w:pgSz w:w="11906" w:h="16838"/>
          <w:pgMar w:top="851" w:right="707" w:bottom="766" w:left="1276" w:header="0" w:footer="709" w:gutter="0"/>
          <w:cols w:space="720"/>
          <w:formProt w:val="0"/>
          <w:docGrid w:linePitch="360"/>
        </w:sectPr>
      </w:pPr>
      <w:r>
        <w:rPr>
          <w:rFonts w:ascii="Times New Roman" w:hAnsi="Times New Roman"/>
          <w:color w:val="000000"/>
          <w:sz w:val="22"/>
        </w:rPr>
        <w:t xml:space="preserve">В случае выполнения Подрядчиком полного комплекса пусконаладочных работ («вхолостую» и «под нагрузкой») сумму затрат на выполнение пусконаладочных работ «под нагрузкой» включать за итогом ССРСС. Таким образом, общая стоимость работ по договору (дополнительному соглашению) будет включать в себя все затраты Подрядчика в рамках конкретного договора, включая пусконаладочные работы «под нагрузкой» (для работ, выполняемых в рамках </w:t>
      </w:r>
      <w:proofErr w:type="spellStart"/>
      <w:r>
        <w:rPr>
          <w:rFonts w:ascii="Times New Roman" w:hAnsi="Times New Roman"/>
          <w:color w:val="000000"/>
          <w:sz w:val="22"/>
        </w:rPr>
        <w:t>ТПиР</w:t>
      </w:r>
      <w:proofErr w:type="spellEnd"/>
      <w:r>
        <w:rPr>
          <w:rFonts w:ascii="Times New Roman" w:hAnsi="Times New Roman"/>
          <w:color w:val="000000"/>
          <w:sz w:val="22"/>
        </w:rPr>
        <w:t xml:space="preserve">). </w:t>
      </w:r>
    </w:p>
    <w:p w:rsidR="00853316" w:rsidRDefault="00853316">
      <w:pPr>
        <w:pStyle w:val="ConsPlusNormal0"/>
        <w:jc w:val="right"/>
        <w:rPr>
          <w:rFonts w:ascii="Times New Roman" w:hAnsi="Times New Roman"/>
        </w:rPr>
      </w:pPr>
    </w:p>
    <w:p w:rsidR="00853316" w:rsidRDefault="006A5A31">
      <w:pPr>
        <w:pStyle w:val="ConsPlusNormal0"/>
        <w:jc w:val="center"/>
        <w:rPr>
          <w:rFonts w:ascii="Times New Roman" w:hAnsi="Times New Roman"/>
        </w:rPr>
      </w:pPr>
      <w:r>
        <w:rPr>
          <w:rFonts w:ascii="Times New Roman" w:hAnsi="Times New Roman"/>
        </w:rPr>
        <w:t xml:space="preserve">                                                                                                  </w:t>
      </w:r>
    </w:p>
    <w:p w:rsidR="00853316" w:rsidRDefault="006A5A31">
      <w:pPr>
        <w:pStyle w:val="ConsPlusNormal0"/>
        <w:ind w:left="57"/>
        <w:jc w:val="center"/>
        <w:rPr>
          <w:rFonts w:ascii="Times New Roman" w:hAnsi="Times New Roman"/>
        </w:rPr>
      </w:pPr>
      <w:r>
        <w:rPr>
          <w:rFonts w:ascii="Times New Roman" w:hAnsi="Times New Roman"/>
        </w:rPr>
        <w:t xml:space="preserve">                                                                                                   Приложение № 1.1</w:t>
      </w:r>
    </w:p>
    <w:p w:rsidR="00853316" w:rsidRDefault="006A5A31">
      <w:pPr>
        <w:pStyle w:val="ConsPlusNormal0"/>
        <w:ind w:left="57"/>
        <w:rPr>
          <w:rFonts w:ascii="Times New Roman" w:hAnsi="Times New Roman"/>
        </w:rPr>
      </w:pPr>
      <w:r>
        <w:rPr>
          <w:rFonts w:ascii="Times New Roman" w:hAnsi="Times New Roman"/>
          <w:b/>
          <w:sz w:val="22"/>
          <w:szCs w:val="22"/>
        </w:rPr>
        <w:t xml:space="preserve">ОБРАЗЕЦ </w:t>
      </w:r>
      <w:r>
        <w:rPr>
          <w:rFonts w:ascii="Times New Roman" w:hAnsi="Times New Roman"/>
        </w:rPr>
        <w:t xml:space="preserve">                                                                                            </w:t>
      </w:r>
    </w:p>
    <w:p w:rsidR="00853316" w:rsidRDefault="006A5A31">
      <w:pPr>
        <w:pStyle w:val="ConsPlusNormal0"/>
        <w:ind w:left="5811" w:firstLine="0"/>
        <w:rPr>
          <w:rFonts w:ascii="Times New Roman" w:hAnsi="Times New Roman"/>
        </w:rPr>
      </w:pPr>
      <w:r>
        <w:rPr>
          <w:rFonts w:ascii="Times New Roman" w:hAnsi="Times New Roman"/>
        </w:rPr>
        <w:t xml:space="preserve">к Требованиям к оформлению и составлению сметной документации на выполнение работ по программе ремонтов, реконструкции и техническому перевооружению </w:t>
      </w:r>
    </w:p>
    <w:p w:rsidR="00853316" w:rsidRDefault="006A5A31">
      <w:pPr>
        <w:pStyle w:val="ConsPlusNormal0"/>
        <w:ind w:left="5811"/>
        <w:jc w:val="center"/>
        <w:rPr>
          <w:rFonts w:ascii="Times New Roman" w:hAnsi="Times New Roman"/>
        </w:rPr>
      </w:pPr>
      <w:r>
        <w:rPr>
          <w:rFonts w:ascii="Times New Roman" w:hAnsi="Times New Roman"/>
        </w:rPr>
        <w:t xml:space="preserve">                                                                                                     Приложение №___                                                                                    к договору от_______№_____ </w:t>
      </w:r>
      <w:r>
        <w:rPr>
          <w:rFonts w:ascii="Times New Roman" w:hAnsi="Times New Roman"/>
          <w:lang w:val="en-US"/>
        </w:rPr>
        <w:t xml:space="preserve"> </w:t>
      </w:r>
    </w:p>
    <w:p w:rsidR="00853316" w:rsidRDefault="006A5A31">
      <w:pPr>
        <w:pStyle w:val="ConsPlusNormal0"/>
        <w:jc w:val="right"/>
        <w:rPr>
          <w:rFonts w:ascii="Times New Roman" w:hAnsi="Times New Roman"/>
        </w:rPr>
      </w:pPr>
      <w:r>
        <w:rPr>
          <w:rFonts w:ascii="Times New Roman" w:hAnsi="Times New Roman"/>
        </w:rPr>
        <w:t xml:space="preserve"> </w:t>
      </w:r>
    </w:p>
    <w:p w:rsidR="00853316" w:rsidRDefault="00853316">
      <w:pPr>
        <w:pStyle w:val="ConsPlusNormal0"/>
        <w:jc w:val="right"/>
        <w:rPr>
          <w:rFonts w:ascii="Times New Roman" w:hAnsi="Times New Roman"/>
        </w:rPr>
      </w:pPr>
      <w:bookmarkStart w:id="3" w:name="P3258"/>
      <w:bookmarkStart w:id="4" w:name="P2506"/>
      <w:bookmarkStart w:id="5" w:name="P2522"/>
      <w:bookmarkStart w:id="6" w:name="P2523"/>
      <w:bookmarkStart w:id="7" w:name="P2524"/>
      <w:bookmarkStart w:id="8" w:name="P2525"/>
      <w:bookmarkStart w:id="9" w:name="P2526"/>
      <w:bookmarkStart w:id="10" w:name="P2527"/>
      <w:bookmarkStart w:id="11" w:name="P2528"/>
      <w:bookmarkStart w:id="12" w:name="P2529"/>
      <w:bookmarkStart w:id="13" w:name="P2530"/>
      <w:bookmarkStart w:id="14" w:name="P2531"/>
      <w:bookmarkStart w:id="15" w:name="P2546"/>
      <w:bookmarkStart w:id="16" w:name="P2566"/>
      <w:bookmarkStart w:id="17" w:name="P2616"/>
      <w:bookmarkStart w:id="18" w:name="P2736"/>
      <w:bookmarkStart w:id="19" w:name="P2746"/>
      <w:bookmarkStart w:id="20" w:name="P2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tbl>
      <w:tblPr>
        <w:tblW w:w="10915" w:type="dxa"/>
        <w:tblLayout w:type="fixed"/>
        <w:tblCellMar>
          <w:top w:w="102" w:type="dxa"/>
          <w:left w:w="62" w:type="dxa"/>
          <w:bottom w:w="102" w:type="dxa"/>
          <w:right w:w="62" w:type="dxa"/>
        </w:tblCellMar>
        <w:tblLook w:val="0000" w:firstRow="0" w:lastRow="0" w:firstColumn="0" w:lastColumn="0" w:noHBand="0" w:noVBand="0"/>
      </w:tblPr>
      <w:tblGrid>
        <w:gridCol w:w="3464"/>
        <w:gridCol w:w="7451"/>
      </w:tblGrid>
      <w:tr w:rsidR="00853316">
        <w:trPr>
          <w:trHeight w:val="1158"/>
        </w:trPr>
        <w:tc>
          <w:tcPr>
            <w:tcW w:w="3464" w:type="dxa"/>
            <w:shd w:val="clear" w:color="auto" w:fill="auto"/>
          </w:tcPr>
          <w:p w:rsidR="00853316" w:rsidRDefault="006A5A31">
            <w:pPr>
              <w:pStyle w:val="ConsPlusNormal0"/>
              <w:ind w:left="283" w:firstLine="0"/>
              <w:rPr>
                <w:rFonts w:ascii="Times New Roman" w:hAnsi="Times New Roman" w:cs="Times New Roman"/>
              </w:rPr>
            </w:pPr>
            <w:r>
              <w:rPr>
                <w:rFonts w:ascii="Times New Roman" w:hAnsi="Times New Roman" w:cs="Times New Roman"/>
                <w:b/>
              </w:rPr>
              <w:t>СОГЛАСОВАНО</w:t>
            </w:r>
            <w:r>
              <w:rPr>
                <w:rFonts w:ascii="Times New Roman" w:hAnsi="Times New Roman" w:cs="Times New Roman"/>
              </w:rPr>
              <w:t xml:space="preserve">:                                           </w:t>
            </w:r>
          </w:p>
          <w:p w:rsidR="00853316" w:rsidRDefault="006A5A31">
            <w:pPr>
              <w:pStyle w:val="ConsPlusNormal0"/>
              <w:ind w:right="-909" w:firstLine="0"/>
              <w:rPr>
                <w:rFonts w:ascii="Times New Roman" w:hAnsi="Times New Roman" w:cs="Times New Roman"/>
              </w:rPr>
            </w:pPr>
            <w:r>
              <w:rPr>
                <w:rFonts w:ascii="Times New Roman" w:hAnsi="Times New Roman" w:cs="Times New Roman"/>
              </w:rPr>
              <w:t xml:space="preserve">______________(Подрядчик )       </w:t>
            </w:r>
          </w:p>
          <w:p w:rsidR="00853316" w:rsidRDefault="006A5A31">
            <w:pPr>
              <w:pStyle w:val="ConsPlusNormal0"/>
              <w:tabs>
                <w:tab w:val="left" w:pos="0"/>
              </w:tabs>
              <w:ind w:firstLine="0"/>
              <w:rPr>
                <w:rFonts w:ascii="Times New Roman" w:hAnsi="Times New Roman" w:cs="Times New Roman"/>
              </w:rPr>
            </w:pPr>
            <w:r>
              <w:rPr>
                <w:rFonts w:ascii="Times New Roman" w:hAnsi="Times New Roman" w:cs="Times New Roman"/>
              </w:rPr>
              <w:t>_______________(ФИО)</w:t>
            </w:r>
          </w:p>
          <w:p w:rsidR="00853316" w:rsidRDefault="00853316">
            <w:pPr>
              <w:pStyle w:val="ConsPlusNormal0"/>
              <w:ind w:firstLine="0"/>
              <w:jc w:val="center"/>
              <w:rPr>
                <w:rFonts w:ascii="Times New Roman" w:hAnsi="Times New Roman" w:cs="Times New Roman"/>
              </w:rPr>
            </w:pPr>
          </w:p>
          <w:p w:rsidR="00853316" w:rsidRDefault="006A5A31">
            <w:pPr>
              <w:pStyle w:val="ConsPlusNormal0"/>
              <w:ind w:left="142" w:hanging="142"/>
              <w:rPr>
                <w:rFonts w:ascii="Times New Roman" w:hAnsi="Times New Roman"/>
              </w:rPr>
            </w:pPr>
            <w:r>
              <w:rPr>
                <w:rFonts w:ascii="Times New Roman" w:hAnsi="Times New Roman" w:cs="Times New Roman"/>
              </w:rPr>
              <w:t>Заказчик:______________________</w:t>
            </w:r>
          </w:p>
        </w:tc>
        <w:tc>
          <w:tcPr>
            <w:tcW w:w="7450" w:type="dxa"/>
            <w:shd w:val="clear" w:color="auto" w:fill="auto"/>
          </w:tcPr>
          <w:p w:rsidR="00853316" w:rsidRDefault="006A5A31">
            <w:pPr>
              <w:pStyle w:val="ConsPlusNormal0"/>
              <w:ind w:right="-3855"/>
              <w:jc w:val="center"/>
              <w:rPr>
                <w:rFonts w:ascii="Times New Roman" w:hAnsi="Times New Roman" w:cs="Times New Roman"/>
                <w:b/>
              </w:rPr>
            </w:pPr>
            <w:r>
              <w:rPr>
                <w:rFonts w:ascii="Times New Roman" w:hAnsi="Times New Roman" w:cs="Times New Roman"/>
                <w:b/>
              </w:rPr>
              <w:t>УТВЕРЖДАЮ:</w:t>
            </w:r>
          </w:p>
          <w:p w:rsidR="00853316" w:rsidRDefault="006A5A31">
            <w:pPr>
              <w:pStyle w:val="ConsPlusNormal0"/>
              <w:ind w:right="-909" w:firstLine="0"/>
              <w:rPr>
                <w:rFonts w:ascii="Times New Roman" w:hAnsi="Times New Roman" w:cs="Times New Roman"/>
                <w:sz w:val="22"/>
              </w:rPr>
            </w:pPr>
            <w:r>
              <w:rPr>
                <w:rFonts w:ascii="Times New Roman" w:hAnsi="Times New Roman" w:cs="Times New Roman"/>
                <w:b/>
              </w:rPr>
              <w:t xml:space="preserve">                                                              </w:t>
            </w:r>
            <w:r>
              <w:rPr>
                <w:rFonts w:ascii="Times New Roman" w:hAnsi="Times New Roman" w:cs="Times New Roman"/>
                <w:b/>
                <w:sz w:val="22"/>
              </w:rPr>
              <w:t xml:space="preserve">                             </w:t>
            </w:r>
            <w:r>
              <w:rPr>
                <w:rFonts w:ascii="Times New Roman" w:hAnsi="Times New Roman" w:cs="Times New Roman"/>
                <w:sz w:val="22"/>
              </w:rPr>
              <w:t xml:space="preserve">_____________(Заказчик )       </w:t>
            </w:r>
          </w:p>
          <w:p w:rsidR="00853316" w:rsidRDefault="006A5A31">
            <w:pPr>
              <w:pStyle w:val="ConsPlusNormal0"/>
              <w:ind w:left="2551"/>
              <w:jc w:val="center"/>
              <w:rPr>
                <w:rFonts w:ascii="Times New Roman" w:hAnsi="Times New Roman" w:cs="Times New Roman"/>
                <w:b/>
              </w:rPr>
            </w:pPr>
            <w:r>
              <w:rPr>
                <w:rFonts w:ascii="Times New Roman" w:hAnsi="Times New Roman" w:cs="Times New Roman"/>
                <w:sz w:val="22"/>
              </w:rPr>
              <w:t xml:space="preserve">                  ______________(</w:t>
            </w:r>
            <w:r>
              <w:rPr>
                <w:rFonts w:ascii="Times New Roman" w:hAnsi="Times New Roman" w:cs="Times New Roman"/>
              </w:rPr>
              <w:t>ФИО)</w:t>
            </w:r>
          </w:p>
        </w:tc>
      </w:tr>
      <w:tr w:rsidR="00853316">
        <w:tc>
          <w:tcPr>
            <w:tcW w:w="3464" w:type="dxa"/>
            <w:shd w:val="clear" w:color="auto" w:fill="auto"/>
          </w:tcPr>
          <w:p w:rsidR="00853316" w:rsidRDefault="006A5A31">
            <w:pPr>
              <w:pStyle w:val="ConsPlusNormal0"/>
              <w:jc w:val="center"/>
              <w:rPr>
                <w:rFonts w:ascii="Times New Roman" w:hAnsi="Times New Roman"/>
              </w:rPr>
            </w:pPr>
            <w:r>
              <w:rPr>
                <w:rFonts w:ascii="Times New Roman" w:hAnsi="Times New Roman" w:cs="Times New Roman"/>
              </w:rPr>
              <w:t>(наименование организации)</w:t>
            </w:r>
          </w:p>
        </w:tc>
        <w:tc>
          <w:tcPr>
            <w:tcW w:w="7450" w:type="dxa"/>
            <w:shd w:val="clear" w:color="auto" w:fill="auto"/>
          </w:tcPr>
          <w:p w:rsidR="00853316" w:rsidRDefault="00853316">
            <w:pPr>
              <w:pStyle w:val="ConsPlusNormal0"/>
              <w:ind w:firstLine="0"/>
              <w:rPr>
                <w:rFonts w:ascii="Times New Roman" w:hAnsi="Times New Roman" w:cs="Times New Roman"/>
              </w:rPr>
            </w:pPr>
          </w:p>
        </w:tc>
      </w:tr>
      <w:tr w:rsidR="00853316">
        <w:tc>
          <w:tcPr>
            <w:tcW w:w="10914" w:type="dxa"/>
            <w:gridSpan w:val="2"/>
            <w:shd w:val="clear" w:color="auto" w:fill="auto"/>
          </w:tcPr>
          <w:p w:rsidR="00853316" w:rsidRDefault="006A5A31">
            <w:pPr>
              <w:pStyle w:val="ConsPlusNormal0"/>
              <w:ind w:firstLine="0"/>
              <w:rPr>
                <w:rFonts w:ascii="Times New Roman" w:hAnsi="Times New Roman"/>
              </w:rPr>
            </w:pPr>
            <w:r>
              <w:rPr>
                <w:rFonts w:ascii="Times New Roman" w:hAnsi="Times New Roman" w:cs="Times New Roman"/>
              </w:rPr>
              <w:t>Утвержден: __ ______________202__ г.</w:t>
            </w:r>
          </w:p>
        </w:tc>
      </w:tr>
    </w:tbl>
    <w:p w:rsidR="00853316" w:rsidRDefault="00853316">
      <w:pPr>
        <w:pStyle w:val="ConsPlusNormal0"/>
        <w:jc w:val="center"/>
        <w:rPr>
          <w:rFonts w:ascii="Times New Roman" w:hAnsi="Times New Roman"/>
        </w:rPr>
      </w:pPr>
    </w:p>
    <w:tbl>
      <w:tblPr>
        <w:tblW w:w="10977" w:type="dxa"/>
        <w:tblLayout w:type="fixed"/>
        <w:tblCellMar>
          <w:top w:w="102" w:type="dxa"/>
          <w:left w:w="62" w:type="dxa"/>
          <w:bottom w:w="102" w:type="dxa"/>
          <w:right w:w="62" w:type="dxa"/>
        </w:tblCellMar>
        <w:tblLook w:val="0000" w:firstRow="0" w:lastRow="0" w:firstColumn="0" w:lastColumn="0" w:noHBand="0" w:noVBand="0"/>
      </w:tblPr>
      <w:tblGrid>
        <w:gridCol w:w="5215"/>
        <w:gridCol w:w="2664"/>
        <w:gridCol w:w="3098"/>
      </w:tblGrid>
      <w:tr w:rsidR="00853316">
        <w:tc>
          <w:tcPr>
            <w:tcW w:w="5215" w:type="dxa"/>
          </w:tcPr>
          <w:p w:rsidR="00853316" w:rsidRDefault="006A5A31">
            <w:pPr>
              <w:pStyle w:val="ConsPlusNormal0"/>
              <w:ind w:firstLine="0"/>
              <w:rPr>
                <w:rFonts w:ascii="Times New Roman" w:hAnsi="Times New Roman" w:cs="Times New Roman"/>
              </w:rPr>
            </w:pPr>
            <w:r>
              <w:rPr>
                <w:rFonts w:ascii="Times New Roman" w:hAnsi="Times New Roman" w:cs="Times New Roman"/>
              </w:rPr>
              <w:t>Сводный сметный расчет сметной стоимостью</w:t>
            </w:r>
          </w:p>
        </w:tc>
        <w:tc>
          <w:tcPr>
            <w:tcW w:w="2664" w:type="dxa"/>
            <w:tcBorders>
              <w:bottom w:val="single" w:sz="4" w:space="0" w:color="000000"/>
            </w:tcBorders>
          </w:tcPr>
          <w:p w:rsidR="00853316" w:rsidRDefault="00853316">
            <w:pPr>
              <w:pStyle w:val="ConsPlusNormal0"/>
              <w:jc w:val="center"/>
              <w:rPr>
                <w:rFonts w:ascii="Times New Roman" w:hAnsi="Times New Roman" w:cs="Times New Roman"/>
              </w:rPr>
            </w:pPr>
          </w:p>
        </w:tc>
        <w:tc>
          <w:tcPr>
            <w:tcW w:w="3098" w:type="dxa"/>
          </w:tcPr>
          <w:p w:rsidR="00853316" w:rsidRDefault="006A5A31">
            <w:pPr>
              <w:pStyle w:val="ConsPlusNormal0"/>
              <w:ind w:firstLine="0"/>
              <w:jc w:val="center"/>
              <w:rPr>
                <w:rFonts w:ascii="Times New Roman" w:hAnsi="Times New Roman"/>
              </w:rPr>
            </w:pPr>
            <w:r>
              <w:rPr>
                <w:rFonts w:ascii="Times New Roman" w:hAnsi="Times New Roman"/>
              </w:rPr>
              <w:t>руб.</w:t>
            </w:r>
          </w:p>
        </w:tc>
      </w:tr>
      <w:tr w:rsidR="00853316">
        <w:tc>
          <w:tcPr>
            <w:tcW w:w="10977" w:type="dxa"/>
            <w:gridSpan w:val="3"/>
            <w:tcBorders>
              <w:bottom w:val="single" w:sz="4" w:space="0" w:color="000000"/>
            </w:tcBorders>
          </w:tcPr>
          <w:p w:rsidR="00853316" w:rsidRDefault="00853316">
            <w:pPr>
              <w:pStyle w:val="ConsPlusNormal0"/>
              <w:jc w:val="center"/>
              <w:rPr>
                <w:rFonts w:ascii="Times New Roman" w:hAnsi="Times New Roman" w:cs="Times New Roman"/>
              </w:rPr>
            </w:pPr>
          </w:p>
        </w:tc>
      </w:tr>
      <w:tr w:rsidR="00853316">
        <w:tc>
          <w:tcPr>
            <w:tcW w:w="10977" w:type="dxa"/>
            <w:gridSpan w:val="3"/>
            <w:tcBorders>
              <w:top w:val="single" w:sz="4" w:space="0" w:color="000000"/>
            </w:tcBorders>
          </w:tcPr>
          <w:p w:rsidR="00853316" w:rsidRDefault="006A5A31">
            <w:pPr>
              <w:pStyle w:val="ConsPlusNormal0"/>
              <w:jc w:val="center"/>
              <w:rPr>
                <w:rFonts w:ascii="Times New Roman" w:hAnsi="Times New Roman" w:cs="Times New Roman"/>
              </w:rPr>
            </w:pPr>
            <w:r>
              <w:rPr>
                <w:rFonts w:ascii="Times New Roman" w:hAnsi="Times New Roman" w:cs="Times New Roman"/>
              </w:rPr>
              <w:t>(ссылка на документ об утверждении)</w:t>
            </w:r>
          </w:p>
        </w:tc>
      </w:tr>
      <w:tr w:rsidR="00853316">
        <w:tc>
          <w:tcPr>
            <w:tcW w:w="10977" w:type="dxa"/>
            <w:gridSpan w:val="3"/>
          </w:tcPr>
          <w:p w:rsidR="00853316" w:rsidRDefault="006A5A31">
            <w:pPr>
              <w:pStyle w:val="ConsPlusNormal0"/>
              <w:jc w:val="center"/>
              <w:rPr>
                <w:rFonts w:ascii="Times New Roman" w:hAnsi="Times New Roman" w:cs="Times New Roman"/>
              </w:rPr>
            </w:pPr>
            <w:r>
              <w:rPr>
                <w:rFonts w:ascii="Times New Roman" w:hAnsi="Times New Roman" w:cs="Times New Roman"/>
              </w:rPr>
              <w:t xml:space="preserve">СВОДНЫЙ СМЕТНЫЙ РАСЧЕТ </w:t>
            </w:r>
          </w:p>
          <w:p w:rsidR="00853316" w:rsidRDefault="006A5A31">
            <w:pPr>
              <w:pStyle w:val="ConsPlusNormal0"/>
              <w:jc w:val="center"/>
              <w:rPr>
                <w:rFonts w:ascii="Times New Roman" w:hAnsi="Times New Roman" w:cs="Times New Roman"/>
              </w:rPr>
            </w:pPr>
            <w:r>
              <w:rPr>
                <w:rFonts w:ascii="Times New Roman" w:hAnsi="Times New Roman" w:cs="Times New Roman"/>
              </w:rPr>
              <w:t>N ССРСС-________</w:t>
            </w:r>
          </w:p>
        </w:tc>
      </w:tr>
      <w:tr w:rsidR="00853316">
        <w:trPr>
          <w:trHeight w:val="22"/>
        </w:trPr>
        <w:tc>
          <w:tcPr>
            <w:tcW w:w="10977" w:type="dxa"/>
            <w:gridSpan w:val="3"/>
            <w:tcBorders>
              <w:bottom w:val="single" w:sz="4" w:space="0" w:color="000000"/>
            </w:tcBorders>
          </w:tcPr>
          <w:p w:rsidR="00853316" w:rsidRDefault="00853316">
            <w:pPr>
              <w:pStyle w:val="ConsPlusNormal0"/>
              <w:jc w:val="center"/>
              <w:rPr>
                <w:rFonts w:ascii="Times New Roman" w:hAnsi="Times New Roman" w:cs="Times New Roman"/>
              </w:rPr>
            </w:pPr>
          </w:p>
        </w:tc>
      </w:tr>
      <w:tr w:rsidR="00853316">
        <w:tc>
          <w:tcPr>
            <w:tcW w:w="10977" w:type="dxa"/>
            <w:gridSpan w:val="3"/>
            <w:tcBorders>
              <w:top w:val="single" w:sz="4" w:space="0" w:color="000000"/>
            </w:tcBorders>
          </w:tcPr>
          <w:p w:rsidR="00853316" w:rsidRDefault="006A5A31">
            <w:pPr>
              <w:pStyle w:val="ConsPlusNormal0"/>
              <w:jc w:val="center"/>
              <w:rPr>
                <w:rFonts w:ascii="Times New Roman" w:hAnsi="Times New Roman" w:cs="Times New Roman"/>
              </w:rPr>
            </w:pPr>
            <w:r>
              <w:rPr>
                <w:rFonts w:ascii="Times New Roman" w:hAnsi="Times New Roman" w:cs="Times New Roman"/>
              </w:rPr>
              <w:t>(наименование стройки)</w:t>
            </w:r>
          </w:p>
        </w:tc>
      </w:tr>
      <w:tr w:rsidR="00853316">
        <w:tc>
          <w:tcPr>
            <w:tcW w:w="10977" w:type="dxa"/>
            <w:gridSpan w:val="3"/>
          </w:tcPr>
          <w:p w:rsidR="00853316" w:rsidRDefault="006A5A31">
            <w:pPr>
              <w:pStyle w:val="ConsPlusNormal0"/>
              <w:jc w:val="center"/>
              <w:rPr>
                <w:rFonts w:ascii="Times New Roman" w:hAnsi="Times New Roman" w:cs="Times New Roman"/>
              </w:rPr>
            </w:pPr>
            <w:r>
              <w:rPr>
                <w:rFonts w:ascii="Times New Roman" w:hAnsi="Times New Roman" w:cs="Times New Roman"/>
              </w:rPr>
              <w:t>Составлен в текущих ценах, соответствующих периоду выполнения работ по Договору_________________ 20__ г.</w:t>
            </w:r>
          </w:p>
        </w:tc>
      </w:tr>
    </w:tbl>
    <w:p w:rsidR="00853316" w:rsidRDefault="00853316">
      <w:pPr>
        <w:pStyle w:val="ConsPlusNormal0"/>
        <w:jc w:val="center"/>
        <w:rPr>
          <w:rFonts w:ascii="Times New Roman" w:hAnsi="Times New Roman" w:cs="Times New Roman"/>
          <w:sz w:val="28"/>
          <w:szCs w:val="28"/>
        </w:rPr>
      </w:pPr>
    </w:p>
    <w:tbl>
      <w:tblPr>
        <w:tblW w:w="10982" w:type="dxa"/>
        <w:tblInd w:w="-5" w:type="dxa"/>
        <w:tblLayout w:type="fixed"/>
        <w:tblCellMar>
          <w:top w:w="102" w:type="dxa"/>
          <w:left w:w="62" w:type="dxa"/>
          <w:bottom w:w="102" w:type="dxa"/>
          <w:right w:w="62" w:type="dxa"/>
        </w:tblCellMar>
        <w:tblLook w:val="0000" w:firstRow="0" w:lastRow="0" w:firstColumn="0" w:lastColumn="0" w:noHBand="0" w:noVBand="0"/>
      </w:tblPr>
      <w:tblGrid>
        <w:gridCol w:w="634"/>
        <w:gridCol w:w="997"/>
        <w:gridCol w:w="281"/>
        <w:gridCol w:w="1272"/>
        <w:gridCol w:w="365"/>
        <w:gridCol w:w="1344"/>
        <w:gridCol w:w="426"/>
        <w:gridCol w:w="1132"/>
        <w:gridCol w:w="1561"/>
        <w:gridCol w:w="1418"/>
        <w:gridCol w:w="1552"/>
      </w:tblGrid>
      <w:tr w:rsidR="00853316">
        <w:trPr>
          <w:trHeight w:val="212"/>
        </w:trPr>
        <w:tc>
          <w:tcPr>
            <w:tcW w:w="633" w:type="dxa"/>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rPr>
            </w:pPr>
            <w:proofErr w:type="spellStart"/>
            <w:r>
              <w:rPr>
                <w:rFonts w:ascii="Times New Roman" w:hAnsi="Times New Roman" w:cs="Times New Roman"/>
              </w:rPr>
              <w:t>Nп</w:t>
            </w:r>
            <w:proofErr w:type="spellEnd"/>
            <w:r>
              <w:rPr>
                <w:rFonts w:ascii="Times New Roman" w:hAnsi="Times New Roman" w:cs="Times New Roman"/>
              </w:rPr>
              <w:t>/п</w:t>
            </w:r>
          </w:p>
        </w:tc>
        <w:tc>
          <w:tcPr>
            <w:tcW w:w="996" w:type="dxa"/>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Обоснование</w:t>
            </w:r>
          </w:p>
        </w:tc>
        <w:tc>
          <w:tcPr>
            <w:tcW w:w="1553" w:type="dxa"/>
            <w:gridSpan w:val="2"/>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hanging="60"/>
              <w:jc w:val="center"/>
              <w:rPr>
                <w:rFonts w:ascii="Times New Roman" w:hAnsi="Times New Roman" w:cs="Times New Roman"/>
                <w:sz w:val="18"/>
                <w:szCs w:val="18"/>
              </w:rPr>
            </w:pPr>
            <w:r>
              <w:rPr>
                <w:rFonts w:ascii="Times New Roman" w:hAnsi="Times New Roman" w:cs="Times New Roman"/>
                <w:sz w:val="18"/>
                <w:szCs w:val="18"/>
              </w:rPr>
              <w:t>Наименование глав, объектов капитального строительства, работ и затрат</w:t>
            </w:r>
          </w:p>
        </w:tc>
        <w:tc>
          <w:tcPr>
            <w:tcW w:w="7798" w:type="dxa"/>
            <w:gridSpan w:val="7"/>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Сметная стоимость, руб.</w:t>
            </w:r>
          </w:p>
        </w:tc>
      </w:tr>
      <w:tr w:rsidR="00853316">
        <w:trPr>
          <w:trHeight w:val="1019"/>
        </w:trPr>
        <w:tc>
          <w:tcPr>
            <w:tcW w:w="633"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20"/>
                <w:szCs w:val="20"/>
              </w:rPr>
            </w:pPr>
          </w:p>
        </w:tc>
        <w:tc>
          <w:tcPr>
            <w:tcW w:w="996"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rPr>
                <w:rFonts w:ascii="Times New Roman" w:hAnsi="Times New Roman"/>
                <w:sz w:val="18"/>
                <w:szCs w:val="18"/>
              </w:rPr>
            </w:pPr>
          </w:p>
        </w:tc>
        <w:tc>
          <w:tcPr>
            <w:tcW w:w="1553" w:type="dxa"/>
            <w:gridSpan w:val="2"/>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1709" w:type="dxa"/>
            <w:gridSpan w:val="2"/>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hanging="66"/>
              <w:jc w:val="center"/>
              <w:rPr>
                <w:rFonts w:ascii="Times New Roman" w:hAnsi="Times New Roman" w:cs="Times New Roman"/>
                <w:sz w:val="18"/>
                <w:szCs w:val="18"/>
              </w:rPr>
            </w:pPr>
            <w:r>
              <w:rPr>
                <w:rFonts w:ascii="Times New Roman" w:hAnsi="Times New Roman" w:cs="Times New Roman"/>
                <w:sz w:val="18"/>
                <w:szCs w:val="18"/>
              </w:rPr>
              <w:t>строительных (ремонтно-строительных, ремонтно-реставрационных) работ</w:t>
            </w:r>
          </w:p>
        </w:tc>
        <w:tc>
          <w:tcPr>
            <w:tcW w:w="1558" w:type="dxa"/>
            <w:gridSpan w:val="2"/>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191" w:hanging="64"/>
              <w:jc w:val="center"/>
              <w:rPr>
                <w:rFonts w:ascii="Times New Roman" w:hAnsi="Times New Roman" w:cs="Times New Roman"/>
                <w:sz w:val="18"/>
                <w:szCs w:val="18"/>
              </w:rPr>
            </w:pPr>
            <w:r>
              <w:rPr>
                <w:rFonts w:ascii="Times New Roman" w:hAnsi="Times New Roman" w:cs="Times New Roman"/>
                <w:sz w:val="18"/>
                <w:szCs w:val="18"/>
              </w:rPr>
              <w:t>монтажных работ</w:t>
            </w:r>
          </w:p>
        </w:tc>
        <w:tc>
          <w:tcPr>
            <w:tcW w:w="1561"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hanging="86"/>
              <w:jc w:val="center"/>
              <w:rPr>
                <w:rFonts w:ascii="Times New Roman" w:hAnsi="Times New Roman" w:cs="Times New Roman"/>
                <w:sz w:val="18"/>
                <w:szCs w:val="18"/>
              </w:rPr>
            </w:pPr>
            <w:r>
              <w:rPr>
                <w:rFonts w:ascii="Times New Roman" w:hAnsi="Times New Roman" w:cs="Times New Roman"/>
                <w:sz w:val="18"/>
                <w:szCs w:val="18"/>
              </w:rPr>
              <w:t>оборудования</w:t>
            </w:r>
          </w:p>
        </w:tc>
        <w:tc>
          <w:tcPr>
            <w:tcW w:w="1418"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113" w:firstLine="0"/>
              <w:jc w:val="center"/>
              <w:rPr>
                <w:rFonts w:ascii="Times New Roman" w:hAnsi="Times New Roman" w:cs="Times New Roman"/>
                <w:sz w:val="18"/>
                <w:szCs w:val="18"/>
              </w:rPr>
            </w:pPr>
            <w:r>
              <w:rPr>
                <w:rFonts w:ascii="Times New Roman" w:hAnsi="Times New Roman" w:cs="Times New Roman"/>
                <w:sz w:val="18"/>
                <w:szCs w:val="18"/>
              </w:rPr>
              <w:t>прочих затрат</w:t>
            </w:r>
          </w:p>
        </w:tc>
        <w:tc>
          <w:tcPr>
            <w:tcW w:w="1552"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всего</w:t>
            </w:r>
          </w:p>
        </w:tc>
      </w:tr>
      <w:tr w:rsidR="00853316">
        <w:trPr>
          <w:trHeight w:val="273"/>
        </w:trPr>
        <w:tc>
          <w:tcPr>
            <w:tcW w:w="633"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rPr>
                <w:rFonts w:ascii="Times New Roman" w:hAnsi="Times New Roman" w:cs="Times New Roman"/>
              </w:rPr>
            </w:pPr>
            <w:r>
              <w:rPr>
                <w:rFonts w:ascii="Times New Roman" w:hAnsi="Times New Roman" w:cs="Times New Roman"/>
                <w:sz w:val="18"/>
                <w:szCs w:val="18"/>
              </w:rPr>
              <w:t>11</w:t>
            </w:r>
          </w:p>
        </w:tc>
        <w:tc>
          <w:tcPr>
            <w:tcW w:w="996"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rPr>
                <w:rFonts w:ascii="Times New Roman" w:hAnsi="Times New Roman" w:cs="Times New Roman"/>
              </w:rPr>
            </w:pPr>
            <w:r>
              <w:rPr>
                <w:rFonts w:ascii="Times New Roman" w:hAnsi="Times New Roman" w:cs="Times New Roman"/>
                <w:sz w:val="18"/>
                <w:szCs w:val="18"/>
              </w:rPr>
              <w:t>2</w:t>
            </w:r>
          </w:p>
        </w:tc>
        <w:tc>
          <w:tcPr>
            <w:tcW w:w="1553"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rPr>
                <w:rFonts w:ascii="Times New Roman" w:hAnsi="Times New Roman" w:cs="Times New Roman"/>
              </w:rPr>
            </w:pPr>
            <w:r>
              <w:rPr>
                <w:rFonts w:ascii="Times New Roman" w:hAnsi="Times New Roman" w:cs="Times New Roman"/>
                <w:sz w:val="18"/>
                <w:szCs w:val="18"/>
              </w:rPr>
              <w:t>3</w:t>
            </w:r>
          </w:p>
        </w:tc>
        <w:tc>
          <w:tcPr>
            <w:tcW w:w="1709"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rPr>
                <w:rFonts w:ascii="Times New Roman" w:hAnsi="Times New Roman" w:cs="Times New Roman"/>
              </w:rPr>
            </w:pPr>
            <w:r>
              <w:rPr>
                <w:rFonts w:ascii="Times New Roman" w:hAnsi="Times New Roman" w:cs="Times New Roman"/>
                <w:sz w:val="18"/>
                <w:szCs w:val="18"/>
              </w:rPr>
              <w:t>4</w:t>
            </w:r>
          </w:p>
        </w:tc>
        <w:tc>
          <w:tcPr>
            <w:tcW w:w="155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rPr>
                <w:rFonts w:ascii="Times New Roman" w:hAnsi="Times New Roman" w:cs="Times New Roman"/>
              </w:rPr>
            </w:pPr>
            <w:r>
              <w:rPr>
                <w:rFonts w:ascii="Times New Roman" w:hAnsi="Times New Roman" w:cs="Times New Roman"/>
                <w:sz w:val="18"/>
                <w:szCs w:val="18"/>
              </w:rPr>
              <w:t>5</w:t>
            </w:r>
          </w:p>
        </w:tc>
        <w:tc>
          <w:tcPr>
            <w:tcW w:w="1561"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rPr>
                <w:rFonts w:ascii="Times New Roman" w:hAnsi="Times New Roman" w:cs="Times New Roman"/>
              </w:rPr>
            </w:pPr>
            <w:r>
              <w:rPr>
                <w:rFonts w:ascii="Times New Roman" w:hAnsi="Times New Roman" w:cs="Times New Roman"/>
                <w:sz w:val="18"/>
                <w:szCs w:val="18"/>
              </w:rPr>
              <w:t>6</w:t>
            </w:r>
          </w:p>
        </w:tc>
        <w:tc>
          <w:tcPr>
            <w:tcW w:w="1418"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rPr>
                <w:rFonts w:ascii="Times New Roman" w:hAnsi="Times New Roman" w:cs="Times New Roman"/>
              </w:rPr>
            </w:pPr>
            <w:r>
              <w:rPr>
                <w:rFonts w:ascii="Times New Roman" w:hAnsi="Times New Roman" w:cs="Times New Roman"/>
                <w:sz w:val="18"/>
                <w:szCs w:val="18"/>
              </w:rPr>
              <w:t>7</w:t>
            </w:r>
          </w:p>
        </w:tc>
        <w:tc>
          <w:tcPr>
            <w:tcW w:w="155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rPr>
                <w:rFonts w:ascii="Times New Roman" w:hAnsi="Times New Roman" w:cs="Times New Roman"/>
              </w:rPr>
            </w:pPr>
            <w:r>
              <w:rPr>
                <w:rFonts w:ascii="Times New Roman" w:hAnsi="Times New Roman" w:cs="Times New Roman"/>
                <w:sz w:val="18"/>
                <w:szCs w:val="18"/>
              </w:rPr>
              <w:t>8</w:t>
            </w:r>
          </w:p>
        </w:tc>
      </w:tr>
      <w:tr w:rsidR="00853316">
        <w:tc>
          <w:tcPr>
            <w:tcW w:w="633"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996"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553"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709"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55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55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r>
      <w:tr w:rsidR="00853316">
        <w:tc>
          <w:tcPr>
            <w:tcW w:w="633"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996"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553"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709"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55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561"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c>
          <w:tcPr>
            <w:tcW w:w="155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rPr>
            </w:pPr>
          </w:p>
        </w:tc>
      </w:tr>
      <w:tr w:rsidR="00853316">
        <w:trPr>
          <w:trHeight w:val="327"/>
        </w:trPr>
        <w:tc>
          <w:tcPr>
            <w:tcW w:w="3547" w:type="dxa"/>
            <w:gridSpan w:val="5"/>
            <w:tcBorders>
              <w:top w:val="single" w:sz="4" w:space="0" w:color="000000"/>
              <w:left w:val="single" w:sz="4" w:space="0" w:color="000000"/>
              <w:bottom w:val="single" w:sz="4" w:space="0" w:color="000000"/>
              <w:right w:val="single" w:sz="4" w:space="0" w:color="000000"/>
            </w:tcBorders>
          </w:tcPr>
          <w:p w:rsidR="00853316" w:rsidRDefault="006A5A31">
            <w:pPr>
              <w:pStyle w:val="ConsPlusNormal0"/>
              <w:tabs>
                <w:tab w:val="left" w:pos="567"/>
                <w:tab w:val="left" w:pos="2091"/>
              </w:tabs>
              <w:ind w:left="170" w:hanging="425"/>
              <w:rPr>
                <w:rFonts w:ascii="Times New Roman" w:hAnsi="Times New Roman" w:cs="Times New Roman"/>
                <w:sz w:val="18"/>
                <w:szCs w:val="18"/>
              </w:rPr>
            </w:pPr>
            <w:r>
              <w:rPr>
                <w:rFonts w:ascii="Times New Roman" w:hAnsi="Times New Roman" w:cs="Times New Roman"/>
                <w:sz w:val="18"/>
                <w:szCs w:val="18"/>
              </w:rPr>
              <w:t xml:space="preserve">     Руководитель</w:t>
            </w:r>
          </w:p>
          <w:p w:rsidR="00853316" w:rsidRDefault="006A5A31">
            <w:pPr>
              <w:pStyle w:val="ConsPlusNormal0"/>
              <w:tabs>
                <w:tab w:val="left" w:pos="851"/>
              </w:tabs>
              <w:ind w:left="170" w:hanging="141"/>
              <w:rPr>
                <w:rFonts w:ascii="Times New Roman" w:hAnsi="Times New Roman" w:cs="Times New Roman"/>
                <w:sz w:val="18"/>
                <w:szCs w:val="18"/>
              </w:rPr>
            </w:pPr>
            <w:r>
              <w:rPr>
                <w:rFonts w:ascii="Times New Roman" w:hAnsi="Times New Roman" w:cs="Times New Roman"/>
                <w:sz w:val="18"/>
                <w:szCs w:val="18"/>
              </w:rPr>
              <w:t>проектной организации</w:t>
            </w:r>
          </w:p>
        </w:tc>
        <w:tc>
          <w:tcPr>
            <w:tcW w:w="7433" w:type="dxa"/>
            <w:gridSpan w:val="6"/>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c>
          <w:tcPr>
            <w:tcW w:w="3547" w:type="dxa"/>
            <w:gridSpan w:val="5"/>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7433" w:type="dxa"/>
            <w:gridSpan w:val="6"/>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[подпись (инициалы, фамилия)]</w:t>
            </w:r>
          </w:p>
        </w:tc>
      </w:tr>
      <w:tr w:rsidR="00853316">
        <w:tc>
          <w:tcPr>
            <w:tcW w:w="3547" w:type="dxa"/>
            <w:gridSpan w:val="5"/>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sz w:val="18"/>
                <w:szCs w:val="18"/>
              </w:rPr>
              <w:t>Главный инженер проекта</w:t>
            </w:r>
          </w:p>
        </w:tc>
        <w:tc>
          <w:tcPr>
            <w:tcW w:w="7433" w:type="dxa"/>
            <w:gridSpan w:val="6"/>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c>
          <w:tcPr>
            <w:tcW w:w="1910"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907" w:firstLine="1"/>
              <w:jc w:val="center"/>
              <w:rPr>
                <w:rFonts w:ascii="Times New Roman" w:hAnsi="Times New Roman" w:cs="Times New Roman"/>
                <w:sz w:val="18"/>
                <w:szCs w:val="18"/>
              </w:rPr>
            </w:pPr>
            <w:r>
              <w:rPr>
                <w:rFonts w:ascii="Times New Roman" w:hAnsi="Times New Roman" w:cs="Times New Roman"/>
                <w:sz w:val="18"/>
                <w:szCs w:val="18"/>
              </w:rPr>
              <w:t>Начальник</w:t>
            </w:r>
          </w:p>
        </w:tc>
        <w:tc>
          <w:tcPr>
            <w:tcW w:w="1637"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70" w:type="dxa"/>
            <w:gridSpan w:val="2"/>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hanging="67"/>
              <w:jc w:val="center"/>
              <w:rPr>
                <w:rFonts w:ascii="Times New Roman" w:hAnsi="Times New Roman" w:cs="Times New Roman"/>
                <w:sz w:val="18"/>
                <w:szCs w:val="18"/>
              </w:rPr>
            </w:pPr>
            <w:r>
              <w:rPr>
                <w:rFonts w:ascii="Times New Roman" w:hAnsi="Times New Roman" w:cs="Times New Roman"/>
                <w:sz w:val="18"/>
                <w:szCs w:val="18"/>
              </w:rPr>
              <w:t>отдела</w:t>
            </w:r>
          </w:p>
        </w:tc>
        <w:tc>
          <w:tcPr>
            <w:tcW w:w="5663" w:type="dxa"/>
            <w:gridSpan w:val="4"/>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c>
          <w:tcPr>
            <w:tcW w:w="1910" w:type="dxa"/>
            <w:gridSpan w:val="3"/>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637" w:type="dxa"/>
            <w:gridSpan w:val="2"/>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hanging="198"/>
              <w:jc w:val="center"/>
              <w:rPr>
                <w:rFonts w:ascii="Times New Roman" w:hAnsi="Times New Roman" w:cs="Times New Roman"/>
                <w:sz w:val="18"/>
                <w:szCs w:val="18"/>
              </w:rPr>
            </w:pPr>
            <w:r>
              <w:rPr>
                <w:rFonts w:ascii="Times New Roman" w:hAnsi="Times New Roman" w:cs="Times New Roman"/>
                <w:sz w:val="18"/>
                <w:szCs w:val="18"/>
              </w:rPr>
              <w:t>(наименование)</w:t>
            </w:r>
          </w:p>
        </w:tc>
        <w:tc>
          <w:tcPr>
            <w:tcW w:w="1770"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5663" w:type="dxa"/>
            <w:gridSpan w:val="4"/>
            <w:tcBorders>
              <w:top w:val="single" w:sz="4" w:space="0" w:color="000000"/>
              <w:left w:val="single" w:sz="4" w:space="0" w:color="000000"/>
              <w:bottom w:val="single" w:sz="4" w:space="0" w:color="000000"/>
              <w:right w:val="single" w:sz="4" w:space="0" w:color="000000"/>
            </w:tcBorders>
          </w:tcPr>
          <w:p w:rsidR="00853316" w:rsidRDefault="006A5A31">
            <w:pPr>
              <w:pStyle w:val="ConsPlusNormal0"/>
              <w:rPr>
                <w:rFonts w:ascii="Times New Roman" w:hAnsi="Times New Roman" w:cs="Times New Roman"/>
                <w:sz w:val="18"/>
                <w:szCs w:val="18"/>
              </w:rPr>
            </w:pPr>
            <w:r>
              <w:rPr>
                <w:rFonts w:ascii="Times New Roman" w:hAnsi="Times New Roman" w:cs="Times New Roman"/>
                <w:sz w:val="18"/>
                <w:szCs w:val="18"/>
              </w:rPr>
              <w:t>[подпись (инициалы, фамилия)]</w:t>
            </w:r>
          </w:p>
        </w:tc>
      </w:tr>
      <w:tr w:rsidR="00853316">
        <w:tc>
          <w:tcPr>
            <w:tcW w:w="1910"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284" w:firstLine="283"/>
              <w:rPr>
                <w:rFonts w:ascii="Times New Roman" w:hAnsi="Times New Roman" w:cs="Times New Roman"/>
                <w:sz w:val="18"/>
                <w:szCs w:val="18"/>
              </w:rPr>
            </w:pPr>
            <w:r>
              <w:rPr>
                <w:rFonts w:ascii="Times New Roman" w:hAnsi="Times New Roman" w:cs="Times New Roman"/>
                <w:sz w:val="18"/>
                <w:szCs w:val="18"/>
              </w:rPr>
              <w:t>Заказчик</w:t>
            </w:r>
          </w:p>
        </w:tc>
        <w:tc>
          <w:tcPr>
            <w:tcW w:w="9070" w:type="dxa"/>
            <w:gridSpan w:val="8"/>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[подпись (инициалы, фамилия)]</w:t>
            </w:r>
          </w:p>
        </w:tc>
      </w:tr>
    </w:tbl>
    <w:p w:rsidR="00853316" w:rsidRDefault="00853316">
      <w:pPr>
        <w:spacing w:after="0" w:line="240" w:lineRule="auto"/>
        <w:ind w:left="357" w:firstLine="720"/>
        <w:rPr>
          <w:rFonts w:ascii="Times New Roman" w:hAnsi="Times New Roman"/>
          <w:b/>
        </w:rPr>
      </w:pPr>
    </w:p>
    <w:p w:rsidR="00853316" w:rsidRDefault="00853316">
      <w:pPr>
        <w:spacing w:after="0" w:line="240" w:lineRule="auto"/>
        <w:ind w:left="357" w:firstLine="720"/>
        <w:rPr>
          <w:rFonts w:ascii="Times New Roman" w:hAnsi="Times New Roman"/>
          <w:b/>
        </w:rPr>
      </w:pPr>
    </w:p>
    <w:p w:rsidR="00853316" w:rsidRDefault="006A5A31">
      <w:pPr>
        <w:spacing w:after="0" w:line="240" w:lineRule="auto"/>
        <w:ind w:left="397" w:firstLine="720"/>
        <w:rPr>
          <w:rFonts w:ascii="Times New Roman" w:hAnsi="Times New Roman"/>
        </w:rPr>
      </w:pPr>
      <w:r>
        <w:rPr>
          <w:rFonts w:ascii="Times New Roman" w:hAnsi="Times New Roman"/>
          <w:b/>
        </w:rPr>
        <w:t>ОБРАЗЕЦ</w:t>
      </w:r>
      <w:r>
        <w:rPr>
          <w:rFonts w:ascii="Times New Roman" w:hAnsi="Times New Roman"/>
        </w:rPr>
        <w:t xml:space="preserve">                                                                                                                                                                                                                                                                              </w:t>
      </w:r>
    </w:p>
    <w:p w:rsidR="00853316" w:rsidRDefault="006A5A31" w:rsidP="00D70ADA">
      <w:pPr>
        <w:spacing w:after="0" w:line="240" w:lineRule="auto"/>
        <w:ind w:left="8646"/>
        <w:jc w:val="right"/>
        <w:rPr>
          <w:rFonts w:ascii="Times New Roman" w:hAnsi="Times New Roman"/>
          <w:sz w:val="20"/>
          <w:szCs w:val="20"/>
        </w:rPr>
      </w:pPr>
      <w:r>
        <w:rPr>
          <w:rFonts w:ascii="Times New Roman" w:hAnsi="Times New Roman"/>
          <w:sz w:val="20"/>
          <w:szCs w:val="20"/>
        </w:rPr>
        <w:t xml:space="preserve">Приложение №1.2 </w:t>
      </w:r>
    </w:p>
    <w:p w:rsidR="00853316" w:rsidRDefault="006A5A31">
      <w:pPr>
        <w:pStyle w:val="ConsPlusNormal0"/>
        <w:ind w:left="5811"/>
        <w:jc w:val="right"/>
        <w:rPr>
          <w:rFonts w:ascii="Times New Roman" w:hAnsi="Times New Roman"/>
        </w:rPr>
      </w:pPr>
      <w:r>
        <w:rPr>
          <w:rFonts w:ascii="Times New Roman" w:hAnsi="Times New Roman"/>
        </w:rPr>
        <w:t xml:space="preserve">к Требованиям к оформлению и составлению               </w:t>
      </w:r>
    </w:p>
    <w:p w:rsidR="00853316" w:rsidRDefault="006A5A31">
      <w:pPr>
        <w:pStyle w:val="ConsPlusNormal0"/>
        <w:ind w:left="5811"/>
        <w:jc w:val="right"/>
        <w:rPr>
          <w:rFonts w:ascii="Times New Roman" w:hAnsi="Times New Roman"/>
        </w:rPr>
      </w:pPr>
      <w:r>
        <w:rPr>
          <w:rFonts w:ascii="Times New Roman" w:hAnsi="Times New Roman"/>
        </w:rPr>
        <w:t xml:space="preserve">сметной документации на выполнение работ </w:t>
      </w:r>
    </w:p>
    <w:p w:rsidR="00853316" w:rsidRDefault="006A5A31" w:rsidP="00D70ADA">
      <w:pPr>
        <w:pStyle w:val="ConsPlusNormal0"/>
        <w:ind w:left="5811"/>
        <w:jc w:val="right"/>
        <w:rPr>
          <w:rFonts w:ascii="Times New Roman" w:hAnsi="Times New Roman"/>
        </w:rPr>
      </w:pPr>
      <w:r>
        <w:rPr>
          <w:rFonts w:ascii="Times New Roman" w:hAnsi="Times New Roman"/>
        </w:rPr>
        <w:t xml:space="preserve"> по программе</w:t>
      </w:r>
      <w:r w:rsidR="00D70ADA" w:rsidRPr="004F335A">
        <w:rPr>
          <w:rFonts w:ascii="Times New Roman" w:hAnsi="Times New Roman"/>
        </w:rPr>
        <w:t xml:space="preserve"> </w:t>
      </w:r>
      <w:r>
        <w:rPr>
          <w:rFonts w:ascii="Times New Roman" w:hAnsi="Times New Roman"/>
        </w:rPr>
        <w:t>ремонтов, реконструкции и</w:t>
      </w:r>
    </w:p>
    <w:p w:rsidR="00853316" w:rsidRDefault="006A5A31" w:rsidP="00D70ADA">
      <w:pPr>
        <w:pStyle w:val="ConsPlusNormal0"/>
        <w:ind w:left="5811"/>
        <w:jc w:val="right"/>
        <w:rPr>
          <w:rFonts w:ascii="Times New Roman" w:hAnsi="Times New Roman"/>
        </w:rPr>
      </w:pPr>
      <w:r>
        <w:rPr>
          <w:rFonts w:ascii="Times New Roman" w:hAnsi="Times New Roman"/>
        </w:rPr>
        <w:t>техническому перевооружению</w:t>
      </w:r>
    </w:p>
    <w:p w:rsidR="00853316" w:rsidRDefault="00853316">
      <w:pPr>
        <w:pStyle w:val="ConsPlusNormal0"/>
        <w:ind w:left="5811"/>
        <w:rPr>
          <w:rFonts w:ascii="Times New Roman" w:hAnsi="Times New Roman"/>
        </w:rPr>
      </w:pPr>
    </w:p>
    <w:p w:rsidR="00853316" w:rsidRDefault="00853316">
      <w:pPr>
        <w:pStyle w:val="ConsPlusNormal0"/>
        <w:jc w:val="right"/>
        <w:rPr>
          <w:rFonts w:ascii="Times New Roman" w:hAnsi="Times New Roman"/>
        </w:rPr>
      </w:pPr>
    </w:p>
    <w:p w:rsidR="00853316" w:rsidRDefault="006A5A31" w:rsidP="00D70ADA">
      <w:pPr>
        <w:pStyle w:val="ConsPlusNormal0"/>
        <w:tabs>
          <w:tab w:val="left" w:pos="6804"/>
        </w:tabs>
        <w:ind w:left="5811"/>
        <w:jc w:val="right"/>
        <w:rPr>
          <w:rFonts w:ascii="Times New Roman" w:hAnsi="Times New Roman"/>
        </w:rPr>
      </w:pPr>
      <w:r>
        <w:rPr>
          <w:rFonts w:ascii="Times New Roman" w:hAnsi="Times New Roman"/>
        </w:rPr>
        <w:t xml:space="preserve">                       Приложение №___</w:t>
      </w:r>
    </w:p>
    <w:p w:rsidR="00853316" w:rsidRDefault="006A5A31">
      <w:pPr>
        <w:pStyle w:val="ConsPlusNormal0"/>
        <w:tabs>
          <w:tab w:val="left" w:pos="6946"/>
        </w:tabs>
        <w:ind w:left="5811"/>
        <w:jc w:val="right"/>
        <w:rPr>
          <w:rFonts w:ascii="Times New Roman" w:hAnsi="Times New Roman"/>
        </w:rPr>
      </w:pPr>
      <w:r>
        <w:rPr>
          <w:rFonts w:ascii="Times New Roman" w:hAnsi="Times New Roman"/>
        </w:rPr>
        <w:t xml:space="preserve">                         к дополнительному соглашению от ___ № ___</w:t>
      </w:r>
    </w:p>
    <w:p w:rsidR="00853316" w:rsidRDefault="006A5A31">
      <w:pPr>
        <w:pStyle w:val="ConsPlusNormal0"/>
        <w:ind w:left="5811"/>
        <w:rPr>
          <w:rFonts w:ascii="Times New Roman" w:hAnsi="Times New Roman"/>
        </w:rPr>
      </w:pPr>
      <w:r>
        <w:rPr>
          <w:rFonts w:ascii="Times New Roman" w:hAnsi="Times New Roman"/>
        </w:rPr>
        <w:t xml:space="preserve">                                                                                                                             к договору от________№_____ </w:t>
      </w:r>
    </w:p>
    <w:tbl>
      <w:tblPr>
        <w:tblW w:w="10915" w:type="dxa"/>
        <w:tblLayout w:type="fixed"/>
        <w:tblCellMar>
          <w:top w:w="102" w:type="dxa"/>
          <w:left w:w="62" w:type="dxa"/>
          <w:bottom w:w="102" w:type="dxa"/>
          <w:right w:w="62" w:type="dxa"/>
        </w:tblCellMar>
        <w:tblLook w:val="0000" w:firstRow="0" w:lastRow="0" w:firstColumn="0" w:lastColumn="0" w:noHBand="0" w:noVBand="0"/>
      </w:tblPr>
      <w:tblGrid>
        <w:gridCol w:w="1222"/>
        <w:gridCol w:w="9693"/>
      </w:tblGrid>
      <w:tr w:rsidR="00853316">
        <w:tc>
          <w:tcPr>
            <w:tcW w:w="1222" w:type="dxa"/>
          </w:tcPr>
          <w:p w:rsidR="00853316" w:rsidRDefault="006A5A31">
            <w:pPr>
              <w:pStyle w:val="ConsPlusNormal0"/>
              <w:ind w:firstLine="0"/>
              <w:jc w:val="center"/>
              <w:rPr>
                <w:rFonts w:ascii="Times New Roman" w:hAnsi="Times New Roman" w:cs="Times New Roman"/>
              </w:rPr>
            </w:pPr>
            <w:r>
              <w:rPr>
                <w:rFonts w:ascii="Times New Roman" w:hAnsi="Times New Roman" w:cs="Times New Roman"/>
              </w:rPr>
              <w:t xml:space="preserve">                                 Заказчик</w:t>
            </w:r>
          </w:p>
        </w:tc>
        <w:tc>
          <w:tcPr>
            <w:tcW w:w="9692" w:type="dxa"/>
            <w:tcBorders>
              <w:bottom w:val="single" w:sz="4" w:space="0" w:color="000000"/>
            </w:tcBorders>
          </w:tcPr>
          <w:p w:rsidR="00853316" w:rsidRDefault="00853316">
            <w:pPr>
              <w:pStyle w:val="ConsPlusNormal0"/>
              <w:jc w:val="center"/>
              <w:rPr>
                <w:rFonts w:ascii="Times New Roman" w:hAnsi="Times New Roman" w:cs="Times New Roman"/>
              </w:rPr>
            </w:pPr>
          </w:p>
        </w:tc>
      </w:tr>
      <w:tr w:rsidR="00853316">
        <w:tc>
          <w:tcPr>
            <w:tcW w:w="1222" w:type="dxa"/>
          </w:tcPr>
          <w:p w:rsidR="00853316" w:rsidRDefault="00853316">
            <w:pPr>
              <w:pStyle w:val="ConsPlusNormal0"/>
              <w:jc w:val="center"/>
              <w:rPr>
                <w:rFonts w:ascii="Times New Roman" w:hAnsi="Times New Roman" w:cs="Times New Roman"/>
              </w:rPr>
            </w:pPr>
          </w:p>
        </w:tc>
        <w:tc>
          <w:tcPr>
            <w:tcW w:w="9692" w:type="dxa"/>
            <w:tcBorders>
              <w:top w:val="single" w:sz="4" w:space="0" w:color="000000"/>
            </w:tcBorders>
          </w:tcPr>
          <w:p w:rsidR="00853316" w:rsidRDefault="006A5A31">
            <w:pPr>
              <w:pStyle w:val="ConsPlusNormal0"/>
              <w:jc w:val="center"/>
              <w:rPr>
                <w:rFonts w:ascii="Times New Roman" w:hAnsi="Times New Roman" w:cs="Times New Roman"/>
              </w:rPr>
            </w:pPr>
            <w:r>
              <w:rPr>
                <w:rFonts w:ascii="Times New Roman" w:hAnsi="Times New Roman" w:cs="Times New Roman"/>
              </w:rPr>
              <w:t>(наименование организации)</w:t>
            </w:r>
          </w:p>
        </w:tc>
      </w:tr>
      <w:tr w:rsidR="00853316">
        <w:tc>
          <w:tcPr>
            <w:tcW w:w="10914" w:type="dxa"/>
            <w:gridSpan w:val="2"/>
          </w:tcPr>
          <w:p w:rsidR="00853316" w:rsidRDefault="006A5A31">
            <w:pPr>
              <w:pStyle w:val="ConsPlusNormal0"/>
              <w:ind w:firstLine="0"/>
              <w:rPr>
                <w:rFonts w:ascii="Times New Roman" w:hAnsi="Times New Roman" w:cs="Times New Roman"/>
              </w:rPr>
            </w:pPr>
            <w:r>
              <w:rPr>
                <w:rFonts w:ascii="Times New Roman" w:hAnsi="Times New Roman" w:cs="Times New Roman"/>
              </w:rPr>
              <w:t>Утвержден __ ______________ 20__ г.</w:t>
            </w:r>
          </w:p>
        </w:tc>
      </w:tr>
    </w:tbl>
    <w:p w:rsidR="00853316" w:rsidRDefault="00853316">
      <w:pPr>
        <w:pStyle w:val="ConsPlusNormal0"/>
        <w:jc w:val="center"/>
        <w:rPr>
          <w:rFonts w:ascii="Times New Roman" w:hAnsi="Times New Roman" w:cs="Times New Roman"/>
        </w:rPr>
      </w:pPr>
    </w:p>
    <w:tbl>
      <w:tblPr>
        <w:tblW w:w="10977" w:type="dxa"/>
        <w:tblLayout w:type="fixed"/>
        <w:tblCellMar>
          <w:top w:w="102" w:type="dxa"/>
          <w:left w:w="62" w:type="dxa"/>
          <w:bottom w:w="102" w:type="dxa"/>
          <w:right w:w="62" w:type="dxa"/>
        </w:tblCellMar>
        <w:tblLook w:val="0000" w:firstRow="0" w:lastRow="0" w:firstColumn="0" w:lastColumn="0" w:noHBand="0" w:noVBand="0"/>
      </w:tblPr>
      <w:tblGrid>
        <w:gridCol w:w="5215"/>
        <w:gridCol w:w="2664"/>
        <w:gridCol w:w="3098"/>
      </w:tblGrid>
      <w:tr w:rsidR="00853316">
        <w:tc>
          <w:tcPr>
            <w:tcW w:w="5215" w:type="dxa"/>
          </w:tcPr>
          <w:p w:rsidR="00853316" w:rsidRDefault="006A5A31">
            <w:pPr>
              <w:pStyle w:val="ConsPlusNormal0"/>
              <w:ind w:firstLine="0"/>
              <w:rPr>
                <w:rFonts w:ascii="Times New Roman" w:hAnsi="Times New Roman" w:cs="Times New Roman"/>
              </w:rPr>
            </w:pPr>
            <w:r>
              <w:rPr>
                <w:rFonts w:ascii="Times New Roman" w:hAnsi="Times New Roman" w:cs="Times New Roman"/>
              </w:rPr>
              <w:t>Сводный сметный расчет сметной стоимостью</w:t>
            </w:r>
          </w:p>
        </w:tc>
        <w:tc>
          <w:tcPr>
            <w:tcW w:w="2664" w:type="dxa"/>
            <w:tcBorders>
              <w:bottom w:val="single" w:sz="4" w:space="0" w:color="000000"/>
            </w:tcBorders>
          </w:tcPr>
          <w:p w:rsidR="00853316" w:rsidRDefault="00853316">
            <w:pPr>
              <w:pStyle w:val="ConsPlusNormal0"/>
              <w:jc w:val="center"/>
              <w:rPr>
                <w:rFonts w:ascii="Times New Roman" w:hAnsi="Times New Roman" w:cs="Times New Roman"/>
              </w:rPr>
            </w:pPr>
          </w:p>
        </w:tc>
        <w:tc>
          <w:tcPr>
            <w:tcW w:w="3098" w:type="dxa"/>
          </w:tcPr>
          <w:p w:rsidR="00853316" w:rsidRDefault="006A5A31">
            <w:pPr>
              <w:pStyle w:val="ConsPlusNormal0"/>
              <w:ind w:firstLine="0"/>
              <w:jc w:val="center"/>
              <w:rPr>
                <w:rFonts w:ascii="Times New Roman" w:hAnsi="Times New Roman" w:cs="Times New Roman"/>
              </w:rPr>
            </w:pPr>
            <w:r>
              <w:rPr>
                <w:rFonts w:ascii="Times New Roman" w:hAnsi="Times New Roman" w:cs="Times New Roman"/>
              </w:rPr>
              <w:t>руб.</w:t>
            </w:r>
          </w:p>
        </w:tc>
      </w:tr>
      <w:tr w:rsidR="00853316">
        <w:tc>
          <w:tcPr>
            <w:tcW w:w="10977" w:type="dxa"/>
            <w:gridSpan w:val="3"/>
            <w:tcBorders>
              <w:bottom w:val="single" w:sz="4" w:space="0" w:color="000000"/>
            </w:tcBorders>
          </w:tcPr>
          <w:p w:rsidR="00853316" w:rsidRDefault="00853316">
            <w:pPr>
              <w:pStyle w:val="ConsPlusNormal0"/>
              <w:jc w:val="center"/>
              <w:rPr>
                <w:rFonts w:ascii="Times New Roman" w:hAnsi="Times New Roman" w:cs="Times New Roman"/>
              </w:rPr>
            </w:pPr>
          </w:p>
        </w:tc>
      </w:tr>
      <w:tr w:rsidR="00853316">
        <w:tc>
          <w:tcPr>
            <w:tcW w:w="10977" w:type="dxa"/>
            <w:gridSpan w:val="3"/>
            <w:tcBorders>
              <w:top w:val="single" w:sz="4" w:space="0" w:color="000000"/>
            </w:tcBorders>
          </w:tcPr>
          <w:p w:rsidR="00853316" w:rsidRDefault="006A5A31">
            <w:pPr>
              <w:pStyle w:val="ConsPlusNormal0"/>
              <w:jc w:val="center"/>
              <w:rPr>
                <w:rFonts w:ascii="Times New Roman" w:hAnsi="Times New Roman" w:cs="Times New Roman"/>
              </w:rPr>
            </w:pPr>
            <w:r>
              <w:rPr>
                <w:rFonts w:ascii="Times New Roman" w:hAnsi="Times New Roman" w:cs="Times New Roman"/>
              </w:rPr>
              <w:t>(ссылка на документ об утверждении)</w:t>
            </w:r>
          </w:p>
        </w:tc>
      </w:tr>
    </w:tbl>
    <w:p w:rsidR="00853316" w:rsidRDefault="00853316">
      <w:pPr>
        <w:pStyle w:val="ConsPlusNormal0"/>
        <w:jc w:val="center"/>
        <w:rPr>
          <w:rFonts w:ascii="Times New Roman" w:hAnsi="Times New Roman" w:cs="Times New Roman"/>
        </w:rPr>
      </w:pPr>
    </w:p>
    <w:tbl>
      <w:tblPr>
        <w:tblW w:w="10977" w:type="dxa"/>
        <w:tblLayout w:type="fixed"/>
        <w:tblCellMar>
          <w:top w:w="102" w:type="dxa"/>
          <w:left w:w="62" w:type="dxa"/>
          <w:bottom w:w="102" w:type="dxa"/>
          <w:right w:w="62" w:type="dxa"/>
        </w:tblCellMar>
        <w:tblLook w:val="0000" w:firstRow="0" w:lastRow="0" w:firstColumn="0" w:lastColumn="0" w:noHBand="0" w:noVBand="0"/>
      </w:tblPr>
      <w:tblGrid>
        <w:gridCol w:w="10977"/>
      </w:tblGrid>
      <w:tr w:rsidR="00853316">
        <w:tc>
          <w:tcPr>
            <w:tcW w:w="10977" w:type="dxa"/>
          </w:tcPr>
          <w:p w:rsidR="00853316" w:rsidRDefault="006A5A31">
            <w:pPr>
              <w:pStyle w:val="ConsPlusNormal0"/>
              <w:jc w:val="center"/>
              <w:rPr>
                <w:rFonts w:ascii="Times New Roman" w:hAnsi="Times New Roman" w:cs="Times New Roman"/>
              </w:rPr>
            </w:pPr>
            <w:r>
              <w:rPr>
                <w:rFonts w:ascii="Times New Roman" w:hAnsi="Times New Roman" w:cs="Times New Roman"/>
              </w:rPr>
              <w:t xml:space="preserve">СВОДНЫЙ СМЕТНЫЙ РАСЧЕТ </w:t>
            </w:r>
          </w:p>
          <w:p w:rsidR="00853316" w:rsidRDefault="006A5A31">
            <w:pPr>
              <w:pStyle w:val="ConsPlusNormal0"/>
              <w:jc w:val="center"/>
              <w:rPr>
                <w:rFonts w:ascii="Times New Roman" w:hAnsi="Times New Roman" w:cs="Times New Roman"/>
              </w:rPr>
            </w:pPr>
            <w:r>
              <w:rPr>
                <w:rFonts w:ascii="Times New Roman" w:hAnsi="Times New Roman" w:cs="Times New Roman"/>
              </w:rPr>
              <w:t>N ССРСС-________</w:t>
            </w:r>
          </w:p>
        </w:tc>
      </w:tr>
      <w:tr w:rsidR="00853316">
        <w:tc>
          <w:tcPr>
            <w:tcW w:w="10977" w:type="dxa"/>
            <w:tcBorders>
              <w:bottom w:val="single" w:sz="4" w:space="0" w:color="000000"/>
            </w:tcBorders>
          </w:tcPr>
          <w:p w:rsidR="00853316" w:rsidRDefault="00853316">
            <w:pPr>
              <w:pStyle w:val="ConsPlusNormal0"/>
              <w:jc w:val="center"/>
              <w:rPr>
                <w:rFonts w:ascii="Times New Roman" w:hAnsi="Times New Roman" w:cs="Times New Roman"/>
              </w:rPr>
            </w:pPr>
          </w:p>
        </w:tc>
      </w:tr>
      <w:tr w:rsidR="00853316">
        <w:tc>
          <w:tcPr>
            <w:tcW w:w="10977" w:type="dxa"/>
            <w:tcBorders>
              <w:top w:val="single" w:sz="4" w:space="0" w:color="000000"/>
            </w:tcBorders>
          </w:tcPr>
          <w:p w:rsidR="00853316" w:rsidRDefault="006A5A31">
            <w:pPr>
              <w:pStyle w:val="ConsPlusNormal0"/>
              <w:jc w:val="center"/>
              <w:rPr>
                <w:rFonts w:ascii="Times New Roman" w:hAnsi="Times New Roman" w:cs="Times New Roman"/>
              </w:rPr>
            </w:pPr>
            <w:r>
              <w:rPr>
                <w:rFonts w:ascii="Times New Roman" w:hAnsi="Times New Roman" w:cs="Times New Roman"/>
              </w:rPr>
              <w:t>(наименование стройки)</w:t>
            </w:r>
          </w:p>
        </w:tc>
      </w:tr>
      <w:tr w:rsidR="00853316">
        <w:tc>
          <w:tcPr>
            <w:tcW w:w="10977" w:type="dxa"/>
          </w:tcPr>
          <w:p w:rsidR="00853316" w:rsidRDefault="006A5A31">
            <w:pPr>
              <w:pStyle w:val="ConsPlusNormal0"/>
              <w:jc w:val="center"/>
              <w:rPr>
                <w:rFonts w:ascii="Times New Roman" w:hAnsi="Times New Roman" w:cs="Times New Roman"/>
              </w:rPr>
            </w:pPr>
            <w:r>
              <w:rPr>
                <w:rFonts w:ascii="Times New Roman" w:hAnsi="Times New Roman" w:cs="Times New Roman"/>
              </w:rPr>
              <w:t>Составлен в текущих ценах, соответствующих периоду выполнения работ по Договору_________________ 20__ г.</w:t>
            </w:r>
          </w:p>
        </w:tc>
      </w:tr>
    </w:tbl>
    <w:p w:rsidR="00853316" w:rsidRDefault="00853316">
      <w:pPr>
        <w:pStyle w:val="ConsPlusNormal0"/>
        <w:jc w:val="center"/>
        <w:rPr>
          <w:rFonts w:ascii="Times New Roman" w:hAnsi="Times New Roman" w:cs="Times New Roman"/>
        </w:rPr>
      </w:pPr>
    </w:p>
    <w:tbl>
      <w:tblPr>
        <w:tblW w:w="10706" w:type="dxa"/>
        <w:tblInd w:w="346" w:type="dxa"/>
        <w:tblLayout w:type="fixed"/>
        <w:tblCellMar>
          <w:top w:w="102" w:type="dxa"/>
          <w:left w:w="62" w:type="dxa"/>
          <w:bottom w:w="102" w:type="dxa"/>
          <w:right w:w="62" w:type="dxa"/>
        </w:tblCellMar>
        <w:tblLook w:val="0000" w:firstRow="0" w:lastRow="0" w:firstColumn="0" w:lastColumn="0" w:noHBand="0" w:noVBand="0"/>
      </w:tblPr>
      <w:tblGrid>
        <w:gridCol w:w="430"/>
        <w:gridCol w:w="991"/>
        <w:gridCol w:w="297"/>
        <w:gridCol w:w="1632"/>
        <w:gridCol w:w="57"/>
        <w:gridCol w:w="1699"/>
        <w:gridCol w:w="14"/>
        <w:gridCol w:w="1264"/>
        <w:gridCol w:w="1422"/>
        <w:gridCol w:w="1135"/>
        <w:gridCol w:w="1765"/>
      </w:tblGrid>
      <w:tr w:rsidR="00853316">
        <w:trPr>
          <w:trHeight w:val="311"/>
        </w:trPr>
        <w:tc>
          <w:tcPr>
            <w:tcW w:w="429" w:type="dxa"/>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proofErr w:type="spellStart"/>
            <w:r>
              <w:rPr>
                <w:rFonts w:ascii="Times New Roman" w:hAnsi="Times New Roman" w:cs="Times New Roman"/>
                <w:sz w:val="18"/>
                <w:szCs w:val="18"/>
              </w:rPr>
              <w:t>Nп</w:t>
            </w:r>
            <w:proofErr w:type="spellEnd"/>
            <w:r>
              <w:rPr>
                <w:rFonts w:ascii="Times New Roman" w:hAnsi="Times New Roman" w:cs="Times New Roman"/>
                <w:sz w:val="18"/>
                <w:szCs w:val="18"/>
              </w:rPr>
              <w:t>/п</w:t>
            </w:r>
          </w:p>
        </w:tc>
        <w:tc>
          <w:tcPr>
            <w:tcW w:w="990" w:type="dxa"/>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Обоснование</w:t>
            </w:r>
          </w:p>
        </w:tc>
        <w:tc>
          <w:tcPr>
            <w:tcW w:w="1986" w:type="dxa"/>
            <w:gridSpan w:val="3"/>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hanging="60"/>
              <w:jc w:val="center"/>
              <w:rPr>
                <w:rFonts w:ascii="Times New Roman" w:hAnsi="Times New Roman" w:cs="Times New Roman"/>
                <w:sz w:val="18"/>
                <w:szCs w:val="18"/>
              </w:rPr>
            </w:pPr>
            <w:r>
              <w:rPr>
                <w:rFonts w:ascii="Times New Roman" w:hAnsi="Times New Roman" w:cs="Times New Roman"/>
                <w:sz w:val="18"/>
                <w:szCs w:val="18"/>
              </w:rPr>
              <w:t>Наименование глав, объектов капитального строительства, работ и затрат</w:t>
            </w:r>
          </w:p>
        </w:tc>
        <w:tc>
          <w:tcPr>
            <w:tcW w:w="7299" w:type="dxa"/>
            <w:gridSpan w:val="6"/>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Сметная стоимость, руб.</w:t>
            </w:r>
          </w:p>
        </w:tc>
      </w:tr>
      <w:tr w:rsidR="00853316">
        <w:trPr>
          <w:trHeight w:val="1294"/>
        </w:trPr>
        <w:tc>
          <w:tcPr>
            <w:tcW w:w="429"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990"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1986" w:type="dxa"/>
            <w:gridSpan w:val="3"/>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hanging="66"/>
              <w:jc w:val="center"/>
              <w:rPr>
                <w:rFonts w:ascii="Times New Roman" w:hAnsi="Times New Roman" w:cs="Times New Roman"/>
                <w:sz w:val="18"/>
                <w:szCs w:val="18"/>
              </w:rPr>
            </w:pPr>
            <w:r>
              <w:rPr>
                <w:rFonts w:ascii="Times New Roman" w:hAnsi="Times New Roman" w:cs="Times New Roman"/>
                <w:sz w:val="18"/>
                <w:szCs w:val="18"/>
              </w:rPr>
              <w:t>строительных (ремонтно-строительных, ремонтно-реставрационных) работ</w:t>
            </w: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191" w:hanging="64"/>
              <w:jc w:val="center"/>
              <w:rPr>
                <w:rFonts w:ascii="Times New Roman" w:hAnsi="Times New Roman" w:cs="Times New Roman"/>
                <w:sz w:val="18"/>
                <w:szCs w:val="18"/>
              </w:rPr>
            </w:pPr>
            <w:r>
              <w:rPr>
                <w:rFonts w:ascii="Times New Roman" w:hAnsi="Times New Roman" w:cs="Times New Roman"/>
                <w:sz w:val="18"/>
                <w:szCs w:val="18"/>
              </w:rPr>
              <w:t>монтажных работ</w:t>
            </w:r>
          </w:p>
        </w:tc>
        <w:tc>
          <w:tcPr>
            <w:tcW w:w="1422"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hanging="86"/>
              <w:jc w:val="center"/>
              <w:rPr>
                <w:rFonts w:ascii="Times New Roman" w:hAnsi="Times New Roman" w:cs="Times New Roman"/>
                <w:sz w:val="18"/>
                <w:szCs w:val="18"/>
              </w:rPr>
            </w:pPr>
            <w:r>
              <w:rPr>
                <w:rFonts w:ascii="Times New Roman" w:hAnsi="Times New Roman" w:cs="Times New Roman"/>
                <w:sz w:val="18"/>
                <w:szCs w:val="18"/>
              </w:rPr>
              <w:t>оборудования</w:t>
            </w:r>
          </w:p>
        </w:tc>
        <w:tc>
          <w:tcPr>
            <w:tcW w:w="1135"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113" w:firstLine="0"/>
              <w:jc w:val="center"/>
              <w:rPr>
                <w:rFonts w:ascii="Times New Roman" w:hAnsi="Times New Roman" w:cs="Times New Roman"/>
                <w:sz w:val="18"/>
                <w:szCs w:val="18"/>
              </w:rPr>
            </w:pPr>
            <w:r>
              <w:rPr>
                <w:rFonts w:ascii="Times New Roman" w:hAnsi="Times New Roman" w:cs="Times New Roman"/>
                <w:sz w:val="18"/>
                <w:szCs w:val="18"/>
              </w:rPr>
              <w:t>прочих затрат</w:t>
            </w:r>
          </w:p>
        </w:tc>
        <w:tc>
          <w:tcPr>
            <w:tcW w:w="1765"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всего</w:t>
            </w:r>
          </w:p>
        </w:tc>
      </w:tr>
      <w:tr w:rsidR="00853316">
        <w:trPr>
          <w:trHeight w:val="144"/>
        </w:trPr>
        <w:tc>
          <w:tcPr>
            <w:tcW w:w="429"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11</w:t>
            </w: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2</w:t>
            </w: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3</w:t>
            </w: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4</w:t>
            </w: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5</w:t>
            </w: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6</w:t>
            </w: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7</w:t>
            </w: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8</w:t>
            </w:r>
          </w:p>
        </w:tc>
      </w:tr>
      <w:tr w:rsidR="00853316">
        <w:tc>
          <w:tcPr>
            <w:tcW w:w="10704" w:type="dxa"/>
            <w:gridSpan w:val="11"/>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 xml:space="preserve">Сметы основного договора </w:t>
            </w:r>
          </w:p>
        </w:tc>
      </w:tr>
      <w:tr w:rsidR="00853316">
        <w:trPr>
          <w:trHeight w:val="287"/>
        </w:trPr>
        <w:tc>
          <w:tcPr>
            <w:tcW w:w="429"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11</w:t>
            </w: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39"/>
        </w:trPr>
        <w:tc>
          <w:tcPr>
            <w:tcW w:w="429"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12</w:t>
            </w: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33</w:t>
            </w: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sz w:val="18"/>
                <w:szCs w:val="18"/>
              </w:rPr>
              <w:t xml:space="preserve">Итого по сметам основного договора </w:t>
            </w: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10704" w:type="dxa"/>
            <w:gridSpan w:val="11"/>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Включить дополнительным соглашением № 1</w:t>
            </w: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34</w:t>
            </w: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853316">
            <w:pPr>
              <w:pStyle w:val="ConsPlusNormal0"/>
              <w:ind w:firstLine="0"/>
              <w:rPr>
                <w:rFonts w:ascii="Times New Roman" w:hAnsi="Times New Roman" w:cs="Times New Roman"/>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45</w:t>
            </w: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853316">
            <w:pPr>
              <w:pStyle w:val="ConsPlusNormal0"/>
              <w:ind w:firstLine="0"/>
              <w:rPr>
                <w:rFonts w:ascii="Times New Roman" w:hAnsi="Times New Roman" w:cs="Times New Roman"/>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sz w:val="18"/>
                <w:szCs w:val="18"/>
              </w:rPr>
              <w:t>Итого включено дополнительным соглашением № 1</w:t>
            </w: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0275" w:type="dxa"/>
            <w:gridSpan w:val="10"/>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Исключить дополнительным соглашением № 2</w:t>
            </w: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jc w:val="center"/>
              <w:rPr>
                <w:rFonts w:ascii="Times New Roman" w:hAnsi="Times New Roman" w:cs="Times New Roman"/>
                <w:sz w:val="18"/>
                <w:szCs w:val="18"/>
              </w:rPr>
            </w:pPr>
            <w:r>
              <w:rPr>
                <w:rFonts w:ascii="Times New Roman" w:hAnsi="Times New Roman" w:cs="Times New Roman"/>
                <w:sz w:val="18"/>
                <w:szCs w:val="18"/>
              </w:rPr>
              <w:t>56</w:t>
            </w: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sz w:val="18"/>
                <w:szCs w:val="18"/>
              </w:rPr>
              <w:t>Итого исключено дополнительным соглашением № 2</w:t>
            </w: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sz w:val="18"/>
                <w:szCs w:val="18"/>
              </w:rPr>
              <w:t>Итого по главе №: __________</w:t>
            </w: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sz w:val="18"/>
                <w:szCs w:val="18"/>
              </w:rPr>
              <w:t xml:space="preserve">Итого по главам №№: </w:t>
            </w: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sz w:val="18"/>
                <w:szCs w:val="18"/>
              </w:rPr>
              <w:t>Всего по ССР</w:t>
            </w: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283"/>
        </w:trPr>
        <w:tc>
          <w:tcPr>
            <w:tcW w:w="42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i/>
                <w:sz w:val="18"/>
                <w:szCs w:val="18"/>
              </w:rPr>
            </w:pPr>
            <w:proofErr w:type="spellStart"/>
            <w:r>
              <w:rPr>
                <w:rFonts w:ascii="Times New Roman" w:hAnsi="Times New Roman" w:cs="Times New Roman"/>
                <w:i/>
                <w:sz w:val="18"/>
                <w:szCs w:val="18"/>
                <w:u w:val="single"/>
              </w:rPr>
              <w:t>Справочно</w:t>
            </w:r>
            <w:proofErr w:type="spellEnd"/>
            <w:r>
              <w:rPr>
                <w:rFonts w:ascii="Times New Roman" w:hAnsi="Times New Roman" w:cs="Times New Roman"/>
                <w:i/>
                <w:sz w:val="18"/>
                <w:szCs w:val="18"/>
              </w:rPr>
              <w:t>.</w:t>
            </w:r>
          </w:p>
          <w:p w:rsidR="00853316" w:rsidRDefault="00853316">
            <w:pPr>
              <w:pStyle w:val="ConsPlusNormal0"/>
              <w:ind w:firstLine="0"/>
              <w:rPr>
                <w:rFonts w:ascii="Times New Roman" w:hAnsi="Times New Roman" w:cs="Times New Roman"/>
                <w:i/>
                <w:sz w:val="18"/>
                <w:szCs w:val="18"/>
              </w:rPr>
            </w:pP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i/>
                <w:sz w:val="18"/>
                <w:szCs w:val="18"/>
              </w:rPr>
              <w:t>Сумма основного договора, без НДС</w:t>
            </w: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i/>
                <w:sz w:val="18"/>
                <w:szCs w:val="18"/>
              </w:rPr>
            </w:pPr>
            <w:r>
              <w:rPr>
                <w:rFonts w:ascii="Times New Roman" w:hAnsi="Times New Roman" w:cs="Times New Roman"/>
                <w:i/>
                <w:sz w:val="18"/>
                <w:szCs w:val="18"/>
              </w:rPr>
              <w:t>Сумма изменения</w:t>
            </w:r>
            <w:r>
              <w:rPr>
                <w:rFonts w:ascii="Times New Roman" w:hAnsi="Times New Roman" w:cs="Times New Roman"/>
                <w:i/>
                <w:sz w:val="18"/>
                <w:szCs w:val="18"/>
              </w:rPr>
              <w:br/>
              <w:t xml:space="preserve">(увеличения/уменьшения) стоимости основного договора на основании ДС № 1, без НДС </w:t>
            </w: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rPr>
          <w:trHeight w:val="321"/>
        </w:trPr>
        <w:tc>
          <w:tcPr>
            <w:tcW w:w="42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99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986" w:type="dxa"/>
            <w:gridSpan w:val="3"/>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i/>
                <w:sz w:val="18"/>
                <w:szCs w:val="18"/>
              </w:rPr>
              <w:t>Сумма изменения</w:t>
            </w:r>
            <w:r>
              <w:rPr>
                <w:rFonts w:ascii="Times New Roman" w:hAnsi="Times New Roman" w:cs="Times New Roman"/>
                <w:i/>
                <w:sz w:val="18"/>
                <w:szCs w:val="18"/>
              </w:rPr>
              <w:br/>
              <w:t>(увеличения/уменьшения) стоимости основного договора на основании ДС № 2, без НДС</w:t>
            </w:r>
          </w:p>
        </w:tc>
        <w:tc>
          <w:tcPr>
            <w:tcW w:w="1699"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278" w:type="dxa"/>
            <w:gridSpan w:val="2"/>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422"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13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c>
          <w:tcPr>
            <w:tcW w:w="176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jc w:val="center"/>
              <w:rPr>
                <w:rFonts w:ascii="Times New Roman" w:hAnsi="Times New Roman" w:cs="Times New Roman"/>
                <w:sz w:val="18"/>
                <w:szCs w:val="18"/>
              </w:rPr>
            </w:pPr>
          </w:p>
        </w:tc>
      </w:tr>
      <w:tr w:rsidR="00853316">
        <w:tc>
          <w:tcPr>
            <w:tcW w:w="3348" w:type="dxa"/>
            <w:gridSpan w:val="4"/>
          </w:tcPr>
          <w:p w:rsidR="00853316" w:rsidRDefault="006A5A31">
            <w:pPr>
              <w:pStyle w:val="ConsPlusNormal0"/>
              <w:tabs>
                <w:tab w:val="left" w:pos="2091"/>
              </w:tabs>
              <w:ind w:left="425" w:hanging="425"/>
              <w:rPr>
                <w:rFonts w:ascii="Times New Roman" w:hAnsi="Times New Roman" w:cs="Times New Roman"/>
              </w:rPr>
            </w:pPr>
            <w:r>
              <w:rPr>
                <w:rFonts w:ascii="Times New Roman" w:hAnsi="Times New Roman" w:cs="Times New Roman"/>
              </w:rPr>
              <w:t xml:space="preserve">        Руководитель</w:t>
            </w:r>
          </w:p>
          <w:p w:rsidR="00853316" w:rsidRDefault="006A5A31">
            <w:pPr>
              <w:pStyle w:val="ConsPlusNormal0"/>
              <w:ind w:left="425" w:hanging="425"/>
              <w:rPr>
                <w:rFonts w:ascii="Times New Roman" w:hAnsi="Times New Roman" w:cs="Times New Roman"/>
              </w:rPr>
            </w:pPr>
            <w:r>
              <w:rPr>
                <w:rFonts w:ascii="Times New Roman" w:hAnsi="Times New Roman" w:cs="Times New Roman"/>
              </w:rPr>
              <w:t xml:space="preserve">        проектной организации</w:t>
            </w:r>
          </w:p>
        </w:tc>
        <w:tc>
          <w:tcPr>
            <w:tcW w:w="7356" w:type="dxa"/>
            <w:gridSpan w:val="7"/>
            <w:tcBorders>
              <w:bottom w:val="single" w:sz="4" w:space="0" w:color="000000"/>
            </w:tcBorders>
          </w:tcPr>
          <w:p w:rsidR="00853316" w:rsidRDefault="00853316">
            <w:pPr>
              <w:pStyle w:val="ConsPlusNormal0"/>
              <w:jc w:val="center"/>
              <w:rPr>
                <w:rFonts w:ascii="Times New Roman" w:hAnsi="Times New Roman" w:cs="Times New Roman"/>
              </w:rPr>
            </w:pPr>
          </w:p>
        </w:tc>
      </w:tr>
      <w:tr w:rsidR="00853316">
        <w:tc>
          <w:tcPr>
            <w:tcW w:w="3348" w:type="dxa"/>
            <w:gridSpan w:val="4"/>
          </w:tcPr>
          <w:p w:rsidR="00853316" w:rsidRDefault="00853316">
            <w:pPr>
              <w:pStyle w:val="ConsPlusNormal0"/>
              <w:jc w:val="center"/>
              <w:rPr>
                <w:rFonts w:ascii="Times New Roman" w:hAnsi="Times New Roman" w:cs="Times New Roman"/>
              </w:rPr>
            </w:pPr>
          </w:p>
        </w:tc>
        <w:tc>
          <w:tcPr>
            <w:tcW w:w="7356" w:type="dxa"/>
            <w:gridSpan w:val="7"/>
            <w:tcBorders>
              <w:top w:val="single" w:sz="4" w:space="0" w:color="000000"/>
            </w:tcBorders>
          </w:tcPr>
          <w:p w:rsidR="00853316" w:rsidRDefault="006A5A31">
            <w:pPr>
              <w:pStyle w:val="ConsPlusNormal0"/>
              <w:jc w:val="center"/>
              <w:rPr>
                <w:rFonts w:ascii="Times New Roman" w:hAnsi="Times New Roman" w:cs="Times New Roman"/>
              </w:rPr>
            </w:pPr>
            <w:r>
              <w:rPr>
                <w:rFonts w:ascii="Times New Roman" w:hAnsi="Times New Roman" w:cs="Times New Roman"/>
              </w:rPr>
              <w:t>[подпись (инициалы, фамилия)]</w:t>
            </w:r>
          </w:p>
        </w:tc>
      </w:tr>
      <w:tr w:rsidR="00853316">
        <w:tc>
          <w:tcPr>
            <w:tcW w:w="3348" w:type="dxa"/>
            <w:gridSpan w:val="4"/>
          </w:tcPr>
          <w:p w:rsidR="00853316" w:rsidRDefault="006A5A31">
            <w:pPr>
              <w:pStyle w:val="ConsPlusNormal0"/>
              <w:ind w:left="141" w:hanging="141"/>
              <w:jc w:val="center"/>
              <w:rPr>
                <w:rFonts w:ascii="Times New Roman" w:hAnsi="Times New Roman" w:cs="Times New Roman"/>
              </w:rPr>
            </w:pPr>
            <w:r>
              <w:rPr>
                <w:rFonts w:ascii="Times New Roman" w:hAnsi="Times New Roman" w:cs="Times New Roman"/>
              </w:rPr>
              <w:t>Главный инженер проекта</w:t>
            </w:r>
          </w:p>
        </w:tc>
        <w:tc>
          <w:tcPr>
            <w:tcW w:w="7356" w:type="dxa"/>
            <w:gridSpan w:val="7"/>
            <w:tcBorders>
              <w:bottom w:val="single" w:sz="4" w:space="0" w:color="000000"/>
            </w:tcBorders>
          </w:tcPr>
          <w:p w:rsidR="00853316" w:rsidRDefault="00853316">
            <w:pPr>
              <w:pStyle w:val="ConsPlusNormal0"/>
              <w:jc w:val="center"/>
              <w:rPr>
                <w:rFonts w:ascii="Times New Roman" w:hAnsi="Times New Roman" w:cs="Times New Roman"/>
              </w:rPr>
            </w:pPr>
          </w:p>
        </w:tc>
      </w:tr>
      <w:tr w:rsidR="00853316">
        <w:tc>
          <w:tcPr>
            <w:tcW w:w="3348" w:type="dxa"/>
            <w:gridSpan w:val="4"/>
          </w:tcPr>
          <w:p w:rsidR="00853316" w:rsidRDefault="00853316">
            <w:pPr>
              <w:pStyle w:val="ConsPlusNormal0"/>
              <w:jc w:val="center"/>
              <w:rPr>
                <w:rFonts w:ascii="Times New Roman" w:hAnsi="Times New Roman" w:cs="Times New Roman"/>
              </w:rPr>
            </w:pPr>
          </w:p>
        </w:tc>
        <w:tc>
          <w:tcPr>
            <w:tcW w:w="7356" w:type="dxa"/>
            <w:gridSpan w:val="7"/>
            <w:tcBorders>
              <w:top w:val="single" w:sz="4" w:space="0" w:color="000000"/>
            </w:tcBorders>
          </w:tcPr>
          <w:p w:rsidR="00853316" w:rsidRDefault="006A5A31">
            <w:pPr>
              <w:pStyle w:val="ConsPlusNormal0"/>
              <w:jc w:val="center"/>
              <w:rPr>
                <w:rFonts w:ascii="Times New Roman" w:hAnsi="Times New Roman" w:cs="Times New Roman"/>
              </w:rPr>
            </w:pPr>
            <w:r>
              <w:rPr>
                <w:rFonts w:ascii="Times New Roman" w:hAnsi="Times New Roman" w:cs="Times New Roman"/>
              </w:rPr>
              <w:t>[подпись (инициалы, фамилия)]</w:t>
            </w:r>
          </w:p>
        </w:tc>
      </w:tr>
      <w:tr w:rsidR="00853316">
        <w:tc>
          <w:tcPr>
            <w:tcW w:w="1716" w:type="dxa"/>
            <w:gridSpan w:val="3"/>
          </w:tcPr>
          <w:p w:rsidR="00853316" w:rsidRDefault="006A5A31">
            <w:pPr>
              <w:pStyle w:val="ConsPlusNormal0"/>
              <w:ind w:firstLine="1"/>
              <w:jc w:val="center"/>
              <w:rPr>
                <w:rFonts w:ascii="Times New Roman" w:hAnsi="Times New Roman" w:cs="Times New Roman"/>
              </w:rPr>
            </w:pPr>
            <w:r>
              <w:rPr>
                <w:rFonts w:ascii="Times New Roman" w:hAnsi="Times New Roman" w:cs="Times New Roman"/>
              </w:rPr>
              <w:t>Начальник</w:t>
            </w:r>
          </w:p>
        </w:tc>
        <w:tc>
          <w:tcPr>
            <w:tcW w:w="1689" w:type="dxa"/>
            <w:gridSpan w:val="2"/>
            <w:tcBorders>
              <w:bottom w:val="single" w:sz="4" w:space="0" w:color="000000"/>
            </w:tcBorders>
          </w:tcPr>
          <w:p w:rsidR="00853316" w:rsidRDefault="00853316">
            <w:pPr>
              <w:pStyle w:val="ConsPlusNormal0"/>
              <w:jc w:val="center"/>
              <w:rPr>
                <w:rFonts w:ascii="Times New Roman" w:hAnsi="Times New Roman" w:cs="Times New Roman"/>
              </w:rPr>
            </w:pPr>
          </w:p>
        </w:tc>
        <w:tc>
          <w:tcPr>
            <w:tcW w:w="1713" w:type="dxa"/>
            <w:gridSpan w:val="2"/>
          </w:tcPr>
          <w:p w:rsidR="00853316" w:rsidRDefault="006A5A31">
            <w:pPr>
              <w:pStyle w:val="ConsPlusNormal0"/>
              <w:ind w:hanging="67"/>
              <w:jc w:val="center"/>
              <w:rPr>
                <w:rFonts w:ascii="Times New Roman" w:hAnsi="Times New Roman" w:cs="Times New Roman"/>
              </w:rPr>
            </w:pPr>
            <w:r>
              <w:rPr>
                <w:rFonts w:ascii="Times New Roman" w:hAnsi="Times New Roman" w:cs="Times New Roman"/>
              </w:rPr>
              <w:t>отдела</w:t>
            </w:r>
          </w:p>
        </w:tc>
        <w:tc>
          <w:tcPr>
            <w:tcW w:w="5586" w:type="dxa"/>
            <w:gridSpan w:val="4"/>
            <w:tcBorders>
              <w:bottom w:val="single" w:sz="4" w:space="0" w:color="000000"/>
            </w:tcBorders>
          </w:tcPr>
          <w:p w:rsidR="00853316" w:rsidRDefault="00853316">
            <w:pPr>
              <w:pStyle w:val="ConsPlusNormal0"/>
              <w:jc w:val="center"/>
              <w:rPr>
                <w:rFonts w:ascii="Times New Roman" w:hAnsi="Times New Roman" w:cs="Times New Roman"/>
              </w:rPr>
            </w:pPr>
          </w:p>
        </w:tc>
      </w:tr>
      <w:tr w:rsidR="00853316">
        <w:tc>
          <w:tcPr>
            <w:tcW w:w="1716" w:type="dxa"/>
            <w:gridSpan w:val="3"/>
          </w:tcPr>
          <w:p w:rsidR="00853316" w:rsidRDefault="00853316">
            <w:pPr>
              <w:pStyle w:val="ConsPlusNormal0"/>
              <w:jc w:val="center"/>
              <w:rPr>
                <w:rFonts w:ascii="Times New Roman" w:hAnsi="Times New Roman" w:cs="Times New Roman"/>
              </w:rPr>
            </w:pPr>
          </w:p>
        </w:tc>
        <w:tc>
          <w:tcPr>
            <w:tcW w:w="1689" w:type="dxa"/>
            <w:gridSpan w:val="2"/>
            <w:tcBorders>
              <w:top w:val="single" w:sz="4" w:space="0" w:color="000000"/>
            </w:tcBorders>
          </w:tcPr>
          <w:p w:rsidR="00853316" w:rsidRDefault="006A5A31">
            <w:pPr>
              <w:pStyle w:val="ConsPlusNormal0"/>
              <w:ind w:hanging="198"/>
              <w:jc w:val="center"/>
              <w:rPr>
                <w:rFonts w:ascii="Times New Roman" w:hAnsi="Times New Roman" w:cs="Times New Roman"/>
              </w:rPr>
            </w:pPr>
            <w:r>
              <w:rPr>
                <w:rFonts w:ascii="Times New Roman" w:hAnsi="Times New Roman" w:cs="Times New Roman"/>
              </w:rPr>
              <w:t>(наименование)</w:t>
            </w:r>
          </w:p>
        </w:tc>
        <w:tc>
          <w:tcPr>
            <w:tcW w:w="1713" w:type="dxa"/>
            <w:gridSpan w:val="2"/>
          </w:tcPr>
          <w:p w:rsidR="00853316" w:rsidRDefault="00853316">
            <w:pPr>
              <w:pStyle w:val="ConsPlusNormal0"/>
              <w:jc w:val="center"/>
              <w:rPr>
                <w:rFonts w:ascii="Times New Roman" w:hAnsi="Times New Roman" w:cs="Times New Roman"/>
              </w:rPr>
            </w:pPr>
          </w:p>
        </w:tc>
        <w:tc>
          <w:tcPr>
            <w:tcW w:w="5586" w:type="dxa"/>
            <w:gridSpan w:val="4"/>
            <w:tcBorders>
              <w:top w:val="single" w:sz="4" w:space="0" w:color="000000"/>
            </w:tcBorders>
          </w:tcPr>
          <w:p w:rsidR="00853316" w:rsidRDefault="006A5A31">
            <w:pPr>
              <w:pStyle w:val="ConsPlusNormal0"/>
              <w:jc w:val="center"/>
              <w:rPr>
                <w:rFonts w:ascii="Times New Roman" w:hAnsi="Times New Roman" w:cs="Times New Roman"/>
              </w:rPr>
            </w:pPr>
            <w:r>
              <w:rPr>
                <w:rFonts w:ascii="Times New Roman" w:hAnsi="Times New Roman" w:cs="Times New Roman"/>
              </w:rPr>
              <w:t>[подпись (инициалы, фамилия)]</w:t>
            </w:r>
          </w:p>
        </w:tc>
      </w:tr>
      <w:tr w:rsidR="00853316">
        <w:tc>
          <w:tcPr>
            <w:tcW w:w="1716" w:type="dxa"/>
            <w:gridSpan w:val="3"/>
          </w:tcPr>
          <w:p w:rsidR="00853316" w:rsidRDefault="006A5A31">
            <w:pPr>
              <w:pStyle w:val="ConsPlusNormal0"/>
              <w:ind w:left="141" w:hanging="141"/>
              <w:jc w:val="center"/>
              <w:rPr>
                <w:rFonts w:ascii="Times New Roman" w:hAnsi="Times New Roman" w:cs="Times New Roman"/>
              </w:rPr>
            </w:pPr>
            <w:r>
              <w:rPr>
                <w:rFonts w:ascii="Times New Roman" w:hAnsi="Times New Roman" w:cs="Times New Roman"/>
              </w:rPr>
              <w:t xml:space="preserve"> Заказчик</w:t>
            </w:r>
          </w:p>
        </w:tc>
        <w:tc>
          <w:tcPr>
            <w:tcW w:w="8988" w:type="dxa"/>
            <w:gridSpan w:val="8"/>
            <w:tcBorders>
              <w:bottom w:val="single" w:sz="4" w:space="0" w:color="000000"/>
            </w:tcBorders>
          </w:tcPr>
          <w:p w:rsidR="00853316" w:rsidRDefault="00853316">
            <w:pPr>
              <w:pStyle w:val="ConsPlusNormal0"/>
              <w:jc w:val="center"/>
              <w:rPr>
                <w:rFonts w:ascii="Times New Roman" w:hAnsi="Times New Roman" w:cs="Times New Roman"/>
              </w:rPr>
            </w:pPr>
          </w:p>
        </w:tc>
      </w:tr>
      <w:tr w:rsidR="00853316">
        <w:tc>
          <w:tcPr>
            <w:tcW w:w="1716" w:type="dxa"/>
            <w:gridSpan w:val="3"/>
          </w:tcPr>
          <w:p w:rsidR="00853316" w:rsidRDefault="00853316">
            <w:pPr>
              <w:pStyle w:val="ConsPlusNormal0"/>
              <w:jc w:val="center"/>
              <w:rPr>
                <w:rFonts w:ascii="Times New Roman" w:hAnsi="Times New Roman" w:cs="Times New Roman"/>
              </w:rPr>
            </w:pPr>
          </w:p>
        </w:tc>
        <w:tc>
          <w:tcPr>
            <w:tcW w:w="8988" w:type="dxa"/>
            <w:gridSpan w:val="8"/>
            <w:tcBorders>
              <w:top w:val="single" w:sz="4" w:space="0" w:color="000000"/>
            </w:tcBorders>
          </w:tcPr>
          <w:p w:rsidR="00853316" w:rsidRDefault="006A5A31">
            <w:pPr>
              <w:pStyle w:val="ConsPlusNormal0"/>
              <w:jc w:val="center"/>
              <w:rPr>
                <w:rFonts w:ascii="Times New Roman" w:hAnsi="Times New Roman" w:cs="Times New Roman"/>
              </w:rPr>
            </w:pPr>
            <w:r>
              <w:rPr>
                <w:rFonts w:ascii="Times New Roman" w:hAnsi="Times New Roman" w:cs="Times New Roman"/>
              </w:rPr>
              <w:t>[должность, подпись (инициалы, фамилия)]</w:t>
            </w:r>
          </w:p>
        </w:tc>
      </w:tr>
    </w:tbl>
    <w:p w:rsidR="00853316" w:rsidRDefault="00853316">
      <w:pPr>
        <w:sectPr w:rsidR="00853316">
          <w:footerReference w:type="default" r:id="rId12"/>
          <w:footerReference w:type="first" r:id="rId13"/>
          <w:pgSz w:w="11906" w:h="16838"/>
          <w:pgMar w:top="0" w:right="567" w:bottom="766" w:left="426" w:header="0" w:footer="709" w:gutter="0"/>
          <w:cols w:space="720"/>
          <w:formProt w:val="0"/>
          <w:docGrid w:linePitch="360"/>
        </w:sectPr>
      </w:pPr>
    </w:p>
    <w:p w:rsidR="00853316" w:rsidRDefault="00853316">
      <w:pPr>
        <w:spacing w:after="0" w:line="240" w:lineRule="auto"/>
        <w:rPr>
          <w:rFonts w:ascii="Times New Roman" w:hAnsi="Times New Roman"/>
          <w:b/>
        </w:rPr>
      </w:pPr>
    </w:p>
    <w:p w:rsidR="00853316" w:rsidRDefault="006A5A31">
      <w:pPr>
        <w:spacing w:after="0" w:line="240" w:lineRule="auto"/>
        <w:ind w:left="426" w:hanging="426"/>
        <w:rPr>
          <w:rFonts w:ascii="Times New Roman" w:hAnsi="Times New Roman"/>
          <w:color w:val="000000"/>
          <w:sz w:val="20"/>
          <w:szCs w:val="20"/>
        </w:rPr>
      </w:pPr>
      <w:r>
        <w:rPr>
          <w:rFonts w:ascii="Times New Roman" w:hAnsi="Times New Roman"/>
          <w:b/>
          <w:sz w:val="20"/>
          <w:szCs w:val="20"/>
        </w:rPr>
        <w:t>ОБРАЗЕЦ</w:t>
      </w:r>
    </w:p>
    <w:p w:rsidR="00853316" w:rsidRDefault="006A5A31">
      <w:pPr>
        <w:spacing w:after="0" w:line="240" w:lineRule="auto"/>
        <w:ind w:left="5811" w:firstLine="720"/>
        <w:jc w:val="right"/>
        <w:rPr>
          <w:rFonts w:ascii="Times New Roman" w:hAnsi="Times New Roman"/>
          <w:sz w:val="20"/>
          <w:szCs w:val="20"/>
        </w:rPr>
      </w:pPr>
      <w:r>
        <w:rPr>
          <w:rFonts w:ascii="Times New Roman" w:hAnsi="Times New Roman"/>
        </w:rPr>
        <w:t xml:space="preserve"> </w:t>
      </w:r>
      <w:r>
        <w:rPr>
          <w:rFonts w:ascii="Times New Roman" w:hAnsi="Times New Roman"/>
          <w:sz w:val="20"/>
          <w:szCs w:val="20"/>
        </w:rPr>
        <w:t xml:space="preserve">Приложение №1.3 </w:t>
      </w:r>
    </w:p>
    <w:p w:rsidR="00853316" w:rsidRDefault="006A5A31" w:rsidP="00D70ADA">
      <w:pPr>
        <w:pStyle w:val="ConsPlusNormal0"/>
        <w:ind w:left="5811"/>
        <w:rPr>
          <w:rFonts w:ascii="Times New Roman" w:hAnsi="Times New Roman"/>
        </w:rPr>
      </w:pPr>
      <w:r>
        <w:rPr>
          <w:rFonts w:ascii="Times New Roman" w:hAnsi="Times New Roman"/>
        </w:rPr>
        <w:t xml:space="preserve">  к Требованиям к оформлению и составлению               </w:t>
      </w:r>
    </w:p>
    <w:p w:rsidR="00853316" w:rsidRDefault="006A5A31" w:rsidP="00D70ADA">
      <w:pPr>
        <w:pStyle w:val="ConsPlusNormal0"/>
        <w:ind w:left="5811"/>
        <w:jc w:val="right"/>
        <w:rPr>
          <w:rFonts w:ascii="Times New Roman" w:hAnsi="Times New Roman"/>
        </w:rPr>
      </w:pPr>
      <w:r>
        <w:rPr>
          <w:rFonts w:ascii="Times New Roman" w:hAnsi="Times New Roman"/>
        </w:rPr>
        <w:t xml:space="preserve">сметной документации на выполнение работ </w:t>
      </w:r>
    </w:p>
    <w:p w:rsidR="00853316" w:rsidRDefault="006A5A31">
      <w:pPr>
        <w:pStyle w:val="ConsPlusNormal0"/>
        <w:ind w:left="5811"/>
        <w:jc w:val="right"/>
        <w:rPr>
          <w:rFonts w:ascii="Times New Roman" w:hAnsi="Times New Roman"/>
        </w:rPr>
      </w:pPr>
      <w:r>
        <w:rPr>
          <w:rFonts w:ascii="Times New Roman" w:hAnsi="Times New Roman"/>
        </w:rPr>
        <w:t xml:space="preserve"> по программе ремонтов, реконструкции </w:t>
      </w:r>
    </w:p>
    <w:p w:rsidR="00853316" w:rsidRDefault="006A5A31">
      <w:pPr>
        <w:pStyle w:val="ConsPlusNormal0"/>
        <w:ind w:left="5811"/>
        <w:jc w:val="right"/>
        <w:rPr>
          <w:rFonts w:ascii="Times New Roman" w:hAnsi="Times New Roman"/>
        </w:rPr>
      </w:pPr>
      <w:r>
        <w:rPr>
          <w:rFonts w:ascii="Times New Roman" w:hAnsi="Times New Roman"/>
        </w:rPr>
        <w:t xml:space="preserve">и техническому перевооружению </w:t>
      </w:r>
    </w:p>
    <w:p w:rsidR="00853316" w:rsidRDefault="00853316">
      <w:pPr>
        <w:pStyle w:val="ConsPlusNormal0"/>
        <w:ind w:left="5811"/>
        <w:jc w:val="right"/>
        <w:rPr>
          <w:rFonts w:ascii="Times New Roman" w:hAnsi="Times New Roman"/>
        </w:rPr>
      </w:pPr>
    </w:p>
    <w:p w:rsidR="00853316" w:rsidRDefault="006A5A31">
      <w:pPr>
        <w:pStyle w:val="ConsPlusNormal0"/>
        <w:ind w:left="5811"/>
        <w:jc w:val="right"/>
        <w:rPr>
          <w:rFonts w:ascii="Times New Roman" w:hAnsi="Times New Roman"/>
        </w:rPr>
      </w:pPr>
      <w:r>
        <w:rPr>
          <w:rFonts w:ascii="Times New Roman" w:hAnsi="Times New Roman"/>
        </w:rPr>
        <w:t>Приложение №___</w:t>
      </w:r>
    </w:p>
    <w:p w:rsidR="00853316" w:rsidRDefault="006A5A31">
      <w:pPr>
        <w:pStyle w:val="ConsPlusNormal0"/>
        <w:ind w:left="5811"/>
        <w:jc w:val="right"/>
        <w:rPr>
          <w:rFonts w:ascii="Times New Roman" w:hAnsi="Times New Roman"/>
        </w:rPr>
      </w:pPr>
      <w:r>
        <w:rPr>
          <w:rFonts w:ascii="Times New Roman" w:hAnsi="Times New Roman"/>
        </w:rPr>
        <w:t>к дополнительному соглашению от ___ № ___</w:t>
      </w:r>
    </w:p>
    <w:p w:rsidR="00853316" w:rsidRDefault="006A5A31" w:rsidP="00D70ADA">
      <w:pPr>
        <w:pStyle w:val="ConsPlusNormal0"/>
        <w:ind w:left="5811"/>
        <w:jc w:val="right"/>
        <w:rPr>
          <w:rFonts w:ascii="Times New Roman" w:hAnsi="Times New Roman"/>
        </w:rPr>
      </w:pPr>
      <w:r>
        <w:rPr>
          <w:rFonts w:ascii="Times New Roman" w:hAnsi="Times New Roman"/>
        </w:rPr>
        <w:t xml:space="preserve">              </w:t>
      </w:r>
      <w:r w:rsidR="00D70ADA">
        <w:rPr>
          <w:rFonts w:ascii="Times New Roman" w:hAnsi="Times New Roman"/>
        </w:rPr>
        <w:t xml:space="preserve">                     к договору</w:t>
      </w:r>
      <w:r w:rsidR="00D70ADA" w:rsidRPr="000070E4">
        <w:rPr>
          <w:rFonts w:ascii="Times New Roman" w:hAnsi="Times New Roman"/>
        </w:rPr>
        <w:t xml:space="preserve"> </w:t>
      </w:r>
      <w:r>
        <w:rPr>
          <w:rFonts w:ascii="Times New Roman" w:hAnsi="Times New Roman"/>
        </w:rPr>
        <w:t xml:space="preserve">от_______№_____ </w:t>
      </w:r>
    </w:p>
    <w:p w:rsidR="00853316" w:rsidRDefault="00853316">
      <w:pPr>
        <w:pStyle w:val="ConsPlusNormal0"/>
        <w:jc w:val="center"/>
        <w:rPr>
          <w:rFonts w:ascii="Times New Roman" w:hAnsi="Times New Roman"/>
        </w:rPr>
      </w:pPr>
    </w:p>
    <w:p w:rsidR="00853316" w:rsidRDefault="006A5A31">
      <w:pPr>
        <w:widowControl w:val="0"/>
        <w:spacing w:after="0" w:line="240" w:lineRule="auto"/>
        <w:jc w:val="center"/>
        <w:rPr>
          <w:rFonts w:ascii="Times New Roman" w:hAnsi="Times New Roman"/>
          <w:b/>
          <w:sz w:val="20"/>
          <w:szCs w:val="20"/>
        </w:rPr>
      </w:pPr>
      <w:r>
        <w:rPr>
          <w:rFonts w:ascii="Times New Roman" w:hAnsi="Times New Roman"/>
          <w:b/>
          <w:sz w:val="20"/>
          <w:szCs w:val="20"/>
        </w:rPr>
        <w:t>Сопоставительная ведомость изменения сметной стоимости</w:t>
      </w:r>
    </w:p>
    <w:p w:rsidR="00853316" w:rsidRDefault="00853316">
      <w:pPr>
        <w:widowControl w:val="0"/>
        <w:spacing w:after="0" w:line="240" w:lineRule="auto"/>
        <w:jc w:val="both"/>
        <w:rPr>
          <w:rFonts w:ascii="Times New Roman" w:hAnsi="Times New Roman"/>
          <w:b/>
          <w:sz w:val="20"/>
          <w:szCs w:val="20"/>
        </w:rPr>
      </w:pPr>
    </w:p>
    <w:tbl>
      <w:tblPr>
        <w:tblW w:w="10206" w:type="dxa"/>
        <w:tblInd w:w="488" w:type="dxa"/>
        <w:tblLayout w:type="fixed"/>
        <w:tblCellMar>
          <w:top w:w="102" w:type="dxa"/>
          <w:left w:w="62" w:type="dxa"/>
          <w:bottom w:w="102" w:type="dxa"/>
          <w:right w:w="62" w:type="dxa"/>
        </w:tblCellMar>
        <w:tblLook w:val="0000" w:firstRow="0" w:lastRow="0" w:firstColumn="0" w:lastColumn="0" w:noHBand="0" w:noVBand="0"/>
      </w:tblPr>
      <w:tblGrid>
        <w:gridCol w:w="425"/>
        <w:gridCol w:w="852"/>
        <w:gridCol w:w="850"/>
        <w:gridCol w:w="1278"/>
        <w:gridCol w:w="1278"/>
        <w:gridCol w:w="1698"/>
        <w:gridCol w:w="1707"/>
        <w:gridCol w:w="2118"/>
      </w:tblGrid>
      <w:tr w:rsidR="00853316">
        <w:trPr>
          <w:trHeight w:val="433"/>
        </w:trPr>
        <w:tc>
          <w:tcPr>
            <w:tcW w:w="424" w:type="dxa"/>
            <w:vMerge w:val="restart"/>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 п/п</w:t>
            </w:r>
          </w:p>
        </w:tc>
        <w:tc>
          <w:tcPr>
            <w:tcW w:w="2979" w:type="dxa"/>
            <w:gridSpan w:val="3"/>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Данные сметного расчета (сметы)</w:t>
            </w:r>
          </w:p>
        </w:tc>
        <w:tc>
          <w:tcPr>
            <w:tcW w:w="2976" w:type="dxa"/>
            <w:gridSpan w:val="2"/>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Сметная стоимость, тыс. руб.</w:t>
            </w:r>
          </w:p>
        </w:tc>
        <w:tc>
          <w:tcPr>
            <w:tcW w:w="1707" w:type="dxa"/>
            <w:vMerge w:val="restart"/>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Разница в сметной стоимости, руб.</w:t>
            </w:r>
          </w:p>
        </w:tc>
        <w:tc>
          <w:tcPr>
            <w:tcW w:w="2118" w:type="dxa"/>
            <w:vMerge w:val="restart"/>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Обоснование изменений сметной стоимости</w:t>
            </w:r>
          </w:p>
        </w:tc>
      </w:tr>
      <w:tr w:rsidR="00853316">
        <w:tc>
          <w:tcPr>
            <w:tcW w:w="424"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160" w:line="259" w:lineRule="auto"/>
              <w:rPr>
                <w:rFonts w:ascii="Times New Roman" w:eastAsia="Calibri" w:hAnsi="Times New Roman"/>
                <w:sz w:val="18"/>
                <w:szCs w:val="18"/>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шифр</w:t>
            </w:r>
          </w:p>
        </w:tc>
        <w:tc>
          <w:tcPr>
            <w:tcW w:w="850"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наименование</w:t>
            </w:r>
          </w:p>
        </w:tc>
        <w:tc>
          <w:tcPr>
            <w:tcW w:w="1278"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 позиции сметного расчета (сметы) в ССР</w:t>
            </w:r>
          </w:p>
        </w:tc>
        <w:tc>
          <w:tcPr>
            <w:tcW w:w="1278"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подлежащая включению</w:t>
            </w:r>
          </w:p>
        </w:tc>
        <w:tc>
          <w:tcPr>
            <w:tcW w:w="1698"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подлежащая исключению</w:t>
            </w:r>
          </w:p>
        </w:tc>
        <w:tc>
          <w:tcPr>
            <w:tcW w:w="1707"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160" w:line="259" w:lineRule="auto"/>
              <w:rPr>
                <w:rFonts w:ascii="Times New Roman" w:eastAsia="Calibri" w:hAnsi="Times New Roman"/>
                <w:sz w:val="18"/>
                <w:szCs w:val="18"/>
                <w:lang w:eastAsia="en-US"/>
              </w:rPr>
            </w:pPr>
          </w:p>
        </w:tc>
        <w:tc>
          <w:tcPr>
            <w:tcW w:w="2118"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160" w:line="259" w:lineRule="auto"/>
              <w:rPr>
                <w:rFonts w:ascii="Times New Roman" w:eastAsia="Calibri" w:hAnsi="Times New Roman"/>
                <w:sz w:val="18"/>
                <w:szCs w:val="18"/>
                <w:lang w:eastAsia="en-US"/>
              </w:rPr>
            </w:pPr>
          </w:p>
        </w:tc>
      </w:tr>
      <w:tr w:rsidR="00853316">
        <w:tc>
          <w:tcPr>
            <w:tcW w:w="424"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1</w:t>
            </w:r>
          </w:p>
        </w:tc>
        <w:tc>
          <w:tcPr>
            <w:tcW w:w="851"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2</w:t>
            </w:r>
          </w:p>
        </w:tc>
        <w:tc>
          <w:tcPr>
            <w:tcW w:w="850"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3</w:t>
            </w:r>
          </w:p>
        </w:tc>
        <w:tc>
          <w:tcPr>
            <w:tcW w:w="1278"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4</w:t>
            </w:r>
          </w:p>
        </w:tc>
        <w:tc>
          <w:tcPr>
            <w:tcW w:w="1278"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5</w:t>
            </w:r>
          </w:p>
        </w:tc>
        <w:tc>
          <w:tcPr>
            <w:tcW w:w="1698"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6</w:t>
            </w:r>
          </w:p>
        </w:tc>
        <w:tc>
          <w:tcPr>
            <w:tcW w:w="1707"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7</w:t>
            </w:r>
          </w:p>
        </w:tc>
        <w:tc>
          <w:tcPr>
            <w:tcW w:w="2118" w:type="dxa"/>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Times New Roman" w:hAnsi="Times New Roman"/>
                <w:sz w:val="18"/>
                <w:szCs w:val="18"/>
              </w:rPr>
            </w:pPr>
            <w:r>
              <w:rPr>
                <w:rFonts w:ascii="Times New Roman" w:hAnsi="Times New Roman"/>
                <w:sz w:val="18"/>
                <w:szCs w:val="18"/>
              </w:rPr>
              <w:t>8</w:t>
            </w:r>
          </w:p>
        </w:tc>
      </w:tr>
      <w:tr w:rsidR="00853316">
        <w:tc>
          <w:tcPr>
            <w:tcW w:w="424"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18"/>
                <w:szCs w:val="18"/>
              </w:rPr>
            </w:pPr>
          </w:p>
        </w:tc>
        <w:tc>
          <w:tcPr>
            <w:tcW w:w="1278"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18"/>
                <w:szCs w:val="18"/>
              </w:rPr>
            </w:pPr>
          </w:p>
        </w:tc>
        <w:tc>
          <w:tcPr>
            <w:tcW w:w="1278"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18"/>
                <w:szCs w:val="18"/>
              </w:rPr>
            </w:pPr>
          </w:p>
        </w:tc>
        <w:tc>
          <w:tcPr>
            <w:tcW w:w="1698"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18"/>
                <w:szCs w:val="18"/>
              </w:rPr>
            </w:pPr>
          </w:p>
        </w:tc>
        <w:tc>
          <w:tcPr>
            <w:tcW w:w="1707"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18"/>
                <w:szCs w:val="18"/>
              </w:rPr>
            </w:pPr>
          </w:p>
        </w:tc>
        <w:tc>
          <w:tcPr>
            <w:tcW w:w="2118"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18"/>
                <w:szCs w:val="18"/>
              </w:rPr>
            </w:pPr>
          </w:p>
        </w:tc>
      </w:tr>
    </w:tbl>
    <w:p w:rsidR="00853316" w:rsidRDefault="00853316">
      <w:pPr>
        <w:widowControl w:val="0"/>
        <w:spacing w:after="0" w:line="240" w:lineRule="auto"/>
        <w:jc w:val="both"/>
        <w:rPr>
          <w:rFonts w:ascii="Times New Roman" w:hAnsi="Times New Roman"/>
          <w:sz w:val="20"/>
          <w:szCs w:val="20"/>
        </w:rPr>
      </w:pPr>
    </w:p>
    <w:p w:rsidR="00853316" w:rsidRDefault="006A5A31">
      <w:pPr>
        <w:spacing w:after="0" w:line="240" w:lineRule="auto"/>
        <w:ind w:left="357" w:firstLine="720"/>
        <w:jc w:val="right"/>
        <w:rPr>
          <w:rFonts w:ascii="Times New Roman" w:hAnsi="Times New Roman"/>
          <w:sz w:val="20"/>
          <w:szCs w:val="20"/>
        </w:rPr>
      </w:pPr>
      <w:r>
        <w:br w:type="page"/>
      </w:r>
    </w:p>
    <w:p w:rsidR="00853316" w:rsidRDefault="006A5A31">
      <w:pPr>
        <w:spacing w:after="0" w:line="240" w:lineRule="auto"/>
        <w:ind w:left="357" w:firstLine="720"/>
        <w:jc w:val="right"/>
        <w:rPr>
          <w:rFonts w:ascii="Times New Roman" w:hAnsi="Times New Roman"/>
          <w:sz w:val="20"/>
          <w:szCs w:val="20"/>
        </w:rPr>
      </w:pPr>
      <w:r>
        <w:rPr>
          <w:rFonts w:ascii="Times New Roman" w:hAnsi="Times New Roman"/>
          <w:sz w:val="20"/>
          <w:szCs w:val="20"/>
        </w:rPr>
        <w:lastRenderedPageBreak/>
        <w:t xml:space="preserve">Приложение №1.4 </w:t>
      </w:r>
    </w:p>
    <w:p w:rsidR="00853316" w:rsidRDefault="006A5A31">
      <w:pPr>
        <w:pStyle w:val="ConsPlusNormal0"/>
        <w:ind w:left="5811"/>
        <w:jc w:val="right"/>
        <w:rPr>
          <w:rFonts w:ascii="Times New Roman" w:hAnsi="Times New Roman"/>
        </w:rPr>
      </w:pPr>
      <w:r>
        <w:rPr>
          <w:rFonts w:ascii="Times New Roman" w:hAnsi="Times New Roman"/>
        </w:rPr>
        <w:t xml:space="preserve">Требованиям к оформлению и составлению </w:t>
      </w:r>
    </w:p>
    <w:p w:rsidR="00853316" w:rsidRDefault="006A5A31" w:rsidP="00D70ADA">
      <w:pPr>
        <w:pStyle w:val="ConsPlusNormal0"/>
        <w:ind w:left="5811"/>
        <w:jc w:val="right"/>
        <w:rPr>
          <w:rFonts w:ascii="Times New Roman" w:hAnsi="Times New Roman"/>
        </w:rPr>
      </w:pPr>
      <w:r>
        <w:rPr>
          <w:rFonts w:ascii="Times New Roman" w:hAnsi="Times New Roman"/>
        </w:rPr>
        <w:t xml:space="preserve">сметной документации на выполнение работ </w:t>
      </w:r>
    </w:p>
    <w:p w:rsidR="00853316" w:rsidRDefault="006A5A31">
      <w:pPr>
        <w:pStyle w:val="ConsPlusNormal0"/>
        <w:ind w:left="5811"/>
        <w:jc w:val="right"/>
        <w:rPr>
          <w:rFonts w:ascii="Times New Roman" w:hAnsi="Times New Roman"/>
        </w:rPr>
      </w:pPr>
      <w:r>
        <w:rPr>
          <w:rFonts w:ascii="Times New Roman" w:hAnsi="Times New Roman"/>
        </w:rPr>
        <w:t xml:space="preserve"> по программе ремонтов, реконструкции </w:t>
      </w:r>
    </w:p>
    <w:p w:rsidR="00853316" w:rsidRDefault="006A5A31">
      <w:pPr>
        <w:pStyle w:val="ConsPlusNormal0"/>
        <w:ind w:left="5811"/>
        <w:jc w:val="right"/>
        <w:rPr>
          <w:rFonts w:ascii="Times New Roman" w:hAnsi="Times New Roman"/>
        </w:rPr>
      </w:pPr>
      <w:r>
        <w:rPr>
          <w:rFonts w:ascii="Times New Roman" w:hAnsi="Times New Roman"/>
        </w:rPr>
        <w:t xml:space="preserve">и техническому перевооружению </w:t>
      </w:r>
    </w:p>
    <w:p w:rsidR="00853316" w:rsidRDefault="00853316">
      <w:pPr>
        <w:pStyle w:val="ConsPlusNormal0"/>
        <w:ind w:left="5811"/>
        <w:jc w:val="right"/>
        <w:rPr>
          <w:rFonts w:ascii="Times New Roman" w:hAnsi="Times New Roman"/>
        </w:rPr>
      </w:pPr>
    </w:p>
    <w:p w:rsidR="00853316" w:rsidRDefault="006A5A31">
      <w:pPr>
        <w:pStyle w:val="ConsPlusNormal0"/>
        <w:ind w:left="5811"/>
        <w:jc w:val="right"/>
        <w:rPr>
          <w:rFonts w:ascii="Times New Roman" w:hAnsi="Times New Roman"/>
        </w:rPr>
      </w:pPr>
      <w:r>
        <w:rPr>
          <w:rFonts w:ascii="Times New Roman" w:hAnsi="Times New Roman"/>
        </w:rPr>
        <w:t>Приложение №___</w:t>
      </w:r>
    </w:p>
    <w:p w:rsidR="00853316" w:rsidRDefault="006A5A31">
      <w:pPr>
        <w:pStyle w:val="ConsPlusNormal0"/>
        <w:ind w:left="5811"/>
        <w:jc w:val="right"/>
        <w:rPr>
          <w:rFonts w:ascii="Times New Roman" w:hAnsi="Times New Roman"/>
        </w:rPr>
      </w:pPr>
      <w:r>
        <w:rPr>
          <w:rFonts w:ascii="Times New Roman" w:hAnsi="Times New Roman"/>
        </w:rPr>
        <w:t>к дополнительному соглашению от ___ № ___</w:t>
      </w:r>
    </w:p>
    <w:p w:rsidR="00853316" w:rsidRDefault="006A5A31">
      <w:pPr>
        <w:pStyle w:val="ConsPlusNormal0"/>
        <w:ind w:left="5811"/>
        <w:jc w:val="center"/>
        <w:rPr>
          <w:rFonts w:ascii="Times New Roman" w:hAnsi="Times New Roman"/>
        </w:rPr>
      </w:pPr>
      <w:r>
        <w:rPr>
          <w:rFonts w:ascii="Times New Roman" w:hAnsi="Times New Roman"/>
        </w:rPr>
        <w:t xml:space="preserve">к договору от_______№_____ </w:t>
      </w:r>
    </w:p>
    <w:p w:rsidR="00853316" w:rsidRDefault="00853316">
      <w:pPr>
        <w:spacing w:after="0" w:line="240" w:lineRule="auto"/>
        <w:jc w:val="both"/>
        <w:rPr>
          <w:rFonts w:ascii="Times New Roman" w:hAnsi="Times New Roman"/>
        </w:rPr>
      </w:pPr>
    </w:p>
    <w:p w:rsidR="00853316" w:rsidRDefault="00853316">
      <w:pPr>
        <w:spacing w:after="0" w:line="240" w:lineRule="auto"/>
        <w:jc w:val="both"/>
        <w:rPr>
          <w:rFonts w:ascii="Times New Roman" w:hAnsi="Times New Roman"/>
        </w:rPr>
      </w:pPr>
    </w:p>
    <w:p w:rsidR="00853316" w:rsidRDefault="00853316">
      <w:pPr>
        <w:spacing w:after="0" w:line="240" w:lineRule="auto"/>
        <w:jc w:val="both"/>
        <w:rPr>
          <w:rFonts w:ascii="Times New Roman" w:hAnsi="Times New Roman"/>
        </w:rPr>
      </w:pPr>
    </w:p>
    <w:p w:rsidR="00853316" w:rsidRDefault="00853316">
      <w:pPr>
        <w:spacing w:after="0" w:line="240" w:lineRule="auto"/>
        <w:jc w:val="both"/>
        <w:rPr>
          <w:rFonts w:ascii="Times New Roman" w:hAnsi="Times New Roman"/>
        </w:rPr>
      </w:pPr>
    </w:p>
    <w:p w:rsidR="00853316" w:rsidRDefault="00853316">
      <w:pPr>
        <w:spacing w:after="0" w:line="240" w:lineRule="auto"/>
        <w:jc w:val="both"/>
        <w:rPr>
          <w:rFonts w:ascii="Times New Roman" w:hAnsi="Times New Roman"/>
        </w:rPr>
      </w:pPr>
    </w:p>
    <w:p w:rsidR="00853316" w:rsidRDefault="006A5A31">
      <w:pPr>
        <w:pStyle w:val="ConsPlusNormal0"/>
        <w:jc w:val="center"/>
        <w:rPr>
          <w:rFonts w:ascii="Times New Roman" w:hAnsi="Times New Roman" w:cs="Times New Roman"/>
          <w:b/>
        </w:rPr>
      </w:pPr>
      <w:r>
        <w:rPr>
          <w:rFonts w:ascii="Times New Roman" w:hAnsi="Times New Roman" w:cs="Times New Roman"/>
          <w:b/>
        </w:rPr>
        <w:t>Сопоставительная ведомость объемов работ</w:t>
      </w:r>
    </w:p>
    <w:p w:rsidR="00853316" w:rsidRDefault="00853316">
      <w:pPr>
        <w:pStyle w:val="ConsPlusNormal0"/>
        <w:jc w:val="both"/>
        <w:rPr>
          <w:b/>
        </w:rPr>
      </w:pPr>
    </w:p>
    <w:tbl>
      <w:tblPr>
        <w:tblW w:w="10773" w:type="dxa"/>
        <w:tblInd w:w="204" w:type="dxa"/>
        <w:tblLayout w:type="fixed"/>
        <w:tblCellMar>
          <w:top w:w="102" w:type="dxa"/>
          <w:left w:w="62" w:type="dxa"/>
          <w:bottom w:w="102" w:type="dxa"/>
          <w:right w:w="62" w:type="dxa"/>
        </w:tblCellMar>
        <w:tblLook w:val="0000" w:firstRow="0" w:lastRow="0" w:firstColumn="0" w:lastColumn="0" w:noHBand="0" w:noVBand="0"/>
      </w:tblPr>
      <w:tblGrid>
        <w:gridCol w:w="426"/>
        <w:gridCol w:w="710"/>
        <w:gridCol w:w="850"/>
        <w:gridCol w:w="1210"/>
        <w:gridCol w:w="914"/>
        <w:gridCol w:w="851"/>
        <w:gridCol w:w="854"/>
        <w:gridCol w:w="850"/>
        <w:gridCol w:w="851"/>
        <w:gridCol w:w="706"/>
        <w:gridCol w:w="567"/>
        <w:gridCol w:w="850"/>
        <w:gridCol w:w="1134"/>
      </w:tblGrid>
      <w:tr w:rsidR="00853316">
        <w:trPr>
          <w:trHeight w:val="880"/>
        </w:trPr>
        <w:tc>
          <w:tcPr>
            <w:tcW w:w="425" w:type="dxa"/>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62" w:firstLine="0"/>
              <w:jc w:val="center"/>
              <w:rPr>
                <w:rFonts w:ascii="Times New Roman" w:hAnsi="Times New Roman" w:cs="Times New Roman"/>
                <w:sz w:val="18"/>
                <w:szCs w:val="18"/>
              </w:rPr>
            </w:pPr>
            <w:r>
              <w:rPr>
                <w:rFonts w:ascii="Times New Roman" w:hAnsi="Times New Roman" w:cs="Times New Roman"/>
                <w:sz w:val="18"/>
                <w:szCs w:val="18"/>
              </w:rPr>
              <w:t xml:space="preserve">№№ </w:t>
            </w:r>
            <w:proofErr w:type="spellStart"/>
            <w:r>
              <w:rPr>
                <w:rFonts w:ascii="Times New Roman" w:hAnsi="Times New Roman" w:cs="Times New Roman"/>
                <w:sz w:val="18"/>
                <w:szCs w:val="18"/>
              </w:rPr>
              <w:t>пп</w:t>
            </w:r>
            <w:proofErr w:type="spellEnd"/>
          </w:p>
        </w:tc>
        <w:tc>
          <w:tcPr>
            <w:tcW w:w="3684" w:type="dxa"/>
            <w:gridSpan w:val="4"/>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Данные сметного расчета (сметы)</w:t>
            </w:r>
          </w:p>
        </w:tc>
        <w:tc>
          <w:tcPr>
            <w:tcW w:w="851"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Наименование работ и затрат</w:t>
            </w:r>
          </w:p>
        </w:tc>
        <w:tc>
          <w:tcPr>
            <w:tcW w:w="854"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hanging="63"/>
              <w:jc w:val="center"/>
              <w:rPr>
                <w:rFonts w:ascii="Times New Roman" w:hAnsi="Times New Roman" w:cs="Times New Roman"/>
                <w:sz w:val="18"/>
                <w:szCs w:val="18"/>
              </w:rPr>
            </w:pPr>
            <w:r>
              <w:rPr>
                <w:rFonts w:ascii="Times New Roman" w:hAnsi="Times New Roman" w:cs="Times New Roman"/>
                <w:sz w:val="18"/>
                <w:szCs w:val="18"/>
              </w:rPr>
              <w:t>Ед. изм.</w:t>
            </w:r>
          </w:p>
        </w:tc>
        <w:tc>
          <w:tcPr>
            <w:tcW w:w="1701" w:type="dxa"/>
            <w:gridSpan w:val="2"/>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Объем работ в сметной документации</w:t>
            </w:r>
          </w:p>
        </w:tc>
        <w:tc>
          <w:tcPr>
            <w:tcW w:w="1273" w:type="dxa"/>
            <w:gridSpan w:val="2"/>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Изменение объемов работ</w:t>
            </w:r>
          </w:p>
        </w:tc>
        <w:tc>
          <w:tcPr>
            <w:tcW w:w="850"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Обоснование изменений</w:t>
            </w:r>
          </w:p>
        </w:tc>
        <w:tc>
          <w:tcPr>
            <w:tcW w:w="1134"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1360" w:hanging="1416"/>
              <w:jc w:val="center"/>
              <w:rPr>
                <w:rFonts w:ascii="Times New Roman" w:hAnsi="Times New Roman" w:cs="Times New Roman"/>
                <w:sz w:val="18"/>
                <w:szCs w:val="18"/>
                <w:lang w:val="en-US"/>
              </w:rPr>
            </w:pPr>
            <w:r>
              <w:rPr>
                <w:rFonts w:ascii="Times New Roman" w:hAnsi="Times New Roman" w:cs="Times New Roman"/>
                <w:sz w:val="18"/>
                <w:szCs w:val="18"/>
              </w:rPr>
              <w:t>Примечание</w:t>
            </w:r>
          </w:p>
        </w:tc>
      </w:tr>
      <w:tr w:rsidR="00853316">
        <w:trPr>
          <w:trHeight w:val="62"/>
        </w:trPr>
        <w:tc>
          <w:tcPr>
            <w:tcW w:w="425"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710" w:type="dxa"/>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797"/>
              <w:jc w:val="center"/>
              <w:rPr>
                <w:rFonts w:ascii="Times New Roman" w:hAnsi="Times New Roman" w:cs="Times New Roman"/>
                <w:sz w:val="18"/>
                <w:szCs w:val="18"/>
              </w:rPr>
            </w:pPr>
            <w:r>
              <w:rPr>
                <w:rFonts w:ascii="Times New Roman" w:hAnsi="Times New Roman" w:cs="Times New Roman"/>
                <w:sz w:val="18"/>
                <w:szCs w:val="18"/>
              </w:rPr>
              <w:t>шифр</w:t>
            </w:r>
          </w:p>
        </w:tc>
        <w:tc>
          <w:tcPr>
            <w:tcW w:w="850" w:type="dxa"/>
            <w:vMerge w:val="restart"/>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64" w:firstLine="0"/>
              <w:jc w:val="center"/>
              <w:rPr>
                <w:rFonts w:ascii="Times New Roman" w:hAnsi="Times New Roman" w:cs="Times New Roman"/>
                <w:sz w:val="18"/>
                <w:szCs w:val="18"/>
              </w:rPr>
            </w:pPr>
            <w:r>
              <w:rPr>
                <w:rFonts w:ascii="Times New Roman" w:hAnsi="Times New Roman" w:cs="Times New Roman"/>
                <w:sz w:val="18"/>
                <w:szCs w:val="18"/>
              </w:rPr>
              <w:t>Наименование</w:t>
            </w:r>
          </w:p>
        </w:tc>
        <w:tc>
          <w:tcPr>
            <w:tcW w:w="2124" w:type="dxa"/>
            <w:gridSpan w:val="2"/>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 позиции в сметном расчете</w:t>
            </w:r>
          </w:p>
        </w:tc>
        <w:tc>
          <w:tcPr>
            <w:tcW w:w="851" w:type="dxa"/>
            <w:vMerge w:val="restart"/>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854" w:type="dxa"/>
            <w:vMerge w:val="restart"/>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1701" w:type="dxa"/>
            <w:gridSpan w:val="2"/>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1273" w:type="dxa"/>
            <w:gridSpan w:val="2"/>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1134" w:type="dxa"/>
            <w:vMerge w:val="restart"/>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r>
      <w:tr w:rsidR="00853316">
        <w:trPr>
          <w:trHeight w:val="1308"/>
        </w:trPr>
        <w:tc>
          <w:tcPr>
            <w:tcW w:w="425"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rPr>
                <w:rFonts w:ascii="Times New Roman" w:hAnsi="Times New Roman"/>
                <w:sz w:val="18"/>
                <w:szCs w:val="18"/>
              </w:rPr>
            </w:pPr>
          </w:p>
        </w:tc>
        <w:tc>
          <w:tcPr>
            <w:tcW w:w="710"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rPr>
                <w:rFonts w:ascii="Times New Roman" w:hAnsi="Times New Roman"/>
                <w:sz w:val="18"/>
                <w:szCs w:val="18"/>
              </w:rPr>
            </w:pPr>
          </w:p>
        </w:tc>
        <w:tc>
          <w:tcPr>
            <w:tcW w:w="850"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rPr>
                <w:rFonts w:ascii="Times New Roman" w:hAnsi="Times New Roman"/>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sz w:val="18"/>
                <w:szCs w:val="18"/>
              </w:rPr>
              <w:t>до изменений</w:t>
            </w:r>
          </w:p>
        </w:tc>
        <w:tc>
          <w:tcPr>
            <w:tcW w:w="914"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sz w:val="18"/>
                <w:szCs w:val="18"/>
              </w:rPr>
              <w:t>с учетом изменений</w:t>
            </w:r>
          </w:p>
        </w:tc>
        <w:tc>
          <w:tcPr>
            <w:tcW w:w="851"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854"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79"/>
              <w:rPr>
                <w:rFonts w:ascii="Times New Roman" w:hAnsi="Times New Roman" w:cs="Times New Roman"/>
                <w:sz w:val="18"/>
                <w:szCs w:val="18"/>
              </w:rPr>
            </w:pPr>
            <w:r>
              <w:rPr>
                <w:rFonts w:ascii="Times New Roman" w:hAnsi="Times New Roman" w:cs="Times New Roman"/>
                <w:sz w:val="18"/>
                <w:szCs w:val="18"/>
              </w:rPr>
              <w:t>до изменений</w:t>
            </w:r>
          </w:p>
        </w:tc>
        <w:tc>
          <w:tcPr>
            <w:tcW w:w="851"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rPr>
                <w:rFonts w:ascii="Times New Roman" w:hAnsi="Times New Roman" w:cs="Times New Roman"/>
                <w:sz w:val="18"/>
                <w:szCs w:val="18"/>
              </w:rPr>
            </w:pPr>
            <w:r>
              <w:rPr>
                <w:rFonts w:ascii="Times New Roman" w:hAnsi="Times New Roman" w:cs="Times New Roman"/>
                <w:sz w:val="18"/>
                <w:szCs w:val="18"/>
              </w:rPr>
              <w:t>с учетом изменений</w:t>
            </w:r>
          </w:p>
        </w:tc>
        <w:tc>
          <w:tcPr>
            <w:tcW w:w="706"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left="-800"/>
              <w:jc w:val="center"/>
              <w:rPr>
                <w:rFonts w:ascii="Times New Roman" w:hAnsi="Times New Roman" w:cs="Times New Roman"/>
                <w:sz w:val="18"/>
                <w:szCs w:val="18"/>
              </w:rPr>
            </w:pPr>
            <w:r>
              <w:rPr>
                <w:rFonts w:ascii="Times New Roman" w:hAnsi="Times New Roman" w:cs="Times New Roman"/>
                <w:sz w:val="18"/>
                <w:szCs w:val="18"/>
              </w:rPr>
              <w:t>увели</w:t>
            </w:r>
          </w:p>
          <w:p w:rsidR="00853316" w:rsidRDefault="006A5A31">
            <w:pPr>
              <w:pStyle w:val="ConsPlusNormal0"/>
              <w:ind w:left="-800"/>
              <w:jc w:val="center"/>
              <w:rPr>
                <w:rFonts w:ascii="Times New Roman" w:hAnsi="Times New Roman" w:cs="Times New Roman"/>
                <w:sz w:val="18"/>
                <w:szCs w:val="18"/>
              </w:rPr>
            </w:pPr>
            <w:proofErr w:type="spellStart"/>
            <w:r>
              <w:rPr>
                <w:rFonts w:ascii="Times New Roman" w:hAnsi="Times New Roman" w:cs="Times New Roman"/>
                <w:sz w:val="18"/>
                <w:szCs w:val="18"/>
              </w:rPr>
              <w:t>чение</w:t>
            </w:r>
            <w:proofErr w:type="spellEnd"/>
          </w:p>
        </w:tc>
        <w:tc>
          <w:tcPr>
            <w:tcW w:w="567" w:type="dxa"/>
            <w:tcBorders>
              <w:top w:val="single" w:sz="4" w:space="0" w:color="000000"/>
              <w:left w:val="single" w:sz="4" w:space="0" w:color="000000"/>
              <w:bottom w:val="single" w:sz="4" w:space="0" w:color="000000"/>
              <w:right w:val="single" w:sz="4" w:space="0" w:color="000000"/>
            </w:tcBorders>
          </w:tcPr>
          <w:p w:rsidR="00853316" w:rsidRDefault="006A5A31">
            <w:pPr>
              <w:pStyle w:val="ConsPlusNormal0"/>
              <w:ind w:firstLine="0"/>
              <w:jc w:val="center"/>
              <w:rPr>
                <w:rFonts w:ascii="Times New Roman" w:hAnsi="Times New Roman" w:cs="Times New Roman"/>
                <w:sz w:val="18"/>
                <w:szCs w:val="18"/>
              </w:rPr>
            </w:pPr>
            <w:r>
              <w:rPr>
                <w:rFonts w:ascii="Times New Roman" w:hAnsi="Times New Roman" w:cs="Times New Roman"/>
                <w:sz w:val="18"/>
                <w:szCs w:val="18"/>
              </w:rPr>
              <w:t>снижение</w:t>
            </w:r>
          </w:p>
        </w:tc>
        <w:tc>
          <w:tcPr>
            <w:tcW w:w="850"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jc w:val="center"/>
              <w:rPr>
                <w:rFonts w:ascii="Times New Roman" w:hAnsi="Times New Roman"/>
                <w:sz w:val="18"/>
                <w:szCs w:val="18"/>
              </w:rPr>
            </w:pPr>
          </w:p>
        </w:tc>
        <w:tc>
          <w:tcPr>
            <w:tcW w:w="1134" w:type="dxa"/>
            <w:vMerge/>
            <w:tcBorders>
              <w:top w:val="single" w:sz="4" w:space="0" w:color="000000"/>
              <w:left w:val="single" w:sz="4" w:space="0" w:color="000000"/>
              <w:bottom w:val="single" w:sz="4" w:space="0" w:color="000000"/>
              <w:right w:val="single" w:sz="4" w:space="0" w:color="000000"/>
            </w:tcBorders>
          </w:tcPr>
          <w:p w:rsidR="00853316" w:rsidRDefault="00853316">
            <w:pPr>
              <w:widowControl w:val="0"/>
              <w:rPr>
                <w:rFonts w:ascii="Times New Roman" w:hAnsi="Times New Roman"/>
                <w:sz w:val="18"/>
                <w:szCs w:val="18"/>
              </w:rPr>
            </w:pPr>
          </w:p>
        </w:tc>
      </w:tr>
      <w:tr w:rsidR="00853316">
        <w:trPr>
          <w:trHeight w:val="232"/>
        </w:trPr>
        <w:tc>
          <w:tcPr>
            <w:tcW w:w="425"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71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121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914"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854"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706"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c>
          <w:tcPr>
            <w:tcW w:w="1134" w:type="dxa"/>
            <w:tcBorders>
              <w:top w:val="single" w:sz="4" w:space="0" w:color="000000"/>
              <w:left w:val="single" w:sz="4" w:space="0" w:color="000000"/>
              <w:bottom w:val="single" w:sz="4" w:space="0" w:color="000000"/>
              <w:right w:val="single" w:sz="4" w:space="0" w:color="000000"/>
            </w:tcBorders>
          </w:tcPr>
          <w:p w:rsidR="00853316" w:rsidRDefault="00853316">
            <w:pPr>
              <w:pStyle w:val="ConsPlusNormal0"/>
              <w:rPr>
                <w:rFonts w:ascii="Times New Roman" w:hAnsi="Times New Roman" w:cs="Times New Roman"/>
                <w:sz w:val="18"/>
                <w:szCs w:val="18"/>
              </w:rPr>
            </w:pPr>
          </w:p>
        </w:tc>
      </w:tr>
    </w:tbl>
    <w:p w:rsidR="00853316" w:rsidRDefault="00853316">
      <w:pPr>
        <w:sectPr w:rsidR="00853316">
          <w:footerReference w:type="default" r:id="rId14"/>
          <w:footerReference w:type="first" r:id="rId15"/>
          <w:pgSz w:w="11906" w:h="16838"/>
          <w:pgMar w:top="284" w:right="924" w:bottom="766" w:left="426" w:header="0" w:footer="709" w:gutter="0"/>
          <w:cols w:space="720"/>
          <w:formProt w:val="0"/>
          <w:docGrid w:linePitch="360"/>
        </w:sectPr>
      </w:pPr>
    </w:p>
    <w:p w:rsidR="00853316" w:rsidRDefault="00853316">
      <w:pPr>
        <w:pStyle w:val="ConsPlusNormal0"/>
        <w:jc w:val="both"/>
        <w:rPr>
          <w:rFonts w:ascii="Times New Roman" w:hAnsi="Times New Roman" w:cs="Times New Roman"/>
          <w:sz w:val="22"/>
          <w:szCs w:val="22"/>
        </w:rPr>
      </w:pPr>
    </w:p>
    <w:p w:rsidR="00853316" w:rsidRDefault="006A5A31" w:rsidP="00D70ADA">
      <w:pPr>
        <w:spacing w:after="0" w:line="240" w:lineRule="auto"/>
        <w:ind w:left="5811" w:firstLine="720"/>
        <w:jc w:val="right"/>
        <w:rPr>
          <w:rFonts w:ascii="Times New Roman" w:hAnsi="Times New Roman"/>
          <w:color w:val="000000"/>
          <w:sz w:val="20"/>
          <w:szCs w:val="20"/>
        </w:rPr>
      </w:pPr>
      <w:r>
        <w:rPr>
          <w:rFonts w:ascii="Times New Roman" w:hAnsi="Times New Roman"/>
          <w:color w:val="000000"/>
          <w:sz w:val="20"/>
          <w:szCs w:val="20"/>
        </w:rPr>
        <w:t>Приложение</w:t>
      </w:r>
      <w:r w:rsidR="00D70ADA">
        <w:rPr>
          <w:rFonts w:ascii="Times New Roman" w:hAnsi="Times New Roman"/>
          <w:color w:val="000000"/>
          <w:sz w:val="20"/>
          <w:szCs w:val="20"/>
          <w:lang w:val="en-US"/>
        </w:rPr>
        <w:t xml:space="preserve"> </w:t>
      </w:r>
      <w:r>
        <w:rPr>
          <w:rFonts w:ascii="Times New Roman" w:hAnsi="Times New Roman"/>
          <w:color w:val="000000"/>
          <w:sz w:val="20"/>
          <w:szCs w:val="20"/>
        </w:rPr>
        <w:t>№</w:t>
      </w:r>
      <w:r w:rsidR="00D70ADA">
        <w:rPr>
          <w:rFonts w:ascii="Times New Roman" w:hAnsi="Times New Roman"/>
          <w:color w:val="000000"/>
          <w:sz w:val="20"/>
          <w:szCs w:val="20"/>
          <w:lang w:val="en-US"/>
        </w:rPr>
        <w:t xml:space="preserve"> </w:t>
      </w:r>
      <w:r>
        <w:rPr>
          <w:rFonts w:ascii="Times New Roman" w:hAnsi="Times New Roman"/>
          <w:color w:val="000000"/>
          <w:sz w:val="20"/>
          <w:szCs w:val="20"/>
        </w:rPr>
        <w:t xml:space="preserve">1.5                                                                                                                                                                                                 </w:t>
      </w:r>
    </w:p>
    <w:p w:rsidR="00853316" w:rsidRDefault="006A5A31">
      <w:pPr>
        <w:pStyle w:val="ConsPlusNormal0"/>
        <w:ind w:left="5811"/>
        <w:jc w:val="right"/>
        <w:rPr>
          <w:rFonts w:ascii="Times New Roman" w:hAnsi="Times New Roman"/>
        </w:rPr>
      </w:pPr>
      <w:r>
        <w:rPr>
          <w:rFonts w:ascii="Times New Roman" w:hAnsi="Times New Roman"/>
        </w:rPr>
        <w:t xml:space="preserve">к Требованиям к оформлению и составлению               </w:t>
      </w:r>
    </w:p>
    <w:p w:rsidR="00853316" w:rsidRDefault="006A5A31" w:rsidP="00D70ADA">
      <w:pPr>
        <w:pStyle w:val="ConsPlusNormal0"/>
        <w:ind w:left="5811"/>
        <w:jc w:val="right"/>
        <w:rPr>
          <w:rFonts w:ascii="Times New Roman" w:hAnsi="Times New Roman"/>
        </w:rPr>
      </w:pPr>
      <w:r>
        <w:rPr>
          <w:rFonts w:ascii="Times New Roman" w:hAnsi="Times New Roman"/>
        </w:rPr>
        <w:t xml:space="preserve">сметной документации на выполнение работ </w:t>
      </w:r>
    </w:p>
    <w:p w:rsidR="00853316" w:rsidRDefault="006A5A31">
      <w:pPr>
        <w:pStyle w:val="ConsPlusNormal0"/>
        <w:ind w:left="5811"/>
        <w:jc w:val="right"/>
        <w:rPr>
          <w:rFonts w:ascii="Times New Roman" w:hAnsi="Times New Roman"/>
        </w:rPr>
      </w:pPr>
      <w:r>
        <w:rPr>
          <w:rFonts w:ascii="Times New Roman" w:hAnsi="Times New Roman"/>
        </w:rPr>
        <w:t xml:space="preserve"> по программе ремонтов, реконструкции </w:t>
      </w:r>
    </w:p>
    <w:p w:rsidR="00853316" w:rsidRDefault="006A5A31">
      <w:pPr>
        <w:pStyle w:val="ConsPlusNormal0"/>
        <w:ind w:left="5811"/>
        <w:jc w:val="right"/>
        <w:rPr>
          <w:rFonts w:ascii="Times New Roman" w:hAnsi="Times New Roman"/>
        </w:rPr>
      </w:pPr>
      <w:r>
        <w:rPr>
          <w:rFonts w:ascii="Times New Roman" w:hAnsi="Times New Roman"/>
        </w:rPr>
        <w:t xml:space="preserve">и техническому перевооружению </w:t>
      </w:r>
    </w:p>
    <w:p w:rsidR="00853316" w:rsidRDefault="006A5A31">
      <w:pPr>
        <w:spacing w:after="0" w:line="240" w:lineRule="auto"/>
        <w:rPr>
          <w:rFonts w:ascii="Times New Roman" w:hAnsi="Times New Roman"/>
          <w:b/>
          <w:color w:val="000000"/>
          <w:sz w:val="20"/>
          <w:szCs w:val="20"/>
        </w:rPr>
      </w:pPr>
      <w:r>
        <w:rPr>
          <w:rFonts w:ascii="Times New Roman" w:hAnsi="Times New Roman"/>
          <w:b/>
          <w:color w:val="000000"/>
          <w:sz w:val="20"/>
          <w:szCs w:val="20"/>
        </w:rPr>
        <w:t>ОБРАЗЕЦ</w:t>
      </w:r>
    </w:p>
    <w:p w:rsidR="00853316" w:rsidRDefault="00853316">
      <w:pPr>
        <w:spacing w:after="0" w:line="240" w:lineRule="auto"/>
        <w:rPr>
          <w:rFonts w:ascii="Times New Roman" w:hAnsi="Times New Roman"/>
          <w:color w:val="000000"/>
          <w:sz w:val="20"/>
          <w:szCs w:val="20"/>
        </w:rPr>
      </w:pPr>
    </w:p>
    <w:tbl>
      <w:tblPr>
        <w:tblW w:w="5000" w:type="pct"/>
        <w:tblLayout w:type="fixed"/>
        <w:tblLook w:val="04A0" w:firstRow="1" w:lastRow="0" w:firstColumn="1" w:lastColumn="0" w:noHBand="0" w:noVBand="1"/>
      </w:tblPr>
      <w:tblGrid>
        <w:gridCol w:w="657"/>
        <w:gridCol w:w="394"/>
        <w:gridCol w:w="350"/>
        <w:gridCol w:w="746"/>
        <w:gridCol w:w="236"/>
        <w:gridCol w:w="643"/>
        <w:gridCol w:w="658"/>
        <w:gridCol w:w="747"/>
        <w:gridCol w:w="747"/>
        <w:gridCol w:w="461"/>
        <w:gridCol w:w="530"/>
        <w:gridCol w:w="913"/>
        <w:gridCol w:w="968"/>
        <w:gridCol w:w="955"/>
        <w:gridCol w:w="993"/>
        <w:gridCol w:w="621"/>
        <w:gridCol w:w="236"/>
        <w:gridCol w:w="602"/>
        <w:gridCol w:w="236"/>
        <w:gridCol w:w="236"/>
        <w:gridCol w:w="619"/>
        <w:gridCol w:w="236"/>
        <w:gridCol w:w="236"/>
        <w:gridCol w:w="602"/>
        <w:gridCol w:w="462"/>
        <w:gridCol w:w="659"/>
        <w:gridCol w:w="236"/>
        <w:gridCol w:w="619"/>
        <w:gridCol w:w="236"/>
      </w:tblGrid>
      <w:tr w:rsidR="00853316">
        <w:trPr>
          <w:trHeight w:val="285"/>
        </w:trPr>
        <w:tc>
          <w:tcPr>
            <w:tcW w:w="3141" w:type="dxa"/>
            <w:gridSpan w:val="6"/>
            <w:shd w:val="clear" w:color="auto" w:fill="auto"/>
          </w:tcPr>
          <w:p w:rsidR="00853316" w:rsidRDefault="006A5A31">
            <w:pPr>
              <w:widowControl w:val="0"/>
              <w:spacing w:after="0" w:line="240" w:lineRule="auto"/>
              <w:jc w:val="center"/>
              <w:rPr>
                <w:rFonts w:ascii="Arial" w:hAnsi="Arial" w:cs="Arial"/>
                <w:b/>
                <w:bCs/>
                <w:color w:val="000000"/>
                <w:sz w:val="16"/>
                <w:szCs w:val="16"/>
              </w:rPr>
            </w:pPr>
            <w:r>
              <w:rPr>
                <w:rFonts w:ascii="Arial" w:hAnsi="Arial" w:cs="Arial"/>
                <w:b/>
                <w:bCs/>
                <w:color w:val="000000"/>
                <w:sz w:val="16"/>
                <w:szCs w:val="16"/>
              </w:rPr>
              <w:t>СОГЛАСОВАНО:</w:t>
            </w:r>
          </w:p>
        </w:tc>
        <w:tc>
          <w:tcPr>
            <w:tcW w:w="2815" w:type="dxa"/>
            <w:gridSpan w:val="4"/>
            <w:shd w:val="clear" w:color="auto" w:fill="auto"/>
          </w:tcPr>
          <w:p w:rsidR="00853316" w:rsidRDefault="00853316">
            <w:pPr>
              <w:widowControl w:val="0"/>
              <w:spacing w:after="0" w:line="240" w:lineRule="auto"/>
              <w:jc w:val="center"/>
              <w:rPr>
                <w:rFonts w:ascii="Arial" w:hAnsi="Arial" w:cs="Arial"/>
                <w:b/>
                <w:bCs/>
                <w:color w:val="000000"/>
                <w:sz w:val="16"/>
                <w:szCs w:val="16"/>
              </w:rPr>
            </w:pPr>
          </w:p>
        </w:tc>
        <w:tc>
          <w:tcPr>
            <w:tcW w:w="56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99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56"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4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67"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708" w:type="dxa"/>
            <w:gridSpan w:val="3"/>
          </w:tcPr>
          <w:p w:rsidR="00853316" w:rsidRDefault="00853316">
            <w:pPr>
              <w:widowControl w:val="0"/>
              <w:spacing w:after="0" w:line="240" w:lineRule="auto"/>
              <w:jc w:val="center"/>
              <w:rPr>
                <w:rFonts w:ascii="Arial" w:hAnsi="Arial" w:cs="Arial"/>
                <w:b/>
                <w:bCs/>
                <w:color w:val="000000"/>
                <w:sz w:val="16"/>
                <w:szCs w:val="16"/>
              </w:rPr>
            </w:pPr>
          </w:p>
        </w:tc>
        <w:tc>
          <w:tcPr>
            <w:tcW w:w="809" w:type="dxa"/>
            <w:gridSpan w:val="2"/>
          </w:tcPr>
          <w:p w:rsidR="00853316" w:rsidRDefault="00853316">
            <w:pPr>
              <w:widowControl w:val="0"/>
              <w:spacing w:after="0" w:line="240" w:lineRule="auto"/>
              <w:jc w:val="center"/>
              <w:rPr>
                <w:rFonts w:ascii="Arial" w:hAnsi="Arial" w:cs="Arial"/>
                <w:b/>
                <w:bCs/>
                <w:color w:val="000000"/>
                <w:sz w:val="16"/>
                <w:szCs w:val="16"/>
              </w:rPr>
            </w:pPr>
          </w:p>
        </w:tc>
        <w:tc>
          <w:tcPr>
            <w:tcW w:w="809" w:type="dxa"/>
            <w:gridSpan w:val="3"/>
          </w:tcPr>
          <w:p w:rsidR="00853316" w:rsidRDefault="00853316">
            <w:pPr>
              <w:widowControl w:val="0"/>
              <w:spacing w:after="0" w:line="240" w:lineRule="auto"/>
              <w:jc w:val="center"/>
              <w:rPr>
                <w:rFonts w:ascii="Arial" w:hAnsi="Arial" w:cs="Arial"/>
                <w:b/>
                <w:bCs/>
                <w:color w:val="000000"/>
                <w:sz w:val="16"/>
                <w:szCs w:val="16"/>
              </w:rPr>
            </w:pPr>
          </w:p>
        </w:tc>
        <w:tc>
          <w:tcPr>
            <w:tcW w:w="489" w:type="dxa"/>
          </w:tcPr>
          <w:p w:rsidR="00853316" w:rsidRDefault="00853316">
            <w:pPr>
              <w:widowControl w:val="0"/>
            </w:pPr>
          </w:p>
        </w:tc>
        <w:tc>
          <w:tcPr>
            <w:tcW w:w="710" w:type="dxa"/>
          </w:tcPr>
          <w:p w:rsidR="00853316" w:rsidRDefault="00853316">
            <w:pPr>
              <w:widowControl w:val="0"/>
            </w:pPr>
          </w:p>
        </w:tc>
        <w:tc>
          <w:tcPr>
            <w:tcW w:w="142" w:type="dxa"/>
          </w:tcPr>
          <w:p w:rsidR="00853316" w:rsidRDefault="00853316">
            <w:pPr>
              <w:widowControl w:val="0"/>
            </w:pPr>
          </w:p>
        </w:tc>
        <w:tc>
          <w:tcPr>
            <w:tcW w:w="665" w:type="dxa"/>
          </w:tcPr>
          <w:p w:rsidR="00853316" w:rsidRDefault="00853316">
            <w:pPr>
              <w:widowControl w:val="0"/>
            </w:pPr>
          </w:p>
        </w:tc>
        <w:tc>
          <w:tcPr>
            <w:tcW w:w="133" w:type="dxa"/>
          </w:tcPr>
          <w:p w:rsidR="00853316" w:rsidRDefault="00853316">
            <w:pPr>
              <w:widowControl w:val="0"/>
            </w:pPr>
          </w:p>
        </w:tc>
      </w:tr>
      <w:tr w:rsidR="00853316">
        <w:trPr>
          <w:trHeight w:hRule="exact" w:val="225"/>
        </w:trPr>
        <w:tc>
          <w:tcPr>
            <w:tcW w:w="5956" w:type="dxa"/>
            <w:gridSpan w:val="10"/>
            <w:shd w:val="clear" w:color="auto" w:fill="auto"/>
          </w:tcPr>
          <w:p w:rsidR="00853316" w:rsidRDefault="00853316">
            <w:pPr>
              <w:widowControl w:val="0"/>
              <w:spacing w:after="0" w:line="240" w:lineRule="auto"/>
              <w:rPr>
                <w:rFonts w:ascii="Times New Roman" w:hAnsi="Times New Roman"/>
                <w:sz w:val="20"/>
                <w:szCs w:val="20"/>
              </w:rPr>
            </w:pPr>
          </w:p>
        </w:tc>
        <w:tc>
          <w:tcPr>
            <w:tcW w:w="56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99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56"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4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710" w:type="dxa"/>
            <w:gridSpan w:val="2"/>
          </w:tcPr>
          <w:p w:rsidR="00853316" w:rsidRDefault="00853316">
            <w:pPr>
              <w:widowControl w:val="0"/>
              <w:spacing w:after="0" w:line="240" w:lineRule="auto"/>
              <w:rPr>
                <w:rFonts w:ascii="Times New Roman" w:hAnsi="Times New Roman"/>
                <w:sz w:val="20"/>
                <w:szCs w:val="20"/>
              </w:rPr>
            </w:pPr>
          </w:p>
        </w:tc>
        <w:tc>
          <w:tcPr>
            <w:tcW w:w="809" w:type="dxa"/>
            <w:gridSpan w:val="3"/>
          </w:tcPr>
          <w:p w:rsidR="00853316" w:rsidRDefault="00853316">
            <w:pPr>
              <w:widowControl w:val="0"/>
              <w:spacing w:after="0" w:line="240" w:lineRule="auto"/>
              <w:rPr>
                <w:rFonts w:ascii="Times New Roman" w:hAnsi="Times New Roman"/>
                <w:sz w:val="20"/>
                <w:szCs w:val="20"/>
              </w:rPr>
            </w:pPr>
          </w:p>
        </w:tc>
        <w:tc>
          <w:tcPr>
            <w:tcW w:w="809" w:type="dxa"/>
            <w:gridSpan w:val="2"/>
          </w:tcPr>
          <w:p w:rsidR="00853316" w:rsidRDefault="00853316">
            <w:pPr>
              <w:widowControl w:val="0"/>
              <w:spacing w:after="0" w:line="240" w:lineRule="auto"/>
              <w:rPr>
                <w:rFonts w:ascii="Times New Roman" w:hAnsi="Times New Roman"/>
                <w:sz w:val="20"/>
                <w:szCs w:val="20"/>
              </w:rPr>
            </w:pPr>
          </w:p>
        </w:tc>
        <w:tc>
          <w:tcPr>
            <w:tcW w:w="19" w:type="dxa"/>
          </w:tcPr>
          <w:p w:rsidR="00853316" w:rsidRDefault="00853316">
            <w:pPr>
              <w:widowControl w:val="0"/>
            </w:pPr>
          </w:p>
        </w:tc>
        <w:tc>
          <w:tcPr>
            <w:tcW w:w="646" w:type="dxa"/>
          </w:tcPr>
          <w:p w:rsidR="00853316" w:rsidRDefault="00853316">
            <w:pPr>
              <w:widowControl w:val="0"/>
            </w:pPr>
          </w:p>
        </w:tc>
        <w:tc>
          <w:tcPr>
            <w:tcW w:w="489" w:type="dxa"/>
          </w:tcPr>
          <w:p w:rsidR="00853316" w:rsidRDefault="00853316">
            <w:pPr>
              <w:widowControl w:val="0"/>
            </w:pPr>
          </w:p>
        </w:tc>
        <w:tc>
          <w:tcPr>
            <w:tcW w:w="710" w:type="dxa"/>
          </w:tcPr>
          <w:p w:rsidR="00853316" w:rsidRDefault="00853316">
            <w:pPr>
              <w:widowControl w:val="0"/>
            </w:pPr>
          </w:p>
        </w:tc>
        <w:tc>
          <w:tcPr>
            <w:tcW w:w="142" w:type="dxa"/>
          </w:tcPr>
          <w:p w:rsidR="00853316" w:rsidRDefault="00853316">
            <w:pPr>
              <w:widowControl w:val="0"/>
            </w:pPr>
          </w:p>
        </w:tc>
        <w:tc>
          <w:tcPr>
            <w:tcW w:w="665" w:type="dxa"/>
          </w:tcPr>
          <w:p w:rsidR="00853316" w:rsidRDefault="00853316">
            <w:pPr>
              <w:widowControl w:val="0"/>
            </w:pPr>
          </w:p>
        </w:tc>
        <w:tc>
          <w:tcPr>
            <w:tcW w:w="133" w:type="dxa"/>
          </w:tcPr>
          <w:p w:rsidR="00853316" w:rsidRDefault="00853316">
            <w:pPr>
              <w:widowControl w:val="0"/>
            </w:pPr>
          </w:p>
        </w:tc>
      </w:tr>
      <w:tr w:rsidR="00853316">
        <w:trPr>
          <w:trHeight w:val="345"/>
        </w:trPr>
        <w:tc>
          <w:tcPr>
            <w:tcW w:w="1133" w:type="dxa"/>
            <w:gridSpan w:val="2"/>
            <w:tcBorders>
              <w:bottom w:val="single" w:sz="4" w:space="0" w:color="000000"/>
            </w:tcBorders>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w:t>
            </w:r>
          </w:p>
        </w:tc>
        <w:tc>
          <w:tcPr>
            <w:tcW w:w="1316" w:type="dxa"/>
            <w:gridSpan w:val="3"/>
            <w:tcBorders>
              <w:bottom w:val="single" w:sz="4" w:space="0" w:color="000000"/>
            </w:tcBorders>
            <w:shd w:val="clear" w:color="auto" w:fill="auto"/>
            <w:vAlign w:val="bottom"/>
          </w:tcPr>
          <w:p w:rsidR="00853316" w:rsidRDefault="006A5A31">
            <w:pPr>
              <w:widowControl w:val="0"/>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692" w:type="dxa"/>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2815" w:type="dxa"/>
            <w:gridSpan w:val="4"/>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56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99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56"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4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67"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680" w:type="dxa"/>
            <w:gridSpan w:val="7"/>
            <w:tcBorders>
              <w:bottom w:val="single" w:sz="4" w:space="0" w:color="000000"/>
            </w:tcBorders>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w:t>
            </w:r>
          </w:p>
        </w:tc>
        <w:tc>
          <w:tcPr>
            <w:tcW w:w="1135" w:type="dxa"/>
            <w:gridSpan w:val="2"/>
            <w:tcBorders>
              <w:bottom w:val="single" w:sz="4" w:space="0" w:color="000000"/>
            </w:tcBorders>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w:t>
            </w:r>
          </w:p>
        </w:tc>
        <w:tc>
          <w:tcPr>
            <w:tcW w:w="852" w:type="dxa"/>
            <w:gridSpan w:val="2"/>
            <w:tcBorders>
              <w:bottom w:val="single" w:sz="4" w:space="0" w:color="000000"/>
            </w:tcBorders>
          </w:tcPr>
          <w:p w:rsidR="00853316" w:rsidRDefault="00853316">
            <w:pPr>
              <w:widowControl w:val="0"/>
              <w:spacing w:after="0" w:line="240" w:lineRule="auto"/>
              <w:rPr>
                <w:rFonts w:ascii="Arial" w:hAnsi="Arial" w:cs="Arial"/>
                <w:color w:val="000000"/>
                <w:sz w:val="16"/>
                <w:szCs w:val="16"/>
              </w:rPr>
            </w:pPr>
          </w:p>
        </w:tc>
        <w:tc>
          <w:tcPr>
            <w:tcW w:w="798" w:type="dxa"/>
            <w:gridSpan w:val="2"/>
            <w:tcBorders>
              <w:bottom w:val="single" w:sz="4" w:space="0" w:color="000000"/>
            </w:tcBorders>
          </w:tcPr>
          <w:p w:rsidR="00853316" w:rsidRDefault="00853316">
            <w:pPr>
              <w:widowControl w:val="0"/>
              <w:spacing w:after="0" w:line="240" w:lineRule="auto"/>
              <w:rPr>
                <w:rFonts w:ascii="Arial" w:hAnsi="Arial" w:cs="Arial"/>
                <w:color w:val="000000"/>
                <w:sz w:val="16"/>
                <w:szCs w:val="16"/>
              </w:rPr>
            </w:pPr>
          </w:p>
        </w:tc>
      </w:tr>
      <w:tr w:rsidR="00853316">
        <w:trPr>
          <w:trHeight w:val="330"/>
        </w:trPr>
        <w:tc>
          <w:tcPr>
            <w:tcW w:w="2449" w:type="dxa"/>
            <w:gridSpan w:val="5"/>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"_____" _____________2021 г</w:t>
            </w:r>
          </w:p>
        </w:tc>
        <w:tc>
          <w:tcPr>
            <w:tcW w:w="692" w:type="dxa"/>
            <w:shd w:val="clear" w:color="auto" w:fill="auto"/>
          </w:tcPr>
          <w:p w:rsidR="00853316" w:rsidRDefault="00853316">
            <w:pPr>
              <w:widowControl w:val="0"/>
              <w:spacing w:after="0" w:line="240" w:lineRule="auto"/>
              <w:rPr>
                <w:rFonts w:ascii="Arial" w:hAnsi="Arial" w:cs="Arial"/>
                <w:color w:val="000000"/>
                <w:sz w:val="16"/>
                <w:szCs w:val="16"/>
              </w:rPr>
            </w:pPr>
          </w:p>
        </w:tc>
        <w:tc>
          <w:tcPr>
            <w:tcW w:w="2815" w:type="dxa"/>
            <w:gridSpan w:val="4"/>
            <w:shd w:val="clear" w:color="auto" w:fill="auto"/>
          </w:tcPr>
          <w:p w:rsidR="00853316" w:rsidRDefault="00853316">
            <w:pPr>
              <w:widowControl w:val="0"/>
              <w:spacing w:after="0" w:line="240" w:lineRule="auto"/>
              <w:rPr>
                <w:rFonts w:ascii="Times New Roman" w:hAnsi="Times New Roman"/>
                <w:sz w:val="20"/>
                <w:szCs w:val="20"/>
              </w:rPr>
            </w:pPr>
          </w:p>
        </w:tc>
        <w:tc>
          <w:tcPr>
            <w:tcW w:w="56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99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56"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4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67"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680" w:type="dxa"/>
            <w:gridSpan w:val="7"/>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135" w:type="dxa"/>
            <w:gridSpan w:val="2"/>
            <w:shd w:val="clear" w:color="auto" w:fill="auto"/>
          </w:tcPr>
          <w:p w:rsidR="00853316" w:rsidRDefault="00853316">
            <w:pPr>
              <w:widowControl w:val="0"/>
              <w:spacing w:after="0" w:line="240" w:lineRule="auto"/>
              <w:rPr>
                <w:rFonts w:ascii="Times New Roman" w:hAnsi="Times New Roman"/>
                <w:sz w:val="20"/>
                <w:szCs w:val="20"/>
              </w:rPr>
            </w:pPr>
          </w:p>
        </w:tc>
        <w:tc>
          <w:tcPr>
            <w:tcW w:w="852" w:type="dxa"/>
            <w:gridSpan w:val="2"/>
          </w:tcPr>
          <w:p w:rsidR="00853316" w:rsidRDefault="00853316">
            <w:pPr>
              <w:widowControl w:val="0"/>
              <w:spacing w:after="0" w:line="240" w:lineRule="auto"/>
              <w:rPr>
                <w:rFonts w:ascii="Times New Roman" w:hAnsi="Times New Roman"/>
                <w:sz w:val="20"/>
                <w:szCs w:val="20"/>
              </w:rPr>
            </w:pPr>
          </w:p>
        </w:tc>
        <w:tc>
          <w:tcPr>
            <w:tcW w:w="798" w:type="dxa"/>
            <w:gridSpan w:val="2"/>
          </w:tcPr>
          <w:p w:rsidR="00853316" w:rsidRDefault="00853316">
            <w:pPr>
              <w:widowControl w:val="0"/>
              <w:spacing w:after="0" w:line="240" w:lineRule="auto"/>
              <w:rPr>
                <w:rFonts w:ascii="Times New Roman" w:hAnsi="Times New Roman"/>
                <w:sz w:val="20"/>
                <w:szCs w:val="20"/>
              </w:rPr>
            </w:pPr>
          </w:p>
        </w:tc>
      </w:tr>
      <w:tr w:rsidR="00853316">
        <w:trPr>
          <w:trHeight w:val="225"/>
        </w:trPr>
        <w:tc>
          <w:tcPr>
            <w:tcW w:w="3141" w:type="dxa"/>
            <w:gridSpan w:val="6"/>
            <w:shd w:val="clear" w:color="auto" w:fill="auto"/>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xml:space="preserve">Наименование редакции сметных нормативов  </w:t>
            </w:r>
          </w:p>
        </w:tc>
        <w:tc>
          <w:tcPr>
            <w:tcW w:w="709" w:type="dxa"/>
          </w:tcPr>
          <w:p w:rsidR="00853316" w:rsidRDefault="00853316">
            <w:pPr>
              <w:widowControl w:val="0"/>
              <w:spacing w:after="0" w:line="240" w:lineRule="auto"/>
              <w:rPr>
                <w:rFonts w:ascii="Arial" w:hAnsi="Arial" w:cs="Arial"/>
                <w:color w:val="000000"/>
                <w:sz w:val="16"/>
                <w:szCs w:val="16"/>
              </w:rPr>
            </w:pPr>
          </w:p>
        </w:tc>
        <w:tc>
          <w:tcPr>
            <w:tcW w:w="809" w:type="dxa"/>
          </w:tcPr>
          <w:p w:rsidR="00853316" w:rsidRDefault="00853316">
            <w:pPr>
              <w:widowControl w:val="0"/>
              <w:spacing w:after="0" w:line="240" w:lineRule="auto"/>
              <w:rPr>
                <w:rFonts w:ascii="Arial" w:hAnsi="Arial" w:cs="Arial"/>
                <w:color w:val="000000"/>
                <w:sz w:val="16"/>
                <w:szCs w:val="16"/>
              </w:rPr>
            </w:pPr>
          </w:p>
        </w:tc>
        <w:tc>
          <w:tcPr>
            <w:tcW w:w="809" w:type="dxa"/>
          </w:tcPr>
          <w:p w:rsidR="00853316" w:rsidRDefault="00853316">
            <w:pPr>
              <w:widowControl w:val="0"/>
              <w:spacing w:after="0" w:line="240" w:lineRule="auto"/>
              <w:rPr>
                <w:rFonts w:ascii="Arial" w:hAnsi="Arial" w:cs="Arial"/>
                <w:color w:val="000000"/>
                <w:sz w:val="16"/>
                <w:szCs w:val="16"/>
              </w:rPr>
            </w:pPr>
          </w:p>
        </w:tc>
        <w:tc>
          <w:tcPr>
            <w:tcW w:w="488" w:type="dxa"/>
          </w:tcPr>
          <w:p w:rsidR="00853316" w:rsidRDefault="00853316">
            <w:pPr>
              <w:widowControl w:val="0"/>
            </w:pPr>
          </w:p>
        </w:tc>
        <w:tc>
          <w:tcPr>
            <w:tcW w:w="565" w:type="dxa"/>
          </w:tcPr>
          <w:p w:rsidR="00853316" w:rsidRDefault="00853316">
            <w:pPr>
              <w:widowControl w:val="0"/>
            </w:pPr>
          </w:p>
        </w:tc>
        <w:tc>
          <w:tcPr>
            <w:tcW w:w="995" w:type="dxa"/>
          </w:tcPr>
          <w:p w:rsidR="00853316" w:rsidRDefault="00853316">
            <w:pPr>
              <w:widowControl w:val="0"/>
            </w:pPr>
          </w:p>
        </w:tc>
        <w:tc>
          <w:tcPr>
            <w:tcW w:w="1056" w:type="dxa"/>
          </w:tcPr>
          <w:p w:rsidR="00853316" w:rsidRDefault="00853316">
            <w:pPr>
              <w:widowControl w:val="0"/>
            </w:pPr>
          </w:p>
        </w:tc>
        <w:tc>
          <w:tcPr>
            <w:tcW w:w="1042" w:type="dxa"/>
          </w:tcPr>
          <w:p w:rsidR="00853316" w:rsidRDefault="00853316">
            <w:pPr>
              <w:widowControl w:val="0"/>
            </w:pPr>
          </w:p>
        </w:tc>
        <w:tc>
          <w:tcPr>
            <w:tcW w:w="1084" w:type="dxa"/>
          </w:tcPr>
          <w:p w:rsidR="00853316" w:rsidRDefault="00853316">
            <w:pPr>
              <w:widowControl w:val="0"/>
            </w:pPr>
          </w:p>
        </w:tc>
        <w:tc>
          <w:tcPr>
            <w:tcW w:w="667" w:type="dxa"/>
          </w:tcPr>
          <w:p w:rsidR="00853316" w:rsidRDefault="00853316">
            <w:pPr>
              <w:widowControl w:val="0"/>
            </w:pPr>
          </w:p>
        </w:tc>
        <w:tc>
          <w:tcPr>
            <w:tcW w:w="43" w:type="dxa"/>
          </w:tcPr>
          <w:p w:rsidR="00853316" w:rsidRDefault="00853316">
            <w:pPr>
              <w:widowControl w:val="0"/>
            </w:pPr>
          </w:p>
        </w:tc>
        <w:tc>
          <w:tcPr>
            <w:tcW w:w="646" w:type="dxa"/>
          </w:tcPr>
          <w:p w:rsidR="00853316" w:rsidRDefault="00853316">
            <w:pPr>
              <w:widowControl w:val="0"/>
            </w:pPr>
          </w:p>
        </w:tc>
        <w:tc>
          <w:tcPr>
            <w:tcW w:w="19" w:type="dxa"/>
          </w:tcPr>
          <w:p w:rsidR="00853316" w:rsidRDefault="00853316">
            <w:pPr>
              <w:widowControl w:val="0"/>
            </w:pPr>
          </w:p>
        </w:tc>
        <w:tc>
          <w:tcPr>
            <w:tcW w:w="144" w:type="dxa"/>
          </w:tcPr>
          <w:p w:rsidR="00853316" w:rsidRDefault="00853316">
            <w:pPr>
              <w:widowControl w:val="0"/>
            </w:pPr>
          </w:p>
        </w:tc>
        <w:tc>
          <w:tcPr>
            <w:tcW w:w="665" w:type="dxa"/>
          </w:tcPr>
          <w:p w:rsidR="00853316" w:rsidRDefault="00853316">
            <w:pPr>
              <w:widowControl w:val="0"/>
            </w:pPr>
          </w:p>
        </w:tc>
        <w:tc>
          <w:tcPr>
            <w:tcW w:w="144" w:type="dxa"/>
          </w:tcPr>
          <w:p w:rsidR="00853316" w:rsidRDefault="00853316">
            <w:pPr>
              <w:widowControl w:val="0"/>
            </w:pPr>
          </w:p>
        </w:tc>
        <w:tc>
          <w:tcPr>
            <w:tcW w:w="19" w:type="dxa"/>
          </w:tcPr>
          <w:p w:rsidR="00853316" w:rsidRDefault="00853316">
            <w:pPr>
              <w:widowControl w:val="0"/>
            </w:pPr>
          </w:p>
        </w:tc>
        <w:tc>
          <w:tcPr>
            <w:tcW w:w="646" w:type="dxa"/>
          </w:tcPr>
          <w:p w:rsidR="00853316" w:rsidRDefault="00853316">
            <w:pPr>
              <w:widowControl w:val="0"/>
            </w:pPr>
          </w:p>
        </w:tc>
        <w:tc>
          <w:tcPr>
            <w:tcW w:w="489" w:type="dxa"/>
          </w:tcPr>
          <w:p w:rsidR="00853316" w:rsidRDefault="00853316">
            <w:pPr>
              <w:widowControl w:val="0"/>
            </w:pPr>
          </w:p>
        </w:tc>
        <w:tc>
          <w:tcPr>
            <w:tcW w:w="710" w:type="dxa"/>
          </w:tcPr>
          <w:p w:rsidR="00853316" w:rsidRDefault="00853316">
            <w:pPr>
              <w:widowControl w:val="0"/>
            </w:pPr>
          </w:p>
        </w:tc>
        <w:tc>
          <w:tcPr>
            <w:tcW w:w="142" w:type="dxa"/>
          </w:tcPr>
          <w:p w:rsidR="00853316" w:rsidRDefault="00853316">
            <w:pPr>
              <w:widowControl w:val="0"/>
            </w:pPr>
          </w:p>
        </w:tc>
        <w:tc>
          <w:tcPr>
            <w:tcW w:w="665" w:type="dxa"/>
          </w:tcPr>
          <w:p w:rsidR="00853316" w:rsidRDefault="00853316">
            <w:pPr>
              <w:widowControl w:val="0"/>
            </w:pPr>
          </w:p>
        </w:tc>
        <w:tc>
          <w:tcPr>
            <w:tcW w:w="133" w:type="dxa"/>
          </w:tcPr>
          <w:p w:rsidR="00853316" w:rsidRDefault="00853316">
            <w:pPr>
              <w:widowControl w:val="0"/>
            </w:pPr>
          </w:p>
        </w:tc>
      </w:tr>
      <w:tr w:rsidR="00853316">
        <w:trPr>
          <w:trHeight w:val="300"/>
        </w:trPr>
        <w:tc>
          <w:tcPr>
            <w:tcW w:w="3141" w:type="dxa"/>
            <w:gridSpan w:val="6"/>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Наименование программного продукта</w:t>
            </w:r>
          </w:p>
        </w:tc>
        <w:tc>
          <w:tcPr>
            <w:tcW w:w="3380" w:type="dxa"/>
            <w:gridSpan w:val="5"/>
            <w:tcBorders>
              <w:bottom w:val="single" w:sz="4" w:space="0" w:color="000000"/>
            </w:tcBorders>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ПК "ГРАНД-Смета 2021"</w:t>
            </w:r>
          </w:p>
        </w:tc>
        <w:tc>
          <w:tcPr>
            <w:tcW w:w="995" w:type="dxa"/>
            <w:tcBorders>
              <w:bottom w:val="single" w:sz="4" w:space="0" w:color="000000"/>
            </w:tcBorders>
            <w:shd w:val="clear" w:color="auto" w:fill="auto"/>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w:t>
            </w:r>
          </w:p>
        </w:tc>
        <w:tc>
          <w:tcPr>
            <w:tcW w:w="1056" w:type="dxa"/>
            <w:tcBorders>
              <w:bottom w:val="single" w:sz="4" w:space="0" w:color="000000"/>
            </w:tcBorders>
            <w:shd w:val="clear" w:color="auto" w:fill="auto"/>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w:t>
            </w:r>
          </w:p>
        </w:tc>
        <w:tc>
          <w:tcPr>
            <w:tcW w:w="1042" w:type="dxa"/>
            <w:tcBorders>
              <w:bottom w:val="single" w:sz="4" w:space="0" w:color="000000"/>
            </w:tcBorders>
            <w:shd w:val="clear" w:color="auto" w:fill="auto"/>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w:t>
            </w:r>
          </w:p>
        </w:tc>
        <w:tc>
          <w:tcPr>
            <w:tcW w:w="1084" w:type="dxa"/>
            <w:tcBorders>
              <w:bottom w:val="single" w:sz="4" w:space="0" w:color="000000"/>
            </w:tcBorders>
            <w:shd w:val="clear" w:color="auto" w:fill="auto"/>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w:t>
            </w:r>
          </w:p>
        </w:tc>
        <w:tc>
          <w:tcPr>
            <w:tcW w:w="667" w:type="dxa"/>
            <w:tcBorders>
              <w:bottom w:val="single" w:sz="4" w:space="0" w:color="000000"/>
            </w:tcBorders>
            <w:shd w:val="clear" w:color="auto" w:fill="auto"/>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w:t>
            </w:r>
          </w:p>
        </w:tc>
        <w:tc>
          <w:tcPr>
            <w:tcW w:w="1680" w:type="dxa"/>
            <w:gridSpan w:val="7"/>
            <w:tcBorders>
              <w:bottom w:val="single" w:sz="4" w:space="0" w:color="000000"/>
            </w:tcBorders>
            <w:shd w:val="clear" w:color="auto" w:fill="auto"/>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w:t>
            </w:r>
          </w:p>
        </w:tc>
        <w:tc>
          <w:tcPr>
            <w:tcW w:w="1135" w:type="dxa"/>
            <w:gridSpan w:val="2"/>
            <w:tcBorders>
              <w:bottom w:val="single" w:sz="4" w:space="0" w:color="000000"/>
            </w:tcBorders>
            <w:shd w:val="clear" w:color="auto" w:fill="auto"/>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w:t>
            </w:r>
          </w:p>
        </w:tc>
        <w:tc>
          <w:tcPr>
            <w:tcW w:w="852" w:type="dxa"/>
            <w:gridSpan w:val="2"/>
            <w:tcBorders>
              <w:bottom w:val="single" w:sz="4" w:space="0" w:color="000000"/>
            </w:tcBorders>
          </w:tcPr>
          <w:p w:rsidR="00853316" w:rsidRDefault="00853316">
            <w:pPr>
              <w:widowControl w:val="0"/>
              <w:spacing w:after="0" w:line="240" w:lineRule="auto"/>
              <w:rPr>
                <w:rFonts w:ascii="Arial" w:hAnsi="Arial" w:cs="Arial"/>
                <w:color w:val="000000"/>
                <w:sz w:val="16"/>
                <w:szCs w:val="16"/>
              </w:rPr>
            </w:pPr>
          </w:p>
        </w:tc>
        <w:tc>
          <w:tcPr>
            <w:tcW w:w="798" w:type="dxa"/>
            <w:gridSpan w:val="2"/>
            <w:tcBorders>
              <w:bottom w:val="single" w:sz="4" w:space="0" w:color="000000"/>
            </w:tcBorders>
          </w:tcPr>
          <w:p w:rsidR="00853316" w:rsidRDefault="00853316">
            <w:pPr>
              <w:widowControl w:val="0"/>
              <w:spacing w:after="0" w:line="240" w:lineRule="auto"/>
              <w:rPr>
                <w:rFonts w:ascii="Arial" w:hAnsi="Arial" w:cs="Arial"/>
                <w:color w:val="000000"/>
                <w:sz w:val="16"/>
                <w:szCs w:val="16"/>
              </w:rPr>
            </w:pPr>
          </w:p>
        </w:tc>
      </w:tr>
      <w:tr w:rsidR="00853316">
        <w:trPr>
          <w:trHeight w:hRule="exact" w:val="165"/>
        </w:trPr>
        <w:tc>
          <w:tcPr>
            <w:tcW w:w="1133" w:type="dxa"/>
            <w:gridSpan w:val="2"/>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1316" w:type="dxa"/>
            <w:gridSpan w:val="3"/>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9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2815" w:type="dxa"/>
            <w:gridSpan w:val="4"/>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56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995" w:type="dxa"/>
            <w:shd w:val="clear" w:color="auto" w:fill="auto"/>
          </w:tcPr>
          <w:p w:rsidR="00853316" w:rsidRDefault="00853316">
            <w:pPr>
              <w:widowControl w:val="0"/>
              <w:spacing w:after="0" w:line="240" w:lineRule="auto"/>
              <w:rPr>
                <w:rFonts w:ascii="Times New Roman" w:hAnsi="Times New Roman"/>
                <w:sz w:val="20"/>
                <w:szCs w:val="20"/>
              </w:rPr>
            </w:pPr>
          </w:p>
        </w:tc>
        <w:tc>
          <w:tcPr>
            <w:tcW w:w="1056" w:type="dxa"/>
            <w:shd w:val="clear" w:color="auto" w:fill="auto"/>
          </w:tcPr>
          <w:p w:rsidR="00853316" w:rsidRDefault="00853316">
            <w:pPr>
              <w:widowControl w:val="0"/>
              <w:spacing w:after="0" w:line="240" w:lineRule="auto"/>
              <w:rPr>
                <w:rFonts w:ascii="Times New Roman" w:hAnsi="Times New Roman"/>
                <w:sz w:val="20"/>
                <w:szCs w:val="20"/>
              </w:rPr>
            </w:pPr>
          </w:p>
        </w:tc>
        <w:tc>
          <w:tcPr>
            <w:tcW w:w="1042" w:type="dxa"/>
            <w:shd w:val="clear" w:color="auto" w:fill="auto"/>
          </w:tcPr>
          <w:p w:rsidR="00853316" w:rsidRDefault="00853316">
            <w:pPr>
              <w:widowControl w:val="0"/>
              <w:spacing w:after="0" w:line="240" w:lineRule="auto"/>
              <w:rPr>
                <w:rFonts w:ascii="Times New Roman" w:hAnsi="Times New Roman"/>
                <w:sz w:val="20"/>
                <w:szCs w:val="20"/>
              </w:rPr>
            </w:pPr>
          </w:p>
        </w:tc>
        <w:tc>
          <w:tcPr>
            <w:tcW w:w="1084" w:type="dxa"/>
            <w:shd w:val="clear" w:color="auto" w:fill="auto"/>
          </w:tcPr>
          <w:p w:rsidR="00853316" w:rsidRDefault="00853316">
            <w:pPr>
              <w:widowControl w:val="0"/>
              <w:spacing w:after="0" w:line="240" w:lineRule="auto"/>
              <w:rPr>
                <w:rFonts w:ascii="Times New Roman" w:hAnsi="Times New Roman"/>
                <w:sz w:val="20"/>
                <w:szCs w:val="20"/>
              </w:rPr>
            </w:pPr>
          </w:p>
        </w:tc>
        <w:tc>
          <w:tcPr>
            <w:tcW w:w="667" w:type="dxa"/>
            <w:shd w:val="clear" w:color="auto" w:fill="auto"/>
          </w:tcPr>
          <w:p w:rsidR="00853316" w:rsidRDefault="00853316">
            <w:pPr>
              <w:widowControl w:val="0"/>
              <w:spacing w:after="0" w:line="240" w:lineRule="auto"/>
              <w:rPr>
                <w:rFonts w:ascii="Times New Roman" w:hAnsi="Times New Roman"/>
                <w:sz w:val="20"/>
                <w:szCs w:val="20"/>
              </w:rPr>
            </w:pPr>
          </w:p>
        </w:tc>
        <w:tc>
          <w:tcPr>
            <w:tcW w:w="1680" w:type="dxa"/>
            <w:gridSpan w:val="7"/>
            <w:shd w:val="clear" w:color="auto" w:fill="auto"/>
          </w:tcPr>
          <w:p w:rsidR="00853316" w:rsidRDefault="00853316">
            <w:pPr>
              <w:widowControl w:val="0"/>
              <w:spacing w:after="0" w:line="240" w:lineRule="auto"/>
              <w:rPr>
                <w:rFonts w:ascii="Times New Roman" w:hAnsi="Times New Roman"/>
                <w:sz w:val="20"/>
                <w:szCs w:val="20"/>
              </w:rPr>
            </w:pPr>
          </w:p>
        </w:tc>
        <w:tc>
          <w:tcPr>
            <w:tcW w:w="1135" w:type="dxa"/>
            <w:gridSpan w:val="2"/>
            <w:shd w:val="clear" w:color="auto" w:fill="auto"/>
          </w:tcPr>
          <w:p w:rsidR="00853316" w:rsidRDefault="00853316">
            <w:pPr>
              <w:widowControl w:val="0"/>
              <w:spacing w:after="0" w:line="240" w:lineRule="auto"/>
              <w:rPr>
                <w:rFonts w:ascii="Times New Roman" w:hAnsi="Times New Roman"/>
                <w:sz w:val="20"/>
                <w:szCs w:val="20"/>
              </w:rPr>
            </w:pPr>
          </w:p>
        </w:tc>
        <w:tc>
          <w:tcPr>
            <w:tcW w:w="852" w:type="dxa"/>
            <w:gridSpan w:val="2"/>
          </w:tcPr>
          <w:p w:rsidR="00853316" w:rsidRDefault="00853316">
            <w:pPr>
              <w:widowControl w:val="0"/>
              <w:spacing w:after="0" w:line="240" w:lineRule="auto"/>
              <w:rPr>
                <w:rFonts w:ascii="Times New Roman" w:hAnsi="Times New Roman"/>
                <w:sz w:val="20"/>
                <w:szCs w:val="20"/>
              </w:rPr>
            </w:pPr>
          </w:p>
        </w:tc>
        <w:tc>
          <w:tcPr>
            <w:tcW w:w="798" w:type="dxa"/>
            <w:gridSpan w:val="2"/>
          </w:tcPr>
          <w:p w:rsidR="00853316" w:rsidRDefault="00853316">
            <w:pPr>
              <w:widowControl w:val="0"/>
              <w:spacing w:after="0" w:line="240" w:lineRule="auto"/>
              <w:rPr>
                <w:rFonts w:ascii="Times New Roman" w:hAnsi="Times New Roman"/>
                <w:sz w:val="20"/>
                <w:szCs w:val="20"/>
              </w:rPr>
            </w:pPr>
          </w:p>
        </w:tc>
      </w:tr>
      <w:tr w:rsidR="00853316">
        <w:trPr>
          <w:trHeight w:val="225"/>
        </w:trPr>
        <w:tc>
          <w:tcPr>
            <w:tcW w:w="709" w:type="dxa"/>
            <w:tcBorders>
              <w:top w:val="single" w:sz="4" w:space="0" w:color="000000"/>
            </w:tcBorders>
          </w:tcPr>
          <w:p w:rsidR="00853316" w:rsidRDefault="00853316">
            <w:pPr>
              <w:widowControl w:val="0"/>
              <w:spacing w:after="0" w:line="240" w:lineRule="auto"/>
              <w:jc w:val="center"/>
              <w:rPr>
                <w:rFonts w:ascii="Arial" w:hAnsi="Arial" w:cs="Arial"/>
                <w:i/>
                <w:iCs/>
                <w:color w:val="000000"/>
                <w:sz w:val="16"/>
                <w:szCs w:val="16"/>
              </w:rPr>
            </w:pPr>
          </w:p>
        </w:tc>
        <w:tc>
          <w:tcPr>
            <w:tcW w:w="807" w:type="dxa"/>
            <w:gridSpan w:val="2"/>
            <w:tcBorders>
              <w:top w:val="single" w:sz="4" w:space="0" w:color="000000"/>
            </w:tcBorders>
          </w:tcPr>
          <w:p w:rsidR="00853316" w:rsidRDefault="00853316">
            <w:pPr>
              <w:widowControl w:val="0"/>
              <w:spacing w:after="0" w:line="240" w:lineRule="auto"/>
              <w:jc w:val="center"/>
              <w:rPr>
                <w:rFonts w:ascii="Arial" w:hAnsi="Arial" w:cs="Arial"/>
                <w:i/>
                <w:iCs/>
                <w:color w:val="000000"/>
                <w:sz w:val="16"/>
                <w:szCs w:val="16"/>
              </w:rPr>
            </w:pPr>
          </w:p>
        </w:tc>
        <w:tc>
          <w:tcPr>
            <w:tcW w:w="808" w:type="dxa"/>
            <w:tcBorders>
              <w:top w:val="single" w:sz="4" w:space="0" w:color="000000"/>
            </w:tcBorders>
          </w:tcPr>
          <w:p w:rsidR="00853316" w:rsidRDefault="00853316">
            <w:pPr>
              <w:widowControl w:val="0"/>
              <w:spacing w:after="0" w:line="240" w:lineRule="auto"/>
              <w:jc w:val="center"/>
              <w:rPr>
                <w:rFonts w:ascii="Arial" w:hAnsi="Arial" w:cs="Arial"/>
                <w:i/>
                <w:iCs/>
                <w:color w:val="000000"/>
                <w:sz w:val="16"/>
                <w:szCs w:val="16"/>
              </w:rPr>
            </w:pPr>
          </w:p>
        </w:tc>
        <w:tc>
          <w:tcPr>
            <w:tcW w:w="125" w:type="dxa"/>
          </w:tcPr>
          <w:p w:rsidR="00853316" w:rsidRDefault="00853316">
            <w:pPr>
              <w:widowControl w:val="0"/>
            </w:pPr>
          </w:p>
        </w:tc>
        <w:tc>
          <w:tcPr>
            <w:tcW w:w="692" w:type="dxa"/>
          </w:tcPr>
          <w:p w:rsidR="00853316" w:rsidRDefault="00853316">
            <w:pPr>
              <w:widowControl w:val="0"/>
            </w:pPr>
          </w:p>
        </w:tc>
        <w:tc>
          <w:tcPr>
            <w:tcW w:w="709" w:type="dxa"/>
          </w:tcPr>
          <w:p w:rsidR="00853316" w:rsidRDefault="00853316">
            <w:pPr>
              <w:widowControl w:val="0"/>
            </w:pPr>
          </w:p>
        </w:tc>
        <w:tc>
          <w:tcPr>
            <w:tcW w:w="809" w:type="dxa"/>
          </w:tcPr>
          <w:p w:rsidR="00853316" w:rsidRDefault="00853316">
            <w:pPr>
              <w:widowControl w:val="0"/>
            </w:pPr>
          </w:p>
        </w:tc>
        <w:tc>
          <w:tcPr>
            <w:tcW w:w="809" w:type="dxa"/>
          </w:tcPr>
          <w:p w:rsidR="00853316" w:rsidRDefault="00853316">
            <w:pPr>
              <w:widowControl w:val="0"/>
            </w:pPr>
          </w:p>
        </w:tc>
        <w:tc>
          <w:tcPr>
            <w:tcW w:w="488" w:type="dxa"/>
          </w:tcPr>
          <w:p w:rsidR="00853316" w:rsidRDefault="00853316">
            <w:pPr>
              <w:widowControl w:val="0"/>
            </w:pPr>
          </w:p>
        </w:tc>
        <w:tc>
          <w:tcPr>
            <w:tcW w:w="565" w:type="dxa"/>
          </w:tcPr>
          <w:p w:rsidR="00853316" w:rsidRDefault="00853316">
            <w:pPr>
              <w:widowControl w:val="0"/>
            </w:pPr>
          </w:p>
        </w:tc>
        <w:tc>
          <w:tcPr>
            <w:tcW w:w="995" w:type="dxa"/>
          </w:tcPr>
          <w:p w:rsidR="00853316" w:rsidRDefault="00853316">
            <w:pPr>
              <w:widowControl w:val="0"/>
            </w:pPr>
          </w:p>
        </w:tc>
        <w:tc>
          <w:tcPr>
            <w:tcW w:w="1056" w:type="dxa"/>
          </w:tcPr>
          <w:p w:rsidR="00853316" w:rsidRDefault="00853316">
            <w:pPr>
              <w:widowControl w:val="0"/>
            </w:pPr>
          </w:p>
        </w:tc>
        <w:tc>
          <w:tcPr>
            <w:tcW w:w="1042" w:type="dxa"/>
          </w:tcPr>
          <w:p w:rsidR="00853316" w:rsidRDefault="00853316">
            <w:pPr>
              <w:widowControl w:val="0"/>
            </w:pPr>
          </w:p>
        </w:tc>
        <w:tc>
          <w:tcPr>
            <w:tcW w:w="1084" w:type="dxa"/>
          </w:tcPr>
          <w:p w:rsidR="00853316" w:rsidRDefault="00853316">
            <w:pPr>
              <w:widowControl w:val="0"/>
            </w:pPr>
          </w:p>
        </w:tc>
        <w:tc>
          <w:tcPr>
            <w:tcW w:w="667" w:type="dxa"/>
          </w:tcPr>
          <w:p w:rsidR="00853316" w:rsidRDefault="00853316">
            <w:pPr>
              <w:widowControl w:val="0"/>
            </w:pPr>
          </w:p>
        </w:tc>
        <w:tc>
          <w:tcPr>
            <w:tcW w:w="43" w:type="dxa"/>
          </w:tcPr>
          <w:p w:rsidR="00853316" w:rsidRDefault="00853316">
            <w:pPr>
              <w:widowControl w:val="0"/>
            </w:pPr>
          </w:p>
        </w:tc>
        <w:tc>
          <w:tcPr>
            <w:tcW w:w="646" w:type="dxa"/>
          </w:tcPr>
          <w:p w:rsidR="00853316" w:rsidRDefault="00853316">
            <w:pPr>
              <w:widowControl w:val="0"/>
            </w:pPr>
          </w:p>
        </w:tc>
        <w:tc>
          <w:tcPr>
            <w:tcW w:w="19" w:type="dxa"/>
          </w:tcPr>
          <w:p w:rsidR="00853316" w:rsidRDefault="00853316">
            <w:pPr>
              <w:widowControl w:val="0"/>
            </w:pPr>
          </w:p>
        </w:tc>
        <w:tc>
          <w:tcPr>
            <w:tcW w:w="144" w:type="dxa"/>
          </w:tcPr>
          <w:p w:rsidR="00853316" w:rsidRDefault="00853316">
            <w:pPr>
              <w:widowControl w:val="0"/>
            </w:pPr>
          </w:p>
        </w:tc>
        <w:tc>
          <w:tcPr>
            <w:tcW w:w="665" w:type="dxa"/>
          </w:tcPr>
          <w:p w:rsidR="00853316" w:rsidRDefault="00853316">
            <w:pPr>
              <w:widowControl w:val="0"/>
            </w:pPr>
          </w:p>
        </w:tc>
        <w:tc>
          <w:tcPr>
            <w:tcW w:w="144" w:type="dxa"/>
          </w:tcPr>
          <w:p w:rsidR="00853316" w:rsidRDefault="00853316">
            <w:pPr>
              <w:widowControl w:val="0"/>
            </w:pPr>
          </w:p>
        </w:tc>
        <w:tc>
          <w:tcPr>
            <w:tcW w:w="19" w:type="dxa"/>
          </w:tcPr>
          <w:p w:rsidR="00853316" w:rsidRDefault="00853316">
            <w:pPr>
              <w:widowControl w:val="0"/>
            </w:pPr>
          </w:p>
        </w:tc>
        <w:tc>
          <w:tcPr>
            <w:tcW w:w="646" w:type="dxa"/>
          </w:tcPr>
          <w:p w:rsidR="00853316" w:rsidRDefault="00853316">
            <w:pPr>
              <w:widowControl w:val="0"/>
            </w:pPr>
          </w:p>
        </w:tc>
        <w:tc>
          <w:tcPr>
            <w:tcW w:w="489" w:type="dxa"/>
          </w:tcPr>
          <w:p w:rsidR="00853316" w:rsidRDefault="00853316">
            <w:pPr>
              <w:widowControl w:val="0"/>
            </w:pPr>
          </w:p>
        </w:tc>
        <w:tc>
          <w:tcPr>
            <w:tcW w:w="710" w:type="dxa"/>
          </w:tcPr>
          <w:p w:rsidR="00853316" w:rsidRDefault="00853316">
            <w:pPr>
              <w:widowControl w:val="0"/>
            </w:pPr>
          </w:p>
        </w:tc>
        <w:tc>
          <w:tcPr>
            <w:tcW w:w="142" w:type="dxa"/>
          </w:tcPr>
          <w:p w:rsidR="00853316" w:rsidRDefault="00853316">
            <w:pPr>
              <w:widowControl w:val="0"/>
            </w:pPr>
          </w:p>
        </w:tc>
        <w:tc>
          <w:tcPr>
            <w:tcW w:w="665" w:type="dxa"/>
          </w:tcPr>
          <w:p w:rsidR="00853316" w:rsidRDefault="00853316">
            <w:pPr>
              <w:widowControl w:val="0"/>
            </w:pPr>
          </w:p>
        </w:tc>
        <w:tc>
          <w:tcPr>
            <w:tcW w:w="133" w:type="dxa"/>
          </w:tcPr>
          <w:p w:rsidR="00853316" w:rsidRDefault="00853316">
            <w:pPr>
              <w:widowControl w:val="0"/>
            </w:pPr>
          </w:p>
        </w:tc>
      </w:tr>
      <w:tr w:rsidR="00853316">
        <w:trPr>
          <w:trHeight w:hRule="exact" w:val="225"/>
        </w:trPr>
        <w:tc>
          <w:tcPr>
            <w:tcW w:w="709" w:type="dxa"/>
          </w:tcPr>
          <w:p w:rsidR="00853316" w:rsidRDefault="00853316">
            <w:pPr>
              <w:widowControl w:val="0"/>
              <w:spacing w:after="0" w:line="240" w:lineRule="auto"/>
              <w:jc w:val="center"/>
              <w:rPr>
                <w:rFonts w:ascii="Times New Roman" w:hAnsi="Times New Roman"/>
                <w:sz w:val="20"/>
                <w:szCs w:val="20"/>
              </w:rPr>
            </w:pPr>
          </w:p>
        </w:tc>
        <w:tc>
          <w:tcPr>
            <w:tcW w:w="807" w:type="dxa"/>
            <w:gridSpan w:val="2"/>
          </w:tcPr>
          <w:p w:rsidR="00853316" w:rsidRDefault="00853316">
            <w:pPr>
              <w:widowControl w:val="0"/>
              <w:spacing w:after="0" w:line="240" w:lineRule="auto"/>
              <w:jc w:val="center"/>
              <w:rPr>
                <w:rFonts w:ascii="Times New Roman" w:hAnsi="Times New Roman"/>
                <w:sz w:val="20"/>
                <w:szCs w:val="20"/>
              </w:rPr>
            </w:pPr>
          </w:p>
        </w:tc>
        <w:tc>
          <w:tcPr>
            <w:tcW w:w="808" w:type="dxa"/>
          </w:tcPr>
          <w:p w:rsidR="00853316" w:rsidRDefault="00853316">
            <w:pPr>
              <w:widowControl w:val="0"/>
              <w:spacing w:after="0" w:line="240" w:lineRule="auto"/>
              <w:jc w:val="center"/>
              <w:rPr>
                <w:rFonts w:ascii="Times New Roman" w:hAnsi="Times New Roman"/>
                <w:sz w:val="20"/>
                <w:szCs w:val="20"/>
              </w:rPr>
            </w:pPr>
          </w:p>
        </w:tc>
        <w:tc>
          <w:tcPr>
            <w:tcW w:w="125" w:type="dxa"/>
          </w:tcPr>
          <w:p w:rsidR="00853316" w:rsidRDefault="00853316">
            <w:pPr>
              <w:widowControl w:val="0"/>
            </w:pPr>
          </w:p>
        </w:tc>
        <w:tc>
          <w:tcPr>
            <w:tcW w:w="692" w:type="dxa"/>
          </w:tcPr>
          <w:p w:rsidR="00853316" w:rsidRDefault="00853316">
            <w:pPr>
              <w:widowControl w:val="0"/>
            </w:pPr>
          </w:p>
        </w:tc>
        <w:tc>
          <w:tcPr>
            <w:tcW w:w="709" w:type="dxa"/>
          </w:tcPr>
          <w:p w:rsidR="00853316" w:rsidRDefault="00853316">
            <w:pPr>
              <w:widowControl w:val="0"/>
            </w:pPr>
          </w:p>
        </w:tc>
        <w:tc>
          <w:tcPr>
            <w:tcW w:w="809" w:type="dxa"/>
          </w:tcPr>
          <w:p w:rsidR="00853316" w:rsidRDefault="00853316">
            <w:pPr>
              <w:widowControl w:val="0"/>
            </w:pPr>
          </w:p>
        </w:tc>
        <w:tc>
          <w:tcPr>
            <w:tcW w:w="809" w:type="dxa"/>
          </w:tcPr>
          <w:p w:rsidR="00853316" w:rsidRDefault="00853316">
            <w:pPr>
              <w:widowControl w:val="0"/>
            </w:pPr>
          </w:p>
        </w:tc>
        <w:tc>
          <w:tcPr>
            <w:tcW w:w="488" w:type="dxa"/>
          </w:tcPr>
          <w:p w:rsidR="00853316" w:rsidRDefault="00853316">
            <w:pPr>
              <w:widowControl w:val="0"/>
            </w:pPr>
          </w:p>
        </w:tc>
        <w:tc>
          <w:tcPr>
            <w:tcW w:w="565" w:type="dxa"/>
          </w:tcPr>
          <w:p w:rsidR="00853316" w:rsidRDefault="00853316">
            <w:pPr>
              <w:widowControl w:val="0"/>
            </w:pPr>
          </w:p>
        </w:tc>
        <w:tc>
          <w:tcPr>
            <w:tcW w:w="995" w:type="dxa"/>
          </w:tcPr>
          <w:p w:rsidR="00853316" w:rsidRDefault="00853316">
            <w:pPr>
              <w:widowControl w:val="0"/>
            </w:pPr>
          </w:p>
        </w:tc>
        <w:tc>
          <w:tcPr>
            <w:tcW w:w="1056" w:type="dxa"/>
          </w:tcPr>
          <w:p w:rsidR="00853316" w:rsidRDefault="00853316">
            <w:pPr>
              <w:widowControl w:val="0"/>
            </w:pPr>
          </w:p>
        </w:tc>
        <w:tc>
          <w:tcPr>
            <w:tcW w:w="1042" w:type="dxa"/>
          </w:tcPr>
          <w:p w:rsidR="00853316" w:rsidRDefault="00853316">
            <w:pPr>
              <w:widowControl w:val="0"/>
            </w:pPr>
          </w:p>
        </w:tc>
        <w:tc>
          <w:tcPr>
            <w:tcW w:w="1084" w:type="dxa"/>
          </w:tcPr>
          <w:p w:rsidR="00853316" w:rsidRDefault="00853316">
            <w:pPr>
              <w:widowControl w:val="0"/>
            </w:pPr>
          </w:p>
        </w:tc>
        <w:tc>
          <w:tcPr>
            <w:tcW w:w="667" w:type="dxa"/>
          </w:tcPr>
          <w:p w:rsidR="00853316" w:rsidRDefault="00853316">
            <w:pPr>
              <w:widowControl w:val="0"/>
            </w:pPr>
          </w:p>
        </w:tc>
        <w:tc>
          <w:tcPr>
            <w:tcW w:w="43" w:type="dxa"/>
          </w:tcPr>
          <w:p w:rsidR="00853316" w:rsidRDefault="00853316">
            <w:pPr>
              <w:widowControl w:val="0"/>
            </w:pPr>
          </w:p>
        </w:tc>
        <w:tc>
          <w:tcPr>
            <w:tcW w:w="646" w:type="dxa"/>
          </w:tcPr>
          <w:p w:rsidR="00853316" w:rsidRDefault="00853316">
            <w:pPr>
              <w:widowControl w:val="0"/>
            </w:pPr>
          </w:p>
        </w:tc>
        <w:tc>
          <w:tcPr>
            <w:tcW w:w="19" w:type="dxa"/>
          </w:tcPr>
          <w:p w:rsidR="00853316" w:rsidRDefault="00853316">
            <w:pPr>
              <w:widowControl w:val="0"/>
            </w:pPr>
          </w:p>
        </w:tc>
        <w:tc>
          <w:tcPr>
            <w:tcW w:w="144" w:type="dxa"/>
          </w:tcPr>
          <w:p w:rsidR="00853316" w:rsidRDefault="00853316">
            <w:pPr>
              <w:widowControl w:val="0"/>
            </w:pPr>
          </w:p>
        </w:tc>
        <w:tc>
          <w:tcPr>
            <w:tcW w:w="665" w:type="dxa"/>
          </w:tcPr>
          <w:p w:rsidR="00853316" w:rsidRDefault="00853316">
            <w:pPr>
              <w:widowControl w:val="0"/>
            </w:pPr>
          </w:p>
        </w:tc>
        <w:tc>
          <w:tcPr>
            <w:tcW w:w="144" w:type="dxa"/>
          </w:tcPr>
          <w:p w:rsidR="00853316" w:rsidRDefault="00853316">
            <w:pPr>
              <w:widowControl w:val="0"/>
            </w:pPr>
          </w:p>
        </w:tc>
        <w:tc>
          <w:tcPr>
            <w:tcW w:w="19" w:type="dxa"/>
          </w:tcPr>
          <w:p w:rsidR="00853316" w:rsidRDefault="00853316">
            <w:pPr>
              <w:widowControl w:val="0"/>
            </w:pPr>
          </w:p>
        </w:tc>
        <w:tc>
          <w:tcPr>
            <w:tcW w:w="646" w:type="dxa"/>
          </w:tcPr>
          <w:p w:rsidR="00853316" w:rsidRDefault="00853316">
            <w:pPr>
              <w:widowControl w:val="0"/>
            </w:pPr>
          </w:p>
        </w:tc>
        <w:tc>
          <w:tcPr>
            <w:tcW w:w="489" w:type="dxa"/>
          </w:tcPr>
          <w:p w:rsidR="00853316" w:rsidRDefault="00853316">
            <w:pPr>
              <w:widowControl w:val="0"/>
            </w:pPr>
          </w:p>
        </w:tc>
        <w:tc>
          <w:tcPr>
            <w:tcW w:w="710" w:type="dxa"/>
          </w:tcPr>
          <w:p w:rsidR="00853316" w:rsidRDefault="00853316">
            <w:pPr>
              <w:widowControl w:val="0"/>
            </w:pPr>
          </w:p>
        </w:tc>
        <w:tc>
          <w:tcPr>
            <w:tcW w:w="142" w:type="dxa"/>
          </w:tcPr>
          <w:p w:rsidR="00853316" w:rsidRDefault="00853316">
            <w:pPr>
              <w:widowControl w:val="0"/>
            </w:pPr>
          </w:p>
        </w:tc>
        <w:tc>
          <w:tcPr>
            <w:tcW w:w="665" w:type="dxa"/>
          </w:tcPr>
          <w:p w:rsidR="00853316" w:rsidRDefault="00853316">
            <w:pPr>
              <w:widowControl w:val="0"/>
            </w:pPr>
          </w:p>
        </w:tc>
        <w:tc>
          <w:tcPr>
            <w:tcW w:w="133" w:type="dxa"/>
          </w:tcPr>
          <w:p w:rsidR="00853316" w:rsidRDefault="00853316">
            <w:pPr>
              <w:widowControl w:val="0"/>
            </w:pPr>
          </w:p>
        </w:tc>
      </w:tr>
      <w:tr w:rsidR="00853316">
        <w:trPr>
          <w:trHeight w:val="225"/>
        </w:trPr>
        <w:tc>
          <w:tcPr>
            <w:tcW w:w="709" w:type="dxa"/>
            <w:tcBorders>
              <w:top w:val="single" w:sz="4" w:space="0" w:color="000000"/>
            </w:tcBorders>
          </w:tcPr>
          <w:p w:rsidR="00853316" w:rsidRDefault="00853316">
            <w:pPr>
              <w:widowControl w:val="0"/>
              <w:spacing w:after="0" w:line="240" w:lineRule="auto"/>
              <w:jc w:val="center"/>
              <w:rPr>
                <w:rFonts w:ascii="Arial" w:hAnsi="Arial" w:cs="Arial"/>
                <w:i/>
                <w:iCs/>
                <w:color w:val="000000"/>
                <w:sz w:val="16"/>
                <w:szCs w:val="16"/>
              </w:rPr>
            </w:pPr>
          </w:p>
        </w:tc>
        <w:tc>
          <w:tcPr>
            <w:tcW w:w="807" w:type="dxa"/>
            <w:gridSpan w:val="2"/>
            <w:tcBorders>
              <w:top w:val="single" w:sz="4" w:space="0" w:color="000000"/>
            </w:tcBorders>
          </w:tcPr>
          <w:p w:rsidR="00853316" w:rsidRDefault="00853316">
            <w:pPr>
              <w:widowControl w:val="0"/>
              <w:spacing w:after="0" w:line="240" w:lineRule="auto"/>
              <w:jc w:val="center"/>
              <w:rPr>
                <w:rFonts w:ascii="Arial" w:hAnsi="Arial" w:cs="Arial"/>
                <w:i/>
                <w:iCs/>
                <w:color w:val="000000"/>
                <w:sz w:val="16"/>
                <w:szCs w:val="16"/>
              </w:rPr>
            </w:pPr>
          </w:p>
        </w:tc>
        <w:tc>
          <w:tcPr>
            <w:tcW w:w="808" w:type="dxa"/>
            <w:tcBorders>
              <w:top w:val="single" w:sz="4" w:space="0" w:color="000000"/>
            </w:tcBorders>
          </w:tcPr>
          <w:p w:rsidR="00853316" w:rsidRDefault="00853316">
            <w:pPr>
              <w:widowControl w:val="0"/>
              <w:spacing w:after="0" w:line="240" w:lineRule="auto"/>
              <w:jc w:val="center"/>
              <w:rPr>
                <w:rFonts w:ascii="Arial" w:hAnsi="Arial" w:cs="Arial"/>
                <w:i/>
                <w:iCs/>
                <w:color w:val="000000"/>
                <w:sz w:val="16"/>
                <w:szCs w:val="16"/>
              </w:rPr>
            </w:pPr>
          </w:p>
        </w:tc>
        <w:tc>
          <w:tcPr>
            <w:tcW w:w="125" w:type="dxa"/>
          </w:tcPr>
          <w:p w:rsidR="00853316" w:rsidRDefault="00853316">
            <w:pPr>
              <w:widowControl w:val="0"/>
            </w:pPr>
          </w:p>
        </w:tc>
        <w:tc>
          <w:tcPr>
            <w:tcW w:w="692" w:type="dxa"/>
          </w:tcPr>
          <w:p w:rsidR="00853316" w:rsidRDefault="00853316">
            <w:pPr>
              <w:widowControl w:val="0"/>
            </w:pPr>
          </w:p>
        </w:tc>
        <w:tc>
          <w:tcPr>
            <w:tcW w:w="709" w:type="dxa"/>
          </w:tcPr>
          <w:p w:rsidR="00853316" w:rsidRDefault="00853316">
            <w:pPr>
              <w:widowControl w:val="0"/>
            </w:pPr>
          </w:p>
        </w:tc>
        <w:tc>
          <w:tcPr>
            <w:tcW w:w="809" w:type="dxa"/>
          </w:tcPr>
          <w:p w:rsidR="00853316" w:rsidRDefault="00853316">
            <w:pPr>
              <w:widowControl w:val="0"/>
            </w:pPr>
          </w:p>
        </w:tc>
        <w:tc>
          <w:tcPr>
            <w:tcW w:w="809" w:type="dxa"/>
          </w:tcPr>
          <w:p w:rsidR="00853316" w:rsidRDefault="00853316">
            <w:pPr>
              <w:widowControl w:val="0"/>
            </w:pPr>
          </w:p>
        </w:tc>
        <w:tc>
          <w:tcPr>
            <w:tcW w:w="488" w:type="dxa"/>
          </w:tcPr>
          <w:p w:rsidR="00853316" w:rsidRDefault="00853316">
            <w:pPr>
              <w:widowControl w:val="0"/>
            </w:pPr>
          </w:p>
        </w:tc>
        <w:tc>
          <w:tcPr>
            <w:tcW w:w="565" w:type="dxa"/>
          </w:tcPr>
          <w:p w:rsidR="00853316" w:rsidRDefault="00853316">
            <w:pPr>
              <w:widowControl w:val="0"/>
            </w:pPr>
          </w:p>
        </w:tc>
        <w:tc>
          <w:tcPr>
            <w:tcW w:w="995" w:type="dxa"/>
          </w:tcPr>
          <w:p w:rsidR="00853316" w:rsidRDefault="00853316">
            <w:pPr>
              <w:widowControl w:val="0"/>
            </w:pPr>
          </w:p>
        </w:tc>
        <w:tc>
          <w:tcPr>
            <w:tcW w:w="1056" w:type="dxa"/>
          </w:tcPr>
          <w:p w:rsidR="00853316" w:rsidRDefault="00853316">
            <w:pPr>
              <w:widowControl w:val="0"/>
            </w:pPr>
          </w:p>
        </w:tc>
        <w:tc>
          <w:tcPr>
            <w:tcW w:w="1042" w:type="dxa"/>
          </w:tcPr>
          <w:p w:rsidR="00853316" w:rsidRDefault="00853316">
            <w:pPr>
              <w:widowControl w:val="0"/>
            </w:pPr>
          </w:p>
        </w:tc>
        <w:tc>
          <w:tcPr>
            <w:tcW w:w="1084" w:type="dxa"/>
          </w:tcPr>
          <w:p w:rsidR="00853316" w:rsidRDefault="00853316">
            <w:pPr>
              <w:widowControl w:val="0"/>
            </w:pPr>
          </w:p>
        </w:tc>
        <w:tc>
          <w:tcPr>
            <w:tcW w:w="667" w:type="dxa"/>
          </w:tcPr>
          <w:p w:rsidR="00853316" w:rsidRDefault="00853316">
            <w:pPr>
              <w:widowControl w:val="0"/>
            </w:pPr>
          </w:p>
        </w:tc>
        <w:tc>
          <w:tcPr>
            <w:tcW w:w="43" w:type="dxa"/>
          </w:tcPr>
          <w:p w:rsidR="00853316" w:rsidRDefault="00853316">
            <w:pPr>
              <w:widowControl w:val="0"/>
            </w:pPr>
          </w:p>
        </w:tc>
        <w:tc>
          <w:tcPr>
            <w:tcW w:w="646" w:type="dxa"/>
          </w:tcPr>
          <w:p w:rsidR="00853316" w:rsidRDefault="00853316">
            <w:pPr>
              <w:widowControl w:val="0"/>
            </w:pPr>
          </w:p>
        </w:tc>
        <w:tc>
          <w:tcPr>
            <w:tcW w:w="19" w:type="dxa"/>
          </w:tcPr>
          <w:p w:rsidR="00853316" w:rsidRDefault="00853316">
            <w:pPr>
              <w:widowControl w:val="0"/>
            </w:pPr>
          </w:p>
        </w:tc>
        <w:tc>
          <w:tcPr>
            <w:tcW w:w="144" w:type="dxa"/>
          </w:tcPr>
          <w:p w:rsidR="00853316" w:rsidRDefault="00853316">
            <w:pPr>
              <w:widowControl w:val="0"/>
            </w:pPr>
          </w:p>
        </w:tc>
        <w:tc>
          <w:tcPr>
            <w:tcW w:w="665" w:type="dxa"/>
          </w:tcPr>
          <w:p w:rsidR="00853316" w:rsidRDefault="00853316">
            <w:pPr>
              <w:widowControl w:val="0"/>
            </w:pPr>
          </w:p>
        </w:tc>
        <w:tc>
          <w:tcPr>
            <w:tcW w:w="144" w:type="dxa"/>
          </w:tcPr>
          <w:p w:rsidR="00853316" w:rsidRDefault="00853316">
            <w:pPr>
              <w:widowControl w:val="0"/>
            </w:pPr>
          </w:p>
        </w:tc>
        <w:tc>
          <w:tcPr>
            <w:tcW w:w="19" w:type="dxa"/>
          </w:tcPr>
          <w:p w:rsidR="00853316" w:rsidRDefault="00853316">
            <w:pPr>
              <w:widowControl w:val="0"/>
            </w:pPr>
          </w:p>
        </w:tc>
        <w:tc>
          <w:tcPr>
            <w:tcW w:w="646" w:type="dxa"/>
          </w:tcPr>
          <w:p w:rsidR="00853316" w:rsidRDefault="00853316">
            <w:pPr>
              <w:widowControl w:val="0"/>
            </w:pPr>
          </w:p>
        </w:tc>
        <w:tc>
          <w:tcPr>
            <w:tcW w:w="489" w:type="dxa"/>
          </w:tcPr>
          <w:p w:rsidR="00853316" w:rsidRDefault="00853316">
            <w:pPr>
              <w:widowControl w:val="0"/>
            </w:pPr>
          </w:p>
        </w:tc>
        <w:tc>
          <w:tcPr>
            <w:tcW w:w="710" w:type="dxa"/>
          </w:tcPr>
          <w:p w:rsidR="00853316" w:rsidRDefault="00853316">
            <w:pPr>
              <w:widowControl w:val="0"/>
            </w:pPr>
          </w:p>
        </w:tc>
        <w:tc>
          <w:tcPr>
            <w:tcW w:w="142" w:type="dxa"/>
          </w:tcPr>
          <w:p w:rsidR="00853316" w:rsidRDefault="00853316">
            <w:pPr>
              <w:widowControl w:val="0"/>
            </w:pPr>
          </w:p>
        </w:tc>
        <w:tc>
          <w:tcPr>
            <w:tcW w:w="665" w:type="dxa"/>
          </w:tcPr>
          <w:p w:rsidR="00853316" w:rsidRDefault="00853316">
            <w:pPr>
              <w:widowControl w:val="0"/>
            </w:pPr>
          </w:p>
        </w:tc>
        <w:tc>
          <w:tcPr>
            <w:tcW w:w="133" w:type="dxa"/>
          </w:tcPr>
          <w:p w:rsidR="00853316" w:rsidRDefault="00853316">
            <w:pPr>
              <w:widowControl w:val="0"/>
            </w:pPr>
          </w:p>
        </w:tc>
      </w:tr>
      <w:tr w:rsidR="00853316">
        <w:trPr>
          <w:trHeight w:val="480"/>
        </w:trPr>
        <w:tc>
          <w:tcPr>
            <w:tcW w:w="709" w:type="dxa"/>
          </w:tcPr>
          <w:p w:rsidR="00853316" w:rsidRDefault="00853316">
            <w:pPr>
              <w:widowControl w:val="0"/>
              <w:spacing w:after="0" w:line="240" w:lineRule="auto"/>
              <w:jc w:val="center"/>
              <w:rPr>
                <w:rFonts w:ascii="Arial" w:hAnsi="Arial" w:cs="Arial"/>
                <w:b/>
                <w:bCs/>
                <w:color w:val="000000"/>
                <w:sz w:val="24"/>
                <w:szCs w:val="24"/>
              </w:rPr>
            </w:pPr>
          </w:p>
        </w:tc>
        <w:tc>
          <w:tcPr>
            <w:tcW w:w="807" w:type="dxa"/>
            <w:gridSpan w:val="2"/>
          </w:tcPr>
          <w:p w:rsidR="00853316" w:rsidRDefault="00853316">
            <w:pPr>
              <w:widowControl w:val="0"/>
              <w:spacing w:after="0" w:line="240" w:lineRule="auto"/>
              <w:jc w:val="center"/>
              <w:rPr>
                <w:rFonts w:ascii="Arial" w:hAnsi="Arial" w:cs="Arial"/>
                <w:b/>
                <w:bCs/>
                <w:color w:val="000000"/>
                <w:sz w:val="24"/>
                <w:szCs w:val="24"/>
              </w:rPr>
            </w:pPr>
          </w:p>
        </w:tc>
        <w:tc>
          <w:tcPr>
            <w:tcW w:w="808" w:type="dxa"/>
          </w:tcPr>
          <w:p w:rsidR="00853316" w:rsidRDefault="00853316">
            <w:pPr>
              <w:widowControl w:val="0"/>
              <w:spacing w:after="0" w:line="240" w:lineRule="auto"/>
              <w:jc w:val="center"/>
              <w:rPr>
                <w:rFonts w:ascii="Arial" w:hAnsi="Arial" w:cs="Arial"/>
                <w:b/>
                <w:bCs/>
                <w:color w:val="000000"/>
                <w:sz w:val="24"/>
                <w:szCs w:val="24"/>
              </w:rPr>
            </w:pPr>
          </w:p>
        </w:tc>
        <w:tc>
          <w:tcPr>
            <w:tcW w:w="125" w:type="dxa"/>
          </w:tcPr>
          <w:p w:rsidR="00853316" w:rsidRDefault="00853316">
            <w:pPr>
              <w:widowControl w:val="0"/>
            </w:pPr>
          </w:p>
        </w:tc>
        <w:tc>
          <w:tcPr>
            <w:tcW w:w="692" w:type="dxa"/>
          </w:tcPr>
          <w:p w:rsidR="00853316" w:rsidRDefault="00853316">
            <w:pPr>
              <w:widowControl w:val="0"/>
            </w:pPr>
          </w:p>
        </w:tc>
        <w:tc>
          <w:tcPr>
            <w:tcW w:w="709" w:type="dxa"/>
          </w:tcPr>
          <w:p w:rsidR="00853316" w:rsidRDefault="00853316">
            <w:pPr>
              <w:widowControl w:val="0"/>
            </w:pPr>
          </w:p>
        </w:tc>
        <w:tc>
          <w:tcPr>
            <w:tcW w:w="809" w:type="dxa"/>
          </w:tcPr>
          <w:p w:rsidR="00853316" w:rsidRDefault="00853316">
            <w:pPr>
              <w:widowControl w:val="0"/>
            </w:pPr>
          </w:p>
        </w:tc>
        <w:tc>
          <w:tcPr>
            <w:tcW w:w="809" w:type="dxa"/>
          </w:tcPr>
          <w:p w:rsidR="00853316" w:rsidRDefault="00853316">
            <w:pPr>
              <w:widowControl w:val="0"/>
            </w:pPr>
          </w:p>
        </w:tc>
        <w:tc>
          <w:tcPr>
            <w:tcW w:w="488" w:type="dxa"/>
          </w:tcPr>
          <w:p w:rsidR="00853316" w:rsidRDefault="00853316">
            <w:pPr>
              <w:widowControl w:val="0"/>
            </w:pPr>
          </w:p>
        </w:tc>
        <w:tc>
          <w:tcPr>
            <w:tcW w:w="565" w:type="dxa"/>
          </w:tcPr>
          <w:p w:rsidR="00853316" w:rsidRDefault="00853316">
            <w:pPr>
              <w:widowControl w:val="0"/>
            </w:pPr>
          </w:p>
        </w:tc>
        <w:tc>
          <w:tcPr>
            <w:tcW w:w="995" w:type="dxa"/>
          </w:tcPr>
          <w:p w:rsidR="00853316" w:rsidRDefault="00853316">
            <w:pPr>
              <w:widowControl w:val="0"/>
            </w:pPr>
          </w:p>
        </w:tc>
        <w:tc>
          <w:tcPr>
            <w:tcW w:w="1056" w:type="dxa"/>
          </w:tcPr>
          <w:p w:rsidR="00853316" w:rsidRDefault="00853316">
            <w:pPr>
              <w:widowControl w:val="0"/>
            </w:pPr>
          </w:p>
        </w:tc>
        <w:tc>
          <w:tcPr>
            <w:tcW w:w="1042" w:type="dxa"/>
          </w:tcPr>
          <w:p w:rsidR="00853316" w:rsidRDefault="00853316">
            <w:pPr>
              <w:widowControl w:val="0"/>
            </w:pPr>
          </w:p>
        </w:tc>
        <w:tc>
          <w:tcPr>
            <w:tcW w:w="1084" w:type="dxa"/>
          </w:tcPr>
          <w:p w:rsidR="00853316" w:rsidRDefault="00853316">
            <w:pPr>
              <w:widowControl w:val="0"/>
            </w:pPr>
          </w:p>
        </w:tc>
        <w:tc>
          <w:tcPr>
            <w:tcW w:w="667" w:type="dxa"/>
          </w:tcPr>
          <w:p w:rsidR="00853316" w:rsidRDefault="00853316">
            <w:pPr>
              <w:widowControl w:val="0"/>
            </w:pPr>
          </w:p>
        </w:tc>
        <w:tc>
          <w:tcPr>
            <w:tcW w:w="43" w:type="dxa"/>
          </w:tcPr>
          <w:p w:rsidR="00853316" w:rsidRDefault="00853316">
            <w:pPr>
              <w:widowControl w:val="0"/>
            </w:pPr>
          </w:p>
        </w:tc>
        <w:tc>
          <w:tcPr>
            <w:tcW w:w="646" w:type="dxa"/>
          </w:tcPr>
          <w:p w:rsidR="00853316" w:rsidRDefault="00853316">
            <w:pPr>
              <w:widowControl w:val="0"/>
            </w:pPr>
          </w:p>
        </w:tc>
        <w:tc>
          <w:tcPr>
            <w:tcW w:w="19" w:type="dxa"/>
          </w:tcPr>
          <w:p w:rsidR="00853316" w:rsidRDefault="00853316">
            <w:pPr>
              <w:widowControl w:val="0"/>
            </w:pPr>
          </w:p>
        </w:tc>
        <w:tc>
          <w:tcPr>
            <w:tcW w:w="144" w:type="dxa"/>
          </w:tcPr>
          <w:p w:rsidR="00853316" w:rsidRDefault="00853316">
            <w:pPr>
              <w:widowControl w:val="0"/>
            </w:pPr>
          </w:p>
        </w:tc>
        <w:tc>
          <w:tcPr>
            <w:tcW w:w="665" w:type="dxa"/>
          </w:tcPr>
          <w:p w:rsidR="00853316" w:rsidRDefault="00853316">
            <w:pPr>
              <w:widowControl w:val="0"/>
            </w:pPr>
          </w:p>
        </w:tc>
        <w:tc>
          <w:tcPr>
            <w:tcW w:w="144" w:type="dxa"/>
          </w:tcPr>
          <w:p w:rsidR="00853316" w:rsidRDefault="00853316">
            <w:pPr>
              <w:widowControl w:val="0"/>
            </w:pPr>
          </w:p>
        </w:tc>
        <w:tc>
          <w:tcPr>
            <w:tcW w:w="19" w:type="dxa"/>
          </w:tcPr>
          <w:p w:rsidR="00853316" w:rsidRDefault="00853316">
            <w:pPr>
              <w:widowControl w:val="0"/>
            </w:pPr>
          </w:p>
        </w:tc>
        <w:tc>
          <w:tcPr>
            <w:tcW w:w="646" w:type="dxa"/>
          </w:tcPr>
          <w:p w:rsidR="00853316" w:rsidRDefault="00853316">
            <w:pPr>
              <w:widowControl w:val="0"/>
            </w:pPr>
          </w:p>
        </w:tc>
        <w:tc>
          <w:tcPr>
            <w:tcW w:w="489" w:type="dxa"/>
          </w:tcPr>
          <w:p w:rsidR="00853316" w:rsidRDefault="00853316">
            <w:pPr>
              <w:widowControl w:val="0"/>
            </w:pPr>
          </w:p>
        </w:tc>
        <w:tc>
          <w:tcPr>
            <w:tcW w:w="710" w:type="dxa"/>
          </w:tcPr>
          <w:p w:rsidR="00853316" w:rsidRDefault="00853316">
            <w:pPr>
              <w:widowControl w:val="0"/>
            </w:pPr>
          </w:p>
        </w:tc>
        <w:tc>
          <w:tcPr>
            <w:tcW w:w="142" w:type="dxa"/>
          </w:tcPr>
          <w:p w:rsidR="00853316" w:rsidRDefault="00853316">
            <w:pPr>
              <w:widowControl w:val="0"/>
            </w:pPr>
          </w:p>
        </w:tc>
        <w:tc>
          <w:tcPr>
            <w:tcW w:w="665" w:type="dxa"/>
          </w:tcPr>
          <w:p w:rsidR="00853316" w:rsidRDefault="00853316">
            <w:pPr>
              <w:widowControl w:val="0"/>
            </w:pPr>
          </w:p>
        </w:tc>
        <w:tc>
          <w:tcPr>
            <w:tcW w:w="133" w:type="dxa"/>
          </w:tcPr>
          <w:p w:rsidR="00853316" w:rsidRDefault="00853316">
            <w:pPr>
              <w:widowControl w:val="0"/>
            </w:pPr>
          </w:p>
        </w:tc>
      </w:tr>
      <w:tr w:rsidR="00853316">
        <w:trPr>
          <w:trHeight w:hRule="exact" w:val="165"/>
        </w:trPr>
        <w:tc>
          <w:tcPr>
            <w:tcW w:w="1133" w:type="dxa"/>
            <w:gridSpan w:val="2"/>
            <w:shd w:val="clear" w:color="auto" w:fill="auto"/>
            <w:vAlign w:val="bottom"/>
          </w:tcPr>
          <w:p w:rsidR="00853316" w:rsidRDefault="00853316">
            <w:pPr>
              <w:widowControl w:val="0"/>
              <w:spacing w:after="0" w:line="240" w:lineRule="auto"/>
              <w:jc w:val="center"/>
              <w:rPr>
                <w:rFonts w:ascii="Arial" w:hAnsi="Arial" w:cs="Arial"/>
                <w:b/>
                <w:bCs/>
                <w:color w:val="000000"/>
                <w:sz w:val="28"/>
                <w:szCs w:val="28"/>
              </w:rPr>
            </w:pPr>
          </w:p>
        </w:tc>
        <w:tc>
          <w:tcPr>
            <w:tcW w:w="1316" w:type="dxa"/>
            <w:gridSpan w:val="3"/>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692"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2815" w:type="dxa"/>
            <w:gridSpan w:val="4"/>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565"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995"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1056"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1042"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667"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1680" w:type="dxa"/>
            <w:gridSpan w:val="7"/>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1135" w:type="dxa"/>
            <w:gridSpan w:val="2"/>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852" w:type="dxa"/>
            <w:gridSpan w:val="2"/>
          </w:tcPr>
          <w:p w:rsidR="00853316" w:rsidRDefault="00853316">
            <w:pPr>
              <w:widowControl w:val="0"/>
              <w:spacing w:after="0" w:line="240" w:lineRule="auto"/>
              <w:jc w:val="center"/>
              <w:rPr>
                <w:rFonts w:ascii="Times New Roman" w:hAnsi="Times New Roman"/>
                <w:sz w:val="20"/>
                <w:szCs w:val="20"/>
              </w:rPr>
            </w:pPr>
          </w:p>
        </w:tc>
        <w:tc>
          <w:tcPr>
            <w:tcW w:w="798" w:type="dxa"/>
            <w:gridSpan w:val="2"/>
          </w:tcPr>
          <w:p w:rsidR="00853316" w:rsidRDefault="00853316">
            <w:pPr>
              <w:widowControl w:val="0"/>
              <w:spacing w:after="0" w:line="240" w:lineRule="auto"/>
              <w:jc w:val="center"/>
              <w:rPr>
                <w:rFonts w:ascii="Times New Roman" w:hAnsi="Times New Roman"/>
                <w:sz w:val="20"/>
                <w:szCs w:val="20"/>
              </w:rPr>
            </w:pPr>
          </w:p>
        </w:tc>
      </w:tr>
      <w:tr w:rsidR="00853316">
        <w:trPr>
          <w:trHeight w:val="225"/>
        </w:trPr>
        <w:tc>
          <w:tcPr>
            <w:tcW w:w="709" w:type="dxa"/>
            <w:tcBorders>
              <w:bottom w:val="single" w:sz="4" w:space="0" w:color="000000"/>
            </w:tcBorders>
          </w:tcPr>
          <w:p w:rsidR="00853316" w:rsidRDefault="00853316">
            <w:pPr>
              <w:widowControl w:val="0"/>
              <w:spacing w:after="0" w:line="240" w:lineRule="auto"/>
              <w:jc w:val="center"/>
              <w:rPr>
                <w:rFonts w:ascii="Arial" w:hAnsi="Arial" w:cs="Arial"/>
                <w:color w:val="000000"/>
                <w:sz w:val="16"/>
                <w:szCs w:val="16"/>
              </w:rPr>
            </w:pPr>
          </w:p>
        </w:tc>
        <w:tc>
          <w:tcPr>
            <w:tcW w:w="807" w:type="dxa"/>
            <w:gridSpan w:val="2"/>
            <w:tcBorders>
              <w:bottom w:val="single" w:sz="4" w:space="0" w:color="000000"/>
            </w:tcBorders>
          </w:tcPr>
          <w:p w:rsidR="00853316" w:rsidRDefault="00853316">
            <w:pPr>
              <w:widowControl w:val="0"/>
              <w:spacing w:after="0" w:line="240" w:lineRule="auto"/>
              <w:jc w:val="center"/>
              <w:rPr>
                <w:rFonts w:ascii="Arial" w:hAnsi="Arial" w:cs="Arial"/>
                <w:color w:val="000000"/>
                <w:sz w:val="16"/>
                <w:szCs w:val="16"/>
              </w:rPr>
            </w:pPr>
          </w:p>
        </w:tc>
        <w:tc>
          <w:tcPr>
            <w:tcW w:w="808" w:type="dxa"/>
            <w:tcBorders>
              <w:bottom w:val="single" w:sz="4" w:space="0" w:color="000000"/>
            </w:tcBorders>
          </w:tcPr>
          <w:p w:rsidR="00853316" w:rsidRDefault="00853316">
            <w:pPr>
              <w:widowControl w:val="0"/>
              <w:spacing w:after="0" w:line="240" w:lineRule="auto"/>
              <w:jc w:val="center"/>
              <w:rPr>
                <w:rFonts w:ascii="Arial" w:hAnsi="Arial" w:cs="Arial"/>
                <w:color w:val="000000"/>
                <w:sz w:val="16"/>
                <w:szCs w:val="16"/>
              </w:rPr>
            </w:pPr>
          </w:p>
        </w:tc>
        <w:tc>
          <w:tcPr>
            <w:tcW w:w="125" w:type="dxa"/>
          </w:tcPr>
          <w:p w:rsidR="00853316" w:rsidRDefault="00853316">
            <w:pPr>
              <w:widowControl w:val="0"/>
            </w:pPr>
          </w:p>
        </w:tc>
        <w:tc>
          <w:tcPr>
            <w:tcW w:w="692" w:type="dxa"/>
          </w:tcPr>
          <w:p w:rsidR="00853316" w:rsidRDefault="00853316">
            <w:pPr>
              <w:widowControl w:val="0"/>
            </w:pPr>
          </w:p>
        </w:tc>
        <w:tc>
          <w:tcPr>
            <w:tcW w:w="709" w:type="dxa"/>
          </w:tcPr>
          <w:p w:rsidR="00853316" w:rsidRDefault="00853316">
            <w:pPr>
              <w:widowControl w:val="0"/>
            </w:pPr>
          </w:p>
        </w:tc>
        <w:tc>
          <w:tcPr>
            <w:tcW w:w="809" w:type="dxa"/>
          </w:tcPr>
          <w:p w:rsidR="00853316" w:rsidRDefault="00853316">
            <w:pPr>
              <w:widowControl w:val="0"/>
            </w:pPr>
          </w:p>
        </w:tc>
        <w:tc>
          <w:tcPr>
            <w:tcW w:w="809" w:type="dxa"/>
          </w:tcPr>
          <w:p w:rsidR="00853316" w:rsidRDefault="00853316">
            <w:pPr>
              <w:widowControl w:val="0"/>
            </w:pPr>
          </w:p>
        </w:tc>
        <w:tc>
          <w:tcPr>
            <w:tcW w:w="488" w:type="dxa"/>
          </w:tcPr>
          <w:p w:rsidR="00853316" w:rsidRDefault="00853316">
            <w:pPr>
              <w:widowControl w:val="0"/>
            </w:pPr>
          </w:p>
        </w:tc>
        <w:tc>
          <w:tcPr>
            <w:tcW w:w="565" w:type="dxa"/>
          </w:tcPr>
          <w:p w:rsidR="00853316" w:rsidRDefault="00853316">
            <w:pPr>
              <w:widowControl w:val="0"/>
            </w:pPr>
          </w:p>
        </w:tc>
        <w:tc>
          <w:tcPr>
            <w:tcW w:w="995" w:type="dxa"/>
          </w:tcPr>
          <w:p w:rsidR="00853316" w:rsidRDefault="00853316">
            <w:pPr>
              <w:widowControl w:val="0"/>
            </w:pPr>
          </w:p>
        </w:tc>
        <w:tc>
          <w:tcPr>
            <w:tcW w:w="1056" w:type="dxa"/>
          </w:tcPr>
          <w:p w:rsidR="00853316" w:rsidRDefault="00853316">
            <w:pPr>
              <w:widowControl w:val="0"/>
            </w:pPr>
          </w:p>
        </w:tc>
        <w:tc>
          <w:tcPr>
            <w:tcW w:w="1042" w:type="dxa"/>
          </w:tcPr>
          <w:p w:rsidR="00853316" w:rsidRDefault="00853316">
            <w:pPr>
              <w:widowControl w:val="0"/>
            </w:pPr>
          </w:p>
        </w:tc>
        <w:tc>
          <w:tcPr>
            <w:tcW w:w="1084" w:type="dxa"/>
          </w:tcPr>
          <w:p w:rsidR="00853316" w:rsidRDefault="00853316">
            <w:pPr>
              <w:widowControl w:val="0"/>
            </w:pPr>
          </w:p>
        </w:tc>
        <w:tc>
          <w:tcPr>
            <w:tcW w:w="667" w:type="dxa"/>
          </w:tcPr>
          <w:p w:rsidR="00853316" w:rsidRDefault="00853316">
            <w:pPr>
              <w:widowControl w:val="0"/>
            </w:pPr>
          </w:p>
        </w:tc>
        <w:tc>
          <w:tcPr>
            <w:tcW w:w="43" w:type="dxa"/>
          </w:tcPr>
          <w:p w:rsidR="00853316" w:rsidRDefault="00853316">
            <w:pPr>
              <w:widowControl w:val="0"/>
            </w:pPr>
          </w:p>
        </w:tc>
        <w:tc>
          <w:tcPr>
            <w:tcW w:w="646" w:type="dxa"/>
          </w:tcPr>
          <w:p w:rsidR="00853316" w:rsidRDefault="00853316">
            <w:pPr>
              <w:widowControl w:val="0"/>
            </w:pPr>
          </w:p>
        </w:tc>
        <w:tc>
          <w:tcPr>
            <w:tcW w:w="19" w:type="dxa"/>
          </w:tcPr>
          <w:p w:rsidR="00853316" w:rsidRDefault="00853316">
            <w:pPr>
              <w:widowControl w:val="0"/>
            </w:pPr>
          </w:p>
        </w:tc>
        <w:tc>
          <w:tcPr>
            <w:tcW w:w="144" w:type="dxa"/>
          </w:tcPr>
          <w:p w:rsidR="00853316" w:rsidRDefault="00853316">
            <w:pPr>
              <w:widowControl w:val="0"/>
            </w:pPr>
          </w:p>
        </w:tc>
        <w:tc>
          <w:tcPr>
            <w:tcW w:w="665" w:type="dxa"/>
          </w:tcPr>
          <w:p w:rsidR="00853316" w:rsidRDefault="00853316">
            <w:pPr>
              <w:widowControl w:val="0"/>
            </w:pPr>
          </w:p>
        </w:tc>
        <w:tc>
          <w:tcPr>
            <w:tcW w:w="144" w:type="dxa"/>
          </w:tcPr>
          <w:p w:rsidR="00853316" w:rsidRDefault="00853316">
            <w:pPr>
              <w:widowControl w:val="0"/>
            </w:pPr>
          </w:p>
        </w:tc>
        <w:tc>
          <w:tcPr>
            <w:tcW w:w="19" w:type="dxa"/>
          </w:tcPr>
          <w:p w:rsidR="00853316" w:rsidRDefault="00853316">
            <w:pPr>
              <w:widowControl w:val="0"/>
            </w:pPr>
          </w:p>
        </w:tc>
        <w:tc>
          <w:tcPr>
            <w:tcW w:w="646" w:type="dxa"/>
          </w:tcPr>
          <w:p w:rsidR="00853316" w:rsidRDefault="00853316">
            <w:pPr>
              <w:widowControl w:val="0"/>
            </w:pPr>
          </w:p>
        </w:tc>
        <w:tc>
          <w:tcPr>
            <w:tcW w:w="489" w:type="dxa"/>
          </w:tcPr>
          <w:p w:rsidR="00853316" w:rsidRDefault="00853316">
            <w:pPr>
              <w:widowControl w:val="0"/>
            </w:pPr>
          </w:p>
        </w:tc>
        <w:tc>
          <w:tcPr>
            <w:tcW w:w="710" w:type="dxa"/>
          </w:tcPr>
          <w:p w:rsidR="00853316" w:rsidRDefault="00853316">
            <w:pPr>
              <w:widowControl w:val="0"/>
            </w:pPr>
          </w:p>
        </w:tc>
        <w:tc>
          <w:tcPr>
            <w:tcW w:w="142" w:type="dxa"/>
          </w:tcPr>
          <w:p w:rsidR="00853316" w:rsidRDefault="00853316">
            <w:pPr>
              <w:widowControl w:val="0"/>
            </w:pPr>
          </w:p>
        </w:tc>
        <w:tc>
          <w:tcPr>
            <w:tcW w:w="665" w:type="dxa"/>
          </w:tcPr>
          <w:p w:rsidR="00853316" w:rsidRDefault="00853316">
            <w:pPr>
              <w:widowControl w:val="0"/>
            </w:pPr>
          </w:p>
        </w:tc>
        <w:tc>
          <w:tcPr>
            <w:tcW w:w="133" w:type="dxa"/>
          </w:tcPr>
          <w:p w:rsidR="00853316" w:rsidRDefault="00853316">
            <w:pPr>
              <w:widowControl w:val="0"/>
            </w:pPr>
          </w:p>
        </w:tc>
      </w:tr>
      <w:tr w:rsidR="00853316">
        <w:trPr>
          <w:trHeight w:val="270"/>
        </w:trPr>
        <w:tc>
          <w:tcPr>
            <w:tcW w:w="709" w:type="dxa"/>
            <w:tcBorders>
              <w:top w:val="single" w:sz="4" w:space="0" w:color="000000"/>
            </w:tcBorders>
          </w:tcPr>
          <w:p w:rsidR="00853316" w:rsidRDefault="00853316">
            <w:pPr>
              <w:widowControl w:val="0"/>
              <w:spacing w:after="0" w:line="240" w:lineRule="auto"/>
              <w:jc w:val="center"/>
              <w:rPr>
                <w:rFonts w:ascii="Arial" w:hAnsi="Arial" w:cs="Arial"/>
                <w:i/>
                <w:iCs/>
                <w:color w:val="000000"/>
                <w:sz w:val="16"/>
                <w:szCs w:val="16"/>
              </w:rPr>
            </w:pPr>
          </w:p>
        </w:tc>
        <w:tc>
          <w:tcPr>
            <w:tcW w:w="807" w:type="dxa"/>
            <w:gridSpan w:val="2"/>
            <w:tcBorders>
              <w:top w:val="single" w:sz="4" w:space="0" w:color="000000"/>
            </w:tcBorders>
          </w:tcPr>
          <w:p w:rsidR="00853316" w:rsidRDefault="00853316">
            <w:pPr>
              <w:widowControl w:val="0"/>
              <w:spacing w:after="0" w:line="240" w:lineRule="auto"/>
              <w:jc w:val="center"/>
              <w:rPr>
                <w:rFonts w:ascii="Arial" w:hAnsi="Arial" w:cs="Arial"/>
                <w:i/>
                <w:iCs/>
                <w:color w:val="000000"/>
                <w:sz w:val="16"/>
                <w:szCs w:val="16"/>
              </w:rPr>
            </w:pPr>
          </w:p>
        </w:tc>
        <w:tc>
          <w:tcPr>
            <w:tcW w:w="808" w:type="dxa"/>
            <w:tcBorders>
              <w:top w:val="single" w:sz="4" w:space="0" w:color="000000"/>
            </w:tcBorders>
          </w:tcPr>
          <w:p w:rsidR="00853316" w:rsidRDefault="00853316">
            <w:pPr>
              <w:widowControl w:val="0"/>
              <w:spacing w:after="0" w:line="240" w:lineRule="auto"/>
              <w:jc w:val="center"/>
              <w:rPr>
                <w:rFonts w:ascii="Arial" w:hAnsi="Arial" w:cs="Arial"/>
                <w:i/>
                <w:iCs/>
                <w:color w:val="000000"/>
                <w:sz w:val="16"/>
                <w:szCs w:val="16"/>
              </w:rPr>
            </w:pPr>
          </w:p>
        </w:tc>
        <w:tc>
          <w:tcPr>
            <w:tcW w:w="125" w:type="dxa"/>
          </w:tcPr>
          <w:p w:rsidR="00853316" w:rsidRDefault="00853316">
            <w:pPr>
              <w:widowControl w:val="0"/>
            </w:pPr>
          </w:p>
        </w:tc>
        <w:tc>
          <w:tcPr>
            <w:tcW w:w="692" w:type="dxa"/>
          </w:tcPr>
          <w:p w:rsidR="00853316" w:rsidRDefault="00853316">
            <w:pPr>
              <w:widowControl w:val="0"/>
            </w:pPr>
          </w:p>
        </w:tc>
        <w:tc>
          <w:tcPr>
            <w:tcW w:w="709" w:type="dxa"/>
          </w:tcPr>
          <w:p w:rsidR="00853316" w:rsidRDefault="00853316">
            <w:pPr>
              <w:widowControl w:val="0"/>
            </w:pPr>
          </w:p>
        </w:tc>
        <w:tc>
          <w:tcPr>
            <w:tcW w:w="809" w:type="dxa"/>
          </w:tcPr>
          <w:p w:rsidR="00853316" w:rsidRDefault="00853316">
            <w:pPr>
              <w:widowControl w:val="0"/>
            </w:pPr>
          </w:p>
        </w:tc>
        <w:tc>
          <w:tcPr>
            <w:tcW w:w="809" w:type="dxa"/>
          </w:tcPr>
          <w:p w:rsidR="00853316" w:rsidRDefault="00853316">
            <w:pPr>
              <w:widowControl w:val="0"/>
            </w:pPr>
          </w:p>
        </w:tc>
        <w:tc>
          <w:tcPr>
            <w:tcW w:w="488" w:type="dxa"/>
          </w:tcPr>
          <w:p w:rsidR="00853316" w:rsidRDefault="00853316">
            <w:pPr>
              <w:widowControl w:val="0"/>
            </w:pPr>
          </w:p>
        </w:tc>
        <w:tc>
          <w:tcPr>
            <w:tcW w:w="565" w:type="dxa"/>
          </w:tcPr>
          <w:p w:rsidR="00853316" w:rsidRDefault="00853316">
            <w:pPr>
              <w:widowControl w:val="0"/>
            </w:pPr>
          </w:p>
        </w:tc>
        <w:tc>
          <w:tcPr>
            <w:tcW w:w="995" w:type="dxa"/>
          </w:tcPr>
          <w:p w:rsidR="00853316" w:rsidRDefault="00853316">
            <w:pPr>
              <w:widowControl w:val="0"/>
            </w:pPr>
          </w:p>
        </w:tc>
        <w:tc>
          <w:tcPr>
            <w:tcW w:w="1056" w:type="dxa"/>
          </w:tcPr>
          <w:p w:rsidR="00853316" w:rsidRDefault="00853316">
            <w:pPr>
              <w:widowControl w:val="0"/>
            </w:pPr>
          </w:p>
        </w:tc>
        <w:tc>
          <w:tcPr>
            <w:tcW w:w="1042" w:type="dxa"/>
          </w:tcPr>
          <w:p w:rsidR="00853316" w:rsidRDefault="00853316">
            <w:pPr>
              <w:widowControl w:val="0"/>
            </w:pPr>
          </w:p>
        </w:tc>
        <w:tc>
          <w:tcPr>
            <w:tcW w:w="1084" w:type="dxa"/>
          </w:tcPr>
          <w:p w:rsidR="00853316" w:rsidRDefault="00853316">
            <w:pPr>
              <w:widowControl w:val="0"/>
            </w:pPr>
          </w:p>
        </w:tc>
        <w:tc>
          <w:tcPr>
            <w:tcW w:w="667" w:type="dxa"/>
          </w:tcPr>
          <w:p w:rsidR="00853316" w:rsidRDefault="00853316">
            <w:pPr>
              <w:widowControl w:val="0"/>
            </w:pPr>
          </w:p>
        </w:tc>
        <w:tc>
          <w:tcPr>
            <w:tcW w:w="43" w:type="dxa"/>
          </w:tcPr>
          <w:p w:rsidR="00853316" w:rsidRDefault="00853316">
            <w:pPr>
              <w:widowControl w:val="0"/>
            </w:pPr>
          </w:p>
        </w:tc>
        <w:tc>
          <w:tcPr>
            <w:tcW w:w="646" w:type="dxa"/>
          </w:tcPr>
          <w:p w:rsidR="00853316" w:rsidRDefault="00853316">
            <w:pPr>
              <w:widowControl w:val="0"/>
            </w:pPr>
          </w:p>
        </w:tc>
        <w:tc>
          <w:tcPr>
            <w:tcW w:w="19" w:type="dxa"/>
          </w:tcPr>
          <w:p w:rsidR="00853316" w:rsidRDefault="00853316">
            <w:pPr>
              <w:widowControl w:val="0"/>
            </w:pPr>
          </w:p>
        </w:tc>
        <w:tc>
          <w:tcPr>
            <w:tcW w:w="144" w:type="dxa"/>
          </w:tcPr>
          <w:p w:rsidR="00853316" w:rsidRDefault="00853316">
            <w:pPr>
              <w:widowControl w:val="0"/>
            </w:pPr>
          </w:p>
        </w:tc>
        <w:tc>
          <w:tcPr>
            <w:tcW w:w="665" w:type="dxa"/>
          </w:tcPr>
          <w:p w:rsidR="00853316" w:rsidRDefault="00853316">
            <w:pPr>
              <w:widowControl w:val="0"/>
            </w:pPr>
          </w:p>
        </w:tc>
        <w:tc>
          <w:tcPr>
            <w:tcW w:w="144" w:type="dxa"/>
          </w:tcPr>
          <w:p w:rsidR="00853316" w:rsidRDefault="00853316">
            <w:pPr>
              <w:widowControl w:val="0"/>
            </w:pPr>
          </w:p>
        </w:tc>
        <w:tc>
          <w:tcPr>
            <w:tcW w:w="19" w:type="dxa"/>
          </w:tcPr>
          <w:p w:rsidR="00853316" w:rsidRDefault="00853316">
            <w:pPr>
              <w:widowControl w:val="0"/>
            </w:pPr>
          </w:p>
        </w:tc>
        <w:tc>
          <w:tcPr>
            <w:tcW w:w="646" w:type="dxa"/>
          </w:tcPr>
          <w:p w:rsidR="00853316" w:rsidRDefault="00853316">
            <w:pPr>
              <w:widowControl w:val="0"/>
            </w:pPr>
          </w:p>
        </w:tc>
        <w:tc>
          <w:tcPr>
            <w:tcW w:w="489" w:type="dxa"/>
          </w:tcPr>
          <w:p w:rsidR="00853316" w:rsidRDefault="00853316">
            <w:pPr>
              <w:widowControl w:val="0"/>
            </w:pPr>
          </w:p>
        </w:tc>
        <w:tc>
          <w:tcPr>
            <w:tcW w:w="710" w:type="dxa"/>
          </w:tcPr>
          <w:p w:rsidR="00853316" w:rsidRDefault="00853316">
            <w:pPr>
              <w:widowControl w:val="0"/>
            </w:pPr>
          </w:p>
        </w:tc>
        <w:tc>
          <w:tcPr>
            <w:tcW w:w="142" w:type="dxa"/>
          </w:tcPr>
          <w:p w:rsidR="00853316" w:rsidRDefault="00853316">
            <w:pPr>
              <w:widowControl w:val="0"/>
            </w:pPr>
          </w:p>
        </w:tc>
        <w:tc>
          <w:tcPr>
            <w:tcW w:w="665" w:type="dxa"/>
          </w:tcPr>
          <w:p w:rsidR="00853316" w:rsidRDefault="00853316">
            <w:pPr>
              <w:widowControl w:val="0"/>
            </w:pPr>
          </w:p>
        </w:tc>
        <w:tc>
          <w:tcPr>
            <w:tcW w:w="133" w:type="dxa"/>
          </w:tcPr>
          <w:p w:rsidR="00853316" w:rsidRDefault="00853316">
            <w:pPr>
              <w:widowControl w:val="0"/>
            </w:pPr>
          </w:p>
        </w:tc>
      </w:tr>
      <w:tr w:rsidR="00853316">
        <w:trPr>
          <w:trHeight w:val="300"/>
        </w:trPr>
        <w:tc>
          <w:tcPr>
            <w:tcW w:w="1133" w:type="dxa"/>
            <w:gridSpan w:val="2"/>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xml:space="preserve">Составлен </w:t>
            </w:r>
          </w:p>
        </w:tc>
        <w:tc>
          <w:tcPr>
            <w:tcW w:w="1316" w:type="dxa"/>
            <w:gridSpan w:val="3"/>
            <w:tcBorders>
              <w:bottom w:val="single" w:sz="4" w:space="0" w:color="000000"/>
            </w:tcBorders>
            <w:shd w:val="clear" w:color="auto" w:fill="auto"/>
            <w:vAlign w:val="bottom"/>
          </w:tcPr>
          <w:p w:rsidR="00853316" w:rsidRDefault="006A5A31">
            <w:pPr>
              <w:widowControl w:val="0"/>
              <w:spacing w:after="0" w:line="240" w:lineRule="auto"/>
              <w:rPr>
                <w:rFonts w:ascii="Arial" w:hAnsi="Arial" w:cs="Arial"/>
                <w:b/>
                <w:color w:val="000000"/>
                <w:sz w:val="16"/>
                <w:szCs w:val="16"/>
                <w:lang w:val="en-US"/>
              </w:rPr>
            </w:pPr>
            <w:r>
              <w:rPr>
                <w:rFonts w:ascii="Arial" w:hAnsi="Arial" w:cs="Arial"/>
                <w:b/>
                <w:color w:val="000000"/>
                <w:sz w:val="16"/>
                <w:szCs w:val="16"/>
              </w:rPr>
              <w:t>ресурсно-индексным</w:t>
            </w:r>
            <w:r>
              <w:rPr>
                <w:rFonts w:ascii="Arial" w:hAnsi="Arial" w:cs="Arial"/>
                <w:b/>
                <w:color w:val="000000"/>
                <w:sz w:val="16"/>
                <w:szCs w:val="16"/>
                <w:lang w:val="en-US"/>
              </w:rPr>
              <w:t xml:space="preserve"> </w:t>
            </w:r>
            <w:proofErr w:type="spellStart"/>
            <w:r>
              <w:rPr>
                <w:rFonts w:ascii="Arial" w:hAnsi="Arial" w:cs="Arial"/>
                <w:b/>
                <w:color w:val="000000"/>
                <w:sz w:val="16"/>
                <w:szCs w:val="16"/>
                <w:lang w:val="en-US"/>
              </w:rPr>
              <w:t>метод</w:t>
            </w:r>
            <w:proofErr w:type="spellEnd"/>
          </w:p>
        </w:tc>
        <w:tc>
          <w:tcPr>
            <w:tcW w:w="692" w:type="dxa"/>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2815" w:type="dxa"/>
            <w:gridSpan w:val="4"/>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56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99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56"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4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67"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680" w:type="dxa"/>
            <w:gridSpan w:val="7"/>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135" w:type="dxa"/>
            <w:gridSpan w:val="2"/>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852" w:type="dxa"/>
            <w:gridSpan w:val="2"/>
          </w:tcPr>
          <w:p w:rsidR="00853316" w:rsidRDefault="00853316">
            <w:pPr>
              <w:widowControl w:val="0"/>
              <w:spacing w:after="0" w:line="240" w:lineRule="auto"/>
              <w:rPr>
                <w:rFonts w:ascii="Times New Roman" w:hAnsi="Times New Roman"/>
                <w:sz w:val="20"/>
                <w:szCs w:val="20"/>
              </w:rPr>
            </w:pPr>
          </w:p>
        </w:tc>
        <w:tc>
          <w:tcPr>
            <w:tcW w:w="798" w:type="dxa"/>
            <w:gridSpan w:val="2"/>
          </w:tcPr>
          <w:p w:rsidR="00853316" w:rsidRDefault="00853316">
            <w:pPr>
              <w:widowControl w:val="0"/>
              <w:spacing w:after="0" w:line="240" w:lineRule="auto"/>
              <w:rPr>
                <w:rFonts w:ascii="Times New Roman" w:hAnsi="Times New Roman"/>
                <w:sz w:val="20"/>
                <w:szCs w:val="20"/>
              </w:rPr>
            </w:pPr>
          </w:p>
        </w:tc>
      </w:tr>
      <w:tr w:rsidR="00853316">
        <w:trPr>
          <w:trHeight w:val="360"/>
        </w:trPr>
        <w:tc>
          <w:tcPr>
            <w:tcW w:w="1133" w:type="dxa"/>
            <w:gridSpan w:val="2"/>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Основание</w:t>
            </w:r>
          </w:p>
        </w:tc>
        <w:tc>
          <w:tcPr>
            <w:tcW w:w="6383" w:type="dxa"/>
            <w:gridSpan w:val="10"/>
            <w:tcBorders>
              <w:bottom w:val="single" w:sz="4" w:space="0" w:color="000000"/>
            </w:tcBorders>
            <w:shd w:val="clear" w:color="auto" w:fill="auto"/>
            <w:vAlign w:val="bottom"/>
          </w:tcPr>
          <w:p w:rsidR="00853316" w:rsidRDefault="00853316">
            <w:pPr>
              <w:widowControl w:val="0"/>
              <w:spacing w:after="0" w:line="240" w:lineRule="auto"/>
              <w:jc w:val="center"/>
              <w:rPr>
                <w:rFonts w:ascii="Arial" w:hAnsi="Arial" w:cs="Arial"/>
                <w:color w:val="000000"/>
                <w:sz w:val="16"/>
                <w:szCs w:val="16"/>
              </w:rPr>
            </w:pPr>
          </w:p>
        </w:tc>
        <w:tc>
          <w:tcPr>
            <w:tcW w:w="1056" w:type="dxa"/>
            <w:shd w:val="clear" w:color="auto" w:fill="auto"/>
            <w:vAlign w:val="bottom"/>
          </w:tcPr>
          <w:p w:rsidR="00853316" w:rsidRDefault="00853316">
            <w:pPr>
              <w:widowControl w:val="0"/>
              <w:spacing w:after="0" w:line="240" w:lineRule="auto"/>
              <w:jc w:val="center"/>
              <w:rPr>
                <w:rFonts w:ascii="Arial" w:hAnsi="Arial" w:cs="Arial"/>
                <w:color w:val="000000"/>
                <w:sz w:val="16"/>
                <w:szCs w:val="16"/>
              </w:rPr>
            </w:pPr>
          </w:p>
        </w:tc>
        <w:tc>
          <w:tcPr>
            <w:tcW w:w="104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67"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680" w:type="dxa"/>
            <w:gridSpan w:val="7"/>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135" w:type="dxa"/>
            <w:gridSpan w:val="2"/>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852" w:type="dxa"/>
            <w:gridSpan w:val="2"/>
          </w:tcPr>
          <w:p w:rsidR="00853316" w:rsidRDefault="00853316">
            <w:pPr>
              <w:widowControl w:val="0"/>
              <w:spacing w:after="0" w:line="240" w:lineRule="auto"/>
              <w:rPr>
                <w:rFonts w:ascii="Times New Roman" w:hAnsi="Times New Roman"/>
                <w:sz w:val="20"/>
                <w:szCs w:val="20"/>
              </w:rPr>
            </w:pPr>
          </w:p>
        </w:tc>
        <w:tc>
          <w:tcPr>
            <w:tcW w:w="798" w:type="dxa"/>
            <w:gridSpan w:val="2"/>
          </w:tcPr>
          <w:p w:rsidR="00853316" w:rsidRDefault="00853316">
            <w:pPr>
              <w:widowControl w:val="0"/>
              <w:spacing w:after="0" w:line="240" w:lineRule="auto"/>
              <w:rPr>
                <w:rFonts w:ascii="Times New Roman" w:hAnsi="Times New Roman"/>
                <w:sz w:val="20"/>
                <w:szCs w:val="20"/>
              </w:rPr>
            </w:pPr>
          </w:p>
        </w:tc>
      </w:tr>
      <w:tr w:rsidR="00853316">
        <w:trPr>
          <w:trHeight w:val="225"/>
        </w:trPr>
        <w:tc>
          <w:tcPr>
            <w:tcW w:w="1133" w:type="dxa"/>
            <w:gridSpan w:val="2"/>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383" w:type="dxa"/>
            <w:gridSpan w:val="10"/>
            <w:tcBorders>
              <w:top w:val="single" w:sz="4" w:space="0" w:color="000000"/>
            </w:tcBorders>
            <w:shd w:val="clear" w:color="auto" w:fill="auto"/>
            <w:vAlign w:val="bottom"/>
          </w:tcPr>
          <w:p w:rsidR="00853316" w:rsidRDefault="006A5A31">
            <w:pPr>
              <w:widowControl w:val="0"/>
              <w:spacing w:after="0" w:line="240" w:lineRule="auto"/>
              <w:jc w:val="center"/>
              <w:rPr>
                <w:rFonts w:ascii="Arial" w:hAnsi="Arial" w:cs="Arial"/>
                <w:i/>
                <w:iCs/>
                <w:color w:val="000000"/>
                <w:sz w:val="16"/>
                <w:szCs w:val="16"/>
              </w:rPr>
            </w:pPr>
            <w:r>
              <w:rPr>
                <w:rFonts w:ascii="Arial" w:hAnsi="Arial" w:cs="Arial"/>
                <w:i/>
                <w:iCs/>
                <w:color w:val="000000"/>
                <w:sz w:val="16"/>
                <w:szCs w:val="16"/>
              </w:rPr>
              <w:t>(проектная и (или) иная техническая документация)</w:t>
            </w:r>
          </w:p>
        </w:tc>
        <w:tc>
          <w:tcPr>
            <w:tcW w:w="1056" w:type="dxa"/>
            <w:shd w:val="clear" w:color="auto" w:fill="auto"/>
            <w:vAlign w:val="bottom"/>
          </w:tcPr>
          <w:p w:rsidR="00853316" w:rsidRDefault="00853316">
            <w:pPr>
              <w:widowControl w:val="0"/>
              <w:spacing w:after="0" w:line="240" w:lineRule="auto"/>
              <w:jc w:val="center"/>
              <w:rPr>
                <w:rFonts w:ascii="Arial" w:hAnsi="Arial" w:cs="Arial"/>
                <w:i/>
                <w:iCs/>
                <w:color w:val="000000"/>
                <w:sz w:val="16"/>
                <w:szCs w:val="16"/>
              </w:rPr>
            </w:pPr>
          </w:p>
        </w:tc>
        <w:tc>
          <w:tcPr>
            <w:tcW w:w="104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67"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680" w:type="dxa"/>
            <w:gridSpan w:val="7"/>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135" w:type="dxa"/>
            <w:gridSpan w:val="2"/>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852" w:type="dxa"/>
            <w:gridSpan w:val="2"/>
          </w:tcPr>
          <w:p w:rsidR="00853316" w:rsidRDefault="00853316">
            <w:pPr>
              <w:widowControl w:val="0"/>
              <w:spacing w:after="0" w:line="240" w:lineRule="auto"/>
              <w:rPr>
                <w:rFonts w:ascii="Times New Roman" w:hAnsi="Times New Roman"/>
                <w:sz w:val="20"/>
                <w:szCs w:val="20"/>
              </w:rPr>
            </w:pPr>
          </w:p>
        </w:tc>
        <w:tc>
          <w:tcPr>
            <w:tcW w:w="798" w:type="dxa"/>
            <w:gridSpan w:val="2"/>
          </w:tcPr>
          <w:p w:rsidR="00853316" w:rsidRDefault="00853316">
            <w:pPr>
              <w:widowControl w:val="0"/>
              <w:spacing w:after="0" w:line="240" w:lineRule="auto"/>
              <w:rPr>
                <w:rFonts w:ascii="Times New Roman" w:hAnsi="Times New Roman"/>
                <w:sz w:val="20"/>
                <w:szCs w:val="20"/>
              </w:rPr>
            </w:pPr>
          </w:p>
        </w:tc>
      </w:tr>
      <w:tr w:rsidR="00853316">
        <w:trPr>
          <w:trHeight w:val="225"/>
        </w:trPr>
        <w:tc>
          <w:tcPr>
            <w:tcW w:w="3141" w:type="dxa"/>
            <w:gridSpan w:val="6"/>
            <w:shd w:val="clear" w:color="auto" w:fill="auto"/>
            <w:vAlign w:val="bottom"/>
          </w:tcPr>
          <w:p w:rsidR="00853316" w:rsidRDefault="006A5A31">
            <w:pPr>
              <w:widowControl w:val="0"/>
              <w:spacing w:after="0" w:line="240" w:lineRule="auto"/>
              <w:rPr>
                <w:rFonts w:ascii="Arial" w:hAnsi="Arial" w:cs="Arial"/>
                <w:b/>
                <w:bCs/>
                <w:color w:val="000000"/>
                <w:sz w:val="16"/>
                <w:szCs w:val="16"/>
              </w:rPr>
            </w:pPr>
            <w:r>
              <w:rPr>
                <w:rFonts w:ascii="Arial" w:hAnsi="Arial" w:cs="Arial"/>
                <w:b/>
                <w:bCs/>
                <w:color w:val="000000"/>
                <w:sz w:val="16"/>
                <w:szCs w:val="16"/>
              </w:rPr>
              <w:t xml:space="preserve">Составлен(а) в текущем уровне цен </w:t>
            </w:r>
          </w:p>
        </w:tc>
        <w:tc>
          <w:tcPr>
            <w:tcW w:w="2815" w:type="dxa"/>
            <w:gridSpan w:val="4"/>
            <w:tcBorders>
              <w:bottom w:val="single" w:sz="4" w:space="0" w:color="000000"/>
            </w:tcBorders>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соответствующих периоду выполнения работ по договору</w:t>
            </w:r>
          </w:p>
        </w:tc>
        <w:tc>
          <w:tcPr>
            <w:tcW w:w="565" w:type="dxa"/>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99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56"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1042"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667" w:type="dxa"/>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1680" w:type="dxa"/>
            <w:gridSpan w:val="7"/>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1135" w:type="dxa"/>
            <w:gridSpan w:val="2"/>
            <w:shd w:val="clear" w:color="auto" w:fill="auto"/>
            <w:vAlign w:val="bottom"/>
          </w:tcPr>
          <w:p w:rsidR="00853316" w:rsidRDefault="00853316">
            <w:pPr>
              <w:widowControl w:val="0"/>
              <w:spacing w:after="0" w:line="240" w:lineRule="auto"/>
              <w:jc w:val="center"/>
              <w:rPr>
                <w:rFonts w:ascii="Times New Roman" w:hAnsi="Times New Roman"/>
                <w:sz w:val="20"/>
                <w:szCs w:val="20"/>
              </w:rPr>
            </w:pPr>
          </w:p>
        </w:tc>
        <w:tc>
          <w:tcPr>
            <w:tcW w:w="852" w:type="dxa"/>
            <w:gridSpan w:val="2"/>
          </w:tcPr>
          <w:p w:rsidR="00853316" w:rsidRDefault="00853316">
            <w:pPr>
              <w:widowControl w:val="0"/>
              <w:spacing w:after="0" w:line="240" w:lineRule="auto"/>
              <w:jc w:val="center"/>
              <w:rPr>
                <w:rFonts w:ascii="Times New Roman" w:hAnsi="Times New Roman"/>
                <w:sz w:val="20"/>
                <w:szCs w:val="20"/>
              </w:rPr>
            </w:pPr>
          </w:p>
        </w:tc>
        <w:tc>
          <w:tcPr>
            <w:tcW w:w="798" w:type="dxa"/>
            <w:gridSpan w:val="2"/>
          </w:tcPr>
          <w:p w:rsidR="00853316" w:rsidRDefault="00853316">
            <w:pPr>
              <w:widowControl w:val="0"/>
              <w:spacing w:after="0" w:line="240" w:lineRule="auto"/>
              <w:jc w:val="center"/>
              <w:rPr>
                <w:rFonts w:ascii="Times New Roman" w:hAnsi="Times New Roman"/>
                <w:sz w:val="20"/>
                <w:szCs w:val="20"/>
              </w:rPr>
            </w:pPr>
          </w:p>
        </w:tc>
      </w:tr>
      <w:tr w:rsidR="00853316">
        <w:trPr>
          <w:trHeight w:val="255"/>
        </w:trPr>
        <w:tc>
          <w:tcPr>
            <w:tcW w:w="2449" w:type="dxa"/>
            <w:gridSpan w:val="5"/>
            <w:shd w:val="clear" w:color="auto" w:fill="auto"/>
            <w:vAlign w:val="bottom"/>
          </w:tcPr>
          <w:p w:rsidR="00853316" w:rsidRDefault="006A5A31">
            <w:pPr>
              <w:widowControl w:val="0"/>
              <w:spacing w:after="0" w:line="240" w:lineRule="auto"/>
              <w:rPr>
                <w:rFonts w:ascii="Arial" w:hAnsi="Arial" w:cs="Arial"/>
                <w:b/>
                <w:bCs/>
                <w:color w:val="000000"/>
                <w:sz w:val="16"/>
                <w:szCs w:val="16"/>
              </w:rPr>
            </w:pPr>
            <w:r>
              <w:rPr>
                <w:rFonts w:ascii="Arial" w:hAnsi="Arial" w:cs="Arial"/>
                <w:b/>
                <w:bCs/>
                <w:color w:val="000000"/>
                <w:sz w:val="16"/>
                <w:szCs w:val="16"/>
              </w:rPr>
              <w:t xml:space="preserve">Сметная стоимость </w:t>
            </w:r>
          </w:p>
        </w:tc>
        <w:tc>
          <w:tcPr>
            <w:tcW w:w="692" w:type="dxa"/>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2815" w:type="dxa"/>
            <w:gridSpan w:val="4"/>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565" w:type="dxa"/>
            <w:shd w:val="clear" w:color="auto" w:fill="auto"/>
          </w:tcPr>
          <w:p w:rsidR="00853316" w:rsidRDefault="006A5A31">
            <w:pPr>
              <w:widowControl w:val="0"/>
              <w:spacing w:after="0" w:line="240" w:lineRule="auto"/>
              <w:rPr>
                <w:rFonts w:ascii="Arial" w:hAnsi="Arial" w:cs="Arial"/>
                <w:color w:val="000000"/>
                <w:sz w:val="16"/>
                <w:szCs w:val="16"/>
              </w:rPr>
            </w:pPr>
            <w:proofErr w:type="spellStart"/>
            <w:r>
              <w:rPr>
                <w:rFonts w:ascii="Arial" w:hAnsi="Arial" w:cs="Arial"/>
                <w:color w:val="000000"/>
                <w:sz w:val="16"/>
                <w:szCs w:val="16"/>
              </w:rPr>
              <w:t>тыс.руб</w:t>
            </w:r>
            <w:proofErr w:type="spellEnd"/>
            <w:r>
              <w:rPr>
                <w:rFonts w:ascii="Arial" w:hAnsi="Arial" w:cs="Arial"/>
                <w:color w:val="000000"/>
                <w:sz w:val="16"/>
                <w:szCs w:val="16"/>
              </w:rPr>
              <w:t>.</w:t>
            </w:r>
          </w:p>
        </w:tc>
        <w:tc>
          <w:tcPr>
            <w:tcW w:w="995" w:type="dxa"/>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1056"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4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67"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680" w:type="dxa"/>
            <w:gridSpan w:val="7"/>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135" w:type="dxa"/>
            <w:gridSpan w:val="2"/>
            <w:shd w:val="clear" w:color="auto" w:fill="auto"/>
            <w:vAlign w:val="center"/>
          </w:tcPr>
          <w:p w:rsidR="00853316" w:rsidRDefault="00853316">
            <w:pPr>
              <w:widowControl w:val="0"/>
              <w:spacing w:after="0" w:line="240" w:lineRule="auto"/>
              <w:rPr>
                <w:rFonts w:ascii="Times New Roman" w:hAnsi="Times New Roman"/>
                <w:sz w:val="20"/>
                <w:szCs w:val="20"/>
              </w:rPr>
            </w:pPr>
          </w:p>
        </w:tc>
        <w:tc>
          <w:tcPr>
            <w:tcW w:w="852" w:type="dxa"/>
            <w:gridSpan w:val="2"/>
          </w:tcPr>
          <w:p w:rsidR="00853316" w:rsidRDefault="00853316">
            <w:pPr>
              <w:widowControl w:val="0"/>
              <w:spacing w:after="0" w:line="240" w:lineRule="auto"/>
              <w:rPr>
                <w:rFonts w:ascii="Times New Roman" w:hAnsi="Times New Roman"/>
                <w:sz w:val="20"/>
                <w:szCs w:val="20"/>
              </w:rPr>
            </w:pPr>
          </w:p>
        </w:tc>
        <w:tc>
          <w:tcPr>
            <w:tcW w:w="798" w:type="dxa"/>
            <w:gridSpan w:val="2"/>
          </w:tcPr>
          <w:p w:rsidR="00853316" w:rsidRDefault="00853316">
            <w:pPr>
              <w:widowControl w:val="0"/>
              <w:spacing w:after="0" w:line="240" w:lineRule="auto"/>
              <w:rPr>
                <w:rFonts w:ascii="Times New Roman" w:hAnsi="Times New Roman"/>
                <w:sz w:val="20"/>
                <w:szCs w:val="20"/>
              </w:rPr>
            </w:pPr>
          </w:p>
        </w:tc>
      </w:tr>
      <w:tr w:rsidR="00853316">
        <w:trPr>
          <w:trHeight w:val="255"/>
        </w:trPr>
        <w:tc>
          <w:tcPr>
            <w:tcW w:w="1133" w:type="dxa"/>
            <w:gridSpan w:val="2"/>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316" w:type="dxa"/>
            <w:gridSpan w:val="3"/>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в том числе:</w:t>
            </w:r>
          </w:p>
        </w:tc>
        <w:tc>
          <w:tcPr>
            <w:tcW w:w="692" w:type="dxa"/>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2815" w:type="dxa"/>
            <w:gridSpan w:val="4"/>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565" w:type="dxa"/>
            <w:shd w:val="clear" w:color="auto" w:fill="auto"/>
          </w:tcPr>
          <w:p w:rsidR="00853316" w:rsidRDefault="00853316">
            <w:pPr>
              <w:widowControl w:val="0"/>
              <w:spacing w:after="0" w:line="240" w:lineRule="auto"/>
              <w:jc w:val="right"/>
              <w:rPr>
                <w:rFonts w:ascii="Times New Roman" w:hAnsi="Times New Roman"/>
                <w:sz w:val="20"/>
                <w:szCs w:val="20"/>
              </w:rPr>
            </w:pPr>
          </w:p>
        </w:tc>
        <w:tc>
          <w:tcPr>
            <w:tcW w:w="99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56"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4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67"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680" w:type="dxa"/>
            <w:gridSpan w:val="7"/>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135" w:type="dxa"/>
            <w:gridSpan w:val="2"/>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852" w:type="dxa"/>
            <w:gridSpan w:val="2"/>
          </w:tcPr>
          <w:p w:rsidR="00853316" w:rsidRDefault="00853316">
            <w:pPr>
              <w:widowControl w:val="0"/>
              <w:spacing w:after="0" w:line="240" w:lineRule="auto"/>
              <w:rPr>
                <w:rFonts w:ascii="Times New Roman" w:hAnsi="Times New Roman"/>
                <w:sz w:val="20"/>
                <w:szCs w:val="20"/>
              </w:rPr>
            </w:pPr>
          </w:p>
        </w:tc>
        <w:tc>
          <w:tcPr>
            <w:tcW w:w="798" w:type="dxa"/>
            <w:gridSpan w:val="2"/>
          </w:tcPr>
          <w:p w:rsidR="00853316" w:rsidRDefault="00853316">
            <w:pPr>
              <w:widowControl w:val="0"/>
              <w:spacing w:after="0" w:line="240" w:lineRule="auto"/>
              <w:rPr>
                <w:rFonts w:ascii="Times New Roman" w:hAnsi="Times New Roman"/>
                <w:sz w:val="20"/>
                <w:szCs w:val="20"/>
              </w:rPr>
            </w:pPr>
          </w:p>
        </w:tc>
      </w:tr>
      <w:tr w:rsidR="00853316">
        <w:trPr>
          <w:trHeight w:val="255"/>
        </w:trPr>
        <w:tc>
          <w:tcPr>
            <w:tcW w:w="1133" w:type="dxa"/>
            <w:gridSpan w:val="2"/>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316" w:type="dxa"/>
            <w:gridSpan w:val="3"/>
            <w:shd w:val="clear" w:color="auto" w:fill="auto"/>
            <w:vAlign w:val="bottom"/>
          </w:tcPr>
          <w:p w:rsidR="00853316" w:rsidRDefault="006A5A31">
            <w:pPr>
              <w:widowControl w:val="0"/>
              <w:spacing w:after="0" w:line="240" w:lineRule="auto"/>
              <w:rPr>
                <w:rFonts w:ascii="Arial" w:hAnsi="Arial" w:cs="Arial"/>
                <w:b/>
                <w:color w:val="000000"/>
                <w:sz w:val="16"/>
                <w:szCs w:val="16"/>
              </w:rPr>
            </w:pPr>
            <w:r>
              <w:rPr>
                <w:rFonts w:ascii="Arial" w:hAnsi="Arial" w:cs="Arial"/>
                <w:b/>
                <w:color w:val="000000"/>
                <w:sz w:val="16"/>
                <w:szCs w:val="16"/>
              </w:rPr>
              <w:t>строительных работ</w:t>
            </w:r>
          </w:p>
        </w:tc>
        <w:tc>
          <w:tcPr>
            <w:tcW w:w="692" w:type="dxa"/>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2815" w:type="dxa"/>
            <w:gridSpan w:val="4"/>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565" w:type="dxa"/>
            <w:shd w:val="clear" w:color="auto" w:fill="auto"/>
          </w:tcPr>
          <w:p w:rsidR="00853316" w:rsidRDefault="006A5A31">
            <w:pPr>
              <w:widowControl w:val="0"/>
              <w:spacing w:after="0" w:line="240" w:lineRule="auto"/>
              <w:rPr>
                <w:rFonts w:ascii="Arial" w:hAnsi="Arial" w:cs="Arial"/>
                <w:color w:val="000000"/>
                <w:sz w:val="16"/>
                <w:szCs w:val="16"/>
              </w:rPr>
            </w:pPr>
            <w:proofErr w:type="spellStart"/>
            <w:r>
              <w:rPr>
                <w:rFonts w:ascii="Arial" w:hAnsi="Arial" w:cs="Arial"/>
                <w:color w:val="000000"/>
                <w:sz w:val="16"/>
                <w:szCs w:val="16"/>
              </w:rPr>
              <w:t>тыс.руб</w:t>
            </w:r>
            <w:proofErr w:type="spellEnd"/>
            <w:r>
              <w:rPr>
                <w:rFonts w:ascii="Arial" w:hAnsi="Arial" w:cs="Arial"/>
                <w:color w:val="000000"/>
                <w:sz w:val="16"/>
                <w:szCs w:val="16"/>
              </w:rPr>
              <w:t>.</w:t>
            </w:r>
          </w:p>
        </w:tc>
        <w:tc>
          <w:tcPr>
            <w:tcW w:w="995" w:type="dxa"/>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3849" w:type="dxa"/>
            <w:gridSpan w:val="4"/>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Средства на оплату труда рабочих</w:t>
            </w:r>
          </w:p>
        </w:tc>
        <w:tc>
          <w:tcPr>
            <w:tcW w:w="1680" w:type="dxa"/>
            <w:gridSpan w:val="7"/>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1135" w:type="dxa"/>
            <w:gridSpan w:val="2"/>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852" w:type="dxa"/>
            <w:gridSpan w:val="2"/>
            <w:tcBorders>
              <w:bottom w:val="single" w:sz="4" w:space="0" w:color="000000"/>
            </w:tcBorders>
          </w:tcPr>
          <w:p w:rsidR="00853316" w:rsidRDefault="00853316">
            <w:pPr>
              <w:widowControl w:val="0"/>
              <w:spacing w:after="0" w:line="240" w:lineRule="auto"/>
              <w:jc w:val="right"/>
              <w:rPr>
                <w:rFonts w:ascii="Arial" w:hAnsi="Arial" w:cs="Arial"/>
                <w:color w:val="000000"/>
                <w:sz w:val="16"/>
                <w:szCs w:val="16"/>
              </w:rPr>
            </w:pPr>
          </w:p>
        </w:tc>
        <w:tc>
          <w:tcPr>
            <w:tcW w:w="798" w:type="dxa"/>
            <w:gridSpan w:val="2"/>
            <w:tcBorders>
              <w:bottom w:val="single" w:sz="4" w:space="0" w:color="000000"/>
            </w:tcBorders>
          </w:tcPr>
          <w:p w:rsidR="00853316" w:rsidRDefault="00853316">
            <w:pPr>
              <w:widowControl w:val="0"/>
              <w:spacing w:after="0" w:line="240" w:lineRule="auto"/>
              <w:jc w:val="right"/>
              <w:rPr>
                <w:rFonts w:ascii="Arial" w:hAnsi="Arial" w:cs="Arial"/>
                <w:color w:val="000000"/>
                <w:sz w:val="16"/>
                <w:szCs w:val="16"/>
              </w:rPr>
            </w:pPr>
          </w:p>
        </w:tc>
      </w:tr>
      <w:tr w:rsidR="00853316">
        <w:trPr>
          <w:trHeight w:val="255"/>
        </w:trPr>
        <w:tc>
          <w:tcPr>
            <w:tcW w:w="1133" w:type="dxa"/>
            <w:gridSpan w:val="2"/>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1316" w:type="dxa"/>
            <w:gridSpan w:val="3"/>
            <w:shd w:val="clear" w:color="auto" w:fill="auto"/>
            <w:vAlign w:val="bottom"/>
          </w:tcPr>
          <w:p w:rsidR="00853316" w:rsidRDefault="006A5A31">
            <w:pPr>
              <w:widowControl w:val="0"/>
              <w:spacing w:after="0" w:line="240" w:lineRule="auto"/>
              <w:rPr>
                <w:rFonts w:ascii="Arial" w:hAnsi="Arial" w:cs="Arial"/>
                <w:b/>
                <w:color w:val="000000"/>
                <w:sz w:val="16"/>
                <w:szCs w:val="16"/>
              </w:rPr>
            </w:pPr>
            <w:r>
              <w:rPr>
                <w:rFonts w:ascii="Arial" w:hAnsi="Arial" w:cs="Arial"/>
                <w:b/>
                <w:color w:val="000000"/>
                <w:sz w:val="16"/>
                <w:szCs w:val="16"/>
              </w:rPr>
              <w:t xml:space="preserve">монтажных </w:t>
            </w:r>
            <w:r>
              <w:rPr>
                <w:rFonts w:ascii="Arial" w:hAnsi="Arial" w:cs="Arial"/>
                <w:b/>
                <w:color w:val="000000"/>
                <w:sz w:val="16"/>
                <w:szCs w:val="16"/>
              </w:rPr>
              <w:lastRenderedPageBreak/>
              <w:t>работ</w:t>
            </w:r>
          </w:p>
        </w:tc>
        <w:tc>
          <w:tcPr>
            <w:tcW w:w="692" w:type="dxa"/>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2815" w:type="dxa"/>
            <w:gridSpan w:val="4"/>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565" w:type="dxa"/>
            <w:shd w:val="clear" w:color="auto" w:fill="auto"/>
          </w:tcPr>
          <w:p w:rsidR="00853316" w:rsidRDefault="006A5A31">
            <w:pPr>
              <w:widowControl w:val="0"/>
              <w:spacing w:after="0" w:line="240" w:lineRule="auto"/>
              <w:rPr>
                <w:rFonts w:ascii="Arial" w:hAnsi="Arial" w:cs="Arial"/>
                <w:color w:val="000000"/>
                <w:sz w:val="16"/>
                <w:szCs w:val="16"/>
              </w:rPr>
            </w:pPr>
            <w:proofErr w:type="spellStart"/>
            <w:r>
              <w:rPr>
                <w:rFonts w:ascii="Arial" w:hAnsi="Arial" w:cs="Arial"/>
                <w:color w:val="000000"/>
                <w:sz w:val="16"/>
                <w:szCs w:val="16"/>
              </w:rPr>
              <w:t>тыс.</w:t>
            </w:r>
            <w:r>
              <w:rPr>
                <w:rFonts w:ascii="Arial" w:hAnsi="Arial" w:cs="Arial"/>
                <w:color w:val="000000"/>
                <w:sz w:val="16"/>
                <w:szCs w:val="16"/>
              </w:rPr>
              <w:lastRenderedPageBreak/>
              <w:t>руб</w:t>
            </w:r>
            <w:proofErr w:type="spellEnd"/>
            <w:r>
              <w:rPr>
                <w:rFonts w:ascii="Arial" w:hAnsi="Arial" w:cs="Arial"/>
                <w:color w:val="000000"/>
                <w:sz w:val="16"/>
                <w:szCs w:val="16"/>
              </w:rPr>
              <w:t>.</w:t>
            </w:r>
          </w:p>
        </w:tc>
        <w:tc>
          <w:tcPr>
            <w:tcW w:w="995" w:type="dxa"/>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3849" w:type="dxa"/>
            <w:gridSpan w:val="4"/>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Нормативные затраты труда машиниста</w:t>
            </w:r>
          </w:p>
        </w:tc>
        <w:tc>
          <w:tcPr>
            <w:tcW w:w="1680" w:type="dxa"/>
            <w:gridSpan w:val="7"/>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1135" w:type="dxa"/>
            <w:gridSpan w:val="2"/>
            <w:tcBorders>
              <w:bottom w:val="single" w:sz="4" w:space="0" w:color="000000"/>
            </w:tcBorders>
            <w:shd w:val="clear" w:color="auto" w:fill="auto"/>
            <w:vAlign w:val="bottom"/>
          </w:tcPr>
          <w:p w:rsidR="00853316" w:rsidRDefault="006A5A31">
            <w:pPr>
              <w:widowControl w:val="0"/>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52" w:type="dxa"/>
            <w:gridSpan w:val="2"/>
            <w:tcBorders>
              <w:bottom w:val="single" w:sz="4" w:space="0" w:color="000000"/>
            </w:tcBorders>
          </w:tcPr>
          <w:p w:rsidR="00853316" w:rsidRDefault="00853316">
            <w:pPr>
              <w:widowControl w:val="0"/>
              <w:spacing w:after="0" w:line="240" w:lineRule="auto"/>
              <w:jc w:val="right"/>
              <w:rPr>
                <w:rFonts w:ascii="Arial" w:hAnsi="Arial" w:cs="Arial"/>
                <w:color w:val="000000"/>
                <w:sz w:val="16"/>
                <w:szCs w:val="16"/>
              </w:rPr>
            </w:pPr>
          </w:p>
        </w:tc>
        <w:tc>
          <w:tcPr>
            <w:tcW w:w="798" w:type="dxa"/>
            <w:gridSpan w:val="2"/>
            <w:tcBorders>
              <w:bottom w:val="single" w:sz="4" w:space="0" w:color="000000"/>
            </w:tcBorders>
          </w:tcPr>
          <w:p w:rsidR="00853316" w:rsidRDefault="00853316">
            <w:pPr>
              <w:widowControl w:val="0"/>
              <w:spacing w:after="0" w:line="240" w:lineRule="auto"/>
              <w:jc w:val="right"/>
              <w:rPr>
                <w:rFonts w:ascii="Arial" w:hAnsi="Arial" w:cs="Arial"/>
                <w:color w:val="000000"/>
                <w:sz w:val="16"/>
                <w:szCs w:val="16"/>
              </w:rPr>
            </w:pPr>
          </w:p>
        </w:tc>
      </w:tr>
      <w:tr w:rsidR="00853316">
        <w:trPr>
          <w:trHeight w:val="255"/>
        </w:trPr>
        <w:tc>
          <w:tcPr>
            <w:tcW w:w="1133" w:type="dxa"/>
            <w:gridSpan w:val="2"/>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1316" w:type="dxa"/>
            <w:gridSpan w:val="3"/>
            <w:shd w:val="clear" w:color="auto" w:fill="auto"/>
            <w:vAlign w:val="bottom"/>
          </w:tcPr>
          <w:p w:rsidR="00853316" w:rsidRDefault="006A5A31">
            <w:pPr>
              <w:widowControl w:val="0"/>
              <w:spacing w:after="0" w:line="240" w:lineRule="auto"/>
              <w:rPr>
                <w:rFonts w:ascii="Arial" w:hAnsi="Arial" w:cs="Arial"/>
                <w:color w:val="000000"/>
                <w:sz w:val="16"/>
                <w:szCs w:val="16"/>
              </w:rPr>
            </w:pPr>
            <w:r>
              <w:rPr>
                <w:rFonts w:ascii="Arial" w:hAnsi="Arial" w:cs="Arial"/>
                <w:b/>
                <w:color w:val="000000"/>
                <w:sz w:val="16"/>
                <w:szCs w:val="16"/>
              </w:rPr>
              <w:t>оборудования</w:t>
            </w:r>
          </w:p>
        </w:tc>
        <w:tc>
          <w:tcPr>
            <w:tcW w:w="692" w:type="dxa"/>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2815" w:type="dxa"/>
            <w:gridSpan w:val="4"/>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565" w:type="dxa"/>
            <w:shd w:val="clear" w:color="auto" w:fill="auto"/>
          </w:tcPr>
          <w:p w:rsidR="00853316" w:rsidRDefault="006A5A31">
            <w:pPr>
              <w:widowControl w:val="0"/>
              <w:spacing w:after="0" w:line="240" w:lineRule="auto"/>
              <w:rPr>
                <w:rFonts w:ascii="Arial" w:hAnsi="Arial" w:cs="Arial"/>
                <w:color w:val="000000"/>
                <w:sz w:val="16"/>
                <w:szCs w:val="16"/>
              </w:rPr>
            </w:pPr>
            <w:proofErr w:type="spellStart"/>
            <w:r>
              <w:rPr>
                <w:rFonts w:ascii="Arial" w:hAnsi="Arial" w:cs="Arial"/>
                <w:color w:val="000000"/>
                <w:sz w:val="16"/>
                <w:szCs w:val="16"/>
              </w:rPr>
              <w:t>тыс.руб</w:t>
            </w:r>
            <w:proofErr w:type="spellEnd"/>
            <w:r>
              <w:rPr>
                <w:rFonts w:ascii="Arial" w:hAnsi="Arial" w:cs="Arial"/>
                <w:color w:val="000000"/>
                <w:sz w:val="16"/>
                <w:szCs w:val="16"/>
              </w:rPr>
              <w:t>.</w:t>
            </w:r>
          </w:p>
        </w:tc>
        <w:tc>
          <w:tcPr>
            <w:tcW w:w="995" w:type="dxa"/>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3849" w:type="dxa"/>
            <w:gridSpan w:val="4"/>
            <w:shd w:val="clear" w:color="auto" w:fill="auto"/>
            <w:vAlign w:val="bottom"/>
          </w:tcPr>
          <w:p w:rsidR="00853316" w:rsidRDefault="00853316">
            <w:pPr>
              <w:widowControl w:val="0"/>
              <w:spacing w:after="0" w:line="240" w:lineRule="auto"/>
              <w:rPr>
                <w:rFonts w:ascii="Arial" w:hAnsi="Arial" w:cs="Arial"/>
                <w:color w:val="000000"/>
                <w:sz w:val="16"/>
                <w:szCs w:val="16"/>
              </w:rPr>
            </w:pPr>
          </w:p>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xml:space="preserve">Нормативные затраты труда рабочих     </w:t>
            </w:r>
            <w:r>
              <w:rPr>
                <w:rFonts w:ascii="Arial" w:hAnsi="Arial" w:cs="Arial"/>
                <w:color w:val="000000"/>
                <w:sz w:val="16"/>
                <w:szCs w:val="16"/>
              </w:rPr>
              <w:tab/>
            </w:r>
            <w:r>
              <w:rPr>
                <w:rFonts w:ascii="Arial" w:hAnsi="Arial" w:cs="Arial"/>
                <w:color w:val="000000"/>
                <w:sz w:val="16"/>
                <w:szCs w:val="16"/>
              </w:rPr>
              <w:tab/>
              <w:t xml:space="preserve">                                                    </w:t>
            </w:r>
          </w:p>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Нормативные затраты труда машинистов</w:t>
            </w:r>
          </w:p>
        </w:tc>
        <w:tc>
          <w:tcPr>
            <w:tcW w:w="1680" w:type="dxa"/>
            <w:gridSpan w:val="7"/>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1135" w:type="dxa"/>
            <w:gridSpan w:val="2"/>
            <w:tcBorders>
              <w:bottom w:val="single" w:sz="4" w:space="0" w:color="000000"/>
            </w:tcBorders>
            <w:shd w:val="clear" w:color="auto" w:fill="auto"/>
            <w:vAlign w:val="bottom"/>
          </w:tcPr>
          <w:p w:rsidR="00853316" w:rsidRDefault="006A5A31">
            <w:pPr>
              <w:widowControl w:val="0"/>
              <w:spacing w:after="0" w:line="240" w:lineRule="auto"/>
              <w:jc w:val="right"/>
              <w:rPr>
                <w:rFonts w:ascii="Arial" w:hAnsi="Arial" w:cs="Arial"/>
                <w:color w:val="000000"/>
                <w:sz w:val="16"/>
                <w:szCs w:val="16"/>
              </w:rPr>
            </w:pPr>
            <w:r>
              <w:rPr>
                <w:rFonts w:ascii="Arial" w:hAnsi="Arial" w:cs="Arial"/>
                <w:color w:val="000000"/>
                <w:sz w:val="16"/>
                <w:szCs w:val="16"/>
              </w:rPr>
              <w:t> </w:t>
            </w:r>
          </w:p>
        </w:tc>
        <w:tc>
          <w:tcPr>
            <w:tcW w:w="852" w:type="dxa"/>
            <w:gridSpan w:val="2"/>
            <w:tcBorders>
              <w:bottom w:val="single" w:sz="4" w:space="0" w:color="000000"/>
            </w:tcBorders>
          </w:tcPr>
          <w:p w:rsidR="00853316" w:rsidRDefault="00853316">
            <w:pPr>
              <w:widowControl w:val="0"/>
              <w:spacing w:after="0" w:line="240" w:lineRule="auto"/>
              <w:jc w:val="right"/>
              <w:rPr>
                <w:rFonts w:ascii="Arial" w:hAnsi="Arial" w:cs="Arial"/>
                <w:color w:val="000000"/>
                <w:sz w:val="16"/>
                <w:szCs w:val="16"/>
              </w:rPr>
            </w:pPr>
          </w:p>
        </w:tc>
        <w:tc>
          <w:tcPr>
            <w:tcW w:w="798" w:type="dxa"/>
            <w:gridSpan w:val="2"/>
            <w:tcBorders>
              <w:bottom w:val="single" w:sz="4" w:space="0" w:color="000000"/>
            </w:tcBorders>
          </w:tcPr>
          <w:p w:rsidR="00853316" w:rsidRDefault="00853316">
            <w:pPr>
              <w:widowControl w:val="0"/>
              <w:spacing w:after="0" w:line="240" w:lineRule="auto"/>
              <w:jc w:val="right"/>
              <w:rPr>
                <w:rFonts w:ascii="Arial" w:hAnsi="Arial" w:cs="Arial"/>
                <w:color w:val="000000"/>
                <w:sz w:val="16"/>
                <w:szCs w:val="16"/>
              </w:rPr>
            </w:pPr>
          </w:p>
        </w:tc>
      </w:tr>
      <w:tr w:rsidR="00853316">
        <w:trPr>
          <w:trHeight w:val="255"/>
        </w:trPr>
        <w:tc>
          <w:tcPr>
            <w:tcW w:w="1133" w:type="dxa"/>
            <w:gridSpan w:val="2"/>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1316" w:type="dxa"/>
            <w:gridSpan w:val="3"/>
            <w:shd w:val="clear" w:color="auto" w:fill="auto"/>
            <w:vAlign w:val="bottom"/>
          </w:tcPr>
          <w:p w:rsidR="00853316" w:rsidRDefault="006A5A31">
            <w:pPr>
              <w:widowControl w:val="0"/>
              <w:spacing w:after="0" w:line="240" w:lineRule="auto"/>
              <w:rPr>
                <w:rFonts w:ascii="Arial" w:hAnsi="Arial" w:cs="Arial"/>
                <w:b/>
                <w:color w:val="000000"/>
                <w:sz w:val="16"/>
                <w:szCs w:val="16"/>
              </w:rPr>
            </w:pPr>
            <w:r>
              <w:rPr>
                <w:rFonts w:ascii="Arial" w:hAnsi="Arial" w:cs="Arial"/>
                <w:b/>
                <w:color w:val="000000"/>
                <w:sz w:val="16"/>
                <w:szCs w:val="16"/>
              </w:rPr>
              <w:t>прочих затрат</w:t>
            </w:r>
          </w:p>
        </w:tc>
        <w:tc>
          <w:tcPr>
            <w:tcW w:w="692" w:type="dxa"/>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2815" w:type="dxa"/>
            <w:gridSpan w:val="4"/>
            <w:tcBorders>
              <w:bottom w:val="single" w:sz="4" w:space="0" w:color="000000"/>
            </w:tcBorders>
            <w:shd w:val="clear" w:color="auto" w:fill="auto"/>
            <w:vAlign w:val="bottom"/>
          </w:tcPr>
          <w:p w:rsidR="00853316" w:rsidRDefault="00853316">
            <w:pPr>
              <w:widowControl w:val="0"/>
              <w:spacing w:after="0" w:line="240" w:lineRule="auto"/>
              <w:jc w:val="right"/>
              <w:rPr>
                <w:rFonts w:ascii="Arial" w:hAnsi="Arial" w:cs="Arial"/>
                <w:color w:val="000000"/>
                <w:sz w:val="16"/>
                <w:szCs w:val="16"/>
              </w:rPr>
            </w:pPr>
          </w:p>
        </w:tc>
        <w:tc>
          <w:tcPr>
            <w:tcW w:w="565" w:type="dxa"/>
            <w:shd w:val="clear" w:color="auto" w:fill="auto"/>
          </w:tcPr>
          <w:p w:rsidR="00853316" w:rsidRDefault="006A5A31">
            <w:pPr>
              <w:widowControl w:val="0"/>
              <w:spacing w:after="0" w:line="240" w:lineRule="auto"/>
              <w:rPr>
                <w:rFonts w:ascii="Arial" w:hAnsi="Arial" w:cs="Arial"/>
                <w:color w:val="000000"/>
                <w:sz w:val="16"/>
                <w:szCs w:val="16"/>
              </w:rPr>
            </w:pPr>
            <w:proofErr w:type="spellStart"/>
            <w:r>
              <w:rPr>
                <w:rFonts w:ascii="Arial" w:hAnsi="Arial" w:cs="Arial"/>
                <w:color w:val="000000"/>
                <w:sz w:val="16"/>
                <w:szCs w:val="16"/>
              </w:rPr>
              <w:t>тыс.руб</w:t>
            </w:r>
            <w:proofErr w:type="spellEnd"/>
            <w:r>
              <w:rPr>
                <w:rFonts w:ascii="Arial" w:hAnsi="Arial" w:cs="Arial"/>
                <w:color w:val="000000"/>
                <w:sz w:val="16"/>
                <w:szCs w:val="16"/>
              </w:rPr>
              <w:t>.</w:t>
            </w:r>
          </w:p>
        </w:tc>
        <w:tc>
          <w:tcPr>
            <w:tcW w:w="995" w:type="dxa"/>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5529" w:type="dxa"/>
            <w:gridSpan w:val="11"/>
            <w:shd w:val="clear" w:color="auto" w:fill="auto"/>
            <w:vAlign w:val="bottom"/>
          </w:tcPr>
          <w:p w:rsidR="00853316" w:rsidRDefault="00853316">
            <w:pPr>
              <w:widowControl w:val="0"/>
              <w:spacing w:after="0" w:line="240" w:lineRule="auto"/>
              <w:rPr>
                <w:rFonts w:ascii="Arial" w:hAnsi="Arial" w:cs="Arial"/>
                <w:color w:val="000000"/>
                <w:sz w:val="16"/>
                <w:szCs w:val="16"/>
              </w:rPr>
            </w:pPr>
          </w:p>
        </w:tc>
        <w:tc>
          <w:tcPr>
            <w:tcW w:w="1135" w:type="dxa"/>
            <w:gridSpan w:val="2"/>
            <w:tcBorders>
              <w:top w:val="single" w:sz="4" w:space="0" w:color="000000"/>
              <w:bottom w:val="single" w:sz="4" w:space="0" w:color="000000"/>
            </w:tcBorders>
            <w:shd w:val="clear" w:color="auto" w:fill="auto"/>
            <w:vAlign w:val="bottom"/>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 </w:t>
            </w:r>
          </w:p>
        </w:tc>
        <w:tc>
          <w:tcPr>
            <w:tcW w:w="710" w:type="dxa"/>
          </w:tcPr>
          <w:p w:rsidR="00853316" w:rsidRDefault="00853316">
            <w:pPr>
              <w:widowControl w:val="0"/>
              <w:spacing w:after="0" w:line="240" w:lineRule="auto"/>
              <w:rPr>
                <w:rFonts w:ascii="Arial" w:hAnsi="Arial" w:cs="Arial"/>
                <w:color w:val="000000"/>
                <w:sz w:val="16"/>
                <w:szCs w:val="16"/>
              </w:rPr>
            </w:pPr>
          </w:p>
        </w:tc>
        <w:tc>
          <w:tcPr>
            <w:tcW w:w="807" w:type="dxa"/>
            <w:gridSpan w:val="2"/>
          </w:tcPr>
          <w:p w:rsidR="00853316" w:rsidRDefault="00853316">
            <w:pPr>
              <w:widowControl w:val="0"/>
              <w:spacing w:after="0" w:line="240" w:lineRule="auto"/>
              <w:rPr>
                <w:rFonts w:ascii="Arial" w:hAnsi="Arial" w:cs="Arial"/>
                <w:color w:val="000000"/>
                <w:sz w:val="16"/>
                <w:szCs w:val="16"/>
              </w:rPr>
            </w:pPr>
          </w:p>
        </w:tc>
        <w:tc>
          <w:tcPr>
            <w:tcW w:w="133" w:type="dxa"/>
          </w:tcPr>
          <w:p w:rsidR="00853316" w:rsidRDefault="00853316">
            <w:pPr>
              <w:widowControl w:val="0"/>
            </w:pPr>
          </w:p>
        </w:tc>
      </w:tr>
      <w:tr w:rsidR="00853316">
        <w:trPr>
          <w:trHeight w:hRule="exact" w:val="195"/>
        </w:trPr>
        <w:tc>
          <w:tcPr>
            <w:tcW w:w="1133" w:type="dxa"/>
            <w:gridSpan w:val="2"/>
            <w:shd w:val="clear" w:color="auto" w:fill="auto"/>
            <w:vAlign w:val="center"/>
          </w:tcPr>
          <w:p w:rsidR="00853316" w:rsidRDefault="00853316">
            <w:pPr>
              <w:widowControl w:val="0"/>
              <w:spacing w:after="0" w:line="240" w:lineRule="auto"/>
              <w:rPr>
                <w:rFonts w:ascii="Times New Roman" w:hAnsi="Times New Roman"/>
                <w:sz w:val="20"/>
                <w:szCs w:val="20"/>
              </w:rPr>
            </w:pPr>
          </w:p>
        </w:tc>
        <w:tc>
          <w:tcPr>
            <w:tcW w:w="1316" w:type="dxa"/>
            <w:gridSpan w:val="3"/>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9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2815" w:type="dxa"/>
            <w:gridSpan w:val="4"/>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56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995"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56"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42"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084" w:type="dxa"/>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667" w:type="dxa"/>
            <w:tcBorders>
              <w:bottom w:val="single" w:sz="4" w:space="0" w:color="000000"/>
            </w:tcBorders>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680" w:type="dxa"/>
            <w:gridSpan w:val="7"/>
            <w:tcBorders>
              <w:bottom w:val="single" w:sz="4" w:space="0" w:color="000000"/>
            </w:tcBorders>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1135" w:type="dxa"/>
            <w:gridSpan w:val="2"/>
            <w:tcBorders>
              <w:bottom w:val="single" w:sz="4" w:space="0" w:color="000000"/>
            </w:tcBorders>
            <w:shd w:val="clear" w:color="auto" w:fill="auto"/>
            <w:vAlign w:val="bottom"/>
          </w:tcPr>
          <w:p w:rsidR="00853316" w:rsidRDefault="00853316">
            <w:pPr>
              <w:widowControl w:val="0"/>
              <w:spacing w:after="0" w:line="240" w:lineRule="auto"/>
              <w:rPr>
                <w:rFonts w:ascii="Times New Roman" w:hAnsi="Times New Roman"/>
                <w:sz w:val="20"/>
                <w:szCs w:val="20"/>
              </w:rPr>
            </w:pPr>
          </w:p>
        </w:tc>
        <w:tc>
          <w:tcPr>
            <w:tcW w:w="852" w:type="dxa"/>
            <w:gridSpan w:val="2"/>
            <w:tcBorders>
              <w:bottom w:val="single" w:sz="4" w:space="0" w:color="000000"/>
            </w:tcBorders>
          </w:tcPr>
          <w:p w:rsidR="00853316" w:rsidRDefault="00853316">
            <w:pPr>
              <w:widowControl w:val="0"/>
              <w:spacing w:after="0" w:line="240" w:lineRule="auto"/>
              <w:rPr>
                <w:rFonts w:ascii="Times New Roman" w:hAnsi="Times New Roman"/>
                <w:sz w:val="20"/>
                <w:szCs w:val="20"/>
              </w:rPr>
            </w:pPr>
          </w:p>
        </w:tc>
        <w:tc>
          <w:tcPr>
            <w:tcW w:w="798" w:type="dxa"/>
            <w:gridSpan w:val="2"/>
            <w:tcBorders>
              <w:bottom w:val="single" w:sz="4" w:space="0" w:color="000000"/>
            </w:tcBorders>
          </w:tcPr>
          <w:p w:rsidR="00853316" w:rsidRDefault="00853316">
            <w:pPr>
              <w:widowControl w:val="0"/>
              <w:spacing w:after="0" w:line="240" w:lineRule="auto"/>
              <w:rPr>
                <w:rFonts w:ascii="Times New Roman" w:hAnsi="Times New Roman"/>
                <w:sz w:val="20"/>
                <w:szCs w:val="20"/>
              </w:rPr>
            </w:pPr>
          </w:p>
        </w:tc>
      </w:tr>
      <w:tr w:rsidR="00853316">
        <w:trPr>
          <w:trHeight w:val="1465"/>
        </w:trPr>
        <w:tc>
          <w:tcPr>
            <w:tcW w:w="113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 п/п</w:t>
            </w:r>
          </w:p>
        </w:tc>
        <w:tc>
          <w:tcPr>
            <w:tcW w:w="131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Обоснование</w:t>
            </w:r>
          </w:p>
        </w:tc>
        <w:tc>
          <w:tcPr>
            <w:tcW w:w="4072" w:type="dxa"/>
            <w:gridSpan w:val="6"/>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Наименование работ и затрат</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Единица измерения</w:t>
            </w:r>
          </w:p>
        </w:tc>
        <w:tc>
          <w:tcPr>
            <w:tcW w:w="318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Количество</w:t>
            </w:r>
          </w:p>
        </w:tc>
        <w:tc>
          <w:tcPr>
            <w:tcW w:w="5132" w:type="dxa"/>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Сметная стоимость, руб.</w:t>
            </w:r>
          </w:p>
        </w:tc>
      </w:tr>
      <w:tr w:rsidR="00853316">
        <w:trPr>
          <w:trHeight w:val="900"/>
        </w:trPr>
        <w:tc>
          <w:tcPr>
            <w:tcW w:w="1133" w:type="dxa"/>
            <w:gridSpan w:val="2"/>
            <w:vMerge/>
            <w:tcBorders>
              <w:top w:val="single" w:sz="4" w:space="0" w:color="000000"/>
              <w:left w:val="single" w:sz="4" w:space="0" w:color="000000"/>
              <w:bottom w:val="single" w:sz="4" w:space="0" w:color="000000"/>
              <w:right w:val="single" w:sz="4" w:space="0" w:color="000000"/>
            </w:tcBorders>
            <w:vAlign w:val="center"/>
          </w:tcPr>
          <w:p w:rsidR="00853316" w:rsidRDefault="00853316">
            <w:pPr>
              <w:widowControl w:val="0"/>
              <w:spacing w:after="0" w:line="240" w:lineRule="auto"/>
              <w:rPr>
                <w:rFonts w:ascii="Arial" w:hAnsi="Arial" w:cs="Arial"/>
                <w:color w:val="000000"/>
                <w:sz w:val="16"/>
                <w:szCs w:val="16"/>
              </w:rPr>
            </w:pPr>
          </w:p>
        </w:tc>
        <w:tc>
          <w:tcPr>
            <w:tcW w:w="1316" w:type="dxa"/>
            <w:gridSpan w:val="3"/>
            <w:vMerge/>
            <w:tcBorders>
              <w:top w:val="single" w:sz="4" w:space="0" w:color="000000"/>
              <w:left w:val="single" w:sz="4" w:space="0" w:color="000000"/>
              <w:bottom w:val="single" w:sz="4" w:space="0" w:color="000000"/>
              <w:right w:val="single" w:sz="4" w:space="0" w:color="000000"/>
            </w:tcBorders>
            <w:vAlign w:val="center"/>
          </w:tcPr>
          <w:p w:rsidR="00853316" w:rsidRDefault="00853316">
            <w:pPr>
              <w:widowControl w:val="0"/>
              <w:spacing w:after="0" w:line="240" w:lineRule="auto"/>
              <w:rPr>
                <w:rFonts w:ascii="Arial" w:hAnsi="Arial" w:cs="Arial"/>
                <w:color w:val="000000"/>
                <w:sz w:val="16"/>
                <w:szCs w:val="16"/>
              </w:rPr>
            </w:pPr>
          </w:p>
        </w:tc>
        <w:tc>
          <w:tcPr>
            <w:tcW w:w="4072" w:type="dxa"/>
            <w:gridSpan w:val="6"/>
            <w:vMerge/>
            <w:tcBorders>
              <w:top w:val="single" w:sz="4" w:space="0" w:color="000000"/>
              <w:left w:val="single" w:sz="4" w:space="0" w:color="000000"/>
              <w:bottom w:val="single" w:sz="4" w:space="0" w:color="000000"/>
              <w:right w:val="single" w:sz="4" w:space="0" w:color="000000"/>
            </w:tcBorders>
            <w:vAlign w:val="center"/>
          </w:tcPr>
          <w:p w:rsidR="00853316" w:rsidRDefault="00853316">
            <w:pPr>
              <w:widowControl w:val="0"/>
              <w:spacing w:after="0" w:line="240" w:lineRule="auto"/>
              <w:rPr>
                <w:rFonts w:ascii="Arial" w:hAnsi="Arial" w:cs="Arial"/>
                <w:color w:val="000000"/>
                <w:sz w:val="16"/>
                <w:szCs w:val="16"/>
              </w:rPr>
            </w:pPr>
          </w:p>
        </w:tc>
        <w:tc>
          <w:tcPr>
            <w:tcW w:w="995" w:type="dxa"/>
            <w:vMerge/>
            <w:tcBorders>
              <w:top w:val="single" w:sz="4" w:space="0" w:color="000000"/>
              <w:left w:val="single" w:sz="4" w:space="0" w:color="000000"/>
              <w:bottom w:val="single" w:sz="4" w:space="0" w:color="000000"/>
              <w:right w:val="single" w:sz="4" w:space="0" w:color="000000"/>
            </w:tcBorders>
            <w:vAlign w:val="center"/>
          </w:tcPr>
          <w:p w:rsidR="00853316" w:rsidRDefault="00853316">
            <w:pPr>
              <w:widowControl w:val="0"/>
              <w:spacing w:after="0" w:line="240" w:lineRule="auto"/>
              <w:rPr>
                <w:rFonts w:ascii="Arial" w:hAnsi="Arial" w:cs="Arial"/>
                <w:color w:val="000000"/>
                <w:sz w:val="16"/>
                <w:szCs w:val="16"/>
              </w:rPr>
            </w:pPr>
          </w:p>
        </w:tc>
        <w:tc>
          <w:tcPr>
            <w:tcW w:w="1056" w:type="dxa"/>
            <w:tcBorders>
              <w:top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на единицу</w:t>
            </w:r>
          </w:p>
        </w:tc>
        <w:tc>
          <w:tcPr>
            <w:tcW w:w="1042" w:type="dxa"/>
            <w:tcBorders>
              <w:top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коэффициенты</w:t>
            </w:r>
          </w:p>
        </w:tc>
        <w:tc>
          <w:tcPr>
            <w:tcW w:w="1084" w:type="dxa"/>
            <w:tcBorders>
              <w:top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всего с учетом коэффициентов</w:t>
            </w:r>
          </w:p>
        </w:tc>
        <w:tc>
          <w:tcPr>
            <w:tcW w:w="1356" w:type="dxa"/>
            <w:gridSpan w:val="3"/>
            <w:tcBorders>
              <w:top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на единицу измерения</w:t>
            </w:r>
          </w:p>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в базисном уровне цен</w:t>
            </w:r>
          </w:p>
        </w:tc>
        <w:tc>
          <w:tcPr>
            <w:tcW w:w="991" w:type="dxa"/>
            <w:gridSpan w:val="5"/>
            <w:tcBorders>
              <w:top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индекс</w:t>
            </w:r>
          </w:p>
        </w:tc>
        <w:tc>
          <w:tcPr>
            <w:tcW w:w="1135" w:type="dxa"/>
            <w:gridSpan w:val="2"/>
            <w:tcBorders>
              <w:top w:val="single" w:sz="4" w:space="0" w:color="000000"/>
              <w:bottom w:val="single" w:sz="4" w:space="0" w:color="000000"/>
              <w:right w:val="single" w:sz="4" w:space="0" w:color="000000"/>
            </w:tcBorders>
            <w:shd w:val="clear" w:color="auto" w:fill="auto"/>
          </w:tcPr>
          <w:p w:rsidR="00853316" w:rsidRDefault="006A5A31">
            <w:pPr>
              <w:widowControl w:val="0"/>
            </w:pPr>
            <w:r>
              <w:t>на единицу измерения</w:t>
            </w:r>
          </w:p>
        </w:tc>
        <w:tc>
          <w:tcPr>
            <w:tcW w:w="852" w:type="dxa"/>
            <w:gridSpan w:val="2"/>
            <w:tcBorders>
              <w:top w:val="single" w:sz="4" w:space="0" w:color="000000"/>
              <w:bottom w:val="single" w:sz="4" w:space="0" w:color="000000"/>
              <w:right w:val="single" w:sz="4" w:space="0" w:color="000000"/>
            </w:tcBorders>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коэффициент</w:t>
            </w:r>
            <w:r>
              <w:rPr>
                <w:rFonts w:ascii="Arial" w:hAnsi="Arial" w:cs="Arial"/>
                <w:color w:val="000000"/>
                <w:sz w:val="16"/>
                <w:szCs w:val="16"/>
                <w:lang w:val="en-US"/>
              </w:rPr>
              <w:t>ы</w:t>
            </w:r>
          </w:p>
        </w:tc>
        <w:tc>
          <w:tcPr>
            <w:tcW w:w="798" w:type="dxa"/>
            <w:gridSpan w:val="2"/>
            <w:tcBorders>
              <w:top w:val="single" w:sz="4" w:space="0" w:color="000000"/>
              <w:bottom w:val="single" w:sz="4" w:space="0" w:color="000000"/>
              <w:right w:val="single" w:sz="4" w:space="0" w:color="000000"/>
            </w:tcBorders>
          </w:tcPr>
          <w:p w:rsidR="00853316" w:rsidRDefault="006A5A31">
            <w:pPr>
              <w:widowControl w:val="0"/>
              <w:spacing w:after="0" w:line="240" w:lineRule="auto"/>
              <w:rPr>
                <w:rFonts w:ascii="Arial" w:hAnsi="Arial" w:cs="Arial"/>
                <w:color w:val="000000"/>
                <w:sz w:val="16"/>
                <w:szCs w:val="16"/>
              </w:rPr>
            </w:pPr>
            <w:r>
              <w:rPr>
                <w:rFonts w:ascii="Arial" w:hAnsi="Arial" w:cs="Arial"/>
                <w:color w:val="000000"/>
                <w:sz w:val="16"/>
                <w:szCs w:val="16"/>
              </w:rPr>
              <w:t xml:space="preserve">Всего в текущем уровне цен, </w:t>
            </w:r>
            <w:proofErr w:type="spellStart"/>
            <w:r>
              <w:rPr>
                <w:rFonts w:ascii="Arial" w:hAnsi="Arial" w:cs="Arial"/>
                <w:color w:val="000000"/>
                <w:sz w:val="16"/>
                <w:szCs w:val="16"/>
              </w:rPr>
              <w:t>руб</w:t>
            </w:r>
            <w:proofErr w:type="spellEnd"/>
          </w:p>
        </w:tc>
      </w:tr>
      <w:tr w:rsidR="00853316">
        <w:trPr>
          <w:trHeight w:val="225"/>
        </w:trPr>
        <w:tc>
          <w:tcPr>
            <w:tcW w:w="1133" w:type="dxa"/>
            <w:gridSpan w:val="2"/>
            <w:tcBorders>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16" w:type="dxa"/>
            <w:gridSpan w:val="3"/>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4072" w:type="dxa"/>
            <w:gridSpan w:val="6"/>
            <w:tcBorders>
              <w:top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995" w:type="dxa"/>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056" w:type="dxa"/>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042" w:type="dxa"/>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084" w:type="dxa"/>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56" w:type="dxa"/>
            <w:gridSpan w:val="3"/>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991" w:type="dxa"/>
            <w:gridSpan w:val="5"/>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1135" w:type="dxa"/>
            <w:gridSpan w:val="2"/>
            <w:tcBorders>
              <w:bottom w:val="single" w:sz="4" w:space="0" w:color="000000"/>
              <w:right w:val="single" w:sz="4" w:space="0" w:color="000000"/>
            </w:tcBorders>
            <w:shd w:val="clear" w:color="auto" w:fill="auto"/>
          </w:tcPr>
          <w:p w:rsidR="00853316" w:rsidRDefault="006A5A31">
            <w:pPr>
              <w:widowControl w:val="0"/>
              <w:jc w:val="center"/>
            </w:pPr>
            <w:r>
              <w:t>10</w:t>
            </w:r>
          </w:p>
        </w:tc>
        <w:tc>
          <w:tcPr>
            <w:tcW w:w="852" w:type="dxa"/>
            <w:gridSpan w:val="2"/>
            <w:tcBorders>
              <w:top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Arial" w:hAnsi="Arial" w:cs="Arial"/>
                <w:color w:val="000000"/>
                <w:sz w:val="16"/>
                <w:szCs w:val="16"/>
                <w:lang w:val="en-US"/>
              </w:rPr>
            </w:pPr>
            <w:r>
              <w:rPr>
                <w:rFonts w:ascii="Arial" w:hAnsi="Arial" w:cs="Arial"/>
                <w:color w:val="000000"/>
                <w:sz w:val="16"/>
                <w:szCs w:val="16"/>
                <w:lang w:val="en-US"/>
              </w:rPr>
              <w:t>11</w:t>
            </w:r>
          </w:p>
        </w:tc>
        <w:tc>
          <w:tcPr>
            <w:tcW w:w="798" w:type="dxa"/>
            <w:gridSpan w:val="2"/>
            <w:tcBorders>
              <w:top w:val="single" w:sz="4" w:space="0" w:color="000000"/>
              <w:left w:val="single" w:sz="4" w:space="0" w:color="000000"/>
              <w:bottom w:val="single" w:sz="4" w:space="0" w:color="000000"/>
              <w:right w:val="single" w:sz="4" w:space="0" w:color="000000"/>
            </w:tcBorders>
          </w:tcPr>
          <w:p w:rsidR="00853316" w:rsidRDefault="006A5A31">
            <w:pPr>
              <w:widowControl w:val="0"/>
              <w:spacing w:after="0" w:line="240" w:lineRule="auto"/>
              <w:jc w:val="center"/>
              <w:rPr>
                <w:rFonts w:ascii="Arial" w:hAnsi="Arial" w:cs="Arial"/>
                <w:color w:val="000000"/>
                <w:sz w:val="16"/>
                <w:szCs w:val="16"/>
                <w:lang w:val="en-US"/>
              </w:rPr>
            </w:pPr>
            <w:r>
              <w:rPr>
                <w:rFonts w:ascii="Arial" w:hAnsi="Arial" w:cs="Arial"/>
                <w:color w:val="000000"/>
                <w:sz w:val="16"/>
                <w:szCs w:val="16"/>
                <w:lang w:val="en-US"/>
              </w:rPr>
              <w:t>12</w:t>
            </w:r>
          </w:p>
        </w:tc>
      </w:tr>
    </w:tbl>
    <w:p w:rsidR="00853316" w:rsidRDefault="00853316">
      <w:pPr>
        <w:spacing w:after="0" w:line="240" w:lineRule="auto"/>
        <w:rPr>
          <w:rFonts w:ascii="Times New Roman" w:hAnsi="Times New Roman"/>
          <w:b/>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pPr>
    </w:p>
    <w:p w:rsidR="00853316" w:rsidRDefault="00853316">
      <w:pPr>
        <w:spacing w:after="0" w:line="240" w:lineRule="auto"/>
        <w:ind w:left="6373" w:firstLine="720"/>
        <w:jc w:val="right"/>
        <w:rPr>
          <w:rFonts w:ascii="Times New Roman" w:hAnsi="Times New Roman"/>
          <w:color w:val="000000"/>
          <w:sz w:val="20"/>
          <w:szCs w:val="20"/>
        </w:rPr>
        <w:sectPr w:rsidR="00853316">
          <w:footerReference w:type="default" r:id="rId16"/>
          <w:footerReference w:type="first" r:id="rId17"/>
          <w:pgSz w:w="16838" w:h="11906" w:orient="landscape"/>
          <w:pgMar w:top="426" w:right="284" w:bottom="924" w:left="720" w:header="0" w:footer="709" w:gutter="0"/>
          <w:cols w:space="720"/>
          <w:formProt w:val="0"/>
          <w:docGrid w:linePitch="360"/>
        </w:sectPr>
      </w:pPr>
    </w:p>
    <w:p w:rsidR="00853316" w:rsidRDefault="00853316">
      <w:pPr>
        <w:spacing w:after="0" w:line="240" w:lineRule="auto"/>
        <w:ind w:left="5811" w:firstLine="720"/>
        <w:jc w:val="right"/>
        <w:rPr>
          <w:rFonts w:ascii="Times New Roman" w:hAnsi="Times New Roman"/>
          <w:color w:val="000000"/>
          <w:sz w:val="20"/>
          <w:szCs w:val="20"/>
        </w:rPr>
      </w:pPr>
    </w:p>
    <w:p w:rsidR="00853316" w:rsidRDefault="006A5A31">
      <w:pPr>
        <w:spacing w:after="0" w:line="240" w:lineRule="auto"/>
        <w:ind w:left="5811"/>
        <w:jc w:val="right"/>
        <w:rPr>
          <w:rFonts w:ascii="Times New Roman" w:hAnsi="Times New Roman"/>
          <w:color w:val="000000"/>
          <w:sz w:val="20"/>
          <w:szCs w:val="20"/>
        </w:rPr>
      </w:pPr>
      <w:r>
        <w:rPr>
          <w:rFonts w:ascii="Times New Roman" w:hAnsi="Times New Roman"/>
          <w:color w:val="000000"/>
          <w:sz w:val="20"/>
          <w:szCs w:val="20"/>
        </w:rPr>
        <w:t xml:space="preserve">Приложение № 2 </w:t>
      </w:r>
    </w:p>
    <w:p w:rsidR="00853316" w:rsidRDefault="006A5A31">
      <w:pPr>
        <w:spacing w:after="0" w:line="240" w:lineRule="auto"/>
        <w:ind w:left="5811" w:firstLine="142"/>
        <w:jc w:val="right"/>
        <w:rPr>
          <w:rFonts w:ascii="Times New Roman" w:hAnsi="Times New Roman"/>
          <w:b/>
          <w:color w:val="000000"/>
          <w:sz w:val="20"/>
          <w:szCs w:val="20"/>
        </w:rPr>
      </w:pPr>
      <w:r>
        <w:rPr>
          <w:rFonts w:ascii="Times New Roman" w:hAnsi="Times New Roman"/>
          <w:color w:val="000000"/>
          <w:sz w:val="20"/>
          <w:szCs w:val="20"/>
        </w:rPr>
        <w:t>к Требованиям к оформлению и составлению сметной документации на выполнение строительно-монтажных работ по программе ремонтов, реконструкции и техническому перевооружению</w:t>
      </w:r>
    </w:p>
    <w:p w:rsidR="00853316" w:rsidRDefault="006A5A31">
      <w:pPr>
        <w:shd w:val="clear" w:color="auto" w:fill="FFFFFF"/>
        <w:spacing w:after="0" w:line="240" w:lineRule="auto"/>
        <w:ind w:left="142" w:hanging="142"/>
        <w:rPr>
          <w:rFonts w:ascii="Times New Roman" w:hAnsi="Times New Roman"/>
          <w:b/>
        </w:rPr>
      </w:pPr>
      <w:r>
        <w:rPr>
          <w:rFonts w:ascii="Times New Roman" w:hAnsi="Times New Roman"/>
          <w:b/>
        </w:rPr>
        <w:t>Образец № 3п</w:t>
      </w:r>
    </w:p>
    <w:tbl>
      <w:tblPr>
        <w:tblW w:w="9989" w:type="dxa"/>
        <w:jc w:val="center"/>
        <w:tblLayout w:type="fixed"/>
        <w:tblLook w:val="04A0" w:firstRow="1" w:lastRow="0" w:firstColumn="1" w:lastColumn="0" w:noHBand="0" w:noVBand="1"/>
      </w:tblPr>
      <w:tblGrid>
        <w:gridCol w:w="9989"/>
      </w:tblGrid>
      <w:tr w:rsidR="00853316">
        <w:trPr>
          <w:jc w:val="center"/>
        </w:trPr>
        <w:tc>
          <w:tcPr>
            <w:tcW w:w="9989" w:type="dxa"/>
          </w:tcPr>
          <w:p w:rsidR="00853316" w:rsidRDefault="006A5A31" w:rsidP="00D70ADA">
            <w:pPr>
              <w:widowControl w:val="0"/>
              <w:shd w:val="clear" w:color="auto" w:fill="FFFFFF"/>
              <w:spacing w:after="0" w:line="240" w:lineRule="auto"/>
              <w:ind w:left="6523" w:hanging="284"/>
              <w:jc w:val="right"/>
              <w:rPr>
                <w:rFonts w:ascii="Times New Roman" w:hAnsi="Times New Roman"/>
                <w:sz w:val="20"/>
                <w:szCs w:val="20"/>
              </w:rPr>
            </w:pPr>
            <w:r>
              <w:rPr>
                <w:rFonts w:ascii="Times New Roman" w:hAnsi="Times New Roman"/>
              </w:rPr>
              <w:t xml:space="preserve"> </w:t>
            </w:r>
            <w:r>
              <w:rPr>
                <w:rFonts w:ascii="Times New Roman" w:hAnsi="Times New Roman"/>
                <w:sz w:val="20"/>
                <w:szCs w:val="20"/>
              </w:rPr>
              <w:t>Приложение №_____</w:t>
            </w:r>
          </w:p>
          <w:p w:rsidR="00853316" w:rsidRDefault="006A5A31" w:rsidP="00D70ADA">
            <w:pPr>
              <w:widowControl w:val="0"/>
              <w:shd w:val="clear" w:color="auto" w:fill="FFFFFF"/>
              <w:spacing w:after="0" w:line="240" w:lineRule="auto"/>
              <w:ind w:left="6239" w:right="-284"/>
              <w:jc w:val="right"/>
              <w:rPr>
                <w:rFonts w:ascii="Times New Roman" w:hAnsi="Times New Roman"/>
                <w:sz w:val="20"/>
                <w:szCs w:val="20"/>
              </w:rPr>
            </w:pPr>
            <w:r>
              <w:rPr>
                <w:rFonts w:ascii="Times New Roman" w:hAnsi="Times New Roman"/>
                <w:sz w:val="20"/>
                <w:szCs w:val="20"/>
              </w:rPr>
              <w:t xml:space="preserve"> к договору от ______№_______ </w:t>
            </w:r>
          </w:p>
          <w:p w:rsidR="00853316" w:rsidRDefault="006A5A31" w:rsidP="00D70ADA">
            <w:pPr>
              <w:widowControl w:val="0"/>
              <w:shd w:val="clear" w:color="auto" w:fill="FFFFFF"/>
              <w:spacing w:after="0" w:line="240" w:lineRule="auto"/>
              <w:ind w:left="6239" w:right="-284"/>
              <w:jc w:val="right"/>
              <w:rPr>
                <w:rFonts w:ascii="Times New Roman" w:hAnsi="Times New Roman"/>
                <w:sz w:val="20"/>
                <w:szCs w:val="20"/>
              </w:rPr>
            </w:pPr>
            <w:r>
              <w:rPr>
                <w:rFonts w:ascii="Times New Roman" w:hAnsi="Times New Roman"/>
                <w:sz w:val="20"/>
                <w:szCs w:val="20"/>
              </w:rPr>
              <w:t xml:space="preserve"> (дополнительному соглашению)</w:t>
            </w:r>
          </w:p>
          <w:tbl>
            <w:tblPr>
              <w:tblW w:w="9564" w:type="dxa"/>
              <w:tblLayout w:type="fixed"/>
              <w:tblLook w:val="04A0" w:firstRow="1" w:lastRow="0" w:firstColumn="1" w:lastColumn="0" w:noHBand="0" w:noVBand="1"/>
            </w:tblPr>
            <w:tblGrid>
              <w:gridCol w:w="4430"/>
              <w:gridCol w:w="5134"/>
            </w:tblGrid>
            <w:tr w:rsidR="00853316">
              <w:trPr>
                <w:trHeight w:val="446"/>
              </w:trPr>
              <w:tc>
                <w:tcPr>
                  <w:tcW w:w="4430" w:type="dxa"/>
                  <w:vAlign w:val="bottom"/>
                </w:tcPr>
                <w:p w:rsidR="00853316" w:rsidRDefault="00853316">
                  <w:pPr>
                    <w:widowControl w:val="0"/>
                    <w:spacing w:after="0" w:line="240" w:lineRule="auto"/>
                    <w:rPr>
                      <w:rFonts w:ascii="Times New Roman" w:hAnsi="Times New Roman"/>
                      <w:b/>
                      <w:bCs/>
                    </w:rPr>
                  </w:pPr>
                </w:p>
                <w:p w:rsidR="00853316" w:rsidRDefault="006A5A31">
                  <w:pPr>
                    <w:widowControl w:val="0"/>
                    <w:spacing w:after="0" w:line="240" w:lineRule="auto"/>
                    <w:rPr>
                      <w:rFonts w:ascii="Times New Roman" w:hAnsi="Times New Roman"/>
                    </w:rPr>
                  </w:pPr>
                  <w:r>
                    <w:rPr>
                      <w:rFonts w:ascii="Times New Roman" w:hAnsi="Times New Roman"/>
                      <w:b/>
                      <w:bCs/>
                    </w:rPr>
                    <w:t>СОГЛАСОВАНО:</w:t>
                  </w:r>
                </w:p>
                <w:p w:rsidR="00853316" w:rsidRDefault="006A5A31">
                  <w:pPr>
                    <w:widowControl w:val="0"/>
                    <w:spacing w:after="0" w:line="240" w:lineRule="auto"/>
                    <w:rPr>
                      <w:rFonts w:ascii="Times New Roman" w:hAnsi="Times New Roman"/>
                    </w:rPr>
                  </w:pPr>
                  <w:r>
                    <w:rPr>
                      <w:rFonts w:ascii="Times New Roman" w:hAnsi="Times New Roman"/>
                    </w:rPr>
                    <w:t>________________(Подрядчик)</w:t>
                  </w:r>
                </w:p>
                <w:p w:rsidR="00853316" w:rsidRDefault="006A5A31">
                  <w:pPr>
                    <w:widowControl w:val="0"/>
                    <w:spacing w:after="0" w:line="240" w:lineRule="auto"/>
                    <w:rPr>
                      <w:rFonts w:ascii="Times New Roman" w:hAnsi="Times New Roman"/>
                    </w:rPr>
                  </w:pPr>
                  <w:r>
                    <w:rPr>
                      <w:rFonts w:ascii="Times New Roman" w:hAnsi="Times New Roman"/>
                    </w:rPr>
                    <w:t>________________ Ф.И.О</w:t>
                  </w:r>
                </w:p>
                <w:p w:rsidR="00853316" w:rsidRDefault="00853316">
                  <w:pPr>
                    <w:widowControl w:val="0"/>
                    <w:spacing w:after="0" w:line="240" w:lineRule="auto"/>
                    <w:rPr>
                      <w:rFonts w:ascii="Times New Roman" w:hAnsi="Times New Roman"/>
                    </w:rPr>
                  </w:pPr>
                </w:p>
              </w:tc>
              <w:tc>
                <w:tcPr>
                  <w:tcW w:w="5133" w:type="dxa"/>
                </w:tcPr>
                <w:p w:rsidR="00853316" w:rsidRDefault="00853316">
                  <w:pPr>
                    <w:widowControl w:val="0"/>
                    <w:spacing w:after="0" w:line="240" w:lineRule="auto"/>
                    <w:rPr>
                      <w:rFonts w:ascii="Times New Roman" w:hAnsi="Times New Roman"/>
                      <w:b/>
                      <w:bCs/>
                    </w:rPr>
                  </w:pPr>
                </w:p>
                <w:p w:rsidR="00853316" w:rsidRDefault="006A5A31">
                  <w:pPr>
                    <w:widowControl w:val="0"/>
                    <w:spacing w:after="0" w:line="240" w:lineRule="auto"/>
                    <w:ind w:left="1886"/>
                    <w:rPr>
                      <w:rFonts w:ascii="Times New Roman" w:hAnsi="Times New Roman"/>
                      <w:b/>
                      <w:bCs/>
                    </w:rPr>
                  </w:pPr>
                  <w:r>
                    <w:rPr>
                      <w:rFonts w:ascii="Times New Roman" w:hAnsi="Times New Roman"/>
                      <w:b/>
                      <w:bCs/>
                    </w:rPr>
                    <w:t>УТВЕРЖДАЮ:</w:t>
                  </w:r>
                </w:p>
                <w:p w:rsidR="00853316" w:rsidRDefault="006A5A31">
                  <w:pPr>
                    <w:widowControl w:val="0"/>
                    <w:spacing w:after="0" w:line="240" w:lineRule="auto"/>
                    <w:ind w:left="1886"/>
                    <w:rPr>
                      <w:rFonts w:ascii="Times New Roman" w:hAnsi="Times New Roman"/>
                      <w:bCs/>
                    </w:rPr>
                  </w:pPr>
                  <w:r>
                    <w:rPr>
                      <w:rFonts w:ascii="Times New Roman" w:hAnsi="Times New Roman"/>
                      <w:bCs/>
                    </w:rPr>
                    <w:t>_________________(Заказчик)</w:t>
                  </w:r>
                </w:p>
                <w:p w:rsidR="00853316" w:rsidRDefault="006A5A31">
                  <w:pPr>
                    <w:widowControl w:val="0"/>
                    <w:spacing w:after="0" w:line="240" w:lineRule="auto"/>
                    <w:ind w:left="1886"/>
                    <w:rPr>
                      <w:rFonts w:ascii="Times New Roman" w:hAnsi="Times New Roman"/>
                    </w:rPr>
                  </w:pPr>
                  <w:r>
                    <w:rPr>
                      <w:rFonts w:ascii="Times New Roman" w:hAnsi="Times New Roman"/>
                    </w:rPr>
                    <w:t>_________________Ф.И.О.</w:t>
                  </w:r>
                </w:p>
                <w:p w:rsidR="00853316" w:rsidRDefault="00853316">
                  <w:pPr>
                    <w:widowControl w:val="0"/>
                    <w:spacing w:after="0" w:line="240" w:lineRule="auto"/>
                    <w:rPr>
                      <w:rFonts w:ascii="Times New Roman" w:hAnsi="Times New Roman"/>
                      <w:b/>
                      <w:bCs/>
                    </w:rPr>
                  </w:pPr>
                </w:p>
              </w:tc>
            </w:tr>
          </w:tbl>
          <w:p w:rsidR="00853316" w:rsidRDefault="006A5A31">
            <w:pPr>
              <w:widowControl w:val="0"/>
              <w:shd w:val="clear" w:color="auto" w:fill="FFFFFF"/>
              <w:spacing w:after="0" w:line="240" w:lineRule="auto"/>
              <w:jc w:val="center"/>
              <w:rPr>
                <w:rFonts w:ascii="Times New Roman" w:hAnsi="Times New Roman"/>
                <w:b/>
                <w:bCs/>
              </w:rPr>
            </w:pPr>
            <w:r>
              <w:rPr>
                <w:rFonts w:ascii="Times New Roman" w:hAnsi="Times New Roman"/>
                <w:b/>
                <w:bCs/>
              </w:rPr>
              <w:t xml:space="preserve">Смета № </w:t>
            </w:r>
            <w:r>
              <w:rPr>
                <w:rFonts w:ascii="Times New Roman" w:hAnsi="Times New Roman"/>
                <w:b/>
                <w:bCs/>
              </w:rPr>
              <w:br/>
              <w:t>на шеф - монтажные работы</w:t>
            </w:r>
          </w:p>
          <w:p w:rsidR="00853316" w:rsidRDefault="00853316">
            <w:pPr>
              <w:widowControl w:val="0"/>
              <w:shd w:val="clear" w:color="auto" w:fill="FFFFFF"/>
              <w:spacing w:after="0" w:line="240" w:lineRule="auto"/>
              <w:rPr>
                <w:rFonts w:ascii="Times New Roman" w:hAnsi="Times New Roman"/>
              </w:rPr>
            </w:pP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Наименование предприятия, здания, сооружения, вида шеф-монтажных работ_____________________________________________________________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__________________________________________________________________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Наименование монтажной организации 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Наименование организации заказчика _________________________________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Составлена в текущих ценах, соответствующих периоду выполнения работ по договору</w:t>
            </w:r>
          </w:p>
          <w:p w:rsidR="00853316" w:rsidRDefault="00853316">
            <w:pPr>
              <w:widowControl w:val="0"/>
              <w:shd w:val="clear" w:color="auto" w:fill="FFFFFF"/>
              <w:spacing w:after="0" w:line="240" w:lineRule="auto"/>
              <w:rPr>
                <w:rFonts w:ascii="Times New Roman" w:hAnsi="Times New Roman"/>
              </w:rPr>
            </w:pPr>
          </w:p>
          <w:p w:rsidR="00853316" w:rsidRDefault="006A5A31">
            <w:pPr>
              <w:widowControl w:val="0"/>
              <w:shd w:val="clear" w:color="auto" w:fill="FFFFFF"/>
              <w:spacing w:after="0" w:line="240" w:lineRule="auto"/>
              <w:rPr>
                <w:rFonts w:ascii="Times New Roman" w:hAnsi="Times New Roman"/>
              </w:rPr>
            </w:pPr>
            <w:r>
              <w:rPr>
                <w:rFonts w:ascii="Times New Roman" w:hAnsi="Times New Roman"/>
                <w:b/>
              </w:rPr>
              <w:t>1. Расчет заработной платы</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руб.</w:t>
            </w:r>
          </w:p>
          <w:tbl>
            <w:tblPr>
              <w:tblW w:w="9649" w:type="dxa"/>
              <w:jc w:val="center"/>
              <w:tblLayout w:type="fixed"/>
              <w:tblCellMar>
                <w:left w:w="28" w:type="dxa"/>
                <w:right w:w="28" w:type="dxa"/>
              </w:tblCellMar>
              <w:tblLook w:val="04A0" w:firstRow="1" w:lastRow="0" w:firstColumn="1" w:lastColumn="0" w:noHBand="0" w:noVBand="1"/>
            </w:tblPr>
            <w:tblGrid>
              <w:gridCol w:w="578"/>
              <w:gridCol w:w="2207"/>
              <w:gridCol w:w="1109"/>
              <w:gridCol w:w="1185"/>
              <w:gridCol w:w="1415"/>
              <w:gridCol w:w="1422"/>
              <w:gridCol w:w="1733"/>
            </w:tblGrid>
            <w:tr w:rsidR="00853316">
              <w:trPr>
                <w:tblHeader/>
                <w:jc w:val="center"/>
              </w:trPr>
              <w:tc>
                <w:tcPr>
                  <w:tcW w:w="577" w:type="dxa"/>
                  <w:vMerge w:val="restart"/>
                  <w:tcBorders>
                    <w:top w:val="single" w:sz="6" w:space="0" w:color="000000"/>
                    <w:left w:val="single" w:sz="6"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 п</w:t>
                  </w:r>
                  <w:r>
                    <w:rPr>
                      <w:rFonts w:ascii="Times New Roman" w:hAnsi="Times New Roman"/>
                      <w:sz w:val="20"/>
                      <w:szCs w:val="20"/>
                      <w:lang w:val="en-US"/>
                    </w:rPr>
                    <w:t>/</w:t>
                  </w:r>
                  <w:r>
                    <w:rPr>
                      <w:rFonts w:ascii="Times New Roman" w:hAnsi="Times New Roman"/>
                      <w:sz w:val="20"/>
                      <w:szCs w:val="20"/>
                    </w:rPr>
                    <w:t>п.</w:t>
                  </w:r>
                </w:p>
              </w:tc>
              <w:tc>
                <w:tcPr>
                  <w:tcW w:w="2207" w:type="dxa"/>
                  <w:vMerge w:val="restart"/>
                  <w:tcBorders>
                    <w:top w:val="single" w:sz="6" w:space="0" w:color="000000"/>
                    <w:left w:val="single" w:sz="2"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Перечень выполняемых работ</w:t>
                  </w:r>
                </w:p>
              </w:tc>
              <w:tc>
                <w:tcPr>
                  <w:tcW w:w="2294" w:type="dxa"/>
                  <w:gridSpan w:val="2"/>
                  <w:tcBorders>
                    <w:top w:val="single" w:sz="6" w:space="0" w:color="000000"/>
                    <w:left w:val="single" w:sz="2" w:space="0" w:color="000000"/>
                    <w:bottom w:val="single" w:sz="2"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Исполнители</w:t>
                  </w:r>
                </w:p>
              </w:tc>
              <w:tc>
                <w:tcPr>
                  <w:tcW w:w="1415" w:type="dxa"/>
                  <w:vMerge w:val="restart"/>
                  <w:tcBorders>
                    <w:top w:val="single" w:sz="6" w:space="0" w:color="000000"/>
                    <w:left w:val="single" w:sz="2" w:space="0" w:color="000000"/>
                    <w:bottom w:val="single" w:sz="6" w:space="0" w:color="000000"/>
                    <w:right w:val="single" w:sz="6"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Количество человеко-дней</w:t>
                  </w:r>
                </w:p>
              </w:tc>
              <w:tc>
                <w:tcPr>
                  <w:tcW w:w="1422" w:type="dxa"/>
                  <w:vMerge w:val="restart"/>
                  <w:tcBorders>
                    <w:top w:val="single" w:sz="6" w:space="0" w:color="000000"/>
                    <w:left w:val="single" w:sz="6"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Средняя оплата труда</w:t>
                  </w:r>
                </w:p>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 xml:space="preserve"> за 1 день</w:t>
                  </w:r>
                </w:p>
              </w:tc>
              <w:tc>
                <w:tcPr>
                  <w:tcW w:w="1733" w:type="dxa"/>
                  <w:vMerge w:val="restart"/>
                  <w:tcBorders>
                    <w:top w:val="single" w:sz="6" w:space="0" w:color="000000"/>
                    <w:left w:val="single" w:sz="2" w:space="0" w:color="000000"/>
                    <w:bottom w:val="single" w:sz="6" w:space="0" w:color="000000"/>
                    <w:right w:val="single" w:sz="6"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Оплата труда (всего)</w:t>
                  </w:r>
                </w:p>
              </w:tc>
            </w:tr>
            <w:tr w:rsidR="00853316">
              <w:trPr>
                <w:tblHeader/>
                <w:jc w:val="center"/>
              </w:trPr>
              <w:tc>
                <w:tcPr>
                  <w:tcW w:w="577" w:type="dxa"/>
                  <w:vMerge/>
                  <w:tcBorders>
                    <w:top w:val="single" w:sz="6" w:space="0" w:color="000000"/>
                    <w:left w:val="single" w:sz="6" w:space="0" w:color="000000"/>
                    <w:bottom w:val="single" w:sz="6" w:space="0" w:color="000000"/>
                    <w:right w:val="single" w:sz="2" w:space="0" w:color="000000"/>
                  </w:tcBorders>
                  <w:shd w:val="clear" w:color="auto" w:fill="FFFFFF"/>
                  <w:tcMar>
                    <w:left w:w="7" w:type="dxa"/>
                    <w:right w:w="2" w:type="dxa"/>
                  </w:tcMar>
                  <w:vAlign w:val="center"/>
                </w:tcPr>
                <w:p w:rsidR="00853316" w:rsidRDefault="00853316">
                  <w:pPr>
                    <w:widowControl w:val="0"/>
                    <w:spacing w:after="0" w:line="240" w:lineRule="auto"/>
                    <w:rPr>
                      <w:rFonts w:ascii="Times New Roman" w:hAnsi="Times New Roman"/>
                      <w:sz w:val="20"/>
                      <w:szCs w:val="20"/>
                    </w:rPr>
                  </w:pPr>
                </w:p>
              </w:tc>
              <w:tc>
                <w:tcPr>
                  <w:tcW w:w="2207" w:type="dxa"/>
                  <w:vMerge/>
                  <w:tcBorders>
                    <w:top w:val="single" w:sz="6" w:space="0" w:color="000000"/>
                    <w:left w:val="single" w:sz="2" w:space="0" w:color="000000"/>
                    <w:bottom w:val="single" w:sz="6" w:space="0" w:color="000000"/>
                    <w:right w:val="single" w:sz="2" w:space="0" w:color="000000"/>
                  </w:tcBorders>
                  <w:shd w:val="clear" w:color="auto" w:fill="FFFFFF"/>
                  <w:tcMar>
                    <w:left w:w="7" w:type="dxa"/>
                    <w:right w:w="2" w:type="dxa"/>
                  </w:tcMar>
                  <w:vAlign w:val="center"/>
                </w:tcPr>
                <w:p w:rsidR="00853316" w:rsidRDefault="00853316">
                  <w:pPr>
                    <w:widowControl w:val="0"/>
                    <w:spacing w:after="0" w:line="240" w:lineRule="auto"/>
                    <w:rPr>
                      <w:rFonts w:ascii="Times New Roman" w:hAnsi="Times New Roman"/>
                      <w:sz w:val="20"/>
                      <w:szCs w:val="20"/>
                    </w:rPr>
                  </w:pPr>
                </w:p>
              </w:tc>
              <w:tc>
                <w:tcPr>
                  <w:tcW w:w="1109"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sz w:val="20"/>
                      <w:szCs w:val="20"/>
                    </w:rPr>
                  </w:pPr>
                  <w:r>
                    <w:rPr>
                      <w:rFonts w:ascii="Times New Roman" w:hAnsi="Times New Roman"/>
                      <w:sz w:val="20"/>
                      <w:szCs w:val="20"/>
                    </w:rPr>
                    <w:t>количество</w:t>
                  </w:r>
                </w:p>
              </w:tc>
              <w:tc>
                <w:tcPr>
                  <w:tcW w:w="1185"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sz w:val="20"/>
                      <w:szCs w:val="20"/>
                    </w:rPr>
                  </w:pPr>
                  <w:r>
                    <w:rPr>
                      <w:rFonts w:ascii="Times New Roman" w:hAnsi="Times New Roman"/>
                      <w:sz w:val="20"/>
                      <w:szCs w:val="20"/>
                    </w:rPr>
                    <w:t>должность</w:t>
                  </w:r>
                </w:p>
              </w:tc>
              <w:tc>
                <w:tcPr>
                  <w:tcW w:w="1415" w:type="dxa"/>
                  <w:vMerge/>
                  <w:tcBorders>
                    <w:top w:val="single" w:sz="6" w:space="0" w:color="000000"/>
                    <w:left w:val="single" w:sz="2" w:space="0" w:color="000000"/>
                    <w:bottom w:val="single" w:sz="6" w:space="0" w:color="000000"/>
                    <w:right w:val="single" w:sz="6" w:space="0" w:color="000000"/>
                  </w:tcBorders>
                  <w:shd w:val="clear" w:color="auto" w:fill="FFFFFF"/>
                  <w:tcMar>
                    <w:left w:w="7" w:type="dxa"/>
                    <w:right w:w="2" w:type="dxa"/>
                  </w:tcMar>
                  <w:vAlign w:val="center"/>
                </w:tcPr>
                <w:p w:rsidR="00853316" w:rsidRDefault="00853316">
                  <w:pPr>
                    <w:widowControl w:val="0"/>
                    <w:spacing w:after="0" w:line="240" w:lineRule="auto"/>
                    <w:rPr>
                      <w:rFonts w:ascii="Times New Roman" w:hAnsi="Times New Roman"/>
                      <w:sz w:val="20"/>
                      <w:szCs w:val="20"/>
                    </w:rPr>
                  </w:pPr>
                </w:p>
              </w:tc>
              <w:tc>
                <w:tcPr>
                  <w:tcW w:w="1422" w:type="dxa"/>
                  <w:vMerge/>
                  <w:tcBorders>
                    <w:top w:val="single" w:sz="6" w:space="0" w:color="000000"/>
                    <w:left w:val="single" w:sz="6" w:space="0" w:color="000000"/>
                    <w:bottom w:val="single" w:sz="6" w:space="0" w:color="000000"/>
                    <w:right w:val="single" w:sz="2" w:space="0" w:color="000000"/>
                  </w:tcBorders>
                  <w:shd w:val="clear" w:color="auto" w:fill="FFFFFF"/>
                  <w:tcMar>
                    <w:left w:w="7" w:type="dxa"/>
                    <w:right w:w="2" w:type="dxa"/>
                  </w:tcMar>
                  <w:vAlign w:val="center"/>
                </w:tcPr>
                <w:p w:rsidR="00853316" w:rsidRDefault="00853316">
                  <w:pPr>
                    <w:widowControl w:val="0"/>
                    <w:spacing w:after="0" w:line="240" w:lineRule="auto"/>
                    <w:rPr>
                      <w:rFonts w:ascii="Times New Roman" w:hAnsi="Times New Roman"/>
                      <w:sz w:val="20"/>
                      <w:szCs w:val="20"/>
                    </w:rPr>
                  </w:pPr>
                </w:p>
              </w:tc>
              <w:tc>
                <w:tcPr>
                  <w:tcW w:w="1733" w:type="dxa"/>
                  <w:vMerge/>
                  <w:tcBorders>
                    <w:top w:val="single" w:sz="6" w:space="0" w:color="000000"/>
                    <w:left w:val="single" w:sz="2" w:space="0" w:color="000000"/>
                    <w:bottom w:val="single" w:sz="6" w:space="0" w:color="000000"/>
                    <w:right w:val="single" w:sz="6" w:space="0" w:color="000000"/>
                  </w:tcBorders>
                  <w:shd w:val="clear" w:color="auto" w:fill="FFFFFF"/>
                  <w:tcMar>
                    <w:left w:w="7" w:type="dxa"/>
                    <w:right w:w="2" w:type="dxa"/>
                  </w:tcMar>
                  <w:vAlign w:val="center"/>
                </w:tcPr>
                <w:p w:rsidR="00853316" w:rsidRDefault="00853316">
                  <w:pPr>
                    <w:widowControl w:val="0"/>
                    <w:spacing w:after="0" w:line="240" w:lineRule="auto"/>
                    <w:rPr>
                      <w:rFonts w:ascii="Times New Roman" w:hAnsi="Times New Roman"/>
                      <w:sz w:val="20"/>
                      <w:szCs w:val="20"/>
                    </w:rPr>
                  </w:pPr>
                </w:p>
              </w:tc>
            </w:tr>
            <w:tr w:rsidR="00853316">
              <w:trPr>
                <w:tblHeader/>
                <w:jc w:val="center"/>
              </w:trPr>
              <w:tc>
                <w:tcPr>
                  <w:tcW w:w="577"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1</w:t>
                  </w:r>
                </w:p>
              </w:tc>
              <w:tc>
                <w:tcPr>
                  <w:tcW w:w="2207"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p>
              </w:tc>
              <w:tc>
                <w:tcPr>
                  <w:tcW w:w="1109"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3</w:t>
                  </w:r>
                </w:p>
              </w:tc>
              <w:tc>
                <w:tcPr>
                  <w:tcW w:w="1185" w:type="dxa"/>
                  <w:tcBorders>
                    <w:top w:val="single" w:sz="6" w:space="0" w:color="000000"/>
                    <w:left w:val="single" w:sz="2"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4</w:t>
                  </w:r>
                </w:p>
              </w:tc>
              <w:tc>
                <w:tcPr>
                  <w:tcW w:w="1415"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p>
              </w:tc>
              <w:tc>
                <w:tcPr>
                  <w:tcW w:w="1422" w:type="dxa"/>
                  <w:tcBorders>
                    <w:top w:val="single" w:sz="6" w:space="0" w:color="000000"/>
                    <w:left w:val="single" w:sz="6"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6</w:t>
                  </w:r>
                </w:p>
              </w:tc>
              <w:tc>
                <w:tcPr>
                  <w:tcW w:w="1733" w:type="dxa"/>
                  <w:tcBorders>
                    <w:top w:val="single" w:sz="6" w:space="0" w:color="000000"/>
                    <w:left w:val="single" w:sz="2" w:space="0" w:color="000000"/>
                    <w:bottom w:val="single" w:sz="6" w:space="0" w:color="000000"/>
                    <w:right w:val="single" w:sz="6" w:space="0" w:color="000000"/>
                  </w:tcBorders>
                  <w:shd w:val="clear" w:color="auto" w:fill="FFFFFF"/>
                  <w:vAlign w:val="center"/>
                </w:tcPr>
                <w:p w:rsidR="00853316" w:rsidRDefault="006A5A3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7</w:t>
                  </w:r>
                </w:p>
              </w:tc>
            </w:tr>
            <w:tr w:rsidR="00853316">
              <w:trPr>
                <w:jc w:val="center"/>
              </w:trPr>
              <w:tc>
                <w:tcPr>
                  <w:tcW w:w="577" w:type="dxa"/>
                  <w:tcBorders>
                    <w:top w:val="single" w:sz="6" w:space="0" w:color="000000"/>
                    <w:left w:val="single" w:sz="6" w:space="0" w:color="000000"/>
                    <w:bottom w:val="single" w:sz="2"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sz w:val="20"/>
                      <w:szCs w:val="20"/>
                    </w:rPr>
                  </w:pPr>
                  <w:r>
                    <w:rPr>
                      <w:rFonts w:ascii="Times New Roman" w:hAnsi="Times New Roman"/>
                      <w:sz w:val="20"/>
                      <w:szCs w:val="20"/>
                    </w:rPr>
                    <w:t> </w:t>
                  </w:r>
                </w:p>
              </w:tc>
              <w:tc>
                <w:tcPr>
                  <w:tcW w:w="2207"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sz w:val="20"/>
                      <w:szCs w:val="20"/>
                    </w:rPr>
                  </w:pPr>
                  <w:r>
                    <w:rPr>
                      <w:rFonts w:ascii="Times New Roman" w:hAnsi="Times New Roman"/>
                      <w:sz w:val="20"/>
                      <w:szCs w:val="20"/>
                    </w:rPr>
                    <w:t> </w:t>
                  </w:r>
                </w:p>
              </w:tc>
              <w:tc>
                <w:tcPr>
                  <w:tcW w:w="1109"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sz w:val="20"/>
                      <w:szCs w:val="20"/>
                    </w:rPr>
                  </w:pPr>
                  <w:r>
                    <w:rPr>
                      <w:rFonts w:ascii="Times New Roman" w:hAnsi="Times New Roman"/>
                      <w:sz w:val="20"/>
                      <w:szCs w:val="20"/>
                    </w:rPr>
                    <w:t> </w:t>
                  </w:r>
                </w:p>
              </w:tc>
              <w:tc>
                <w:tcPr>
                  <w:tcW w:w="1185" w:type="dxa"/>
                  <w:tcBorders>
                    <w:top w:val="single" w:sz="6" w:space="0" w:color="000000"/>
                    <w:left w:val="single" w:sz="2" w:space="0" w:color="000000"/>
                    <w:bottom w:val="single" w:sz="2"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sz w:val="20"/>
                      <w:szCs w:val="20"/>
                    </w:rPr>
                  </w:pPr>
                  <w:r>
                    <w:rPr>
                      <w:rFonts w:ascii="Times New Roman" w:hAnsi="Times New Roman"/>
                      <w:sz w:val="20"/>
                      <w:szCs w:val="20"/>
                    </w:rPr>
                    <w:t> </w:t>
                  </w:r>
                </w:p>
              </w:tc>
              <w:tc>
                <w:tcPr>
                  <w:tcW w:w="1415" w:type="dxa"/>
                  <w:tcBorders>
                    <w:top w:val="single" w:sz="6" w:space="0" w:color="000000"/>
                    <w:left w:val="single" w:sz="2" w:space="0" w:color="000000"/>
                    <w:bottom w:val="single" w:sz="2" w:space="0" w:color="000000"/>
                    <w:right w:val="single" w:sz="6"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sz w:val="20"/>
                      <w:szCs w:val="20"/>
                    </w:rPr>
                  </w:pPr>
                  <w:r>
                    <w:rPr>
                      <w:rFonts w:ascii="Times New Roman" w:hAnsi="Times New Roman"/>
                      <w:sz w:val="20"/>
                      <w:szCs w:val="20"/>
                    </w:rPr>
                    <w:t> </w:t>
                  </w:r>
                </w:p>
              </w:tc>
              <w:tc>
                <w:tcPr>
                  <w:tcW w:w="1422" w:type="dxa"/>
                  <w:tcBorders>
                    <w:top w:val="single" w:sz="6" w:space="0" w:color="000000"/>
                    <w:left w:val="single" w:sz="6" w:space="0" w:color="000000"/>
                    <w:bottom w:val="single" w:sz="2"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sz w:val="20"/>
                      <w:szCs w:val="20"/>
                    </w:rPr>
                  </w:pPr>
                  <w:r>
                    <w:rPr>
                      <w:rFonts w:ascii="Times New Roman" w:hAnsi="Times New Roman"/>
                      <w:sz w:val="20"/>
                      <w:szCs w:val="20"/>
                    </w:rPr>
                    <w:t> </w:t>
                  </w:r>
                </w:p>
              </w:tc>
              <w:tc>
                <w:tcPr>
                  <w:tcW w:w="1733" w:type="dxa"/>
                  <w:tcBorders>
                    <w:top w:val="single" w:sz="6" w:space="0" w:color="000000"/>
                    <w:left w:val="single" w:sz="2" w:space="0" w:color="000000"/>
                    <w:bottom w:val="single" w:sz="2" w:space="0" w:color="000000"/>
                    <w:right w:val="single" w:sz="6"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sz w:val="20"/>
                      <w:szCs w:val="20"/>
                    </w:rPr>
                  </w:pPr>
                  <w:r>
                    <w:rPr>
                      <w:rFonts w:ascii="Times New Roman" w:hAnsi="Times New Roman"/>
                      <w:sz w:val="20"/>
                      <w:szCs w:val="20"/>
                    </w:rPr>
                    <w:t> </w:t>
                  </w:r>
                </w:p>
              </w:tc>
            </w:tr>
            <w:tr w:rsidR="00853316">
              <w:trPr>
                <w:jc w:val="center"/>
              </w:trPr>
              <w:tc>
                <w:tcPr>
                  <w:tcW w:w="577" w:type="dxa"/>
                  <w:tcBorders>
                    <w:top w:val="single" w:sz="2" w:space="0" w:color="000000"/>
                    <w:left w:val="single" w:sz="6"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rPr>
                  </w:pPr>
                  <w:r>
                    <w:rPr>
                      <w:rFonts w:ascii="Times New Roman" w:hAnsi="Times New Roman"/>
                    </w:rPr>
                    <w:t> </w:t>
                  </w:r>
                </w:p>
              </w:tc>
              <w:tc>
                <w:tcPr>
                  <w:tcW w:w="2207"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rPr>
                  </w:pPr>
                  <w:r>
                    <w:rPr>
                      <w:rFonts w:ascii="Times New Roman" w:hAnsi="Times New Roman"/>
                    </w:rPr>
                    <w:t> </w:t>
                  </w:r>
                </w:p>
              </w:tc>
              <w:tc>
                <w:tcPr>
                  <w:tcW w:w="1109"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rPr>
                  </w:pPr>
                  <w:r>
                    <w:rPr>
                      <w:rFonts w:ascii="Times New Roman" w:hAnsi="Times New Roman"/>
                    </w:rPr>
                    <w:t> </w:t>
                  </w:r>
                </w:p>
              </w:tc>
              <w:tc>
                <w:tcPr>
                  <w:tcW w:w="1185" w:type="dxa"/>
                  <w:tcBorders>
                    <w:top w:val="single" w:sz="2" w:space="0" w:color="000000"/>
                    <w:left w:val="single" w:sz="2"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rPr>
                  </w:pPr>
                  <w:r>
                    <w:rPr>
                      <w:rFonts w:ascii="Times New Roman" w:hAnsi="Times New Roman"/>
                    </w:rPr>
                    <w:t> </w:t>
                  </w:r>
                </w:p>
              </w:tc>
              <w:tc>
                <w:tcPr>
                  <w:tcW w:w="1415" w:type="dxa"/>
                  <w:tcBorders>
                    <w:top w:val="single" w:sz="2" w:space="0" w:color="000000"/>
                    <w:left w:val="single" w:sz="2" w:space="0" w:color="000000"/>
                    <w:bottom w:val="single" w:sz="6" w:space="0" w:color="000000"/>
                    <w:right w:val="single" w:sz="6"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rPr>
                  </w:pPr>
                  <w:r>
                    <w:rPr>
                      <w:rFonts w:ascii="Times New Roman" w:hAnsi="Times New Roman"/>
                    </w:rPr>
                    <w:t> </w:t>
                  </w:r>
                </w:p>
              </w:tc>
              <w:tc>
                <w:tcPr>
                  <w:tcW w:w="1422" w:type="dxa"/>
                  <w:tcBorders>
                    <w:top w:val="single" w:sz="2" w:space="0" w:color="000000"/>
                    <w:left w:val="single" w:sz="6" w:space="0" w:color="000000"/>
                    <w:bottom w:val="single" w:sz="6" w:space="0" w:color="000000"/>
                    <w:right w:val="single" w:sz="2"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rPr>
                  </w:pPr>
                  <w:r>
                    <w:rPr>
                      <w:rFonts w:ascii="Times New Roman" w:hAnsi="Times New Roman"/>
                    </w:rPr>
                    <w:t> </w:t>
                  </w:r>
                </w:p>
              </w:tc>
              <w:tc>
                <w:tcPr>
                  <w:tcW w:w="1733" w:type="dxa"/>
                  <w:tcBorders>
                    <w:top w:val="single" w:sz="2" w:space="0" w:color="000000"/>
                    <w:left w:val="single" w:sz="2" w:space="0" w:color="000000"/>
                    <w:bottom w:val="single" w:sz="6" w:space="0" w:color="000000"/>
                    <w:right w:val="single" w:sz="6" w:space="0" w:color="000000"/>
                  </w:tcBorders>
                  <w:shd w:val="clear" w:color="auto" w:fill="FFFFFF"/>
                  <w:vAlign w:val="center"/>
                </w:tcPr>
                <w:p w:rsidR="00853316" w:rsidRDefault="006A5A31">
                  <w:pPr>
                    <w:widowControl w:val="0"/>
                    <w:shd w:val="clear" w:color="auto" w:fill="FFFFFF"/>
                    <w:spacing w:after="0" w:line="240" w:lineRule="auto"/>
                    <w:rPr>
                      <w:rFonts w:ascii="Times New Roman" w:hAnsi="Times New Roman"/>
                    </w:rPr>
                  </w:pPr>
                  <w:r>
                    <w:rPr>
                      <w:rFonts w:ascii="Times New Roman" w:hAnsi="Times New Roman"/>
                    </w:rPr>
                    <w:t> </w:t>
                  </w:r>
                </w:p>
              </w:tc>
            </w:tr>
          </w:tbl>
          <w:p w:rsidR="00853316" w:rsidRDefault="006A5A31">
            <w:pPr>
              <w:widowControl w:val="0"/>
              <w:shd w:val="clear" w:color="auto" w:fill="FFFFFF"/>
              <w:spacing w:after="0" w:line="240" w:lineRule="auto"/>
              <w:rPr>
                <w:rFonts w:ascii="Times New Roman" w:hAnsi="Times New Roman"/>
              </w:rPr>
            </w:pPr>
            <w:r>
              <w:rPr>
                <w:rFonts w:ascii="Times New Roman" w:hAnsi="Times New Roman"/>
              </w:rPr>
              <w:t>Итого заработной платы, в руб. __________________________________________________________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2. Расчет стоимости выполнения работ</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2.1 Накладные расходы, %_______________________________________________________________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2.2 Себестоимость работ ________________________________________________________________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2.3 Уровень рентабельности, % __________________________________________________________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b/>
                <w:bCs/>
              </w:rPr>
              <w:t xml:space="preserve">Итого </w:t>
            </w:r>
            <w:r>
              <w:rPr>
                <w:rFonts w:ascii="Times New Roman" w:hAnsi="Times New Roman"/>
              </w:rPr>
              <w:t>________________________________________________________________________________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3. Командировочные расходы (по расчету)______________________________________________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b/>
              </w:rPr>
              <w:t>Всего (руб.)</w:t>
            </w:r>
            <w:r>
              <w:rPr>
                <w:rFonts w:ascii="Times New Roman" w:hAnsi="Times New Roman"/>
              </w:rPr>
              <w:t xml:space="preserve"> __________________________________________________________________________</w:t>
            </w: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_____________________________________________________________________________________</w:t>
            </w:r>
          </w:p>
          <w:p w:rsidR="00853316" w:rsidRDefault="006A5A31">
            <w:pPr>
              <w:widowControl w:val="0"/>
              <w:shd w:val="clear" w:color="auto" w:fill="FFFFFF"/>
              <w:spacing w:after="0" w:line="240" w:lineRule="auto"/>
              <w:ind w:firstLine="2070"/>
              <w:jc w:val="center"/>
              <w:rPr>
                <w:rFonts w:ascii="Times New Roman" w:hAnsi="Times New Roman"/>
              </w:rPr>
            </w:pPr>
            <w:r>
              <w:rPr>
                <w:rFonts w:ascii="Times New Roman" w:hAnsi="Times New Roman"/>
              </w:rPr>
              <w:t>(сумма прописью)</w:t>
            </w:r>
          </w:p>
          <w:p w:rsidR="00853316" w:rsidRDefault="00853316">
            <w:pPr>
              <w:widowControl w:val="0"/>
              <w:shd w:val="clear" w:color="auto" w:fill="FFFFFF"/>
              <w:spacing w:after="0" w:line="240" w:lineRule="auto"/>
              <w:rPr>
                <w:rFonts w:ascii="Times New Roman" w:hAnsi="Times New Roman"/>
              </w:rPr>
            </w:pP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Составил:________/должность,организация/_______/подпись/___________/расшифровка подписи/</w:t>
            </w:r>
          </w:p>
          <w:p w:rsidR="00853316" w:rsidRDefault="00853316">
            <w:pPr>
              <w:widowControl w:val="0"/>
              <w:shd w:val="clear" w:color="auto" w:fill="FFFFFF"/>
              <w:spacing w:after="0" w:line="240" w:lineRule="auto"/>
              <w:rPr>
                <w:rFonts w:ascii="Times New Roman" w:hAnsi="Times New Roman"/>
              </w:rPr>
            </w:pPr>
          </w:p>
          <w:p w:rsidR="00853316" w:rsidRDefault="006A5A31">
            <w:pPr>
              <w:widowControl w:val="0"/>
              <w:shd w:val="clear" w:color="auto" w:fill="FFFFFF"/>
              <w:spacing w:after="0" w:line="240" w:lineRule="auto"/>
              <w:rPr>
                <w:rFonts w:ascii="Times New Roman" w:hAnsi="Times New Roman"/>
              </w:rPr>
            </w:pPr>
            <w:r>
              <w:rPr>
                <w:rFonts w:ascii="Times New Roman" w:hAnsi="Times New Roman"/>
              </w:rPr>
              <w:t>Проверил:_________/должность, организация/_________/подпись/_________/расшифровка подписи/</w:t>
            </w:r>
          </w:p>
        </w:tc>
      </w:tr>
    </w:tbl>
    <w:p w:rsidR="00853316" w:rsidRDefault="006A5A31">
      <w:pPr>
        <w:pStyle w:val="ConsPlusNormal0"/>
        <w:widowControl/>
        <w:ind w:firstLine="0"/>
        <w:jc w:val="both"/>
        <w:rPr>
          <w:rFonts w:ascii="Times New Roman" w:hAnsi="Times New Roman" w:cs="Times New Roman"/>
          <w:sz w:val="22"/>
          <w:szCs w:val="22"/>
        </w:rPr>
      </w:pPr>
      <w:r>
        <w:br w:type="page"/>
      </w:r>
    </w:p>
    <w:p w:rsidR="00853316" w:rsidRDefault="006A5A31">
      <w:pPr>
        <w:spacing w:after="0" w:line="240" w:lineRule="auto"/>
        <w:ind w:left="5811"/>
        <w:jc w:val="right"/>
        <w:rPr>
          <w:rFonts w:ascii="Times New Roman" w:hAnsi="Times New Roman"/>
          <w:sz w:val="20"/>
          <w:szCs w:val="20"/>
        </w:rPr>
      </w:pPr>
      <w:r>
        <w:rPr>
          <w:rFonts w:ascii="Times New Roman" w:hAnsi="Times New Roman"/>
          <w:sz w:val="20"/>
          <w:szCs w:val="20"/>
        </w:rPr>
        <w:lastRenderedPageBreak/>
        <w:t>Приложение № 2.1</w:t>
      </w:r>
    </w:p>
    <w:p w:rsidR="00853316" w:rsidRDefault="006A5A31">
      <w:pPr>
        <w:spacing w:after="0" w:line="240" w:lineRule="auto"/>
        <w:ind w:left="5811"/>
        <w:jc w:val="right"/>
        <w:rPr>
          <w:rFonts w:ascii="Times New Roman" w:hAnsi="Times New Roman"/>
          <w:sz w:val="20"/>
        </w:rPr>
      </w:pPr>
      <w:r>
        <w:rPr>
          <w:rFonts w:ascii="Times New Roman" w:hAnsi="Times New Roman"/>
          <w:sz w:val="20"/>
        </w:rPr>
        <w:t xml:space="preserve">к Требованиям к оформлению и </w:t>
      </w:r>
    </w:p>
    <w:p w:rsidR="00853316" w:rsidRDefault="006A5A31">
      <w:pPr>
        <w:spacing w:after="0" w:line="240" w:lineRule="auto"/>
        <w:ind w:left="5811" w:firstLine="857"/>
        <w:jc w:val="right"/>
        <w:rPr>
          <w:rFonts w:ascii="Times New Roman" w:hAnsi="Times New Roman"/>
          <w:color w:val="000000"/>
          <w:sz w:val="20"/>
        </w:rPr>
      </w:pPr>
      <w:r>
        <w:rPr>
          <w:rFonts w:ascii="Times New Roman" w:hAnsi="Times New Roman"/>
          <w:sz w:val="20"/>
        </w:rPr>
        <w:t xml:space="preserve">составлению сметной документации </w:t>
      </w:r>
      <w:r>
        <w:rPr>
          <w:rFonts w:ascii="Times New Roman" w:hAnsi="Times New Roman"/>
          <w:color w:val="000000"/>
          <w:sz w:val="20"/>
        </w:rPr>
        <w:t>на выполнение строительно-монтажных работ по программе ремонтов, реконструкции и техническому перевооружению</w:t>
      </w:r>
    </w:p>
    <w:p w:rsidR="00853316" w:rsidRDefault="00853316">
      <w:pPr>
        <w:spacing w:after="0" w:line="240" w:lineRule="auto"/>
        <w:jc w:val="right"/>
        <w:rPr>
          <w:rFonts w:ascii="Times New Roman" w:hAnsi="Times New Roman"/>
          <w:b/>
        </w:rPr>
      </w:pPr>
    </w:p>
    <w:p w:rsidR="00853316" w:rsidRDefault="00853316">
      <w:pPr>
        <w:spacing w:after="0" w:line="240" w:lineRule="auto"/>
        <w:jc w:val="right"/>
        <w:rPr>
          <w:rFonts w:ascii="Times New Roman" w:hAnsi="Times New Roman"/>
          <w:b/>
        </w:rPr>
      </w:pPr>
    </w:p>
    <w:p w:rsidR="00853316" w:rsidRDefault="006A5A31">
      <w:pPr>
        <w:spacing w:after="0" w:line="240" w:lineRule="auto"/>
        <w:jc w:val="center"/>
        <w:rPr>
          <w:rFonts w:ascii="Times New Roman" w:hAnsi="Times New Roman"/>
          <w:b/>
        </w:rPr>
      </w:pPr>
      <w:r>
        <w:rPr>
          <w:rFonts w:ascii="Times New Roman" w:hAnsi="Times New Roman"/>
          <w:b/>
        </w:rPr>
        <w:t xml:space="preserve">ПОЯСНИТЕЛЬНАЯ ЗАПИСКА </w:t>
      </w:r>
    </w:p>
    <w:p w:rsidR="00853316" w:rsidRDefault="006A5A31">
      <w:pPr>
        <w:spacing w:after="0" w:line="240" w:lineRule="auto"/>
        <w:jc w:val="center"/>
        <w:rPr>
          <w:rFonts w:ascii="Times New Roman" w:hAnsi="Times New Roman"/>
          <w:b/>
        </w:rPr>
      </w:pPr>
      <w:r>
        <w:rPr>
          <w:rFonts w:ascii="Times New Roman" w:hAnsi="Times New Roman"/>
          <w:b/>
        </w:rPr>
        <w:t>по заполнению формы №3п</w:t>
      </w:r>
    </w:p>
    <w:p w:rsidR="00853316" w:rsidRDefault="006A5A31">
      <w:pPr>
        <w:spacing w:after="0" w:line="240" w:lineRule="auto"/>
        <w:jc w:val="center"/>
        <w:rPr>
          <w:rFonts w:ascii="Times New Roman" w:hAnsi="Times New Roman"/>
          <w:b/>
        </w:rPr>
      </w:pPr>
      <w:r>
        <w:rPr>
          <w:rFonts w:ascii="Times New Roman" w:hAnsi="Times New Roman"/>
          <w:b/>
        </w:rPr>
        <w:t xml:space="preserve"> при составлении смет на шеф-монтажные, шеф-наладочные работы </w:t>
      </w:r>
    </w:p>
    <w:p w:rsidR="00853316" w:rsidRDefault="00853316">
      <w:pPr>
        <w:tabs>
          <w:tab w:val="left" w:pos="1080"/>
        </w:tabs>
        <w:spacing w:after="0" w:line="240" w:lineRule="auto"/>
        <w:ind w:firstLine="540"/>
        <w:jc w:val="both"/>
        <w:rPr>
          <w:rFonts w:ascii="Times New Roman" w:hAnsi="Times New Roman"/>
        </w:rPr>
      </w:pPr>
    </w:p>
    <w:p w:rsidR="00853316" w:rsidRDefault="006A5A31">
      <w:pPr>
        <w:numPr>
          <w:ilvl w:val="0"/>
          <w:numId w:val="4"/>
        </w:numPr>
        <w:tabs>
          <w:tab w:val="left" w:pos="993"/>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При составлении сметного расчета по трудозатратам (форма №3п), обоснование расчета трудозатрат представляется заказчику по его просьбе. Сметные расчеты составляются в ценах текущего периода.</w:t>
      </w:r>
    </w:p>
    <w:p w:rsidR="00853316" w:rsidRDefault="006A5A31">
      <w:pPr>
        <w:numPr>
          <w:ilvl w:val="0"/>
          <w:numId w:val="4"/>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Расчетом по трудозатратам (форма №3п) рекомендуется определять стоимость работ, цены на которые отсутствуют в СБЦ и СЦ, внесенных в ФРСН.</w:t>
      </w:r>
    </w:p>
    <w:p w:rsidR="00853316" w:rsidRDefault="006A5A31">
      <w:pPr>
        <w:numPr>
          <w:ilvl w:val="0"/>
          <w:numId w:val="4"/>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Форма сметы для определения затрат по себестоимости и уровню рентабельности (форма №3п) приведена в образце 3П Приложения 2.</w:t>
      </w:r>
    </w:p>
    <w:p w:rsidR="00853316" w:rsidRDefault="006A5A31">
      <w:pPr>
        <w:numPr>
          <w:ilvl w:val="0"/>
          <w:numId w:val="4"/>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hAnsi="Times New Roman"/>
        </w:rPr>
        <w:t xml:space="preserve">Результаты вычислений и итоговые данные по разделам расчета </w:t>
      </w:r>
      <w:r>
        <w:rPr>
          <w:rFonts w:ascii="Times New Roman" w:hAnsi="Times New Roman"/>
          <w:u w:val="single"/>
        </w:rPr>
        <w:t>округлять до целых рублей.</w:t>
      </w:r>
    </w:p>
    <w:p w:rsidR="00853316" w:rsidRDefault="006A5A31">
      <w:pPr>
        <w:numPr>
          <w:ilvl w:val="0"/>
          <w:numId w:val="4"/>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Особенности заполнения формы 3п.</w:t>
      </w:r>
    </w:p>
    <w:p w:rsidR="00853316" w:rsidRDefault="006A5A31">
      <w:pPr>
        <w:tabs>
          <w:tab w:val="left" w:pos="993"/>
        </w:tabs>
        <w:spacing w:after="0" w:line="240" w:lineRule="auto"/>
        <w:ind w:firstLine="709"/>
        <w:jc w:val="both"/>
        <w:rPr>
          <w:rFonts w:ascii="Times New Roman" w:hAnsi="Times New Roman"/>
          <w:u w:val="single"/>
        </w:rPr>
      </w:pPr>
      <w:r>
        <w:rPr>
          <w:rFonts w:ascii="Times New Roman" w:hAnsi="Times New Roman"/>
          <w:u w:val="single"/>
        </w:rPr>
        <w:t>Раздел 1. Расчет заработной платы:</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в графе 1 приводится нумерация выполняемых работ;</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в графе 2 приводится наименование выполняемых работ;</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в графе 3 указывается количество привлекаемых работников;</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 работ;</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нормативным временным нормам;</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в графе 7 указывается заработная плата в рублях (</w:t>
      </w:r>
      <w:r>
        <w:rPr>
          <w:rFonts w:ascii="Times New Roman" w:eastAsia="Calibri" w:hAnsi="Times New Roman"/>
          <w:b/>
          <w:u w:val="single"/>
          <w:lang w:eastAsia="en-US"/>
        </w:rPr>
        <w:t>результат перемножения граф 5 и 6</w:t>
      </w:r>
      <w:r>
        <w:rPr>
          <w:rFonts w:ascii="Times New Roman" w:eastAsia="Calibri" w:hAnsi="Times New Roman"/>
          <w:lang w:eastAsia="en-US"/>
        </w:rPr>
        <w:t>);</w:t>
      </w:r>
    </w:p>
    <w:p w:rsidR="00853316" w:rsidRDefault="006A5A31">
      <w:pPr>
        <w:tabs>
          <w:tab w:val="left" w:pos="993"/>
          <w:tab w:val="left" w:pos="1080"/>
        </w:tabs>
        <w:spacing w:after="0" w:line="240" w:lineRule="auto"/>
        <w:ind w:firstLine="709"/>
        <w:contextualSpacing/>
        <w:jc w:val="both"/>
        <w:rPr>
          <w:rFonts w:ascii="Times New Roman" w:eastAsia="Calibri" w:hAnsi="Times New Roman"/>
          <w:lang w:eastAsia="en-US"/>
        </w:rPr>
      </w:pPr>
      <w:r>
        <w:rPr>
          <w:rFonts w:ascii="Times New Roman" w:eastAsia="Calibri" w:hAnsi="Times New Roman"/>
          <w:lang w:eastAsia="en-US"/>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или на базе имеющихся в организации проработок, определяющих нормативы их трудоемкости.</w:t>
      </w:r>
    </w:p>
    <w:p w:rsidR="00853316" w:rsidRDefault="006A5A31">
      <w:pPr>
        <w:tabs>
          <w:tab w:val="left" w:pos="993"/>
          <w:tab w:val="left" w:pos="1080"/>
        </w:tabs>
        <w:spacing w:after="0" w:line="240" w:lineRule="auto"/>
        <w:ind w:firstLine="709"/>
        <w:jc w:val="both"/>
        <w:rPr>
          <w:rFonts w:ascii="Times New Roman" w:hAnsi="Times New Roman"/>
          <w:u w:val="single"/>
        </w:rPr>
      </w:pPr>
      <w:r>
        <w:rPr>
          <w:rFonts w:ascii="Times New Roman" w:hAnsi="Times New Roman"/>
          <w:u w:val="single"/>
        </w:rPr>
        <w:t>Раздел 2. Расчет стоимости выполнения работ</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в пункте 2.1 указываются накладные расходы. Данные по оплате труда, накладным расходам, уровню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распорядительным документом организации.</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в пункте 2.2 производится расчет себестоимости работ на основании выполненного в разделе 1 расчета заработной платы и накладных расходов (сложение итога графы 7 раздела 1 и пункта 2.1);</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в пункте 2.3 указывается уровень рентабельности (размер сметной прибыли), принимается по данным организации в соответствии с финансовым планом;</w:t>
      </w:r>
    </w:p>
    <w:p w:rsidR="00853316" w:rsidRDefault="006A5A31">
      <w:pPr>
        <w:numPr>
          <w:ilvl w:val="0"/>
          <w:numId w:val="3"/>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уровень рентабельности по отношению к себестоимости может составлять до 15%.</w:t>
      </w:r>
    </w:p>
    <w:p w:rsidR="00853316" w:rsidRDefault="006A5A31">
      <w:pPr>
        <w:tabs>
          <w:tab w:val="left" w:pos="993"/>
          <w:tab w:val="left" w:pos="1080"/>
        </w:tabs>
        <w:spacing w:after="0" w:line="240" w:lineRule="auto"/>
        <w:ind w:firstLine="709"/>
        <w:jc w:val="both"/>
        <w:rPr>
          <w:rFonts w:ascii="Times New Roman" w:hAnsi="Times New Roman"/>
        </w:rPr>
      </w:pPr>
      <w:r>
        <w:rPr>
          <w:rFonts w:ascii="Times New Roman" w:hAnsi="Times New Roman"/>
        </w:rPr>
        <w:t>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(образец в Приложении №1 к пояснительной записке по заполнению формы 3П).</w:t>
      </w:r>
    </w:p>
    <w:p w:rsidR="00853316" w:rsidRDefault="006A5A31">
      <w:pPr>
        <w:tabs>
          <w:tab w:val="left" w:pos="993"/>
          <w:tab w:val="left" w:pos="1080"/>
        </w:tabs>
        <w:spacing w:after="0" w:line="240" w:lineRule="auto"/>
        <w:ind w:firstLine="709"/>
        <w:jc w:val="both"/>
        <w:rPr>
          <w:rFonts w:ascii="Times New Roman" w:hAnsi="Times New Roman"/>
          <w:u w:val="single"/>
        </w:rPr>
      </w:pPr>
      <w:r>
        <w:rPr>
          <w:rFonts w:ascii="Times New Roman" w:hAnsi="Times New Roman"/>
          <w:u w:val="single"/>
        </w:rPr>
        <w:t>Раздел 3. Расчет командировочных расходов.</w:t>
      </w:r>
    </w:p>
    <w:p w:rsidR="00853316" w:rsidRDefault="006A5A31">
      <w:pPr>
        <w:tabs>
          <w:tab w:val="left" w:pos="993"/>
        </w:tabs>
        <w:spacing w:after="0" w:line="240" w:lineRule="auto"/>
        <w:ind w:firstLine="709"/>
        <w:jc w:val="both"/>
        <w:rPr>
          <w:rFonts w:ascii="Times New Roman" w:hAnsi="Times New Roman"/>
        </w:rPr>
      </w:pPr>
      <w:r>
        <w:rPr>
          <w:rFonts w:ascii="Times New Roman" w:hAnsi="Times New Roman"/>
        </w:rPr>
        <w:t xml:space="preserve">Командировочные расходы включаются в сметный расчет отдельной строкой (пункт 3 формы 3П) по отдельно выполненному расчету (приложение № 2) с расшифровкой затрат на проезд, проживание, суточные расходы. </w:t>
      </w:r>
    </w:p>
    <w:p w:rsidR="00853316" w:rsidRDefault="006A5A31">
      <w:pPr>
        <w:tabs>
          <w:tab w:val="left" w:pos="993"/>
        </w:tabs>
        <w:spacing w:after="0" w:line="240" w:lineRule="auto"/>
        <w:ind w:firstLine="709"/>
        <w:jc w:val="both"/>
        <w:rPr>
          <w:rFonts w:ascii="Times New Roman" w:hAnsi="Times New Roman"/>
        </w:rPr>
      </w:pPr>
      <w:r>
        <w:rPr>
          <w:rFonts w:ascii="Times New Roman" w:hAnsi="Times New Roman"/>
        </w:rPr>
        <w:t>Стоимость проезда необходимо указать по каждому виду транспорта отдельно туда и отдельно обратно.</w:t>
      </w:r>
    </w:p>
    <w:p w:rsidR="00853316" w:rsidRDefault="006A5A31">
      <w:pPr>
        <w:tabs>
          <w:tab w:val="left" w:pos="993"/>
        </w:tabs>
        <w:spacing w:after="0" w:line="240" w:lineRule="auto"/>
        <w:ind w:firstLine="709"/>
        <w:jc w:val="both"/>
        <w:rPr>
          <w:rFonts w:ascii="Times New Roman" w:hAnsi="Times New Roman"/>
        </w:rPr>
      </w:pPr>
      <w:r>
        <w:rPr>
          <w:rFonts w:ascii="Times New Roman" w:hAnsi="Times New Roman"/>
        </w:rPr>
        <w:lastRenderedPageBreak/>
        <w:t>Размер расходов на проезд и стоимость проживания в гостинице определяется на момент составления расчета.</w:t>
      </w:r>
    </w:p>
    <w:p w:rsidR="00853316" w:rsidRDefault="006A5A31">
      <w:pPr>
        <w:tabs>
          <w:tab w:val="left" w:pos="993"/>
          <w:tab w:val="left" w:pos="1080"/>
        </w:tabs>
        <w:spacing w:after="0" w:line="240" w:lineRule="auto"/>
        <w:ind w:firstLine="709"/>
        <w:jc w:val="both"/>
        <w:rPr>
          <w:rFonts w:ascii="Times New Roman" w:hAnsi="Times New Roman"/>
        </w:rPr>
      </w:pPr>
      <w:r>
        <w:rPr>
          <w:rFonts w:ascii="Times New Roman" w:hAnsi="Times New Roman"/>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rsidR="00853316" w:rsidRDefault="006A5A31">
      <w:pPr>
        <w:tabs>
          <w:tab w:val="left" w:pos="993"/>
          <w:tab w:val="left" w:pos="1080"/>
        </w:tabs>
        <w:spacing w:after="0" w:line="240" w:lineRule="auto"/>
        <w:ind w:firstLine="709"/>
        <w:jc w:val="both"/>
        <w:rPr>
          <w:rFonts w:ascii="Times New Roman" w:hAnsi="Times New Roman"/>
        </w:rPr>
      </w:pPr>
      <w:r>
        <w:rPr>
          <w:rFonts w:ascii="Times New Roman" w:hAnsi="Times New Roman"/>
        </w:rPr>
        <w:t>Лимиты командировочных расходов:</w:t>
      </w:r>
    </w:p>
    <w:p w:rsidR="00853316" w:rsidRDefault="006A5A31">
      <w:pPr>
        <w:numPr>
          <w:ilvl w:val="0"/>
          <w:numId w:val="5"/>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суточные - 700 руб./сутки;</w:t>
      </w:r>
    </w:p>
    <w:p w:rsidR="00853316" w:rsidRDefault="006A5A31">
      <w:pPr>
        <w:numPr>
          <w:ilvl w:val="0"/>
          <w:numId w:val="5"/>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проживание - до 4000 руб./сутки;</w:t>
      </w:r>
    </w:p>
    <w:p w:rsidR="00853316" w:rsidRDefault="006A5A31">
      <w:pPr>
        <w:numPr>
          <w:ilvl w:val="0"/>
          <w:numId w:val="5"/>
        </w:numPr>
        <w:tabs>
          <w:tab w:val="left" w:pos="993"/>
          <w:tab w:val="left" w:pos="1080"/>
        </w:tabs>
        <w:spacing w:after="0" w:line="240" w:lineRule="auto"/>
        <w:ind w:left="0" w:firstLine="709"/>
        <w:contextualSpacing/>
        <w:jc w:val="both"/>
        <w:rPr>
          <w:rFonts w:ascii="Times New Roman" w:eastAsia="Calibri" w:hAnsi="Times New Roman"/>
          <w:lang w:eastAsia="en-US"/>
        </w:rPr>
      </w:pPr>
      <w:r>
        <w:rPr>
          <w:rFonts w:ascii="Times New Roman" w:eastAsia="Calibri" w:hAnsi="Times New Roman"/>
          <w:lang w:eastAsia="en-US"/>
        </w:rPr>
        <w:t>проезд: поезд (купе) или самолет (</w:t>
      </w:r>
      <w:r>
        <w:rPr>
          <w:rFonts w:ascii="Times New Roman" w:hAnsi="Times New Roman"/>
          <w:color w:val="000000"/>
        </w:rPr>
        <w:t>класс–эконом с багажом до 20 (двадцати) кг, ручная кладь до 10 (десяти) кг</w:t>
      </w:r>
      <w:r>
        <w:rPr>
          <w:rFonts w:ascii="Times New Roman" w:eastAsia="Calibri" w:hAnsi="Times New Roman"/>
          <w:lang w:eastAsia="en-US"/>
        </w:rPr>
        <w:t>).</w:t>
      </w:r>
    </w:p>
    <w:p w:rsidR="00853316" w:rsidRDefault="006A5A31">
      <w:pPr>
        <w:tabs>
          <w:tab w:val="left" w:pos="567"/>
        </w:tabs>
        <w:spacing w:after="0" w:line="240" w:lineRule="auto"/>
        <w:ind w:firstLine="709"/>
        <w:contextualSpacing/>
        <w:jc w:val="both"/>
        <w:rPr>
          <w:rFonts w:ascii="Times New Roman" w:eastAsia="Calibri" w:hAnsi="Times New Roman"/>
          <w:lang w:eastAsia="en-US"/>
        </w:rPr>
      </w:pPr>
      <w:r>
        <w:rPr>
          <w:rFonts w:ascii="Times New Roman" w:eastAsia="Calibri" w:hAnsi="Times New Roman"/>
          <w:lang w:eastAsia="en-US"/>
        </w:rPr>
        <w:t xml:space="preserve">При учете командировочных расходов стоимость проезда (авиа-, ж/д, …) и проживания определяется </w:t>
      </w:r>
      <w:r>
        <w:rPr>
          <w:rFonts w:ascii="Times New Roman" w:hAnsi="Times New Roman"/>
        </w:rPr>
        <w:t>Методом анализа ТКП в соответствии с Методикой ПЦ</w:t>
      </w:r>
      <w:r>
        <w:rPr>
          <w:rFonts w:ascii="Times New Roman" w:eastAsia="Calibri" w:hAnsi="Times New Roman"/>
          <w:lang w:eastAsia="en-US"/>
        </w:rPr>
        <w:t>.</w:t>
      </w:r>
    </w:p>
    <w:p w:rsidR="00853316" w:rsidRDefault="006A5A31">
      <w:pPr>
        <w:tabs>
          <w:tab w:val="left" w:pos="567"/>
        </w:tabs>
        <w:spacing w:after="0" w:line="240" w:lineRule="auto"/>
        <w:ind w:firstLine="709"/>
        <w:contextualSpacing/>
        <w:jc w:val="both"/>
        <w:rPr>
          <w:rFonts w:ascii="Times New Roman" w:eastAsia="Calibri" w:hAnsi="Times New Roman"/>
          <w:lang w:eastAsia="en-US"/>
        </w:rPr>
        <w:sectPr w:rsidR="00853316">
          <w:footerReference w:type="default" r:id="rId18"/>
          <w:footerReference w:type="first" r:id="rId19"/>
          <w:pgSz w:w="11906" w:h="16838"/>
          <w:pgMar w:top="568" w:right="924" w:bottom="766" w:left="993" w:header="0" w:footer="709" w:gutter="0"/>
          <w:cols w:space="720"/>
          <w:formProt w:val="0"/>
          <w:docGrid w:linePitch="360"/>
        </w:sectPr>
      </w:pPr>
      <w:r>
        <w:rPr>
          <w:rFonts w:ascii="Times New Roman" w:eastAsia="Calibri" w:hAnsi="Times New Roman"/>
          <w:lang w:eastAsia="en-US"/>
        </w:rPr>
        <w:t>При наличии командировочных расходов необходимо составлять общий реестр стоимости проездных билетов с разбивкой по сметам, к которым они относятся.</w:t>
      </w:r>
    </w:p>
    <w:p w:rsidR="00853316" w:rsidRDefault="006A5A31">
      <w:pPr>
        <w:spacing w:after="0" w:line="240" w:lineRule="auto"/>
        <w:ind w:left="5811"/>
        <w:contextualSpacing/>
        <w:jc w:val="right"/>
        <w:rPr>
          <w:rFonts w:ascii="Times New Roman" w:hAnsi="Times New Roman"/>
          <w:sz w:val="20"/>
        </w:rPr>
      </w:pPr>
      <w:r>
        <w:rPr>
          <w:rFonts w:ascii="Times New Roman" w:hAnsi="Times New Roman"/>
          <w:sz w:val="20"/>
        </w:rPr>
        <w:lastRenderedPageBreak/>
        <w:t>Приложение №1</w:t>
      </w:r>
    </w:p>
    <w:p w:rsidR="00853316" w:rsidRDefault="006A5A31">
      <w:pPr>
        <w:spacing w:after="0" w:line="240" w:lineRule="auto"/>
        <w:ind w:left="5811"/>
        <w:jc w:val="right"/>
        <w:rPr>
          <w:rFonts w:ascii="Times New Roman" w:hAnsi="Times New Roman"/>
          <w:sz w:val="20"/>
        </w:rPr>
      </w:pPr>
      <w:r>
        <w:rPr>
          <w:rFonts w:ascii="Times New Roman" w:hAnsi="Times New Roman"/>
          <w:sz w:val="20"/>
        </w:rPr>
        <w:t>к пояснительной записке</w:t>
      </w:r>
    </w:p>
    <w:p w:rsidR="00853316" w:rsidRDefault="006A5A31">
      <w:pPr>
        <w:spacing w:after="0" w:line="240" w:lineRule="auto"/>
        <w:ind w:left="5811"/>
        <w:jc w:val="right"/>
        <w:rPr>
          <w:rFonts w:ascii="Times New Roman" w:hAnsi="Times New Roman"/>
          <w:sz w:val="20"/>
        </w:rPr>
      </w:pPr>
      <w:r>
        <w:rPr>
          <w:rFonts w:ascii="Times New Roman" w:hAnsi="Times New Roman"/>
          <w:sz w:val="20"/>
        </w:rPr>
        <w:t xml:space="preserve"> по заполнению формы 3П</w:t>
      </w:r>
    </w:p>
    <w:p w:rsidR="00853316" w:rsidRDefault="00853316">
      <w:pPr>
        <w:spacing w:after="0" w:line="240" w:lineRule="auto"/>
        <w:ind w:left="5811"/>
        <w:jc w:val="center"/>
        <w:rPr>
          <w:rFonts w:ascii="Times New Roman" w:hAnsi="Times New Roman"/>
          <w:b/>
        </w:rPr>
      </w:pPr>
    </w:p>
    <w:p w:rsidR="00853316" w:rsidRDefault="00853316">
      <w:pPr>
        <w:spacing w:after="0" w:line="240" w:lineRule="auto"/>
        <w:jc w:val="center"/>
        <w:rPr>
          <w:rFonts w:ascii="Times New Roman" w:hAnsi="Times New Roman"/>
          <w:b/>
        </w:rPr>
      </w:pPr>
    </w:p>
    <w:p w:rsidR="00853316" w:rsidRDefault="006A5A31">
      <w:pPr>
        <w:spacing w:after="0" w:line="240" w:lineRule="auto"/>
        <w:jc w:val="center"/>
        <w:rPr>
          <w:rFonts w:ascii="Times New Roman" w:hAnsi="Times New Roman"/>
          <w:b/>
        </w:rPr>
      </w:pPr>
      <w:r>
        <w:rPr>
          <w:rFonts w:ascii="Times New Roman" w:hAnsi="Times New Roman"/>
          <w:b/>
        </w:rPr>
        <w:t>СПРАВКА от__________ (указать дату составления справки) (Образец)</w:t>
      </w:r>
    </w:p>
    <w:p w:rsidR="00853316" w:rsidRDefault="006A5A31">
      <w:pPr>
        <w:spacing w:after="0" w:line="240" w:lineRule="auto"/>
        <w:rPr>
          <w:rFonts w:ascii="Times New Roman" w:hAnsi="Times New Roman"/>
        </w:rPr>
      </w:pPr>
      <w:r>
        <w:rPr>
          <w:rFonts w:ascii="Times New Roman" w:hAnsi="Times New Roman"/>
        </w:rPr>
        <w:t>Настоящим (краткое/полное наименование организации подрядчика/контрагента) сообщает о том, что средняя оплата труда специалистов за рабочий день составляет:</w:t>
      </w:r>
    </w:p>
    <w:p w:rsidR="00853316" w:rsidRDefault="00853316">
      <w:pPr>
        <w:spacing w:after="0" w:line="240" w:lineRule="auto"/>
        <w:rPr>
          <w:rFonts w:ascii="Times New Roman" w:hAnsi="Times New Roman"/>
        </w:rPr>
      </w:pPr>
    </w:p>
    <w:tbl>
      <w:tblPr>
        <w:tblW w:w="8793" w:type="dxa"/>
        <w:tblInd w:w="93" w:type="dxa"/>
        <w:tblLayout w:type="fixed"/>
        <w:tblLook w:val="04A0" w:firstRow="1" w:lastRow="0" w:firstColumn="1" w:lastColumn="0" w:noHBand="0" w:noVBand="1"/>
      </w:tblPr>
      <w:tblGrid>
        <w:gridCol w:w="1747"/>
        <w:gridCol w:w="3942"/>
        <w:gridCol w:w="3104"/>
      </w:tblGrid>
      <w:tr w:rsidR="00853316">
        <w:trPr>
          <w:trHeight w:val="325"/>
        </w:trPr>
        <w:tc>
          <w:tcPr>
            <w:tcW w:w="17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color w:val="000000"/>
              </w:rPr>
            </w:pPr>
            <w:r>
              <w:rPr>
                <w:rFonts w:ascii="Times New Roman" w:hAnsi="Times New Roman"/>
                <w:color w:val="000000"/>
              </w:rPr>
              <w:t>№ п/п</w:t>
            </w:r>
          </w:p>
        </w:tc>
        <w:tc>
          <w:tcPr>
            <w:tcW w:w="3942" w:type="dxa"/>
            <w:tcBorders>
              <w:top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Должность специалиста</w:t>
            </w:r>
          </w:p>
        </w:tc>
        <w:tc>
          <w:tcPr>
            <w:tcW w:w="3104" w:type="dxa"/>
            <w:tcBorders>
              <w:top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Заработная плата в день, в руб.</w:t>
            </w:r>
          </w:p>
        </w:tc>
      </w:tr>
      <w:tr w:rsidR="00853316">
        <w:trPr>
          <w:trHeight w:val="630"/>
        </w:trPr>
        <w:tc>
          <w:tcPr>
            <w:tcW w:w="1747" w:type="dxa"/>
            <w:tcBorders>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color w:val="000000"/>
              </w:rPr>
            </w:pPr>
            <w:r>
              <w:rPr>
                <w:rFonts w:ascii="Times New Roman" w:hAnsi="Times New Roman"/>
                <w:color w:val="000000"/>
              </w:rPr>
              <w:t>1</w:t>
            </w:r>
          </w:p>
        </w:tc>
        <w:tc>
          <w:tcPr>
            <w:tcW w:w="3942" w:type="dxa"/>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(указать должность)</w:t>
            </w:r>
          </w:p>
        </w:tc>
        <w:tc>
          <w:tcPr>
            <w:tcW w:w="3104" w:type="dxa"/>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color w:val="000000"/>
              </w:rPr>
            </w:pPr>
            <w:r>
              <w:rPr>
                <w:rFonts w:ascii="Times New Roman" w:hAnsi="Times New Roman"/>
                <w:color w:val="000000"/>
              </w:rPr>
              <w:t>-</w:t>
            </w:r>
          </w:p>
        </w:tc>
      </w:tr>
      <w:tr w:rsidR="00853316">
        <w:trPr>
          <w:trHeight w:val="581"/>
        </w:trPr>
        <w:tc>
          <w:tcPr>
            <w:tcW w:w="1747" w:type="dxa"/>
            <w:tcBorders>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color w:val="000000"/>
              </w:rPr>
            </w:pPr>
            <w:r>
              <w:rPr>
                <w:rFonts w:ascii="Times New Roman" w:hAnsi="Times New Roman"/>
                <w:color w:val="000000"/>
              </w:rPr>
              <w:t>2</w:t>
            </w:r>
          </w:p>
        </w:tc>
        <w:tc>
          <w:tcPr>
            <w:tcW w:w="3942" w:type="dxa"/>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(указать должность)</w:t>
            </w:r>
          </w:p>
        </w:tc>
        <w:tc>
          <w:tcPr>
            <w:tcW w:w="3104" w:type="dxa"/>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color w:val="000000"/>
              </w:rPr>
            </w:pPr>
            <w:r>
              <w:rPr>
                <w:rFonts w:ascii="Times New Roman" w:hAnsi="Times New Roman"/>
                <w:color w:val="000000"/>
              </w:rPr>
              <w:t>-</w:t>
            </w:r>
          </w:p>
        </w:tc>
      </w:tr>
      <w:tr w:rsidR="00853316">
        <w:trPr>
          <w:trHeight w:val="634"/>
        </w:trPr>
        <w:tc>
          <w:tcPr>
            <w:tcW w:w="1747" w:type="dxa"/>
            <w:tcBorders>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color w:val="000000"/>
              </w:rPr>
            </w:pPr>
            <w:r>
              <w:rPr>
                <w:rFonts w:ascii="Times New Roman" w:hAnsi="Times New Roman"/>
                <w:color w:val="000000"/>
              </w:rPr>
              <w:t>3</w:t>
            </w:r>
          </w:p>
        </w:tc>
        <w:tc>
          <w:tcPr>
            <w:tcW w:w="3942" w:type="dxa"/>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(указать должность)</w:t>
            </w:r>
          </w:p>
        </w:tc>
        <w:tc>
          <w:tcPr>
            <w:tcW w:w="3104" w:type="dxa"/>
            <w:tcBorders>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color w:val="000000"/>
              </w:rPr>
            </w:pPr>
            <w:r>
              <w:rPr>
                <w:rFonts w:ascii="Times New Roman" w:hAnsi="Times New Roman"/>
                <w:color w:val="000000"/>
              </w:rPr>
              <w:t>-</w:t>
            </w:r>
          </w:p>
        </w:tc>
      </w:tr>
    </w:tbl>
    <w:p w:rsidR="00853316" w:rsidRDefault="006A5A31">
      <w:pPr>
        <w:spacing w:after="0" w:line="240" w:lineRule="auto"/>
        <w:rPr>
          <w:rFonts w:ascii="Times New Roman" w:hAnsi="Times New Roman"/>
        </w:rPr>
      </w:pPr>
      <w:r>
        <w:rPr>
          <w:rFonts w:ascii="Times New Roman" w:hAnsi="Times New Roman"/>
        </w:rPr>
        <w:tab/>
      </w:r>
    </w:p>
    <w:p w:rsidR="00853316" w:rsidRDefault="006A5A31">
      <w:pPr>
        <w:spacing w:after="0" w:line="240" w:lineRule="auto"/>
        <w:rPr>
          <w:rFonts w:ascii="Times New Roman" w:hAnsi="Times New Roman"/>
        </w:rPr>
      </w:pPr>
      <w:r>
        <w:rPr>
          <w:rFonts w:ascii="Times New Roman" w:hAnsi="Times New Roman"/>
        </w:rPr>
        <w:t>Накладные расходы 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853316" w:rsidRDefault="006A5A31">
      <w:pPr>
        <w:spacing w:after="0" w:line="240" w:lineRule="auto"/>
        <w:rPr>
          <w:rFonts w:ascii="Times New Roman" w:hAnsi="Times New Roman"/>
        </w:rPr>
      </w:pPr>
      <w:r>
        <w:rPr>
          <w:rFonts w:ascii="Times New Roman" w:hAnsi="Times New Roman"/>
        </w:rPr>
        <w:t>Рентабельность предприятия_________(%)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853316" w:rsidRDefault="00853316">
      <w:pPr>
        <w:spacing w:after="0" w:line="240" w:lineRule="auto"/>
        <w:rPr>
          <w:rFonts w:ascii="Times New Roman" w:hAnsi="Times New Roman"/>
        </w:rPr>
      </w:pPr>
    </w:p>
    <w:p w:rsidR="00853316" w:rsidRDefault="006A5A31">
      <w:pPr>
        <w:spacing w:after="0" w:line="240" w:lineRule="auto"/>
        <w:rPr>
          <w:rFonts w:ascii="Times New Roman" w:hAnsi="Times New Roman"/>
          <w:b/>
        </w:rPr>
      </w:pPr>
      <w:r>
        <w:rPr>
          <w:rFonts w:ascii="Times New Roman" w:hAnsi="Times New Roman"/>
          <w:b/>
        </w:rPr>
        <w:t>Дата</w:t>
      </w:r>
    </w:p>
    <w:p w:rsidR="00853316" w:rsidRDefault="00853316">
      <w:pPr>
        <w:spacing w:after="0" w:line="240" w:lineRule="auto"/>
        <w:rPr>
          <w:rFonts w:ascii="Times New Roman" w:hAnsi="Times New Roman"/>
          <w:b/>
        </w:rPr>
      </w:pPr>
    </w:p>
    <w:p w:rsidR="00853316" w:rsidRDefault="006A5A31">
      <w:pPr>
        <w:spacing w:after="0" w:line="240" w:lineRule="auto"/>
        <w:jc w:val="both"/>
        <w:rPr>
          <w:rFonts w:ascii="Times New Roman" w:hAnsi="Times New Roman"/>
        </w:rPr>
      </w:pPr>
      <w:r>
        <w:rPr>
          <w:rFonts w:ascii="Times New Roman" w:hAnsi="Times New Roman"/>
        </w:rPr>
        <w:t>(Должность единоличного исполнительного органа контрагента/подрядчика)</w:t>
      </w:r>
      <w:r>
        <w:rPr>
          <w:rFonts w:ascii="Times New Roman" w:hAnsi="Times New Roman"/>
        </w:rPr>
        <w:tab/>
      </w:r>
      <w:r>
        <w:rPr>
          <w:rFonts w:ascii="Times New Roman" w:hAnsi="Times New Roman"/>
        </w:rPr>
        <w:tab/>
      </w:r>
    </w:p>
    <w:p w:rsidR="00853316" w:rsidRDefault="006A5A31">
      <w:pPr>
        <w:spacing w:after="0" w:line="240" w:lineRule="auto"/>
        <w:jc w:val="both"/>
        <w:rPr>
          <w:rFonts w:ascii="Times New Roman" w:hAnsi="Times New Roman"/>
        </w:rPr>
      </w:pPr>
      <w:r>
        <w:rPr>
          <w:rFonts w:ascii="Times New Roman" w:hAnsi="Times New Roman"/>
        </w:rPr>
        <w:t>(краткое/полное наименование организации) ________________ (ФИО)</w:t>
      </w:r>
    </w:p>
    <w:p w:rsidR="00853316" w:rsidRDefault="00853316">
      <w:pPr>
        <w:spacing w:after="0" w:line="240" w:lineRule="auto"/>
        <w:jc w:val="both"/>
        <w:rPr>
          <w:rFonts w:ascii="Times New Roman" w:hAnsi="Times New Roman"/>
        </w:rPr>
      </w:pPr>
    </w:p>
    <w:p w:rsidR="00853316" w:rsidRDefault="006A5A31">
      <w:pPr>
        <w:spacing w:after="0" w:line="240" w:lineRule="auto"/>
        <w:jc w:val="both"/>
        <w:rPr>
          <w:rFonts w:ascii="Times New Roman" w:hAnsi="Times New Roman"/>
        </w:rPr>
      </w:pPr>
      <w:proofErr w:type="spellStart"/>
      <w:r>
        <w:rPr>
          <w:rFonts w:ascii="Times New Roman" w:hAnsi="Times New Roman"/>
        </w:rPr>
        <w:t>м.п</w:t>
      </w:r>
      <w:proofErr w:type="spellEnd"/>
      <w:r>
        <w:rPr>
          <w:rFonts w:ascii="Times New Roman" w:hAnsi="Times New Roman"/>
        </w:rPr>
        <w:t>.</w:t>
      </w:r>
    </w:p>
    <w:p w:rsidR="00853316" w:rsidRDefault="006A5A31">
      <w:pPr>
        <w:spacing w:after="0" w:line="240" w:lineRule="auto"/>
        <w:jc w:val="both"/>
        <w:rPr>
          <w:rFonts w:ascii="Times New Roman" w:hAnsi="Times New Roman"/>
        </w:rPr>
      </w:pPr>
      <w:r>
        <w:rPr>
          <w:rFonts w:ascii="Times New Roman" w:hAnsi="Times New Roman"/>
        </w:rPr>
        <w:t>(Главный бухгалтер)</w:t>
      </w:r>
      <w:r>
        <w:rPr>
          <w:rStyle w:val="ae"/>
          <w:rFonts w:ascii="Times New Roman" w:hAnsi="Times New Roman"/>
        </w:rPr>
        <w:footnoteReference w:id="6"/>
      </w:r>
      <w:r>
        <w:rPr>
          <w:rFonts w:ascii="Times New Roman" w:hAnsi="Times New Roman"/>
        </w:rPr>
        <w:tab/>
      </w:r>
      <w:r>
        <w:rPr>
          <w:rFonts w:ascii="Times New Roman" w:hAnsi="Times New Roman"/>
        </w:rPr>
        <w:tab/>
      </w:r>
    </w:p>
    <w:p w:rsidR="00853316" w:rsidRDefault="006A5A31">
      <w:pPr>
        <w:spacing w:after="0" w:line="240" w:lineRule="auto"/>
        <w:jc w:val="both"/>
        <w:rPr>
          <w:rFonts w:ascii="Times New Roman" w:hAnsi="Times New Roman"/>
        </w:rPr>
      </w:pPr>
      <w:r>
        <w:rPr>
          <w:rFonts w:ascii="Times New Roman" w:hAnsi="Times New Roman"/>
        </w:rPr>
        <w:t>(краткое/полное наименование организации контрагента/подрядчика) _________ (ФИО)</w:t>
      </w:r>
    </w:p>
    <w:p w:rsidR="00853316" w:rsidRDefault="00853316">
      <w:pPr>
        <w:spacing w:after="0" w:line="240" w:lineRule="auto"/>
        <w:jc w:val="both"/>
        <w:rPr>
          <w:rFonts w:ascii="Times New Roman" w:hAnsi="Times New Roman"/>
        </w:rPr>
      </w:pPr>
    </w:p>
    <w:p w:rsidR="00853316" w:rsidRDefault="006A5A31">
      <w:pPr>
        <w:spacing w:after="0" w:line="240" w:lineRule="auto"/>
        <w:jc w:val="both"/>
        <w:rPr>
          <w:rFonts w:ascii="Times New Roman" w:hAnsi="Times New Roman"/>
        </w:rPr>
      </w:pPr>
      <w:proofErr w:type="spellStart"/>
      <w:r>
        <w:rPr>
          <w:rFonts w:ascii="Times New Roman" w:hAnsi="Times New Roman"/>
        </w:rPr>
        <w:t>м.п</w:t>
      </w:r>
      <w:proofErr w:type="spellEnd"/>
      <w:r>
        <w:rPr>
          <w:rFonts w:ascii="Times New Roman" w:hAnsi="Times New Roman"/>
        </w:rPr>
        <w:t>.</w:t>
      </w:r>
    </w:p>
    <w:p w:rsidR="00853316" w:rsidRDefault="006A5A31">
      <w:pPr>
        <w:pStyle w:val="ConsPlusNormal0"/>
        <w:widowControl/>
        <w:ind w:firstLine="0"/>
        <w:jc w:val="both"/>
        <w:rPr>
          <w:rFonts w:ascii="Times New Roman" w:hAnsi="Times New Roman" w:cs="Times New Roman"/>
          <w:sz w:val="22"/>
          <w:szCs w:val="22"/>
        </w:rPr>
      </w:pPr>
      <w:r>
        <w:br w:type="page"/>
      </w:r>
    </w:p>
    <w:p w:rsidR="00853316" w:rsidRDefault="006A5A31">
      <w:pPr>
        <w:spacing w:after="0" w:line="240" w:lineRule="auto"/>
        <w:ind w:left="5811"/>
        <w:jc w:val="right"/>
        <w:rPr>
          <w:rFonts w:ascii="Times New Roman" w:hAnsi="Times New Roman"/>
          <w:sz w:val="20"/>
          <w:szCs w:val="20"/>
        </w:rPr>
      </w:pPr>
      <w:r>
        <w:rPr>
          <w:rFonts w:ascii="Times New Roman" w:hAnsi="Times New Roman"/>
          <w:sz w:val="20"/>
          <w:szCs w:val="20"/>
        </w:rPr>
        <w:lastRenderedPageBreak/>
        <w:t>Приложение №2</w:t>
      </w:r>
    </w:p>
    <w:p w:rsidR="00853316" w:rsidRDefault="006A5A31">
      <w:pPr>
        <w:spacing w:after="0" w:line="240" w:lineRule="auto"/>
        <w:ind w:left="5811"/>
        <w:jc w:val="right"/>
        <w:rPr>
          <w:rFonts w:ascii="Times New Roman" w:hAnsi="Times New Roman"/>
          <w:sz w:val="20"/>
          <w:szCs w:val="20"/>
        </w:rPr>
      </w:pPr>
      <w:r>
        <w:rPr>
          <w:rFonts w:ascii="Times New Roman" w:hAnsi="Times New Roman"/>
          <w:sz w:val="20"/>
          <w:szCs w:val="20"/>
        </w:rPr>
        <w:t>к пояснительной записке</w:t>
      </w:r>
    </w:p>
    <w:p w:rsidR="00853316" w:rsidRDefault="006A5A31">
      <w:pPr>
        <w:spacing w:after="0" w:line="240" w:lineRule="auto"/>
        <w:ind w:left="5811"/>
        <w:jc w:val="right"/>
        <w:rPr>
          <w:rFonts w:ascii="Times New Roman" w:hAnsi="Times New Roman"/>
          <w:sz w:val="20"/>
          <w:szCs w:val="20"/>
        </w:rPr>
      </w:pPr>
      <w:r>
        <w:rPr>
          <w:rFonts w:ascii="Times New Roman" w:hAnsi="Times New Roman"/>
          <w:sz w:val="20"/>
          <w:szCs w:val="20"/>
        </w:rPr>
        <w:t xml:space="preserve"> по заполнению формы 3П</w:t>
      </w:r>
    </w:p>
    <w:p w:rsidR="00853316" w:rsidRDefault="00853316">
      <w:pPr>
        <w:spacing w:after="0" w:line="240" w:lineRule="auto"/>
        <w:ind w:left="5811"/>
        <w:rPr>
          <w:rFonts w:ascii="Times New Roman" w:hAnsi="Times New Roman"/>
          <w:sz w:val="20"/>
          <w:szCs w:val="20"/>
        </w:rPr>
      </w:pPr>
    </w:p>
    <w:p w:rsidR="00853316" w:rsidRDefault="00853316">
      <w:pPr>
        <w:spacing w:after="0" w:line="240" w:lineRule="auto"/>
        <w:rPr>
          <w:color w:val="FF0000"/>
          <w:sz w:val="24"/>
          <w:szCs w:val="24"/>
        </w:rPr>
      </w:pPr>
    </w:p>
    <w:p w:rsidR="00853316" w:rsidRDefault="006A5A31">
      <w:pPr>
        <w:spacing w:after="0" w:line="240" w:lineRule="auto"/>
        <w:rPr>
          <w:rFonts w:ascii="Times New Roman" w:hAnsi="Times New Roman"/>
          <w:b/>
        </w:rPr>
      </w:pPr>
      <w:r>
        <w:rPr>
          <w:rFonts w:ascii="Times New Roman" w:hAnsi="Times New Roman"/>
          <w:b/>
        </w:rPr>
        <w:t xml:space="preserve">Образец расчета командировочных расходов </w:t>
      </w:r>
    </w:p>
    <w:p w:rsidR="00853316" w:rsidRDefault="006A5A31">
      <w:pPr>
        <w:spacing w:after="0" w:line="240" w:lineRule="auto"/>
        <w:ind w:hanging="567"/>
        <w:jc w:val="right"/>
        <w:rPr>
          <w:rFonts w:ascii="Times New Roman" w:hAnsi="Times New Roman"/>
        </w:rPr>
      </w:pPr>
      <w:r>
        <w:rPr>
          <w:rFonts w:ascii="Times New Roman" w:hAnsi="Times New Roman"/>
        </w:rPr>
        <w:t>Приложение № __ к смете № __</w:t>
      </w:r>
    </w:p>
    <w:p w:rsidR="00853316" w:rsidRDefault="006A5A31">
      <w:pPr>
        <w:spacing w:after="0" w:line="240" w:lineRule="auto"/>
        <w:ind w:hanging="567"/>
        <w:jc w:val="center"/>
        <w:rPr>
          <w:rFonts w:ascii="Times New Roman" w:hAnsi="Times New Roman"/>
          <w:b/>
        </w:rPr>
      </w:pPr>
      <w:r>
        <w:rPr>
          <w:rFonts w:ascii="Times New Roman" w:hAnsi="Times New Roman"/>
          <w:b/>
        </w:rPr>
        <w:t>Расчет командировочных расходов</w:t>
      </w:r>
    </w:p>
    <w:tbl>
      <w:tblPr>
        <w:tblW w:w="10661" w:type="dxa"/>
        <w:tblInd w:w="-318" w:type="dxa"/>
        <w:tblLayout w:type="fixed"/>
        <w:tblLook w:val="04A0" w:firstRow="1" w:lastRow="0" w:firstColumn="1" w:lastColumn="0" w:noHBand="0" w:noVBand="1"/>
      </w:tblPr>
      <w:tblGrid>
        <w:gridCol w:w="458"/>
        <w:gridCol w:w="142"/>
        <w:gridCol w:w="989"/>
        <w:gridCol w:w="710"/>
        <w:gridCol w:w="1275"/>
        <w:gridCol w:w="709"/>
        <w:gridCol w:w="1442"/>
        <w:gridCol w:w="1311"/>
        <w:gridCol w:w="936"/>
        <w:gridCol w:w="1133"/>
        <w:gridCol w:w="1556"/>
      </w:tblGrid>
      <w:tr w:rsidR="00853316">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 п</w:t>
            </w:r>
            <w:r>
              <w:rPr>
                <w:rFonts w:ascii="Times New Roman" w:hAnsi="Times New Roman"/>
                <w:lang w:val="en-US"/>
              </w:rPr>
              <w:t>/</w:t>
            </w:r>
            <w:r>
              <w:rPr>
                <w:rFonts w:ascii="Times New Roman" w:hAnsi="Times New Roman"/>
              </w:rPr>
              <w:t>п</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Пункт назначения </w:t>
            </w:r>
            <w:r>
              <w:rPr>
                <w:rFonts w:ascii="Times New Roman" w:hAnsi="Times New Roman"/>
                <w:sz w:val="20"/>
                <w:szCs w:val="20"/>
              </w:rPr>
              <w:br/>
              <w:t>(туда / обратно)</w:t>
            </w:r>
          </w:p>
        </w:tc>
        <w:tc>
          <w:tcPr>
            <w:tcW w:w="710"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jc w:val="center"/>
              <w:rPr>
                <w:rFonts w:ascii="Times New Roman" w:hAnsi="Times New Roman"/>
                <w:sz w:val="20"/>
                <w:szCs w:val="20"/>
              </w:rPr>
            </w:pPr>
          </w:p>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Вид транспорта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Стоимость проезда, руб. (без НДС)</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Кол-во дней</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Стоимость суточных, руб./</w:t>
            </w:r>
            <w:proofErr w:type="spellStart"/>
            <w:r>
              <w:rPr>
                <w:rFonts w:ascii="Times New Roman" w:hAnsi="Times New Roman"/>
                <w:sz w:val="20"/>
                <w:szCs w:val="20"/>
              </w:rPr>
              <w:t>сут</w:t>
            </w:r>
            <w:proofErr w:type="spellEnd"/>
            <w:r>
              <w:rPr>
                <w:rFonts w:ascii="Times New Roman" w:hAnsi="Times New Roman"/>
                <w:sz w:val="20"/>
                <w:szCs w:val="20"/>
              </w:rPr>
              <w:t xml:space="preserve">. </w:t>
            </w:r>
            <w:r>
              <w:rPr>
                <w:rFonts w:ascii="Times New Roman" w:hAnsi="Times New Roman"/>
                <w:sz w:val="20"/>
                <w:szCs w:val="20"/>
              </w:rPr>
              <w:br/>
              <w:t>(без НДС)</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Стоимость проживания, руб./</w:t>
            </w:r>
            <w:proofErr w:type="spellStart"/>
            <w:r>
              <w:rPr>
                <w:rFonts w:ascii="Times New Roman" w:hAnsi="Times New Roman"/>
                <w:sz w:val="20"/>
                <w:szCs w:val="20"/>
              </w:rPr>
              <w:t>сут</w:t>
            </w:r>
            <w:proofErr w:type="spellEnd"/>
            <w:r>
              <w:rPr>
                <w:rFonts w:ascii="Times New Roman" w:hAnsi="Times New Roman"/>
                <w:sz w:val="20"/>
                <w:szCs w:val="20"/>
              </w:rPr>
              <w:t xml:space="preserve">.. </w:t>
            </w:r>
            <w:r>
              <w:rPr>
                <w:rFonts w:ascii="Times New Roman" w:hAnsi="Times New Roman"/>
                <w:sz w:val="20"/>
                <w:szCs w:val="20"/>
              </w:rPr>
              <w:br/>
              <w:t>(без НДС)</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Кол-во командировок</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Кол-во командированных человек</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 xml:space="preserve">Итого стоимость командировочных расходов, руб. </w:t>
            </w:r>
            <w:r>
              <w:rPr>
                <w:rFonts w:ascii="Times New Roman" w:hAnsi="Times New Roman"/>
                <w:sz w:val="20"/>
                <w:szCs w:val="20"/>
              </w:rPr>
              <w:br/>
              <w:t>(без НДС)</w:t>
            </w:r>
          </w:p>
        </w:tc>
      </w:tr>
      <w:tr w:rsidR="00853316">
        <w:tc>
          <w:tcPr>
            <w:tcW w:w="457"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jc w:val="center"/>
              <w:rPr>
                <w:rFonts w:ascii="Times New Roman" w:hAnsi="Times New Roman"/>
                <w:sz w:val="20"/>
                <w:szCs w:val="20"/>
              </w:rPr>
            </w:pPr>
          </w:p>
        </w:tc>
        <w:tc>
          <w:tcPr>
            <w:tcW w:w="10203" w:type="dxa"/>
            <w:gridSpan w:val="10"/>
            <w:tcBorders>
              <w:top w:val="single" w:sz="4" w:space="0" w:color="000000"/>
              <w:left w:val="single" w:sz="4" w:space="0" w:color="000000"/>
              <w:bottom w:val="single" w:sz="4" w:space="0" w:color="000000"/>
              <w:right w:val="single" w:sz="4" w:space="0" w:color="000000"/>
            </w:tcBorders>
            <w:shd w:val="clear" w:color="auto" w:fill="auto"/>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Из пункта 1 в пункт 5</w:t>
            </w:r>
          </w:p>
        </w:tc>
      </w:tr>
      <w:tr w:rsidR="00853316">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1</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Из пункта 1 в пункт 2</w:t>
            </w:r>
          </w:p>
        </w:tc>
        <w:tc>
          <w:tcPr>
            <w:tcW w:w="710"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jc w:val="center"/>
              <w:rPr>
                <w:rFonts w:ascii="Times New Roman" w:hAnsi="Times New Roman"/>
                <w:sz w:val="20"/>
                <w:szCs w:val="20"/>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jc w:val="center"/>
              <w:rPr>
                <w:rFonts w:ascii="Times New Roman" w:hAnsi="Times New Roman"/>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r>
      <w:tr w:rsidR="00853316">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2</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Из пункта 2 в пункт 3</w:t>
            </w:r>
          </w:p>
        </w:tc>
        <w:tc>
          <w:tcPr>
            <w:tcW w:w="710"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jc w:val="center"/>
              <w:rPr>
                <w:rFonts w:ascii="Times New Roman" w:hAnsi="Times New Roman"/>
                <w:sz w:val="20"/>
                <w:szCs w:val="20"/>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jc w:val="center"/>
              <w:rPr>
                <w:rFonts w:ascii="Times New Roman" w:hAnsi="Times New Roman"/>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r>
      <w:tr w:rsidR="00853316">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w:t>
            </w:r>
          </w:p>
        </w:tc>
        <w:tc>
          <w:tcPr>
            <w:tcW w:w="710"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jc w:val="center"/>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w:t>
            </w:r>
          </w:p>
        </w:tc>
      </w:tr>
      <w:tr w:rsidR="00853316">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5</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Из пункта 4 в пункт 5</w:t>
            </w:r>
          </w:p>
        </w:tc>
        <w:tc>
          <w:tcPr>
            <w:tcW w:w="710"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jc w:val="center"/>
              <w:rPr>
                <w:rFonts w:ascii="Times New Roman" w:hAnsi="Times New Roman"/>
                <w:sz w:val="20"/>
                <w:szCs w:val="20"/>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jc w:val="center"/>
              <w:rPr>
                <w:rFonts w:ascii="Times New Roman" w:hAnsi="Times New Roman"/>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r>
      <w:tr w:rsidR="00853316">
        <w:tc>
          <w:tcPr>
            <w:tcW w:w="457"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jc w:val="right"/>
              <w:rPr>
                <w:rFonts w:ascii="Times New Roman" w:hAnsi="Times New Roman"/>
                <w:sz w:val="20"/>
                <w:szCs w:val="20"/>
              </w:rPr>
            </w:pPr>
          </w:p>
        </w:tc>
        <w:tc>
          <w:tcPr>
            <w:tcW w:w="864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Итого стоимость командировочных расходов из пункта 1 в пункт 5</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r>
      <w:tr w:rsidR="00853316">
        <w:trPr>
          <w:trHeight w:val="217"/>
        </w:trPr>
        <w:tc>
          <w:tcPr>
            <w:tcW w:w="457"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jc w:val="center"/>
              <w:rPr>
                <w:rFonts w:ascii="Times New Roman" w:hAnsi="Times New Roman"/>
                <w:sz w:val="20"/>
                <w:szCs w:val="20"/>
              </w:rPr>
            </w:pPr>
          </w:p>
        </w:tc>
        <w:tc>
          <w:tcPr>
            <w:tcW w:w="10203" w:type="dxa"/>
            <w:gridSpan w:val="10"/>
            <w:tcBorders>
              <w:top w:val="single" w:sz="4" w:space="0" w:color="000000"/>
              <w:left w:val="single" w:sz="4" w:space="0" w:color="000000"/>
              <w:bottom w:val="single" w:sz="4" w:space="0" w:color="000000"/>
              <w:right w:val="single" w:sz="4" w:space="0" w:color="000000"/>
            </w:tcBorders>
            <w:shd w:val="clear" w:color="auto" w:fill="auto"/>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Из пункта 5 в пункт 1</w:t>
            </w:r>
          </w:p>
        </w:tc>
      </w:tr>
      <w:tr w:rsidR="00853316">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6</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Из пункта 5 в пункт 4</w:t>
            </w:r>
          </w:p>
        </w:tc>
        <w:tc>
          <w:tcPr>
            <w:tcW w:w="710"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jc w:val="center"/>
              <w:rPr>
                <w:rFonts w:ascii="Times New Roman" w:hAnsi="Times New Roman"/>
                <w:sz w:val="20"/>
                <w:szCs w:val="20"/>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jc w:val="center"/>
              <w:rPr>
                <w:rFonts w:ascii="Times New Roman" w:hAnsi="Times New Roman"/>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r>
      <w:tr w:rsidR="00853316">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7</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Из пункта 4 в пункт 3</w:t>
            </w:r>
          </w:p>
        </w:tc>
        <w:tc>
          <w:tcPr>
            <w:tcW w:w="710"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jc w:val="center"/>
              <w:rPr>
                <w:rFonts w:ascii="Times New Roman" w:hAnsi="Times New Roman"/>
                <w:sz w:val="20"/>
                <w:szCs w:val="20"/>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jc w:val="center"/>
              <w:rPr>
                <w:rFonts w:ascii="Times New Roman" w:hAnsi="Times New Roman"/>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853316" w:rsidRDefault="00853316">
            <w:pPr>
              <w:widowControl w:val="0"/>
              <w:spacing w:after="0" w:line="240" w:lineRule="auto"/>
              <w:rPr>
                <w:rFonts w:ascii="Times New Roman" w:hAnsi="Times New Roman"/>
                <w:sz w:val="20"/>
                <w:szCs w:val="20"/>
              </w:rPr>
            </w:pPr>
          </w:p>
        </w:tc>
      </w:tr>
      <w:tr w:rsidR="00853316">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w:t>
            </w:r>
          </w:p>
        </w:tc>
        <w:tc>
          <w:tcPr>
            <w:tcW w:w="710"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w:t>
            </w: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w:t>
            </w:r>
          </w:p>
        </w:tc>
      </w:tr>
      <w:tr w:rsidR="00853316">
        <w:tc>
          <w:tcPr>
            <w:tcW w:w="59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rPr>
            </w:pPr>
            <w:r>
              <w:rPr>
                <w:rFonts w:ascii="Times New Roman" w:hAnsi="Times New Roman"/>
              </w:rPr>
              <w:t>9</w:t>
            </w:r>
          </w:p>
        </w:tc>
        <w:tc>
          <w:tcPr>
            <w:tcW w:w="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rPr>
                <w:rFonts w:ascii="Times New Roman" w:hAnsi="Times New Roman"/>
                <w:sz w:val="20"/>
                <w:szCs w:val="20"/>
              </w:rPr>
            </w:pPr>
            <w:r>
              <w:rPr>
                <w:rFonts w:ascii="Times New Roman" w:hAnsi="Times New Roman"/>
                <w:sz w:val="20"/>
                <w:szCs w:val="20"/>
              </w:rPr>
              <w:t>Из пункта 2 в пункт 1</w:t>
            </w:r>
          </w:p>
        </w:tc>
        <w:tc>
          <w:tcPr>
            <w:tcW w:w="710"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rPr>
                <w:rFonts w:ascii="Times New Roman" w:hAnsi="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853316">
            <w:pPr>
              <w:widowControl w:val="0"/>
              <w:spacing w:after="0" w:line="240" w:lineRule="auto"/>
              <w:rPr>
                <w:rFonts w:ascii="Times New Roman" w:hAnsi="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853316">
            <w:pPr>
              <w:widowControl w:val="0"/>
              <w:spacing w:after="0" w:line="240" w:lineRule="auto"/>
              <w:rPr>
                <w:rFonts w:ascii="Times New Roman" w:hAnsi="Times New Roman"/>
                <w:sz w:val="20"/>
                <w:szCs w:val="20"/>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853316">
            <w:pPr>
              <w:widowControl w:val="0"/>
              <w:spacing w:after="0" w:line="240" w:lineRule="auto"/>
              <w:jc w:val="center"/>
              <w:rPr>
                <w:rFonts w:ascii="Times New Roman" w:hAnsi="Times New Roman"/>
                <w:sz w:val="20"/>
                <w:szCs w:val="20"/>
              </w:rPr>
            </w:pPr>
          </w:p>
        </w:tc>
        <w:tc>
          <w:tcPr>
            <w:tcW w:w="13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853316">
            <w:pPr>
              <w:widowControl w:val="0"/>
              <w:spacing w:after="0" w:line="240" w:lineRule="auto"/>
              <w:jc w:val="center"/>
              <w:rPr>
                <w:rFonts w:ascii="Times New Roman" w:hAnsi="Times New Roman"/>
                <w:sz w:val="20"/>
                <w:szCs w:val="20"/>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853316">
            <w:pPr>
              <w:widowControl w:val="0"/>
              <w:spacing w:after="0" w:line="240" w:lineRule="auto"/>
              <w:rPr>
                <w:rFonts w:ascii="Times New Roman" w:hAnsi="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853316">
            <w:pPr>
              <w:widowControl w:val="0"/>
              <w:spacing w:after="0" w:line="240" w:lineRule="auto"/>
              <w:rPr>
                <w:rFonts w:ascii="Times New Roman" w:hAnsi="Times New Roman"/>
                <w:sz w:val="20"/>
                <w:szCs w:val="20"/>
              </w:rPr>
            </w:pP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853316">
            <w:pPr>
              <w:widowControl w:val="0"/>
              <w:spacing w:after="0" w:line="240" w:lineRule="auto"/>
              <w:rPr>
                <w:rFonts w:ascii="Times New Roman" w:hAnsi="Times New Roman"/>
                <w:sz w:val="20"/>
                <w:szCs w:val="20"/>
              </w:rPr>
            </w:pPr>
          </w:p>
        </w:tc>
      </w:tr>
      <w:tr w:rsidR="00853316">
        <w:tc>
          <w:tcPr>
            <w:tcW w:w="457"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jc w:val="right"/>
              <w:rPr>
                <w:rFonts w:ascii="Times New Roman" w:hAnsi="Times New Roman"/>
                <w:sz w:val="20"/>
                <w:szCs w:val="20"/>
              </w:rPr>
            </w:pPr>
          </w:p>
        </w:tc>
        <w:tc>
          <w:tcPr>
            <w:tcW w:w="864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Итого стоимость командировочных расходов из пункта 5 в пункт 1</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853316">
            <w:pPr>
              <w:widowControl w:val="0"/>
              <w:spacing w:after="0" w:line="240" w:lineRule="auto"/>
              <w:rPr>
                <w:rFonts w:ascii="Times New Roman" w:hAnsi="Times New Roman"/>
                <w:sz w:val="20"/>
                <w:szCs w:val="20"/>
              </w:rPr>
            </w:pPr>
          </w:p>
        </w:tc>
      </w:tr>
      <w:tr w:rsidR="00853316">
        <w:tc>
          <w:tcPr>
            <w:tcW w:w="457" w:type="dxa"/>
            <w:tcBorders>
              <w:top w:val="single" w:sz="4" w:space="0" w:color="000000"/>
              <w:left w:val="single" w:sz="4" w:space="0" w:color="000000"/>
              <w:bottom w:val="single" w:sz="4" w:space="0" w:color="000000"/>
              <w:right w:val="single" w:sz="4" w:space="0" w:color="000000"/>
            </w:tcBorders>
          </w:tcPr>
          <w:p w:rsidR="00853316" w:rsidRDefault="00853316">
            <w:pPr>
              <w:widowControl w:val="0"/>
              <w:spacing w:after="0" w:line="240" w:lineRule="auto"/>
              <w:jc w:val="right"/>
              <w:rPr>
                <w:rFonts w:ascii="Times New Roman" w:hAnsi="Times New Roman"/>
                <w:sz w:val="20"/>
                <w:szCs w:val="20"/>
              </w:rPr>
            </w:pPr>
          </w:p>
        </w:tc>
        <w:tc>
          <w:tcPr>
            <w:tcW w:w="8647"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6A5A31">
            <w:pPr>
              <w:widowControl w:val="0"/>
              <w:spacing w:after="0" w:line="240" w:lineRule="auto"/>
              <w:jc w:val="center"/>
              <w:rPr>
                <w:rFonts w:ascii="Times New Roman" w:hAnsi="Times New Roman"/>
                <w:sz w:val="20"/>
                <w:szCs w:val="20"/>
              </w:rPr>
            </w:pPr>
            <w:r>
              <w:rPr>
                <w:rFonts w:ascii="Times New Roman" w:hAnsi="Times New Roman"/>
                <w:sz w:val="20"/>
                <w:szCs w:val="20"/>
              </w:rPr>
              <w:t>Всего стоимость командировочных расходов</w:t>
            </w:r>
          </w:p>
        </w:tc>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3316" w:rsidRDefault="00853316">
            <w:pPr>
              <w:widowControl w:val="0"/>
              <w:spacing w:after="0" w:line="240" w:lineRule="auto"/>
              <w:rPr>
                <w:rFonts w:ascii="Times New Roman" w:hAnsi="Times New Roman"/>
                <w:sz w:val="20"/>
                <w:szCs w:val="20"/>
              </w:rPr>
            </w:pPr>
          </w:p>
        </w:tc>
      </w:tr>
    </w:tbl>
    <w:p w:rsidR="00853316" w:rsidRDefault="00853316">
      <w:pPr>
        <w:spacing w:after="0" w:line="240" w:lineRule="auto"/>
        <w:ind w:left="6373"/>
        <w:rPr>
          <w:rFonts w:ascii="Times New Roman" w:hAnsi="Times New Roman"/>
          <w:sz w:val="20"/>
          <w:szCs w:val="20"/>
        </w:rPr>
      </w:pPr>
    </w:p>
    <w:p w:rsidR="00853316" w:rsidRDefault="00853316">
      <w:pPr>
        <w:widowControl w:val="0"/>
        <w:tabs>
          <w:tab w:val="left" w:pos="426"/>
        </w:tabs>
        <w:spacing w:after="0" w:line="240" w:lineRule="auto"/>
        <w:rPr>
          <w:rFonts w:ascii="Times New Roman" w:hAnsi="Times New Roman"/>
          <w:sz w:val="20"/>
          <w:szCs w:val="20"/>
        </w:rPr>
      </w:pPr>
      <w:bookmarkStart w:id="21" w:name="P79"/>
      <w:bookmarkEnd w:id="21"/>
    </w:p>
    <w:sectPr w:rsidR="00853316">
      <w:footerReference w:type="default" r:id="rId20"/>
      <w:footerReference w:type="first" r:id="rId21"/>
      <w:pgSz w:w="11906" w:h="16838"/>
      <w:pgMar w:top="709" w:right="709" w:bottom="766" w:left="1134"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4A74" w:rsidRDefault="006A5A31">
      <w:pPr>
        <w:spacing w:after="0" w:line="240" w:lineRule="auto"/>
      </w:pPr>
      <w:r>
        <w:separator/>
      </w:r>
    </w:p>
  </w:endnote>
  <w:endnote w:type="continuationSeparator" w:id="0">
    <w:p w:rsidR="00814A74" w:rsidRDefault="006A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626360"/>
      <w:docPartObj>
        <w:docPartGallery w:val="Page Numbers (Bottom of Page)"/>
        <w:docPartUnique/>
      </w:docPartObj>
    </w:sdtPr>
    <w:sdtEndPr/>
    <w:sdtContent>
      <w:p w:rsidR="00853316" w:rsidRDefault="006A5A31">
        <w:pPr>
          <w:pStyle w:val="af3"/>
          <w:jc w:val="center"/>
        </w:pPr>
        <w:r>
          <w:fldChar w:fldCharType="begin"/>
        </w:r>
        <w:r>
          <w:instrText xml:space="preserve"> PAGE </w:instrText>
        </w:r>
        <w:r>
          <w:fldChar w:fldCharType="separate"/>
        </w:r>
        <w:r w:rsidR="000070E4">
          <w:rPr>
            <w:noProof/>
          </w:rPr>
          <w:t>9</w:t>
        </w:r>
        <w:r>
          <w:fldChar w:fldCharType="end"/>
        </w:r>
      </w:p>
      <w:p w:rsidR="00853316" w:rsidRDefault="000070E4">
        <w:pPr>
          <w:pStyle w:val="af3"/>
        </w:pPr>
      </w:p>
    </w:sdtContent>
  </w:sdt>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16" w:rsidRDefault="006A5A31">
    <w:pPr>
      <w:pStyle w:val="af3"/>
      <w:jc w:val="right"/>
    </w:pPr>
    <w:r>
      <w:fldChar w:fldCharType="begin"/>
    </w:r>
    <w:r>
      <w:instrText xml:space="preserve"> PAGE </w:instrText>
    </w:r>
    <w:r>
      <w:fldChar w:fldCharType="separate"/>
    </w:r>
    <w:r w:rsidR="000070E4">
      <w:rPr>
        <w:noProof/>
      </w:rPr>
      <w:t>21</w:t>
    </w:r>
    <w:r>
      <w:fldChar w:fldCharType="end"/>
    </w:r>
  </w:p>
  <w:p w:rsidR="00853316" w:rsidRDefault="00853316">
    <w:pPr>
      <w:pStyle w:val="af3"/>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16" w:rsidRDefault="00853316"/>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390793"/>
      <w:docPartObj>
        <w:docPartGallery w:val="Page Numbers (Bottom of Page)"/>
        <w:docPartUnique/>
      </w:docPartObj>
    </w:sdtPr>
    <w:sdtEndPr/>
    <w:sdtContent>
      <w:p w:rsidR="00853316" w:rsidRDefault="006A5A31">
        <w:pPr>
          <w:pStyle w:val="af3"/>
          <w:jc w:val="center"/>
        </w:pPr>
        <w:r>
          <w:fldChar w:fldCharType="begin"/>
        </w:r>
        <w:r>
          <w:instrText xml:space="preserve"> PAGE </w:instrText>
        </w:r>
        <w:r>
          <w:fldChar w:fldCharType="separate"/>
        </w:r>
        <w:r w:rsidR="000070E4">
          <w:rPr>
            <w:noProof/>
          </w:rPr>
          <w:t>12</w:t>
        </w:r>
        <w:r>
          <w:fldChar w:fldCharType="end"/>
        </w:r>
      </w:p>
      <w:p w:rsidR="00853316" w:rsidRDefault="000070E4">
        <w:pPr>
          <w:pStyle w:val="af3"/>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16" w:rsidRDefault="00853316"/>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2382471"/>
      <w:docPartObj>
        <w:docPartGallery w:val="Page Numbers (Bottom of Page)"/>
        <w:docPartUnique/>
      </w:docPartObj>
    </w:sdtPr>
    <w:sdtEndPr/>
    <w:sdtContent>
      <w:p w:rsidR="00853316" w:rsidRDefault="006A5A31">
        <w:pPr>
          <w:pStyle w:val="af3"/>
          <w:jc w:val="center"/>
        </w:pPr>
        <w:r>
          <w:fldChar w:fldCharType="begin"/>
        </w:r>
        <w:r>
          <w:instrText xml:space="preserve"> PAGE </w:instrText>
        </w:r>
        <w:r>
          <w:fldChar w:fldCharType="separate"/>
        </w:r>
        <w:r w:rsidR="000070E4">
          <w:rPr>
            <w:noProof/>
          </w:rPr>
          <w:t>14</w:t>
        </w:r>
        <w:r>
          <w:fldChar w:fldCharType="end"/>
        </w:r>
      </w:p>
      <w:p w:rsidR="00853316" w:rsidRDefault="000070E4">
        <w:pPr>
          <w:pStyle w:val="af3"/>
        </w:pP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16" w:rsidRDefault="00853316"/>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302077"/>
      <w:docPartObj>
        <w:docPartGallery w:val="Page Numbers (Bottom of Page)"/>
        <w:docPartUnique/>
      </w:docPartObj>
    </w:sdtPr>
    <w:sdtEndPr/>
    <w:sdtContent>
      <w:p w:rsidR="00853316" w:rsidRDefault="006A5A31">
        <w:pPr>
          <w:pStyle w:val="af3"/>
          <w:jc w:val="center"/>
        </w:pPr>
        <w:r>
          <w:fldChar w:fldCharType="begin"/>
        </w:r>
        <w:r>
          <w:instrText xml:space="preserve"> PAGE </w:instrText>
        </w:r>
        <w:r>
          <w:fldChar w:fldCharType="separate"/>
        </w:r>
        <w:r w:rsidR="000070E4">
          <w:rPr>
            <w:noProof/>
          </w:rPr>
          <w:t>16</w:t>
        </w:r>
        <w:r>
          <w:fldChar w:fldCharType="end"/>
        </w:r>
      </w:p>
      <w:p w:rsidR="00853316" w:rsidRDefault="000070E4">
        <w:pPr>
          <w:pStyle w:val="af3"/>
        </w:pP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16" w:rsidRDefault="00853316"/>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768651"/>
      <w:docPartObj>
        <w:docPartGallery w:val="Page Numbers (Bottom of Page)"/>
        <w:docPartUnique/>
      </w:docPartObj>
    </w:sdtPr>
    <w:sdtEndPr/>
    <w:sdtContent>
      <w:p w:rsidR="00853316" w:rsidRDefault="006A5A31">
        <w:pPr>
          <w:pStyle w:val="af3"/>
          <w:jc w:val="center"/>
        </w:pPr>
        <w:r>
          <w:fldChar w:fldCharType="begin"/>
        </w:r>
        <w:r>
          <w:instrText xml:space="preserve"> PAGE </w:instrText>
        </w:r>
        <w:r>
          <w:fldChar w:fldCharType="separate"/>
        </w:r>
        <w:r w:rsidR="000070E4">
          <w:rPr>
            <w:noProof/>
          </w:rPr>
          <w:t>19</w:t>
        </w:r>
        <w:r>
          <w:fldChar w:fldCharType="end"/>
        </w:r>
      </w:p>
      <w:p w:rsidR="00853316" w:rsidRDefault="000070E4">
        <w:pPr>
          <w:pStyle w:val="af3"/>
        </w:pP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316" w:rsidRDefault="00853316"/>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316" w:rsidRDefault="006A5A31">
      <w:pPr>
        <w:rPr>
          <w:sz w:val="12"/>
        </w:rPr>
      </w:pPr>
      <w:r>
        <w:separator/>
      </w:r>
    </w:p>
  </w:footnote>
  <w:footnote w:type="continuationSeparator" w:id="0">
    <w:p w:rsidR="00853316" w:rsidRDefault="006A5A31">
      <w:pPr>
        <w:rPr>
          <w:sz w:val="12"/>
        </w:rPr>
      </w:pPr>
      <w:r>
        <w:continuationSeparator/>
      </w:r>
    </w:p>
  </w:footnote>
  <w:footnote w:id="1">
    <w:p w:rsidR="00853316" w:rsidRDefault="006A5A31">
      <w:pPr>
        <w:pStyle w:val="ac"/>
        <w:widowControl w:val="0"/>
      </w:pPr>
      <w:r>
        <w:rPr>
          <w:rStyle w:val="ad"/>
        </w:rPr>
        <w:footnoteRef/>
      </w:r>
      <w:r>
        <w:t xml:space="preserve"> Проводимое Заказчиком взаимодействие не должно нарушать запреты, установленные антимонопольным законодательством</w:t>
      </w:r>
    </w:p>
  </w:footnote>
  <w:footnote w:id="2">
    <w:p w:rsidR="00853316" w:rsidRDefault="006A5A31">
      <w:pPr>
        <w:pStyle w:val="ac"/>
        <w:widowControl w:val="0"/>
      </w:pPr>
      <w:r>
        <w:rPr>
          <w:rStyle w:val="ad"/>
        </w:rPr>
        <w:footnoteRef/>
      </w:r>
      <w:r>
        <w:t xml:space="preserve"> Исключением является наличие монопольного или </w:t>
      </w:r>
      <w:proofErr w:type="spellStart"/>
      <w:r>
        <w:t>олигопольного</w:t>
      </w:r>
      <w:proofErr w:type="spellEnd"/>
      <w:r>
        <w:t xml:space="preserve"> рынка в связи с чем получение трех и более ТКП невозможно – в данном случае продление срока не проводится, при этом Заказчик при оформлении расчета ПЦ указывает причины </w:t>
      </w:r>
      <w:proofErr w:type="spellStart"/>
      <w:r>
        <w:t>непродления</w:t>
      </w:r>
      <w:proofErr w:type="spellEnd"/>
      <w:r>
        <w:t xml:space="preserve"> срока</w:t>
      </w:r>
    </w:p>
  </w:footnote>
  <w:footnote w:id="3">
    <w:p w:rsidR="00853316" w:rsidRDefault="006A5A31">
      <w:pPr>
        <w:pStyle w:val="ac"/>
        <w:widowControl w:val="0"/>
      </w:pPr>
      <w:r>
        <w:rPr>
          <w:rStyle w:val="ad"/>
        </w:rPr>
        <w:footnoteRef/>
      </w:r>
      <w:r>
        <w:t xml:space="preserve"> Здесь и далее в аналогичных случаях по методу: если законодательством РФ или подзаконными актами требуется применять иной порядок расчета ПЦ данным методом (например, выбирать минимальную цену из трех ТКП в целях получения положительного заключения на </w:t>
      </w:r>
      <w:proofErr w:type="spellStart"/>
      <w:r>
        <w:t>госэкспертизе</w:t>
      </w:r>
      <w:proofErr w:type="spellEnd"/>
      <w:r>
        <w:t>) – необходимо руководствоваться требованиями таких документов (актов)</w:t>
      </w:r>
    </w:p>
  </w:footnote>
  <w:footnote w:id="4">
    <w:p w:rsidR="00853316" w:rsidRDefault="006A5A31">
      <w:pPr>
        <w:pStyle w:val="ac"/>
        <w:widowControl w:val="0"/>
        <w:jc w:val="both"/>
      </w:pPr>
      <w:r>
        <w:rPr>
          <w:rStyle w:val="ad"/>
        </w:rPr>
        <w:footnoteRef/>
      </w:r>
      <w:r>
        <w:t xml:space="preserve"> Стоимость электроэнергии определять в соответствии с рекомендациями, изложенными по ссылке </w:t>
      </w:r>
      <w:hyperlink r:id="rId1">
        <w:r>
          <w:t>http://grandsmeta82.ru/znaj-kak/grand-smeta-baza-znanij/109-raschet-zatrat-na-energonositeli-elektroenergiyu-toplivo-i-pr-v-grand-smete.html</w:t>
        </w:r>
      </w:hyperlink>
      <w:r>
        <w:t xml:space="preserve"> </w:t>
      </w:r>
    </w:p>
    <w:p w:rsidR="00853316" w:rsidRDefault="00853316">
      <w:pPr>
        <w:pStyle w:val="ac"/>
        <w:widowControl w:val="0"/>
        <w:jc w:val="both"/>
      </w:pPr>
    </w:p>
  </w:footnote>
  <w:footnote w:id="5">
    <w:p w:rsidR="00853316" w:rsidRDefault="006A5A31">
      <w:pPr>
        <w:widowControl w:val="0"/>
        <w:jc w:val="both"/>
        <w:rPr>
          <w:rFonts w:ascii="Times New Roman" w:hAnsi="Times New Roman"/>
          <w:szCs w:val="24"/>
        </w:rPr>
      </w:pPr>
      <w:r>
        <w:rPr>
          <w:rStyle w:val="ad"/>
        </w:rPr>
        <w:footnoteRef/>
      </w:r>
      <w:r>
        <w:t xml:space="preserve"> </w:t>
      </w:r>
      <w:r>
        <w:rPr>
          <w:rFonts w:ascii="Times New Roman" w:eastAsia="Calibri" w:hAnsi="Times New Roman"/>
          <w:sz w:val="20"/>
          <w:szCs w:val="20"/>
        </w:rPr>
        <w:t>Размер коэффициента корректируется в соответствии с перечнем предоставляемых услуг, указанным в разделе Технических требований «Иные условия поставки товаров, выполнения работ, оказания услуг». Образец расчета приведен в приложении к приказу от 17.06.2019 № 498.</w:t>
      </w:r>
      <w:r>
        <w:rPr>
          <w:rFonts w:ascii="Times New Roman" w:hAnsi="Times New Roman"/>
          <w:szCs w:val="24"/>
        </w:rPr>
        <w:t xml:space="preserve"> </w:t>
      </w:r>
    </w:p>
    <w:p w:rsidR="00853316" w:rsidRDefault="00853316">
      <w:pPr>
        <w:pStyle w:val="ac"/>
        <w:widowControl w:val="0"/>
      </w:pPr>
    </w:p>
  </w:footnote>
  <w:footnote w:id="6">
    <w:p w:rsidR="00853316" w:rsidRDefault="006A5A31">
      <w:pPr>
        <w:pStyle w:val="ac"/>
        <w:widowControl w:val="0"/>
      </w:pPr>
      <w:r>
        <w:rPr>
          <w:rStyle w:val="ad"/>
        </w:rPr>
        <w:footnoteRef/>
      </w:r>
      <w:r>
        <w:t xml:space="preserve"> Если в организации функции главного бухгалтера выполняет генеральный директор–ставится только его виза.</w:t>
      </w:r>
    </w:p>
    <w:p w:rsidR="00853316" w:rsidRDefault="006A5A31">
      <w:pPr>
        <w:pStyle w:val="ac"/>
        <w:widowControl w:val="0"/>
      </w:pPr>
      <w:r>
        <w:t>Возможно предоставление иной формы справки в соответствии с внутренним документооборотом организации.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8D6"/>
    <w:multiLevelType w:val="multilevel"/>
    <w:tmpl w:val="E9AC113C"/>
    <w:lvl w:ilvl="0">
      <w:start w:val="1"/>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73032"/>
    <w:multiLevelType w:val="multilevel"/>
    <w:tmpl w:val="4F96BAEC"/>
    <w:lvl w:ilvl="0">
      <w:start w:val="1"/>
      <w:numFmt w:val="decimal"/>
      <w:lvlText w:val="%1."/>
      <w:lvlJc w:val="left"/>
      <w:pPr>
        <w:tabs>
          <w:tab w:val="num" w:pos="0"/>
        </w:tabs>
        <w:ind w:left="928" w:hanging="360"/>
      </w:pPr>
      <w:rPr>
        <w:rFonts w:ascii="Times New Roman" w:eastAsia="Calibri" w:hAnsi="Times New Roman" w:cs="Times New Roman"/>
        <w:color w:val="000000"/>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724" w:hanging="720"/>
      </w:pPr>
    </w:lvl>
    <w:lvl w:ilvl="3">
      <w:start w:val="1"/>
      <w:numFmt w:val="decimal"/>
      <w:lvlText w:val="%1.%2.%3.%4"/>
      <w:lvlJc w:val="left"/>
      <w:pPr>
        <w:tabs>
          <w:tab w:val="num" w:pos="0"/>
        </w:tabs>
        <w:ind w:left="1942"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738" w:hanging="1080"/>
      </w:pPr>
    </w:lvl>
    <w:lvl w:ilvl="6">
      <w:start w:val="1"/>
      <w:numFmt w:val="decimal"/>
      <w:lvlText w:val="%1.%2.%3.%4.%5.%6.%7"/>
      <w:lvlJc w:val="left"/>
      <w:pPr>
        <w:tabs>
          <w:tab w:val="num" w:pos="0"/>
        </w:tabs>
        <w:ind w:left="3316" w:hanging="1440"/>
      </w:pPr>
    </w:lvl>
    <w:lvl w:ilvl="7">
      <w:start w:val="1"/>
      <w:numFmt w:val="decimal"/>
      <w:lvlText w:val="%1.%2.%3.%4.%5.%6.%7.%8"/>
      <w:lvlJc w:val="left"/>
      <w:pPr>
        <w:tabs>
          <w:tab w:val="num" w:pos="0"/>
        </w:tabs>
        <w:ind w:left="3534" w:hanging="1440"/>
      </w:pPr>
    </w:lvl>
    <w:lvl w:ilvl="8">
      <w:start w:val="1"/>
      <w:numFmt w:val="decimal"/>
      <w:lvlText w:val="%1.%2.%3.%4.%5.%6.%7.%8.%9"/>
      <w:lvlJc w:val="left"/>
      <w:pPr>
        <w:tabs>
          <w:tab w:val="num" w:pos="0"/>
        </w:tabs>
        <w:ind w:left="3752" w:hanging="1440"/>
      </w:pPr>
    </w:lvl>
  </w:abstractNum>
  <w:abstractNum w:abstractNumId="2" w15:restartNumberingAfterBreak="0">
    <w:nsid w:val="0C2F208A"/>
    <w:multiLevelType w:val="multilevel"/>
    <w:tmpl w:val="FE00D4D6"/>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0DC03D27"/>
    <w:multiLevelType w:val="multilevel"/>
    <w:tmpl w:val="A6E89E50"/>
    <w:lvl w:ilvl="0">
      <w:start w:val="1"/>
      <w:numFmt w:val="decimal"/>
      <w:lvlText w:val="%1."/>
      <w:lvlJc w:val="left"/>
      <w:pPr>
        <w:tabs>
          <w:tab w:val="num" w:pos="397"/>
        </w:tabs>
        <w:ind w:left="0" w:firstLine="0"/>
      </w:pPr>
      <w:rPr>
        <w:b w:val="0"/>
        <w:i w:val="0"/>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1177484A"/>
    <w:multiLevelType w:val="multilevel"/>
    <w:tmpl w:val="F15637D6"/>
    <w:lvl w:ilvl="0">
      <w:start w:val="1"/>
      <w:numFmt w:val="decimal"/>
      <w:lvlText w:val="%1."/>
      <w:lvlJc w:val="left"/>
      <w:pPr>
        <w:tabs>
          <w:tab w:val="num" w:pos="397"/>
        </w:tabs>
        <w:ind w:left="0" w:firstLine="0"/>
      </w:pPr>
      <w:rPr>
        <w:b w:val="0"/>
        <w:i w:val="0"/>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49C645F"/>
    <w:multiLevelType w:val="multilevel"/>
    <w:tmpl w:val="A112C850"/>
    <w:lvl w:ilvl="0">
      <w:start w:val="1"/>
      <w:numFmt w:val="decimal"/>
      <w:lvlText w:val="%1."/>
      <w:lvlJc w:val="left"/>
      <w:pPr>
        <w:tabs>
          <w:tab w:val="num" w:pos="397"/>
        </w:tabs>
        <w:ind w:left="0" w:firstLine="0"/>
      </w:pPr>
      <w:rPr>
        <w:b w:val="0"/>
        <w:i w:val="0"/>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25D344CE"/>
    <w:multiLevelType w:val="multilevel"/>
    <w:tmpl w:val="A2F03A04"/>
    <w:lvl w:ilvl="0">
      <w:start w:val="1"/>
      <w:numFmt w:val="decimal"/>
      <w:lvlText w:val="%1."/>
      <w:lvlJc w:val="left"/>
      <w:pPr>
        <w:tabs>
          <w:tab w:val="num" w:pos="397"/>
        </w:tabs>
        <w:ind w:left="0" w:firstLine="0"/>
      </w:pPr>
      <w:rPr>
        <w:b w:val="0"/>
        <w:i w:val="0"/>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7" w15:restartNumberingAfterBreak="0">
    <w:nsid w:val="2ADB5185"/>
    <w:multiLevelType w:val="multilevel"/>
    <w:tmpl w:val="65EA34D8"/>
    <w:lvl w:ilvl="0">
      <w:start w:val="1"/>
      <w:numFmt w:val="decimal"/>
      <w:lvlText w:val="%1."/>
      <w:lvlJc w:val="left"/>
      <w:pPr>
        <w:tabs>
          <w:tab w:val="num" w:pos="397"/>
        </w:tabs>
        <w:ind w:left="0" w:firstLine="0"/>
      </w:pPr>
      <w:rPr>
        <w:b w:val="0"/>
        <w:i w:val="0"/>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34B94894"/>
    <w:multiLevelType w:val="multilevel"/>
    <w:tmpl w:val="480A1F00"/>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1844"/>
        </w:tabs>
        <w:ind w:left="1844" w:hanging="567"/>
      </w:pPr>
      <w:rPr>
        <w:u w:val="none"/>
      </w:rPr>
    </w:lvl>
    <w:lvl w:ilvl="2">
      <w:start w:val="1"/>
      <w:numFmt w:val="decimal"/>
      <w:lvlText w:val="%1.%2.%3."/>
      <w:lvlJc w:val="left"/>
      <w:pPr>
        <w:tabs>
          <w:tab w:val="num" w:pos="993"/>
        </w:tabs>
        <w:ind w:left="993" w:hanging="851"/>
      </w:pPr>
      <w:rPr>
        <w:strike w:val="0"/>
        <w:dstrike w:val="0"/>
      </w:rPr>
    </w:lvl>
    <w:lvl w:ilvl="3">
      <w:start w:val="1"/>
      <w:numFmt w:val="decimal"/>
      <w:lvlText w:val="%1.%2.%3.%4."/>
      <w:lvlJc w:val="left"/>
      <w:pPr>
        <w:tabs>
          <w:tab w:val="num" w:pos="1277"/>
        </w:tabs>
        <w:ind w:left="1277" w:hanging="567"/>
      </w:pPr>
    </w:lvl>
    <w:lvl w:ilvl="4">
      <w:start w:val="1"/>
      <w:numFmt w:val="lowerLetter"/>
      <w:pStyle w:val="a0"/>
      <w:lvlText w:val="%5)"/>
      <w:lvlJc w:val="left"/>
      <w:pPr>
        <w:tabs>
          <w:tab w:val="num" w:pos="1718"/>
        </w:tabs>
        <w:ind w:left="171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9" w15:restartNumberingAfterBreak="0">
    <w:nsid w:val="351A5A22"/>
    <w:multiLevelType w:val="multilevel"/>
    <w:tmpl w:val="2DBAB47C"/>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0" w15:restartNumberingAfterBreak="0">
    <w:nsid w:val="3A4B1F7B"/>
    <w:multiLevelType w:val="multilevel"/>
    <w:tmpl w:val="B78C2962"/>
    <w:lvl w:ilvl="0">
      <w:start w:val="1"/>
      <w:numFmt w:val="bullet"/>
      <w:lvlText w:val=""/>
      <w:lvlJc w:val="left"/>
      <w:pPr>
        <w:tabs>
          <w:tab w:val="num" w:pos="0"/>
        </w:tabs>
        <w:ind w:left="1211" w:hanging="360"/>
      </w:pPr>
      <w:rPr>
        <w:rFonts w:ascii="Symbol" w:hAnsi="Symbol" w:cs="Symbol" w:hint="default"/>
        <w:color w:val="000000"/>
      </w:rPr>
    </w:lvl>
    <w:lvl w:ilvl="1">
      <w:start w:val="1"/>
      <w:numFmt w:val="bullet"/>
      <w:lvlText w:val="o"/>
      <w:lvlJc w:val="left"/>
      <w:pPr>
        <w:tabs>
          <w:tab w:val="num" w:pos="0"/>
        </w:tabs>
        <w:ind w:left="2367" w:hanging="360"/>
      </w:pPr>
      <w:rPr>
        <w:rFonts w:ascii="Courier New" w:hAnsi="Courier New" w:cs="Courier New" w:hint="default"/>
      </w:rPr>
    </w:lvl>
    <w:lvl w:ilvl="2">
      <w:start w:val="1"/>
      <w:numFmt w:val="bullet"/>
      <w:lvlText w:val=""/>
      <w:lvlJc w:val="left"/>
      <w:pPr>
        <w:tabs>
          <w:tab w:val="num" w:pos="0"/>
        </w:tabs>
        <w:ind w:left="3087" w:hanging="360"/>
      </w:pPr>
      <w:rPr>
        <w:rFonts w:ascii="Wingdings" w:hAnsi="Wingdings" w:cs="Wingdings" w:hint="default"/>
      </w:rPr>
    </w:lvl>
    <w:lvl w:ilvl="3">
      <w:start w:val="1"/>
      <w:numFmt w:val="bullet"/>
      <w:lvlText w:val=""/>
      <w:lvlJc w:val="left"/>
      <w:pPr>
        <w:tabs>
          <w:tab w:val="num" w:pos="0"/>
        </w:tabs>
        <w:ind w:left="3807" w:hanging="360"/>
      </w:pPr>
      <w:rPr>
        <w:rFonts w:ascii="Symbol" w:hAnsi="Symbol" w:cs="Symbol" w:hint="default"/>
      </w:rPr>
    </w:lvl>
    <w:lvl w:ilvl="4">
      <w:start w:val="1"/>
      <w:numFmt w:val="bullet"/>
      <w:lvlText w:val="o"/>
      <w:lvlJc w:val="left"/>
      <w:pPr>
        <w:tabs>
          <w:tab w:val="num" w:pos="0"/>
        </w:tabs>
        <w:ind w:left="4527" w:hanging="360"/>
      </w:pPr>
      <w:rPr>
        <w:rFonts w:ascii="Courier New" w:hAnsi="Courier New" w:cs="Courier New" w:hint="default"/>
      </w:rPr>
    </w:lvl>
    <w:lvl w:ilvl="5">
      <w:start w:val="1"/>
      <w:numFmt w:val="bullet"/>
      <w:lvlText w:val=""/>
      <w:lvlJc w:val="left"/>
      <w:pPr>
        <w:tabs>
          <w:tab w:val="num" w:pos="0"/>
        </w:tabs>
        <w:ind w:left="5247" w:hanging="360"/>
      </w:pPr>
      <w:rPr>
        <w:rFonts w:ascii="Wingdings" w:hAnsi="Wingdings" w:cs="Wingdings" w:hint="default"/>
      </w:rPr>
    </w:lvl>
    <w:lvl w:ilvl="6">
      <w:start w:val="1"/>
      <w:numFmt w:val="bullet"/>
      <w:lvlText w:val=""/>
      <w:lvlJc w:val="left"/>
      <w:pPr>
        <w:tabs>
          <w:tab w:val="num" w:pos="0"/>
        </w:tabs>
        <w:ind w:left="5967" w:hanging="360"/>
      </w:pPr>
      <w:rPr>
        <w:rFonts w:ascii="Symbol" w:hAnsi="Symbol" w:cs="Symbol" w:hint="default"/>
      </w:rPr>
    </w:lvl>
    <w:lvl w:ilvl="7">
      <w:start w:val="1"/>
      <w:numFmt w:val="bullet"/>
      <w:lvlText w:val="o"/>
      <w:lvlJc w:val="left"/>
      <w:pPr>
        <w:tabs>
          <w:tab w:val="num" w:pos="0"/>
        </w:tabs>
        <w:ind w:left="6687" w:hanging="360"/>
      </w:pPr>
      <w:rPr>
        <w:rFonts w:ascii="Courier New" w:hAnsi="Courier New" w:cs="Courier New" w:hint="default"/>
      </w:rPr>
    </w:lvl>
    <w:lvl w:ilvl="8">
      <w:start w:val="1"/>
      <w:numFmt w:val="bullet"/>
      <w:lvlText w:val=""/>
      <w:lvlJc w:val="left"/>
      <w:pPr>
        <w:tabs>
          <w:tab w:val="num" w:pos="0"/>
        </w:tabs>
        <w:ind w:left="7407" w:hanging="360"/>
      </w:pPr>
      <w:rPr>
        <w:rFonts w:ascii="Wingdings" w:hAnsi="Wingdings" w:cs="Wingdings" w:hint="default"/>
      </w:rPr>
    </w:lvl>
  </w:abstractNum>
  <w:abstractNum w:abstractNumId="11" w15:restartNumberingAfterBreak="0">
    <w:nsid w:val="3D89605E"/>
    <w:multiLevelType w:val="multilevel"/>
    <w:tmpl w:val="A608F3B6"/>
    <w:lvl w:ilvl="0">
      <w:start w:val="1"/>
      <w:numFmt w:val="bullet"/>
      <w:pStyle w:val="TableListParagraph"/>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FEF017B"/>
    <w:multiLevelType w:val="multilevel"/>
    <w:tmpl w:val="EA06AA5E"/>
    <w:lvl w:ilvl="0">
      <w:start w:val="1"/>
      <w:numFmt w:val="bullet"/>
      <w:lvlText w:val=""/>
      <w:lvlJc w:val="left"/>
      <w:pPr>
        <w:tabs>
          <w:tab w:val="num" w:pos="0"/>
        </w:tabs>
        <w:ind w:left="1854" w:hanging="360"/>
      </w:pPr>
      <w:rPr>
        <w:rFonts w:ascii="Symbol" w:hAnsi="Symbol" w:cs="Symbol" w:hint="default"/>
      </w:rPr>
    </w:lvl>
    <w:lvl w:ilvl="1">
      <w:start w:val="1"/>
      <w:numFmt w:val="bullet"/>
      <w:lvlText w:val="o"/>
      <w:lvlJc w:val="left"/>
      <w:pPr>
        <w:tabs>
          <w:tab w:val="num" w:pos="0"/>
        </w:tabs>
        <w:ind w:left="2574" w:hanging="360"/>
      </w:pPr>
      <w:rPr>
        <w:rFonts w:ascii="Courier New" w:hAnsi="Courier New" w:cs="Courier New" w:hint="default"/>
      </w:rPr>
    </w:lvl>
    <w:lvl w:ilvl="2">
      <w:start w:val="1"/>
      <w:numFmt w:val="bullet"/>
      <w:lvlText w:val=""/>
      <w:lvlJc w:val="left"/>
      <w:pPr>
        <w:tabs>
          <w:tab w:val="num" w:pos="0"/>
        </w:tabs>
        <w:ind w:left="3294" w:hanging="360"/>
      </w:pPr>
      <w:rPr>
        <w:rFonts w:ascii="Wingdings" w:hAnsi="Wingdings" w:cs="Wingdings" w:hint="default"/>
      </w:rPr>
    </w:lvl>
    <w:lvl w:ilvl="3">
      <w:start w:val="1"/>
      <w:numFmt w:val="bullet"/>
      <w:lvlText w:val=""/>
      <w:lvlJc w:val="left"/>
      <w:pPr>
        <w:tabs>
          <w:tab w:val="num" w:pos="0"/>
        </w:tabs>
        <w:ind w:left="4014" w:hanging="360"/>
      </w:pPr>
      <w:rPr>
        <w:rFonts w:ascii="Symbol" w:hAnsi="Symbol" w:cs="Symbol" w:hint="default"/>
      </w:rPr>
    </w:lvl>
    <w:lvl w:ilvl="4">
      <w:start w:val="1"/>
      <w:numFmt w:val="bullet"/>
      <w:lvlText w:val="o"/>
      <w:lvlJc w:val="left"/>
      <w:pPr>
        <w:tabs>
          <w:tab w:val="num" w:pos="0"/>
        </w:tabs>
        <w:ind w:left="4734" w:hanging="360"/>
      </w:pPr>
      <w:rPr>
        <w:rFonts w:ascii="Courier New" w:hAnsi="Courier New" w:cs="Courier New" w:hint="default"/>
      </w:rPr>
    </w:lvl>
    <w:lvl w:ilvl="5">
      <w:start w:val="1"/>
      <w:numFmt w:val="bullet"/>
      <w:lvlText w:val=""/>
      <w:lvlJc w:val="left"/>
      <w:pPr>
        <w:tabs>
          <w:tab w:val="num" w:pos="0"/>
        </w:tabs>
        <w:ind w:left="5454" w:hanging="360"/>
      </w:pPr>
      <w:rPr>
        <w:rFonts w:ascii="Wingdings" w:hAnsi="Wingdings" w:cs="Wingdings" w:hint="default"/>
      </w:rPr>
    </w:lvl>
    <w:lvl w:ilvl="6">
      <w:start w:val="1"/>
      <w:numFmt w:val="bullet"/>
      <w:lvlText w:val=""/>
      <w:lvlJc w:val="left"/>
      <w:pPr>
        <w:tabs>
          <w:tab w:val="num" w:pos="0"/>
        </w:tabs>
        <w:ind w:left="6174" w:hanging="360"/>
      </w:pPr>
      <w:rPr>
        <w:rFonts w:ascii="Symbol" w:hAnsi="Symbol" w:cs="Symbol" w:hint="default"/>
      </w:rPr>
    </w:lvl>
    <w:lvl w:ilvl="7">
      <w:start w:val="1"/>
      <w:numFmt w:val="bullet"/>
      <w:lvlText w:val="o"/>
      <w:lvlJc w:val="left"/>
      <w:pPr>
        <w:tabs>
          <w:tab w:val="num" w:pos="0"/>
        </w:tabs>
        <w:ind w:left="6894" w:hanging="360"/>
      </w:pPr>
      <w:rPr>
        <w:rFonts w:ascii="Courier New" w:hAnsi="Courier New" w:cs="Courier New" w:hint="default"/>
      </w:rPr>
    </w:lvl>
    <w:lvl w:ilvl="8">
      <w:start w:val="1"/>
      <w:numFmt w:val="bullet"/>
      <w:lvlText w:val=""/>
      <w:lvlJc w:val="left"/>
      <w:pPr>
        <w:tabs>
          <w:tab w:val="num" w:pos="0"/>
        </w:tabs>
        <w:ind w:left="7614" w:hanging="360"/>
      </w:pPr>
      <w:rPr>
        <w:rFonts w:ascii="Wingdings" w:hAnsi="Wingdings" w:cs="Wingdings" w:hint="default"/>
      </w:rPr>
    </w:lvl>
  </w:abstractNum>
  <w:abstractNum w:abstractNumId="13" w15:restartNumberingAfterBreak="0">
    <w:nsid w:val="410222A5"/>
    <w:multiLevelType w:val="multilevel"/>
    <w:tmpl w:val="AF864C82"/>
    <w:lvl w:ilvl="0">
      <w:start w:val="1"/>
      <w:numFmt w:val="bullet"/>
      <w:lvlText w:val=""/>
      <w:lvlJc w:val="left"/>
      <w:pPr>
        <w:tabs>
          <w:tab w:val="num" w:pos="0"/>
        </w:tabs>
        <w:ind w:left="347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3304411"/>
    <w:multiLevelType w:val="multilevel"/>
    <w:tmpl w:val="F4482472"/>
    <w:lvl w:ilvl="0">
      <w:start w:val="1"/>
      <w:numFmt w:val="decimal"/>
      <w:pStyle w:val="31"/>
      <w:lvlText w:val="%1."/>
      <w:lvlJc w:val="left"/>
      <w:pPr>
        <w:tabs>
          <w:tab w:val="num" w:pos="360"/>
        </w:tabs>
        <w:ind w:left="360" w:hanging="360"/>
      </w:pPr>
    </w:lvl>
    <w:lvl w:ilvl="1">
      <w:start w:val="1"/>
      <w:numFmt w:val="decimal"/>
      <w:pStyle w:val="2"/>
      <w:lvlText w:val="%1.%2."/>
      <w:lvlJc w:val="left"/>
      <w:pPr>
        <w:tabs>
          <w:tab w:val="num" w:pos="792"/>
        </w:tabs>
        <w:ind w:left="792" w:hanging="432"/>
      </w:pPr>
      <w:rPr>
        <w:color w:val="auto"/>
      </w:rPr>
    </w:lvl>
    <w:lvl w:ilvl="2">
      <w:start w:val="1"/>
      <w:numFmt w:val="decimal"/>
      <w:pStyle w:val="3"/>
      <w:lvlText w:val="%1.%2.%3."/>
      <w:lvlJc w:val="left"/>
      <w:pPr>
        <w:tabs>
          <w:tab w:val="num" w:pos="1440"/>
        </w:tabs>
        <w:ind w:left="1224" w:hanging="504"/>
      </w:pPr>
      <w:rPr>
        <w:rFonts w:ascii="Garamond" w:hAnsi="Garamond"/>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50D3420"/>
    <w:multiLevelType w:val="multilevel"/>
    <w:tmpl w:val="CD386EC8"/>
    <w:lvl w:ilvl="0">
      <w:start w:val="1"/>
      <w:numFmt w:val="decimal"/>
      <w:lvlText w:val="%1."/>
      <w:lvlJc w:val="left"/>
      <w:pPr>
        <w:tabs>
          <w:tab w:val="num" w:pos="0"/>
        </w:tabs>
        <w:ind w:left="502" w:hanging="360"/>
      </w:pPr>
      <w:rPr>
        <w:b w:val="0"/>
        <w:i w:val="0"/>
        <w:color w:val="auto"/>
        <w:sz w:val="22"/>
        <w:szCs w:val="22"/>
      </w:rPr>
    </w:lvl>
    <w:lvl w:ilvl="1">
      <w:start w:val="1"/>
      <w:numFmt w:val="decimal"/>
      <w:lvlText w:val="%1.%2."/>
      <w:lvlJc w:val="left"/>
      <w:pPr>
        <w:tabs>
          <w:tab w:val="num" w:pos="0"/>
        </w:tabs>
        <w:ind w:left="952" w:hanging="450"/>
      </w:pPr>
      <w:rPr>
        <w:b w:val="0"/>
        <w:color w:val="auto"/>
        <w:sz w:val="22"/>
        <w:szCs w:val="22"/>
      </w:rPr>
    </w:lvl>
    <w:lvl w:ilvl="2">
      <w:start w:val="1"/>
      <w:numFmt w:val="decimal"/>
      <w:lvlText w:val="%1.%2.%3."/>
      <w:lvlJc w:val="left"/>
      <w:pPr>
        <w:tabs>
          <w:tab w:val="num" w:pos="0"/>
        </w:tabs>
        <w:ind w:left="1582" w:hanging="720"/>
      </w:pPr>
      <w:rPr>
        <w:sz w:val="22"/>
        <w:szCs w:val="22"/>
      </w:rPr>
    </w:lvl>
    <w:lvl w:ilvl="3">
      <w:start w:val="1"/>
      <w:numFmt w:val="decimal"/>
      <w:lvlText w:val="%1.%2.%3.%4."/>
      <w:lvlJc w:val="left"/>
      <w:pPr>
        <w:tabs>
          <w:tab w:val="num" w:pos="0"/>
        </w:tabs>
        <w:ind w:left="1942" w:hanging="720"/>
      </w:pPr>
      <w:rPr>
        <w:sz w:val="28"/>
      </w:rPr>
    </w:lvl>
    <w:lvl w:ilvl="4">
      <w:start w:val="1"/>
      <w:numFmt w:val="decimal"/>
      <w:lvlText w:val="%1.%2.%3.%4.%5."/>
      <w:lvlJc w:val="left"/>
      <w:pPr>
        <w:tabs>
          <w:tab w:val="num" w:pos="0"/>
        </w:tabs>
        <w:ind w:left="2662" w:hanging="1080"/>
      </w:pPr>
      <w:rPr>
        <w:sz w:val="28"/>
      </w:rPr>
    </w:lvl>
    <w:lvl w:ilvl="5">
      <w:start w:val="1"/>
      <w:numFmt w:val="decimal"/>
      <w:lvlText w:val="%1.%2.%3.%4.%5.%6."/>
      <w:lvlJc w:val="left"/>
      <w:pPr>
        <w:tabs>
          <w:tab w:val="num" w:pos="0"/>
        </w:tabs>
        <w:ind w:left="3022" w:hanging="1080"/>
      </w:pPr>
      <w:rPr>
        <w:sz w:val="28"/>
      </w:rPr>
    </w:lvl>
    <w:lvl w:ilvl="6">
      <w:start w:val="1"/>
      <w:numFmt w:val="decimal"/>
      <w:lvlText w:val="%1.%2.%3.%4.%5.%6.%7."/>
      <w:lvlJc w:val="left"/>
      <w:pPr>
        <w:tabs>
          <w:tab w:val="num" w:pos="0"/>
        </w:tabs>
        <w:ind w:left="3382" w:hanging="1080"/>
      </w:pPr>
      <w:rPr>
        <w:sz w:val="28"/>
      </w:rPr>
    </w:lvl>
    <w:lvl w:ilvl="7">
      <w:start w:val="1"/>
      <w:numFmt w:val="decimal"/>
      <w:lvlText w:val="%1.%2.%3.%4.%5.%6.%7.%8."/>
      <w:lvlJc w:val="left"/>
      <w:pPr>
        <w:tabs>
          <w:tab w:val="num" w:pos="0"/>
        </w:tabs>
        <w:ind w:left="4102" w:hanging="1440"/>
      </w:pPr>
      <w:rPr>
        <w:sz w:val="28"/>
      </w:rPr>
    </w:lvl>
    <w:lvl w:ilvl="8">
      <w:start w:val="1"/>
      <w:numFmt w:val="decimal"/>
      <w:lvlText w:val="%1.%2.%3.%4.%5.%6.%7.%8.%9."/>
      <w:lvlJc w:val="left"/>
      <w:pPr>
        <w:tabs>
          <w:tab w:val="num" w:pos="0"/>
        </w:tabs>
        <w:ind w:left="4462" w:hanging="1440"/>
      </w:pPr>
      <w:rPr>
        <w:sz w:val="28"/>
      </w:rPr>
    </w:lvl>
  </w:abstractNum>
  <w:abstractNum w:abstractNumId="16" w15:restartNumberingAfterBreak="0">
    <w:nsid w:val="4A7B1391"/>
    <w:multiLevelType w:val="multilevel"/>
    <w:tmpl w:val="C5B43744"/>
    <w:lvl w:ilvl="0">
      <w:start w:val="1"/>
      <w:numFmt w:val="decimal"/>
      <w:pStyle w:val="10"/>
      <w:lvlText w:val="ГЛАВА %1."/>
      <w:lvlJc w:val="center"/>
      <w:pPr>
        <w:tabs>
          <w:tab w:val="num" w:pos="360"/>
        </w:tabs>
        <w:ind w:left="0" w:firstLine="288"/>
      </w:pPr>
      <w:rPr>
        <w:i w:val="0"/>
      </w:rPr>
    </w:lvl>
    <w:lvl w:ilvl="1">
      <w:start w:val="1"/>
      <w:numFmt w:val="decimal"/>
      <w:pStyle w:val="112"/>
      <w:lvlText w:val="%1.%2."/>
      <w:lvlJc w:val="left"/>
      <w:pPr>
        <w:tabs>
          <w:tab w:val="num" w:pos="851"/>
        </w:tabs>
        <w:ind w:left="0" w:firstLine="851"/>
      </w:pPr>
      <w:rPr>
        <w:rFonts w:ascii="Times New Roman" w:hAnsi="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pStyle w:val="1113"/>
      <w:lvlText w:val="%1.%2.%3."/>
      <w:lvlJc w:val="left"/>
      <w:pPr>
        <w:tabs>
          <w:tab w:val="num" w:pos="1701"/>
        </w:tabs>
        <w:ind w:left="0" w:firstLine="851"/>
      </w:pPr>
      <w:rPr>
        <w:b w:val="0"/>
        <w:sz w:val="22"/>
        <w:szCs w:val="28"/>
      </w:rPr>
    </w:lvl>
    <w:lvl w:ilvl="3">
      <w:start w:val="1"/>
      <w:numFmt w:val="decimal"/>
      <w:lvlText w:val="%1.%2.%3.%4"/>
      <w:lvlJc w:val="left"/>
      <w:pPr>
        <w:tabs>
          <w:tab w:val="num" w:pos="1985"/>
        </w:tabs>
        <w:ind w:left="851" w:firstLine="0"/>
      </w:pPr>
    </w:lvl>
    <w:lvl w:ilvl="4">
      <w:start w:val="1"/>
      <w:numFmt w:val="decimal"/>
      <w:lvlText w:val="%5)"/>
      <w:lvlJc w:val="left"/>
      <w:pPr>
        <w:tabs>
          <w:tab w:val="num" w:pos="1844"/>
        </w:tabs>
        <w:ind w:left="1560" w:firstLine="0"/>
      </w:pPr>
      <w:rPr>
        <w:rFonts w:ascii="Times New Roman" w:hAnsi="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5">
      <w:start w:val="1"/>
      <w:numFmt w:val="russianLower"/>
      <w:pStyle w:val="5"/>
      <w:lvlText w:val="%6)"/>
      <w:lvlJc w:val="left"/>
      <w:pPr>
        <w:tabs>
          <w:tab w:val="num" w:pos="1871"/>
        </w:tabs>
        <w:ind w:left="1418"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4E083D75"/>
    <w:multiLevelType w:val="multilevel"/>
    <w:tmpl w:val="F9B8C580"/>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8" w15:restartNumberingAfterBreak="0">
    <w:nsid w:val="4FC91131"/>
    <w:multiLevelType w:val="multilevel"/>
    <w:tmpl w:val="71822508"/>
    <w:lvl w:ilvl="0">
      <w:start w:val="1"/>
      <w:numFmt w:val="decimal"/>
      <w:lvlText w:val="%1."/>
      <w:lvlJc w:val="left"/>
      <w:pPr>
        <w:tabs>
          <w:tab w:val="num" w:pos="397"/>
        </w:tabs>
        <w:ind w:left="0" w:firstLine="0"/>
      </w:pPr>
      <w:rPr>
        <w:b w:val="0"/>
        <w:i w:val="0"/>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52A728DB"/>
    <w:multiLevelType w:val="multilevel"/>
    <w:tmpl w:val="27983DF4"/>
    <w:lvl w:ilvl="0">
      <w:start w:val="1"/>
      <w:numFmt w:val="decimal"/>
      <w:lvlText w:val="%1."/>
      <w:lvlJc w:val="left"/>
      <w:pPr>
        <w:tabs>
          <w:tab w:val="num" w:pos="397"/>
        </w:tabs>
        <w:ind w:left="0" w:firstLine="0"/>
      </w:pPr>
      <w:rPr>
        <w:b w:val="0"/>
        <w:i w:val="0"/>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534A15FE"/>
    <w:multiLevelType w:val="multilevel"/>
    <w:tmpl w:val="F156032A"/>
    <w:lvl w:ilvl="0">
      <w:start w:val="1"/>
      <w:numFmt w:val="bullet"/>
      <w:lvlText w:val=""/>
      <w:lvlJc w:val="left"/>
      <w:pPr>
        <w:tabs>
          <w:tab w:val="num" w:pos="0"/>
        </w:tabs>
        <w:ind w:left="1287" w:hanging="360"/>
      </w:pPr>
      <w:rPr>
        <w:rFonts w:ascii="Symbol" w:hAnsi="Symbol" w:cs="Symbol" w:hint="default"/>
        <w:color w:val="auto"/>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1" w15:restartNumberingAfterBreak="0">
    <w:nsid w:val="554449D0"/>
    <w:multiLevelType w:val="multilevel"/>
    <w:tmpl w:val="FAEAA46E"/>
    <w:lvl w:ilvl="0">
      <w:start w:val="1"/>
      <w:numFmt w:val="decimal"/>
      <w:pStyle w:val="a1"/>
      <w:lvlText w:val="%1."/>
      <w:lvlJc w:val="left"/>
      <w:pPr>
        <w:tabs>
          <w:tab w:val="num" w:pos="397"/>
        </w:tabs>
        <w:ind w:left="0" w:firstLine="0"/>
      </w:pPr>
      <w:rPr>
        <w:rFonts w:ascii="Times New Roman" w:hAnsi="Times New Roman"/>
        <w:b w:val="0"/>
        <w:i w:val="0"/>
        <w:sz w:val="22"/>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2" w15:restartNumberingAfterBreak="0">
    <w:nsid w:val="565D6F06"/>
    <w:multiLevelType w:val="multilevel"/>
    <w:tmpl w:val="FCD06182"/>
    <w:lvl w:ilvl="0">
      <w:start w:val="1"/>
      <w:numFmt w:val="bullet"/>
      <w:lvlText w:val=""/>
      <w:lvlJc w:val="left"/>
      <w:pPr>
        <w:tabs>
          <w:tab w:val="num" w:pos="0"/>
        </w:tabs>
        <w:ind w:left="1789" w:hanging="360"/>
      </w:pPr>
      <w:rPr>
        <w:rFonts w:ascii="Symbol" w:hAnsi="Symbol" w:cs="Symbol" w:hint="default"/>
      </w:rPr>
    </w:lvl>
    <w:lvl w:ilvl="1">
      <w:start w:val="1"/>
      <w:numFmt w:val="bullet"/>
      <w:lvlText w:val="o"/>
      <w:lvlJc w:val="left"/>
      <w:pPr>
        <w:tabs>
          <w:tab w:val="num" w:pos="0"/>
        </w:tabs>
        <w:ind w:left="2509" w:hanging="360"/>
      </w:pPr>
      <w:rPr>
        <w:rFonts w:ascii="Courier New" w:hAnsi="Courier New" w:cs="Courier New" w:hint="default"/>
      </w:rPr>
    </w:lvl>
    <w:lvl w:ilvl="2">
      <w:start w:val="1"/>
      <w:numFmt w:val="bullet"/>
      <w:lvlText w:val=""/>
      <w:lvlJc w:val="left"/>
      <w:pPr>
        <w:tabs>
          <w:tab w:val="num" w:pos="0"/>
        </w:tabs>
        <w:ind w:left="3229" w:hanging="360"/>
      </w:pPr>
      <w:rPr>
        <w:rFonts w:ascii="Wingdings" w:hAnsi="Wingdings" w:cs="Wingdings" w:hint="default"/>
      </w:rPr>
    </w:lvl>
    <w:lvl w:ilvl="3">
      <w:start w:val="1"/>
      <w:numFmt w:val="bullet"/>
      <w:lvlText w:val=""/>
      <w:lvlJc w:val="left"/>
      <w:pPr>
        <w:tabs>
          <w:tab w:val="num" w:pos="0"/>
        </w:tabs>
        <w:ind w:left="3949" w:hanging="360"/>
      </w:pPr>
      <w:rPr>
        <w:rFonts w:ascii="Symbol" w:hAnsi="Symbol" w:cs="Symbol" w:hint="default"/>
      </w:rPr>
    </w:lvl>
    <w:lvl w:ilvl="4">
      <w:start w:val="1"/>
      <w:numFmt w:val="bullet"/>
      <w:lvlText w:val="o"/>
      <w:lvlJc w:val="left"/>
      <w:pPr>
        <w:tabs>
          <w:tab w:val="num" w:pos="0"/>
        </w:tabs>
        <w:ind w:left="4669" w:hanging="360"/>
      </w:pPr>
      <w:rPr>
        <w:rFonts w:ascii="Courier New" w:hAnsi="Courier New" w:cs="Courier New" w:hint="default"/>
      </w:rPr>
    </w:lvl>
    <w:lvl w:ilvl="5">
      <w:start w:val="1"/>
      <w:numFmt w:val="bullet"/>
      <w:lvlText w:val=""/>
      <w:lvlJc w:val="left"/>
      <w:pPr>
        <w:tabs>
          <w:tab w:val="num" w:pos="0"/>
        </w:tabs>
        <w:ind w:left="5389" w:hanging="360"/>
      </w:pPr>
      <w:rPr>
        <w:rFonts w:ascii="Wingdings" w:hAnsi="Wingdings" w:cs="Wingdings" w:hint="default"/>
      </w:rPr>
    </w:lvl>
    <w:lvl w:ilvl="6">
      <w:start w:val="1"/>
      <w:numFmt w:val="bullet"/>
      <w:lvlText w:val=""/>
      <w:lvlJc w:val="left"/>
      <w:pPr>
        <w:tabs>
          <w:tab w:val="num" w:pos="0"/>
        </w:tabs>
        <w:ind w:left="6109" w:hanging="360"/>
      </w:pPr>
      <w:rPr>
        <w:rFonts w:ascii="Symbol" w:hAnsi="Symbol" w:cs="Symbol" w:hint="default"/>
      </w:rPr>
    </w:lvl>
    <w:lvl w:ilvl="7">
      <w:start w:val="1"/>
      <w:numFmt w:val="bullet"/>
      <w:lvlText w:val="o"/>
      <w:lvlJc w:val="left"/>
      <w:pPr>
        <w:tabs>
          <w:tab w:val="num" w:pos="0"/>
        </w:tabs>
        <w:ind w:left="6829" w:hanging="360"/>
      </w:pPr>
      <w:rPr>
        <w:rFonts w:ascii="Courier New" w:hAnsi="Courier New" w:cs="Courier New" w:hint="default"/>
      </w:rPr>
    </w:lvl>
    <w:lvl w:ilvl="8">
      <w:start w:val="1"/>
      <w:numFmt w:val="bullet"/>
      <w:lvlText w:val=""/>
      <w:lvlJc w:val="left"/>
      <w:pPr>
        <w:tabs>
          <w:tab w:val="num" w:pos="0"/>
        </w:tabs>
        <w:ind w:left="7549" w:hanging="360"/>
      </w:pPr>
      <w:rPr>
        <w:rFonts w:ascii="Wingdings" w:hAnsi="Wingdings" w:cs="Wingdings" w:hint="default"/>
      </w:rPr>
    </w:lvl>
  </w:abstractNum>
  <w:abstractNum w:abstractNumId="23" w15:restartNumberingAfterBreak="0">
    <w:nsid w:val="59130736"/>
    <w:multiLevelType w:val="multilevel"/>
    <w:tmpl w:val="9E92CC4C"/>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4" w15:restartNumberingAfterBreak="0">
    <w:nsid w:val="69F107BC"/>
    <w:multiLevelType w:val="multilevel"/>
    <w:tmpl w:val="E69475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235376B"/>
    <w:multiLevelType w:val="multilevel"/>
    <w:tmpl w:val="65D88692"/>
    <w:lvl w:ilvl="0">
      <w:start w:val="1"/>
      <w:numFmt w:val="decimal"/>
      <w:lvlText w:val="%1."/>
      <w:lvlJc w:val="left"/>
      <w:pPr>
        <w:tabs>
          <w:tab w:val="num" w:pos="397"/>
        </w:tabs>
        <w:ind w:left="0" w:firstLine="0"/>
      </w:pPr>
      <w:rPr>
        <w:b w:val="0"/>
        <w:i w:val="0"/>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6" w15:restartNumberingAfterBreak="0">
    <w:nsid w:val="79C07B63"/>
    <w:multiLevelType w:val="multilevel"/>
    <w:tmpl w:val="8CAC2456"/>
    <w:lvl w:ilvl="0">
      <w:start w:val="1"/>
      <w:numFmt w:val="decimal"/>
      <w:lvlText w:val="%1."/>
      <w:lvlJc w:val="left"/>
      <w:pPr>
        <w:tabs>
          <w:tab w:val="num" w:pos="397"/>
        </w:tabs>
        <w:ind w:left="0" w:firstLine="0"/>
      </w:pPr>
      <w:rPr>
        <w:b w:val="0"/>
        <w:i w:val="0"/>
      </w:rPr>
    </w:lvl>
    <w:lvl w:ilvl="1">
      <w:start w:val="1"/>
      <w:numFmt w:val="decimal"/>
      <w:lvlText w:val="%1.%2."/>
      <w:lvlJc w:val="left"/>
      <w:pPr>
        <w:tabs>
          <w:tab w:val="num" w:pos="567"/>
        </w:tabs>
        <w:ind w:left="284" w:firstLine="0"/>
      </w:pPr>
      <w:rPr>
        <w:rFonts w:ascii="Times New Roman" w:hAnsi="Times New Roman" w:cs="Times New Roman"/>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7" w15:restartNumberingAfterBreak="0">
    <w:nsid w:val="7B331E73"/>
    <w:multiLevelType w:val="multilevel"/>
    <w:tmpl w:val="D714A202"/>
    <w:lvl w:ilvl="0">
      <w:start w:val="1"/>
      <w:numFmt w:val="decimal"/>
      <w:lvlText w:val="%1."/>
      <w:lvlJc w:val="left"/>
      <w:pPr>
        <w:tabs>
          <w:tab w:val="num" w:pos="0"/>
        </w:tabs>
        <w:ind w:left="927" w:hanging="360"/>
      </w:pPr>
      <w:rPr>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8"/>
  </w:num>
  <w:num w:numId="2">
    <w:abstractNumId w:val="14"/>
  </w:num>
  <w:num w:numId="3">
    <w:abstractNumId w:val="23"/>
  </w:num>
  <w:num w:numId="4">
    <w:abstractNumId w:val="27"/>
  </w:num>
  <w:num w:numId="5">
    <w:abstractNumId w:val="17"/>
  </w:num>
  <w:num w:numId="6">
    <w:abstractNumId w:val="10"/>
  </w:num>
  <w:num w:numId="7">
    <w:abstractNumId w:val="1"/>
  </w:num>
  <w:num w:numId="8">
    <w:abstractNumId w:val="15"/>
  </w:num>
  <w:num w:numId="9">
    <w:abstractNumId w:val="13"/>
  </w:num>
  <w:num w:numId="10">
    <w:abstractNumId w:val="12"/>
  </w:num>
  <w:num w:numId="11">
    <w:abstractNumId w:val="9"/>
  </w:num>
  <w:num w:numId="12">
    <w:abstractNumId w:val="11"/>
  </w:num>
  <w:num w:numId="13">
    <w:abstractNumId w:val="0"/>
  </w:num>
  <w:num w:numId="14">
    <w:abstractNumId w:val="21"/>
  </w:num>
  <w:num w:numId="15">
    <w:abstractNumId w:val="16"/>
  </w:num>
  <w:num w:numId="16">
    <w:abstractNumId w:val="22"/>
  </w:num>
  <w:num w:numId="17">
    <w:abstractNumId w:val="4"/>
  </w:num>
  <w:num w:numId="18">
    <w:abstractNumId w:val="18"/>
  </w:num>
  <w:num w:numId="19">
    <w:abstractNumId w:val="26"/>
  </w:num>
  <w:num w:numId="20">
    <w:abstractNumId w:val="6"/>
  </w:num>
  <w:num w:numId="21">
    <w:abstractNumId w:val="3"/>
  </w:num>
  <w:num w:numId="22">
    <w:abstractNumId w:val="25"/>
  </w:num>
  <w:num w:numId="23">
    <w:abstractNumId w:val="5"/>
  </w:num>
  <w:num w:numId="24">
    <w:abstractNumId w:val="7"/>
  </w:num>
  <w:num w:numId="25">
    <w:abstractNumId w:val="19"/>
  </w:num>
  <w:num w:numId="26">
    <w:abstractNumId w:val="2"/>
  </w:num>
  <w:num w:numId="27">
    <w:abstractNumId w:val="20"/>
  </w:num>
  <w:num w:numId="28">
    <w:abstractNumId w:val="24"/>
  </w:num>
  <w:num w:numId="29">
    <w:abstractNumId w:val="4"/>
    <w:lvlOverride w:ilvl="0">
      <w:startOverride w:val="1"/>
    </w:lvlOverride>
  </w:num>
  <w:num w:numId="30">
    <w:abstractNumId w:val="4"/>
  </w:num>
  <w:num w:numId="31">
    <w:abstractNumId w:val="4"/>
  </w:num>
  <w:num w:numId="32">
    <w:abstractNumId w:val="4"/>
  </w:num>
  <w:num w:numId="33">
    <w:abstractNumId w:val="4"/>
  </w:num>
  <w:num w:numId="34">
    <w:abstractNumId w:val="4"/>
  </w:num>
  <w:num w:numId="35">
    <w:abstractNumId w:val="4"/>
    <w:lvlOverride w:ilvl="0">
      <w:startOverride w:val="1"/>
    </w:lvlOverride>
  </w:num>
  <w:num w:numId="36">
    <w:abstractNumId w:val="4"/>
  </w:num>
  <w:num w:numId="37">
    <w:abstractNumId w:val="4"/>
  </w:num>
  <w:num w:numId="38">
    <w:abstractNumId w:val="9"/>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16"/>
    <w:rsid w:val="000070E4"/>
    <w:rsid w:val="0014048B"/>
    <w:rsid w:val="003C0FD2"/>
    <w:rsid w:val="0042106C"/>
    <w:rsid w:val="004F335A"/>
    <w:rsid w:val="006A5A31"/>
    <w:rsid w:val="00814A74"/>
    <w:rsid w:val="00853316"/>
    <w:rsid w:val="00C020CF"/>
    <w:rsid w:val="00D70AD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D50CED1"/>
  <w15:docId w15:val="{8571833C-6DA0-43D4-8FED-782706D5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spacing w:after="200" w:line="276" w:lineRule="auto"/>
    </w:pPr>
    <w:rPr>
      <w:sz w:val="22"/>
      <w:szCs w:val="22"/>
    </w:rPr>
  </w:style>
  <w:style w:type="paragraph" w:styleId="11">
    <w:name w:val="heading 1"/>
    <w:basedOn w:val="a2"/>
    <w:next w:val="a2"/>
    <w:link w:val="12"/>
    <w:uiPriority w:val="9"/>
    <w:qFormat/>
    <w:rsid w:val="00BB18D9"/>
    <w:pPr>
      <w:keepNext/>
      <w:keepLines/>
      <w:spacing w:before="480" w:after="0" w:line="240" w:lineRule="auto"/>
      <w:outlineLvl w:val="0"/>
    </w:pPr>
    <w:rPr>
      <w:rFonts w:ascii="Cambria" w:hAnsi="Cambria"/>
      <w:b/>
      <w:bCs/>
      <w:color w:val="365F91"/>
      <w:sz w:val="28"/>
      <w:szCs w:val="28"/>
    </w:rPr>
  </w:style>
  <w:style w:type="paragraph" w:styleId="20">
    <w:name w:val="heading 2"/>
    <w:basedOn w:val="a2"/>
    <w:next w:val="a2"/>
    <w:link w:val="21"/>
    <w:uiPriority w:val="9"/>
    <w:unhideWhenUsed/>
    <w:qFormat/>
    <w:rsid w:val="00D4745F"/>
    <w:pPr>
      <w:keepNext/>
      <w:keepLines/>
      <w:spacing w:before="200" w:after="0"/>
      <w:outlineLvl w:val="1"/>
    </w:pPr>
    <w:rPr>
      <w:rFonts w:ascii="Cambria" w:hAnsi="Cambria"/>
      <w:b/>
      <w:bCs/>
      <w:color w:val="4F81BD"/>
      <w:sz w:val="26"/>
      <w:szCs w:val="26"/>
    </w:rPr>
  </w:style>
  <w:style w:type="paragraph" w:styleId="30">
    <w:name w:val="heading 3"/>
    <w:basedOn w:val="a2"/>
    <w:next w:val="a2"/>
    <w:link w:val="32"/>
    <w:uiPriority w:val="9"/>
    <w:qFormat/>
    <w:rsid w:val="00BB18D9"/>
    <w:pPr>
      <w:keepNext/>
      <w:keepLines/>
      <w:spacing w:before="200" w:after="0" w:line="240" w:lineRule="auto"/>
      <w:outlineLvl w:val="2"/>
    </w:pPr>
    <w:rPr>
      <w:rFonts w:ascii="Cambria" w:hAnsi="Cambria"/>
      <w:b/>
      <w:bCs/>
      <w:color w:val="4F81BD"/>
      <w:sz w:val="20"/>
      <w:szCs w:val="20"/>
    </w:rPr>
  </w:style>
  <w:style w:type="paragraph" w:styleId="4">
    <w:name w:val="heading 4"/>
    <w:basedOn w:val="a2"/>
    <w:next w:val="a2"/>
    <w:link w:val="40"/>
    <w:uiPriority w:val="9"/>
    <w:qFormat/>
    <w:rsid w:val="00BB18D9"/>
    <w:pPr>
      <w:keepNext/>
      <w:keepLines/>
      <w:spacing w:before="200" w:after="0" w:line="240" w:lineRule="auto"/>
      <w:outlineLvl w:val="3"/>
    </w:pPr>
    <w:rPr>
      <w:rFonts w:ascii="Cambria" w:hAnsi="Cambria"/>
      <w:b/>
      <w:bCs/>
      <w:i/>
      <w:iCs/>
      <w:color w:val="4F81BD"/>
      <w:sz w:val="20"/>
      <w:szCs w:val="20"/>
    </w:rPr>
  </w:style>
  <w:style w:type="paragraph" w:styleId="50">
    <w:name w:val="heading 5"/>
    <w:basedOn w:val="a2"/>
    <w:next w:val="a2"/>
    <w:link w:val="51"/>
    <w:uiPriority w:val="9"/>
    <w:qFormat/>
    <w:rsid w:val="00BB18D9"/>
    <w:pPr>
      <w:keepNext/>
      <w:keepLines/>
      <w:spacing w:before="200" w:after="0" w:line="240" w:lineRule="auto"/>
      <w:outlineLvl w:val="4"/>
    </w:pPr>
    <w:rPr>
      <w:rFonts w:ascii="Cambria" w:hAnsi="Cambria"/>
      <w:color w:val="243F60"/>
      <w:sz w:val="20"/>
      <w:szCs w:val="20"/>
    </w:rPr>
  </w:style>
  <w:style w:type="paragraph" w:styleId="6">
    <w:name w:val="heading 6"/>
    <w:basedOn w:val="a2"/>
    <w:next w:val="a2"/>
    <w:link w:val="60"/>
    <w:uiPriority w:val="9"/>
    <w:qFormat/>
    <w:rsid w:val="00BB18D9"/>
    <w:pPr>
      <w:keepNext/>
      <w:keepLines/>
      <w:spacing w:before="200" w:after="0" w:line="240" w:lineRule="auto"/>
      <w:outlineLvl w:val="5"/>
    </w:pPr>
    <w:rPr>
      <w:rFonts w:ascii="Cambria" w:hAnsi="Cambria"/>
      <w:i/>
      <w:iCs/>
      <w:color w:val="243F60"/>
      <w:sz w:val="20"/>
      <w:szCs w:val="20"/>
    </w:rPr>
  </w:style>
  <w:style w:type="paragraph" w:styleId="7">
    <w:name w:val="heading 7"/>
    <w:basedOn w:val="a2"/>
    <w:next w:val="a2"/>
    <w:link w:val="70"/>
    <w:uiPriority w:val="9"/>
    <w:qFormat/>
    <w:rsid w:val="00BB18D9"/>
    <w:pPr>
      <w:keepNext/>
      <w:keepLines/>
      <w:spacing w:before="200" w:after="0" w:line="240" w:lineRule="auto"/>
      <w:outlineLvl w:val="6"/>
    </w:pPr>
    <w:rPr>
      <w:rFonts w:ascii="Cambria" w:hAnsi="Cambria"/>
      <w:i/>
      <w:iCs/>
      <w:color w:val="404040"/>
      <w:sz w:val="20"/>
      <w:szCs w:val="20"/>
    </w:rPr>
  </w:style>
  <w:style w:type="paragraph" w:styleId="8">
    <w:name w:val="heading 8"/>
    <w:basedOn w:val="a2"/>
    <w:next w:val="a2"/>
    <w:link w:val="80"/>
    <w:uiPriority w:val="9"/>
    <w:qFormat/>
    <w:rsid w:val="00BB18D9"/>
    <w:pPr>
      <w:keepNext/>
      <w:keepLines/>
      <w:spacing w:before="200" w:after="0" w:line="240" w:lineRule="auto"/>
      <w:outlineLvl w:val="7"/>
    </w:pPr>
    <w:rPr>
      <w:rFonts w:ascii="Cambria" w:hAnsi="Cambria"/>
      <w:color w:val="4F81BD"/>
      <w:sz w:val="20"/>
      <w:szCs w:val="20"/>
    </w:rPr>
  </w:style>
  <w:style w:type="paragraph" w:styleId="9">
    <w:name w:val="heading 9"/>
    <w:basedOn w:val="a2"/>
    <w:next w:val="a2"/>
    <w:link w:val="90"/>
    <w:uiPriority w:val="9"/>
    <w:qFormat/>
    <w:rsid w:val="00BB18D9"/>
    <w:pPr>
      <w:keepNext/>
      <w:keepLines/>
      <w:spacing w:before="200" w:after="0" w:line="240" w:lineRule="auto"/>
      <w:outlineLvl w:val="8"/>
    </w:pPr>
    <w:rPr>
      <w:rFonts w:ascii="Cambria" w:hAnsi="Cambria"/>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qFormat/>
    <w:rsid w:val="00CB04DA"/>
    <w:rPr>
      <w:sz w:val="16"/>
      <w:szCs w:val="16"/>
    </w:rPr>
  </w:style>
  <w:style w:type="character" w:customStyle="1" w:styleId="a7">
    <w:name w:val="Текст примечания Знак"/>
    <w:link w:val="a8"/>
    <w:qFormat/>
    <w:rsid w:val="00CB04DA"/>
    <w:rPr>
      <w:rFonts w:ascii="Times New Roman" w:eastAsia="Times New Roman" w:hAnsi="Times New Roman" w:cs="Times New Roman"/>
      <w:sz w:val="20"/>
      <w:szCs w:val="20"/>
      <w:lang w:eastAsia="ru-RU"/>
    </w:rPr>
  </w:style>
  <w:style w:type="character" w:customStyle="1" w:styleId="a9">
    <w:name w:val="Текст выноски Знак"/>
    <w:link w:val="aa"/>
    <w:uiPriority w:val="99"/>
    <w:semiHidden/>
    <w:qFormat/>
    <w:rsid w:val="00CB04DA"/>
    <w:rPr>
      <w:rFonts w:ascii="Tahoma" w:hAnsi="Tahoma" w:cs="Tahoma"/>
      <w:sz w:val="16"/>
      <w:szCs w:val="16"/>
    </w:rPr>
  </w:style>
  <w:style w:type="character" w:customStyle="1" w:styleId="21">
    <w:name w:val="Заголовок 2 Знак"/>
    <w:link w:val="20"/>
    <w:uiPriority w:val="9"/>
    <w:qFormat/>
    <w:rsid w:val="00D4745F"/>
    <w:rPr>
      <w:rFonts w:ascii="Cambria" w:eastAsia="Times New Roman" w:hAnsi="Cambria" w:cs="Times New Roman"/>
      <w:b/>
      <w:bCs/>
      <w:color w:val="4F81BD"/>
      <w:sz w:val="26"/>
      <w:szCs w:val="26"/>
    </w:rPr>
  </w:style>
  <w:style w:type="character" w:customStyle="1" w:styleId="13">
    <w:name w:val="Гиперссылка1"/>
    <w:uiPriority w:val="99"/>
    <w:rsid w:val="00D4745F"/>
    <w:rPr>
      <w:color w:val="0000FF"/>
      <w:u w:val="single"/>
    </w:rPr>
  </w:style>
  <w:style w:type="character" w:customStyle="1" w:styleId="apple-style-span">
    <w:name w:val="apple-style-span"/>
    <w:basedOn w:val="a3"/>
    <w:qFormat/>
    <w:rsid w:val="00B4339D"/>
  </w:style>
  <w:style w:type="character" w:customStyle="1" w:styleId="apple-converted-space">
    <w:name w:val="apple-converted-space"/>
    <w:basedOn w:val="a3"/>
    <w:qFormat/>
    <w:rsid w:val="00B4339D"/>
  </w:style>
  <w:style w:type="character" w:customStyle="1" w:styleId="ab">
    <w:name w:val="Текст сноски Знак"/>
    <w:link w:val="ac"/>
    <w:uiPriority w:val="99"/>
    <w:qFormat/>
    <w:rsid w:val="0080406E"/>
    <w:rPr>
      <w:rFonts w:ascii="Times New Roman" w:eastAsia="Calibri" w:hAnsi="Times New Roman" w:cs="Times New Roman"/>
      <w:sz w:val="20"/>
      <w:szCs w:val="20"/>
      <w:lang w:eastAsia="ru-RU"/>
    </w:rPr>
  </w:style>
  <w:style w:type="character" w:customStyle="1" w:styleId="ad">
    <w:name w:val="Символ сноски"/>
    <w:qFormat/>
    <w:rPr>
      <w:vertAlign w:val="superscript"/>
    </w:rPr>
  </w:style>
  <w:style w:type="character" w:styleId="ae">
    <w:name w:val="footnote reference"/>
    <w:rPr>
      <w:vertAlign w:val="superscript"/>
    </w:rPr>
  </w:style>
  <w:style w:type="character" w:customStyle="1" w:styleId="FootnoteCharacters">
    <w:name w:val="Footnote Characters"/>
    <w:uiPriority w:val="99"/>
    <w:unhideWhenUsed/>
    <w:qFormat/>
    <w:rsid w:val="0080406E"/>
    <w:rPr>
      <w:vertAlign w:val="superscript"/>
    </w:rPr>
  </w:style>
  <w:style w:type="character" w:customStyle="1" w:styleId="14">
    <w:name w:val="Подпункт Знак1"/>
    <w:link w:val="af"/>
    <w:qFormat/>
    <w:locked/>
    <w:rsid w:val="00192F26"/>
    <w:rPr>
      <w:rFonts w:ascii="Times New Roman" w:hAnsi="Times New Roman"/>
      <w:b/>
      <w:sz w:val="28"/>
    </w:rPr>
  </w:style>
  <w:style w:type="character" w:customStyle="1" w:styleId="af0">
    <w:name w:val="Верхний колонтитул Знак"/>
    <w:basedOn w:val="a3"/>
    <w:link w:val="af1"/>
    <w:uiPriority w:val="99"/>
    <w:qFormat/>
    <w:rsid w:val="00FF6229"/>
  </w:style>
  <w:style w:type="character" w:customStyle="1" w:styleId="af2">
    <w:name w:val="Нижний колонтитул Знак"/>
    <w:basedOn w:val="a3"/>
    <w:link w:val="af3"/>
    <w:uiPriority w:val="99"/>
    <w:qFormat/>
    <w:rsid w:val="00FF6229"/>
  </w:style>
  <w:style w:type="character" w:styleId="af4">
    <w:name w:val="line number"/>
    <w:basedOn w:val="a3"/>
    <w:uiPriority w:val="99"/>
    <w:semiHidden/>
    <w:unhideWhenUsed/>
    <w:qFormat/>
    <w:rsid w:val="00FF6229"/>
  </w:style>
  <w:style w:type="character" w:customStyle="1" w:styleId="af5">
    <w:name w:val="Схема документа Знак"/>
    <w:link w:val="af6"/>
    <w:uiPriority w:val="99"/>
    <w:semiHidden/>
    <w:qFormat/>
    <w:rsid w:val="0040689F"/>
    <w:rPr>
      <w:rFonts w:ascii="Tahoma" w:hAnsi="Tahoma" w:cs="Tahoma"/>
      <w:sz w:val="16"/>
      <w:szCs w:val="16"/>
    </w:rPr>
  </w:style>
  <w:style w:type="character" w:customStyle="1" w:styleId="12">
    <w:name w:val="Заголовок 1 Знак"/>
    <w:link w:val="11"/>
    <w:uiPriority w:val="9"/>
    <w:qFormat/>
    <w:rsid w:val="00BB18D9"/>
    <w:rPr>
      <w:rFonts w:ascii="Cambria" w:eastAsia="Times New Roman" w:hAnsi="Cambria" w:cs="Times New Roman"/>
      <w:b/>
      <w:bCs/>
      <w:color w:val="365F91"/>
      <w:sz w:val="28"/>
      <w:szCs w:val="28"/>
    </w:rPr>
  </w:style>
  <w:style w:type="character" w:customStyle="1" w:styleId="32">
    <w:name w:val="Заголовок 3 Знак"/>
    <w:link w:val="30"/>
    <w:uiPriority w:val="9"/>
    <w:qFormat/>
    <w:rsid w:val="00BB18D9"/>
    <w:rPr>
      <w:rFonts w:ascii="Cambria" w:eastAsia="Times New Roman" w:hAnsi="Cambria" w:cs="Times New Roman"/>
      <w:b/>
      <w:bCs/>
      <w:color w:val="4F81BD"/>
      <w:sz w:val="20"/>
      <w:szCs w:val="20"/>
    </w:rPr>
  </w:style>
  <w:style w:type="character" w:customStyle="1" w:styleId="40">
    <w:name w:val="Заголовок 4 Знак"/>
    <w:link w:val="4"/>
    <w:uiPriority w:val="9"/>
    <w:qFormat/>
    <w:rsid w:val="00BB18D9"/>
    <w:rPr>
      <w:rFonts w:ascii="Cambria" w:eastAsia="Times New Roman" w:hAnsi="Cambria" w:cs="Times New Roman"/>
      <w:b/>
      <w:bCs/>
      <w:i/>
      <w:iCs/>
      <w:color w:val="4F81BD"/>
      <w:sz w:val="20"/>
      <w:szCs w:val="20"/>
    </w:rPr>
  </w:style>
  <w:style w:type="character" w:customStyle="1" w:styleId="51">
    <w:name w:val="Заголовок 5 Знак"/>
    <w:link w:val="50"/>
    <w:uiPriority w:val="9"/>
    <w:qFormat/>
    <w:rsid w:val="00BB18D9"/>
    <w:rPr>
      <w:rFonts w:ascii="Cambria" w:eastAsia="Times New Roman" w:hAnsi="Cambria" w:cs="Times New Roman"/>
      <w:color w:val="243F60"/>
      <w:sz w:val="20"/>
      <w:szCs w:val="20"/>
    </w:rPr>
  </w:style>
  <w:style w:type="character" w:customStyle="1" w:styleId="60">
    <w:name w:val="Заголовок 6 Знак"/>
    <w:link w:val="6"/>
    <w:uiPriority w:val="9"/>
    <w:qFormat/>
    <w:rsid w:val="00BB18D9"/>
    <w:rPr>
      <w:rFonts w:ascii="Cambria" w:eastAsia="Times New Roman" w:hAnsi="Cambria" w:cs="Times New Roman"/>
      <w:i/>
      <w:iCs/>
      <w:color w:val="243F60"/>
      <w:sz w:val="20"/>
      <w:szCs w:val="20"/>
    </w:rPr>
  </w:style>
  <w:style w:type="character" w:customStyle="1" w:styleId="70">
    <w:name w:val="Заголовок 7 Знак"/>
    <w:link w:val="7"/>
    <w:uiPriority w:val="9"/>
    <w:qFormat/>
    <w:rsid w:val="00BB18D9"/>
    <w:rPr>
      <w:rFonts w:ascii="Cambria" w:eastAsia="Times New Roman" w:hAnsi="Cambria" w:cs="Times New Roman"/>
      <w:i/>
      <w:iCs/>
      <w:color w:val="404040"/>
      <w:sz w:val="20"/>
      <w:szCs w:val="20"/>
    </w:rPr>
  </w:style>
  <w:style w:type="character" w:customStyle="1" w:styleId="80">
    <w:name w:val="Заголовок 8 Знак"/>
    <w:link w:val="8"/>
    <w:uiPriority w:val="9"/>
    <w:qFormat/>
    <w:rsid w:val="00BB18D9"/>
    <w:rPr>
      <w:rFonts w:ascii="Cambria" w:eastAsia="Times New Roman" w:hAnsi="Cambria" w:cs="Times New Roman"/>
      <w:color w:val="4F81BD"/>
      <w:sz w:val="20"/>
      <w:szCs w:val="20"/>
    </w:rPr>
  </w:style>
  <w:style w:type="character" w:customStyle="1" w:styleId="90">
    <w:name w:val="Заголовок 9 Знак"/>
    <w:link w:val="9"/>
    <w:uiPriority w:val="9"/>
    <w:qFormat/>
    <w:rsid w:val="00BB18D9"/>
    <w:rPr>
      <w:rFonts w:ascii="Cambria" w:eastAsia="Times New Roman" w:hAnsi="Cambria" w:cs="Times New Roman"/>
      <w:i/>
      <w:iCs/>
      <w:color w:val="404040"/>
      <w:sz w:val="20"/>
      <w:szCs w:val="20"/>
    </w:rPr>
  </w:style>
  <w:style w:type="character" w:customStyle="1" w:styleId="af7">
    <w:name w:val="Название Знак"/>
    <w:link w:val="15"/>
    <w:uiPriority w:val="10"/>
    <w:qFormat/>
    <w:rsid w:val="00BB18D9"/>
    <w:rPr>
      <w:rFonts w:ascii="Cambria" w:eastAsia="Times New Roman" w:hAnsi="Cambria" w:cs="Times New Roman"/>
      <w:color w:val="17365D"/>
      <w:spacing w:val="5"/>
      <w:kern w:val="2"/>
      <w:sz w:val="52"/>
      <w:szCs w:val="52"/>
    </w:rPr>
  </w:style>
  <w:style w:type="character" w:customStyle="1" w:styleId="af8">
    <w:name w:val="Подзаголовок Знак"/>
    <w:link w:val="af9"/>
    <w:uiPriority w:val="11"/>
    <w:qFormat/>
    <w:rsid w:val="00BB18D9"/>
    <w:rPr>
      <w:rFonts w:ascii="Cambria" w:eastAsia="Times New Roman" w:hAnsi="Cambria" w:cs="Times New Roman"/>
      <w:i/>
      <w:iCs/>
      <w:color w:val="4F81BD"/>
      <w:spacing w:val="15"/>
      <w:sz w:val="24"/>
      <w:szCs w:val="24"/>
    </w:rPr>
  </w:style>
  <w:style w:type="character" w:styleId="afa">
    <w:name w:val="Strong"/>
    <w:uiPriority w:val="22"/>
    <w:qFormat/>
    <w:rsid w:val="00BB18D9"/>
    <w:rPr>
      <w:b/>
      <w:bCs/>
    </w:rPr>
  </w:style>
  <w:style w:type="character" w:styleId="afb">
    <w:name w:val="Emphasis"/>
    <w:uiPriority w:val="20"/>
    <w:qFormat/>
    <w:rsid w:val="00BB18D9"/>
    <w:rPr>
      <w:i/>
      <w:iCs/>
    </w:rPr>
  </w:style>
  <w:style w:type="character" w:customStyle="1" w:styleId="22">
    <w:name w:val="Цитата 2 Знак"/>
    <w:link w:val="23"/>
    <w:uiPriority w:val="29"/>
    <w:qFormat/>
    <w:rsid w:val="00BB18D9"/>
    <w:rPr>
      <w:rFonts w:ascii="Calibri" w:eastAsia="Calibri" w:hAnsi="Calibri" w:cs="Times New Roman"/>
      <w:i/>
      <w:iCs/>
      <w:color w:val="000000"/>
      <w:sz w:val="20"/>
      <w:szCs w:val="20"/>
    </w:rPr>
  </w:style>
  <w:style w:type="character" w:customStyle="1" w:styleId="afc">
    <w:name w:val="Выделенная цитата Знак"/>
    <w:link w:val="afd"/>
    <w:uiPriority w:val="30"/>
    <w:qFormat/>
    <w:rsid w:val="00BB18D9"/>
    <w:rPr>
      <w:rFonts w:ascii="Calibri" w:eastAsia="Calibri" w:hAnsi="Calibri" w:cs="Times New Roman"/>
      <w:b/>
      <w:bCs/>
      <w:i/>
      <w:iCs/>
      <w:color w:val="4F81BD"/>
      <w:sz w:val="20"/>
      <w:szCs w:val="20"/>
    </w:rPr>
  </w:style>
  <w:style w:type="character" w:styleId="afe">
    <w:name w:val="Subtle Emphasis"/>
    <w:uiPriority w:val="19"/>
    <w:qFormat/>
    <w:rsid w:val="00BB18D9"/>
    <w:rPr>
      <w:i/>
      <w:iCs/>
      <w:color w:val="808080"/>
    </w:rPr>
  </w:style>
  <w:style w:type="character" w:styleId="aff">
    <w:name w:val="Intense Emphasis"/>
    <w:uiPriority w:val="21"/>
    <w:qFormat/>
    <w:rsid w:val="00BB18D9"/>
    <w:rPr>
      <w:b/>
      <w:bCs/>
      <w:i/>
      <w:iCs/>
      <w:color w:val="4F81BD"/>
    </w:rPr>
  </w:style>
  <w:style w:type="character" w:styleId="aff0">
    <w:name w:val="Subtle Reference"/>
    <w:uiPriority w:val="31"/>
    <w:qFormat/>
    <w:rsid w:val="00BB18D9"/>
    <w:rPr>
      <w:smallCaps/>
      <w:color w:val="C0504D"/>
      <w:u w:val="single"/>
    </w:rPr>
  </w:style>
  <w:style w:type="character" w:styleId="aff1">
    <w:name w:val="Intense Reference"/>
    <w:uiPriority w:val="32"/>
    <w:qFormat/>
    <w:rsid w:val="00BB18D9"/>
    <w:rPr>
      <w:b/>
      <w:bCs/>
      <w:smallCaps/>
      <w:color w:val="C0504D"/>
      <w:spacing w:val="5"/>
      <w:u w:val="single"/>
    </w:rPr>
  </w:style>
  <w:style w:type="character" w:styleId="aff2">
    <w:name w:val="Book Title"/>
    <w:uiPriority w:val="33"/>
    <w:qFormat/>
    <w:rsid w:val="00BB18D9"/>
    <w:rPr>
      <w:b/>
      <w:bCs/>
      <w:smallCaps/>
      <w:spacing w:val="5"/>
    </w:rPr>
  </w:style>
  <w:style w:type="character" w:customStyle="1" w:styleId="aff3">
    <w:name w:val="Электронная подпись Знак"/>
    <w:link w:val="aff4"/>
    <w:uiPriority w:val="99"/>
    <w:semiHidden/>
    <w:qFormat/>
    <w:rsid w:val="00BB18D9"/>
    <w:rPr>
      <w:rFonts w:ascii="Times New Roman" w:eastAsia="Calibri" w:hAnsi="Times New Roman" w:cs="Times New Roman"/>
      <w:sz w:val="24"/>
      <w:szCs w:val="24"/>
      <w:lang w:eastAsia="ru-RU"/>
    </w:rPr>
  </w:style>
  <w:style w:type="character" w:customStyle="1" w:styleId="aff5">
    <w:name w:val="Тема примечания Знак"/>
    <w:link w:val="aff6"/>
    <w:semiHidden/>
    <w:qFormat/>
    <w:rsid w:val="00BB18D9"/>
    <w:rPr>
      <w:rFonts w:ascii="Times New Roman" w:eastAsia="Calibri" w:hAnsi="Times New Roman" w:cs="Times New Roman"/>
      <w:b/>
      <w:bCs/>
      <w:sz w:val="20"/>
      <w:szCs w:val="20"/>
      <w:lang w:eastAsia="ru-RU"/>
    </w:rPr>
  </w:style>
  <w:style w:type="character" w:customStyle="1" w:styleId="aff7">
    <w:name w:val="Основной текст с отступом Знак"/>
    <w:link w:val="aff8"/>
    <w:qFormat/>
    <w:rsid w:val="008757E8"/>
    <w:rPr>
      <w:rFonts w:ascii="Times New Roman" w:eastAsia="Times New Roman" w:hAnsi="Times New Roman" w:cs="Times New Roman"/>
      <w:sz w:val="28"/>
      <w:szCs w:val="28"/>
      <w:lang w:eastAsia="ru-RU"/>
    </w:rPr>
  </w:style>
  <w:style w:type="character" w:customStyle="1" w:styleId="16">
    <w:name w:val="Просмотренная гиперссылка1"/>
    <w:uiPriority w:val="99"/>
    <w:semiHidden/>
    <w:unhideWhenUsed/>
    <w:rsid w:val="00B211E3"/>
    <w:rPr>
      <w:color w:val="954F72"/>
      <w:u w:val="single"/>
    </w:rPr>
  </w:style>
  <w:style w:type="character" w:customStyle="1" w:styleId="aff9">
    <w:name w:val="Абзац списка Знак"/>
    <w:link w:val="affa"/>
    <w:uiPriority w:val="34"/>
    <w:qFormat/>
    <w:rsid w:val="00253374"/>
    <w:rPr>
      <w:sz w:val="22"/>
      <w:szCs w:val="22"/>
    </w:rPr>
  </w:style>
  <w:style w:type="character" w:customStyle="1" w:styleId="61">
    <w:name w:val="Основной текст (6)_"/>
    <w:basedOn w:val="a3"/>
    <w:link w:val="62"/>
    <w:qFormat/>
    <w:rsid w:val="00310980"/>
    <w:rPr>
      <w:rFonts w:ascii="Times New Roman" w:hAnsi="Times New Roman"/>
      <w:shd w:val="clear" w:color="auto" w:fill="FFFFFF"/>
    </w:rPr>
  </w:style>
  <w:style w:type="character" w:customStyle="1" w:styleId="affb">
    <w:name w:val="Колонтитул_"/>
    <w:basedOn w:val="a3"/>
    <w:link w:val="affc"/>
    <w:qFormat/>
    <w:rsid w:val="006D08BC"/>
    <w:rPr>
      <w:rFonts w:ascii="Times New Roman" w:hAnsi="Times New Roman"/>
      <w:shd w:val="clear" w:color="auto" w:fill="FFFFFF"/>
    </w:rPr>
  </w:style>
  <w:style w:type="character" w:customStyle="1" w:styleId="affd">
    <w:name w:val="комментарий"/>
    <w:qFormat/>
    <w:rsid w:val="008D2EC1"/>
    <w:rPr>
      <w:b/>
      <w:i/>
      <w:shd w:val="clear" w:color="auto" w:fill="FFFF99"/>
    </w:rPr>
  </w:style>
  <w:style w:type="character" w:customStyle="1" w:styleId="ConsPlusNormal">
    <w:name w:val="ConsPlusNormal Знак"/>
    <w:link w:val="ConsPlusNormal0"/>
    <w:qFormat/>
    <w:rsid w:val="00170C47"/>
    <w:rPr>
      <w:rFonts w:ascii="Arial" w:hAnsi="Arial" w:cs="Arial"/>
    </w:rPr>
  </w:style>
  <w:style w:type="character" w:customStyle="1" w:styleId="17">
    <w:name w:val="Абзац списка Знак1"/>
    <w:basedOn w:val="a3"/>
    <w:uiPriority w:val="34"/>
    <w:qFormat/>
    <w:rsid w:val="00A270F3"/>
    <w:rPr>
      <w:rFonts w:ascii="Calibri" w:hAnsi="Calibri"/>
      <w:sz w:val="22"/>
    </w:rPr>
  </w:style>
  <w:style w:type="character" w:customStyle="1" w:styleId="11130">
    <w:name w:val="РГ_1.1.1_3 Знак"/>
    <w:link w:val="1113"/>
    <w:qFormat/>
    <w:rsid w:val="00CA2697"/>
    <w:rPr>
      <w:rFonts w:ascii="Times New Roman" w:hAnsi="Times New Roman"/>
      <w:sz w:val="28"/>
      <w:szCs w:val="28"/>
    </w:rPr>
  </w:style>
  <w:style w:type="character" w:customStyle="1" w:styleId="affe">
    <w:name w:val="РГ_текст табл Знак"/>
    <w:basedOn w:val="a3"/>
    <w:link w:val="afff"/>
    <w:qFormat/>
    <w:rsid w:val="00CA2697"/>
    <w:rPr>
      <w:rFonts w:asciiTheme="minorHAnsi" w:eastAsia="Calibri" w:hAnsiTheme="minorHAnsi" w:cstheme="minorHAnsi"/>
      <w:sz w:val="24"/>
      <w:szCs w:val="24"/>
      <w:lang w:eastAsia="en-US"/>
    </w:rPr>
  </w:style>
  <w:style w:type="character" w:customStyle="1" w:styleId="afff0">
    <w:name w:val="РГ_номер текста табл Знак"/>
    <w:basedOn w:val="17"/>
    <w:link w:val="a1"/>
    <w:qFormat/>
    <w:rsid w:val="00CA2697"/>
    <w:rPr>
      <w:rFonts w:asciiTheme="minorHAnsi" w:eastAsia="Calibri" w:hAnsiTheme="minorHAnsi" w:cstheme="minorHAnsi"/>
      <w:sz w:val="24"/>
      <w:szCs w:val="22"/>
      <w:lang w:eastAsia="en-US"/>
    </w:rPr>
  </w:style>
  <w:style w:type="character" w:customStyle="1" w:styleId="110">
    <w:name w:val="1.1. таблица Знак"/>
    <w:basedOn w:val="afff0"/>
    <w:link w:val="111"/>
    <w:qFormat/>
    <w:rsid w:val="00CA2697"/>
    <w:rPr>
      <w:rFonts w:asciiTheme="minorHAnsi" w:eastAsia="Calibri" w:hAnsiTheme="minorHAnsi" w:cstheme="minorHAnsi"/>
      <w:sz w:val="24"/>
      <w:szCs w:val="22"/>
      <w:lang w:eastAsia="en-US"/>
    </w:rPr>
  </w:style>
  <w:style w:type="character" w:customStyle="1" w:styleId="afff1">
    <w:name w:val="Символ концевой сноски"/>
    <w:qFormat/>
    <w:rPr>
      <w:vertAlign w:val="superscript"/>
    </w:rPr>
  </w:style>
  <w:style w:type="character" w:styleId="afff2">
    <w:name w:val="endnote reference"/>
    <w:rPr>
      <w:vertAlign w:val="superscript"/>
    </w:rPr>
  </w:style>
  <w:style w:type="paragraph" w:styleId="afff3">
    <w:name w:val="Title"/>
    <w:basedOn w:val="a2"/>
    <w:next w:val="afff4"/>
    <w:qFormat/>
    <w:pPr>
      <w:keepNext/>
      <w:spacing w:before="240" w:after="120"/>
    </w:pPr>
    <w:rPr>
      <w:rFonts w:ascii="Liberation Sans" w:eastAsia="Arial Unicode MS" w:hAnsi="Liberation Sans" w:cs="Arial Unicode MS"/>
      <w:sz w:val="28"/>
      <w:szCs w:val="28"/>
    </w:rPr>
  </w:style>
  <w:style w:type="paragraph" w:styleId="afff4">
    <w:name w:val="Body Text"/>
    <w:basedOn w:val="a2"/>
    <w:pPr>
      <w:spacing w:after="140"/>
    </w:pPr>
  </w:style>
  <w:style w:type="paragraph" w:styleId="afff5">
    <w:name w:val="List"/>
    <w:basedOn w:val="afff4"/>
  </w:style>
  <w:style w:type="paragraph" w:styleId="afff6">
    <w:name w:val="caption"/>
    <w:basedOn w:val="a2"/>
    <w:qFormat/>
    <w:pPr>
      <w:suppressLineNumbers/>
      <w:spacing w:before="120" w:after="120"/>
    </w:pPr>
    <w:rPr>
      <w:i/>
      <w:iCs/>
      <w:sz w:val="24"/>
      <w:szCs w:val="24"/>
    </w:rPr>
  </w:style>
  <w:style w:type="paragraph" w:styleId="afff7">
    <w:name w:val="index heading"/>
    <w:basedOn w:val="afff3"/>
  </w:style>
  <w:style w:type="paragraph" w:customStyle="1" w:styleId="caption1">
    <w:name w:val="caption1"/>
    <w:basedOn w:val="a2"/>
    <w:next w:val="a2"/>
    <w:uiPriority w:val="35"/>
    <w:qFormat/>
    <w:rsid w:val="00BB18D9"/>
    <w:pPr>
      <w:spacing w:after="0" w:line="240" w:lineRule="auto"/>
    </w:pPr>
    <w:rPr>
      <w:rFonts w:ascii="Times New Roman" w:eastAsia="Calibri" w:hAnsi="Times New Roman"/>
      <w:b/>
      <w:bCs/>
      <w:color w:val="4F81BD"/>
      <w:sz w:val="18"/>
      <w:szCs w:val="18"/>
    </w:rPr>
  </w:style>
  <w:style w:type="paragraph" w:customStyle="1" w:styleId="indexheading1">
    <w:name w:val="index heading1"/>
    <w:basedOn w:val="afff3"/>
    <w:qFormat/>
  </w:style>
  <w:style w:type="paragraph" w:styleId="affa">
    <w:name w:val="List Paragraph"/>
    <w:basedOn w:val="a2"/>
    <w:link w:val="aff9"/>
    <w:uiPriority w:val="34"/>
    <w:qFormat/>
    <w:rsid w:val="00141D91"/>
    <w:pPr>
      <w:ind w:left="720"/>
      <w:contextualSpacing/>
    </w:pPr>
  </w:style>
  <w:style w:type="paragraph" w:styleId="a8">
    <w:name w:val="annotation text"/>
    <w:basedOn w:val="a2"/>
    <w:link w:val="a7"/>
    <w:qFormat/>
    <w:rsid w:val="00CB04DA"/>
    <w:pPr>
      <w:spacing w:after="0" w:line="240" w:lineRule="auto"/>
    </w:pPr>
    <w:rPr>
      <w:rFonts w:ascii="Times New Roman" w:hAnsi="Times New Roman"/>
      <w:sz w:val="20"/>
      <w:szCs w:val="20"/>
    </w:rPr>
  </w:style>
  <w:style w:type="paragraph" w:styleId="aa">
    <w:name w:val="Balloon Text"/>
    <w:basedOn w:val="a2"/>
    <w:link w:val="a9"/>
    <w:semiHidden/>
    <w:unhideWhenUsed/>
    <w:qFormat/>
    <w:rsid w:val="00CB04DA"/>
    <w:pPr>
      <w:spacing w:after="0" w:line="240" w:lineRule="auto"/>
    </w:pPr>
    <w:rPr>
      <w:rFonts w:ascii="Tahoma" w:hAnsi="Tahoma" w:cs="Tahoma"/>
      <w:sz w:val="16"/>
      <w:szCs w:val="16"/>
    </w:rPr>
  </w:style>
  <w:style w:type="paragraph" w:customStyle="1" w:styleId="afff8">
    <w:name w:val="Обычный+ без отступа"/>
    <w:basedOn w:val="a2"/>
    <w:qFormat/>
    <w:rsid w:val="000A41F8"/>
    <w:pPr>
      <w:spacing w:before="120" w:after="0" w:line="360" w:lineRule="auto"/>
      <w:jc w:val="both"/>
    </w:pPr>
    <w:rPr>
      <w:rFonts w:ascii="Times New Roman" w:eastAsia="MS Mincho" w:hAnsi="Times New Roman"/>
      <w:sz w:val="28"/>
      <w:szCs w:val="28"/>
    </w:rPr>
  </w:style>
  <w:style w:type="paragraph" w:customStyle="1" w:styleId="afff9">
    <w:name w:val="Таблица шапка"/>
    <w:basedOn w:val="a2"/>
    <w:qFormat/>
    <w:rsid w:val="008B7E3F"/>
    <w:pPr>
      <w:keepNext/>
      <w:spacing w:before="40" w:after="40" w:line="240" w:lineRule="auto"/>
      <w:ind w:left="57" w:right="57"/>
    </w:pPr>
    <w:rPr>
      <w:rFonts w:ascii="Times New Roman" w:hAnsi="Times New Roman"/>
      <w:sz w:val="18"/>
      <w:szCs w:val="18"/>
    </w:rPr>
  </w:style>
  <w:style w:type="paragraph" w:customStyle="1" w:styleId="afffa">
    <w:name w:val="Текст таблицы"/>
    <w:basedOn w:val="a2"/>
    <w:qFormat/>
    <w:rsid w:val="008B7E3F"/>
    <w:pPr>
      <w:spacing w:before="40" w:after="40" w:line="240" w:lineRule="auto"/>
      <w:ind w:left="57" w:right="57"/>
    </w:pPr>
    <w:rPr>
      <w:rFonts w:ascii="Times New Roman" w:hAnsi="Times New Roman"/>
      <w:sz w:val="24"/>
      <w:szCs w:val="24"/>
    </w:rPr>
  </w:style>
  <w:style w:type="paragraph" w:customStyle="1" w:styleId="a">
    <w:name w:val="Пункт Знак"/>
    <w:basedOn w:val="a2"/>
    <w:qFormat/>
    <w:rsid w:val="00112EBD"/>
    <w:pPr>
      <w:numPr>
        <w:ilvl w:val="1"/>
        <w:numId w:val="1"/>
      </w:numPr>
      <w:tabs>
        <w:tab w:val="left" w:pos="851"/>
        <w:tab w:val="left" w:pos="1134"/>
      </w:tabs>
      <w:spacing w:after="0" w:line="360" w:lineRule="auto"/>
      <w:jc w:val="both"/>
    </w:pPr>
    <w:rPr>
      <w:rFonts w:ascii="Times New Roman" w:hAnsi="Times New Roman"/>
      <w:b/>
      <w:sz w:val="28"/>
      <w:szCs w:val="20"/>
    </w:rPr>
  </w:style>
  <w:style w:type="paragraph" w:customStyle="1" w:styleId="af">
    <w:name w:val="Подпункт"/>
    <w:basedOn w:val="a"/>
    <w:link w:val="14"/>
    <w:qFormat/>
    <w:rsid w:val="00B5006B"/>
    <w:pPr>
      <w:tabs>
        <w:tab w:val="clear" w:pos="1134"/>
      </w:tabs>
    </w:pPr>
  </w:style>
  <w:style w:type="paragraph" w:customStyle="1" w:styleId="afffb">
    <w:name w:val="Подподпункт"/>
    <w:basedOn w:val="af"/>
    <w:qFormat/>
    <w:rsid w:val="00B5006B"/>
    <w:pPr>
      <w:tabs>
        <w:tab w:val="left" w:pos="1134"/>
        <w:tab w:val="left" w:pos="1418"/>
      </w:tabs>
    </w:pPr>
  </w:style>
  <w:style w:type="paragraph" w:customStyle="1" w:styleId="a0">
    <w:name w:val="Подподподпункт"/>
    <w:basedOn w:val="a2"/>
    <w:qFormat/>
    <w:rsid w:val="00112EBD"/>
    <w:pPr>
      <w:numPr>
        <w:ilvl w:val="4"/>
        <w:numId w:val="1"/>
      </w:numPr>
      <w:tabs>
        <w:tab w:val="clear" w:pos="1718"/>
        <w:tab w:val="left" w:pos="1134"/>
        <w:tab w:val="left" w:pos="1701"/>
      </w:tabs>
      <w:spacing w:after="0" w:line="360" w:lineRule="auto"/>
      <w:jc w:val="both"/>
    </w:pPr>
    <w:rPr>
      <w:rFonts w:ascii="Times New Roman" w:hAnsi="Times New Roman"/>
      <w:sz w:val="28"/>
      <w:szCs w:val="20"/>
    </w:rPr>
  </w:style>
  <w:style w:type="paragraph" w:customStyle="1" w:styleId="1">
    <w:name w:val="Пункт1"/>
    <w:basedOn w:val="a2"/>
    <w:qFormat/>
    <w:rsid w:val="00B5006B"/>
    <w:pPr>
      <w:numPr>
        <w:numId w:val="1"/>
      </w:numPr>
      <w:spacing w:before="240" w:after="0" w:line="360" w:lineRule="auto"/>
      <w:jc w:val="center"/>
    </w:pPr>
    <w:rPr>
      <w:rFonts w:ascii="Arial" w:hAnsi="Arial"/>
      <w:b/>
      <w:sz w:val="28"/>
      <w:szCs w:val="28"/>
    </w:rPr>
  </w:style>
  <w:style w:type="paragraph" w:customStyle="1" w:styleId="33">
    <w:name w:val="Пункт_3"/>
    <w:basedOn w:val="a2"/>
    <w:uiPriority w:val="99"/>
    <w:qFormat/>
    <w:rsid w:val="00112EBD"/>
    <w:pPr>
      <w:tabs>
        <w:tab w:val="left" w:pos="1134"/>
      </w:tabs>
      <w:spacing w:after="0" w:line="360" w:lineRule="auto"/>
      <w:ind w:left="1134" w:hanging="1133"/>
      <w:jc w:val="both"/>
    </w:pPr>
    <w:rPr>
      <w:rFonts w:ascii="Times New Roman" w:hAnsi="Times New Roman"/>
      <w:sz w:val="28"/>
      <w:szCs w:val="20"/>
    </w:rPr>
  </w:style>
  <w:style w:type="paragraph" w:styleId="18">
    <w:name w:val="toc 1"/>
    <w:basedOn w:val="a2"/>
    <w:next w:val="a2"/>
    <w:autoRedefine/>
    <w:uiPriority w:val="39"/>
    <w:rsid w:val="00B17E73"/>
    <w:pPr>
      <w:tabs>
        <w:tab w:val="right" w:leader="dot" w:pos="9344"/>
      </w:tabs>
      <w:spacing w:after="0" w:line="240" w:lineRule="auto"/>
      <w:jc w:val="center"/>
    </w:pPr>
    <w:rPr>
      <w:rFonts w:ascii="Times New Roman" w:hAnsi="Times New Roman"/>
      <w:b/>
      <w:sz w:val="24"/>
      <w:szCs w:val="24"/>
    </w:rPr>
  </w:style>
  <w:style w:type="paragraph" w:styleId="24">
    <w:name w:val="toc 2"/>
    <w:basedOn w:val="a2"/>
    <w:next w:val="a2"/>
    <w:autoRedefine/>
    <w:uiPriority w:val="39"/>
    <w:unhideWhenUsed/>
    <w:rsid w:val="00B87D05"/>
    <w:pPr>
      <w:tabs>
        <w:tab w:val="left" w:pos="426"/>
        <w:tab w:val="left" w:pos="1680"/>
        <w:tab w:val="right" w:leader="dot" w:pos="9344"/>
        <w:tab w:val="right" w:leader="dot" w:pos="9639"/>
      </w:tabs>
      <w:spacing w:after="0"/>
      <w:ind w:left="220"/>
    </w:pPr>
  </w:style>
  <w:style w:type="paragraph" w:styleId="ac">
    <w:name w:val="footnote text"/>
    <w:basedOn w:val="a2"/>
    <w:link w:val="ab"/>
    <w:uiPriority w:val="99"/>
    <w:unhideWhenUsed/>
    <w:rsid w:val="0080406E"/>
    <w:pPr>
      <w:spacing w:after="0" w:line="240" w:lineRule="auto"/>
    </w:pPr>
    <w:rPr>
      <w:rFonts w:ascii="Times New Roman" w:eastAsia="Calibri" w:hAnsi="Times New Roman"/>
      <w:sz w:val="20"/>
      <w:szCs w:val="20"/>
    </w:rPr>
  </w:style>
  <w:style w:type="paragraph" w:customStyle="1" w:styleId="ConsPlusNormal0">
    <w:name w:val="ConsPlusNormal"/>
    <w:link w:val="ConsPlusNormal"/>
    <w:qFormat/>
    <w:rsid w:val="00192F26"/>
    <w:pPr>
      <w:widowControl w:val="0"/>
      <w:ind w:firstLine="720"/>
    </w:pPr>
    <w:rPr>
      <w:rFonts w:ascii="Arial" w:hAnsi="Arial" w:cs="Arial"/>
    </w:rPr>
  </w:style>
  <w:style w:type="paragraph" w:customStyle="1" w:styleId="afffc">
    <w:name w:val="Таблица"/>
    <w:basedOn w:val="a2"/>
    <w:qFormat/>
    <w:rsid w:val="00192F26"/>
    <w:pPr>
      <w:spacing w:after="0" w:line="240" w:lineRule="auto"/>
    </w:pPr>
    <w:rPr>
      <w:rFonts w:ascii="Times New Roman" w:hAnsi="Times New Roman"/>
      <w:sz w:val="20"/>
      <w:szCs w:val="20"/>
    </w:rPr>
  </w:style>
  <w:style w:type="paragraph" w:customStyle="1" w:styleId="19">
    <w:name w:val="Абзац списка1"/>
    <w:basedOn w:val="a2"/>
    <w:qFormat/>
    <w:rsid w:val="00192F26"/>
    <w:pPr>
      <w:ind w:left="720"/>
      <w:contextualSpacing/>
    </w:pPr>
  </w:style>
  <w:style w:type="paragraph" w:customStyle="1" w:styleId="affc">
    <w:name w:val="Колонтитул"/>
    <w:basedOn w:val="a2"/>
    <w:link w:val="affb"/>
    <w:qFormat/>
    <w:rsid w:val="006D08BC"/>
    <w:pPr>
      <w:widowControl w:val="0"/>
      <w:shd w:val="clear" w:color="auto" w:fill="FFFFFF"/>
      <w:spacing w:after="0" w:line="240" w:lineRule="auto"/>
    </w:pPr>
    <w:rPr>
      <w:rFonts w:ascii="Times New Roman" w:hAnsi="Times New Roman"/>
      <w:sz w:val="20"/>
      <w:szCs w:val="20"/>
    </w:rPr>
  </w:style>
  <w:style w:type="paragraph" w:styleId="af1">
    <w:name w:val="header"/>
    <w:basedOn w:val="a2"/>
    <w:link w:val="af0"/>
    <w:uiPriority w:val="99"/>
    <w:unhideWhenUsed/>
    <w:rsid w:val="00FF6229"/>
    <w:pPr>
      <w:tabs>
        <w:tab w:val="center" w:pos="4677"/>
        <w:tab w:val="right" w:pos="9355"/>
      </w:tabs>
      <w:spacing w:after="0" w:line="240" w:lineRule="auto"/>
    </w:pPr>
  </w:style>
  <w:style w:type="paragraph" w:styleId="af3">
    <w:name w:val="footer"/>
    <w:basedOn w:val="a2"/>
    <w:link w:val="af2"/>
    <w:uiPriority w:val="99"/>
    <w:unhideWhenUsed/>
    <w:rsid w:val="00FF6229"/>
    <w:pPr>
      <w:tabs>
        <w:tab w:val="center" w:pos="4677"/>
        <w:tab w:val="right" w:pos="9355"/>
      </w:tabs>
      <w:spacing w:after="0" w:line="240" w:lineRule="auto"/>
    </w:pPr>
  </w:style>
  <w:style w:type="paragraph" w:styleId="af6">
    <w:name w:val="Document Map"/>
    <w:basedOn w:val="a2"/>
    <w:link w:val="af5"/>
    <w:uiPriority w:val="99"/>
    <w:semiHidden/>
    <w:unhideWhenUsed/>
    <w:qFormat/>
    <w:rsid w:val="0040689F"/>
    <w:pPr>
      <w:spacing w:after="0" w:line="240" w:lineRule="auto"/>
    </w:pPr>
    <w:rPr>
      <w:rFonts w:ascii="Tahoma" w:hAnsi="Tahoma" w:cs="Tahoma"/>
      <w:sz w:val="16"/>
      <w:szCs w:val="16"/>
    </w:rPr>
  </w:style>
  <w:style w:type="paragraph" w:customStyle="1" w:styleId="afffd">
    <w:name w:val="Знак Знак Знак Знак Знак Знак Знак Знак Знак"/>
    <w:basedOn w:val="a2"/>
    <w:qFormat/>
    <w:rsid w:val="00BB18D9"/>
    <w:pPr>
      <w:spacing w:after="160" w:line="240" w:lineRule="exact"/>
      <w:jc w:val="both"/>
    </w:pPr>
    <w:rPr>
      <w:rFonts w:ascii="Verdana" w:hAnsi="Verdana" w:cs="Verdana"/>
      <w:lang w:val="en-US"/>
    </w:rPr>
  </w:style>
  <w:style w:type="paragraph" w:styleId="afffe">
    <w:name w:val="No Spacing"/>
    <w:basedOn w:val="a2"/>
    <w:uiPriority w:val="1"/>
    <w:qFormat/>
    <w:rsid w:val="00BB18D9"/>
    <w:pPr>
      <w:spacing w:after="0" w:line="360" w:lineRule="auto"/>
    </w:pPr>
    <w:rPr>
      <w:rFonts w:ascii="Times New Roman" w:eastAsia="Calibri" w:hAnsi="Times New Roman"/>
      <w:sz w:val="24"/>
      <w:szCs w:val="24"/>
    </w:rPr>
  </w:style>
  <w:style w:type="paragraph" w:customStyle="1" w:styleId="15">
    <w:name w:val="Название1"/>
    <w:basedOn w:val="a2"/>
    <w:next w:val="a2"/>
    <w:link w:val="af7"/>
    <w:uiPriority w:val="10"/>
    <w:qFormat/>
    <w:rsid w:val="00BB18D9"/>
    <w:pPr>
      <w:pBdr>
        <w:bottom w:val="single" w:sz="8" w:space="4" w:color="4F81BD"/>
      </w:pBdr>
      <w:spacing w:after="300" w:line="240" w:lineRule="auto"/>
      <w:contextualSpacing/>
    </w:pPr>
    <w:rPr>
      <w:rFonts w:ascii="Cambria" w:hAnsi="Cambria"/>
      <w:color w:val="17365D"/>
      <w:spacing w:val="5"/>
      <w:kern w:val="2"/>
      <w:sz w:val="52"/>
      <w:szCs w:val="52"/>
    </w:rPr>
  </w:style>
  <w:style w:type="paragraph" w:styleId="af9">
    <w:name w:val="Subtitle"/>
    <w:basedOn w:val="a2"/>
    <w:next w:val="a2"/>
    <w:link w:val="af8"/>
    <w:uiPriority w:val="11"/>
    <w:qFormat/>
    <w:rsid w:val="00BB18D9"/>
    <w:pPr>
      <w:spacing w:after="0" w:line="240" w:lineRule="auto"/>
      <w:ind w:left="1066" w:firstLine="709"/>
    </w:pPr>
    <w:rPr>
      <w:rFonts w:ascii="Cambria" w:hAnsi="Cambria"/>
      <w:i/>
      <w:iCs/>
      <w:color w:val="4F81BD"/>
      <w:spacing w:val="15"/>
      <w:sz w:val="24"/>
      <w:szCs w:val="24"/>
    </w:rPr>
  </w:style>
  <w:style w:type="paragraph" w:styleId="23">
    <w:name w:val="Quote"/>
    <w:basedOn w:val="a2"/>
    <w:next w:val="a2"/>
    <w:link w:val="22"/>
    <w:uiPriority w:val="29"/>
    <w:qFormat/>
    <w:rsid w:val="00BB18D9"/>
    <w:pPr>
      <w:spacing w:after="0" w:line="240" w:lineRule="auto"/>
    </w:pPr>
    <w:rPr>
      <w:rFonts w:eastAsia="Calibri"/>
      <w:i/>
      <w:iCs/>
      <w:color w:val="000000"/>
      <w:sz w:val="20"/>
      <w:szCs w:val="20"/>
    </w:rPr>
  </w:style>
  <w:style w:type="paragraph" w:styleId="afd">
    <w:name w:val="Intense Quote"/>
    <w:basedOn w:val="a2"/>
    <w:next w:val="a2"/>
    <w:link w:val="afc"/>
    <w:uiPriority w:val="30"/>
    <w:qFormat/>
    <w:rsid w:val="00BB18D9"/>
    <w:pPr>
      <w:pBdr>
        <w:bottom w:val="single" w:sz="4" w:space="4" w:color="4F81BD"/>
      </w:pBdr>
      <w:spacing w:before="200" w:after="280" w:line="240" w:lineRule="auto"/>
      <w:ind w:left="936" w:right="936"/>
    </w:pPr>
    <w:rPr>
      <w:rFonts w:eastAsia="Calibri"/>
      <w:b/>
      <w:bCs/>
      <w:i/>
      <w:iCs/>
      <w:color w:val="4F81BD"/>
      <w:sz w:val="20"/>
      <w:szCs w:val="20"/>
    </w:rPr>
  </w:style>
  <w:style w:type="paragraph" w:styleId="affff">
    <w:name w:val="TOC Heading"/>
    <w:basedOn w:val="11"/>
    <w:next w:val="a2"/>
    <w:uiPriority w:val="39"/>
    <w:qFormat/>
    <w:rsid w:val="00BB18D9"/>
    <w:pPr>
      <w:outlineLvl w:val="9"/>
    </w:pPr>
  </w:style>
  <w:style w:type="paragraph" w:styleId="aff4">
    <w:name w:val="E-mail Signature"/>
    <w:basedOn w:val="a2"/>
    <w:link w:val="aff3"/>
    <w:uiPriority w:val="99"/>
    <w:semiHidden/>
    <w:unhideWhenUsed/>
    <w:qFormat/>
    <w:rsid w:val="00BB18D9"/>
    <w:pPr>
      <w:spacing w:after="0" w:line="240" w:lineRule="auto"/>
    </w:pPr>
    <w:rPr>
      <w:rFonts w:ascii="Times New Roman" w:eastAsia="Calibri" w:hAnsi="Times New Roman"/>
      <w:sz w:val="24"/>
      <w:szCs w:val="24"/>
    </w:rPr>
  </w:style>
  <w:style w:type="paragraph" w:customStyle="1" w:styleId="affff0">
    <w:name w:val="Знак"/>
    <w:basedOn w:val="a2"/>
    <w:qFormat/>
    <w:rsid w:val="00BB18D9"/>
    <w:pPr>
      <w:spacing w:after="160" w:line="240" w:lineRule="exact"/>
    </w:pPr>
    <w:rPr>
      <w:rFonts w:ascii="Verdana" w:hAnsi="Verdana" w:cs="Verdana"/>
      <w:sz w:val="20"/>
      <w:szCs w:val="20"/>
      <w:lang w:val="en-US"/>
    </w:rPr>
  </w:style>
  <w:style w:type="paragraph" w:styleId="aff6">
    <w:name w:val="annotation subject"/>
    <w:basedOn w:val="a8"/>
    <w:next w:val="a8"/>
    <w:link w:val="aff5"/>
    <w:semiHidden/>
    <w:qFormat/>
    <w:rsid w:val="00BB18D9"/>
    <w:rPr>
      <w:rFonts w:eastAsia="Calibri"/>
      <w:b/>
      <w:bCs/>
    </w:rPr>
  </w:style>
  <w:style w:type="paragraph" w:customStyle="1" w:styleId="3">
    <w:name w:val="Нумерованный список ур3"/>
    <w:basedOn w:val="a2"/>
    <w:qFormat/>
    <w:rsid w:val="00BB18D9"/>
    <w:pPr>
      <w:numPr>
        <w:ilvl w:val="2"/>
        <w:numId w:val="2"/>
      </w:numPr>
      <w:spacing w:after="0" w:line="240" w:lineRule="auto"/>
      <w:jc w:val="both"/>
    </w:pPr>
    <w:rPr>
      <w:rFonts w:ascii="Garamond" w:hAnsi="Garamond"/>
      <w:sz w:val="24"/>
      <w:szCs w:val="20"/>
    </w:rPr>
  </w:style>
  <w:style w:type="paragraph" w:customStyle="1" w:styleId="31">
    <w:name w:val="Список 31"/>
    <w:basedOn w:val="a2"/>
    <w:qFormat/>
    <w:rsid w:val="00B5006B"/>
    <w:pPr>
      <w:numPr>
        <w:numId w:val="2"/>
      </w:numPr>
      <w:spacing w:before="120" w:after="0" w:line="240" w:lineRule="auto"/>
      <w:jc w:val="both"/>
    </w:pPr>
    <w:rPr>
      <w:rFonts w:ascii="Garamond" w:hAnsi="Garamond"/>
      <w:sz w:val="24"/>
      <w:szCs w:val="20"/>
    </w:rPr>
  </w:style>
  <w:style w:type="paragraph" w:customStyle="1" w:styleId="2">
    <w:name w:val="Нумерованный список ур2"/>
    <w:basedOn w:val="a2"/>
    <w:qFormat/>
    <w:rsid w:val="00BB18D9"/>
    <w:pPr>
      <w:numPr>
        <w:ilvl w:val="1"/>
        <w:numId w:val="2"/>
      </w:numPr>
      <w:spacing w:before="120" w:after="0" w:line="240" w:lineRule="auto"/>
      <w:jc w:val="both"/>
    </w:pPr>
    <w:rPr>
      <w:rFonts w:ascii="Garamond" w:hAnsi="Garamond"/>
      <w:sz w:val="24"/>
      <w:szCs w:val="20"/>
    </w:rPr>
  </w:style>
  <w:style w:type="paragraph" w:styleId="affff1">
    <w:name w:val="Normal (Web)"/>
    <w:basedOn w:val="a2"/>
    <w:uiPriority w:val="99"/>
    <w:qFormat/>
    <w:rsid w:val="00BB18D9"/>
    <w:pPr>
      <w:spacing w:before="30" w:after="30" w:line="240" w:lineRule="auto"/>
    </w:pPr>
    <w:rPr>
      <w:rFonts w:ascii="Arial" w:eastAsia="Arial Unicode MS" w:hAnsi="Arial" w:cs="Arial"/>
      <w:color w:val="332E2D"/>
      <w:spacing w:val="2"/>
      <w:sz w:val="24"/>
      <w:szCs w:val="24"/>
    </w:rPr>
  </w:style>
  <w:style w:type="paragraph" w:styleId="affff2">
    <w:name w:val="Revision"/>
    <w:uiPriority w:val="99"/>
    <w:semiHidden/>
    <w:qFormat/>
    <w:rsid w:val="00BB18D9"/>
    <w:rPr>
      <w:rFonts w:ascii="Times New Roman" w:eastAsia="Calibri" w:hAnsi="Times New Roman"/>
      <w:sz w:val="24"/>
      <w:szCs w:val="24"/>
    </w:rPr>
  </w:style>
  <w:style w:type="paragraph" w:customStyle="1" w:styleId="34">
    <w:name w:val="Знак Знак3 Знак Знак"/>
    <w:basedOn w:val="a2"/>
    <w:qFormat/>
    <w:rsid w:val="00BB18D9"/>
    <w:pPr>
      <w:spacing w:after="160" w:line="240" w:lineRule="exact"/>
      <w:jc w:val="both"/>
    </w:pPr>
    <w:rPr>
      <w:rFonts w:ascii="Verdana" w:hAnsi="Verdana" w:cs="Verdana"/>
      <w:lang w:val="en-US"/>
    </w:rPr>
  </w:style>
  <w:style w:type="paragraph" w:customStyle="1" w:styleId="affff3">
    <w:name w:val="Пункт"/>
    <w:basedOn w:val="a2"/>
    <w:qFormat/>
    <w:rsid w:val="00BB18D9"/>
    <w:pPr>
      <w:widowControl w:val="0"/>
      <w:tabs>
        <w:tab w:val="left" w:pos="1134"/>
      </w:tabs>
      <w:spacing w:before="120" w:after="0" w:line="360" w:lineRule="auto"/>
      <w:ind w:left="1134" w:right="800" w:hanging="1134"/>
      <w:jc w:val="both"/>
    </w:pPr>
    <w:rPr>
      <w:rFonts w:ascii="Arial" w:hAnsi="Arial"/>
      <w:b/>
      <w:i/>
      <w:sz w:val="28"/>
      <w:szCs w:val="20"/>
    </w:rPr>
  </w:style>
  <w:style w:type="paragraph" w:customStyle="1" w:styleId="25">
    <w:name w:val="Абзац списка2"/>
    <w:basedOn w:val="a2"/>
    <w:qFormat/>
    <w:rsid w:val="00BB18D9"/>
    <w:pPr>
      <w:ind w:left="720"/>
      <w:contextualSpacing/>
    </w:pPr>
  </w:style>
  <w:style w:type="paragraph" w:styleId="aff8">
    <w:name w:val="Body Text Indent"/>
    <w:basedOn w:val="a2"/>
    <w:link w:val="aff7"/>
    <w:rsid w:val="008757E8"/>
    <w:pPr>
      <w:spacing w:after="120" w:line="240" w:lineRule="auto"/>
      <w:ind w:left="283"/>
    </w:pPr>
    <w:rPr>
      <w:rFonts w:ascii="Times New Roman" w:hAnsi="Times New Roman"/>
      <w:sz w:val="28"/>
      <w:szCs w:val="28"/>
    </w:rPr>
  </w:style>
  <w:style w:type="paragraph" w:customStyle="1" w:styleId="affff4">
    <w:name w:val="Знак Знак"/>
    <w:basedOn w:val="a2"/>
    <w:qFormat/>
    <w:rsid w:val="00D30377"/>
    <w:pPr>
      <w:spacing w:after="160" w:line="240" w:lineRule="exact"/>
    </w:pPr>
    <w:rPr>
      <w:rFonts w:ascii="Verdana" w:hAnsi="Verdana" w:cs="Verdana"/>
      <w:sz w:val="20"/>
      <w:szCs w:val="20"/>
      <w:lang w:val="en-US" w:eastAsia="en-US"/>
    </w:rPr>
  </w:style>
  <w:style w:type="paragraph" w:styleId="35">
    <w:name w:val="toc 3"/>
    <w:basedOn w:val="a2"/>
    <w:next w:val="a2"/>
    <w:autoRedefine/>
    <w:uiPriority w:val="39"/>
    <w:unhideWhenUsed/>
    <w:rsid w:val="00BB55BA"/>
    <w:pPr>
      <w:spacing w:after="100"/>
      <w:ind w:left="440"/>
    </w:pPr>
  </w:style>
  <w:style w:type="paragraph" w:customStyle="1" w:styleId="62">
    <w:name w:val="Основной текст (6)"/>
    <w:basedOn w:val="a2"/>
    <w:link w:val="61"/>
    <w:qFormat/>
    <w:rsid w:val="00310980"/>
    <w:pPr>
      <w:widowControl w:val="0"/>
      <w:shd w:val="clear" w:color="auto" w:fill="FFFFFF"/>
      <w:spacing w:after="0" w:line="240" w:lineRule="auto"/>
      <w:ind w:firstLine="720"/>
      <w:jc w:val="both"/>
    </w:pPr>
    <w:rPr>
      <w:rFonts w:ascii="Times New Roman" w:hAnsi="Times New Roman"/>
      <w:sz w:val="20"/>
      <w:szCs w:val="20"/>
    </w:rPr>
  </w:style>
  <w:style w:type="paragraph" w:customStyle="1" w:styleId="TableListParagraph">
    <w:name w:val="Table List Paragraph"/>
    <w:basedOn w:val="a2"/>
    <w:qFormat/>
    <w:rsid w:val="00A270F3"/>
    <w:pPr>
      <w:numPr>
        <w:numId w:val="12"/>
      </w:numPr>
      <w:tabs>
        <w:tab w:val="left" w:pos="360"/>
      </w:tabs>
      <w:spacing w:after="0" w:line="240" w:lineRule="auto"/>
      <w:jc w:val="both"/>
    </w:pPr>
    <w:rPr>
      <w:rFonts w:ascii="Times New Roman" w:hAnsi="Times New Roman"/>
      <w:sz w:val="24"/>
      <w:szCs w:val="24"/>
    </w:rPr>
  </w:style>
  <w:style w:type="paragraph" w:customStyle="1" w:styleId="10">
    <w:name w:val="РГ_Глава_1"/>
    <w:basedOn w:val="a2"/>
    <w:qFormat/>
    <w:rsid w:val="00CA2697"/>
    <w:pPr>
      <w:keepNext/>
      <w:keepLines/>
      <w:numPr>
        <w:numId w:val="15"/>
      </w:numPr>
      <w:tabs>
        <w:tab w:val="left" w:pos="1985"/>
      </w:tabs>
      <w:spacing w:after="0" w:line="240" w:lineRule="auto"/>
      <w:jc w:val="center"/>
      <w:outlineLvl w:val="1"/>
    </w:pPr>
    <w:rPr>
      <w:rFonts w:ascii="Times New Roman" w:hAnsi="Times New Roman"/>
      <w:caps/>
      <w:sz w:val="28"/>
      <w:szCs w:val="28"/>
    </w:rPr>
  </w:style>
  <w:style w:type="paragraph" w:customStyle="1" w:styleId="112">
    <w:name w:val="РГ_1.1._2"/>
    <w:basedOn w:val="a2"/>
    <w:qFormat/>
    <w:rsid w:val="00CA2697"/>
    <w:pPr>
      <w:widowControl w:val="0"/>
      <w:numPr>
        <w:ilvl w:val="1"/>
        <w:numId w:val="15"/>
      </w:numPr>
      <w:spacing w:before="120" w:after="0" w:line="240" w:lineRule="auto"/>
      <w:jc w:val="both"/>
      <w:outlineLvl w:val="0"/>
    </w:pPr>
    <w:rPr>
      <w:rFonts w:asciiTheme="minorHAnsi" w:hAnsiTheme="minorHAnsi" w:cstheme="minorHAnsi"/>
      <w:sz w:val="28"/>
      <w:szCs w:val="28"/>
    </w:rPr>
  </w:style>
  <w:style w:type="paragraph" w:customStyle="1" w:styleId="1113">
    <w:name w:val="РГ_1.1.1_3"/>
    <w:basedOn w:val="a2"/>
    <w:link w:val="11130"/>
    <w:qFormat/>
    <w:rsid w:val="00CA2697"/>
    <w:pPr>
      <w:widowControl w:val="0"/>
      <w:numPr>
        <w:ilvl w:val="2"/>
        <w:numId w:val="15"/>
      </w:numPr>
      <w:spacing w:before="120" w:after="120" w:line="240" w:lineRule="auto"/>
      <w:jc w:val="both"/>
    </w:pPr>
    <w:rPr>
      <w:rFonts w:ascii="Times New Roman" w:hAnsi="Times New Roman"/>
      <w:sz w:val="28"/>
      <w:szCs w:val="28"/>
    </w:rPr>
  </w:style>
  <w:style w:type="paragraph" w:customStyle="1" w:styleId="11114">
    <w:name w:val="РГ_1.1.1.1._4"/>
    <w:basedOn w:val="1113"/>
    <w:qFormat/>
    <w:rsid w:val="00CA2697"/>
    <w:pPr>
      <w:tabs>
        <w:tab w:val="left" w:pos="360"/>
      </w:tabs>
    </w:pPr>
  </w:style>
  <w:style w:type="paragraph" w:customStyle="1" w:styleId="5">
    <w:name w:val="РГ_а)_5"/>
    <w:basedOn w:val="a2"/>
    <w:qFormat/>
    <w:rsid w:val="00CA2697"/>
    <w:pPr>
      <w:numPr>
        <w:ilvl w:val="5"/>
        <w:numId w:val="15"/>
      </w:numPr>
      <w:spacing w:after="0" w:line="240" w:lineRule="auto"/>
      <w:jc w:val="both"/>
    </w:pPr>
    <w:rPr>
      <w:rFonts w:ascii="Times New Roman" w:hAnsi="Times New Roman"/>
      <w:sz w:val="28"/>
      <w:szCs w:val="28"/>
    </w:rPr>
  </w:style>
  <w:style w:type="paragraph" w:customStyle="1" w:styleId="150">
    <w:name w:val="РГ_1)___5"/>
    <w:basedOn w:val="11114"/>
    <w:qFormat/>
    <w:rsid w:val="00CA2697"/>
  </w:style>
  <w:style w:type="paragraph" w:customStyle="1" w:styleId="afff">
    <w:name w:val="РГ_текст табл"/>
    <w:basedOn w:val="112"/>
    <w:link w:val="affe"/>
    <w:qFormat/>
    <w:rsid w:val="00CA2697"/>
    <w:pPr>
      <w:numPr>
        <w:ilvl w:val="0"/>
        <w:numId w:val="0"/>
      </w:numPr>
      <w:spacing w:before="0"/>
      <w:ind w:left="34"/>
      <w:outlineLvl w:val="9"/>
    </w:pPr>
    <w:rPr>
      <w:rFonts w:eastAsia="Calibri"/>
      <w:sz w:val="24"/>
      <w:szCs w:val="24"/>
      <w:lang w:eastAsia="en-US"/>
    </w:rPr>
  </w:style>
  <w:style w:type="paragraph" w:customStyle="1" w:styleId="a1">
    <w:name w:val="РГ_номер текста табл"/>
    <w:basedOn w:val="affa"/>
    <w:link w:val="afff0"/>
    <w:qFormat/>
    <w:rsid w:val="00CA2697"/>
    <w:pPr>
      <w:numPr>
        <w:numId w:val="14"/>
      </w:numPr>
      <w:spacing w:after="0" w:line="240" w:lineRule="auto"/>
      <w:jc w:val="both"/>
    </w:pPr>
    <w:rPr>
      <w:rFonts w:asciiTheme="minorHAnsi" w:eastAsia="Calibri" w:hAnsiTheme="minorHAnsi" w:cstheme="minorHAnsi"/>
      <w:sz w:val="24"/>
      <w:lang w:eastAsia="en-US"/>
    </w:rPr>
  </w:style>
  <w:style w:type="paragraph" w:customStyle="1" w:styleId="111">
    <w:name w:val="1.1. таблица"/>
    <w:basedOn w:val="a1"/>
    <w:link w:val="110"/>
    <w:qFormat/>
    <w:rsid w:val="00CA2697"/>
  </w:style>
  <w:style w:type="table" w:styleId="affff5">
    <w:name w:val="Table Grid"/>
    <w:basedOn w:val="a4"/>
    <w:uiPriority w:val="59"/>
    <w:rsid w:val="00B91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package" Target="embeddings/_____Microsoft_Excel.xlsx"/><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grandsmeta82.ru/znaj-kak/grand-smeta-baza-znanij/109-raschet-zatrat-na-energonositeli-elektroenergiyu-toplivo-i-pr-v-grand-smet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B046C-9E11-41C1-9897-3EDE1BAE4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6248</Words>
  <Characters>35618</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Торопов Денис Владимирович</dc:creator>
  <dc:description/>
  <cp:lastModifiedBy>Валиев Асадула Магомедович</cp:lastModifiedBy>
  <cp:revision>5</cp:revision>
  <cp:lastPrinted>2021-07-09T09:18:00Z</cp:lastPrinted>
  <dcterms:created xsi:type="dcterms:W3CDTF">2026-04-24T08:30:00Z</dcterms:created>
  <dcterms:modified xsi:type="dcterms:W3CDTF">2026-07-07T13:25:00Z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