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sz w:val="20"/>
          <w:szCs w:val="20"/>
          <w:lang w:eastAsia="ru-RU"/>
        </w:rPr>
        <w:t>ТЕХНИЧЕСКИЕ ТРЕБОВАНИЯ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>«ОКПД2 - 52.21.29.000. Оказание услуги спецтехники в п.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>Депутатский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 для нужд Янских ЭС»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rFonts w:ascii="Times New Roman" w:hAnsi="Times New Roman" w:eastAsia="Calibri" w:cs="Times New Roman"/>
          <w:b/>
          <w:bCs/>
          <w:i/>
          <w:i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b/>
          <w:bCs/>
          <w:i/>
          <w:sz w:val="20"/>
          <w:szCs w:val="20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2026г.</w:t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  <w:r>
        <w:br w:type="page"/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 Общие сведения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1.1 Наименование закупаемой продукции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Оказание услуги спецтехники в п.</w:t>
      </w:r>
      <w:r>
        <w:rPr>
          <w:rFonts w:cs="Times New Roman" w:ascii="Times New Roman" w:hAnsi="Times New Roman"/>
          <w:sz w:val="20"/>
          <w:szCs w:val="20"/>
        </w:rPr>
        <w:t>Депутатский</w:t>
      </w:r>
      <w:r>
        <w:rPr>
          <w:rFonts w:cs="Times New Roman" w:ascii="Times New Roman" w:hAnsi="Times New Roman"/>
          <w:sz w:val="20"/>
          <w:szCs w:val="20"/>
        </w:rPr>
        <w:t xml:space="preserve"> для нужд Янских ЭС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1.2 Цель оказания услуг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По заявке Янских ЭС организовать </w:t>
      </w:r>
      <w:r>
        <w:rPr>
          <w:rFonts w:cs="Times New Roman" w:ascii="Times New Roman" w:hAnsi="Times New Roman"/>
          <w:iCs/>
          <w:sz w:val="20"/>
          <w:szCs w:val="20"/>
        </w:rPr>
        <w:t xml:space="preserve">каменного угля </w:t>
      </w:r>
      <w:r>
        <w:rPr>
          <w:rFonts w:cs="Times New Roman" w:ascii="Times New Roman" w:hAnsi="Times New Roman"/>
          <w:iCs/>
          <w:sz w:val="20"/>
          <w:szCs w:val="20"/>
        </w:rPr>
        <w:t>в черте п.</w:t>
      </w:r>
      <w:r>
        <w:rPr>
          <w:rFonts w:cs="Times New Roman" w:ascii="Times New Roman" w:hAnsi="Times New Roman"/>
          <w:iCs/>
          <w:sz w:val="20"/>
          <w:szCs w:val="20"/>
        </w:rPr>
        <w:t>Депутатский</w:t>
      </w:r>
      <w:r>
        <w:rPr>
          <w:rFonts w:cs="Times New Roman" w:ascii="Times New Roman" w:hAnsi="Times New Roman"/>
          <w:iCs/>
          <w:sz w:val="20"/>
          <w:szCs w:val="20"/>
        </w:rPr>
        <w:t xml:space="preserve"> Усть-Янского улуса для нужд Янских ЭС.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Требуемая спецтехника: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1. </w:t>
      </w:r>
      <w:r>
        <w:rPr>
          <w:rFonts w:cs="Times New Roman" w:ascii="Times New Roman" w:hAnsi="Times New Roman"/>
          <w:iCs/>
          <w:sz w:val="20"/>
          <w:szCs w:val="20"/>
        </w:rPr>
        <w:t>Погрузчик фронтальный с объемом ковша не менее 3 кубов -</w:t>
      </w:r>
      <w:r>
        <w:rPr>
          <w:rFonts w:cs="Times New Roman" w:ascii="Times New Roman" w:hAnsi="Times New Roman"/>
          <w:iCs/>
          <w:sz w:val="20"/>
          <w:szCs w:val="20"/>
        </w:rPr>
        <w:t xml:space="preserve"> 1 ед</w:t>
      </w:r>
      <w:r>
        <w:rPr>
          <w:rFonts w:cs="Times New Roman" w:ascii="Times New Roman" w:hAnsi="Times New Roman"/>
          <w:iCs/>
          <w:sz w:val="20"/>
          <w:szCs w:val="20"/>
        </w:rPr>
        <w:t>иница</w:t>
      </w:r>
      <w:r>
        <w:rPr>
          <w:rFonts w:cs="Times New Roman" w:ascii="Times New Roman" w:hAnsi="Times New Roman"/>
          <w:iCs/>
          <w:sz w:val="20"/>
          <w:szCs w:val="20"/>
        </w:rPr>
        <w:t>.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 Требования к продукции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2.1 Требования к объемам и срокам оказания услуг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2.1.2 Требования к перечню и объему услуг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Таблица 2 Перечень оказываемых услуг</w:t>
      </w:r>
    </w:p>
    <w:tbl>
      <w:tblPr>
        <w:tblStyle w:val="773"/>
        <w:tblW w:w="97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1"/>
        <w:gridCol w:w="5781"/>
        <w:gridCol w:w="1189"/>
        <w:gridCol w:w="2271"/>
      </w:tblGrid>
      <w:tr>
        <w:trPr/>
        <w:tc>
          <w:tcPr>
            <w:tcW w:w="5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578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услуг / этапа услуг</w:t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Маш/час</w:t>
            </w:r>
          </w:p>
        </w:tc>
        <w:tc>
          <w:tcPr>
            <w:tcW w:w="22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Примечание</w:t>
            </w:r>
          </w:p>
        </w:tc>
      </w:tr>
      <w:tr>
        <w:trPr>
          <w:trHeight w:val="116" w:hRule="atLeast"/>
        </w:trPr>
        <w:tc>
          <w:tcPr>
            <w:tcW w:w="55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781" w:type="dxa"/>
            <w:tcBorders/>
            <w:vAlign w:val="center"/>
          </w:tcPr>
          <w:p>
            <w:pPr>
              <w:pStyle w:val="ListParagraph"/>
              <w:ind w:left="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Погрузчик фронтальный с объемом ковша не менее 3 кубов</w:t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112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 Заявке заказчика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2.1.3 Требования к срокам услуг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Таблица 3 Требования к срокам услуг</w:t>
      </w:r>
    </w:p>
    <w:tbl>
      <w:tblPr>
        <w:tblStyle w:val="773"/>
        <w:tblW w:w="97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0"/>
        <w:gridCol w:w="2995"/>
        <w:gridCol w:w="1811"/>
        <w:gridCol w:w="2325"/>
        <w:gridCol w:w="2101"/>
      </w:tblGrid>
      <w:tr>
        <w:trPr/>
        <w:tc>
          <w:tcPr>
            <w:tcW w:w="5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2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услуг/ этапа услуг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Требования к началу срока оказания услуг/ этапа услуг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Требования к окончанию срока выполнения услуг / этапа услуг</w:t>
            </w:r>
          </w:p>
        </w:tc>
        <w:tc>
          <w:tcPr>
            <w:tcW w:w="21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Примечание</w:t>
            </w:r>
          </w:p>
        </w:tc>
      </w:tr>
      <w:tr>
        <w:trPr>
          <w:trHeight w:val="264" w:hRule="atLeast"/>
        </w:trPr>
        <w:tc>
          <w:tcPr>
            <w:tcW w:w="5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2995" w:type="dxa"/>
            <w:tcBorders/>
            <w:vAlign w:val="center"/>
          </w:tcPr>
          <w:p>
            <w:pPr>
              <w:pStyle w:val="ListParagraph"/>
              <w:ind w:left="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Погрузчик фронтальный с объемом ковша не менее 3 кубов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с момента подписания договора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с момента подписания договора до 3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07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0"/>
                <w:szCs w:val="20"/>
                <w:lang w:val="ru-RU" w:eastAsia="en-US" w:bidi="ar-SA"/>
              </w:rPr>
              <w:t>.2026</w:t>
            </w:r>
          </w:p>
        </w:tc>
        <w:tc>
          <w:tcPr>
            <w:tcW w:w="21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 Заявке заказчика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2.2 Требования к качеству услуг: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Исполнитель гарантирует качественную организацию услуг.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/>
      </w:r>
    </w:p>
    <w:sectPr>
      <w:footerReference w:type="default" r:id="rId2"/>
      <w:type w:val="nextPage"/>
      <w:pgSz w:w="11906" w:h="16838"/>
      <w:pgMar w:left="1134" w:right="850" w:gutter="0" w:header="0" w:top="993" w:footer="708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mbria" w:hAnsi="Cambria" w:eastAsia="Arial" w:cs="Arial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2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3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4" w:customStyle="1">
    <w:name w:val="Тема примечания Знак"/>
    <w:basedOn w:val="Style3"/>
    <w:link w:val="Annotationsubject"/>
    <w:uiPriority w:val="99"/>
    <w:semiHidden/>
    <w:qFormat/>
    <w:rPr>
      <w:b/>
      <w:bCs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7" w:customStyle="1">
    <w:name w:val="Абзац списка Знак"/>
    <w:link w:val="ListParagraph"/>
    <w:uiPriority w:val="34"/>
    <w:qFormat/>
    <w:rPr/>
  </w:style>
  <w:style w:type="character" w:styleId="Style8" w:customStyle="1">
    <w:name w:val="комментарий"/>
    <w:qFormat/>
    <w:rPr>
      <w:b/>
      <w:i/>
      <w:shd w:fill="FFFF99" w:val="clear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Style7"/>
    <w:uiPriority w:val="34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2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3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4"/>
    <w:uiPriority w:val="99"/>
    <w:semiHidden/>
    <w:unhideWhenUsed/>
    <w:qFormat/>
    <w:pPr/>
    <w:rPr>
      <w:b/>
      <w:bCs/>
    </w:rPr>
  </w:style>
  <w:style w:type="paragraph" w:styleId="Style1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12">
    <w:name w:val="Table Grid Light"/>
    <w:basedOn w:val="7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7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7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74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Table Grid"/>
    <w:basedOn w:val="74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4">
    <w:name w:val="Заголовок 1 Знак1"/>
    <w:basedOn w:val="745"/>
    <w:uiPriority w:val="5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5">
    <w:name w:val="Сетка таблицы2"/>
    <w:basedOn w:val="745"/>
    <w:uiPriority w:val="3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6">
    <w:name w:val="Сетка таблицы5"/>
    <w:basedOn w:val="745"/>
    <w:uiPriority w:val="3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F34C-5214-4446-8327-E69AFFC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AlterOffice/2025.3.0.0$Linux_X86_64 LibreOffice_project/4ba31b6a4271509a884f95065d0a726e9cb2bdbb</Application>
  <AppVersion>15.0000</AppVersion>
  <Pages>2</Pages>
  <Words>180</Words>
  <Characters>1041</Characters>
  <CharactersWithSpaces>1184</CharactersWithSpaces>
  <Paragraphs>37</Paragraphs>
  <Company>ATOL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2023-11-14T06:36:00Z</dcterms:created>
  <dc:creator>Егорова Юлия Николаевна</dc:creator>
  <dc:description/>
  <dc:language>ru-RU</dc:language>
  <cp:lastModifiedBy>molorovvv@sed.local</cp:lastModifiedBy>
  <dcterms:modified xsi:type="dcterms:W3CDTF">2026-07-08T09:12:23Z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