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rFonts w:eastAsia="Calibri"/>
          <w:b/>
        </w:rPr>
        <w:t xml:space="preserve">Технические требования на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«ОКПД2 31.01.11.121 Поставка шкафа сушильного для одежды и обуви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для нужд Жигулевского филиала»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b/>
        </w:rPr>
        <w:t>Лот №    -ТПИР ОНМ-2026-ГРВКК-ЖигФ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lang w:eastAsia="x-none"/>
        </w:rPr>
      </w:pPr>
      <w:bookmarkStart w:id="0" w:name="_Toc51339692"/>
      <w:bookmarkStart w:id="1" w:name="_Toc162430460"/>
      <w:bookmarkStart w:id="2" w:name="_Toc157599445"/>
      <w:bookmarkStart w:id="3" w:name="_Toc75446566"/>
      <w:r>
        <w:rPr>
          <w:rFonts w:eastAsia="Calibri"/>
          <w:b/>
          <w:lang w:eastAsia="x-none"/>
        </w:rPr>
        <w:t>1. Общие сведения</w:t>
      </w:r>
      <w:bookmarkEnd w:id="0"/>
      <w:bookmarkEnd w:id="1"/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4" w:name="_Toc162430461"/>
      <w:bookmarkStart w:id="5" w:name="_Toc157599446"/>
      <w:bookmarkStart w:id="6" w:name="_Toc75446568"/>
      <w:bookmarkStart w:id="7" w:name="_Toc46743506"/>
      <w:r>
        <w:rPr>
          <w:rFonts w:eastAsia="Calibri"/>
          <w:b/>
          <w:lang w:eastAsia="x-none"/>
        </w:rPr>
        <w:t>1.1. Наименование закупаемой продукции</w:t>
      </w:r>
      <w:bookmarkEnd w:id="4"/>
      <w:bookmarkEnd w:id="5"/>
      <w:bookmarkEnd w:id="6"/>
      <w:bookmarkEnd w:id="7"/>
    </w:p>
    <w:p>
      <w:pPr>
        <w:pStyle w:val="Normal"/>
        <w:rPr/>
      </w:pPr>
      <w:r>
        <w:rPr>
          <w:rFonts w:eastAsia="Calibri"/>
          <w:bCs/>
          <w:lang w:eastAsia="x-none"/>
        </w:rPr>
        <w:t>ОКПД2 31.01.11.121 Поставка шкафа сушильного для одежды и обуви для нужд Жигулевского филиала</w:t>
      </w:r>
      <w:r>
        <w:rPr>
          <w:bCs/>
          <w:lang w:eastAsia="x-none"/>
        </w:rPr>
        <w:t xml:space="preserve"> (далее – Продукция).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8" w:name="_Toc157599447"/>
      <w:bookmarkStart w:id="9" w:name="_Toc162430462"/>
      <w:bookmarkStart w:id="10" w:name="_Toc75446569"/>
      <w:bookmarkStart w:id="11" w:name="_Toc46743507"/>
      <w:r>
        <w:rPr>
          <w:rFonts w:eastAsia="Calibri"/>
          <w:b/>
          <w:lang w:eastAsia="x-none"/>
        </w:rPr>
        <w:t xml:space="preserve">1.2. Цель </w:t>
      </w:r>
      <w:bookmarkEnd w:id="11"/>
      <w:r>
        <w:rPr>
          <w:rFonts w:eastAsia="Calibri"/>
          <w:b/>
          <w:lang w:eastAsia="x-none"/>
        </w:rPr>
        <w:t>использования закупаемой продукции</w:t>
      </w:r>
      <w:bookmarkEnd w:id="8"/>
      <w:bookmarkEnd w:id="9"/>
      <w:bookmarkEnd w:id="10"/>
      <w:r>
        <w:rPr>
          <w:rFonts w:eastAsia="Calibri"/>
          <w:b/>
          <w:lang w:eastAsia="x-none"/>
        </w:rPr>
        <w:t xml:space="preserve"> </w:t>
      </w:r>
    </w:p>
    <w:p>
      <w:pPr>
        <w:pStyle w:val="Normal"/>
        <w:jc w:val="both"/>
        <w:rPr/>
      </w:pPr>
      <w:r>
        <w:rPr>
          <w:bCs/>
          <w:lang w:eastAsia="x-none"/>
        </w:rPr>
        <w:t xml:space="preserve">Исполнение инвестиционной программы 2026г. </w:t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/>
      </w:pPr>
      <w:bookmarkStart w:id="12" w:name="_Toc51339693"/>
      <w:bookmarkStart w:id="13" w:name="_Toc75446573"/>
      <w:bookmarkStart w:id="14" w:name="_Toc162430463"/>
      <w:bookmarkStart w:id="15" w:name="_Toc157599448"/>
      <w:bookmarkStart w:id="16" w:name="_Toc50125126"/>
      <w:bookmarkEnd w:id="16"/>
      <w:r>
        <w:rPr>
          <w:rFonts w:eastAsia="Calibri"/>
          <w:b/>
          <w:iCs/>
          <w:lang w:eastAsia="x-none"/>
        </w:rPr>
        <w:t xml:space="preserve">2. </w:t>
      </w:r>
      <w:r>
        <w:rPr>
          <w:rFonts w:eastAsia="Calibri"/>
          <w:b/>
          <w:iCs/>
          <w:lang w:val="x-none" w:eastAsia="x-none"/>
        </w:rPr>
        <w:t>Требования к продукции</w:t>
      </w:r>
      <w:bookmarkEnd w:id="12"/>
      <w:bookmarkEnd w:id="13"/>
      <w:bookmarkEnd w:id="14"/>
      <w:bookmarkEnd w:id="15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17" w:name="_Toc157599449"/>
      <w:bookmarkStart w:id="18" w:name="_Toc162430464"/>
      <w:bookmarkStart w:id="19" w:name="_Toc75446574"/>
      <w:r>
        <w:rPr>
          <w:rFonts w:eastAsia="Calibri"/>
          <w:b/>
          <w:lang w:eastAsia="x-none"/>
        </w:rPr>
        <w:t>2.1. Требования к объемам и срокам поставки</w:t>
      </w:r>
      <w:bookmarkEnd w:id="17"/>
      <w:bookmarkEnd w:id="18"/>
      <w:bookmarkEnd w:id="19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0" w:name="_Toc157599450"/>
      <w:bookmarkStart w:id="21" w:name="_Toc162430465"/>
      <w:bookmarkStart w:id="22" w:name="_Toc75446575"/>
      <w:r>
        <w:rPr>
          <w:rFonts w:eastAsia="Calibri"/>
          <w:b/>
          <w:lang w:eastAsia="x-none"/>
        </w:rPr>
        <w:t>2.1.1. Перечень и объем закупаемой продукции</w:t>
      </w:r>
      <w:bookmarkEnd w:id="20"/>
      <w:bookmarkEnd w:id="21"/>
      <w:bookmarkEnd w:id="22"/>
    </w:p>
    <w:p>
      <w:pPr>
        <w:pStyle w:val="Normal"/>
        <w:jc w:val="right"/>
        <w:rPr/>
      </w:pPr>
      <w:r>
        <w:rPr>
          <w:rFonts w:eastAsia="Calibri"/>
        </w:rPr>
        <w:t>Таблица 1.1</w:t>
      </w:r>
      <w:r>
        <w:rPr/>
        <w:t xml:space="preserve"> </w:t>
      </w:r>
      <w:r>
        <w:rPr>
          <w:rFonts w:eastAsia="Calibri"/>
        </w:rPr>
        <w:t>Перечень и объем закупаемой продукции</w:t>
      </w:r>
    </w:p>
    <w:tbl>
      <w:tblPr>
        <w:tblW w:w="10377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8"/>
        <w:gridCol w:w="5175"/>
        <w:gridCol w:w="2651"/>
        <w:gridCol w:w="1792"/>
      </w:tblGrid>
      <w:tr>
        <w:trPr>
          <w:trHeight w:val="20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  <w:r>
              <w:rPr>
                <w:lang w:val="en-US"/>
              </w:rPr>
              <w:t xml:space="preserve"> </w:t>
            </w:r>
            <w:r>
              <w:rPr/>
              <w:t>п/п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Ед. изм.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Кол-во</w:t>
            </w:r>
          </w:p>
        </w:tc>
      </w:tr>
      <w:tr>
        <w:trPr>
          <w:trHeight w:val="20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/>
                <w:lang w:eastAsia="x-none"/>
              </w:rPr>
              <w:t>Шкаф сушильный для одежды и обуви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шт</w:t>
            </w:r>
          </w:p>
        </w:tc>
        <w:tc>
          <w:tcPr>
            <w:tcW w:w="1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3" w:name="_Toc162430466"/>
      <w:bookmarkStart w:id="24" w:name="_Toc157599451"/>
      <w:bookmarkStart w:id="25" w:name="_Toc75446578"/>
      <w:bookmarkStart w:id="26" w:name="_Toc51339696"/>
      <w:r>
        <w:rPr>
          <w:rFonts w:eastAsia="Calibri"/>
          <w:b/>
          <w:lang w:eastAsia="x-none"/>
        </w:rPr>
        <w:t xml:space="preserve">2.1.2. Требования </w:t>
      </w:r>
      <w:bookmarkEnd w:id="26"/>
      <w:r>
        <w:rPr>
          <w:rFonts w:eastAsia="Calibri"/>
          <w:b/>
          <w:lang w:eastAsia="x-none"/>
        </w:rPr>
        <w:t>к срокам поставки продукции</w:t>
      </w:r>
      <w:bookmarkEnd w:id="23"/>
      <w:bookmarkEnd w:id="24"/>
      <w:bookmarkEnd w:id="25"/>
    </w:p>
    <w:p>
      <w:pPr>
        <w:pStyle w:val="Normal"/>
        <w:jc w:val="right"/>
        <w:rPr/>
      </w:pPr>
      <w:bookmarkStart w:id="27" w:name="_Toc75446579"/>
      <w:bookmarkStart w:id="28" w:name="_Toc50125127"/>
      <w:bookmarkStart w:id="29" w:name="_Toc51339697"/>
      <w:bookmarkStart w:id="30" w:name="_Toc50125126_Копия_1"/>
      <w:bookmarkEnd w:id="30"/>
      <w:r>
        <w:rPr>
          <w:rFonts w:eastAsia="Calibri"/>
        </w:rPr>
        <w:t xml:space="preserve">Таблица 2.1 </w:t>
      </w:r>
      <w:bookmarkStart w:id="31" w:name="_Hlk50465284"/>
      <w:r>
        <w:rPr>
          <w:rFonts w:eastAsia="Calibri"/>
        </w:rPr>
        <w:t xml:space="preserve">Требования по срокам </w:t>
      </w:r>
      <w:bookmarkEnd w:id="28"/>
      <w:bookmarkEnd w:id="29"/>
      <w:bookmarkEnd w:id="31"/>
      <w:r>
        <w:rPr>
          <w:rFonts w:eastAsia="Calibri"/>
        </w:rPr>
        <w:t>поставки продукции</w:t>
      </w:r>
      <w:bookmarkEnd w:id="27"/>
      <w:r>
        <w:rPr>
          <w:rFonts w:eastAsia="Calibri"/>
        </w:rPr>
        <w:t xml:space="preserve"> </w:t>
      </w:r>
    </w:p>
    <w:tbl>
      <w:tblPr>
        <w:tblW w:w="10401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3606"/>
        <w:gridCol w:w="2692"/>
        <w:gridCol w:w="3260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 / партии продукции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bookmarkStart w:id="32" w:name="_Toc46743510"/>
            <w:r>
              <w:rPr>
                <w:b/>
              </w:rPr>
              <w:t>4</w:t>
            </w:r>
            <w:bookmarkEnd w:id="32"/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Продукция по перечню п 2.1.1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В течение 30 (тридцати)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календарных дней с даты заключения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lang w:eastAsia="x-none"/>
        </w:rPr>
        <w:t xml:space="preserve">2.2. </w:t>
      </w:r>
      <w:r>
        <w:rPr>
          <w:rFonts w:eastAsia="Calibri"/>
          <w:b/>
          <w:iCs/>
          <w:lang w:val="x-none" w:eastAsia="x-none"/>
        </w:rPr>
        <w:t xml:space="preserve">Требования к </w:t>
      </w:r>
      <w:r>
        <w:rPr>
          <w:rFonts w:eastAsia="Calibri"/>
          <w:b/>
          <w:iCs/>
          <w:lang w:eastAsia="x-none"/>
        </w:rPr>
        <w:t xml:space="preserve">качеству </w:t>
      </w:r>
      <w:r>
        <w:rPr>
          <w:rFonts w:eastAsia="Calibri"/>
          <w:b/>
          <w:iCs/>
          <w:lang w:val="x-none" w:eastAsia="x-none"/>
        </w:rPr>
        <w:t>продукции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Таблица 3 Требования к качеству продукции.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Наименование закупаемой продукции: «ОКПД2 31.01.11.121 Поставка шкафа сушильного для одежды и обуви для нужд Жигулевского филиала»</w:t>
      </w:r>
    </w:p>
    <w:tbl>
      <w:tblPr>
        <w:tblpPr w:bottomFromText="0" w:horzAnchor="text" w:leftFromText="180" w:rightFromText="180" w:tblpX="0" w:tblpY="1" w:topFromText="0" w:vertAnchor="text"/>
        <w:tblW w:w="104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2"/>
        <w:gridCol w:w="1854"/>
        <w:gridCol w:w="3557"/>
        <w:gridCol w:w="4111"/>
      </w:tblGrid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Шкаф сушильный для одежды и обуви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1C2126"/>
                <w:spacing w:val="0"/>
                <w:sz w:val="20"/>
                <w:szCs w:val="20"/>
              </w:rPr>
              <w:t>RANGER-8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Сушка одежды и обуви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 (ВхШхГ), мм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1770х1800х658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съемных сетчатых полок, шт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нагрузка на полку, кг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перекладин для вешалок, шт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съёмных патрубков для обуви, шт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 фланца для отвода воздуха во внешнюю вытяжку, мм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или 125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силового кабеля, м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Напряжение, частота, В/Гц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230/50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тангенциальных вентиляторов, шт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тангенциального вентилятора отделения для одежды,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/час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тангенциального вентилятора отделения для обуви,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/час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электродвигателя тангенциального вентилятора отделения для одежды, Вт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электродвигателя тангенциального вентилятора отделения для одежды, Вт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нагревательного элемента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Игольчатый слюдяной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нагревательных элементов, шт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нагревательного элемента отделения для одежды, Вт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нагревательного элемента отделения для обуви, Вт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Режимы сушки отделения для одежды: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сушка без нагрева;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точное поддержание температуры 40 гр;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точное поддержание температуры 60 гр;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Режим охлаждения нагревательного элемента в течении 1 мин при отключении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Режимы сушки отделения для обуви: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сушка без нагрева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точное поддержание температуры 40 гр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Режим охлаждения нагревательного элемента в течении 1 мин при отключении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режим обеззараживания бактерицидной лампой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Таймер с фиксированной установкой автоматического отключения (в каждой секции):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Автоматическое отключение от 30 мин до 8 часов, с шагом 30 мин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ручное выключение без таймера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 перегрева(в каждой секции)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Ригельные замки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Масса, кг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Жигулевский филиал АО «Гидроремонт-ВКК» в г. Жигулевск, 445351, РФ, Самарская обл., г. Жигулевск, Жигулевская ГЭС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рабочего дня до прибытия транспорта.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 п. Упаковка должна обеспечивать полную сохранность продукции на весь срок его транспортировки с учетом перегрузок и длительного хранения. Поставщик обязан сообщить условия длительного хранения поставленного Оборудования  (допускается определение условий хранения в сопроводительных документах).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На упаковках (ящиках) должно быть указано наименование и количество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Не менее 12 (двенадцать) месяцев с даты подписания  Сторонами товарной накладной по форме ТОРГ-12 или Универсального передаточного документа (УПД).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  </w:t>
            </w:r>
            <w:r>
              <w:rPr>
                <w:sz w:val="20"/>
                <w:szCs w:val="20"/>
                <w:lang w:eastAsia="x-none"/>
              </w:rPr>
              <w:t>Одновременно с передачей Оборудования Поставщик обязан передать Покупателю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оригиналы следующих относящихся к нему документов: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паспорт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руководство по эксплуатации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накладную ТОРГ-12 (УПД) в 2 (двух) экз.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Style8"/>
                <w:b w:val="false"/>
                <w:bCs/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/>
      </w:r>
    </w:p>
    <w:sectPr>
      <w:footerReference w:type="default" r:id="rId3"/>
      <w:footerReference w:type="first" r:id="rId4"/>
      <w:type w:val="nextPage"/>
      <w:pgSz w:w="11906" w:h="16838"/>
      <w:pgMar w:left="851" w:right="879" w:gutter="0" w:header="0" w:top="1134" w:footer="822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1217210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6430500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35f1e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35f1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qFormat/>
    <w:rsid w:val="0087552f"/>
    <w:rPr>
      <w:rFonts w:ascii="Times New Roman" w:hAnsi="Times New Roman" w:eastAsia="Times New Roman" w:cs="Times New Roman"/>
      <w:szCs w:val="20"/>
      <w:lang w:eastAsia="ru-RU"/>
    </w:rPr>
  </w:style>
  <w:style w:type="character" w:styleId="Style7" w:customStyle="1">
    <w:name w:val="Абзац списка Знак"/>
    <w:link w:val="ListParagraph"/>
    <w:uiPriority w:val="99"/>
    <w:qFormat/>
    <w:locked/>
    <w:rsid w:val="004d0468"/>
    <w:rPr>
      <w:rFonts w:ascii="Symbol" w:hAnsi="Symbol" w:eastAsia="Times New Roman" w:cs="Times New Roman"/>
      <w:sz w:val="26"/>
      <w:szCs w:val="26"/>
      <w:lang w:eastAsia="ru-RU"/>
    </w:rPr>
  </w:style>
  <w:style w:type="character" w:styleId="Style8" w:customStyle="1">
    <w:name w:val="комментарий"/>
    <w:qFormat/>
    <w:rsid w:val="004d0468"/>
    <w:rPr>
      <w:b/>
      <w:i/>
      <w:shd w:fill="FFFF99" w:val="clear"/>
    </w:rPr>
  </w:style>
  <w:style w:type="character" w:styleId="PlaceholderText">
    <w:name w:val="Placeholder Text"/>
    <w:basedOn w:val="DefaultParagraphFont"/>
    <w:uiPriority w:val="99"/>
    <w:semiHidden/>
    <w:qFormat/>
    <w:rsid w:val="00fb2cce"/>
    <w:rPr>
      <w:color w:val="808080"/>
    </w:rPr>
  </w:style>
  <w:style w:type="character" w:styleId="Style9" w:customStyle="1">
    <w:name w:val="Ссылка указателя"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5594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6d559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6d559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enumber">
    <w:name w:val="line number"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87552f"/>
    <w:pPr>
      <w:jc w:val="both"/>
    </w:pPr>
    <w:rPr>
      <w:sz w:val="22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link w:val="Style7"/>
    <w:uiPriority w:val="34"/>
    <w:qFormat/>
    <w:rsid w:val="00c82289"/>
    <w:pPr>
      <w:numPr>
        <w:ilvl w:val="0"/>
        <w:numId w:val="1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Style17" w:customStyle="1">
    <w:name w:val="Таблица"/>
    <w:basedOn w:val="Normal"/>
    <w:uiPriority w:val="99"/>
    <w:qFormat/>
    <w:rsid w:val="004d0468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351623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351623"/>
    <w:pPr>
      <w:spacing w:before="0" w:after="100"/>
      <w:ind w:left="24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351623"/>
    <w:pPr>
      <w:spacing w:before="0" w:after="100"/>
      <w:ind w:left="480" w:hanging="0"/>
    </w:pPr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6d559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6d5594"/>
    <w:pPr/>
    <w:rPr>
      <w:b/>
      <w:bCs/>
    </w:rPr>
  </w:style>
  <w:style w:type="paragraph" w:styleId="Revision">
    <w:name w:val="Revision"/>
    <w:uiPriority w:val="99"/>
    <w:semiHidden/>
    <w:qFormat/>
    <w:rsid w:val="00c1698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2"/>
    <w:uiPriority w:val="39"/>
    <w:rsid w:val="0047700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E1773-95B5-41E4-85C3-5DCC3CC5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Application>AlterOffice/3.4.0.9$Linux_X86_64 LibreOffice_project/b8daf9e823b1a5463a2f48435ddc2e8696e7d4fc</Application>
  <AppVersion>15.0000</AppVersion>
  <Pages>4</Pages>
  <Words>735</Words>
  <Characters>4782</Characters>
  <CharactersWithSpaces>5355</CharactersWithSpaces>
  <Paragraphs>176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2024-12-23T10:13:00Z</dcterms:created>
  <dc:creator>Егорушкин Яков Игоревич</dc:creator>
  <dc:description/>
  <dc:language>ru-RU</dc:language>
  <cp:lastModifiedBy>tihanovaov@corp.gidroogk.com</cp:lastModifiedBy>
  <cp:lastPrinted>2025-07-08T09:02:34Z</cp:lastPrinted>
  <dcterms:modified xsi:type="dcterms:W3CDTF">2026-07-08T15:11:21Z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