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520D53" w:rsidRDefault="005103B3" w:rsidP="00060F63">
      <w:pPr>
        <w:spacing w:after="0" w:line="240" w:lineRule="auto"/>
        <w:jc w:val="center"/>
        <w:rPr>
          <w:rFonts w:ascii="Times New Roman" w:eastAsia="Times New Roman" w:hAnsi="Times New Roman" w:cs="Times New Roman"/>
          <w:b/>
          <w:bCs/>
          <w:iCs/>
          <w:color w:val="000000" w:themeColor="text1"/>
          <w:sz w:val="20"/>
          <w:szCs w:val="20"/>
          <w:lang w:eastAsia="ru-RU"/>
        </w:rPr>
      </w:pPr>
      <w:bookmarkStart w:id="0" w:name="_Toc14270630"/>
      <w:bookmarkStart w:id="1" w:name="_Toc15548639"/>
    </w:p>
    <w:p w:rsidR="00537277" w:rsidRPr="00520D53" w:rsidRDefault="00537277" w:rsidP="00537277">
      <w:pPr>
        <w:spacing w:after="0" w:line="240" w:lineRule="auto"/>
        <w:rPr>
          <w:rFonts w:ascii="Times New Roman" w:eastAsia="Times New Roman" w:hAnsi="Times New Roman" w:cs="Times New Roman"/>
          <w:b/>
          <w:bCs/>
          <w:iCs/>
          <w:color w:val="000000" w:themeColor="text1"/>
          <w:sz w:val="20"/>
          <w:szCs w:val="20"/>
          <w:lang w:eastAsia="ru-RU"/>
        </w:rPr>
      </w:pPr>
      <w:r w:rsidRPr="00520D53">
        <w:rPr>
          <w:rFonts w:ascii="Times New Roman" w:eastAsia="Times New Roman" w:hAnsi="Times New Roman" w:cs="Times New Roman"/>
          <w:b/>
          <w:bCs/>
          <w:iCs/>
          <w:color w:val="000000" w:themeColor="text1"/>
          <w:sz w:val="20"/>
          <w:szCs w:val="20"/>
          <w:lang w:eastAsia="ru-RU"/>
        </w:rPr>
        <w:t>«</w:t>
      </w:r>
      <w:r w:rsidRPr="00520D53">
        <w:rPr>
          <w:rFonts w:ascii="Times New Roman" w:eastAsia="Times New Roman" w:hAnsi="Times New Roman" w:cs="Times New Roman"/>
          <w:b/>
          <w:bCs/>
          <w:iCs/>
          <w:color w:val="000000" w:themeColor="text1"/>
          <w:sz w:val="20"/>
          <w:szCs w:val="20"/>
          <w:lang w:val="ru" w:eastAsia="ru-RU"/>
        </w:rPr>
        <w:t>РАД</w:t>
      </w:r>
      <w:r w:rsidRPr="00520D53">
        <w:rPr>
          <w:rFonts w:ascii="Times New Roman" w:eastAsia="Times New Roman" w:hAnsi="Times New Roman" w:cs="Times New Roman"/>
          <w:b/>
          <w:bCs/>
          <w:iCs/>
          <w:color w:val="000000" w:themeColor="text1"/>
          <w:sz w:val="20"/>
          <w:szCs w:val="20"/>
          <w:lang w:eastAsia="ru-RU"/>
        </w:rPr>
        <w:t xml:space="preserve">»                                                                                    </w:t>
      </w:r>
      <w:r w:rsidR="00711770" w:rsidRPr="00520D53">
        <w:rPr>
          <w:rFonts w:ascii="Times New Roman" w:eastAsia="Times New Roman" w:hAnsi="Times New Roman" w:cs="Times New Roman"/>
          <w:b/>
          <w:bCs/>
          <w:iCs/>
          <w:color w:val="000000" w:themeColor="text1"/>
          <w:sz w:val="20"/>
          <w:szCs w:val="20"/>
          <w:lang w:eastAsia="ru-RU"/>
        </w:rPr>
        <w:t xml:space="preserve">                 </w:t>
      </w:r>
      <w:r w:rsidRPr="00520D53">
        <w:rPr>
          <w:rFonts w:ascii="Times New Roman" w:eastAsia="Times New Roman" w:hAnsi="Times New Roman" w:cs="Times New Roman"/>
          <w:b/>
          <w:bCs/>
          <w:iCs/>
          <w:color w:val="000000" w:themeColor="text1"/>
          <w:sz w:val="20"/>
          <w:szCs w:val="20"/>
          <w:lang w:eastAsia="ru-RU"/>
        </w:rPr>
        <w:t xml:space="preserve">  </w:t>
      </w:r>
      <w:r w:rsidR="00520D53">
        <w:rPr>
          <w:rFonts w:ascii="Times New Roman" w:eastAsia="Times New Roman" w:hAnsi="Times New Roman" w:cs="Times New Roman"/>
          <w:b/>
          <w:bCs/>
          <w:iCs/>
          <w:color w:val="000000" w:themeColor="text1"/>
          <w:sz w:val="24"/>
          <w:szCs w:val="24"/>
          <w:lang w:eastAsia="ru-RU"/>
        </w:rPr>
        <w:t>ИоТРУ-</w:t>
      </w:r>
      <w:r w:rsidR="001A7BC4" w:rsidRPr="00520D53">
        <w:rPr>
          <w:rFonts w:ascii="Times New Roman" w:eastAsia="Times New Roman" w:hAnsi="Times New Roman" w:cs="Times New Roman"/>
          <w:b/>
          <w:bCs/>
          <w:iCs/>
          <w:color w:val="000000" w:themeColor="text1"/>
          <w:sz w:val="24"/>
          <w:szCs w:val="24"/>
          <w:lang w:eastAsia="ru-RU"/>
        </w:rPr>
        <w:t>26-22939</w:t>
      </w:r>
      <w:r w:rsidR="00520D53">
        <w:rPr>
          <w:rFonts w:ascii="Times New Roman" w:eastAsia="Times New Roman" w:hAnsi="Times New Roman" w:cs="Times New Roman"/>
          <w:b/>
          <w:bCs/>
          <w:iCs/>
          <w:color w:val="000000" w:themeColor="text1"/>
          <w:sz w:val="24"/>
          <w:szCs w:val="24"/>
          <w:lang w:eastAsia="ru-RU"/>
        </w:rPr>
        <w:t xml:space="preserve"> (170</w:t>
      </w:r>
      <w:r w:rsidRPr="00520D53">
        <w:rPr>
          <w:rFonts w:ascii="Times New Roman" w:eastAsia="Times New Roman" w:hAnsi="Times New Roman" w:cs="Times New Roman"/>
          <w:b/>
          <w:bCs/>
          <w:iCs/>
          <w:color w:val="000000" w:themeColor="text1"/>
          <w:sz w:val="24"/>
          <w:szCs w:val="24"/>
          <w:lang w:eastAsia="ru-RU"/>
        </w:rPr>
        <w:t>)</w:t>
      </w:r>
    </w:p>
    <w:p w:rsidR="00537277" w:rsidRPr="00520D53" w:rsidRDefault="00537277" w:rsidP="00537277">
      <w:pPr>
        <w:spacing w:after="0" w:line="240" w:lineRule="auto"/>
        <w:rPr>
          <w:rFonts w:ascii="Times New Roman" w:eastAsia="Times New Roman" w:hAnsi="Times New Roman" w:cs="Times New Roman"/>
          <w:b/>
          <w:bCs/>
          <w:iCs/>
          <w:color w:val="000000" w:themeColor="text1"/>
          <w:sz w:val="20"/>
          <w:szCs w:val="20"/>
          <w:lang w:eastAsia="ru-RU"/>
        </w:rPr>
      </w:pPr>
      <w:r w:rsidRPr="00520D53">
        <w:rPr>
          <w:rFonts w:ascii="Times New Roman" w:eastAsia="Times New Roman" w:hAnsi="Times New Roman" w:cs="Times New Roman"/>
          <w:b/>
          <w:bCs/>
          <w:iCs/>
          <w:color w:val="000000" w:themeColor="text1"/>
          <w:sz w:val="20"/>
          <w:szCs w:val="20"/>
          <w:lang w:eastAsia="ru-RU"/>
        </w:rPr>
        <w:t xml:space="preserve"> </w:t>
      </w:r>
    </w:p>
    <w:p w:rsidR="00537277" w:rsidRPr="00520D53" w:rsidRDefault="00537277" w:rsidP="00537277">
      <w:pPr>
        <w:spacing w:after="0" w:line="240" w:lineRule="auto"/>
        <w:rPr>
          <w:rFonts w:ascii="Times New Roman" w:eastAsia="Times New Roman" w:hAnsi="Times New Roman" w:cs="Times New Roman"/>
          <w:b/>
          <w:bCs/>
          <w:iCs/>
          <w:color w:val="000000" w:themeColor="text1"/>
          <w:sz w:val="20"/>
          <w:szCs w:val="20"/>
          <w:lang w:eastAsia="ru-RU"/>
        </w:rPr>
      </w:pPr>
    </w:p>
    <w:p w:rsidR="00060F63" w:rsidRPr="00520D53" w:rsidRDefault="00060F63" w:rsidP="00060F63">
      <w:pPr>
        <w:spacing w:after="0" w:line="240" w:lineRule="auto"/>
        <w:jc w:val="center"/>
        <w:rPr>
          <w:rFonts w:ascii="Times New Roman" w:eastAsia="Times New Roman" w:hAnsi="Times New Roman" w:cs="Times New Roman"/>
          <w:b/>
          <w:bCs/>
          <w:iCs/>
          <w:color w:val="000000" w:themeColor="text1"/>
          <w:sz w:val="20"/>
          <w:szCs w:val="20"/>
          <w:lang w:eastAsia="ru-RU"/>
        </w:rPr>
      </w:pPr>
      <w:r w:rsidRPr="00520D53">
        <w:rPr>
          <w:rFonts w:ascii="Times New Roman" w:eastAsia="Times New Roman" w:hAnsi="Times New Roman" w:cs="Times New Roman"/>
          <w:b/>
          <w:bCs/>
          <w:iCs/>
          <w:color w:val="000000" w:themeColor="text1"/>
          <w:sz w:val="20"/>
          <w:szCs w:val="20"/>
          <w:lang w:eastAsia="ru-RU"/>
        </w:rPr>
        <w:t xml:space="preserve">Информация о товарах, работах, услугах </w:t>
      </w:r>
    </w:p>
    <w:p w:rsidR="00060F63" w:rsidRPr="00520D53" w:rsidRDefault="00060F63" w:rsidP="00060F63">
      <w:pPr>
        <w:spacing w:after="0" w:line="240" w:lineRule="auto"/>
        <w:jc w:val="center"/>
        <w:rPr>
          <w:rFonts w:ascii="Times New Roman" w:eastAsia="Times New Roman" w:hAnsi="Times New Roman" w:cs="Times New Roman"/>
          <w:b/>
          <w:bCs/>
          <w:iCs/>
          <w:color w:val="000000" w:themeColor="text1"/>
          <w:sz w:val="20"/>
          <w:szCs w:val="20"/>
          <w:lang w:eastAsia="ru-RU"/>
        </w:rPr>
      </w:pPr>
      <w:r w:rsidRPr="00520D53">
        <w:rPr>
          <w:rFonts w:ascii="Times New Roman" w:eastAsia="Times New Roman" w:hAnsi="Times New Roman" w:cs="Times New Roman"/>
          <w:b/>
          <w:bCs/>
          <w:iCs/>
          <w:color w:val="000000" w:themeColor="text1"/>
          <w:sz w:val="20"/>
          <w:szCs w:val="20"/>
          <w:lang w:eastAsia="ru-RU"/>
        </w:rPr>
        <w:t xml:space="preserve">для проведения закупки способом </w:t>
      </w:r>
      <w:bookmarkEnd w:id="0"/>
      <w:bookmarkEnd w:id="1"/>
      <w:r w:rsidRPr="00520D53">
        <w:rPr>
          <w:rFonts w:ascii="Times New Roman" w:eastAsia="Times New Roman" w:hAnsi="Times New Roman" w:cs="Times New Roman"/>
          <w:b/>
          <w:bCs/>
          <w:iCs/>
          <w:color w:val="000000" w:themeColor="text1"/>
          <w:sz w:val="20"/>
          <w:szCs w:val="20"/>
          <w:lang w:eastAsia="ru-RU"/>
        </w:rPr>
        <w:t>ЭМ СМСП</w:t>
      </w:r>
    </w:p>
    <w:p w:rsidR="00F56521" w:rsidRPr="00520D53" w:rsidRDefault="005B4434">
      <w:pPr>
        <w:rPr>
          <w:color w:val="000000" w:themeColor="text1"/>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20D53" w:rsidRPr="00520D53" w:rsidTr="00DD5E1B">
        <w:trPr>
          <w:trHeight w:val="20"/>
          <w:tblHeader/>
        </w:trPr>
        <w:tc>
          <w:tcPr>
            <w:tcW w:w="3544" w:type="dxa"/>
            <w:vAlign w:val="center"/>
          </w:tcPr>
          <w:p w:rsidR="00537277" w:rsidRPr="00520D53" w:rsidRDefault="00537277" w:rsidP="00060F63">
            <w:pPr>
              <w:tabs>
                <w:tab w:val="right" w:pos="9354"/>
              </w:tabs>
              <w:spacing w:after="0" w:line="240" w:lineRule="auto"/>
              <w:jc w:val="center"/>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Информация</w:t>
            </w:r>
          </w:p>
        </w:tc>
        <w:tc>
          <w:tcPr>
            <w:tcW w:w="6521" w:type="dxa"/>
            <w:gridSpan w:val="2"/>
            <w:vAlign w:val="center"/>
          </w:tcPr>
          <w:p w:rsidR="00537277" w:rsidRPr="00520D53" w:rsidRDefault="00537277" w:rsidP="00060F63">
            <w:pPr>
              <w:tabs>
                <w:tab w:val="right" w:pos="9354"/>
              </w:tabs>
              <w:spacing w:after="0" w:line="240" w:lineRule="auto"/>
              <w:jc w:val="center"/>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Пояснения заполнения</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Наименование Заказчика (уровень заключения договора)</w:t>
            </w:r>
          </w:p>
        </w:tc>
        <w:tc>
          <w:tcPr>
            <w:tcW w:w="6521" w:type="dxa"/>
            <w:gridSpan w:val="2"/>
          </w:tcPr>
          <w:p w:rsidR="00537277" w:rsidRPr="00520D53" w:rsidRDefault="001A7BC4"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УФПС Мурманской области</w:t>
            </w:r>
          </w:p>
        </w:tc>
      </w:tr>
      <w:tr w:rsidR="00520D53" w:rsidRPr="00520D53" w:rsidTr="00DA71D3">
        <w:trPr>
          <w:trHeight w:val="20"/>
        </w:trPr>
        <w:tc>
          <w:tcPr>
            <w:tcW w:w="3544" w:type="dxa"/>
            <w:shd w:val="clear" w:color="auto" w:fill="auto"/>
          </w:tcPr>
          <w:p w:rsidR="00537277" w:rsidRPr="00520D53" w:rsidRDefault="00537277" w:rsidP="00F676F7">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Место нахождения Организатора закупки</w:t>
            </w:r>
          </w:p>
        </w:tc>
        <w:tc>
          <w:tcPr>
            <w:tcW w:w="6521" w:type="dxa"/>
            <w:gridSpan w:val="2"/>
            <w:shd w:val="clear" w:color="auto" w:fill="auto"/>
          </w:tcPr>
          <w:p w:rsidR="00537277" w:rsidRPr="00520D53" w:rsidRDefault="00537277" w:rsidP="00F676F7">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hAnsi="Times New Roman" w:cs="Times New Roman"/>
                <w:color w:val="000000" w:themeColor="text1"/>
                <w:sz w:val="20"/>
                <w:szCs w:val="20"/>
              </w:rPr>
              <w:t>190121, г. Санкт</w:t>
            </w:r>
            <w:r w:rsidRPr="00520D53">
              <w:rPr>
                <w:rFonts w:ascii="Times New Roman" w:hAnsi="Times New Roman" w:cs="Times New Roman"/>
                <w:color w:val="000000" w:themeColor="text1"/>
                <w:sz w:val="20"/>
                <w:szCs w:val="20"/>
              </w:rPr>
              <w:noBreakHyphen/>
              <w:t>Петербург, ул. Большая Морская, д. 61</w:t>
            </w:r>
          </w:p>
        </w:tc>
      </w:tr>
      <w:tr w:rsidR="00520D53" w:rsidRPr="00520D53" w:rsidTr="00DA71D3">
        <w:trPr>
          <w:trHeight w:val="20"/>
        </w:trPr>
        <w:tc>
          <w:tcPr>
            <w:tcW w:w="3544" w:type="dxa"/>
            <w:shd w:val="clear" w:color="auto" w:fill="auto"/>
          </w:tcPr>
          <w:p w:rsidR="00537277" w:rsidRPr="00520D53" w:rsidRDefault="00537277" w:rsidP="00F676F7">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Наименование Организатора</w:t>
            </w:r>
          </w:p>
        </w:tc>
        <w:tc>
          <w:tcPr>
            <w:tcW w:w="6521" w:type="dxa"/>
            <w:gridSpan w:val="2"/>
            <w:shd w:val="clear" w:color="auto" w:fill="auto"/>
          </w:tcPr>
          <w:p w:rsidR="00537277" w:rsidRPr="00520D53" w:rsidRDefault="00537277" w:rsidP="00F676F7">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УФПС Санкт-Петербурга и Ленинградской области</w:t>
            </w:r>
          </w:p>
        </w:tc>
      </w:tr>
      <w:tr w:rsidR="00520D53" w:rsidRPr="00520D53" w:rsidTr="00DA71D3">
        <w:trPr>
          <w:trHeight w:val="20"/>
        </w:trPr>
        <w:tc>
          <w:tcPr>
            <w:tcW w:w="3544" w:type="dxa"/>
            <w:shd w:val="clear" w:color="auto" w:fill="auto"/>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Контактная информация</w:t>
            </w:r>
          </w:p>
        </w:tc>
        <w:tc>
          <w:tcPr>
            <w:tcW w:w="6521" w:type="dxa"/>
            <w:gridSpan w:val="2"/>
            <w:shd w:val="clear" w:color="auto" w:fill="auto"/>
          </w:tcPr>
          <w:p w:rsidR="00537277" w:rsidRPr="00520D53" w:rsidRDefault="00537277" w:rsidP="00537277">
            <w:pPr>
              <w:autoSpaceDE w:val="0"/>
              <w:autoSpaceDN w:val="0"/>
              <w:adjustRightInd w:val="0"/>
              <w:spacing w:after="0" w:line="120" w:lineRule="atLeas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Должность: Руководитель отдела по закупочной деятельности: </w:t>
            </w:r>
          </w:p>
          <w:p w:rsidR="00537277" w:rsidRPr="00520D53" w:rsidRDefault="00537277" w:rsidP="00537277">
            <w:pPr>
              <w:autoSpaceDE w:val="0"/>
              <w:autoSpaceDN w:val="0"/>
              <w:adjustRightInd w:val="0"/>
              <w:spacing w:after="0" w:line="120" w:lineRule="atLeas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ФИО: Рыклина Александра Олеговна</w:t>
            </w:r>
          </w:p>
          <w:p w:rsidR="00537277" w:rsidRPr="00520D53" w:rsidRDefault="00537277" w:rsidP="00537277">
            <w:pPr>
              <w:autoSpaceDE w:val="0"/>
              <w:autoSpaceDN w:val="0"/>
              <w:adjustRightInd w:val="0"/>
              <w:spacing w:after="0" w:line="120" w:lineRule="atLeas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Контактный телефон: +7 (812) 616-03-53, доб. 2652</w:t>
            </w:r>
          </w:p>
          <w:p w:rsidR="00537277" w:rsidRPr="00520D53" w:rsidRDefault="00537277" w:rsidP="00537277">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hAnsi="Times New Roman" w:cs="Times New Roman"/>
                <w:color w:val="000000" w:themeColor="text1"/>
                <w:sz w:val="20"/>
                <w:szCs w:val="20"/>
              </w:rPr>
              <w:t>Адрес электронной почты: Aleksandra.Ryklina@russianpost.ru</w:t>
            </w:r>
          </w:p>
        </w:tc>
      </w:tr>
      <w:tr w:rsidR="00520D53" w:rsidRPr="00520D53" w:rsidTr="00DA71D3">
        <w:trPr>
          <w:trHeight w:val="20"/>
        </w:trPr>
        <w:tc>
          <w:tcPr>
            <w:tcW w:w="3544" w:type="dxa"/>
            <w:shd w:val="clear" w:color="auto" w:fill="auto"/>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ЭП, на которых размещается Информация о ТРУ</w:t>
            </w:r>
          </w:p>
        </w:tc>
        <w:tc>
          <w:tcPr>
            <w:tcW w:w="6521" w:type="dxa"/>
            <w:gridSpan w:val="2"/>
            <w:shd w:val="clear" w:color="auto" w:fill="auto"/>
          </w:tcPr>
          <w:p w:rsidR="00537277" w:rsidRPr="00520D53" w:rsidRDefault="00537277" w:rsidP="00920FEB">
            <w:pPr>
              <w:spacing w:after="0" w:line="240" w:lineRule="auto"/>
              <w:rPr>
                <w:rFonts w:ascii="Times New Roman" w:eastAsia="Arial Unicode MS" w:hAnsi="Times New Roman" w:cs="Times New Roman"/>
                <w:color w:val="000000" w:themeColor="text1"/>
                <w:sz w:val="20"/>
                <w:szCs w:val="20"/>
                <w:lang w:val="en-US" w:eastAsia="ru-RU"/>
              </w:rPr>
            </w:pPr>
            <w:r w:rsidRPr="00520D53">
              <w:rPr>
                <w:rFonts w:ascii="Times New Roman" w:eastAsia="Arial Unicode MS" w:hAnsi="Times New Roman" w:cs="Arial Unicode MS"/>
                <w:color w:val="000000" w:themeColor="text1"/>
                <w:sz w:val="20"/>
                <w:szCs w:val="20"/>
                <w:lang w:val="ru" w:eastAsia="ru-RU"/>
              </w:rPr>
              <w:t>АО</w:t>
            </w:r>
            <w:r w:rsidRPr="00520D53">
              <w:rPr>
                <w:rFonts w:ascii="Times New Roman" w:eastAsia="Arial Unicode MS" w:hAnsi="Times New Roman" w:cs="Arial Unicode MS"/>
                <w:color w:val="000000" w:themeColor="text1"/>
                <w:sz w:val="20"/>
                <w:szCs w:val="20"/>
                <w:lang w:val="en-US" w:eastAsia="ru-RU"/>
              </w:rPr>
              <w:t xml:space="preserve"> «</w:t>
            </w:r>
            <w:r w:rsidRPr="00520D53">
              <w:rPr>
                <w:rFonts w:ascii="Times New Roman" w:eastAsia="Arial Unicode MS" w:hAnsi="Times New Roman" w:cs="Arial Unicode MS"/>
                <w:color w:val="000000" w:themeColor="text1"/>
                <w:sz w:val="20"/>
                <w:szCs w:val="20"/>
                <w:lang w:val="ru" w:eastAsia="ru-RU"/>
              </w:rPr>
              <w:t>РАД</w:t>
            </w:r>
            <w:r w:rsidRPr="00520D53">
              <w:rPr>
                <w:rFonts w:ascii="Times New Roman" w:eastAsia="Arial Unicode MS" w:hAnsi="Times New Roman" w:cs="Arial Unicode MS"/>
                <w:color w:val="000000" w:themeColor="text1"/>
                <w:sz w:val="20"/>
                <w:szCs w:val="20"/>
                <w:lang w:val="en-US" w:eastAsia="ru-RU"/>
              </w:rPr>
              <w:t xml:space="preserve">» </w:t>
            </w:r>
            <w:hyperlink r:id="rId8" w:history="1">
              <w:r w:rsidRPr="00520D53">
                <w:rPr>
                  <w:rFonts w:ascii="Times New Roman" w:eastAsia="Arial Unicode MS" w:hAnsi="Times New Roman" w:cs="Times New Roman"/>
                  <w:color w:val="000000" w:themeColor="text1"/>
                  <w:sz w:val="20"/>
                  <w:szCs w:val="20"/>
                  <w:u w:val="single"/>
                  <w:lang w:val="en-US" w:eastAsia="ru-RU"/>
                </w:rPr>
                <w:t>auction-house.ru</w:t>
              </w:r>
            </w:hyperlink>
          </w:p>
          <w:p w:rsidR="00537277" w:rsidRPr="00520D53" w:rsidRDefault="00537277" w:rsidP="00C97288">
            <w:pPr>
              <w:tabs>
                <w:tab w:val="right" w:pos="9354"/>
              </w:tabs>
              <w:spacing w:after="0" w:line="240" w:lineRule="auto"/>
              <w:rPr>
                <w:rFonts w:ascii="Times New Roman" w:eastAsia="Times New Roman" w:hAnsi="Times New Roman" w:cs="Times New Roman"/>
                <w:color w:val="000000" w:themeColor="text1"/>
                <w:sz w:val="20"/>
                <w:szCs w:val="20"/>
                <w:lang w:val="en-US" w:eastAsia="ru-RU"/>
              </w:rPr>
            </w:pP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520D53" w:rsidRDefault="00520D53" w:rsidP="00865482">
            <w:pPr>
              <w:tabs>
                <w:tab w:val="right" w:pos="9354"/>
              </w:tabs>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4</w:t>
            </w:r>
            <w:r w:rsidR="00537277" w:rsidRPr="00520D53">
              <w:rPr>
                <w:rFonts w:ascii="Times New Roman" w:eastAsia="Times New Roman" w:hAnsi="Times New Roman" w:cs="Times New Roman"/>
                <w:color w:val="000000" w:themeColor="text1"/>
                <w:sz w:val="20"/>
                <w:szCs w:val="20"/>
                <w:lang w:eastAsia="ru-RU"/>
              </w:rPr>
              <w:t xml:space="preserve"> рабочих дней </w:t>
            </w:r>
          </w:p>
          <w:p w:rsidR="00537277" w:rsidRPr="00520D53" w:rsidRDefault="00537277" w:rsidP="00D719A3">
            <w:pPr>
              <w:tabs>
                <w:tab w:val="right" w:pos="9354"/>
              </w:tabs>
              <w:spacing w:after="0" w:line="240" w:lineRule="auto"/>
              <w:jc w:val="both"/>
              <w:rPr>
                <w:rFonts w:ascii="Times New Roman" w:eastAsia="Times New Roman" w:hAnsi="Times New Roman" w:cs="Times New Roman"/>
                <w:i/>
                <w:color w:val="000000" w:themeColor="text1"/>
                <w:sz w:val="20"/>
                <w:szCs w:val="20"/>
                <w:lang w:eastAsia="ru-RU"/>
              </w:rPr>
            </w:pP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Описание потребности</w:t>
            </w:r>
          </w:p>
        </w:tc>
        <w:tc>
          <w:tcPr>
            <w:tcW w:w="6521" w:type="dxa"/>
            <w:gridSpan w:val="2"/>
          </w:tcPr>
          <w:p w:rsidR="00537277" w:rsidRPr="00520D53" w:rsidRDefault="001A7BC4" w:rsidP="0022130D">
            <w:pPr>
              <w:tabs>
                <w:tab w:val="right" w:pos="9354"/>
              </w:tabs>
              <w:spacing w:after="0" w:line="240" w:lineRule="auto"/>
              <w:jc w:val="both"/>
              <w:rPr>
                <w:rFonts w:ascii="Times New Roman" w:eastAsia="Times New Roman" w:hAnsi="Times New Roman" w:cs="Times New Roman"/>
                <w:b/>
                <w:i/>
                <w:color w:val="000000" w:themeColor="text1"/>
                <w:sz w:val="20"/>
                <w:szCs w:val="20"/>
                <w:lang w:eastAsia="ru-RU"/>
              </w:rPr>
            </w:pPr>
            <w:r w:rsidRPr="00520D53">
              <w:rPr>
                <w:rFonts w:ascii="Times New Roman" w:eastAsia="Times New Roman" w:hAnsi="Times New Roman" w:cs="Times New Roman"/>
                <w:b/>
                <w:i/>
                <w:color w:val="000000" w:themeColor="text1"/>
                <w:sz w:val="20"/>
                <w:szCs w:val="20"/>
                <w:lang w:eastAsia="ru-RU"/>
              </w:rPr>
              <w:t>Оказание услуг по подготовке тепловых пунктов к отопительному сезону 2026-2027 г. помещений населенных пунктов Мурманск, Оленегорск, Никель, Заполярный и ЗАТО Североморск для нужд УФПС Мурманской области</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 xml:space="preserve">Требования к характеристикам поставляемой продукции </w:t>
            </w:r>
          </w:p>
        </w:tc>
        <w:tc>
          <w:tcPr>
            <w:tcW w:w="6521" w:type="dxa"/>
            <w:gridSpan w:val="2"/>
          </w:tcPr>
          <w:p w:rsidR="00537277" w:rsidRPr="00520D53" w:rsidRDefault="00537277" w:rsidP="00785689">
            <w:pPr>
              <w:tabs>
                <w:tab w:val="right" w:pos="9354"/>
              </w:tabs>
              <w:spacing w:after="0" w:line="240" w:lineRule="auto"/>
              <w:jc w:val="both"/>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В соответствии</w:t>
            </w:r>
            <w:r w:rsidR="0022130D" w:rsidRPr="00520D53">
              <w:rPr>
                <w:rFonts w:ascii="Times New Roman" w:eastAsia="Times New Roman" w:hAnsi="Times New Roman" w:cs="Times New Roman"/>
                <w:i/>
                <w:color w:val="000000" w:themeColor="text1"/>
                <w:sz w:val="20"/>
                <w:szCs w:val="20"/>
                <w:lang w:eastAsia="ru-RU"/>
              </w:rPr>
              <w:t xml:space="preserve"> с Техническим заданием </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785689" w:rsidRPr="00520D53" w:rsidRDefault="00785689" w:rsidP="00D719A3">
            <w:pPr>
              <w:tabs>
                <w:tab w:val="right" w:pos="9354"/>
              </w:tabs>
              <w:spacing w:after="0" w:line="240" w:lineRule="auto"/>
              <w:jc w:val="both"/>
              <w:rPr>
                <w:rFonts w:ascii="Times New Roman" w:hAnsi="Times New Roman" w:cs="Times New Roman"/>
                <w:color w:val="000000" w:themeColor="text1"/>
                <w:sz w:val="20"/>
                <w:szCs w:val="20"/>
              </w:rPr>
            </w:pPr>
          </w:p>
          <w:p w:rsidR="00537277" w:rsidRPr="00520D53" w:rsidRDefault="00537277" w:rsidP="00D719A3">
            <w:pPr>
              <w:tabs>
                <w:tab w:val="right" w:pos="9354"/>
              </w:tabs>
              <w:spacing w:after="0" w:line="240" w:lineRule="auto"/>
              <w:jc w:val="both"/>
              <w:rPr>
                <w:rFonts w:ascii="Times New Roman" w:eastAsia="Times New Roman" w:hAnsi="Times New Roman" w:cs="Times New Roman"/>
                <w:b/>
                <w:i/>
                <w:color w:val="000000" w:themeColor="text1"/>
                <w:sz w:val="20"/>
                <w:szCs w:val="20"/>
                <w:lang w:eastAsia="ru-RU"/>
              </w:rPr>
            </w:pPr>
            <w:r w:rsidRPr="00520D53">
              <w:rPr>
                <w:rFonts w:ascii="Times New Roman" w:hAnsi="Times New Roman" w:cs="Times New Roman"/>
                <w:b/>
                <w:color w:val="000000" w:themeColor="text1"/>
                <w:sz w:val="20"/>
                <w:szCs w:val="20"/>
              </w:rPr>
              <w:t>Национальный режим не предоставляется</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Предложения</w:t>
            </w:r>
            <w:r w:rsidRPr="00520D53">
              <w:rPr>
                <w:rFonts w:ascii="Times New Roman" w:eastAsia="Times New Roman" w:hAnsi="Times New Roman" w:cs="Times New Roman"/>
                <w:b/>
                <w:color w:val="000000" w:themeColor="text1"/>
                <w:sz w:val="20"/>
                <w:szCs w:val="20"/>
                <w:lang w:eastAsia="ru-RU"/>
              </w:rPr>
              <w:br/>
              <w:t>по эквивалентам (необязательно</w:t>
            </w:r>
            <w:r w:rsidRPr="00520D53">
              <w:rPr>
                <w:rFonts w:ascii="Times New Roman" w:eastAsia="Times New Roman" w:hAnsi="Times New Roman" w:cs="Times New Roman"/>
                <w:b/>
                <w:color w:val="000000" w:themeColor="text1"/>
                <w:sz w:val="20"/>
                <w:szCs w:val="20"/>
                <w:lang w:eastAsia="ru-RU"/>
              </w:rPr>
              <w:br/>
              <w:t>к заполнению, заполняется при наличии таких предложений</w:t>
            </w:r>
            <w:r w:rsidRPr="00520D53">
              <w:rPr>
                <w:rFonts w:ascii="Times New Roman" w:eastAsia="Times New Roman" w:hAnsi="Times New Roman" w:cs="Times New Roman"/>
                <w:b/>
                <w:color w:val="000000" w:themeColor="text1"/>
                <w:sz w:val="20"/>
                <w:szCs w:val="20"/>
                <w:lang w:eastAsia="ru-RU"/>
              </w:rPr>
              <w:br/>
              <w:t xml:space="preserve">и допустимости поставки эквивалентов) </w:t>
            </w:r>
          </w:p>
        </w:tc>
        <w:tc>
          <w:tcPr>
            <w:tcW w:w="6521" w:type="dxa"/>
            <w:gridSpan w:val="2"/>
          </w:tcPr>
          <w:p w:rsidR="00785689" w:rsidRPr="00520D53" w:rsidRDefault="00785689" w:rsidP="00FD6252">
            <w:pPr>
              <w:tabs>
                <w:tab w:val="right" w:pos="9354"/>
              </w:tabs>
              <w:spacing w:after="0" w:line="240" w:lineRule="auto"/>
              <w:rPr>
                <w:rFonts w:ascii="Times New Roman" w:eastAsia="Times New Roman" w:hAnsi="Times New Roman" w:cs="Times New Roman"/>
                <w:color w:val="000000" w:themeColor="text1"/>
                <w:sz w:val="20"/>
                <w:szCs w:val="20"/>
                <w:lang w:eastAsia="ru-RU"/>
              </w:rPr>
            </w:pPr>
          </w:p>
          <w:p w:rsidR="00785689" w:rsidRPr="00520D53" w:rsidRDefault="00785689" w:rsidP="00FD6252">
            <w:pPr>
              <w:tabs>
                <w:tab w:val="right" w:pos="9354"/>
              </w:tabs>
              <w:spacing w:after="0" w:line="240" w:lineRule="auto"/>
              <w:rPr>
                <w:rFonts w:ascii="Times New Roman" w:eastAsia="Times New Roman" w:hAnsi="Times New Roman" w:cs="Times New Roman"/>
                <w:color w:val="000000" w:themeColor="text1"/>
                <w:sz w:val="20"/>
                <w:szCs w:val="20"/>
                <w:lang w:eastAsia="ru-RU"/>
              </w:rPr>
            </w:pPr>
          </w:p>
          <w:p w:rsidR="00537277" w:rsidRPr="00520D53" w:rsidRDefault="00537277" w:rsidP="00FD6252">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Не применимо</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520D53" w:rsidRDefault="00537277" w:rsidP="00C51438">
            <w:pPr>
              <w:tabs>
                <w:tab w:val="right" w:pos="9354"/>
              </w:tabs>
              <w:spacing w:after="0" w:line="240" w:lineRule="auto"/>
              <w:jc w:val="both"/>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 xml:space="preserve">Сумма доведенного бюджета по данной закупке: </w:t>
            </w:r>
            <w:r w:rsidR="00D20A07" w:rsidRPr="00520D53">
              <w:rPr>
                <w:rFonts w:ascii="Times New Roman" w:eastAsia="Times New Roman" w:hAnsi="Times New Roman" w:cs="Times New Roman"/>
                <w:b/>
                <w:i/>
                <w:color w:val="000000" w:themeColor="text1"/>
                <w:sz w:val="20"/>
                <w:szCs w:val="20"/>
                <w:lang w:eastAsia="ru-RU"/>
              </w:rPr>
              <w:t>750 000,00 руб. (Семьсот пятьдесят тысяч рублей 00 копеек)</w:t>
            </w:r>
            <w:r w:rsidRPr="00520D53">
              <w:rPr>
                <w:rFonts w:ascii="Times New Roman" w:eastAsia="Times New Roman" w:hAnsi="Times New Roman" w:cs="Times New Roman"/>
                <w:i/>
                <w:color w:val="000000" w:themeColor="text1"/>
                <w:sz w:val="20"/>
                <w:szCs w:val="20"/>
                <w:lang w:eastAsia="ru-RU"/>
              </w:rPr>
              <w:t>, с учетом всех налогов и сборов, и других обязательных платежей</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Обеспечение исполнения договора (при необходимости)</w:t>
            </w:r>
          </w:p>
        </w:tc>
        <w:tc>
          <w:tcPr>
            <w:tcW w:w="6521" w:type="dxa"/>
            <w:gridSpan w:val="2"/>
            <w:shd w:val="clear" w:color="auto" w:fill="auto"/>
          </w:tcPr>
          <w:p w:rsidR="00537277" w:rsidRPr="00520D53" w:rsidRDefault="00537277" w:rsidP="00060F63">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Не</w:t>
            </w:r>
            <w:r w:rsidRPr="00520D53">
              <w:rPr>
                <w:rFonts w:ascii="Times New Roman" w:eastAsia="Times New Roman" w:hAnsi="Times New Roman" w:cs="Times New Roman"/>
                <w:color w:val="000000" w:themeColor="text1"/>
                <w:sz w:val="20"/>
                <w:szCs w:val="20"/>
                <w:lang w:eastAsia="ru-RU"/>
              </w:rPr>
              <w:t xml:space="preserve"> установлено</w:t>
            </w:r>
          </w:p>
          <w:p w:rsidR="00537277" w:rsidRPr="00520D53" w:rsidRDefault="00537277" w:rsidP="00060F63">
            <w:pPr>
              <w:tabs>
                <w:tab w:val="right" w:pos="9354"/>
              </w:tabs>
              <w:spacing w:after="0" w:line="240" w:lineRule="auto"/>
              <w:rPr>
                <w:rFonts w:ascii="Times New Roman" w:eastAsia="Times New Roman" w:hAnsi="Times New Roman" w:cs="Times New Roman"/>
                <w:color w:val="000000" w:themeColor="text1"/>
                <w:sz w:val="20"/>
                <w:szCs w:val="20"/>
                <w:lang w:eastAsia="ru-RU"/>
              </w:rPr>
            </w:pPr>
          </w:p>
          <w:p w:rsidR="00537277" w:rsidRPr="00520D53" w:rsidRDefault="00537277" w:rsidP="00920FEB">
            <w:pPr>
              <w:tabs>
                <w:tab w:val="right" w:pos="9354"/>
              </w:tabs>
              <w:spacing w:after="0" w:line="240" w:lineRule="auto"/>
              <w:ind w:firstLine="319"/>
              <w:jc w:val="both"/>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 xml:space="preserve"> </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lastRenderedPageBreak/>
              <w:t>Адрес поставки товара / оказания услуг / выполнения работ</w:t>
            </w:r>
          </w:p>
        </w:tc>
        <w:tc>
          <w:tcPr>
            <w:tcW w:w="6521" w:type="dxa"/>
            <w:gridSpan w:val="2"/>
          </w:tcPr>
          <w:p w:rsidR="00537277" w:rsidRPr="00520D53" w:rsidRDefault="002912B1" w:rsidP="005F08B7">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г. Санкт-Петербург, ул. Большая Морская, д. 61 лит. А</w:t>
            </w:r>
          </w:p>
        </w:tc>
      </w:tr>
      <w:tr w:rsidR="00520D53" w:rsidRPr="00520D53" w:rsidTr="00DD5E1B">
        <w:trPr>
          <w:trHeight w:val="20"/>
        </w:trPr>
        <w:tc>
          <w:tcPr>
            <w:tcW w:w="3544" w:type="dxa"/>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Срок поставки товаров, выполнения работ, оказания услуг</w:t>
            </w:r>
          </w:p>
        </w:tc>
        <w:tc>
          <w:tcPr>
            <w:tcW w:w="6521" w:type="dxa"/>
            <w:gridSpan w:val="2"/>
          </w:tcPr>
          <w:p w:rsidR="002912B1" w:rsidRPr="00520D53" w:rsidRDefault="002912B1" w:rsidP="002912B1">
            <w:pPr>
              <w:tabs>
                <w:tab w:val="right" w:pos="9354"/>
              </w:tabs>
              <w:spacing w:after="0" w:line="240" w:lineRule="auto"/>
              <w:jc w:val="both"/>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 xml:space="preserve">Начало работ – в течение 5 (пяти) календарных дней с даты заключения Договора. </w:t>
            </w:r>
          </w:p>
          <w:p w:rsidR="00537277" w:rsidRPr="00520D53" w:rsidRDefault="002912B1" w:rsidP="002912B1">
            <w:pPr>
              <w:tabs>
                <w:tab w:val="right" w:pos="9354"/>
              </w:tabs>
              <w:spacing w:after="0" w:line="240" w:lineRule="auto"/>
              <w:jc w:val="both"/>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Окончание работ – в течении 30 (тридцати) календарных дней с даты заключения Договора.</w:t>
            </w:r>
          </w:p>
        </w:tc>
      </w:tr>
      <w:tr w:rsidR="00520D53" w:rsidRPr="00520D53" w:rsidTr="00DA71D3">
        <w:trPr>
          <w:trHeight w:val="20"/>
        </w:trPr>
        <w:tc>
          <w:tcPr>
            <w:tcW w:w="3544" w:type="dxa"/>
            <w:shd w:val="clear" w:color="auto" w:fill="auto"/>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Сроки и порядок оплаты по договору</w:t>
            </w:r>
          </w:p>
        </w:tc>
        <w:tc>
          <w:tcPr>
            <w:tcW w:w="6521" w:type="dxa"/>
            <w:gridSpan w:val="2"/>
            <w:shd w:val="clear" w:color="auto" w:fill="auto"/>
          </w:tcPr>
          <w:p w:rsidR="00537277" w:rsidRPr="00520D53" w:rsidRDefault="00537277" w:rsidP="0006039B">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Семь рабочих дней.</w:t>
            </w:r>
          </w:p>
        </w:tc>
      </w:tr>
      <w:tr w:rsidR="00520D53" w:rsidRPr="00520D53" w:rsidTr="00DA71D3">
        <w:trPr>
          <w:trHeight w:val="20"/>
        </w:trPr>
        <w:tc>
          <w:tcPr>
            <w:tcW w:w="3544" w:type="dxa"/>
            <w:shd w:val="clear" w:color="auto" w:fill="auto"/>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Срок заключения договора общий</w:t>
            </w:r>
          </w:p>
        </w:tc>
        <w:tc>
          <w:tcPr>
            <w:tcW w:w="6521" w:type="dxa"/>
            <w:gridSpan w:val="2"/>
            <w:shd w:val="clear" w:color="auto" w:fill="auto"/>
          </w:tcPr>
          <w:p w:rsidR="00537277" w:rsidRPr="00520D53" w:rsidRDefault="00537277" w:rsidP="006055A8">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 xml:space="preserve">Не более 15 рабочих дней </w:t>
            </w:r>
          </w:p>
        </w:tc>
      </w:tr>
      <w:tr w:rsidR="00520D53" w:rsidRPr="00520D53" w:rsidTr="00DD5E1B">
        <w:trPr>
          <w:trHeight w:val="379"/>
        </w:trPr>
        <w:tc>
          <w:tcPr>
            <w:tcW w:w="3544" w:type="dxa"/>
          </w:tcPr>
          <w:p w:rsidR="00537277" w:rsidRPr="00520D53" w:rsidRDefault="00537277" w:rsidP="00BC6997">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Типовая форма договора</w:t>
            </w:r>
          </w:p>
        </w:tc>
        <w:tc>
          <w:tcPr>
            <w:tcW w:w="6521" w:type="dxa"/>
            <w:gridSpan w:val="2"/>
          </w:tcPr>
          <w:p w:rsidR="00537277" w:rsidRPr="00520D53" w:rsidRDefault="00537277" w:rsidP="00060F63">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Приложен отдельным файлом</w:t>
            </w:r>
          </w:p>
          <w:p w:rsidR="00537277" w:rsidRPr="00520D53" w:rsidRDefault="00537277" w:rsidP="00D719A3">
            <w:pPr>
              <w:tabs>
                <w:tab w:val="right" w:pos="9354"/>
              </w:tabs>
              <w:spacing w:after="0" w:line="240" w:lineRule="auto"/>
              <w:jc w:val="both"/>
              <w:rPr>
                <w:rFonts w:ascii="Times New Roman" w:eastAsia="Times New Roman" w:hAnsi="Times New Roman" w:cs="Times New Roman"/>
                <w:i/>
                <w:color w:val="000000" w:themeColor="text1"/>
                <w:sz w:val="20"/>
                <w:szCs w:val="20"/>
                <w:lang w:eastAsia="ru-RU"/>
              </w:rPr>
            </w:pPr>
          </w:p>
        </w:tc>
      </w:tr>
      <w:tr w:rsidR="00520D53" w:rsidRPr="00520D53" w:rsidTr="00DD5E1B">
        <w:trPr>
          <w:trHeight w:val="20"/>
        </w:trPr>
        <w:tc>
          <w:tcPr>
            <w:tcW w:w="3544" w:type="dxa"/>
          </w:tcPr>
          <w:p w:rsidR="00537277" w:rsidRPr="00520D53" w:rsidRDefault="00537277" w:rsidP="00D719A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 xml:space="preserve">ОКПД2 </w:t>
            </w:r>
          </w:p>
        </w:tc>
        <w:tc>
          <w:tcPr>
            <w:tcW w:w="1983" w:type="dxa"/>
          </w:tcPr>
          <w:p w:rsidR="00537277" w:rsidRPr="00520D53" w:rsidRDefault="00D20A07" w:rsidP="00653AD1">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43.22.12.120</w:t>
            </w:r>
          </w:p>
        </w:tc>
        <w:tc>
          <w:tcPr>
            <w:tcW w:w="4538" w:type="dxa"/>
          </w:tcPr>
          <w:p w:rsidR="00537277" w:rsidRPr="00520D53" w:rsidRDefault="00EB559E" w:rsidP="00060F63">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Работы по установке и техническому обслуживанию систем управления центральным отоплением</w:t>
            </w:r>
          </w:p>
        </w:tc>
      </w:tr>
      <w:tr w:rsidR="00520D53" w:rsidRPr="00520D53" w:rsidTr="00DD5E1B">
        <w:trPr>
          <w:trHeight w:val="567"/>
        </w:trPr>
        <w:tc>
          <w:tcPr>
            <w:tcW w:w="3544" w:type="dxa"/>
            <w:vMerge w:val="restart"/>
          </w:tcPr>
          <w:p w:rsidR="00537277" w:rsidRPr="00520D53" w:rsidRDefault="00537277" w:rsidP="00D719A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Единица измерения продукции</w:t>
            </w:r>
          </w:p>
        </w:tc>
        <w:tc>
          <w:tcPr>
            <w:tcW w:w="1983" w:type="dxa"/>
          </w:tcPr>
          <w:p w:rsidR="00537277" w:rsidRPr="00520D53" w:rsidRDefault="00537277" w:rsidP="00006A07">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 xml:space="preserve">Наименование </w:t>
            </w:r>
          </w:p>
        </w:tc>
        <w:tc>
          <w:tcPr>
            <w:tcW w:w="4538" w:type="dxa"/>
          </w:tcPr>
          <w:p w:rsidR="00537277" w:rsidRPr="00520D53" w:rsidRDefault="00537277" w:rsidP="00520D53">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Условная единица</w:t>
            </w:r>
          </w:p>
        </w:tc>
      </w:tr>
      <w:tr w:rsidR="00520D53" w:rsidRPr="00520D53" w:rsidTr="00DD5E1B">
        <w:trPr>
          <w:trHeight w:val="567"/>
        </w:trPr>
        <w:tc>
          <w:tcPr>
            <w:tcW w:w="3544" w:type="dxa"/>
            <w:vMerge/>
          </w:tcPr>
          <w:p w:rsidR="00537277" w:rsidRPr="00520D53" w:rsidRDefault="00537277" w:rsidP="00060F63">
            <w:pPr>
              <w:tabs>
                <w:tab w:val="right" w:pos="9354"/>
              </w:tabs>
              <w:spacing w:after="0" w:line="240" w:lineRule="auto"/>
              <w:rPr>
                <w:rFonts w:ascii="Times New Roman" w:eastAsia="Times New Roman" w:hAnsi="Times New Roman" w:cs="Times New Roman"/>
                <w:b/>
                <w:color w:val="000000" w:themeColor="text1"/>
                <w:sz w:val="20"/>
                <w:szCs w:val="20"/>
                <w:lang w:eastAsia="ru-RU"/>
              </w:rPr>
            </w:pPr>
          </w:p>
        </w:tc>
        <w:tc>
          <w:tcPr>
            <w:tcW w:w="1983" w:type="dxa"/>
          </w:tcPr>
          <w:p w:rsidR="00537277" w:rsidRPr="00520D53" w:rsidRDefault="00537277" w:rsidP="00060F63">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Код по ОКЕИ</w:t>
            </w:r>
          </w:p>
        </w:tc>
        <w:tc>
          <w:tcPr>
            <w:tcW w:w="4538" w:type="dxa"/>
          </w:tcPr>
          <w:p w:rsidR="00537277" w:rsidRPr="00520D53" w:rsidRDefault="00537277" w:rsidP="00520D53">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876</w:t>
            </w:r>
          </w:p>
        </w:tc>
      </w:tr>
      <w:tr w:rsidR="00520D53" w:rsidRPr="00520D53" w:rsidTr="00DD5E1B">
        <w:trPr>
          <w:trHeight w:val="20"/>
        </w:trPr>
        <w:tc>
          <w:tcPr>
            <w:tcW w:w="3544" w:type="dxa"/>
          </w:tcPr>
          <w:p w:rsidR="00537277" w:rsidRPr="00520D53" w:rsidRDefault="00537277" w:rsidP="00D719A3">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Объем потребности (полный)</w:t>
            </w:r>
          </w:p>
        </w:tc>
        <w:tc>
          <w:tcPr>
            <w:tcW w:w="6521" w:type="dxa"/>
            <w:gridSpan w:val="2"/>
          </w:tcPr>
          <w:p w:rsidR="00537277" w:rsidRPr="00520D53" w:rsidRDefault="00537277" w:rsidP="00520D53">
            <w:pPr>
              <w:tabs>
                <w:tab w:val="right" w:pos="9354"/>
              </w:tabs>
              <w:spacing w:after="0" w:line="240" w:lineRule="auto"/>
              <w:rPr>
                <w:rFonts w:ascii="Times New Roman" w:eastAsia="Times New Roman" w:hAnsi="Times New Roman" w:cs="Times New Roman"/>
                <w:i/>
                <w:color w:val="000000" w:themeColor="text1"/>
                <w:sz w:val="20"/>
                <w:szCs w:val="20"/>
                <w:lang w:eastAsia="ru-RU"/>
              </w:rPr>
            </w:pPr>
            <w:r w:rsidRPr="00520D53">
              <w:rPr>
                <w:rFonts w:ascii="Times New Roman" w:eastAsia="Times New Roman" w:hAnsi="Times New Roman" w:cs="Times New Roman"/>
                <w:i/>
                <w:color w:val="000000" w:themeColor="text1"/>
                <w:sz w:val="20"/>
                <w:szCs w:val="20"/>
                <w:lang w:eastAsia="ru-RU"/>
              </w:rPr>
              <w:t>1,00000</w:t>
            </w:r>
            <w:bookmarkStart w:id="2" w:name="_GoBack"/>
            <w:bookmarkEnd w:id="2"/>
          </w:p>
        </w:tc>
      </w:tr>
      <w:tr w:rsidR="00520D53" w:rsidRPr="00520D53" w:rsidTr="00DD5E1B">
        <w:trPr>
          <w:trHeight w:val="20"/>
        </w:trPr>
        <w:tc>
          <w:tcPr>
            <w:tcW w:w="3544" w:type="dxa"/>
          </w:tcPr>
          <w:p w:rsidR="00785689" w:rsidRPr="00520D53" w:rsidRDefault="00232152" w:rsidP="00A61039">
            <w:pPr>
              <w:tabs>
                <w:tab w:val="right" w:pos="9354"/>
              </w:tabs>
              <w:spacing w:after="0" w:line="240" w:lineRule="auto"/>
              <w:jc w:val="both"/>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 xml:space="preserve">Форма подачи </w:t>
            </w:r>
            <w:r w:rsidR="00A61039" w:rsidRPr="00520D53">
              <w:rPr>
                <w:rFonts w:ascii="Times New Roman" w:eastAsia="Times New Roman" w:hAnsi="Times New Roman" w:cs="Times New Roman"/>
                <w:b/>
                <w:color w:val="000000" w:themeColor="text1"/>
                <w:sz w:val="20"/>
                <w:szCs w:val="20"/>
                <w:lang w:eastAsia="ru-RU"/>
              </w:rPr>
              <w:t xml:space="preserve">ценового предложения участником </w:t>
            </w:r>
            <w:r w:rsidR="00E77D6B" w:rsidRPr="00520D53">
              <w:rPr>
                <w:rFonts w:ascii="Times New Roman" w:eastAsia="Times New Roman" w:hAnsi="Times New Roman" w:cs="Times New Roman"/>
                <w:b/>
                <w:iCs/>
                <w:color w:val="000000" w:themeColor="text1"/>
                <w:sz w:val="20"/>
                <w:szCs w:val="20"/>
              </w:rPr>
              <w:t>закупк</w:t>
            </w:r>
            <w:r w:rsidR="00A61039" w:rsidRPr="00520D53">
              <w:rPr>
                <w:rFonts w:ascii="Times New Roman" w:eastAsia="Times New Roman" w:hAnsi="Times New Roman" w:cs="Times New Roman"/>
                <w:b/>
                <w:iCs/>
                <w:color w:val="000000" w:themeColor="text1"/>
                <w:sz w:val="20"/>
                <w:szCs w:val="20"/>
              </w:rPr>
              <w:t>и</w:t>
            </w:r>
            <w:r w:rsidR="00E77D6B" w:rsidRPr="00520D53">
              <w:rPr>
                <w:rFonts w:ascii="Times New Roman" w:eastAsia="Times New Roman" w:hAnsi="Times New Roman" w:cs="Times New Roman"/>
                <w:b/>
                <w:iCs/>
                <w:color w:val="000000" w:themeColor="text1"/>
                <w:sz w:val="20"/>
                <w:szCs w:val="20"/>
              </w:rPr>
              <w:t xml:space="preserve"> </w:t>
            </w:r>
            <w:r w:rsidR="00785689" w:rsidRPr="00520D53">
              <w:rPr>
                <w:rFonts w:ascii="Times New Roman" w:eastAsia="Times New Roman" w:hAnsi="Times New Roman" w:cs="Times New Roman"/>
                <w:b/>
                <w:bCs/>
                <w:iCs/>
                <w:color w:val="000000" w:themeColor="text1"/>
                <w:sz w:val="20"/>
                <w:szCs w:val="20"/>
                <w:lang w:eastAsia="ru-RU"/>
              </w:rPr>
              <w:t>способом Э</w:t>
            </w:r>
            <w:r w:rsidRPr="00520D53">
              <w:rPr>
                <w:rFonts w:ascii="Times New Roman" w:eastAsia="Times New Roman" w:hAnsi="Times New Roman" w:cs="Times New Roman"/>
                <w:b/>
                <w:bCs/>
                <w:iCs/>
                <w:color w:val="000000" w:themeColor="text1"/>
                <w:sz w:val="20"/>
                <w:szCs w:val="20"/>
                <w:lang w:eastAsia="ru-RU"/>
              </w:rPr>
              <w:t>лектронный магазин</w:t>
            </w:r>
            <w:r w:rsidR="00785689" w:rsidRPr="00520D53">
              <w:rPr>
                <w:rFonts w:ascii="Times New Roman" w:eastAsia="Times New Roman" w:hAnsi="Times New Roman" w:cs="Times New Roman"/>
                <w:b/>
                <w:bCs/>
                <w:iCs/>
                <w:color w:val="000000" w:themeColor="text1"/>
                <w:sz w:val="20"/>
                <w:szCs w:val="20"/>
                <w:lang w:eastAsia="ru-RU"/>
              </w:rPr>
              <w:t xml:space="preserve"> СМСП</w:t>
            </w:r>
          </w:p>
        </w:tc>
        <w:tc>
          <w:tcPr>
            <w:tcW w:w="6521" w:type="dxa"/>
            <w:gridSpan w:val="2"/>
          </w:tcPr>
          <w:p w:rsidR="00785689" w:rsidRPr="00520D53" w:rsidRDefault="00E77D6B" w:rsidP="00E77D6B">
            <w:pPr>
              <w:tabs>
                <w:tab w:val="right" w:pos="9354"/>
              </w:tabs>
              <w:spacing w:after="0" w:line="240" w:lineRule="auto"/>
              <w:rPr>
                <w:rFonts w:ascii="Times New Roman" w:eastAsia="Times New Roman" w:hAnsi="Times New Roman" w:cs="Times New Roman"/>
                <w:iCs/>
                <w:color w:val="000000" w:themeColor="text1"/>
                <w:sz w:val="20"/>
                <w:szCs w:val="20"/>
              </w:rPr>
            </w:pPr>
            <w:r w:rsidRPr="00520D53">
              <w:rPr>
                <w:rFonts w:ascii="Times New Roman" w:eastAsia="Times New Roman" w:hAnsi="Times New Roman" w:cs="Times New Roman"/>
                <w:iCs/>
                <w:color w:val="000000" w:themeColor="text1"/>
                <w:sz w:val="20"/>
                <w:szCs w:val="20"/>
              </w:rPr>
              <w:t xml:space="preserve">Заявка на участие </w:t>
            </w:r>
            <w:r w:rsidR="003D3285" w:rsidRPr="00520D53">
              <w:rPr>
                <w:rFonts w:ascii="Times New Roman" w:eastAsia="Times New Roman" w:hAnsi="Times New Roman" w:cs="Times New Roman"/>
                <w:iCs/>
                <w:color w:val="000000" w:themeColor="text1"/>
                <w:sz w:val="20"/>
                <w:szCs w:val="20"/>
              </w:rPr>
              <w:t xml:space="preserve">в закупке </w:t>
            </w:r>
            <w:r w:rsidRPr="00520D53">
              <w:rPr>
                <w:rFonts w:ascii="Times New Roman" w:eastAsia="Times New Roman" w:hAnsi="Times New Roman" w:cs="Times New Roman"/>
                <w:b/>
                <w:bCs/>
                <w:iCs/>
                <w:color w:val="000000" w:themeColor="text1"/>
                <w:sz w:val="20"/>
                <w:szCs w:val="20"/>
                <w:lang w:eastAsia="ru-RU"/>
              </w:rPr>
              <w:t xml:space="preserve">способом </w:t>
            </w:r>
            <w:r w:rsidR="00232152" w:rsidRPr="00520D53">
              <w:rPr>
                <w:rFonts w:ascii="Times New Roman" w:eastAsia="Times New Roman" w:hAnsi="Times New Roman" w:cs="Times New Roman"/>
                <w:b/>
                <w:bCs/>
                <w:iCs/>
                <w:color w:val="000000" w:themeColor="text1"/>
                <w:sz w:val="20"/>
                <w:szCs w:val="20"/>
                <w:lang w:eastAsia="ru-RU"/>
              </w:rPr>
              <w:t>Электронный магазин СМСП</w:t>
            </w:r>
            <w:r w:rsidR="00232152" w:rsidRPr="00520D53">
              <w:rPr>
                <w:rFonts w:ascii="Times New Roman" w:eastAsia="Times New Roman" w:hAnsi="Times New Roman" w:cs="Times New Roman"/>
                <w:iCs/>
                <w:color w:val="000000" w:themeColor="text1"/>
                <w:sz w:val="20"/>
                <w:szCs w:val="20"/>
              </w:rPr>
              <w:t xml:space="preserve"> </w:t>
            </w:r>
            <w:r w:rsidRPr="00520D53">
              <w:rPr>
                <w:rFonts w:ascii="Times New Roman" w:eastAsia="Times New Roman" w:hAnsi="Times New Roman" w:cs="Times New Roman"/>
                <w:b/>
                <w:iCs/>
                <w:color w:val="000000" w:themeColor="text1"/>
                <w:sz w:val="20"/>
                <w:szCs w:val="20"/>
              </w:rPr>
              <w:t>должна</w:t>
            </w:r>
            <w:r w:rsidRPr="00520D53">
              <w:rPr>
                <w:rFonts w:ascii="Times New Roman" w:eastAsia="Times New Roman" w:hAnsi="Times New Roman" w:cs="Times New Roman"/>
                <w:iCs/>
                <w:color w:val="000000" w:themeColor="text1"/>
                <w:sz w:val="20"/>
                <w:szCs w:val="20"/>
              </w:rPr>
              <w:t xml:space="preserve"> содержать:</w:t>
            </w:r>
          </w:p>
          <w:p w:rsidR="00E77D6B" w:rsidRPr="00520D53"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color w:val="000000" w:themeColor="text1"/>
                <w:sz w:val="20"/>
                <w:szCs w:val="20"/>
              </w:rPr>
            </w:pPr>
            <w:r w:rsidRPr="00520D53">
              <w:rPr>
                <w:rFonts w:ascii="Times New Roman" w:eastAsia="Times New Roman" w:hAnsi="Times New Roman" w:cs="Times New Roman"/>
                <w:iCs/>
                <w:color w:val="000000" w:themeColor="text1"/>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520D53"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предложение о цене договора</w:t>
            </w:r>
            <w:r w:rsidR="00A61039" w:rsidRPr="00520D53">
              <w:rPr>
                <w:rFonts w:ascii="Times New Roman" w:eastAsia="Times New Roman" w:hAnsi="Times New Roman" w:cs="Times New Roman"/>
                <w:color w:val="000000" w:themeColor="text1"/>
                <w:sz w:val="20"/>
                <w:szCs w:val="20"/>
                <w:lang w:eastAsia="ru-RU"/>
              </w:rPr>
              <w:t>.</w:t>
            </w:r>
            <w:r w:rsidRPr="00520D53">
              <w:rPr>
                <w:rFonts w:ascii="Times New Roman" w:eastAsia="Times New Roman" w:hAnsi="Times New Roman" w:cs="Times New Roman"/>
                <w:color w:val="000000" w:themeColor="text1"/>
                <w:sz w:val="20"/>
                <w:szCs w:val="20"/>
                <w:lang w:eastAsia="ru-RU"/>
              </w:rPr>
              <w:t xml:space="preserve"> </w:t>
            </w:r>
          </w:p>
          <w:p w:rsidR="00232152" w:rsidRPr="00520D53" w:rsidRDefault="00232152" w:rsidP="00232152">
            <w:pPr>
              <w:tabs>
                <w:tab w:val="right" w:pos="9354"/>
              </w:tabs>
              <w:spacing w:after="0" w:line="240" w:lineRule="auto"/>
              <w:ind w:left="60"/>
              <w:jc w:val="both"/>
              <w:rPr>
                <w:rFonts w:ascii="Times New Roman" w:eastAsia="Times New Roman" w:hAnsi="Times New Roman" w:cs="Times New Roman"/>
                <w:color w:val="000000" w:themeColor="text1"/>
                <w:sz w:val="20"/>
                <w:szCs w:val="20"/>
                <w:lang w:eastAsia="ru-RU"/>
              </w:rPr>
            </w:pPr>
          </w:p>
          <w:p w:rsidR="00E77D6B" w:rsidRPr="00520D53" w:rsidRDefault="003D3285" w:rsidP="00232152">
            <w:pPr>
              <w:tabs>
                <w:tab w:val="right" w:pos="9354"/>
              </w:tabs>
              <w:spacing w:after="0" w:line="240" w:lineRule="auto"/>
              <w:ind w:left="60"/>
              <w:jc w:val="both"/>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highlight w:val="yellow"/>
                <w:lang w:eastAsia="ru-RU"/>
              </w:rPr>
              <w:t xml:space="preserve">Рекомендуемая форма </w:t>
            </w:r>
            <w:r w:rsidR="00232152" w:rsidRPr="00520D53">
              <w:rPr>
                <w:rFonts w:ascii="Times New Roman" w:eastAsia="Times New Roman" w:hAnsi="Times New Roman" w:cs="Times New Roman"/>
                <w:b/>
                <w:color w:val="000000" w:themeColor="text1"/>
                <w:sz w:val="20"/>
                <w:szCs w:val="20"/>
                <w:highlight w:val="yellow"/>
                <w:lang w:eastAsia="ru-RU"/>
              </w:rPr>
              <w:t xml:space="preserve">для подачи предложения участником </w:t>
            </w:r>
            <w:r w:rsidRPr="00520D53">
              <w:rPr>
                <w:rFonts w:ascii="Times New Roman" w:eastAsia="Times New Roman" w:hAnsi="Times New Roman" w:cs="Times New Roman"/>
                <w:b/>
                <w:color w:val="000000" w:themeColor="text1"/>
                <w:sz w:val="20"/>
                <w:szCs w:val="20"/>
                <w:highlight w:val="yellow"/>
                <w:lang w:eastAsia="ru-RU"/>
              </w:rPr>
              <w:t>приведена в Приложении № 1 к ИоТРУ настоящей документации</w:t>
            </w:r>
          </w:p>
        </w:tc>
      </w:tr>
      <w:tr w:rsidR="00520D53" w:rsidRPr="00520D53" w:rsidTr="00DD5E1B">
        <w:trPr>
          <w:trHeight w:val="20"/>
        </w:trPr>
        <w:tc>
          <w:tcPr>
            <w:tcW w:w="3544" w:type="dxa"/>
          </w:tcPr>
          <w:p w:rsidR="00DD5E1B" w:rsidRPr="00520D53" w:rsidRDefault="00DD5E1B" w:rsidP="00DD5E1B">
            <w:pPr>
              <w:tabs>
                <w:tab w:val="right" w:pos="9354"/>
              </w:tabs>
              <w:spacing w:after="0" w:line="240" w:lineRule="auto"/>
              <w:rPr>
                <w:rFonts w:ascii="Times New Roman" w:eastAsia="Times New Roman" w:hAnsi="Times New Roman" w:cs="Times New Roman"/>
                <w:b/>
                <w:color w:val="000000" w:themeColor="text1"/>
                <w:sz w:val="20"/>
                <w:szCs w:val="20"/>
                <w:lang w:eastAsia="ru-RU"/>
              </w:rPr>
            </w:pPr>
            <w:r w:rsidRPr="00520D53">
              <w:rPr>
                <w:rFonts w:ascii="Times New Roman" w:eastAsia="Times New Roman" w:hAnsi="Times New Roman" w:cs="Times New Roman"/>
                <w:b/>
                <w:color w:val="000000" w:themeColor="text1"/>
                <w:sz w:val="20"/>
                <w:szCs w:val="20"/>
                <w:lang w:eastAsia="ru-RU"/>
              </w:rPr>
              <w:t>Условия закупки</w:t>
            </w:r>
          </w:p>
        </w:tc>
        <w:tc>
          <w:tcPr>
            <w:tcW w:w="6521" w:type="dxa"/>
            <w:gridSpan w:val="2"/>
          </w:tcPr>
          <w:p w:rsidR="00DD5E1B" w:rsidRPr="00520D53" w:rsidRDefault="00DD5E1B" w:rsidP="00DD5E1B">
            <w:pPr>
              <w:tabs>
                <w:tab w:val="right" w:pos="9354"/>
              </w:tabs>
              <w:spacing w:after="0" w:line="240" w:lineRule="auto"/>
              <w:rPr>
                <w:rFonts w:ascii="Times New Roman" w:eastAsia="Times New Roman" w:hAnsi="Times New Roman" w:cs="Times New Roman"/>
                <w:color w:val="000000" w:themeColor="text1"/>
                <w:sz w:val="20"/>
                <w:szCs w:val="20"/>
                <w:lang w:eastAsia="ru-RU"/>
              </w:rPr>
            </w:pPr>
            <w:r w:rsidRPr="00520D53">
              <w:rPr>
                <w:rFonts w:ascii="Times New Roman" w:eastAsia="Times New Roman" w:hAnsi="Times New Roman" w:cs="Times New Roman"/>
                <w:color w:val="000000" w:themeColor="text1"/>
                <w:sz w:val="20"/>
                <w:szCs w:val="20"/>
                <w:lang w:eastAsia="ru-RU"/>
              </w:rPr>
              <w:t>Условия закупки приведены в Приложении 2 к ИоТРУ</w:t>
            </w:r>
          </w:p>
        </w:tc>
      </w:tr>
    </w:tbl>
    <w:p w:rsidR="00785689" w:rsidRPr="00520D53" w:rsidRDefault="00785689" w:rsidP="00785689">
      <w:pPr>
        <w:spacing w:after="0" w:line="240" w:lineRule="auto"/>
        <w:rPr>
          <w:rFonts w:ascii="Times New Roman" w:hAnsi="Times New Roman" w:cs="Times New Roman"/>
          <w:color w:val="000000" w:themeColor="text1"/>
          <w:sz w:val="20"/>
          <w:szCs w:val="20"/>
        </w:rPr>
      </w:pPr>
    </w:p>
    <w:p w:rsidR="0022130D" w:rsidRPr="00520D53" w:rsidRDefault="0022130D" w:rsidP="00537277">
      <w:pPr>
        <w:spacing w:after="0" w:line="240" w:lineRule="auto"/>
        <w:jc w:val="right"/>
        <w:rPr>
          <w:rFonts w:ascii="Times New Roman" w:hAnsi="Times New Roman" w:cs="Times New Roman"/>
          <w:color w:val="000000" w:themeColor="text1"/>
          <w:sz w:val="20"/>
          <w:szCs w:val="20"/>
        </w:rPr>
      </w:pPr>
    </w:p>
    <w:p w:rsidR="00537277" w:rsidRPr="00520D53" w:rsidRDefault="00537277" w:rsidP="00537277">
      <w:pPr>
        <w:spacing w:after="0" w:line="240" w:lineRule="auto"/>
        <w:jc w:val="righ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Приложение № 1</w:t>
      </w:r>
      <w:r w:rsidR="0022130D" w:rsidRPr="00520D53">
        <w:rPr>
          <w:rFonts w:ascii="Times New Roman" w:hAnsi="Times New Roman" w:cs="Times New Roman"/>
          <w:color w:val="000000" w:themeColor="text1"/>
          <w:sz w:val="20"/>
          <w:szCs w:val="20"/>
        </w:rPr>
        <w:t xml:space="preserve"> к ИоТРУ</w:t>
      </w:r>
    </w:p>
    <w:p w:rsidR="003D3285" w:rsidRPr="00520D53" w:rsidRDefault="00537277" w:rsidP="003D3285">
      <w:pPr>
        <w:spacing w:after="0" w:line="240" w:lineRule="auto"/>
        <w:jc w:val="center"/>
        <w:rPr>
          <w:rFonts w:ascii="Times New Roman" w:hAnsi="Times New Roman" w:cs="Times New Roman"/>
          <w:b/>
          <w:bCs/>
          <w:color w:val="000000" w:themeColor="text1"/>
          <w:sz w:val="20"/>
          <w:szCs w:val="20"/>
          <w:highlight w:val="yellow"/>
        </w:rPr>
      </w:pPr>
      <w:r w:rsidRPr="00520D53">
        <w:rPr>
          <w:color w:val="000000" w:themeColor="text1"/>
          <w:sz w:val="20"/>
          <w:szCs w:val="20"/>
        </w:rPr>
        <w:br/>
      </w:r>
      <w:r w:rsidR="003D3285" w:rsidRPr="00520D53">
        <w:rPr>
          <w:rFonts w:ascii="Times New Roman" w:hAnsi="Times New Roman" w:cs="Times New Roman"/>
          <w:b/>
          <w:bCs/>
          <w:color w:val="000000" w:themeColor="text1"/>
          <w:sz w:val="20"/>
          <w:szCs w:val="20"/>
          <w:highlight w:val="yellow"/>
        </w:rPr>
        <w:t xml:space="preserve">ФОРМА «ПРЕДЛОЖЕНИЕ </w:t>
      </w:r>
      <w:r w:rsidR="00232152" w:rsidRPr="00520D53">
        <w:rPr>
          <w:rFonts w:ascii="Times New Roman" w:hAnsi="Times New Roman" w:cs="Times New Roman"/>
          <w:b/>
          <w:bCs/>
          <w:color w:val="000000" w:themeColor="text1"/>
          <w:sz w:val="20"/>
          <w:szCs w:val="20"/>
          <w:highlight w:val="yellow"/>
        </w:rPr>
        <w:t>УЧАСТНИКА</w:t>
      </w:r>
      <w:r w:rsidR="003D3285" w:rsidRPr="00520D53">
        <w:rPr>
          <w:rFonts w:ascii="Times New Roman" w:hAnsi="Times New Roman" w:cs="Times New Roman"/>
          <w:b/>
          <w:bCs/>
          <w:color w:val="000000" w:themeColor="text1"/>
          <w:sz w:val="20"/>
          <w:szCs w:val="20"/>
          <w:highlight w:val="yellow"/>
        </w:rPr>
        <w:t>»</w:t>
      </w:r>
    </w:p>
    <w:p w:rsidR="00232152" w:rsidRPr="00520D53" w:rsidRDefault="00232152" w:rsidP="003D3285">
      <w:pPr>
        <w:spacing w:after="0" w:line="240" w:lineRule="auto"/>
        <w:jc w:val="center"/>
        <w:rPr>
          <w:rFonts w:ascii="Times New Roman" w:hAnsi="Times New Roman" w:cs="Times New Roman"/>
          <w:b/>
          <w:bCs/>
          <w:color w:val="000000" w:themeColor="text1"/>
          <w:sz w:val="20"/>
          <w:szCs w:val="20"/>
          <w:highlight w:val="yellow"/>
        </w:rPr>
      </w:pPr>
      <w:r w:rsidRPr="00520D53">
        <w:rPr>
          <w:rFonts w:ascii="Times New Roman" w:hAnsi="Times New Roman" w:cs="Times New Roman"/>
          <w:b/>
          <w:bCs/>
          <w:color w:val="000000" w:themeColor="text1"/>
          <w:sz w:val="20"/>
          <w:szCs w:val="20"/>
          <w:highlight w:val="yellow"/>
        </w:rPr>
        <w:t>(рекомендуемая форма)</w:t>
      </w:r>
    </w:p>
    <w:p w:rsidR="00232152" w:rsidRPr="00520D53" w:rsidRDefault="00232152" w:rsidP="00232152">
      <w:pPr>
        <w:spacing w:after="0" w:line="240" w:lineRule="auto"/>
        <w:rPr>
          <w:rFonts w:ascii="Times New Roman" w:hAnsi="Times New Roman" w:cs="Times New Roman"/>
          <w:bCs/>
          <w:color w:val="000000" w:themeColor="text1"/>
          <w:sz w:val="20"/>
          <w:szCs w:val="20"/>
          <w:highlight w:val="yellow"/>
        </w:rPr>
      </w:pPr>
      <w:r w:rsidRPr="00520D53">
        <w:rPr>
          <w:rFonts w:ascii="Times New Roman" w:hAnsi="Times New Roman" w:cs="Times New Roman"/>
          <w:bCs/>
          <w:color w:val="000000" w:themeColor="text1"/>
          <w:sz w:val="20"/>
          <w:szCs w:val="20"/>
          <w:highlight w:val="yellow"/>
          <w:lang w:val="ru"/>
        </w:rPr>
        <w:t xml:space="preserve">На бланке участника </w:t>
      </w:r>
      <w:r w:rsidRPr="00520D53">
        <w:rPr>
          <w:rFonts w:ascii="Times New Roman" w:hAnsi="Times New Roman" w:cs="Times New Roman"/>
          <w:bCs/>
          <w:color w:val="000000" w:themeColor="text1"/>
          <w:sz w:val="20"/>
          <w:szCs w:val="20"/>
          <w:highlight w:val="yellow"/>
        </w:rPr>
        <w:t>ценового отбора</w:t>
      </w:r>
    </w:p>
    <w:p w:rsidR="00232152" w:rsidRPr="00520D53" w:rsidRDefault="00232152" w:rsidP="00232152">
      <w:pPr>
        <w:spacing w:after="0" w:line="240" w:lineRule="auto"/>
        <w:rPr>
          <w:rFonts w:ascii="Times New Roman" w:hAnsi="Times New Roman" w:cs="Times New Roman"/>
          <w:bCs/>
          <w:color w:val="000000" w:themeColor="text1"/>
          <w:sz w:val="20"/>
          <w:szCs w:val="20"/>
          <w:highlight w:val="yellow"/>
        </w:rPr>
      </w:pPr>
      <w:r w:rsidRPr="00520D53">
        <w:rPr>
          <w:rFonts w:ascii="Times New Roman" w:hAnsi="Times New Roman" w:cs="Times New Roman"/>
          <w:bCs/>
          <w:color w:val="000000" w:themeColor="text1"/>
          <w:sz w:val="20"/>
          <w:szCs w:val="20"/>
          <w:highlight w:val="yellow"/>
          <w:lang w:val="ru"/>
        </w:rPr>
        <w:t>____________________________________________</w:t>
      </w:r>
      <w:r w:rsidRPr="00520D53">
        <w:rPr>
          <w:rFonts w:ascii="Times New Roman" w:hAnsi="Times New Roman" w:cs="Times New Roman"/>
          <w:bCs/>
          <w:color w:val="000000" w:themeColor="text1"/>
          <w:sz w:val="20"/>
          <w:szCs w:val="20"/>
          <w:highlight w:val="yellow"/>
        </w:rPr>
        <w:t>___, действующий на основании ______________</w:t>
      </w:r>
    </w:p>
    <w:p w:rsidR="00232152" w:rsidRPr="00520D53" w:rsidRDefault="00232152" w:rsidP="00232152">
      <w:pPr>
        <w:spacing w:after="0" w:line="240" w:lineRule="auto"/>
        <w:rPr>
          <w:rFonts w:ascii="Times New Roman" w:hAnsi="Times New Roman" w:cs="Times New Roman"/>
          <w:bCs/>
          <w:i/>
          <w:color w:val="000000" w:themeColor="text1"/>
          <w:sz w:val="20"/>
          <w:szCs w:val="20"/>
          <w:highlight w:val="yellow"/>
          <w:vertAlign w:val="superscript"/>
          <w:lang w:val="ru"/>
        </w:rPr>
      </w:pPr>
      <w:r w:rsidRPr="00520D53">
        <w:rPr>
          <w:rFonts w:ascii="Times New Roman" w:hAnsi="Times New Roman" w:cs="Times New Roman"/>
          <w:bCs/>
          <w:color w:val="000000" w:themeColor="text1"/>
          <w:sz w:val="20"/>
          <w:szCs w:val="20"/>
          <w:highlight w:val="yellow"/>
          <w:lang w:val="ru"/>
        </w:rPr>
        <w:t xml:space="preserve">               </w:t>
      </w:r>
      <w:r w:rsidRPr="00520D53">
        <w:rPr>
          <w:rFonts w:ascii="Times New Roman" w:hAnsi="Times New Roman" w:cs="Times New Roman"/>
          <w:bCs/>
          <w:i/>
          <w:color w:val="000000" w:themeColor="text1"/>
          <w:sz w:val="20"/>
          <w:szCs w:val="20"/>
          <w:highlight w:val="yellow"/>
          <w:vertAlign w:val="superscript"/>
          <w:lang w:val="ru"/>
        </w:rPr>
        <w:t xml:space="preserve">(указывается наименование участника </w:t>
      </w:r>
      <w:r w:rsidRPr="00520D53">
        <w:rPr>
          <w:rFonts w:ascii="Times New Roman" w:hAnsi="Times New Roman" w:cs="Times New Roman"/>
          <w:bCs/>
          <w:i/>
          <w:color w:val="000000" w:themeColor="text1"/>
          <w:sz w:val="20"/>
          <w:szCs w:val="20"/>
          <w:highlight w:val="yellow"/>
          <w:vertAlign w:val="superscript"/>
        </w:rPr>
        <w:t>ценового отбора</w:t>
      </w:r>
      <w:r w:rsidRPr="00520D53">
        <w:rPr>
          <w:rFonts w:ascii="Times New Roman" w:hAnsi="Times New Roman" w:cs="Times New Roman"/>
          <w:bCs/>
          <w:i/>
          <w:color w:val="000000" w:themeColor="text1"/>
          <w:sz w:val="20"/>
          <w:szCs w:val="20"/>
          <w:highlight w:val="yellow"/>
          <w:vertAlign w:val="superscript"/>
          <w:lang w:val="ru"/>
        </w:rPr>
        <w:t>)</w:t>
      </w:r>
    </w:p>
    <w:p w:rsidR="003D3285" w:rsidRPr="00520D53" w:rsidRDefault="003D3285" w:rsidP="003D3285">
      <w:pPr>
        <w:spacing w:after="0" w:line="240" w:lineRule="auto"/>
        <w:jc w:val="center"/>
        <w:rPr>
          <w:rFonts w:ascii="Times New Roman" w:hAnsi="Times New Roman" w:cs="Times New Roman"/>
          <w:b/>
          <w:color w:val="000000" w:themeColor="text1"/>
          <w:sz w:val="20"/>
          <w:szCs w:val="20"/>
          <w:highlight w:val="yellow"/>
        </w:rPr>
      </w:pPr>
    </w:p>
    <w:p w:rsidR="003D3285" w:rsidRPr="00520D53" w:rsidRDefault="003D3285" w:rsidP="003D3285">
      <w:pPr>
        <w:spacing w:after="0" w:line="240" w:lineRule="auto"/>
        <w:jc w:val="center"/>
        <w:rPr>
          <w:rFonts w:ascii="Times New Roman" w:hAnsi="Times New Roman" w:cs="Times New Roman"/>
          <w:b/>
          <w:i/>
          <w:color w:val="000000" w:themeColor="text1"/>
          <w:sz w:val="20"/>
          <w:szCs w:val="20"/>
          <w:highlight w:val="yellow"/>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520D53" w:rsidRPr="00520D53" w:rsidTr="00DA71D3">
        <w:trPr>
          <w:trHeight w:val="688"/>
          <w:tblCellSpacing w:w="5" w:type="nil"/>
        </w:trPr>
        <w:tc>
          <w:tcPr>
            <w:tcW w:w="567" w:type="dxa"/>
            <w:shd w:val="clear" w:color="auto" w:fill="FFFFFF"/>
            <w:vAlign w:val="center"/>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 п/п</w:t>
            </w:r>
          </w:p>
        </w:tc>
        <w:tc>
          <w:tcPr>
            <w:tcW w:w="2330" w:type="dxa"/>
            <w:shd w:val="clear" w:color="auto" w:fill="FFFFFF"/>
            <w:vAlign w:val="center"/>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Наименование товаров, работ, услуг</w:t>
            </w:r>
          </w:p>
        </w:tc>
        <w:tc>
          <w:tcPr>
            <w:tcW w:w="992" w:type="dxa"/>
            <w:shd w:val="clear" w:color="auto" w:fill="FFFFFF"/>
            <w:vAlign w:val="center"/>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Ед. измерения</w:t>
            </w:r>
          </w:p>
        </w:tc>
        <w:tc>
          <w:tcPr>
            <w:tcW w:w="993"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количество</w:t>
            </w:r>
          </w:p>
        </w:tc>
        <w:tc>
          <w:tcPr>
            <w:tcW w:w="1559"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Цена за единицу без НДС</w:t>
            </w:r>
          </w:p>
        </w:tc>
        <w:tc>
          <w:tcPr>
            <w:tcW w:w="1417"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 xml:space="preserve">Сумма НДС </w:t>
            </w:r>
            <w:r w:rsidRPr="00520D53">
              <w:rPr>
                <w:rFonts w:ascii="Times New Roman" w:hAnsi="Times New Roman" w:cs="Times New Roman"/>
                <w:b/>
                <w:color w:val="000000" w:themeColor="text1"/>
                <w:sz w:val="20"/>
                <w:szCs w:val="20"/>
                <w:highlight w:val="yellow"/>
              </w:rPr>
              <w:br/>
              <w:t>___%</w:t>
            </w:r>
          </w:p>
        </w:tc>
        <w:tc>
          <w:tcPr>
            <w:tcW w:w="1843"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Цена за единицу с НДС</w:t>
            </w:r>
          </w:p>
        </w:tc>
      </w:tr>
      <w:tr w:rsidR="00520D53" w:rsidRPr="00520D53" w:rsidTr="00DA71D3">
        <w:trPr>
          <w:tblCellSpacing w:w="5" w:type="nil"/>
        </w:trPr>
        <w:tc>
          <w:tcPr>
            <w:tcW w:w="567"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1.</w:t>
            </w:r>
          </w:p>
        </w:tc>
        <w:tc>
          <w:tcPr>
            <w:tcW w:w="2330"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w:t>
            </w:r>
          </w:p>
        </w:tc>
        <w:tc>
          <w:tcPr>
            <w:tcW w:w="992"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993"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559"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417"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843"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r>
      <w:tr w:rsidR="00520D53" w:rsidRPr="00520D53" w:rsidTr="00DA71D3">
        <w:trPr>
          <w:tblCellSpacing w:w="5" w:type="nil"/>
        </w:trPr>
        <w:tc>
          <w:tcPr>
            <w:tcW w:w="567"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2.</w:t>
            </w:r>
          </w:p>
        </w:tc>
        <w:tc>
          <w:tcPr>
            <w:tcW w:w="2330"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w:t>
            </w:r>
          </w:p>
        </w:tc>
        <w:tc>
          <w:tcPr>
            <w:tcW w:w="992"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993"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559"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417"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c>
          <w:tcPr>
            <w:tcW w:w="1843" w:type="dxa"/>
            <w:shd w:val="clear" w:color="auto" w:fill="FFFFFF"/>
          </w:tcPr>
          <w:p w:rsidR="00DA71D3" w:rsidRPr="00520D53" w:rsidRDefault="00DA71D3" w:rsidP="00DA71D3">
            <w:pPr>
              <w:jc w:val="center"/>
              <w:rPr>
                <w:color w:val="000000" w:themeColor="text1"/>
                <w:highlight w:val="yellow"/>
              </w:rPr>
            </w:pPr>
            <w:r w:rsidRPr="00520D53">
              <w:rPr>
                <w:rFonts w:ascii="Times New Roman" w:hAnsi="Times New Roman" w:cs="Times New Roman"/>
                <w:b/>
                <w:color w:val="000000" w:themeColor="text1"/>
                <w:sz w:val="20"/>
                <w:szCs w:val="20"/>
                <w:highlight w:val="yellow"/>
              </w:rPr>
              <w:t>……..</w:t>
            </w:r>
          </w:p>
        </w:tc>
      </w:tr>
      <w:tr w:rsidR="00520D53" w:rsidRPr="00520D53" w:rsidTr="00DA71D3">
        <w:trPr>
          <w:tblCellSpacing w:w="5" w:type="nil"/>
        </w:trPr>
        <w:tc>
          <w:tcPr>
            <w:tcW w:w="567"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p>
        </w:tc>
        <w:tc>
          <w:tcPr>
            <w:tcW w:w="2330"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r w:rsidRPr="00520D53">
              <w:rPr>
                <w:rFonts w:ascii="Times New Roman" w:hAnsi="Times New Roman" w:cs="Times New Roman"/>
                <w:b/>
                <w:color w:val="000000" w:themeColor="text1"/>
                <w:sz w:val="20"/>
                <w:szCs w:val="20"/>
                <w:highlight w:val="yellow"/>
              </w:rPr>
              <w:t xml:space="preserve">ИТОГО </w:t>
            </w:r>
          </w:p>
        </w:tc>
        <w:tc>
          <w:tcPr>
            <w:tcW w:w="992"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p>
        </w:tc>
        <w:tc>
          <w:tcPr>
            <w:tcW w:w="993"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p>
        </w:tc>
        <w:tc>
          <w:tcPr>
            <w:tcW w:w="1559"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p>
        </w:tc>
        <w:tc>
          <w:tcPr>
            <w:tcW w:w="1417" w:type="dxa"/>
            <w:shd w:val="clear" w:color="auto" w:fill="FFFFFF"/>
          </w:tcPr>
          <w:p w:rsidR="00DA71D3" w:rsidRPr="00520D53" w:rsidRDefault="00DA71D3" w:rsidP="00DA71D3">
            <w:pPr>
              <w:rPr>
                <w:color w:val="000000" w:themeColor="text1"/>
                <w:highlight w:val="yellow"/>
              </w:rPr>
            </w:pPr>
          </w:p>
        </w:tc>
        <w:tc>
          <w:tcPr>
            <w:tcW w:w="1843" w:type="dxa"/>
            <w:shd w:val="clear" w:color="auto" w:fill="FFFFFF"/>
          </w:tcPr>
          <w:p w:rsidR="00DA71D3" w:rsidRPr="00520D53" w:rsidRDefault="00DA71D3" w:rsidP="00DA71D3">
            <w:pPr>
              <w:spacing w:after="0" w:line="240" w:lineRule="auto"/>
              <w:jc w:val="center"/>
              <w:rPr>
                <w:rFonts w:ascii="Times New Roman" w:hAnsi="Times New Roman" w:cs="Times New Roman"/>
                <w:b/>
                <w:color w:val="000000" w:themeColor="text1"/>
                <w:sz w:val="20"/>
                <w:szCs w:val="20"/>
                <w:highlight w:val="yellow"/>
              </w:rPr>
            </w:pPr>
          </w:p>
        </w:tc>
      </w:tr>
    </w:tbl>
    <w:p w:rsidR="003D3285" w:rsidRPr="00520D53" w:rsidRDefault="003D3285" w:rsidP="003D3285">
      <w:pPr>
        <w:spacing w:after="0" w:line="240" w:lineRule="auto"/>
        <w:jc w:val="center"/>
        <w:rPr>
          <w:rFonts w:ascii="Times New Roman" w:hAnsi="Times New Roman" w:cs="Times New Roman"/>
          <w:b/>
          <w:color w:val="000000" w:themeColor="text1"/>
          <w:sz w:val="20"/>
          <w:szCs w:val="20"/>
          <w:highlight w:val="yellow"/>
        </w:rPr>
      </w:pPr>
    </w:p>
    <w:p w:rsidR="003D3285" w:rsidRPr="00520D53" w:rsidRDefault="003D3285" w:rsidP="003D3285">
      <w:pPr>
        <w:spacing w:after="0" w:line="240" w:lineRule="auto"/>
        <w:rPr>
          <w:rFonts w:ascii="Times New Roman" w:hAnsi="Times New Roman" w:cs="Times New Roman"/>
          <w:b/>
          <w:color w:val="000000" w:themeColor="text1"/>
          <w:sz w:val="20"/>
          <w:szCs w:val="20"/>
          <w:highlight w:val="yellow"/>
        </w:rPr>
      </w:pPr>
      <w:bookmarkStart w:id="3" w:name="Par2549"/>
      <w:bookmarkStart w:id="4" w:name="Par2551"/>
      <w:bookmarkStart w:id="5" w:name="Par2598"/>
      <w:bookmarkEnd w:id="3"/>
      <w:bookmarkEnd w:id="4"/>
      <w:bookmarkEnd w:id="5"/>
    </w:p>
    <w:p w:rsidR="003D3285" w:rsidRPr="00520D53" w:rsidRDefault="003D3285" w:rsidP="003D3285">
      <w:pPr>
        <w:spacing w:after="0" w:line="240" w:lineRule="auto"/>
        <w:rPr>
          <w:rFonts w:ascii="Times New Roman" w:hAnsi="Times New Roman" w:cs="Times New Roman"/>
          <w:b/>
          <w:color w:val="000000" w:themeColor="text1"/>
          <w:sz w:val="20"/>
          <w:szCs w:val="20"/>
          <w:highlight w:val="yellow"/>
        </w:rPr>
      </w:pPr>
    </w:p>
    <w:p w:rsidR="003D3285" w:rsidRPr="00520D53" w:rsidRDefault="003D3285" w:rsidP="003D3285">
      <w:pPr>
        <w:spacing w:after="0" w:line="240" w:lineRule="auto"/>
        <w:rPr>
          <w:rFonts w:ascii="Times New Roman" w:hAnsi="Times New Roman" w:cs="Times New Roman"/>
          <w:b/>
          <w:i/>
          <w:color w:val="000000" w:themeColor="text1"/>
          <w:sz w:val="20"/>
          <w:szCs w:val="20"/>
          <w:highlight w:val="yellow"/>
        </w:rPr>
      </w:pPr>
      <w:r w:rsidRPr="00520D53">
        <w:rPr>
          <w:rFonts w:ascii="Times New Roman" w:hAnsi="Times New Roman" w:cs="Times New Roman"/>
          <w:b/>
          <w:color w:val="000000" w:themeColor="text1"/>
          <w:sz w:val="20"/>
          <w:szCs w:val="20"/>
          <w:highlight w:val="yellow"/>
        </w:rPr>
        <w:t xml:space="preserve">Уполномоченный представитель                                           </w:t>
      </w:r>
      <w:r w:rsidRPr="00520D53">
        <w:rPr>
          <w:rFonts w:ascii="Times New Roman" w:hAnsi="Times New Roman" w:cs="Times New Roman"/>
          <w:b/>
          <w:i/>
          <w:color w:val="000000" w:themeColor="text1"/>
          <w:sz w:val="20"/>
          <w:szCs w:val="20"/>
          <w:highlight w:val="yellow"/>
        </w:rPr>
        <w:t>__________________ _______________</w:t>
      </w:r>
    </w:p>
    <w:p w:rsidR="003D3285" w:rsidRPr="00520D53" w:rsidRDefault="003D3285" w:rsidP="00415416">
      <w:pPr>
        <w:spacing w:after="0" w:line="240" w:lineRule="auto"/>
        <w:jc w:val="center"/>
        <w:rPr>
          <w:rFonts w:ascii="Times New Roman" w:hAnsi="Times New Roman" w:cs="Times New Roman"/>
          <w:b/>
          <w:i/>
          <w:color w:val="000000" w:themeColor="text1"/>
          <w:sz w:val="20"/>
          <w:szCs w:val="20"/>
          <w:vertAlign w:val="superscript"/>
        </w:rPr>
      </w:pPr>
      <w:r w:rsidRPr="00520D53">
        <w:rPr>
          <w:rFonts w:ascii="Times New Roman" w:hAnsi="Times New Roman" w:cs="Times New Roman"/>
          <w:b/>
          <w:i/>
          <w:color w:val="000000" w:themeColor="text1"/>
          <w:sz w:val="20"/>
          <w:szCs w:val="20"/>
          <w:highlight w:val="yellow"/>
        </w:rPr>
        <w:tab/>
      </w:r>
      <w:r w:rsidRPr="00520D53">
        <w:rPr>
          <w:rFonts w:ascii="Times New Roman" w:hAnsi="Times New Roman" w:cs="Times New Roman"/>
          <w:b/>
          <w:i/>
          <w:color w:val="000000" w:themeColor="text1"/>
          <w:sz w:val="20"/>
          <w:szCs w:val="20"/>
          <w:highlight w:val="yellow"/>
        </w:rPr>
        <w:tab/>
      </w:r>
      <w:r w:rsidRPr="00520D53">
        <w:rPr>
          <w:rFonts w:ascii="Times New Roman" w:hAnsi="Times New Roman" w:cs="Times New Roman"/>
          <w:b/>
          <w:i/>
          <w:color w:val="000000" w:themeColor="text1"/>
          <w:sz w:val="20"/>
          <w:szCs w:val="20"/>
          <w:highlight w:val="yellow"/>
        </w:rPr>
        <w:tab/>
      </w:r>
      <w:r w:rsidRPr="00520D53">
        <w:rPr>
          <w:rFonts w:ascii="Times New Roman" w:hAnsi="Times New Roman" w:cs="Times New Roman"/>
          <w:b/>
          <w:i/>
          <w:color w:val="000000" w:themeColor="text1"/>
          <w:sz w:val="20"/>
          <w:szCs w:val="20"/>
          <w:highlight w:val="yellow"/>
        </w:rPr>
        <w:tab/>
      </w:r>
      <w:r w:rsidRPr="00520D53">
        <w:rPr>
          <w:rFonts w:ascii="Times New Roman" w:hAnsi="Times New Roman" w:cs="Times New Roman"/>
          <w:b/>
          <w:i/>
          <w:color w:val="000000" w:themeColor="text1"/>
          <w:sz w:val="20"/>
          <w:szCs w:val="20"/>
          <w:highlight w:val="yellow"/>
        </w:rPr>
        <w:tab/>
      </w:r>
      <w:r w:rsidRPr="00520D53">
        <w:rPr>
          <w:rFonts w:ascii="Times New Roman" w:hAnsi="Times New Roman" w:cs="Times New Roman"/>
          <w:b/>
          <w:i/>
          <w:color w:val="000000" w:themeColor="text1"/>
          <w:sz w:val="20"/>
          <w:szCs w:val="20"/>
          <w:highlight w:val="yellow"/>
          <w:vertAlign w:val="superscript"/>
        </w:rPr>
        <w:tab/>
        <w:t xml:space="preserve">(подпись)  </w:t>
      </w:r>
      <w:r w:rsidRPr="00520D53">
        <w:rPr>
          <w:rFonts w:ascii="Times New Roman" w:hAnsi="Times New Roman" w:cs="Times New Roman"/>
          <w:b/>
          <w:i/>
          <w:color w:val="000000" w:themeColor="text1"/>
          <w:sz w:val="20"/>
          <w:szCs w:val="20"/>
          <w:highlight w:val="yellow"/>
          <w:vertAlign w:val="superscript"/>
        </w:rPr>
        <w:tab/>
      </w:r>
      <w:r w:rsidRPr="00520D53">
        <w:rPr>
          <w:rFonts w:ascii="Times New Roman" w:hAnsi="Times New Roman" w:cs="Times New Roman"/>
          <w:b/>
          <w:i/>
          <w:color w:val="000000" w:themeColor="text1"/>
          <w:sz w:val="20"/>
          <w:szCs w:val="20"/>
          <w:highlight w:val="yellow"/>
          <w:vertAlign w:val="superscript"/>
        </w:rPr>
        <w:tab/>
        <w:t>(Ф.И.О.)</w:t>
      </w:r>
      <w:r w:rsidRPr="00520D53">
        <w:rPr>
          <w:rFonts w:ascii="Times New Roman" w:hAnsi="Times New Roman" w:cs="Times New Roman"/>
          <w:b/>
          <w:i/>
          <w:color w:val="000000" w:themeColor="text1"/>
          <w:sz w:val="20"/>
          <w:szCs w:val="20"/>
          <w:vertAlign w:val="superscript"/>
        </w:rPr>
        <w:t xml:space="preserve"> </w:t>
      </w:r>
    </w:p>
    <w:p w:rsidR="00DA71D3" w:rsidRPr="00520D53" w:rsidRDefault="00DA71D3" w:rsidP="00415416">
      <w:pPr>
        <w:spacing w:after="0" w:line="240" w:lineRule="auto"/>
        <w:jc w:val="right"/>
        <w:rPr>
          <w:rFonts w:ascii="Times New Roman" w:hAnsi="Times New Roman" w:cs="Times New Roman"/>
          <w:color w:val="000000" w:themeColor="text1"/>
          <w:sz w:val="20"/>
          <w:szCs w:val="20"/>
        </w:rPr>
      </w:pPr>
    </w:p>
    <w:p w:rsidR="00415416" w:rsidRPr="00520D53" w:rsidRDefault="00415416" w:rsidP="00415416">
      <w:pPr>
        <w:spacing w:after="0" w:line="240" w:lineRule="auto"/>
        <w:jc w:val="righ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Приложение № 2 к ИоТРУ </w:t>
      </w:r>
    </w:p>
    <w:p w:rsidR="00415416" w:rsidRPr="00520D53" w:rsidRDefault="00415416" w:rsidP="00415416">
      <w:pPr>
        <w:spacing w:after="0" w:line="240" w:lineRule="auto"/>
        <w:jc w:val="righ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для проведения закупки </w:t>
      </w:r>
    </w:p>
    <w:p w:rsidR="00415416" w:rsidRPr="00520D53" w:rsidRDefault="00415416" w:rsidP="00415416">
      <w:pPr>
        <w:spacing w:after="0" w:line="240" w:lineRule="auto"/>
        <w:jc w:val="right"/>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способом ЭМ СМСП</w:t>
      </w:r>
    </w:p>
    <w:p w:rsidR="00415416" w:rsidRPr="00520D53" w:rsidRDefault="00415416" w:rsidP="00415416">
      <w:pPr>
        <w:spacing w:after="0" w:line="240" w:lineRule="auto"/>
        <w:rPr>
          <w:rFonts w:ascii="Times New Roman" w:hAnsi="Times New Roman" w:cs="Times New Roman"/>
          <w:color w:val="000000" w:themeColor="text1"/>
          <w:sz w:val="20"/>
          <w:szCs w:val="20"/>
        </w:rPr>
      </w:pPr>
    </w:p>
    <w:p w:rsidR="00415416" w:rsidRPr="00520D53" w:rsidRDefault="00415416" w:rsidP="00415416">
      <w:pPr>
        <w:spacing w:after="0" w:line="240" w:lineRule="auto"/>
        <w:rPr>
          <w:rFonts w:ascii="Times New Roman" w:hAnsi="Times New Roman" w:cs="Times New Roman"/>
          <w:color w:val="000000" w:themeColor="text1"/>
          <w:sz w:val="20"/>
          <w:szCs w:val="20"/>
        </w:rPr>
      </w:pPr>
    </w:p>
    <w:p w:rsidR="00415416" w:rsidRPr="00520D53" w:rsidRDefault="00415416" w:rsidP="00415416">
      <w:pPr>
        <w:spacing w:after="0" w:line="240" w:lineRule="auto"/>
        <w:jc w:val="center"/>
        <w:rPr>
          <w:rFonts w:ascii="Times New Roman" w:hAnsi="Times New Roman" w:cs="Times New Roman"/>
          <w:b/>
          <w:color w:val="000000" w:themeColor="text1"/>
          <w:sz w:val="20"/>
          <w:szCs w:val="20"/>
        </w:rPr>
      </w:pPr>
      <w:r w:rsidRPr="00520D53">
        <w:rPr>
          <w:rFonts w:ascii="Times New Roman" w:hAnsi="Times New Roman" w:cs="Times New Roman"/>
          <w:b/>
          <w:color w:val="000000" w:themeColor="text1"/>
          <w:sz w:val="20"/>
          <w:szCs w:val="20"/>
        </w:rPr>
        <w:t>УСЛОВИЯ ЗАКУПКИ</w:t>
      </w:r>
    </w:p>
    <w:p w:rsidR="00415416" w:rsidRPr="00520D53" w:rsidRDefault="00415416" w:rsidP="00415416">
      <w:pPr>
        <w:spacing w:after="0" w:line="240" w:lineRule="auto"/>
        <w:rPr>
          <w:rFonts w:ascii="Times New Roman" w:hAnsi="Times New Roman" w:cs="Times New Roman"/>
          <w:color w:val="000000" w:themeColor="text1"/>
          <w:sz w:val="20"/>
          <w:szCs w:val="20"/>
        </w:rPr>
      </w:pPr>
    </w:p>
    <w:p w:rsidR="00415416" w:rsidRPr="00520D53" w:rsidRDefault="00415416" w:rsidP="00415416">
      <w:pPr>
        <w:spacing w:after="0" w:line="240" w:lineRule="auto"/>
        <w:jc w:val="center"/>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ИНФОРМАЦИЯ О ПОРЯДКЕ И УСЛОВИЯХ ПРЕДОСТАВЛЕНИЯ НАЦИОНАЛЬНОГО РЕЖИМА ПРИ ОСУЩЕСТВЛЕНИИ НАСТОЯЩЕЙ ЗАКУПКИ</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b/>
          <w:color w:val="000000" w:themeColor="text1"/>
          <w:sz w:val="20"/>
          <w:szCs w:val="20"/>
        </w:rPr>
        <w:t>ЗАПРЕТ</w:t>
      </w:r>
      <w:r w:rsidRPr="00520D53">
        <w:rPr>
          <w:rFonts w:ascii="Times New Roman" w:hAnsi="Times New Roman" w:cs="Times New Roman"/>
          <w:color w:val="000000" w:themeColor="text1"/>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при осуществлении закупки товара не допускается: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а) заключение договора на поставку такого товара (предложение участника не учитывается);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при осуществлении закупки работы, услуги не допускаются: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юридических лиц – копия выписки из единого государственного реестра юридических лиц (далее - выписка из ЕГРЮЛ);</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иных физических лиц – копии документов, удостоверяющих личность;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lastRenderedPageBreak/>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b/>
          <w:color w:val="000000" w:themeColor="text1"/>
          <w:sz w:val="20"/>
          <w:szCs w:val="20"/>
        </w:rPr>
        <w:t>ОГРАНИЧЕНИЕ</w:t>
      </w:r>
      <w:r w:rsidRPr="00520D53">
        <w:rPr>
          <w:rFonts w:ascii="Times New Roman" w:hAnsi="Times New Roman" w:cs="Times New Roman"/>
          <w:color w:val="000000" w:themeColor="text1"/>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при осуществлении закупки товара: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при осуществлении закупки работы, услуги: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юридических лиц – копия выписки из единого государственного реестра юридических лиц (далее - выписка из ЕГРЮЛ);</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иных физических лиц – копии документов, удостоверяющих личность;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w:t>
      </w:r>
      <w:r w:rsidRPr="00520D53">
        <w:rPr>
          <w:rFonts w:ascii="Times New Roman" w:hAnsi="Times New Roman" w:cs="Times New Roman"/>
          <w:color w:val="000000" w:themeColor="text1"/>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w:t>
      </w:r>
      <w:r w:rsidRPr="00520D53">
        <w:rPr>
          <w:rFonts w:ascii="Times New Roman" w:hAnsi="Times New Roman" w:cs="Times New Roman"/>
          <w:color w:val="000000" w:themeColor="text1"/>
          <w:sz w:val="20"/>
          <w:szCs w:val="20"/>
        </w:rPr>
        <w:lastRenderedPageBreak/>
        <w:t>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b/>
          <w:color w:val="000000" w:themeColor="text1"/>
          <w:sz w:val="20"/>
          <w:szCs w:val="20"/>
        </w:rPr>
        <w:t>ПРЕИМУЩЕСТВО</w:t>
      </w:r>
      <w:r w:rsidRPr="00520D53">
        <w:rPr>
          <w:rFonts w:ascii="Times New Roman" w:hAnsi="Times New Roman" w:cs="Times New Roman"/>
          <w:color w:val="000000" w:themeColor="text1"/>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w:t>
      </w:r>
      <w:r w:rsidRPr="00520D53">
        <w:rPr>
          <w:rFonts w:ascii="Times New Roman" w:hAnsi="Times New Roman" w:cs="Times New Roman"/>
          <w:color w:val="000000" w:themeColor="text1"/>
          <w:sz w:val="20"/>
          <w:szCs w:val="20"/>
        </w:rPr>
        <w:lastRenderedPageBreak/>
        <w:t>нужд АО «Почта России» (далее также – Положение о закупке), а также порядком проведения таких закупок, предусмотренным функционалом ЭП.</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Заказчик вправе отклонить отобранные оператором ЭП предложения, в том числе в следующих случаях:</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1)</w:t>
      </w:r>
      <w:r w:rsidRPr="00520D53">
        <w:rPr>
          <w:rFonts w:ascii="Times New Roman" w:hAnsi="Times New Roman" w:cs="Times New Roman"/>
          <w:color w:val="000000" w:themeColor="text1"/>
          <w:sz w:val="20"/>
          <w:szCs w:val="20"/>
        </w:rPr>
        <w:tab/>
        <w:t>предложение не соответствует требованиям, установленным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2)</w:t>
      </w:r>
      <w:r w:rsidRPr="00520D53">
        <w:rPr>
          <w:rFonts w:ascii="Times New Roman" w:hAnsi="Times New Roman" w:cs="Times New Roman"/>
          <w:color w:val="000000" w:themeColor="text1"/>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3)</w:t>
      </w:r>
      <w:r w:rsidRPr="00520D53">
        <w:rPr>
          <w:rFonts w:ascii="Times New Roman" w:hAnsi="Times New Roman" w:cs="Times New Roman"/>
          <w:color w:val="000000" w:themeColor="text1"/>
          <w:sz w:val="20"/>
          <w:szCs w:val="20"/>
        </w:rPr>
        <w:tab/>
        <w:t>Заказчик вправе отклонить предложения участника в случае, если</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4) если участник включен в реестр недобросовестных поставщиков, предусмотренных Законом № 223-ФЗ или Законом № 44-ФЗ.</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r w:rsidRPr="00520D53">
        <w:rPr>
          <w:rFonts w:ascii="Times New Roman" w:hAnsi="Times New Roman" w:cs="Times New Roman"/>
          <w:color w:val="000000" w:themeColor="text1"/>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520D53" w:rsidRDefault="00415416" w:rsidP="00415416">
      <w:pPr>
        <w:spacing w:after="0" w:line="240" w:lineRule="auto"/>
        <w:jc w:val="both"/>
        <w:rPr>
          <w:rFonts w:ascii="Times New Roman" w:hAnsi="Times New Roman" w:cs="Times New Roman"/>
          <w:color w:val="000000" w:themeColor="text1"/>
          <w:sz w:val="20"/>
          <w:szCs w:val="20"/>
        </w:rPr>
      </w:pPr>
    </w:p>
    <w:sectPr w:rsidR="00415416" w:rsidRPr="00520D53"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34" w:rsidRDefault="005B4434" w:rsidP="00060F63">
      <w:pPr>
        <w:spacing w:after="0" w:line="240" w:lineRule="auto"/>
      </w:pPr>
      <w:r>
        <w:separator/>
      </w:r>
    </w:p>
  </w:endnote>
  <w:endnote w:type="continuationSeparator" w:id="0">
    <w:p w:rsidR="005B4434" w:rsidRDefault="005B443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34" w:rsidRDefault="005B4434" w:rsidP="00060F63">
      <w:pPr>
        <w:spacing w:after="0" w:line="240" w:lineRule="auto"/>
      </w:pPr>
      <w:r>
        <w:separator/>
      </w:r>
    </w:p>
  </w:footnote>
  <w:footnote w:type="continuationSeparator" w:id="0">
    <w:p w:rsidR="005B4434" w:rsidRDefault="005B443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6039B"/>
    <w:rsid w:val="00060F63"/>
    <w:rsid w:val="0006306C"/>
    <w:rsid w:val="000B3908"/>
    <w:rsid w:val="00105227"/>
    <w:rsid w:val="00164334"/>
    <w:rsid w:val="001A7BC4"/>
    <w:rsid w:val="0022130D"/>
    <w:rsid w:val="00232152"/>
    <w:rsid w:val="002912B1"/>
    <w:rsid w:val="00355BEA"/>
    <w:rsid w:val="00386AB7"/>
    <w:rsid w:val="003D3285"/>
    <w:rsid w:val="00415416"/>
    <w:rsid w:val="00472B2D"/>
    <w:rsid w:val="005103B3"/>
    <w:rsid w:val="00520D53"/>
    <w:rsid w:val="00537277"/>
    <w:rsid w:val="005727CB"/>
    <w:rsid w:val="005B4434"/>
    <w:rsid w:val="005F08B7"/>
    <w:rsid w:val="006055A8"/>
    <w:rsid w:val="0062560B"/>
    <w:rsid w:val="00627BAD"/>
    <w:rsid w:val="00645A8C"/>
    <w:rsid w:val="00653AD1"/>
    <w:rsid w:val="006F2FDB"/>
    <w:rsid w:val="00711770"/>
    <w:rsid w:val="00785689"/>
    <w:rsid w:val="007972C7"/>
    <w:rsid w:val="007A2FEF"/>
    <w:rsid w:val="007C42CE"/>
    <w:rsid w:val="00862462"/>
    <w:rsid w:val="00865482"/>
    <w:rsid w:val="0089570E"/>
    <w:rsid w:val="008A0B99"/>
    <w:rsid w:val="008B3814"/>
    <w:rsid w:val="008D7588"/>
    <w:rsid w:val="008F0B9D"/>
    <w:rsid w:val="00920FEB"/>
    <w:rsid w:val="00971872"/>
    <w:rsid w:val="00980FBF"/>
    <w:rsid w:val="00A1389D"/>
    <w:rsid w:val="00A27BAA"/>
    <w:rsid w:val="00A61039"/>
    <w:rsid w:val="00A71002"/>
    <w:rsid w:val="00A8571D"/>
    <w:rsid w:val="00AA1BED"/>
    <w:rsid w:val="00AC01AD"/>
    <w:rsid w:val="00AD5617"/>
    <w:rsid w:val="00AF2D77"/>
    <w:rsid w:val="00B45833"/>
    <w:rsid w:val="00B463C3"/>
    <w:rsid w:val="00BC6997"/>
    <w:rsid w:val="00BF2C91"/>
    <w:rsid w:val="00C1107C"/>
    <w:rsid w:val="00C21AC2"/>
    <w:rsid w:val="00C51438"/>
    <w:rsid w:val="00C97288"/>
    <w:rsid w:val="00CB606E"/>
    <w:rsid w:val="00D1685B"/>
    <w:rsid w:val="00D20A07"/>
    <w:rsid w:val="00D615AC"/>
    <w:rsid w:val="00D719A3"/>
    <w:rsid w:val="00DA5B71"/>
    <w:rsid w:val="00DA71D3"/>
    <w:rsid w:val="00DD5E1B"/>
    <w:rsid w:val="00E06C7F"/>
    <w:rsid w:val="00E11F4F"/>
    <w:rsid w:val="00E60D01"/>
    <w:rsid w:val="00E77D6B"/>
    <w:rsid w:val="00EB559E"/>
    <w:rsid w:val="00EB6851"/>
    <w:rsid w:val="00F071BE"/>
    <w:rsid w:val="00F36D2F"/>
    <w:rsid w:val="00F555F0"/>
    <w:rsid w:val="00F676F7"/>
    <w:rsid w:val="00F7664D"/>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96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300D2-217A-44DE-9F97-3F7C7FDD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3792</Words>
  <Characters>21619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4</cp:revision>
  <dcterms:created xsi:type="dcterms:W3CDTF">2026-07-02T18:57:00Z</dcterms:created>
  <dcterms:modified xsi:type="dcterms:W3CDTF">2026-07-08T13:01:00Z</dcterms:modified>
</cp:coreProperties>
</file>