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технико-коммерческих предложений в рамках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ерегламентированной</w:t>
      </w:r>
      <w:r>
        <w:rPr>
          <w:rFonts w:ascii="Times New Roman" w:hAnsi="Times New Roman"/>
          <w:sz w:val="26"/>
          <w:szCs w:val="26"/>
        </w:rPr>
        <w:t xml:space="preserve"> закупки по лоту №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fill="auto" w:val="clear"/>
        </w:rPr>
        <w:t>41077795-ЭКСП ПРОД-2026-БурГЭС</w:t>
      </w:r>
    </w:p>
    <w:p>
      <w:pPr>
        <w:pStyle w:val="Normal"/>
        <w:keepNext w:val="true"/>
        <w:keepLines/>
        <w:spacing w:lineRule="auto" w:line="240"/>
        <w:ind w:hanging="0"/>
        <w:jc w:val="center"/>
        <w:rPr>
          <w:b/>
          <w:bCs/>
        </w:rPr>
      </w:pPr>
      <w:r>
        <w:rPr>
          <w:b/>
          <w:bCs/>
          <w:kern w:val="2"/>
          <w:sz w:val="26"/>
          <w:szCs w:val="26"/>
          <w:shd w:fill="auto" w:val="clear"/>
        </w:rPr>
        <w:t>«</w:t>
      </w:r>
      <w:r>
        <w:rPr>
          <w:b/>
          <w:bCs/>
          <w:color w:val="000000"/>
          <w:spacing w:val="-4"/>
          <w:w w:val="105"/>
          <w:kern w:val="2"/>
          <w:sz w:val="26"/>
          <w:szCs w:val="26"/>
          <w:shd w:fill="auto" w:val="clear"/>
        </w:rPr>
        <w:t>ОКПД 2 26.60.12.129. Поверка комплекса аппаратно-программного ЭСМО Филиала ПАО «РусГидро» - «Бурейская ГЭС</w:t>
      </w:r>
      <w:r>
        <w:rPr>
          <w:b/>
          <w:bCs/>
          <w:kern w:val="0"/>
          <w:sz w:val="26"/>
          <w:szCs w:val="26"/>
          <w:shd w:fill="auto" w:val="clear"/>
        </w:rPr>
        <w:t>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</w:t>
      </w:r>
      <w:r>
        <w:rPr>
          <w:color w:val="000000"/>
          <w:sz w:val="24"/>
          <w:szCs w:val="24"/>
        </w:rPr>
        <w:t xml:space="preserve">ках нерегламентированной закупки на право заключения договора по </w:t>
      </w:r>
      <w:r>
        <w:rPr>
          <w:bCs/>
          <w:color w:val="000000"/>
          <w:sz w:val="24"/>
          <w:szCs w:val="24"/>
        </w:rPr>
        <w:t xml:space="preserve">лоту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41077795-ЭКСП ПРОД-2026-БурГЭС </w:t>
      </w:r>
      <w:r>
        <w:rPr>
          <w:b w:val="false"/>
          <w:bCs w:val="false"/>
          <w:kern w:val="2"/>
          <w:sz w:val="24"/>
          <w:szCs w:val="24"/>
          <w:shd w:fill="auto" w:val="clear"/>
        </w:rPr>
        <w:t>«</w:t>
      </w:r>
      <w:r>
        <w:rPr>
          <w:b w:val="false"/>
          <w:bCs w:val="false"/>
          <w:color w:val="000000"/>
          <w:spacing w:val="-4"/>
          <w:w w:val="105"/>
          <w:kern w:val="2"/>
          <w:sz w:val="24"/>
          <w:szCs w:val="24"/>
          <w:shd w:fill="auto" w:val="clear"/>
        </w:rPr>
        <w:t>ОКПД 2 26.60.12.129. Поверка комплекса аппаратно-программного ЭСМО Филиала ПАО «РусГидро» - «Бурейская ГЭС</w:t>
      </w:r>
      <w:r>
        <w:rPr>
          <w:b w:val="false"/>
          <w:bCs w:val="false"/>
          <w:kern w:val="0"/>
          <w:sz w:val="24"/>
          <w:szCs w:val="24"/>
          <w:shd w:fill="auto" w:val="clear"/>
        </w:rPr>
        <w:t>».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</w:t>
      </w:r>
      <w:r>
        <w:rPr>
          <w:color w:val="000000"/>
          <w:sz w:val="24"/>
          <w:szCs w:val="24"/>
          <w:shd w:fill="auto" w:val="clear"/>
        </w:rPr>
        <w:t>до 08:00 (МСК) 16.07.2026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AlterOffice/3.4.0.9$Linux_X86_64 LibreOffice_project/b8daf9e823b1a5463a2f48435ddc2e8696e7d4fc</Application>
  <AppVersion>15.0000</AppVersion>
  <Pages>2</Pages>
  <Words>486</Words>
  <Characters>3471</Characters>
  <CharactersWithSpaces>3912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dcterms:modified xsi:type="dcterms:W3CDTF">2026-07-09T08:27:35Z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