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theme/theme1.xml" ContentType="application/vnd.openxmlformats-officedocument.theme+xml"/>
  <Override PartName="/word/numbering.xml" ContentType="application/vnd.openxmlformats-officedocument.wordprocessingml.numbering+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left" w:pos="708" w:leader="none"/>
          <w:tab w:val="left" w:pos="5388" w:leader="none"/>
        </w:tabs>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shd w:fill="FFFFFF" w:val="clear"/>
          <w:lang w:eastAsia="ru-RU"/>
        </w:rPr>
        <w:t xml:space="preserve">Договор № </w:t>
      </w:r>
    </w:p>
    <w:p>
      <w:pPr>
        <w:pStyle w:val="Normal"/>
        <w:spacing w:lineRule="auto" w:line="240" w:before="0" w:after="60"/>
        <w:jc w:val="center"/>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shd w:fill="FFFFFF" w:val="clear"/>
          <w:lang w:eastAsia="ru-RU"/>
        </w:rPr>
        <w:t>на оказание услуг по составлению техническ</w:t>
      </w:r>
      <w:r>
        <w:rPr>
          <w:rFonts w:eastAsia="Times New Roman" w:cs="Times New Roman" w:ascii="Times New Roman" w:hAnsi="Times New Roman"/>
          <w:b/>
          <w:bCs/>
          <w:color w:val="000000"/>
          <w:sz w:val="24"/>
          <w:szCs w:val="24"/>
          <w:shd w:fill="FFFFFF" w:val="clear"/>
          <w:lang w:eastAsia="ru-RU"/>
        </w:rPr>
        <w:t>их</w:t>
      </w:r>
      <w:r>
        <w:rPr>
          <w:rFonts w:eastAsia="Times New Roman" w:cs="Times New Roman" w:ascii="Times New Roman" w:hAnsi="Times New Roman"/>
          <w:b/>
          <w:bCs/>
          <w:color w:val="000000"/>
          <w:sz w:val="24"/>
          <w:szCs w:val="24"/>
          <w:shd w:fill="FFFFFF" w:val="clear"/>
          <w:lang w:eastAsia="ru-RU"/>
        </w:rPr>
        <w:t xml:space="preserve"> план</w:t>
      </w:r>
      <w:r>
        <w:rPr>
          <w:rFonts w:eastAsia="Times New Roman" w:cs="Times New Roman" w:ascii="Times New Roman" w:hAnsi="Times New Roman"/>
          <w:b/>
          <w:bCs/>
          <w:color w:val="000000"/>
          <w:sz w:val="24"/>
          <w:szCs w:val="24"/>
          <w:shd w:fill="FFFFFF" w:val="clear"/>
          <w:lang w:eastAsia="ru-RU"/>
        </w:rPr>
        <w:t>ов</w:t>
      </w:r>
    </w:p>
    <w:p>
      <w:pPr>
        <w:pStyle w:val="Normal"/>
        <w:widowControl w:val="false"/>
        <w:tabs>
          <w:tab w:val="left" w:pos="708" w:leader="none"/>
          <w:tab w:val="left" w:pos="851" w:leader="none"/>
        </w:tabs>
        <w:spacing w:lineRule="auto" w:line="240" w:before="0" w:after="0"/>
        <w:ind w:firstLine="364"/>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w:t>
      </w:r>
    </w:p>
    <w:tbl>
      <w:tblPr>
        <w:tblW w:w="9638" w:type="dxa"/>
        <w:jc w:val="center"/>
        <w:tblInd w:w="0" w:type="dxa"/>
        <w:tblLayout w:type="fixed"/>
        <w:tblCellMar>
          <w:top w:w="0" w:type="dxa"/>
          <w:left w:w="108" w:type="dxa"/>
          <w:bottom w:w="0" w:type="dxa"/>
          <w:right w:w="108" w:type="dxa"/>
        </w:tblCellMar>
        <w:tblLook w:lastRow="0" w:firstRow="1" w:lastColumn="0" w:firstColumn="1" w:val="04a0" w:noHBand="0" w:noVBand="1"/>
      </w:tblPr>
      <w:tblGrid>
        <w:gridCol w:w="5730"/>
        <w:gridCol w:w="3907"/>
      </w:tblGrid>
      <w:tr>
        <w:trPr>
          <w:trHeight w:val="284" w:hRule="atLeast"/>
        </w:trPr>
        <w:tc>
          <w:tcPr>
            <w:tcW w:w="5730" w:type="dxa"/>
            <w:tcBorders/>
            <w:vAlign w:val="center"/>
          </w:tcPr>
          <w:p>
            <w:pPr>
              <w:pStyle w:val="Normal"/>
              <w:widowControl w:val="false"/>
              <w:spacing w:lineRule="auto" w:line="240" w:before="0" w:after="0"/>
              <w:rPr>
                <w:rFonts w:ascii="Times New Roman" w:hAnsi="Times New Roman" w:eastAsia="Times New Roman" w:cs="Times New Roman"/>
                <w:sz w:val="24"/>
                <w:szCs w:val="24"/>
                <w:lang w:eastAsia="ru-RU"/>
              </w:rPr>
            </w:pPr>
            <w:bookmarkStart w:id="0" w:name="ДоговорГород"/>
            <w:bookmarkEnd w:id="0"/>
            <w:r>
              <w:rPr>
                <w:rFonts w:eastAsia="Times New Roman" w:cs="Times New Roman" w:ascii="Times New Roman" w:hAnsi="Times New Roman"/>
                <w:color w:val="000000"/>
                <w:sz w:val="24"/>
                <w:szCs w:val="24"/>
                <w:shd w:fill="FFFFFF" w:val="clear"/>
                <w:lang w:eastAsia="ru-RU"/>
              </w:rPr>
              <w:t>пгт Талакан</w:t>
            </w:r>
          </w:p>
        </w:tc>
        <w:tc>
          <w:tcPr>
            <w:tcW w:w="3907" w:type="dxa"/>
            <w:tcBorders/>
            <w:vAlign w:val="center"/>
          </w:tcPr>
          <w:p>
            <w:pPr>
              <w:pStyle w:val="Normal"/>
              <w:widowControl w:val="false"/>
              <w:tabs>
                <w:tab w:val="left" w:pos="708" w:leader="none"/>
                <w:tab w:val="left" w:pos="851" w:leader="none"/>
              </w:tabs>
              <w:spacing w:lineRule="auto" w:line="240" w:before="0" w:after="0"/>
              <w:ind w:firstLine="364"/>
              <w:jc w:val="center"/>
              <w:rPr>
                <w:rFonts w:ascii="Times New Roman" w:hAnsi="Times New Roman" w:eastAsia="Times New Roman" w:cs="Times New Roman"/>
                <w:sz w:val="24"/>
                <w:szCs w:val="24"/>
                <w:lang w:val="en-US" w:eastAsia="ru-RU"/>
              </w:rPr>
            </w:pPr>
            <w:bookmarkStart w:id="1" w:name="ДоговорГород"/>
            <w:bookmarkStart w:id="2" w:name="Дата"/>
            <w:bookmarkEnd w:id="1"/>
            <w:r>
              <w:rPr>
                <w:rFonts w:eastAsia="Times New Roman" w:cs="Times New Roman" w:ascii="Times New Roman" w:hAnsi="Times New Roman"/>
                <w:color w:val="000000"/>
                <w:sz w:val="24"/>
                <w:szCs w:val="24"/>
                <w:shd w:fill="FFFFFF" w:val="clear"/>
                <w:lang w:eastAsia="ru-RU"/>
              </w:rPr>
              <w:t xml:space="preserve">             </w:t>
            </w:r>
            <w:r>
              <w:rPr>
                <w:rFonts w:eastAsia="Times New Roman" w:cs="Times New Roman" w:ascii="Times New Roman" w:hAnsi="Times New Roman"/>
                <w:color w:val="000000"/>
                <w:sz w:val="24"/>
                <w:szCs w:val="24"/>
                <w:shd w:fill="FFFFFF" w:val="clear"/>
                <w:lang w:eastAsia="ru-RU"/>
              </w:rPr>
              <w:t>____ ____________202</w:t>
            </w:r>
            <w:bookmarkEnd w:id="2"/>
            <w:r>
              <w:rPr>
                <w:rFonts w:eastAsia="Times New Roman" w:cs="Times New Roman" w:ascii="Times New Roman" w:hAnsi="Times New Roman"/>
                <w:color w:val="000000"/>
                <w:sz w:val="24"/>
                <w:szCs w:val="24"/>
                <w:shd w:fill="FFFFFF" w:val="clear"/>
                <w:lang w:val="en-US" w:eastAsia="ru-RU"/>
              </w:rPr>
              <w:t>6</w:t>
            </w:r>
          </w:p>
        </w:tc>
      </w:tr>
    </w:tbl>
    <w:p>
      <w:pPr>
        <w:pStyle w:val="Normal"/>
        <w:tabs>
          <w:tab w:val="left" w:pos="708" w:leader="none"/>
          <w:tab w:val="left" w:pos="851" w:leader="none"/>
          <w:tab w:val="left" w:pos="10349" w:leader="none"/>
        </w:tabs>
        <w:spacing w:lineRule="auto" w:line="240" w:before="0" w:after="0"/>
        <w:ind w:firstLine="364"/>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w:t>
      </w:r>
    </w:p>
    <w:p>
      <w:pPr>
        <w:pStyle w:val="Normal"/>
        <w:keepNext w:val="true"/>
        <w:tabs>
          <w:tab w:val="clear" w:pos="708"/>
          <w:tab w:val="left" w:pos="709" w:leader="none"/>
          <w:tab w:val="left" w:pos="10349" w:leader="none"/>
        </w:tabs>
        <w:spacing w:lineRule="auto" w:line="240" w:before="0" w:after="0"/>
        <w:jc w:val="both"/>
        <w:rPr>
          <w:rFonts w:ascii="Times New Roman" w:hAnsi="Times New Roman" w:eastAsia="Times New Roman" w:cs="Times New Roman"/>
          <w:sz w:val="24"/>
          <w:szCs w:val="24"/>
          <w:lang w:eastAsia="ru-RU"/>
        </w:rPr>
      </w:pPr>
      <w:bookmarkStart w:id="3" w:name="ПолнНаименование"/>
      <w:bookmarkEnd w:id="3"/>
      <w:r>
        <w:rPr>
          <w:rFonts w:eastAsia="Times New Roman" w:cs="Times New Roman" w:ascii="Times New Roman" w:hAnsi="Times New Roman"/>
          <w:b/>
          <w:bCs/>
          <w:color w:val="000000"/>
          <w:sz w:val="24"/>
          <w:szCs w:val="24"/>
          <w:shd w:fill="FFFFFF" w:val="clear"/>
          <w:lang w:eastAsia="ru-RU"/>
        </w:rPr>
        <w:tab/>
        <w:t xml:space="preserve">Публичное акционерное общество «Федеральная гидрогенерирующая компания - РусГидро» (ПАО «РусГидро»), </w:t>
      </w:r>
      <w:r>
        <w:rPr>
          <w:rFonts w:eastAsia="Times New Roman" w:cs="Times New Roman" w:ascii="Times New Roman" w:hAnsi="Times New Roman"/>
          <w:b w:val="false"/>
          <w:bCs w:val="false"/>
          <w:color w:val="000000"/>
          <w:sz w:val="24"/>
          <w:szCs w:val="24"/>
          <w:shd w:fill="FFFFFF" w:val="clear"/>
          <w:lang w:eastAsia="ru-RU"/>
        </w:rPr>
        <w:t xml:space="preserve">именуемое в дальнейшем «Заказчик», в лице _____________ действующего на основании доверенности _________________, с одной стороны, и </w:t>
      </w:r>
    </w:p>
    <w:p>
      <w:pPr>
        <w:pStyle w:val="Normal"/>
        <w:tabs>
          <w:tab w:val="clear" w:pos="708"/>
          <w:tab w:val="left" w:pos="709" w:leader="none"/>
          <w:tab w:val="left" w:pos="10349" w:leader="none"/>
        </w:tabs>
        <w:spacing w:lineRule="auto" w:line="240" w:before="0" w:after="0"/>
        <w:jc w:val="both"/>
        <w:rPr>
          <w:b w:val="false"/>
          <w:bCs w:val="false"/>
        </w:rPr>
      </w:pPr>
      <w:r>
        <w:rPr>
          <w:rFonts w:eastAsia="Times New Roman" w:cs="Times New Roman" w:ascii="Times New Roman" w:hAnsi="Times New Roman"/>
          <w:b w:val="false"/>
          <w:bCs w:val="false"/>
          <w:color w:val="000000"/>
          <w:sz w:val="24"/>
          <w:szCs w:val="24"/>
          <w:shd w:fill="FFFFFF" w:val="clear"/>
          <w:lang w:eastAsia="ru-RU"/>
        </w:rPr>
        <w:t>___________________________________, именуемый в дальнейшем «Исполнитель», в лице_______________, действующий на основании _________________, с другой стороны, совместно именуемые «Стороны», а по отдельности «Сторона», заключили настоящий договор (далее – Договор) о нижеследующем:</w:t>
      </w:r>
    </w:p>
    <w:p>
      <w:pPr>
        <w:pStyle w:val="Normal"/>
        <w:numPr>
          <w:ilvl w:val="0"/>
          <w:numId w:val="2"/>
        </w:numPr>
        <w:tabs>
          <w:tab w:val="clear" w:pos="708"/>
          <w:tab w:val="left" w:pos="0" w:leader="none"/>
        </w:tabs>
        <w:spacing w:lineRule="auto" w:line="240" w:before="119" w:after="119"/>
        <w:jc w:val="center"/>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shd w:fill="FFFFFF" w:val="clear"/>
          <w:lang w:eastAsia="ru-RU"/>
        </w:rPr>
        <w:t>Предмет Договора</w:t>
      </w:r>
    </w:p>
    <w:p>
      <w:pPr>
        <w:pStyle w:val="Normal"/>
        <w:tabs>
          <w:tab w:val="clear" w:pos="708"/>
          <w:tab w:val="left" w:pos="0" w:leader="none"/>
          <w:tab w:val="left" w:pos="709" w:leader="none"/>
        </w:tabs>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ab/>
        <w:t>1. Исполнитель обязуется оказать Заказчику услуги по составлению техническ</w:t>
      </w:r>
      <w:r>
        <w:rPr>
          <w:rFonts w:eastAsia="Times New Roman" w:cs="Times New Roman" w:ascii="Times New Roman" w:hAnsi="Times New Roman"/>
          <w:color w:val="000000"/>
          <w:sz w:val="24"/>
          <w:szCs w:val="24"/>
          <w:shd w:fill="FFFFFF" w:val="clear"/>
          <w:lang w:eastAsia="ru-RU"/>
        </w:rPr>
        <w:t xml:space="preserve">их </w:t>
      </w:r>
      <w:r>
        <w:rPr>
          <w:rFonts w:eastAsia="Times New Roman" w:cs="Times New Roman" w:ascii="Times New Roman" w:hAnsi="Times New Roman"/>
          <w:color w:val="000000"/>
          <w:sz w:val="24"/>
          <w:szCs w:val="24"/>
          <w:shd w:fill="FFFFFF" w:val="clear"/>
          <w:lang w:eastAsia="ru-RU"/>
        </w:rPr>
        <w:t>план</w:t>
      </w:r>
      <w:r>
        <w:rPr>
          <w:rFonts w:eastAsia="Times New Roman" w:cs="Times New Roman" w:ascii="Times New Roman" w:hAnsi="Times New Roman"/>
          <w:color w:val="000000"/>
          <w:sz w:val="24"/>
          <w:szCs w:val="24"/>
          <w:shd w:fill="FFFFFF" w:val="clear"/>
          <w:lang w:eastAsia="ru-RU"/>
        </w:rPr>
        <w:t>ов</w:t>
      </w:r>
      <w:r>
        <w:rPr>
          <w:rFonts w:eastAsia="Times New Roman" w:cs="Times New Roman" w:ascii="Times New Roman" w:hAnsi="Times New Roman"/>
          <w:color w:val="000000"/>
          <w:sz w:val="24"/>
          <w:szCs w:val="24"/>
          <w:shd w:fill="FFFFFF" w:val="clear"/>
          <w:lang w:eastAsia="ru-RU"/>
        </w:rPr>
        <w:t xml:space="preserve"> в отношении </w:t>
      </w:r>
      <w:r>
        <w:rPr>
          <w:rFonts w:eastAsia="Times New Roman" w:cs="Times New Roman" w:ascii="Times New Roman" w:hAnsi="Times New Roman"/>
          <w:color w:val="000000"/>
          <w:sz w:val="24"/>
          <w:szCs w:val="24"/>
          <w:shd w:fill="FFFFFF" w:val="clear"/>
          <w:lang w:eastAsia="ru-RU"/>
        </w:rPr>
        <w:t xml:space="preserve">Объектов </w:t>
      </w:r>
      <w:r>
        <w:rPr>
          <w:rFonts w:eastAsia="Times New Roman" w:cs="Times New Roman" w:ascii="Times New Roman" w:hAnsi="Times New Roman"/>
          <w:color w:val="000000"/>
          <w:sz w:val="24"/>
          <w:szCs w:val="24"/>
          <w:shd w:fill="FFFFFF" w:val="clear"/>
          <w:lang w:eastAsia="ru-RU"/>
        </w:rPr>
        <w:t xml:space="preserve">недвижимого имущества </w:t>
      </w:r>
      <w:r>
        <w:rPr>
          <w:rFonts w:eastAsia="Times New Roman" w:cs="Times New Roman" w:ascii="Times New Roman" w:hAnsi="Times New Roman"/>
          <w:color w:val="000000"/>
          <w:sz w:val="24"/>
          <w:szCs w:val="24"/>
          <w:shd w:fill="FFFFFF" w:val="clear"/>
          <w:lang w:eastAsia="ru-RU"/>
        </w:rPr>
        <w:t>(Приложение № 1)</w:t>
      </w:r>
      <w:r>
        <w:rPr>
          <w:rFonts w:eastAsia="Times New Roman" w:cs="Times New Roman" w:ascii="Times New Roman" w:hAnsi="Times New Roman"/>
          <w:color w:val="000000"/>
          <w:sz w:val="24"/>
          <w:szCs w:val="24"/>
          <w:shd w:fill="FFFFFF" w:val="clear"/>
          <w:lang w:eastAsia="ru-RU"/>
        </w:rPr>
        <w:t> (далее – Объект</w:t>
      </w:r>
      <w:r>
        <w:rPr>
          <w:rFonts w:eastAsia="Times New Roman" w:cs="Times New Roman" w:ascii="Times New Roman" w:hAnsi="Times New Roman"/>
          <w:color w:val="000000"/>
          <w:sz w:val="24"/>
          <w:szCs w:val="24"/>
          <w:shd w:fill="FFFFFF" w:val="clear"/>
          <w:lang w:eastAsia="ru-RU"/>
        </w:rPr>
        <w:t>ы</w:t>
      </w:r>
      <w:r>
        <w:rPr>
          <w:rFonts w:eastAsia="Times New Roman" w:cs="Times New Roman" w:ascii="Times New Roman" w:hAnsi="Times New Roman"/>
          <w:color w:val="000000"/>
          <w:sz w:val="24"/>
          <w:szCs w:val="24"/>
          <w:shd w:fill="FFFFFF" w:val="clear"/>
          <w:lang w:eastAsia="ru-RU"/>
        </w:rPr>
        <w:t>), для целей уточнения  местоположения границ Объект</w:t>
      </w:r>
      <w:r>
        <w:rPr>
          <w:rFonts w:eastAsia="Times New Roman" w:cs="Times New Roman" w:ascii="Times New Roman" w:hAnsi="Times New Roman"/>
          <w:color w:val="000000"/>
          <w:sz w:val="24"/>
          <w:szCs w:val="24"/>
          <w:shd w:fill="FFFFFF" w:val="clear"/>
          <w:lang w:eastAsia="ru-RU"/>
        </w:rPr>
        <w:t xml:space="preserve">ов </w:t>
      </w:r>
      <w:r>
        <w:rPr>
          <w:rFonts w:eastAsia="Times New Roman" w:cs="Times New Roman" w:ascii="Times New Roman" w:hAnsi="Times New Roman"/>
          <w:color w:val="000000"/>
          <w:sz w:val="24"/>
          <w:szCs w:val="24"/>
          <w:shd w:fill="FFFFFF" w:val="clear"/>
          <w:lang w:eastAsia="ru-RU"/>
        </w:rPr>
        <w:t>(привязки) относительно земельного участка, в пределах которого расположен</w:t>
      </w:r>
      <w:r>
        <w:rPr>
          <w:rFonts w:eastAsia="Times New Roman" w:cs="Times New Roman" w:ascii="Times New Roman" w:hAnsi="Times New Roman"/>
          <w:color w:val="000000"/>
          <w:sz w:val="24"/>
          <w:szCs w:val="24"/>
          <w:shd w:fill="FFFFFF" w:val="clear"/>
          <w:lang w:eastAsia="ru-RU"/>
        </w:rPr>
        <w:t>ы</w:t>
      </w:r>
      <w:r>
        <w:rPr>
          <w:rFonts w:eastAsia="Times New Roman" w:cs="Times New Roman" w:ascii="Times New Roman" w:hAnsi="Times New Roman"/>
          <w:color w:val="000000"/>
          <w:sz w:val="24"/>
          <w:szCs w:val="24"/>
          <w:shd w:fill="FFFFFF" w:val="clear"/>
          <w:lang w:eastAsia="ru-RU"/>
        </w:rPr>
        <w:t xml:space="preserve"> Объект</w:t>
      </w:r>
      <w:r>
        <w:rPr>
          <w:rFonts w:eastAsia="Times New Roman" w:cs="Times New Roman" w:ascii="Times New Roman" w:hAnsi="Times New Roman"/>
          <w:color w:val="000000"/>
          <w:sz w:val="24"/>
          <w:szCs w:val="24"/>
          <w:shd w:fill="FFFFFF" w:val="clear"/>
          <w:lang w:eastAsia="ru-RU"/>
        </w:rPr>
        <w:t>ы</w:t>
      </w:r>
      <w:r>
        <w:rPr>
          <w:rFonts w:eastAsia="Times New Roman" w:cs="Times New Roman" w:ascii="Times New Roman" w:hAnsi="Times New Roman"/>
          <w:color w:val="000000"/>
          <w:sz w:val="24"/>
          <w:szCs w:val="24"/>
          <w:shd w:fill="FFFFFF" w:val="clear"/>
          <w:lang w:eastAsia="ru-RU"/>
        </w:rPr>
        <w:t xml:space="preserve"> (далее – Услуги), в соответствии с Техническими требованиями (Приложение № </w:t>
      </w:r>
      <w:r>
        <w:rPr>
          <w:rFonts w:eastAsia="Times New Roman" w:cs="Times New Roman" w:ascii="Times New Roman" w:hAnsi="Times New Roman"/>
          <w:color w:val="000000"/>
          <w:sz w:val="24"/>
          <w:szCs w:val="24"/>
          <w:shd w:fill="FFFFFF" w:val="clear"/>
          <w:lang w:eastAsia="ru-RU"/>
        </w:rPr>
        <w:t>1</w:t>
      </w:r>
      <w:r>
        <w:rPr>
          <w:rFonts w:eastAsia="Times New Roman" w:cs="Times New Roman" w:ascii="Times New Roman" w:hAnsi="Times New Roman"/>
          <w:color w:val="000000"/>
          <w:sz w:val="24"/>
          <w:szCs w:val="24"/>
          <w:shd w:fill="FFFFFF" w:val="clear"/>
          <w:lang w:eastAsia="ru-RU"/>
        </w:rPr>
        <w:t>), а Заказчик обязуется принять их и оплатить в соответствии с условиями Договора.</w:t>
      </w:r>
    </w:p>
    <w:p>
      <w:pPr>
        <w:pStyle w:val="Normal"/>
        <w:spacing w:lineRule="auto" w:line="240" w:before="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1.2. Результатом Услуг по Договору являются:</w:t>
      </w:r>
    </w:p>
    <w:p>
      <w:pPr>
        <w:pStyle w:val="Normal"/>
        <w:spacing w:lineRule="auto" w:line="240" w:before="0" w:after="0"/>
        <w:ind w:firstLine="709"/>
        <w:jc w:val="both"/>
        <w:rPr>
          <w:rFonts w:ascii="Times New Roman" w:hAnsi="Times New Roman" w:eastAsia="Times New Roman" w:cs="Times New Roman"/>
          <w:color w:val="000000"/>
          <w:sz w:val="24"/>
          <w:szCs w:val="24"/>
          <w:shd w:fill="FFFFFF" w:val="clear"/>
          <w:lang w:eastAsia="ru-RU"/>
        </w:rPr>
      </w:pPr>
      <w:r>
        <w:rPr>
          <w:rFonts w:eastAsia="Times New Roman" w:cs="Times New Roman" w:ascii="Times New Roman" w:hAnsi="Times New Roman"/>
          <w:color w:val="000000"/>
          <w:sz w:val="24"/>
          <w:szCs w:val="24"/>
          <w:shd w:fill="FFFFFF" w:val="clear"/>
          <w:lang w:eastAsia="ru-RU"/>
        </w:rPr>
        <w:t>1.2.1.</w:t>
      </w:r>
      <w:r>
        <w:rPr/>
        <w:t xml:space="preserve"> </w:t>
      </w:r>
      <w:r>
        <w:rPr>
          <w:rFonts w:eastAsia="Times New Roman" w:cs="Times New Roman" w:ascii="Times New Roman" w:hAnsi="Times New Roman"/>
          <w:color w:val="000000"/>
          <w:sz w:val="24"/>
          <w:szCs w:val="24"/>
          <w:shd w:fill="FFFFFF" w:val="clear"/>
          <w:lang w:eastAsia="ru-RU"/>
        </w:rPr>
        <w:t>Технические планы – в 1 (одном) оригинальном экземпляре на бумажном носителе и в форме электронного документа, по каждому объекту недвижимого имущества</w:t>
      </w:r>
      <w:r>
        <w:rPr>
          <w:rFonts w:eastAsia="Times New Roman" w:cs="Times New Roman" w:ascii="Times New Roman" w:hAnsi="Times New Roman"/>
          <w:color w:val="000000"/>
          <w:sz w:val="24"/>
          <w:szCs w:val="24"/>
          <w:shd w:fill="FFFFFF" w:val="clear"/>
          <w:lang w:eastAsia="ru-RU"/>
        </w:rPr>
        <w:t>;</w:t>
      </w:r>
    </w:p>
    <w:p>
      <w:pPr>
        <w:pStyle w:val="Normal"/>
        <w:spacing w:lineRule="auto" w:line="240" w:before="0" w:after="0"/>
        <w:ind w:firstLine="709"/>
        <w:jc w:val="both"/>
        <w:rPr>
          <w:rFonts w:ascii="Times New Roman" w:hAnsi="Times New Roman" w:eastAsia="Times New Roman" w:cs="Times New Roman"/>
          <w:color w:val="000000"/>
          <w:sz w:val="24"/>
          <w:szCs w:val="24"/>
          <w:shd w:fill="FFFFFF" w:val="clear"/>
          <w:lang w:eastAsia="ru-RU"/>
        </w:rPr>
      </w:pPr>
      <w:r>
        <w:rPr>
          <w:rFonts w:eastAsia="Times New Roman" w:cs="Times New Roman" w:ascii="Times New Roman" w:hAnsi="Times New Roman"/>
          <w:color w:val="000000"/>
          <w:sz w:val="24"/>
          <w:szCs w:val="24"/>
          <w:shd w:fill="FFFFFF" w:val="clear"/>
          <w:lang w:eastAsia="ru-RU"/>
        </w:rPr>
        <w:t xml:space="preserve">1.2.2. </w:t>
      </w:r>
      <w:r>
        <w:rPr>
          <w:rStyle w:val="Strong1"/>
          <w:rFonts w:eastAsia="Times New Roman" w:cs="Times New Roman" w:ascii="Times New Roman" w:hAnsi="Times New Roman"/>
          <w:b w:val="false"/>
          <w:i w:val="false"/>
          <w:caps w:val="false"/>
          <w:smallCaps w:val="false"/>
          <w:color w:val="000000"/>
          <w:spacing w:val="0"/>
          <w:sz w:val="24"/>
          <w:szCs w:val="24"/>
          <w:shd w:fill="FFFFFF" w:val="clear"/>
          <w:lang w:eastAsia="ru-RU"/>
        </w:rPr>
        <w:t>Выписки из Единого государственного реестра недвижимости (далее - ЕГРН), выданные по результату внесения в ЕГРН сведений о местоположении объектов недвижимости в границах земельных участков - в 1 (одном) оригинальном экземпляре на бумажном носителе и в форме электронного документа, по каждому объекту недвижимого имущества</w:t>
      </w:r>
      <w:r>
        <w:rPr>
          <w:rFonts w:eastAsia="Times New Roman" w:cs="Times New Roman" w:ascii="Times New Roman" w:hAnsi="Times New Roman"/>
          <w:color w:val="000000"/>
          <w:sz w:val="24"/>
          <w:szCs w:val="24"/>
          <w:shd w:fill="FFFFFF" w:val="clear"/>
          <w:lang w:eastAsia="ru-RU"/>
        </w:rPr>
        <w:t>;</w:t>
      </w:r>
    </w:p>
    <w:p>
      <w:pPr>
        <w:pStyle w:val="Normal"/>
        <w:spacing w:lineRule="auto" w:line="240" w:before="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1.3. Услуги должны оказываться Исполнителем в строгом соответствии с нормами законодательства Российской Федерации и Техническими требованиями (Приложение № 1).</w:t>
      </w:r>
    </w:p>
    <w:p>
      <w:pPr>
        <w:pStyle w:val="Normal"/>
        <w:spacing w:lineRule="auto" w:line="240" w:before="0" w:after="0"/>
        <w:ind w:firstLine="709"/>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1.4. Услуги оказываются для нужд филиала ПАО «РусГидро» - «Бурейская ГЭС».</w:t>
      </w:r>
    </w:p>
    <w:p>
      <w:pPr>
        <w:pStyle w:val="Normal"/>
        <w:spacing w:lineRule="auto" w:line="240" w:before="0" w:after="0"/>
        <w:ind w:firstLine="709"/>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1.5.</w:t>
      </w:r>
      <w:r>
        <w:rPr>
          <w:rFonts w:eastAsia="Times New Roman" w:cs="Times New Roman" w:ascii="Times New Roman" w:hAnsi="Times New Roman"/>
          <w:b/>
          <w:bCs/>
          <w:color w:val="000000"/>
          <w:sz w:val="24"/>
          <w:szCs w:val="24"/>
          <w:shd w:fill="FFFFFF" w:val="clear"/>
          <w:lang w:eastAsia="ru-RU"/>
        </w:rPr>
        <w:t> </w:t>
      </w:r>
      <w:r>
        <w:rPr>
          <w:rFonts w:eastAsia="Times New Roman" w:cs="Times New Roman" w:ascii="Times New Roman" w:hAnsi="Times New Roman"/>
          <w:color w:val="000000"/>
          <w:sz w:val="24"/>
          <w:szCs w:val="24"/>
          <w:shd w:fill="FFFFFF" w:val="clear"/>
          <w:lang w:eastAsia="ru-RU"/>
        </w:rPr>
        <w:t>Услуги должны быть оказаны в следующие сроки:</w:t>
      </w:r>
    </w:p>
    <w:p>
      <w:pPr>
        <w:pStyle w:val="Normal"/>
        <w:spacing w:lineRule="auto" w:line="240" w:before="0" w:after="0"/>
        <w:ind w:firstLine="709"/>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1.5.1. начало оказания Услуг: день, следующий за днём подписания Договора;</w:t>
      </w:r>
    </w:p>
    <w:p>
      <w:pPr>
        <w:pStyle w:val="Normal"/>
        <w:spacing w:lineRule="auto" w:line="240" w:before="0" w:after="0"/>
        <w:ind w:firstLine="709"/>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1.5.2. окончание оказания Услуг: не позднее «3</w:t>
      </w:r>
      <w:r>
        <w:rPr>
          <w:rFonts w:eastAsia="Times New Roman" w:cs="Times New Roman" w:ascii="Times New Roman" w:hAnsi="Times New Roman"/>
          <w:color w:val="000000"/>
          <w:sz w:val="24"/>
          <w:szCs w:val="24"/>
          <w:shd w:fill="FFFFFF" w:val="clear"/>
          <w:lang w:eastAsia="ru-RU"/>
        </w:rPr>
        <w:t>0</w:t>
      </w:r>
      <w:r>
        <w:rPr>
          <w:rFonts w:eastAsia="Times New Roman" w:cs="Times New Roman" w:ascii="Times New Roman" w:hAnsi="Times New Roman"/>
          <w:color w:val="000000"/>
          <w:sz w:val="24"/>
          <w:szCs w:val="24"/>
          <w:shd w:fill="FFFFFF" w:val="clear"/>
          <w:lang w:eastAsia="ru-RU"/>
        </w:rPr>
        <w:t xml:space="preserve">» </w:t>
      </w:r>
      <w:r>
        <w:rPr>
          <w:rFonts w:eastAsia="Times New Roman" w:cs="Times New Roman" w:ascii="Times New Roman" w:hAnsi="Times New Roman"/>
          <w:color w:val="000000"/>
          <w:sz w:val="24"/>
          <w:szCs w:val="24"/>
          <w:shd w:fill="FFFFFF" w:val="clear"/>
          <w:lang w:eastAsia="ru-RU"/>
        </w:rPr>
        <w:t>ноября</w:t>
      </w:r>
      <w:r>
        <w:rPr>
          <w:rFonts w:eastAsia="Times New Roman" w:cs="Times New Roman" w:ascii="Times New Roman" w:hAnsi="Times New Roman"/>
          <w:color w:val="000000"/>
          <w:sz w:val="24"/>
          <w:szCs w:val="24"/>
          <w:shd w:fill="FFFFFF" w:val="clear"/>
          <w:lang w:eastAsia="ru-RU"/>
        </w:rPr>
        <w:t xml:space="preserve"> 202</w:t>
      </w:r>
      <w:r>
        <w:rPr>
          <w:rFonts w:eastAsia="Times New Roman" w:cs="Times New Roman" w:ascii="Times New Roman" w:hAnsi="Times New Roman"/>
          <w:color w:val="000000"/>
          <w:sz w:val="24"/>
          <w:szCs w:val="24"/>
          <w:shd w:fill="FFFFFF" w:val="clear"/>
          <w:lang w:eastAsia="ru-RU"/>
        </w:rPr>
        <w:t>6</w:t>
      </w:r>
      <w:r>
        <w:rPr>
          <w:rFonts w:eastAsia="Times New Roman" w:cs="Times New Roman" w:ascii="Times New Roman" w:hAnsi="Times New Roman"/>
          <w:color w:val="000000"/>
          <w:sz w:val="24"/>
          <w:szCs w:val="24"/>
          <w:shd w:fill="FFFFFF" w:val="clear"/>
          <w:lang w:eastAsia="ru-RU"/>
        </w:rPr>
        <w:t>.</w:t>
      </w:r>
    </w:p>
    <w:p>
      <w:pPr>
        <w:pStyle w:val="Normal"/>
        <w:spacing w:lineRule="auto" w:line="240" w:before="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 xml:space="preserve">1.6. На период действия Договора Исполнитель гарантирует наличие у него действующей лицензии, соответствующих разрешений, допусков и квалифицированного персонала для оказания Услуг. </w:t>
      </w:r>
    </w:p>
    <w:p>
      <w:pPr>
        <w:pStyle w:val="Normal"/>
        <w:widowControl w:val="false"/>
        <w:tabs>
          <w:tab w:val="clear" w:pos="708"/>
          <w:tab w:val="left" w:pos="0" w:leader="none"/>
          <w:tab w:val="left" w:pos="709" w:leader="none"/>
        </w:tabs>
        <w:spacing w:lineRule="auto" w:line="240" w:before="119" w:after="119"/>
        <w:jc w:val="center"/>
        <w:rPr>
          <w:rFonts w:ascii="Times New Roman" w:hAnsi="Times New Roman" w:eastAsia="Times New Roman" w:cs="Times New Roman"/>
          <w:sz w:val="24"/>
          <w:szCs w:val="24"/>
          <w:lang w:eastAsia="ru-RU"/>
        </w:rPr>
      </w:pPr>
      <w:bookmarkStart w:id="4" w:name="ПолнНаименование"/>
      <w:bookmarkStart w:id="5" w:name="ПредметУсловия"/>
      <w:bookmarkEnd w:id="4"/>
      <w:bookmarkEnd w:id="5"/>
      <w:r>
        <w:rPr>
          <w:rFonts w:eastAsia="Times New Roman" w:cs="Times New Roman" w:ascii="Times New Roman" w:hAnsi="Times New Roman"/>
          <w:b/>
          <w:bCs/>
          <w:color w:val="000000"/>
          <w:sz w:val="24"/>
          <w:szCs w:val="24"/>
          <w:shd w:fill="FFFFFF" w:val="clear"/>
          <w:lang w:eastAsia="ru-RU"/>
        </w:rPr>
        <w:t>2. Обязанности Сторон</w:t>
      </w:r>
    </w:p>
    <w:p>
      <w:pPr>
        <w:pStyle w:val="Normal"/>
        <w:widowControl w:val="false"/>
        <w:tabs>
          <w:tab w:val="left" w:pos="567" w:leader="none"/>
          <w:tab w:val="left" w:pos="708" w:leader="none"/>
          <w:tab w:val="left" w:pos="851" w:leader="none"/>
          <w:tab w:val="left" w:pos="9690" w:leader="none"/>
        </w:tabs>
        <w:spacing w:lineRule="auto" w:line="240" w:before="0" w:after="0"/>
        <w:ind w:left="709" w:right="-28" w:hanging="0"/>
        <w:jc w:val="both"/>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shd w:fill="FFFFFF" w:val="clear"/>
          <w:lang w:eastAsia="ru-RU"/>
        </w:rPr>
        <w:t>2.1. Заказчик обязан:</w:t>
      </w:r>
    </w:p>
    <w:p>
      <w:pPr>
        <w:pStyle w:val="Normal"/>
        <w:widowControl w:val="false"/>
        <w:tabs>
          <w:tab w:val="left" w:pos="567" w:leader="none"/>
          <w:tab w:val="left" w:pos="708" w:leader="none"/>
          <w:tab w:val="left" w:pos="851" w:leader="none"/>
          <w:tab w:val="left" w:pos="9690" w:leader="none"/>
        </w:tabs>
        <w:spacing w:lineRule="auto" w:line="240" w:before="0" w:after="0"/>
        <w:ind w:right="-28" w:firstLine="709"/>
        <w:jc w:val="both"/>
        <w:rPr>
          <w:rFonts w:ascii="Times New Roman" w:hAnsi="Times New Roman" w:eastAsia="Times New Roman" w:cs="Times New Roman"/>
          <w:sz w:val="24"/>
          <w:szCs w:val="24"/>
          <w:lang w:eastAsia="ru-RU"/>
        </w:rPr>
      </w:pPr>
      <w:bookmarkStart w:id="6" w:name="ПредметУсловия"/>
      <w:bookmarkStart w:id="7" w:name="п31"/>
      <w:bookmarkEnd w:id="6"/>
      <w:bookmarkEnd w:id="7"/>
      <w:r>
        <w:rPr>
          <w:rFonts w:eastAsia="Times New Roman" w:cs="Times New Roman" w:ascii="Times New Roman" w:hAnsi="Times New Roman"/>
          <w:color w:val="000000"/>
          <w:sz w:val="24"/>
          <w:szCs w:val="24"/>
          <w:shd w:fill="FFFFFF" w:val="clear"/>
          <w:lang w:eastAsia="ru-RU"/>
        </w:rPr>
        <w:t>2.1.1. принять оказанные Исполнителем Услуги и оплатить их своевременно и в полном объеме на условиях, предусмотренных Договором;</w:t>
      </w:r>
      <w:r>
        <w:rPr>
          <w:rFonts w:eastAsia="Times New Roman" w:cs="Times New Roman" w:ascii="Times New Roman" w:hAnsi="Times New Roman"/>
          <w:sz w:val="24"/>
          <w:szCs w:val="24"/>
          <w:lang w:eastAsia="ru-RU"/>
        </w:rPr>
        <w:t> </w:t>
      </w:r>
    </w:p>
    <w:p>
      <w:pPr>
        <w:pStyle w:val="Normal"/>
        <w:widowControl w:val="false"/>
        <w:tabs>
          <w:tab w:val="left" w:pos="567" w:leader="none"/>
          <w:tab w:val="left" w:pos="708" w:leader="none"/>
          <w:tab w:val="left" w:pos="851" w:leader="none"/>
          <w:tab w:val="left" w:pos="9690" w:leader="none"/>
        </w:tabs>
        <w:spacing w:lineRule="auto" w:line="240" w:before="0" w:after="0"/>
        <w:ind w:right="-28"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2.1.2. предоставить имеющиеся в распоряжении Заказчика документы:</w:t>
      </w:r>
    </w:p>
    <w:p>
      <w:pPr>
        <w:pStyle w:val="Normal"/>
        <w:widowControl w:val="false"/>
        <w:tabs>
          <w:tab w:val="left" w:pos="567" w:leader="none"/>
          <w:tab w:val="left" w:pos="708" w:leader="none"/>
          <w:tab w:val="left" w:pos="851" w:leader="none"/>
          <w:tab w:val="left" w:pos="9690" w:leader="none"/>
        </w:tabs>
        <w:spacing w:lineRule="auto" w:line="240" w:before="0" w:after="0"/>
        <w:ind w:right="-28"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 xml:space="preserve">- о праве на земельный участок, на котором размещен Объект (при наличии); </w:t>
      </w:r>
    </w:p>
    <w:p>
      <w:pPr>
        <w:pStyle w:val="Normal"/>
        <w:widowControl w:val="false"/>
        <w:tabs>
          <w:tab w:val="left" w:pos="567" w:leader="none"/>
          <w:tab w:val="left" w:pos="708" w:leader="none"/>
          <w:tab w:val="left" w:pos="851" w:leader="none"/>
          <w:tab w:val="left" w:pos="9690" w:leader="none"/>
        </w:tabs>
        <w:spacing w:lineRule="auto" w:line="240" w:before="0" w:after="0"/>
        <w:ind w:right="-28"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 и др. документацию, необходимую для оказания Услуг, в соответствии с требованиями действующего Российского законодательства.</w:t>
      </w:r>
    </w:p>
    <w:p>
      <w:pPr>
        <w:pStyle w:val="Normal"/>
        <w:widowControl w:val="false"/>
        <w:tabs>
          <w:tab w:val="left" w:pos="567" w:leader="none"/>
          <w:tab w:val="left" w:pos="708" w:leader="none"/>
        </w:tabs>
        <w:spacing w:lineRule="auto" w:line="240" w:before="0" w:after="0"/>
        <w:ind w:left="709" w:hanging="0"/>
        <w:jc w:val="both"/>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shd w:fill="FFFFFF" w:val="clear"/>
          <w:lang w:eastAsia="ru-RU"/>
        </w:rPr>
        <w:t>2.2. Исполнитель обязан:</w:t>
      </w:r>
    </w:p>
    <w:p>
      <w:pPr>
        <w:pStyle w:val="Normal"/>
        <w:widowControl w:val="false"/>
        <w:tabs>
          <w:tab w:val="left" w:pos="567" w:leader="none"/>
          <w:tab w:val="left" w:pos="708" w:leader="none"/>
        </w:tabs>
        <w:spacing w:lineRule="auto" w:line="240" w:before="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2.2.1. своими силами и средствами, с использованием своих материалов, оборудования и инструмента оказать Услуги и в определенный в п. 1.5. Договора срок сдать их результат Заказчику в объеме и с качеством, соответствующим требованиям Договора, Техническим требованиям (Приложение №</w:t>
      </w:r>
      <w:r>
        <w:rPr>
          <w:rFonts w:eastAsia="Times New Roman" w:cs="Times New Roman" w:ascii="Times New Roman" w:hAnsi="Times New Roman"/>
          <w:color w:val="000000"/>
          <w:sz w:val="24"/>
          <w:szCs w:val="24"/>
          <w:shd w:fill="FFFFFF" w:val="clear"/>
          <w:lang w:eastAsia="ru-RU"/>
        </w:rPr>
        <w:t>1</w:t>
      </w:r>
      <w:r>
        <w:rPr>
          <w:rFonts w:eastAsia="Times New Roman" w:cs="Times New Roman" w:ascii="Times New Roman" w:hAnsi="Times New Roman"/>
          <w:color w:val="000000"/>
          <w:sz w:val="24"/>
          <w:szCs w:val="24"/>
          <w:shd w:fill="FFFFFF" w:val="clear"/>
          <w:lang w:eastAsia="ru-RU"/>
        </w:rPr>
        <w:t>), действующим нормам и правилам, законодательству Российской Федерации;</w:t>
      </w:r>
    </w:p>
    <w:p>
      <w:pPr>
        <w:pStyle w:val="Normal"/>
        <w:spacing w:lineRule="auto" w:line="240" w:before="0" w:after="0"/>
        <w:ind w:firstLine="709"/>
        <w:jc w:val="both"/>
        <w:rPr>
          <w:rFonts w:ascii="Times New Roman" w:hAnsi="Times New Roman" w:eastAsia="Times New Roman" w:cs="Times New Roman"/>
          <w:sz w:val="24"/>
          <w:szCs w:val="24"/>
          <w:lang w:eastAsia="ru-RU"/>
        </w:rPr>
      </w:pPr>
      <w:bookmarkStart w:id="8" w:name="п31"/>
      <w:bookmarkStart w:id="9" w:name="п4"/>
      <w:bookmarkEnd w:id="8"/>
      <w:r>
        <w:rPr>
          <w:rFonts w:eastAsia="Times New Roman" w:cs="Times New Roman" w:ascii="Times New Roman" w:hAnsi="Times New Roman"/>
          <w:color w:val="000000"/>
          <w:sz w:val="24"/>
          <w:szCs w:val="24"/>
          <w:shd w:fill="FFFFFF" w:val="clear"/>
          <w:lang w:eastAsia="ru-RU"/>
        </w:rPr>
        <w:t>2.2.2. обращаться в письменном виде к Заказчику за предоставлением информации и материалов, имеющихся в наличии у Заказчика, необходимых для оказания Услуг;</w:t>
      </w:r>
    </w:p>
    <w:p>
      <w:pPr>
        <w:pStyle w:val="Normal"/>
        <w:spacing w:lineRule="auto" w:line="240" w:before="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2.2.3. привлекать к оказанию Услуг третьих лиц только с предварительного письменного согласия Заказчика;</w:t>
      </w:r>
    </w:p>
    <w:p>
      <w:pPr>
        <w:pStyle w:val="Normal"/>
        <w:spacing w:lineRule="auto" w:line="240" w:before="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2.2.4. в случае невозможности оказания Услуг в срок, предусмотренный п. 1.5. Договора, уведомить об этом Заказчика и согласовать порядок и сроки оказания Услуг;</w:t>
      </w:r>
    </w:p>
    <w:p>
      <w:pPr>
        <w:pStyle w:val="Normal"/>
        <w:spacing w:lineRule="auto" w:line="240" w:before="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2.2.5. не допускать случаев неправомерного использования инсайдерской информации Заказчика и/или разглашения инсайдерской информации Заказчика, а также принимать все зависящие от него меры для защиты инсайдерской информации Заказчика от неправомерного использования;</w:t>
      </w:r>
    </w:p>
    <w:p>
      <w:pPr>
        <w:pStyle w:val="Normal"/>
        <w:spacing w:lineRule="auto" w:line="240" w:before="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2.2.6. ознакомиться с действующей редакцией Положения об инсайдерской информации Заказчика, размещенной на официальном сайте в сети «Интернет» и соблюдать ее требования, а также требования законодательства Российской Федерации об инсайдерской информации и манипулировании рынком.</w:t>
      </w:r>
    </w:p>
    <w:p>
      <w:pPr>
        <w:pStyle w:val="Normal"/>
        <w:tabs>
          <w:tab w:val="left" w:pos="708" w:leader="none"/>
          <w:tab w:val="left" w:pos="1134" w:leader="none"/>
        </w:tabs>
        <w:spacing w:lineRule="auto" w:line="240" w:before="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shd w:fill="FFFFFF" w:val="clear"/>
          <w:lang w:eastAsia="ru-RU"/>
        </w:rPr>
        <w:t>2.3. Иные обязанности сторон:</w:t>
      </w:r>
      <w:r>
        <w:rPr>
          <w:rFonts w:eastAsia="Times New Roman" w:cs="Times New Roman" w:ascii="Times New Roman" w:hAnsi="Times New Roman"/>
          <w:color w:val="000000"/>
          <w:sz w:val="24"/>
          <w:szCs w:val="24"/>
          <w:shd w:fill="FFFFFF" w:val="clear"/>
          <w:lang w:eastAsia="ru-RU"/>
        </w:rPr>
        <w:t> </w:t>
      </w:r>
    </w:p>
    <w:p>
      <w:pPr>
        <w:pStyle w:val="Normal"/>
        <w:shd w:val="clear" w:color="auto" w:fill="FFFFFF"/>
        <w:tabs>
          <w:tab w:val="clear" w:pos="708"/>
          <w:tab w:val="left" w:pos="709" w:leader="none"/>
        </w:tabs>
        <w:spacing w:lineRule="auto" w:line="240" w:before="0" w:after="0"/>
        <w:jc w:val="both"/>
        <w:rPr>
          <w:rFonts w:ascii="Times New Roman" w:hAnsi="Times New Roman" w:eastAsia="Times New Roman" w:cs="Times New Roman"/>
          <w:sz w:val="24"/>
          <w:szCs w:val="24"/>
          <w:lang w:eastAsia="ru-RU"/>
        </w:rPr>
      </w:pPr>
      <w:r>
        <w:rPr>
          <w:rFonts w:eastAsia="Times New Roman" w:cs="Times New Roman"/>
          <w:color w:val="000000"/>
          <w:shd w:fill="FFFFFF" w:val="clear"/>
          <w:lang w:eastAsia="ru-RU"/>
        </w:rPr>
        <w:tab/>
      </w:r>
      <w:r>
        <w:rPr>
          <w:rFonts w:eastAsia="Times New Roman" w:cs="Times New Roman" w:ascii="Times New Roman" w:hAnsi="Times New Roman"/>
          <w:color w:val="000000"/>
          <w:sz w:val="24"/>
          <w:szCs w:val="24"/>
          <w:shd w:fill="FFFFFF" w:val="clear"/>
          <w:lang w:eastAsia="ru-RU"/>
        </w:rPr>
        <w:t>2.3.1. 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Normal"/>
        <w:shd w:val="clear" w:color="auto" w:fill="FFFFFF"/>
        <w:tabs>
          <w:tab w:val="clear" w:pos="708"/>
          <w:tab w:val="left" w:pos="709" w:leader="none"/>
        </w:tabs>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ab/>
        <w:t>2.3.2.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Normal"/>
        <w:shd w:val="clear" w:color="auto" w:fill="FFFFFF"/>
        <w:tabs>
          <w:tab w:val="clear" w:pos="708"/>
          <w:tab w:val="left" w:pos="709" w:leader="none"/>
        </w:tabs>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ab/>
        <w:t>2.3.3.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shd w:val="clear" w:color="auto" w:fill="FFFFFF"/>
        <w:tabs>
          <w:tab w:val="clear" w:pos="708"/>
          <w:tab w:val="left" w:pos="709" w:leader="none"/>
        </w:tabs>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ab/>
        <w:t>2.3.4.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Normal"/>
        <w:shd w:val="clear" w:color="auto" w:fill="FFFFFF"/>
        <w:tabs>
          <w:tab w:val="clear" w:pos="708"/>
          <w:tab w:val="left" w:pos="709" w:leader="none"/>
        </w:tabs>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ab/>
        <w:t xml:space="preserve">2.3.5.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Normal"/>
        <w:shd w:val="clear" w:color="auto" w:fill="FFFFFF"/>
        <w:tabs>
          <w:tab w:val="clear" w:pos="708"/>
          <w:tab w:val="left" w:pos="709" w:leader="none"/>
        </w:tabs>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ab/>
        <w:t xml:space="preserve">2.3.6.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Normal"/>
        <w:shd w:val="clear" w:color="auto" w:fill="FFFFFF"/>
        <w:tabs>
          <w:tab w:val="clear" w:pos="708"/>
          <w:tab w:val="left" w:pos="709" w:leader="none"/>
        </w:tabs>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ab/>
        <w:t xml:space="preserve">2.3.7. Каналы связи Линия доверия Группы РусГидро: </w:t>
      </w:r>
    </w:p>
    <w:p>
      <w:pPr>
        <w:pStyle w:val="Normal"/>
        <w:shd w:val="clear" w:color="auto" w:fill="FFFFFF"/>
        <w:tabs>
          <w:tab w:val="clear" w:pos="708"/>
          <w:tab w:val="left" w:pos="709" w:leader="none"/>
        </w:tabs>
        <w:spacing w:lineRule="auto" w:line="240" w:before="0" w:after="0"/>
        <w:jc w:val="both"/>
        <w:rPr>
          <w:rFonts w:ascii="Times New Roman" w:hAnsi="Times New Roman" w:eastAsia="Times New Roman" w:cs="Times New Roman"/>
          <w:sz w:val="24"/>
          <w:szCs w:val="24"/>
          <w:lang w:eastAsia="ru-RU"/>
        </w:rPr>
      </w:pPr>
      <w:bookmarkStart w:id="10" w:name="п4"/>
      <w:r>
        <w:rPr>
          <w:rFonts w:eastAsia="Times New Roman" w:cs="Times New Roman" w:ascii="Times New Roman" w:hAnsi="Times New Roman"/>
          <w:color w:val="000000"/>
          <w:sz w:val="24"/>
          <w:szCs w:val="24"/>
          <w:shd w:fill="FFFFFF" w:val="clear"/>
          <w:lang w:eastAsia="ru-RU"/>
        </w:rPr>
        <w:tab/>
        <w:t xml:space="preserve">Электронная почта: </w:t>
      </w:r>
      <w:hyperlink r:id="rId2" w:tgtFrame="mailto:ld@rushydro.ru">
        <w:bookmarkEnd w:id="10"/>
        <w:r>
          <w:rPr>
            <w:rFonts w:eastAsia="Times New Roman" w:cs="Times New Roman" w:ascii="Times New Roman" w:hAnsi="Times New Roman"/>
            <w:color w:val="0000FF"/>
            <w:sz w:val="24"/>
            <w:szCs w:val="24"/>
            <w:u w:val="single"/>
            <w:shd w:fill="FFFFFF" w:val="clear"/>
            <w:lang w:eastAsia="ru-RU"/>
          </w:rPr>
          <w:t>ld@rushydro.ru</w:t>
        </w:r>
      </w:hyperlink>
      <w:r>
        <w:rPr>
          <w:rFonts w:eastAsia="Times New Roman" w:cs="Times New Roman" w:ascii="Times New Roman" w:hAnsi="Times New Roman"/>
          <w:color w:val="000000"/>
          <w:sz w:val="24"/>
          <w:szCs w:val="24"/>
          <w:shd w:fill="FFFFFF" w:val="clear"/>
          <w:lang w:eastAsia="ru-RU"/>
        </w:rPr>
        <w:t>.</w:t>
      </w:r>
    </w:p>
    <w:p>
      <w:pPr>
        <w:pStyle w:val="Normal"/>
        <w:widowControl w:val="false"/>
        <w:shd w:val="clear" w:color="auto" w:fill="FFFFFF"/>
        <w:tabs>
          <w:tab w:val="clear" w:pos="708"/>
          <w:tab w:val="left" w:pos="709" w:leader="none"/>
          <w:tab w:val="left" w:pos="1134" w:leader="none"/>
        </w:tabs>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ab/>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Normal"/>
        <w:widowControl w:val="false"/>
        <w:shd w:val="clear" w:color="auto" w:fill="FFFFFF"/>
        <w:tabs>
          <w:tab w:val="clear" w:pos="708"/>
          <w:tab w:val="left" w:pos="709" w:leader="none"/>
          <w:tab w:val="left" w:pos="1134" w:leader="none"/>
        </w:tabs>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ab/>
        <w:t>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Normal"/>
        <w:keepNext w:val="true"/>
        <w:numPr>
          <w:ilvl w:val="0"/>
          <w:numId w:val="0"/>
        </w:numPr>
        <w:tabs>
          <w:tab w:val="clear" w:pos="708"/>
          <w:tab w:val="left" w:pos="0" w:leader="none"/>
        </w:tabs>
        <w:spacing w:lineRule="auto" w:line="240" w:before="120" w:after="120"/>
        <w:ind w:left="720" w:hanging="0"/>
        <w:jc w:val="center"/>
        <w:outlineLvl w:val="0"/>
        <w:rPr>
          <w:rFonts w:ascii="Times New Roman" w:hAnsi="Times New Roman" w:eastAsia="Times New Roman" w:cs="Times New Roman"/>
          <w:b/>
          <w:bCs/>
          <w:kern w:val="2"/>
          <w:sz w:val="48"/>
          <w:szCs w:val="48"/>
          <w:lang w:eastAsia="ru-RU"/>
        </w:rPr>
      </w:pPr>
      <w:r>
        <w:rPr>
          <w:rFonts w:eastAsia="Times New Roman" w:cs="Times New Roman" w:ascii="Times New Roman" w:hAnsi="Times New Roman"/>
          <w:b/>
          <w:bCs/>
          <w:color w:val="000000"/>
          <w:kern w:val="2"/>
          <w:sz w:val="24"/>
          <w:szCs w:val="24"/>
          <w:shd w:fill="FFFFFF" w:val="clear"/>
          <w:lang w:eastAsia="ru-RU"/>
        </w:rPr>
        <w:t>3. Стоимость услуг и порядок оплаты</w:t>
      </w:r>
    </w:p>
    <w:p>
      <w:pPr>
        <w:pStyle w:val="Normal"/>
        <w:spacing w:lineRule="auto" w:line="240" w:before="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 xml:space="preserve">3.1. Размер денежного вознаграждения Исполнителя за оказание услуг по Договору (стоимость Услуг) составляет </w:t>
      </w:r>
      <w:r>
        <w:rPr>
          <w:rFonts w:eastAsia="Times New Roman" w:cs="Times New Roman" w:ascii="Times New Roman" w:hAnsi="Times New Roman"/>
          <w:color w:val="000000"/>
          <w:sz w:val="24"/>
          <w:szCs w:val="24"/>
          <w:shd w:fill="FFFFFF" w:val="clear"/>
          <w:lang w:eastAsia="ru-RU"/>
        </w:rPr>
        <w:t>36</w:t>
      </w:r>
      <w:r>
        <w:rPr>
          <w:rFonts w:eastAsia="Times New Roman" w:cs="Times New Roman" w:ascii="Times New Roman" w:hAnsi="Times New Roman"/>
          <w:color w:val="000000"/>
          <w:sz w:val="24"/>
          <w:szCs w:val="24"/>
          <w:shd w:fill="FFFFFF" w:val="clear"/>
          <w:lang w:eastAsia="ru-RU"/>
        </w:rPr>
        <w:t>0 000 (</w:t>
      </w:r>
      <w:r>
        <w:rPr>
          <w:rFonts w:eastAsia="Times New Roman" w:cs="Times New Roman" w:ascii="Times New Roman" w:hAnsi="Times New Roman"/>
          <w:color w:val="000000"/>
          <w:sz w:val="24"/>
          <w:szCs w:val="24"/>
          <w:shd w:fill="FFFFFF" w:val="clear"/>
          <w:lang w:eastAsia="ru-RU"/>
        </w:rPr>
        <w:t xml:space="preserve">Триста шестьдесят </w:t>
      </w:r>
      <w:r>
        <w:rPr>
          <w:rFonts w:eastAsia="Times New Roman" w:cs="Times New Roman" w:ascii="Times New Roman" w:hAnsi="Times New Roman"/>
          <w:color w:val="000000"/>
          <w:sz w:val="24"/>
          <w:szCs w:val="24"/>
          <w:shd w:fill="FFFFFF" w:val="clear"/>
          <w:lang w:eastAsia="ru-RU"/>
        </w:rPr>
        <w:t>тысяч) рублей 00 копеек (НДС не предусмотрен на основании статьи 346.11 Налогового кодекса Российской Федерации).</w:t>
      </w:r>
    </w:p>
    <w:p>
      <w:pPr>
        <w:pStyle w:val="Normal"/>
        <w:spacing w:lineRule="auto" w:line="240" w:before="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3.2. Заказчик обязуется произвести предоплату (аванс) в размере 30 % от общей стоимости Услуг по Договору в течение 15 (пятнадцати) рабочих дней с даты подписания Договора. Оплата производится на основании счета, выставленного Исполнителем.</w:t>
      </w:r>
    </w:p>
    <w:p>
      <w:pPr>
        <w:pStyle w:val="Normal"/>
        <w:shd w:val="clear" w:color="auto" w:fill="FFFFFF"/>
        <w:spacing w:lineRule="auto" w:line="240" w:before="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 xml:space="preserve">3.3. Окончательная оплата за оказанные Услуги в размере 70 % от общей стоимости Услуг по Договору производится Заказчиком на основании Акт сдачи-приемки оказанных услуг по Договору и счёта на окончательную оплату в течение 15 (пятнадцати) календарных дней с момента подписания сторонами Акт сдачи-приемки оказанных услуг. </w:t>
      </w:r>
    </w:p>
    <w:p>
      <w:pPr>
        <w:pStyle w:val="Normal"/>
        <w:spacing w:lineRule="auto" w:line="240" w:before="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3.4. Все расчеты по Договору осуществляются в валюте Российской Федерации, путем перечисления Заказчиком денежных средств на расчетный счет Исполнителя, указанный в счёте.</w:t>
      </w:r>
    </w:p>
    <w:p>
      <w:pPr>
        <w:pStyle w:val="Normal"/>
        <w:spacing w:lineRule="auto" w:line="240" w:before="0" w:after="0"/>
        <w:ind w:firstLine="708"/>
        <w:jc w:val="both"/>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Обязательства Заказчика по оплате считаются выполненными с даты списания денежных средств с расчетного счета Заказчика.</w:t>
      </w:r>
    </w:p>
    <w:p>
      <w:pPr>
        <w:pStyle w:val="Normal"/>
        <w:keepNext w:val="true"/>
        <w:numPr>
          <w:ilvl w:val="0"/>
          <w:numId w:val="0"/>
        </w:numPr>
        <w:tabs>
          <w:tab w:val="clear" w:pos="708"/>
          <w:tab w:val="left" w:pos="0" w:leader="none"/>
        </w:tabs>
        <w:spacing w:lineRule="auto" w:line="240" w:before="120" w:after="120"/>
        <w:ind w:left="720" w:hanging="0"/>
        <w:jc w:val="center"/>
        <w:outlineLvl w:val="0"/>
        <w:rPr>
          <w:rFonts w:ascii="Times New Roman" w:hAnsi="Times New Roman" w:eastAsia="Times New Roman" w:cs="Times New Roman"/>
          <w:b/>
          <w:bCs/>
          <w:kern w:val="2"/>
          <w:sz w:val="48"/>
          <w:szCs w:val="48"/>
          <w:lang w:eastAsia="ru-RU"/>
        </w:rPr>
      </w:pPr>
      <w:r>
        <w:rPr>
          <w:rFonts w:eastAsia="Times New Roman" w:cs="Times New Roman" w:ascii="Times New Roman" w:hAnsi="Times New Roman"/>
          <w:b/>
          <w:bCs/>
          <w:color w:val="000000"/>
          <w:kern w:val="2"/>
          <w:sz w:val="24"/>
          <w:szCs w:val="24"/>
          <w:shd w:fill="FFFFFF" w:val="clear"/>
          <w:lang w:eastAsia="ru-RU"/>
        </w:rPr>
        <w:t>4. Порядок передачи результата оказанных услуг</w:t>
      </w:r>
    </w:p>
    <w:p>
      <w:pPr>
        <w:pStyle w:val="Normal"/>
        <w:spacing w:lineRule="auto" w:line="240" w:before="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4.1. По результатам оказания услуг, не позднее 5 (Пяти) рабочих дней с даты истечения срока, предусмотренного п. 1.5. Договора, Исполнитель оформляет и предоставляет Заказчику Акт сдачи-приемки оказанных услуг с приложением к нему отчетных документов, предусмотренных Техническими требованиями (Приложение №1).</w:t>
      </w:r>
    </w:p>
    <w:p>
      <w:pPr>
        <w:pStyle w:val="Normal"/>
        <w:spacing w:lineRule="auto" w:line="240" w:before="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4.2. Заказчик обязан в течение 5 (Пяти) рабочих дней, следующих со дня предоставления Исполнителем Акта сдачи-приемки оказанных услуг (далее – Акт), подписать представленный Акт либо представить письменные мотивированные возражения.</w:t>
      </w:r>
    </w:p>
    <w:p>
      <w:pPr>
        <w:pStyle w:val="Normal"/>
        <w:spacing w:lineRule="auto" w:line="240" w:before="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4.3. В случае мотивированного отказа Заказчика от приемки услуг Сторонами составляется двусторонний акт с перечислением необходимых доработок и сроков их выполнения.</w:t>
      </w:r>
    </w:p>
    <w:p>
      <w:pPr>
        <w:pStyle w:val="Normal"/>
        <w:spacing w:lineRule="auto" w:line="240" w:before="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 xml:space="preserve">4.4. Устранение указанных недостатков осуществляется Исполнителем в течение 5 (пяти) рабочих дней своими силами и за свой счет. </w:t>
      </w:r>
    </w:p>
    <w:p>
      <w:pPr>
        <w:pStyle w:val="Normal"/>
        <w:spacing w:lineRule="auto" w:line="240" w:before="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Повторное подписание Акта производится в порядке, предусмотренном настоящим разделом.</w:t>
      </w:r>
    </w:p>
    <w:p>
      <w:pPr>
        <w:pStyle w:val="Normal"/>
        <w:spacing w:lineRule="auto" w:line="240" w:before="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4.5. Услуги считаются оказанными Исполнителем и принятыми Заказчиком с момента подписания Сторонами Акта.</w:t>
      </w:r>
    </w:p>
    <w:p>
      <w:pPr>
        <w:pStyle w:val="Normal"/>
        <w:spacing w:lineRule="auto" w:line="240" w:before="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4.6. В случае согласованного Заказчиком досрочного оказания услуг по Договору Заказчик вправе досрочно принять и оплатить оказанные услуги.</w:t>
      </w:r>
    </w:p>
    <w:p>
      <w:pPr>
        <w:pStyle w:val="Normal"/>
        <w:spacing w:lineRule="auto" w:line="240" w:before="120" w:after="120"/>
        <w:jc w:val="center"/>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shd w:fill="FFFFFF" w:val="clear"/>
          <w:lang w:eastAsia="ru-RU"/>
        </w:rPr>
        <w:t>5. Разрешение споров</w:t>
      </w:r>
    </w:p>
    <w:p>
      <w:pPr>
        <w:pStyle w:val="Normal"/>
        <w:spacing w:lineRule="auto" w:line="240" w:before="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5.1. Все споры и разногласия, возникающие между Сторонами по Договору или в связи с ним, разрешаются путем переговоров между Сторонами.</w:t>
      </w:r>
    </w:p>
    <w:p>
      <w:pPr>
        <w:pStyle w:val="Normal"/>
        <w:spacing w:lineRule="auto" w:line="240" w:before="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5.2. Все споры, разногласия и требования, возникающие из Договора или в связи с ним, в том числе связанные с его заключением, изменением, исполнением, нарушением, расторжением, прекращением и действительностью, не урегулированные Сторонами путем проведения переговоров, подлежат разрешению в Арбитражном суде Амурской области.</w:t>
      </w:r>
    </w:p>
    <w:p>
      <w:pPr>
        <w:pStyle w:val="Normal"/>
        <w:tabs>
          <w:tab w:val="clear" w:pos="708"/>
          <w:tab w:val="left" w:pos="709" w:leader="none"/>
          <w:tab w:val="left" w:pos="993" w:leader="none"/>
        </w:tabs>
        <w:spacing w:lineRule="auto" w:line="240" w:before="120" w:after="120"/>
        <w:jc w:val="center"/>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shd w:fill="FFFFFF" w:val="clear"/>
          <w:lang w:eastAsia="ru-RU"/>
        </w:rPr>
        <w:t>6. Ответственность сторон</w:t>
      </w:r>
    </w:p>
    <w:p>
      <w:pPr>
        <w:pStyle w:val="Normal"/>
        <w:tabs>
          <w:tab w:val="clear" w:pos="708"/>
          <w:tab w:val="left" w:pos="0" w:leader="none"/>
        </w:tabs>
        <w:spacing w:lineRule="auto" w:line="240" w:before="0" w:after="0"/>
        <w:ind w:firstLine="567"/>
        <w:jc w:val="both"/>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6.1. В случае неисполнения любой из сторон обязательств по Договору, Стороны несут ответственность в соответствии с действующим законодательством Российской Федерации.</w:t>
      </w:r>
    </w:p>
    <w:p>
      <w:pPr>
        <w:pStyle w:val="Normal"/>
        <w:tabs>
          <w:tab w:val="clear" w:pos="708"/>
          <w:tab w:val="left" w:pos="0" w:leader="none"/>
          <w:tab w:val="left" w:pos="1134" w:leader="none"/>
        </w:tabs>
        <w:spacing w:lineRule="auto" w:line="240" w:before="0" w:after="0"/>
        <w:ind w:firstLine="567"/>
        <w:jc w:val="both"/>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6.2. Убытки, причиненные Заказчику, или имущественный вред, причиненный третьим лицам вследствие оказания Услуг, подлежат возмещению в полном объеме за счет имущества Исполнителя.</w:t>
      </w:r>
    </w:p>
    <w:p>
      <w:pPr>
        <w:pStyle w:val="Normal"/>
        <w:tabs>
          <w:tab w:val="clear" w:pos="708"/>
          <w:tab w:val="left" w:pos="0" w:leader="none"/>
        </w:tabs>
        <w:spacing w:lineRule="auto" w:line="240" w:before="0" w:after="0"/>
        <w:ind w:firstLine="567"/>
        <w:jc w:val="both"/>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 xml:space="preserve">6.3. В случае просрочки Исполнителем обязательств по оказанию услуг, а также в случае несвоевременного устранения выявленных недостатков услуг, Заказчик вправе потребовать уплаты Исполнителем неустойки в размере 0,2% от цены Договора за каждый день просрочки. </w:t>
      </w:r>
    </w:p>
    <w:p>
      <w:pPr>
        <w:pStyle w:val="Normal"/>
        <w:spacing w:lineRule="auto" w:line="240" w:before="0" w:after="0"/>
        <w:ind w:firstLine="567"/>
        <w:jc w:val="both"/>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 xml:space="preserve">6.4. В случае нарушения Заказчиком сроков оплаты оказанных услуг Исполнитель вправе потребовать уплаты Заказчиком неустойки в размере 0,2 % от несвоевременно оплаченной суммы за каждый день просрочки, но не смотря на любые иные условия, не более 5% несвовременно оплаченной суммы. </w:t>
      </w:r>
    </w:p>
    <w:p>
      <w:pPr>
        <w:pStyle w:val="Normal"/>
        <w:spacing w:lineRule="auto" w:line="240" w:before="0" w:after="0"/>
        <w:ind w:firstLine="567"/>
        <w:jc w:val="both"/>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6.5. В случае нарушения Исполнителем обязательств по оказанию услуг, предоставлению исключительных (неисключительных) прав на срок свыше 60 календарных дней, Заказчик имеет право отказаться от исполнения договора в одностороннем внесудебном порядке, а также потребовать возмещения убытков. При этом Заказчик также вправе возвратить Исполнителю результаты работ, ранее принятые по договору, и потребовать возврата уплаченных денежных средств. В случае отказа Исполнителя от приемки результатов работ, Заказчик вправе передать их в депозит нотариуса с отнесением расходов на счет Исполнителя.</w:t>
      </w:r>
    </w:p>
    <w:p>
      <w:pPr>
        <w:pStyle w:val="Normal"/>
        <w:tabs>
          <w:tab w:val="clear" w:pos="708"/>
          <w:tab w:val="left" w:pos="709" w:leader="none"/>
        </w:tabs>
        <w:spacing w:lineRule="auto" w:line="240" w:before="120" w:after="120"/>
        <w:jc w:val="center"/>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shd w:fill="FFFFFF" w:val="clear"/>
          <w:lang w:eastAsia="ru-RU"/>
        </w:rPr>
        <w:t>7. Форс-мажор</w:t>
      </w:r>
    </w:p>
    <w:p>
      <w:pPr>
        <w:pStyle w:val="Normal"/>
        <w:spacing w:lineRule="auto" w:line="240" w:before="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7.1.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Договора в результате событий чрезвычайного характера, которые Стороны не могли ни предвидеть, ни предотвратить разумными мерами, а именно: стихийные бедствия, пожары, наводнения, землетрясения, военные действия, забастовки, гражданские беспорядки, изменения в законодательстве Российской Федерации, а также принятие обязательных к исполнению нормативных актов, препятствующих одной из Сторон исполнить свои обязательства по</w:t>
      </w:r>
      <w:r>
        <w:rPr>
          <w:rFonts w:eastAsia="Times New Roman" w:cs="Times New Roman" w:ascii="Times New Roman" w:hAnsi="Times New Roman"/>
          <w:b/>
          <w:bCs/>
          <w:color w:val="000000"/>
          <w:sz w:val="24"/>
          <w:szCs w:val="24"/>
          <w:shd w:fill="FFFFFF" w:val="clear"/>
          <w:lang w:eastAsia="ru-RU"/>
        </w:rPr>
        <w:t> </w:t>
      </w:r>
      <w:r>
        <w:rPr>
          <w:rFonts w:eastAsia="Times New Roman" w:cs="Times New Roman" w:ascii="Times New Roman" w:hAnsi="Times New Roman"/>
          <w:color w:val="000000"/>
          <w:sz w:val="24"/>
          <w:szCs w:val="24"/>
          <w:shd w:fill="FFFFFF" w:val="clear"/>
          <w:lang w:eastAsia="ru-RU"/>
        </w:rPr>
        <w:t>Договору.</w:t>
      </w:r>
    </w:p>
    <w:p>
      <w:pPr>
        <w:pStyle w:val="Normal"/>
        <w:spacing w:lineRule="auto" w:line="240" w:before="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7.2. Сторона имеет право ссылаться на обстоятельства, упомянутые в п. 7.1 Договора, (далее - форс-мажорные обстоятельства или обстоятельства форс-мажора), только в случае, если такие обстоятельства непосредственно повлияли на возможность исполнения этой Стороной условий Договора.</w:t>
      </w:r>
    </w:p>
    <w:p>
      <w:pPr>
        <w:pStyle w:val="Normal"/>
        <w:spacing w:lineRule="auto" w:line="240" w:before="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7.3. Сторона, для которой наступили обстоятельства невозможности исполнения своих обязательств по Договору, должна письменно известить другую Сторону о наступлении и планируемом прекращении вышеуказанных обстоятельств, но не позднее 5 (пяти) календарных дней с даты их возникновения.</w:t>
      </w:r>
    </w:p>
    <w:p>
      <w:pPr>
        <w:pStyle w:val="Normal"/>
        <w:spacing w:lineRule="auto" w:line="240" w:before="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7.4. Извещение об обстоятельствах форс-мажора, не сделанное в течение указанного срока, лишает соответствующую Сторону права в дальнейшем ссылаться на эти обстоятельства как на основание, освобождающее от ответственности за неисполнение либо ненадлежащее исполнение обязательств по Договору.</w:t>
      </w:r>
    </w:p>
    <w:p>
      <w:pPr>
        <w:pStyle w:val="Normal"/>
        <w:spacing w:lineRule="auto" w:line="240" w:before="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7.5. Письменное уведомление Торгово-промышленной палаты является достаточным подтверждением действия и длительности форс-мажорных обстоятельств.</w:t>
      </w:r>
    </w:p>
    <w:p>
      <w:pPr>
        <w:pStyle w:val="Normal"/>
        <w:spacing w:lineRule="auto" w:line="240" w:before="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7.6. В случае если форс-мажорные обстоятельства и их последствия продолжают действовать более 30 (тридцати) календарных дней, или когда при наступлении таких обстоятельств становится ясно, что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Договора.</w:t>
      </w:r>
    </w:p>
    <w:p>
      <w:pPr>
        <w:pStyle w:val="Normal"/>
        <w:spacing w:lineRule="auto" w:line="240" w:before="119" w:after="119"/>
        <w:jc w:val="center"/>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shd w:fill="FFFFFF" w:val="clear"/>
          <w:lang w:eastAsia="ru-RU"/>
        </w:rPr>
        <w:t>8. Конфиденциальность</w:t>
      </w:r>
    </w:p>
    <w:p>
      <w:pPr>
        <w:pStyle w:val="Normal"/>
        <w:spacing w:lineRule="auto" w:line="240" w:before="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8.1. Под конфиденциальной информацией (далее – Информация) для целей Договора понимается любая информация, передаваемая Заказчиком Исполнителю в устной либо документарной форме, в виде электронного файла, а также в любом другом виде в процессе проведения переговоров, заключения и исполнения Договора, в отношении которой соблюдаются следующие условия:</w:t>
      </w:r>
    </w:p>
    <w:p>
      <w:pPr>
        <w:pStyle w:val="Normal"/>
        <w:spacing w:lineRule="auto" w:line="240" w:before="0" w:after="0"/>
        <w:ind w:firstLine="708"/>
        <w:jc w:val="both"/>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 данная Информация имеет действительную или потенциальную коммерческую ценность для Заказчика в силу неизвестности ее третьим лицам;</w:t>
      </w:r>
    </w:p>
    <w:p>
      <w:pPr>
        <w:pStyle w:val="Normal"/>
        <w:spacing w:lineRule="auto" w:line="240" w:before="0" w:after="0"/>
        <w:ind w:firstLine="708"/>
        <w:jc w:val="both"/>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 xml:space="preserve">- данная Информация не относится к категории общедоступной или обязательной к раскрытию Заказчиком в соответствии с законодательством Российской Федерации. </w:t>
      </w:r>
    </w:p>
    <w:p>
      <w:pPr>
        <w:pStyle w:val="Normal"/>
        <w:spacing w:lineRule="auto" w:line="240" w:before="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8.2. На документ, содержащий Информацию, Заказчиком может быть нанесен гриф «Коммерческая тайна» с указанием обладателя этой информации.</w:t>
      </w:r>
    </w:p>
    <w:p>
      <w:pPr>
        <w:pStyle w:val="Normal"/>
        <w:spacing w:lineRule="auto" w:line="240" w:before="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8.3. 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 а также может быть передана устно.</w:t>
      </w:r>
    </w:p>
    <w:p>
      <w:pPr>
        <w:pStyle w:val="Normal"/>
        <w:spacing w:lineRule="auto" w:line="240" w:before="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8.4. Информация, подлежащая сохранению в тайне и неразглашению, включает в себя, без ограничения приведенным перечнем:</w:t>
      </w:r>
    </w:p>
    <w:p>
      <w:pPr>
        <w:pStyle w:val="ListParagraph"/>
        <w:numPr>
          <w:ilvl w:val="0"/>
          <w:numId w:val="3"/>
        </w:numPr>
        <w:tabs>
          <w:tab w:val="clear" w:pos="708"/>
          <w:tab w:val="left" w:pos="993" w:leader="none"/>
        </w:tabs>
        <w:spacing w:lineRule="auto" w:line="240" w:before="0" w:after="0"/>
        <w:ind w:left="567" w:firstLine="426"/>
        <w:contextualSpacing/>
        <w:jc w:val="both"/>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финансовую отчетность;</w:t>
      </w:r>
    </w:p>
    <w:p>
      <w:pPr>
        <w:pStyle w:val="ListParagraph"/>
        <w:numPr>
          <w:ilvl w:val="0"/>
          <w:numId w:val="3"/>
        </w:numPr>
        <w:tabs>
          <w:tab w:val="clear" w:pos="708"/>
          <w:tab w:val="left" w:pos="993" w:leader="none"/>
        </w:tabs>
        <w:spacing w:lineRule="auto" w:line="240" w:before="0" w:after="0"/>
        <w:ind w:left="567" w:firstLine="426"/>
        <w:contextualSpacing/>
        <w:jc w:val="both"/>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учетные регистры бухгалтерского учета;</w:t>
      </w:r>
    </w:p>
    <w:p>
      <w:pPr>
        <w:pStyle w:val="ListParagraph"/>
        <w:numPr>
          <w:ilvl w:val="0"/>
          <w:numId w:val="3"/>
        </w:numPr>
        <w:tabs>
          <w:tab w:val="clear" w:pos="708"/>
          <w:tab w:val="left" w:pos="993" w:leader="none"/>
        </w:tabs>
        <w:spacing w:lineRule="auto" w:line="240" w:before="0" w:after="0"/>
        <w:ind w:left="567" w:firstLine="426"/>
        <w:contextualSpacing/>
        <w:jc w:val="both"/>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бизнес-планы;</w:t>
      </w:r>
    </w:p>
    <w:p>
      <w:pPr>
        <w:pStyle w:val="ListParagraph"/>
        <w:numPr>
          <w:ilvl w:val="0"/>
          <w:numId w:val="3"/>
        </w:numPr>
        <w:tabs>
          <w:tab w:val="clear" w:pos="708"/>
          <w:tab w:val="left" w:pos="993" w:leader="none"/>
        </w:tabs>
        <w:spacing w:lineRule="auto" w:line="240" w:before="0" w:after="0"/>
        <w:ind w:left="567" w:firstLine="426"/>
        <w:contextualSpacing/>
        <w:jc w:val="both"/>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договоры и соглашения, заключаемые или заключенные непосредственно Заказчиком либо в его пользу, а также информацию и сведения, содержащиеся в данных договорах и соглашениях;</w:t>
      </w:r>
    </w:p>
    <w:p>
      <w:pPr>
        <w:pStyle w:val="ListParagraph"/>
        <w:numPr>
          <w:ilvl w:val="0"/>
          <w:numId w:val="3"/>
        </w:numPr>
        <w:tabs>
          <w:tab w:val="clear" w:pos="708"/>
          <w:tab w:val="left" w:pos="993" w:leader="none"/>
        </w:tabs>
        <w:spacing w:lineRule="auto" w:line="240" w:before="0" w:after="0"/>
        <w:ind w:left="567" w:firstLine="426"/>
        <w:contextualSpacing/>
        <w:jc w:val="both"/>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сведения о финансовых, правовых, организационных и других взаимоотношениях между Заказчиком и его аффилированными лицами или контрагентами;</w:t>
      </w:r>
    </w:p>
    <w:p>
      <w:pPr>
        <w:pStyle w:val="ListParagraph"/>
        <w:numPr>
          <w:ilvl w:val="0"/>
          <w:numId w:val="3"/>
        </w:numPr>
        <w:tabs>
          <w:tab w:val="clear" w:pos="708"/>
          <w:tab w:val="left" w:pos="993" w:leader="none"/>
        </w:tabs>
        <w:spacing w:lineRule="auto" w:line="240" w:before="0" w:after="0"/>
        <w:ind w:left="567" w:firstLine="426"/>
        <w:contextualSpacing/>
        <w:jc w:val="both"/>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ListParagraph"/>
        <w:numPr>
          <w:ilvl w:val="0"/>
          <w:numId w:val="3"/>
        </w:numPr>
        <w:tabs>
          <w:tab w:val="clear" w:pos="708"/>
          <w:tab w:val="left" w:pos="993" w:leader="none"/>
        </w:tabs>
        <w:spacing w:lineRule="auto" w:line="240" w:before="0" w:after="0"/>
        <w:ind w:left="567" w:firstLine="426"/>
        <w:contextualSpacing/>
        <w:jc w:val="both"/>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паспортные и анкетные данные физических лиц, являющихся акционерами Заказчика, его аффилированных лиц и контрагентов и/или работающих в органах управления или иных органах Заказчика и его аффилированных лиц;</w:t>
      </w:r>
    </w:p>
    <w:p>
      <w:pPr>
        <w:pStyle w:val="ListParagraph"/>
        <w:numPr>
          <w:ilvl w:val="0"/>
          <w:numId w:val="3"/>
        </w:numPr>
        <w:tabs>
          <w:tab w:val="clear" w:pos="708"/>
          <w:tab w:val="left" w:pos="993" w:leader="none"/>
        </w:tabs>
        <w:spacing w:lineRule="auto" w:line="240" w:before="0" w:after="0"/>
        <w:ind w:left="567" w:firstLine="426"/>
        <w:contextualSpacing/>
        <w:jc w:val="both"/>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сведения о поставщиках оборудования, сырья и материалов, а также сведения о покупателях продукции и их аффилированных лицах;</w:t>
      </w:r>
    </w:p>
    <w:p>
      <w:pPr>
        <w:pStyle w:val="ListParagraph"/>
        <w:numPr>
          <w:ilvl w:val="0"/>
          <w:numId w:val="3"/>
        </w:numPr>
        <w:tabs>
          <w:tab w:val="clear" w:pos="708"/>
          <w:tab w:val="left" w:pos="993" w:leader="none"/>
        </w:tabs>
        <w:spacing w:lineRule="auto" w:line="240" w:before="0" w:after="0"/>
        <w:ind w:left="567" w:firstLine="426"/>
        <w:contextualSpacing/>
        <w:jc w:val="both"/>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сведения об объемах производства и/или реализации продукции и услуг Заказчика или его аффилированных лиц;</w:t>
      </w:r>
    </w:p>
    <w:p>
      <w:pPr>
        <w:pStyle w:val="ListParagraph"/>
        <w:numPr>
          <w:ilvl w:val="0"/>
          <w:numId w:val="3"/>
        </w:numPr>
        <w:tabs>
          <w:tab w:val="clear" w:pos="708"/>
          <w:tab w:val="left" w:pos="993" w:leader="none"/>
        </w:tabs>
        <w:spacing w:lineRule="auto" w:line="240" w:before="0" w:after="0"/>
        <w:ind w:left="567" w:firstLine="426"/>
        <w:contextualSpacing/>
        <w:jc w:val="both"/>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настоящий Договор и его условия, результаты исполнения обязательств по Договору.</w:t>
      </w:r>
    </w:p>
    <w:p>
      <w:pPr>
        <w:pStyle w:val="Normal"/>
        <w:spacing w:lineRule="auto" w:line="240" w:before="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8.5. Исполнитель обязуется 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если иное не предусмотрено законодательством Российской Федерации.</w:t>
      </w:r>
    </w:p>
    <w:p>
      <w:pPr>
        <w:pStyle w:val="Normal"/>
        <w:spacing w:lineRule="auto" w:line="240" w:before="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8.6. Для защиты Информации Исполнитель обязуется принимать меры предосторожности, обычно используемые для защиты такого рода информации в деловом обороте, однако, если в организации Исполнителя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то Исполнитель обязан использовать в отношении защиты Информации обычно используемые им меры защиты. Исполнитель обязан безусловно обеспечить защиту Информации в течение срока действия Договора и в течение 3 (трех) лет после прекращения его действия.</w:t>
      </w:r>
    </w:p>
    <w:p>
      <w:pPr>
        <w:pStyle w:val="Normal"/>
        <w:spacing w:lineRule="auto" w:line="240" w:before="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8.7. Исполнитель обязуется:</w:t>
      </w:r>
    </w:p>
    <w:p>
      <w:pPr>
        <w:pStyle w:val="Normal"/>
        <w:numPr>
          <w:ilvl w:val="0"/>
          <w:numId w:val="4"/>
        </w:numPr>
        <w:tabs>
          <w:tab w:val="clear" w:pos="708"/>
          <w:tab w:val="left" w:pos="0" w:leader="none"/>
          <w:tab w:val="left" w:pos="993" w:leader="none"/>
        </w:tabs>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 xml:space="preserve">использовать Информацию исключительно для целей, для которых она был предоставлена; </w:t>
      </w:r>
    </w:p>
    <w:p>
      <w:pPr>
        <w:pStyle w:val="Normal"/>
        <w:numPr>
          <w:ilvl w:val="0"/>
          <w:numId w:val="4"/>
        </w:numPr>
        <w:tabs>
          <w:tab w:val="clear" w:pos="708"/>
          <w:tab w:val="left" w:pos="0" w:leader="none"/>
          <w:tab w:val="left" w:pos="993" w:leader="none"/>
        </w:tabs>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Normal"/>
        <w:numPr>
          <w:ilvl w:val="0"/>
          <w:numId w:val="4"/>
        </w:numPr>
        <w:tabs>
          <w:tab w:val="clear" w:pos="708"/>
          <w:tab w:val="left" w:pos="0" w:leader="none"/>
          <w:tab w:val="left" w:pos="993" w:leader="none"/>
        </w:tabs>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несанкционированного раскрытия;</w:t>
      </w:r>
    </w:p>
    <w:p>
      <w:pPr>
        <w:pStyle w:val="Normal"/>
        <w:numPr>
          <w:ilvl w:val="0"/>
          <w:numId w:val="4"/>
        </w:numPr>
        <w:tabs>
          <w:tab w:val="clear" w:pos="708"/>
          <w:tab w:val="left" w:pos="0" w:leader="none"/>
          <w:tab w:val="left" w:pos="993" w:leader="none"/>
          <w:tab w:val="left" w:pos="1418" w:leader="none"/>
        </w:tabs>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Исполнителя. При этом Заказчик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w:t>
      </w:r>
    </w:p>
    <w:p>
      <w:pPr>
        <w:pStyle w:val="Normal"/>
        <w:numPr>
          <w:ilvl w:val="0"/>
          <w:numId w:val="4"/>
        </w:numPr>
        <w:tabs>
          <w:tab w:val="clear" w:pos="708"/>
          <w:tab w:val="left" w:pos="0" w:leader="none"/>
          <w:tab w:val="left" w:pos="993" w:leader="none"/>
        </w:tabs>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раскрывать Информацию только своим сотрудникам и акционерам, членам Совета Директоров, членам иных органов управления и аудиторам только в случае служебной необходимости в объеме, требуемом для исполнения такими лицами своих обязанностей, оставаясь ответственной за действия таких лиц, как за свои собственные;</w:t>
      </w:r>
    </w:p>
    <w:p>
      <w:pPr>
        <w:pStyle w:val="Normal"/>
        <w:numPr>
          <w:ilvl w:val="0"/>
          <w:numId w:val="4"/>
        </w:numPr>
        <w:tabs>
          <w:tab w:val="clear" w:pos="708"/>
          <w:tab w:val="left" w:pos="0" w:leader="none"/>
          <w:tab w:val="left" w:pos="993" w:leader="none"/>
        </w:tabs>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не разглашать третьим лицам факта передачи или получения Информации.</w:t>
      </w:r>
    </w:p>
    <w:p>
      <w:pPr>
        <w:pStyle w:val="Normal"/>
        <w:spacing w:lineRule="auto" w:line="240" w:before="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8.8. Исполнитель, нарушивший условия Договора о конфиденциальности, возмещает Заказчику все понесенные расходы и убытки, вызванные таким нарушением, в течение 10 (десяти) дней с даты получения соответствующего требования Заказчика.</w:t>
      </w:r>
    </w:p>
    <w:p>
      <w:pPr>
        <w:pStyle w:val="Normal"/>
        <w:spacing w:lineRule="auto" w:line="240" w:before="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 xml:space="preserve">8.9. Исполнитель обязуется в договорах с третьими лицами, привлекаемыми для оказания Услуг, обеспечить повторение условий Договора в части соблюдения режима конфиденциальности. </w:t>
      </w:r>
    </w:p>
    <w:p>
      <w:pPr>
        <w:pStyle w:val="Normal"/>
        <w:spacing w:lineRule="auto" w:line="240" w:before="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 xml:space="preserve">8.10. Условия защиты конфиденциальной информации, представляемой Исполнителем Заказчику, регулируются отдельно заключаемым Сторонами соглашением. </w:t>
      </w:r>
    </w:p>
    <w:p>
      <w:pPr>
        <w:pStyle w:val="Normal"/>
        <w:widowControl w:val="false"/>
        <w:tabs>
          <w:tab w:val="clear" w:pos="708"/>
          <w:tab w:val="left" w:pos="0" w:leader="none"/>
        </w:tabs>
        <w:spacing w:lineRule="auto" w:line="240" w:before="119" w:after="119"/>
        <w:ind w:left="360" w:hanging="0"/>
        <w:jc w:val="center"/>
        <w:rPr>
          <w:rFonts w:ascii="Times New Roman" w:hAnsi="Times New Roman" w:eastAsia="Times New Roman" w:cs="Times New Roman"/>
          <w:b/>
          <w:bCs/>
          <w:color w:val="000000"/>
          <w:sz w:val="24"/>
          <w:szCs w:val="24"/>
          <w:shd w:fill="FFFFFF" w:val="clear"/>
          <w:lang w:eastAsia="ru-RU"/>
        </w:rPr>
      </w:pPr>
      <w:r>
        <w:rPr>
          <w:rFonts w:eastAsia="Times New Roman" w:cs="Times New Roman" w:ascii="Times New Roman" w:hAnsi="Times New Roman"/>
          <w:b/>
          <w:bCs/>
          <w:color w:val="000000"/>
          <w:sz w:val="24"/>
          <w:szCs w:val="24"/>
          <w:shd w:fill="FFFFFF" w:val="clear"/>
          <w:lang w:eastAsia="ru-RU"/>
        </w:rPr>
        <w:t>9. Заверения Сторон</w:t>
      </w:r>
    </w:p>
    <w:p>
      <w:pPr>
        <w:pStyle w:val="Normal"/>
        <w:tabs>
          <w:tab w:val="clear" w:pos="708"/>
          <w:tab w:val="left" w:pos="0" w:leader="none"/>
          <w:tab w:val="left" w:pos="284" w:leader="none"/>
        </w:tabs>
        <w:spacing w:lineRule="auto" w:line="240" w:before="0" w:after="0"/>
        <w:ind w:firstLine="426"/>
        <w:jc w:val="both"/>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ab/>
        <w:t xml:space="preserve">9.1. Каждая из Сторон заявляет и подтверждает другой Стороне, что: </w:t>
      </w:r>
    </w:p>
    <w:p>
      <w:pPr>
        <w:pStyle w:val="Normal"/>
        <w:tabs>
          <w:tab w:val="clear" w:pos="708"/>
          <w:tab w:val="left" w:pos="0" w:leader="none"/>
          <w:tab w:val="left" w:pos="851" w:leader="none"/>
          <w:tab w:val="left" w:pos="1134" w:leader="none"/>
        </w:tabs>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 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Normal"/>
        <w:tabs>
          <w:tab w:val="clear" w:pos="708"/>
          <w:tab w:val="left" w:pos="0" w:leader="none"/>
          <w:tab w:val="left" w:pos="851" w:leader="none"/>
          <w:tab w:val="left" w:pos="1134" w:leader="none"/>
        </w:tabs>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 xml:space="preserve">- она обладает полной правоспособностью на заключение Договора </w:t>
        <w:br/>
        <w:t> и исполнение всех своих обязательств, возникающих из Договора или в связи с ним;</w:t>
      </w:r>
    </w:p>
    <w:p>
      <w:pPr>
        <w:pStyle w:val="Normal"/>
        <w:tabs>
          <w:tab w:val="clear" w:pos="708"/>
          <w:tab w:val="left" w:pos="0" w:leader="none"/>
          <w:tab w:val="left" w:pos="851" w:leader="none"/>
          <w:tab w:val="left" w:pos="1134" w:leader="none"/>
        </w:tabs>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  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pPr>
        <w:pStyle w:val="Normal"/>
        <w:tabs>
          <w:tab w:val="clear" w:pos="708"/>
          <w:tab w:val="left" w:pos="0" w:leader="none"/>
          <w:tab w:val="left" w:pos="851" w:leader="none"/>
          <w:tab w:val="left" w:pos="1134" w:leader="none"/>
        </w:tabs>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  лица, подписывающие от имени Сторон Договор, надлежащим образом уполномочены на его подписание;</w:t>
      </w:r>
    </w:p>
    <w:p>
      <w:pPr>
        <w:pStyle w:val="Normal"/>
        <w:tabs>
          <w:tab w:val="clear" w:pos="708"/>
          <w:tab w:val="left" w:pos="0" w:leader="none"/>
          <w:tab w:val="left" w:pos="851" w:leader="none"/>
          <w:tab w:val="left" w:pos="1134" w:leader="none"/>
        </w:tabs>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 xml:space="preserve">- она располагает ресурсами, необходимыми и достаточными </w:t>
        <w:br/>
        <w:t xml:space="preserve"> для своевременного и надлежащего исполнения обязательств, возникающих из Договора или в связи с ним. </w:t>
      </w:r>
    </w:p>
    <w:p>
      <w:pPr>
        <w:pStyle w:val="Normal"/>
        <w:tabs>
          <w:tab w:val="left" w:pos="0" w:leader="none"/>
          <w:tab w:val="left" w:pos="284" w:leader="none"/>
          <w:tab w:val="left" w:pos="708" w:leader="none"/>
        </w:tabs>
        <w:spacing w:lineRule="auto" w:line="240" w:before="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9.2. Исполнитель заявляет и заверяет Заказчика в том, что на момент заключения Договора:</w:t>
      </w:r>
    </w:p>
    <w:p>
      <w:pPr>
        <w:pStyle w:val="Normal"/>
        <w:tabs>
          <w:tab w:val="clear" w:pos="708"/>
          <w:tab w:val="left" w:pos="0" w:leader="none"/>
          <w:tab w:val="left" w:pos="1134" w:leader="none"/>
        </w:tabs>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 учредителем / учредителями Исполнителя являются лица, не являющиеся массовыми учредителем / учредителями;</w:t>
      </w:r>
    </w:p>
    <w:p>
      <w:pPr>
        <w:pStyle w:val="Normal"/>
        <w:tabs>
          <w:tab w:val="clear" w:pos="708"/>
          <w:tab w:val="left" w:pos="0" w:leader="none"/>
          <w:tab w:val="left" w:pos="1134" w:leader="none"/>
        </w:tabs>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 руководителем Исполнителя является лицо, не являющееся массовым руководителем;</w:t>
      </w:r>
    </w:p>
    <w:p>
      <w:pPr>
        <w:pStyle w:val="Normal"/>
        <w:tabs>
          <w:tab w:val="clear" w:pos="708"/>
          <w:tab w:val="left" w:pos="0" w:leader="none"/>
          <w:tab w:val="left" w:pos="1134" w:leader="none"/>
        </w:tabs>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 xml:space="preserve">- Исполнитель фактически находится по адресу, указанному в Едином государственном реестре юридических лиц; </w:t>
      </w:r>
    </w:p>
    <w:p>
      <w:pPr>
        <w:pStyle w:val="Normal"/>
        <w:tabs>
          <w:tab w:val="clear" w:pos="708"/>
          <w:tab w:val="left" w:pos="0" w:leader="none"/>
          <w:tab w:val="left" w:pos="1134" w:leader="none"/>
        </w:tabs>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 xml:space="preserve">- Исполнитель своевременно и в полном объеме уплачивает налоги и сборы </w:t>
        <w:br/>
        <w:t> в соответствии с законодательством Российской Федерации;</w:t>
      </w:r>
    </w:p>
    <w:p>
      <w:pPr>
        <w:pStyle w:val="Normal"/>
        <w:tabs>
          <w:tab w:val="clear" w:pos="708"/>
          <w:tab w:val="left" w:pos="0" w:leader="none"/>
          <w:tab w:val="left" w:pos="1134" w:leader="none"/>
        </w:tabs>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 xml:space="preserve">- Исполнитель не находится в процедуре несостоятельности (банкротства) </w:t>
        <w:br/>
        <w:t>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Исполнителя должным образом исполнять обязательства, возникающие из Договора или в связи с ним;</w:t>
      </w:r>
    </w:p>
    <w:p>
      <w:pPr>
        <w:pStyle w:val="Normal"/>
        <w:tabs>
          <w:tab w:val="clear" w:pos="708"/>
          <w:tab w:val="left" w:pos="0" w:leader="none"/>
          <w:tab w:val="left" w:pos="1134" w:leader="none"/>
        </w:tabs>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 xml:space="preserve"> </w:t>
      </w:r>
      <w:r>
        <w:rPr>
          <w:rFonts w:eastAsia="Times New Roman" w:cs="Times New Roman" w:ascii="Times New Roman" w:hAnsi="Times New Roman"/>
          <w:color w:val="000000"/>
          <w:sz w:val="24"/>
          <w:szCs w:val="24"/>
          <w:shd w:fill="FFFFFF" w:val="clear"/>
          <w:lang w:eastAsia="ru-RU"/>
        </w:rPr>
        <w:t>- не отозвана (прекращена, приостановлена, признана недействительной) лицензия или иной документ, необходимый для осуществления деятельности Исполнителя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Исполнителем, не подлежит лицензированию и / или не требует получения иного разрешительного документа;</w:t>
      </w:r>
    </w:p>
    <w:p>
      <w:pPr>
        <w:pStyle w:val="Normal"/>
        <w:tabs>
          <w:tab w:val="clear" w:pos="708"/>
          <w:tab w:val="left" w:pos="0" w:leader="none"/>
          <w:tab w:val="left" w:pos="1134" w:leader="none"/>
        </w:tabs>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 Исполнитель тщательно изучил всю информацию, связанную с Договором, в том числе по вопросам, влияющим на сроки, стоимость и качество Работ, полностью ознакомлен со всеми условиями производства Работ, и принимает на себя все расходы, риски и трудности исполнения обязательств, возникающих из Договора или в связи с ним;</w:t>
      </w:r>
    </w:p>
    <w:p>
      <w:pPr>
        <w:pStyle w:val="Normal"/>
        <w:tabs>
          <w:tab w:val="clear" w:pos="708"/>
          <w:tab w:val="left" w:pos="0" w:leader="none"/>
          <w:tab w:val="left" w:pos="1134" w:leader="none"/>
        </w:tabs>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  Исполнитель 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pPr>
        <w:pStyle w:val="Normal"/>
        <w:tabs>
          <w:tab w:val="clear" w:pos="708"/>
          <w:tab w:val="left" w:pos="0" w:leader="none"/>
        </w:tabs>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 xml:space="preserve">- Исполнитель своевременно и в полном объеме в соответствии </w:t>
        <w:br/>
        <w:t> с законодательством Российской Федерации намерен отражать все финансово-хозяйственные операции, связанные с исполнением Договора;</w:t>
      </w:r>
    </w:p>
    <w:p>
      <w:pPr>
        <w:pStyle w:val="Normal"/>
        <w:tabs>
          <w:tab w:val="clear" w:pos="708"/>
          <w:tab w:val="left" w:pos="0" w:leader="none"/>
          <w:tab w:val="left" w:pos="1134" w:leader="none"/>
        </w:tabs>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 вся информация, предоставленная Заказчику, является достоверной, полной и точной, и Исполнитель 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pPr>
        <w:pStyle w:val="Normal"/>
        <w:tabs>
          <w:tab w:val="left" w:pos="0" w:leader="none"/>
          <w:tab w:val="left" w:pos="284" w:leader="none"/>
          <w:tab w:val="left" w:pos="708" w:leader="none"/>
          <w:tab w:val="left" w:pos="1134" w:leader="none"/>
        </w:tabs>
        <w:spacing w:lineRule="auto" w:line="240" w:before="0" w:after="0"/>
        <w:ind w:firstLine="851"/>
        <w:jc w:val="both"/>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 xml:space="preserve">9.3.  При заключении и исполнении Договора каждая Сторона полагается </w:t>
        <w:br/>
        <w:t xml:space="preserve"> на достоверность, точность и полноту заверений другой Стороны, изложенных в настоящем разделе Договора. </w:t>
      </w:r>
    </w:p>
    <w:p>
      <w:pPr>
        <w:pStyle w:val="Normal"/>
        <w:tabs>
          <w:tab w:val="left" w:pos="0" w:leader="none"/>
          <w:tab w:val="left" w:pos="284" w:leader="none"/>
          <w:tab w:val="left" w:pos="708" w:leader="none"/>
          <w:tab w:val="left" w:pos="1134" w:leader="none"/>
        </w:tabs>
        <w:spacing w:lineRule="auto" w:line="240" w:before="0" w:after="0"/>
        <w:ind w:firstLine="851"/>
        <w:jc w:val="both"/>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9.4. В случае если Исполнитель при заключении Договора предоставил Заказчику недостоверные заверения о любом из указанных в настоящем разделе Договора обстоятельств, имеющих существенное значение для заключения и исполнения Договора, Исполнитель обязан по письменному требованию Заказчика уплатить последнему штраф в размере 5 (пять) процентов от Цены Договора.</w:t>
      </w:r>
    </w:p>
    <w:p>
      <w:pPr>
        <w:pStyle w:val="Normal"/>
        <w:tabs>
          <w:tab w:val="left" w:pos="0" w:leader="none"/>
          <w:tab w:val="left" w:pos="284" w:leader="none"/>
          <w:tab w:val="left" w:pos="708" w:leader="none"/>
          <w:tab w:val="left" w:pos="1134" w:leader="none"/>
        </w:tabs>
        <w:spacing w:lineRule="auto" w:line="240" w:before="0" w:after="0"/>
        <w:ind w:firstLine="851"/>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9.5.</w:t>
      </w:r>
      <w:r>
        <w:rPr>
          <w:rFonts w:eastAsia="Times New Roman" w:cs="Times New Roman" w:ascii="Times New Roman" w:hAnsi="Times New Roman"/>
          <w:color w:val="000000"/>
          <w:sz w:val="24"/>
          <w:szCs w:val="24"/>
          <w:shd w:fill="FFFFFF" w:val="clear"/>
          <w:lang w:eastAsia="ru-RU"/>
        </w:rPr>
        <w:t>  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Normal"/>
        <w:keepNext w:val="true"/>
        <w:numPr>
          <w:ilvl w:val="0"/>
          <w:numId w:val="0"/>
        </w:numPr>
        <w:tabs>
          <w:tab w:val="clear" w:pos="708"/>
          <w:tab w:val="left" w:pos="0" w:leader="none"/>
        </w:tabs>
        <w:spacing w:lineRule="auto" w:line="240" w:before="120" w:after="120"/>
        <w:ind w:left="720" w:hanging="0"/>
        <w:jc w:val="center"/>
        <w:outlineLvl w:val="0"/>
        <w:rPr>
          <w:rFonts w:ascii="Times New Roman" w:hAnsi="Times New Roman" w:eastAsia="Times New Roman" w:cs="Times New Roman"/>
          <w:b/>
          <w:bCs/>
          <w:kern w:val="2"/>
          <w:sz w:val="48"/>
          <w:szCs w:val="48"/>
          <w:lang w:eastAsia="ru-RU"/>
        </w:rPr>
      </w:pPr>
      <w:r>
        <w:rPr>
          <w:rFonts w:eastAsia="Times New Roman" w:cs="Times New Roman" w:ascii="Times New Roman" w:hAnsi="Times New Roman"/>
          <w:b/>
          <w:bCs/>
          <w:color w:val="000000"/>
          <w:kern w:val="2"/>
          <w:sz w:val="24"/>
          <w:szCs w:val="24"/>
          <w:shd w:fill="FFFFFF" w:val="clear"/>
          <w:lang w:eastAsia="ru-RU"/>
        </w:rPr>
        <w:t>10. Заключительные положения</w:t>
      </w:r>
    </w:p>
    <w:p>
      <w:pPr>
        <w:pStyle w:val="Normal"/>
        <w:tabs>
          <w:tab w:val="left" w:pos="708" w:leader="none"/>
          <w:tab w:val="left" w:pos="1276" w:leader="none"/>
        </w:tabs>
        <w:spacing w:lineRule="auto" w:line="240" w:before="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10.1.</w:t>
        <w:tab/>
        <w:t>Договор вступает в силу с момента его подписания и действует до выполнения Сторонами принятых на себя обязательств.</w:t>
      </w:r>
    </w:p>
    <w:p>
      <w:pPr>
        <w:pStyle w:val="Normal"/>
        <w:tabs>
          <w:tab w:val="left" w:pos="708" w:leader="none"/>
          <w:tab w:val="left" w:pos="1134" w:leader="none"/>
        </w:tabs>
        <w:spacing w:lineRule="auto" w:line="240" w:before="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10.2. Окончание срока действия настоящего Договора не освобождает Стороны от ответственности за его нарушение.</w:t>
      </w:r>
    </w:p>
    <w:p>
      <w:pPr>
        <w:pStyle w:val="Normal"/>
        <w:tabs>
          <w:tab w:val="left" w:pos="708" w:leader="none"/>
          <w:tab w:val="left" w:pos="1134" w:leader="none"/>
        </w:tabs>
        <w:spacing w:lineRule="auto" w:line="240" w:before="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10.3. Дополнения и изменения настоящего Договора должны согласовываться между Сторонами и оформляться в виде дополнительного соглашения к Договору, подписываемого уполномоченными представителями Сторон.</w:t>
      </w:r>
    </w:p>
    <w:p>
      <w:pPr>
        <w:pStyle w:val="Normal"/>
        <w:tabs>
          <w:tab w:val="left" w:pos="708" w:leader="none"/>
          <w:tab w:val="left" w:pos="1134" w:leader="none"/>
        </w:tabs>
        <w:spacing w:lineRule="auto" w:line="240" w:before="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10.4.  Договор составлен в 2 (двух) оригинальных экземплярах, имеющих равную юридическую силу, по 1 (одному) для каждой из Сторон</w:t>
      </w:r>
    </w:p>
    <w:p>
      <w:pPr>
        <w:pStyle w:val="Normal"/>
        <w:tabs>
          <w:tab w:val="left" w:pos="708" w:leader="none"/>
          <w:tab w:val="left" w:pos="1134" w:leader="none"/>
        </w:tabs>
        <w:spacing w:lineRule="auto" w:line="240" w:before="120" w:after="120"/>
        <w:jc w:val="center"/>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shd w:fill="FFFFFF" w:val="clear"/>
          <w:lang w:eastAsia="ru-RU"/>
        </w:rPr>
        <w:t>11. Список приложений</w:t>
      </w:r>
    </w:p>
    <w:p>
      <w:pPr>
        <w:pStyle w:val="Normal"/>
        <w:shd w:val="clear" w:color="auto" w:fill="FFFFFF"/>
        <w:tabs>
          <w:tab w:val="left" w:pos="259" w:leader="none"/>
          <w:tab w:val="left" w:pos="708" w:leader="none"/>
        </w:tabs>
        <w:spacing w:lineRule="auto" w:line="240" w:before="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11.1. Приложение № 1 – Технические требования.</w:t>
      </w:r>
    </w:p>
    <w:p>
      <w:pPr>
        <w:pStyle w:val="Normal"/>
        <w:spacing w:lineRule="auto" w:line="240" w:before="119" w:after="119"/>
        <w:ind w:left="390" w:hanging="0"/>
        <w:jc w:val="center"/>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shd w:fill="FFFFFF" w:val="clear"/>
          <w:lang w:eastAsia="ru-RU"/>
        </w:rPr>
        <w:t>12. Реквизиты и подписи Сторон</w:t>
      </w:r>
    </w:p>
    <w:tbl>
      <w:tblPr>
        <w:tblW w:w="9638" w:type="dxa"/>
        <w:jc w:val="center"/>
        <w:tblInd w:w="0" w:type="dxa"/>
        <w:tblLayout w:type="fixed"/>
        <w:tblCellMar>
          <w:top w:w="0" w:type="dxa"/>
          <w:left w:w="108" w:type="dxa"/>
          <w:bottom w:w="0" w:type="dxa"/>
          <w:right w:w="108" w:type="dxa"/>
        </w:tblCellMar>
        <w:tblLook w:noVBand="1" w:val="04a0" w:noHBand="0" w:lastColumn="0" w:firstColumn="1" w:lastRow="0" w:firstRow="1"/>
      </w:tblPr>
      <w:tblGrid>
        <w:gridCol w:w="4864"/>
        <w:gridCol w:w="640"/>
        <w:gridCol w:w="4134"/>
      </w:tblGrid>
      <w:tr>
        <w:trPr>
          <w:trHeight w:val="331" w:hRule="atLeast"/>
        </w:trPr>
        <w:tc>
          <w:tcPr>
            <w:tcW w:w="4864" w:type="dxa"/>
            <w:tcBorders/>
            <w:vAlign w:val="center"/>
          </w:tcPr>
          <w:p>
            <w:pPr>
              <w:pStyle w:val="Normal"/>
              <w:widowControl w:val="false"/>
              <w:spacing w:lineRule="auto" w:line="240" w:before="0" w:after="0"/>
              <w:ind w:left="113" w:hanging="108"/>
              <w:jc w:val="both"/>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shd w:fill="FFFFFF" w:val="clear"/>
                <w:lang w:eastAsia="ru-RU"/>
              </w:rPr>
              <w:t>Заказчик:</w:t>
            </w:r>
          </w:p>
        </w:tc>
        <w:tc>
          <w:tcPr>
            <w:tcW w:w="640" w:type="dxa"/>
            <w:tcBorders/>
            <w:vAlign w:val="center"/>
          </w:tcPr>
          <w:p>
            <w:pPr>
              <w:pStyle w:val="Normal"/>
              <w:widowControl w:val="false"/>
              <w:tabs>
                <w:tab w:val="left" w:pos="708" w:leader="none"/>
                <w:tab w:val="left" w:pos="851" w:leader="none"/>
              </w:tabs>
              <w:spacing w:lineRule="auto" w:line="240" w:before="0" w:after="0"/>
              <w:ind w:firstLine="364"/>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w:t>
            </w:r>
          </w:p>
        </w:tc>
        <w:tc>
          <w:tcPr>
            <w:tcW w:w="4134" w:type="dxa"/>
            <w:tcBorders/>
            <w:vAlign w:val="center"/>
          </w:tcPr>
          <w:p>
            <w:pPr>
              <w:pStyle w:val="Normal"/>
              <w:widowControl w:val="false"/>
              <w:tabs>
                <w:tab w:val="left" w:pos="708" w:leader="none"/>
                <w:tab w:val="left" w:pos="851" w:leader="none"/>
              </w:tabs>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shd w:fill="FFFFFF" w:val="clear"/>
                <w:lang w:eastAsia="ru-RU"/>
              </w:rPr>
              <w:t>Исполнитель:</w:t>
            </w:r>
          </w:p>
        </w:tc>
      </w:tr>
      <w:tr>
        <w:trPr>
          <w:trHeight w:val="5244" w:hRule="atLeast"/>
        </w:trPr>
        <w:tc>
          <w:tcPr>
            <w:tcW w:w="4864" w:type="dxa"/>
            <w:tcBorders/>
            <w:vAlign w:val="center"/>
          </w:tcPr>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shd w:fill="FFFFFF" w:val="clear"/>
                <w:lang w:eastAsia="ru-RU"/>
              </w:rPr>
              <w:t>ПАО «РусГидро»</w:t>
            </w:r>
          </w:p>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 xml:space="preserve">Юридический адрес: 660017, </w:t>
            </w:r>
          </w:p>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Красноярский край, г. Красноярск, ул. Перенсона, зд. 2а, пом. 1</w:t>
            </w:r>
          </w:p>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shd w:fill="FFFFFF" w:val="clear"/>
                <w:lang w:eastAsia="ru-RU"/>
              </w:rPr>
              <w:t>Филиал ПАО «РусГидро» - «Бурейская ГЭС»</w:t>
            </w:r>
          </w:p>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Место нахождения: 676730, Амурская область, Бурейский район, пгт Талакан</w:t>
            </w:r>
          </w:p>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ИНН 2460066195 / КПП 281302001</w:t>
            </w:r>
          </w:p>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р/с 40702810911000001302</w:t>
            </w:r>
          </w:p>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Филиал ПАО Банк ВТБ в г. Хабаровске</w:t>
            </w:r>
          </w:p>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БИК 040813727</w:t>
            </w:r>
          </w:p>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к/с 30101810400000000727</w:t>
            </w:r>
          </w:p>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тел/факс: 8 (41634) 526-83, 527-81</w:t>
            </w:r>
          </w:p>
        </w:tc>
        <w:tc>
          <w:tcPr>
            <w:tcW w:w="640" w:type="dxa"/>
            <w:tcBorders/>
            <w:vAlign w:val="center"/>
          </w:tcPr>
          <w:p>
            <w:pPr>
              <w:pStyle w:val="Normal"/>
              <w:widowControl w:val="false"/>
              <w:tabs>
                <w:tab w:val="left" w:pos="708" w:leader="none"/>
                <w:tab w:val="left" w:pos="851" w:leader="none"/>
              </w:tabs>
              <w:spacing w:lineRule="auto" w:line="240" w:before="0" w:after="0"/>
              <w:ind w:firstLine="364"/>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w:t>
            </w:r>
          </w:p>
        </w:tc>
        <w:tc>
          <w:tcPr>
            <w:tcW w:w="4134" w:type="dxa"/>
            <w:tcBorders/>
            <w:vAlign w:val="cente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
            <w:bookmarkStart w:id="11" w:name="РеквизитыЗаказчика"/>
            <w:bookmarkStart w:id="12" w:name="РеквизитыЗаказчика"/>
          </w:p>
          <w:p>
            <w:pPr>
              <w:pStyle w:val="Normal"/>
              <w:widowControl w:val="false"/>
              <w:spacing w:lineRule="auto" w:line="240" w:before="0" w:after="0"/>
              <w:rPr>
                <w:rFonts w:ascii="Times New Roman" w:hAnsi="Times New Roman" w:eastAsia="Times New Roman" w:cs="Times New Roman"/>
                <w:sz w:val="24"/>
                <w:szCs w:val="24"/>
                <w:lang w:val="en-US" w:eastAsia="ru-RU"/>
              </w:rPr>
            </w:pPr>
            <w:bookmarkStart w:id="13" w:name="РеквизитыЗаказчика"/>
            <w:r>
              <w:rPr>
                <w:rFonts w:eastAsia="Times New Roman" w:cs="Times New Roman" w:ascii="Times New Roman" w:hAnsi="Times New Roman"/>
                <w:sz w:val="24"/>
                <w:szCs w:val="24"/>
                <w:lang w:val="en-US" w:eastAsia="ru-RU"/>
              </w:rPr>
              <w:t> </w:t>
            </w:r>
            <w:bookmarkEnd w:id="13"/>
          </w:p>
        </w:tc>
      </w:tr>
      <w:tr>
        <w:trPr/>
        <w:tc>
          <w:tcPr>
            <w:tcW w:w="4864" w:type="dxa"/>
            <w:tcBorders/>
            <w:vAlign w:val="center"/>
          </w:tcPr>
          <w:p>
            <w:pPr>
              <w:pStyle w:val="Normal"/>
              <w:widowControl w:val="false"/>
              <w:spacing w:lineRule="auto" w:line="240" w:before="0" w:after="0"/>
              <w:rPr>
                <w:rFonts w:ascii="Times New Roman" w:hAnsi="Times New Roman" w:eastAsia="Times New Roman" w:cs="Times New Roman"/>
                <w:sz w:val="24"/>
                <w:szCs w:val="24"/>
                <w:lang w:eastAsia="ru-RU"/>
              </w:rPr>
            </w:pPr>
            <w:r>
              <w:rPr/>
            </w:r>
          </w:p>
        </w:tc>
        <w:tc>
          <w:tcPr>
            <w:tcW w:w="640" w:type="dxa"/>
            <w:tcBorders/>
            <w:vAlign w:val="center"/>
          </w:tcPr>
          <w:p>
            <w:pPr>
              <w:pStyle w:val="Normal"/>
              <w:widowControl w:val="false"/>
              <w:tabs>
                <w:tab w:val="left" w:pos="708" w:leader="none"/>
                <w:tab w:val="left" w:pos="851" w:leader="none"/>
              </w:tabs>
              <w:spacing w:lineRule="auto" w:line="240" w:before="0" w:after="0"/>
              <w:ind w:firstLine="364"/>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w:t>
            </w:r>
          </w:p>
        </w:tc>
        <w:tc>
          <w:tcPr>
            <w:tcW w:w="4134" w:type="dxa"/>
            <w:tcBorders/>
            <w:vAlign w:val="cente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
          </w:p>
        </w:tc>
      </w:tr>
      <w:tr>
        <w:trPr/>
        <w:tc>
          <w:tcPr>
            <w:tcW w:w="4864" w:type="dxa"/>
            <w:tcBorders/>
            <w:vAlign w:val="center"/>
          </w:tcPr>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w:t>
            </w:r>
          </w:p>
        </w:tc>
        <w:tc>
          <w:tcPr>
            <w:tcW w:w="640" w:type="dxa"/>
            <w:tcBorders/>
            <w:vAlign w:val="center"/>
          </w:tcPr>
          <w:p>
            <w:pPr>
              <w:pStyle w:val="Normal"/>
              <w:widowControl w:val="false"/>
              <w:tabs>
                <w:tab w:val="left" w:pos="708" w:leader="none"/>
                <w:tab w:val="left" w:pos="851" w:leader="none"/>
              </w:tabs>
              <w:spacing w:lineRule="auto" w:line="240" w:before="0" w:after="0"/>
              <w:ind w:firstLine="364"/>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w:t>
            </w:r>
          </w:p>
        </w:tc>
        <w:tc>
          <w:tcPr>
            <w:tcW w:w="4134" w:type="dxa"/>
            <w:tcBorders/>
            <w:vAlign w:val="center"/>
          </w:tcPr>
          <w:p>
            <w:pPr>
              <w:pStyle w:val="Normal"/>
              <w:widowControl w:val="false"/>
              <w:spacing w:lineRule="auto" w:line="240" w:before="0" w:after="0"/>
              <w:ind w:left="360" w:hanging="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w:t>
            </w:r>
          </w:p>
        </w:tc>
      </w:tr>
      <w:tr>
        <w:trPr/>
        <w:tc>
          <w:tcPr>
            <w:tcW w:w="4864" w:type="dxa"/>
            <w:tcBorders/>
            <w:vAlign w:val="center"/>
          </w:tcPr>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w:t>
            </w:r>
          </w:p>
        </w:tc>
        <w:tc>
          <w:tcPr>
            <w:tcW w:w="640" w:type="dxa"/>
            <w:tcBorders/>
            <w:vAlign w:val="center"/>
          </w:tcPr>
          <w:p>
            <w:pPr>
              <w:pStyle w:val="Normal"/>
              <w:widowControl w:val="false"/>
              <w:tabs>
                <w:tab w:val="left" w:pos="708" w:leader="none"/>
                <w:tab w:val="left" w:pos="851" w:leader="none"/>
              </w:tabs>
              <w:spacing w:lineRule="auto" w:line="240" w:before="0" w:after="0"/>
              <w:ind w:firstLine="364"/>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w:t>
            </w:r>
          </w:p>
        </w:tc>
        <w:tc>
          <w:tcPr>
            <w:tcW w:w="4134" w:type="dxa"/>
            <w:tcBorders/>
            <w:vAlign w:val="center"/>
          </w:tcPr>
          <w:p>
            <w:pPr>
              <w:pStyle w:val="Normal"/>
              <w:widowControl w:val="false"/>
              <w:spacing w:lineRule="auto" w:line="240" w:before="0" w:after="0"/>
              <w:ind w:left="360" w:hanging="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w:t>
            </w:r>
          </w:p>
        </w:tc>
      </w:tr>
      <w:tr>
        <w:trPr/>
        <w:tc>
          <w:tcPr>
            <w:tcW w:w="4864" w:type="dxa"/>
            <w:tcBorders/>
            <w:vAlign w:val="center"/>
          </w:tcPr>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shd w:fill="FFFFFF" w:val="clear"/>
                <w:lang w:eastAsia="ru-RU"/>
              </w:rPr>
              <w:t>__________________ /</w:t>
            </w:r>
            <w:r>
              <w:rPr>
                <w:rFonts w:eastAsia="Times New Roman" w:cs="Times New Roman" w:ascii="Times New Roman" w:hAnsi="Times New Roman"/>
                <w:b/>
                <w:bCs/>
                <w:color w:val="000000"/>
                <w:sz w:val="24"/>
                <w:szCs w:val="24"/>
                <w:shd w:fill="FFFFFF" w:val="clear"/>
                <w:lang w:eastAsia="ru-RU"/>
              </w:rPr>
              <w:t>___________/</w:t>
            </w:r>
          </w:p>
        </w:tc>
        <w:tc>
          <w:tcPr>
            <w:tcW w:w="640" w:type="dxa"/>
            <w:tcBorders/>
            <w:vAlign w:val="center"/>
          </w:tcPr>
          <w:p>
            <w:pPr>
              <w:pStyle w:val="Normal"/>
              <w:widowControl w:val="false"/>
              <w:tabs>
                <w:tab w:val="left" w:pos="708" w:leader="none"/>
                <w:tab w:val="left" w:pos="851" w:leader="none"/>
              </w:tabs>
              <w:spacing w:lineRule="auto" w:line="240" w:before="0" w:after="0"/>
              <w:ind w:firstLine="364"/>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w:t>
            </w:r>
          </w:p>
        </w:tc>
        <w:tc>
          <w:tcPr>
            <w:tcW w:w="4134" w:type="dxa"/>
            <w:tcBorders/>
            <w:vAlign w:val="center"/>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shd w:fill="FFFFFF" w:val="clear"/>
                <w:lang w:eastAsia="ru-RU"/>
              </w:rPr>
              <w:t>__________________ /</w:t>
            </w:r>
            <w:r>
              <w:rPr>
                <w:rFonts w:eastAsia="Times New Roman" w:cs="Times New Roman" w:ascii="Times New Roman" w:hAnsi="Times New Roman"/>
                <w:b/>
                <w:bCs/>
                <w:color w:val="000000"/>
                <w:sz w:val="24"/>
                <w:szCs w:val="24"/>
                <w:shd w:fill="FFFFFF" w:val="clear"/>
                <w:lang w:eastAsia="ru-RU"/>
              </w:rPr>
              <w:t>____________/</w:t>
            </w:r>
          </w:p>
        </w:tc>
      </w:tr>
      <w:tr>
        <w:trPr/>
        <w:tc>
          <w:tcPr>
            <w:tcW w:w="4864" w:type="dxa"/>
            <w:tcBorders/>
            <w:vAlign w:val="center"/>
          </w:tcPr>
          <w:p>
            <w:pPr>
              <w:pStyle w:val="Normal"/>
              <w:widowControl w:val="false"/>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5"/>
                <w:szCs w:val="25"/>
                <w:shd w:fill="FFFFFF" w:val="clear"/>
                <w:lang w:eastAsia="ru-RU"/>
              </w:rPr>
              <w:t>мп</w:t>
            </w:r>
          </w:p>
        </w:tc>
        <w:tc>
          <w:tcPr>
            <w:tcW w:w="640" w:type="dxa"/>
            <w:tcBorders/>
            <w:vAlign w:val="center"/>
          </w:tcPr>
          <w:p>
            <w:pPr>
              <w:pStyle w:val="Normal"/>
              <w:widowControl w:val="false"/>
              <w:tabs>
                <w:tab w:val="left" w:pos="708" w:leader="none"/>
                <w:tab w:val="left" w:pos="851" w:leader="none"/>
              </w:tabs>
              <w:spacing w:lineRule="auto" w:line="240" w:before="0" w:after="0"/>
              <w:ind w:firstLine="364"/>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w:t>
            </w:r>
          </w:p>
        </w:tc>
        <w:tc>
          <w:tcPr>
            <w:tcW w:w="4134" w:type="dxa"/>
            <w:tcBorders/>
            <w:vAlign w:val="center"/>
          </w:tcPr>
          <w:p>
            <w:pPr>
              <w:pStyle w:val="Normal"/>
              <w:widowControl w:val="false"/>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5"/>
                <w:szCs w:val="25"/>
                <w:shd w:fill="FFFFFF" w:val="clear"/>
                <w:lang w:eastAsia="ru-RU"/>
              </w:rPr>
              <w:t xml:space="preserve">            </w:t>
            </w:r>
            <w:r>
              <w:rPr>
                <w:rFonts w:eastAsia="Times New Roman" w:cs="Times New Roman" w:ascii="Times New Roman" w:hAnsi="Times New Roman"/>
                <w:color w:val="000000"/>
                <w:sz w:val="25"/>
                <w:szCs w:val="25"/>
                <w:shd w:fill="FFFFFF" w:val="clear"/>
                <w:lang w:eastAsia="ru-RU"/>
              </w:rPr>
              <w:t>мп</w:t>
            </w:r>
          </w:p>
        </w:tc>
      </w:tr>
    </w:tbl>
    <w:p>
      <w:pPr>
        <w:pStyle w:val="Normal"/>
        <w:spacing w:lineRule="auto" w:line="240" w:before="0" w:after="0"/>
        <w:jc w:val="right"/>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w:t>
      </w:r>
    </w:p>
    <w:p>
      <w:pPr>
        <w:pStyle w:val="Normal"/>
        <w:spacing w:lineRule="auto" w:line="240" w:before="0" w:after="0"/>
        <w:jc w:val="right"/>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jc w:val="right"/>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jc w:val="right"/>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jc w:val="right"/>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jc w:val="right"/>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jc w:val="right"/>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jc w:val="right"/>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jc w:val="right"/>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jc w:val="right"/>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jc w:val="right"/>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jc w:val="right"/>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jc w:val="right"/>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jc w:val="right"/>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jc w:val="right"/>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jc w:val="right"/>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jc w:val="right"/>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jc w:val="right"/>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jc w:val="right"/>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jc w:val="right"/>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jc w:val="right"/>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jc w:val="right"/>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jc w:val="right"/>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jc w:val="right"/>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jc w:val="right"/>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jc w:val="right"/>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jc w:val="right"/>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jc w:val="right"/>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jc w:val="right"/>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w:t>
      </w:r>
    </w:p>
    <w:p>
      <w:pPr>
        <w:pStyle w:val="Normal"/>
        <w:spacing w:lineRule="auto" w:line="240" w:before="0" w:after="0"/>
        <w:jc w:val="right"/>
        <w:rPr>
          <w:rFonts w:ascii="Times New Roman" w:hAnsi="Times New Roman" w:eastAsia="Times New Roman" w:cs="Times New Roman"/>
          <w:sz w:val="24"/>
          <w:szCs w:val="24"/>
          <w:lang w:eastAsia="ru-RU"/>
        </w:rPr>
      </w:pPr>
      <w:r>
        <w:rPr/>
      </w:r>
    </w:p>
    <w:p>
      <w:pPr>
        <w:pStyle w:val="Normal"/>
        <w:spacing w:lineRule="auto" w:line="240" w:before="0" w:after="0"/>
        <w:jc w:val="right"/>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hd w:fill="FFFFFF" w:val="clear"/>
          <w:lang w:eastAsia="ru-RU"/>
        </w:rPr>
        <w:t xml:space="preserve">Приложение № </w:t>
      </w:r>
      <w:r>
        <w:rPr>
          <w:rFonts w:eastAsia="Times New Roman" w:cs="Times New Roman" w:ascii="Times New Roman" w:hAnsi="Times New Roman"/>
          <w:color w:val="000000"/>
          <w:shd w:fill="FFFFFF" w:val="clear"/>
          <w:lang w:eastAsia="ru-RU"/>
        </w:rPr>
        <w:t>1</w:t>
      </w:r>
    </w:p>
    <w:p>
      <w:pPr>
        <w:pStyle w:val="Normal"/>
        <w:spacing w:lineRule="auto" w:line="240" w:before="0" w:after="0"/>
        <w:jc w:val="right"/>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hd w:fill="FFFFFF" w:val="clear"/>
          <w:lang w:eastAsia="ru-RU"/>
        </w:rPr>
        <w:t xml:space="preserve">к договору возмездного оказания услуг по составлению технического плана </w:t>
      </w:r>
    </w:p>
    <w:p>
      <w:pPr>
        <w:pStyle w:val="Normal"/>
        <w:spacing w:lineRule="auto" w:line="240" w:before="0" w:after="0"/>
        <w:jc w:val="right"/>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hd w:fill="FFFFFF" w:val="clear"/>
          <w:lang w:eastAsia="ru-RU"/>
        </w:rPr>
        <w:t>от ____ ._____. 202</w:t>
      </w:r>
      <w:r>
        <w:rPr>
          <w:rFonts w:eastAsia="Times New Roman" w:cs="Times New Roman" w:ascii="Times New Roman" w:hAnsi="Times New Roman"/>
          <w:color w:val="000000"/>
          <w:shd w:fill="FFFFFF" w:val="clear"/>
          <w:lang w:eastAsia="ru-RU"/>
        </w:rPr>
        <w:t>6</w:t>
      </w:r>
      <w:r>
        <w:rPr>
          <w:rFonts w:eastAsia="Times New Roman" w:cs="Times New Roman" w:ascii="Times New Roman" w:hAnsi="Times New Roman"/>
          <w:color w:val="000000"/>
          <w:shd w:fill="FFFFFF" w:val="clear"/>
          <w:lang w:eastAsia="ru-RU"/>
        </w:rPr>
        <w:t xml:space="preserve"> № ___________________</w:t>
      </w:r>
    </w:p>
    <w:p>
      <w:pPr>
        <w:pStyle w:val="Normal"/>
        <w:spacing w:lineRule="atLeast" w:line="240"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w:t>
      </w:r>
    </w:p>
    <w:p>
      <w:pPr>
        <w:pStyle w:val="Normal"/>
        <w:spacing w:lineRule="atLeast" w:line="240"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w:t>
      </w:r>
    </w:p>
    <w:p>
      <w:pPr>
        <w:pStyle w:val="Normal"/>
        <w:spacing w:lineRule="atLeast" w:line="240"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shd w:fill="FFFFFF" w:val="clear"/>
          <w:lang w:eastAsia="ru-RU"/>
        </w:rPr>
        <w:t xml:space="preserve">Технические требования </w:t>
      </w:r>
    </w:p>
    <w:p>
      <w:pPr>
        <w:pStyle w:val="Normal"/>
        <w:spacing w:lineRule="atLeast" w:line="240"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shd w:fill="FFFFFF" w:val="clear"/>
          <w:lang w:eastAsia="ru-RU"/>
        </w:rPr>
        <w:t>на оказание услуг по составлению технического плана</w:t>
      </w:r>
    </w:p>
    <w:p>
      <w:pPr>
        <w:pStyle w:val="Normal"/>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w:t>
      </w:r>
    </w:p>
    <w:p>
      <w:pPr>
        <w:pStyle w:val="Normal"/>
        <w:spacing w:lineRule="auto" w:line="240" w:before="120" w:after="120"/>
        <w:jc w:val="center"/>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shd w:fill="FFFFFF" w:val="clear"/>
          <w:lang w:eastAsia="ru-RU"/>
        </w:rPr>
        <w:t>1. Наименование услуг</w:t>
      </w:r>
    </w:p>
    <w:p>
      <w:pPr>
        <w:pStyle w:val="Normal"/>
        <w:spacing w:lineRule="auto" w:line="271" w:before="0" w:after="12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Составление технических планов для целей уточнения местоположения границ объектов недвижимости (привязки) относительно земельных участков, в пределах которых расположены указанные объекты, в отношении следующих Объектов:</w:t>
      </w:r>
    </w:p>
    <w:tbl>
      <w:tblPr>
        <w:tblW w:w="9769" w:type="dxa"/>
        <w:jc w:val="left"/>
        <w:tblInd w:w="108" w:type="dxa"/>
        <w:tblLayout w:type="fixed"/>
        <w:tblCellMar>
          <w:top w:w="0" w:type="dxa"/>
          <w:left w:w="108" w:type="dxa"/>
          <w:bottom w:w="0" w:type="dxa"/>
          <w:right w:w="108" w:type="dxa"/>
        </w:tblCellMar>
      </w:tblPr>
      <w:tblGrid>
        <w:gridCol w:w="540"/>
        <w:gridCol w:w="2969"/>
        <w:gridCol w:w="2097"/>
        <w:gridCol w:w="2090"/>
        <w:gridCol w:w="2073"/>
      </w:tblGrid>
      <w:tr>
        <w:trPr/>
        <w:tc>
          <w:tcPr>
            <w:tcW w:w="540" w:type="dxa"/>
            <w:tcBorders/>
          </w:tcPr>
          <w:p>
            <w:pPr>
              <w:pStyle w:val="Normal"/>
              <w:widowControl w:val="false"/>
              <w:spacing w:before="0" w:after="0"/>
              <w:ind w:left="0" w:right="0" w:hanging="0"/>
              <w:contextualSpacing/>
              <w:jc w:val="left"/>
              <w:rPr>
                <w:rFonts w:ascii="Times New Roman" w:hAnsi="Times New Roman"/>
              </w:rPr>
            </w:pPr>
            <w:r>
              <w:rPr>
                <w:rFonts w:eastAsia="Calibri" w:cs="Times New Roman" w:ascii="Times New Roman" w:hAnsi="Times New Roman"/>
                <w:bCs/>
                <w:kern w:val="0"/>
                <w:sz w:val="24"/>
                <w:szCs w:val="24"/>
                <w:lang w:val="en-US" w:bidi="ar-SA"/>
              </w:rPr>
              <w:t xml:space="preserve">№ </w:t>
            </w:r>
            <w:r>
              <w:rPr>
                <w:rFonts w:eastAsia="Calibri" w:cs="Times New Roman" w:ascii="Times New Roman" w:hAnsi="Times New Roman"/>
                <w:bCs/>
                <w:kern w:val="0"/>
                <w:sz w:val="24"/>
                <w:szCs w:val="24"/>
                <w:lang w:val="en-US" w:bidi="ar-SA"/>
              </w:rPr>
              <w:t>п/п</w:t>
            </w:r>
          </w:p>
        </w:tc>
        <w:tc>
          <w:tcPr>
            <w:tcW w:w="2969" w:type="dxa"/>
            <w:tcBorders/>
          </w:tcPr>
          <w:p>
            <w:pPr>
              <w:pStyle w:val="Normal"/>
              <w:widowControl w:val="false"/>
              <w:spacing w:before="0" w:after="0"/>
              <w:ind w:left="0" w:right="0" w:hanging="0"/>
              <w:contextualSpacing/>
              <w:jc w:val="center"/>
              <w:rPr>
                <w:rFonts w:ascii="Times New Roman" w:hAnsi="Times New Roman"/>
              </w:rPr>
            </w:pPr>
            <w:r>
              <w:rPr>
                <w:rFonts w:eastAsia="Calibri" w:cs="Times New Roman" w:ascii="Times New Roman" w:hAnsi="Times New Roman"/>
                <w:bCs/>
                <w:kern w:val="0"/>
                <w:sz w:val="24"/>
                <w:szCs w:val="24"/>
                <w:lang w:val="en-US" w:bidi="ar-SA"/>
              </w:rPr>
              <w:t>Наименование</w:t>
            </w:r>
          </w:p>
        </w:tc>
        <w:tc>
          <w:tcPr>
            <w:tcW w:w="2097" w:type="dxa"/>
            <w:tcBorders/>
          </w:tcPr>
          <w:p>
            <w:pPr>
              <w:pStyle w:val="Normal"/>
              <w:widowControl w:val="false"/>
              <w:spacing w:before="0" w:after="0"/>
              <w:ind w:left="0" w:right="0" w:hanging="0"/>
              <w:contextualSpacing/>
              <w:jc w:val="center"/>
              <w:rPr>
                <w:rFonts w:ascii="Times New Roman" w:hAnsi="Times New Roman"/>
              </w:rPr>
            </w:pPr>
            <w:r>
              <w:rPr>
                <w:rFonts w:eastAsia="Calibri" w:cs="Times New Roman" w:ascii="Times New Roman" w:hAnsi="Times New Roman"/>
                <w:bCs/>
                <w:kern w:val="0"/>
                <w:sz w:val="24"/>
                <w:szCs w:val="24"/>
                <w:lang w:val="en-US" w:bidi="ar-SA"/>
              </w:rPr>
              <w:t>Кадастровый номер</w:t>
            </w:r>
          </w:p>
        </w:tc>
        <w:tc>
          <w:tcPr>
            <w:tcW w:w="2090" w:type="dxa"/>
            <w:tcBorders/>
          </w:tcPr>
          <w:p>
            <w:pPr>
              <w:pStyle w:val="Normal"/>
              <w:widowControl w:val="false"/>
              <w:spacing w:before="0" w:after="0"/>
              <w:ind w:left="0" w:right="0" w:hanging="0"/>
              <w:contextualSpacing/>
              <w:jc w:val="center"/>
              <w:rPr>
                <w:rFonts w:ascii="Times New Roman" w:hAnsi="Times New Roman"/>
              </w:rPr>
            </w:pPr>
            <w:r>
              <w:rPr>
                <w:rFonts w:eastAsia="Calibri" w:cs="Times New Roman" w:ascii="Times New Roman" w:hAnsi="Times New Roman"/>
                <w:bCs/>
                <w:kern w:val="0"/>
                <w:sz w:val="24"/>
                <w:szCs w:val="24"/>
                <w:lang w:val="en-US" w:bidi="ar-SA"/>
              </w:rPr>
              <w:t>Адрес (местоположение)</w:t>
            </w:r>
          </w:p>
        </w:tc>
        <w:tc>
          <w:tcPr>
            <w:tcW w:w="2073" w:type="dxa"/>
            <w:tcBorders/>
          </w:tcPr>
          <w:p>
            <w:pPr>
              <w:pStyle w:val="Normal"/>
              <w:widowControl w:val="false"/>
              <w:spacing w:before="0" w:after="0"/>
              <w:ind w:left="0" w:right="0" w:hanging="0"/>
              <w:contextualSpacing/>
              <w:jc w:val="center"/>
              <w:rPr>
                <w:rFonts w:ascii="Times New Roman" w:hAnsi="Times New Roman"/>
              </w:rPr>
            </w:pPr>
            <w:r>
              <w:rPr>
                <w:rFonts w:eastAsia="Calibri" w:cs="Times New Roman" w:ascii="Times New Roman" w:hAnsi="Times New Roman"/>
                <w:bCs/>
                <w:kern w:val="0"/>
                <w:sz w:val="24"/>
                <w:szCs w:val="24"/>
                <w:lang w:val="ru-RU" w:bidi="ar-SA"/>
              </w:rPr>
              <w:t xml:space="preserve">Характеристика объекта </w:t>
            </w:r>
          </w:p>
          <w:p>
            <w:pPr>
              <w:pStyle w:val="Normal"/>
              <w:widowControl w:val="false"/>
              <w:spacing w:before="0" w:after="0"/>
              <w:ind w:left="0" w:right="0" w:hanging="0"/>
              <w:contextualSpacing/>
              <w:jc w:val="center"/>
              <w:rPr>
                <w:rFonts w:ascii="Times New Roman" w:hAnsi="Times New Roman"/>
              </w:rPr>
            </w:pPr>
            <w:r>
              <w:rPr>
                <w:rFonts w:eastAsia="Calibri" w:cs="Times New Roman" w:ascii="Times New Roman" w:hAnsi="Times New Roman"/>
                <w:bCs/>
                <w:kern w:val="0"/>
                <w:sz w:val="24"/>
                <w:szCs w:val="24"/>
                <w:lang w:val="ru-RU" w:bidi="ar-SA"/>
              </w:rPr>
              <w:t xml:space="preserve">площадь, кв.м  </w:t>
            </w:r>
          </w:p>
        </w:tc>
      </w:tr>
      <w:tr>
        <w:trPr/>
        <w:tc>
          <w:tcPr>
            <w:tcW w:w="540" w:type="dxa"/>
            <w:tcBorders/>
          </w:tcPr>
          <w:p>
            <w:pPr>
              <w:pStyle w:val="Normal"/>
              <w:widowControl w:val="false"/>
              <w:spacing w:before="0" w:after="0"/>
              <w:ind w:left="0" w:right="0" w:hanging="0"/>
              <w:contextualSpacing/>
              <w:jc w:val="center"/>
              <w:rPr>
                <w:rFonts w:ascii="Times New Roman" w:hAnsi="Times New Roman"/>
              </w:rPr>
            </w:pPr>
            <w:r>
              <w:rPr>
                <w:rFonts w:eastAsia="Calibri" w:cs="Times New Roman" w:ascii="Times New Roman" w:hAnsi="Times New Roman"/>
                <w:bCs/>
                <w:kern w:val="0"/>
                <w:sz w:val="24"/>
                <w:szCs w:val="24"/>
                <w:lang w:val="en-US" w:bidi="ar-SA"/>
              </w:rPr>
              <w:t>1</w:t>
            </w:r>
          </w:p>
        </w:tc>
        <w:tc>
          <w:tcPr>
            <w:tcW w:w="2969" w:type="dxa"/>
            <w:tcBorders/>
          </w:tcPr>
          <w:p>
            <w:pPr>
              <w:pStyle w:val="Normal"/>
              <w:widowControl w:val="false"/>
              <w:spacing w:before="0" w:after="0"/>
              <w:ind w:left="0" w:right="0" w:hanging="0"/>
              <w:contextualSpacing/>
              <w:jc w:val="center"/>
              <w:rPr>
                <w:rFonts w:ascii="Times New Roman" w:hAnsi="Times New Roman"/>
              </w:rPr>
            </w:pPr>
            <w:r>
              <w:rPr>
                <w:rFonts w:eastAsia="Calibri" w:cs="Times New Roman" w:ascii="Times New Roman" w:hAnsi="Times New Roman"/>
                <w:bCs/>
                <w:kern w:val="0"/>
                <w:sz w:val="24"/>
                <w:szCs w:val="24"/>
                <w:lang w:val="ru-RU" w:bidi="ar-SA"/>
              </w:rPr>
              <w:t>Пост ВОХР с проходной на площадке ОРУ-220 кВ</w:t>
            </w:r>
          </w:p>
        </w:tc>
        <w:tc>
          <w:tcPr>
            <w:tcW w:w="2097" w:type="dxa"/>
            <w:tcBorders/>
          </w:tcPr>
          <w:p>
            <w:pPr>
              <w:pStyle w:val="Normal"/>
              <w:widowControl w:val="false"/>
              <w:spacing w:before="0" w:after="0"/>
              <w:ind w:left="0" w:right="0" w:hanging="0"/>
              <w:contextualSpacing/>
              <w:jc w:val="center"/>
              <w:rPr>
                <w:rFonts w:ascii="Times New Roman" w:hAnsi="Times New Roman"/>
              </w:rPr>
            </w:pPr>
            <w:r>
              <w:rPr>
                <w:rFonts w:eastAsia="Calibri" w:cs="Times New Roman" w:ascii="Times New Roman" w:hAnsi="Times New Roman"/>
                <w:bCs/>
                <w:kern w:val="0"/>
                <w:sz w:val="24"/>
                <w:szCs w:val="24"/>
                <w:lang w:val="ru-RU" w:bidi="ar-SA"/>
              </w:rPr>
              <w:t>28:11:000000:1681</w:t>
            </w:r>
          </w:p>
        </w:tc>
        <w:tc>
          <w:tcPr>
            <w:tcW w:w="2090" w:type="dxa"/>
            <w:tcBorders/>
          </w:tcPr>
          <w:p>
            <w:pPr>
              <w:pStyle w:val="Normal"/>
              <w:widowControl w:val="false"/>
              <w:spacing w:before="0" w:after="0"/>
              <w:ind w:left="0" w:right="0" w:hanging="0"/>
              <w:contextualSpacing/>
              <w:jc w:val="center"/>
              <w:rPr>
                <w:rFonts w:ascii="Times New Roman" w:hAnsi="Times New Roman"/>
              </w:rPr>
            </w:pPr>
            <w:r>
              <w:rPr>
                <w:rFonts w:eastAsia="Calibri" w:cs="Times New Roman" w:ascii="Times New Roman" w:hAnsi="Times New Roman"/>
                <w:bCs/>
                <w:kern w:val="0"/>
                <w:sz w:val="24"/>
                <w:szCs w:val="24"/>
                <w:lang w:val="ru-RU" w:bidi="ar-SA"/>
              </w:rPr>
              <w:t>Амурская область, р-н Бурейский, пгт Талакан</w:t>
            </w:r>
          </w:p>
        </w:tc>
        <w:tc>
          <w:tcPr>
            <w:tcW w:w="2073" w:type="dxa"/>
            <w:tcBorders/>
          </w:tcPr>
          <w:p>
            <w:pPr>
              <w:pStyle w:val="Normal"/>
              <w:widowControl w:val="false"/>
              <w:spacing w:before="0" w:after="0"/>
              <w:ind w:left="0" w:right="0" w:hanging="0"/>
              <w:contextualSpacing/>
              <w:jc w:val="center"/>
              <w:rPr>
                <w:rFonts w:ascii="Times New Roman" w:hAnsi="Times New Roman"/>
              </w:rPr>
            </w:pPr>
            <w:r>
              <w:rPr>
                <w:rFonts w:eastAsia="Calibri" w:cs="Times New Roman" w:ascii="Times New Roman" w:hAnsi="Times New Roman"/>
                <w:bCs/>
                <w:kern w:val="0"/>
                <w:sz w:val="24"/>
                <w:szCs w:val="24"/>
                <w:lang w:val="ru-RU" w:bidi="ar-SA"/>
              </w:rPr>
              <w:t>33</w:t>
            </w:r>
            <w:r>
              <w:rPr>
                <w:rFonts w:eastAsia="Calibri" w:cs="Times New Roman" w:ascii="Times New Roman" w:hAnsi="Times New Roman"/>
                <w:bCs/>
                <w:kern w:val="0"/>
                <w:sz w:val="24"/>
                <w:szCs w:val="24"/>
                <w:lang w:val="en-US" w:bidi="ar-SA"/>
              </w:rPr>
              <w:t>,</w:t>
            </w:r>
            <w:r>
              <w:rPr>
                <w:rFonts w:eastAsia="Calibri" w:cs="Times New Roman" w:ascii="Times New Roman" w:hAnsi="Times New Roman"/>
                <w:bCs/>
                <w:kern w:val="0"/>
                <w:sz w:val="24"/>
                <w:szCs w:val="24"/>
                <w:lang w:val="ru-RU" w:bidi="ar-SA"/>
              </w:rPr>
              <w:t>9</w:t>
            </w:r>
          </w:p>
        </w:tc>
      </w:tr>
      <w:tr>
        <w:trPr/>
        <w:tc>
          <w:tcPr>
            <w:tcW w:w="540" w:type="dxa"/>
            <w:tcBorders/>
          </w:tcPr>
          <w:p>
            <w:pPr>
              <w:pStyle w:val="Normal"/>
              <w:widowControl w:val="false"/>
              <w:spacing w:before="0" w:after="0"/>
              <w:ind w:left="0" w:right="0" w:hanging="0"/>
              <w:contextualSpacing/>
              <w:jc w:val="center"/>
              <w:rPr>
                <w:rFonts w:ascii="Times New Roman" w:hAnsi="Times New Roman"/>
              </w:rPr>
            </w:pPr>
            <w:r>
              <w:rPr>
                <w:rFonts w:eastAsia="Calibri" w:cs="Times New Roman" w:ascii="Times New Roman" w:hAnsi="Times New Roman"/>
                <w:bCs/>
                <w:kern w:val="0"/>
                <w:sz w:val="24"/>
                <w:szCs w:val="24"/>
                <w:lang w:val="en-US" w:bidi="ar-SA"/>
              </w:rPr>
              <w:t>2</w:t>
            </w:r>
          </w:p>
        </w:tc>
        <w:tc>
          <w:tcPr>
            <w:tcW w:w="2969" w:type="dxa"/>
            <w:tcBorders/>
          </w:tcPr>
          <w:p>
            <w:pPr>
              <w:pStyle w:val="Normal"/>
              <w:widowControl w:val="false"/>
              <w:spacing w:before="0" w:after="0"/>
              <w:ind w:left="0" w:right="0" w:hanging="0"/>
              <w:contextualSpacing/>
              <w:jc w:val="center"/>
              <w:rPr>
                <w:rFonts w:ascii="Times New Roman" w:hAnsi="Times New Roman"/>
              </w:rPr>
            </w:pPr>
            <w:r>
              <w:rPr>
                <w:rFonts w:eastAsia="Calibri" w:cs="Times New Roman" w:ascii="Times New Roman" w:hAnsi="Times New Roman"/>
                <w:bCs/>
                <w:kern w:val="0"/>
                <w:sz w:val="24"/>
                <w:szCs w:val="24"/>
                <w:lang w:val="ru-RU" w:bidi="ar-SA"/>
              </w:rPr>
              <w:t>Первая очередь пускового комплекса кабельного тоннеля и шахты от монтажной площадки до ОРУ-200 кВ</w:t>
            </w:r>
          </w:p>
        </w:tc>
        <w:tc>
          <w:tcPr>
            <w:tcW w:w="2097" w:type="dxa"/>
            <w:tcBorders/>
          </w:tcPr>
          <w:p>
            <w:pPr>
              <w:pStyle w:val="Normal"/>
              <w:widowControl w:val="false"/>
              <w:spacing w:before="0" w:after="0"/>
              <w:ind w:left="0" w:right="0" w:hanging="0"/>
              <w:contextualSpacing/>
              <w:jc w:val="center"/>
              <w:rPr>
                <w:rFonts w:ascii="Times New Roman" w:hAnsi="Times New Roman"/>
              </w:rPr>
            </w:pPr>
            <w:r>
              <w:rPr>
                <w:rFonts w:eastAsia="Calibri" w:cs="Times New Roman" w:ascii="Times New Roman" w:hAnsi="Times New Roman"/>
                <w:bCs/>
                <w:kern w:val="0"/>
                <w:sz w:val="24"/>
                <w:szCs w:val="24"/>
                <w:lang w:val="ru-RU" w:bidi="ar-SA"/>
              </w:rPr>
              <w:t>28:11:000000:1699</w:t>
            </w:r>
          </w:p>
        </w:tc>
        <w:tc>
          <w:tcPr>
            <w:tcW w:w="2090" w:type="dxa"/>
            <w:tcBorders/>
          </w:tcPr>
          <w:p>
            <w:pPr>
              <w:pStyle w:val="Normal"/>
              <w:widowControl w:val="false"/>
              <w:spacing w:before="0" w:after="0"/>
              <w:ind w:left="0" w:right="0" w:hanging="0"/>
              <w:contextualSpacing/>
              <w:jc w:val="center"/>
              <w:rPr>
                <w:rFonts w:ascii="Times New Roman" w:hAnsi="Times New Roman"/>
              </w:rPr>
            </w:pPr>
            <w:r>
              <w:rPr>
                <w:rFonts w:eastAsia="Calibri" w:cs="Times New Roman" w:ascii="Times New Roman" w:hAnsi="Times New Roman"/>
                <w:bCs/>
                <w:kern w:val="0"/>
                <w:sz w:val="24"/>
                <w:szCs w:val="24"/>
                <w:lang w:val="ru-RU" w:bidi="ar-SA"/>
              </w:rPr>
              <w:t>Амурская область, р-н Бурейский, пгт Талакан</w:t>
            </w:r>
          </w:p>
        </w:tc>
        <w:tc>
          <w:tcPr>
            <w:tcW w:w="2073" w:type="dxa"/>
            <w:tcBorders/>
          </w:tcPr>
          <w:p>
            <w:pPr>
              <w:pStyle w:val="Normal"/>
              <w:widowControl w:val="false"/>
              <w:spacing w:before="0" w:after="0"/>
              <w:ind w:left="0" w:right="0" w:hanging="0"/>
              <w:contextualSpacing/>
              <w:jc w:val="center"/>
              <w:rPr>
                <w:rFonts w:ascii="Times New Roman" w:hAnsi="Times New Roman"/>
              </w:rPr>
            </w:pPr>
            <w:r>
              <w:rPr>
                <w:rFonts w:eastAsia="Calibri" w:cs="Times New Roman" w:ascii="Times New Roman" w:hAnsi="Times New Roman"/>
                <w:bCs/>
                <w:kern w:val="0"/>
                <w:sz w:val="24"/>
                <w:szCs w:val="24"/>
                <w:lang w:val="ru-RU" w:bidi="ar-SA"/>
              </w:rPr>
              <w:t>2</w:t>
            </w:r>
            <w:r>
              <w:rPr>
                <w:rFonts w:eastAsia="Calibri" w:cs="Times New Roman" w:ascii="Times New Roman" w:hAnsi="Times New Roman"/>
                <w:bCs/>
                <w:kern w:val="0"/>
                <w:sz w:val="24"/>
                <w:szCs w:val="24"/>
                <w:lang w:val="en-US" w:bidi="ar-SA"/>
              </w:rPr>
              <w:t xml:space="preserve"> </w:t>
            </w:r>
            <w:r>
              <w:rPr>
                <w:rFonts w:eastAsia="Calibri" w:cs="Times New Roman" w:ascii="Times New Roman" w:hAnsi="Times New Roman"/>
                <w:bCs/>
                <w:kern w:val="0"/>
                <w:sz w:val="24"/>
                <w:szCs w:val="24"/>
                <w:lang w:val="ru-RU" w:bidi="ar-SA"/>
              </w:rPr>
              <w:t>811</w:t>
            </w:r>
            <w:r>
              <w:rPr>
                <w:rFonts w:eastAsia="Calibri" w:cs="Times New Roman" w:ascii="Times New Roman" w:hAnsi="Times New Roman"/>
                <w:bCs/>
                <w:kern w:val="0"/>
                <w:sz w:val="24"/>
                <w:szCs w:val="24"/>
                <w:lang w:val="en-US" w:bidi="ar-SA"/>
              </w:rPr>
              <w:t>,</w:t>
            </w:r>
            <w:r>
              <w:rPr>
                <w:rFonts w:eastAsia="Calibri" w:cs="Times New Roman" w:ascii="Times New Roman" w:hAnsi="Times New Roman"/>
                <w:bCs/>
                <w:kern w:val="0"/>
                <w:sz w:val="24"/>
                <w:szCs w:val="24"/>
                <w:lang w:val="ru-RU" w:bidi="ar-SA"/>
              </w:rPr>
              <w:t>4</w:t>
            </w:r>
            <w:r>
              <w:rPr>
                <w:rFonts w:eastAsia="Calibri" w:cs="Times New Roman" w:ascii="Times New Roman" w:hAnsi="Times New Roman"/>
                <w:bCs/>
                <w:kern w:val="0"/>
                <w:sz w:val="24"/>
                <w:szCs w:val="24"/>
                <w:lang w:val="en-US" w:bidi="ar-SA"/>
              </w:rPr>
              <w:t xml:space="preserve"> </w:t>
            </w:r>
          </w:p>
        </w:tc>
      </w:tr>
      <w:tr>
        <w:trPr/>
        <w:tc>
          <w:tcPr>
            <w:tcW w:w="540" w:type="dxa"/>
            <w:tcBorders/>
          </w:tcPr>
          <w:p>
            <w:pPr>
              <w:pStyle w:val="Normal"/>
              <w:widowControl w:val="false"/>
              <w:spacing w:before="0" w:after="0"/>
              <w:ind w:left="0" w:right="0" w:hanging="0"/>
              <w:contextualSpacing/>
              <w:jc w:val="center"/>
              <w:rPr>
                <w:rFonts w:ascii="Times New Roman" w:hAnsi="Times New Roman"/>
              </w:rPr>
            </w:pPr>
            <w:r>
              <w:rPr>
                <w:rFonts w:eastAsia="Calibri" w:cs="Times New Roman" w:ascii="Times New Roman" w:hAnsi="Times New Roman"/>
                <w:bCs/>
                <w:kern w:val="0"/>
                <w:sz w:val="24"/>
                <w:szCs w:val="24"/>
                <w:lang w:val="en-US" w:bidi="ar-SA"/>
              </w:rPr>
              <w:t>3</w:t>
            </w:r>
          </w:p>
        </w:tc>
        <w:tc>
          <w:tcPr>
            <w:tcW w:w="2969" w:type="dxa"/>
            <w:tcBorders/>
          </w:tcPr>
          <w:p>
            <w:pPr>
              <w:pStyle w:val="Normal"/>
              <w:widowControl w:val="false"/>
              <w:spacing w:before="0" w:after="0"/>
              <w:ind w:left="0" w:right="0" w:hanging="0"/>
              <w:contextualSpacing/>
              <w:jc w:val="center"/>
              <w:rPr>
                <w:rFonts w:ascii="Times New Roman" w:hAnsi="Times New Roman"/>
              </w:rPr>
            </w:pPr>
            <w:r>
              <w:rPr>
                <w:rFonts w:eastAsia="Calibri" w:cs="Times New Roman" w:ascii="Times New Roman" w:hAnsi="Times New Roman"/>
                <w:bCs/>
                <w:kern w:val="0"/>
                <w:sz w:val="24"/>
                <w:szCs w:val="24"/>
                <w:lang w:val="ru-RU" w:bidi="ar-SA"/>
              </w:rPr>
              <w:t>Кабельный переход 500кВ от здания КРУЭ объединенных блоков  3 ГТ-4ГТГ до РУ - 500 кВ</w:t>
            </w:r>
          </w:p>
        </w:tc>
        <w:tc>
          <w:tcPr>
            <w:tcW w:w="2097" w:type="dxa"/>
            <w:tcBorders/>
          </w:tcPr>
          <w:p>
            <w:pPr>
              <w:pStyle w:val="Normal"/>
              <w:widowControl w:val="false"/>
              <w:spacing w:before="0" w:after="0"/>
              <w:ind w:left="0" w:right="0" w:hanging="0"/>
              <w:contextualSpacing/>
              <w:jc w:val="center"/>
              <w:rPr>
                <w:rFonts w:ascii="Times New Roman" w:hAnsi="Times New Roman"/>
              </w:rPr>
            </w:pPr>
            <w:r>
              <w:rPr>
                <w:rFonts w:eastAsia="Calibri" w:cs="Times New Roman" w:ascii="Times New Roman" w:hAnsi="Times New Roman"/>
                <w:bCs/>
                <w:kern w:val="0"/>
                <w:sz w:val="24"/>
                <w:szCs w:val="24"/>
                <w:lang w:val="ru-RU" w:bidi="ar-SA"/>
              </w:rPr>
              <w:t>28:11:000000:1693</w:t>
            </w:r>
          </w:p>
        </w:tc>
        <w:tc>
          <w:tcPr>
            <w:tcW w:w="2090" w:type="dxa"/>
            <w:tcBorders/>
          </w:tcPr>
          <w:p>
            <w:pPr>
              <w:pStyle w:val="Normal"/>
              <w:widowControl w:val="false"/>
              <w:spacing w:before="0" w:after="0"/>
              <w:ind w:left="0" w:right="0" w:hanging="0"/>
              <w:contextualSpacing/>
              <w:jc w:val="center"/>
              <w:rPr>
                <w:rFonts w:ascii="Times New Roman" w:hAnsi="Times New Roman"/>
              </w:rPr>
            </w:pPr>
            <w:r>
              <w:rPr>
                <w:rFonts w:eastAsia="Calibri" w:cs="Times New Roman" w:ascii="Times New Roman" w:hAnsi="Times New Roman"/>
                <w:bCs/>
                <w:kern w:val="0"/>
                <w:sz w:val="24"/>
                <w:szCs w:val="24"/>
                <w:lang w:val="ru-RU" w:bidi="ar-SA"/>
              </w:rPr>
              <w:t>Амурская область, Бурейский район, пгт Талакан</w:t>
            </w:r>
          </w:p>
        </w:tc>
        <w:tc>
          <w:tcPr>
            <w:tcW w:w="2073" w:type="dxa"/>
            <w:tcBorders/>
          </w:tcPr>
          <w:p>
            <w:pPr>
              <w:pStyle w:val="Normal"/>
              <w:widowControl w:val="false"/>
              <w:spacing w:before="0" w:after="0"/>
              <w:ind w:left="0" w:right="0" w:hanging="0"/>
              <w:contextualSpacing/>
              <w:jc w:val="center"/>
              <w:rPr>
                <w:rFonts w:ascii="Times New Roman" w:hAnsi="Times New Roman"/>
              </w:rPr>
            </w:pPr>
            <w:r>
              <w:rPr>
                <w:rFonts w:eastAsia="Calibri" w:cs="Times New Roman" w:ascii="Times New Roman" w:hAnsi="Times New Roman"/>
                <w:bCs/>
                <w:kern w:val="0"/>
                <w:sz w:val="24"/>
                <w:szCs w:val="24"/>
                <w:lang w:val="ru-RU" w:bidi="ar-SA"/>
              </w:rPr>
              <w:t>2</w:t>
            </w:r>
            <w:r>
              <w:rPr>
                <w:rFonts w:eastAsia="Calibri" w:cs="Times New Roman" w:ascii="Times New Roman" w:hAnsi="Times New Roman"/>
                <w:bCs/>
                <w:kern w:val="0"/>
                <w:sz w:val="24"/>
                <w:szCs w:val="24"/>
                <w:lang w:val="en-US" w:bidi="ar-SA"/>
              </w:rPr>
              <w:t xml:space="preserve"> </w:t>
            </w:r>
            <w:r>
              <w:rPr>
                <w:rFonts w:eastAsia="Calibri" w:cs="Times New Roman" w:ascii="Times New Roman" w:hAnsi="Times New Roman"/>
                <w:bCs/>
                <w:kern w:val="0"/>
                <w:sz w:val="24"/>
                <w:szCs w:val="24"/>
                <w:lang w:val="ru-RU" w:bidi="ar-SA"/>
              </w:rPr>
              <w:t>378</w:t>
            </w:r>
            <w:r>
              <w:rPr>
                <w:rFonts w:eastAsia="Calibri" w:cs="Times New Roman" w:ascii="Times New Roman" w:hAnsi="Times New Roman"/>
                <w:bCs/>
                <w:kern w:val="0"/>
                <w:sz w:val="24"/>
                <w:szCs w:val="24"/>
                <w:lang w:val="en-US" w:bidi="ar-SA"/>
              </w:rPr>
              <w:t>,</w:t>
            </w:r>
            <w:r>
              <w:rPr>
                <w:rFonts w:eastAsia="Calibri" w:cs="Times New Roman" w:ascii="Times New Roman" w:hAnsi="Times New Roman"/>
                <w:bCs/>
                <w:kern w:val="0"/>
                <w:sz w:val="24"/>
                <w:szCs w:val="24"/>
                <w:lang w:val="ru-RU" w:bidi="ar-SA"/>
              </w:rPr>
              <w:t>5</w:t>
            </w:r>
            <w:r>
              <w:rPr>
                <w:rFonts w:eastAsia="Calibri" w:cs="Times New Roman" w:ascii="Times New Roman" w:hAnsi="Times New Roman"/>
                <w:bCs/>
                <w:kern w:val="0"/>
                <w:sz w:val="24"/>
                <w:szCs w:val="24"/>
                <w:lang w:val="en-US" w:bidi="ar-SA"/>
              </w:rPr>
              <w:t xml:space="preserve"> </w:t>
            </w:r>
          </w:p>
        </w:tc>
      </w:tr>
      <w:tr>
        <w:trPr/>
        <w:tc>
          <w:tcPr>
            <w:tcW w:w="540" w:type="dxa"/>
            <w:tcBorders/>
          </w:tcPr>
          <w:p>
            <w:pPr>
              <w:pStyle w:val="Normal"/>
              <w:widowControl w:val="false"/>
              <w:spacing w:before="0" w:after="0"/>
              <w:ind w:left="0" w:right="0" w:hanging="0"/>
              <w:contextualSpacing/>
              <w:jc w:val="center"/>
              <w:rPr>
                <w:rFonts w:ascii="Times New Roman" w:hAnsi="Times New Roman"/>
              </w:rPr>
            </w:pPr>
            <w:r>
              <w:rPr>
                <w:rFonts w:eastAsia="Calibri" w:cs="Times New Roman" w:ascii="Times New Roman" w:hAnsi="Times New Roman"/>
                <w:bCs/>
                <w:kern w:val="0"/>
                <w:sz w:val="24"/>
                <w:szCs w:val="24"/>
                <w:lang w:val="en-US" w:bidi="ar-SA"/>
              </w:rPr>
              <w:t>4</w:t>
            </w:r>
          </w:p>
        </w:tc>
        <w:tc>
          <w:tcPr>
            <w:tcW w:w="2969" w:type="dxa"/>
            <w:tcBorders/>
          </w:tcPr>
          <w:p>
            <w:pPr>
              <w:pStyle w:val="Normal"/>
              <w:widowControl w:val="false"/>
              <w:spacing w:before="0" w:after="0"/>
              <w:ind w:left="0" w:right="0" w:hanging="0"/>
              <w:contextualSpacing/>
              <w:jc w:val="center"/>
              <w:rPr>
                <w:rFonts w:ascii="Times New Roman" w:hAnsi="Times New Roman"/>
              </w:rPr>
            </w:pPr>
            <w:r>
              <w:rPr>
                <w:rFonts w:eastAsia="Calibri" w:cs="Times New Roman" w:ascii="Times New Roman" w:hAnsi="Times New Roman"/>
                <w:bCs/>
                <w:kern w:val="0"/>
                <w:sz w:val="24"/>
                <w:szCs w:val="24"/>
                <w:lang w:val="ru-RU" w:bidi="ar-SA"/>
              </w:rPr>
              <w:t>Распределительное устройство 500 кВ-1 очередь</w:t>
            </w:r>
          </w:p>
        </w:tc>
        <w:tc>
          <w:tcPr>
            <w:tcW w:w="2097" w:type="dxa"/>
            <w:tcBorders/>
          </w:tcPr>
          <w:p>
            <w:pPr>
              <w:pStyle w:val="Normal"/>
              <w:widowControl w:val="false"/>
              <w:spacing w:before="0" w:after="0"/>
              <w:ind w:left="0" w:right="0" w:hanging="0"/>
              <w:contextualSpacing/>
              <w:jc w:val="center"/>
              <w:rPr>
                <w:rFonts w:ascii="Times New Roman" w:hAnsi="Times New Roman"/>
              </w:rPr>
            </w:pPr>
            <w:r>
              <w:rPr>
                <w:rFonts w:eastAsia="Calibri" w:cs="Times New Roman" w:ascii="Times New Roman" w:hAnsi="Times New Roman"/>
                <w:bCs/>
                <w:kern w:val="0"/>
                <w:sz w:val="24"/>
                <w:szCs w:val="24"/>
                <w:lang w:val="ru-RU" w:bidi="ar-SA"/>
              </w:rPr>
              <w:t>28:11:000000:1418</w:t>
            </w:r>
          </w:p>
        </w:tc>
        <w:tc>
          <w:tcPr>
            <w:tcW w:w="2090" w:type="dxa"/>
            <w:tcBorders/>
          </w:tcPr>
          <w:p>
            <w:pPr>
              <w:pStyle w:val="Normal"/>
              <w:widowControl w:val="false"/>
              <w:spacing w:before="0" w:after="0"/>
              <w:ind w:left="0" w:right="0" w:hanging="0"/>
              <w:contextualSpacing/>
              <w:jc w:val="center"/>
              <w:rPr>
                <w:rFonts w:ascii="Times New Roman" w:hAnsi="Times New Roman"/>
              </w:rPr>
            </w:pPr>
            <w:r>
              <w:rPr>
                <w:rFonts w:eastAsia="Calibri" w:cs="Times New Roman" w:ascii="Times New Roman" w:hAnsi="Times New Roman"/>
                <w:bCs/>
                <w:kern w:val="0"/>
                <w:sz w:val="24"/>
                <w:szCs w:val="24"/>
                <w:lang w:val="ru-RU" w:bidi="ar-SA"/>
              </w:rPr>
              <w:t>Амурская область, Бурейский район, пгт Талакан</w:t>
            </w:r>
          </w:p>
        </w:tc>
        <w:tc>
          <w:tcPr>
            <w:tcW w:w="2073" w:type="dxa"/>
            <w:tcBorders/>
          </w:tcPr>
          <w:p>
            <w:pPr>
              <w:pStyle w:val="Normal"/>
              <w:widowControl w:val="false"/>
              <w:spacing w:before="0" w:after="0"/>
              <w:ind w:left="0" w:right="0" w:hanging="0"/>
              <w:contextualSpacing/>
              <w:jc w:val="center"/>
              <w:rPr>
                <w:rFonts w:ascii="Times New Roman" w:hAnsi="Times New Roman"/>
              </w:rPr>
            </w:pPr>
            <w:r>
              <w:rPr>
                <w:rFonts w:eastAsia="Calibri" w:cs="Times New Roman" w:ascii="Times New Roman" w:hAnsi="Times New Roman"/>
                <w:bCs/>
                <w:kern w:val="0"/>
                <w:sz w:val="24"/>
                <w:szCs w:val="24"/>
                <w:lang w:val="ru-RU" w:bidi="ar-SA"/>
              </w:rPr>
              <w:t>1</w:t>
            </w:r>
            <w:r>
              <w:rPr>
                <w:rFonts w:eastAsia="Calibri" w:cs="Times New Roman" w:ascii="Times New Roman" w:hAnsi="Times New Roman"/>
                <w:bCs/>
                <w:kern w:val="0"/>
                <w:sz w:val="24"/>
                <w:szCs w:val="24"/>
                <w:lang w:val="en-US" w:bidi="ar-SA"/>
              </w:rPr>
              <w:t> </w:t>
            </w:r>
            <w:r>
              <w:rPr>
                <w:rFonts w:eastAsia="Calibri" w:cs="Times New Roman" w:ascii="Times New Roman" w:hAnsi="Times New Roman"/>
                <w:bCs/>
                <w:kern w:val="0"/>
                <w:sz w:val="24"/>
                <w:szCs w:val="24"/>
                <w:lang w:val="ru-RU" w:bidi="ar-SA"/>
              </w:rPr>
              <w:t>947</w:t>
            </w:r>
            <w:r>
              <w:rPr>
                <w:rFonts w:eastAsia="Calibri" w:cs="Times New Roman" w:ascii="Times New Roman" w:hAnsi="Times New Roman"/>
                <w:bCs/>
                <w:kern w:val="0"/>
                <w:sz w:val="24"/>
                <w:szCs w:val="24"/>
                <w:lang w:val="en-US" w:bidi="ar-SA"/>
              </w:rPr>
              <w:t>,</w:t>
            </w:r>
            <w:r>
              <w:rPr>
                <w:rFonts w:eastAsia="Calibri" w:cs="Times New Roman" w:ascii="Times New Roman" w:hAnsi="Times New Roman"/>
                <w:bCs/>
                <w:kern w:val="0"/>
                <w:sz w:val="24"/>
                <w:szCs w:val="24"/>
                <w:lang w:val="ru-RU" w:bidi="ar-SA"/>
              </w:rPr>
              <w:t>5</w:t>
            </w:r>
            <w:r>
              <w:rPr>
                <w:rFonts w:eastAsia="Calibri" w:cs="Times New Roman" w:ascii="Times New Roman" w:hAnsi="Times New Roman"/>
                <w:bCs/>
                <w:kern w:val="0"/>
                <w:sz w:val="24"/>
                <w:szCs w:val="24"/>
                <w:lang w:val="en-US" w:bidi="ar-SA"/>
              </w:rPr>
              <w:t xml:space="preserve"> </w:t>
            </w:r>
          </w:p>
        </w:tc>
      </w:tr>
      <w:tr>
        <w:trPr/>
        <w:tc>
          <w:tcPr>
            <w:tcW w:w="540" w:type="dxa"/>
            <w:tcBorders/>
          </w:tcPr>
          <w:p>
            <w:pPr>
              <w:pStyle w:val="Normal"/>
              <w:widowControl w:val="false"/>
              <w:spacing w:before="0" w:after="0"/>
              <w:ind w:left="0" w:right="0" w:hanging="0"/>
              <w:contextualSpacing/>
              <w:jc w:val="center"/>
              <w:rPr>
                <w:rFonts w:ascii="Times New Roman" w:hAnsi="Times New Roman"/>
              </w:rPr>
            </w:pPr>
            <w:r>
              <w:rPr>
                <w:rFonts w:eastAsia="Calibri" w:cs="Times New Roman" w:ascii="Times New Roman" w:hAnsi="Times New Roman"/>
                <w:bCs/>
                <w:kern w:val="0"/>
                <w:sz w:val="24"/>
                <w:szCs w:val="24"/>
                <w:lang w:val="en-US" w:bidi="ar-SA"/>
              </w:rPr>
              <w:t>5</w:t>
            </w:r>
          </w:p>
        </w:tc>
        <w:tc>
          <w:tcPr>
            <w:tcW w:w="2969" w:type="dxa"/>
            <w:tcBorders/>
          </w:tcPr>
          <w:p>
            <w:pPr>
              <w:pStyle w:val="Normal"/>
              <w:widowControl w:val="false"/>
              <w:spacing w:before="0" w:after="0"/>
              <w:ind w:left="0" w:right="0" w:hanging="0"/>
              <w:contextualSpacing/>
              <w:jc w:val="center"/>
              <w:rPr>
                <w:rFonts w:ascii="Times New Roman" w:hAnsi="Times New Roman"/>
              </w:rPr>
            </w:pPr>
            <w:r>
              <w:rPr>
                <w:rFonts w:eastAsia="Calibri" w:cs="Times New Roman" w:ascii="Times New Roman" w:hAnsi="Times New Roman"/>
                <w:bCs/>
                <w:kern w:val="0"/>
                <w:sz w:val="24"/>
                <w:szCs w:val="24"/>
                <w:lang w:val="ru-RU" w:bidi="ar-SA"/>
              </w:rPr>
              <w:t>ОРУ – 220 кВ</w:t>
            </w:r>
          </w:p>
        </w:tc>
        <w:tc>
          <w:tcPr>
            <w:tcW w:w="2097" w:type="dxa"/>
            <w:tcBorders/>
          </w:tcPr>
          <w:p>
            <w:pPr>
              <w:pStyle w:val="Normal"/>
              <w:widowControl w:val="false"/>
              <w:spacing w:before="0" w:after="0"/>
              <w:ind w:left="0" w:right="0" w:hanging="0"/>
              <w:contextualSpacing/>
              <w:jc w:val="center"/>
              <w:rPr>
                <w:rFonts w:ascii="Times New Roman" w:hAnsi="Times New Roman"/>
              </w:rPr>
            </w:pPr>
            <w:r>
              <w:rPr>
                <w:rFonts w:eastAsia="Calibri" w:cs="Times New Roman" w:ascii="Times New Roman" w:hAnsi="Times New Roman"/>
                <w:bCs/>
                <w:kern w:val="0"/>
                <w:sz w:val="24"/>
                <w:szCs w:val="24"/>
                <w:lang w:val="ru-RU" w:bidi="ar-SA"/>
              </w:rPr>
              <w:t>28:11:000000:1433</w:t>
            </w:r>
          </w:p>
        </w:tc>
        <w:tc>
          <w:tcPr>
            <w:tcW w:w="2090" w:type="dxa"/>
            <w:tcBorders/>
          </w:tcPr>
          <w:p>
            <w:pPr>
              <w:pStyle w:val="Normal"/>
              <w:widowControl w:val="false"/>
              <w:spacing w:before="0" w:after="0"/>
              <w:ind w:left="0" w:right="0" w:hanging="0"/>
              <w:contextualSpacing/>
              <w:jc w:val="center"/>
              <w:rPr>
                <w:rFonts w:ascii="Times New Roman" w:hAnsi="Times New Roman"/>
              </w:rPr>
            </w:pPr>
            <w:r>
              <w:rPr>
                <w:rFonts w:eastAsia="Calibri" w:cs="Times New Roman" w:ascii="Times New Roman" w:hAnsi="Times New Roman"/>
                <w:bCs/>
                <w:kern w:val="0"/>
                <w:sz w:val="24"/>
                <w:szCs w:val="24"/>
                <w:lang w:val="ru-RU" w:bidi="ar-SA"/>
              </w:rPr>
              <w:t>Амурская область, р-н Бурейский, пгт Талакан</w:t>
            </w:r>
          </w:p>
        </w:tc>
        <w:tc>
          <w:tcPr>
            <w:tcW w:w="2073" w:type="dxa"/>
            <w:tcBorders/>
          </w:tcPr>
          <w:p>
            <w:pPr>
              <w:pStyle w:val="Normal"/>
              <w:widowControl w:val="false"/>
              <w:spacing w:before="0" w:after="0"/>
              <w:ind w:left="0" w:right="0" w:hanging="0"/>
              <w:contextualSpacing/>
              <w:jc w:val="center"/>
              <w:rPr>
                <w:rFonts w:ascii="Times New Roman" w:hAnsi="Times New Roman"/>
              </w:rPr>
            </w:pPr>
            <w:r>
              <w:rPr>
                <w:rFonts w:eastAsia="Calibri" w:cs="Times New Roman" w:ascii="Times New Roman" w:hAnsi="Times New Roman"/>
                <w:bCs/>
                <w:kern w:val="0"/>
                <w:sz w:val="24"/>
                <w:szCs w:val="24"/>
                <w:lang w:val="ru-RU" w:bidi="ar-SA"/>
              </w:rPr>
              <w:t>22</w:t>
            </w:r>
            <w:r>
              <w:rPr>
                <w:rFonts w:eastAsia="Calibri" w:cs="Times New Roman" w:ascii="Times New Roman" w:hAnsi="Times New Roman"/>
                <w:bCs/>
                <w:kern w:val="0"/>
                <w:sz w:val="24"/>
                <w:szCs w:val="24"/>
                <w:lang w:val="en-US" w:bidi="ar-SA"/>
              </w:rPr>
              <w:t> </w:t>
            </w:r>
            <w:r>
              <w:rPr>
                <w:rFonts w:eastAsia="Calibri" w:cs="Times New Roman" w:ascii="Times New Roman" w:hAnsi="Times New Roman"/>
                <w:bCs/>
                <w:kern w:val="0"/>
                <w:sz w:val="24"/>
                <w:szCs w:val="24"/>
                <w:lang w:val="ru-RU" w:bidi="ar-SA"/>
              </w:rPr>
              <w:t>656</w:t>
            </w:r>
            <w:r>
              <w:rPr>
                <w:rFonts w:eastAsia="Calibri" w:cs="Times New Roman" w:ascii="Times New Roman" w:hAnsi="Times New Roman"/>
                <w:bCs/>
                <w:kern w:val="0"/>
                <w:sz w:val="24"/>
                <w:szCs w:val="24"/>
                <w:lang w:val="en-US" w:bidi="ar-SA"/>
              </w:rPr>
              <w:t xml:space="preserve">,0 </w:t>
            </w:r>
          </w:p>
        </w:tc>
      </w:tr>
    </w:tbl>
    <w:p>
      <w:pPr>
        <w:pStyle w:val="Normal"/>
        <w:spacing w:lineRule="auto" w:line="240" w:before="120" w:after="120"/>
        <w:jc w:val="center"/>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shd w:fill="FFFFFF" w:val="clear"/>
          <w:lang w:eastAsia="ru-RU"/>
        </w:rPr>
        <w:t> </w:t>
      </w:r>
      <w:r>
        <w:rPr>
          <w:rFonts w:eastAsia="Times New Roman" w:cs="Times New Roman" w:ascii="Times New Roman" w:hAnsi="Times New Roman"/>
          <w:b/>
          <w:bCs/>
          <w:color w:val="000000"/>
          <w:sz w:val="24"/>
          <w:szCs w:val="24"/>
          <w:shd w:fill="FFFFFF" w:val="clear"/>
          <w:lang w:eastAsia="ru-RU"/>
        </w:rPr>
        <w:t>2. Заказчик услуг</w:t>
      </w:r>
    </w:p>
    <w:p>
      <w:pPr>
        <w:pStyle w:val="Normal"/>
        <w:spacing w:lineRule="auto" w:line="271" w:before="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ПАО «РусГидро», для нужд филиала ПАО «РусГидро» - «Бурейская ГЭС», место нахождения: 676730, Амурская область, Бурейский район, пгт Талакан.</w:t>
      </w:r>
    </w:p>
    <w:p>
      <w:pPr>
        <w:pStyle w:val="Normal"/>
        <w:tabs>
          <w:tab w:val="left" w:pos="708" w:leader="none"/>
          <w:tab w:val="left" w:pos="1418" w:leader="none"/>
          <w:tab w:val="left" w:pos="1560" w:leader="none"/>
        </w:tabs>
        <w:spacing w:lineRule="auto" w:line="240" w:before="120" w:after="120"/>
        <w:jc w:val="center"/>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shd w:fill="FFFFFF" w:val="clear"/>
          <w:lang w:eastAsia="ru-RU"/>
        </w:rPr>
        <w:t>3. Осуществление услуг</w:t>
      </w:r>
    </w:p>
    <w:p>
      <w:pPr>
        <w:pStyle w:val="Normal"/>
        <w:tabs>
          <w:tab w:val="left" w:pos="708" w:leader="none"/>
          <w:tab w:val="left" w:pos="1418" w:leader="none"/>
          <w:tab w:val="left" w:pos="1560" w:leader="none"/>
        </w:tabs>
        <w:spacing w:lineRule="auto" w:line="271" w:before="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Для осуществления услуг Исполнитель осуществляет по каждому Объекту:</w:t>
      </w:r>
    </w:p>
    <w:p>
      <w:pPr>
        <w:pStyle w:val="Normal"/>
        <w:tabs>
          <w:tab w:val="left" w:pos="708" w:leader="none"/>
          <w:tab w:val="left" w:pos="1418" w:leader="none"/>
          <w:tab w:val="left" w:pos="1560" w:leader="none"/>
        </w:tabs>
        <w:spacing w:lineRule="auto" w:line="271" w:before="6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3.1. Проведение подготовительных работ по сбору информации об Объекте.</w:t>
      </w:r>
    </w:p>
    <w:p>
      <w:pPr>
        <w:pStyle w:val="Normal"/>
        <w:tabs>
          <w:tab w:val="left" w:pos="708" w:leader="none"/>
          <w:tab w:val="left" w:pos="1418" w:leader="none"/>
          <w:tab w:val="left" w:pos="1560" w:leader="none"/>
        </w:tabs>
        <w:spacing w:lineRule="auto" w:line="271" w:before="6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shd w:fill="FFFFFF" w:val="clear"/>
          <w:lang w:eastAsia="ru-RU"/>
        </w:rPr>
        <w:t>3.2. Кадастровые работы:</w:t>
      </w:r>
    </w:p>
    <w:p>
      <w:pPr>
        <w:pStyle w:val="Normal"/>
        <w:tabs>
          <w:tab w:val="left" w:pos="708" w:leader="none"/>
          <w:tab w:val="left" w:pos="1418" w:leader="none"/>
          <w:tab w:val="left" w:pos="1560" w:leader="none"/>
          <w:tab w:val="left" w:pos="1843" w:leader="none"/>
        </w:tabs>
        <w:spacing w:lineRule="auto" w:line="271" w:before="6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shd w:fill="FFFFFF" w:val="clear"/>
          <w:lang w:eastAsia="ru-RU"/>
        </w:rPr>
        <w:t>3.2.1. съемка элементов Объекта;</w:t>
      </w:r>
    </w:p>
    <w:p>
      <w:pPr>
        <w:pStyle w:val="Normal"/>
        <w:tabs>
          <w:tab w:val="left" w:pos="708" w:leader="none"/>
          <w:tab w:val="left" w:pos="1418" w:leader="none"/>
          <w:tab w:val="left" w:pos="1560" w:leader="none"/>
          <w:tab w:val="left" w:pos="1843" w:leader="none"/>
        </w:tabs>
        <w:spacing w:lineRule="auto" w:line="271" w:before="6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shd w:fill="FFFFFF" w:val="clear"/>
          <w:lang w:eastAsia="ru-RU"/>
        </w:rPr>
        <w:t>3.2.2. установление местоположения Объекта на земельном участке посредством определения координат характерных точек контуров Объекта на земельном участке;</w:t>
      </w:r>
    </w:p>
    <w:p>
      <w:pPr>
        <w:pStyle w:val="Normal"/>
        <w:tabs>
          <w:tab w:val="left" w:pos="708" w:leader="none"/>
          <w:tab w:val="left" w:pos="1418" w:leader="none"/>
          <w:tab w:val="left" w:pos="1560" w:leader="none"/>
          <w:tab w:val="left" w:pos="1843" w:leader="none"/>
        </w:tabs>
        <w:spacing w:lineRule="auto" w:line="271" w:before="6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shd w:fill="FFFFFF" w:val="clear"/>
          <w:lang w:eastAsia="ru-RU"/>
        </w:rPr>
        <w:t>3.2.3. составление технических характеристик Объекта в натуре, на основе проведенного обследования Объекта и необходимых замеров, с помощью специализированных инструментов;</w:t>
      </w:r>
    </w:p>
    <w:p>
      <w:pPr>
        <w:pStyle w:val="Normal"/>
        <w:tabs>
          <w:tab w:val="left" w:pos="708" w:leader="none"/>
          <w:tab w:val="left" w:pos="1418" w:leader="none"/>
          <w:tab w:val="left" w:pos="1560" w:leader="none"/>
          <w:tab w:val="left" w:pos="1843" w:leader="none"/>
        </w:tabs>
        <w:spacing w:lineRule="auto" w:line="271" w:before="6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shd w:fill="FFFFFF" w:val="clear"/>
          <w:lang w:eastAsia="ru-RU"/>
        </w:rPr>
        <w:t>3.2.4. составление абриса по данным обследования.</w:t>
      </w:r>
    </w:p>
    <w:p>
      <w:pPr>
        <w:pStyle w:val="Normal"/>
        <w:tabs>
          <w:tab w:val="left" w:pos="708" w:leader="none"/>
          <w:tab w:val="left" w:pos="1418" w:leader="none"/>
          <w:tab w:val="left" w:pos="1560" w:leader="none"/>
        </w:tabs>
        <w:spacing w:lineRule="auto" w:line="271" w:before="6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3.3. Камеральные работы:</w:t>
      </w:r>
    </w:p>
    <w:p>
      <w:pPr>
        <w:pStyle w:val="Normal"/>
        <w:tabs>
          <w:tab w:val="left" w:pos="708" w:leader="none"/>
          <w:tab w:val="left" w:pos="1418" w:leader="none"/>
          <w:tab w:val="left" w:pos="1560" w:leader="none"/>
          <w:tab w:val="left" w:pos="1843" w:leader="none"/>
        </w:tabs>
        <w:spacing w:lineRule="auto" w:line="271" w:before="6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3.3.1. составление технического плана Объектов.</w:t>
      </w:r>
    </w:p>
    <w:p>
      <w:pPr>
        <w:pStyle w:val="Normal"/>
        <w:spacing w:lineRule="auto" w:line="271" w:before="120" w:after="120"/>
        <w:jc w:val="center"/>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shd w:fill="FFFFFF" w:val="clear"/>
          <w:lang w:eastAsia="ru-RU"/>
        </w:rPr>
        <w:t>4. Оформление результата услуг</w:t>
      </w:r>
    </w:p>
    <w:p>
      <w:pPr>
        <w:pStyle w:val="Normal"/>
        <w:spacing w:lineRule="auto" w:line="271" w:before="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По результатам Услуг осуществляется изготовление технического плана на Объект</w:t>
      </w:r>
      <w:r>
        <w:rPr>
          <w:rFonts w:eastAsia="Times New Roman" w:cs="Times New Roman" w:ascii="Times New Roman" w:hAnsi="Times New Roman"/>
          <w:color w:val="000000"/>
          <w:sz w:val="24"/>
          <w:szCs w:val="24"/>
          <w:shd w:fill="FFFFFF" w:val="clear"/>
          <w:lang w:eastAsia="ru-RU"/>
        </w:rPr>
        <w:t>ы</w:t>
      </w:r>
      <w:r>
        <w:rPr>
          <w:rFonts w:eastAsia="Times New Roman" w:cs="Times New Roman" w:ascii="Times New Roman" w:hAnsi="Times New Roman"/>
          <w:color w:val="000000"/>
          <w:sz w:val="24"/>
          <w:szCs w:val="24"/>
          <w:shd w:fill="FFFFFF" w:val="clear"/>
          <w:lang w:eastAsia="ru-RU"/>
        </w:rPr>
        <w:t xml:space="preserve"> (далее – Техническая документация).</w:t>
      </w:r>
    </w:p>
    <w:p>
      <w:pPr>
        <w:pStyle w:val="Normal"/>
        <w:spacing w:lineRule="auto" w:line="271" w:before="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Техническая документация составляется с использованием материалов подготовительных работ. Оформление Технической документации осуществляется в соответствие с действующим законодательством Российской Федерации.</w:t>
      </w:r>
    </w:p>
    <w:p>
      <w:pPr>
        <w:pStyle w:val="Normal"/>
        <w:spacing w:lineRule="auto" w:line="271" w:before="120" w:after="120"/>
        <w:jc w:val="center"/>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shd w:fill="FFFFFF" w:val="clear"/>
          <w:lang w:eastAsia="ru-RU"/>
        </w:rPr>
        <w:t xml:space="preserve">5. Требования к выполнению и результатам услуг </w:t>
      </w:r>
    </w:p>
    <w:p>
      <w:pPr>
        <w:pStyle w:val="Normal"/>
        <w:spacing w:lineRule="auto" w:line="271" w:before="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5.1. Услуги выполняются с учетом требований, предъявляемым к выполнению услуг, в соответствии со следующими нормативными правовыми актами:</w:t>
      </w:r>
    </w:p>
    <w:p>
      <w:pPr>
        <w:pStyle w:val="Normal"/>
        <w:spacing w:lineRule="auto" w:line="271" w:before="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 Федеральный закон от 13.07.2015 № 218-ФЗ «О государственной регистрации недвижимости»;</w:t>
      </w:r>
    </w:p>
    <w:p>
      <w:pPr>
        <w:pStyle w:val="Normal"/>
        <w:spacing w:lineRule="auto" w:line="271" w:before="0" w:after="0"/>
        <w:ind w:firstLine="708"/>
        <w:jc w:val="both"/>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 xml:space="preserve">- Приказ Росреестра от 15.03.2022 № П/0082 «Об установлении формы технического плана, требований к его подготовке и состава содержащихся в нем сведений». </w:t>
      </w:r>
    </w:p>
    <w:p>
      <w:pPr>
        <w:pStyle w:val="Normal"/>
        <w:spacing w:lineRule="auto" w:line="271" w:before="120" w:after="120"/>
        <w:jc w:val="center"/>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shd w:fill="FFFFFF" w:val="clear"/>
          <w:lang w:eastAsia="ru-RU"/>
        </w:rPr>
        <w:t>6. Результат услуг</w:t>
      </w:r>
    </w:p>
    <w:p>
      <w:pPr>
        <w:pStyle w:val="Normal"/>
        <w:spacing w:lineRule="auto" w:line="271" w:before="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6.1. Технические планы – в 1 (одном) оригинальном экземпляре на бумажном носителе и в форме электронного документа, по каждому объекту недвижимого имущества;</w:t>
      </w:r>
    </w:p>
    <w:p>
      <w:pPr>
        <w:pStyle w:val="Normal"/>
        <w:spacing w:lineRule="auto" w:line="271" w:before="0" w:after="0"/>
        <w:ind w:firstLine="709"/>
        <w:jc w:val="both"/>
        <w:rPr>
          <w:rFonts w:ascii="Times New Roman" w:hAnsi="Times New Roman" w:eastAsia="Times New Roman" w:cs="Times New Roman"/>
          <w:sz w:val="24"/>
          <w:szCs w:val="24"/>
          <w:lang w:eastAsia="ru-RU"/>
        </w:rPr>
      </w:pPr>
      <w:r>
        <w:rPr>
          <w:rFonts w:eastAsia="Times New Roman" w:cs="Times New Roman" w:ascii="Times New Roman" w:hAnsi="Times New Roman"/>
          <w:color w:val="000000"/>
          <w:sz w:val="24"/>
          <w:szCs w:val="24"/>
          <w:shd w:fill="FFFFFF" w:val="clear"/>
          <w:lang w:eastAsia="ru-RU"/>
        </w:rPr>
        <w:t xml:space="preserve">6.2.  </w:t>
      </w:r>
      <w:r>
        <w:rPr>
          <w:rStyle w:val="Strong1"/>
          <w:rFonts w:eastAsia="Times New Roman" w:cs="Times New Roman" w:ascii="Times New Roman" w:hAnsi="Times New Roman"/>
          <w:b w:val="false"/>
          <w:i w:val="false"/>
          <w:caps w:val="false"/>
          <w:smallCaps w:val="false"/>
          <w:color w:val="000000"/>
          <w:spacing w:val="0"/>
          <w:sz w:val="24"/>
          <w:szCs w:val="24"/>
          <w:shd w:fill="FFFFFF" w:val="clear"/>
          <w:lang w:eastAsia="ru-RU"/>
        </w:rPr>
        <w:t>Выписки из Единого государственного реестра недвижимости (далее - ЕГРН), выданные по результату внесения в ЕГРН сведений о местоположении объектов недвижимости в границах земельных участков - в 1 (одном) оригинальном экземпляре на бумажном носителе и в форме электронного документа, по каждому объекту недвижимого имущества</w:t>
      </w:r>
      <w:r>
        <w:rPr>
          <w:rFonts w:eastAsia="Times New Roman" w:cs="Times New Roman" w:ascii="Times New Roman" w:hAnsi="Times New Roman"/>
          <w:color w:val="000000"/>
          <w:sz w:val="24"/>
          <w:szCs w:val="24"/>
          <w:shd w:fill="FFFFFF" w:val="clear"/>
          <w:lang w:eastAsia="ru-RU"/>
        </w:rPr>
        <w:t>.</w:t>
      </w:r>
    </w:p>
    <w:p>
      <w:pPr>
        <w:pStyle w:val="Normal"/>
        <w:spacing w:lineRule="auto" w:line="271"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w:t>
      </w:r>
    </w:p>
    <w:p>
      <w:pPr>
        <w:pStyle w:val="Normal"/>
        <w:spacing w:lineRule="auto" w:line="271"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b/>
          <w:bCs/>
          <w:color w:val="000000"/>
          <w:sz w:val="24"/>
          <w:szCs w:val="24"/>
          <w:shd w:fill="FFFFFF" w:val="clear"/>
          <w:lang w:eastAsia="ru-RU"/>
        </w:rPr>
        <w:t>Подписи Сторон:</w:t>
      </w:r>
    </w:p>
    <w:p>
      <w:pPr>
        <w:pStyle w:val="Normal"/>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w:t>
      </w:r>
    </w:p>
    <w:tbl>
      <w:tblPr>
        <w:tblW w:w="9781" w:type="dxa"/>
        <w:jc w:val="left"/>
        <w:tblInd w:w="-34" w:type="dxa"/>
        <w:tblLayout w:type="fixed"/>
        <w:tblCellMar>
          <w:top w:w="0" w:type="dxa"/>
          <w:left w:w="108" w:type="dxa"/>
          <w:bottom w:w="0" w:type="dxa"/>
          <w:right w:w="108" w:type="dxa"/>
        </w:tblCellMar>
      </w:tblPr>
      <w:tblGrid>
        <w:gridCol w:w="5244"/>
        <w:gridCol w:w="4536"/>
      </w:tblGrid>
      <w:tr>
        <w:trPr>
          <w:trHeight w:val="846" w:hRule="atLeast"/>
        </w:trPr>
        <w:tc>
          <w:tcPr>
            <w:tcW w:w="5244" w:type="dxa"/>
            <w:tcBorders/>
            <w:shd w:color="auto" w:fill="FFFFFF"/>
          </w:tcPr>
          <w:p>
            <w:pPr>
              <w:pStyle w:val="Normal"/>
              <w:tabs>
                <w:tab w:val="clear" w:pos="708"/>
              </w:tabs>
              <w:rPr>
                <w:rFonts w:ascii="Times New Roman" w:hAnsi="Times New Roman"/>
              </w:rPr>
            </w:pPr>
            <w:r>
              <w:rPr>
                <w:rFonts w:eastAsia="Times New Roman" w:cs="Times New Roman" w:ascii="Times New Roman" w:hAnsi="Times New Roman"/>
                <w:sz w:val="24"/>
                <w:szCs w:val="24"/>
                <w:lang w:eastAsia="ru-RU"/>
              </w:rPr>
              <w:t>О</w:t>
            </w:r>
            <w:r>
              <w:rPr>
                <w:rFonts w:ascii="Times New Roman" w:hAnsi="Times New Roman"/>
              </w:rPr>
              <w:t>т Заказчика:</w:t>
            </w:r>
          </w:p>
          <w:p>
            <w:pPr>
              <w:pStyle w:val="Normal"/>
              <w:tabs>
                <w:tab w:val="clear" w:pos="708"/>
              </w:tabs>
              <w:rPr>
                <w:rFonts w:ascii="Times New Roman" w:hAnsi="Times New Roman"/>
                <w:b/>
                <w:bCs/>
              </w:rPr>
            </w:pPr>
            <w:r>
              <w:rPr>
                <w:rFonts w:ascii="Times New Roman" w:hAnsi="Times New Roman"/>
                <w:b/>
                <w:bCs/>
              </w:rPr>
            </w:r>
          </w:p>
          <w:p>
            <w:pPr>
              <w:pStyle w:val="Normal"/>
              <w:tabs>
                <w:tab w:val="clear" w:pos="708"/>
              </w:tabs>
              <w:spacing w:before="0" w:after="160"/>
              <w:rPr>
                <w:rFonts w:ascii="Times New Roman" w:hAnsi="Times New Roman"/>
                <w:b/>
                <w:bCs/>
              </w:rPr>
            </w:pPr>
            <w:r>
              <w:rPr>
                <w:rFonts w:ascii="Times New Roman" w:hAnsi="Times New Roman"/>
                <w:b/>
                <w:bCs/>
              </w:rPr>
            </w:r>
          </w:p>
        </w:tc>
        <w:tc>
          <w:tcPr>
            <w:tcW w:w="4536" w:type="dxa"/>
            <w:tcBorders/>
            <w:shd w:color="auto" w:fill="FFFFFF"/>
          </w:tcPr>
          <w:p>
            <w:pPr>
              <w:pStyle w:val="Normal"/>
              <w:tabs>
                <w:tab w:val="clear" w:pos="708"/>
              </w:tabs>
              <w:rPr>
                <w:rFonts w:ascii="Times New Roman" w:hAnsi="Times New Roman"/>
              </w:rPr>
            </w:pPr>
            <w:r>
              <w:rPr>
                <w:rFonts w:ascii="Times New Roman" w:hAnsi="Times New Roman"/>
              </w:rPr>
              <w:t>Исполнитель:</w:t>
            </w:r>
          </w:p>
          <w:p>
            <w:pPr>
              <w:pStyle w:val="Normal"/>
              <w:tabs>
                <w:tab w:val="clear" w:pos="708"/>
              </w:tabs>
              <w:rPr>
                <w:rFonts w:ascii="Times New Roman" w:hAnsi="Times New Roman"/>
              </w:rPr>
            </w:pPr>
            <w:r>
              <w:rPr>
                <w:rFonts w:ascii="Times New Roman" w:hAnsi="Times New Roman"/>
              </w:rPr>
            </w:r>
          </w:p>
          <w:p>
            <w:pPr>
              <w:pStyle w:val="Normal"/>
              <w:tabs>
                <w:tab w:val="clear" w:pos="708"/>
              </w:tabs>
              <w:spacing w:before="0" w:after="160"/>
              <w:rPr>
                <w:rFonts w:ascii="Times New Roman" w:hAnsi="Times New Roman"/>
              </w:rPr>
            </w:pPr>
            <w:r>
              <w:rPr>
                <w:rFonts w:ascii="Times New Roman" w:hAnsi="Times New Roman"/>
              </w:rPr>
              <w:t xml:space="preserve">                                                                                                                                                       </w:t>
            </w:r>
          </w:p>
        </w:tc>
      </w:tr>
      <w:tr>
        <w:trPr/>
        <w:tc>
          <w:tcPr>
            <w:tcW w:w="5244" w:type="dxa"/>
            <w:tcBorders/>
            <w:shd w:color="auto" w:fill="FFFFFF"/>
          </w:tcPr>
          <w:p>
            <w:pPr>
              <w:pStyle w:val="Normal"/>
              <w:tabs>
                <w:tab w:val="clear" w:pos="708"/>
              </w:tabs>
              <w:rPr>
                <w:rFonts w:ascii="Times New Roman" w:hAnsi="Times New Roman"/>
              </w:rPr>
            </w:pPr>
            <w:r>
              <w:rPr>
                <w:rFonts w:ascii="Times New Roman" w:hAnsi="Times New Roman"/>
              </w:rPr>
            </w:r>
          </w:p>
          <w:p>
            <w:pPr>
              <w:pStyle w:val="Normal"/>
              <w:tabs>
                <w:tab w:val="clear" w:pos="708"/>
              </w:tabs>
              <w:rPr>
                <w:rFonts w:ascii="Times New Roman" w:hAnsi="Times New Roman"/>
              </w:rPr>
            </w:pPr>
            <w:r>
              <w:rPr>
                <w:rFonts w:ascii="Times New Roman" w:hAnsi="Times New Roman"/>
              </w:rPr>
              <w:t xml:space="preserve">__________________ /_______________/ </w:t>
            </w:r>
          </w:p>
          <w:p>
            <w:pPr>
              <w:pStyle w:val="Normal"/>
              <w:tabs>
                <w:tab w:val="clear" w:pos="708"/>
              </w:tabs>
              <w:rPr>
                <w:rFonts w:ascii="Times New Roman" w:hAnsi="Times New Roman"/>
              </w:rPr>
            </w:pPr>
            <w:r>
              <w:rPr>
                <w:rFonts w:ascii="Times New Roman" w:hAnsi="Times New Roman"/>
              </w:rPr>
              <w:t>«___» ___________ 202__ г.</w:t>
            </w:r>
          </w:p>
          <w:p>
            <w:pPr>
              <w:pStyle w:val="Normal"/>
              <w:tabs>
                <w:tab w:val="clear" w:pos="708"/>
              </w:tabs>
              <w:spacing w:before="0" w:after="160"/>
              <w:rPr>
                <w:rFonts w:ascii="Times New Roman" w:hAnsi="Times New Roman"/>
              </w:rPr>
            </w:pPr>
            <w:r>
              <w:rPr>
                <w:rFonts w:ascii="Times New Roman" w:hAnsi="Times New Roman"/>
              </w:rPr>
              <w:t>М.П.</w:t>
            </w:r>
          </w:p>
        </w:tc>
        <w:tc>
          <w:tcPr>
            <w:tcW w:w="4536" w:type="dxa"/>
            <w:tcBorders/>
            <w:shd w:color="auto" w:fill="FFFFFF"/>
          </w:tcPr>
          <w:p>
            <w:pPr>
              <w:pStyle w:val="Normal"/>
              <w:tabs>
                <w:tab w:val="clear" w:pos="708"/>
              </w:tabs>
              <w:rPr>
                <w:rFonts w:ascii="Times New Roman" w:hAnsi="Times New Roman"/>
              </w:rPr>
            </w:pPr>
            <w:r>
              <w:rPr>
                <w:rFonts w:ascii="Times New Roman" w:hAnsi="Times New Roman"/>
              </w:rPr>
            </w:r>
          </w:p>
          <w:p>
            <w:pPr>
              <w:pStyle w:val="Normal"/>
              <w:tabs>
                <w:tab w:val="clear" w:pos="708"/>
              </w:tabs>
              <w:rPr>
                <w:rFonts w:ascii="Times New Roman" w:hAnsi="Times New Roman"/>
              </w:rPr>
            </w:pPr>
            <w:r>
              <w:rPr>
                <w:rFonts w:ascii="Times New Roman" w:hAnsi="Times New Roman"/>
              </w:rPr>
              <w:t>__________________/___________/</w:t>
            </w:r>
          </w:p>
          <w:p>
            <w:pPr>
              <w:pStyle w:val="Normal"/>
              <w:tabs>
                <w:tab w:val="clear" w:pos="708"/>
              </w:tabs>
              <w:rPr>
                <w:rFonts w:ascii="Times New Roman" w:hAnsi="Times New Roman"/>
              </w:rPr>
            </w:pPr>
            <w:r>
              <w:rPr>
                <w:rFonts w:ascii="Times New Roman" w:hAnsi="Times New Roman"/>
              </w:rPr>
              <w:t>"___" __________ 202__ г.</w:t>
            </w:r>
          </w:p>
          <w:p>
            <w:pPr>
              <w:pStyle w:val="Normal"/>
              <w:tabs>
                <w:tab w:val="clear" w:pos="708"/>
              </w:tabs>
              <w:spacing w:before="0" w:after="160"/>
              <w:rPr>
                <w:rFonts w:ascii="Times New Roman" w:hAnsi="Times New Roman"/>
              </w:rPr>
            </w:pPr>
            <w:r>
              <w:rPr>
                <w:rFonts w:ascii="Times New Roman" w:hAnsi="Times New Roman"/>
              </w:rPr>
              <w:t xml:space="preserve">М.П.     </w:t>
            </w:r>
          </w:p>
        </w:tc>
      </w:tr>
    </w:tbl>
    <w:p>
      <w:pPr>
        <w:pStyle w:val="Normal"/>
        <w:rPr>
          <w:rFonts w:ascii="Times New Roman" w:hAnsi="Times New Roman" w:eastAsia="Times New Roman" w:cs="Times New Roman"/>
          <w:sz w:val="24"/>
          <w:szCs w:val="24"/>
          <w:lang w:eastAsia="ru-RU"/>
        </w:rPr>
      </w:pPr>
      <w:r>
        <w:rPr/>
      </w:r>
    </w:p>
    <w:p>
      <w:pPr>
        <w:pStyle w:val="Normal"/>
        <w:spacing w:lineRule="auto" w:line="240" w:before="0" w:after="0"/>
        <w:jc w:val="center"/>
        <w:rPr>
          <w:rFonts w:ascii="Times New Roman" w:hAnsi="Times New Roman" w:eastAsia="Times New Roman" w:cs="Times New Roman"/>
          <w:sz w:val="24"/>
          <w:szCs w:val="24"/>
          <w:lang w:eastAsia="ru-RU"/>
        </w:rPr>
      </w:pPr>
      <w:r>
        <w:rPr/>
      </w:r>
    </w:p>
    <w:p>
      <w:pPr>
        <w:pStyle w:val="Normal"/>
        <w:spacing w:lineRule="auto" w:line="240" w:before="0" w:after="0"/>
        <w:jc w:val="right"/>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w:t>
      </w:r>
    </w:p>
    <w:p>
      <w:pPr>
        <w:pStyle w:val="Normal"/>
        <w:widowControl/>
        <w:bidi w:val="0"/>
        <w:spacing w:lineRule="auto" w:line="259" w:before="0" w:after="160"/>
        <w:jc w:val="left"/>
        <w:rPr/>
      </w:pPr>
      <w:r>
        <w:rPr/>
      </w:r>
    </w:p>
    <w:sectPr>
      <w:type w:val="nextPage"/>
      <w:pgSz w:w="11906" w:h="16838"/>
      <w:pgMar w:left="1418" w:right="850" w:gutter="0" w:header="0" w:top="1135" w:footer="0" w:bottom="851"/>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Tahoma">
    <w:charset w:val="01"/>
    <w:family w:val="roman"/>
    <w:pitch w:val="variable"/>
  </w:font>
  <w:font w:name="Courier New">
    <w:charset w:val="01"/>
    <w:family w:val="roman"/>
    <w:pitch w:val="variable"/>
  </w:font>
  <w:font w:name="Liberation Sans">
    <w:altName w:val="Arial"/>
    <w:charset w:val="01"/>
    <w:family w:val="swiss"/>
    <w:pitch w:val="variable"/>
  </w:font>
  <w:font w:name="Verdana">
    <w:charset w:val="01"/>
    <w:family w:val="roman"/>
    <w:pitch w:val="variable"/>
  </w:font>
  <w:font w:name="Arial">
    <w:charset w:val="01"/>
    <w:family w:val="roman"/>
    <w:pitch w:val="variable"/>
  </w:font>
  <w:font w:name="Liberation Sans">
    <w:altName w:val="Arial"/>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3">
    <w:lvl w:ilvl="0">
      <w:start w:val="1"/>
      <w:numFmt w:val="bullet"/>
      <w:lvlText w:val=""/>
      <w:lvlJc w:val="left"/>
      <w:pPr>
        <w:tabs>
          <w:tab w:val="num" w:pos="0"/>
        </w:tabs>
        <w:ind w:left="2149" w:hanging="360"/>
      </w:pPr>
      <w:rPr>
        <w:rFonts w:ascii="Symbol" w:hAnsi="Symbol" w:cs="Symbol" w:hint="default"/>
      </w:rPr>
    </w:lvl>
    <w:lvl w:ilvl="1">
      <w:start w:val="1"/>
      <w:numFmt w:val="bullet"/>
      <w:lvlText w:val="o"/>
      <w:lvlJc w:val="left"/>
      <w:pPr>
        <w:tabs>
          <w:tab w:val="num" w:pos="0"/>
        </w:tabs>
        <w:ind w:left="2869" w:hanging="360"/>
      </w:pPr>
      <w:rPr>
        <w:rFonts w:ascii="Courier New" w:hAnsi="Courier New" w:cs="Courier New" w:hint="default"/>
      </w:rPr>
    </w:lvl>
    <w:lvl w:ilvl="2">
      <w:start w:val="1"/>
      <w:numFmt w:val="bullet"/>
      <w:lvlText w:val=""/>
      <w:lvlJc w:val="left"/>
      <w:pPr>
        <w:tabs>
          <w:tab w:val="num" w:pos="0"/>
        </w:tabs>
        <w:ind w:left="3589" w:hanging="360"/>
      </w:pPr>
      <w:rPr>
        <w:rFonts w:ascii="Wingdings" w:hAnsi="Wingdings" w:cs="Wingdings" w:hint="default"/>
      </w:rPr>
    </w:lvl>
    <w:lvl w:ilvl="3">
      <w:start w:val="1"/>
      <w:numFmt w:val="bullet"/>
      <w:lvlText w:val=""/>
      <w:lvlJc w:val="left"/>
      <w:pPr>
        <w:tabs>
          <w:tab w:val="num" w:pos="0"/>
        </w:tabs>
        <w:ind w:left="4309" w:hanging="360"/>
      </w:pPr>
      <w:rPr>
        <w:rFonts w:ascii="Symbol" w:hAnsi="Symbol" w:cs="Symbol" w:hint="default"/>
      </w:rPr>
    </w:lvl>
    <w:lvl w:ilvl="4">
      <w:start w:val="1"/>
      <w:numFmt w:val="bullet"/>
      <w:lvlText w:val="o"/>
      <w:lvlJc w:val="left"/>
      <w:pPr>
        <w:tabs>
          <w:tab w:val="num" w:pos="0"/>
        </w:tabs>
        <w:ind w:left="5029" w:hanging="360"/>
      </w:pPr>
      <w:rPr>
        <w:rFonts w:ascii="Courier New" w:hAnsi="Courier New" w:cs="Courier New" w:hint="default"/>
      </w:rPr>
    </w:lvl>
    <w:lvl w:ilvl="5">
      <w:start w:val="1"/>
      <w:numFmt w:val="bullet"/>
      <w:lvlText w:val=""/>
      <w:lvlJc w:val="left"/>
      <w:pPr>
        <w:tabs>
          <w:tab w:val="num" w:pos="0"/>
        </w:tabs>
        <w:ind w:left="5749" w:hanging="360"/>
      </w:pPr>
      <w:rPr>
        <w:rFonts w:ascii="Wingdings" w:hAnsi="Wingdings" w:cs="Wingdings" w:hint="default"/>
      </w:rPr>
    </w:lvl>
    <w:lvl w:ilvl="6">
      <w:start w:val="1"/>
      <w:numFmt w:val="bullet"/>
      <w:lvlText w:val=""/>
      <w:lvlJc w:val="left"/>
      <w:pPr>
        <w:tabs>
          <w:tab w:val="num" w:pos="0"/>
        </w:tabs>
        <w:ind w:left="6469" w:hanging="360"/>
      </w:pPr>
      <w:rPr>
        <w:rFonts w:ascii="Symbol" w:hAnsi="Symbol" w:cs="Symbol" w:hint="default"/>
      </w:rPr>
    </w:lvl>
    <w:lvl w:ilvl="7">
      <w:start w:val="1"/>
      <w:numFmt w:val="bullet"/>
      <w:lvlText w:val="o"/>
      <w:lvlJc w:val="left"/>
      <w:pPr>
        <w:tabs>
          <w:tab w:val="num" w:pos="0"/>
        </w:tabs>
        <w:ind w:left="7189" w:hanging="360"/>
      </w:pPr>
      <w:rPr>
        <w:rFonts w:ascii="Courier New" w:hAnsi="Courier New" w:cs="Courier New" w:hint="default"/>
      </w:rPr>
    </w:lvl>
    <w:lvl w:ilvl="8">
      <w:start w:val="1"/>
      <w:numFmt w:val="bullet"/>
      <w:lvlText w:val=""/>
      <w:lvlJc w:val="left"/>
      <w:pPr>
        <w:tabs>
          <w:tab w:val="num" w:pos="0"/>
        </w:tabs>
        <w:ind w:left="7909" w:hanging="360"/>
      </w:pPr>
      <w:rPr>
        <w:rFonts w:ascii="Wingdings" w:hAnsi="Wingdings" w:cs="Wingdings" w:hint="default"/>
      </w:rPr>
    </w:lvl>
  </w:abstractNum>
  <w:abstractNum w:abstractNumId="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Heading1">
    <w:name w:val="Heading 1"/>
    <w:basedOn w:val="Normal"/>
    <w:link w:val="1"/>
    <w:uiPriority w:val="9"/>
    <w:qFormat/>
    <w:rsid w:val="00825a2d"/>
    <w:pPr>
      <w:spacing w:lineRule="auto" w:line="240" w:beforeAutospacing="1" w:afterAutospacing="1"/>
      <w:outlineLvl w:val="0"/>
    </w:pPr>
    <w:rPr>
      <w:rFonts w:ascii="Times New Roman" w:hAnsi="Times New Roman" w:eastAsia="Times New Roman" w:cs="Times New Roman"/>
      <w:b/>
      <w:bCs/>
      <w:kern w:val="2"/>
      <w:sz w:val="48"/>
      <w:szCs w:val="48"/>
      <w:lang w:eastAsia="ru-RU"/>
    </w:rPr>
  </w:style>
  <w:style w:type="paragraph" w:styleId="Heading2">
    <w:name w:val="Heading 2"/>
    <w:basedOn w:val="Style15"/>
    <w:qFormat/>
    <w:pPr/>
    <w:rPr/>
  </w:style>
  <w:style w:type="character" w:styleId="DefaultParagraphFont" w:default="1">
    <w:name w:val="Default Paragraph Font"/>
    <w:uiPriority w:val="1"/>
    <w:semiHidden/>
    <w:unhideWhenUsed/>
    <w:qFormat/>
    <w:rPr/>
  </w:style>
  <w:style w:type="character" w:styleId="1" w:customStyle="1">
    <w:name w:val="Заголовок 1 Знак"/>
    <w:basedOn w:val="DefaultParagraphFont"/>
    <w:uiPriority w:val="9"/>
    <w:qFormat/>
    <w:rsid w:val="00825a2d"/>
    <w:rPr>
      <w:rFonts w:ascii="Times New Roman" w:hAnsi="Times New Roman" w:eastAsia="Times New Roman" w:cs="Times New Roman"/>
      <w:b/>
      <w:bCs/>
      <w:kern w:val="2"/>
      <w:sz w:val="48"/>
      <w:szCs w:val="48"/>
      <w:lang w:eastAsia="ru-RU"/>
    </w:rPr>
  </w:style>
  <w:style w:type="character" w:styleId="Hyperlink">
    <w:name w:val="Hyperlink"/>
    <w:basedOn w:val="DefaultParagraphFont"/>
    <w:uiPriority w:val="99"/>
    <w:semiHidden/>
    <w:unhideWhenUsed/>
    <w:rsid w:val="00825a2d"/>
    <w:rPr>
      <w:color w:val="0000FF"/>
      <w:u w:val="single"/>
    </w:rPr>
  </w:style>
  <w:style w:type="character" w:styleId="Strong1">
    <w:name w:val="Strong1"/>
    <w:qFormat/>
    <w:rPr>
      <w:b/>
      <w:bCs/>
    </w:rPr>
  </w:style>
  <w:style w:type="character" w:styleId="Style7">
    <w:name w:val="Заголовок Знак"/>
    <w:qFormat/>
    <w:rPr>
      <w:b/>
      <w:sz w:val="24"/>
    </w:rPr>
  </w:style>
  <w:style w:type="character" w:styleId="Thin1">
    <w:name w:val="thin1"/>
    <w:qFormat/>
    <w:rPr>
      <w:b w:val="false"/>
      <w:bCs w:val="false"/>
    </w:rPr>
  </w:style>
  <w:style w:type="character" w:styleId="Style8">
    <w:name w:val="Абзац списка Знак"/>
    <w:qFormat/>
    <w:rPr>
      <w:rFonts w:ascii="Calibri" w:hAnsi="Calibri" w:eastAsia="Calibri" w:cs="Calibri"/>
      <w:sz w:val="22"/>
      <w:szCs w:val="22"/>
    </w:rPr>
  </w:style>
  <w:style w:type="character" w:styleId="Style9">
    <w:name w:val="Тема примечания Знак"/>
    <w:qFormat/>
    <w:rPr>
      <w:b/>
      <w:bCs/>
    </w:rPr>
  </w:style>
  <w:style w:type="character" w:styleId="Style10">
    <w:name w:val="Текст примечания Знак"/>
    <w:qFormat/>
    <w:rPr>
      <w:rFonts w:ascii="Times New Roman" w:hAnsi="Times New Roman" w:eastAsia="Times New Roman" w:cs="Times New Roman"/>
      <w:color w:val="000000"/>
      <w:sz w:val="24"/>
      <w:szCs w:val="24"/>
    </w:rPr>
  </w:style>
  <w:style w:type="character" w:styleId="11">
    <w:name w:val="Знак примечания1"/>
    <w:qFormat/>
    <w:rPr>
      <w:sz w:val="16"/>
      <w:szCs w:val="16"/>
    </w:rPr>
  </w:style>
  <w:style w:type="character" w:styleId="Style11">
    <w:name w:val="Нижний колонтитул Знак"/>
    <w:qFormat/>
    <w:rPr>
      <w:sz w:val="24"/>
      <w:szCs w:val="24"/>
    </w:rPr>
  </w:style>
  <w:style w:type="character" w:styleId="3">
    <w:name w:val="Заголовок 3 Знак"/>
    <w:qFormat/>
    <w:rPr>
      <w:sz w:val="28"/>
      <w:szCs w:val="24"/>
    </w:rPr>
  </w:style>
  <w:style w:type="character" w:styleId="Style12">
    <w:name w:val="Основной текст с отступом Знак"/>
    <w:qFormat/>
    <w:rPr>
      <w:sz w:val="24"/>
    </w:rPr>
  </w:style>
  <w:style w:type="character" w:styleId="Style13">
    <w:name w:val="Верхний колонтитул Знак"/>
    <w:qFormat/>
    <w:rPr>
      <w:sz w:val="24"/>
      <w:szCs w:val="24"/>
    </w:rPr>
  </w:style>
  <w:style w:type="character" w:styleId="Style14">
    <w:name w:val="Текст выноски Знак"/>
    <w:qFormat/>
    <w:rPr>
      <w:rFonts w:ascii="Tahoma" w:hAnsi="Tahoma" w:cs="Tahoma"/>
      <w:sz w:val="16"/>
      <w:szCs w:val="16"/>
    </w:rPr>
  </w:style>
  <w:style w:type="character" w:styleId="12">
    <w:name w:val="Основной шрифт абзаца1"/>
    <w:qFormat/>
    <w:rPr/>
  </w:style>
  <w:style w:type="character" w:styleId="WW8Num37z0">
    <w:name w:val="WW8Num37z0"/>
    <w:qFormat/>
    <w:rPr/>
  </w:style>
  <w:style w:type="character" w:styleId="WW8Num36z0">
    <w:name w:val="WW8Num36z0"/>
    <w:qFormat/>
    <w:rPr/>
  </w:style>
  <w:style w:type="character" w:styleId="WW8Num35z0">
    <w:name w:val="WW8Num35z0"/>
    <w:qFormat/>
    <w:rPr/>
  </w:style>
  <w:style w:type="character" w:styleId="WW8Num34z1">
    <w:name w:val="WW8Num34z1"/>
    <w:qFormat/>
    <w:rPr>
      <w:rFonts w:ascii="Courier New" w:hAnsi="Courier New" w:cs="Courier New"/>
    </w:rPr>
  </w:style>
  <w:style w:type="character" w:styleId="WW8Num34z0">
    <w:name w:val="WW8Num34z0"/>
    <w:qFormat/>
    <w:rPr>
      <w:rFonts w:ascii="Times New Roman" w:hAnsi="Times New Roman" w:eastAsia="Times New Roman" w:cs="Times New Roman"/>
    </w:rPr>
  </w:style>
  <w:style w:type="character" w:styleId="WW8Num33z0">
    <w:name w:val="WW8Num33z0"/>
    <w:qFormat/>
    <w:rPr/>
  </w:style>
  <w:style w:type="character" w:styleId="WW8Num32z0">
    <w:name w:val="WW8Num32z0"/>
    <w:qFormat/>
    <w:rPr/>
  </w:style>
  <w:style w:type="character" w:styleId="WW8Num31z0">
    <w:name w:val="WW8Num31z0"/>
    <w:qFormat/>
    <w:rPr/>
  </w:style>
  <w:style w:type="character" w:styleId="WW8Num30z1">
    <w:name w:val="WW8Num30z1"/>
    <w:qFormat/>
    <w:rPr>
      <w:rFonts w:ascii="Courier New" w:hAnsi="Courier New" w:cs="Courier New"/>
    </w:rPr>
  </w:style>
  <w:style w:type="character" w:styleId="WW8Num29z0">
    <w:name w:val="WW8Num29z0"/>
    <w:qFormat/>
    <w:rPr/>
  </w:style>
  <w:style w:type="character" w:styleId="WW8Num28z0">
    <w:name w:val="WW8Num28z0"/>
    <w:qFormat/>
    <w:rPr/>
  </w:style>
  <w:style w:type="character" w:styleId="WW8Num27z1">
    <w:name w:val="WW8Num27z1"/>
    <w:qFormat/>
    <w:rPr>
      <w:rFonts w:ascii="Courier New" w:hAnsi="Courier New" w:cs="Courier New"/>
    </w:rPr>
  </w:style>
  <w:style w:type="character" w:styleId="WW8Num27z0">
    <w:name w:val="WW8Num27z0"/>
    <w:qFormat/>
    <w:rPr>
      <w:rFonts w:ascii="Times New Roman" w:hAnsi="Times New Roman" w:cs="Times New Roman"/>
    </w:rPr>
  </w:style>
  <w:style w:type="character" w:styleId="WW8Num26z0">
    <w:name w:val="WW8Num26z0"/>
    <w:qFormat/>
    <w:rPr/>
  </w:style>
  <w:style w:type="character" w:styleId="WW8Num25z1">
    <w:name w:val="WW8Num25z1"/>
    <w:qFormat/>
    <w:rPr>
      <w:rFonts w:ascii="Courier New" w:hAnsi="Courier New" w:cs="Courier New"/>
    </w:rPr>
  </w:style>
  <w:style w:type="character" w:styleId="WW8Num24z0">
    <w:name w:val="WW8Num24z0"/>
    <w:qFormat/>
    <w:rPr/>
  </w:style>
  <w:style w:type="character" w:styleId="WW8Num23z0">
    <w:name w:val="WW8Num23z0"/>
    <w:qFormat/>
    <w:rPr/>
  </w:style>
  <w:style w:type="character" w:styleId="WW8Num22z1">
    <w:name w:val="WW8Num22z1"/>
    <w:qFormat/>
    <w:rPr>
      <w:b w:val="false"/>
      <w:sz w:val="24"/>
      <w:szCs w:val="24"/>
    </w:rPr>
  </w:style>
  <w:style w:type="character" w:styleId="WW8Num21z1">
    <w:name w:val="WW8Num21z1"/>
    <w:qFormat/>
    <w:rPr>
      <w:rFonts w:ascii="Times New Roman" w:hAnsi="Times New Roman" w:cs="Times New Roman"/>
      <w:b w:val="false"/>
      <w:sz w:val="24"/>
    </w:rPr>
  </w:style>
  <w:style w:type="character" w:styleId="WW8Num21z0">
    <w:name w:val="WW8Num21z0"/>
    <w:qFormat/>
    <w:rPr>
      <w:rFonts w:ascii="Times New Roman" w:hAnsi="Times New Roman" w:cs="Times New Roman"/>
      <w:sz w:val="24"/>
    </w:rPr>
  </w:style>
  <w:style w:type="character" w:styleId="WW8Num20z1">
    <w:name w:val="WW8Num20z1"/>
    <w:qFormat/>
    <w:rPr>
      <w:rFonts w:ascii="Courier New" w:hAnsi="Courier New" w:cs="Courier New"/>
    </w:rPr>
  </w:style>
  <w:style w:type="character" w:styleId="WW8Num19z0">
    <w:name w:val="WW8Num19z0"/>
    <w:qFormat/>
    <w:rPr/>
  </w:style>
  <w:style w:type="character" w:styleId="WW8Num18z0">
    <w:name w:val="WW8Num18z0"/>
    <w:qFormat/>
    <w:rPr/>
  </w:style>
  <w:style w:type="character" w:styleId="WW8Num17z0">
    <w:name w:val="WW8Num17z0"/>
    <w:qFormat/>
    <w:rPr/>
  </w:style>
  <w:style w:type="character" w:styleId="WW8Num16z0">
    <w:name w:val="WW8Num16z0"/>
    <w:qFormat/>
    <w:rPr/>
  </w:style>
  <w:style w:type="character" w:styleId="WW8Num15z0">
    <w:name w:val="WW8Num15z0"/>
    <w:qFormat/>
    <w:rPr/>
  </w:style>
  <w:style w:type="character" w:styleId="WW8Num14z0">
    <w:name w:val="WW8Num14z0"/>
    <w:qFormat/>
    <w:rPr/>
  </w:style>
  <w:style w:type="character" w:styleId="WW8Num13z0">
    <w:name w:val="WW8Num13z0"/>
    <w:qFormat/>
    <w:rPr/>
  </w:style>
  <w:style w:type="character" w:styleId="WW8Num12z0">
    <w:name w:val="WW8Num12z0"/>
    <w:qFormat/>
    <w:rPr/>
  </w:style>
  <w:style w:type="character" w:styleId="WW8Num3z0">
    <w:name w:val="WW8Num3z0"/>
    <w:qFormat/>
    <w:rPr/>
  </w:style>
  <w:style w:type="character" w:styleId="WW8Num1z0">
    <w:name w:val="WW8Num1z0"/>
    <w:qFormat/>
    <w:rPr/>
  </w:style>
  <w:style w:type="character" w:styleId="2">
    <w:name w:val="Основной шрифт абзаца2"/>
    <w:qFormat/>
    <w:rPr/>
  </w:style>
  <w:style w:type="character" w:styleId="31">
    <w:name w:val="Основной шрифт абзаца3"/>
    <w:qFormat/>
    <w:rPr/>
  </w:style>
  <w:style w:type="character" w:styleId="WW8Num11z2">
    <w:name w:val="WW8Num11z2"/>
    <w:qFormat/>
    <w:rPr>
      <w:rFonts w:cs="Times New Roman"/>
    </w:rPr>
  </w:style>
  <w:style w:type="character" w:styleId="WW8Num11z1">
    <w:name w:val="WW8Num11z1"/>
    <w:qFormat/>
    <w:rPr>
      <w:rFonts w:cs="Times New Roman"/>
      <w:sz w:val="24"/>
      <w:szCs w:val="24"/>
    </w:rPr>
  </w:style>
  <w:style w:type="character" w:styleId="WW8Num11z0">
    <w:name w:val="WW8Num11z0"/>
    <w:qFormat/>
    <w:rPr>
      <w:rFonts w:cs="Times New Roman"/>
      <w:b/>
      <w:i w:val="false"/>
      <w:sz w:val="24"/>
      <w:szCs w:val="24"/>
    </w:rPr>
  </w:style>
  <w:style w:type="character" w:styleId="WW8Num10z2">
    <w:name w:val="WW8Num10z2"/>
    <w:qFormat/>
    <w:rPr>
      <w:rFonts w:cs="Times New Roman"/>
    </w:rPr>
  </w:style>
  <w:style w:type="character" w:styleId="WW8Num10z1">
    <w:name w:val="WW8Num10z1"/>
    <w:qFormat/>
    <w:rPr>
      <w:rFonts w:cs="Times New Roman"/>
      <w:sz w:val="24"/>
      <w:szCs w:val="24"/>
    </w:rPr>
  </w:style>
  <w:style w:type="character" w:styleId="WW8Num10z0">
    <w:name w:val="WW8Num10z0"/>
    <w:qFormat/>
    <w:rPr>
      <w:rFonts w:cs="Times New Roman"/>
      <w:b/>
      <w:i w:val="false"/>
      <w:sz w:val="24"/>
      <w:szCs w:val="24"/>
    </w:rPr>
  </w:style>
  <w:style w:type="character" w:styleId="WW8Num9z1">
    <w:name w:val="WW8Num9z1"/>
    <w:qFormat/>
    <w:rPr>
      <w:b w:val="false"/>
      <w:color w:val="000000"/>
    </w:rPr>
  </w:style>
  <w:style w:type="character" w:styleId="WW8Num9z0">
    <w:name w:val="WW8Num9z0"/>
    <w:qFormat/>
    <w:rPr>
      <w:color w:val="000000"/>
    </w:rPr>
  </w:style>
  <w:style w:type="character" w:styleId="WW8Num8z1">
    <w:name w:val="WW8Num8z1"/>
    <w:qFormat/>
    <w:rPr>
      <w:rFonts w:ascii="Times New Roman" w:hAnsi="Times New Roman" w:cs="Times New Roman"/>
    </w:rPr>
  </w:style>
  <w:style w:type="character" w:styleId="WW8Num8z0">
    <w:name w:val="WW8Num8z0"/>
    <w:qFormat/>
    <w:rPr/>
  </w:style>
  <w:style w:type="character" w:styleId="WW8Num6z0">
    <w:name w:val="WW8Num6z0"/>
    <w:qFormat/>
    <w:rPr/>
  </w:style>
  <w:style w:type="character" w:styleId="WW8Num5z0">
    <w:name w:val="WW8Num5z0"/>
    <w:qFormat/>
    <w:rPr>
      <w:rFonts w:ascii="Times New Roman" w:hAnsi="Times New Roman" w:cs="Times New Roman"/>
    </w:rPr>
  </w:style>
  <w:style w:type="character" w:styleId="WW8Num3z1">
    <w:name w:val="WW8Num3z1"/>
    <w:qFormat/>
    <w:rPr>
      <w:b w:val="false"/>
      <w:sz w:val="24"/>
      <w:szCs w:val="24"/>
    </w:rPr>
  </w:style>
  <w:style w:type="paragraph" w:styleId="Style15">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16">
    <w:name w:val="Указатель"/>
    <w:basedOn w:val="Normal"/>
    <w:qFormat/>
    <w:pPr>
      <w:suppressLineNumbers/>
    </w:pPr>
    <w:rPr/>
  </w:style>
  <w:style w:type="paragraph" w:styleId="Docdata" w:customStyle="1">
    <w:name w:val="docdata"/>
    <w:basedOn w:val="Normal"/>
    <w:qFormat/>
    <w:rsid w:val="00825a2d"/>
    <w:pPr>
      <w:spacing w:lineRule="auto" w:line="240" w:beforeAutospacing="1" w:afterAutospacing="1"/>
    </w:pPr>
    <w:rPr>
      <w:rFonts w:ascii="Times New Roman" w:hAnsi="Times New Roman" w:eastAsia="Times New Roman" w:cs="Times New Roman"/>
      <w:sz w:val="24"/>
      <w:szCs w:val="24"/>
      <w:lang w:eastAsia="ru-RU"/>
    </w:rPr>
  </w:style>
  <w:style w:type="paragraph" w:styleId="NormalWeb">
    <w:name w:val="Normal (Web)"/>
    <w:basedOn w:val="Normal"/>
    <w:uiPriority w:val="99"/>
    <w:semiHidden/>
    <w:unhideWhenUsed/>
    <w:qFormat/>
    <w:rsid w:val="00825a2d"/>
    <w:pPr>
      <w:spacing w:lineRule="auto" w:line="240" w:beforeAutospacing="1" w:afterAutospacing="1"/>
    </w:pPr>
    <w:rPr>
      <w:rFonts w:ascii="Times New Roman" w:hAnsi="Times New Roman" w:eastAsia="Times New Roman" w:cs="Times New Roman"/>
      <w:sz w:val="24"/>
      <w:szCs w:val="24"/>
      <w:lang w:eastAsia="ru-RU"/>
    </w:rPr>
  </w:style>
  <w:style w:type="paragraph" w:styleId="ListParagraph">
    <w:name w:val="List Paragraph"/>
    <w:basedOn w:val="Normal"/>
    <w:uiPriority w:val="34"/>
    <w:qFormat/>
    <w:rsid w:val="00ca75e5"/>
    <w:pPr>
      <w:spacing w:before="0" w:after="160"/>
      <w:ind w:left="720" w:hanging="0"/>
      <w:contextualSpacing/>
    </w:pPr>
    <w:rPr/>
  </w:style>
  <w:style w:type="paragraph" w:styleId="Style17">
    <w:name w:val="Содержимое таблицы"/>
    <w:basedOn w:val="Normal"/>
    <w:qFormat/>
    <w:pPr>
      <w:widowControl w:val="false"/>
      <w:suppressLineNumbers/>
    </w:pPr>
    <w:rPr/>
  </w:style>
  <w:style w:type="paragraph" w:styleId="Style18">
    <w:name w:val="Заголовок таблицы"/>
    <w:basedOn w:val="Style17"/>
    <w:qFormat/>
    <w:pPr>
      <w:suppressLineNumbers/>
      <w:jc w:val="center"/>
    </w:pPr>
    <w:rPr>
      <w:b/>
      <w:bCs/>
    </w:rPr>
  </w:style>
  <w:style w:type="paragraph" w:styleId="Style19">
    <w:name w:val="Обычный (Интернет)"/>
    <w:basedOn w:val="Normal"/>
    <w:qFormat/>
    <w:pPr>
      <w:suppressAutoHyphens w:val="false"/>
      <w:spacing w:before="280" w:after="280"/>
    </w:pPr>
    <w:rPr/>
  </w:style>
  <w:style w:type="paragraph" w:styleId="Style20">
    <w:name w:val="Рецензия"/>
    <w:qFormat/>
    <w:pPr>
      <w:widowControl/>
      <w:suppressAutoHyphens w:val="true"/>
      <w:bidi w:val="0"/>
      <w:spacing w:lineRule="auto" w:line="259" w:before="0" w:after="160"/>
      <w:jc w:val="left"/>
    </w:pPr>
    <w:rPr>
      <w:rFonts w:ascii="Times New Roman" w:hAnsi="Times New Roman" w:eastAsia="Times New Roman" w:cs="Times New Roman"/>
      <w:color w:val="auto"/>
      <w:kern w:val="0"/>
      <w:sz w:val="24"/>
      <w:szCs w:val="24"/>
      <w:lang w:val="ru-RU" w:eastAsia="zh-CN" w:bidi="ar-SA"/>
    </w:rPr>
  </w:style>
  <w:style w:type="paragraph" w:styleId="Style21">
    <w:name w:val="Тема примечания"/>
    <w:qFormat/>
    <w:pPr>
      <w:widowControl/>
      <w:bidi w:val="0"/>
      <w:spacing w:lineRule="auto" w:line="259" w:before="0" w:after="160"/>
      <w:jc w:val="left"/>
    </w:pPr>
    <w:rPr>
      <w:rFonts w:ascii="Calibri" w:hAnsi="Calibri" w:eastAsia="Calibri" w:cs="" w:asciiTheme="minorHAnsi" w:cstheme="minorBidi" w:eastAsiaTheme="minorHAnsi" w:hAnsiTheme="minorHAnsi"/>
      <w:b/>
      <w:bCs/>
      <w:color w:val="auto"/>
      <w:kern w:val="0"/>
      <w:sz w:val="20"/>
      <w:szCs w:val="20"/>
      <w:lang w:val="ru-RU" w:eastAsia="en-US" w:bidi="ar-SA"/>
    </w:rPr>
  </w:style>
  <w:style w:type="paragraph" w:styleId="13">
    <w:name w:val="Текст примечания1"/>
    <w:basedOn w:val="Normal"/>
    <w:qFormat/>
    <w:pPr/>
    <w:rPr>
      <w:sz w:val="20"/>
      <w:szCs w:val="20"/>
    </w:rPr>
  </w:style>
  <w:style w:type="paragraph" w:styleId="Normal1">
    <w:name w:val="Normal1"/>
    <w:qFormat/>
    <w:pPr>
      <w:widowControl/>
      <w:suppressAutoHyphens w:val="true"/>
      <w:bidi w:val="0"/>
      <w:spacing w:lineRule="auto" w:line="259" w:before="0" w:after="160"/>
      <w:jc w:val="left"/>
    </w:pPr>
    <w:rPr>
      <w:rFonts w:ascii="Times New Roman" w:hAnsi="Times New Roman" w:eastAsia="Times New Roman" w:cs="Times New Roman"/>
      <w:color w:val="auto"/>
      <w:kern w:val="0"/>
      <w:sz w:val="20"/>
      <w:szCs w:val="20"/>
      <w:lang w:val="ru-RU" w:eastAsia="zh-CN" w:bidi="ar-SA"/>
    </w:rPr>
  </w:style>
  <w:style w:type="paragraph" w:styleId="Style22">
    <w:name w:val="Абзац списка"/>
    <w:basedOn w:val="Normal"/>
    <w:qFormat/>
    <w:pPr>
      <w:spacing w:lineRule="auto" w:line="276" w:before="0" w:after="200"/>
      <w:ind w:left="720" w:hanging="0"/>
      <w:contextualSpacing/>
    </w:pPr>
    <w:rPr>
      <w:rFonts w:ascii="Calibri" w:hAnsi="Calibri" w:eastAsia="Calibri" w:cs="Calibri"/>
      <w:sz w:val="22"/>
      <w:szCs w:val="22"/>
    </w:rPr>
  </w:style>
  <w:style w:type="paragraph" w:styleId="21">
    <w:name w:val="Маркированный список 21"/>
    <w:basedOn w:val="Normal"/>
    <w:qFormat/>
    <w:pPr>
      <w:ind w:left="566" w:hanging="283"/>
    </w:pPr>
    <w:rPr/>
  </w:style>
  <w:style w:type="paragraph" w:styleId="Style23">
    <w:name w:val="Знак Знак Знак Знак Знак Знак Знак Знак Знак"/>
    <w:basedOn w:val="Normal"/>
    <w:qFormat/>
    <w:pPr>
      <w:spacing w:lineRule="exact" w:line="240" w:before="0" w:after="160"/>
      <w:jc w:val="both"/>
    </w:pPr>
    <w:rPr>
      <w:rFonts w:ascii="Verdana" w:hAnsi="Verdana" w:cs="Verdana"/>
      <w:sz w:val="22"/>
      <w:szCs w:val="20"/>
      <w:lang w:val="en-US"/>
    </w:rPr>
  </w:style>
  <w:style w:type="paragraph" w:styleId="Style24">
    <w:name w:val="Знак"/>
    <w:basedOn w:val="Normal"/>
    <w:qFormat/>
    <w:pPr>
      <w:keepLines/>
      <w:spacing w:lineRule="exact" w:line="240" w:before="0" w:after="160"/>
    </w:pPr>
    <w:rPr>
      <w:rFonts w:ascii="Verdana" w:hAnsi="Verdana" w:eastAsia="MS Mincho" w:cs="Franklin Gothic Book"/>
      <w:sz w:val="20"/>
      <w:szCs w:val="20"/>
      <w:lang w:val="en-US"/>
    </w:rPr>
  </w:style>
  <w:style w:type="paragraph" w:styleId="22">
    <w:name w:val="2"/>
    <w:basedOn w:val="Normal"/>
    <w:next w:val="Heading2"/>
    <w:qFormat/>
    <w:pPr>
      <w:spacing w:lineRule="exact" w:line="240" w:before="0" w:after="160"/>
    </w:pPr>
    <w:rPr>
      <w:szCs w:val="20"/>
      <w:lang w:val="en-US"/>
    </w:rPr>
  </w:style>
  <w:style w:type="paragraph" w:styleId="Style25">
    <w:name w:val="Текст выноски"/>
    <w:basedOn w:val="Normal"/>
    <w:qFormat/>
    <w:pPr/>
    <w:rPr>
      <w:rFonts w:ascii="Tahoma" w:hAnsi="Tahoma" w:cs="Tahoma"/>
      <w:sz w:val="16"/>
      <w:szCs w:val="16"/>
    </w:rPr>
  </w:style>
  <w:style w:type="paragraph" w:styleId="14">
    <w:name w:val="Знак Знак Знак1"/>
    <w:basedOn w:val="Normal"/>
    <w:qFormat/>
    <w:pPr>
      <w:tabs>
        <w:tab w:val="clear" w:pos="708"/>
        <w:tab w:val="left" w:pos="360" w:leader="none"/>
      </w:tabs>
      <w:spacing w:lineRule="exact" w:line="240" w:before="0" w:after="160"/>
    </w:pPr>
    <w:rPr>
      <w:rFonts w:ascii="Verdana" w:hAnsi="Verdana" w:cs="Verdana"/>
      <w:sz w:val="20"/>
      <w:szCs w:val="20"/>
      <w:lang w:val="en-US"/>
    </w:rPr>
  </w:style>
  <w:style w:type="paragraph" w:styleId="211">
    <w:name w:val="Основной текст 21"/>
    <w:basedOn w:val="Normal"/>
    <w:qFormat/>
    <w:pPr>
      <w:spacing w:lineRule="auto" w:line="480" w:before="0" w:after="120"/>
    </w:pPr>
    <w:rPr/>
  </w:style>
  <w:style w:type="paragraph" w:styleId="15">
    <w:name w:val="Обычный отступ1"/>
    <w:basedOn w:val="Normal"/>
    <w:qFormat/>
    <w:pPr>
      <w:ind w:left="708" w:hanging="0"/>
    </w:pPr>
    <w:rPr>
      <w:sz w:val="20"/>
      <w:szCs w:val="20"/>
    </w:rPr>
  </w:style>
  <w:style w:type="paragraph" w:styleId="BodyText3">
    <w:name w:val="Body Text 3"/>
    <w:basedOn w:val="Normal"/>
    <w:qFormat/>
    <w:pPr>
      <w:ind w:right="-7" w:hanging="0"/>
      <w:jc w:val="both"/>
      <w:textAlignment w:val="baseline"/>
    </w:pPr>
    <w:rPr>
      <w:szCs w:val="20"/>
    </w:rPr>
  </w:style>
  <w:style w:type="paragraph" w:styleId="ConsNonformat">
    <w:name w:val="ConsNonformat"/>
    <w:qFormat/>
    <w:pPr>
      <w:widowControl w:val="false"/>
      <w:suppressAutoHyphens w:val="true"/>
      <w:bidi w:val="0"/>
      <w:spacing w:lineRule="auto" w:line="259" w:before="0" w:after="160"/>
      <w:ind w:right="19772" w:hanging="0"/>
      <w:jc w:val="left"/>
    </w:pPr>
    <w:rPr>
      <w:rFonts w:ascii="Courier New" w:hAnsi="Courier New" w:eastAsia="Times New Roman" w:cs="Courier New"/>
      <w:color w:val="auto"/>
      <w:kern w:val="0"/>
      <w:sz w:val="24"/>
      <w:szCs w:val="24"/>
      <w:lang w:val="ru-RU" w:eastAsia="zh-CN" w:bidi="ar-SA"/>
    </w:rPr>
  </w:style>
  <w:style w:type="paragraph" w:styleId="ConsNormal">
    <w:name w:val="ConsNormal"/>
    <w:qFormat/>
    <w:pPr>
      <w:widowControl w:val="false"/>
      <w:suppressAutoHyphens w:val="true"/>
      <w:bidi w:val="0"/>
      <w:spacing w:lineRule="auto" w:line="259" w:before="0" w:after="160"/>
      <w:ind w:right="19772" w:firstLine="720"/>
      <w:jc w:val="left"/>
    </w:pPr>
    <w:rPr>
      <w:rFonts w:ascii="Arial" w:hAnsi="Arial" w:eastAsia="Times New Roman" w:cs="Arial"/>
      <w:color w:val="auto"/>
      <w:kern w:val="0"/>
      <w:sz w:val="20"/>
      <w:szCs w:val="20"/>
      <w:lang w:val="ru-RU" w:eastAsia="zh-CN" w:bidi="ar-SA"/>
    </w:rPr>
  </w:style>
  <w:style w:type="paragraph" w:styleId="311">
    <w:name w:val="Основной текст 31"/>
    <w:basedOn w:val="Normal"/>
    <w:qFormat/>
    <w:pPr>
      <w:ind w:right="-7" w:hanging="0"/>
      <w:jc w:val="both"/>
    </w:pPr>
    <w:rPr/>
  </w:style>
  <w:style w:type="paragraph" w:styleId="16">
    <w:name w:val="Название объекта1"/>
    <w:basedOn w:val="Normal"/>
    <w:next w:val="Normal"/>
    <w:qFormat/>
    <w:pPr>
      <w:jc w:val="right"/>
      <w:textAlignment w:val="baseline"/>
    </w:pPr>
    <w:rPr>
      <w:szCs w:val="20"/>
    </w:rPr>
  </w:style>
  <w:style w:type="paragraph" w:styleId="BodyText2">
    <w:name w:val="Body Text 2"/>
    <w:basedOn w:val="Normal"/>
    <w:qFormat/>
    <w:pPr>
      <w:ind w:firstLine="426"/>
      <w:jc w:val="both"/>
      <w:textAlignment w:val="baseline"/>
    </w:pPr>
    <w:rPr>
      <w:szCs w:val="20"/>
    </w:rPr>
  </w:style>
  <w:style w:type="paragraph" w:styleId="FR1">
    <w:name w:val="FR1"/>
    <w:qFormat/>
    <w:pPr>
      <w:widowControl w:val="false"/>
      <w:suppressAutoHyphens w:val="true"/>
      <w:bidi w:val="0"/>
      <w:spacing w:lineRule="auto" w:line="259" w:before="0" w:after="160"/>
      <w:ind w:left="920" w:hanging="0"/>
      <w:jc w:val="left"/>
    </w:pPr>
    <w:rPr>
      <w:rFonts w:ascii="Arial" w:hAnsi="Arial" w:eastAsia="Times New Roman" w:cs="Arial"/>
      <w:color w:val="auto"/>
      <w:kern w:val="0"/>
      <w:sz w:val="16"/>
      <w:szCs w:val="16"/>
      <w:lang w:val="ru-RU" w:eastAsia="zh-CN" w:bidi="ar-SA"/>
    </w:rPr>
  </w:style>
  <w:style w:type="paragraph" w:styleId="212">
    <w:name w:val="Основной текст с отступом 21"/>
    <w:basedOn w:val="Normal"/>
    <w:qFormat/>
    <w:pPr>
      <w:widowControl w:val="false"/>
      <w:spacing w:before="180" w:after="0"/>
      <w:ind w:left="400" w:hanging="0"/>
      <w:jc w:val="both"/>
    </w:pPr>
    <w:rPr>
      <w:szCs w:val="20"/>
    </w:rPr>
  </w:style>
  <w:style w:type="paragraph" w:styleId="17">
    <w:name w:val="Цитата1"/>
    <w:basedOn w:val="Normal"/>
    <w:qFormat/>
    <w:pPr>
      <w:widowControl w:val="false"/>
      <w:spacing w:before="100" w:after="0"/>
      <w:ind w:left="600" w:right="200" w:hanging="180"/>
      <w:jc w:val="both"/>
    </w:pPr>
    <w:rPr>
      <w:szCs w:val="20"/>
    </w:rPr>
  </w:style>
  <w:style w:type="paragraph" w:styleId="FR2">
    <w:name w:val="FR2"/>
    <w:qFormat/>
    <w:pPr>
      <w:widowControl w:val="false"/>
      <w:suppressAutoHyphens w:val="true"/>
      <w:bidi w:val="0"/>
      <w:spacing w:lineRule="auto" w:line="259" w:before="0" w:after="160"/>
      <w:ind w:left="920" w:hanging="0"/>
      <w:jc w:val="left"/>
    </w:pPr>
    <w:rPr>
      <w:rFonts w:ascii="Arial" w:hAnsi="Arial" w:eastAsia="Times New Roman" w:cs="Arial"/>
      <w:color w:val="auto"/>
      <w:kern w:val="0"/>
      <w:sz w:val="12"/>
      <w:szCs w:val="12"/>
      <w:lang w:val="ru-RU" w:eastAsia="ru-RU" w:bidi="ar-SA"/>
    </w:rPr>
  </w:style>
  <w:style w:type="paragraph" w:styleId="18">
    <w:name w:val="Указатель1"/>
    <w:basedOn w:val="Normal"/>
    <w:qFormat/>
    <w:pPr/>
    <w:rPr>
      <w:lang w:val="zxx" w:bidi="zxx"/>
    </w:rPr>
  </w:style>
  <w:style w:type="paragraph" w:styleId="23">
    <w:name w:val="Название объекта2"/>
    <w:basedOn w:val="Normal"/>
    <w:qFormat/>
    <w:pPr>
      <w:spacing w:before="120" w:after="120"/>
    </w:pPr>
    <w:rPr>
      <w:i/>
      <w:iCs/>
    </w:rPr>
  </w:style>
  <w:style w:type="paragraph" w:styleId="19">
    <w:name w:val="Заголовок1"/>
    <w:basedOn w:val="Normal"/>
    <w:qFormat/>
    <w:pPr>
      <w:jc w:val="center"/>
      <w:textAlignment w:val="baseline"/>
    </w:pPr>
    <w:rPr>
      <w:b/>
      <w:szCs w:val="20"/>
    </w:rPr>
  </w:style>
  <w:style w:type="paragraph" w:styleId="24">
    <w:name w:val="Указатель2"/>
    <w:basedOn w:val="Normal"/>
    <w:qFormat/>
    <w:pPr/>
    <w:rPr>
      <w:lang w:val="zxx" w:bidi="zxx"/>
    </w:rPr>
  </w:style>
  <w:style w:type="paragraph" w:styleId="32">
    <w:name w:val="Название объекта3"/>
    <w:basedOn w:val="Normal"/>
    <w:qFormat/>
    <w:pPr>
      <w:spacing w:before="120" w:after="120"/>
    </w:pPr>
    <w:rPr>
      <w:i/>
      <w:iCs/>
    </w:rPr>
  </w:style>
  <w:style w:type="paragraph" w:styleId="25">
    <w:name w:val="Заголовок2"/>
    <w:basedOn w:val="Normal"/>
    <w:qFormat/>
    <w:pPr>
      <w:keepNext w:val="true"/>
      <w:spacing w:before="240" w:after="120"/>
    </w:pPr>
    <w:rPr>
      <w:rFonts w:ascii="Liberation Sans" w:hAnsi="Liberation Sans" w:eastAsia="Arial Unicode MS" w:cs="Arial Unicode MS"/>
      <w:sz w:val="28"/>
      <w:szCs w:val="28"/>
    </w:rPr>
  </w:style>
  <w:style w:type="paragraph" w:styleId="33">
    <w:name w:val="Указатель3"/>
    <w:basedOn w:val="Normal"/>
    <w:qFormat/>
    <w:pPr/>
    <w:rPr/>
  </w:style>
  <w:style w:type="paragraph" w:styleId="4">
    <w:name w:val="Название объекта4"/>
    <w:basedOn w:val="Normal"/>
    <w:qFormat/>
    <w:pPr>
      <w:spacing w:before="120" w:after="120"/>
    </w:pPr>
    <w:rPr>
      <w:i/>
      <w:iCs/>
    </w:rPr>
  </w:style>
  <w:style w:type="paragraph" w:styleId="34">
    <w:name w:val="Заголовок3"/>
    <w:basedOn w:val="Normal"/>
    <w:qFormat/>
    <w:pPr>
      <w:keepNext w:val="true"/>
      <w:spacing w:before="240" w:after="120"/>
    </w:pPr>
    <w:rPr>
      <w:rFonts w:ascii="Liberation Sans" w:hAnsi="Liberation Sans" w:eastAsia="Arial Unicode MS" w:cs="Arial Unicode MS"/>
      <w:sz w:val="28"/>
      <w:szCs w:val="28"/>
    </w:rPr>
  </w:style>
  <w:style w:type="paragraph" w:styleId="Caption111111">
    <w:name w:val="Caption111111"/>
    <w:basedOn w:val="Normal"/>
    <w:qFormat/>
    <w:pPr>
      <w:spacing w:before="120" w:after="120"/>
    </w:pPr>
    <w:rPr>
      <w:i/>
      <w:iCs/>
    </w:rPr>
  </w:style>
  <w:style w:type="paragraph" w:styleId="41">
    <w:name w:val="Указатель4"/>
    <w:basedOn w:val="Normal"/>
    <w:qFormat/>
    <w:pPr/>
    <w:rPr/>
  </w:style>
  <w:style w:type="paragraph" w:styleId="5">
    <w:name w:val="Название объекта5"/>
    <w:basedOn w:val="Normal"/>
    <w:qFormat/>
    <w:pPr>
      <w:spacing w:before="120" w:after="120"/>
    </w:pPr>
    <w:rPr>
      <w:i/>
      <w:iCs/>
    </w:rPr>
  </w:style>
  <w:style w:type="paragraph" w:styleId="42">
    <w:name w:val="Заголовок4"/>
    <w:basedOn w:val="Normal"/>
    <w:qFormat/>
    <w:pPr>
      <w:keepNext w:val="true"/>
      <w:spacing w:before="240" w:after="120"/>
    </w:pPr>
    <w:rPr>
      <w:rFonts w:ascii="Liberation Sans" w:hAnsi="Liberation Sans" w:eastAsia="Arial Unicode MS" w:cs="Arial Unicode MS"/>
      <w:sz w:val="28"/>
      <w:szCs w:val="28"/>
    </w:rPr>
  </w:style>
  <w:style w:type="paragraph" w:styleId="51">
    <w:name w:val="Указатель5"/>
    <w:basedOn w:val="Normal"/>
    <w:qFormat/>
    <w:pPr/>
    <w:rPr/>
  </w:style>
  <w:style w:type="paragraph" w:styleId="6">
    <w:name w:val="Название объекта6"/>
    <w:basedOn w:val="Normal"/>
    <w:qFormat/>
    <w:pPr>
      <w:spacing w:before="120" w:after="120"/>
    </w:pPr>
    <w:rPr>
      <w:i/>
      <w:iCs/>
    </w:rPr>
  </w:style>
  <w:style w:type="paragraph" w:styleId="52">
    <w:name w:val="Заголовок5"/>
    <w:basedOn w:val="Normal"/>
    <w:qFormat/>
    <w:pPr>
      <w:keepNext w:val="true"/>
      <w:spacing w:before="240" w:after="120"/>
    </w:pPr>
    <w:rPr>
      <w:rFonts w:ascii="Liberation Sans" w:hAnsi="Liberation Sans" w:eastAsia="Arial Unicode MS" w:cs="Arial Unicode MS"/>
      <w:sz w:val="28"/>
      <w:szCs w:val="28"/>
    </w:rPr>
  </w:style>
  <w:style w:type="paragraph" w:styleId="Caption11111">
    <w:name w:val="Caption11111"/>
    <w:basedOn w:val="Normal"/>
    <w:qFormat/>
    <w:pPr>
      <w:spacing w:before="120" w:after="120"/>
    </w:pPr>
    <w:rPr>
      <w:i/>
      <w:iCs/>
    </w:rPr>
  </w:style>
  <w:style w:type="paragraph" w:styleId="Caption1111">
    <w:name w:val="Caption1111"/>
    <w:basedOn w:val="Normal"/>
    <w:qFormat/>
    <w:pPr>
      <w:spacing w:before="120" w:after="120"/>
    </w:pPr>
    <w:rPr>
      <w:i/>
      <w:iCs/>
    </w:rPr>
  </w:style>
  <w:style w:type="paragraph" w:styleId="61">
    <w:name w:val="Указатель6"/>
    <w:basedOn w:val="Normal"/>
    <w:qFormat/>
    <w:pPr/>
    <w:rPr/>
  </w:style>
  <w:style w:type="paragraph" w:styleId="Style26">
    <w:name w:val="Название объекта"/>
    <w:basedOn w:val="Normal"/>
    <w:qFormat/>
    <w:pPr>
      <w:spacing w:before="120" w:after="120"/>
    </w:pPr>
    <w:rPr>
      <w:i/>
      <w:iCs/>
    </w:rPr>
  </w:style>
  <w:style w:type="paragraph" w:styleId="62">
    <w:name w:val="Заголовок6"/>
    <w:basedOn w:val="Normal"/>
    <w:qFormat/>
    <w:pPr>
      <w:keepNext w:val="true"/>
      <w:spacing w:before="240" w:after="120"/>
    </w:pPr>
    <w:rPr>
      <w:rFonts w:ascii="Liberation Sans" w:hAnsi="Liberation Sans" w:eastAsia="Arial Unicode MS" w:cs="Arial Unicode MS"/>
      <w:sz w:val="28"/>
      <w:szCs w:val="28"/>
    </w:rPr>
  </w:style>
  <w:style w:type="paragraph" w:styleId="Caption111">
    <w:name w:val="Caption111"/>
    <w:basedOn w:val="Normal"/>
    <w:qFormat/>
    <w:pPr>
      <w:spacing w:before="120" w:after="120"/>
    </w:pPr>
    <w:rPr>
      <w:i/>
      <w:iCs/>
    </w:rPr>
  </w:style>
  <w:style w:type="paragraph" w:styleId="Caption11">
    <w:name w:val="Caption11"/>
    <w:basedOn w:val="Normal"/>
    <w:qFormat/>
    <w:pPr>
      <w:spacing w:before="120" w:after="120"/>
    </w:pPr>
    <w:rPr>
      <w:i/>
      <w:iCs/>
    </w:rPr>
  </w:style>
  <w:style w:type="paragraph" w:styleId="Caption1">
    <w:name w:val="Caption1"/>
    <w:basedOn w:val="Normal"/>
    <w:qFormat/>
    <w:pPr>
      <w:spacing w:before="120" w:after="120"/>
    </w:pPr>
    <w:rPr>
      <w:i/>
      <w:iCs/>
    </w:rPr>
  </w:style>
  <w:style w:type="paragraph" w:styleId="Caption2">
    <w:name w:val="Caption2"/>
    <w:basedOn w:val="Normal"/>
    <w:qFormat/>
    <w:pPr>
      <w:spacing w:before="120" w:after="120"/>
    </w:pPr>
    <w:rPr>
      <w:i/>
      <w:iCs/>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ld@rushydro.ru"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260</TotalTime>
  <Application>AlterOffice/3.4.0.9$Linux_X86_64 LibreOffice_project/b8daf9e823b1a5463a2f48435ddc2e8696e7d4fc</Application>
  <AppVersion>15.0000</AppVersion>
  <Pages>10</Pages>
  <Words>3468</Words>
  <Characters>24246</Characters>
  <CharactersWithSpaces>27766</CharactersWithSpaces>
  <Paragraphs>238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2024-02-08T01:48:00Z</dcterms:created>
  <dc:creator>user</dc:creator>
  <dc:description/>
  <dc:language>ru-RU</dc:language>
  <cp:lastModifiedBy>platkovskayaai@corp.gidroogk.com</cp:lastModifiedBy>
  <dcterms:modified xsi:type="dcterms:W3CDTF">2026-07-10T15:48:15Z</dcterms:modified>
  <cp:revision>26</cp:revision>
  <dc:subject/>
  <dc:title/>
</cp:coreProperties>
</file>

<file path=docProps/custom.xml><?xml version="1.0" encoding="utf-8"?>
<Properties xmlns="http://schemas.openxmlformats.org/officeDocument/2006/custom-properties" xmlns:vt="http://schemas.openxmlformats.org/officeDocument/2006/docPropsVTypes"/>
</file>