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Lines/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/>
      <w:bookmarkStart w:id="0" w:name="_Toc141696704"/>
      <w:r/>
      <w:bookmarkStart w:id="1" w:name="_Toc139856287"/>
      <w:r/>
      <w:bookmarkStart w:id="2" w:name="_Toc137554584"/>
      <w:r/>
      <w:bookmarkEnd w:id="0"/>
      <w:r/>
      <w:bookmarkEnd w:id="1"/>
      <w:r/>
      <w:bookmarkEnd w:id="2"/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/>
      <w:bookmarkStart w:id="3" w:name="_Toc141696704_Копия_1"/>
      <w:r/>
      <w:bookmarkStart w:id="4" w:name="_Toc139856287_Копия_1"/>
      <w:r/>
      <w:bookmarkStart w:id="5" w:name="_Toc137554584_Копия_1"/>
      <w:r/>
      <w:bookmarkEnd w:id="3"/>
      <w:r/>
      <w:bookmarkEnd w:id="4"/>
      <w:r/>
      <w:bookmarkEnd w:id="5"/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right"/>
        <w:keepLines/>
        <w:keepNext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оказание услуг</w:t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Оказание услуг по найму в аренду легкового автомобиля </w:t>
        <w:br/>
        <w:t xml:space="preserve">для специалистов АО</w:t>
      </w:r>
      <w:r>
        <w:rPr>
          <w:rFonts w:eastAsia="Calibri"/>
          <w:sz w:val="24"/>
          <w:szCs w:val="24"/>
        </w:rPr>
        <w:t xml:space="preserve"> </w:t>
      </w:r>
      <w:r>
        <w:rPr>
          <w:rFonts w:eastAsia="Calibri"/>
          <w:sz w:val="24"/>
          <w:szCs w:val="24"/>
        </w:rPr>
        <w:t xml:space="preserve">«ВНИИГ им. Б.Е. Веденеева»,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center"/>
        <w:keepLines/>
        <w:keepNext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выполняющих работы на территори</w:t>
      </w:r>
      <w:r>
        <w:rPr>
          <w:rFonts w:eastAsia="Calibri"/>
          <w:sz w:val="24"/>
          <w:szCs w:val="24"/>
        </w:rPr>
        <w:t xml:space="preserve">и </w:t>
      </w:r>
      <w:r>
        <w:rPr>
          <w:rFonts w:eastAsia="Calibri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АО «Апатит»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hint="cs"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Череповец, </w:t>
      </w:r>
      <w:r>
        <w:rPr>
          <w:rFonts w:ascii="Times New Roman" w:hAnsi="Times New Roman"/>
          <w:sz w:val="24"/>
          <w:szCs w:val="24"/>
        </w:rPr>
        <w:t xml:space="preserve">Вологодск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 xml:space="preserve">ь)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center"/>
        <w:keepLines/>
        <w:keepNext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</w:p>
    <w:p>
      <w:pPr>
        <w:jc w:val="both"/>
        <w:keepLines/>
        <w:keepNext/>
        <w:rPr>
          <w:sz w:val="26"/>
          <w:szCs w:val="26"/>
        </w:rPr>
      </w:pPr>
      <w: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  <w:r>
        <w:rPr>
          <w:b/>
        </w:rPr>
      </w:r>
    </w:p>
    <w:sdt>
      <w:sdtPr>
        <w15:appearance w15:val="boundingBox"/>
        <w:id w:val="-2121366558"/>
        <w:docPartObj>
          <w:docPartGallery w:val="Table of Contents"/>
          <w:docPartUnique w:val="true"/>
        </w:docPartObj>
        <w:rPr/>
      </w:sdtPr>
      <w:sdtContent>
        <w:p>
          <w:pPr>
            <w:pStyle w:val="991"/>
            <w:tabs>
              <w:tab w:val="left" w:pos="560" w:leader="none"/>
              <w:tab w:val="right" w:pos="9911" w:leader="dot"/>
            </w:tabs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966"/>
            </w:rPr>
            <w:instrText xml:space="preserve"> TOC \z \o "1-4" \u \h</w:instrText>
          </w:r>
          <w:r>
            <w:rPr>
              <w:rStyle w:val="966"/>
            </w:rPr>
            <w:fldChar w:fldCharType="separate"/>
          </w:r>
          <w:hyperlink w:tooltip="#_Toc148966231" w:anchor="_Toc148966231" w:history="1">
            <w:r>
              <w:rPr>
                <w:rStyle w:val="966"/>
              </w:rPr>
              <w:t xml:space="preserve">1.</w:t>
            </w:r>
            <w:r>
              <w:rPr>
                <w:rStyle w:val="966"/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966"/>
              </w:rPr>
              <w:t xml:space="preserve">Общие сведения</w:t>
            </w:r>
            <w:r>
              <w:fldChar w:fldCharType="begin"/>
            </w:r>
            <w:r>
              <w:instrText xml:space="preserve">PAGEREF _Toc148966231 \h</w:instrText>
            </w:r>
            <w:r>
              <w:fldChar w:fldCharType="separate"/>
            </w:r>
            <w:r>
              <w:rPr>
                <w:rStyle w:val="966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r>
        </w:p>
        <w:p>
          <w:pPr>
            <w:pStyle w:val="1002"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148966242" w:anchor="_Toc148966242" w:history="1">
            <w:r>
              <w:rPr>
                <w:rStyle w:val="966"/>
                <w:iCs/>
              </w:rPr>
              <w:t xml:space="preserve">1.1.</w:t>
            </w:r>
            <w:r>
              <w:rPr>
                <w:rStyle w:val="966"/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66"/>
              </w:rPr>
              <w:t xml:space="preserve">Наименование закупаемой продукции</w:t>
            </w:r>
            <w:r>
              <w:fldChar w:fldCharType="begin"/>
            </w:r>
            <w:r>
              <w:instrText xml:space="preserve">PAGEREF _Toc148966242 \h</w:instrText>
            </w:r>
            <w:r>
              <w:fldChar w:fldCharType="separate"/>
            </w:r>
            <w:r>
              <w:rPr>
                <w:rStyle w:val="966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1002"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148966243" w:anchor="_Toc148966243" w:history="1">
            <w:r>
              <w:rPr>
                <w:rStyle w:val="966"/>
                <w:iCs/>
              </w:rPr>
              <w:t xml:space="preserve">1.2.</w:t>
            </w:r>
            <w:r>
              <w:rPr>
                <w:rStyle w:val="966"/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66"/>
              </w:rPr>
              <w:t xml:space="preserve">Цель оказания услуг</w:t>
            </w:r>
            <w:r>
              <w:fldChar w:fldCharType="begin"/>
            </w:r>
            <w:r>
              <w:instrText xml:space="preserve">PAGEREF _Toc148966243 \h</w:instrText>
            </w:r>
            <w:r>
              <w:fldChar w:fldCharType="separate"/>
            </w:r>
            <w:r>
              <w:rPr>
                <w:rStyle w:val="966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1002"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148966244" w:anchor="_Toc148966244" w:history="1">
            <w:r>
              <w:rPr>
                <w:rStyle w:val="966"/>
                <w:iCs/>
              </w:rPr>
              <w:t xml:space="preserve">1.3.</w:t>
            </w:r>
            <w:r>
              <w:rPr>
                <w:rStyle w:val="966"/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66"/>
              </w:rPr>
              <w:t xml:space="preserve">Существующее положение</w:t>
            </w:r>
            <w:r>
              <w:fldChar w:fldCharType="begin"/>
            </w:r>
            <w:r>
              <w:instrText xml:space="preserve">PAGEREF _Toc148966244 \h</w:instrText>
            </w:r>
            <w:r>
              <w:fldChar w:fldCharType="separate"/>
            </w:r>
            <w:r>
              <w:rPr>
                <w:rStyle w:val="966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1002"/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rPr>
              <w:color w:val="000000" w:themeColor="text1"/>
            </w:rPr>
            <w:t xml:space="preserve">1.4</w:t>
          </w:r>
          <w:r>
            <w:rPr>
              <w:color w:val="000000" w:themeColor="text1"/>
              <w:lang w:val="en-US"/>
            </w:rPr>
            <w:t xml:space="preserve">.</w:t>
          </w:r>
          <w:hyperlink w:tooltip="#_Toc148966246" w:anchor="_Toc148966246" w:history="1">
            <w:r>
              <w:rPr>
                <w:rStyle w:val="966"/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66"/>
              </w:rPr>
              <w:t xml:space="preserve">Таблица 1. Перечень объектов заказчика.</w:t>
            </w:r>
            <w:r>
              <w:fldChar w:fldCharType="begin"/>
            </w:r>
            <w:r>
              <w:instrText xml:space="preserve">PAGEREF _Toc148966246 \h</w:instrText>
            </w:r>
            <w:r>
              <w:fldChar w:fldCharType="separate"/>
            </w:r>
            <w:r>
              <w:rPr>
                <w:rStyle w:val="966"/>
              </w:rPr>
              <w:tab/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91"/>
            <w:tabs>
              <w:tab w:val="left" w:pos="560" w:leader="none"/>
              <w:tab w:val="right" w:pos="9911" w:leader="dot"/>
            </w:tabs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r/>
          <w:hyperlink w:tooltip="#_Toc148966250" w:anchor="_Toc148966250" w:history="1">
            <w:r>
              <w:rPr>
                <w:rStyle w:val="966"/>
              </w:rPr>
              <w:t xml:space="preserve">2.</w:t>
            </w:r>
            <w:r>
              <w:rPr>
                <w:rStyle w:val="966"/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966"/>
                <w:iCs/>
              </w:rPr>
              <w:t xml:space="preserve">Требования к продукции</w:t>
            </w:r>
            <w:r>
              <w:fldChar w:fldCharType="begin"/>
            </w:r>
            <w:r>
              <w:instrText xml:space="preserve">PAGEREF _Toc148966250 \h</w:instrText>
            </w:r>
            <w:r>
              <w:fldChar w:fldCharType="separate"/>
            </w:r>
            <w:r>
              <w:rPr>
                <w:rStyle w:val="966"/>
              </w:rPr>
              <w:tab/>
              <w:t xml:space="preserve">4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r>
        </w:p>
        <w:p>
          <w:pPr>
            <w:pStyle w:val="1002"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148966251" w:anchor="_Toc148966251" w:history="1">
            <w:r>
              <w:rPr>
                <w:rStyle w:val="966"/>
                <w:iCs/>
              </w:rPr>
              <w:t xml:space="preserve">2.1.</w:t>
            </w:r>
            <w:r>
              <w:rPr>
                <w:rStyle w:val="966"/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66"/>
              </w:rPr>
              <w:t xml:space="preserve">Требования к объемам и срокам оказания услуг</w:t>
            </w:r>
            <w:r>
              <w:fldChar w:fldCharType="begin"/>
            </w:r>
            <w:r>
              <w:instrText xml:space="preserve">PAGEREF _Toc148966251 \h</w:instrText>
            </w:r>
            <w:r>
              <w:fldChar w:fldCharType="separate"/>
            </w:r>
            <w:r>
              <w:rPr>
                <w:rStyle w:val="966"/>
              </w:rPr>
              <w:tab/>
              <w:t xml:space="preserve">4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92"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148966252" w:anchor="_Toc148966252" w:history="1">
            <w:r>
              <w:fldChar w:fldCharType="begin"/>
            </w:r>
            <w:r>
              <w:instrText xml:space="preserve">PAGEREF _Toc148966252 \h</w:instrText>
            </w:r>
            <w:r>
              <w:fldChar w:fldCharType="separate"/>
            </w:r>
            <w:r>
              <w:rPr>
                <w:rStyle w:val="966"/>
              </w:rPr>
              <w:t xml:space="preserve">2.1.1Требования к перечню и объему услуг</w:t>
            </w:r>
            <w:r>
              <w:rPr>
                <w:rStyle w:val="966"/>
              </w:rPr>
              <w:tab/>
              <w:t xml:space="preserve">4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91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r/>
          <w:hyperlink w:tooltip="#_Toc148966253" w:anchor="_Toc148966253" w:history="1">
            <w:r>
              <w:fldChar w:fldCharType="begin"/>
            </w:r>
            <w:r>
              <w:instrText xml:space="preserve">PAGEREF _Toc148966253 \h</w:instrText>
            </w:r>
            <w:r>
              <w:fldChar w:fldCharType="separate"/>
            </w:r>
            <w:r>
              <w:rPr>
                <w:rStyle w:val="966"/>
              </w:rPr>
              <w:t xml:space="preserve">Таблица 2. Перечень и объем оказываемых услуг</w:t>
            </w:r>
            <w:r>
              <w:rPr>
                <w:rStyle w:val="966"/>
              </w:rPr>
              <w:tab/>
              <w:t xml:space="preserve">4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r>
        </w:p>
        <w:p>
          <w:pPr>
            <w:pStyle w:val="992"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148966254" w:anchor="_Toc148966254" w:history="1">
            <w:r>
              <w:fldChar w:fldCharType="begin"/>
            </w:r>
            <w:r>
              <w:instrText xml:space="preserve">PAGEREF _Toc148966254 \h</w:instrText>
            </w:r>
            <w:r>
              <w:fldChar w:fldCharType="separate"/>
            </w:r>
            <w:r>
              <w:rPr>
                <w:rStyle w:val="966"/>
              </w:rPr>
              <w:t xml:space="preserve">2.1.2.Требования к срокам оказания услуг</w:t>
            </w:r>
            <w:r>
              <w:rPr>
                <w:rStyle w:val="966"/>
              </w:rPr>
              <w:tab/>
              <w:t xml:space="preserve">4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91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r/>
          <w:hyperlink w:tooltip="#_Toc148966255" w:anchor="_Toc148966255" w:history="1">
            <w:r>
              <w:fldChar w:fldCharType="begin"/>
            </w:r>
            <w:r>
              <w:instrText xml:space="preserve">PAGEREF _Toc148966255 \h</w:instrText>
            </w:r>
            <w:r>
              <w:fldChar w:fldCharType="separate"/>
            </w:r>
            <w:r>
              <w:rPr>
                <w:rStyle w:val="966"/>
              </w:rPr>
              <w:t xml:space="preserve">Таблица 3. Требования к срокам оказания услуг</w:t>
            </w:r>
            <w:r>
              <w:rPr>
                <w:rStyle w:val="966"/>
              </w:rPr>
              <w:tab/>
              <w:t xml:space="preserve">4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r>
        </w:p>
        <w:p>
          <w:pPr>
            <w:pStyle w:val="1002"/>
            <w:rPr>
              <w:rFonts w:asciiTheme="minorHAnsi" w:hAnsiTheme="minorHAnsi" w:eastAsiaTheme="minorEastAsia" w:cstheme="minorBidi"/>
              <w:sz w:val="22"/>
              <w:szCs w:val="22"/>
            </w:rPr>
          </w:pPr>
          <w:r/>
          <w:hyperlink w:tooltip="#_Toc148966256" w:anchor="_Toc148966256" w:history="1">
            <w:r>
              <w:rPr>
                <w:rStyle w:val="966"/>
                <w:iCs/>
              </w:rPr>
              <w:t xml:space="preserve">2.2.</w:t>
            </w:r>
            <w:r>
              <w:rPr>
                <w:rStyle w:val="966"/>
                <w:rFonts w:asciiTheme="minorHAnsi" w:hAnsiTheme="minorHAnsi" w:eastAsiaTheme="minorEastAsia" w:cstheme="minorBidi"/>
                <w:sz w:val="22"/>
                <w:szCs w:val="22"/>
              </w:rPr>
              <w:tab/>
            </w:r>
            <w:r>
              <w:rPr>
                <w:rStyle w:val="966"/>
              </w:rPr>
              <w:t xml:space="preserve">Требования к качеству услуг</w:t>
            </w:r>
            <w:r>
              <w:fldChar w:fldCharType="begin"/>
            </w:r>
            <w:r>
              <w:instrText xml:space="preserve">PAGEREF _Toc148966256 \h</w:instrText>
            </w:r>
            <w:r>
              <w:fldChar w:fldCharType="separate"/>
            </w:r>
            <w:r>
              <w:rPr>
                <w:rStyle w:val="966"/>
              </w:rPr>
              <w:tab/>
              <w:t xml:space="preserve">5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91"/>
            <w:tabs>
              <w:tab w:val="right" w:pos="9911" w:leader="dot"/>
            </w:tabs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r/>
          <w:hyperlink w:tooltip="#_Toc148966257" w:anchor="_Toc148966257" w:history="1">
            <w:r>
              <w:fldChar w:fldCharType="begin"/>
            </w:r>
            <w:r>
              <w:instrText xml:space="preserve">PAGEREF _Toc148966257 \h</w:instrText>
            </w:r>
            <w:r>
              <w:fldChar w:fldCharType="separate"/>
            </w:r>
            <w:r>
              <w:rPr>
                <w:rStyle w:val="966"/>
              </w:rPr>
              <w:t xml:space="preserve">Таблица 4. Требования к качеству услуг</w:t>
            </w:r>
            <w:r>
              <w:rPr>
                <w:rStyle w:val="966"/>
              </w:rPr>
              <w:tab/>
              <w:t xml:space="preserve">5</w:t>
            </w:r>
            <w:r>
              <w:fldChar w:fldCharType="end"/>
            </w:r>
          </w:hyperlink>
          <w:r>
            <w:rPr>
              <w:rStyle w:val="966"/>
            </w:rPr>
            <w:fldChar w:fldCharType="end"/>
          </w:r>
          <w:r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r>
          <w:r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r>
        </w:p>
      </w:sdtContent>
    </w:sdt>
    <w:p>
      <w:pPr>
        <w:pStyle w:val="914"/>
        <w:ind w:left="0"/>
        <w:tabs>
          <w:tab w:val="clear" w:pos="0" w:leader="none"/>
        </w:tabs>
        <w:rPr>
          <w:rFonts w:eastAsia="Times New Roman" w:cs="Calibri Light (Заголовки)"/>
          <w:b w:val="0"/>
          <w:i/>
          <w:lang w:val="ru-RU" w:eastAsia="ru-RU"/>
        </w:rPr>
      </w:pPr>
      <w:r>
        <w:rPr>
          <w:rFonts w:eastAsia="Times New Roman" w:cs="Calibri Light (Заголовки)"/>
          <w:b w:val="0"/>
          <w:i/>
          <w:lang w:val="ru-RU" w:eastAsia="ru-RU"/>
        </w:rPr>
      </w:r>
      <w:r>
        <w:rPr>
          <w:rFonts w:eastAsia="Times New Roman" w:cs="Calibri Light (Заголовки)"/>
          <w:b w:val="0"/>
          <w:i/>
          <w:lang w:val="ru-RU" w:eastAsia="ru-RU"/>
        </w:rPr>
      </w:r>
      <w:r>
        <w:rPr>
          <w:rFonts w:eastAsia="Times New Roman" w:cs="Calibri Light (Заголовки)"/>
          <w:b w:val="0"/>
          <w:i/>
          <w:lang w:val="ru-RU" w:eastAsia="ru-RU"/>
        </w:rPr>
      </w:r>
    </w:p>
    <w:p>
      <w:pPr>
        <w:rPr>
          <w:rFonts w:cs="Calibri Light (Заголовки)"/>
          <w:bCs/>
          <w:i/>
          <w:sz w:val="24"/>
          <w:szCs w:val="24"/>
        </w:rPr>
      </w:pPr>
      <w:r>
        <w:br w:type="page" w:clear="all"/>
      </w:r>
      <w:r>
        <w:rPr>
          <w:rFonts w:cs="Calibri Light (Заголовки)"/>
          <w:bCs/>
          <w:i/>
          <w:sz w:val="24"/>
          <w:szCs w:val="24"/>
        </w:rPr>
      </w:r>
      <w:r>
        <w:rPr>
          <w:rFonts w:cs="Calibri Light (Заголовки)"/>
          <w:bCs/>
          <w:i/>
          <w:sz w:val="24"/>
          <w:szCs w:val="24"/>
        </w:rPr>
      </w:r>
    </w:p>
    <w:p>
      <w:pPr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913"/>
        <w:ind w:left="357" w:hanging="357"/>
        <w:jc w:val="center"/>
        <w:keepLines/>
        <w:rPr>
          <w:caps/>
          <w:lang w:val="ru-RU"/>
        </w:rPr>
      </w:pPr>
      <w:r/>
      <w:bookmarkStart w:id="6" w:name="_Toc148966231"/>
      <w:r>
        <w:rPr>
          <w:lang w:val="ru-RU"/>
        </w:rPr>
        <w:t xml:space="preserve">Общие сведения</w:t>
      </w:r>
      <w:bookmarkEnd w:id="6"/>
      <w:r>
        <w:rPr>
          <w:caps/>
          <w:lang w:val="ru-RU"/>
        </w:rPr>
      </w:r>
      <w:r>
        <w:rPr>
          <w:caps/>
          <w:lang w:val="ru-RU"/>
        </w:rPr>
      </w:r>
    </w:p>
    <w:p>
      <w:pPr>
        <w:pStyle w:val="916"/>
        <w:numPr>
          <w:ilvl w:val="1"/>
          <w:numId w:val="3"/>
        </w:numPr>
        <w:ind w:left="574"/>
      </w:pPr>
      <w:r/>
      <w:bookmarkStart w:id="7" w:name="_Toc148966241"/>
      <w:r/>
      <w:bookmarkStart w:id="8" w:name="_Toc148966125"/>
      <w:r/>
      <w:bookmarkStart w:id="9" w:name="_Toc148965728"/>
      <w:r/>
      <w:bookmarkStart w:id="10" w:name="_Toc148966240"/>
      <w:r/>
      <w:bookmarkStart w:id="11" w:name="_Toc148966124"/>
      <w:r/>
      <w:bookmarkStart w:id="12" w:name="_Toc148965727"/>
      <w:r/>
      <w:bookmarkStart w:id="13" w:name="_Toc148966237"/>
      <w:r/>
      <w:bookmarkStart w:id="14" w:name="_Toc148966121"/>
      <w:r/>
      <w:bookmarkStart w:id="15" w:name="_Toc148965724"/>
      <w:r/>
      <w:bookmarkStart w:id="16" w:name="_Toc148966234"/>
      <w:r/>
      <w:bookmarkStart w:id="17" w:name="_Toc148966118"/>
      <w:r/>
      <w:bookmarkStart w:id="18" w:name="_Toc148965721"/>
      <w:r/>
      <w:bookmarkStart w:id="19" w:name="_Toc148966233"/>
      <w:r/>
      <w:bookmarkStart w:id="20" w:name="_Toc148966117"/>
      <w:r/>
      <w:bookmarkStart w:id="21" w:name="_Toc148965720"/>
      <w:r/>
      <w:bookmarkStart w:id="22" w:name="_Toc148966232"/>
      <w:r/>
      <w:bookmarkStart w:id="23" w:name="_Toc148966116"/>
      <w:r/>
      <w:bookmarkStart w:id="24" w:name="_Toc148965719"/>
      <w:r/>
      <w:bookmarkStart w:id="25" w:name="_Toc148966242"/>
      <w:r/>
      <w:bookmarkStart w:id="26" w:name="_Toc148965729"/>
      <w:r/>
      <w:bookmarkStart w:id="27" w:name="_Toc4674350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>
        <w:t xml:space="preserve">Наименование закупаемой продукции</w:t>
      </w:r>
      <w:bookmarkEnd w:id="25"/>
      <w:r/>
      <w:bookmarkEnd w:id="26"/>
      <w:r/>
      <w:bookmarkEnd w:id="27"/>
      <w:r/>
      <w:r/>
    </w:p>
    <w:p>
      <w:pPr>
        <w:pStyle w:val="916"/>
        <w:ind w:left="0" w:right="0" w:firstLine="567"/>
        <w:jc w:val="both"/>
        <w:tabs>
          <w:tab w:val="clear" w:pos="0" w:leader="none"/>
        </w:tabs>
        <w:rPr>
          <w:rStyle w:val="956"/>
          <w:b/>
          <w:bCs w:val="0"/>
          <w:i w:val="0"/>
          <w:shd w:val="clear" w:color="auto" w:fill="auto"/>
          <w:lang w:val="ru-RU" w:eastAsia="ru-RU"/>
        </w:rPr>
      </w:pPr>
      <w:r>
        <w:rPr>
          <w:b w:val="0"/>
          <w:bCs w:val="0"/>
          <w:lang w:val="ru-RU" w:eastAsia="ru-RU"/>
        </w:rPr>
        <w:t xml:space="preserve">Оказание услуг по найму в аренду легкового автомобиля для специалистов </w:t>
      </w:r>
      <w:r>
        <w:rPr>
          <w:b w:val="0"/>
          <w:bCs w:val="0"/>
          <w:lang w:val="ru-RU" w:eastAsia="ru-RU"/>
        </w:rPr>
        <w:br/>
      </w:r>
      <w:r>
        <w:rPr>
          <w:b w:val="0"/>
          <w:bCs w:val="0"/>
          <w:lang w:val="ru-RU" w:eastAsia="ru-RU"/>
        </w:rPr>
        <w:t xml:space="preserve">АО «ВНИИГ им. Б.Е. Веденеева», выполняющих работы на территории </w:t>
      </w:r>
      <w:r>
        <w:rPr>
          <w:b w:val="0"/>
          <w:bCs w:val="0"/>
          <w:lang w:val="ru-RU" w:eastAsia="ru-RU"/>
        </w:rPr>
        <w:t xml:space="preserve">АО «Апатит».</w:t>
      </w:r>
      <w:r>
        <w:rPr>
          <w:rStyle w:val="956"/>
          <w:b/>
          <w:bCs w:val="0"/>
          <w:i w:val="0"/>
          <w:shd w:val="clear" w:color="auto" w:fill="auto"/>
          <w:lang w:val="ru-RU" w:eastAsia="ru-RU"/>
        </w:rPr>
      </w:r>
      <w:r>
        <w:rPr>
          <w:rStyle w:val="956"/>
          <w:b/>
          <w:bCs w:val="0"/>
          <w:i w:val="0"/>
          <w:shd w:val="clear" w:color="auto" w:fill="auto"/>
          <w:lang w:val="ru-RU" w:eastAsia="ru-RU"/>
        </w:rPr>
      </w:r>
    </w:p>
    <w:p>
      <w:pPr>
        <w:pStyle w:val="916"/>
        <w:numPr>
          <w:ilvl w:val="1"/>
          <w:numId w:val="3"/>
        </w:numPr>
        <w:ind w:left="574"/>
      </w:pPr>
      <w:r/>
      <w:bookmarkStart w:id="28" w:name="_Toc46743507"/>
      <w:r/>
      <w:bookmarkStart w:id="29" w:name="_Toc148966243"/>
      <w:r/>
      <w:bookmarkStart w:id="30" w:name="_Toc148965730"/>
      <w:r>
        <w:t xml:space="preserve">Цель </w:t>
      </w:r>
      <w:bookmarkEnd w:id="28"/>
      <w:r>
        <w:t xml:space="preserve">оказания услуг</w:t>
      </w:r>
      <w:bookmarkEnd w:id="29"/>
      <w:r/>
      <w:bookmarkEnd w:id="30"/>
      <w:r>
        <w:t xml:space="preserve"> </w:t>
      </w:r>
      <w:r/>
    </w:p>
    <w:p>
      <w:pPr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Аренда транспортного средства для перемещения специалистов (</w:t>
      </w:r>
      <w:r>
        <w:rPr>
          <w:rFonts w:ascii="Times New Roman" w:hAnsi="Times New Roman"/>
          <w:sz w:val="24"/>
          <w:szCs w:val="24"/>
        </w:rPr>
        <w:t xml:space="preserve">4 человека</w:t>
      </w:r>
      <w:r>
        <w:rPr>
          <w:rFonts w:ascii="Times New Roman" w:hAnsi="Times New Roman"/>
          <w:sz w:val="24"/>
          <w:szCs w:val="24"/>
        </w:rPr>
        <w:t xml:space="preserve"> </w:t>
        <w:br/>
      </w:r>
      <w:r>
        <w:rPr>
          <w:rFonts w:hint="cs"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геофизическая аппаратура </w:t>
      </w:r>
      <w:r>
        <w:rPr>
          <w:rFonts w:hint="cs" w:ascii="Times New Roman" w:hAnsi="Times New Roman"/>
          <w:sz w:val="24"/>
          <w:szCs w:val="24"/>
        </w:rPr>
        <w:t xml:space="preserve">весом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~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  <w:lang w:val="en-US"/>
        </w:rPr>
        <w:t xml:space="preserve"> </w:t>
      </w:r>
      <w:r>
        <w:rPr>
          <w:rFonts w:hint="cs" w:ascii="Times New Roman" w:hAnsi="Times New Roman"/>
          <w:sz w:val="24"/>
          <w:szCs w:val="24"/>
        </w:rPr>
        <w:t xml:space="preserve">кг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cs"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пределах </w:t>
      </w:r>
      <w:r>
        <w:rPr>
          <w:rFonts w:hint="cs"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Череповец (</w:t>
      </w:r>
      <w:r>
        <w:rPr>
          <w:rFonts w:ascii="Times New Roman" w:hAnsi="Times New Roman"/>
          <w:sz w:val="24"/>
          <w:szCs w:val="24"/>
        </w:rPr>
        <w:t xml:space="preserve">Вологодск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 xml:space="preserve">ь)</w:t>
      </w:r>
      <w:r>
        <w:rPr>
          <w:rFonts w:ascii="Times New Roman" w:hAnsi="Times New Roman"/>
          <w:sz w:val="24"/>
          <w:szCs w:val="24"/>
        </w:rPr>
        <w:t xml:space="preserve"> </w:t>
        <w:br/>
      </w:r>
      <w:r>
        <w:rPr>
          <w:rFonts w:hint="cs"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cs" w:ascii="Times New Roman" w:hAnsi="Times New Roman"/>
          <w:sz w:val="24"/>
          <w:szCs w:val="24"/>
        </w:rPr>
        <w:t xml:space="preserve">места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cs" w:ascii="Times New Roman" w:hAnsi="Times New Roman"/>
          <w:sz w:val="24"/>
          <w:szCs w:val="24"/>
        </w:rPr>
        <w:t xml:space="preserve">проживания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АО «Апатит» и по территории предприятия (дамба ОШН)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Удаленность АО «Апатит» от г.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Череповец 15 км.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1"/>
          <w:numId w:val="3"/>
        </w:numPr>
        <w:ind w:left="574"/>
      </w:pPr>
      <w:r/>
      <w:bookmarkStart w:id="31" w:name="_Toc148966244"/>
      <w:r/>
      <w:bookmarkStart w:id="32" w:name="_Toc148965731"/>
      <w:r/>
      <w:bookmarkStart w:id="33" w:name="_Toc46743508"/>
      <w:r>
        <w:t xml:space="preserve">Существующее положение</w:t>
      </w:r>
      <w:bookmarkEnd w:id="31"/>
      <w:r/>
      <w:bookmarkEnd w:id="32"/>
      <w:r/>
      <w:bookmarkEnd w:id="33"/>
      <w:r>
        <w:t xml:space="preserve"> </w:t>
      </w:r>
      <w:r/>
    </w:p>
    <w:p>
      <w:pPr>
        <w:ind w:firstLine="432"/>
        <w:jc w:val="both"/>
        <w:rPr>
          <w:highlight w:val="none"/>
        </w:rPr>
      </w:pPr>
      <w:r>
        <w:rPr>
          <w:rFonts w:eastAsia="Calibri"/>
          <w:sz w:val="24"/>
          <w:szCs w:val="24"/>
        </w:rPr>
        <w:t xml:space="preserve">Арендатор использует Транспортное средство </w:t>
      </w:r>
      <w:r>
        <w:rPr>
          <w:rFonts w:eastAsia="Calibri"/>
          <w:b/>
          <w:bCs/>
          <w:sz w:val="24"/>
          <w:szCs w:val="24"/>
        </w:rPr>
        <w:t xml:space="preserve">с экипажем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при оказании услуг п</w:t>
      </w:r>
      <w:r>
        <w:rPr>
          <w:rFonts w:eastAsia="Calibri"/>
          <w:sz w:val="24"/>
          <w:szCs w:val="24"/>
        </w:rPr>
        <w:t xml:space="preserve">о проведению геофизических работ </w:t>
      </w:r>
      <w:r>
        <w:rPr>
          <w:rFonts w:eastAsia="Calibri"/>
          <w:sz w:val="24"/>
          <w:szCs w:val="24"/>
        </w:rPr>
        <w:t xml:space="preserve">для перевозки персонала Арендатора от места проживания до места проведения работ</w:t>
      </w:r>
      <w:r>
        <w:rPr>
          <w:rFonts w:eastAsia="Calibri"/>
          <w:sz w:val="24"/>
          <w:szCs w:val="24"/>
        </w:rPr>
        <w:t xml:space="preserve"> и</w:t>
      </w:r>
      <w:r>
        <w:rPr>
          <w:rFonts w:eastAsia="Calibri"/>
          <w:sz w:val="24"/>
          <w:szCs w:val="24"/>
        </w:rPr>
        <w:t xml:space="preserve"> по территории АО «Апатит»</w:t>
      </w:r>
      <w:r>
        <w:rPr>
          <w:rFonts w:eastAsia="Calibri"/>
          <w:sz w:val="24"/>
          <w:szCs w:val="24"/>
        </w:rPr>
        <w:t xml:space="preserve">.</w:t>
      </w:r>
      <w:bookmarkStart w:id="34" w:name="_Toc148966245"/>
      <w:r/>
      <w:bookmarkStart w:id="35" w:name="_Toc148966129"/>
      <w:r/>
      <w:bookmarkStart w:id="36" w:name="_Toc148965732"/>
      <w:r/>
      <w:bookmarkEnd w:id="34"/>
      <w:r/>
      <w:bookmarkEnd w:id="35"/>
      <w:r/>
      <w:bookmarkEnd w:id="36"/>
      <w:r/>
      <w:r>
        <w:rPr>
          <w:highlight w:val="none"/>
        </w:rPr>
      </w:r>
    </w:p>
    <w:p>
      <w:pPr>
        <w:ind w:firstLine="432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6"/>
        <w:numPr>
          <w:ilvl w:val="1"/>
          <w:numId w:val="3"/>
        </w:numPr>
        <w:ind w:left="574"/>
        <w:rPr>
          <w:rStyle w:val="956"/>
        </w:rPr>
      </w:pPr>
      <w:r/>
      <w:bookmarkStart w:id="37" w:name="_Toc148965733"/>
      <w:r/>
      <w:bookmarkStart w:id="38" w:name="_Toc148966246"/>
      <w:r>
        <w:t xml:space="preserve">Таблица 1</w:t>
      </w:r>
      <w:r>
        <w:rPr>
          <w:b w:val="0"/>
        </w:rPr>
        <w:t xml:space="preserve">. Перечень объектов заказчика</w:t>
      </w:r>
      <w:r>
        <w:rPr>
          <w:lang w:val="ru-RU"/>
        </w:rPr>
        <w:t xml:space="preserve">.</w:t>
      </w:r>
      <w:bookmarkStart w:id="39" w:name="_Toc148966247"/>
      <w:r/>
      <w:bookmarkStart w:id="40" w:name="_Toc148965734"/>
      <w:r/>
      <w:bookmarkEnd w:id="37"/>
      <w:r/>
      <w:bookmarkEnd w:id="38"/>
      <w:r/>
      <w:bookmarkEnd w:id="39"/>
      <w:r/>
      <w:bookmarkEnd w:id="40"/>
      <w:r>
        <w:rPr>
          <w:rStyle w:val="956"/>
        </w:rPr>
      </w:r>
      <w:r>
        <w:rPr>
          <w:rStyle w:val="956"/>
        </w:rPr>
      </w:r>
    </w:p>
    <w:tbl>
      <w:tblPr>
        <w:tblW w:w="9630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700"/>
        <w:gridCol w:w="2849"/>
        <w:gridCol w:w="2141"/>
        <w:gridCol w:w="2119"/>
        <w:gridCol w:w="182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 xml:space="preserve">(место оказания услуг)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(в отношении которого оказываются услуги)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8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textDirection w:val="lrTb"/>
            <w:noWrap w:val="false"/>
          </w:tcPr>
          <w:p>
            <w:pPr>
              <w:pStyle w:val="1008"/>
              <w:numPr>
                <w:ilvl w:val="0"/>
                <w:numId w:val="7"/>
              </w:numPr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Территория АО «Апатит»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Череповец,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АО «Апатит»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rFonts w:eastAsia="Calibri"/>
                <w:iCs/>
                <w:color w:val="000000"/>
                <w:sz w:val="24"/>
                <w:szCs w:val="24"/>
              </w:rPr>
              <w:t xml:space="preserve">проведению геофизических работ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dxa"/>
            <w:textDirection w:val="lrTb"/>
            <w:noWrap w:val="false"/>
          </w:tcPr>
          <w:p>
            <w:r>
              <w:rPr>
                <w:iCs/>
                <w:sz w:val="24"/>
                <w:szCs w:val="24"/>
              </w:rPr>
              <w:t xml:space="preserve">АО «Апатит»</w:t>
            </w:r>
            <w:r/>
          </w:p>
        </w:tc>
      </w:tr>
    </w:tbl>
    <w:p>
      <w:pPr>
        <w:rPr>
          <w:rFonts w:eastAsia="Calibri"/>
          <w:b/>
        </w:rPr>
      </w:pPr>
      <w:r>
        <w:br w:type="page" w:clear="all"/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pStyle w:val="913"/>
        <w:ind w:left="357" w:hanging="357"/>
        <w:jc w:val="center"/>
        <w:keepLines/>
        <w:rPr>
          <w:iCs/>
          <w:caps/>
          <w:lang w:val="ru-RU"/>
        </w:rPr>
      </w:pPr>
      <w:r/>
      <w:bookmarkStart w:id="42" w:name="_Toc148966249"/>
      <w:r/>
      <w:bookmarkStart w:id="43" w:name="_Toc148966133"/>
      <w:r/>
      <w:bookmarkStart w:id="44" w:name="_Toc148965736"/>
      <w:r/>
      <w:bookmarkStart w:id="45" w:name="_Toc148966248"/>
      <w:r/>
      <w:bookmarkStart w:id="46" w:name="_Toc148966132"/>
      <w:r/>
      <w:bookmarkStart w:id="47" w:name="_Toc148965735"/>
      <w:r/>
      <w:bookmarkStart w:id="48" w:name="_Toc148966250"/>
      <w:r/>
      <w:bookmarkStart w:id="49" w:name="_Toc51339693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>
        <w:rPr>
          <w:iCs/>
          <w:lang w:val="ru-RU"/>
        </w:rPr>
        <w:t xml:space="preserve">Требования</w:t>
      </w:r>
      <w:r>
        <w:rPr>
          <w:iCs/>
        </w:rPr>
        <w:t xml:space="preserve"> к продукции</w:t>
      </w:r>
      <w:bookmarkEnd w:id="48"/>
      <w:r/>
      <w:bookmarkEnd w:id="49"/>
      <w:r>
        <w:rPr>
          <w:iCs/>
          <w:caps/>
          <w:lang w:val="ru-RU"/>
        </w:rPr>
      </w:r>
      <w:r>
        <w:rPr>
          <w:iCs/>
          <w:caps/>
          <w:lang w:val="ru-RU"/>
        </w:rPr>
      </w:r>
    </w:p>
    <w:p>
      <w:pPr>
        <w:pStyle w:val="916"/>
        <w:numPr>
          <w:ilvl w:val="1"/>
          <w:numId w:val="3"/>
        </w:numPr>
        <w:ind w:left="574"/>
      </w:pPr>
      <w:r/>
      <w:bookmarkStart w:id="50" w:name="_Toc148966251"/>
      <w:r>
        <w:t xml:space="preserve">Требования к объемам и срокам </w:t>
      </w:r>
      <w:r>
        <w:rPr>
          <w:lang w:val="ru-RU"/>
        </w:rPr>
        <w:t xml:space="preserve">оказания услуг</w:t>
      </w:r>
      <w:bookmarkEnd w:id="50"/>
      <w:r/>
      <w:r/>
    </w:p>
    <w:p>
      <w:pPr>
        <w:pStyle w:val="915"/>
      </w:pPr>
      <w:r/>
      <w:bookmarkStart w:id="51" w:name="_Toc148966252"/>
      <w:r>
        <w:rPr>
          <w:lang w:val="ru-RU"/>
        </w:rPr>
        <w:t xml:space="preserve">Требования к перечню и объему услуг</w:t>
      </w:r>
      <w:bookmarkEnd w:id="51"/>
      <w:r/>
      <w:r/>
    </w:p>
    <w:p>
      <w:pPr>
        <w:pStyle w:val="913"/>
        <w:numPr>
          <w:ilvl w:val="0"/>
          <w:numId w:val="0"/>
        </w:numPr>
        <w:keepLines/>
        <w:spacing w:before="240"/>
        <w:rPr>
          <w:bCs/>
          <w:i/>
          <w:sz w:val="24"/>
          <w:szCs w:val="24"/>
          <w:shd w:val="clear" w:color="auto" w:fill="ffff99"/>
        </w:rPr>
      </w:pPr>
      <w:r/>
      <w:bookmarkStart w:id="52" w:name="_Toc51339695"/>
      <w:r/>
      <w:bookmarkStart w:id="53" w:name="_Toc14896625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52"/>
      <w:r>
        <w:rPr>
          <w:sz w:val="24"/>
          <w:szCs w:val="24"/>
          <w:lang w:val="ru-RU"/>
        </w:rPr>
        <w:t xml:space="preserve">и объем оказываемых услуг</w:t>
      </w:r>
      <w:bookmarkEnd w:id="53"/>
      <w:r>
        <w:rPr>
          <w:bCs/>
          <w:i/>
          <w:sz w:val="24"/>
          <w:szCs w:val="24"/>
          <w:shd w:val="clear" w:color="auto" w:fill="ffff99"/>
        </w:rPr>
      </w:r>
      <w:r>
        <w:rPr>
          <w:bCs/>
          <w:i/>
          <w:sz w:val="24"/>
          <w:szCs w:val="24"/>
          <w:shd w:val="clear" w:color="auto" w:fill="ffff99"/>
        </w:rPr>
      </w:r>
    </w:p>
    <w:tbl>
      <w:tblPr>
        <w:tblW w:w="963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49"/>
        <w:gridCol w:w="4850"/>
        <w:gridCol w:w="1993"/>
        <w:gridCol w:w="19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9" w:type="dxa"/>
            <w:vAlign w:val="center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 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center"/>
            <w:textDirection w:val="lrTb"/>
            <w:noWrap w:val="false"/>
          </w:tcPr>
          <w:p>
            <w:pPr>
              <w:jc w:val="center"/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1008"/>
              <w:numPr>
                <w:ilvl w:val="0"/>
                <w:numId w:val="8"/>
              </w:num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 транспортного средства с экипажем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4"/>
                <w:szCs w:val="24"/>
              </w:rPr>
              <w:t xml:space="preserve">ед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textDirection w:val="lrTb"/>
            <w:noWrap w:val="false"/>
          </w:tcPr>
          <w:p>
            <w:pPr>
              <w:jc w:val="center"/>
              <w:widowControl w:val="off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</w:tc>
      </w:tr>
    </w:tbl>
    <w:p>
      <w:pPr>
        <w:ind w:firstLine="142"/>
        <w:spacing w:before="120" w:after="120"/>
        <w:widowControl w:val="off"/>
        <w:tabs>
          <w:tab w:val="left" w:pos="426" w:leader="none"/>
        </w:tabs>
        <w:rPr>
          <w:bCs/>
          <w:i/>
          <w:sz w:val="24"/>
          <w:szCs w:val="24"/>
          <w:shd w:val="clear" w:color="auto" w:fill="ffff99"/>
        </w:rPr>
      </w:pPr>
      <w:r>
        <w:rPr>
          <w:bCs/>
          <w:i/>
          <w:sz w:val="24"/>
          <w:szCs w:val="24"/>
          <w:shd w:val="clear" w:color="auto" w:fill="ffff99"/>
        </w:rPr>
      </w:r>
      <w:r>
        <w:rPr>
          <w:bCs/>
          <w:i/>
          <w:sz w:val="24"/>
          <w:szCs w:val="24"/>
          <w:shd w:val="clear" w:color="auto" w:fill="ffff99"/>
        </w:rPr>
      </w:r>
      <w:r>
        <w:rPr>
          <w:bCs/>
          <w:i/>
          <w:sz w:val="24"/>
          <w:szCs w:val="24"/>
          <w:shd w:val="clear" w:color="auto" w:fill="ffff99"/>
        </w:rPr>
      </w:r>
    </w:p>
    <w:p>
      <w:pPr>
        <w:pStyle w:val="915"/>
        <w:rPr>
          <w:lang w:val="ru-RU"/>
        </w:rPr>
      </w:pPr>
      <w:r/>
      <w:bookmarkStart w:id="54" w:name="_Toc51339696"/>
      <w:r/>
      <w:bookmarkStart w:id="55" w:name="_Toc148966254"/>
      <w:r>
        <w:rPr>
          <w:lang w:val="ru-RU"/>
        </w:rPr>
        <w:t xml:space="preserve">Требования </w:t>
      </w:r>
      <w:bookmarkEnd w:id="54"/>
      <w:r>
        <w:rPr>
          <w:lang w:val="ru-RU"/>
        </w:rPr>
        <w:t xml:space="preserve">к срокам оказания услуг</w:t>
      </w:r>
      <w:bookmarkEnd w:id="55"/>
      <w:r>
        <w:rPr>
          <w:lang w:val="ru-RU"/>
        </w:rPr>
      </w:r>
      <w:r>
        <w:rPr>
          <w:lang w:val="ru-RU"/>
        </w:rPr>
      </w:r>
    </w:p>
    <w:p>
      <w:pPr>
        <w:pStyle w:val="913"/>
        <w:numPr>
          <w:ilvl w:val="0"/>
          <w:numId w:val="0"/>
        </w:numPr>
        <w:keepLines/>
        <w:spacing w:before="240"/>
        <w:rPr>
          <w:bCs/>
          <w:i/>
          <w:iCs/>
          <w:sz w:val="24"/>
          <w:szCs w:val="24"/>
          <w:shd w:val="clear" w:color="auto" w:fill="ffff99"/>
        </w:rPr>
      </w:pPr>
      <w:r/>
      <w:bookmarkStart w:id="56" w:name="_Toc51339697"/>
      <w:r/>
      <w:bookmarkStart w:id="57" w:name="_Toc50125127"/>
      <w:r/>
      <w:bookmarkStart w:id="58" w:name="_Toc14896625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3</w:t>
      </w:r>
      <w:r>
        <w:rPr>
          <w:sz w:val="24"/>
          <w:szCs w:val="24"/>
        </w:rPr>
        <w:t xml:space="preserve">. </w:t>
      </w:r>
      <w:bookmarkStart w:id="5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 xml:space="preserve">к</w:t>
      </w:r>
      <w:r>
        <w:rPr>
          <w:sz w:val="24"/>
          <w:szCs w:val="24"/>
        </w:rPr>
        <w:t xml:space="preserve"> срокам </w:t>
      </w:r>
      <w:bookmarkEnd w:id="56"/>
      <w:r/>
      <w:bookmarkEnd w:id="57"/>
      <w:r/>
      <w:bookmarkEnd w:id="59"/>
      <w:r>
        <w:rPr>
          <w:sz w:val="24"/>
          <w:szCs w:val="24"/>
          <w:lang w:val="ru-RU"/>
        </w:rPr>
        <w:t xml:space="preserve">оказания услуг</w:t>
      </w:r>
      <w:bookmarkEnd w:id="58"/>
      <w:r>
        <w:rPr>
          <w:bCs/>
          <w:i/>
          <w:iCs/>
          <w:sz w:val="24"/>
          <w:szCs w:val="24"/>
          <w:shd w:val="clear" w:color="auto" w:fill="ffff99"/>
        </w:rPr>
      </w:r>
      <w:r>
        <w:rPr>
          <w:bCs/>
          <w:i/>
          <w:iCs/>
          <w:sz w:val="24"/>
          <w:szCs w:val="24"/>
          <w:shd w:val="clear" w:color="auto" w:fill="ffff99"/>
        </w:rPr>
      </w:r>
    </w:p>
    <w:tbl>
      <w:tblPr>
        <w:tblW w:w="963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031"/>
        <w:gridCol w:w="3680"/>
        <w:gridCol w:w="1849"/>
        <w:gridCol w:w="3070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оказания услуг/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pStyle w:val="1023"/>
              <w:jc w:val="center"/>
              <w:keepNext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0" w:type="dxa"/>
            <w:textDirection w:val="lrTb"/>
            <w:noWrap w:val="false"/>
          </w:tcPr>
          <w:p>
            <w:pPr>
              <w:pStyle w:val="1023"/>
              <w:jc w:val="center"/>
              <w:keepNext w:val="0"/>
              <w:widowControl w:val="o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1008"/>
              <w:numPr>
                <w:ilvl w:val="0"/>
                <w:numId w:val="9"/>
              </w:numPr>
              <w:widowControl w:val="off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 транспортного средства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экипажем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03.08.202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08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6" w:h="16838" w:orient="portrait"/>
          <w:pgMar w:top="1134" w:right="851" w:bottom="992" w:left="1418" w:header="68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916"/>
        <w:numPr>
          <w:ilvl w:val="1"/>
          <w:numId w:val="3"/>
        </w:numPr>
        <w:ind w:left="574"/>
        <w:jc w:val="both"/>
      </w:pPr>
      <w:r/>
      <w:bookmarkStart w:id="60" w:name="_Toc46743511"/>
      <w:r/>
      <w:bookmarkStart w:id="61" w:name="_Toc148966256"/>
      <w:r/>
      <w:bookmarkStart w:id="62" w:name="_Toc51339698"/>
      <w:r>
        <w:t xml:space="preserve">Требования к </w:t>
      </w:r>
      <w:bookmarkEnd w:id="60"/>
      <w:r>
        <w:rPr>
          <w:lang w:val="ru-RU"/>
        </w:rPr>
        <w:t xml:space="preserve">качеству услуг</w:t>
      </w:r>
      <w:bookmarkEnd w:id="61"/>
      <w:r/>
      <w:r/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Транспортное средст</w:t>
      </w:r>
      <w:r>
        <w:rPr>
          <w:sz w:val="24"/>
          <w:szCs w:val="24"/>
        </w:rPr>
        <w:t xml:space="preserve">во, передаваемое в аренду, должно быть в исправном состоянии и отвечать требованиям, предъявляемым к эксплуатируемым ТС, используемым для производственных, потребительских, коммерческих и иных целей в соответствии с конструктивным назначением арендуемых ТС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rStyle w:val="956"/>
          <w:b/>
          <w:bCs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</w:rPr>
      </w:r>
      <w:r>
        <w:rPr>
          <w:b/>
          <w:bCs/>
          <w:sz w:val="24"/>
          <w:szCs w:val="24"/>
        </w:rPr>
        <w:t xml:space="preserve">Таблица </w:t>
      </w:r>
      <w:r>
        <w:rPr>
          <w:b/>
          <w:bCs/>
          <w:sz w:val="24"/>
          <w:szCs w:val="24"/>
          <w:lang w:val="ru-RU"/>
        </w:rPr>
        <w:t xml:space="preserve">4</w:t>
      </w:r>
      <w:r>
        <w:rPr>
          <w:b/>
          <w:bCs/>
          <w:sz w:val="24"/>
          <w:szCs w:val="24"/>
        </w:rPr>
        <w:t xml:space="preserve">. Требования к </w:t>
      </w:r>
      <w:r>
        <w:rPr>
          <w:b/>
          <w:bCs/>
          <w:sz w:val="24"/>
          <w:szCs w:val="24"/>
          <w:lang w:val="ru-RU"/>
        </w:rPr>
        <w:t xml:space="preserve">качеству услуг</w:t>
      </w:r>
      <w:r>
        <w:rPr>
          <w:b/>
          <w:bCs/>
          <w:sz w:val="24"/>
          <w:szCs w:val="24"/>
        </w:rPr>
        <w:t xml:space="preserve"> </w:t>
      </w:r>
      <w:r>
        <w:rPr>
          <w:rStyle w:val="956"/>
          <w:b/>
          <w:bCs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</w:t>
      </w:r>
      <w:r>
        <w:t xml:space="preserve">1 </w:t>
      </w:r>
      <w:r>
        <w:rPr>
          <w:b/>
          <w:bCs/>
          <w:sz w:val="24"/>
          <w:szCs w:val="24"/>
        </w:rPr>
        <w:t xml:space="preserve">Таблицы 2):</w:t>
      </w:r>
      <w:r>
        <w:rPr>
          <w:i/>
          <w:iCs/>
          <w:shd w:val="clear" w:color="auto" w:fill="ffff99"/>
        </w:rPr>
      </w:r>
      <w:r>
        <w:rPr>
          <w:i/>
          <w:iCs/>
          <w:shd w:val="clear" w:color="auto" w:fill="ffff99"/>
        </w:rPr>
      </w:r>
    </w:p>
    <w:tbl>
      <w:tblPr>
        <w:tblStyle w:val="1042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7"/>
        <w:gridCol w:w="2918"/>
        <w:gridCol w:w="10830"/>
      </w:tblGrid>
      <w:tr>
        <w:tblPrEx/>
        <w:trPr>
          <w:tblHeader/>
        </w:trPr>
        <w:tc>
          <w:tcPr>
            <w:tcW w:w="11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№ п/п</w:t>
            </w:r>
            <w:r>
              <w:rPr>
                <w:b/>
                <w:bCs/>
                <w:sz w:val="24"/>
                <w:szCs w:val="22"/>
              </w:rPr>
            </w:r>
            <w:r>
              <w:rPr>
                <w:b/>
                <w:bCs/>
                <w:sz w:val="24"/>
                <w:szCs w:val="22"/>
              </w:rPr>
            </w:r>
          </w:p>
        </w:tc>
        <w:tc>
          <w:tcPr>
            <w:tcW w:w="29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Наименование параметра</w:t>
            </w:r>
            <w:r>
              <w:rPr>
                <w:b/>
                <w:bCs/>
                <w:sz w:val="24"/>
                <w:szCs w:val="22"/>
              </w:rPr>
            </w:r>
            <w:r>
              <w:rPr>
                <w:b/>
                <w:bCs/>
                <w:sz w:val="24"/>
                <w:szCs w:val="22"/>
              </w:rPr>
            </w:r>
          </w:p>
        </w:tc>
        <w:tc>
          <w:tcPr>
            <w:tcW w:w="1083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Требование заказчика</w:t>
            </w:r>
            <w:r>
              <w:rPr>
                <w:b/>
                <w:bCs/>
                <w:sz w:val="24"/>
                <w:szCs w:val="22"/>
              </w:rPr>
            </w:r>
            <w:r>
              <w:rPr>
                <w:b/>
                <w:bCs/>
                <w:sz w:val="24"/>
                <w:szCs w:val="22"/>
              </w:rPr>
            </w:r>
          </w:p>
        </w:tc>
      </w:tr>
      <w:tr>
        <w:tblPrEx/>
        <w:trPr>
          <w:tblHeader/>
        </w:trPr>
        <w:tc>
          <w:tcPr>
            <w:tcW w:w="11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2"/>
              </w:rPr>
            </w:pPr>
            <w:r/>
            <w:bookmarkStart w:id="64" w:name="_Toc53499667"/>
            <w:r>
              <w:rPr>
                <w:b/>
                <w:bCs/>
                <w:sz w:val="24"/>
                <w:szCs w:val="22"/>
              </w:rPr>
              <w:t xml:space="preserve">1</w:t>
            </w:r>
            <w:bookmarkEnd w:id="64"/>
            <w:r>
              <w:rPr>
                <w:b/>
                <w:bCs/>
                <w:sz w:val="24"/>
                <w:szCs w:val="22"/>
              </w:rPr>
            </w:r>
            <w:r>
              <w:rPr>
                <w:b/>
                <w:bCs/>
                <w:sz w:val="24"/>
                <w:szCs w:val="22"/>
              </w:rPr>
            </w:r>
          </w:p>
        </w:tc>
        <w:tc>
          <w:tcPr>
            <w:tcW w:w="29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2</w:t>
            </w:r>
            <w:r>
              <w:rPr>
                <w:b/>
                <w:bCs/>
                <w:sz w:val="24"/>
                <w:szCs w:val="22"/>
              </w:rPr>
            </w:r>
            <w:r>
              <w:rPr>
                <w:b/>
                <w:bCs/>
                <w:sz w:val="24"/>
                <w:szCs w:val="22"/>
              </w:rPr>
            </w:r>
          </w:p>
        </w:tc>
        <w:tc>
          <w:tcPr>
            <w:tcW w:w="1083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3</w:t>
            </w:r>
            <w:r>
              <w:rPr>
                <w:b/>
                <w:bCs/>
                <w:sz w:val="24"/>
                <w:szCs w:val="22"/>
              </w:rPr>
            </w:r>
            <w:r>
              <w:rPr>
                <w:b/>
                <w:bCs/>
                <w:sz w:val="24"/>
                <w:szCs w:val="22"/>
              </w:rPr>
            </w:r>
          </w:p>
        </w:tc>
      </w:tr>
      <w:tr>
        <w:tblPrEx/>
        <w:trPr>
          <w:tblHeader/>
        </w:trPr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1008"/>
              <w:numPr>
                <w:ilvl w:val="0"/>
                <w:numId w:val="6"/>
              </w:numPr>
              <w:ind w:right="32"/>
              <w:jc w:val="center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gridSpan w:val="2"/>
            <w:tcW w:w="137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Требования к оказанию услуг</w: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</w:r>
          </w:p>
        </w:tc>
      </w:tr>
      <w:tr>
        <w:tblPrEx/>
        <w:trPr/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1008"/>
              <w:numPr>
                <w:ilvl w:val="1"/>
                <w:numId w:val="6"/>
              </w:numPr>
              <w:ind w:left="360" w:right="32" w:hanging="360"/>
              <w:jc w:val="center"/>
              <w:widowControl w:val="off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gridSpan w:val="2"/>
            <w:tcW w:w="1374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Общие требования к оказанию услуг</w: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</w:r>
          </w:p>
        </w:tc>
      </w:tr>
      <w:tr>
        <w:tblPrEx/>
        <w:trPr>
          <w:trHeight w:val="172"/>
        </w:trPr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1008"/>
              <w:numPr>
                <w:ilvl w:val="2"/>
                <w:numId w:val="6"/>
              </w:numPr>
              <w:ind w:left="360" w:right="32" w:hanging="360"/>
              <w:jc w:val="center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9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Категория ТС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shd w:val="clear" w:color="auto" w:fill="auto"/>
            <w:tcW w:w="1083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В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1008"/>
              <w:numPr>
                <w:ilvl w:val="2"/>
                <w:numId w:val="6"/>
              </w:numPr>
              <w:ind w:left="360" w:right="32" w:hanging="360"/>
              <w:jc w:val="center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9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Привод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shd w:val="clear" w:color="auto" w:fill="auto"/>
            <w:tcW w:w="1083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Передний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/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1008"/>
              <w:numPr>
                <w:ilvl w:val="2"/>
                <w:numId w:val="6"/>
              </w:numPr>
              <w:ind w:left="360" w:right="32" w:hanging="360"/>
              <w:jc w:val="center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9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Посадочные места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shd w:val="clear" w:color="auto" w:fill="auto"/>
            <w:tcW w:w="1083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Не менее 4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/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1008"/>
              <w:numPr>
                <w:ilvl w:val="2"/>
                <w:numId w:val="6"/>
              </w:numPr>
              <w:ind w:left="360" w:right="32" w:hanging="360"/>
              <w:jc w:val="center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9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Год выпуска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shd w:val="clear" w:color="auto" w:fill="auto"/>
            <w:tcW w:w="1083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Не ранее 201</w:t>
            </w:r>
            <w:r>
              <w:rPr>
                <w:sz w:val="24"/>
                <w:szCs w:val="22"/>
              </w:rPr>
              <w:t xml:space="preserve">5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/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1008"/>
              <w:numPr>
                <w:ilvl w:val="2"/>
                <w:numId w:val="6"/>
              </w:numPr>
              <w:ind w:left="360" w:right="32" w:hanging="360"/>
              <w:jc w:val="center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9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Усилитель руля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shd w:val="clear" w:color="auto" w:fill="auto"/>
            <w:tcW w:w="1083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Электрический/гидравлический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/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1008"/>
              <w:numPr>
                <w:ilvl w:val="2"/>
                <w:numId w:val="6"/>
              </w:numPr>
              <w:ind w:left="360" w:right="32" w:hanging="360"/>
              <w:jc w:val="center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91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Клиренс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shd w:val="clear" w:color="auto" w:fill="auto"/>
            <w:tcW w:w="1083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Не менее 140 мм.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1008"/>
              <w:numPr>
                <w:ilvl w:val="2"/>
                <w:numId w:val="6"/>
              </w:numPr>
              <w:ind w:left="360" w:right="32" w:hanging="360"/>
              <w:jc w:val="center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9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Системы безопасности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shd w:val="clear" w:color="auto" w:fill="auto"/>
            <w:tcW w:w="1083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Антиблокировочная система (</w:t>
            </w:r>
            <w:r>
              <w:rPr>
                <w:sz w:val="24"/>
                <w:szCs w:val="22"/>
                <w:lang w:val="en-US"/>
              </w:rPr>
              <w:t xml:space="preserve">ABS)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</w:tr>
      <w:tr>
        <w:tblPrEx/>
        <w:trPr/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1008"/>
              <w:numPr>
                <w:ilvl w:val="2"/>
                <w:numId w:val="6"/>
              </w:numPr>
              <w:ind w:left="360" w:right="32" w:hanging="360"/>
              <w:jc w:val="center"/>
              <w:widowControl w:val="off"/>
              <w:rPr>
                <w:szCs w:val="22"/>
              </w:rPr>
            </w:pPr>
            <w:r>
              <w:rPr>
                <w:szCs w:val="22"/>
              </w:rPr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291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Иные требования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</w:tc>
        <w:tc>
          <w:tcPr>
            <w:shd w:val="clear" w:color="auto" w:fill="auto"/>
            <w:tcW w:w="10830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 xml:space="preserve">В стоимость аренды входит:</w:t>
            </w:r>
            <w:r>
              <w:rPr>
                <w:sz w:val="24"/>
                <w:szCs w:val="22"/>
              </w:rPr>
              <w:br/>
              <w:t xml:space="preserve">- услуги водителя;</w:t>
            </w:r>
            <w:r>
              <w:rPr>
                <w:sz w:val="24"/>
                <w:szCs w:val="22"/>
              </w:rPr>
            </w:r>
          </w:p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техническое обслуживание и ремонт автомобиля; 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поддержка технических жидкостей и смазочных материалов в установленном в руководстве по эксплуатации количестве;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</w:t>
            </w:r>
            <w:r>
              <w:rPr>
                <w:sz w:val="24"/>
                <w:szCs w:val="22"/>
              </w:rPr>
              <w:t xml:space="preserve">страхование лобового стекла и шин</w:t>
            </w:r>
            <w:r>
              <w:rPr>
                <w:sz w:val="24"/>
                <w:szCs w:val="22"/>
              </w:rPr>
              <w:t xml:space="preserve">;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мойка</w:t>
            </w:r>
            <w:r>
              <w:rPr>
                <w:sz w:val="24"/>
                <w:szCs w:val="22"/>
              </w:rPr>
              <w:t xml:space="preserve">;</w:t>
            </w:r>
            <w:r>
              <w:rPr>
                <w:sz w:val="24"/>
                <w:szCs w:val="22"/>
              </w:rPr>
            </w:r>
            <w:r>
              <w:rPr>
                <w:sz w:val="24"/>
                <w:szCs w:val="22"/>
              </w:rPr>
            </w:r>
          </w:p>
          <w:p>
            <w:pPr>
              <w:widowControl w:val="o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- подача авто </w:t>
            </w:r>
            <w:r>
              <w:rPr>
                <w:sz w:val="24"/>
                <w:szCs w:val="22"/>
              </w:rPr>
              <w:t xml:space="preserve">к месту проживания группы в г. Череповец.</w:t>
            </w:r>
            <w:r>
              <w:rPr>
                <w:sz w:val="24"/>
                <w:szCs w:val="22"/>
              </w:rPr>
            </w:r>
          </w:p>
        </w:tc>
      </w:tr>
    </w:tbl>
    <w:p>
      <w:pPr>
        <w:spacing w:after="120"/>
        <w:rPr>
          <w:i/>
          <w:iCs/>
          <w:sz w:val="24"/>
          <w:szCs w:val="24"/>
          <w:shd w:val="clear" w:color="auto" w:fill="ffff99"/>
        </w:rPr>
      </w:pPr>
      <w:r>
        <w:rPr>
          <w:i/>
          <w:iCs/>
          <w:sz w:val="24"/>
          <w:szCs w:val="24"/>
          <w:shd w:val="clear" w:color="auto" w:fill="ffff99"/>
        </w:rPr>
      </w:r>
      <w:r>
        <w:rPr>
          <w:i/>
          <w:iCs/>
          <w:sz w:val="24"/>
          <w:szCs w:val="24"/>
          <w:shd w:val="clear" w:color="auto" w:fill="ffff99"/>
        </w:rPr>
      </w:r>
      <w:r>
        <w:rPr>
          <w:i/>
          <w:iCs/>
          <w:sz w:val="24"/>
          <w:szCs w:val="24"/>
          <w:shd w:val="clear" w:color="auto" w:fill="ffff99"/>
        </w:rPr>
      </w:r>
    </w:p>
    <w:sectPr>
      <w:headerReference w:type="default" r:id="rId12"/>
      <w:headerReference w:type="first" r:id="rId13"/>
      <w:footnotePr/>
      <w:endnotePr/>
      <w:type w:val="nextPage"/>
      <w:pgSz w:w="16838" w:h="11906" w:orient="landscape"/>
      <w:pgMar w:top="737" w:right="1134" w:bottom="426" w:left="992" w:header="68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Garamond">
    <w:panose1 w:val="02020603050405020304"/>
  </w:font>
  <w:font w:name="Tahoma">
    <w:panose1 w:val="020B0606030504020204"/>
  </w:font>
  <w:font w:name="Verdana">
    <w:panose1 w:val="020B0606030504020204"/>
  </w:font>
  <w:font w:name="Calibri Light (Заголовки)">
    <w:panose1 w:val="02000603000000000000"/>
  </w:font>
  <w:font w:name="Times New Roman">
    <w:panose1 w:val="02020603050405020304"/>
  </w:font>
  <w:font w:name="Microsoft YaHei">
    <w:panose1 w:val="020B0503020203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81"/>
                            <w:rPr>
                              <w:rStyle w:val="927"/>
                            </w:rPr>
                          </w:pPr>
                          <w:r>
                            <w:rPr>
                              <w:rStyle w:val="92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27"/>
                            </w:rPr>
                          </w:r>
                          <w:r>
                            <w:rPr>
                              <w:rStyle w:val="927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81"/>
                      <w:rPr>
                        <w:rStyle w:val="927"/>
                      </w:rPr>
                    </w:pPr>
                    <w:r>
                      <w:rPr>
                        <w:rStyle w:val="927"/>
                        <w:color w:val="000000"/>
                      </w:rPr>
                      <w:fldChar w:fldCharType="begin"/>
                    </w:r>
                    <w:r>
                      <w:rPr>
                        <w:rStyle w:val="92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27"/>
                        <w:color w:val="000000"/>
                      </w:rPr>
                      <w:fldChar w:fldCharType="separate"/>
                    </w:r>
                    <w:r>
                      <w:rPr>
                        <w:rStyle w:val="927"/>
                        <w:color w:val="000000"/>
                      </w:rPr>
                      <w:t xml:space="preserve">0</w:t>
                    </w:r>
                    <w:r>
                      <w:rPr>
                        <w:rStyle w:val="927"/>
                        <w:color w:val="000000"/>
                      </w:rPr>
                      <w:fldChar w:fldCharType="end"/>
                    </w:r>
                    <w:r>
                      <w:rPr>
                        <w:rStyle w:val="927"/>
                      </w:rPr>
                    </w:r>
                    <w:r>
                      <w:rPr>
                        <w:rStyle w:val="927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5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pStyle w:val="1015"/>
      <w:isLgl w:val="false"/>
      <w:suff w:val="tab"/>
      <w:lvlText w:val="-"/>
      <w:lvlJc w:val="left"/>
      <w:pPr>
        <w:ind w:left="-207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pStyle w:val="1016"/>
      <w:isLgl w:val="false"/>
      <w:suff w:val="tab"/>
      <w:lvlText w:val="o"/>
      <w:lvlJc w:val="left"/>
      <w:pPr>
        <w:ind w:left="513" w:hanging="360"/>
        <w:tabs>
          <w:tab w:val="num" w:pos="513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pStyle w:val="1014"/>
      <w:isLgl w:val="false"/>
      <w:suff w:val="tab"/>
      <w:lvlText w:val=""/>
      <w:lvlJc w:val="left"/>
      <w:pPr>
        <w:ind w:left="1233" w:hanging="360"/>
        <w:tabs>
          <w:tab w:val="num" w:pos="1233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953" w:hanging="360"/>
        <w:tabs>
          <w:tab w:val="num" w:pos="1953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673" w:hanging="360"/>
        <w:tabs>
          <w:tab w:val="num" w:pos="2673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393" w:hanging="360"/>
        <w:tabs>
          <w:tab w:val="num" w:pos="3393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113" w:hanging="360"/>
        <w:tabs>
          <w:tab w:val="num" w:pos="411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4833" w:hanging="360"/>
        <w:tabs>
          <w:tab w:val="num" w:pos="4833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553" w:hanging="360"/>
        <w:tabs>
          <w:tab w:val="num" w:pos="5553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russianLower"/>
      <w:pStyle w:val="1025"/>
      <w:isLgl w:val="false"/>
      <w:suff w:val="tab"/>
      <w:lvlText w:val="(%4)"/>
      <w:lvlJc w:val="left"/>
      <w:pPr>
        <w:ind w:left="1985" w:hanging="567"/>
        <w:tabs>
          <w:tab w:val="num" w:pos="0" w:leader="none"/>
        </w:tabs>
      </w:pPr>
    </w:lvl>
    <w:lvl w:ilvl="4">
      <w:start w:val="1"/>
      <w:numFmt w:val="bullet"/>
      <w:pStyle w:val="1026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pStyle w:val="1029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pStyle w:val="1027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pStyle w:val="10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913"/>
      <w:isLgl w:val="false"/>
      <w:suff w:val="tab"/>
      <w:lvlText w:val="%1."/>
      <w:lvlJc w:val="left"/>
      <w:pPr>
        <w:ind w:left="5038" w:hanging="360"/>
        <w:tabs>
          <w:tab w:val="num" w:pos="0" w:leader="none"/>
        </w:tabs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  <w:tabs>
          <w:tab w:val="num" w:pos="0" w:leader="none"/>
        </w:tabs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915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b w:val="0"/>
        <w:b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3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pStyle w:val="974"/>
      <w:isLgl w:val="false"/>
      <w:suff w:val="tab"/>
      <w:lvlText w:val="%1.%2."/>
      <w:lvlJc w:val="left"/>
      <w:pPr>
        <w:ind w:left="0" w:firstLine="0"/>
        <w:tabs>
          <w:tab w:val="num" w:pos="35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357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  <w:tabs>
          <w:tab w:val="num" w:pos="35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  <w:tabs>
          <w:tab w:val="num" w:pos="357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  <w:tabs>
          <w:tab w:val="num" w:pos="357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  <w:tabs>
          <w:tab w:val="num" w:pos="35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  <w:tabs>
          <w:tab w:val="num" w:pos="357" w:leader="none"/>
        </w:tabs>
      </w:p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1032"/>
      <w:isLgl w:val="false"/>
      <w:suff w:val="tab"/>
      <w:lvlText w:val="1.%1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922"/>
    <w:link w:val="91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69">
    <w:name w:val="Heading 2 Char"/>
    <w:basedOn w:val="922"/>
    <w:link w:val="914"/>
    <w:uiPriority w:val="9"/>
    <w:rPr>
      <w:rFonts w:ascii="Liberation Sans" w:hAnsi="Liberation Sans" w:eastAsia="Liberation Sans" w:cs="Liberation Sans"/>
      <w:sz w:val="34"/>
    </w:rPr>
  </w:style>
  <w:style w:type="character" w:styleId="770">
    <w:name w:val="Heading 3 Char"/>
    <w:basedOn w:val="922"/>
    <w:link w:val="91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71">
    <w:name w:val="Heading 4 Char"/>
    <w:basedOn w:val="922"/>
    <w:link w:val="91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72">
    <w:name w:val="Heading 5 Char"/>
    <w:basedOn w:val="922"/>
    <w:link w:val="91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73">
    <w:name w:val="Heading 6 Char"/>
    <w:basedOn w:val="922"/>
    <w:link w:val="91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74">
    <w:name w:val="Heading 7 Char"/>
    <w:basedOn w:val="922"/>
    <w:link w:val="91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75">
    <w:name w:val="Heading 8 Char"/>
    <w:basedOn w:val="922"/>
    <w:link w:val="92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76">
    <w:name w:val="Heading 9 Char"/>
    <w:basedOn w:val="922"/>
    <w:link w:val="92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7">
    <w:name w:val="Title Char"/>
    <w:basedOn w:val="922"/>
    <w:link w:val="967"/>
    <w:uiPriority w:val="10"/>
    <w:rPr>
      <w:sz w:val="48"/>
      <w:szCs w:val="48"/>
    </w:rPr>
  </w:style>
  <w:style w:type="character" w:styleId="778">
    <w:name w:val="Subtitle Char"/>
    <w:basedOn w:val="922"/>
    <w:link w:val="1007"/>
    <w:uiPriority w:val="11"/>
    <w:rPr>
      <w:sz w:val="24"/>
      <w:szCs w:val="24"/>
    </w:rPr>
  </w:style>
  <w:style w:type="character" w:styleId="779">
    <w:name w:val="Quote Char"/>
    <w:link w:val="1009"/>
    <w:uiPriority w:val="29"/>
    <w:rPr>
      <w:i/>
    </w:rPr>
  </w:style>
  <w:style w:type="character" w:styleId="780">
    <w:name w:val="Intense Quote Char"/>
    <w:link w:val="1010"/>
    <w:uiPriority w:val="30"/>
    <w:rPr>
      <w:i/>
    </w:rPr>
  </w:style>
  <w:style w:type="character" w:styleId="781">
    <w:name w:val="Header Char"/>
    <w:basedOn w:val="922"/>
    <w:link w:val="981"/>
    <w:uiPriority w:val="99"/>
  </w:style>
  <w:style w:type="character" w:styleId="782">
    <w:name w:val="Footer Char"/>
    <w:basedOn w:val="922"/>
    <w:link w:val="983"/>
    <w:uiPriority w:val="99"/>
  </w:style>
  <w:style w:type="character" w:styleId="783">
    <w:name w:val="Caption Char"/>
    <w:basedOn w:val="922"/>
    <w:link w:val="970"/>
    <w:uiPriority w:val="35"/>
    <w:rPr>
      <w:b/>
      <w:bCs/>
      <w:color w:val="4f81bd" w:themeColor="accent1"/>
      <w:sz w:val="18"/>
      <w:szCs w:val="18"/>
    </w:rPr>
  </w:style>
  <w:style w:type="table" w:styleId="784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86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87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3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5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5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26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27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28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29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30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31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32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7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8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9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0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1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2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8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69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0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1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2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3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4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5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7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8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9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0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1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82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83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84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85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86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87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88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90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1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2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3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4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5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97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8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9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0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01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2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3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5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6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7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8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9">
    <w:name w:val="Footnote Text Char"/>
    <w:link w:val="975"/>
    <w:uiPriority w:val="99"/>
    <w:rPr>
      <w:sz w:val="18"/>
    </w:rPr>
  </w:style>
  <w:style w:type="character" w:styleId="910">
    <w:name w:val="Endnote Text Char"/>
    <w:link w:val="1031"/>
    <w:uiPriority w:val="99"/>
    <w:rPr>
      <w:sz w:val="20"/>
    </w:rPr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qFormat/>
    <w:rPr>
      <w:sz w:val="28"/>
      <w:szCs w:val="28"/>
    </w:rPr>
  </w:style>
  <w:style w:type="paragraph" w:styleId="913">
    <w:name w:val="Heading 1"/>
    <w:basedOn w:val="915"/>
    <w:next w:val="912"/>
    <w:link w:val="934"/>
    <w:qFormat/>
    <w:pPr>
      <w:numPr>
        <w:ilvl w:val="0"/>
      </w:numPr>
      <w:outlineLvl w:val="0"/>
    </w:pPr>
    <w:rPr>
      <w:sz w:val="28"/>
      <w:szCs w:val="28"/>
    </w:rPr>
  </w:style>
  <w:style w:type="paragraph" w:styleId="914">
    <w:name w:val="Heading 2"/>
    <w:basedOn w:val="916"/>
    <w:next w:val="912"/>
    <w:link w:val="935"/>
    <w:qFormat/>
    <w:pPr>
      <w:outlineLvl w:val="1"/>
    </w:pPr>
  </w:style>
  <w:style w:type="paragraph" w:styleId="915">
    <w:name w:val="Heading 3"/>
    <w:basedOn w:val="912"/>
    <w:next w:val="912"/>
    <w:link w:val="936"/>
    <w:uiPriority w:val="9"/>
    <w:qFormat/>
    <w:pPr>
      <w:numPr>
        <w:ilvl w:val="2"/>
        <w:numId w:val="3"/>
      </w:numPr>
      <w:keepNext/>
      <w:spacing w:before="120" w:after="60"/>
      <w:outlineLvl w:val="2"/>
    </w:pPr>
    <w:rPr>
      <w:rFonts w:eastAsia="Calibri"/>
      <w:b/>
      <w:sz w:val="24"/>
      <w:szCs w:val="24"/>
    </w:rPr>
  </w:style>
  <w:style w:type="paragraph" w:styleId="916">
    <w:name w:val="Heading 4"/>
    <w:basedOn w:val="915"/>
    <w:next w:val="912"/>
    <w:link w:val="937"/>
    <w:qFormat/>
    <w:pPr>
      <w:numPr>
        <w:ilvl w:val="0"/>
        <w:numId w:val="0"/>
      </w:numPr>
      <w:ind w:left="574"/>
      <w:tabs>
        <w:tab w:val="num" w:pos="0" w:leader="none"/>
      </w:tabs>
      <w:outlineLvl w:val="3"/>
    </w:pPr>
    <w:rPr>
      <w:bCs/>
    </w:rPr>
  </w:style>
  <w:style w:type="paragraph" w:styleId="917">
    <w:name w:val="Heading 5"/>
    <w:basedOn w:val="912"/>
    <w:next w:val="912"/>
    <w:link w:val="938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18">
    <w:name w:val="Heading 6"/>
    <w:basedOn w:val="912"/>
    <w:next w:val="912"/>
    <w:link w:val="931"/>
    <w:uiPriority w:val="9"/>
    <w:qFormat/>
    <w:pPr>
      <w:keepLines/>
      <w:keepNext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919">
    <w:name w:val="Heading 7"/>
    <w:basedOn w:val="912"/>
    <w:next w:val="912"/>
    <w:link w:val="932"/>
    <w:uiPriority w:val="9"/>
    <w:qFormat/>
    <w:pPr>
      <w:keepLines/>
      <w:keepNext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20">
    <w:name w:val="Heading 8"/>
    <w:basedOn w:val="912"/>
    <w:next w:val="912"/>
    <w:link w:val="933"/>
    <w:uiPriority w:val="9"/>
    <w:qFormat/>
    <w:pPr>
      <w:keepLines/>
      <w:keepNext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21">
    <w:name w:val="Heading 9"/>
    <w:basedOn w:val="912"/>
    <w:next w:val="912"/>
    <w:link w:val="939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character" w:styleId="925" w:customStyle="1">
    <w:name w:val="Символ сноски"/>
    <w:qFormat/>
    <w:rPr>
      <w:vertAlign w:val="superscript"/>
    </w:rPr>
  </w:style>
  <w:style w:type="character" w:styleId="926">
    <w:name w:val="footnote reference"/>
    <w:rPr>
      <w:vertAlign w:val="superscript"/>
    </w:rPr>
  </w:style>
  <w:style w:type="character" w:styleId="927">
    <w:name w:val="page number"/>
    <w:basedOn w:val="922"/>
    <w:qFormat/>
  </w:style>
  <w:style w:type="character" w:styleId="928">
    <w:name w:val="Hyperlink"/>
    <w:uiPriority w:val="99"/>
    <w:rPr>
      <w:color w:val="0000ff"/>
      <w:u w:val="single"/>
    </w:rPr>
  </w:style>
  <w:style w:type="character" w:styleId="929">
    <w:name w:val="annotation reference"/>
    <w:semiHidden/>
    <w:qFormat/>
    <w:rPr>
      <w:sz w:val="16"/>
      <w:szCs w:val="16"/>
    </w:rPr>
  </w:style>
  <w:style w:type="character" w:styleId="930">
    <w:name w:val="Strong"/>
    <w:uiPriority w:val="22"/>
    <w:qFormat/>
    <w:rPr>
      <w:b/>
      <w:bCs/>
    </w:rPr>
  </w:style>
  <w:style w:type="character" w:styleId="931" w:customStyle="1">
    <w:name w:val="Заголовок 6 Знак"/>
    <w:link w:val="918"/>
    <w:uiPriority w:val="9"/>
    <w:qFormat/>
    <w:rPr>
      <w:rFonts w:ascii="Cambria" w:hAnsi="Cambria"/>
      <w:i/>
      <w:iCs/>
      <w:color w:val="243f60"/>
    </w:rPr>
  </w:style>
  <w:style w:type="character" w:styleId="932" w:customStyle="1">
    <w:name w:val="Заголовок 7 Знак"/>
    <w:link w:val="919"/>
    <w:uiPriority w:val="9"/>
    <w:qFormat/>
    <w:rPr>
      <w:rFonts w:ascii="Cambria" w:hAnsi="Cambria"/>
      <w:i/>
      <w:iCs/>
      <w:color w:val="404040"/>
    </w:rPr>
  </w:style>
  <w:style w:type="character" w:styleId="933" w:customStyle="1">
    <w:name w:val="Заголовок 8 Знак"/>
    <w:link w:val="920"/>
    <w:uiPriority w:val="9"/>
    <w:qFormat/>
    <w:rPr>
      <w:rFonts w:ascii="Cambria" w:hAnsi="Cambria"/>
      <w:color w:val="4f81bd"/>
    </w:rPr>
  </w:style>
  <w:style w:type="character" w:styleId="934" w:customStyle="1">
    <w:name w:val="Заголовок 1 Знак"/>
    <w:link w:val="913"/>
    <w:qFormat/>
    <w:rPr>
      <w:rFonts w:eastAsia="Calibri"/>
      <w:b/>
      <w:sz w:val="28"/>
      <w:szCs w:val="28"/>
    </w:rPr>
  </w:style>
  <w:style w:type="character" w:styleId="935" w:customStyle="1">
    <w:name w:val="Заголовок 2 Знак"/>
    <w:link w:val="914"/>
    <w:qFormat/>
    <w:rPr>
      <w:rFonts w:eastAsia="Calibri"/>
      <w:b/>
      <w:bCs/>
      <w:sz w:val="24"/>
      <w:szCs w:val="24"/>
    </w:rPr>
  </w:style>
  <w:style w:type="character" w:styleId="936" w:customStyle="1">
    <w:name w:val="Заголовок 3 Знак"/>
    <w:link w:val="915"/>
    <w:qFormat/>
    <w:rPr>
      <w:rFonts w:eastAsia="Calibri"/>
      <w:b/>
      <w:sz w:val="24"/>
      <w:szCs w:val="24"/>
    </w:rPr>
  </w:style>
  <w:style w:type="character" w:styleId="937" w:customStyle="1">
    <w:name w:val="Заголовок 4 Знак"/>
    <w:link w:val="916"/>
    <w:qFormat/>
    <w:rPr>
      <w:rFonts w:eastAsia="Calibri"/>
      <w:b/>
      <w:bCs/>
      <w:sz w:val="24"/>
      <w:szCs w:val="24"/>
    </w:rPr>
  </w:style>
  <w:style w:type="character" w:styleId="938" w:customStyle="1">
    <w:name w:val="Заголовок 5 Знак"/>
    <w:link w:val="917"/>
    <w:uiPriority w:val="9"/>
    <w:qFormat/>
    <w:rPr>
      <w:b/>
      <w:bCs/>
      <w:i/>
      <w:iCs/>
      <w:sz w:val="26"/>
      <w:szCs w:val="26"/>
    </w:rPr>
  </w:style>
  <w:style w:type="character" w:styleId="939" w:customStyle="1">
    <w:name w:val="Заголовок 9 Знак"/>
    <w:link w:val="921"/>
    <w:uiPriority w:val="9"/>
    <w:qFormat/>
    <w:rPr>
      <w:rFonts w:ascii="Arial" w:hAnsi="Arial" w:cs="Arial"/>
      <w:sz w:val="22"/>
      <w:szCs w:val="22"/>
    </w:rPr>
  </w:style>
  <w:style w:type="character" w:styleId="940" w:customStyle="1">
    <w:name w:val="Название Знак"/>
    <w:link w:val="979"/>
    <w:uiPriority w:val="10"/>
    <w:qFormat/>
    <w:rPr>
      <w:sz w:val="28"/>
    </w:rPr>
  </w:style>
  <w:style w:type="character" w:styleId="941" w:customStyle="1">
    <w:name w:val="Подзаголовок Знак"/>
    <w:link w:val="1007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942">
    <w:name w:val="Emphasis"/>
    <w:uiPriority w:val="20"/>
    <w:qFormat/>
    <w:rPr>
      <w:i/>
      <w:iCs/>
    </w:rPr>
  </w:style>
  <w:style w:type="character" w:styleId="943" w:customStyle="1">
    <w:name w:val="Цитата 2 Знак"/>
    <w:link w:val="1009"/>
    <w:uiPriority w:val="29"/>
    <w:qFormat/>
    <w:rPr>
      <w:rFonts w:ascii="Calibri" w:hAnsi="Calibri" w:eastAsia="Calibri"/>
      <w:i/>
      <w:iCs/>
      <w:color w:val="000000"/>
    </w:rPr>
  </w:style>
  <w:style w:type="character" w:styleId="944" w:customStyle="1">
    <w:name w:val="Выделенная цитата Знак"/>
    <w:link w:val="1010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945">
    <w:name w:val="Subtle Emphasis"/>
    <w:uiPriority w:val="19"/>
    <w:qFormat/>
    <w:rPr>
      <w:i/>
      <w:iCs/>
      <w:color w:val="808080"/>
    </w:rPr>
  </w:style>
  <w:style w:type="character" w:styleId="946">
    <w:name w:val="Intense Emphasis"/>
    <w:uiPriority w:val="21"/>
    <w:qFormat/>
    <w:rPr>
      <w:b/>
      <w:bCs/>
      <w:i/>
      <w:iCs/>
      <w:color w:val="4f81bd"/>
    </w:rPr>
  </w:style>
  <w:style w:type="character" w:styleId="947">
    <w:name w:val="Subtle Reference"/>
    <w:uiPriority w:val="31"/>
    <w:qFormat/>
    <w:rPr>
      <w:smallCaps/>
      <w:color w:val="c0504d"/>
      <w:u w:val="single"/>
    </w:rPr>
  </w:style>
  <w:style w:type="character" w:styleId="948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949">
    <w:name w:val="Book Title"/>
    <w:uiPriority w:val="33"/>
    <w:qFormat/>
    <w:rPr>
      <w:b/>
      <w:bCs/>
      <w:smallCaps/>
      <w:spacing w:val="5"/>
    </w:rPr>
  </w:style>
  <w:style w:type="character" w:styleId="950" w:customStyle="1">
    <w:name w:val="Электронная подпись Знак"/>
    <w:link w:val="1012"/>
    <w:uiPriority w:val="99"/>
    <w:qFormat/>
    <w:rPr>
      <w:rFonts w:eastAsia="Calibri"/>
      <w:sz w:val="24"/>
      <w:szCs w:val="24"/>
    </w:rPr>
  </w:style>
  <w:style w:type="character" w:styleId="951" w:customStyle="1">
    <w:name w:val="Подпункт Знак1"/>
    <w:link w:val="989"/>
    <w:qFormat/>
    <w:rPr>
      <w:sz w:val="28"/>
    </w:rPr>
  </w:style>
  <w:style w:type="character" w:styleId="952" w:customStyle="1">
    <w:name w:val="Текст сноски Знак"/>
    <w:link w:val="975"/>
    <w:qFormat/>
  </w:style>
  <w:style w:type="character" w:styleId="953" w:customStyle="1">
    <w:name w:val="Основной текст Знак"/>
    <w:link w:val="968"/>
    <w:qFormat/>
    <w:rPr>
      <w:sz w:val="28"/>
      <w:szCs w:val="28"/>
    </w:rPr>
  </w:style>
  <w:style w:type="character" w:styleId="954" w:customStyle="1">
    <w:name w:val="blk"/>
    <w:qFormat/>
  </w:style>
  <w:style w:type="character" w:styleId="955" w:customStyle="1">
    <w:name w:val="Абзац списка Знак"/>
    <w:link w:val="1008"/>
    <w:uiPriority w:val="34"/>
    <w:qFormat/>
    <w:rPr>
      <w:rFonts w:eastAsia="Calibri"/>
      <w:sz w:val="24"/>
      <w:szCs w:val="24"/>
    </w:rPr>
  </w:style>
  <w:style w:type="character" w:styleId="956" w:customStyle="1">
    <w:name w:val="комментарий"/>
    <w:qFormat/>
    <w:rPr>
      <w:b/>
      <w:i/>
      <w:shd w:val="clear" w:color="auto" w:fill="ffff99"/>
    </w:rPr>
  </w:style>
  <w:style w:type="character" w:styleId="957" w:customStyle="1">
    <w:name w:val="Подподпункт Знак"/>
    <w:link w:val="1024"/>
    <w:qFormat/>
    <w:rPr>
      <w:sz w:val="26"/>
      <w:szCs w:val="26"/>
    </w:rPr>
  </w:style>
  <w:style w:type="character" w:styleId="958" w:customStyle="1">
    <w:name w:val="УРОВЕНЬ_Абзац_тип3 Знак"/>
    <w:link w:val="1028"/>
    <w:qFormat/>
    <w:rPr>
      <w:rFonts w:eastAsia="Calibri"/>
      <w:sz w:val="26"/>
      <w:szCs w:val="28"/>
      <w:lang w:eastAsia="en-US"/>
    </w:rPr>
  </w:style>
  <w:style w:type="character" w:styleId="959" w:customStyle="1">
    <w:name w:val="Верхний колонтитул Знак"/>
    <w:link w:val="981"/>
    <w:uiPriority w:val="99"/>
    <w:qFormat/>
    <w:rPr>
      <w:sz w:val="24"/>
      <w:szCs w:val="24"/>
    </w:rPr>
  </w:style>
  <w:style w:type="character" w:styleId="960" w:customStyle="1">
    <w:name w:val="Текст примечания Знак"/>
    <w:link w:val="997"/>
    <w:semiHidden/>
    <w:qFormat/>
  </w:style>
  <w:style w:type="character" w:styleId="961" w:customStyle="1">
    <w:name w:val="Текст концевой сноски Знак"/>
    <w:basedOn w:val="922"/>
    <w:link w:val="1031"/>
    <w:qFormat/>
  </w:style>
  <w:style w:type="character" w:styleId="962" w:customStyle="1">
    <w:name w:val="Символ концевой сноски"/>
    <w:qFormat/>
    <w:rPr>
      <w:vertAlign w:val="superscript"/>
    </w:rPr>
  </w:style>
  <w:style w:type="character" w:styleId="963">
    <w:name w:val="endnote reference"/>
    <w:rPr>
      <w:vertAlign w:val="superscript"/>
    </w:rPr>
  </w:style>
  <w:style w:type="character" w:styleId="964" w:customStyle="1">
    <w:name w:val="Пункт2 Знак"/>
    <w:link w:val="990"/>
    <w:qFormat/>
    <w:rPr>
      <w:b/>
      <w:sz w:val="28"/>
    </w:rPr>
  </w:style>
  <w:style w:type="character" w:styleId="965" w:customStyle="1">
    <w:name w:val="УРОВЕНЬ_1. Знак"/>
    <w:link w:val="1035"/>
    <w:qFormat/>
    <w:rPr>
      <w:rFonts w:eastAsia="Calibri"/>
      <w:caps/>
      <w:sz w:val="28"/>
      <w:szCs w:val="28"/>
      <w:lang w:eastAsia="en-US"/>
    </w:rPr>
  </w:style>
  <w:style w:type="character" w:styleId="966" w:customStyle="1">
    <w:name w:val="Ссылка указателя"/>
    <w:qFormat/>
  </w:style>
  <w:style w:type="paragraph" w:styleId="967">
    <w:name w:val="Title"/>
    <w:basedOn w:val="912"/>
    <w:next w:val="968"/>
    <w:qFormat/>
    <w:pPr>
      <w:keepNext/>
      <w:spacing w:before="240" w:after="120"/>
    </w:pPr>
    <w:rPr>
      <w:rFonts w:ascii="Liberation Sans" w:hAnsi="Liberation Sans" w:eastAsia="Microsoft YaHei" w:cs="Arial"/>
    </w:rPr>
  </w:style>
  <w:style w:type="paragraph" w:styleId="968">
    <w:name w:val="Body Text"/>
    <w:basedOn w:val="912"/>
    <w:link w:val="953"/>
    <w:pPr>
      <w:spacing w:after="120"/>
    </w:pPr>
  </w:style>
  <w:style w:type="paragraph" w:styleId="969">
    <w:name w:val="List"/>
    <w:basedOn w:val="968"/>
    <w:rPr>
      <w:rFonts w:cs="Arial"/>
    </w:rPr>
  </w:style>
  <w:style w:type="paragraph" w:styleId="970">
    <w:name w:val="Caption"/>
    <w:basedOn w:val="912"/>
    <w:link w:val="783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71">
    <w:name w:val="index heading"/>
    <w:basedOn w:val="967"/>
  </w:style>
  <w:style w:type="paragraph" w:styleId="972" w:customStyle="1">
    <w:name w:val="Название раздела инструкции"/>
    <w:basedOn w:val="912"/>
    <w:qFormat/>
    <w:pPr>
      <w:jc w:val="center"/>
    </w:pPr>
    <w:rPr>
      <w:b/>
    </w:rPr>
  </w:style>
  <w:style w:type="paragraph" w:styleId="973" w:customStyle="1">
    <w:name w:val="Раздел положения"/>
    <w:basedOn w:val="912"/>
    <w:qFormat/>
    <w:pPr>
      <w:numPr>
        <w:ilvl w:val="0"/>
        <w:numId w:val="1"/>
      </w:numPr>
      <w:jc w:val="center"/>
      <w:spacing w:before="80" w:after="80"/>
    </w:pPr>
    <w:rPr>
      <w:b/>
      <w:sz w:val="32"/>
      <w:szCs w:val="32"/>
    </w:rPr>
  </w:style>
  <w:style w:type="paragraph" w:styleId="974" w:customStyle="1">
    <w:name w:val="Подраздел раздела положения"/>
    <w:basedOn w:val="912"/>
    <w:qFormat/>
    <w:pPr>
      <w:numPr>
        <w:ilvl w:val="1"/>
        <w:numId w:val="1"/>
      </w:numPr>
      <w:jc w:val="both"/>
      <w:spacing w:before="80" w:after="80"/>
    </w:pPr>
  </w:style>
  <w:style w:type="paragraph" w:styleId="975">
    <w:name w:val="footnote text"/>
    <w:basedOn w:val="912"/>
    <w:link w:val="952"/>
    <w:rPr>
      <w:sz w:val="20"/>
      <w:szCs w:val="20"/>
    </w:rPr>
  </w:style>
  <w:style w:type="paragraph" w:styleId="976" w:customStyle="1">
    <w:name w:val="Шапка 1"/>
    <w:basedOn w:val="912"/>
    <w:qFormat/>
    <w:pPr>
      <w:jc w:val="center"/>
      <w:spacing w:after="240"/>
      <w:pBdr>
        <w:bottom w:val="single" w:color="000000" w:sz="24" w:space="1"/>
      </w:pBdr>
    </w:pPr>
    <w:rPr>
      <w:sz w:val="22"/>
      <w:szCs w:val="22"/>
    </w:rPr>
  </w:style>
  <w:style w:type="paragraph" w:styleId="977" w:customStyle="1">
    <w:name w:val="Шапка 2"/>
    <w:basedOn w:val="912"/>
    <w:qFormat/>
    <w:pPr>
      <w:jc w:val="center"/>
      <w:spacing w:after="120"/>
      <w:pBdr>
        <w:bottom w:val="single" w:color="000000" w:sz="24" w:space="1"/>
      </w:pBdr>
    </w:pPr>
    <w:rPr>
      <w:b/>
      <w:sz w:val="22"/>
      <w:szCs w:val="22"/>
    </w:rPr>
  </w:style>
  <w:style w:type="paragraph" w:styleId="978" w:customStyle="1">
    <w:name w:val="Шапка 3"/>
    <w:basedOn w:val="912"/>
    <w:qFormat/>
    <w:pPr>
      <w:jc w:val="center"/>
      <w:spacing w:before="240" w:after="360"/>
      <w:pBdr>
        <w:bottom w:val="single" w:color="000000" w:sz="24" w:space="1"/>
      </w:pBdr>
    </w:pPr>
    <w:rPr>
      <w:b/>
      <w:sz w:val="24"/>
      <w:szCs w:val="24"/>
    </w:rPr>
  </w:style>
  <w:style w:type="paragraph" w:styleId="979" w:customStyle="1">
    <w:name w:val="Название1"/>
    <w:basedOn w:val="912"/>
    <w:link w:val="940"/>
    <w:uiPriority w:val="10"/>
    <w:qFormat/>
    <w:pPr>
      <w:jc w:val="center"/>
    </w:pPr>
    <w:rPr>
      <w:szCs w:val="20"/>
    </w:rPr>
  </w:style>
  <w:style w:type="paragraph" w:styleId="980" w:customStyle="1">
    <w:name w:val="Колонтитул"/>
    <w:basedOn w:val="912"/>
    <w:qFormat/>
  </w:style>
  <w:style w:type="paragraph" w:styleId="981">
    <w:name w:val="Header"/>
    <w:basedOn w:val="912"/>
    <w:link w:val="959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982">
    <w:name w:val="Body Text Indent"/>
    <w:basedOn w:val="912"/>
    <w:pPr>
      <w:ind w:left="360"/>
    </w:pPr>
    <w:rPr>
      <w:sz w:val="24"/>
      <w:szCs w:val="24"/>
    </w:rPr>
  </w:style>
  <w:style w:type="paragraph" w:styleId="983">
    <w:name w:val="Footer"/>
    <w:basedOn w:val="912"/>
    <w:pPr>
      <w:tabs>
        <w:tab w:val="center" w:pos="4677" w:leader="none"/>
        <w:tab w:val="right" w:pos="9355" w:leader="none"/>
      </w:tabs>
    </w:pPr>
  </w:style>
  <w:style w:type="paragraph" w:styleId="984">
    <w:name w:val="Body Text Indent 2"/>
    <w:basedOn w:val="912"/>
    <w:qFormat/>
    <w:pPr>
      <w:ind w:left="283"/>
      <w:spacing w:after="120" w:line="480" w:lineRule="auto"/>
    </w:pPr>
  </w:style>
  <w:style w:type="paragraph" w:styleId="985">
    <w:name w:val="Body Text 3"/>
    <w:basedOn w:val="912"/>
    <w:qFormat/>
    <w:pPr>
      <w:spacing w:after="120"/>
    </w:pPr>
    <w:rPr>
      <w:sz w:val="16"/>
      <w:szCs w:val="16"/>
    </w:rPr>
  </w:style>
  <w:style w:type="paragraph" w:styleId="986">
    <w:name w:val="Body Text Indent 3"/>
    <w:basedOn w:val="912"/>
    <w:qFormat/>
    <w:pPr>
      <w:ind w:left="283"/>
      <w:spacing w:after="120"/>
    </w:pPr>
    <w:rPr>
      <w:sz w:val="16"/>
      <w:szCs w:val="16"/>
    </w:rPr>
  </w:style>
  <w:style w:type="paragraph" w:styleId="987">
    <w:name w:val="Body Text 2"/>
    <w:basedOn w:val="912"/>
    <w:qFormat/>
    <w:pPr>
      <w:spacing w:after="120" w:line="480" w:lineRule="auto"/>
    </w:pPr>
  </w:style>
  <w:style w:type="paragraph" w:styleId="988">
    <w:name w:val="Block Text"/>
    <w:basedOn w:val="912"/>
    <w:qFormat/>
    <w:pPr>
      <w:ind w:left="-567" w:right="-766"/>
      <w:jc w:val="center"/>
    </w:pPr>
    <w:rPr>
      <w:b/>
      <w:bCs/>
      <w:sz w:val="24"/>
      <w:szCs w:val="20"/>
    </w:rPr>
  </w:style>
  <w:style w:type="paragraph" w:styleId="989" w:customStyle="1">
    <w:name w:val="Подпункт"/>
    <w:basedOn w:val="912"/>
    <w:link w:val="951"/>
    <w:qFormat/>
    <w:pPr>
      <w:ind w:left="1134" w:hanging="1134"/>
      <w:jc w:val="both"/>
      <w:spacing w:line="360" w:lineRule="auto"/>
      <w:tabs>
        <w:tab w:val="left" w:pos="1134" w:leader="none"/>
      </w:tabs>
    </w:pPr>
    <w:rPr>
      <w:szCs w:val="20"/>
    </w:rPr>
  </w:style>
  <w:style w:type="paragraph" w:styleId="990" w:customStyle="1">
    <w:name w:val="Пункт2"/>
    <w:basedOn w:val="912"/>
    <w:link w:val="964"/>
    <w:qFormat/>
    <w:pPr>
      <w:ind w:left="1134" w:hanging="1134"/>
      <w:keepNext/>
      <w:spacing w:before="240" w:after="120"/>
      <w:tabs>
        <w:tab w:val="left" w:pos="1134" w:leader="none"/>
      </w:tabs>
      <w:outlineLvl w:val="2"/>
    </w:pPr>
    <w:rPr>
      <w:b/>
      <w:szCs w:val="20"/>
    </w:rPr>
  </w:style>
  <w:style w:type="paragraph" w:styleId="991">
    <w:name w:val="toc 1"/>
    <w:basedOn w:val="912"/>
    <w:next w:val="912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992">
    <w:name w:val="toc 3"/>
    <w:basedOn w:val="912"/>
    <w:next w:val="912"/>
    <w:uiPriority w:val="39"/>
    <w:pPr>
      <w:ind w:left="280" w:firstLine="854"/>
      <w:tabs>
        <w:tab w:val="left" w:pos="1120" w:leader="none"/>
        <w:tab w:val="right" w:pos="9911" w:leader="dot"/>
      </w:tabs>
    </w:pPr>
    <w:rPr>
      <w:rFonts w:cstheme="minorHAnsi"/>
      <w:sz w:val="20"/>
      <w:szCs w:val="20"/>
    </w:rPr>
  </w:style>
  <w:style w:type="paragraph" w:styleId="993" w:customStyle="1">
    <w:name w:val="Раздел регламента"/>
    <w:basedOn w:val="912"/>
    <w:qFormat/>
  </w:style>
  <w:style w:type="paragraph" w:styleId="994" w:customStyle="1">
    <w:name w:val="Приложение к регламенту"/>
    <w:basedOn w:val="912"/>
    <w:qFormat/>
    <w:pPr>
      <w:jc w:val="right"/>
    </w:pPr>
  </w:style>
  <w:style w:type="paragraph" w:styleId="995">
    <w:name w:val="toc 2"/>
    <w:basedOn w:val="912"/>
    <w:next w:val="912"/>
    <w:uiPriority w:val="39"/>
    <w:pPr>
      <w:spacing w:before="240"/>
    </w:pPr>
    <w:rPr>
      <w:rFonts w:cstheme="minorHAnsi"/>
      <w:bCs/>
      <w:sz w:val="20"/>
      <w:szCs w:val="20"/>
    </w:rPr>
  </w:style>
  <w:style w:type="paragraph" w:styleId="996">
    <w:name w:val="Balloon Text"/>
    <w:basedOn w:val="912"/>
    <w:semiHidden/>
    <w:qFormat/>
    <w:rPr>
      <w:rFonts w:ascii="Tahoma" w:hAnsi="Tahoma" w:cs="Tahoma"/>
      <w:sz w:val="16"/>
      <w:szCs w:val="16"/>
    </w:rPr>
  </w:style>
  <w:style w:type="paragraph" w:styleId="997">
    <w:name w:val="annotation text"/>
    <w:basedOn w:val="912"/>
    <w:link w:val="960"/>
    <w:semiHidden/>
    <w:qFormat/>
    <w:rPr>
      <w:sz w:val="20"/>
      <w:szCs w:val="20"/>
    </w:rPr>
  </w:style>
  <w:style w:type="paragraph" w:styleId="998">
    <w:name w:val="annotation subject"/>
    <w:basedOn w:val="997"/>
    <w:next w:val="997"/>
    <w:semiHidden/>
    <w:qFormat/>
    <w:rPr>
      <w:b/>
      <w:bCs/>
    </w:rPr>
  </w:style>
  <w:style w:type="paragraph" w:styleId="999" w:customStyle="1">
    <w:name w:val="Обычный (веб)1"/>
    <w:basedOn w:val="912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1000">
    <w:name w:val="toc 9"/>
    <w:basedOn w:val="912"/>
    <w:next w:val="912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1001">
    <w:name w:val="toc 5"/>
    <w:basedOn w:val="912"/>
    <w:next w:val="912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1002">
    <w:name w:val="toc 4"/>
    <w:basedOn w:val="912"/>
    <w:next w:val="912"/>
    <w:uiPriority w:val="39"/>
    <w:pPr>
      <w:ind w:left="560"/>
      <w:tabs>
        <w:tab w:val="left" w:pos="1120" w:leader="none"/>
        <w:tab w:val="right" w:pos="9911" w:leader="none"/>
      </w:tabs>
    </w:pPr>
    <w:rPr>
      <w:rFonts w:cstheme="minorHAnsi"/>
      <w:sz w:val="20"/>
      <w:szCs w:val="20"/>
    </w:rPr>
  </w:style>
  <w:style w:type="paragraph" w:styleId="1003" w:customStyle="1">
    <w:name w:val="Раздел положения 2"/>
    <w:basedOn w:val="912"/>
    <w:qFormat/>
    <w:pPr>
      <w:jc w:val="both"/>
      <w:pageBreakBefore/>
      <w:outlineLvl w:val="0"/>
    </w:pPr>
    <w:rPr>
      <w:b/>
    </w:rPr>
  </w:style>
  <w:style w:type="paragraph" w:styleId="1004" w:customStyle="1">
    <w:name w:val="Знак Знак Знак Знак Знак Знак Знак Знак Знак"/>
    <w:basedOn w:val="912"/>
    <w:qFormat/>
    <w:pPr>
      <w:jc w:val="both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1005">
    <w:name w:val="No Spacing"/>
    <w:basedOn w:val="912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1006" w:customStyle="1">
    <w:name w:val="caption1"/>
    <w:basedOn w:val="912"/>
    <w:next w:val="912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1007">
    <w:name w:val="Subtitle"/>
    <w:basedOn w:val="912"/>
    <w:next w:val="912"/>
    <w:link w:val="941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1008">
    <w:name w:val="List Paragraph"/>
    <w:basedOn w:val="912"/>
    <w:link w:val="955"/>
    <w:uiPriority w:val="34"/>
    <w:qFormat/>
    <w:pPr>
      <w:contextualSpacing/>
      <w:ind w:left="720"/>
    </w:pPr>
    <w:rPr>
      <w:rFonts w:eastAsia="Calibri"/>
      <w:sz w:val="24"/>
      <w:szCs w:val="24"/>
    </w:rPr>
  </w:style>
  <w:style w:type="paragraph" w:styleId="1009">
    <w:name w:val="Quote"/>
    <w:basedOn w:val="912"/>
    <w:next w:val="912"/>
    <w:link w:val="943"/>
    <w:uiPriority w:val="29"/>
    <w:qFormat/>
    <w:rPr>
      <w:rFonts w:ascii="Calibri" w:hAnsi="Calibri" w:eastAsia="Calibri"/>
      <w:i/>
      <w:iCs/>
      <w:color w:val="000000"/>
      <w:sz w:val="20"/>
      <w:szCs w:val="20"/>
    </w:rPr>
  </w:style>
  <w:style w:type="paragraph" w:styleId="1010">
    <w:name w:val="Intense Quote"/>
    <w:basedOn w:val="912"/>
    <w:next w:val="912"/>
    <w:link w:val="944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1011">
    <w:name w:val="TOC Heading"/>
    <w:basedOn w:val="913"/>
    <w:next w:val="912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1012">
    <w:name w:val="E-mail Signature"/>
    <w:basedOn w:val="912"/>
    <w:link w:val="950"/>
    <w:uiPriority w:val="99"/>
    <w:unhideWhenUsed/>
    <w:qFormat/>
    <w:rPr>
      <w:rFonts w:eastAsia="Calibri"/>
      <w:sz w:val="24"/>
      <w:szCs w:val="24"/>
    </w:rPr>
  </w:style>
  <w:style w:type="paragraph" w:styleId="1013" w:customStyle="1">
    <w:name w:val="Знак"/>
    <w:basedOn w:val="912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14" w:customStyle="1">
    <w:name w:val="Нумерованный список ур3"/>
    <w:basedOn w:val="912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1015" w:customStyle="1">
    <w:name w:val="Маркированный список 41"/>
    <w:basedOn w:val="912"/>
    <w:qFormat/>
    <w:pPr>
      <w:numPr>
        <w:ilvl w:val="0"/>
        <w:numId w:val="2"/>
      </w:numPr>
      <w:jc w:val="both"/>
      <w:spacing w:before="120"/>
    </w:pPr>
    <w:rPr>
      <w:rFonts w:ascii="Garamond" w:hAnsi="Garamond"/>
      <w:sz w:val="24"/>
      <w:szCs w:val="20"/>
    </w:rPr>
  </w:style>
  <w:style w:type="paragraph" w:styleId="1016" w:customStyle="1">
    <w:name w:val="Нумерованный список ур2"/>
    <w:basedOn w:val="912"/>
    <w:qFormat/>
    <w:pPr>
      <w:numPr>
        <w:ilvl w:val="1"/>
        <w:numId w:val="2"/>
      </w:numPr>
      <w:jc w:val="both"/>
      <w:spacing w:before="120"/>
    </w:pPr>
    <w:rPr>
      <w:rFonts w:ascii="Garamond" w:hAnsi="Garamond"/>
      <w:sz w:val="24"/>
      <w:szCs w:val="20"/>
    </w:rPr>
  </w:style>
  <w:style w:type="paragraph" w:styleId="1017">
    <w:name w:val="Revision"/>
    <w:uiPriority w:val="99"/>
    <w:semiHidden/>
    <w:qFormat/>
    <w:rPr>
      <w:rFonts w:eastAsia="Calibri"/>
      <w:sz w:val="24"/>
      <w:szCs w:val="24"/>
    </w:rPr>
  </w:style>
  <w:style w:type="paragraph" w:styleId="1018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1019" w:customStyle="1">
    <w:name w:val="Знак Знак3 Знак Знак"/>
    <w:basedOn w:val="912"/>
    <w:qFormat/>
    <w:pPr>
      <w:jc w:val="both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1020" w:customStyle="1">
    <w:name w:val="Пункт"/>
    <w:basedOn w:val="912"/>
    <w:qFormat/>
    <w:pPr>
      <w:ind w:left="1134" w:right="800" w:hanging="1134"/>
      <w:jc w:val="both"/>
      <w:spacing w:before="120" w:line="360" w:lineRule="auto"/>
      <w:widowControl w:val="off"/>
      <w:tabs>
        <w:tab w:val="left" w:pos="1134" w:leader="none"/>
      </w:tabs>
    </w:pPr>
    <w:rPr>
      <w:rFonts w:ascii="Arial" w:hAnsi="Arial"/>
      <w:b/>
      <w:i/>
      <w:szCs w:val="20"/>
    </w:rPr>
  </w:style>
  <w:style w:type="paragraph" w:styleId="1021" w:customStyle="1">
    <w:name w:val="Абзац списка1"/>
    <w:basedOn w:val="912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22" w:customStyle="1">
    <w:name w:val="Таблица"/>
    <w:basedOn w:val="912"/>
    <w:qFormat/>
    <w:pPr>
      <w:jc w:val="center"/>
      <w:keepNext/>
      <w:spacing w:before="60" w:after="60"/>
    </w:pPr>
    <w:rPr>
      <w:rFonts w:eastAsia="Calibri"/>
      <w:b/>
      <w:sz w:val="24"/>
      <w:szCs w:val="24"/>
    </w:rPr>
  </w:style>
  <w:style w:type="paragraph" w:styleId="1023" w:customStyle="1">
    <w:name w:val="Таблица шапка"/>
    <w:basedOn w:val="912"/>
    <w:qFormat/>
    <w:pPr>
      <w:ind w:left="57" w:right="57"/>
      <w:keepNext/>
      <w:spacing w:before="40" w:after="40"/>
    </w:pPr>
    <w:rPr>
      <w:sz w:val="22"/>
      <w:szCs w:val="26"/>
    </w:rPr>
  </w:style>
  <w:style w:type="paragraph" w:styleId="1024" w:customStyle="1">
    <w:name w:val="Подподпункт"/>
    <w:basedOn w:val="989"/>
    <w:link w:val="957"/>
    <w:qFormat/>
    <w:pPr>
      <w:ind w:left="5104" w:hanging="567"/>
      <w:spacing w:before="120" w:line="240" w:lineRule="auto"/>
      <w:tabs>
        <w:tab w:val="clear" w:pos="1134" w:leader="none"/>
        <w:tab w:val="left" w:pos="5104" w:leader="none"/>
      </w:tabs>
    </w:pPr>
    <w:rPr>
      <w:sz w:val="26"/>
      <w:szCs w:val="26"/>
      <w:lang w:val="ru-RU" w:eastAsia="ru-RU"/>
    </w:rPr>
  </w:style>
  <w:style w:type="paragraph" w:styleId="1025" w:customStyle="1">
    <w:name w:val="УРОВЕНЬ_(а)"/>
    <w:basedOn w:val="1008"/>
    <w:qFormat/>
    <w:pPr>
      <w:numPr>
        <w:ilvl w:val="3"/>
        <w:numId w:val="4"/>
      </w:numPr>
      <w:contextualSpacing w:val="0"/>
      <w:jc w:val="both"/>
      <w:spacing w:before="120" w:line="360" w:lineRule="exact"/>
      <w:outlineLvl w:val="3"/>
    </w:pPr>
    <w:rPr>
      <w:sz w:val="26"/>
      <w:szCs w:val="28"/>
      <w:lang w:eastAsia="en-US"/>
    </w:rPr>
  </w:style>
  <w:style w:type="paragraph" w:styleId="1026" w:customStyle="1">
    <w:name w:val="УРОВЕНЬ_-"/>
    <w:basedOn w:val="1008"/>
    <w:qFormat/>
    <w:pPr>
      <w:numPr>
        <w:ilvl w:val="4"/>
        <w:numId w:val="4"/>
      </w:numPr>
      <w:contextualSpacing w:val="0"/>
      <w:jc w:val="both"/>
      <w:spacing w:before="120" w:line="360" w:lineRule="exact"/>
      <w:outlineLvl w:val="4"/>
    </w:pPr>
    <w:rPr>
      <w:sz w:val="26"/>
      <w:szCs w:val="28"/>
      <w:lang w:eastAsia="en-US"/>
    </w:rPr>
  </w:style>
  <w:style w:type="paragraph" w:styleId="1027" w:customStyle="1">
    <w:name w:val="УРОВЕНЬ_Абзац_тип2"/>
    <w:basedOn w:val="1008"/>
    <w:qFormat/>
    <w:pPr>
      <w:numPr>
        <w:ilvl w:val="6"/>
        <w:numId w:val="4"/>
      </w:numPr>
      <w:contextualSpacing w:val="0"/>
      <w:jc w:val="both"/>
      <w:spacing w:before="120" w:line="360" w:lineRule="exact"/>
    </w:pPr>
    <w:rPr>
      <w:sz w:val="26"/>
      <w:szCs w:val="28"/>
      <w:lang w:eastAsia="en-US"/>
    </w:rPr>
  </w:style>
  <w:style w:type="paragraph" w:styleId="1028" w:customStyle="1">
    <w:name w:val="УРОВЕНЬ_Абзац_тип3"/>
    <w:basedOn w:val="1008"/>
    <w:link w:val="958"/>
    <w:qFormat/>
    <w:pPr>
      <w:numPr>
        <w:ilvl w:val="7"/>
        <w:numId w:val="4"/>
      </w:numPr>
      <w:contextualSpacing w:val="0"/>
      <w:jc w:val="both"/>
      <w:spacing w:before="120" w:line="360" w:lineRule="exact"/>
    </w:pPr>
    <w:rPr>
      <w:sz w:val="26"/>
      <w:szCs w:val="28"/>
      <w:lang w:eastAsia="en-US"/>
    </w:rPr>
  </w:style>
  <w:style w:type="paragraph" w:styleId="1029" w:customStyle="1">
    <w:name w:val="УРОВЕНЬ_Подпись"/>
    <w:basedOn w:val="1008"/>
    <w:qFormat/>
    <w:pPr>
      <w:numPr>
        <w:ilvl w:val="5"/>
        <w:numId w:val="4"/>
      </w:numPr>
      <w:contextualSpacing w:val="0"/>
      <w:jc w:val="right"/>
      <w:keepNext/>
      <w:spacing w:before="120" w:after="120" w:line="360" w:lineRule="exact"/>
      <w:outlineLvl w:val="3"/>
    </w:pPr>
    <w:rPr>
      <w:sz w:val="26"/>
      <w:szCs w:val="28"/>
      <w:lang w:eastAsia="en-US"/>
    </w:rPr>
  </w:style>
  <w:style w:type="paragraph" w:styleId="1030" w:customStyle="1">
    <w:name w:val="Стиль Заголовок 1 + по ширине"/>
    <w:basedOn w:val="913"/>
    <w:qFormat/>
    <w:pPr>
      <w:numPr>
        <w:ilvl w:val="0"/>
        <w:numId w:val="0"/>
      </w:numPr>
      <w:ind w:left="567" w:hanging="567"/>
      <w:jc w:val="both"/>
      <w:keepLines/>
      <w:spacing w:before="480" w:after="240"/>
      <w:tabs>
        <w:tab w:val="left" w:pos="567" w:leader="none"/>
      </w:tabs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1031">
    <w:name w:val="endnote text"/>
    <w:basedOn w:val="912"/>
    <w:link w:val="961"/>
    <w:rPr>
      <w:sz w:val="20"/>
      <w:szCs w:val="20"/>
    </w:rPr>
  </w:style>
  <w:style w:type="paragraph" w:styleId="1032" w:customStyle="1">
    <w:name w:val="Заголовок 2 КВВ"/>
    <w:basedOn w:val="912"/>
    <w:qFormat/>
    <w:pPr>
      <w:numPr>
        <w:ilvl w:val="0"/>
        <w:numId w:val="5"/>
      </w:numPr>
      <w:jc w:val="both"/>
      <w:keepNext/>
      <w:spacing w:before="120" w:after="120"/>
      <w:outlineLvl w:val="0"/>
    </w:pPr>
    <w:rPr>
      <w:b/>
      <w:sz w:val="24"/>
      <w:szCs w:val="20"/>
    </w:rPr>
  </w:style>
  <w:style w:type="paragraph" w:styleId="1033" w:customStyle="1">
    <w:name w:val="Таблица текст"/>
    <w:basedOn w:val="912"/>
    <w:qFormat/>
    <w:pPr>
      <w:ind w:left="57" w:right="57"/>
      <w:spacing w:before="40" w:after="40"/>
    </w:pPr>
    <w:rPr>
      <w:sz w:val="24"/>
      <w:szCs w:val="26"/>
    </w:rPr>
  </w:style>
  <w:style w:type="paragraph" w:styleId="1034">
    <w:name w:val="Normal (Web)"/>
    <w:basedOn w:val="912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035" w:customStyle="1">
    <w:name w:val="УРОВЕНЬ_1."/>
    <w:basedOn w:val="1008"/>
    <w:link w:val="965"/>
    <w:qFormat/>
    <w:pPr>
      <w:contextualSpacing w:val="0"/>
      <w:ind w:left="0"/>
      <w:jc w:val="both"/>
      <w:keepLines/>
      <w:keepNext/>
      <w:spacing w:before="240" w:after="120" w:line="276" w:lineRule="auto"/>
      <w:outlineLvl w:val="0"/>
    </w:pPr>
    <w:rPr>
      <w:caps/>
      <w:sz w:val="28"/>
      <w:szCs w:val="28"/>
      <w:lang w:eastAsia="en-US"/>
    </w:rPr>
  </w:style>
  <w:style w:type="paragraph" w:styleId="1036">
    <w:name w:val="toc 6"/>
    <w:basedOn w:val="912"/>
    <w:next w:val="912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1037">
    <w:name w:val="toc 7"/>
    <w:basedOn w:val="912"/>
    <w:next w:val="912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1038">
    <w:name w:val="toc 8"/>
    <w:basedOn w:val="912"/>
    <w:next w:val="912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1039" w:customStyle="1">
    <w:name w:val="Содержимое врезки"/>
    <w:basedOn w:val="912"/>
    <w:qFormat/>
  </w:style>
  <w:style w:type="numbering" w:styleId="1040" w:customStyle="1">
    <w:name w:val="Стиль1"/>
    <w:uiPriority w:val="99"/>
    <w:qFormat/>
  </w:style>
  <w:style w:type="numbering" w:styleId="1041" w:customStyle="1">
    <w:name w:val="Стиль2"/>
    <w:uiPriority w:val="99"/>
    <w:qFormat/>
  </w:style>
  <w:style w:type="table" w:styleId="1042">
    <w:name w:val="Table Grid"/>
    <w:basedOn w:val="92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43" w:customStyle="1">
    <w:name w:val="Сетка таблицы1"/>
    <w:basedOn w:val="923"/>
    <w:uiPriority w:val="39"/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01B4-04F9-4327-8190-57D25AA9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dc:language>ru-RU</dc:language>
  <cp:lastModifiedBy>gerasimovaev</cp:lastModifiedBy>
  <cp:revision>7</cp:revision>
  <dcterms:created xsi:type="dcterms:W3CDTF">2026-05-07T09:36:00Z</dcterms:created>
  <dcterms:modified xsi:type="dcterms:W3CDTF">2026-07-10T08:27:32Z</dcterms:modified>
</cp:coreProperties>
</file>