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3E1462" w14:textId="108E8403" w:rsidR="00701F16" w:rsidRPr="00F23BE0" w:rsidRDefault="00701F16" w:rsidP="008B3E1B">
      <w:pPr>
        <w:spacing w:line="276" w:lineRule="auto"/>
        <w:ind w:left="4678"/>
        <w:rPr>
          <w:rFonts w:ascii="Times New Roman" w:eastAsia="Calibri" w:hAnsi="Times New Roman" w:cs="Times New Roman"/>
          <w:color w:val="auto"/>
          <w:lang w:val="ru-RU" w:eastAsia="en-US"/>
        </w:rPr>
      </w:pPr>
      <w:r w:rsidRPr="00F23BE0">
        <w:rPr>
          <w:rFonts w:ascii="Times New Roman" w:eastAsia="Calibri" w:hAnsi="Times New Roman" w:cs="Times New Roman"/>
          <w:color w:val="auto"/>
          <w:lang w:eastAsia="en-US"/>
        </w:rPr>
        <w:t>УТВЕРЖДАЮ</w:t>
      </w:r>
    </w:p>
    <w:p w14:paraId="2EA0FAC6" w14:textId="77777777" w:rsidR="00701F16" w:rsidRPr="00F23BE0" w:rsidRDefault="00701F16" w:rsidP="008B3E1B">
      <w:pPr>
        <w:widowControl w:val="0"/>
        <w:autoSpaceDE w:val="0"/>
        <w:autoSpaceDN w:val="0"/>
        <w:adjustRightInd w:val="0"/>
        <w:ind w:left="4678"/>
        <w:rPr>
          <w:rFonts w:ascii="Times New Roman" w:eastAsia="Times New Roman" w:hAnsi="Times New Roman" w:cs="Times New Roman"/>
          <w:color w:val="auto"/>
          <w:lang w:eastAsia="en-US"/>
        </w:rPr>
      </w:pPr>
      <w:r w:rsidRPr="00F23BE0">
        <w:rPr>
          <w:rFonts w:ascii="Times New Roman" w:eastAsia="Times New Roman" w:hAnsi="Times New Roman" w:cs="Times New Roman"/>
          <w:color w:val="auto"/>
          <w:lang w:eastAsia="en-US"/>
        </w:rPr>
        <w:fldChar w:fldCharType="begin"/>
      </w:r>
      <w:r w:rsidRPr="00F23BE0">
        <w:rPr>
          <w:rFonts w:ascii="Times New Roman" w:eastAsia="Times New Roman" w:hAnsi="Times New Roman" w:cs="Times New Roman"/>
          <w:color w:val="auto"/>
          <w:lang w:eastAsia="en-US"/>
        </w:rPr>
        <w:instrText xml:space="preserve"> MERGEFIELD  тест \b {v8 \f }  \* MERGEFORMAT </w:instrText>
      </w:r>
      <w:r w:rsidRPr="00F23BE0">
        <w:rPr>
          <w:rFonts w:ascii="Times New Roman" w:eastAsia="Times New Roman" w:hAnsi="Times New Roman" w:cs="Times New Roman"/>
          <w:color w:val="auto"/>
          <w:lang w:eastAsia="en-US"/>
        </w:rPr>
        <w:fldChar w:fldCharType="separate"/>
      </w:r>
      <w:r w:rsidRPr="00F23BE0">
        <w:rPr>
          <w:rFonts w:ascii="Times New Roman" w:eastAsia="Times New Roman" w:hAnsi="Times New Roman" w:cs="Times New Roman"/>
          <w:color w:val="auto"/>
          <w:lang w:eastAsia="en-US"/>
        </w:rPr>
        <w:t>Заместитель директора</w:t>
      </w:r>
      <w:r w:rsidRPr="00F23BE0">
        <w:rPr>
          <w:rFonts w:ascii="Times New Roman" w:eastAsia="Times New Roman" w:hAnsi="Times New Roman" w:cs="Times New Roman"/>
          <w:color w:val="auto"/>
          <w:lang w:eastAsia="en-US"/>
        </w:rPr>
        <w:fldChar w:fldCharType="end"/>
      </w:r>
    </w:p>
    <w:p w14:paraId="224175CD" w14:textId="5B99370C" w:rsidR="00060845" w:rsidRPr="00F23BE0" w:rsidRDefault="00701F16" w:rsidP="008B3E1B">
      <w:pPr>
        <w:widowControl w:val="0"/>
        <w:autoSpaceDE w:val="0"/>
        <w:autoSpaceDN w:val="0"/>
        <w:adjustRightInd w:val="0"/>
        <w:ind w:left="4678"/>
        <w:rPr>
          <w:rFonts w:ascii="Times New Roman" w:eastAsia="Times New Roman" w:hAnsi="Times New Roman" w:cs="Times New Roman"/>
          <w:color w:val="auto"/>
          <w:lang w:val="ru-RU" w:eastAsia="en-US"/>
        </w:rPr>
      </w:pPr>
      <w:r w:rsidRPr="00F23BE0">
        <w:rPr>
          <w:rFonts w:ascii="Times New Roman" w:eastAsia="Times New Roman" w:hAnsi="Times New Roman" w:cs="Times New Roman"/>
          <w:color w:val="auto"/>
          <w:lang w:eastAsia="en-US"/>
        </w:rPr>
        <w:t xml:space="preserve">________________ Е.С. </w:t>
      </w:r>
      <w:r w:rsidR="008B3E1B" w:rsidRPr="00F23BE0">
        <w:rPr>
          <w:rFonts w:ascii="Times New Roman" w:eastAsia="Times New Roman" w:hAnsi="Times New Roman" w:cs="Times New Roman"/>
          <w:color w:val="auto"/>
          <w:lang w:val="ru-RU" w:eastAsia="en-US"/>
        </w:rPr>
        <w:t>Полуяхтов</w:t>
      </w:r>
    </w:p>
    <w:p w14:paraId="581389E1" w14:textId="77AF0638" w:rsidR="008B3E1B" w:rsidRPr="00F23BE0" w:rsidRDefault="008B3E1B" w:rsidP="008B3E1B">
      <w:pPr>
        <w:widowControl w:val="0"/>
        <w:autoSpaceDE w:val="0"/>
        <w:autoSpaceDN w:val="0"/>
        <w:adjustRightInd w:val="0"/>
        <w:ind w:left="4678"/>
        <w:rPr>
          <w:rFonts w:ascii="Times New Roman" w:eastAsia="Times New Roman" w:hAnsi="Times New Roman" w:cs="Times New Roman"/>
          <w:color w:val="auto"/>
          <w:lang w:val="ru-RU" w:eastAsia="en-US"/>
        </w:rPr>
      </w:pPr>
      <w:r w:rsidRPr="00F23BE0">
        <w:rPr>
          <w:rFonts w:ascii="Times New Roman" w:eastAsia="Times New Roman" w:hAnsi="Times New Roman" w:cs="Times New Roman"/>
          <w:color w:val="auto"/>
          <w:lang w:val="ru-RU" w:eastAsia="en-US"/>
        </w:rPr>
        <w:t>«____» __________________ 2026 г.</w:t>
      </w:r>
    </w:p>
    <w:p w14:paraId="4450FAE3" w14:textId="30656FFD" w:rsidR="00033850" w:rsidRPr="00F23BE0" w:rsidRDefault="00033850" w:rsidP="008B3E1B">
      <w:pPr>
        <w:widowControl w:val="0"/>
        <w:suppressLineNumbers/>
        <w:suppressAutoHyphens/>
        <w:ind w:left="4678"/>
        <w:rPr>
          <w:rFonts w:ascii="Times New Roman" w:eastAsia="Times New Roman" w:hAnsi="Times New Roman" w:cs="Times New Roman"/>
          <w:b/>
          <w:color w:val="auto"/>
        </w:rPr>
      </w:pPr>
    </w:p>
    <w:p w14:paraId="3E86031E" w14:textId="3632774E" w:rsidR="008B3E1B" w:rsidRPr="00F23BE0" w:rsidRDefault="008B3E1B" w:rsidP="008B3E1B">
      <w:pPr>
        <w:widowControl w:val="0"/>
        <w:suppressLineNumbers/>
        <w:suppressAutoHyphens/>
        <w:ind w:left="4678"/>
        <w:rPr>
          <w:rFonts w:ascii="Times New Roman" w:eastAsia="Times New Roman" w:hAnsi="Times New Roman" w:cs="Times New Roman"/>
          <w:b/>
          <w:color w:val="auto"/>
        </w:rPr>
      </w:pPr>
    </w:p>
    <w:p w14:paraId="4917CA45" w14:textId="77777777" w:rsidR="008B3E1B" w:rsidRPr="00F23BE0" w:rsidRDefault="008B3E1B" w:rsidP="008B3E1B">
      <w:pPr>
        <w:widowControl w:val="0"/>
        <w:suppressLineNumbers/>
        <w:suppressAutoHyphens/>
        <w:ind w:left="4678"/>
        <w:rPr>
          <w:rFonts w:ascii="Times New Roman" w:eastAsia="Times New Roman" w:hAnsi="Times New Roman" w:cs="Times New Roman"/>
          <w:b/>
          <w:color w:val="auto"/>
        </w:rPr>
      </w:pPr>
    </w:p>
    <w:p w14:paraId="71B59FE4" w14:textId="77777777" w:rsidR="00033850" w:rsidRPr="00F23BE0" w:rsidRDefault="00033850" w:rsidP="004A5B50">
      <w:pPr>
        <w:widowControl w:val="0"/>
        <w:suppressLineNumbers/>
        <w:suppressAutoHyphens/>
        <w:ind w:firstLine="709"/>
        <w:jc w:val="center"/>
        <w:rPr>
          <w:rFonts w:ascii="Times New Roman" w:eastAsia="Times New Roman" w:hAnsi="Times New Roman" w:cs="Times New Roman"/>
          <w:b/>
          <w:color w:val="auto"/>
        </w:rPr>
      </w:pPr>
    </w:p>
    <w:p w14:paraId="5FC3EE54" w14:textId="21C247C4" w:rsidR="00965917" w:rsidRPr="00F23BE0" w:rsidRDefault="00965917" w:rsidP="004A5B50">
      <w:pPr>
        <w:widowControl w:val="0"/>
        <w:suppressLineNumbers/>
        <w:suppressAutoHyphens/>
        <w:ind w:firstLine="709"/>
        <w:jc w:val="center"/>
        <w:rPr>
          <w:rFonts w:ascii="Times New Roman" w:eastAsia="Times New Roman" w:hAnsi="Times New Roman" w:cs="Times New Roman"/>
          <w:b/>
          <w:color w:val="auto"/>
        </w:rPr>
      </w:pPr>
    </w:p>
    <w:p w14:paraId="3547F8A7" w14:textId="077F4900" w:rsidR="00561574" w:rsidRPr="00F23BE0" w:rsidRDefault="00561574" w:rsidP="004A5B50">
      <w:pPr>
        <w:widowControl w:val="0"/>
        <w:suppressLineNumbers/>
        <w:suppressAutoHyphens/>
        <w:ind w:firstLine="709"/>
        <w:jc w:val="center"/>
        <w:rPr>
          <w:rFonts w:ascii="Times New Roman" w:eastAsia="Times New Roman" w:hAnsi="Times New Roman" w:cs="Times New Roman"/>
          <w:b/>
          <w:color w:val="auto"/>
        </w:rPr>
      </w:pPr>
    </w:p>
    <w:p w14:paraId="39202897" w14:textId="77777777" w:rsidR="00561574" w:rsidRPr="00F23BE0" w:rsidRDefault="00561574" w:rsidP="004A5B50">
      <w:pPr>
        <w:widowControl w:val="0"/>
        <w:suppressLineNumbers/>
        <w:suppressAutoHyphens/>
        <w:ind w:firstLine="709"/>
        <w:jc w:val="center"/>
        <w:rPr>
          <w:rFonts w:ascii="Times New Roman" w:eastAsia="Times New Roman" w:hAnsi="Times New Roman" w:cs="Times New Roman"/>
          <w:b/>
          <w:color w:val="auto"/>
        </w:rPr>
      </w:pPr>
    </w:p>
    <w:p w14:paraId="7A9AFA22" w14:textId="02831800" w:rsidR="00965917" w:rsidRPr="00F23BE0" w:rsidRDefault="00965917" w:rsidP="004A5B50">
      <w:pPr>
        <w:widowControl w:val="0"/>
        <w:suppressLineNumbers/>
        <w:suppressAutoHyphens/>
        <w:ind w:firstLine="709"/>
        <w:jc w:val="center"/>
        <w:rPr>
          <w:rFonts w:ascii="Times New Roman" w:eastAsia="Times New Roman" w:hAnsi="Times New Roman" w:cs="Times New Roman"/>
          <w:b/>
          <w:color w:val="auto"/>
        </w:rPr>
      </w:pPr>
    </w:p>
    <w:p w14:paraId="7A3C5B70" w14:textId="794885AA" w:rsidR="00561574" w:rsidRPr="00F23BE0" w:rsidRDefault="00561574" w:rsidP="004A5B50">
      <w:pPr>
        <w:widowControl w:val="0"/>
        <w:suppressLineNumbers/>
        <w:suppressAutoHyphens/>
        <w:ind w:firstLine="709"/>
        <w:jc w:val="center"/>
        <w:rPr>
          <w:rFonts w:ascii="Times New Roman" w:eastAsia="Times New Roman" w:hAnsi="Times New Roman" w:cs="Times New Roman"/>
          <w:b/>
          <w:color w:val="auto"/>
        </w:rPr>
      </w:pPr>
    </w:p>
    <w:p w14:paraId="6E3CB1EE" w14:textId="6D680871" w:rsidR="00561574" w:rsidRPr="00F23BE0" w:rsidRDefault="00561574" w:rsidP="004A5B50">
      <w:pPr>
        <w:widowControl w:val="0"/>
        <w:suppressLineNumbers/>
        <w:suppressAutoHyphens/>
        <w:ind w:firstLine="709"/>
        <w:jc w:val="center"/>
        <w:rPr>
          <w:rFonts w:ascii="Times New Roman" w:eastAsia="Times New Roman" w:hAnsi="Times New Roman" w:cs="Times New Roman"/>
          <w:b/>
          <w:color w:val="auto"/>
        </w:rPr>
      </w:pPr>
    </w:p>
    <w:p w14:paraId="4B18B862" w14:textId="597861DE" w:rsidR="00561574" w:rsidRPr="00F23BE0" w:rsidRDefault="00561574" w:rsidP="004A5B50">
      <w:pPr>
        <w:widowControl w:val="0"/>
        <w:suppressLineNumbers/>
        <w:suppressAutoHyphens/>
        <w:ind w:firstLine="709"/>
        <w:jc w:val="center"/>
        <w:rPr>
          <w:rFonts w:ascii="Times New Roman" w:eastAsia="Times New Roman" w:hAnsi="Times New Roman" w:cs="Times New Roman"/>
          <w:b/>
          <w:color w:val="auto"/>
        </w:rPr>
      </w:pPr>
    </w:p>
    <w:p w14:paraId="7A4F5DF5" w14:textId="77777777" w:rsidR="00561574" w:rsidRPr="00F23BE0" w:rsidRDefault="00561574" w:rsidP="004A5B50">
      <w:pPr>
        <w:widowControl w:val="0"/>
        <w:suppressLineNumbers/>
        <w:suppressAutoHyphens/>
        <w:ind w:firstLine="709"/>
        <w:jc w:val="center"/>
        <w:rPr>
          <w:rFonts w:ascii="Times New Roman" w:eastAsia="Times New Roman" w:hAnsi="Times New Roman" w:cs="Times New Roman"/>
          <w:b/>
          <w:color w:val="auto"/>
        </w:rPr>
      </w:pPr>
    </w:p>
    <w:p w14:paraId="267AE097" w14:textId="77777777" w:rsidR="00033850" w:rsidRPr="00F23BE0" w:rsidRDefault="00033850" w:rsidP="004A5B50">
      <w:pPr>
        <w:widowControl w:val="0"/>
        <w:suppressLineNumbers/>
        <w:suppressAutoHyphens/>
        <w:ind w:firstLine="709"/>
        <w:jc w:val="center"/>
        <w:rPr>
          <w:rFonts w:ascii="Times New Roman" w:eastAsia="Times New Roman" w:hAnsi="Times New Roman" w:cs="Times New Roman"/>
          <w:b/>
          <w:color w:val="auto"/>
        </w:rPr>
      </w:pPr>
    </w:p>
    <w:p w14:paraId="5306CC9B" w14:textId="77777777" w:rsidR="007B21F9" w:rsidRPr="00F23BE0" w:rsidRDefault="007B21F9" w:rsidP="004A5B50">
      <w:pPr>
        <w:widowControl w:val="0"/>
        <w:suppressLineNumbers/>
        <w:suppressAutoHyphens/>
        <w:ind w:firstLine="709"/>
        <w:jc w:val="center"/>
        <w:rPr>
          <w:rFonts w:ascii="Times New Roman" w:eastAsia="Times New Roman" w:hAnsi="Times New Roman" w:cs="Times New Roman"/>
          <w:b/>
          <w:color w:val="auto"/>
        </w:rPr>
      </w:pPr>
    </w:p>
    <w:p w14:paraId="46E448A6" w14:textId="77777777" w:rsidR="007B21F9" w:rsidRPr="00F23BE0" w:rsidRDefault="007B21F9" w:rsidP="004A5B50">
      <w:pPr>
        <w:widowControl w:val="0"/>
        <w:suppressLineNumbers/>
        <w:suppressAutoHyphens/>
        <w:ind w:firstLine="709"/>
        <w:jc w:val="center"/>
        <w:rPr>
          <w:rFonts w:ascii="Times New Roman" w:eastAsia="Times New Roman" w:hAnsi="Times New Roman" w:cs="Times New Roman"/>
          <w:b/>
          <w:color w:val="auto"/>
        </w:rPr>
      </w:pPr>
    </w:p>
    <w:p w14:paraId="3EC3E930" w14:textId="0343B8D4" w:rsidR="00033850" w:rsidRPr="00F23BE0" w:rsidRDefault="00033850" w:rsidP="004A5B50">
      <w:pPr>
        <w:widowControl w:val="0"/>
        <w:suppressLineNumbers/>
        <w:suppressAutoHyphens/>
        <w:jc w:val="center"/>
        <w:rPr>
          <w:rFonts w:ascii="Times New Roman" w:eastAsia="Times New Roman" w:hAnsi="Times New Roman" w:cs="Times New Roman"/>
          <w:color w:val="auto"/>
          <w:lang w:val="ru-RU"/>
        </w:rPr>
      </w:pPr>
      <w:r w:rsidRPr="00F23BE0">
        <w:rPr>
          <w:rFonts w:ascii="Times New Roman" w:eastAsia="Times New Roman" w:hAnsi="Times New Roman" w:cs="Times New Roman"/>
          <w:color w:val="auto"/>
        </w:rPr>
        <w:t>ДОКУМЕНТАЦИЯ</w:t>
      </w:r>
      <w:r w:rsidRPr="00F23BE0">
        <w:rPr>
          <w:rFonts w:ascii="Times New Roman" w:eastAsia="Times New Roman" w:hAnsi="Times New Roman" w:cs="Times New Roman"/>
          <w:color w:val="auto"/>
          <w:lang w:val="ru-RU"/>
        </w:rPr>
        <w:t xml:space="preserve"> </w:t>
      </w:r>
      <w:r w:rsidR="00CC420F" w:rsidRPr="00F23BE0">
        <w:rPr>
          <w:rFonts w:ascii="Times New Roman" w:eastAsia="Times New Roman" w:hAnsi="Times New Roman" w:cs="Times New Roman"/>
          <w:color w:val="auto"/>
          <w:lang w:val="ru-RU"/>
        </w:rPr>
        <w:t>ЦЕНОВОГО ОТБОРА</w:t>
      </w:r>
      <w:r w:rsidRPr="00F23BE0">
        <w:rPr>
          <w:rFonts w:ascii="Times New Roman" w:eastAsia="Times New Roman" w:hAnsi="Times New Roman" w:cs="Times New Roman"/>
          <w:color w:val="auto"/>
          <w:lang w:val="ru-RU"/>
        </w:rPr>
        <w:t xml:space="preserve"> В ЭЛЕКТРОННОЙ</w:t>
      </w:r>
      <w:r w:rsidR="00947D56" w:rsidRPr="00F23BE0">
        <w:rPr>
          <w:rFonts w:ascii="Times New Roman" w:eastAsia="Times New Roman" w:hAnsi="Times New Roman" w:cs="Times New Roman"/>
          <w:color w:val="auto"/>
          <w:lang w:val="ru-RU"/>
        </w:rPr>
        <w:t xml:space="preserve"> </w:t>
      </w:r>
      <w:r w:rsidRPr="00F23BE0">
        <w:rPr>
          <w:rFonts w:ascii="Times New Roman" w:eastAsia="Times New Roman" w:hAnsi="Times New Roman" w:cs="Times New Roman"/>
          <w:color w:val="auto"/>
          <w:lang w:val="ru-RU"/>
        </w:rPr>
        <w:t>ФОРМЕ</w:t>
      </w:r>
    </w:p>
    <w:p w14:paraId="581649D2" w14:textId="77777777" w:rsidR="002A2CCB" w:rsidRPr="00F23BE0" w:rsidRDefault="002A2CCB" w:rsidP="004A5B50">
      <w:pPr>
        <w:widowControl w:val="0"/>
        <w:suppressLineNumbers/>
        <w:suppressAutoHyphens/>
        <w:jc w:val="center"/>
        <w:rPr>
          <w:rFonts w:ascii="Times New Roman" w:eastAsia="Times New Roman" w:hAnsi="Times New Roman" w:cs="Times New Roman"/>
          <w:color w:val="auto"/>
          <w:lang w:val="ru-RU"/>
        </w:rPr>
      </w:pPr>
    </w:p>
    <w:p w14:paraId="2171A195" w14:textId="44119C38" w:rsidR="00AD4D64" w:rsidRPr="00F23BE0" w:rsidRDefault="003C57F2" w:rsidP="004A5B50">
      <w:pPr>
        <w:widowControl w:val="0"/>
        <w:suppressLineNumbers/>
        <w:suppressAutoHyphens/>
        <w:jc w:val="center"/>
        <w:rPr>
          <w:rFonts w:ascii="Times New Roman" w:eastAsia="Times New Roman" w:hAnsi="Times New Roman" w:cs="Times New Roman"/>
          <w:b/>
          <w:color w:val="auto"/>
          <w:lang w:val="ru-RU"/>
        </w:rPr>
      </w:pPr>
      <w:r w:rsidRPr="00F23BE0">
        <w:rPr>
          <w:rFonts w:ascii="Times New Roman" w:eastAsia="Times New Roman" w:hAnsi="Times New Roman" w:cs="Times New Roman"/>
          <w:b/>
          <w:color w:val="auto"/>
          <w:lang w:val="ru-RU"/>
        </w:rPr>
        <w:t>Оказание услуг по предрейсовому и послерейсовому медицинскому осмотру работников УФПС Томской области</w:t>
      </w:r>
    </w:p>
    <w:p w14:paraId="04178F12" w14:textId="77777777" w:rsidR="00BB1B87" w:rsidRPr="00F23BE0" w:rsidRDefault="00BB1B87" w:rsidP="004A5B50">
      <w:pPr>
        <w:widowControl w:val="0"/>
        <w:suppressLineNumbers/>
        <w:suppressAutoHyphens/>
        <w:jc w:val="center"/>
        <w:rPr>
          <w:rFonts w:ascii="Times New Roman" w:eastAsia="Times New Roman" w:hAnsi="Times New Roman" w:cs="Times New Roman"/>
          <w:color w:val="auto"/>
          <w:lang w:val="ru-RU"/>
        </w:rPr>
      </w:pPr>
    </w:p>
    <w:p w14:paraId="75C6D95D" w14:textId="3E1D461D" w:rsidR="00561574" w:rsidRPr="00F23BE0" w:rsidRDefault="00DD262E" w:rsidP="004A5B50">
      <w:pPr>
        <w:widowControl w:val="0"/>
        <w:suppressLineNumbers/>
        <w:suppressAutoHyphens/>
        <w:jc w:val="center"/>
        <w:rPr>
          <w:rFonts w:ascii="Times New Roman" w:eastAsia="Times New Roman" w:hAnsi="Times New Roman" w:cs="Times New Roman"/>
          <w:color w:val="auto"/>
          <w:lang w:val="ru-RU"/>
        </w:rPr>
      </w:pPr>
      <w:r w:rsidRPr="00F23BE0">
        <w:rPr>
          <w:rFonts w:ascii="Times New Roman" w:eastAsia="Times New Roman" w:hAnsi="Times New Roman" w:cs="Times New Roman"/>
          <w:color w:val="auto"/>
          <w:lang w:val="ru-RU"/>
        </w:rPr>
        <w:t xml:space="preserve">УЧАСТНИКАМИ </w:t>
      </w:r>
      <w:r w:rsidR="00561574" w:rsidRPr="00F23BE0">
        <w:rPr>
          <w:rFonts w:ascii="Times New Roman" w:eastAsia="Times New Roman" w:hAnsi="Times New Roman" w:cs="Times New Roman"/>
          <w:color w:val="auto"/>
          <w:lang w:val="ru-RU"/>
        </w:rPr>
        <w:t>ЗАКУПКИ</w:t>
      </w:r>
      <w:r w:rsidR="008C1DD1" w:rsidRPr="00F23BE0">
        <w:rPr>
          <w:rFonts w:ascii="Times New Roman" w:eastAsia="Times New Roman" w:hAnsi="Times New Roman" w:cs="Times New Roman"/>
          <w:color w:val="auto"/>
          <w:lang w:val="ru-RU"/>
        </w:rPr>
        <w:t xml:space="preserve"> </w:t>
      </w:r>
      <w:r w:rsidRPr="00F23BE0">
        <w:rPr>
          <w:rFonts w:ascii="Times New Roman" w:eastAsia="Times New Roman" w:hAnsi="Times New Roman" w:cs="Times New Roman"/>
          <w:color w:val="auto"/>
          <w:lang w:val="ru-RU"/>
        </w:rPr>
        <w:t>МОГУТ БЫТЬ ЛЮБЫЕ ЛИЦА</w:t>
      </w:r>
    </w:p>
    <w:p w14:paraId="55B93B1A" w14:textId="77777777" w:rsidR="00BB1B87" w:rsidRPr="00F23BE0" w:rsidRDefault="00BB1B87" w:rsidP="004A5B50">
      <w:pPr>
        <w:widowControl w:val="0"/>
        <w:suppressLineNumbers/>
        <w:suppressAutoHyphens/>
        <w:jc w:val="center"/>
        <w:rPr>
          <w:rFonts w:ascii="Times New Roman" w:eastAsia="Times New Roman" w:hAnsi="Times New Roman" w:cs="Times New Roman"/>
          <w:i/>
          <w:color w:val="auto"/>
          <w:lang w:val="ru-RU"/>
        </w:rPr>
      </w:pPr>
    </w:p>
    <w:p w14:paraId="70C07880" w14:textId="74A583B1" w:rsidR="003057AB" w:rsidRPr="00F23BE0" w:rsidRDefault="003057AB" w:rsidP="004A5B50">
      <w:pPr>
        <w:widowControl w:val="0"/>
        <w:suppressLineNumbers/>
        <w:suppressAutoHyphens/>
        <w:jc w:val="center"/>
        <w:rPr>
          <w:rFonts w:ascii="Times New Roman" w:eastAsia="Times New Roman" w:hAnsi="Times New Roman" w:cs="Times New Roman"/>
          <w:i/>
          <w:color w:val="auto"/>
          <w:lang w:val="ru-RU"/>
        </w:rPr>
      </w:pPr>
    </w:p>
    <w:p w14:paraId="0CBA1351" w14:textId="77777777" w:rsidR="00561574" w:rsidRPr="00F23BE0" w:rsidRDefault="00561574" w:rsidP="004A5B50">
      <w:pPr>
        <w:widowControl w:val="0"/>
        <w:suppressLineNumbers/>
        <w:suppressAutoHyphens/>
        <w:jc w:val="center"/>
        <w:rPr>
          <w:rFonts w:ascii="Times New Roman" w:eastAsia="Times New Roman" w:hAnsi="Times New Roman" w:cs="Times New Roman"/>
          <w:i/>
          <w:color w:val="auto"/>
          <w:lang w:val="ru-RU"/>
        </w:rPr>
      </w:pPr>
    </w:p>
    <w:p w14:paraId="22DBCC66" w14:textId="77777777" w:rsidR="00033850" w:rsidRPr="00F23BE0" w:rsidRDefault="00033850" w:rsidP="004A5B50">
      <w:pPr>
        <w:widowControl w:val="0"/>
        <w:suppressLineNumbers/>
        <w:suppressAutoHyphens/>
        <w:ind w:firstLine="709"/>
        <w:jc w:val="center"/>
        <w:rPr>
          <w:rFonts w:ascii="Times New Roman" w:eastAsia="Times New Roman" w:hAnsi="Times New Roman" w:cs="Times New Roman"/>
          <w:b/>
          <w:color w:val="auto"/>
          <w:lang w:val="ru-RU"/>
        </w:rPr>
      </w:pPr>
    </w:p>
    <w:p w14:paraId="653D2F4F" w14:textId="77777777" w:rsidR="00033850" w:rsidRPr="00F23BE0" w:rsidRDefault="00033850" w:rsidP="004A5B50">
      <w:pPr>
        <w:widowControl w:val="0"/>
        <w:suppressLineNumbers/>
        <w:suppressAutoHyphens/>
        <w:ind w:firstLine="709"/>
        <w:jc w:val="center"/>
        <w:rPr>
          <w:rFonts w:ascii="Times New Roman" w:eastAsia="Times New Roman" w:hAnsi="Times New Roman" w:cs="Times New Roman"/>
          <w:b/>
          <w:color w:val="auto"/>
        </w:rPr>
      </w:pPr>
    </w:p>
    <w:p w14:paraId="774CC3C3" w14:textId="59713335" w:rsidR="00033850" w:rsidRPr="00F23BE0" w:rsidRDefault="00033850" w:rsidP="004A5B50">
      <w:pPr>
        <w:widowControl w:val="0"/>
        <w:suppressLineNumbers/>
        <w:suppressAutoHyphens/>
        <w:ind w:firstLine="709"/>
        <w:jc w:val="both"/>
        <w:rPr>
          <w:rFonts w:ascii="Times New Roman" w:eastAsia="Times New Roman" w:hAnsi="Times New Roman" w:cs="Times New Roman"/>
          <w:b/>
          <w:color w:val="auto"/>
        </w:rPr>
      </w:pPr>
    </w:p>
    <w:p w14:paraId="66C64C8C" w14:textId="28E32911" w:rsidR="00561574" w:rsidRPr="00F23BE0" w:rsidRDefault="00561574" w:rsidP="004A5B50">
      <w:pPr>
        <w:widowControl w:val="0"/>
        <w:suppressLineNumbers/>
        <w:suppressAutoHyphens/>
        <w:ind w:firstLine="709"/>
        <w:jc w:val="both"/>
        <w:rPr>
          <w:rFonts w:ascii="Times New Roman" w:eastAsia="Times New Roman" w:hAnsi="Times New Roman" w:cs="Times New Roman"/>
          <w:b/>
          <w:color w:val="auto"/>
        </w:rPr>
      </w:pPr>
    </w:p>
    <w:p w14:paraId="2DAB4373" w14:textId="77777777" w:rsidR="00561574" w:rsidRPr="00F23BE0" w:rsidRDefault="00561574" w:rsidP="004A5B50">
      <w:pPr>
        <w:widowControl w:val="0"/>
        <w:suppressLineNumbers/>
        <w:suppressAutoHyphens/>
        <w:ind w:firstLine="709"/>
        <w:jc w:val="both"/>
        <w:rPr>
          <w:rFonts w:ascii="Times New Roman" w:eastAsia="Times New Roman" w:hAnsi="Times New Roman" w:cs="Times New Roman"/>
          <w:b/>
          <w:color w:val="auto"/>
        </w:rPr>
      </w:pPr>
    </w:p>
    <w:p w14:paraId="56FEF66A" w14:textId="77777777" w:rsidR="00033850" w:rsidRPr="00F23BE0" w:rsidRDefault="00033850" w:rsidP="004A5B50">
      <w:pPr>
        <w:widowControl w:val="0"/>
        <w:suppressLineNumbers/>
        <w:suppressAutoHyphens/>
        <w:ind w:firstLine="709"/>
        <w:jc w:val="center"/>
        <w:rPr>
          <w:rFonts w:ascii="Times New Roman" w:eastAsia="Times New Roman" w:hAnsi="Times New Roman" w:cs="Times New Roman"/>
          <w:b/>
          <w:color w:val="auto"/>
        </w:rPr>
      </w:pPr>
    </w:p>
    <w:p w14:paraId="0E4033FA" w14:textId="77777777" w:rsidR="00033850" w:rsidRPr="00F23BE0" w:rsidRDefault="00033850" w:rsidP="004A5B50">
      <w:pPr>
        <w:widowControl w:val="0"/>
        <w:suppressLineNumbers/>
        <w:suppressAutoHyphens/>
        <w:ind w:firstLine="709"/>
        <w:jc w:val="center"/>
        <w:rPr>
          <w:rFonts w:ascii="Times New Roman" w:eastAsia="Times New Roman" w:hAnsi="Times New Roman" w:cs="Times New Roman"/>
          <w:b/>
          <w:color w:val="auto"/>
        </w:rPr>
      </w:pPr>
    </w:p>
    <w:p w14:paraId="5016ADC6" w14:textId="77777777" w:rsidR="00483E54" w:rsidRPr="00F23BE0" w:rsidRDefault="00483E54" w:rsidP="004A5B50">
      <w:pPr>
        <w:widowControl w:val="0"/>
        <w:suppressLineNumbers/>
        <w:suppressAutoHyphens/>
        <w:ind w:firstLine="709"/>
        <w:jc w:val="center"/>
        <w:rPr>
          <w:rFonts w:ascii="Times New Roman" w:eastAsia="Times New Roman" w:hAnsi="Times New Roman" w:cs="Times New Roman"/>
          <w:b/>
          <w:color w:val="auto"/>
        </w:rPr>
      </w:pPr>
    </w:p>
    <w:p w14:paraId="1115685D" w14:textId="77777777" w:rsidR="00483E54" w:rsidRPr="00F23BE0" w:rsidRDefault="00483E54" w:rsidP="004A5B50">
      <w:pPr>
        <w:widowControl w:val="0"/>
        <w:suppressLineNumbers/>
        <w:suppressAutoHyphens/>
        <w:ind w:firstLine="709"/>
        <w:jc w:val="center"/>
        <w:rPr>
          <w:rFonts w:ascii="Times New Roman" w:eastAsia="Times New Roman" w:hAnsi="Times New Roman" w:cs="Times New Roman"/>
          <w:b/>
          <w:color w:val="auto"/>
        </w:rPr>
      </w:pPr>
    </w:p>
    <w:p w14:paraId="7D516CAE" w14:textId="77777777" w:rsidR="001261D3" w:rsidRPr="00F23BE0" w:rsidRDefault="001261D3" w:rsidP="004A5B50">
      <w:pPr>
        <w:widowControl w:val="0"/>
        <w:suppressLineNumbers/>
        <w:suppressAutoHyphens/>
        <w:ind w:firstLine="709"/>
        <w:jc w:val="center"/>
        <w:rPr>
          <w:rFonts w:ascii="Times New Roman" w:eastAsia="Times New Roman" w:hAnsi="Times New Roman" w:cs="Times New Roman"/>
          <w:b/>
          <w:color w:val="auto"/>
        </w:rPr>
      </w:pPr>
    </w:p>
    <w:p w14:paraId="37C3588E" w14:textId="77777777" w:rsidR="008F2C2F" w:rsidRPr="00F23BE0" w:rsidRDefault="008F2C2F" w:rsidP="004A5B50">
      <w:pPr>
        <w:widowControl w:val="0"/>
        <w:suppressLineNumbers/>
        <w:suppressAutoHyphens/>
        <w:ind w:firstLine="709"/>
        <w:jc w:val="center"/>
        <w:rPr>
          <w:rFonts w:ascii="Times New Roman" w:eastAsia="Times New Roman" w:hAnsi="Times New Roman" w:cs="Times New Roman"/>
          <w:b/>
          <w:color w:val="auto"/>
        </w:rPr>
      </w:pPr>
    </w:p>
    <w:p w14:paraId="5C29177A" w14:textId="77777777" w:rsidR="008F2C2F" w:rsidRPr="00F23BE0" w:rsidRDefault="008F2C2F" w:rsidP="004A5B50">
      <w:pPr>
        <w:widowControl w:val="0"/>
        <w:suppressLineNumbers/>
        <w:suppressAutoHyphens/>
        <w:ind w:firstLine="709"/>
        <w:jc w:val="center"/>
        <w:rPr>
          <w:rFonts w:ascii="Times New Roman" w:eastAsia="Times New Roman" w:hAnsi="Times New Roman" w:cs="Times New Roman"/>
          <w:b/>
          <w:color w:val="auto"/>
        </w:rPr>
      </w:pPr>
    </w:p>
    <w:p w14:paraId="2F767FA2" w14:textId="77777777" w:rsidR="00450207" w:rsidRPr="00F23BE0" w:rsidRDefault="00450207" w:rsidP="004A5B50">
      <w:pPr>
        <w:widowControl w:val="0"/>
        <w:suppressLineNumbers/>
        <w:suppressAutoHyphens/>
        <w:ind w:firstLine="709"/>
        <w:jc w:val="center"/>
        <w:rPr>
          <w:rFonts w:ascii="Times New Roman" w:eastAsia="Times New Roman" w:hAnsi="Times New Roman" w:cs="Times New Roman"/>
          <w:b/>
          <w:color w:val="auto"/>
        </w:rPr>
      </w:pPr>
    </w:p>
    <w:p w14:paraId="700B3B4C" w14:textId="77777777" w:rsidR="008F2C2F" w:rsidRPr="00F23BE0" w:rsidRDefault="008F2C2F" w:rsidP="004A5B50">
      <w:pPr>
        <w:widowControl w:val="0"/>
        <w:suppressLineNumbers/>
        <w:suppressAutoHyphens/>
        <w:ind w:firstLine="709"/>
        <w:jc w:val="center"/>
        <w:rPr>
          <w:rFonts w:ascii="Times New Roman" w:eastAsia="Times New Roman" w:hAnsi="Times New Roman" w:cs="Times New Roman"/>
          <w:b/>
          <w:color w:val="auto"/>
        </w:rPr>
      </w:pPr>
    </w:p>
    <w:p w14:paraId="79EEBD74" w14:textId="77777777" w:rsidR="008F2C2F" w:rsidRPr="00F23BE0" w:rsidRDefault="008F2C2F" w:rsidP="004A5B50">
      <w:pPr>
        <w:widowControl w:val="0"/>
        <w:suppressLineNumbers/>
        <w:suppressAutoHyphens/>
        <w:ind w:firstLine="709"/>
        <w:jc w:val="center"/>
        <w:rPr>
          <w:rFonts w:ascii="Times New Roman" w:eastAsia="Times New Roman" w:hAnsi="Times New Roman" w:cs="Times New Roman"/>
          <w:b/>
          <w:color w:val="auto"/>
        </w:rPr>
      </w:pPr>
    </w:p>
    <w:p w14:paraId="56E70C3E" w14:textId="77777777" w:rsidR="00CC420F" w:rsidRPr="00F23BE0" w:rsidRDefault="00CC420F" w:rsidP="004A5B50">
      <w:pPr>
        <w:widowControl w:val="0"/>
        <w:suppressLineNumbers/>
        <w:suppressAutoHyphens/>
        <w:ind w:firstLine="709"/>
        <w:jc w:val="center"/>
        <w:rPr>
          <w:rFonts w:ascii="Times New Roman" w:eastAsia="Times New Roman" w:hAnsi="Times New Roman" w:cs="Times New Roman"/>
          <w:b/>
          <w:color w:val="auto"/>
        </w:rPr>
      </w:pPr>
    </w:p>
    <w:p w14:paraId="78CD7F29" w14:textId="77777777" w:rsidR="001261D3" w:rsidRPr="00F23BE0" w:rsidRDefault="001261D3" w:rsidP="004A5B50">
      <w:pPr>
        <w:widowControl w:val="0"/>
        <w:suppressLineNumbers/>
        <w:suppressAutoHyphens/>
        <w:ind w:firstLine="709"/>
        <w:jc w:val="center"/>
        <w:rPr>
          <w:rFonts w:ascii="Times New Roman" w:eastAsia="Times New Roman" w:hAnsi="Times New Roman" w:cs="Times New Roman"/>
          <w:b/>
          <w:color w:val="auto"/>
        </w:rPr>
      </w:pPr>
    </w:p>
    <w:p w14:paraId="7E944386" w14:textId="6A1AEEF5" w:rsidR="00447571" w:rsidRPr="00F23BE0" w:rsidRDefault="00447571" w:rsidP="004A5B50">
      <w:pPr>
        <w:widowControl w:val="0"/>
        <w:suppressLineNumbers/>
        <w:suppressAutoHyphens/>
        <w:ind w:firstLine="709"/>
        <w:jc w:val="center"/>
        <w:rPr>
          <w:rFonts w:ascii="Times New Roman" w:eastAsia="Times New Roman" w:hAnsi="Times New Roman" w:cs="Times New Roman"/>
          <w:b/>
          <w:color w:val="auto"/>
        </w:rPr>
      </w:pPr>
    </w:p>
    <w:p w14:paraId="264E0C8A" w14:textId="1B43D450" w:rsidR="002A2CCB" w:rsidRPr="00F23BE0" w:rsidRDefault="002A2CCB" w:rsidP="004A5B50">
      <w:pPr>
        <w:widowControl w:val="0"/>
        <w:suppressLineNumbers/>
        <w:suppressAutoHyphens/>
        <w:ind w:firstLine="709"/>
        <w:jc w:val="center"/>
        <w:rPr>
          <w:rFonts w:ascii="Times New Roman" w:eastAsia="Times New Roman" w:hAnsi="Times New Roman" w:cs="Times New Roman"/>
          <w:b/>
          <w:color w:val="auto"/>
        </w:rPr>
      </w:pPr>
    </w:p>
    <w:p w14:paraId="1434D429" w14:textId="49BBED3B" w:rsidR="002A2CCB" w:rsidRPr="00F23BE0" w:rsidRDefault="002A2CCB" w:rsidP="004A5B50">
      <w:pPr>
        <w:widowControl w:val="0"/>
        <w:suppressLineNumbers/>
        <w:suppressAutoHyphens/>
        <w:ind w:firstLine="709"/>
        <w:jc w:val="center"/>
        <w:rPr>
          <w:rFonts w:ascii="Times New Roman" w:eastAsia="Times New Roman" w:hAnsi="Times New Roman" w:cs="Times New Roman"/>
          <w:b/>
          <w:color w:val="auto"/>
        </w:rPr>
      </w:pPr>
    </w:p>
    <w:p w14:paraId="4988BD16" w14:textId="77777777" w:rsidR="002A2CCB" w:rsidRPr="00F23BE0" w:rsidRDefault="002A2CCB" w:rsidP="004A5B50">
      <w:pPr>
        <w:widowControl w:val="0"/>
        <w:suppressLineNumbers/>
        <w:suppressAutoHyphens/>
        <w:ind w:firstLine="709"/>
        <w:jc w:val="center"/>
        <w:rPr>
          <w:rFonts w:ascii="Times New Roman" w:eastAsia="Times New Roman" w:hAnsi="Times New Roman" w:cs="Times New Roman"/>
          <w:b/>
          <w:color w:val="auto"/>
        </w:rPr>
      </w:pPr>
    </w:p>
    <w:p w14:paraId="326121FD" w14:textId="4A66704A" w:rsidR="001261D3" w:rsidRPr="00F23BE0" w:rsidRDefault="001261D3" w:rsidP="00B96E25">
      <w:pPr>
        <w:widowControl w:val="0"/>
        <w:suppressLineNumbers/>
        <w:suppressAutoHyphens/>
        <w:rPr>
          <w:rFonts w:ascii="Times New Roman" w:eastAsia="Times New Roman" w:hAnsi="Times New Roman" w:cs="Times New Roman"/>
          <w:b/>
          <w:color w:val="auto"/>
        </w:rPr>
      </w:pPr>
    </w:p>
    <w:p w14:paraId="5361C35F" w14:textId="12D530B9" w:rsidR="00965917" w:rsidRPr="00F23BE0" w:rsidRDefault="00561574" w:rsidP="004A5B50">
      <w:pPr>
        <w:widowControl w:val="0"/>
        <w:jc w:val="center"/>
        <w:rPr>
          <w:rFonts w:ascii="Times New Roman" w:eastAsia="Times New Roman" w:hAnsi="Times New Roman" w:cs="Times New Roman"/>
          <w:color w:val="auto"/>
          <w:lang w:val="ru-RU"/>
        </w:rPr>
      </w:pPr>
      <w:r w:rsidRPr="00F23BE0">
        <w:rPr>
          <w:rFonts w:ascii="Times New Roman" w:eastAsia="Times New Roman" w:hAnsi="Times New Roman" w:cs="Times New Roman"/>
          <w:color w:val="auto"/>
          <w:lang w:val="ru-RU"/>
        </w:rPr>
        <w:t>Екатеринбург</w:t>
      </w:r>
      <w:r w:rsidR="00965917" w:rsidRPr="00F23BE0">
        <w:rPr>
          <w:rFonts w:ascii="Times New Roman" w:eastAsia="Times New Roman" w:hAnsi="Times New Roman" w:cs="Times New Roman"/>
          <w:color w:val="auto"/>
        </w:rPr>
        <w:t>, 20</w:t>
      </w:r>
      <w:r w:rsidR="0032414A" w:rsidRPr="00F23BE0">
        <w:rPr>
          <w:rFonts w:ascii="Times New Roman" w:eastAsia="Times New Roman" w:hAnsi="Times New Roman" w:cs="Times New Roman"/>
          <w:color w:val="auto"/>
          <w:lang w:val="ru-RU"/>
        </w:rPr>
        <w:t>26</w:t>
      </w:r>
    </w:p>
    <w:p w14:paraId="21E28661" w14:textId="77777777" w:rsidR="00561574" w:rsidRPr="00F23BE0" w:rsidRDefault="00561574" w:rsidP="004A5B50">
      <w:pPr>
        <w:widowControl w:val="0"/>
        <w:jc w:val="center"/>
        <w:rPr>
          <w:rFonts w:ascii="Times New Roman" w:eastAsia="Times New Roman" w:hAnsi="Times New Roman" w:cs="Times New Roman"/>
          <w:bCs/>
          <w:color w:val="auto"/>
          <w:kern w:val="28"/>
        </w:rPr>
      </w:pPr>
    </w:p>
    <w:p w14:paraId="0C02DB01" w14:textId="77777777" w:rsidR="004A4FF0" w:rsidRPr="00F23BE0" w:rsidRDefault="004A4FF0" w:rsidP="004A4FF0">
      <w:pPr>
        <w:pageBreakBefore/>
        <w:widowControl w:val="0"/>
        <w:jc w:val="center"/>
        <w:outlineLvl w:val="0"/>
        <w:rPr>
          <w:rFonts w:ascii="Times New Roman" w:eastAsia="Times New Roman" w:hAnsi="Times New Roman" w:cs="Times New Roman"/>
          <w:b/>
          <w:bCs/>
          <w:color w:val="auto"/>
          <w:kern w:val="28"/>
        </w:rPr>
      </w:pPr>
      <w:bookmarkStart w:id="0" w:name="_Toc374530007"/>
      <w:bookmarkStart w:id="1" w:name="_Ref391898886"/>
      <w:bookmarkStart w:id="2" w:name="_Ref391898893"/>
      <w:bookmarkStart w:id="3" w:name="_Ref166247676"/>
      <w:bookmarkStart w:id="4" w:name="_Toc374530011"/>
      <w:bookmarkStart w:id="5" w:name="_Toc375898348"/>
      <w:bookmarkStart w:id="6" w:name="_Toc375898919"/>
      <w:bookmarkStart w:id="7" w:name="_Toc374530010"/>
      <w:bookmarkStart w:id="8" w:name="_Toc376104178"/>
      <w:bookmarkStart w:id="9" w:name="_Toc376104279"/>
      <w:bookmarkStart w:id="10" w:name="_Toc376104452"/>
      <w:bookmarkStart w:id="11" w:name="_Toc376104502"/>
      <w:bookmarkStart w:id="12" w:name="_Toc376104550"/>
      <w:bookmarkStart w:id="13" w:name="_Toc376104615"/>
      <w:bookmarkStart w:id="14" w:name="_Toc376187122"/>
      <w:bookmarkStart w:id="15" w:name="_Toc381867190"/>
      <w:bookmarkStart w:id="16" w:name="_Toc379211701"/>
      <w:r w:rsidRPr="00F23BE0">
        <w:rPr>
          <w:rFonts w:ascii="Times New Roman" w:eastAsia="Times New Roman" w:hAnsi="Times New Roman" w:cs="Times New Roman"/>
          <w:b/>
          <w:bCs/>
          <w:color w:val="auto"/>
          <w:kern w:val="28"/>
          <w:lang w:val="ru-RU"/>
        </w:rPr>
        <w:lastRenderedPageBreak/>
        <w:t xml:space="preserve">Часть </w:t>
      </w:r>
      <w:r w:rsidRPr="00F23BE0">
        <w:rPr>
          <w:rFonts w:ascii="Times New Roman" w:eastAsia="Times New Roman" w:hAnsi="Times New Roman" w:cs="Times New Roman"/>
          <w:b/>
          <w:bCs/>
          <w:color w:val="auto"/>
          <w:kern w:val="28"/>
          <w:lang w:val="en-US"/>
        </w:rPr>
        <w:t>I</w:t>
      </w:r>
      <w:r w:rsidRPr="00F23BE0">
        <w:rPr>
          <w:rFonts w:ascii="Times New Roman" w:eastAsia="Times New Roman" w:hAnsi="Times New Roman" w:cs="Times New Roman"/>
          <w:b/>
          <w:bCs/>
          <w:color w:val="auto"/>
          <w:kern w:val="28"/>
          <w:lang w:val="ru-RU"/>
        </w:rPr>
        <w:t xml:space="preserve">. </w:t>
      </w:r>
      <w:r w:rsidRPr="00F23BE0">
        <w:rPr>
          <w:rFonts w:ascii="Times New Roman" w:eastAsia="Times New Roman" w:hAnsi="Times New Roman" w:cs="Times New Roman"/>
          <w:b/>
          <w:bCs/>
          <w:color w:val="auto"/>
          <w:kern w:val="28"/>
        </w:rPr>
        <w:t xml:space="preserve">ОБЩИЕ УСЛОВИЯ ПРОВЕДЕНИЯ </w:t>
      </w:r>
      <w:bookmarkEnd w:id="0"/>
      <w:bookmarkEnd w:id="1"/>
      <w:bookmarkEnd w:id="2"/>
      <w:r w:rsidRPr="00F23BE0">
        <w:rPr>
          <w:rFonts w:ascii="Times New Roman" w:eastAsia="Times New Roman" w:hAnsi="Times New Roman" w:cs="Times New Roman"/>
          <w:b/>
          <w:bCs/>
          <w:color w:val="auto"/>
          <w:kern w:val="28"/>
          <w:lang w:val="ru-RU"/>
        </w:rPr>
        <w:t>ЦЕНОВОГО ОТБОРА В ЭЛЕКТРОННОЙ ФОРМЕ</w:t>
      </w:r>
    </w:p>
    <w:p w14:paraId="649863BE" w14:textId="77777777" w:rsidR="004A4FF0" w:rsidRPr="00F23BE0" w:rsidRDefault="004A4FF0" w:rsidP="008B3E1B">
      <w:pPr>
        <w:widowControl w:val="0"/>
        <w:ind w:firstLine="709"/>
        <w:jc w:val="center"/>
        <w:outlineLvl w:val="0"/>
        <w:rPr>
          <w:rFonts w:ascii="Times New Roman" w:eastAsia="Times New Roman" w:hAnsi="Times New Roman" w:cs="Times New Roman"/>
          <w:bCs/>
          <w:i/>
          <w:iCs/>
          <w:color w:val="auto"/>
          <w:kern w:val="28"/>
          <w:lang w:val="ru-RU"/>
        </w:rPr>
      </w:pPr>
    </w:p>
    <w:p w14:paraId="45375A92" w14:textId="77777777" w:rsidR="004A4FF0" w:rsidRPr="00F23BE0" w:rsidRDefault="004A4FF0" w:rsidP="008B3E1B">
      <w:pPr>
        <w:widowControl w:val="0"/>
        <w:jc w:val="center"/>
        <w:outlineLvl w:val="0"/>
        <w:rPr>
          <w:rFonts w:ascii="Times New Roman" w:eastAsia="Times New Roman" w:hAnsi="Times New Roman" w:cs="Times New Roman"/>
          <w:bCs/>
          <w:i/>
          <w:iCs/>
          <w:color w:val="auto"/>
          <w:kern w:val="28"/>
          <w:lang w:val="ru-RU"/>
        </w:rPr>
      </w:pPr>
      <w:r w:rsidRPr="00F23BE0">
        <w:rPr>
          <w:rFonts w:ascii="Times New Roman" w:eastAsia="Times New Roman" w:hAnsi="Times New Roman" w:cs="Times New Roman"/>
          <w:bCs/>
          <w:i/>
          <w:iCs/>
          <w:color w:val="auto"/>
          <w:kern w:val="28"/>
          <w:lang w:val="ru-RU"/>
        </w:rPr>
        <w:t>Приложена отдельным файлом</w:t>
      </w:r>
    </w:p>
    <w:p w14:paraId="779A781D" w14:textId="3ADF244E" w:rsidR="004A4FF0" w:rsidRPr="00F23BE0" w:rsidRDefault="004A4FF0" w:rsidP="008B3E1B">
      <w:pPr>
        <w:widowControl w:val="0"/>
        <w:jc w:val="center"/>
        <w:outlineLvl w:val="0"/>
        <w:rPr>
          <w:rFonts w:ascii="Times New Roman" w:eastAsia="Times New Roman" w:hAnsi="Times New Roman" w:cs="Times New Roman"/>
          <w:bCs/>
          <w:i/>
          <w:iCs/>
          <w:color w:val="auto"/>
          <w:kern w:val="28"/>
          <w:lang w:val="ru-RU"/>
        </w:rPr>
      </w:pPr>
    </w:p>
    <w:p w14:paraId="1D808A79" w14:textId="77777777" w:rsidR="00DC69D3" w:rsidRPr="00F23BE0" w:rsidRDefault="00DC69D3" w:rsidP="008B3E1B">
      <w:pPr>
        <w:widowControl w:val="0"/>
        <w:jc w:val="center"/>
        <w:outlineLvl w:val="0"/>
        <w:rPr>
          <w:rFonts w:ascii="Times New Roman" w:eastAsia="Times New Roman" w:hAnsi="Times New Roman" w:cs="Times New Roman"/>
          <w:bCs/>
          <w:i/>
          <w:iCs/>
          <w:color w:val="auto"/>
          <w:kern w:val="28"/>
          <w:lang w:val="ru-RU"/>
        </w:rPr>
      </w:pPr>
    </w:p>
    <w:p w14:paraId="7E973221" w14:textId="4FD6C4B7" w:rsidR="004A4FF0" w:rsidRPr="00F23BE0" w:rsidRDefault="004A4FF0" w:rsidP="004A4FF0">
      <w:pPr>
        <w:widowControl w:val="0"/>
        <w:outlineLvl w:val="0"/>
        <w:rPr>
          <w:rFonts w:ascii="Times New Roman" w:eastAsia="Times New Roman" w:hAnsi="Times New Roman" w:cs="Times New Roman"/>
          <w:b/>
          <w:bCs/>
          <w:color w:val="auto"/>
          <w:kern w:val="28"/>
          <w:lang w:val="ru-RU"/>
        </w:rPr>
      </w:pPr>
    </w:p>
    <w:p w14:paraId="5BE4619C" w14:textId="674CF808" w:rsidR="004A4FF0" w:rsidRPr="00F23BE0" w:rsidRDefault="004A4FF0" w:rsidP="004A4FF0">
      <w:pPr>
        <w:widowControl w:val="0"/>
        <w:jc w:val="center"/>
        <w:outlineLvl w:val="0"/>
        <w:rPr>
          <w:rFonts w:ascii="Times New Roman" w:hAnsi="Times New Roman" w:cs="Times New Roman"/>
          <w:b/>
          <w:bCs/>
          <w:color w:val="auto"/>
          <w:kern w:val="32"/>
        </w:rPr>
      </w:pPr>
      <w:r w:rsidRPr="00F23BE0">
        <w:rPr>
          <w:rFonts w:ascii="Times New Roman" w:eastAsia="Times New Roman" w:hAnsi="Times New Roman" w:cs="Times New Roman"/>
          <w:b/>
          <w:bCs/>
          <w:color w:val="auto"/>
          <w:kern w:val="28"/>
          <w:lang w:val="ru-RU"/>
        </w:rPr>
        <w:t xml:space="preserve">Часть </w:t>
      </w:r>
      <w:r w:rsidRPr="00F23BE0">
        <w:rPr>
          <w:rFonts w:ascii="Times New Roman" w:eastAsia="Times New Roman" w:hAnsi="Times New Roman" w:cs="Times New Roman"/>
          <w:b/>
          <w:bCs/>
          <w:color w:val="auto"/>
          <w:kern w:val="28"/>
          <w:lang w:val="en-US"/>
        </w:rPr>
        <w:t>II</w:t>
      </w:r>
      <w:r w:rsidRPr="00F23BE0">
        <w:rPr>
          <w:rFonts w:ascii="Times New Roman" w:eastAsia="Times New Roman" w:hAnsi="Times New Roman" w:cs="Times New Roman"/>
          <w:b/>
          <w:bCs/>
          <w:color w:val="auto"/>
          <w:kern w:val="28"/>
          <w:lang w:val="ru-RU"/>
        </w:rPr>
        <w:t xml:space="preserve">. </w:t>
      </w:r>
      <w:r w:rsidRPr="00F23BE0">
        <w:rPr>
          <w:rFonts w:ascii="Times New Roman" w:eastAsia="Times New Roman" w:hAnsi="Times New Roman" w:cs="Times New Roman"/>
          <w:b/>
          <w:bCs/>
          <w:color w:val="auto"/>
          <w:kern w:val="28"/>
        </w:rPr>
        <w:t>ИНФОРМАЦИОННАЯ</w:t>
      </w:r>
      <w:r w:rsidRPr="00F23BE0">
        <w:rPr>
          <w:rFonts w:ascii="Times New Roman" w:hAnsi="Times New Roman" w:cs="Times New Roman"/>
          <w:b/>
          <w:bCs/>
          <w:color w:val="auto"/>
          <w:kern w:val="32"/>
        </w:rPr>
        <w:t xml:space="preserve"> КАРТА </w:t>
      </w:r>
    </w:p>
    <w:p w14:paraId="0ED42DF7" w14:textId="77777777" w:rsidR="00DC69D3" w:rsidRPr="00F23BE0" w:rsidRDefault="00DC69D3" w:rsidP="004A4FF0">
      <w:pPr>
        <w:widowControl w:val="0"/>
        <w:jc w:val="center"/>
        <w:outlineLvl w:val="0"/>
        <w:rPr>
          <w:rFonts w:ascii="Times New Roman" w:hAnsi="Times New Roman" w:cs="Times New Roman"/>
          <w:b/>
          <w:bCs/>
          <w:color w:val="auto"/>
          <w:kern w:val="32"/>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8"/>
        <w:gridCol w:w="2118"/>
        <w:gridCol w:w="3704"/>
      </w:tblGrid>
      <w:tr w:rsidR="00F23BE0" w:rsidRPr="00F23BE0" w14:paraId="29746F96" w14:textId="77777777" w:rsidTr="003C57F2">
        <w:trPr>
          <w:jc w:val="center"/>
        </w:trPr>
        <w:tc>
          <w:tcPr>
            <w:tcW w:w="1213" w:type="dxa"/>
            <w:shd w:val="clear" w:color="auto" w:fill="auto"/>
          </w:tcPr>
          <w:p w14:paraId="7C79FA8F" w14:textId="77777777" w:rsidR="00DE516D" w:rsidRPr="00F23BE0" w:rsidRDefault="00DE516D" w:rsidP="004A5B50">
            <w:pPr>
              <w:widowControl w:val="0"/>
              <w:jc w:val="center"/>
              <w:rPr>
                <w:rFonts w:ascii="Times New Roman" w:eastAsia="Times New Roman" w:hAnsi="Times New Roman" w:cs="Times New Roman"/>
                <w:b/>
                <w:color w:val="auto"/>
              </w:rPr>
            </w:pPr>
            <w:r w:rsidRPr="00F23BE0">
              <w:rPr>
                <w:rFonts w:ascii="Times New Roman" w:eastAsia="Times New Roman" w:hAnsi="Times New Roman" w:cs="Times New Roman"/>
                <w:b/>
                <w:color w:val="auto"/>
              </w:rPr>
              <w:t>№ пункта</w:t>
            </w:r>
          </w:p>
        </w:tc>
        <w:tc>
          <w:tcPr>
            <w:tcW w:w="2458" w:type="dxa"/>
            <w:shd w:val="clear" w:color="auto" w:fill="auto"/>
          </w:tcPr>
          <w:p w14:paraId="6E8E40D3" w14:textId="77777777" w:rsidR="00DE516D" w:rsidRPr="00F23BE0" w:rsidRDefault="00DE516D" w:rsidP="004A5B50">
            <w:pPr>
              <w:widowControl w:val="0"/>
              <w:jc w:val="center"/>
              <w:rPr>
                <w:rFonts w:ascii="Times New Roman" w:eastAsia="Times New Roman" w:hAnsi="Times New Roman" w:cs="Times New Roman"/>
                <w:b/>
                <w:color w:val="auto"/>
              </w:rPr>
            </w:pPr>
            <w:r w:rsidRPr="00F23BE0">
              <w:rPr>
                <w:rFonts w:ascii="Times New Roman" w:eastAsia="Times New Roman" w:hAnsi="Times New Roman" w:cs="Times New Roman"/>
                <w:b/>
                <w:color w:val="auto"/>
              </w:rPr>
              <w:t>Наименование</w:t>
            </w:r>
          </w:p>
        </w:tc>
        <w:tc>
          <w:tcPr>
            <w:tcW w:w="5822" w:type="dxa"/>
            <w:gridSpan w:val="2"/>
            <w:shd w:val="clear" w:color="auto" w:fill="auto"/>
          </w:tcPr>
          <w:p w14:paraId="6259C8AD" w14:textId="77777777" w:rsidR="00DE516D" w:rsidRPr="00F23BE0" w:rsidRDefault="00DE516D" w:rsidP="004A5B50">
            <w:pPr>
              <w:widowControl w:val="0"/>
              <w:jc w:val="center"/>
              <w:rPr>
                <w:rFonts w:ascii="Times New Roman" w:eastAsia="Times New Roman" w:hAnsi="Times New Roman" w:cs="Times New Roman"/>
                <w:b/>
                <w:color w:val="auto"/>
              </w:rPr>
            </w:pPr>
            <w:r w:rsidRPr="00F23BE0">
              <w:rPr>
                <w:rFonts w:ascii="Times New Roman" w:eastAsia="Times New Roman" w:hAnsi="Times New Roman" w:cs="Times New Roman"/>
                <w:b/>
                <w:color w:val="auto"/>
              </w:rPr>
              <w:t>Информация</w:t>
            </w:r>
          </w:p>
        </w:tc>
      </w:tr>
      <w:tr w:rsidR="00F23BE0" w:rsidRPr="00F23BE0" w14:paraId="08945BC1" w14:textId="77777777" w:rsidTr="003C57F2">
        <w:trPr>
          <w:jc w:val="center"/>
        </w:trPr>
        <w:tc>
          <w:tcPr>
            <w:tcW w:w="9493" w:type="dxa"/>
            <w:gridSpan w:val="4"/>
            <w:shd w:val="clear" w:color="auto" w:fill="auto"/>
            <w:vAlign w:val="center"/>
          </w:tcPr>
          <w:p w14:paraId="72E9A60E" w14:textId="77777777" w:rsidR="00DE516D" w:rsidRPr="00F23BE0" w:rsidRDefault="00DE516D" w:rsidP="004A5B50">
            <w:pPr>
              <w:pStyle w:val="affa"/>
              <w:widowControl w:val="0"/>
              <w:numPr>
                <w:ilvl w:val="0"/>
                <w:numId w:val="16"/>
              </w:numPr>
              <w:spacing w:after="0" w:line="240" w:lineRule="auto"/>
              <w:jc w:val="center"/>
              <w:rPr>
                <w:rFonts w:ascii="Times New Roman" w:hAnsi="Times New Roman"/>
                <w:b/>
                <w:sz w:val="24"/>
                <w:szCs w:val="24"/>
              </w:rPr>
            </w:pPr>
            <w:r w:rsidRPr="00F23BE0">
              <w:rPr>
                <w:rFonts w:ascii="Times New Roman" w:hAnsi="Times New Roman"/>
                <w:b/>
                <w:sz w:val="24"/>
                <w:szCs w:val="24"/>
              </w:rPr>
              <w:t>Общие условия</w:t>
            </w:r>
          </w:p>
        </w:tc>
      </w:tr>
      <w:tr w:rsidR="00F23BE0" w:rsidRPr="00F23BE0" w14:paraId="5BD6297D" w14:textId="77777777" w:rsidTr="003C57F2">
        <w:trPr>
          <w:jc w:val="center"/>
        </w:trPr>
        <w:tc>
          <w:tcPr>
            <w:tcW w:w="1213" w:type="dxa"/>
            <w:shd w:val="clear" w:color="auto" w:fill="auto"/>
            <w:vAlign w:val="center"/>
          </w:tcPr>
          <w:p w14:paraId="3E90A78C" w14:textId="77777777" w:rsidR="007C5AC7" w:rsidRPr="00F23BE0" w:rsidRDefault="007C5AC7" w:rsidP="004A5B5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4E7874AF" w14:textId="77777777" w:rsidR="007C5AC7" w:rsidRPr="00F23BE0" w:rsidRDefault="007C5AC7" w:rsidP="004A5B50">
            <w:pPr>
              <w:widowControl w:val="0"/>
              <w:rPr>
                <w:rFonts w:ascii="Times New Roman" w:eastAsia="Times New Roman" w:hAnsi="Times New Roman" w:cs="Times New Roman"/>
                <w:b/>
                <w:bCs/>
                <w:color w:val="auto"/>
              </w:rPr>
            </w:pPr>
            <w:r w:rsidRPr="00F23BE0">
              <w:rPr>
                <w:rFonts w:ascii="Times New Roman" w:eastAsia="Times New Roman" w:hAnsi="Times New Roman" w:cs="Times New Roman"/>
                <w:color w:val="auto"/>
              </w:rPr>
              <w:t xml:space="preserve">Наименование </w:t>
            </w:r>
            <w:r w:rsidRPr="00F23BE0">
              <w:rPr>
                <w:rFonts w:ascii="Times New Roman" w:eastAsia="Times New Roman" w:hAnsi="Times New Roman" w:cs="Times New Roman"/>
                <w:color w:val="auto"/>
                <w:lang w:val="ru-RU"/>
              </w:rPr>
              <w:t>З</w:t>
            </w:r>
            <w:r w:rsidRPr="00F23BE0">
              <w:rPr>
                <w:rFonts w:ascii="Times New Roman" w:eastAsia="Times New Roman" w:hAnsi="Times New Roman" w:cs="Times New Roman"/>
                <w:color w:val="auto"/>
              </w:rPr>
              <w:t>аказчика</w:t>
            </w:r>
          </w:p>
        </w:tc>
        <w:tc>
          <w:tcPr>
            <w:tcW w:w="5822" w:type="dxa"/>
            <w:gridSpan w:val="2"/>
            <w:shd w:val="clear" w:color="auto" w:fill="auto"/>
            <w:vAlign w:val="center"/>
          </w:tcPr>
          <w:p w14:paraId="7E213AB5" w14:textId="6546E0A7" w:rsidR="007C5AC7" w:rsidRPr="00F23BE0" w:rsidRDefault="007C5AC7" w:rsidP="004A5B50">
            <w:pPr>
              <w:widowControl w:val="0"/>
              <w:suppressAutoHyphens/>
              <w:ind w:right="-284"/>
              <w:rPr>
                <w:rFonts w:ascii="Times New Roman" w:eastAsia="Times New Roman" w:hAnsi="Times New Roman" w:cs="Times New Roman"/>
                <w:color w:val="auto"/>
              </w:rPr>
            </w:pPr>
            <w:r w:rsidRPr="00F23BE0">
              <w:rPr>
                <w:rFonts w:ascii="Times New Roman" w:eastAsia="Times New Roman" w:hAnsi="Times New Roman" w:cs="Times New Roman"/>
                <w:color w:val="auto"/>
              </w:rPr>
              <w:t>Акционерное общество «Почта России»</w:t>
            </w:r>
          </w:p>
        </w:tc>
      </w:tr>
      <w:tr w:rsidR="00F23BE0" w:rsidRPr="00F23BE0" w14:paraId="13063A81" w14:textId="77777777" w:rsidTr="003C57F2">
        <w:trPr>
          <w:jc w:val="center"/>
        </w:trPr>
        <w:tc>
          <w:tcPr>
            <w:tcW w:w="1213" w:type="dxa"/>
            <w:shd w:val="clear" w:color="auto" w:fill="auto"/>
            <w:vAlign w:val="center"/>
          </w:tcPr>
          <w:p w14:paraId="42028471" w14:textId="77777777" w:rsidR="007C5AC7" w:rsidRPr="00F23BE0" w:rsidRDefault="007C5AC7" w:rsidP="004A5B5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tcPr>
          <w:p w14:paraId="759FA955" w14:textId="77777777" w:rsidR="007C5AC7" w:rsidRPr="00F23BE0" w:rsidRDefault="007C5AC7" w:rsidP="004A5B50">
            <w:pPr>
              <w:widowControl w:val="0"/>
              <w:rPr>
                <w:rFonts w:ascii="Times New Roman" w:eastAsia="Times New Roman" w:hAnsi="Times New Roman" w:cs="Times New Roman"/>
                <w:b/>
                <w:bCs/>
                <w:color w:val="auto"/>
              </w:rPr>
            </w:pPr>
            <w:r w:rsidRPr="00F23BE0">
              <w:rPr>
                <w:rFonts w:ascii="Times New Roman" w:eastAsia="Times New Roman" w:hAnsi="Times New Roman" w:cs="Times New Roman"/>
                <w:color w:val="auto"/>
              </w:rPr>
              <w:t xml:space="preserve">Место нахождения </w:t>
            </w:r>
            <w:r w:rsidRPr="00F23BE0">
              <w:rPr>
                <w:rFonts w:ascii="Times New Roman" w:eastAsia="Times New Roman" w:hAnsi="Times New Roman" w:cs="Times New Roman"/>
                <w:color w:val="auto"/>
                <w:lang w:val="ru-RU"/>
              </w:rPr>
              <w:t>З</w:t>
            </w:r>
            <w:r w:rsidRPr="00F23BE0">
              <w:rPr>
                <w:rFonts w:ascii="Times New Roman" w:eastAsia="Times New Roman" w:hAnsi="Times New Roman" w:cs="Times New Roman"/>
                <w:color w:val="auto"/>
              </w:rPr>
              <w:t>аказчика</w:t>
            </w:r>
          </w:p>
        </w:tc>
        <w:tc>
          <w:tcPr>
            <w:tcW w:w="5822" w:type="dxa"/>
            <w:gridSpan w:val="2"/>
            <w:shd w:val="clear" w:color="auto" w:fill="auto"/>
            <w:vAlign w:val="center"/>
          </w:tcPr>
          <w:p w14:paraId="09300A42" w14:textId="6BAA6D67" w:rsidR="007C5AC7" w:rsidRPr="00F23BE0" w:rsidRDefault="007C5AC7" w:rsidP="004A5B50">
            <w:pPr>
              <w:widowControl w:val="0"/>
              <w:rPr>
                <w:rFonts w:ascii="Times New Roman" w:eastAsia="Times New Roman" w:hAnsi="Times New Roman" w:cs="Times New Roman"/>
                <w:b/>
                <w:bCs/>
                <w:i/>
                <w:color w:val="auto"/>
                <w:lang w:val="ru-RU"/>
              </w:rPr>
            </w:pPr>
            <w:r w:rsidRPr="00F23BE0">
              <w:rPr>
                <w:rFonts w:ascii="Times New Roman" w:hAnsi="Times New Roman" w:cs="Times New Roman"/>
                <w:color w:val="auto"/>
              </w:rPr>
              <w:t>125252, г. Москва, вн. тер. г. муниципальный округ Хорошевский, ул. 3-я Песчаная, д. 2А</w:t>
            </w:r>
          </w:p>
        </w:tc>
      </w:tr>
      <w:tr w:rsidR="00F23BE0" w:rsidRPr="00F23BE0" w14:paraId="4ED58970" w14:textId="77777777" w:rsidTr="003C57F2">
        <w:trPr>
          <w:jc w:val="center"/>
        </w:trPr>
        <w:tc>
          <w:tcPr>
            <w:tcW w:w="1213" w:type="dxa"/>
            <w:shd w:val="clear" w:color="auto" w:fill="auto"/>
            <w:vAlign w:val="center"/>
          </w:tcPr>
          <w:p w14:paraId="70FF2700" w14:textId="77777777" w:rsidR="007C5AC7" w:rsidRPr="00F23BE0" w:rsidRDefault="007C5AC7" w:rsidP="004A5B5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0788176D" w14:textId="77777777" w:rsidR="007C5AC7" w:rsidRPr="00F23BE0" w:rsidRDefault="007C5AC7" w:rsidP="004A5B50">
            <w:pPr>
              <w:widowControl w:val="0"/>
              <w:rPr>
                <w:rFonts w:ascii="Times New Roman" w:eastAsia="Times New Roman" w:hAnsi="Times New Roman" w:cs="Times New Roman"/>
                <w:b/>
                <w:bCs/>
                <w:color w:val="auto"/>
              </w:rPr>
            </w:pPr>
            <w:r w:rsidRPr="00F23BE0">
              <w:rPr>
                <w:rFonts w:ascii="Times New Roman" w:eastAsia="Times New Roman" w:hAnsi="Times New Roman" w:cs="Times New Roman"/>
                <w:color w:val="auto"/>
              </w:rPr>
              <w:t xml:space="preserve">Почтовый адрес </w:t>
            </w:r>
            <w:r w:rsidRPr="00F23BE0">
              <w:rPr>
                <w:rFonts w:ascii="Times New Roman" w:eastAsia="Times New Roman" w:hAnsi="Times New Roman" w:cs="Times New Roman"/>
                <w:color w:val="auto"/>
                <w:lang w:val="ru-RU"/>
              </w:rPr>
              <w:t>З</w:t>
            </w:r>
            <w:r w:rsidRPr="00F23BE0">
              <w:rPr>
                <w:rFonts w:ascii="Times New Roman" w:eastAsia="Times New Roman" w:hAnsi="Times New Roman" w:cs="Times New Roman"/>
                <w:color w:val="auto"/>
              </w:rPr>
              <w:t>аказчика</w:t>
            </w:r>
          </w:p>
        </w:tc>
        <w:tc>
          <w:tcPr>
            <w:tcW w:w="5822" w:type="dxa"/>
            <w:gridSpan w:val="2"/>
            <w:shd w:val="clear" w:color="auto" w:fill="auto"/>
            <w:vAlign w:val="center"/>
          </w:tcPr>
          <w:p w14:paraId="0AF75DC8" w14:textId="3EFA80C1" w:rsidR="007C5AC7" w:rsidRPr="00F23BE0" w:rsidRDefault="007C5AC7" w:rsidP="004A5B50">
            <w:pPr>
              <w:widowControl w:val="0"/>
              <w:rPr>
                <w:rFonts w:ascii="Times New Roman" w:eastAsia="Times New Roman" w:hAnsi="Times New Roman" w:cs="Times New Roman"/>
                <w:b/>
                <w:bCs/>
                <w:i/>
                <w:color w:val="auto"/>
              </w:rPr>
            </w:pPr>
            <w:r w:rsidRPr="00F23BE0">
              <w:rPr>
                <w:rFonts w:ascii="Times New Roman" w:hAnsi="Times New Roman" w:cs="Times New Roman"/>
                <w:color w:val="auto"/>
              </w:rPr>
              <w:t>620075, Свердловская обл, Екатеринбург г, Ленина пр-кт, дом № 39</w:t>
            </w:r>
          </w:p>
        </w:tc>
      </w:tr>
      <w:tr w:rsidR="00F23BE0" w:rsidRPr="00F23BE0" w14:paraId="483D9A74" w14:textId="77777777" w:rsidTr="003C57F2">
        <w:trPr>
          <w:jc w:val="center"/>
        </w:trPr>
        <w:tc>
          <w:tcPr>
            <w:tcW w:w="1213" w:type="dxa"/>
            <w:shd w:val="clear" w:color="auto" w:fill="auto"/>
            <w:vAlign w:val="center"/>
          </w:tcPr>
          <w:p w14:paraId="710667F9" w14:textId="77777777" w:rsidR="007C5AC7" w:rsidRPr="00F23BE0" w:rsidRDefault="007C5AC7" w:rsidP="004A5B5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1DCFB6F1" w14:textId="77777777" w:rsidR="007C5AC7" w:rsidRPr="00F23BE0" w:rsidRDefault="007C5AC7" w:rsidP="004A5B50">
            <w:pPr>
              <w:widowControl w:val="0"/>
              <w:rPr>
                <w:rFonts w:ascii="Times New Roman" w:eastAsia="Times New Roman" w:hAnsi="Times New Roman" w:cs="Times New Roman"/>
                <w:color w:val="auto"/>
                <w:lang w:val="ru-RU"/>
              </w:rPr>
            </w:pPr>
            <w:r w:rsidRPr="00F23BE0">
              <w:rPr>
                <w:rFonts w:ascii="Times New Roman" w:eastAsia="Times New Roman" w:hAnsi="Times New Roman" w:cs="Times New Roman"/>
                <w:color w:val="auto"/>
                <w:lang w:val="ru-RU"/>
              </w:rPr>
              <w:t>Номер контактного телефона Заказчика</w:t>
            </w:r>
          </w:p>
        </w:tc>
        <w:tc>
          <w:tcPr>
            <w:tcW w:w="5822" w:type="dxa"/>
            <w:gridSpan w:val="2"/>
            <w:shd w:val="clear" w:color="auto" w:fill="auto"/>
            <w:vAlign w:val="center"/>
          </w:tcPr>
          <w:p w14:paraId="44A9FC37" w14:textId="5C177553" w:rsidR="007C5AC7" w:rsidRPr="00F23BE0" w:rsidRDefault="007C5AC7" w:rsidP="004A5B50">
            <w:pPr>
              <w:widowControl w:val="0"/>
              <w:rPr>
                <w:rFonts w:ascii="Times New Roman" w:eastAsia="Times New Roman" w:hAnsi="Times New Roman" w:cs="Times New Roman"/>
                <w:i/>
                <w:color w:val="auto"/>
                <w:lang w:val="ru-RU"/>
              </w:rPr>
            </w:pPr>
            <w:r w:rsidRPr="00F23BE0">
              <w:rPr>
                <w:rFonts w:ascii="Times New Roman" w:eastAsia="Times New Roman" w:hAnsi="Times New Roman" w:cs="Times New Roman"/>
                <w:color w:val="auto"/>
              </w:rPr>
              <w:t>+7(343)2270436 (доб. 634)</w:t>
            </w:r>
          </w:p>
        </w:tc>
      </w:tr>
      <w:tr w:rsidR="00F23BE0" w:rsidRPr="00F23BE0" w14:paraId="3E476205" w14:textId="77777777" w:rsidTr="003C57F2">
        <w:trPr>
          <w:jc w:val="center"/>
        </w:trPr>
        <w:tc>
          <w:tcPr>
            <w:tcW w:w="1213" w:type="dxa"/>
            <w:shd w:val="clear" w:color="auto" w:fill="auto"/>
            <w:vAlign w:val="center"/>
          </w:tcPr>
          <w:p w14:paraId="7E5B3120" w14:textId="77777777" w:rsidR="007C5AC7" w:rsidRPr="00F23BE0" w:rsidRDefault="007C5AC7" w:rsidP="004A5B5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tcPr>
          <w:p w14:paraId="0B78826D" w14:textId="77777777" w:rsidR="007C5AC7" w:rsidRPr="00F23BE0" w:rsidRDefault="007C5AC7" w:rsidP="004A5B50">
            <w:pPr>
              <w:widowControl w:val="0"/>
              <w:rPr>
                <w:rFonts w:ascii="Times New Roman" w:eastAsia="Times New Roman" w:hAnsi="Times New Roman" w:cs="Times New Roman"/>
                <w:b/>
                <w:bCs/>
                <w:color w:val="auto"/>
              </w:rPr>
            </w:pPr>
            <w:r w:rsidRPr="00F23BE0">
              <w:rPr>
                <w:rFonts w:ascii="Times New Roman" w:eastAsia="Times New Roman" w:hAnsi="Times New Roman" w:cs="Times New Roman"/>
                <w:color w:val="auto"/>
              </w:rPr>
              <w:t xml:space="preserve">Адрес электронной почты </w:t>
            </w:r>
            <w:r w:rsidRPr="00F23BE0">
              <w:rPr>
                <w:rFonts w:ascii="Times New Roman" w:eastAsia="Times New Roman" w:hAnsi="Times New Roman" w:cs="Times New Roman"/>
                <w:color w:val="auto"/>
                <w:lang w:val="ru-RU"/>
              </w:rPr>
              <w:t>З</w:t>
            </w:r>
            <w:r w:rsidRPr="00F23BE0">
              <w:rPr>
                <w:rFonts w:ascii="Times New Roman" w:eastAsia="Times New Roman" w:hAnsi="Times New Roman" w:cs="Times New Roman"/>
                <w:color w:val="auto"/>
              </w:rPr>
              <w:t>аказчика</w:t>
            </w:r>
          </w:p>
        </w:tc>
        <w:tc>
          <w:tcPr>
            <w:tcW w:w="5822" w:type="dxa"/>
            <w:gridSpan w:val="2"/>
            <w:shd w:val="clear" w:color="auto" w:fill="auto"/>
            <w:vAlign w:val="center"/>
          </w:tcPr>
          <w:p w14:paraId="2930555C" w14:textId="2200E18C" w:rsidR="007C5AC7" w:rsidRPr="00F23BE0" w:rsidRDefault="007C5AC7" w:rsidP="004A5B50">
            <w:pPr>
              <w:widowControl w:val="0"/>
              <w:rPr>
                <w:rFonts w:ascii="Times New Roman" w:eastAsia="Times New Roman" w:hAnsi="Times New Roman" w:cs="Times New Roman"/>
                <w:bCs/>
                <w:color w:val="auto"/>
                <w:lang w:val="ru-RU"/>
              </w:rPr>
            </w:pPr>
            <w:r w:rsidRPr="00F23BE0">
              <w:rPr>
                <w:rFonts w:ascii="Times New Roman" w:eastAsia="Times New Roman" w:hAnsi="Times New Roman" w:cs="Times New Roman"/>
                <w:bCs/>
                <w:color w:val="auto"/>
                <w:lang w:val="en-US"/>
              </w:rPr>
              <w:t>Office</w:t>
            </w:r>
            <w:r w:rsidRPr="00F23BE0">
              <w:rPr>
                <w:rFonts w:ascii="Times New Roman" w:eastAsia="Times New Roman" w:hAnsi="Times New Roman" w:cs="Times New Roman"/>
                <w:bCs/>
                <w:color w:val="auto"/>
              </w:rPr>
              <w:t>-</w:t>
            </w:r>
            <w:r w:rsidRPr="00F23BE0">
              <w:rPr>
                <w:rFonts w:ascii="Times New Roman" w:eastAsia="Times New Roman" w:hAnsi="Times New Roman" w:cs="Times New Roman"/>
                <w:bCs/>
                <w:color w:val="auto"/>
                <w:lang w:val="en-US"/>
              </w:rPr>
              <w:t>R</w:t>
            </w:r>
            <w:r w:rsidRPr="00F23BE0">
              <w:rPr>
                <w:rFonts w:ascii="Times New Roman" w:eastAsia="Times New Roman" w:hAnsi="Times New Roman" w:cs="Times New Roman"/>
                <w:bCs/>
                <w:color w:val="auto"/>
              </w:rPr>
              <w:t>96@</w:t>
            </w:r>
            <w:r w:rsidRPr="00F23BE0">
              <w:rPr>
                <w:rFonts w:ascii="Times New Roman" w:eastAsia="Times New Roman" w:hAnsi="Times New Roman" w:cs="Times New Roman"/>
                <w:bCs/>
                <w:color w:val="auto"/>
                <w:lang w:val="en-US"/>
              </w:rPr>
              <w:t>russianpost</w:t>
            </w:r>
            <w:r w:rsidRPr="00F23BE0">
              <w:rPr>
                <w:rFonts w:ascii="Times New Roman" w:eastAsia="Times New Roman" w:hAnsi="Times New Roman" w:cs="Times New Roman"/>
                <w:bCs/>
                <w:color w:val="auto"/>
              </w:rPr>
              <w:t>.</w:t>
            </w:r>
            <w:r w:rsidRPr="00F23BE0">
              <w:rPr>
                <w:rFonts w:ascii="Times New Roman" w:eastAsia="Times New Roman" w:hAnsi="Times New Roman" w:cs="Times New Roman"/>
                <w:bCs/>
                <w:color w:val="auto"/>
                <w:lang w:val="en-US"/>
              </w:rPr>
              <w:t>ru</w:t>
            </w:r>
          </w:p>
        </w:tc>
      </w:tr>
      <w:tr w:rsidR="00F23BE0" w:rsidRPr="00F23BE0" w14:paraId="5079DCD1" w14:textId="77777777" w:rsidTr="003C57F2">
        <w:trPr>
          <w:jc w:val="center"/>
        </w:trPr>
        <w:tc>
          <w:tcPr>
            <w:tcW w:w="1213" w:type="dxa"/>
            <w:shd w:val="clear" w:color="auto" w:fill="auto"/>
            <w:vAlign w:val="center"/>
          </w:tcPr>
          <w:p w14:paraId="53882B1D" w14:textId="77777777" w:rsidR="007C5AC7" w:rsidRPr="00F23BE0" w:rsidRDefault="007C5AC7" w:rsidP="004A5B5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tcPr>
          <w:p w14:paraId="29EAD473" w14:textId="77777777" w:rsidR="007C5AC7" w:rsidRPr="00F23BE0" w:rsidRDefault="007C5AC7" w:rsidP="004A5B50">
            <w:pPr>
              <w:widowControl w:val="0"/>
              <w:rPr>
                <w:rFonts w:ascii="Times New Roman" w:eastAsia="Times New Roman" w:hAnsi="Times New Roman" w:cs="Times New Roman"/>
                <w:color w:val="auto"/>
                <w:lang w:val="ru-RU"/>
              </w:rPr>
            </w:pPr>
            <w:r w:rsidRPr="00F23BE0">
              <w:rPr>
                <w:rFonts w:ascii="Times New Roman" w:eastAsia="Times New Roman" w:hAnsi="Times New Roman" w:cs="Times New Roman"/>
                <w:color w:val="auto"/>
              </w:rPr>
              <w:t xml:space="preserve">Ответственные должностные лица </w:t>
            </w:r>
            <w:r w:rsidRPr="00F23BE0">
              <w:rPr>
                <w:rFonts w:ascii="Times New Roman" w:eastAsia="Times New Roman" w:hAnsi="Times New Roman" w:cs="Times New Roman"/>
                <w:color w:val="auto"/>
                <w:lang w:val="ru-RU"/>
              </w:rPr>
              <w:t>З</w:t>
            </w:r>
            <w:r w:rsidRPr="00F23BE0">
              <w:rPr>
                <w:rFonts w:ascii="Times New Roman" w:eastAsia="Times New Roman" w:hAnsi="Times New Roman" w:cs="Times New Roman"/>
                <w:color w:val="auto"/>
              </w:rPr>
              <w:t>аказчика, номера контактных телефонов</w:t>
            </w:r>
            <w:r w:rsidRPr="00F23BE0">
              <w:rPr>
                <w:rFonts w:ascii="Times New Roman" w:eastAsia="Times New Roman" w:hAnsi="Times New Roman" w:cs="Times New Roman"/>
                <w:color w:val="auto"/>
                <w:lang w:val="ru-RU"/>
              </w:rPr>
              <w:t xml:space="preserve"> </w:t>
            </w:r>
            <w:r w:rsidRPr="00F23BE0">
              <w:rPr>
                <w:rFonts w:ascii="Times New Roman" w:eastAsia="Times New Roman" w:hAnsi="Times New Roman" w:cs="Times New Roman"/>
                <w:color w:val="auto"/>
              </w:rPr>
              <w:t>(с указанием кода города)</w:t>
            </w:r>
            <w:r w:rsidRPr="00F23BE0">
              <w:rPr>
                <w:rFonts w:ascii="Times New Roman" w:eastAsia="Times New Roman" w:hAnsi="Times New Roman" w:cs="Times New Roman"/>
                <w:color w:val="auto"/>
                <w:lang w:val="ru-RU"/>
              </w:rPr>
              <w:t>, адреса электронной почты</w:t>
            </w:r>
          </w:p>
          <w:p w14:paraId="34AF2ACA" w14:textId="11980240" w:rsidR="007C5AC7" w:rsidRPr="00F23BE0" w:rsidRDefault="007C5AC7" w:rsidP="004A5B50">
            <w:pPr>
              <w:widowControl w:val="0"/>
              <w:ind w:right="170"/>
              <w:rPr>
                <w:rFonts w:ascii="Times New Roman" w:eastAsia="Times New Roman" w:hAnsi="Times New Roman" w:cs="Times New Roman"/>
                <w:i/>
                <w:color w:val="auto"/>
              </w:rPr>
            </w:pPr>
          </w:p>
        </w:tc>
        <w:tc>
          <w:tcPr>
            <w:tcW w:w="5822" w:type="dxa"/>
            <w:gridSpan w:val="2"/>
            <w:shd w:val="clear" w:color="auto" w:fill="auto"/>
          </w:tcPr>
          <w:p w14:paraId="0F360728" w14:textId="77777777" w:rsidR="007C5AC7" w:rsidRPr="00F23BE0" w:rsidRDefault="007C5AC7" w:rsidP="004A5B50">
            <w:pPr>
              <w:widowControl w:val="0"/>
              <w:jc w:val="both"/>
              <w:rPr>
                <w:rFonts w:ascii="Times New Roman" w:eastAsia="Times New Roman" w:hAnsi="Times New Roman" w:cs="Times New Roman"/>
                <w:color w:val="auto"/>
              </w:rPr>
            </w:pPr>
            <w:r w:rsidRPr="00F23BE0">
              <w:rPr>
                <w:rFonts w:ascii="Times New Roman" w:eastAsia="Times New Roman" w:hAnsi="Times New Roman" w:cs="Times New Roman"/>
                <w:color w:val="auto"/>
              </w:rPr>
              <w:t>По вопросам процедуры закупки:</w:t>
            </w:r>
          </w:p>
          <w:p w14:paraId="26BD3D02" w14:textId="77777777" w:rsidR="007C5AC7" w:rsidRPr="00F23BE0" w:rsidRDefault="007C5AC7" w:rsidP="004A5B50">
            <w:pPr>
              <w:widowControl w:val="0"/>
              <w:jc w:val="both"/>
              <w:rPr>
                <w:rFonts w:ascii="Times New Roman" w:eastAsia="Times New Roman" w:hAnsi="Times New Roman" w:cs="Times New Roman"/>
                <w:color w:val="auto"/>
              </w:rPr>
            </w:pPr>
            <w:r w:rsidRPr="00F23BE0">
              <w:rPr>
                <w:rFonts w:ascii="Times New Roman" w:eastAsia="Times New Roman" w:hAnsi="Times New Roman" w:cs="Times New Roman"/>
                <w:color w:val="auto"/>
              </w:rPr>
              <w:t>Тел.: +7(343)2270436 (доб. 634)</w:t>
            </w:r>
          </w:p>
          <w:p w14:paraId="44DA4766" w14:textId="77777777" w:rsidR="007C5AC7" w:rsidRPr="00F23BE0" w:rsidRDefault="007C5AC7" w:rsidP="004A5B50">
            <w:pPr>
              <w:widowControl w:val="0"/>
              <w:jc w:val="both"/>
              <w:rPr>
                <w:rFonts w:ascii="Times New Roman" w:eastAsia="Times New Roman" w:hAnsi="Times New Roman" w:cs="Times New Roman"/>
                <w:color w:val="auto"/>
              </w:rPr>
            </w:pPr>
            <w:r w:rsidRPr="00F23BE0">
              <w:rPr>
                <w:rFonts w:ascii="Times New Roman" w:eastAsia="Times New Roman" w:hAnsi="Times New Roman" w:cs="Times New Roman"/>
                <w:color w:val="auto"/>
              </w:rPr>
              <w:t>Yuliya.Dyldina@russianpost.ru</w:t>
            </w:r>
          </w:p>
          <w:p w14:paraId="04F1ED73" w14:textId="441D1A0D" w:rsidR="007C5AC7" w:rsidRPr="00F23BE0" w:rsidRDefault="007C5AC7" w:rsidP="004A5B50">
            <w:pPr>
              <w:widowControl w:val="0"/>
              <w:jc w:val="both"/>
              <w:rPr>
                <w:rFonts w:ascii="Times New Roman" w:eastAsia="Times New Roman" w:hAnsi="Times New Roman" w:cs="Times New Roman"/>
                <w:color w:val="auto"/>
              </w:rPr>
            </w:pPr>
            <w:r w:rsidRPr="00F23BE0">
              <w:rPr>
                <w:rFonts w:ascii="Times New Roman" w:eastAsia="Times New Roman" w:hAnsi="Times New Roman" w:cs="Times New Roman"/>
                <w:color w:val="auto"/>
              </w:rPr>
              <w:t>Д</w:t>
            </w:r>
            <w:r w:rsidR="00AE1EBA" w:rsidRPr="00F23BE0">
              <w:rPr>
                <w:rFonts w:ascii="Times New Roman" w:eastAsia="Times New Roman" w:hAnsi="Times New Roman" w:cs="Times New Roman"/>
                <w:color w:val="auto"/>
              </w:rPr>
              <w:t xml:space="preserve">олжность: Руководитель группы </w:t>
            </w:r>
          </w:p>
          <w:p w14:paraId="502EFCA3" w14:textId="77777777" w:rsidR="007C5AC7" w:rsidRPr="00F23BE0" w:rsidRDefault="007C5AC7" w:rsidP="004A5B50">
            <w:pPr>
              <w:widowControl w:val="0"/>
              <w:jc w:val="both"/>
              <w:rPr>
                <w:rFonts w:ascii="Times New Roman" w:eastAsia="Times New Roman" w:hAnsi="Times New Roman" w:cs="Times New Roman"/>
                <w:color w:val="auto"/>
              </w:rPr>
            </w:pPr>
            <w:r w:rsidRPr="00F23BE0">
              <w:rPr>
                <w:rFonts w:ascii="Times New Roman" w:eastAsia="Times New Roman" w:hAnsi="Times New Roman" w:cs="Times New Roman"/>
                <w:color w:val="auto"/>
              </w:rPr>
              <w:t>ФИО: Дылдина Юлия Витальевна</w:t>
            </w:r>
          </w:p>
          <w:p w14:paraId="359EEB55" w14:textId="77777777" w:rsidR="007C5AC7" w:rsidRPr="00F23BE0" w:rsidRDefault="007C5AC7" w:rsidP="004A5B50">
            <w:pPr>
              <w:widowControl w:val="0"/>
              <w:jc w:val="both"/>
              <w:rPr>
                <w:rFonts w:ascii="Times New Roman" w:eastAsia="Times New Roman" w:hAnsi="Times New Roman" w:cs="Times New Roman"/>
                <w:color w:val="auto"/>
              </w:rPr>
            </w:pPr>
            <w:r w:rsidRPr="00F23BE0">
              <w:rPr>
                <w:rFonts w:ascii="Times New Roman" w:eastAsia="Times New Roman" w:hAnsi="Times New Roman" w:cs="Times New Roman"/>
                <w:color w:val="auto"/>
              </w:rPr>
              <w:t>Тел.: +7(343)2270436 (доб. 633)</w:t>
            </w:r>
          </w:p>
          <w:p w14:paraId="2CB6E7DC" w14:textId="77777777" w:rsidR="007C5AC7" w:rsidRPr="00F23BE0" w:rsidRDefault="007C5AC7" w:rsidP="004A5B50">
            <w:pPr>
              <w:widowControl w:val="0"/>
              <w:jc w:val="both"/>
              <w:rPr>
                <w:rFonts w:ascii="Times New Roman" w:eastAsia="Times New Roman" w:hAnsi="Times New Roman" w:cs="Times New Roman"/>
                <w:color w:val="auto"/>
              </w:rPr>
            </w:pPr>
            <w:r w:rsidRPr="00F23BE0">
              <w:rPr>
                <w:rFonts w:ascii="Times New Roman" w:eastAsia="Times New Roman" w:hAnsi="Times New Roman" w:cs="Times New Roman"/>
                <w:color w:val="auto"/>
              </w:rPr>
              <w:t>A.Dvornikova@russianpost.ru</w:t>
            </w:r>
          </w:p>
          <w:p w14:paraId="7FE99D70" w14:textId="675CF0DA" w:rsidR="007C5AC7" w:rsidRPr="00F23BE0" w:rsidRDefault="007C5AC7" w:rsidP="004A5B50">
            <w:pPr>
              <w:widowControl w:val="0"/>
              <w:jc w:val="both"/>
              <w:rPr>
                <w:rFonts w:ascii="Times New Roman" w:eastAsia="Times New Roman" w:hAnsi="Times New Roman" w:cs="Times New Roman"/>
                <w:color w:val="auto"/>
              </w:rPr>
            </w:pPr>
            <w:r w:rsidRPr="00F23BE0">
              <w:rPr>
                <w:rFonts w:ascii="Times New Roman" w:eastAsia="Times New Roman" w:hAnsi="Times New Roman" w:cs="Times New Roman"/>
                <w:color w:val="auto"/>
              </w:rPr>
              <w:t>Д</w:t>
            </w:r>
            <w:r w:rsidR="00AE1EBA" w:rsidRPr="00F23BE0">
              <w:rPr>
                <w:rFonts w:ascii="Times New Roman" w:eastAsia="Times New Roman" w:hAnsi="Times New Roman" w:cs="Times New Roman"/>
                <w:color w:val="auto"/>
              </w:rPr>
              <w:t>олжность: Руководитель отдела</w:t>
            </w:r>
          </w:p>
          <w:p w14:paraId="4049CC92" w14:textId="77777777" w:rsidR="007C5AC7" w:rsidRPr="00F23BE0" w:rsidRDefault="007C5AC7" w:rsidP="004A5B50">
            <w:pPr>
              <w:widowControl w:val="0"/>
              <w:jc w:val="both"/>
              <w:rPr>
                <w:rFonts w:ascii="Times New Roman" w:eastAsia="Times New Roman" w:hAnsi="Times New Roman" w:cs="Times New Roman"/>
                <w:color w:val="auto"/>
              </w:rPr>
            </w:pPr>
            <w:r w:rsidRPr="00F23BE0">
              <w:rPr>
                <w:rFonts w:ascii="Times New Roman" w:eastAsia="Times New Roman" w:hAnsi="Times New Roman" w:cs="Times New Roman"/>
                <w:color w:val="auto"/>
              </w:rPr>
              <w:t>ФИО: Дворникова Александра Олеговна</w:t>
            </w:r>
          </w:p>
          <w:p w14:paraId="6A39D2AE" w14:textId="77777777" w:rsidR="007C5AC7" w:rsidRPr="00F23BE0" w:rsidRDefault="007C5AC7" w:rsidP="004A5B50">
            <w:pPr>
              <w:widowControl w:val="0"/>
              <w:jc w:val="both"/>
              <w:rPr>
                <w:rFonts w:ascii="Times New Roman" w:eastAsia="Times New Roman" w:hAnsi="Times New Roman" w:cs="Times New Roman"/>
                <w:color w:val="auto"/>
              </w:rPr>
            </w:pPr>
          </w:p>
          <w:p w14:paraId="152A1008" w14:textId="77777777" w:rsidR="00201A9B" w:rsidRPr="00F23BE0" w:rsidRDefault="00201A9B" w:rsidP="00201A9B">
            <w:pPr>
              <w:widowControl w:val="0"/>
              <w:jc w:val="both"/>
              <w:rPr>
                <w:rFonts w:ascii="Times New Roman" w:eastAsia="Times New Roman" w:hAnsi="Times New Roman" w:cs="Times New Roman"/>
                <w:color w:val="auto"/>
              </w:rPr>
            </w:pPr>
            <w:r w:rsidRPr="00F23BE0">
              <w:rPr>
                <w:rFonts w:ascii="Times New Roman" w:eastAsia="Times New Roman" w:hAnsi="Times New Roman" w:cs="Times New Roman"/>
                <w:color w:val="auto"/>
              </w:rPr>
              <w:t>По вопросам заключения договора:</w:t>
            </w:r>
          </w:p>
          <w:p w14:paraId="09B5CFDC" w14:textId="77777777" w:rsidR="00201A9B" w:rsidRPr="00F23BE0" w:rsidRDefault="00201A9B" w:rsidP="00201A9B">
            <w:pPr>
              <w:widowControl w:val="0"/>
              <w:jc w:val="both"/>
              <w:rPr>
                <w:rFonts w:ascii="Times New Roman" w:eastAsia="Times New Roman" w:hAnsi="Times New Roman" w:cs="Times New Roman"/>
                <w:color w:val="auto"/>
              </w:rPr>
            </w:pPr>
            <w:r w:rsidRPr="00F23BE0">
              <w:rPr>
                <w:rFonts w:ascii="Times New Roman" w:eastAsia="Times New Roman" w:hAnsi="Times New Roman" w:cs="Times New Roman"/>
                <w:color w:val="auto"/>
              </w:rPr>
              <w:t>Тел.: +7(351)7298147 (доб.4240)</w:t>
            </w:r>
          </w:p>
          <w:p w14:paraId="1EF3F34E" w14:textId="77777777" w:rsidR="00201A9B" w:rsidRPr="00F23BE0" w:rsidRDefault="00201A9B" w:rsidP="00201A9B">
            <w:pPr>
              <w:widowControl w:val="0"/>
              <w:jc w:val="both"/>
              <w:rPr>
                <w:rFonts w:ascii="Times New Roman" w:eastAsia="Times New Roman" w:hAnsi="Times New Roman" w:cs="Times New Roman"/>
                <w:color w:val="auto"/>
              </w:rPr>
            </w:pPr>
            <w:r w:rsidRPr="00F23BE0">
              <w:rPr>
                <w:rFonts w:ascii="Times New Roman" w:eastAsia="Times New Roman" w:hAnsi="Times New Roman" w:cs="Times New Roman"/>
                <w:color w:val="auto"/>
              </w:rPr>
              <w:t>Nadezhda.Staneva@russianpost.ru</w:t>
            </w:r>
          </w:p>
          <w:p w14:paraId="0FC9BCA6" w14:textId="77777777" w:rsidR="00201A9B" w:rsidRPr="00F23BE0" w:rsidRDefault="00201A9B" w:rsidP="00201A9B">
            <w:pPr>
              <w:widowControl w:val="0"/>
              <w:jc w:val="both"/>
              <w:rPr>
                <w:rFonts w:ascii="Times New Roman" w:eastAsia="Times New Roman" w:hAnsi="Times New Roman" w:cs="Times New Roman"/>
                <w:color w:val="auto"/>
              </w:rPr>
            </w:pPr>
            <w:r w:rsidRPr="00F23BE0">
              <w:rPr>
                <w:rFonts w:ascii="Times New Roman" w:eastAsia="Times New Roman" w:hAnsi="Times New Roman" w:cs="Times New Roman"/>
                <w:color w:val="auto"/>
              </w:rPr>
              <w:t>Должность: Руководитель группы</w:t>
            </w:r>
          </w:p>
          <w:p w14:paraId="031B7C3D" w14:textId="4CF20B4D" w:rsidR="007C5AC7" w:rsidRPr="00F23BE0" w:rsidRDefault="00201A9B" w:rsidP="00201A9B">
            <w:pPr>
              <w:widowControl w:val="0"/>
              <w:jc w:val="both"/>
              <w:rPr>
                <w:rFonts w:ascii="Times New Roman" w:eastAsia="Times New Roman" w:hAnsi="Times New Roman" w:cs="Times New Roman"/>
                <w:b/>
                <w:bCs/>
                <w:color w:val="auto"/>
                <w:u w:val="single"/>
                <w:lang w:val="ru-RU"/>
              </w:rPr>
            </w:pPr>
            <w:r w:rsidRPr="00F23BE0">
              <w:rPr>
                <w:rFonts w:ascii="Times New Roman" w:eastAsia="Times New Roman" w:hAnsi="Times New Roman" w:cs="Times New Roman"/>
                <w:color w:val="auto"/>
              </w:rPr>
              <w:t>ФИО: Станева Надежда Абдрахмановна</w:t>
            </w:r>
          </w:p>
        </w:tc>
      </w:tr>
      <w:tr w:rsidR="00F23BE0" w:rsidRPr="00F23BE0" w14:paraId="4F95097F" w14:textId="77777777" w:rsidTr="003C57F2">
        <w:trPr>
          <w:jc w:val="center"/>
        </w:trPr>
        <w:tc>
          <w:tcPr>
            <w:tcW w:w="1213" w:type="dxa"/>
            <w:shd w:val="clear" w:color="auto" w:fill="auto"/>
            <w:vAlign w:val="center"/>
          </w:tcPr>
          <w:p w14:paraId="6E1921A8" w14:textId="77777777" w:rsidR="007C5AC7" w:rsidRPr="00F23BE0" w:rsidRDefault="007C5AC7" w:rsidP="004A5B5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552D11CE" w14:textId="77777777" w:rsidR="007C5AC7" w:rsidRPr="00F23BE0" w:rsidRDefault="007C5AC7" w:rsidP="004A5B50">
            <w:pPr>
              <w:widowControl w:val="0"/>
              <w:rPr>
                <w:rFonts w:ascii="Times New Roman" w:eastAsia="Times New Roman" w:hAnsi="Times New Roman" w:cs="Times New Roman"/>
                <w:color w:val="auto"/>
                <w:lang w:val="ru-RU"/>
              </w:rPr>
            </w:pPr>
            <w:r w:rsidRPr="00F23BE0">
              <w:rPr>
                <w:rFonts w:ascii="Times New Roman" w:eastAsia="Times New Roman" w:hAnsi="Times New Roman" w:cs="Times New Roman"/>
                <w:color w:val="auto"/>
              </w:rPr>
              <w:t>Место рассмотрения первых и вторых частей заявок на участие в ценовом отборе</w:t>
            </w:r>
            <w:r w:rsidRPr="00F23BE0">
              <w:rPr>
                <w:rFonts w:ascii="Times New Roman" w:eastAsia="Times New Roman" w:hAnsi="Times New Roman" w:cs="Times New Roman"/>
                <w:color w:val="auto"/>
                <w:lang w:val="ru-RU"/>
              </w:rPr>
              <w:t>,</w:t>
            </w:r>
            <w:r w:rsidRPr="00F23BE0">
              <w:rPr>
                <w:rFonts w:ascii="Times New Roman" w:eastAsia="Times New Roman" w:hAnsi="Times New Roman" w:cs="Times New Roman"/>
                <w:color w:val="auto"/>
              </w:rPr>
              <w:t xml:space="preserve"> подведения итогов закупки</w:t>
            </w:r>
          </w:p>
        </w:tc>
        <w:tc>
          <w:tcPr>
            <w:tcW w:w="5822" w:type="dxa"/>
            <w:gridSpan w:val="2"/>
            <w:shd w:val="clear" w:color="auto" w:fill="auto"/>
            <w:vAlign w:val="center"/>
          </w:tcPr>
          <w:p w14:paraId="63066681" w14:textId="1A149A2F" w:rsidR="007C5AC7" w:rsidRPr="00F23BE0" w:rsidRDefault="007C5AC7" w:rsidP="004A5B50">
            <w:pPr>
              <w:widowControl w:val="0"/>
              <w:rPr>
                <w:rFonts w:ascii="Times New Roman" w:hAnsi="Times New Roman" w:cs="Times New Roman"/>
                <w:color w:val="auto"/>
              </w:rPr>
            </w:pPr>
            <w:r w:rsidRPr="00F23BE0">
              <w:rPr>
                <w:rFonts w:ascii="Times New Roman" w:hAnsi="Times New Roman" w:cs="Times New Roman"/>
                <w:color w:val="auto"/>
              </w:rPr>
              <w:t>Место рассмотрения первых и вторых частей з</w:t>
            </w:r>
            <w:r w:rsidR="00E614D8" w:rsidRPr="00F23BE0">
              <w:rPr>
                <w:rFonts w:ascii="Times New Roman" w:hAnsi="Times New Roman" w:cs="Times New Roman"/>
                <w:color w:val="auto"/>
              </w:rPr>
              <w:t>аявок: 620000, Свердловская область</w:t>
            </w:r>
            <w:r w:rsidRPr="00F23BE0">
              <w:rPr>
                <w:rFonts w:ascii="Times New Roman" w:hAnsi="Times New Roman" w:cs="Times New Roman"/>
                <w:color w:val="auto"/>
              </w:rPr>
              <w:t>, г. Екатеринбург, пр-т. Ленина, 39</w:t>
            </w:r>
          </w:p>
          <w:p w14:paraId="3D10FBB4" w14:textId="68CEACEA" w:rsidR="007C5AC7" w:rsidRPr="00F23BE0" w:rsidRDefault="007C5AC7" w:rsidP="004A5B50">
            <w:pPr>
              <w:widowControl w:val="0"/>
              <w:rPr>
                <w:rFonts w:ascii="Times New Roman" w:eastAsia="Times New Roman" w:hAnsi="Times New Roman" w:cs="Times New Roman"/>
                <w:i/>
                <w:color w:val="auto"/>
                <w:lang w:val="ru-RU"/>
              </w:rPr>
            </w:pPr>
            <w:r w:rsidRPr="00F23BE0">
              <w:rPr>
                <w:rFonts w:ascii="Times New Roman" w:hAnsi="Times New Roman" w:cs="Times New Roman"/>
                <w:color w:val="auto"/>
              </w:rPr>
              <w:t>Место подведения итогов: 620000, Свердловская о</w:t>
            </w:r>
            <w:r w:rsidR="00E614D8" w:rsidRPr="00F23BE0">
              <w:rPr>
                <w:rFonts w:ascii="Times New Roman" w:hAnsi="Times New Roman" w:cs="Times New Roman"/>
                <w:color w:val="auto"/>
              </w:rPr>
              <w:t xml:space="preserve">бласть, </w:t>
            </w:r>
            <w:r w:rsidRPr="00F23BE0">
              <w:rPr>
                <w:rFonts w:ascii="Times New Roman" w:hAnsi="Times New Roman" w:cs="Times New Roman"/>
                <w:color w:val="auto"/>
              </w:rPr>
              <w:t>г. Екатеринбург, пр-т Ленина, 39</w:t>
            </w:r>
          </w:p>
        </w:tc>
      </w:tr>
      <w:tr w:rsidR="00F23BE0" w:rsidRPr="00F23BE0" w14:paraId="7CB278BB" w14:textId="77777777" w:rsidTr="003C57F2">
        <w:trPr>
          <w:jc w:val="center"/>
        </w:trPr>
        <w:tc>
          <w:tcPr>
            <w:tcW w:w="1213" w:type="dxa"/>
            <w:shd w:val="clear" w:color="auto" w:fill="auto"/>
            <w:vAlign w:val="center"/>
          </w:tcPr>
          <w:p w14:paraId="239A3690" w14:textId="77777777" w:rsidR="007C5AC7" w:rsidRPr="00F23BE0" w:rsidRDefault="007C5AC7" w:rsidP="004A5B5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6E2BFB97" w14:textId="77777777" w:rsidR="007C5AC7" w:rsidRPr="00F23BE0" w:rsidRDefault="007C5AC7" w:rsidP="004A5B50">
            <w:pPr>
              <w:widowControl w:val="0"/>
              <w:rPr>
                <w:rFonts w:ascii="Times New Roman" w:eastAsia="Times New Roman" w:hAnsi="Times New Roman" w:cs="Times New Roman"/>
                <w:color w:val="auto"/>
              </w:rPr>
            </w:pPr>
            <w:r w:rsidRPr="00F23BE0">
              <w:rPr>
                <w:rFonts w:ascii="Times New Roman" w:eastAsia="Times New Roman" w:hAnsi="Times New Roman" w:cs="Times New Roman"/>
                <w:color w:val="auto"/>
                <w:lang w:val="en-US"/>
              </w:rPr>
              <w:t>C</w:t>
            </w:r>
            <w:r w:rsidRPr="00F23BE0">
              <w:rPr>
                <w:rFonts w:ascii="Times New Roman" w:eastAsia="Times New Roman" w:hAnsi="Times New Roman" w:cs="Times New Roman"/>
                <w:color w:val="auto"/>
              </w:rPr>
              <w:t>айт на котором размещена документация о ценовом отборе</w:t>
            </w:r>
          </w:p>
        </w:tc>
        <w:tc>
          <w:tcPr>
            <w:tcW w:w="5822" w:type="dxa"/>
            <w:gridSpan w:val="2"/>
            <w:shd w:val="clear" w:color="auto" w:fill="auto"/>
            <w:vAlign w:val="center"/>
          </w:tcPr>
          <w:p w14:paraId="285FC26C" w14:textId="016A5090" w:rsidR="007C5AC7" w:rsidRPr="00F23BE0" w:rsidRDefault="007C5AC7" w:rsidP="004A5B50">
            <w:pPr>
              <w:widowControl w:val="0"/>
              <w:jc w:val="both"/>
              <w:rPr>
                <w:rFonts w:ascii="Times New Roman" w:eastAsia="Times New Roman" w:hAnsi="Times New Roman" w:cs="Times New Roman"/>
                <w:color w:val="auto"/>
              </w:rPr>
            </w:pPr>
            <w:r w:rsidRPr="00F23BE0">
              <w:rPr>
                <w:rFonts w:ascii="Times New Roman" w:eastAsia="Times New Roman" w:hAnsi="Times New Roman" w:cs="Times New Roman"/>
                <w:color w:val="auto"/>
              </w:rPr>
              <w:t>В соответствии с п. 1.9 Информационной карты</w:t>
            </w:r>
          </w:p>
        </w:tc>
      </w:tr>
      <w:tr w:rsidR="00F23BE0" w:rsidRPr="00F23BE0" w14:paraId="49149393" w14:textId="77777777" w:rsidTr="003C57F2">
        <w:trPr>
          <w:jc w:val="center"/>
        </w:trPr>
        <w:tc>
          <w:tcPr>
            <w:tcW w:w="1213" w:type="dxa"/>
            <w:shd w:val="clear" w:color="auto" w:fill="auto"/>
            <w:vAlign w:val="center"/>
          </w:tcPr>
          <w:p w14:paraId="65CE936B" w14:textId="77777777" w:rsidR="007C5AC7" w:rsidRPr="00F23BE0" w:rsidRDefault="007C5AC7" w:rsidP="004A5B5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40FA68E1" w14:textId="77777777" w:rsidR="007C5AC7" w:rsidRPr="00F23BE0" w:rsidRDefault="007C5AC7" w:rsidP="004A5B50">
            <w:pPr>
              <w:widowControl w:val="0"/>
              <w:rPr>
                <w:rFonts w:ascii="Times New Roman" w:eastAsia="Times New Roman" w:hAnsi="Times New Roman" w:cs="Times New Roman"/>
                <w:color w:val="auto"/>
              </w:rPr>
            </w:pPr>
            <w:r w:rsidRPr="00F23BE0">
              <w:rPr>
                <w:rFonts w:ascii="Times New Roman" w:eastAsia="Times New Roman" w:hAnsi="Times New Roman" w:cs="Times New Roman"/>
                <w:color w:val="auto"/>
              </w:rPr>
              <w:t>Оператор электронной площадки, место проведения ценового отбора</w:t>
            </w:r>
          </w:p>
        </w:tc>
        <w:tc>
          <w:tcPr>
            <w:tcW w:w="5822" w:type="dxa"/>
            <w:gridSpan w:val="2"/>
            <w:shd w:val="clear" w:color="auto" w:fill="auto"/>
            <w:vAlign w:val="center"/>
          </w:tcPr>
          <w:p w14:paraId="3B1A906A" w14:textId="77777777" w:rsidR="009C614F" w:rsidRPr="00F23BE0" w:rsidRDefault="009C614F" w:rsidP="009C614F">
            <w:pPr>
              <w:widowControl w:val="0"/>
              <w:jc w:val="both"/>
              <w:rPr>
                <w:rFonts w:ascii="Times New Roman" w:eastAsia="Times New Roman" w:hAnsi="Times New Roman" w:cs="Times New Roman"/>
                <w:color w:val="auto"/>
                <w:lang w:val="ru-RU"/>
              </w:rPr>
            </w:pPr>
            <w:r w:rsidRPr="00F23BE0">
              <w:rPr>
                <w:rFonts w:ascii="Times New Roman" w:eastAsia="Times New Roman" w:hAnsi="Times New Roman" w:cs="Times New Roman"/>
                <w:color w:val="auto"/>
                <w:lang w:val="ru-RU"/>
              </w:rPr>
              <w:t>ЭТП РАД</w:t>
            </w:r>
          </w:p>
          <w:p w14:paraId="4770AFC9" w14:textId="0523084E" w:rsidR="007C5AC7" w:rsidRPr="00F23BE0" w:rsidRDefault="009C614F" w:rsidP="009C614F">
            <w:pPr>
              <w:widowControl w:val="0"/>
              <w:jc w:val="both"/>
              <w:rPr>
                <w:rFonts w:ascii="Times New Roman" w:eastAsia="Times New Roman" w:hAnsi="Times New Roman" w:cs="Times New Roman"/>
                <w:color w:val="auto"/>
                <w:lang w:val="ru-RU"/>
              </w:rPr>
            </w:pPr>
            <w:r w:rsidRPr="00F23BE0">
              <w:rPr>
                <w:rFonts w:ascii="Times New Roman" w:eastAsia="Times New Roman" w:hAnsi="Times New Roman" w:cs="Times New Roman"/>
                <w:color w:val="auto"/>
                <w:lang w:val="ru-RU"/>
              </w:rPr>
              <w:t>https://tender.lot-online.ru</w:t>
            </w:r>
          </w:p>
        </w:tc>
      </w:tr>
      <w:tr w:rsidR="00F23BE0" w:rsidRPr="00F23BE0" w14:paraId="4296A850" w14:textId="77777777" w:rsidTr="003C57F2">
        <w:trPr>
          <w:jc w:val="center"/>
        </w:trPr>
        <w:tc>
          <w:tcPr>
            <w:tcW w:w="1213" w:type="dxa"/>
            <w:shd w:val="clear" w:color="auto" w:fill="auto"/>
            <w:vAlign w:val="center"/>
          </w:tcPr>
          <w:p w14:paraId="356E5B46" w14:textId="77777777" w:rsidR="007C5AC7" w:rsidRPr="00F23BE0" w:rsidRDefault="007C5AC7" w:rsidP="004A5B5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65B06358" w14:textId="77777777" w:rsidR="007C5AC7" w:rsidRPr="00F23BE0" w:rsidRDefault="007C5AC7" w:rsidP="004A5B50">
            <w:pPr>
              <w:widowControl w:val="0"/>
              <w:rPr>
                <w:rFonts w:ascii="Times New Roman" w:eastAsia="Times New Roman" w:hAnsi="Times New Roman" w:cs="Times New Roman"/>
                <w:color w:val="auto"/>
              </w:rPr>
            </w:pPr>
            <w:r w:rsidRPr="00F23BE0">
              <w:rPr>
                <w:rFonts w:ascii="Times New Roman" w:eastAsia="Times New Roman" w:hAnsi="Times New Roman" w:cs="Times New Roman"/>
                <w:color w:val="auto"/>
              </w:rPr>
              <w:t>Используемый способ и форма проведения закупки</w:t>
            </w:r>
          </w:p>
        </w:tc>
        <w:tc>
          <w:tcPr>
            <w:tcW w:w="5822" w:type="dxa"/>
            <w:gridSpan w:val="2"/>
            <w:shd w:val="clear" w:color="auto" w:fill="auto"/>
            <w:vAlign w:val="center"/>
          </w:tcPr>
          <w:p w14:paraId="3AE01BC8" w14:textId="77777777" w:rsidR="007C5AC7" w:rsidRPr="00F23BE0" w:rsidRDefault="007C5AC7" w:rsidP="004A5B50">
            <w:pPr>
              <w:widowControl w:val="0"/>
              <w:jc w:val="both"/>
              <w:rPr>
                <w:rFonts w:ascii="Times New Roman" w:eastAsia="Times New Roman" w:hAnsi="Times New Roman" w:cs="Times New Roman"/>
                <w:color w:val="auto"/>
              </w:rPr>
            </w:pPr>
            <w:r w:rsidRPr="00F23BE0">
              <w:rPr>
                <w:rFonts w:ascii="Times New Roman" w:eastAsia="Times New Roman" w:hAnsi="Times New Roman" w:cs="Times New Roman"/>
                <w:color w:val="auto"/>
                <w:lang w:val="ru-RU"/>
              </w:rPr>
              <w:t>Ц</w:t>
            </w:r>
            <w:r w:rsidRPr="00F23BE0">
              <w:rPr>
                <w:rFonts w:ascii="Times New Roman" w:eastAsia="Times New Roman" w:hAnsi="Times New Roman" w:cs="Times New Roman"/>
                <w:color w:val="auto"/>
              </w:rPr>
              <w:t>еновой отбор в электронной форме</w:t>
            </w:r>
          </w:p>
        </w:tc>
      </w:tr>
      <w:tr w:rsidR="00F23BE0" w:rsidRPr="00F23BE0" w14:paraId="1CD70445" w14:textId="77777777" w:rsidTr="003C57F2">
        <w:trPr>
          <w:jc w:val="center"/>
        </w:trPr>
        <w:tc>
          <w:tcPr>
            <w:tcW w:w="1213" w:type="dxa"/>
            <w:shd w:val="clear" w:color="auto" w:fill="auto"/>
            <w:vAlign w:val="center"/>
          </w:tcPr>
          <w:p w14:paraId="28C3EB0B" w14:textId="77777777" w:rsidR="007C5AC7" w:rsidRPr="00F23BE0" w:rsidRDefault="007C5AC7" w:rsidP="004A5B5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7F1CC0A3" w14:textId="77777777" w:rsidR="007C5AC7" w:rsidRPr="00F23BE0" w:rsidRDefault="007C5AC7" w:rsidP="004A5B50">
            <w:pPr>
              <w:widowControl w:val="0"/>
              <w:rPr>
                <w:rFonts w:ascii="Times New Roman" w:eastAsia="Times New Roman" w:hAnsi="Times New Roman" w:cs="Times New Roman"/>
                <w:color w:val="auto"/>
                <w:lang w:val="ru-RU"/>
              </w:rPr>
            </w:pPr>
            <w:r w:rsidRPr="00F23BE0">
              <w:rPr>
                <w:rFonts w:ascii="Times New Roman" w:eastAsia="Times New Roman" w:hAnsi="Times New Roman" w:cs="Times New Roman"/>
                <w:color w:val="auto"/>
              </w:rPr>
              <w:t>Срок, место и порядок предоставления документации о ценовом отборе</w:t>
            </w:r>
            <w:r w:rsidRPr="00F23BE0">
              <w:rPr>
                <w:rFonts w:ascii="Times New Roman" w:eastAsia="Times New Roman" w:hAnsi="Times New Roman" w:cs="Times New Roman"/>
                <w:color w:val="auto"/>
                <w:lang w:val="ru-RU"/>
              </w:rPr>
              <w:t>,</w:t>
            </w:r>
            <w:r w:rsidRPr="00F23BE0">
              <w:rPr>
                <w:rFonts w:ascii="Times New Roman" w:eastAsia="Times New Roman" w:hAnsi="Times New Roman" w:cs="Times New Roman"/>
                <w:color w:val="auto"/>
              </w:rPr>
              <w:t xml:space="preserve"> размер, порядок и сроки внесения платы, взимаемой Заказчиком за предоставление документации </w:t>
            </w:r>
            <w:r w:rsidRPr="00F23BE0">
              <w:rPr>
                <w:rFonts w:ascii="Times New Roman" w:eastAsia="Times New Roman" w:hAnsi="Times New Roman" w:cs="Times New Roman"/>
                <w:color w:val="auto"/>
                <w:lang w:val="ru-RU"/>
              </w:rPr>
              <w:t>о ценовом отборе</w:t>
            </w:r>
          </w:p>
        </w:tc>
        <w:tc>
          <w:tcPr>
            <w:tcW w:w="5822" w:type="dxa"/>
            <w:gridSpan w:val="2"/>
            <w:shd w:val="clear" w:color="auto" w:fill="auto"/>
            <w:vAlign w:val="center"/>
          </w:tcPr>
          <w:p w14:paraId="7C7B2857" w14:textId="1C40ACEE" w:rsidR="007C5AC7" w:rsidRPr="00F23BE0" w:rsidRDefault="007C5AC7" w:rsidP="004A5B50">
            <w:pPr>
              <w:widowControl w:val="0"/>
              <w:ind w:firstLine="184"/>
              <w:jc w:val="both"/>
              <w:rPr>
                <w:rFonts w:ascii="Times New Roman" w:eastAsia="Times New Roman" w:hAnsi="Times New Roman" w:cs="Times New Roman"/>
                <w:color w:val="auto"/>
              </w:rPr>
            </w:pPr>
            <w:r w:rsidRPr="00F23BE0">
              <w:rPr>
                <w:rFonts w:ascii="Times New Roman" w:eastAsia="Times New Roman" w:hAnsi="Times New Roman" w:cs="Times New Roman"/>
                <w:color w:val="auto"/>
              </w:rPr>
              <w:t>Документация находится в открытом досту</w:t>
            </w:r>
            <w:r w:rsidR="009633B2" w:rsidRPr="00F23BE0">
              <w:rPr>
                <w:rFonts w:ascii="Times New Roman" w:eastAsia="Times New Roman" w:hAnsi="Times New Roman" w:cs="Times New Roman"/>
                <w:color w:val="auto"/>
              </w:rPr>
              <w:t>пе на сайтах, указанных в</w:t>
            </w:r>
            <w:r w:rsidRPr="00F23BE0">
              <w:rPr>
                <w:rFonts w:ascii="Times New Roman" w:eastAsia="Times New Roman" w:hAnsi="Times New Roman" w:cs="Times New Roman"/>
                <w:color w:val="auto"/>
              </w:rPr>
              <w:t xml:space="preserve"> п. 1.9 Информационной карты.</w:t>
            </w:r>
          </w:p>
          <w:p w14:paraId="1BC7897E" w14:textId="77777777" w:rsidR="007C5AC7" w:rsidRPr="00F23BE0" w:rsidRDefault="007C5AC7" w:rsidP="004A5B50">
            <w:pPr>
              <w:widowControl w:val="0"/>
              <w:ind w:firstLine="184"/>
              <w:jc w:val="both"/>
              <w:rPr>
                <w:rFonts w:ascii="Times New Roman" w:eastAsia="Times New Roman" w:hAnsi="Times New Roman" w:cs="Times New Roman"/>
                <w:color w:val="auto"/>
              </w:rPr>
            </w:pPr>
            <w:r w:rsidRPr="00F23BE0">
              <w:rPr>
                <w:rFonts w:ascii="Times New Roman" w:eastAsia="Times New Roman" w:hAnsi="Times New Roman" w:cs="Times New Roman"/>
                <w:color w:val="auto"/>
              </w:rPr>
              <w:t xml:space="preserve">Документация предоставляется в электронном виде. </w:t>
            </w:r>
          </w:p>
          <w:p w14:paraId="50F2723A" w14:textId="77777777" w:rsidR="007C5AC7" w:rsidRPr="00F23BE0" w:rsidRDefault="007C5AC7" w:rsidP="004A5B50">
            <w:pPr>
              <w:widowControl w:val="0"/>
              <w:ind w:firstLine="184"/>
              <w:jc w:val="both"/>
              <w:rPr>
                <w:rFonts w:ascii="Times New Roman" w:eastAsia="Times New Roman" w:hAnsi="Times New Roman" w:cs="Times New Roman"/>
                <w:color w:val="auto"/>
              </w:rPr>
            </w:pPr>
            <w:r w:rsidRPr="00F23BE0">
              <w:rPr>
                <w:rFonts w:ascii="Times New Roman" w:eastAsia="Times New Roman" w:hAnsi="Times New Roman" w:cs="Times New Roman"/>
                <w:color w:val="auto"/>
              </w:rPr>
              <w:t xml:space="preserve">Срок предоставления документации: </w:t>
            </w:r>
          </w:p>
          <w:p w14:paraId="0014F18B" w14:textId="5EA98F31" w:rsidR="007C5AC7" w:rsidRPr="00F23BE0" w:rsidRDefault="007C5AC7" w:rsidP="004A5B50">
            <w:pPr>
              <w:widowControl w:val="0"/>
              <w:ind w:firstLine="184"/>
              <w:jc w:val="both"/>
              <w:rPr>
                <w:rFonts w:ascii="Times New Roman" w:eastAsia="Times New Roman" w:hAnsi="Times New Roman" w:cs="Times New Roman"/>
                <w:color w:val="auto"/>
              </w:rPr>
            </w:pPr>
            <w:r w:rsidRPr="00F23BE0">
              <w:rPr>
                <w:rFonts w:ascii="Times New Roman" w:eastAsia="Times New Roman" w:hAnsi="Times New Roman" w:cs="Times New Roman"/>
                <w:color w:val="auto"/>
              </w:rPr>
              <w:t>дата начала предоставления документации: с дат</w:t>
            </w:r>
            <w:r w:rsidR="004C08BE" w:rsidRPr="00F23BE0">
              <w:rPr>
                <w:rFonts w:ascii="Times New Roman" w:eastAsia="Times New Roman" w:hAnsi="Times New Roman" w:cs="Times New Roman"/>
                <w:color w:val="auto"/>
              </w:rPr>
              <w:t>ы размещения документации</w:t>
            </w:r>
            <w:r w:rsidR="0083570D" w:rsidRPr="00F23BE0">
              <w:rPr>
                <w:rFonts w:ascii="Times New Roman" w:eastAsia="Times New Roman" w:hAnsi="Times New Roman" w:cs="Times New Roman"/>
                <w:color w:val="auto"/>
              </w:rPr>
              <w:t xml:space="preserve"> в ЕИС, на ЭП;</w:t>
            </w:r>
          </w:p>
          <w:p w14:paraId="3E830623" w14:textId="77777777" w:rsidR="007C5AC7" w:rsidRPr="00F23BE0" w:rsidRDefault="007C5AC7" w:rsidP="004A5B50">
            <w:pPr>
              <w:widowControl w:val="0"/>
              <w:ind w:firstLine="184"/>
              <w:jc w:val="both"/>
              <w:rPr>
                <w:rFonts w:ascii="Times New Roman" w:eastAsia="Times New Roman" w:hAnsi="Times New Roman" w:cs="Times New Roman"/>
                <w:color w:val="auto"/>
              </w:rPr>
            </w:pPr>
            <w:r w:rsidRPr="00F23BE0">
              <w:rPr>
                <w:rFonts w:ascii="Times New Roman" w:eastAsia="Times New Roman" w:hAnsi="Times New Roman" w:cs="Times New Roman"/>
                <w:color w:val="auto"/>
              </w:rPr>
              <w:t xml:space="preserve">дата окончания предоставления документации: </w:t>
            </w:r>
          </w:p>
          <w:p w14:paraId="438F3FBD" w14:textId="3F569EAB" w:rsidR="007C5AC7" w:rsidRPr="000F06E8" w:rsidRDefault="000F06E8" w:rsidP="004A5B50">
            <w:pPr>
              <w:widowControl w:val="0"/>
              <w:ind w:firstLine="184"/>
              <w:jc w:val="both"/>
              <w:rPr>
                <w:rFonts w:ascii="Times New Roman" w:eastAsia="Times New Roman" w:hAnsi="Times New Roman" w:cs="Times New Roman"/>
                <w:b/>
                <w:color w:val="auto"/>
                <w:lang w:val="ru-RU"/>
              </w:rPr>
            </w:pPr>
            <w:r w:rsidRPr="000F06E8">
              <w:rPr>
                <w:rFonts w:ascii="Times New Roman" w:eastAsia="Times New Roman" w:hAnsi="Times New Roman" w:cs="Times New Roman"/>
                <w:b/>
                <w:color w:val="auto"/>
                <w:lang w:val="ru-RU"/>
              </w:rPr>
              <w:t>28.07.2026 (09:00 местное время)</w:t>
            </w:r>
          </w:p>
          <w:p w14:paraId="14806608" w14:textId="698D00A9" w:rsidR="007C5AC7" w:rsidRPr="00F23BE0" w:rsidRDefault="007C5AC7" w:rsidP="004A5B50">
            <w:pPr>
              <w:widowControl w:val="0"/>
              <w:ind w:firstLine="184"/>
              <w:jc w:val="both"/>
              <w:rPr>
                <w:rFonts w:ascii="Times New Roman" w:eastAsia="Times New Roman" w:hAnsi="Times New Roman" w:cs="Times New Roman"/>
                <w:color w:val="auto"/>
              </w:rPr>
            </w:pPr>
            <w:r w:rsidRPr="00F23BE0">
              <w:rPr>
                <w:rFonts w:ascii="Times New Roman" w:eastAsia="Times New Roman" w:hAnsi="Times New Roman" w:cs="Times New Roman"/>
                <w:color w:val="auto"/>
              </w:rPr>
              <w:t>Плата за предоставление документации о закупке в электронном виде не взимается</w:t>
            </w:r>
          </w:p>
        </w:tc>
      </w:tr>
      <w:tr w:rsidR="00F23BE0" w:rsidRPr="00F23BE0" w14:paraId="79C9E160" w14:textId="77777777" w:rsidTr="003C57F2">
        <w:trPr>
          <w:jc w:val="center"/>
        </w:trPr>
        <w:tc>
          <w:tcPr>
            <w:tcW w:w="1213" w:type="dxa"/>
            <w:shd w:val="clear" w:color="auto" w:fill="auto"/>
            <w:vAlign w:val="center"/>
          </w:tcPr>
          <w:p w14:paraId="7FCB89DA" w14:textId="77777777" w:rsidR="007C5AC7" w:rsidRPr="00F23BE0" w:rsidRDefault="007C5AC7" w:rsidP="004A5B5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3E7478A4" w14:textId="77777777" w:rsidR="007C5AC7" w:rsidRPr="00F23BE0" w:rsidRDefault="007C5AC7" w:rsidP="004A5B50">
            <w:pPr>
              <w:widowControl w:val="0"/>
              <w:rPr>
                <w:rFonts w:ascii="Times New Roman" w:eastAsia="Times New Roman" w:hAnsi="Times New Roman" w:cs="Times New Roman"/>
                <w:color w:val="auto"/>
                <w:lang w:val="ru-RU"/>
              </w:rPr>
            </w:pPr>
            <w:r w:rsidRPr="00F23BE0">
              <w:rPr>
                <w:rFonts w:ascii="Times New Roman" w:eastAsia="Times New Roman" w:hAnsi="Times New Roman" w:cs="Times New Roman"/>
                <w:color w:val="auto"/>
              </w:rPr>
              <w:t xml:space="preserve">Особенности участия в </w:t>
            </w:r>
            <w:r w:rsidRPr="00F23BE0">
              <w:rPr>
                <w:rFonts w:ascii="Times New Roman" w:eastAsia="Times New Roman" w:hAnsi="Times New Roman" w:cs="Times New Roman"/>
                <w:color w:val="auto"/>
                <w:lang w:val="ru-RU"/>
              </w:rPr>
              <w:t>ценовом отборе</w:t>
            </w:r>
            <w:r w:rsidRPr="00F23BE0">
              <w:rPr>
                <w:rFonts w:ascii="Times New Roman" w:eastAsia="Times New Roman" w:hAnsi="Times New Roman" w:cs="Times New Roman"/>
                <w:color w:val="auto"/>
              </w:rPr>
              <w:t xml:space="preserve"> субъектов </w:t>
            </w:r>
            <w:r w:rsidRPr="00F23BE0">
              <w:rPr>
                <w:rFonts w:ascii="Times New Roman" w:eastAsia="Times New Roman" w:hAnsi="Times New Roman" w:cs="Times New Roman"/>
                <w:color w:val="auto"/>
                <w:lang w:val="ru-RU"/>
              </w:rPr>
              <w:t>малого и среднего предпринимательства</w:t>
            </w:r>
            <w:r w:rsidRPr="00F23BE0">
              <w:rPr>
                <w:rFonts w:ascii="Times New Roman" w:eastAsia="Times New Roman" w:hAnsi="Times New Roman" w:cs="Times New Roman"/>
                <w:color w:val="auto"/>
              </w:rPr>
              <w:t xml:space="preserve"> в соответствии с п.</w:t>
            </w:r>
            <w:r w:rsidRPr="00F23BE0">
              <w:rPr>
                <w:rFonts w:ascii="Times New Roman" w:eastAsia="Times New Roman" w:hAnsi="Times New Roman" w:cs="Times New Roman"/>
                <w:color w:val="auto"/>
                <w:lang w:val="ru-RU"/>
              </w:rPr>
              <w:t xml:space="preserve"> 2 ч.</w:t>
            </w:r>
            <w:r w:rsidRPr="00F23BE0">
              <w:rPr>
                <w:rFonts w:ascii="Times New Roman" w:eastAsia="Times New Roman" w:hAnsi="Times New Roman" w:cs="Times New Roman"/>
                <w:color w:val="auto"/>
              </w:rPr>
              <w:t xml:space="preserve"> 8 ст. 3 </w:t>
            </w:r>
            <w:r w:rsidRPr="00F23BE0">
              <w:rPr>
                <w:rFonts w:ascii="Times New Roman" w:eastAsia="Times New Roman" w:hAnsi="Times New Roman" w:cs="Times New Roman"/>
                <w:color w:val="auto"/>
                <w:lang w:val="ru-RU"/>
              </w:rPr>
              <w:t>Закона № 223-ФЗ</w:t>
            </w:r>
          </w:p>
        </w:tc>
        <w:tc>
          <w:tcPr>
            <w:tcW w:w="5822" w:type="dxa"/>
            <w:gridSpan w:val="2"/>
            <w:shd w:val="clear" w:color="auto" w:fill="auto"/>
            <w:vAlign w:val="center"/>
          </w:tcPr>
          <w:p w14:paraId="3CF40E00" w14:textId="26825524" w:rsidR="007C5AC7" w:rsidRPr="00F23BE0" w:rsidRDefault="007C5AC7" w:rsidP="004A5B50">
            <w:pPr>
              <w:widowControl w:val="0"/>
              <w:jc w:val="both"/>
              <w:rPr>
                <w:rFonts w:ascii="Times New Roman" w:eastAsia="Times New Roman" w:hAnsi="Times New Roman" w:cs="Times New Roman"/>
                <w:color w:val="auto"/>
              </w:rPr>
            </w:pPr>
            <w:r w:rsidRPr="00F23BE0">
              <w:rPr>
                <w:rFonts w:ascii="Times New Roman" w:eastAsia="Times New Roman" w:hAnsi="Times New Roman" w:cs="Times New Roman"/>
                <w:color w:val="auto"/>
              </w:rPr>
              <w:t>Участниками закупки являются любые лица, указанные в п. 1.4</w:t>
            </w:r>
            <w:r w:rsidRPr="00F23BE0">
              <w:rPr>
                <w:rFonts w:ascii="Times New Roman" w:eastAsia="Times New Roman" w:hAnsi="Times New Roman" w:cs="Times New Roman"/>
                <w:color w:val="auto"/>
                <w:lang w:val="ru-RU"/>
              </w:rPr>
              <w:t xml:space="preserve"> раздела 1</w:t>
            </w:r>
            <w:r w:rsidRPr="00F23BE0">
              <w:rPr>
                <w:rFonts w:ascii="Times New Roman" w:eastAsia="Times New Roman" w:hAnsi="Times New Roman" w:cs="Times New Roman"/>
                <w:color w:val="auto"/>
              </w:rPr>
              <w:t xml:space="preserve"> Части I настоящей документации, в том числе субъекты малого и среднего предпринимательства  </w:t>
            </w:r>
            <w:r w:rsidRPr="00F23BE0">
              <w:rPr>
                <w:rFonts w:ascii="Times New Roman" w:eastAsia="Times New Roman" w:hAnsi="Times New Roman" w:cs="Times New Roman"/>
                <w:color w:val="auto"/>
                <w:lang w:val="ru-RU"/>
              </w:rPr>
              <w:t xml:space="preserve"> </w:t>
            </w:r>
          </w:p>
        </w:tc>
      </w:tr>
      <w:tr w:rsidR="00F23BE0" w:rsidRPr="00F23BE0" w14:paraId="4E191DCD" w14:textId="77777777" w:rsidTr="003C57F2">
        <w:trPr>
          <w:jc w:val="center"/>
        </w:trPr>
        <w:tc>
          <w:tcPr>
            <w:tcW w:w="1213" w:type="dxa"/>
            <w:shd w:val="clear" w:color="auto" w:fill="auto"/>
            <w:vAlign w:val="center"/>
          </w:tcPr>
          <w:p w14:paraId="50D815BD" w14:textId="77777777" w:rsidR="007C5AC7" w:rsidRPr="00F23BE0" w:rsidRDefault="007C5AC7" w:rsidP="004A5B5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0CC6C2DD" w14:textId="358EB6C9" w:rsidR="007C5AC7" w:rsidRPr="00F23BE0" w:rsidRDefault="007C5AC7" w:rsidP="004A5B50">
            <w:pPr>
              <w:widowControl w:val="0"/>
              <w:rPr>
                <w:rFonts w:ascii="Times New Roman" w:hAnsi="Times New Roman" w:cs="Times New Roman"/>
                <w:color w:val="auto"/>
                <w:lang w:val="ru-RU"/>
              </w:rPr>
            </w:pPr>
            <w:r w:rsidRPr="00F23BE0">
              <w:rPr>
                <w:rFonts w:ascii="Times New Roman" w:eastAsia="Times New Roman" w:hAnsi="Times New Roman" w:cs="Times New Roman"/>
                <w:color w:val="auto"/>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w:t>
            </w:r>
            <w:r w:rsidRPr="00F23BE0">
              <w:rPr>
                <w:rFonts w:ascii="Times New Roman" w:eastAsia="Times New Roman" w:hAnsi="Times New Roman" w:cs="Times New Roman"/>
                <w:color w:val="auto"/>
              </w:rPr>
              <w:lastRenderedPageBreak/>
              <w:t xml:space="preserve">выполняемых, оказываемых российскими лицами, в случае, если такие запрет, ограничение, преимущество установлены в соответствии с </w:t>
            </w:r>
            <w:hyperlink r:id="rId8" w:history="1">
              <w:r w:rsidRPr="00F23BE0">
                <w:rPr>
                  <w:rFonts w:ascii="Times New Roman" w:hAnsi="Times New Roman" w:cs="Times New Roman"/>
                  <w:color w:val="auto"/>
                </w:rPr>
                <w:t>пунктом 1 части 2 статьи 3.1-4</w:t>
              </w:r>
            </w:hyperlink>
            <w:r w:rsidRPr="00F23BE0">
              <w:rPr>
                <w:rFonts w:ascii="Times New Roman" w:eastAsia="Times New Roman" w:hAnsi="Times New Roman" w:cs="Times New Roman"/>
                <w:color w:val="auto"/>
              </w:rPr>
              <w:t xml:space="preserve"> Закона</w:t>
            </w:r>
            <w:r w:rsidRPr="00F23BE0">
              <w:rPr>
                <w:rFonts w:ascii="Times New Roman" w:eastAsia="Times New Roman" w:hAnsi="Times New Roman" w:cs="Times New Roman"/>
                <w:color w:val="auto"/>
                <w:lang w:val="ru-RU"/>
              </w:rPr>
              <w:t xml:space="preserve"> № 223-ФЗ</w:t>
            </w:r>
          </w:p>
        </w:tc>
        <w:tc>
          <w:tcPr>
            <w:tcW w:w="5822" w:type="dxa"/>
            <w:gridSpan w:val="2"/>
            <w:shd w:val="clear" w:color="auto" w:fill="auto"/>
            <w:vAlign w:val="center"/>
          </w:tcPr>
          <w:p w14:paraId="70295956" w14:textId="12C630EB" w:rsidR="007C5AC7" w:rsidRPr="00F23BE0" w:rsidRDefault="007C5AC7" w:rsidP="004A5B50">
            <w:pPr>
              <w:widowControl w:val="0"/>
              <w:jc w:val="both"/>
              <w:rPr>
                <w:rFonts w:ascii="Times New Roman" w:eastAsia="Times New Roman" w:hAnsi="Times New Roman" w:cs="Times New Roman"/>
                <w:i/>
                <w:color w:val="auto"/>
                <w:lang w:val="ru-RU"/>
              </w:rPr>
            </w:pPr>
            <w:r w:rsidRPr="00F23BE0">
              <w:rPr>
                <w:rFonts w:ascii="Times New Roman" w:eastAsia="Times New Roman" w:hAnsi="Times New Roman" w:cs="Times New Roman"/>
                <w:color w:val="auto"/>
                <w:lang w:val="ru-RU"/>
              </w:rPr>
              <w:lastRenderedPageBreak/>
              <w:t xml:space="preserve">Запрет, ограничение или преимущество в соответствии с законодательством Российской Федерации не установлены </w:t>
            </w:r>
          </w:p>
          <w:p w14:paraId="72C6C24E" w14:textId="52CB900E" w:rsidR="007C5AC7" w:rsidRPr="00F23BE0" w:rsidRDefault="007C5AC7" w:rsidP="004A5B50">
            <w:pPr>
              <w:widowControl w:val="0"/>
              <w:ind w:firstLine="474"/>
              <w:jc w:val="both"/>
              <w:rPr>
                <w:rFonts w:ascii="Times New Roman" w:eastAsia="Times New Roman" w:hAnsi="Times New Roman" w:cs="Times New Roman"/>
                <w:color w:val="auto"/>
                <w:lang w:val="ru-RU"/>
              </w:rPr>
            </w:pPr>
          </w:p>
        </w:tc>
      </w:tr>
      <w:tr w:rsidR="00F23BE0" w:rsidRPr="00F23BE0" w14:paraId="3924170C" w14:textId="77777777" w:rsidTr="003C57F2">
        <w:trPr>
          <w:jc w:val="center"/>
        </w:trPr>
        <w:tc>
          <w:tcPr>
            <w:tcW w:w="1213" w:type="dxa"/>
            <w:shd w:val="clear" w:color="auto" w:fill="auto"/>
            <w:vAlign w:val="center"/>
          </w:tcPr>
          <w:p w14:paraId="349917DE" w14:textId="77777777" w:rsidR="007C5AC7" w:rsidRPr="00F23BE0" w:rsidRDefault="007C5AC7" w:rsidP="004A5B5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703563AE" w14:textId="77777777" w:rsidR="007C5AC7" w:rsidRPr="00F23BE0" w:rsidRDefault="007C5AC7" w:rsidP="004A5B50">
            <w:pPr>
              <w:widowControl w:val="0"/>
              <w:rPr>
                <w:rFonts w:ascii="Times New Roman" w:eastAsia="Times New Roman" w:hAnsi="Times New Roman" w:cs="Times New Roman"/>
                <w:color w:val="auto"/>
                <w:lang w:val="ru-RU"/>
              </w:rPr>
            </w:pPr>
            <w:r w:rsidRPr="00F23BE0">
              <w:rPr>
                <w:rFonts w:ascii="Times New Roman" w:eastAsia="Times New Roman" w:hAnsi="Times New Roman" w:cs="Times New Roman"/>
                <w:color w:val="auto"/>
                <w:lang w:val="ru-RU"/>
              </w:rPr>
              <w:t>Выбор нескольких победителей закупки</w:t>
            </w:r>
          </w:p>
        </w:tc>
        <w:tc>
          <w:tcPr>
            <w:tcW w:w="5822" w:type="dxa"/>
            <w:gridSpan w:val="2"/>
            <w:shd w:val="clear" w:color="auto" w:fill="auto"/>
            <w:vAlign w:val="center"/>
          </w:tcPr>
          <w:p w14:paraId="07A752E7" w14:textId="23E10F5C" w:rsidR="007C5AC7" w:rsidRPr="00F23BE0" w:rsidRDefault="007C5AC7" w:rsidP="004A5B50">
            <w:pPr>
              <w:widowControl w:val="0"/>
              <w:jc w:val="both"/>
              <w:rPr>
                <w:rFonts w:ascii="Times New Roman" w:eastAsia="Times New Roman" w:hAnsi="Times New Roman" w:cs="Times New Roman"/>
                <w:color w:val="auto"/>
                <w:lang w:val="ru-RU"/>
              </w:rPr>
            </w:pPr>
            <w:r w:rsidRPr="00F23BE0">
              <w:rPr>
                <w:rFonts w:ascii="Times New Roman" w:eastAsia="Times New Roman" w:hAnsi="Times New Roman" w:cs="Times New Roman"/>
                <w:color w:val="auto"/>
                <w:lang w:val="ru-RU"/>
              </w:rPr>
              <w:t>Не применимо</w:t>
            </w:r>
          </w:p>
        </w:tc>
      </w:tr>
      <w:tr w:rsidR="00F23BE0" w:rsidRPr="00F23BE0" w14:paraId="48CEA284" w14:textId="77777777" w:rsidTr="003C57F2">
        <w:trPr>
          <w:jc w:val="center"/>
        </w:trPr>
        <w:tc>
          <w:tcPr>
            <w:tcW w:w="9493" w:type="dxa"/>
            <w:gridSpan w:val="4"/>
            <w:shd w:val="clear" w:color="auto" w:fill="auto"/>
          </w:tcPr>
          <w:p w14:paraId="38950ADD" w14:textId="77777777" w:rsidR="007C5AC7" w:rsidRPr="00F23BE0" w:rsidRDefault="007C5AC7" w:rsidP="004A5B50">
            <w:pPr>
              <w:pStyle w:val="affa"/>
              <w:widowControl w:val="0"/>
              <w:numPr>
                <w:ilvl w:val="0"/>
                <w:numId w:val="16"/>
              </w:numPr>
              <w:spacing w:after="0" w:line="240" w:lineRule="auto"/>
              <w:jc w:val="center"/>
              <w:rPr>
                <w:rFonts w:ascii="Times New Roman" w:hAnsi="Times New Roman"/>
                <w:sz w:val="24"/>
                <w:szCs w:val="24"/>
              </w:rPr>
            </w:pPr>
            <w:r w:rsidRPr="00F23BE0">
              <w:rPr>
                <w:rFonts w:ascii="Times New Roman" w:hAnsi="Times New Roman"/>
                <w:b/>
                <w:bCs/>
                <w:sz w:val="24"/>
                <w:szCs w:val="24"/>
              </w:rPr>
              <w:t>Условия договора</w:t>
            </w:r>
          </w:p>
        </w:tc>
      </w:tr>
      <w:tr w:rsidR="00F23BE0" w:rsidRPr="00F23BE0" w14:paraId="0C4D6A28" w14:textId="77777777" w:rsidTr="003C57F2">
        <w:trPr>
          <w:jc w:val="center"/>
        </w:trPr>
        <w:tc>
          <w:tcPr>
            <w:tcW w:w="1213" w:type="dxa"/>
            <w:shd w:val="clear" w:color="auto" w:fill="auto"/>
            <w:vAlign w:val="center"/>
          </w:tcPr>
          <w:p w14:paraId="3A3D80D0" w14:textId="77777777" w:rsidR="00540BC2" w:rsidRPr="00F23BE0" w:rsidRDefault="00540BC2" w:rsidP="00540BC2">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648383C0" w14:textId="77777777" w:rsidR="00540BC2" w:rsidRPr="00F23BE0" w:rsidRDefault="00540BC2" w:rsidP="00540BC2">
            <w:pPr>
              <w:widowControl w:val="0"/>
              <w:rPr>
                <w:rFonts w:ascii="Times New Roman" w:eastAsia="Times New Roman" w:hAnsi="Times New Roman" w:cs="Times New Roman"/>
                <w:color w:val="auto"/>
              </w:rPr>
            </w:pPr>
            <w:r w:rsidRPr="00F23BE0">
              <w:rPr>
                <w:rFonts w:ascii="Times New Roman" w:eastAsia="Times New Roman" w:hAnsi="Times New Roman" w:cs="Times New Roman"/>
                <w:color w:val="auto"/>
              </w:rPr>
              <w:t>Предмет договора</w:t>
            </w:r>
          </w:p>
        </w:tc>
        <w:tc>
          <w:tcPr>
            <w:tcW w:w="5822" w:type="dxa"/>
            <w:gridSpan w:val="2"/>
            <w:shd w:val="clear" w:color="auto" w:fill="auto"/>
            <w:vAlign w:val="center"/>
          </w:tcPr>
          <w:p w14:paraId="6B613C26" w14:textId="1531BC9D" w:rsidR="00540BC2" w:rsidRPr="00F23BE0" w:rsidRDefault="003C57F2" w:rsidP="00B51576">
            <w:pPr>
              <w:widowControl w:val="0"/>
              <w:rPr>
                <w:rFonts w:ascii="Times New Roman" w:eastAsia="Times New Roman" w:hAnsi="Times New Roman" w:cs="Times New Roman"/>
                <w:b/>
                <w:color w:val="auto"/>
              </w:rPr>
            </w:pPr>
            <w:r w:rsidRPr="00F23BE0">
              <w:rPr>
                <w:rFonts w:ascii="Times New Roman" w:eastAsia="Times New Roman" w:hAnsi="Times New Roman" w:cs="Times New Roman"/>
                <w:b/>
                <w:color w:val="auto"/>
              </w:rPr>
              <w:t>Оказание услуг по предрейсовому и послерейсовому медицинскому осмотру работников УФПС Томской области</w:t>
            </w:r>
          </w:p>
        </w:tc>
      </w:tr>
      <w:tr w:rsidR="00F23BE0" w:rsidRPr="00F23BE0" w14:paraId="6C658163" w14:textId="77777777" w:rsidTr="003C57F2">
        <w:trPr>
          <w:jc w:val="center"/>
        </w:trPr>
        <w:tc>
          <w:tcPr>
            <w:tcW w:w="1213" w:type="dxa"/>
            <w:vMerge w:val="restart"/>
            <w:shd w:val="clear" w:color="auto" w:fill="auto"/>
            <w:vAlign w:val="center"/>
          </w:tcPr>
          <w:p w14:paraId="10EE26D3" w14:textId="77777777" w:rsidR="00540BC2" w:rsidRPr="00F23BE0" w:rsidRDefault="00540BC2" w:rsidP="00540BC2">
            <w:pPr>
              <w:widowControl w:val="0"/>
              <w:numPr>
                <w:ilvl w:val="1"/>
                <w:numId w:val="16"/>
              </w:numPr>
              <w:ind w:left="97" w:hanging="17"/>
              <w:rPr>
                <w:rFonts w:ascii="Times New Roman" w:eastAsia="Times New Roman" w:hAnsi="Times New Roman" w:cs="Times New Roman"/>
                <w:color w:val="auto"/>
              </w:rPr>
            </w:pPr>
          </w:p>
        </w:tc>
        <w:tc>
          <w:tcPr>
            <w:tcW w:w="2458" w:type="dxa"/>
            <w:vMerge w:val="restart"/>
            <w:shd w:val="clear" w:color="auto" w:fill="auto"/>
            <w:vAlign w:val="center"/>
          </w:tcPr>
          <w:p w14:paraId="1B54192A" w14:textId="77777777" w:rsidR="00540BC2" w:rsidRPr="00F23BE0" w:rsidRDefault="00540BC2" w:rsidP="00540BC2">
            <w:pPr>
              <w:widowControl w:val="0"/>
              <w:rPr>
                <w:rFonts w:ascii="Times New Roman" w:eastAsia="Times New Roman" w:hAnsi="Times New Roman" w:cs="Times New Roman"/>
                <w:color w:val="auto"/>
                <w:lang w:val="ru-RU"/>
              </w:rPr>
            </w:pPr>
            <w:r w:rsidRPr="00F23BE0">
              <w:rPr>
                <w:rFonts w:ascii="Times New Roman" w:eastAsia="Times New Roman" w:hAnsi="Times New Roman" w:cs="Times New Roman"/>
                <w:color w:val="auto"/>
                <w:lang w:val="ru-RU"/>
              </w:rPr>
              <w:t>И</w:t>
            </w:r>
            <w:r w:rsidRPr="00F23BE0">
              <w:rPr>
                <w:rFonts w:ascii="Times New Roman" w:eastAsia="Times New Roman" w:hAnsi="Times New Roman" w:cs="Times New Roman"/>
                <w:color w:val="auto"/>
              </w:rPr>
              <w:t xml:space="preserve">дентификационный код продукции </w:t>
            </w:r>
            <w:r w:rsidRPr="00F23BE0">
              <w:rPr>
                <w:rFonts w:ascii="Times New Roman" w:eastAsia="Times New Roman" w:hAnsi="Times New Roman" w:cs="Times New Roman"/>
                <w:color w:val="auto"/>
                <w:lang w:val="ru-RU"/>
              </w:rPr>
              <w:t xml:space="preserve">в соответствии с </w:t>
            </w:r>
            <w:r w:rsidRPr="00F23BE0">
              <w:rPr>
                <w:rFonts w:ascii="Times New Roman" w:eastAsia="Times New Roman" w:hAnsi="Times New Roman" w:cs="Times New Roman"/>
                <w:color w:val="auto"/>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540BC2" w:rsidRPr="00F23BE0" w:rsidRDefault="00540BC2" w:rsidP="00540BC2">
            <w:pPr>
              <w:widowControl w:val="0"/>
              <w:rPr>
                <w:rFonts w:ascii="Times New Roman" w:eastAsia="Times New Roman" w:hAnsi="Times New Roman" w:cs="Times New Roman"/>
                <w:i/>
                <w:color w:val="auto"/>
              </w:rPr>
            </w:pPr>
            <w:r w:rsidRPr="00F23BE0">
              <w:rPr>
                <w:rFonts w:ascii="Times New Roman" w:hAnsi="Times New Roman" w:cs="Times New Roman"/>
                <w:caps/>
                <w:color w:val="auto"/>
              </w:rPr>
              <w:t>ОКПД2</w:t>
            </w:r>
          </w:p>
        </w:tc>
        <w:tc>
          <w:tcPr>
            <w:tcW w:w="3704" w:type="dxa"/>
            <w:shd w:val="clear" w:color="auto" w:fill="auto"/>
            <w:vAlign w:val="center"/>
          </w:tcPr>
          <w:p w14:paraId="246F3DA9" w14:textId="77777777" w:rsidR="00A56FE4" w:rsidRPr="00F23BE0" w:rsidRDefault="00A56FE4" w:rsidP="00A56FE4">
            <w:pPr>
              <w:autoSpaceDE w:val="0"/>
              <w:autoSpaceDN w:val="0"/>
              <w:adjustRightInd w:val="0"/>
              <w:rPr>
                <w:rFonts w:ascii="Times New Roman" w:hAnsi="Times New Roman" w:cs="Times New Roman"/>
                <w:color w:val="auto"/>
                <w:lang w:val="ru-RU"/>
              </w:rPr>
            </w:pPr>
            <w:r w:rsidRPr="00F23BE0">
              <w:rPr>
                <w:rFonts w:ascii="Times New Roman" w:hAnsi="Times New Roman" w:cs="Times New Roman"/>
                <w:color w:val="auto"/>
                <w:lang w:val="ru-RU"/>
              </w:rPr>
              <w:t>86.90.19.190, Услуги в области</w:t>
            </w:r>
          </w:p>
          <w:p w14:paraId="5A9D45D3" w14:textId="77777777" w:rsidR="00A56FE4" w:rsidRPr="00F23BE0" w:rsidRDefault="00A56FE4" w:rsidP="00A56FE4">
            <w:pPr>
              <w:autoSpaceDE w:val="0"/>
              <w:autoSpaceDN w:val="0"/>
              <w:adjustRightInd w:val="0"/>
              <w:rPr>
                <w:rFonts w:ascii="Times New Roman" w:hAnsi="Times New Roman" w:cs="Times New Roman"/>
                <w:color w:val="auto"/>
                <w:lang w:val="ru-RU"/>
              </w:rPr>
            </w:pPr>
            <w:r w:rsidRPr="00F23BE0">
              <w:rPr>
                <w:rFonts w:ascii="Times New Roman" w:hAnsi="Times New Roman" w:cs="Times New Roman"/>
                <w:color w:val="auto"/>
                <w:lang w:val="ru-RU"/>
              </w:rPr>
              <w:t>медицины прочие, не включенные</w:t>
            </w:r>
          </w:p>
          <w:p w14:paraId="74A4ABF3" w14:textId="5E8C89CA" w:rsidR="00540BC2" w:rsidRPr="00F23BE0" w:rsidRDefault="00A56FE4" w:rsidP="00A56FE4">
            <w:pPr>
              <w:widowControl w:val="0"/>
              <w:rPr>
                <w:rFonts w:ascii="Times New Roman" w:eastAsia="Times New Roman" w:hAnsi="Times New Roman" w:cs="Times New Roman"/>
                <w:color w:val="auto"/>
              </w:rPr>
            </w:pPr>
            <w:r w:rsidRPr="00F23BE0">
              <w:rPr>
                <w:rFonts w:ascii="Times New Roman" w:hAnsi="Times New Roman" w:cs="Times New Roman"/>
                <w:color w:val="auto"/>
                <w:lang w:val="ru-RU"/>
              </w:rPr>
              <w:t>в другие группировки</w:t>
            </w:r>
          </w:p>
        </w:tc>
      </w:tr>
      <w:tr w:rsidR="00F23BE0" w:rsidRPr="00F23BE0" w14:paraId="73B57D8D" w14:textId="77777777" w:rsidTr="003C57F2">
        <w:trPr>
          <w:jc w:val="center"/>
        </w:trPr>
        <w:tc>
          <w:tcPr>
            <w:tcW w:w="1213" w:type="dxa"/>
            <w:vMerge/>
            <w:shd w:val="clear" w:color="auto" w:fill="auto"/>
            <w:vAlign w:val="center"/>
          </w:tcPr>
          <w:p w14:paraId="0D219367" w14:textId="77777777" w:rsidR="00540BC2" w:rsidRPr="00F23BE0" w:rsidRDefault="00540BC2" w:rsidP="00540BC2">
            <w:pPr>
              <w:widowControl w:val="0"/>
              <w:numPr>
                <w:ilvl w:val="1"/>
                <w:numId w:val="16"/>
              </w:numPr>
              <w:ind w:left="97" w:hanging="17"/>
              <w:rPr>
                <w:rFonts w:ascii="Times New Roman" w:eastAsia="Times New Roman" w:hAnsi="Times New Roman" w:cs="Times New Roman"/>
                <w:color w:val="auto"/>
              </w:rPr>
            </w:pPr>
          </w:p>
        </w:tc>
        <w:tc>
          <w:tcPr>
            <w:tcW w:w="2458" w:type="dxa"/>
            <w:vMerge/>
            <w:shd w:val="clear" w:color="auto" w:fill="auto"/>
            <w:vAlign w:val="center"/>
          </w:tcPr>
          <w:p w14:paraId="5C208133" w14:textId="77777777" w:rsidR="00540BC2" w:rsidRPr="00F23BE0" w:rsidRDefault="00540BC2" w:rsidP="00540BC2">
            <w:pPr>
              <w:widowControl w:val="0"/>
              <w:rPr>
                <w:rFonts w:ascii="Times New Roman" w:eastAsia="Times New Roman" w:hAnsi="Times New Roman" w:cs="Times New Roman"/>
                <w:color w:val="auto"/>
                <w:lang w:val="ru-RU"/>
              </w:rPr>
            </w:pPr>
          </w:p>
        </w:tc>
        <w:tc>
          <w:tcPr>
            <w:tcW w:w="2118" w:type="dxa"/>
            <w:shd w:val="clear" w:color="auto" w:fill="auto"/>
            <w:vAlign w:val="center"/>
          </w:tcPr>
          <w:p w14:paraId="660976DD" w14:textId="77777777" w:rsidR="00540BC2" w:rsidRPr="00F23BE0" w:rsidRDefault="00540BC2" w:rsidP="00540BC2">
            <w:pPr>
              <w:widowControl w:val="0"/>
              <w:rPr>
                <w:rFonts w:ascii="Times New Roman" w:hAnsi="Times New Roman" w:cs="Times New Roman"/>
                <w:caps/>
                <w:color w:val="auto"/>
              </w:rPr>
            </w:pPr>
            <w:r w:rsidRPr="00F23BE0">
              <w:rPr>
                <w:rFonts w:ascii="Times New Roman" w:hAnsi="Times New Roman" w:cs="Times New Roman"/>
                <w:caps/>
                <w:color w:val="auto"/>
              </w:rPr>
              <w:t>ОКВЭД2</w:t>
            </w:r>
          </w:p>
        </w:tc>
        <w:tc>
          <w:tcPr>
            <w:tcW w:w="3704" w:type="dxa"/>
            <w:shd w:val="clear" w:color="auto" w:fill="auto"/>
            <w:vAlign w:val="center"/>
          </w:tcPr>
          <w:p w14:paraId="4234C292" w14:textId="77777777" w:rsidR="00A56FE4" w:rsidRPr="00F23BE0" w:rsidRDefault="00A56FE4" w:rsidP="00A56FE4">
            <w:pPr>
              <w:autoSpaceDE w:val="0"/>
              <w:autoSpaceDN w:val="0"/>
              <w:adjustRightInd w:val="0"/>
              <w:rPr>
                <w:rFonts w:ascii="Times New Roman" w:hAnsi="Times New Roman" w:cs="Times New Roman"/>
                <w:color w:val="auto"/>
                <w:lang w:val="ru-RU"/>
              </w:rPr>
            </w:pPr>
            <w:r w:rsidRPr="00F23BE0">
              <w:rPr>
                <w:rFonts w:ascii="Times New Roman" w:hAnsi="Times New Roman" w:cs="Times New Roman"/>
                <w:color w:val="auto"/>
                <w:lang w:val="ru-RU"/>
              </w:rPr>
              <w:t>86.90, Деятельность в области</w:t>
            </w:r>
          </w:p>
          <w:p w14:paraId="7D19260A" w14:textId="77777777" w:rsidR="00A56FE4" w:rsidRPr="00F23BE0" w:rsidRDefault="00A56FE4" w:rsidP="00A56FE4">
            <w:pPr>
              <w:autoSpaceDE w:val="0"/>
              <w:autoSpaceDN w:val="0"/>
              <w:adjustRightInd w:val="0"/>
              <w:rPr>
                <w:rFonts w:ascii="Times New Roman" w:hAnsi="Times New Roman" w:cs="Times New Roman"/>
                <w:color w:val="auto"/>
                <w:lang w:val="ru-RU"/>
              </w:rPr>
            </w:pPr>
            <w:r w:rsidRPr="00F23BE0">
              <w:rPr>
                <w:rFonts w:ascii="Times New Roman" w:hAnsi="Times New Roman" w:cs="Times New Roman"/>
                <w:color w:val="auto"/>
                <w:lang w:val="ru-RU"/>
              </w:rPr>
              <w:t>медицины прочая</w:t>
            </w:r>
          </w:p>
          <w:p w14:paraId="1421E75C" w14:textId="147514B5" w:rsidR="00540BC2" w:rsidRPr="00F23BE0" w:rsidRDefault="00540BC2" w:rsidP="00A56FE4">
            <w:pPr>
              <w:widowControl w:val="0"/>
              <w:rPr>
                <w:rFonts w:ascii="Times New Roman" w:hAnsi="Times New Roman" w:cs="Times New Roman"/>
                <w:caps/>
                <w:color w:val="auto"/>
              </w:rPr>
            </w:pPr>
          </w:p>
        </w:tc>
      </w:tr>
      <w:tr w:rsidR="00F23BE0" w:rsidRPr="00F23BE0" w14:paraId="39B024A5" w14:textId="77777777" w:rsidTr="003C57F2">
        <w:trPr>
          <w:jc w:val="center"/>
        </w:trPr>
        <w:tc>
          <w:tcPr>
            <w:tcW w:w="1213" w:type="dxa"/>
            <w:shd w:val="clear" w:color="auto" w:fill="auto"/>
            <w:vAlign w:val="center"/>
          </w:tcPr>
          <w:p w14:paraId="149E6EDB" w14:textId="77777777" w:rsidR="00540BC2" w:rsidRPr="00F23BE0" w:rsidRDefault="00540BC2" w:rsidP="00540BC2">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1D0F78F0" w14:textId="77777777" w:rsidR="00540BC2" w:rsidRPr="00F23BE0" w:rsidRDefault="00540BC2" w:rsidP="00540BC2">
            <w:pPr>
              <w:widowControl w:val="0"/>
              <w:rPr>
                <w:rFonts w:ascii="Times New Roman" w:eastAsia="Times New Roman" w:hAnsi="Times New Roman" w:cs="Times New Roman"/>
                <w:color w:val="auto"/>
              </w:rPr>
            </w:pPr>
            <w:r w:rsidRPr="00F23BE0">
              <w:rPr>
                <w:rFonts w:ascii="Times New Roman" w:eastAsia="Times New Roman" w:hAnsi="Times New Roman" w:cs="Times New Roman"/>
                <w:color w:val="auto"/>
              </w:rPr>
              <w:t xml:space="preserve">Начальная (максимальная) цена договора </w:t>
            </w:r>
          </w:p>
        </w:tc>
        <w:tc>
          <w:tcPr>
            <w:tcW w:w="5822" w:type="dxa"/>
            <w:gridSpan w:val="2"/>
            <w:shd w:val="clear" w:color="auto" w:fill="auto"/>
            <w:vAlign w:val="center"/>
          </w:tcPr>
          <w:p w14:paraId="3B0B4057" w14:textId="0D853930" w:rsidR="00540BC2" w:rsidRPr="00F23BE0" w:rsidRDefault="003C57F2" w:rsidP="00B51576">
            <w:pPr>
              <w:widowControl w:val="0"/>
              <w:jc w:val="both"/>
              <w:rPr>
                <w:rFonts w:ascii="Times New Roman" w:eastAsia="Times New Roman" w:hAnsi="Times New Roman" w:cs="Times New Roman"/>
                <w:color w:val="auto"/>
              </w:rPr>
            </w:pPr>
            <w:r w:rsidRPr="00F23BE0">
              <w:rPr>
                <w:rFonts w:ascii="Times New Roman" w:eastAsia="Times New Roman" w:hAnsi="Times New Roman" w:cs="Times New Roman"/>
                <w:b/>
                <w:color w:val="auto"/>
                <w:lang w:val="ru-RU"/>
              </w:rPr>
              <w:t>5 662 800</w:t>
            </w:r>
            <w:r w:rsidR="00BA5965" w:rsidRPr="00F23BE0">
              <w:rPr>
                <w:rFonts w:ascii="Times New Roman" w:eastAsia="Times New Roman" w:hAnsi="Times New Roman" w:cs="Times New Roman"/>
                <w:b/>
                <w:color w:val="auto"/>
              </w:rPr>
              <w:t xml:space="preserve"> (</w:t>
            </w:r>
            <w:r w:rsidR="00911E8A" w:rsidRPr="00F23BE0">
              <w:rPr>
                <w:rFonts w:ascii="Times New Roman" w:eastAsia="Times New Roman" w:hAnsi="Times New Roman" w:cs="Times New Roman"/>
                <w:b/>
                <w:color w:val="auto"/>
                <w:lang w:val="ru-RU"/>
              </w:rPr>
              <w:t>П</w:t>
            </w:r>
            <w:r w:rsidRPr="00F23BE0">
              <w:rPr>
                <w:rFonts w:ascii="Times New Roman" w:eastAsia="Times New Roman" w:hAnsi="Times New Roman" w:cs="Times New Roman"/>
                <w:b/>
                <w:color w:val="auto"/>
                <w:lang w:val="ru-RU"/>
              </w:rPr>
              <w:t>ять миллионов шестьсот шестьдесят две тысячи восемьсот</w:t>
            </w:r>
            <w:r w:rsidR="0063137A" w:rsidRPr="00F23BE0">
              <w:rPr>
                <w:rFonts w:ascii="Times New Roman" w:eastAsia="Times New Roman" w:hAnsi="Times New Roman" w:cs="Times New Roman"/>
                <w:b/>
                <w:color w:val="auto"/>
                <w:lang w:val="ru-RU"/>
              </w:rPr>
              <w:t xml:space="preserve">) </w:t>
            </w:r>
            <w:r w:rsidR="00B51576" w:rsidRPr="00F23BE0">
              <w:rPr>
                <w:rFonts w:ascii="Times New Roman" w:eastAsia="Times New Roman" w:hAnsi="Times New Roman" w:cs="Times New Roman"/>
                <w:b/>
                <w:color w:val="auto"/>
              </w:rPr>
              <w:t>рублей 00 копеек</w:t>
            </w:r>
            <w:r w:rsidR="00B51576" w:rsidRPr="00F23BE0">
              <w:rPr>
                <w:rFonts w:ascii="Times New Roman" w:eastAsia="Times New Roman" w:hAnsi="Times New Roman" w:cs="Times New Roman"/>
                <w:color w:val="auto"/>
              </w:rPr>
              <w:t>, включая НДС в размере ставки, определенной в главе 21 Налогового кодекса Российской Федерации</w:t>
            </w:r>
          </w:p>
        </w:tc>
      </w:tr>
      <w:tr w:rsidR="00F23BE0" w:rsidRPr="00F23BE0" w14:paraId="6BC2CBA1" w14:textId="77777777" w:rsidTr="003C57F2">
        <w:trPr>
          <w:jc w:val="center"/>
        </w:trPr>
        <w:tc>
          <w:tcPr>
            <w:tcW w:w="1213" w:type="dxa"/>
            <w:shd w:val="clear" w:color="auto" w:fill="auto"/>
            <w:vAlign w:val="center"/>
          </w:tcPr>
          <w:p w14:paraId="357A9C05" w14:textId="77777777" w:rsidR="00540BC2" w:rsidRPr="00F23BE0" w:rsidRDefault="00540BC2" w:rsidP="00540BC2">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3BC029A2" w14:textId="77777777" w:rsidR="00540BC2" w:rsidRPr="00F23BE0" w:rsidRDefault="00540BC2" w:rsidP="00540BC2">
            <w:pPr>
              <w:widowControl w:val="0"/>
              <w:rPr>
                <w:rFonts w:ascii="Times New Roman" w:eastAsia="Times New Roman" w:hAnsi="Times New Roman" w:cs="Times New Roman"/>
                <w:color w:val="auto"/>
                <w:lang w:val="ru-RU"/>
              </w:rPr>
            </w:pPr>
            <w:r w:rsidRPr="00F23BE0">
              <w:rPr>
                <w:rFonts w:ascii="Times New Roman" w:eastAsia="Times New Roman" w:hAnsi="Times New Roman" w:cs="Times New Roman"/>
                <w:color w:val="auto"/>
              </w:rPr>
              <w:t xml:space="preserve">Общая начальная (максимальная) цена </w:t>
            </w:r>
            <w:r w:rsidRPr="00F23BE0">
              <w:rPr>
                <w:rFonts w:ascii="Times New Roman" w:eastAsia="Times New Roman" w:hAnsi="Times New Roman" w:cs="Times New Roman"/>
                <w:color w:val="auto"/>
                <w:lang w:val="ru-RU"/>
              </w:rPr>
              <w:t xml:space="preserve">за единицу продукции </w:t>
            </w:r>
            <w:r w:rsidRPr="00F23BE0">
              <w:rPr>
                <w:rFonts w:ascii="Times New Roman" w:eastAsia="Times New Roman" w:hAnsi="Times New Roman" w:cs="Times New Roman"/>
                <w:color w:val="auto"/>
              </w:rPr>
              <w:t>и максимальное значение цены договора</w:t>
            </w:r>
            <w:r w:rsidRPr="00F23BE0">
              <w:rPr>
                <w:rFonts w:ascii="Times New Roman" w:eastAsia="Times New Roman" w:hAnsi="Times New Roman" w:cs="Times New Roman"/>
                <w:color w:val="auto"/>
                <w:lang w:val="ru-RU"/>
              </w:rPr>
              <w:t xml:space="preserve"> /начальная (максимальная) цена за единицу продукции </w:t>
            </w:r>
            <w:r w:rsidRPr="00F23BE0">
              <w:rPr>
                <w:rFonts w:ascii="Times New Roman" w:eastAsia="Times New Roman" w:hAnsi="Times New Roman" w:cs="Times New Roman"/>
                <w:color w:val="auto"/>
              </w:rPr>
              <w:t xml:space="preserve">и максимальное значение цены </w:t>
            </w:r>
            <w:r w:rsidRPr="00F23BE0">
              <w:rPr>
                <w:rFonts w:ascii="Times New Roman" w:eastAsia="Times New Roman" w:hAnsi="Times New Roman" w:cs="Times New Roman"/>
                <w:color w:val="auto"/>
              </w:rPr>
              <w:lastRenderedPageBreak/>
              <w:t>договора</w:t>
            </w:r>
            <w:r w:rsidRPr="00F23BE0">
              <w:rPr>
                <w:rFonts w:ascii="Times New Roman" w:eastAsia="Times New Roman" w:hAnsi="Times New Roman" w:cs="Times New Roman"/>
                <w:color w:val="auto"/>
                <w:lang w:val="ru-RU"/>
              </w:rPr>
              <w:t>/</w:t>
            </w:r>
            <w:r w:rsidRPr="00F23BE0">
              <w:rPr>
                <w:rFonts w:ascii="Times New Roman" w:hAnsi="Times New Roman" w:cs="Times New Roman"/>
                <w:color w:val="auto"/>
              </w:rPr>
              <w:t>формула цены</w:t>
            </w:r>
            <w:r w:rsidRPr="00F23BE0">
              <w:rPr>
                <w:rFonts w:ascii="Times New Roman" w:hAnsi="Times New Roman" w:cs="Times New Roman"/>
                <w:color w:val="auto"/>
                <w:lang w:val="ru-RU"/>
              </w:rPr>
              <w:t xml:space="preserve"> и </w:t>
            </w:r>
            <w:r w:rsidRPr="00F23BE0">
              <w:rPr>
                <w:rFonts w:ascii="Times New Roman" w:eastAsia="Times New Roman" w:hAnsi="Times New Roman" w:cs="Times New Roman"/>
                <w:color w:val="auto"/>
              </w:rPr>
              <w:t>максимальное значение цены договора</w:t>
            </w:r>
          </w:p>
        </w:tc>
        <w:tc>
          <w:tcPr>
            <w:tcW w:w="5822" w:type="dxa"/>
            <w:gridSpan w:val="2"/>
            <w:shd w:val="clear" w:color="auto" w:fill="auto"/>
            <w:vAlign w:val="center"/>
          </w:tcPr>
          <w:p w14:paraId="3DDD3EE6" w14:textId="252315C0" w:rsidR="00540BC2" w:rsidRPr="00F23BE0" w:rsidRDefault="00540BC2" w:rsidP="00540BC2">
            <w:pPr>
              <w:widowControl w:val="0"/>
              <w:jc w:val="both"/>
              <w:rPr>
                <w:rFonts w:ascii="Times New Roman" w:eastAsia="Times New Roman" w:hAnsi="Times New Roman" w:cs="Times New Roman"/>
                <w:color w:val="auto"/>
              </w:rPr>
            </w:pPr>
            <w:r w:rsidRPr="00F23BE0">
              <w:rPr>
                <w:rFonts w:ascii="Times New Roman" w:eastAsia="Times New Roman" w:hAnsi="Times New Roman" w:cs="Times New Roman"/>
                <w:color w:val="auto"/>
              </w:rPr>
              <w:lastRenderedPageBreak/>
              <w:t>Не применимо</w:t>
            </w:r>
          </w:p>
        </w:tc>
      </w:tr>
      <w:tr w:rsidR="00F23BE0" w:rsidRPr="00F23BE0" w14:paraId="1D1718C6" w14:textId="77777777" w:rsidTr="003C57F2">
        <w:trPr>
          <w:jc w:val="center"/>
        </w:trPr>
        <w:tc>
          <w:tcPr>
            <w:tcW w:w="1213" w:type="dxa"/>
            <w:shd w:val="clear" w:color="auto" w:fill="auto"/>
            <w:vAlign w:val="center"/>
          </w:tcPr>
          <w:p w14:paraId="2B0AC3AB" w14:textId="77777777" w:rsidR="00540BC2" w:rsidRPr="00F23BE0" w:rsidRDefault="00540BC2" w:rsidP="00540BC2">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57014B6A" w14:textId="77777777" w:rsidR="00540BC2" w:rsidRPr="00F23BE0" w:rsidRDefault="00540BC2" w:rsidP="00540BC2">
            <w:pPr>
              <w:widowControl w:val="0"/>
              <w:rPr>
                <w:rFonts w:ascii="Times New Roman" w:eastAsia="Times New Roman" w:hAnsi="Times New Roman" w:cs="Times New Roman"/>
                <w:color w:val="auto"/>
              </w:rPr>
            </w:pPr>
          </w:p>
          <w:p w14:paraId="67B7089B" w14:textId="77777777" w:rsidR="00540BC2" w:rsidRPr="00F23BE0" w:rsidRDefault="00540BC2" w:rsidP="00540BC2">
            <w:pPr>
              <w:widowControl w:val="0"/>
              <w:rPr>
                <w:rFonts w:ascii="Times New Roman" w:eastAsia="Times New Roman" w:hAnsi="Times New Roman" w:cs="Times New Roman"/>
                <w:color w:val="auto"/>
              </w:rPr>
            </w:pPr>
            <w:r w:rsidRPr="00F23BE0">
              <w:rPr>
                <w:rFonts w:ascii="Times New Roman" w:eastAsia="Times New Roman" w:hAnsi="Times New Roman" w:cs="Times New Roman"/>
                <w:color w:val="auto"/>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822" w:type="dxa"/>
            <w:gridSpan w:val="2"/>
            <w:shd w:val="clear" w:color="auto" w:fill="auto"/>
            <w:vAlign w:val="center"/>
          </w:tcPr>
          <w:p w14:paraId="70B2F969" w14:textId="7232132E" w:rsidR="00540BC2" w:rsidRPr="00F23BE0" w:rsidRDefault="00540BC2" w:rsidP="00540BC2">
            <w:pPr>
              <w:widowControl w:val="0"/>
              <w:jc w:val="both"/>
              <w:rPr>
                <w:rFonts w:ascii="Times New Roman" w:eastAsia="Times New Roman" w:hAnsi="Times New Roman" w:cs="Times New Roman"/>
                <w:color w:val="auto"/>
              </w:rPr>
            </w:pPr>
            <w:r w:rsidRPr="00F23BE0">
              <w:rPr>
                <w:rFonts w:ascii="Times New Roman" w:eastAsia="Times New Roman" w:hAnsi="Times New Roman" w:cs="Times New Roman"/>
                <w:color w:val="auto"/>
              </w:rPr>
              <w:t>Обоснование начальной (максимальной) цены договора приведено в Части V настоящей документации</w:t>
            </w:r>
          </w:p>
        </w:tc>
      </w:tr>
      <w:tr w:rsidR="00F23BE0" w:rsidRPr="00F23BE0" w14:paraId="69F6C687" w14:textId="77777777" w:rsidTr="003C57F2">
        <w:trPr>
          <w:jc w:val="center"/>
        </w:trPr>
        <w:tc>
          <w:tcPr>
            <w:tcW w:w="1213" w:type="dxa"/>
            <w:shd w:val="clear" w:color="auto" w:fill="auto"/>
            <w:vAlign w:val="center"/>
          </w:tcPr>
          <w:p w14:paraId="1A1E1F80" w14:textId="77777777" w:rsidR="00540BC2" w:rsidRPr="00F23BE0" w:rsidRDefault="00540BC2" w:rsidP="00540BC2">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10AB347D" w14:textId="77777777" w:rsidR="00540BC2" w:rsidRPr="00F23BE0" w:rsidRDefault="00540BC2" w:rsidP="00540BC2">
            <w:pPr>
              <w:widowControl w:val="0"/>
              <w:rPr>
                <w:rFonts w:ascii="Times New Roman" w:eastAsia="Times New Roman" w:hAnsi="Times New Roman" w:cs="Times New Roman"/>
                <w:color w:val="auto"/>
              </w:rPr>
            </w:pPr>
            <w:r w:rsidRPr="00F23BE0">
              <w:rPr>
                <w:rFonts w:ascii="Times New Roman" w:eastAsia="Times New Roman" w:hAnsi="Times New Roman" w:cs="Times New Roman"/>
                <w:color w:val="auto"/>
              </w:rPr>
              <w:t>Количество поставляемого товара (объем выполняемых работ, оказываемых услуг)</w:t>
            </w:r>
          </w:p>
        </w:tc>
        <w:tc>
          <w:tcPr>
            <w:tcW w:w="5822" w:type="dxa"/>
            <w:gridSpan w:val="2"/>
            <w:shd w:val="clear" w:color="auto" w:fill="auto"/>
            <w:vAlign w:val="center"/>
          </w:tcPr>
          <w:p w14:paraId="130961BA" w14:textId="77777777" w:rsidR="00540BC2" w:rsidRPr="00F23BE0" w:rsidRDefault="00540BC2" w:rsidP="00540BC2">
            <w:pPr>
              <w:widowControl w:val="0"/>
              <w:rPr>
                <w:rFonts w:ascii="Times New Roman" w:eastAsia="Times New Roman" w:hAnsi="Times New Roman" w:cs="Times New Roman"/>
                <w:color w:val="auto"/>
                <w:lang w:val="ru-RU"/>
              </w:rPr>
            </w:pPr>
            <w:r w:rsidRPr="00F23BE0">
              <w:rPr>
                <w:rFonts w:ascii="Times New Roman" w:eastAsia="Times New Roman" w:hAnsi="Times New Roman" w:cs="Times New Roman"/>
                <w:color w:val="auto"/>
              </w:rPr>
              <w:t xml:space="preserve">Определено в соответствии с Частями </w:t>
            </w:r>
            <w:r w:rsidRPr="00F23BE0">
              <w:rPr>
                <w:rFonts w:ascii="Times New Roman" w:eastAsia="Times New Roman" w:hAnsi="Times New Roman" w:cs="Times New Roman"/>
                <w:color w:val="auto"/>
                <w:lang w:val="en-US"/>
              </w:rPr>
              <w:t>III</w:t>
            </w:r>
            <w:r w:rsidRPr="00F23BE0">
              <w:rPr>
                <w:rFonts w:ascii="Times New Roman" w:eastAsia="Times New Roman" w:hAnsi="Times New Roman" w:cs="Times New Roman"/>
                <w:color w:val="auto"/>
              </w:rPr>
              <w:t>-</w:t>
            </w:r>
            <w:r w:rsidRPr="00F23BE0">
              <w:rPr>
                <w:rFonts w:ascii="Times New Roman" w:eastAsia="Times New Roman" w:hAnsi="Times New Roman" w:cs="Times New Roman"/>
                <w:color w:val="auto"/>
                <w:lang w:val="en-US"/>
              </w:rPr>
              <w:t>IV</w:t>
            </w:r>
            <w:r w:rsidRPr="00F23BE0">
              <w:rPr>
                <w:rFonts w:ascii="Times New Roman" w:eastAsia="Times New Roman" w:hAnsi="Times New Roman" w:cs="Times New Roman"/>
                <w:color w:val="auto"/>
                <w:lang w:val="ru-RU"/>
              </w:rPr>
              <w:t xml:space="preserve"> настоящей документации</w:t>
            </w:r>
          </w:p>
        </w:tc>
      </w:tr>
      <w:tr w:rsidR="00F23BE0" w:rsidRPr="00F23BE0" w14:paraId="4E3E24A2" w14:textId="77777777" w:rsidTr="003C57F2">
        <w:trPr>
          <w:jc w:val="center"/>
        </w:trPr>
        <w:tc>
          <w:tcPr>
            <w:tcW w:w="1213" w:type="dxa"/>
            <w:shd w:val="clear" w:color="auto" w:fill="auto"/>
            <w:vAlign w:val="center"/>
          </w:tcPr>
          <w:p w14:paraId="3B2B1E75" w14:textId="77777777" w:rsidR="00540BC2" w:rsidRPr="00F23BE0" w:rsidRDefault="00540BC2" w:rsidP="00540BC2">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003C3A30" w14:textId="77777777" w:rsidR="00540BC2" w:rsidRPr="00F23BE0" w:rsidRDefault="00540BC2" w:rsidP="00540BC2">
            <w:pPr>
              <w:widowControl w:val="0"/>
              <w:rPr>
                <w:rFonts w:ascii="Times New Roman" w:eastAsia="Times New Roman" w:hAnsi="Times New Roman" w:cs="Times New Roman"/>
                <w:color w:val="auto"/>
              </w:rPr>
            </w:pPr>
            <w:r w:rsidRPr="00F23BE0">
              <w:rPr>
                <w:rFonts w:ascii="Times New Roman" w:eastAsia="Times New Roman" w:hAnsi="Times New Roman" w:cs="Times New Roman"/>
                <w:color w:val="auto"/>
              </w:rPr>
              <w:t>Место поставки товара, выполнения работ, оказания услуг</w:t>
            </w:r>
          </w:p>
        </w:tc>
        <w:tc>
          <w:tcPr>
            <w:tcW w:w="5822" w:type="dxa"/>
            <w:gridSpan w:val="2"/>
            <w:shd w:val="clear" w:color="auto" w:fill="auto"/>
            <w:vAlign w:val="center"/>
          </w:tcPr>
          <w:p w14:paraId="2190E216" w14:textId="77777777" w:rsidR="00540BC2" w:rsidRPr="00F23BE0" w:rsidRDefault="00540BC2" w:rsidP="00540BC2">
            <w:pPr>
              <w:widowControl w:val="0"/>
              <w:rPr>
                <w:rFonts w:ascii="Times New Roman" w:eastAsia="Times New Roman" w:hAnsi="Times New Roman" w:cs="Times New Roman"/>
                <w:color w:val="auto"/>
                <w:lang w:val="ru-RU"/>
              </w:rPr>
            </w:pPr>
            <w:r w:rsidRPr="00F23BE0">
              <w:rPr>
                <w:rFonts w:ascii="Times New Roman" w:eastAsia="Times New Roman" w:hAnsi="Times New Roman" w:cs="Times New Roman"/>
                <w:color w:val="auto"/>
              </w:rPr>
              <w:t xml:space="preserve">Определено в соответствии с Частями </w:t>
            </w:r>
            <w:r w:rsidRPr="00F23BE0">
              <w:rPr>
                <w:rFonts w:ascii="Times New Roman" w:eastAsia="Times New Roman" w:hAnsi="Times New Roman" w:cs="Times New Roman"/>
                <w:color w:val="auto"/>
                <w:lang w:val="en-US"/>
              </w:rPr>
              <w:t>III</w:t>
            </w:r>
            <w:r w:rsidRPr="00F23BE0">
              <w:rPr>
                <w:rFonts w:ascii="Times New Roman" w:eastAsia="Times New Roman" w:hAnsi="Times New Roman" w:cs="Times New Roman"/>
                <w:color w:val="auto"/>
              </w:rPr>
              <w:t>-</w:t>
            </w:r>
            <w:r w:rsidRPr="00F23BE0">
              <w:rPr>
                <w:rFonts w:ascii="Times New Roman" w:eastAsia="Times New Roman" w:hAnsi="Times New Roman" w:cs="Times New Roman"/>
                <w:color w:val="auto"/>
                <w:lang w:val="en-US"/>
              </w:rPr>
              <w:t>IV</w:t>
            </w:r>
            <w:r w:rsidRPr="00F23BE0">
              <w:rPr>
                <w:rFonts w:ascii="Times New Roman" w:eastAsia="Times New Roman" w:hAnsi="Times New Roman" w:cs="Times New Roman"/>
                <w:color w:val="auto"/>
                <w:lang w:val="ru-RU"/>
              </w:rPr>
              <w:t xml:space="preserve"> настоящей документации</w:t>
            </w:r>
          </w:p>
        </w:tc>
      </w:tr>
      <w:tr w:rsidR="00F23BE0" w:rsidRPr="00F23BE0" w14:paraId="7D1FE293" w14:textId="77777777" w:rsidTr="003C57F2">
        <w:trPr>
          <w:jc w:val="center"/>
        </w:trPr>
        <w:tc>
          <w:tcPr>
            <w:tcW w:w="1213" w:type="dxa"/>
            <w:shd w:val="clear" w:color="auto" w:fill="auto"/>
            <w:vAlign w:val="bottom"/>
          </w:tcPr>
          <w:p w14:paraId="41103D62" w14:textId="77777777" w:rsidR="00540BC2" w:rsidRPr="00F23BE0" w:rsidRDefault="00540BC2" w:rsidP="00540BC2">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bottom"/>
          </w:tcPr>
          <w:p w14:paraId="270FACF9" w14:textId="77777777" w:rsidR="00540BC2" w:rsidRPr="00F23BE0" w:rsidRDefault="00540BC2" w:rsidP="00540BC2">
            <w:pPr>
              <w:widowControl w:val="0"/>
              <w:rPr>
                <w:rFonts w:ascii="Times New Roman" w:eastAsia="Times New Roman" w:hAnsi="Times New Roman" w:cs="Times New Roman"/>
                <w:color w:val="auto"/>
              </w:rPr>
            </w:pPr>
            <w:r w:rsidRPr="00F23BE0">
              <w:rPr>
                <w:rFonts w:ascii="Times New Roman" w:eastAsia="Times New Roman" w:hAnsi="Times New Roman" w:cs="Times New Roman"/>
                <w:color w:val="auto"/>
              </w:rPr>
              <w:t>Условия и сроки (периоды) поставки товара, выполнения работ, оказания услуг</w:t>
            </w:r>
          </w:p>
        </w:tc>
        <w:tc>
          <w:tcPr>
            <w:tcW w:w="5822" w:type="dxa"/>
            <w:gridSpan w:val="2"/>
            <w:shd w:val="clear" w:color="auto" w:fill="auto"/>
            <w:vAlign w:val="center"/>
          </w:tcPr>
          <w:p w14:paraId="1F6B942A" w14:textId="77777777" w:rsidR="00540BC2" w:rsidRPr="00F23BE0" w:rsidRDefault="00540BC2" w:rsidP="00540BC2">
            <w:pPr>
              <w:widowControl w:val="0"/>
              <w:rPr>
                <w:rFonts w:ascii="Times New Roman" w:eastAsia="Times New Roman" w:hAnsi="Times New Roman" w:cs="Times New Roman"/>
                <w:color w:val="auto"/>
                <w:lang w:val="ru-RU"/>
              </w:rPr>
            </w:pPr>
            <w:r w:rsidRPr="00F23BE0">
              <w:rPr>
                <w:rFonts w:ascii="Times New Roman" w:eastAsia="Times New Roman" w:hAnsi="Times New Roman" w:cs="Times New Roman"/>
                <w:color w:val="auto"/>
              </w:rPr>
              <w:t xml:space="preserve">Определено в соответствии с Частями </w:t>
            </w:r>
            <w:r w:rsidRPr="00F23BE0">
              <w:rPr>
                <w:rFonts w:ascii="Times New Roman" w:eastAsia="Times New Roman" w:hAnsi="Times New Roman" w:cs="Times New Roman"/>
                <w:color w:val="auto"/>
                <w:lang w:val="en-US"/>
              </w:rPr>
              <w:t>III</w:t>
            </w:r>
            <w:r w:rsidRPr="00F23BE0">
              <w:rPr>
                <w:rFonts w:ascii="Times New Roman" w:eastAsia="Times New Roman" w:hAnsi="Times New Roman" w:cs="Times New Roman"/>
                <w:color w:val="auto"/>
              </w:rPr>
              <w:t>-</w:t>
            </w:r>
            <w:r w:rsidRPr="00F23BE0">
              <w:rPr>
                <w:rFonts w:ascii="Times New Roman" w:eastAsia="Times New Roman" w:hAnsi="Times New Roman" w:cs="Times New Roman"/>
                <w:color w:val="auto"/>
                <w:lang w:val="en-US"/>
              </w:rPr>
              <w:t>IV</w:t>
            </w:r>
            <w:r w:rsidRPr="00F23BE0">
              <w:rPr>
                <w:rFonts w:ascii="Times New Roman" w:eastAsia="Times New Roman" w:hAnsi="Times New Roman" w:cs="Times New Roman"/>
                <w:color w:val="auto"/>
                <w:lang w:val="ru-RU"/>
              </w:rPr>
              <w:t xml:space="preserve"> настоящей документации</w:t>
            </w:r>
          </w:p>
        </w:tc>
      </w:tr>
      <w:tr w:rsidR="00F23BE0" w:rsidRPr="00F23BE0" w14:paraId="5367E3E5" w14:textId="77777777" w:rsidTr="003C57F2">
        <w:trPr>
          <w:jc w:val="center"/>
        </w:trPr>
        <w:tc>
          <w:tcPr>
            <w:tcW w:w="1213" w:type="dxa"/>
            <w:shd w:val="clear" w:color="auto" w:fill="auto"/>
            <w:vAlign w:val="center"/>
          </w:tcPr>
          <w:p w14:paraId="4B442101" w14:textId="77777777" w:rsidR="00540BC2" w:rsidRPr="00F23BE0" w:rsidRDefault="00540BC2" w:rsidP="00540BC2">
            <w:pPr>
              <w:widowControl w:val="0"/>
              <w:numPr>
                <w:ilvl w:val="1"/>
                <w:numId w:val="16"/>
              </w:numPr>
              <w:ind w:left="97" w:hanging="17"/>
              <w:rPr>
                <w:rFonts w:ascii="Times New Roman" w:eastAsia="Times New Roman" w:hAnsi="Times New Roman" w:cs="Times New Roman"/>
                <w:color w:val="auto"/>
              </w:rPr>
            </w:pPr>
          </w:p>
        </w:tc>
        <w:tc>
          <w:tcPr>
            <w:tcW w:w="2458" w:type="dxa"/>
            <w:shd w:val="clear" w:color="000000" w:fill="FFFFFF"/>
            <w:vAlign w:val="center"/>
          </w:tcPr>
          <w:p w14:paraId="0FB30A18" w14:textId="77777777" w:rsidR="00540BC2" w:rsidRPr="00F23BE0" w:rsidRDefault="00540BC2" w:rsidP="00540BC2">
            <w:pPr>
              <w:widowControl w:val="0"/>
              <w:rPr>
                <w:rFonts w:ascii="Times New Roman" w:eastAsia="Times New Roman" w:hAnsi="Times New Roman" w:cs="Times New Roman"/>
                <w:color w:val="auto"/>
              </w:rPr>
            </w:pPr>
            <w:r w:rsidRPr="00F23BE0">
              <w:rPr>
                <w:rFonts w:ascii="Times New Roman" w:eastAsia="Times New Roman" w:hAnsi="Times New Roman" w:cs="Times New Roman"/>
                <w:color w:val="auto"/>
              </w:rPr>
              <w:t>Требования к гарантийному сроку и (или) объему предоставления гарантий качества товара, работы, услуги</w:t>
            </w:r>
          </w:p>
        </w:tc>
        <w:tc>
          <w:tcPr>
            <w:tcW w:w="5822" w:type="dxa"/>
            <w:gridSpan w:val="2"/>
            <w:shd w:val="clear" w:color="auto" w:fill="auto"/>
            <w:vAlign w:val="center"/>
          </w:tcPr>
          <w:p w14:paraId="6296EF51" w14:textId="77777777" w:rsidR="00540BC2" w:rsidRPr="00F23BE0" w:rsidRDefault="00540BC2" w:rsidP="00540BC2">
            <w:pPr>
              <w:widowControl w:val="0"/>
              <w:rPr>
                <w:rFonts w:ascii="Times New Roman" w:eastAsia="Times New Roman" w:hAnsi="Times New Roman" w:cs="Times New Roman"/>
                <w:color w:val="auto"/>
                <w:lang w:val="ru-RU"/>
              </w:rPr>
            </w:pPr>
            <w:r w:rsidRPr="00F23BE0">
              <w:rPr>
                <w:rFonts w:ascii="Times New Roman" w:eastAsia="Times New Roman" w:hAnsi="Times New Roman" w:cs="Times New Roman"/>
                <w:color w:val="auto"/>
              </w:rPr>
              <w:t xml:space="preserve">Определено в соответствии с Частями </w:t>
            </w:r>
            <w:r w:rsidRPr="00F23BE0">
              <w:rPr>
                <w:rFonts w:ascii="Times New Roman" w:eastAsia="Times New Roman" w:hAnsi="Times New Roman" w:cs="Times New Roman"/>
                <w:color w:val="auto"/>
                <w:lang w:val="en-US"/>
              </w:rPr>
              <w:t>III</w:t>
            </w:r>
            <w:r w:rsidRPr="00F23BE0">
              <w:rPr>
                <w:rFonts w:ascii="Times New Roman" w:eastAsia="Times New Roman" w:hAnsi="Times New Roman" w:cs="Times New Roman"/>
                <w:color w:val="auto"/>
              </w:rPr>
              <w:t>-</w:t>
            </w:r>
            <w:r w:rsidRPr="00F23BE0">
              <w:rPr>
                <w:rFonts w:ascii="Times New Roman" w:eastAsia="Times New Roman" w:hAnsi="Times New Roman" w:cs="Times New Roman"/>
                <w:color w:val="auto"/>
                <w:lang w:val="en-US"/>
              </w:rPr>
              <w:t>IV</w:t>
            </w:r>
            <w:r w:rsidRPr="00F23BE0">
              <w:rPr>
                <w:rFonts w:ascii="Times New Roman" w:eastAsia="Times New Roman" w:hAnsi="Times New Roman" w:cs="Times New Roman"/>
                <w:color w:val="auto"/>
                <w:lang w:val="ru-RU"/>
              </w:rPr>
              <w:t xml:space="preserve"> настоящей документации </w:t>
            </w:r>
          </w:p>
        </w:tc>
      </w:tr>
      <w:tr w:rsidR="00F23BE0" w:rsidRPr="00F23BE0" w14:paraId="04BE475C" w14:textId="77777777" w:rsidTr="003C57F2">
        <w:trPr>
          <w:jc w:val="center"/>
        </w:trPr>
        <w:tc>
          <w:tcPr>
            <w:tcW w:w="1213" w:type="dxa"/>
            <w:shd w:val="clear" w:color="auto" w:fill="auto"/>
            <w:vAlign w:val="center"/>
          </w:tcPr>
          <w:p w14:paraId="539EB07E" w14:textId="77777777" w:rsidR="00540BC2" w:rsidRPr="00F23BE0" w:rsidRDefault="00540BC2" w:rsidP="00540BC2">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09E5A59F" w14:textId="77777777" w:rsidR="00540BC2" w:rsidRPr="00F23BE0" w:rsidRDefault="00540BC2" w:rsidP="00540BC2">
            <w:pPr>
              <w:widowControl w:val="0"/>
              <w:rPr>
                <w:rFonts w:ascii="Times New Roman" w:eastAsia="Times New Roman" w:hAnsi="Times New Roman" w:cs="Times New Roman"/>
                <w:color w:val="auto"/>
              </w:rPr>
            </w:pPr>
            <w:r w:rsidRPr="00F23BE0">
              <w:rPr>
                <w:rFonts w:ascii="Times New Roman" w:eastAsia="Times New Roman" w:hAnsi="Times New Roman" w:cs="Times New Roman"/>
                <w:color w:val="auto"/>
              </w:rPr>
              <w:t xml:space="preserve">Форма, сроки и порядок оплаты товара, работ, услуг </w:t>
            </w:r>
          </w:p>
        </w:tc>
        <w:tc>
          <w:tcPr>
            <w:tcW w:w="5822" w:type="dxa"/>
            <w:gridSpan w:val="2"/>
            <w:shd w:val="clear" w:color="auto" w:fill="auto"/>
            <w:vAlign w:val="center"/>
          </w:tcPr>
          <w:p w14:paraId="3C4A2D72" w14:textId="0197B2F9" w:rsidR="00540BC2" w:rsidRPr="00F23BE0" w:rsidRDefault="00540BC2" w:rsidP="00540BC2">
            <w:pPr>
              <w:widowControl w:val="0"/>
              <w:rPr>
                <w:rFonts w:ascii="Times New Roman" w:eastAsia="Times New Roman" w:hAnsi="Times New Roman" w:cs="Times New Roman"/>
                <w:color w:val="auto"/>
                <w:lang w:val="ru-RU"/>
              </w:rPr>
            </w:pPr>
            <w:r w:rsidRPr="00F23BE0">
              <w:rPr>
                <w:rFonts w:ascii="Times New Roman" w:eastAsia="Times New Roman" w:hAnsi="Times New Roman" w:cs="Times New Roman"/>
                <w:color w:val="auto"/>
              </w:rPr>
              <w:t xml:space="preserve">Безналичная форма оплаты, в соответствии с Частью </w:t>
            </w:r>
            <w:r w:rsidRPr="00F23BE0">
              <w:rPr>
                <w:rFonts w:ascii="Times New Roman" w:eastAsia="Times New Roman" w:hAnsi="Times New Roman" w:cs="Times New Roman"/>
                <w:color w:val="auto"/>
                <w:lang w:val="en-US"/>
              </w:rPr>
              <w:t>IV</w:t>
            </w:r>
            <w:r w:rsidRPr="00F23BE0">
              <w:rPr>
                <w:rFonts w:ascii="Times New Roman" w:eastAsia="Times New Roman" w:hAnsi="Times New Roman" w:cs="Times New Roman"/>
                <w:color w:val="auto"/>
              </w:rPr>
              <w:t xml:space="preserve"> «Проект договора»</w:t>
            </w:r>
          </w:p>
        </w:tc>
      </w:tr>
      <w:tr w:rsidR="00F23BE0" w:rsidRPr="00F23BE0" w14:paraId="36F7724E" w14:textId="77777777" w:rsidTr="003C57F2">
        <w:trPr>
          <w:jc w:val="center"/>
        </w:trPr>
        <w:tc>
          <w:tcPr>
            <w:tcW w:w="1213" w:type="dxa"/>
            <w:shd w:val="clear" w:color="auto" w:fill="auto"/>
            <w:vAlign w:val="center"/>
          </w:tcPr>
          <w:p w14:paraId="12C438D7" w14:textId="77777777" w:rsidR="00540BC2" w:rsidRPr="00F23BE0" w:rsidRDefault="00540BC2" w:rsidP="00540BC2">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0CC54E39" w14:textId="77777777" w:rsidR="00540BC2" w:rsidRPr="00F23BE0" w:rsidRDefault="00540BC2" w:rsidP="00540BC2">
            <w:pPr>
              <w:widowControl w:val="0"/>
              <w:rPr>
                <w:rFonts w:ascii="Times New Roman" w:eastAsia="Times New Roman" w:hAnsi="Times New Roman" w:cs="Times New Roman"/>
                <w:color w:val="auto"/>
              </w:rPr>
            </w:pPr>
            <w:r w:rsidRPr="00F23BE0">
              <w:rPr>
                <w:rFonts w:ascii="Times New Roman" w:eastAsia="Times New Roman" w:hAnsi="Times New Roman" w:cs="Times New Roman"/>
                <w:color w:val="auto"/>
              </w:rPr>
              <w:t xml:space="preserve">Источник финансирования </w:t>
            </w:r>
          </w:p>
        </w:tc>
        <w:tc>
          <w:tcPr>
            <w:tcW w:w="5822" w:type="dxa"/>
            <w:gridSpan w:val="2"/>
            <w:shd w:val="clear" w:color="auto" w:fill="auto"/>
            <w:vAlign w:val="center"/>
          </w:tcPr>
          <w:p w14:paraId="7FD55A55" w14:textId="7E29B46C" w:rsidR="00540BC2" w:rsidRPr="00F23BE0" w:rsidRDefault="00540BC2" w:rsidP="00540BC2">
            <w:pPr>
              <w:widowControl w:val="0"/>
              <w:rPr>
                <w:rFonts w:ascii="Times New Roman" w:eastAsia="Times New Roman" w:hAnsi="Times New Roman" w:cs="Times New Roman"/>
                <w:color w:val="auto"/>
              </w:rPr>
            </w:pPr>
            <w:r w:rsidRPr="00F23BE0">
              <w:rPr>
                <w:rFonts w:ascii="Times New Roman" w:eastAsia="Times New Roman" w:hAnsi="Times New Roman" w:cs="Times New Roman"/>
                <w:color w:val="auto"/>
              </w:rPr>
              <w:t xml:space="preserve">Средства </w:t>
            </w:r>
            <w:r w:rsidRPr="00F23BE0">
              <w:rPr>
                <w:rFonts w:ascii="Times New Roman" w:eastAsia="Times New Roman" w:hAnsi="Times New Roman" w:cs="Times New Roman"/>
                <w:color w:val="auto"/>
                <w:lang w:val="ru-RU"/>
              </w:rPr>
              <w:t>АО</w:t>
            </w:r>
            <w:r w:rsidRPr="00F23BE0">
              <w:rPr>
                <w:rFonts w:ascii="Times New Roman" w:eastAsia="Times New Roman" w:hAnsi="Times New Roman" w:cs="Times New Roman"/>
                <w:color w:val="auto"/>
              </w:rPr>
              <w:t xml:space="preserve"> «Почта России»</w:t>
            </w:r>
          </w:p>
        </w:tc>
      </w:tr>
      <w:tr w:rsidR="00F23BE0" w:rsidRPr="00F23BE0" w14:paraId="23093A29" w14:textId="77777777" w:rsidTr="003C57F2">
        <w:trPr>
          <w:jc w:val="center"/>
        </w:trPr>
        <w:tc>
          <w:tcPr>
            <w:tcW w:w="1213" w:type="dxa"/>
            <w:shd w:val="clear" w:color="auto" w:fill="auto"/>
            <w:vAlign w:val="center"/>
          </w:tcPr>
          <w:p w14:paraId="4DE8E4E4" w14:textId="77777777" w:rsidR="00540BC2" w:rsidRPr="00F23BE0" w:rsidRDefault="00540BC2" w:rsidP="00540BC2">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7AA1CE66" w14:textId="77777777" w:rsidR="00540BC2" w:rsidRPr="00F23BE0" w:rsidRDefault="00540BC2" w:rsidP="00540BC2">
            <w:pPr>
              <w:widowControl w:val="0"/>
              <w:rPr>
                <w:rFonts w:ascii="Times New Roman" w:eastAsia="Times New Roman" w:hAnsi="Times New Roman" w:cs="Times New Roman"/>
                <w:color w:val="auto"/>
              </w:rPr>
            </w:pPr>
            <w:r w:rsidRPr="00F23BE0">
              <w:rPr>
                <w:rFonts w:ascii="Times New Roman" w:eastAsia="Times New Roman" w:hAnsi="Times New Roman" w:cs="Times New Roman"/>
                <w:color w:val="auto"/>
              </w:rPr>
              <w:t xml:space="preserve">Информация о валюте, используемой для формирования цены договора и расчетов с поставщиком (подрядчиком, исполнителем) </w:t>
            </w:r>
          </w:p>
        </w:tc>
        <w:tc>
          <w:tcPr>
            <w:tcW w:w="5822" w:type="dxa"/>
            <w:gridSpan w:val="2"/>
            <w:shd w:val="clear" w:color="auto" w:fill="auto"/>
            <w:vAlign w:val="center"/>
          </w:tcPr>
          <w:p w14:paraId="341BA156" w14:textId="2E7855D1" w:rsidR="00540BC2" w:rsidRPr="00F23BE0" w:rsidRDefault="00540BC2" w:rsidP="00540BC2">
            <w:pPr>
              <w:widowControl w:val="0"/>
              <w:rPr>
                <w:rFonts w:ascii="Times New Roman" w:eastAsia="Times New Roman" w:hAnsi="Times New Roman" w:cs="Times New Roman"/>
                <w:color w:val="auto"/>
              </w:rPr>
            </w:pPr>
            <w:r w:rsidRPr="00F23BE0">
              <w:rPr>
                <w:rFonts w:ascii="Times New Roman" w:eastAsia="Times New Roman" w:hAnsi="Times New Roman" w:cs="Times New Roman"/>
                <w:color w:val="auto"/>
              </w:rPr>
              <w:t xml:space="preserve">Российский рубль </w:t>
            </w:r>
          </w:p>
        </w:tc>
      </w:tr>
      <w:tr w:rsidR="00F23BE0" w:rsidRPr="00F23BE0" w14:paraId="1483E982" w14:textId="77777777" w:rsidTr="003C57F2">
        <w:trPr>
          <w:jc w:val="center"/>
        </w:trPr>
        <w:tc>
          <w:tcPr>
            <w:tcW w:w="1213" w:type="dxa"/>
            <w:shd w:val="clear" w:color="auto" w:fill="auto"/>
            <w:vAlign w:val="center"/>
          </w:tcPr>
          <w:p w14:paraId="3408E92C" w14:textId="77777777" w:rsidR="00540BC2" w:rsidRPr="00F23BE0" w:rsidRDefault="00540BC2" w:rsidP="00540BC2">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54E61240" w14:textId="77777777" w:rsidR="00540BC2" w:rsidRPr="00F23BE0" w:rsidRDefault="00540BC2" w:rsidP="00540BC2">
            <w:pPr>
              <w:widowControl w:val="0"/>
              <w:rPr>
                <w:rFonts w:ascii="Times New Roman" w:eastAsia="Times New Roman" w:hAnsi="Times New Roman" w:cs="Times New Roman"/>
                <w:color w:val="auto"/>
              </w:rPr>
            </w:pPr>
            <w:r w:rsidRPr="00F23BE0">
              <w:rPr>
                <w:rFonts w:ascii="Times New Roman" w:eastAsia="Times New Roman" w:hAnsi="Times New Roman" w:cs="Times New Roman"/>
                <w:color w:val="auto"/>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822" w:type="dxa"/>
            <w:gridSpan w:val="2"/>
            <w:shd w:val="clear" w:color="auto" w:fill="auto"/>
            <w:vAlign w:val="center"/>
          </w:tcPr>
          <w:p w14:paraId="452E190D" w14:textId="08ECA4C6" w:rsidR="00540BC2" w:rsidRPr="00F23BE0" w:rsidRDefault="00540BC2" w:rsidP="00540BC2">
            <w:pPr>
              <w:widowControl w:val="0"/>
              <w:rPr>
                <w:rFonts w:ascii="Times New Roman" w:eastAsia="Times New Roman" w:hAnsi="Times New Roman" w:cs="Times New Roman"/>
                <w:color w:val="auto"/>
              </w:rPr>
            </w:pPr>
            <w:r w:rsidRPr="00F23BE0">
              <w:rPr>
                <w:rFonts w:ascii="Times New Roman" w:eastAsia="Times New Roman" w:hAnsi="Times New Roman" w:cs="Times New Roman"/>
                <w:color w:val="auto"/>
              </w:rPr>
              <w:t xml:space="preserve">Не применимо </w:t>
            </w:r>
            <w:r w:rsidRPr="00F23BE0">
              <w:rPr>
                <w:rFonts w:ascii="Times New Roman" w:eastAsia="Times New Roman" w:hAnsi="Times New Roman" w:cs="Times New Roman"/>
                <w:i/>
                <w:color w:val="auto"/>
              </w:rPr>
              <w:t xml:space="preserve"> </w:t>
            </w:r>
          </w:p>
        </w:tc>
      </w:tr>
      <w:tr w:rsidR="00F23BE0" w:rsidRPr="00F23BE0" w14:paraId="127FCF5A" w14:textId="77777777" w:rsidTr="003C57F2">
        <w:trPr>
          <w:jc w:val="center"/>
        </w:trPr>
        <w:tc>
          <w:tcPr>
            <w:tcW w:w="9493" w:type="dxa"/>
            <w:gridSpan w:val="4"/>
            <w:shd w:val="clear" w:color="auto" w:fill="auto"/>
            <w:vAlign w:val="center"/>
          </w:tcPr>
          <w:p w14:paraId="23A1D547" w14:textId="77777777" w:rsidR="00540BC2" w:rsidRPr="00F23BE0" w:rsidRDefault="00540BC2" w:rsidP="00540BC2">
            <w:pPr>
              <w:widowControl w:val="0"/>
              <w:numPr>
                <w:ilvl w:val="0"/>
                <w:numId w:val="16"/>
              </w:numPr>
              <w:jc w:val="center"/>
              <w:rPr>
                <w:rFonts w:ascii="Times New Roman" w:eastAsia="Times New Roman" w:hAnsi="Times New Roman" w:cs="Times New Roman"/>
                <w:color w:val="auto"/>
              </w:rPr>
            </w:pPr>
            <w:r w:rsidRPr="00F23BE0">
              <w:rPr>
                <w:rFonts w:ascii="Times New Roman" w:eastAsia="Times New Roman" w:hAnsi="Times New Roman" w:cs="Times New Roman"/>
                <w:b/>
                <w:bCs/>
                <w:color w:val="auto"/>
              </w:rPr>
              <w:t xml:space="preserve"> Требования к участникам закупки и заявкам</w:t>
            </w:r>
            <w:r w:rsidRPr="00F23BE0">
              <w:rPr>
                <w:rFonts w:ascii="Times New Roman" w:eastAsia="Times New Roman" w:hAnsi="Times New Roman" w:cs="Times New Roman"/>
                <w:b/>
                <w:bCs/>
                <w:color w:val="auto"/>
                <w:lang w:val="ru-RU"/>
              </w:rPr>
              <w:t xml:space="preserve"> </w:t>
            </w:r>
          </w:p>
        </w:tc>
      </w:tr>
      <w:tr w:rsidR="00F23BE0" w:rsidRPr="00F23BE0" w14:paraId="01F36E33" w14:textId="77777777" w:rsidTr="003C57F2">
        <w:trPr>
          <w:jc w:val="center"/>
        </w:trPr>
        <w:tc>
          <w:tcPr>
            <w:tcW w:w="1213" w:type="dxa"/>
            <w:vMerge w:val="restart"/>
            <w:shd w:val="clear" w:color="auto" w:fill="auto"/>
            <w:vAlign w:val="center"/>
          </w:tcPr>
          <w:p w14:paraId="4C4258E8" w14:textId="77777777" w:rsidR="00540BC2" w:rsidRPr="00F23BE0" w:rsidRDefault="00540BC2" w:rsidP="00540BC2">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1641E83F" w14:textId="4EEAAB40" w:rsidR="00540BC2" w:rsidRPr="00F23BE0" w:rsidRDefault="00540BC2" w:rsidP="00540BC2">
            <w:pPr>
              <w:widowControl w:val="0"/>
              <w:rPr>
                <w:rFonts w:ascii="Times New Roman" w:eastAsia="Times New Roman" w:hAnsi="Times New Roman" w:cs="Times New Roman"/>
                <w:color w:val="auto"/>
                <w:lang w:val="ru-RU"/>
              </w:rPr>
            </w:pPr>
            <w:r w:rsidRPr="00F23BE0">
              <w:rPr>
                <w:rFonts w:ascii="Times New Roman" w:eastAsia="Times New Roman" w:hAnsi="Times New Roman" w:cs="Times New Roman"/>
                <w:color w:val="auto"/>
                <w:lang w:val="ru-RU"/>
              </w:rPr>
              <w:t>Требования к участникам закупки, установленные пп.пп. 1-10, п. 1.4.3 раздела 1 Части I настоящей документации</w:t>
            </w:r>
          </w:p>
        </w:tc>
        <w:tc>
          <w:tcPr>
            <w:tcW w:w="5822" w:type="dxa"/>
            <w:gridSpan w:val="2"/>
            <w:shd w:val="clear" w:color="auto" w:fill="auto"/>
          </w:tcPr>
          <w:p w14:paraId="569DD5EF" w14:textId="77777777" w:rsidR="00540BC2" w:rsidRPr="00F23BE0" w:rsidRDefault="00540BC2" w:rsidP="00540BC2">
            <w:pPr>
              <w:pStyle w:val="affa"/>
              <w:widowControl w:val="0"/>
              <w:tabs>
                <w:tab w:val="left" w:pos="796"/>
                <w:tab w:val="left" w:pos="1276"/>
              </w:tabs>
              <w:spacing w:after="0" w:line="240" w:lineRule="auto"/>
              <w:ind w:left="0" w:firstLine="472"/>
              <w:jc w:val="both"/>
              <w:rPr>
                <w:rFonts w:ascii="Times New Roman" w:hAnsi="Times New Roman"/>
                <w:sz w:val="24"/>
                <w:szCs w:val="24"/>
              </w:rPr>
            </w:pPr>
            <w:r w:rsidRPr="00F23BE0">
              <w:rPr>
                <w:rFonts w:ascii="Times New Roman" w:hAnsi="Times New Roman"/>
                <w:sz w:val="24"/>
                <w:szCs w:val="24"/>
              </w:rPr>
              <w:t xml:space="preserve">Участник закупки должен соответствовать следующим требованиям: </w:t>
            </w:r>
          </w:p>
          <w:p w14:paraId="00250C58" w14:textId="77777777" w:rsidR="00540BC2" w:rsidRPr="00F23BE0" w:rsidRDefault="00540BC2" w:rsidP="00540BC2">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F23BE0">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p>
          <w:p w14:paraId="28572944" w14:textId="77777777" w:rsidR="00540BC2" w:rsidRPr="00F23BE0" w:rsidRDefault="00540BC2" w:rsidP="00540BC2">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F23BE0">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F23BE0">
              <w:rPr>
                <w:rFonts w:ascii="Times New Roman" w:hAnsi="Times New Roman"/>
                <w:sz w:val="24"/>
                <w:szCs w:val="24"/>
                <w:lang w:val="ru-RU"/>
              </w:rPr>
              <w:t>;</w:t>
            </w:r>
          </w:p>
          <w:p w14:paraId="32D6F05E" w14:textId="77777777" w:rsidR="00540BC2" w:rsidRPr="00F23BE0" w:rsidRDefault="00540BC2" w:rsidP="00540BC2">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F23BE0">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F23BE0">
              <w:rPr>
                <w:rFonts w:ascii="Times New Roman" w:hAnsi="Times New Roman"/>
                <w:sz w:val="24"/>
                <w:szCs w:val="24"/>
                <w:lang w:val="ru-RU"/>
              </w:rPr>
              <w:t>;</w:t>
            </w:r>
          </w:p>
          <w:p w14:paraId="7AD02621" w14:textId="77777777" w:rsidR="00540BC2" w:rsidRPr="00F23BE0" w:rsidRDefault="00540BC2" w:rsidP="00540BC2">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F23BE0">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Pr="00F23BE0">
              <w:rPr>
                <w:rFonts w:ascii="Times New Roman" w:hAnsi="Times New Roman"/>
                <w:sz w:val="24"/>
                <w:szCs w:val="24"/>
                <w:lang w:val="ru-RU"/>
              </w:rPr>
              <w:t>;</w:t>
            </w:r>
          </w:p>
          <w:p w14:paraId="1E53B3FB" w14:textId="77777777" w:rsidR="00540BC2" w:rsidRPr="00F23BE0" w:rsidRDefault="00540BC2" w:rsidP="00540BC2">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F23BE0">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540BC2" w:rsidRPr="00F23BE0" w:rsidRDefault="00540BC2" w:rsidP="00540BC2">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F23BE0">
              <w:rPr>
                <w:rFonts w:ascii="Times New Roman" w:hAnsi="Times New Roman"/>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540BC2" w:rsidRPr="00F23BE0" w:rsidRDefault="00540BC2" w:rsidP="00540BC2">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F23BE0">
              <w:rPr>
                <w:rFonts w:ascii="Times New Roman" w:hAnsi="Times New Roman"/>
                <w:sz w:val="24"/>
                <w:szCs w:val="24"/>
              </w:rPr>
              <w:t xml:space="preserve">отсутствие вступивших в законную силу двух и более  судебных решений о расторжении договоров с Обществом либо ФГУП «Почта России», двух и более </w:t>
            </w:r>
            <w:r w:rsidRPr="00F23BE0">
              <w:rPr>
                <w:rFonts w:ascii="Times New Roman" w:hAnsi="Times New Roman"/>
                <w:sz w:val="24"/>
                <w:szCs w:val="24"/>
              </w:rPr>
              <w:lastRenderedPageBreak/>
              <w:t>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F23BE0">
              <w:rPr>
                <w:rFonts w:ascii="Times New Roman" w:hAnsi="Times New Roman"/>
                <w:sz w:val="24"/>
                <w:szCs w:val="24"/>
                <w:lang w:val="ru-RU"/>
              </w:rPr>
              <w:t>;</w:t>
            </w:r>
          </w:p>
          <w:p w14:paraId="76C23381" w14:textId="77777777" w:rsidR="00540BC2" w:rsidRPr="00F23BE0" w:rsidRDefault="00540BC2" w:rsidP="00540BC2">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F23BE0">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Pr="00F23BE0">
                <w:rPr>
                  <w:rFonts w:ascii="Times New Roman" w:hAnsi="Times New Roman"/>
                  <w:sz w:val="24"/>
                  <w:szCs w:val="24"/>
                </w:rPr>
                <w:t>статьями 289</w:t>
              </w:r>
            </w:hyperlink>
            <w:r w:rsidRPr="00F23BE0">
              <w:rPr>
                <w:rFonts w:ascii="Times New Roman" w:hAnsi="Times New Roman"/>
                <w:sz w:val="24"/>
                <w:szCs w:val="24"/>
              </w:rPr>
              <w:t xml:space="preserve">, </w:t>
            </w:r>
            <w:hyperlink r:id="rId10" w:history="1">
              <w:r w:rsidRPr="00F23BE0">
                <w:rPr>
                  <w:rFonts w:ascii="Times New Roman" w:hAnsi="Times New Roman"/>
                  <w:sz w:val="24"/>
                  <w:szCs w:val="24"/>
                </w:rPr>
                <w:t>290</w:t>
              </w:r>
            </w:hyperlink>
            <w:r w:rsidRPr="00F23BE0">
              <w:rPr>
                <w:rFonts w:ascii="Times New Roman" w:hAnsi="Times New Roman"/>
                <w:sz w:val="24"/>
                <w:szCs w:val="24"/>
              </w:rPr>
              <w:t xml:space="preserve">, </w:t>
            </w:r>
            <w:hyperlink r:id="rId11" w:history="1">
              <w:r w:rsidRPr="00F23BE0">
                <w:rPr>
                  <w:rFonts w:ascii="Times New Roman" w:hAnsi="Times New Roman"/>
                  <w:sz w:val="24"/>
                  <w:szCs w:val="24"/>
                </w:rPr>
                <w:t>291</w:t>
              </w:r>
            </w:hyperlink>
            <w:r w:rsidRPr="00F23BE0">
              <w:rPr>
                <w:rFonts w:ascii="Times New Roman" w:hAnsi="Times New Roman"/>
                <w:sz w:val="24"/>
                <w:szCs w:val="24"/>
              </w:rPr>
              <w:t xml:space="preserve">, </w:t>
            </w:r>
            <w:hyperlink r:id="rId12" w:history="1">
              <w:r w:rsidRPr="00F23BE0">
                <w:rPr>
                  <w:rFonts w:ascii="Times New Roman" w:hAnsi="Times New Roman"/>
                  <w:sz w:val="24"/>
                  <w:szCs w:val="24"/>
                </w:rPr>
                <w:t>291.1</w:t>
              </w:r>
            </w:hyperlink>
            <w:r w:rsidRPr="00F23BE0">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3ECC8F" w14:textId="77777777" w:rsidR="00540BC2" w:rsidRPr="00F23BE0" w:rsidRDefault="00540BC2" w:rsidP="00540BC2">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F23BE0">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Pr="00F23BE0">
                <w:rPr>
                  <w:rFonts w:ascii="Times New Roman" w:hAnsi="Times New Roman"/>
                  <w:sz w:val="24"/>
                  <w:szCs w:val="24"/>
                </w:rPr>
                <w:t>статьей 19.28</w:t>
              </w:r>
            </w:hyperlink>
            <w:r w:rsidRPr="00F23BE0">
              <w:rPr>
                <w:rFonts w:ascii="Times New Roman" w:hAnsi="Times New Roman"/>
                <w:sz w:val="24"/>
                <w:szCs w:val="24"/>
              </w:rPr>
              <w:t xml:space="preserve"> Кодекса Российской Федерации об административных правонарушениях;</w:t>
            </w:r>
          </w:p>
          <w:p w14:paraId="6B3A449E" w14:textId="77777777" w:rsidR="00540BC2" w:rsidRPr="00F23BE0" w:rsidRDefault="00540BC2" w:rsidP="00540BC2">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F23BE0">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F23BE0">
              <w:rPr>
                <w:rFonts w:ascii="Times New Roman" w:hAnsi="Times New Roman"/>
                <w:sz w:val="24"/>
                <w:szCs w:val="24"/>
              </w:rPr>
              <w:lastRenderedPageBreak/>
              <w:t>(родителями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540BC2" w:rsidRPr="00F23BE0" w:rsidRDefault="00540BC2" w:rsidP="00540BC2">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F23BE0">
              <w:rPr>
                <w:rFonts w:ascii="Times New Roman" w:hAnsi="Times New Roman"/>
                <w:sz w:val="24"/>
                <w:szCs w:val="24"/>
              </w:rPr>
              <w:t>отсутствие сведений об участнике закупки в реестрах недобросовестных лиц, в том числе:</w:t>
            </w:r>
          </w:p>
          <w:p w14:paraId="55A2F61C" w14:textId="77777777" w:rsidR="00540BC2" w:rsidRPr="00F23BE0" w:rsidRDefault="00540BC2" w:rsidP="00540BC2">
            <w:pPr>
              <w:pStyle w:val="affa"/>
              <w:widowControl w:val="0"/>
              <w:tabs>
                <w:tab w:val="left" w:pos="437"/>
                <w:tab w:val="left" w:pos="1276"/>
              </w:tabs>
              <w:spacing w:after="0" w:line="240" w:lineRule="auto"/>
              <w:ind w:left="0" w:firstLine="472"/>
              <w:jc w:val="both"/>
              <w:rPr>
                <w:rFonts w:ascii="Times New Roman" w:hAnsi="Times New Roman"/>
                <w:sz w:val="24"/>
                <w:szCs w:val="24"/>
              </w:rPr>
            </w:pPr>
            <w:r w:rsidRPr="00F23BE0">
              <w:rPr>
                <w:rFonts w:ascii="Times New Roman" w:hAnsi="Times New Roman"/>
                <w:sz w:val="24"/>
                <w:szCs w:val="24"/>
              </w:rPr>
              <w:t>- предусмотренном ст</w:t>
            </w:r>
            <w:r w:rsidRPr="00F23BE0">
              <w:rPr>
                <w:rFonts w:ascii="Times New Roman" w:hAnsi="Times New Roman"/>
                <w:sz w:val="24"/>
                <w:szCs w:val="24"/>
                <w:lang w:val="ru-RU"/>
              </w:rPr>
              <w:t xml:space="preserve">. </w:t>
            </w:r>
            <w:r w:rsidRPr="00F23BE0">
              <w:rPr>
                <w:rFonts w:ascii="Times New Roman" w:hAnsi="Times New Roman"/>
                <w:sz w:val="24"/>
                <w:szCs w:val="24"/>
              </w:rPr>
              <w:t xml:space="preserve">5 </w:t>
            </w:r>
            <w:r w:rsidRPr="00F23BE0">
              <w:rPr>
                <w:rFonts w:ascii="Times New Roman" w:hAnsi="Times New Roman"/>
                <w:sz w:val="24"/>
                <w:szCs w:val="24"/>
                <w:lang w:val="ru-RU"/>
              </w:rPr>
              <w:t>Закона</w:t>
            </w:r>
            <w:r w:rsidRPr="00F23BE0">
              <w:rPr>
                <w:rFonts w:ascii="Times New Roman" w:hAnsi="Times New Roman"/>
                <w:sz w:val="24"/>
                <w:szCs w:val="24"/>
              </w:rPr>
              <w:t xml:space="preserve"> № 223-ФЗ, </w:t>
            </w:r>
          </w:p>
          <w:p w14:paraId="67C869EF" w14:textId="77777777" w:rsidR="00540BC2" w:rsidRPr="00F23BE0" w:rsidRDefault="00540BC2" w:rsidP="00540BC2">
            <w:pPr>
              <w:pStyle w:val="affa"/>
              <w:widowControl w:val="0"/>
              <w:tabs>
                <w:tab w:val="left" w:pos="437"/>
                <w:tab w:val="left" w:pos="1276"/>
              </w:tabs>
              <w:spacing w:after="0" w:line="240" w:lineRule="auto"/>
              <w:ind w:left="0" w:firstLine="472"/>
              <w:jc w:val="both"/>
              <w:rPr>
                <w:rFonts w:ascii="Times New Roman" w:hAnsi="Times New Roman"/>
                <w:sz w:val="24"/>
                <w:szCs w:val="24"/>
              </w:rPr>
            </w:pPr>
            <w:r w:rsidRPr="00F23BE0">
              <w:rPr>
                <w:rFonts w:ascii="Times New Roman" w:hAnsi="Times New Roman"/>
                <w:sz w:val="24"/>
                <w:szCs w:val="24"/>
              </w:rPr>
              <w:t>- предусмотренном ст</w:t>
            </w:r>
            <w:r w:rsidRPr="00F23BE0">
              <w:rPr>
                <w:rFonts w:ascii="Times New Roman" w:hAnsi="Times New Roman"/>
                <w:sz w:val="24"/>
                <w:szCs w:val="24"/>
                <w:lang w:val="ru-RU"/>
              </w:rPr>
              <w:t>.</w:t>
            </w:r>
            <w:r w:rsidRPr="00F23BE0">
              <w:rPr>
                <w:rFonts w:ascii="Times New Roman" w:hAnsi="Times New Roman"/>
                <w:sz w:val="24"/>
                <w:szCs w:val="24"/>
              </w:rPr>
              <w:t xml:space="preserve"> 104 </w:t>
            </w:r>
            <w:r w:rsidRPr="00F23BE0">
              <w:rPr>
                <w:rFonts w:ascii="Times New Roman" w:hAnsi="Times New Roman"/>
                <w:sz w:val="24"/>
                <w:szCs w:val="24"/>
                <w:lang w:val="ru-RU"/>
              </w:rPr>
              <w:t>Законом</w:t>
            </w:r>
            <w:r w:rsidRPr="00F23BE0">
              <w:rPr>
                <w:rFonts w:ascii="Times New Roman" w:hAnsi="Times New Roman"/>
                <w:sz w:val="24"/>
                <w:szCs w:val="24"/>
              </w:rPr>
              <w:t xml:space="preserve"> № 44-ФЗ;</w:t>
            </w:r>
          </w:p>
          <w:p w14:paraId="0E94E6E5" w14:textId="69F5E71A" w:rsidR="00540BC2" w:rsidRPr="00F23BE0" w:rsidRDefault="00540BC2" w:rsidP="00540BC2">
            <w:pPr>
              <w:pStyle w:val="affa"/>
              <w:widowControl w:val="0"/>
              <w:numPr>
                <w:ilvl w:val="0"/>
                <w:numId w:val="33"/>
              </w:numPr>
              <w:tabs>
                <w:tab w:val="left" w:pos="437"/>
              </w:tabs>
              <w:spacing w:after="0" w:line="240" w:lineRule="auto"/>
              <w:ind w:left="0" w:firstLine="472"/>
              <w:jc w:val="both"/>
              <w:rPr>
                <w:rFonts w:ascii="Times New Roman" w:hAnsi="Times New Roman"/>
                <w:iCs/>
                <w:sz w:val="24"/>
                <w:szCs w:val="24"/>
              </w:rPr>
            </w:pPr>
            <w:r w:rsidRPr="00F23BE0">
              <w:rPr>
                <w:rFonts w:ascii="Times New Roman" w:hAnsi="Times New Roman"/>
                <w:sz w:val="24"/>
                <w:szCs w:val="24"/>
              </w:rPr>
              <w:t>участник</w:t>
            </w:r>
            <w:r w:rsidRPr="00F23BE0">
              <w:rPr>
                <w:rFonts w:ascii="Times New Roman" w:hAnsi="Times New Roman"/>
                <w:iCs/>
                <w:sz w:val="24"/>
                <w:szCs w:val="24"/>
              </w:rPr>
              <w:t xml:space="preserve"> не должен являться лицом, в </w:t>
            </w:r>
            <w:r w:rsidRPr="00F23BE0">
              <w:rPr>
                <w:rFonts w:ascii="Times New Roman" w:hAnsi="Times New Roman"/>
                <w:sz w:val="24"/>
                <w:szCs w:val="24"/>
              </w:rPr>
              <w:t>отношении</w:t>
            </w:r>
            <w:r w:rsidRPr="00F23BE0">
              <w:rPr>
                <w:rFonts w:ascii="Times New Roman" w:hAnsi="Times New Roman"/>
                <w:iCs/>
                <w:sz w:val="24"/>
                <w:szCs w:val="24"/>
              </w:rPr>
              <w:t xml:space="preserve"> </w:t>
            </w:r>
            <w:r w:rsidRPr="00F23BE0">
              <w:rPr>
                <w:rFonts w:ascii="Times New Roman" w:hAnsi="Times New Roman"/>
                <w:sz w:val="24"/>
                <w:szCs w:val="24"/>
              </w:rPr>
              <w:t>которого</w:t>
            </w:r>
            <w:r w:rsidRPr="00F23BE0">
              <w:rPr>
                <w:rFonts w:ascii="Times New Roman" w:hAnsi="Times New Roman"/>
                <w:iCs/>
                <w:sz w:val="24"/>
                <w:szCs w:val="24"/>
              </w:rPr>
              <w:t xml:space="preserve"> в соответствии с действующим </w:t>
            </w:r>
            <w:r w:rsidRPr="00F23BE0">
              <w:rPr>
                <w:rFonts w:ascii="Times New Roman" w:hAnsi="Times New Roman"/>
                <w:sz w:val="24"/>
                <w:szCs w:val="24"/>
              </w:rPr>
              <w:t>законодательством</w:t>
            </w:r>
            <w:r w:rsidRPr="00F23BE0">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Pr="00F23BE0">
              <w:rPr>
                <w:rFonts w:ascii="Times New Roman" w:hAnsi="Times New Roman"/>
                <w:iCs/>
                <w:sz w:val="24"/>
                <w:szCs w:val="24"/>
                <w:lang w:val="ru-RU"/>
              </w:rPr>
              <w:t>, в том числе</w:t>
            </w:r>
            <w:r w:rsidRPr="00F23BE0">
              <w:rPr>
                <w:rFonts w:ascii="Times New Roman" w:hAnsi="Times New Roman"/>
                <w:iCs/>
                <w:sz w:val="24"/>
                <w:szCs w:val="24"/>
              </w:rPr>
              <w:t xml:space="preserve">: </w:t>
            </w:r>
          </w:p>
          <w:p w14:paraId="016A9658" w14:textId="77777777" w:rsidR="00540BC2" w:rsidRPr="00F23BE0" w:rsidRDefault="00540BC2" w:rsidP="00540BC2">
            <w:pPr>
              <w:pStyle w:val="affa"/>
              <w:widowControl w:val="0"/>
              <w:numPr>
                <w:ilvl w:val="0"/>
                <w:numId w:val="40"/>
              </w:numPr>
              <w:spacing w:after="0" w:line="240" w:lineRule="auto"/>
              <w:ind w:left="0" w:firstLine="472"/>
              <w:jc w:val="both"/>
              <w:rPr>
                <w:rFonts w:ascii="Times New Roman" w:hAnsi="Times New Roman"/>
                <w:iCs/>
                <w:sz w:val="24"/>
                <w:szCs w:val="24"/>
                <w:lang w:val="ru-RU"/>
              </w:rPr>
            </w:pPr>
            <w:r w:rsidRPr="00F23BE0">
              <w:rPr>
                <w:rFonts w:ascii="Times New Roman" w:hAnsi="Times New Roman"/>
                <w:iCs/>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F23BE0">
              <w:rPr>
                <w:rStyle w:val="af0"/>
                <w:rFonts w:ascii="Times New Roman" w:hAnsi="Times New Roman"/>
                <w:iCs/>
                <w:sz w:val="24"/>
                <w:szCs w:val="24"/>
              </w:rPr>
              <w:footnoteReference w:id="2"/>
            </w:r>
            <w:r w:rsidRPr="00F23BE0">
              <w:rPr>
                <w:rFonts w:ascii="Times New Roman" w:hAnsi="Times New Roman"/>
                <w:iCs/>
                <w:sz w:val="24"/>
                <w:szCs w:val="24"/>
              </w:rPr>
              <w:t>, либо являться организацией, находящейся под контролем таких лиц. Данное требование не применяется к лицам</w:t>
            </w:r>
            <w:r w:rsidRPr="00F23BE0">
              <w:rPr>
                <w:rFonts w:ascii="Times New Roman" w:hAnsi="Times New Roman"/>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F23BE0">
              <w:rPr>
                <w:rFonts w:ascii="Times New Roman" w:hAnsi="Times New Roman"/>
                <w:iCs/>
                <w:sz w:val="24"/>
                <w:szCs w:val="24"/>
              </w:rPr>
              <w:t>;</w:t>
            </w:r>
          </w:p>
          <w:p w14:paraId="71165574" w14:textId="77777777" w:rsidR="00540BC2" w:rsidRPr="00F23BE0" w:rsidRDefault="00540BC2" w:rsidP="00540BC2">
            <w:pPr>
              <w:pStyle w:val="affa"/>
              <w:widowControl w:val="0"/>
              <w:numPr>
                <w:ilvl w:val="0"/>
                <w:numId w:val="40"/>
              </w:numPr>
              <w:spacing w:after="0" w:line="240" w:lineRule="auto"/>
              <w:ind w:left="0" w:firstLine="472"/>
              <w:jc w:val="both"/>
              <w:rPr>
                <w:rFonts w:ascii="Times New Roman" w:hAnsi="Times New Roman"/>
                <w:iCs/>
                <w:sz w:val="24"/>
                <w:szCs w:val="24"/>
              </w:rPr>
            </w:pPr>
            <w:r w:rsidRPr="00F23BE0">
              <w:rPr>
                <w:rFonts w:ascii="Times New Roman" w:hAnsi="Times New Roman"/>
                <w:sz w:val="24"/>
                <w:szCs w:val="24"/>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40C07A4C" w14:textId="4B03686D" w:rsidR="00540BC2" w:rsidRPr="00F23BE0" w:rsidRDefault="00540BC2" w:rsidP="00540BC2">
            <w:pPr>
              <w:pStyle w:val="affa"/>
              <w:widowControl w:val="0"/>
              <w:numPr>
                <w:ilvl w:val="0"/>
                <w:numId w:val="33"/>
              </w:numPr>
              <w:tabs>
                <w:tab w:val="left" w:pos="437"/>
                <w:tab w:val="left" w:pos="862"/>
              </w:tabs>
              <w:spacing w:after="0" w:line="240" w:lineRule="auto"/>
              <w:ind w:left="0" w:firstLine="472"/>
              <w:jc w:val="both"/>
              <w:rPr>
                <w:rFonts w:ascii="Times New Roman" w:hAnsi="Times New Roman"/>
                <w:sz w:val="24"/>
                <w:szCs w:val="24"/>
                <w:lang w:val="ru-RU"/>
              </w:rPr>
            </w:pPr>
            <w:r w:rsidRPr="00F23BE0">
              <w:rPr>
                <w:rFonts w:ascii="Times New Roman" w:hAnsi="Times New Roman"/>
                <w:sz w:val="24"/>
                <w:szCs w:val="24"/>
              </w:rPr>
              <w:t xml:space="preserve">соответствие требованиям </w:t>
            </w:r>
            <w:r w:rsidRPr="00F23BE0">
              <w:rPr>
                <w:rFonts w:ascii="Times New Roman" w:hAnsi="Times New Roman"/>
                <w:sz w:val="24"/>
                <w:szCs w:val="24"/>
                <w:lang w:val="ru-RU"/>
              </w:rPr>
              <w:t xml:space="preserve">раздела 12 Части </w:t>
            </w:r>
            <w:r w:rsidRPr="00F23BE0">
              <w:rPr>
                <w:rFonts w:ascii="Times New Roman" w:hAnsi="Times New Roman"/>
                <w:sz w:val="24"/>
                <w:szCs w:val="24"/>
                <w:lang w:val="en-US"/>
              </w:rPr>
              <w:t>I</w:t>
            </w:r>
            <w:r w:rsidRPr="00F23BE0">
              <w:rPr>
                <w:rFonts w:ascii="Times New Roman" w:hAnsi="Times New Roman"/>
                <w:sz w:val="24"/>
                <w:szCs w:val="24"/>
                <w:lang w:val="ru-RU"/>
              </w:rPr>
              <w:t xml:space="preserve"> настоящей документации </w:t>
            </w:r>
            <w:r w:rsidRPr="00F23BE0">
              <w:rPr>
                <w:rFonts w:ascii="Times New Roman" w:hAnsi="Times New Roman"/>
                <w:sz w:val="24"/>
                <w:szCs w:val="24"/>
              </w:rPr>
              <w:t>к коллективному участнику</w:t>
            </w:r>
            <w:r w:rsidRPr="00F23BE0">
              <w:rPr>
                <w:rFonts w:ascii="Times New Roman" w:hAnsi="Times New Roman"/>
                <w:sz w:val="24"/>
                <w:szCs w:val="24"/>
                <w:lang w:val="ru-RU"/>
              </w:rPr>
              <w:t xml:space="preserve"> (при подаче заявки коллективным участником).</w:t>
            </w:r>
          </w:p>
          <w:p w14:paraId="5CC9E993" w14:textId="25FFA3D4" w:rsidR="00540BC2" w:rsidRPr="00F23BE0" w:rsidRDefault="00540BC2" w:rsidP="00540BC2">
            <w:pPr>
              <w:pStyle w:val="affa"/>
              <w:widowControl w:val="0"/>
              <w:tabs>
                <w:tab w:val="left" w:pos="437"/>
                <w:tab w:val="left" w:pos="862"/>
              </w:tabs>
              <w:spacing w:after="0" w:line="240" w:lineRule="auto"/>
              <w:ind w:left="0" w:firstLine="472"/>
              <w:jc w:val="both"/>
              <w:rPr>
                <w:rFonts w:ascii="Times New Roman" w:hAnsi="Times New Roman"/>
                <w:sz w:val="24"/>
                <w:szCs w:val="24"/>
                <w:lang w:val="ru-RU"/>
              </w:rPr>
            </w:pPr>
          </w:p>
          <w:p w14:paraId="6F433FCC" w14:textId="04DCEB88" w:rsidR="00540BC2" w:rsidRPr="00F23BE0" w:rsidRDefault="00540BC2" w:rsidP="00540BC2">
            <w:pPr>
              <w:widowControl w:val="0"/>
              <w:ind w:firstLine="472"/>
              <w:jc w:val="both"/>
              <w:rPr>
                <w:rFonts w:ascii="Times New Roman" w:hAnsi="Times New Roman" w:cs="Times New Roman"/>
                <w:color w:val="auto"/>
                <w:lang w:eastAsia="x-none"/>
              </w:rPr>
            </w:pPr>
            <w:r w:rsidRPr="00F23BE0">
              <w:rPr>
                <w:rFonts w:ascii="Times New Roman" w:hAnsi="Times New Roman" w:cs="Times New Roman"/>
                <w:color w:val="auto"/>
              </w:rPr>
              <w:t>Для подтверждения соответствия участника закупки требованиям, указанным в пп.</w:t>
            </w:r>
            <w:r w:rsidRPr="00F23BE0">
              <w:rPr>
                <w:rFonts w:ascii="Times New Roman" w:hAnsi="Times New Roman" w:cs="Times New Roman"/>
                <w:color w:val="auto"/>
                <w:lang w:val="ru-RU"/>
              </w:rPr>
              <w:t>пп. 11,</w:t>
            </w:r>
            <w:r w:rsidRPr="00F23BE0">
              <w:rPr>
                <w:rFonts w:ascii="Times New Roman" w:hAnsi="Times New Roman" w:cs="Times New Roman"/>
                <w:color w:val="auto"/>
              </w:rPr>
              <w:t xml:space="preserve"> 1</w:t>
            </w:r>
            <w:r w:rsidRPr="00F23BE0">
              <w:rPr>
                <w:rFonts w:ascii="Times New Roman" w:hAnsi="Times New Roman" w:cs="Times New Roman"/>
                <w:color w:val="auto"/>
                <w:lang w:val="ru-RU"/>
              </w:rPr>
              <w:t>2</w:t>
            </w:r>
            <w:r w:rsidRPr="00F23BE0">
              <w:rPr>
                <w:rFonts w:ascii="Times New Roman" w:hAnsi="Times New Roman" w:cs="Times New Roman"/>
                <w:color w:val="auto"/>
              </w:rPr>
              <w:t xml:space="preserve"> отдельные документы не предоставляются (заказчик самостоятельно проводит проверку участника закупки на соответствие данн</w:t>
            </w:r>
            <w:r w:rsidRPr="00F23BE0">
              <w:rPr>
                <w:rFonts w:ascii="Times New Roman" w:hAnsi="Times New Roman" w:cs="Times New Roman"/>
                <w:color w:val="auto"/>
                <w:lang w:val="ru-RU"/>
              </w:rPr>
              <w:t xml:space="preserve">ым требованиям </w:t>
            </w:r>
            <w:r w:rsidRPr="00F23BE0">
              <w:rPr>
                <w:rFonts w:ascii="Times New Roman" w:hAnsi="Times New Roman" w:cs="Times New Roman"/>
                <w:color w:val="auto"/>
              </w:rPr>
              <w:t>на основании имеющейся у заказчика информации и документов).</w:t>
            </w:r>
            <w:r w:rsidRPr="00F23BE0">
              <w:rPr>
                <w:rFonts w:ascii="Times New Roman" w:hAnsi="Times New Roman" w:cs="Times New Roman"/>
                <w:color w:val="auto"/>
                <w:lang w:val="ru-RU"/>
              </w:rPr>
              <w:t xml:space="preserve"> </w:t>
            </w:r>
            <w:r w:rsidRPr="00F23BE0">
              <w:rPr>
                <w:rFonts w:ascii="Times New Roman" w:hAnsi="Times New Roman" w:cs="Times New Roman"/>
                <w:color w:val="auto"/>
              </w:rPr>
              <w:t xml:space="preserve">Исключение составляют случаи участия в закупке </w:t>
            </w:r>
            <w:r w:rsidRPr="00F23BE0">
              <w:rPr>
                <w:rFonts w:ascii="Times New Roman" w:hAnsi="Times New Roman" w:cs="Times New Roman"/>
                <w:iCs/>
                <w:color w:val="auto"/>
              </w:rPr>
              <w:t>лиц</w:t>
            </w:r>
            <w:r w:rsidRPr="00F23BE0">
              <w:rPr>
                <w:rFonts w:ascii="Times New Roman" w:hAnsi="Times New Roman" w:cs="Times New Roman"/>
                <w:color w:val="auto"/>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r w:rsidRPr="00F23BE0">
              <w:rPr>
                <w:rFonts w:ascii="Times New Roman" w:hAnsi="Times New Roman" w:cs="Times New Roman"/>
                <w:color w:val="auto"/>
                <w:lang w:val="ru-RU" w:eastAsia="x-none"/>
              </w:rPr>
              <w:t xml:space="preserve">пп. 3.4.2 </w:t>
            </w:r>
            <w:r w:rsidRPr="00F23BE0">
              <w:rPr>
                <w:rFonts w:ascii="Times New Roman" w:hAnsi="Times New Roman" w:cs="Times New Roman"/>
                <w:color w:val="auto"/>
                <w:lang w:eastAsia="x-none"/>
              </w:rPr>
              <w:t>п. 3.4 Информационной карты.</w:t>
            </w:r>
          </w:p>
        </w:tc>
      </w:tr>
      <w:tr w:rsidR="00F23BE0" w:rsidRPr="00F23BE0" w14:paraId="203FB256" w14:textId="77777777" w:rsidTr="003C57F2">
        <w:trPr>
          <w:jc w:val="center"/>
        </w:trPr>
        <w:tc>
          <w:tcPr>
            <w:tcW w:w="1213" w:type="dxa"/>
            <w:vMerge/>
            <w:shd w:val="clear" w:color="auto" w:fill="auto"/>
            <w:vAlign w:val="center"/>
          </w:tcPr>
          <w:p w14:paraId="72D73C04" w14:textId="77777777" w:rsidR="00540BC2" w:rsidRPr="00F23BE0" w:rsidRDefault="00540BC2" w:rsidP="00540BC2">
            <w:pPr>
              <w:widowControl w:val="0"/>
              <w:rPr>
                <w:rFonts w:ascii="Times New Roman" w:eastAsia="Times New Roman" w:hAnsi="Times New Roman" w:cs="Times New Roman"/>
                <w:color w:val="auto"/>
              </w:rPr>
            </w:pPr>
          </w:p>
        </w:tc>
        <w:tc>
          <w:tcPr>
            <w:tcW w:w="2458" w:type="dxa"/>
            <w:shd w:val="clear" w:color="auto" w:fill="auto"/>
            <w:vAlign w:val="center"/>
          </w:tcPr>
          <w:p w14:paraId="0C0FB120" w14:textId="77777777" w:rsidR="00540BC2" w:rsidRPr="00F23BE0" w:rsidRDefault="00540BC2" w:rsidP="00540BC2">
            <w:pPr>
              <w:widowControl w:val="0"/>
              <w:rPr>
                <w:rFonts w:ascii="Times New Roman" w:eastAsia="Times New Roman" w:hAnsi="Times New Roman" w:cs="Times New Roman"/>
                <w:color w:val="auto"/>
              </w:rPr>
            </w:pPr>
            <w:r w:rsidRPr="00F23BE0">
              <w:rPr>
                <w:rFonts w:ascii="Times New Roman" w:eastAsia="Times New Roman" w:hAnsi="Times New Roman" w:cs="Times New Roman"/>
                <w:color w:val="auto"/>
              </w:rPr>
              <w:t xml:space="preserve">Требования, установленные в </w:t>
            </w:r>
            <w:r w:rsidRPr="00F23BE0">
              <w:rPr>
                <w:rFonts w:ascii="Times New Roman" w:eastAsia="Times New Roman" w:hAnsi="Times New Roman" w:cs="Times New Roman"/>
                <w:color w:val="auto"/>
                <w:lang w:val="ru-RU"/>
              </w:rPr>
              <w:t xml:space="preserve">соответствии с </w:t>
            </w:r>
            <w:r w:rsidRPr="00F23BE0">
              <w:rPr>
                <w:rFonts w:ascii="Times New Roman" w:eastAsia="Times New Roman" w:hAnsi="Times New Roman" w:cs="Times New Roman"/>
                <w:color w:val="auto"/>
              </w:rPr>
              <w:t>пп.</w:t>
            </w:r>
            <w:r w:rsidRPr="00F23BE0">
              <w:rPr>
                <w:rFonts w:ascii="Times New Roman" w:eastAsia="Times New Roman" w:hAnsi="Times New Roman" w:cs="Times New Roman"/>
                <w:color w:val="auto"/>
                <w:lang w:val="ru-RU"/>
              </w:rPr>
              <w:t xml:space="preserve"> 11</w:t>
            </w:r>
            <w:r w:rsidRPr="00F23BE0">
              <w:rPr>
                <w:rFonts w:ascii="Times New Roman" w:eastAsia="Times New Roman" w:hAnsi="Times New Roman" w:cs="Times New Roman"/>
                <w:color w:val="auto"/>
              </w:rPr>
              <w:t xml:space="preserve"> п.1.4.3</w:t>
            </w:r>
            <w:r w:rsidRPr="00F23BE0">
              <w:rPr>
                <w:rFonts w:ascii="Times New Roman" w:eastAsia="Times New Roman" w:hAnsi="Times New Roman" w:cs="Times New Roman"/>
                <w:color w:val="auto"/>
                <w:lang w:val="ru-RU"/>
              </w:rPr>
              <w:t>, п. 1.4.4 раздела 1 Ч</w:t>
            </w:r>
            <w:r w:rsidRPr="00F23BE0">
              <w:rPr>
                <w:rFonts w:ascii="Times New Roman" w:eastAsia="Times New Roman" w:hAnsi="Times New Roman" w:cs="Times New Roman"/>
                <w:color w:val="auto"/>
              </w:rPr>
              <w:t xml:space="preserve">асти </w:t>
            </w:r>
            <w:r w:rsidRPr="00F23BE0">
              <w:rPr>
                <w:rFonts w:ascii="Times New Roman" w:eastAsia="Times New Roman" w:hAnsi="Times New Roman" w:cs="Times New Roman"/>
                <w:color w:val="auto"/>
                <w:lang w:val="en-US"/>
              </w:rPr>
              <w:t>I</w:t>
            </w:r>
            <w:r w:rsidRPr="00F23BE0">
              <w:rPr>
                <w:rFonts w:ascii="Times New Roman" w:eastAsia="Times New Roman" w:hAnsi="Times New Roman" w:cs="Times New Roman"/>
                <w:color w:val="auto"/>
              </w:rPr>
              <w:t xml:space="preserve"> </w:t>
            </w:r>
            <w:r w:rsidRPr="00F23BE0">
              <w:rPr>
                <w:rFonts w:ascii="Times New Roman" w:eastAsia="Times New Roman" w:hAnsi="Times New Roman" w:cs="Times New Roman"/>
                <w:color w:val="auto"/>
                <w:lang w:val="ru-RU"/>
              </w:rPr>
              <w:t xml:space="preserve">настоящей </w:t>
            </w:r>
            <w:r w:rsidRPr="00F23BE0">
              <w:rPr>
                <w:rFonts w:ascii="Times New Roman" w:eastAsia="Times New Roman" w:hAnsi="Times New Roman" w:cs="Times New Roman"/>
                <w:color w:val="auto"/>
              </w:rPr>
              <w:t>документации, а также иные требования к участникам закупки</w:t>
            </w:r>
          </w:p>
        </w:tc>
        <w:tc>
          <w:tcPr>
            <w:tcW w:w="5822" w:type="dxa"/>
            <w:gridSpan w:val="2"/>
            <w:shd w:val="clear" w:color="auto" w:fill="auto"/>
            <w:vAlign w:val="center"/>
          </w:tcPr>
          <w:p w14:paraId="62FB0583" w14:textId="6340BBF3" w:rsidR="00540BC2" w:rsidRPr="00F23BE0" w:rsidRDefault="00540BC2" w:rsidP="00911E8A">
            <w:pPr>
              <w:widowControl w:val="0"/>
              <w:ind w:firstLine="472"/>
              <w:jc w:val="both"/>
              <w:rPr>
                <w:rFonts w:ascii="Times New Roman" w:eastAsia="Times New Roman" w:hAnsi="Times New Roman" w:cs="Times New Roman"/>
                <w:color w:val="auto"/>
                <w:lang w:val="ru-RU"/>
              </w:rPr>
            </w:pPr>
            <w:r w:rsidRPr="00F23BE0">
              <w:rPr>
                <w:rFonts w:ascii="Times New Roman" w:eastAsia="Times New Roman" w:hAnsi="Times New Roman" w:cs="Times New Roman"/>
                <w:color w:val="auto"/>
                <w:lang w:val="ru-RU"/>
              </w:rPr>
              <w:t>Участник ценового отбора должен соответствовать следующим требованиям: 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911E8A" w:rsidRPr="00F23BE0">
              <w:rPr>
                <w:rFonts w:ascii="Times New Roman" w:eastAsia="Times New Roman" w:hAnsi="Times New Roman" w:cs="Times New Roman"/>
                <w:color w:val="auto"/>
                <w:lang w:val="ru-RU"/>
              </w:rPr>
              <w:t xml:space="preserve"> </w:t>
            </w:r>
            <w:r w:rsidRPr="00F23BE0">
              <w:rPr>
                <w:rFonts w:ascii="Times New Roman" w:eastAsia="Times New Roman" w:hAnsi="Times New Roman" w:cs="Times New Roman"/>
                <w:color w:val="auto"/>
                <w:lang w:val="ru-RU"/>
              </w:rPr>
              <w:t xml:space="preserve">иметь лицензию на осуществление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с указанием работ (услуг), составляющих медицинскую деятельность: </w:t>
            </w:r>
            <w:r w:rsidR="00E33001" w:rsidRPr="00F23BE0">
              <w:rPr>
                <w:rFonts w:ascii="Times New Roman" w:eastAsia="Calibri" w:hAnsi="Times New Roman" w:cs="Times New Roman"/>
                <w:color w:val="auto"/>
                <w:lang w:eastAsia="en-US"/>
              </w:rPr>
              <w:t>по медицинским осмотрам предрейсовым, послерейсовым</w:t>
            </w:r>
            <w:r w:rsidR="00911E8A" w:rsidRPr="00F23BE0">
              <w:rPr>
                <w:rFonts w:ascii="Times New Roman" w:eastAsia="Calibri" w:hAnsi="Times New Roman" w:cs="Times New Roman"/>
                <w:color w:val="auto"/>
                <w:lang w:val="ru-RU" w:eastAsia="en-US"/>
              </w:rPr>
              <w:t>.</w:t>
            </w:r>
          </w:p>
          <w:p w14:paraId="4814D9F9" w14:textId="69E998E9" w:rsidR="00540BC2" w:rsidRPr="00F23BE0" w:rsidRDefault="00540BC2" w:rsidP="00540BC2">
            <w:pPr>
              <w:widowControl w:val="0"/>
              <w:ind w:firstLine="472"/>
              <w:jc w:val="both"/>
              <w:rPr>
                <w:rFonts w:ascii="Times New Roman" w:eastAsia="Times New Roman" w:hAnsi="Times New Roman" w:cs="Times New Roman"/>
                <w:color w:val="auto"/>
                <w:lang w:val="ru-RU"/>
              </w:rPr>
            </w:pPr>
            <w:r w:rsidRPr="00F23BE0">
              <w:rPr>
                <w:rFonts w:ascii="Times New Roman" w:eastAsia="Times New Roman" w:hAnsi="Times New Roman" w:cs="Times New Roman"/>
                <w:color w:val="auto"/>
                <w:lang w:val="ru-RU"/>
              </w:rPr>
              <w:t>Требование установлено в соответствии с п. 46 ч. 1 ст. 12 Федерального закона от 04.05.2011 № 99-ФЗ «О лицензировании отдельных видов деятельности», Положением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утвержденным постановлением Правительства РФ от 01.06.2021 № 852.</w:t>
            </w:r>
          </w:p>
          <w:p w14:paraId="4513B626" w14:textId="378F00BD" w:rsidR="00540BC2" w:rsidRPr="00F23BE0" w:rsidRDefault="00540BC2" w:rsidP="00540BC2">
            <w:pPr>
              <w:widowControl w:val="0"/>
              <w:ind w:firstLine="472"/>
              <w:jc w:val="both"/>
              <w:rPr>
                <w:rFonts w:ascii="Times New Roman" w:eastAsia="Times New Roman" w:hAnsi="Times New Roman" w:cs="Times New Roman"/>
                <w:color w:val="auto"/>
                <w:lang w:val="ru-RU"/>
              </w:rPr>
            </w:pPr>
            <w:r w:rsidRPr="00F23BE0">
              <w:rPr>
                <w:rFonts w:ascii="Times New Roman" w:eastAsia="Times New Roman" w:hAnsi="Times New Roman" w:cs="Times New Roman"/>
                <w:color w:val="auto"/>
                <w:lang w:val="ru-RU"/>
              </w:rPr>
              <w:t xml:space="preserve">  </w:t>
            </w:r>
            <w:r w:rsidRPr="00F23BE0">
              <w:rPr>
                <w:rFonts w:ascii="Times New Roman" w:hAnsi="Times New Roman" w:cs="Times New Roman"/>
                <w:color w:val="auto"/>
                <w:lang w:val="ru-RU"/>
              </w:rPr>
              <w:t>Соответствие участника перечисленным требованиям подтверждается путем предоставления информации и документов в соответствии с п. 3.4.2 Информационной карты.</w:t>
            </w:r>
          </w:p>
        </w:tc>
      </w:tr>
      <w:tr w:rsidR="00F23BE0" w:rsidRPr="00F23BE0" w14:paraId="7A5D7FE7" w14:textId="77777777" w:rsidTr="003C57F2">
        <w:trPr>
          <w:jc w:val="center"/>
        </w:trPr>
        <w:tc>
          <w:tcPr>
            <w:tcW w:w="1213" w:type="dxa"/>
            <w:shd w:val="clear" w:color="auto" w:fill="auto"/>
            <w:vAlign w:val="center"/>
          </w:tcPr>
          <w:p w14:paraId="46A9619D" w14:textId="77777777" w:rsidR="00540BC2" w:rsidRPr="00F23BE0" w:rsidRDefault="00540BC2" w:rsidP="00540BC2">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6B128BBD" w14:textId="77777777" w:rsidR="00540BC2" w:rsidRPr="00F23BE0" w:rsidRDefault="00540BC2" w:rsidP="00540BC2">
            <w:pPr>
              <w:widowControl w:val="0"/>
              <w:rPr>
                <w:rFonts w:ascii="Times New Roman" w:eastAsia="Times New Roman" w:hAnsi="Times New Roman" w:cs="Times New Roman"/>
                <w:color w:val="auto"/>
              </w:rPr>
            </w:pPr>
            <w:r w:rsidRPr="00F23BE0">
              <w:rPr>
                <w:rFonts w:ascii="Times New Roman" w:eastAsia="Times New Roman" w:hAnsi="Times New Roman" w:cs="Times New Roman"/>
                <w:color w:val="auto"/>
              </w:rPr>
              <w:t>Форма подачи заявки</w:t>
            </w:r>
          </w:p>
        </w:tc>
        <w:tc>
          <w:tcPr>
            <w:tcW w:w="5822" w:type="dxa"/>
            <w:gridSpan w:val="2"/>
            <w:shd w:val="clear" w:color="auto" w:fill="auto"/>
            <w:vAlign w:val="center"/>
          </w:tcPr>
          <w:p w14:paraId="1190C836" w14:textId="6C5819EA" w:rsidR="00540BC2" w:rsidRPr="00F23BE0" w:rsidRDefault="00540BC2" w:rsidP="00540BC2">
            <w:pPr>
              <w:widowControl w:val="0"/>
              <w:jc w:val="both"/>
              <w:rPr>
                <w:rFonts w:ascii="Times New Roman" w:eastAsia="Times New Roman" w:hAnsi="Times New Roman" w:cs="Times New Roman"/>
                <w:color w:val="auto"/>
                <w:lang w:val="ru-RU"/>
              </w:rPr>
            </w:pPr>
            <w:r w:rsidRPr="00F23BE0">
              <w:rPr>
                <w:rFonts w:ascii="Times New Roman" w:eastAsia="Times New Roman" w:hAnsi="Times New Roman" w:cs="Times New Roman"/>
                <w:color w:val="auto"/>
              </w:rPr>
              <w:t xml:space="preserve">Заявки на участие в ценовом отборе подаются в электронном виде </w:t>
            </w:r>
            <w:r w:rsidRPr="00F23BE0">
              <w:rPr>
                <w:rFonts w:ascii="Times New Roman" w:eastAsia="Times New Roman" w:hAnsi="Times New Roman" w:cs="Times New Roman"/>
                <w:color w:val="auto"/>
                <w:lang w:val="ru-RU"/>
              </w:rPr>
              <w:t>в соответствии с настоящей документацией, регламентом и функционалом электронной площадки.</w:t>
            </w:r>
          </w:p>
        </w:tc>
      </w:tr>
      <w:tr w:rsidR="00F23BE0" w:rsidRPr="00F23BE0" w14:paraId="2AA71327" w14:textId="77777777" w:rsidTr="003C57F2">
        <w:trPr>
          <w:jc w:val="center"/>
        </w:trPr>
        <w:tc>
          <w:tcPr>
            <w:tcW w:w="1213" w:type="dxa"/>
            <w:shd w:val="clear" w:color="auto" w:fill="auto"/>
            <w:vAlign w:val="center"/>
          </w:tcPr>
          <w:p w14:paraId="7000BB46" w14:textId="77777777" w:rsidR="00540BC2" w:rsidRPr="00F23BE0" w:rsidRDefault="00540BC2" w:rsidP="00540BC2">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671D5E18" w14:textId="77777777" w:rsidR="00540BC2" w:rsidRPr="00F23BE0" w:rsidRDefault="00540BC2" w:rsidP="00540BC2">
            <w:pPr>
              <w:widowControl w:val="0"/>
              <w:rPr>
                <w:rFonts w:ascii="Times New Roman" w:eastAsia="Times New Roman" w:hAnsi="Times New Roman" w:cs="Times New Roman"/>
                <w:color w:val="auto"/>
              </w:rPr>
            </w:pPr>
            <w:r w:rsidRPr="00F23BE0">
              <w:rPr>
                <w:rFonts w:ascii="Times New Roman" w:eastAsia="Times New Roman" w:hAnsi="Times New Roman" w:cs="Times New Roman"/>
                <w:color w:val="auto"/>
              </w:rPr>
              <w:t>Место подачи заявок</w:t>
            </w:r>
          </w:p>
        </w:tc>
        <w:tc>
          <w:tcPr>
            <w:tcW w:w="5822" w:type="dxa"/>
            <w:gridSpan w:val="2"/>
            <w:shd w:val="clear" w:color="auto" w:fill="auto"/>
            <w:vAlign w:val="center"/>
          </w:tcPr>
          <w:p w14:paraId="6CAFADAF" w14:textId="77777777" w:rsidR="00540BC2" w:rsidRPr="00F23BE0" w:rsidRDefault="00540BC2" w:rsidP="00540BC2">
            <w:pPr>
              <w:widowControl w:val="0"/>
              <w:jc w:val="both"/>
              <w:rPr>
                <w:rFonts w:ascii="Times New Roman" w:eastAsia="Times New Roman" w:hAnsi="Times New Roman" w:cs="Times New Roman"/>
                <w:color w:val="auto"/>
              </w:rPr>
            </w:pPr>
            <w:r w:rsidRPr="00F23BE0">
              <w:rPr>
                <w:rFonts w:ascii="Times New Roman" w:eastAsia="Times New Roman" w:hAnsi="Times New Roman" w:cs="Times New Roman"/>
                <w:color w:val="auto"/>
              </w:rPr>
              <w:t>Электронная площадка, указанная в п. 1.</w:t>
            </w:r>
            <w:r w:rsidRPr="00F23BE0">
              <w:rPr>
                <w:rFonts w:ascii="Times New Roman" w:eastAsia="Times New Roman" w:hAnsi="Times New Roman" w:cs="Times New Roman"/>
                <w:color w:val="auto"/>
                <w:lang w:val="ru-RU"/>
              </w:rPr>
              <w:t>9</w:t>
            </w:r>
            <w:r w:rsidRPr="00F23BE0">
              <w:rPr>
                <w:rFonts w:ascii="Times New Roman" w:eastAsia="Times New Roman" w:hAnsi="Times New Roman" w:cs="Times New Roman"/>
                <w:color w:val="auto"/>
              </w:rPr>
              <w:t xml:space="preserve"> Информационной карты</w:t>
            </w:r>
          </w:p>
        </w:tc>
      </w:tr>
      <w:tr w:rsidR="00F23BE0" w:rsidRPr="00F23BE0" w14:paraId="52304E73" w14:textId="77777777" w:rsidTr="003C57F2">
        <w:trPr>
          <w:jc w:val="center"/>
        </w:trPr>
        <w:tc>
          <w:tcPr>
            <w:tcW w:w="1213" w:type="dxa"/>
            <w:shd w:val="clear" w:color="auto" w:fill="auto"/>
            <w:vAlign w:val="center"/>
          </w:tcPr>
          <w:p w14:paraId="66968D51" w14:textId="77777777" w:rsidR="00540BC2" w:rsidRPr="00F23BE0" w:rsidRDefault="00540BC2" w:rsidP="00540BC2">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38B84793" w14:textId="77777777" w:rsidR="00540BC2" w:rsidRPr="00F23BE0" w:rsidRDefault="00540BC2" w:rsidP="00540BC2">
            <w:pPr>
              <w:widowControl w:val="0"/>
              <w:rPr>
                <w:rFonts w:ascii="Times New Roman" w:eastAsia="Times New Roman" w:hAnsi="Times New Roman" w:cs="Times New Roman"/>
                <w:color w:val="auto"/>
              </w:rPr>
            </w:pPr>
            <w:r w:rsidRPr="00F23BE0">
              <w:rPr>
                <w:rFonts w:ascii="Times New Roman" w:eastAsia="Times New Roman" w:hAnsi="Times New Roman" w:cs="Times New Roman"/>
                <w:color w:val="auto"/>
              </w:rPr>
              <w:t>Документы и сведения, входящие в состав заявки на участие в ценовом отборе</w:t>
            </w:r>
          </w:p>
        </w:tc>
        <w:tc>
          <w:tcPr>
            <w:tcW w:w="5822" w:type="dxa"/>
            <w:gridSpan w:val="2"/>
            <w:shd w:val="clear" w:color="auto" w:fill="auto"/>
            <w:vAlign w:val="center"/>
          </w:tcPr>
          <w:p w14:paraId="109EA281" w14:textId="77777777" w:rsidR="00540BC2" w:rsidRPr="00F23BE0" w:rsidRDefault="00540BC2" w:rsidP="00540BC2">
            <w:pPr>
              <w:widowControl w:val="0"/>
              <w:ind w:left="51"/>
              <w:jc w:val="both"/>
              <w:rPr>
                <w:rFonts w:ascii="Times New Roman" w:eastAsia="Times New Roman" w:hAnsi="Times New Roman" w:cs="Times New Roman"/>
                <w:color w:val="auto"/>
                <w:lang w:val="ru-RU"/>
              </w:rPr>
            </w:pPr>
            <w:r w:rsidRPr="00F23BE0">
              <w:rPr>
                <w:rFonts w:ascii="Times New Roman" w:eastAsia="Times New Roman" w:hAnsi="Times New Roman" w:cs="Times New Roman"/>
                <w:color w:val="auto"/>
                <w:lang w:val="ru-RU"/>
              </w:rPr>
              <w:t xml:space="preserve">Подача заявки на участие в ценовом отборе является согласием на проведение с Заказчиком преддоговорных переговоров, предусмотренных п. 9.3 раздела 9 Части </w:t>
            </w:r>
            <w:r w:rsidRPr="00F23BE0">
              <w:rPr>
                <w:rFonts w:ascii="Times New Roman" w:eastAsia="Times New Roman" w:hAnsi="Times New Roman" w:cs="Times New Roman"/>
                <w:color w:val="auto"/>
                <w:lang w:val="en-US"/>
              </w:rPr>
              <w:t>I</w:t>
            </w:r>
            <w:r w:rsidRPr="00F23BE0">
              <w:rPr>
                <w:rFonts w:ascii="Times New Roman" w:eastAsia="Times New Roman" w:hAnsi="Times New Roman" w:cs="Times New Roman"/>
                <w:color w:val="auto"/>
                <w:lang w:val="ru-RU"/>
              </w:rPr>
              <w:t xml:space="preserve"> настоящей документации, ст. 8.2 Положения о закупке.</w:t>
            </w:r>
          </w:p>
          <w:p w14:paraId="30CCE902" w14:textId="77777777" w:rsidR="00540BC2" w:rsidRPr="00F23BE0" w:rsidRDefault="00540BC2" w:rsidP="00540BC2">
            <w:pPr>
              <w:widowControl w:val="0"/>
              <w:ind w:left="51"/>
              <w:rPr>
                <w:rFonts w:ascii="Times New Roman" w:eastAsia="Times New Roman" w:hAnsi="Times New Roman" w:cs="Times New Roman"/>
                <w:color w:val="auto"/>
                <w:lang w:val="ru-RU"/>
              </w:rPr>
            </w:pPr>
          </w:p>
          <w:p w14:paraId="4013C9C5" w14:textId="77777777" w:rsidR="00540BC2" w:rsidRPr="00F23BE0" w:rsidRDefault="00540BC2" w:rsidP="00540BC2">
            <w:pPr>
              <w:widowControl w:val="0"/>
              <w:ind w:left="51"/>
              <w:jc w:val="both"/>
              <w:rPr>
                <w:rFonts w:ascii="Times New Roman" w:eastAsia="Times New Roman" w:hAnsi="Times New Roman" w:cs="Times New Roman"/>
                <w:color w:val="auto"/>
              </w:rPr>
            </w:pPr>
            <w:r w:rsidRPr="00F23BE0">
              <w:rPr>
                <w:rFonts w:ascii="Times New Roman" w:eastAsia="Times New Roman" w:hAnsi="Times New Roman" w:cs="Times New Roman"/>
                <w:color w:val="auto"/>
              </w:rPr>
              <w:t>Заявка на участие в ценовом отборе состоит из двух частей:</w:t>
            </w:r>
          </w:p>
        </w:tc>
      </w:tr>
      <w:tr w:rsidR="00F23BE0" w:rsidRPr="00F23BE0" w14:paraId="5F1F26C1" w14:textId="77777777" w:rsidTr="003C57F2">
        <w:trPr>
          <w:jc w:val="center"/>
        </w:trPr>
        <w:tc>
          <w:tcPr>
            <w:tcW w:w="1213" w:type="dxa"/>
            <w:shd w:val="clear" w:color="auto" w:fill="auto"/>
            <w:vAlign w:val="center"/>
          </w:tcPr>
          <w:p w14:paraId="223E8159" w14:textId="77777777" w:rsidR="00540BC2" w:rsidRPr="00F23BE0" w:rsidRDefault="00540BC2" w:rsidP="00540BC2">
            <w:pPr>
              <w:widowControl w:val="0"/>
              <w:numPr>
                <w:ilvl w:val="2"/>
                <w:numId w:val="16"/>
              </w:numPr>
              <w:ind w:left="67" w:right="207" w:hanging="46"/>
              <w:rPr>
                <w:rFonts w:ascii="Times New Roman" w:eastAsia="Times New Roman" w:hAnsi="Times New Roman" w:cs="Times New Roman"/>
                <w:color w:val="auto"/>
              </w:rPr>
            </w:pPr>
            <w:r w:rsidRPr="00F23BE0">
              <w:rPr>
                <w:rFonts w:ascii="Times New Roman" w:eastAsia="Times New Roman" w:hAnsi="Times New Roman" w:cs="Times New Roman"/>
                <w:color w:val="auto"/>
              </w:rPr>
              <w:t> </w:t>
            </w:r>
          </w:p>
        </w:tc>
        <w:tc>
          <w:tcPr>
            <w:tcW w:w="2458" w:type="dxa"/>
            <w:shd w:val="clear" w:color="auto" w:fill="auto"/>
            <w:vAlign w:val="center"/>
          </w:tcPr>
          <w:p w14:paraId="52F4F891" w14:textId="77777777" w:rsidR="00540BC2" w:rsidRPr="00F23BE0" w:rsidRDefault="00540BC2" w:rsidP="00540BC2">
            <w:pPr>
              <w:widowControl w:val="0"/>
              <w:rPr>
                <w:rFonts w:ascii="Times New Roman" w:eastAsia="Times New Roman" w:hAnsi="Times New Roman" w:cs="Times New Roman"/>
                <w:color w:val="auto"/>
              </w:rPr>
            </w:pPr>
            <w:r w:rsidRPr="00F23BE0">
              <w:rPr>
                <w:rFonts w:ascii="Times New Roman" w:eastAsia="Times New Roman" w:hAnsi="Times New Roman" w:cs="Times New Roman"/>
                <w:color w:val="auto"/>
              </w:rPr>
              <w:t>Первая часть заявки</w:t>
            </w:r>
          </w:p>
          <w:p w14:paraId="1AF0A639" w14:textId="77777777" w:rsidR="00540BC2" w:rsidRPr="00F23BE0" w:rsidRDefault="00540BC2" w:rsidP="00540BC2">
            <w:pPr>
              <w:widowControl w:val="0"/>
              <w:rPr>
                <w:rFonts w:ascii="Times New Roman" w:eastAsia="Times New Roman" w:hAnsi="Times New Roman" w:cs="Times New Roman"/>
                <w:color w:val="auto"/>
              </w:rPr>
            </w:pPr>
          </w:p>
        </w:tc>
        <w:tc>
          <w:tcPr>
            <w:tcW w:w="5822" w:type="dxa"/>
            <w:gridSpan w:val="2"/>
            <w:shd w:val="clear" w:color="auto" w:fill="auto"/>
            <w:vAlign w:val="center"/>
          </w:tcPr>
          <w:p w14:paraId="1D25A07E" w14:textId="77777777" w:rsidR="00540BC2" w:rsidRPr="00F23BE0" w:rsidRDefault="00540BC2" w:rsidP="00540BC2">
            <w:pPr>
              <w:widowControl w:val="0"/>
              <w:ind w:left="51"/>
              <w:jc w:val="both"/>
              <w:rPr>
                <w:rFonts w:ascii="Times New Roman" w:eastAsia="Calibri" w:hAnsi="Times New Roman" w:cs="Times New Roman"/>
                <w:color w:val="auto"/>
                <w:lang w:val="ru-RU"/>
              </w:rPr>
            </w:pPr>
            <w:r w:rsidRPr="00F23BE0">
              <w:rPr>
                <w:rFonts w:ascii="Times New Roman" w:eastAsia="Calibri" w:hAnsi="Times New Roman" w:cs="Times New Roman"/>
                <w:color w:val="auto"/>
              </w:rPr>
              <w:t xml:space="preserve">В первой части заявки не допускается указывать сведения об участнике </w:t>
            </w:r>
            <w:r w:rsidRPr="00F23BE0">
              <w:rPr>
                <w:rFonts w:ascii="Times New Roman" w:eastAsia="Calibri" w:hAnsi="Times New Roman" w:cs="Times New Roman"/>
                <w:color w:val="auto"/>
                <w:lang w:val="ru-RU"/>
              </w:rPr>
              <w:t>ценового отбора.</w:t>
            </w:r>
          </w:p>
          <w:p w14:paraId="2F696926" w14:textId="1E9A26BB" w:rsidR="00540BC2" w:rsidRPr="00F23BE0" w:rsidRDefault="00540BC2" w:rsidP="00540BC2">
            <w:pPr>
              <w:widowControl w:val="0"/>
              <w:ind w:left="51"/>
              <w:jc w:val="both"/>
              <w:rPr>
                <w:rFonts w:ascii="Times New Roman" w:eastAsia="Times New Roman" w:hAnsi="Times New Roman" w:cs="Times New Roman"/>
                <w:color w:val="auto"/>
                <w:lang w:val="ru-RU"/>
              </w:rPr>
            </w:pPr>
            <w:r w:rsidRPr="00F23BE0">
              <w:rPr>
                <w:rFonts w:ascii="Times New Roman" w:eastAsia="Calibri" w:hAnsi="Times New Roman" w:cs="Times New Roman"/>
                <w:color w:val="auto"/>
                <w:lang w:val="ru-RU"/>
              </w:rPr>
              <w:t xml:space="preserve">Описание участником ценового отбора </w:t>
            </w:r>
            <w:r w:rsidRPr="00F23BE0">
              <w:rPr>
                <w:rFonts w:ascii="Times New Roman" w:eastAsia="Times New Roman" w:hAnsi="Times New Roman" w:cs="Times New Roman"/>
                <w:color w:val="auto"/>
                <w:lang w:val="ru-RU"/>
              </w:rPr>
              <w:t xml:space="preserve">оказываемых услуг, их количественных и качественных характеристик осуществляется в соответствии с Частью </w:t>
            </w:r>
            <w:r w:rsidRPr="00F23BE0">
              <w:rPr>
                <w:rFonts w:ascii="Times New Roman" w:eastAsia="Times New Roman" w:hAnsi="Times New Roman" w:cs="Times New Roman"/>
                <w:color w:val="auto"/>
                <w:lang w:val="en-US"/>
              </w:rPr>
              <w:t>VI</w:t>
            </w:r>
            <w:r w:rsidRPr="00F23BE0">
              <w:rPr>
                <w:rFonts w:ascii="Times New Roman" w:eastAsia="Times New Roman" w:hAnsi="Times New Roman" w:cs="Times New Roman"/>
                <w:color w:val="auto"/>
                <w:lang w:val="ru-RU"/>
              </w:rPr>
              <w:t xml:space="preserve"> настоящей документации.</w:t>
            </w:r>
          </w:p>
          <w:p w14:paraId="44EC1034" w14:textId="6D7C0898" w:rsidR="00540BC2" w:rsidRPr="00F23BE0" w:rsidRDefault="00540BC2" w:rsidP="00540BC2">
            <w:pPr>
              <w:widowControl w:val="0"/>
              <w:ind w:left="51"/>
              <w:jc w:val="both"/>
              <w:rPr>
                <w:rFonts w:ascii="Times New Roman" w:hAnsi="Times New Roman" w:cs="Times New Roman"/>
                <w:color w:val="auto"/>
                <w:lang w:val="ru-RU"/>
              </w:rPr>
            </w:pPr>
            <w:r w:rsidRPr="00F23BE0">
              <w:rPr>
                <w:rFonts w:ascii="Times New Roman" w:eastAsia="Times New Roman" w:hAnsi="Times New Roman" w:cs="Times New Roman"/>
                <w:iCs/>
                <w:color w:val="auto"/>
              </w:rPr>
              <w:t xml:space="preserve">Первая часть заявки на участие в </w:t>
            </w:r>
            <w:r w:rsidRPr="00F23BE0">
              <w:rPr>
                <w:rFonts w:ascii="Times New Roman" w:eastAsia="Times New Roman" w:hAnsi="Times New Roman" w:cs="Times New Roman"/>
                <w:color w:val="auto"/>
              </w:rPr>
              <w:t>ценовом отборе</w:t>
            </w:r>
            <w:r w:rsidRPr="00F23BE0">
              <w:rPr>
                <w:rFonts w:ascii="Times New Roman" w:eastAsia="Times New Roman" w:hAnsi="Times New Roman" w:cs="Times New Roman"/>
                <w:iCs/>
                <w:color w:val="auto"/>
              </w:rPr>
              <w:t xml:space="preserve"> должна </w:t>
            </w:r>
            <w:r w:rsidRPr="00F23BE0">
              <w:rPr>
                <w:rFonts w:ascii="Times New Roman" w:eastAsia="Times New Roman" w:hAnsi="Times New Roman" w:cs="Times New Roman"/>
                <w:iCs/>
                <w:color w:val="auto"/>
                <w:lang w:val="ru-RU"/>
              </w:rPr>
              <w:t>содержать:</w:t>
            </w:r>
          </w:p>
          <w:p w14:paraId="7B614EF6" w14:textId="53275EE2" w:rsidR="00540BC2" w:rsidRPr="00F23BE0" w:rsidRDefault="00540BC2" w:rsidP="00540BC2">
            <w:pPr>
              <w:widowControl w:val="0"/>
              <w:ind w:left="51"/>
              <w:jc w:val="both"/>
              <w:rPr>
                <w:rFonts w:ascii="Times New Roman" w:eastAsia="Times New Roman" w:hAnsi="Times New Roman" w:cs="Times New Roman"/>
                <w:iCs/>
                <w:color w:val="auto"/>
                <w:lang w:val="ru-RU"/>
              </w:rPr>
            </w:pPr>
            <w:r w:rsidRPr="00F23BE0">
              <w:rPr>
                <w:rFonts w:ascii="Times New Roman" w:hAnsi="Times New Roman" w:cs="Times New Roman"/>
                <w:color w:val="auto"/>
                <w:lang w:val="ru-RU"/>
              </w:rPr>
              <w:t xml:space="preserve">- </w:t>
            </w:r>
            <w:r w:rsidRPr="00F23BE0">
              <w:rPr>
                <w:rFonts w:ascii="Times New Roman" w:hAnsi="Times New Roman" w:cs="Times New Roman"/>
                <w:color w:val="auto"/>
              </w:rPr>
              <w:t>согласие на</w:t>
            </w:r>
            <w:r w:rsidRPr="00F23BE0">
              <w:rPr>
                <w:rFonts w:ascii="Times New Roman" w:hAnsi="Times New Roman" w:cs="Times New Roman"/>
                <w:color w:val="auto"/>
                <w:lang w:val="ru-RU"/>
              </w:rPr>
              <w:t xml:space="preserve"> оказание услуг</w:t>
            </w:r>
            <w:r w:rsidRPr="00F23BE0">
              <w:rPr>
                <w:rFonts w:ascii="Times New Roman" w:hAnsi="Times New Roman" w:cs="Times New Roman"/>
                <w:color w:val="auto"/>
              </w:rPr>
              <w:t xml:space="preserve"> на условиях, предусмотренных документацией</w:t>
            </w:r>
            <w:r w:rsidRPr="00F23BE0">
              <w:rPr>
                <w:rFonts w:ascii="Times New Roman" w:hAnsi="Times New Roman" w:cs="Times New Roman"/>
                <w:color w:val="auto"/>
                <w:lang w:val="ru-RU"/>
              </w:rPr>
              <w:t xml:space="preserve"> о ценовом отборе</w:t>
            </w:r>
            <w:r w:rsidRPr="00F23BE0">
              <w:rPr>
                <w:rFonts w:ascii="Times New Roman" w:hAnsi="Times New Roman" w:cs="Times New Roman"/>
                <w:color w:val="auto"/>
              </w:rPr>
              <w:t xml:space="preserve"> и не подлежащих изменению по результатам проведения ценового отбора (такое согласие дается с применением программно-аппаратных средств ЭП)</w:t>
            </w:r>
            <w:r w:rsidRPr="00F23BE0">
              <w:rPr>
                <w:rFonts w:ascii="Times New Roman" w:hAnsi="Times New Roman" w:cs="Times New Roman"/>
                <w:color w:val="auto"/>
                <w:lang w:val="ru-RU"/>
              </w:rPr>
              <w:t>.</w:t>
            </w:r>
            <w:bookmarkStart w:id="17" w:name="Par4"/>
            <w:bookmarkEnd w:id="17"/>
          </w:p>
        </w:tc>
      </w:tr>
      <w:tr w:rsidR="00F23BE0" w:rsidRPr="00F23BE0" w14:paraId="59DB0650" w14:textId="77777777" w:rsidTr="003C57F2">
        <w:trPr>
          <w:jc w:val="center"/>
        </w:trPr>
        <w:tc>
          <w:tcPr>
            <w:tcW w:w="1213" w:type="dxa"/>
            <w:shd w:val="clear" w:color="auto" w:fill="auto"/>
            <w:vAlign w:val="center"/>
          </w:tcPr>
          <w:p w14:paraId="491EAFD3" w14:textId="77777777" w:rsidR="00540BC2" w:rsidRPr="00F23BE0" w:rsidRDefault="00540BC2" w:rsidP="00540BC2">
            <w:pPr>
              <w:widowControl w:val="0"/>
              <w:numPr>
                <w:ilvl w:val="2"/>
                <w:numId w:val="16"/>
              </w:numPr>
              <w:ind w:left="67" w:right="207" w:hanging="46"/>
              <w:rPr>
                <w:rFonts w:ascii="Times New Roman" w:eastAsia="Times New Roman" w:hAnsi="Times New Roman" w:cs="Times New Roman"/>
                <w:color w:val="auto"/>
              </w:rPr>
            </w:pPr>
          </w:p>
        </w:tc>
        <w:tc>
          <w:tcPr>
            <w:tcW w:w="2458" w:type="dxa"/>
            <w:shd w:val="clear" w:color="auto" w:fill="auto"/>
            <w:vAlign w:val="center"/>
          </w:tcPr>
          <w:p w14:paraId="394C1934" w14:textId="77777777" w:rsidR="00540BC2" w:rsidRPr="00F23BE0" w:rsidRDefault="00540BC2" w:rsidP="00540BC2">
            <w:pPr>
              <w:widowControl w:val="0"/>
              <w:rPr>
                <w:rFonts w:ascii="Times New Roman" w:eastAsia="Times New Roman" w:hAnsi="Times New Roman" w:cs="Times New Roman"/>
                <w:color w:val="auto"/>
              </w:rPr>
            </w:pPr>
            <w:r w:rsidRPr="00F23BE0">
              <w:rPr>
                <w:rFonts w:ascii="Times New Roman" w:eastAsia="Times New Roman" w:hAnsi="Times New Roman" w:cs="Times New Roman"/>
                <w:color w:val="auto"/>
              </w:rPr>
              <w:t>Вторая часть заявки</w:t>
            </w:r>
          </w:p>
        </w:tc>
        <w:tc>
          <w:tcPr>
            <w:tcW w:w="5822" w:type="dxa"/>
            <w:gridSpan w:val="2"/>
            <w:shd w:val="clear" w:color="auto" w:fill="auto"/>
            <w:vAlign w:val="center"/>
          </w:tcPr>
          <w:p w14:paraId="4FF0F488" w14:textId="77777777" w:rsidR="00540BC2" w:rsidRPr="00F23BE0" w:rsidRDefault="00540BC2" w:rsidP="00540BC2">
            <w:pPr>
              <w:widowControl w:val="0"/>
              <w:tabs>
                <w:tab w:val="left" w:pos="534"/>
              </w:tabs>
              <w:ind w:left="47" w:firstLine="356"/>
              <w:jc w:val="both"/>
              <w:rPr>
                <w:rFonts w:ascii="Times New Roman" w:eastAsia="Times New Roman" w:hAnsi="Times New Roman" w:cs="Times New Roman"/>
                <w:iCs/>
                <w:color w:val="auto"/>
                <w:lang w:val="ru-RU"/>
              </w:rPr>
            </w:pPr>
            <w:r w:rsidRPr="00F23BE0">
              <w:rPr>
                <w:rFonts w:ascii="Times New Roman" w:eastAsia="Times New Roman" w:hAnsi="Times New Roman" w:cs="Times New Roman"/>
                <w:iCs/>
                <w:color w:val="auto"/>
                <w:lang w:val="ru-RU"/>
              </w:rPr>
              <w:t>Вторая часть заявки на участие в ценовом отборе должна содержать:</w:t>
            </w:r>
          </w:p>
          <w:p w14:paraId="69E1E3D0" w14:textId="77777777" w:rsidR="00540BC2" w:rsidRPr="00F23BE0" w:rsidRDefault="00540BC2" w:rsidP="00540BC2">
            <w:pPr>
              <w:widowControl w:val="0"/>
              <w:numPr>
                <w:ilvl w:val="1"/>
                <w:numId w:val="22"/>
              </w:numPr>
              <w:tabs>
                <w:tab w:val="left" w:pos="250"/>
                <w:tab w:val="left" w:pos="534"/>
              </w:tabs>
              <w:ind w:left="47" w:firstLine="356"/>
              <w:jc w:val="both"/>
              <w:rPr>
                <w:rFonts w:ascii="Times New Roman" w:eastAsia="Times New Roman" w:hAnsi="Times New Roman" w:cs="Times New Roman"/>
                <w:iCs/>
                <w:color w:val="auto"/>
                <w:lang w:val="ru-RU"/>
              </w:rPr>
            </w:pPr>
            <w:r w:rsidRPr="00F23BE0">
              <w:rPr>
                <w:rFonts w:ascii="Times New Roman" w:eastAsia="Times New Roman" w:hAnsi="Times New Roman" w:cs="Times New Roman"/>
                <w:iCs/>
                <w:color w:val="auto"/>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540BC2" w:rsidRPr="00F23BE0" w:rsidRDefault="00540BC2" w:rsidP="00540BC2">
            <w:pPr>
              <w:widowControl w:val="0"/>
              <w:numPr>
                <w:ilvl w:val="1"/>
                <w:numId w:val="22"/>
              </w:numPr>
              <w:tabs>
                <w:tab w:val="left" w:pos="250"/>
                <w:tab w:val="left" w:pos="534"/>
              </w:tabs>
              <w:ind w:left="47" w:firstLine="356"/>
              <w:jc w:val="both"/>
              <w:rPr>
                <w:rFonts w:ascii="Times New Roman" w:eastAsia="Times New Roman" w:hAnsi="Times New Roman" w:cs="Times New Roman"/>
                <w:iCs/>
                <w:color w:val="auto"/>
                <w:lang w:val="ru-RU"/>
              </w:rPr>
            </w:pPr>
            <w:bookmarkStart w:id="18" w:name="_Ref405791408"/>
            <w:r w:rsidRPr="00F23BE0">
              <w:rPr>
                <w:rFonts w:ascii="Times New Roman" w:eastAsia="Times New Roman" w:hAnsi="Times New Roman" w:cs="Times New Roman"/>
                <w:iCs/>
                <w:color w:val="auto"/>
                <w:lang w:val="ru-RU"/>
              </w:rPr>
              <w:t xml:space="preserve"> копии учредительных документов в действующей редакции (для юридических лиц);</w:t>
            </w:r>
            <w:bookmarkEnd w:id="18"/>
          </w:p>
          <w:p w14:paraId="4BC693AB" w14:textId="6D019687" w:rsidR="00540BC2" w:rsidRPr="00F23BE0" w:rsidRDefault="00540BC2" w:rsidP="00540BC2">
            <w:pPr>
              <w:widowControl w:val="0"/>
              <w:numPr>
                <w:ilvl w:val="1"/>
                <w:numId w:val="22"/>
              </w:numPr>
              <w:tabs>
                <w:tab w:val="left" w:pos="250"/>
                <w:tab w:val="left" w:pos="534"/>
              </w:tabs>
              <w:ind w:left="47" w:firstLine="356"/>
              <w:jc w:val="both"/>
              <w:rPr>
                <w:rFonts w:ascii="Times New Roman" w:eastAsia="Times New Roman" w:hAnsi="Times New Roman" w:cs="Times New Roman"/>
                <w:iCs/>
                <w:color w:val="auto"/>
                <w:lang w:val="ru-RU"/>
              </w:rPr>
            </w:pPr>
            <w:r w:rsidRPr="00F23BE0">
              <w:rPr>
                <w:rFonts w:ascii="Times New Roman" w:eastAsia="Times New Roman" w:hAnsi="Times New Roman" w:cs="Times New Roman"/>
                <w:iCs/>
                <w:color w:val="auto"/>
                <w:lang w:val="ru-RU"/>
              </w:rPr>
              <w:t>сведения о крупной сделке и сведения о сделке с заинтересованностью - копия решения об одобрении или о совершении крупной сделки и копия решения об одобрении или о совершении сделки с заинтересованностью:</w:t>
            </w:r>
          </w:p>
          <w:p w14:paraId="1C1BEC34" w14:textId="77777777" w:rsidR="00540BC2" w:rsidRPr="00F23BE0" w:rsidRDefault="00540BC2" w:rsidP="00540BC2">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color w:val="auto"/>
                <w:lang w:val="ru-RU"/>
              </w:rPr>
            </w:pPr>
            <w:r w:rsidRPr="00F23BE0">
              <w:rPr>
                <w:rFonts w:ascii="Times New Roman" w:eastAsia="Times New Roman" w:hAnsi="Times New Roman" w:cs="Times New Roman"/>
                <w:iCs/>
                <w:color w:val="auto"/>
                <w:lang w:val="ru-RU"/>
              </w:rPr>
              <w:t xml:space="preserve">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w:t>
            </w:r>
            <w:r w:rsidRPr="00F23BE0">
              <w:rPr>
                <w:rFonts w:ascii="Times New Roman" w:eastAsia="Times New Roman" w:hAnsi="Times New Roman" w:cs="Times New Roman"/>
                <w:iCs/>
                <w:color w:val="auto"/>
                <w:lang w:val="ru-RU"/>
              </w:rPr>
              <w:lastRenderedPageBreak/>
              <w:t>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76413BA3" w14:textId="77777777" w:rsidR="00540BC2" w:rsidRPr="00F23BE0" w:rsidRDefault="00540BC2" w:rsidP="00540BC2">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color w:val="auto"/>
                <w:lang w:val="ru-RU"/>
              </w:rPr>
            </w:pPr>
            <w:r w:rsidRPr="00F23BE0">
              <w:rPr>
                <w:rFonts w:ascii="Times New Roman" w:eastAsia="Times New Roman" w:hAnsi="Times New Roman" w:cs="Times New Roman"/>
                <w:iCs/>
                <w:color w:val="auto"/>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p>
          <w:p w14:paraId="3F99D79F" w14:textId="77777777" w:rsidR="00540BC2" w:rsidRPr="00F23BE0" w:rsidRDefault="00540BC2" w:rsidP="00540BC2">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color w:val="auto"/>
                <w:lang w:val="ru-RU"/>
              </w:rPr>
            </w:pPr>
            <w:r w:rsidRPr="00F23BE0">
              <w:rPr>
                <w:rFonts w:ascii="Times New Roman" w:eastAsia="Times New Roman" w:hAnsi="Times New Roman" w:cs="Times New Roman"/>
                <w:iCs/>
                <w:color w:val="auto"/>
                <w:lang w:val="ru-RU"/>
              </w:rPr>
              <w:t xml:space="preserve">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0BF1CEE6" w14:textId="77777777" w:rsidR="00540BC2" w:rsidRPr="00F23BE0" w:rsidRDefault="00540BC2" w:rsidP="00540BC2">
            <w:pPr>
              <w:widowControl w:val="0"/>
              <w:numPr>
                <w:ilvl w:val="1"/>
                <w:numId w:val="22"/>
              </w:numPr>
              <w:tabs>
                <w:tab w:val="left" w:pos="250"/>
                <w:tab w:val="left" w:pos="534"/>
              </w:tabs>
              <w:ind w:left="47" w:firstLine="356"/>
              <w:jc w:val="both"/>
              <w:rPr>
                <w:rFonts w:ascii="Times New Roman" w:eastAsia="Times New Roman" w:hAnsi="Times New Roman" w:cs="Times New Roman"/>
                <w:iCs/>
                <w:color w:val="auto"/>
                <w:lang w:val="ru-RU"/>
              </w:rPr>
            </w:pPr>
            <w:r w:rsidRPr="00F23BE0">
              <w:rPr>
                <w:rFonts w:ascii="Times New Roman" w:eastAsia="Times New Roman" w:hAnsi="Times New Roman" w:cs="Times New Roman"/>
                <w:iCs/>
                <w:color w:val="auto"/>
                <w:lang w:val="ru-RU"/>
              </w:rPr>
              <w:t xml:space="preserve"> </w:t>
            </w:r>
            <w:bookmarkStart w:id="19" w:name="_Ref405791406"/>
            <w:r w:rsidRPr="00F23BE0">
              <w:rPr>
                <w:rFonts w:ascii="Times New Roman" w:eastAsia="Times New Roman" w:hAnsi="Times New Roman" w:cs="Times New Roman"/>
                <w:iCs/>
                <w:color w:val="auto"/>
                <w:lang w:val="ru-RU"/>
              </w:rPr>
              <w:t>копии документов о государственной регистрации:</w:t>
            </w:r>
            <w:bookmarkEnd w:id="19"/>
          </w:p>
          <w:p w14:paraId="569B02C1" w14:textId="77777777" w:rsidR="00540BC2" w:rsidRPr="00F23BE0" w:rsidRDefault="00540BC2" w:rsidP="00540BC2">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color w:val="auto"/>
                <w:lang w:val="ru-RU"/>
              </w:rPr>
            </w:pPr>
            <w:r w:rsidRPr="00F23BE0">
              <w:rPr>
                <w:rFonts w:ascii="Times New Roman" w:eastAsia="Times New Roman" w:hAnsi="Times New Roman" w:cs="Times New Roman"/>
                <w:iCs/>
                <w:color w:val="auto"/>
                <w:lang w:val="ru-RU"/>
              </w:rPr>
              <w:t>для юридических лиц – копия выписки из единого государственного реестра юридических лиц (далее - выписка из ЕГРЮЛ);</w:t>
            </w:r>
          </w:p>
          <w:p w14:paraId="13C57E9B" w14:textId="1E4F6BD7" w:rsidR="00540BC2" w:rsidRPr="00F23BE0" w:rsidRDefault="00540BC2" w:rsidP="00540BC2">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color w:val="auto"/>
                <w:lang w:val="ru-RU"/>
              </w:rPr>
            </w:pPr>
            <w:r w:rsidRPr="00F23BE0">
              <w:rPr>
                <w:rFonts w:ascii="Times New Roman" w:eastAsia="Times New Roman" w:hAnsi="Times New Roman" w:cs="Times New Roman"/>
                <w:iCs/>
                <w:color w:val="auto"/>
                <w:lang w:val="ru-RU"/>
              </w:rPr>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14:paraId="1A96C7A5" w14:textId="77777777" w:rsidR="00540BC2" w:rsidRPr="00F23BE0" w:rsidRDefault="00540BC2" w:rsidP="00540BC2">
            <w:pPr>
              <w:widowControl w:val="0"/>
              <w:tabs>
                <w:tab w:val="left" w:pos="250"/>
                <w:tab w:val="left" w:pos="300"/>
                <w:tab w:val="left" w:pos="534"/>
              </w:tabs>
              <w:ind w:left="47" w:right="153" w:firstLine="356"/>
              <w:jc w:val="both"/>
              <w:rPr>
                <w:rFonts w:ascii="Times New Roman" w:eastAsia="Times New Roman" w:hAnsi="Times New Roman" w:cs="Times New Roman"/>
                <w:iCs/>
                <w:color w:val="auto"/>
                <w:lang w:val="ru-RU"/>
              </w:rPr>
            </w:pPr>
            <w:r w:rsidRPr="00F23BE0">
              <w:rPr>
                <w:rFonts w:ascii="Times New Roman" w:eastAsia="Times New Roman" w:hAnsi="Times New Roman" w:cs="Times New Roman"/>
                <w:iCs/>
                <w:color w:val="auto"/>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4" w:history="1">
              <w:r w:rsidRPr="00F23BE0">
                <w:rPr>
                  <w:rFonts w:ascii="Times New Roman" w:eastAsia="Times New Roman" w:hAnsi="Times New Roman" w:cs="Times New Roman"/>
                  <w:iCs/>
                  <w:color w:val="auto"/>
                  <w:lang w:val="ru-RU"/>
                </w:rPr>
                <w:t>http://egrul.nalog.ru/#</w:t>
              </w:r>
            </w:hyperlink>
            <w:r w:rsidRPr="00F23BE0">
              <w:rPr>
                <w:rFonts w:ascii="Times New Roman" w:eastAsia="Times New Roman" w:hAnsi="Times New Roman" w:cs="Times New Roman"/>
                <w:iCs/>
                <w:color w:val="auto"/>
                <w:lang w:val="ru-RU"/>
              </w:rPr>
              <w:t>;</w:t>
            </w:r>
          </w:p>
          <w:p w14:paraId="2575B56C" w14:textId="77777777" w:rsidR="00540BC2" w:rsidRPr="00F23BE0" w:rsidRDefault="00540BC2" w:rsidP="00540BC2">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color w:val="auto"/>
                <w:lang w:val="ru-RU"/>
              </w:rPr>
            </w:pPr>
            <w:r w:rsidRPr="00F23BE0">
              <w:rPr>
                <w:rFonts w:ascii="Times New Roman" w:eastAsia="Times New Roman" w:hAnsi="Times New Roman" w:cs="Times New Roman"/>
                <w:iCs/>
                <w:color w:val="auto"/>
                <w:lang w:val="ru-RU"/>
              </w:rPr>
              <w:t>для иных физических лиц – копии документов, удостоверяющих личность;</w:t>
            </w:r>
          </w:p>
          <w:p w14:paraId="2FBDB7B8" w14:textId="77777777" w:rsidR="00540BC2" w:rsidRPr="00F23BE0" w:rsidRDefault="00540BC2" w:rsidP="00540BC2">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color w:val="auto"/>
                <w:lang w:val="ru-RU"/>
              </w:rPr>
            </w:pPr>
            <w:r w:rsidRPr="00F23BE0">
              <w:rPr>
                <w:rFonts w:ascii="Times New Roman" w:eastAsia="Times New Roman" w:hAnsi="Times New Roman" w:cs="Times New Roman"/>
                <w:iCs/>
                <w:color w:val="auto"/>
                <w:lang w:val="ru-RU"/>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14:paraId="1C3DCC43" w14:textId="366B7BAD" w:rsidR="00540BC2" w:rsidRPr="00F23BE0" w:rsidRDefault="00540BC2" w:rsidP="00540BC2">
            <w:pPr>
              <w:widowControl w:val="0"/>
              <w:numPr>
                <w:ilvl w:val="1"/>
                <w:numId w:val="22"/>
              </w:numPr>
              <w:tabs>
                <w:tab w:val="left" w:pos="250"/>
                <w:tab w:val="left" w:pos="534"/>
              </w:tabs>
              <w:ind w:left="47" w:firstLine="356"/>
              <w:jc w:val="both"/>
              <w:rPr>
                <w:rFonts w:ascii="Times New Roman" w:eastAsia="Times New Roman" w:hAnsi="Times New Roman" w:cs="Times New Roman"/>
                <w:iCs/>
                <w:color w:val="auto"/>
                <w:lang w:val="ru-RU"/>
              </w:rPr>
            </w:pPr>
            <w:r w:rsidRPr="00F23BE0">
              <w:rPr>
                <w:rFonts w:ascii="Times New Roman" w:eastAsia="Times New Roman" w:hAnsi="Times New Roman" w:cs="Times New Roman"/>
                <w:iCs/>
                <w:color w:val="auto"/>
                <w:lang w:val="ru-RU"/>
              </w:rPr>
              <w:t xml:space="preserve"> копию документа, подтверждающего полномочия лица на подписание заявки на участие в </w:t>
            </w:r>
            <w:r w:rsidRPr="00F23BE0">
              <w:rPr>
                <w:rFonts w:ascii="Times New Roman" w:eastAsia="Times New Roman" w:hAnsi="Times New Roman" w:cs="Times New Roman"/>
                <w:iCs/>
                <w:color w:val="auto"/>
                <w:lang w:val="ru-RU"/>
              </w:rPr>
              <w:lastRenderedPageBreak/>
              <w:t>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«О внесении изменений в Федеральный закон «Об акционерных обществах» и отдельные законодательные акты Российской Федерации», подтверждаются нотариальным удостоверением факта принятия решения об избрании (назначении) единоличного исполнительного органа юридического лица;</w:t>
            </w:r>
          </w:p>
          <w:p w14:paraId="09D1E595" w14:textId="77777777" w:rsidR="00540BC2" w:rsidRPr="00F23BE0" w:rsidRDefault="00540BC2" w:rsidP="00540BC2">
            <w:pPr>
              <w:widowControl w:val="0"/>
              <w:numPr>
                <w:ilvl w:val="1"/>
                <w:numId w:val="22"/>
              </w:numPr>
              <w:tabs>
                <w:tab w:val="left" w:pos="250"/>
                <w:tab w:val="left" w:pos="534"/>
              </w:tabs>
              <w:ind w:left="47" w:firstLine="356"/>
              <w:jc w:val="both"/>
              <w:rPr>
                <w:rFonts w:ascii="Times New Roman" w:eastAsia="Times New Roman" w:hAnsi="Times New Roman" w:cs="Times New Roman"/>
                <w:iCs/>
                <w:color w:val="auto"/>
                <w:lang w:val="ru-RU"/>
              </w:rPr>
            </w:pPr>
            <w:r w:rsidRPr="00F23BE0">
              <w:rPr>
                <w:rFonts w:ascii="Times New Roman" w:eastAsia="Times New Roman" w:hAnsi="Times New Roman" w:cs="Times New Roman"/>
                <w:iCs/>
                <w:color w:val="auto"/>
                <w:lang w:val="ru-RU"/>
              </w:rPr>
              <w:t xml:space="preserve"> сведения о применении участником ценового отбора упрощенной системы налогообложения (для участников закупки, применяющих ее). Отсутствие в заявке участника ценового отбора указанных сведений не является основанием для отклонения такой заявки;</w:t>
            </w:r>
          </w:p>
          <w:p w14:paraId="5461444B" w14:textId="77777777" w:rsidR="00540BC2" w:rsidRPr="00F23BE0" w:rsidRDefault="00540BC2" w:rsidP="00540BC2">
            <w:pPr>
              <w:widowControl w:val="0"/>
              <w:numPr>
                <w:ilvl w:val="1"/>
                <w:numId w:val="22"/>
              </w:numPr>
              <w:tabs>
                <w:tab w:val="left" w:pos="250"/>
                <w:tab w:val="left" w:pos="534"/>
              </w:tabs>
              <w:ind w:left="47" w:firstLine="356"/>
              <w:jc w:val="both"/>
              <w:rPr>
                <w:rFonts w:ascii="Times New Roman" w:eastAsia="Times New Roman" w:hAnsi="Times New Roman" w:cs="Times New Roman"/>
                <w:iCs/>
                <w:color w:val="auto"/>
                <w:lang w:val="ru-RU"/>
              </w:rPr>
            </w:pPr>
            <w:r w:rsidRPr="00F23BE0">
              <w:rPr>
                <w:rFonts w:ascii="Times New Roman" w:eastAsia="Times New Roman" w:hAnsi="Times New Roman" w:cs="Times New Roman"/>
                <w:iCs/>
                <w:color w:val="auto"/>
                <w:lang w:val="ru-RU"/>
              </w:rPr>
              <w:t xml:space="preserve"> декларацию участника закупки в составе заявки на закупку (декларация может предоставляться по форме участника ценового отбора или в соответствии с рекомендуемой формой согласно Приложению № 1 к Информационной карте):</w:t>
            </w:r>
          </w:p>
          <w:p w14:paraId="3285CFCF" w14:textId="77777777" w:rsidR="00540BC2" w:rsidRPr="00F23BE0" w:rsidRDefault="00540BC2" w:rsidP="00540BC2">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color w:val="auto"/>
                <w:lang w:val="ru-RU"/>
              </w:rPr>
            </w:pPr>
            <w:r w:rsidRPr="00F23BE0">
              <w:rPr>
                <w:rFonts w:ascii="Times New Roman" w:eastAsia="Times New Roman" w:hAnsi="Times New Roman" w:cs="Times New Roman"/>
                <w:iCs/>
                <w:color w:val="auto"/>
                <w:lang w:val="ru-RU"/>
              </w:rPr>
              <w:t>о ненахождении участника закупки в процессе ликвидации (для юридического лица);</w:t>
            </w:r>
          </w:p>
          <w:p w14:paraId="5281F484" w14:textId="77777777" w:rsidR="00540BC2" w:rsidRPr="00F23BE0" w:rsidRDefault="00540BC2" w:rsidP="00540BC2">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color w:val="auto"/>
                <w:lang w:val="ru-RU"/>
              </w:rPr>
            </w:pPr>
            <w:r w:rsidRPr="00F23BE0">
              <w:rPr>
                <w:rFonts w:ascii="Times New Roman" w:eastAsia="Times New Roman" w:hAnsi="Times New Roman" w:cs="Times New Roman"/>
                <w:iCs/>
                <w:color w:val="auto"/>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540BC2" w:rsidRPr="00F23BE0" w:rsidRDefault="00540BC2" w:rsidP="00540BC2">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color w:val="auto"/>
                <w:lang w:val="ru-RU"/>
              </w:rPr>
            </w:pPr>
            <w:r w:rsidRPr="00F23BE0">
              <w:rPr>
                <w:rFonts w:ascii="Times New Roman" w:eastAsia="Times New Roman" w:hAnsi="Times New Roman" w:cs="Times New Roman"/>
                <w:iCs/>
                <w:color w:val="auto"/>
                <w:lang w:val="ru-RU"/>
              </w:rPr>
              <w:t>об отсутствии ареста имущества участника закупки, наложенного по решению суда, административного органа;</w:t>
            </w:r>
          </w:p>
          <w:p w14:paraId="145D1FCF" w14:textId="77777777" w:rsidR="00540BC2" w:rsidRPr="00F23BE0" w:rsidRDefault="00540BC2" w:rsidP="00540BC2">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color w:val="auto"/>
                <w:lang w:val="ru-RU"/>
              </w:rPr>
            </w:pPr>
            <w:r w:rsidRPr="00F23BE0">
              <w:rPr>
                <w:rFonts w:ascii="Times New Roman" w:eastAsia="Times New Roman" w:hAnsi="Times New Roman" w:cs="Times New Roman"/>
                <w:iCs/>
                <w:color w:val="auto"/>
                <w:lang w:val="ru-RU"/>
              </w:rPr>
              <w:t>о неприостановлении деятельности участника закупки;</w:t>
            </w:r>
          </w:p>
          <w:p w14:paraId="5399F5E8" w14:textId="77777777" w:rsidR="00540BC2" w:rsidRPr="00F23BE0" w:rsidRDefault="00540BC2" w:rsidP="00540BC2">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color w:val="auto"/>
                <w:lang w:val="ru-RU"/>
              </w:rPr>
            </w:pPr>
            <w:r w:rsidRPr="00F23BE0">
              <w:rPr>
                <w:rFonts w:ascii="Times New Roman" w:eastAsia="Times New Roman" w:hAnsi="Times New Roman" w:cs="Times New Roman"/>
                <w:iCs/>
                <w:color w:val="auto"/>
                <w:lang w:val="ru-RU"/>
              </w:rPr>
              <w:t xml:space="preserve">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w:t>
            </w:r>
            <w:r w:rsidRPr="00F23BE0">
              <w:rPr>
                <w:rFonts w:ascii="Times New Roman" w:eastAsia="Times New Roman" w:hAnsi="Times New Roman" w:cs="Times New Roman"/>
                <w:iCs/>
                <w:color w:val="auto"/>
                <w:lang w:val="ru-RU"/>
              </w:rPr>
              <w:lastRenderedPageBreak/>
              <w:t>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7777777" w:rsidR="00540BC2" w:rsidRPr="00F23BE0" w:rsidRDefault="00540BC2" w:rsidP="00540BC2">
            <w:pPr>
              <w:widowControl w:val="0"/>
              <w:numPr>
                <w:ilvl w:val="0"/>
                <w:numId w:val="27"/>
              </w:numPr>
              <w:tabs>
                <w:tab w:val="left" w:pos="207"/>
                <w:tab w:val="left" w:pos="250"/>
                <w:tab w:val="left" w:pos="534"/>
              </w:tabs>
              <w:ind w:left="47" w:firstLine="356"/>
              <w:jc w:val="both"/>
              <w:rPr>
                <w:rFonts w:ascii="Times New Roman" w:eastAsia="Times New Roman" w:hAnsi="Times New Roman" w:cs="Times New Roman"/>
                <w:iCs/>
                <w:color w:val="auto"/>
                <w:lang w:val="ru-RU"/>
              </w:rPr>
            </w:pPr>
            <w:r w:rsidRPr="00F23BE0">
              <w:rPr>
                <w:rFonts w:ascii="Times New Roman" w:eastAsia="Times New Roman" w:hAnsi="Times New Roman" w:cs="Times New Roman"/>
                <w:iCs/>
                <w:color w:val="auto"/>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540BC2" w:rsidRPr="00F23BE0" w:rsidRDefault="00540BC2" w:rsidP="00540BC2">
            <w:pPr>
              <w:widowControl w:val="0"/>
              <w:numPr>
                <w:ilvl w:val="0"/>
                <w:numId w:val="27"/>
              </w:numPr>
              <w:tabs>
                <w:tab w:val="left" w:pos="207"/>
                <w:tab w:val="left" w:pos="250"/>
                <w:tab w:val="left" w:pos="534"/>
              </w:tabs>
              <w:ind w:left="47" w:firstLine="356"/>
              <w:jc w:val="both"/>
              <w:rPr>
                <w:rFonts w:ascii="Times New Roman" w:eastAsia="Times New Roman" w:hAnsi="Times New Roman" w:cs="Times New Roman"/>
                <w:iCs/>
                <w:color w:val="auto"/>
                <w:lang w:val="ru-RU"/>
              </w:rPr>
            </w:pPr>
            <w:r w:rsidRPr="00F23BE0">
              <w:rPr>
                <w:rFonts w:ascii="Times New Roman" w:eastAsia="Times New Roman" w:hAnsi="Times New Roman" w:cs="Times New Roman"/>
                <w:iCs/>
                <w:color w:val="auto"/>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5" w:history="1">
              <w:r w:rsidRPr="00F23BE0">
                <w:rPr>
                  <w:rFonts w:ascii="Times New Roman" w:eastAsia="Times New Roman" w:hAnsi="Times New Roman" w:cs="Times New Roman"/>
                  <w:iCs/>
                  <w:color w:val="auto"/>
                  <w:lang w:val="ru-RU"/>
                </w:rPr>
                <w:t>статьями 289</w:t>
              </w:r>
            </w:hyperlink>
            <w:r w:rsidRPr="00F23BE0">
              <w:rPr>
                <w:rFonts w:ascii="Times New Roman" w:eastAsia="Times New Roman" w:hAnsi="Times New Roman" w:cs="Times New Roman"/>
                <w:iCs/>
                <w:color w:val="auto"/>
                <w:lang w:val="ru-RU"/>
              </w:rPr>
              <w:t xml:space="preserve">, </w:t>
            </w:r>
            <w:hyperlink r:id="rId16" w:history="1">
              <w:r w:rsidRPr="00F23BE0">
                <w:rPr>
                  <w:rFonts w:ascii="Times New Roman" w:eastAsia="Times New Roman" w:hAnsi="Times New Roman" w:cs="Times New Roman"/>
                  <w:iCs/>
                  <w:color w:val="auto"/>
                  <w:lang w:val="ru-RU"/>
                </w:rPr>
                <w:t>290</w:t>
              </w:r>
            </w:hyperlink>
            <w:r w:rsidRPr="00F23BE0">
              <w:rPr>
                <w:rFonts w:ascii="Times New Roman" w:eastAsia="Times New Roman" w:hAnsi="Times New Roman" w:cs="Times New Roman"/>
                <w:iCs/>
                <w:color w:val="auto"/>
                <w:lang w:val="ru-RU"/>
              </w:rPr>
              <w:t xml:space="preserve">, </w:t>
            </w:r>
            <w:hyperlink r:id="rId17" w:history="1">
              <w:r w:rsidRPr="00F23BE0">
                <w:rPr>
                  <w:rFonts w:ascii="Times New Roman" w:eastAsia="Times New Roman" w:hAnsi="Times New Roman" w:cs="Times New Roman"/>
                  <w:iCs/>
                  <w:color w:val="auto"/>
                  <w:lang w:val="ru-RU"/>
                </w:rPr>
                <w:t>291</w:t>
              </w:r>
            </w:hyperlink>
            <w:r w:rsidRPr="00F23BE0">
              <w:rPr>
                <w:rFonts w:ascii="Times New Roman" w:eastAsia="Times New Roman" w:hAnsi="Times New Roman" w:cs="Times New Roman"/>
                <w:iCs/>
                <w:color w:val="auto"/>
                <w:lang w:val="ru-RU"/>
              </w:rPr>
              <w:t xml:space="preserve">, </w:t>
            </w:r>
            <w:hyperlink r:id="rId18" w:history="1">
              <w:r w:rsidRPr="00F23BE0">
                <w:rPr>
                  <w:rFonts w:ascii="Times New Roman" w:eastAsia="Times New Roman" w:hAnsi="Times New Roman" w:cs="Times New Roman"/>
                  <w:iCs/>
                  <w:color w:val="auto"/>
                  <w:lang w:val="ru-RU"/>
                </w:rPr>
                <w:t>291.1</w:t>
              </w:r>
            </w:hyperlink>
            <w:r w:rsidRPr="00F23BE0">
              <w:rPr>
                <w:rFonts w:ascii="Times New Roman" w:eastAsia="Times New Roman" w:hAnsi="Times New Roman" w:cs="Times New Roman"/>
                <w:iCs/>
                <w:color w:val="auto"/>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540BC2" w:rsidRPr="00F23BE0" w:rsidRDefault="00540BC2" w:rsidP="00540BC2">
            <w:pPr>
              <w:widowControl w:val="0"/>
              <w:numPr>
                <w:ilvl w:val="0"/>
                <w:numId w:val="27"/>
              </w:numPr>
              <w:tabs>
                <w:tab w:val="left" w:pos="207"/>
                <w:tab w:val="left" w:pos="250"/>
                <w:tab w:val="left" w:pos="534"/>
              </w:tabs>
              <w:ind w:left="47" w:firstLine="356"/>
              <w:jc w:val="both"/>
              <w:rPr>
                <w:rFonts w:ascii="Times New Roman" w:eastAsia="Times New Roman" w:hAnsi="Times New Roman" w:cs="Times New Roman"/>
                <w:iCs/>
                <w:color w:val="auto"/>
                <w:lang w:val="ru-RU"/>
              </w:rPr>
            </w:pPr>
            <w:r w:rsidRPr="00F23BE0">
              <w:rPr>
                <w:rFonts w:ascii="Times New Roman" w:eastAsia="Times New Roman" w:hAnsi="Times New Roman" w:cs="Times New Roman"/>
                <w:iCs/>
                <w:color w:val="auto"/>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19" w:history="1">
              <w:r w:rsidRPr="00F23BE0">
                <w:rPr>
                  <w:rFonts w:ascii="Times New Roman" w:eastAsia="Times New Roman" w:hAnsi="Times New Roman" w:cs="Times New Roman"/>
                  <w:iCs/>
                  <w:color w:val="auto"/>
                  <w:lang w:val="ru-RU"/>
                </w:rPr>
                <w:t>статьей 19.28</w:t>
              </w:r>
            </w:hyperlink>
            <w:r w:rsidRPr="00F23BE0">
              <w:rPr>
                <w:rFonts w:ascii="Times New Roman" w:eastAsia="Times New Roman" w:hAnsi="Times New Roman" w:cs="Times New Roman"/>
                <w:iCs/>
                <w:color w:val="auto"/>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08B87807" w14:textId="377D0AE3" w:rsidR="00540BC2" w:rsidRPr="00F23BE0" w:rsidRDefault="00540BC2" w:rsidP="00540BC2">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color w:val="auto"/>
                <w:lang w:val="ru-RU"/>
              </w:rPr>
            </w:pPr>
            <w:r w:rsidRPr="00F23BE0">
              <w:rPr>
                <w:rFonts w:ascii="Times New Roman" w:eastAsia="Times New Roman" w:hAnsi="Times New Roman" w:cs="Times New Roman"/>
                <w:iCs/>
                <w:color w:val="auto"/>
                <w:lang w:val="ru-RU"/>
              </w:rPr>
              <w:t xml:space="preserve">об отсутствии между участником закупки и заказчиком конфликта интересов. </w:t>
            </w:r>
          </w:p>
          <w:p w14:paraId="1E05CF9A" w14:textId="34586FFC" w:rsidR="00540BC2" w:rsidRPr="00F23BE0" w:rsidRDefault="00540BC2" w:rsidP="00540BC2">
            <w:pPr>
              <w:numPr>
                <w:ilvl w:val="1"/>
                <w:numId w:val="22"/>
              </w:numPr>
              <w:tabs>
                <w:tab w:val="left" w:pos="250"/>
                <w:tab w:val="left" w:pos="534"/>
                <w:tab w:val="left" w:pos="864"/>
              </w:tabs>
              <w:ind w:left="47" w:firstLine="356"/>
              <w:jc w:val="both"/>
              <w:rPr>
                <w:rFonts w:ascii="Times New Roman" w:eastAsia="Times New Roman" w:hAnsi="Times New Roman" w:cs="Times New Roman"/>
                <w:iCs/>
                <w:color w:val="auto"/>
                <w:lang w:val="ru-RU"/>
              </w:rPr>
            </w:pPr>
            <w:r w:rsidRPr="00F23BE0">
              <w:rPr>
                <w:rFonts w:ascii="Times New Roman" w:eastAsia="Times New Roman" w:hAnsi="Times New Roman" w:cs="Times New Roman"/>
                <w:iCs/>
                <w:color w:val="auto"/>
                <w:lang w:val="ru-RU"/>
              </w:rPr>
              <w:t xml:space="preserve">копии или реквизиты разрешающих документов на осуществление видов деятельности, видов работ, требуемые для выполнения договора: лицензии либо выписки из реестра лицензий (по форме, утвержденной постановлением Правительства РФ от 29.12.2020 № 2343 «Об утверждении Правил формирования и ведения реестра лицензий и типовой формы выписки из реестра лицензий») либо реквизитов лицензии: </w:t>
            </w:r>
            <w:r w:rsidRPr="00F23BE0">
              <w:rPr>
                <w:rFonts w:ascii="Times New Roman" w:eastAsia="Times New Roman" w:hAnsi="Times New Roman" w:cs="Times New Roman"/>
                <w:color w:val="auto"/>
                <w:lang w:val="ru-RU"/>
              </w:rPr>
              <w:t xml:space="preserve">на осуществление медицинской деятельности (за исключением указанной </w:t>
            </w:r>
            <w:r w:rsidRPr="00F23BE0">
              <w:rPr>
                <w:rFonts w:ascii="Times New Roman" w:eastAsia="Times New Roman" w:hAnsi="Times New Roman" w:cs="Times New Roman"/>
                <w:color w:val="auto"/>
                <w:lang w:val="ru-RU"/>
              </w:rPr>
              <w:lastRenderedPageBreak/>
              <w:t xml:space="preserve">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с указанием работ (услуг), составляющих медицинскую деятельность: </w:t>
            </w:r>
            <w:r w:rsidR="00E33001" w:rsidRPr="00F23BE0">
              <w:rPr>
                <w:rFonts w:ascii="Times New Roman" w:eastAsia="Calibri" w:hAnsi="Times New Roman" w:cs="Times New Roman"/>
                <w:color w:val="auto"/>
                <w:lang w:eastAsia="en-US"/>
              </w:rPr>
              <w:t>по медицинским осмотрам предрейсовым, послерейсовым</w:t>
            </w:r>
          </w:p>
          <w:p w14:paraId="2DA828BD" w14:textId="419C235F" w:rsidR="00540BC2" w:rsidRPr="00F23BE0" w:rsidRDefault="00540BC2" w:rsidP="00540BC2">
            <w:pPr>
              <w:widowControl w:val="0"/>
              <w:numPr>
                <w:ilvl w:val="1"/>
                <w:numId w:val="22"/>
              </w:numPr>
              <w:tabs>
                <w:tab w:val="left" w:pos="250"/>
                <w:tab w:val="left" w:pos="534"/>
                <w:tab w:val="left" w:pos="864"/>
              </w:tabs>
              <w:ind w:left="47" w:firstLine="356"/>
              <w:jc w:val="both"/>
              <w:rPr>
                <w:rFonts w:ascii="Times New Roman" w:eastAsia="Times New Roman" w:hAnsi="Times New Roman" w:cs="Times New Roman"/>
                <w:i/>
                <w:iCs/>
                <w:color w:val="auto"/>
                <w:lang w:val="ru-RU"/>
              </w:rPr>
            </w:pPr>
            <w:r w:rsidRPr="00F23BE0">
              <w:rPr>
                <w:rFonts w:ascii="Times New Roman" w:hAnsi="Times New Roman" w:cs="Times New Roman"/>
                <w:color w:val="auto"/>
                <w:lang w:val="ru-RU"/>
              </w:rPr>
              <w:t>с</w:t>
            </w:r>
            <w:r w:rsidRPr="00F23BE0">
              <w:rPr>
                <w:rFonts w:ascii="Times New Roman" w:hAnsi="Times New Roman" w:cs="Times New Roman"/>
                <w:color w:val="auto"/>
              </w:rPr>
              <w:t xml:space="preserve">ведения и документы, представляемые при подаче </w:t>
            </w:r>
            <w:r w:rsidRPr="00F23BE0">
              <w:rPr>
                <w:rFonts w:ascii="Times New Roman" w:eastAsia="Times New Roman" w:hAnsi="Times New Roman" w:cs="Times New Roman"/>
                <w:iCs/>
                <w:color w:val="auto"/>
                <w:lang w:val="ru-RU"/>
              </w:rPr>
              <w:t>заявки</w:t>
            </w:r>
            <w:r w:rsidRPr="00F23BE0">
              <w:rPr>
                <w:rFonts w:ascii="Times New Roman" w:hAnsi="Times New Roman" w:cs="Times New Roman"/>
                <w:color w:val="auto"/>
              </w:rPr>
              <w:t xml:space="preserve"> коллективным участником в соответствии с разделом 1</w:t>
            </w:r>
            <w:r w:rsidRPr="00F23BE0">
              <w:rPr>
                <w:rFonts w:ascii="Times New Roman" w:hAnsi="Times New Roman" w:cs="Times New Roman"/>
                <w:color w:val="auto"/>
                <w:lang w:val="ru-RU"/>
              </w:rPr>
              <w:t>2</w:t>
            </w:r>
            <w:r w:rsidRPr="00F23BE0">
              <w:rPr>
                <w:rFonts w:ascii="Times New Roman" w:hAnsi="Times New Roman" w:cs="Times New Roman"/>
                <w:color w:val="auto"/>
              </w:rPr>
              <w:t xml:space="preserve"> Части </w:t>
            </w:r>
            <w:r w:rsidRPr="00F23BE0">
              <w:rPr>
                <w:rFonts w:ascii="Times New Roman" w:hAnsi="Times New Roman" w:cs="Times New Roman"/>
                <w:color w:val="auto"/>
                <w:lang w:val="en-US"/>
              </w:rPr>
              <w:t>I</w:t>
            </w:r>
            <w:r w:rsidRPr="00F23BE0">
              <w:rPr>
                <w:rFonts w:ascii="Times New Roman" w:hAnsi="Times New Roman" w:cs="Times New Roman"/>
                <w:color w:val="auto"/>
              </w:rPr>
              <w:t xml:space="preserve"> настоящей документации</w:t>
            </w:r>
            <w:r w:rsidRPr="00F23BE0">
              <w:rPr>
                <w:rFonts w:ascii="Times New Roman" w:hAnsi="Times New Roman" w:cs="Times New Roman"/>
                <w:color w:val="auto"/>
                <w:lang w:val="ru-RU"/>
              </w:rPr>
              <w:t>;</w:t>
            </w:r>
          </w:p>
          <w:p w14:paraId="580F3116" w14:textId="467911AE" w:rsidR="00540BC2" w:rsidRPr="00F23BE0" w:rsidRDefault="00540BC2" w:rsidP="00540BC2">
            <w:pPr>
              <w:widowControl w:val="0"/>
              <w:numPr>
                <w:ilvl w:val="1"/>
                <w:numId w:val="22"/>
              </w:numPr>
              <w:tabs>
                <w:tab w:val="left" w:pos="250"/>
                <w:tab w:val="left" w:pos="534"/>
                <w:tab w:val="left" w:pos="864"/>
              </w:tabs>
              <w:ind w:left="47" w:firstLine="356"/>
              <w:jc w:val="both"/>
              <w:rPr>
                <w:rFonts w:ascii="Times New Roman" w:eastAsia="Times New Roman" w:hAnsi="Times New Roman" w:cs="Times New Roman"/>
                <w:i/>
                <w:iCs/>
                <w:color w:val="auto"/>
                <w:lang w:val="ru-RU"/>
              </w:rPr>
            </w:pPr>
            <w:r w:rsidRPr="00F23BE0">
              <w:rPr>
                <w:rFonts w:ascii="Times New Roman" w:hAnsi="Times New Roman" w:cs="Times New Roman"/>
                <w:color w:val="auto"/>
                <w:lang w:val="ru-RU" w:eastAsia="x-none"/>
              </w:rPr>
              <w:t>к</w:t>
            </w:r>
            <w:r w:rsidRPr="00F23BE0">
              <w:rPr>
                <w:rFonts w:ascii="Times New Roman" w:hAnsi="Times New Roman" w:cs="Times New Roman"/>
                <w:color w:val="auto"/>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F23BE0">
              <w:rPr>
                <w:rFonts w:ascii="Times New Roman" w:hAnsi="Times New Roman" w:cs="Times New Roman"/>
                <w:color w:val="auto"/>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Pr="00F23BE0">
              <w:rPr>
                <w:rFonts w:ascii="Times New Roman" w:hAnsi="Times New Roman" w:cs="Times New Roman"/>
                <w:color w:val="auto"/>
                <w:lang w:val="ru-RU"/>
              </w:rPr>
              <w:t>.</w:t>
            </w:r>
          </w:p>
        </w:tc>
      </w:tr>
      <w:tr w:rsidR="00F23BE0" w:rsidRPr="00F23BE0" w14:paraId="5D7302AF" w14:textId="77777777" w:rsidTr="003C57F2">
        <w:trPr>
          <w:jc w:val="center"/>
        </w:trPr>
        <w:tc>
          <w:tcPr>
            <w:tcW w:w="9493" w:type="dxa"/>
            <w:gridSpan w:val="4"/>
            <w:shd w:val="clear" w:color="auto" w:fill="auto"/>
            <w:vAlign w:val="center"/>
          </w:tcPr>
          <w:p w14:paraId="428E056D" w14:textId="77777777" w:rsidR="00540BC2" w:rsidRPr="00F23BE0" w:rsidRDefault="00540BC2" w:rsidP="00540BC2">
            <w:pPr>
              <w:widowControl w:val="0"/>
              <w:numPr>
                <w:ilvl w:val="0"/>
                <w:numId w:val="16"/>
              </w:numPr>
              <w:jc w:val="center"/>
              <w:rPr>
                <w:rFonts w:ascii="Times New Roman" w:eastAsia="Times New Roman" w:hAnsi="Times New Roman" w:cs="Times New Roman"/>
                <w:color w:val="auto"/>
              </w:rPr>
            </w:pPr>
            <w:r w:rsidRPr="00F23BE0">
              <w:rPr>
                <w:rFonts w:ascii="Times New Roman" w:eastAsia="Times New Roman" w:hAnsi="Times New Roman" w:cs="Times New Roman"/>
                <w:b/>
                <w:bCs/>
                <w:color w:val="auto"/>
              </w:rPr>
              <w:lastRenderedPageBreak/>
              <w:t xml:space="preserve"> Сроки проведения процедуры закупки, определения победителя</w:t>
            </w:r>
          </w:p>
        </w:tc>
      </w:tr>
      <w:tr w:rsidR="00F23BE0" w:rsidRPr="00F23BE0" w14:paraId="0D4173E4" w14:textId="77777777" w:rsidTr="003C57F2">
        <w:trPr>
          <w:jc w:val="center"/>
        </w:trPr>
        <w:tc>
          <w:tcPr>
            <w:tcW w:w="1213" w:type="dxa"/>
            <w:shd w:val="clear" w:color="auto" w:fill="auto"/>
            <w:vAlign w:val="center"/>
          </w:tcPr>
          <w:p w14:paraId="203AD67B" w14:textId="77777777" w:rsidR="00540BC2" w:rsidRPr="00F23BE0" w:rsidRDefault="00540BC2" w:rsidP="00540BC2">
            <w:pPr>
              <w:widowControl w:val="0"/>
              <w:numPr>
                <w:ilvl w:val="1"/>
                <w:numId w:val="16"/>
              </w:numPr>
              <w:ind w:left="7" w:firstLine="142"/>
              <w:rPr>
                <w:rFonts w:ascii="Times New Roman" w:eastAsia="Times New Roman" w:hAnsi="Times New Roman" w:cs="Times New Roman"/>
                <w:color w:val="auto"/>
                <w:lang w:val="ru-RU"/>
              </w:rPr>
            </w:pPr>
          </w:p>
        </w:tc>
        <w:tc>
          <w:tcPr>
            <w:tcW w:w="2458" w:type="dxa"/>
            <w:shd w:val="clear" w:color="auto" w:fill="auto"/>
            <w:vAlign w:val="center"/>
          </w:tcPr>
          <w:p w14:paraId="0C42FD89" w14:textId="77777777" w:rsidR="00540BC2" w:rsidRPr="00F23BE0" w:rsidRDefault="00540BC2" w:rsidP="00540BC2">
            <w:pPr>
              <w:widowControl w:val="0"/>
              <w:rPr>
                <w:rFonts w:ascii="Times New Roman" w:eastAsia="Times New Roman" w:hAnsi="Times New Roman" w:cs="Times New Roman"/>
                <w:color w:val="auto"/>
              </w:rPr>
            </w:pPr>
            <w:r w:rsidRPr="00F23BE0">
              <w:rPr>
                <w:rFonts w:ascii="Times New Roman" w:eastAsia="Times New Roman" w:hAnsi="Times New Roman" w:cs="Times New Roman"/>
                <w:color w:val="auto"/>
              </w:rPr>
              <w:t>Дата начала срока подачи заявок на участие в ценовом отборе, дата и время окончания срока подачи заявок на участие в ценовом отборе</w:t>
            </w:r>
          </w:p>
        </w:tc>
        <w:tc>
          <w:tcPr>
            <w:tcW w:w="5822" w:type="dxa"/>
            <w:gridSpan w:val="2"/>
            <w:shd w:val="clear" w:color="auto" w:fill="auto"/>
            <w:vAlign w:val="center"/>
          </w:tcPr>
          <w:p w14:paraId="010523E0" w14:textId="53B30387" w:rsidR="00540BC2" w:rsidRPr="000F06E8" w:rsidRDefault="00540BC2" w:rsidP="00540BC2">
            <w:pPr>
              <w:widowControl w:val="0"/>
              <w:jc w:val="both"/>
              <w:rPr>
                <w:rFonts w:ascii="Times New Roman" w:eastAsia="Times New Roman" w:hAnsi="Times New Roman" w:cs="Times New Roman"/>
                <w:i/>
                <w:color w:val="auto"/>
                <w:lang w:val="ru-RU"/>
              </w:rPr>
            </w:pPr>
            <w:r w:rsidRPr="00F23BE0">
              <w:rPr>
                <w:rFonts w:ascii="Times New Roman" w:eastAsia="Times New Roman" w:hAnsi="Times New Roman" w:cs="Times New Roman"/>
                <w:color w:val="auto"/>
              </w:rPr>
              <w:t xml:space="preserve">Дата начала подачи заявок на участие в ценовом отборе: </w:t>
            </w:r>
            <w:r w:rsidR="000F06E8" w:rsidRPr="000F06E8">
              <w:rPr>
                <w:rFonts w:ascii="Times New Roman" w:eastAsia="Times New Roman" w:hAnsi="Times New Roman" w:cs="Times New Roman"/>
                <w:b/>
                <w:color w:val="auto"/>
                <w:lang w:val="ru-RU"/>
              </w:rPr>
              <w:t>13.07.2026</w:t>
            </w:r>
          </w:p>
          <w:p w14:paraId="3D3DF735" w14:textId="23559F3D" w:rsidR="00540BC2" w:rsidRPr="000F06E8" w:rsidRDefault="00540BC2" w:rsidP="00540BC2">
            <w:pPr>
              <w:widowControl w:val="0"/>
              <w:jc w:val="both"/>
              <w:rPr>
                <w:rFonts w:ascii="Times New Roman" w:eastAsia="Times New Roman" w:hAnsi="Times New Roman" w:cs="Times New Roman"/>
                <w:color w:val="auto"/>
                <w:lang w:val="ru-RU"/>
              </w:rPr>
            </w:pPr>
            <w:r w:rsidRPr="00F23BE0">
              <w:rPr>
                <w:rFonts w:ascii="Times New Roman" w:eastAsia="Times New Roman" w:hAnsi="Times New Roman" w:cs="Times New Roman"/>
                <w:color w:val="auto"/>
              </w:rPr>
              <w:br/>
              <w:t xml:space="preserve">Дата и время окончания подачи заявок на участие в ценовом отборе: </w:t>
            </w:r>
            <w:r w:rsidR="000F06E8" w:rsidRPr="000F06E8">
              <w:rPr>
                <w:rFonts w:ascii="Times New Roman" w:eastAsia="Times New Roman" w:hAnsi="Times New Roman" w:cs="Times New Roman"/>
                <w:b/>
                <w:color w:val="auto"/>
                <w:lang w:val="ru-RU"/>
              </w:rPr>
              <w:t>28.07.2026 (09:00 местное время)</w:t>
            </w:r>
          </w:p>
        </w:tc>
      </w:tr>
      <w:tr w:rsidR="00F23BE0" w:rsidRPr="00F23BE0" w14:paraId="62CFE919" w14:textId="77777777" w:rsidTr="003C57F2">
        <w:trPr>
          <w:jc w:val="center"/>
        </w:trPr>
        <w:tc>
          <w:tcPr>
            <w:tcW w:w="1213" w:type="dxa"/>
            <w:shd w:val="clear" w:color="auto" w:fill="auto"/>
            <w:vAlign w:val="center"/>
          </w:tcPr>
          <w:p w14:paraId="2307A348" w14:textId="77777777" w:rsidR="00540BC2" w:rsidRPr="00F23BE0" w:rsidRDefault="00540BC2" w:rsidP="00540BC2">
            <w:pPr>
              <w:widowControl w:val="0"/>
              <w:numPr>
                <w:ilvl w:val="1"/>
                <w:numId w:val="16"/>
              </w:numPr>
              <w:ind w:left="7" w:firstLine="142"/>
              <w:rPr>
                <w:rFonts w:ascii="Times New Roman" w:eastAsia="Times New Roman" w:hAnsi="Times New Roman" w:cs="Times New Roman"/>
                <w:color w:val="auto"/>
                <w:lang w:val="ru-RU"/>
              </w:rPr>
            </w:pPr>
          </w:p>
        </w:tc>
        <w:tc>
          <w:tcPr>
            <w:tcW w:w="2458" w:type="dxa"/>
            <w:shd w:val="clear" w:color="auto" w:fill="auto"/>
            <w:vAlign w:val="center"/>
          </w:tcPr>
          <w:p w14:paraId="770FD67F" w14:textId="77777777" w:rsidR="00540BC2" w:rsidRPr="00F23BE0" w:rsidRDefault="00540BC2" w:rsidP="00540BC2">
            <w:pPr>
              <w:widowControl w:val="0"/>
              <w:rPr>
                <w:rFonts w:ascii="Times New Roman" w:eastAsia="Times New Roman" w:hAnsi="Times New Roman" w:cs="Times New Roman"/>
                <w:color w:val="auto"/>
              </w:rPr>
            </w:pPr>
            <w:r w:rsidRPr="00F23BE0">
              <w:rPr>
                <w:rFonts w:ascii="Times New Roman" w:eastAsia="Times New Roman" w:hAnsi="Times New Roman" w:cs="Times New Roman"/>
                <w:color w:val="auto"/>
              </w:rPr>
              <w:t>Дата начала и окончания срока предоставления участникам ценового отбора разъяснений положений документации о ценовом отборе</w:t>
            </w:r>
          </w:p>
        </w:tc>
        <w:tc>
          <w:tcPr>
            <w:tcW w:w="5822" w:type="dxa"/>
            <w:gridSpan w:val="2"/>
            <w:shd w:val="clear" w:color="auto" w:fill="auto"/>
            <w:vAlign w:val="center"/>
          </w:tcPr>
          <w:p w14:paraId="35A4C212" w14:textId="068A916E" w:rsidR="00540BC2" w:rsidRPr="000F06E8" w:rsidRDefault="00540BC2" w:rsidP="00540BC2">
            <w:pPr>
              <w:widowControl w:val="0"/>
              <w:rPr>
                <w:rFonts w:ascii="Times New Roman" w:eastAsia="Times New Roman" w:hAnsi="Times New Roman" w:cs="Times New Roman"/>
                <w:b/>
                <w:i/>
                <w:color w:val="auto"/>
                <w:lang w:val="ru-RU"/>
              </w:rPr>
            </w:pPr>
            <w:r w:rsidRPr="00F23BE0">
              <w:rPr>
                <w:rFonts w:ascii="Times New Roman" w:eastAsia="Times New Roman" w:hAnsi="Times New Roman" w:cs="Times New Roman"/>
                <w:color w:val="auto"/>
              </w:rPr>
              <w:t xml:space="preserve">Дата начала предоставления разъяснений положений документации: </w:t>
            </w:r>
            <w:r w:rsidR="000F06E8" w:rsidRPr="000F06E8">
              <w:rPr>
                <w:rFonts w:ascii="Times New Roman" w:eastAsia="Times New Roman" w:hAnsi="Times New Roman" w:cs="Times New Roman"/>
                <w:b/>
                <w:color w:val="auto"/>
                <w:lang w:val="ru-RU"/>
              </w:rPr>
              <w:t>13.07.2026</w:t>
            </w:r>
          </w:p>
          <w:p w14:paraId="0CB5F0CD" w14:textId="7F2F2023" w:rsidR="00540BC2" w:rsidRPr="000F06E8" w:rsidRDefault="00540BC2" w:rsidP="00540BC2">
            <w:pPr>
              <w:widowControl w:val="0"/>
              <w:rPr>
                <w:rFonts w:ascii="Times New Roman" w:eastAsia="Times New Roman" w:hAnsi="Times New Roman" w:cs="Times New Roman"/>
                <w:b/>
                <w:i/>
                <w:color w:val="auto"/>
                <w:lang w:val="ru-RU"/>
              </w:rPr>
            </w:pPr>
            <w:r w:rsidRPr="000F06E8">
              <w:rPr>
                <w:rFonts w:ascii="Times New Roman" w:eastAsia="Times New Roman" w:hAnsi="Times New Roman" w:cs="Times New Roman"/>
                <w:b/>
                <w:color w:val="auto"/>
              </w:rPr>
              <w:br/>
            </w:r>
            <w:r w:rsidRPr="00F23BE0">
              <w:rPr>
                <w:rFonts w:ascii="Times New Roman" w:eastAsia="Times New Roman" w:hAnsi="Times New Roman" w:cs="Times New Roman"/>
                <w:color w:val="auto"/>
              </w:rPr>
              <w:t xml:space="preserve">Дата окончания предоставления разъяснений положений документации: </w:t>
            </w:r>
            <w:r w:rsidR="000F06E8" w:rsidRPr="000F06E8">
              <w:rPr>
                <w:rFonts w:ascii="Times New Roman" w:eastAsia="Times New Roman" w:hAnsi="Times New Roman" w:cs="Times New Roman"/>
                <w:b/>
                <w:color w:val="auto"/>
                <w:lang w:val="ru-RU"/>
              </w:rPr>
              <w:t>27.07.2026</w:t>
            </w:r>
          </w:p>
          <w:p w14:paraId="3AE3AE28" w14:textId="77777777" w:rsidR="00540BC2" w:rsidRPr="00F23BE0" w:rsidRDefault="00540BC2" w:rsidP="00540BC2">
            <w:pPr>
              <w:widowControl w:val="0"/>
              <w:rPr>
                <w:rFonts w:ascii="Times New Roman" w:eastAsia="Times New Roman" w:hAnsi="Times New Roman" w:cs="Times New Roman"/>
                <w:color w:val="auto"/>
              </w:rPr>
            </w:pPr>
          </w:p>
          <w:p w14:paraId="4B9D0B86" w14:textId="275EAD04" w:rsidR="00540BC2" w:rsidRPr="000F06E8" w:rsidRDefault="00540BC2" w:rsidP="00540BC2">
            <w:pPr>
              <w:widowControl w:val="0"/>
              <w:rPr>
                <w:rFonts w:ascii="Times New Roman" w:eastAsia="Times New Roman" w:hAnsi="Times New Roman" w:cs="Times New Roman"/>
                <w:color w:val="auto"/>
                <w:lang w:val="ru-RU"/>
              </w:rPr>
            </w:pPr>
            <w:r w:rsidRPr="00F23BE0">
              <w:rPr>
                <w:rFonts w:ascii="Times New Roman" w:eastAsia="Times New Roman" w:hAnsi="Times New Roman" w:cs="Times New Roman"/>
                <w:color w:val="auto"/>
              </w:rPr>
              <w:t>(Последний день подачи запросов на разъяснения положений документации:)</w:t>
            </w:r>
            <w:r w:rsidR="000F06E8">
              <w:rPr>
                <w:rFonts w:ascii="Times New Roman" w:eastAsia="Times New Roman" w:hAnsi="Times New Roman" w:cs="Times New Roman"/>
                <w:color w:val="auto"/>
                <w:lang w:val="ru-RU"/>
              </w:rPr>
              <w:t xml:space="preserve"> </w:t>
            </w:r>
            <w:r w:rsidR="000F06E8" w:rsidRPr="000F06E8">
              <w:rPr>
                <w:rFonts w:ascii="Times New Roman" w:eastAsia="Times New Roman" w:hAnsi="Times New Roman" w:cs="Times New Roman"/>
                <w:b/>
                <w:color w:val="auto"/>
                <w:lang w:val="ru-RU"/>
              </w:rPr>
              <w:t>22.07.2026</w:t>
            </w:r>
          </w:p>
        </w:tc>
      </w:tr>
      <w:tr w:rsidR="00F23BE0" w:rsidRPr="00F23BE0" w14:paraId="58B41882" w14:textId="77777777" w:rsidTr="003C57F2">
        <w:trPr>
          <w:jc w:val="center"/>
        </w:trPr>
        <w:tc>
          <w:tcPr>
            <w:tcW w:w="1213" w:type="dxa"/>
            <w:shd w:val="clear" w:color="auto" w:fill="auto"/>
            <w:vAlign w:val="center"/>
          </w:tcPr>
          <w:p w14:paraId="5D2E409E" w14:textId="77777777" w:rsidR="00540BC2" w:rsidRPr="00F23BE0" w:rsidRDefault="00540BC2" w:rsidP="00540BC2">
            <w:pPr>
              <w:widowControl w:val="0"/>
              <w:numPr>
                <w:ilvl w:val="1"/>
                <w:numId w:val="16"/>
              </w:numPr>
              <w:ind w:left="7" w:firstLine="142"/>
              <w:rPr>
                <w:rFonts w:ascii="Times New Roman" w:eastAsia="Times New Roman" w:hAnsi="Times New Roman" w:cs="Times New Roman"/>
                <w:color w:val="auto"/>
                <w:lang w:val="ru-RU"/>
              </w:rPr>
            </w:pPr>
          </w:p>
        </w:tc>
        <w:tc>
          <w:tcPr>
            <w:tcW w:w="2458" w:type="dxa"/>
            <w:shd w:val="clear" w:color="auto" w:fill="auto"/>
            <w:vAlign w:val="center"/>
          </w:tcPr>
          <w:p w14:paraId="5271D3C0" w14:textId="2E765210" w:rsidR="00540BC2" w:rsidRPr="00F23BE0" w:rsidRDefault="00540BC2" w:rsidP="00540BC2">
            <w:pPr>
              <w:widowControl w:val="0"/>
              <w:rPr>
                <w:rFonts w:ascii="Times New Roman" w:eastAsia="Times New Roman" w:hAnsi="Times New Roman" w:cs="Times New Roman"/>
                <w:color w:val="auto"/>
              </w:rPr>
            </w:pPr>
            <w:r w:rsidRPr="00F23BE0">
              <w:rPr>
                <w:rFonts w:ascii="Times New Roman" w:eastAsia="Times New Roman" w:hAnsi="Times New Roman" w:cs="Times New Roman"/>
                <w:color w:val="auto"/>
              </w:rPr>
              <w:t>Дата рассмотрения первых частей заявок на участие в ценовом отборе</w:t>
            </w:r>
          </w:p>
        </w:tc>
        <w:tc>
          <w:tcPr>
            <w:tcW w:w="5822" w:type="dxa"/>
            <w:gridSpan w:val="2"/>
            <w:shd w:val="clear" w:color="auto" w:fill="auto"/>
            <w:vAlign w:val="center"/>
          </w:tcPr>
          <w:p w14:paraId="73D54B3B" w14:textId="57903AAB" w:rsidR="00540BC2" w:rsidRPr="000F06E8" w:rsidRDefault="000F06E8" w:rsidP="00540BC2">
            <w:pPr>
              <w:widowControl w:val="0"/>
              <w:rPr>
                <w:rFonts w:ascii="Times New Roman" w:eastAsia="Times New Roman" w:hAnsi="Times New Roman" w:cs="Times New Roman"/>
                <w:b/>
                <w:color w:val="auto"/>
                <w:lang w:val="ru-RU"/>
              </w:rPr>
            </w:pPr>
            <w:r>
              <w:rPr>
                <w:rFonts w:ascii="Times New Roman" w:eastAsia="Times New Roman" w:hAnsi="Times New Roman" w:cs="Times New Roman"/>
                <w:b/>
                <w:color w:val="auto"/>
                <w:lang w:val="ru-RU"/>
              </w:rPr>
              <w:t>03.08.2026</w:t>
            </w:r>
          </w:p>
        </w:tc>
      </w:tr>
      <w:tr w:rsidR="00F23BE0" w:rsidRPr="00F23BE0" w14:paraId="74BA38DA" w14:textId="77777777" w:rsidTr="003C57F2">
        <w:trPr>
          <w:jc w:val="center"/>
        </w:trPr>
        <w:tc>
          <w:tcPr>
            <w:tcW w:w="1213" w:type="dxa"/>
            <w:shd w:val="clear" w:color="auto" w:fill="auto"/>
            <w:vAlign w:val="center"/>
          </w:tcPr>
          <w:p w14:paraId="101D19A8" w14:textId="77777777" w:rsidR="00540BC2" w:rsidRPr="00F23BE0" w:rsidRDefault="00540BC2" w:rsidP="00540BC2">
            <w:pPr>
              <w:widowControl w:val="0"/>
              <w:numPr>
                <w:ilvl w:val="1"/>
                <w:numId w:val="16"/>
              </w:numPr>
              <w:ind w:left="7" w:firstLine="142"/>
              <w:rPr>
                <w:rFonts w:ascii="Times New Roman" w:eastAsia="Times New Roman" w:hAnsi="Times New Roman" w:cs="Times New Roman"/>
                <w:color w:val="auto"/>
                <w:lang w:val="ru-RU"/>
              </w:rPr>
            </w:pPr>
          </w:p>
        </w:tc>
        <w:tc>
          <w:tcPr>
            <w:tcW w:w="2458" w:type="dxa"/>
            <w:shd w:val="clear" w:color="auto" w:fill="auto"/>
            <w:vAlign w:val="center"/>
          </w:tcPr>
          <w:p w14:paraId="476E011F" w14:textId="77777777" w:rsidR="00540BC2" w:rsidRPr="00F23BE0" w:rsidRDefault="00540BC2" w:rsidP="00540BC2">
            <w:pPr>
              <w:widowControl w:val="0"/>
              <w:rPr>
                <w:rFonts w:ascii="Times New Roman" w:eastAsia="Times New Roman" w:hAnsi="Times New Roman" w:cs="Times New Roman"/>
                <w:color w:val="auto"/>
                <w:lang w:val="ru-RU"/>
              </w:rPr>
            </w:pPr>
            <w:r w:rsidRPr="00F23BE0">
              <w:rPr>
                <w:rFonts w:ascii="Times New Roman" w:eastAsia="Times New Roman" w:hAnsi="Times New Roman" w:cs="Times New Roman"/>
                <w:color w:val="auto"/>
              </w:rPr>
              <w:t>Дата и время проведения ценового отбора</w:t>
            </w:r>
            <w:r w:rsidRPr="00F23BE0">
              <w:rPr>
                <w:rFonts w:ascii="Times New Roman" w:eastAsia="Times New Roman" w:hAnsi="Times New Roman" w:cs="Times New Roman"/>
                <w:color w:val="auto"/>
                <w:lang w:val="ru-RU"/>
              </w:rPr>
              <w:t xml:space="preserve"> </w:t>
            </w:r>
          </w:p>
        </w:tc>
        <w:tc>
          <w:tcPr>
            <w:tcW w:w="5822" w:type="dxa"/>
            <w:gridSpan w:val="2"/>
            <w:shd w:val="clear" w:color="auto" w:fill="auto"/>
            <w:vAlign w:val="center"/>
          </w:tcPr>
          <w:p w14:paraId="53837206" w14:textId="0F51C9AE" w:rsidR="00540BC2" w:rsidRPr="000F06E8" w:rsidRDefault="000F06E8" w:rsidP="00540BC2">
            <w:pPr>
              <w:widowControl w:val="0"/>
              <w:jc w:val="both"/>
              <w:rPr>
                <w:rFonts w:ascii="Times New Roman" w:eastAsia="Times New Roman" w:hAnsi="Times New Roman" w:cs="Times New Roman"/>
                <w:b/>
                <w:color w:val="auto"/>
                <w:lang w:val="ru-RU"/>
              </w:rPr>
            </w:pPr>
            <w:r>
              <w:rPr>
                <w:rFonts w:ascii="Times New Roman" w:eastAsia="Times New Roman" w:hAnsi="Times New Roman" w:cs="Times New Roman"/>
                <w:b/>
                <w:color w:val="auto"/>
                <w:lang w:val="ru-RU"/>
              </w:rPr>
              <w:t>04.08.2026 (09:00 местное время)</w:t>
            </w:r>
          </w:p>
        </w:tc>
      </w:tr>
      <w:tr w:rsidR="00F23BE0" w:rsidRPr="00F23BE0" w14:paraId="2C13537C" w14:textId="77777777" w:rsidTr="003C57F2">
        <w:trPr>
          <w:jc w:val="center"/>
        </w:trPr>
        <w:tc>
          <w:tcPr>
            <w:tcW w:w="1213" w:type="dxa"/>
            <w:shd w:val="clear" w:color="auto" w:fill="auto"/>
            <w:vAlign w:val="center"/>
          </w:tcPr>
          <w:p w14:paraId="2723F9E2" w14:textId="77777777" w:rsidR="00540BC2" w:rsidRPr="00F23BE0" w:rsidRDefault="00540BC2" w:rsidP="00540BC2">
            <w:pPr>
              <w:widowControl w:val="0"/>
              <w:numPr>
                <w:ilvl w:val="1"/>
                <w:numId w:val="16"/>
              </w:numPr>
              <w:ind w:left="7" w:firstLine="142"/>
              <w:rPr>
                <w:rFonts w:ascii="Times New Roman" w:eastAsia="Times New Roman" w:hAnsi="Times New Roman" w:cs="Times New Roman"/>
                <w:color w:val="auto"/>
                <w:lang w:val="ru-RU"/>
              </w:rPr>
            </w:pPr>
          </w:p>
        </w:tc>
        <w:tc>
          <w:tcPr>
            <w:tcW w:w="2458" w:type="dxa"/>
            <w:shd w:val="clear" w:color="auto" w:fill="auto"/>
            <w:vAlign w:val="center"/>
          </w:tcPr>
          <w:p w14:paraId="2A362227" w14:textId="4943B3F8" w:rsidR="00540BC2" w:rsidRPr="00F23BE0" w:rsidRDefault="00540BC2" w:rsidP="00540BC2">
            <w:pPr>
              <w:widowControl w:val="0"/>
              <w:rPr>
                <w:rFonts w:ascii="Times New Roman" w:eastAsia="Times New Roman" w:hAnsi="Times New Roman" w:cs="Times New Roman"/>
                <w:color w:val="auto"/>
                <w:lang w:val="ru-RU"/>
              </w:rPr>
            </w:pPr>
            <w:r w:rsidRPr="00F23BE0">
              <w:rPr>
                <w:rFonts w:ascii="Times New Roman" w:eastAsia="Times New Roman" w:hAnsi="Times New Roman" w:cs="Times New Roman"/>
                <w:color w:val="auto"/>
              </w:rPr>
              <w:t xml:space="preserve">Дата рассмотрения вторых частей заявок на участие в ценовом отборе и подведения </w:t>
            </w:r>
            <w:r w:rsidRPr="00F23BE0">
              <w:rPr>
                <w:rFonts w:ascii="Times New Roman" w:eastAsia="Times New Roman" w:hAnsi="Times New Roman" w:cs="Times New Roman"/>
                <w:color w:val="auto"/>
              </w:rPr>
              <w:lastRenderedPageBreak/>
              <w:t xml:space="preserve">итогов </w:t>
            </w:r>
            <w:r w:rsidRPr="00F23BE0">
              <w:rPr>
                <w:rFonts w:ascii="Times New Roman" w:eastAsia="Times New Roman" w:hAnsi="Times New Roman" w:cs="Times New Roman"/>
                <w:color w:val="auto"/>
                <w:lang w:val="ru-RU"/>
              </w:rPr>
              <w:t>ценового отбора</w:t>
            </w:r>
          </w:p>
        </w:tc>
        <w:tc>
          <w:tcPr>
            <w:tcW w:w="5822" w:type="dxa"/>
            <w:gridSpan w:val="2"/>
            <w:shd w:val="clear" w:color="auto" w:fill="auto"/>
            <w:vAlign w:val="center"/>
          </w:tcPr>
          <w:p w14:paraId="79C8FDD8" w14:textId="74B3BCAD" w:rsidR="00540BC2" w:rsidRPr="000F06E8" w:rsidRDefault="000F06E8" w:rsidP="00540BC2">
            <w:pPr>
              <w:widowControl w:val="0"/>
              <w:jc w:val="both"/>
              <w:rPr>
                <w:rFonts w:ascii="Times New Roman" w:eastAsia="Times New Roman" w:hAnsi="Times New Roman" w:cs="Times New Roman"/>
                <w:b/>
                <w:color w:val="auto"/>
                <w:lang w:val="ru-RU"/>
              </w:rPr>
            </w:pPr>
            <w:r>
              <w:rPr>
                <w:rFonts w:ascii="Times New Roman" w:eastAsia="Times New Roman" w:hAnsi="Times New Roman" w:cs="Times New Roman"/>
                <w:b/>
                <w:color w:val="auto"/>
                <w:lang w:val="ru-RU"/>
              </w:rPr>
              <w:lastRenderedPageBreak/>
              <w:t>11.08.2026</w:t>
            </w:r>
            <w:bookmarkStart w:id="20" w:name="_GoBack"/>
            <w:bookmarkEnd w:id="20"/>
          </w:p>
          <w:p w14:paraId="780E472E" w14:textId="77777777" w:rsidR="00540BC2" w:rsidRPr="000F06E8" w:rsidRDefault="00540BC2" w:rsidP="00540BC2">
            <w:pPr>
              <w:widowControl w:val="0"/>
              <w:jc w:val="both"/>
              <w:rPr>
                <w:rFonts w:ascii="Times New Roman" w:eastAsia="Times New Roman" w:hAnsi="Times New Roman" w:cs="Times New Roman"/>
                <w:b/>
                <w:color w:val="auto"/>
                <w:lang w:val="ru-RU"/>
              </w:rPr>
            </w:pPr>
          </w:p>
          <w:p w14:paraId="56CDB130" w14:textId="77777777" w:rsidR="00540BC2" w:rsidRPr="000F06E8" w:rsidRDefault="00540BC2" w:rsidP="00540BC2">
            <w:pPr>
              <w:widowControl w:val="0"/>
              <w:jc w:val="both"/>
              <w:rPr>
                <w:rFonts w:ascii="Times New Roman" w:eastAsia="Times New Roman" w:hAnsi="Times New Roman" w:cs="Times New Roman"/>
                <w:b/>
                <w:color w:val="auto"/>
              </w:rPr>
            </w:pPr>
          </w:p>
        </w:tc>
      </w:tr>
      <w:tr w:rsidR="00F23BE0" w:rsidRPr="00F23BE0" w14:paraId="678FCE9E" w14:textId="77777777" w:rsidTr="003C57F2">
        <w:trPr>
          <w:jc w:val="center"/>
        </w:trPr>
        <w:tc>
          <w:tcPr>
            <w:tcW w:w="9493" w:type="dxa"/>
            <w:gridSpan w:val="4"/>
            <w:shd w:val="clear" w:color="auto" w:fill="auto"/>
            <w:vAlign w:val="center"/>
          </w:tcPr>
          <w:p w14:paraId="7C7675BD" w14:textId="77777777" w:rsidR="00540BC2" w:rsidRPr="00F23BE0" w:rsidRDefault="00540BC2" w:rsidP="00540BC2">
            <w:pPr>
              <w:widowControl w:val="0"/>
              <w:numPr>
                <w:ilvl w:val="0"/>
                <w:numId w:val="16"/>
              </w:numPr>
              <w:jc w:val="center"/>
              <w:rPr>
                <w:rFonts w:ascii="Times New Roman" w:eastAsia="Times New Roman" w:hAnsi="Times New Roman" w:cs="Times New Roman"/>
                <w:color w:val="auto"/>
              </w:rPr>
            </w:pPr>
            <w:r w:rsidRPr="00F23BE0">
              <w:rPr>
                <w:rFonts w:ascii="Times New Roman" w:eastAsia="Times New Roman" w:hAnsi="Times New Roman" w:cs="Times New Roman"/>
                <w:b/>
                <w:bCs/>
                <w:color w:val="auto"/>
              </w:rPr>
              <w:t xml:space="preserve"> Оценка</w:t>
            </w:r>
          </w:p>
        </w:tc>
      </w:tr>
      <w:tr w:rsidR="00F23BE0" w:rsidRPr="00F23BE0" w14:paraId="6EA94185" w14:textId="77777777" w:rsidTr="003C57F2">
        <w:trPr>
          <w:jc w:val="center"/>
        </w:trPr>
        <w:tc>
          <w:tcPr>
            <w:tcW w:w="1213" w:type="dxa"/>
            <w:shd w:val="clear" w:color="auto" w:fill="auto"/>
            <w:vAlign w:val="center"/>
          </w:tcPr>
          <w:p w14:paraId="12F66016" w14:textId="77777777" w:rsidR="00540BC2" w:rsidRPr="00F23BE0" w:rsidRDefault="00540BC2" w:rsidP="00540BC2">
            <w:pPr>
              <w:widowControl w:val="0"/>
              <w:numPr>
                <w:ilvl w:val="1"/>
                <w:numId w:val="16"/>
              </w:numPr>
              <w:ind w:left="7" w:firstLine="142"/>
              <w:rPr>
                <w:rFonts w:ascii="Times New Roman" w:eastAsia="Times New Roman" w:hAnsi="Times New Roman" w:cs="Times New Roman"/>
                <w:color w:val="auto"/>
                <w:lang w:val="ru-RU"/>
              </w:rPr>
            </w:pPr>
          </w:p>
        </w:tc>
        <w:tc>
          <w:tcPr>
            <w:tcW w:w="2458" w:type="dxa"/>
            <w:shd w:val="clear" w:color="auto" w:fill="auto"/>
            <w:vAlign w:val="center"/>
          </w:tcPr>
          <w:p w14:paraId="10D0F9EC" w14:textId="77777777" w:rsidR="00540BC2" w:rsidRPr="00F23BE0" w:rsidRDefault="00540BC2" w:rsidP="00540BC2">
            <w:pPr>
              <w:widowControl w:val="0"/>
              <w:rPr>
                <w:rFonts w:ascii="Times New Roman" w:eastAsia="Times New Roman" w:hAnsi="Times New Roman" w:cs="Times New Roman"/>
                <w:color w:val="auto"/>
              </w:rPr>
            </w:pPr>
            <w:r w:rsidRPr="00F23BE0">
              <w:rPr>
                <w:rFonts w:ascii="Times New Roman" w:eastAsia="Times New Roman" w:hAnsi="Times New Roman" w:cs="Times New Roman"/>
                <w:color w:val="auto"/>
              </w:rPr>
              <w:t>Порядок оценки и сопоставления</w:t>
            </w:r>
          </w:p>
        </w:tc>
        <w:tc>
          <w:tcPr>
            <w:tcW w:w="5822" w:type="dxa"/>
            <w:gridSpan w:val="2"/>
            <w:shd w:val="clear" w:color="auto" w:fill="auto"/>
            <w:vAlign w:val="center"/>
          </w:tcPr>
          <w:p w14:paraId="4A59B609" w14:textId="7EDAD4A2" w:rsidR="00540BC2" w:rsidRPr="00F23BE0" w:rsidRDefault="00540BC2" w:rsidP="00540BC2">
            <w:pPr>
              <w:widowControl w:val="0"/>
              <w:rPr>
                <w:rFonts w:ascii="Times New Roman" w:eastAsia="Times New Roman" w:hAnsi="Times New Roman" w:cs="Times New Roman"/>
                <w:color w:val="auto"/>
              </w:rPr>
            </w:pPr>
            <w:r w:rsidRPr="00F23BE0">
              <w:rPr>
                <w:rFonts w:ascii="Times New Roman" w:eastAsia="Times New Roman" w:hAnsi="Times New Roman" w:cs="Times New Roman"/>
                <w:color w:val="auto"/>
              </w:rPr>
              <w:t>Оценка и сопоставление заявок производится путём сопоставления цены договора</w:t>
            </w:r>
            <w:r w:rsidRPr="00F23BE0">
              <w:rPr>
                <w:rFonts w:ascii="Times New Roman" w:eastAsia="Times New Roman" w:hAnsi="Times New Roman" w:cs="Times New Roman"/>
                <w:color w:val="auto"/>
                <w:lang w:val="ru-RU"/>
              </w:rPr>
              <w:t>,</w:t>
            </w:r>
            <w:r w:rsidRPr="00F23BE0">
              <w:rPr>
                <w:rFonts w:ascii="Times New Roman" w:eastAsia="Times New Roman" w:hAnsi="Times New Roman" w:cs="Times New Roman"/>
                <w:color w:val="auto"/>
              </w:rPr>
              <w:t xml:space="preserve"> предложенной участник</w:t>
            </w:r>
            <w:r w:rsidRPr="00F23BE0">
              <w:rPr>
                <w:rFonts w:ascii="Times New Roman" w:eastAsia="Times New Roman" w:hAnsi="Times New Roman" w:cs="Times New Roman"/>
                <w:color w:val="auto"/>
                <w:lang w:val="ru-RU"/>
              </w:rPr>
              <w:t>ами</w:t>
            </w:r>
            <w:r w:rsidRPr="00F23BE0">
              <w:rPr>
                <w:rFonts w:ascii="Times New Roman" w:eastAsia="Times New Roman" w:hAnsi="Times New Roman" w:cs="Times New Roman"/>
                <w:color w:val="auto"/>
              </w:rPr>
              <w:t xml:space="preserve"> ценового отбора </w:t>
            </w:r>
            <w:r w:rsidRPr="00F23BE0">
              <w:rPr>
                <w:rFonts w:ascii="Times New Roman" w:eastAsia="Times New Roman" w:hAnsi="Times New Roman" w:cs="Times New Roman"/>
                <w:color w:val="auto"/>
                <w:lang w:val="ru-RU"/>
              </w:rPr>
              <w:t xml:space="preserve"> </w:t>
            </w:r>
          </w:p>
        </w:tc>
      </w:tr>
      <w:tr w:rsidR="00F23BE0" w:rsidRPr="00F23BE0" w14:paraId="63928175" w14:textId="77777777" w:rsidTr="003C57F2">
        <w:trPr>
          <w:jc w:val="center"/>
        </w:trPr>
        <w:tc>
          <w:tcPr>
            <w:tcW w:w="1213" w:type="dxa"/>
            <w:shd w:val="clear" w:color="auto" w:fill="auto"/>
            <w:vAlign w:val="center"/>
          </w:tcPr>
          <w:p w14:paraId="6E438BBE" w14:textId="77777777" w:rsidR="00540BC2" w:rsidRPr="00F23BE0" w:rsidRDefault="00540BC2" w:rsidP="00540BC2">
            <w:pPr>
              <w:widowControl w:val="0"/>
              <w:numPr>
                <w:ilvl w:val="1"/>
                <w:numId w:val="16"/>
              </w:numPr>
              <w:ind w:left="7" w:firstLine="142"/>
              <w:rPr>
                <w:rFonts w:ascii="Times New Roman" w:eastAsia="Times New Roman" w:hAnsi="Times New Roman" w:cs="Times New Roman"/>
                <w:color w:val="auto"/>
                <w:lang w:val="ru-RU"/>
              </w:rPr>
            </w:pPr>
          </w:p>
        </w:tc>
        <w:tc>
          <w:tcPr>
            <w:tcW w:w="2458" w:type="dxa"/>
            <w:shd w:val="clear" w:color="auto" w:fill="auto"/>
            <w:vAlign w:val="bottom"/>
          </w:tcPr>
          <w:p w14:paraId="3054DEC0" w14:textId="77777777" w:rsidR="00540BC2" w:rsidRPr="00F23BE0" w:rsidRDefault="00540BC2" w:rsidP="00540BC2">
            <w:pPr>
              <w:widowControl w:val="0"/>
              <w:rPr>
                <w:rFonts w:ascii="Times New Roman" w:eastAsia="Times New Roman" w:hAnsi="Times New Roman" w:cs="Times New Roman"/>
                <w:color w:val="auto"/>
              </w:rPr>
            </w:pPr>
            <w:r w:rsidRPr="00F23BE0">
              <w:rPr>
                <w:rFonts w:ascii="Times New Roman" w:eastAsia="Times New Roman" w:hAnsi="Times New Roman" w:cs="Times New Roman"/>
                <w:color w:val="auto"/>
              </w:rPr>
              <w:t>Критерии оценки заявок на участие в ценовом отборе</w:t>
            </w:r>
          </w:p>
        </w:tc>
        <w:tc>
          <w:tcPr>
            <w:tcW w:w="5822" w:type="dxa"/>
            <w:gridSpan w:val="2"/>
            <w:shd w:val="clear" w:color="auto" w:fill="auto"/>
            <w:vAlign w:val="center"/>
          </w:tcPr>
          <w:p w14:paraId="42F246CA" w14:textId="77777777" w:rsidR="00540BC2" w:rsidRPr="00F23BE0" w:rsidRDefault="00540BC2" w:rsidP="00540BC2">
            <w:pPr>
              <w:widowControl w:val="0"/>
              <w:rPr>
                <w:rFonts w:ascii="Times New Roman" w:eastAsia="Times New Roman" w:hAnsi="Times New Roman" w:cs="Times New Roman"/>
                <w:color w:val="auto"/>
              </w:rPr>
            </w:pPr>
            <w:r w:rsidRPr="00F23BE0">
              <w:rPr>
                <w:rFonts w:ascii="Times New Roman" w:eastAsia="Times New Roman" w:hAnsi="Times New Roman" w:cs="Times New Roman"/>
                <w:color w:val="auto"/>
              </w:rPr>
              <w:t>100% ценовой критерий</w:t>
            </w:r>
          </w:p>
        </w:tc>
      </w:tr>
      <w:tr w:rsidR="00F23BE0" w:rsidRPr="00F23BE0" w14:paraId="3AC58677" w14:textId="77777777" w:rsidTr="003C57F2">
        <w:trPr>
          <w:jc w:val="center"/>
        </w:trPr>
        <w:tc>
          <w:tcPr>
            <w:tcW w:w="1213" w:type="dxa"/>
            <w:shd w:val="clear" w:color="auto" w:fill="auto"/>
            <w:vAlign w:val="center"/>
          </w:tcPr>
          <w:p w14:paraId="067D49B0" w14:textId="77777777" w:rsidR="00540BC2" w:rsidRPr="00F23BE0" w:rsidRDefault="00540BC2" w:rsidP="00540BC2">
            <w:pPr>
              <w:widowControl w:val="0"/>
              <w:numPr>
                <w:ilvl w:val="1"/>
                <w:numId w:val="16"/>
              </w:numPr>
              <w:ind w:left="7" w:firstLine="142"/>
              <w:rPr>
                <w:rFonts w:ascii="Times New Roman" w:eastAsia="Times New Roman" w:hAnsi="Times New Roman" w:cs="Times New Roman"/>
                <w:color w:val="auto"/>
                <w:lang w:val="ru-RU"/>
              </w:rPr>
            </w:pPr>
          </w:p>
        </w:tc>
        <w:tc>
          <w:tcPr>
            <w:tcW w:w="2458" w:type="dxa"/>
            <w:shd w:val="clear" w:color="auto" w:fill="auto"/>
            <w:vAlign w:val="center"/>
          </w:tcPr>
          <w:p w14:paraId="0F8092CC" w14:textId="77777777" w:rsidR="00540BC2" w:rsidRPr="00F23BE0" w:rsidRDefault="00540BC2" w:rsidP="00540BC2">
            <w:pPr>
              <w:widowControl w:val="0"/>
              <w:rPr>
                <w:rFonts w:ascii="Times New Roman" w:eastAsia="Times New Roman" w:hAnsi="Times New Roman" w:cs="Times New Roman"/>
                <w:color w:val="auto"/>
              </w:rPr>
            </w:pPr>
            <w:r w:rsidRPr="00F23BE0">
              <w:rPr>
                <w:rFonts w:ascii="Times New Roman" w:eastAsia="Times New Roman" w:hAnsi="Times New Roman" w:cs="Times New Roman"/>
                <w:color w:val="auto"/>
              </w:rPr>
              <w:t>Шаг ценового отбора</w:t>
            </w:r>
          </w:p>
        </w:tc>
        <w:tc>
          <w:tcPr>
            <w:tcW w:w="5822" w:type="dxa"/>
            <w:gridSpan w:val="2"/>
            <w:shd w:val="clear" w:color="auto" w:fill="auto"/>
            <w:vAlign w:val="center"/>
          </w:tcPr>
          <w:p w14:paraId="6CC7744C" w14:textId="3414C834" w:rsidR="00540BC2" w:rsidRPr="00F23BE0" w:rsidRDefault="00540BC2" w:rsidP="00540BC2">
            <w:pPr>
              <w:widowControl w:val="0"/>
              <w:jc w:val="both"/>
              <w:rPr>
                <w:rFonts w:ascii="Times New Roman" w:hAnsi="Times New Roman" w:cs="Times New Roman"/>
                <w:color w:val="auto"/>
              </w:rPr>
            </w:pPr>
            <w:r w:rsidRPr="00F23BE0">
              <w:rPr>
                <w:rFonts w:ascii="Times New Roman" w:eastAsia="Times New Roman" w:hAnsi="Times New Roman" w:cs="Times New Roman"/>
                <w:color w:val="auto"/>
                <w:lang w:val="ru-RU"/>
              </w:rPr>
              <w:t>О</w:t>
            </w:r>
            <w:r w:rsidRPr="00F23BE0">
              <w:rPr>
                <w:rFonts w:ascii="Times New Roman" w:eastAsia="Times New Roman" w:hAnsi="Times New Roman" w:cs="Times New Roman"/>
                <w:color w:val="auto"/>
              </w:rPr>
              <w:t xml:space="preserve">т 0,5 (ноля целых пяти десятых) % до 5 (пяти) % от начальной (максимальной) цены договора, указанной в </w:t>
            </w:r>
            <w:r w:rsidRPr="00F23BE0">
              <w:rPr>
                <w:rFonts w:ascii="Times New Roman" w:eastAsia="Times New Roman" w:hAnsi="Times New Roman" w:cs="Times New Roman"/>
                <w:color w:val="auto"/>
                <w:lang w:val="ru-RU"/>
              </w:rPr>
              <w:t>п</w:t>
            </w:r>
            <w:r w:rsidRPr="00F23BE0">
              <w:rPr>
                <w:rFonts w:ascii="Times New Roman" w:eastAsia="Times New Roman" w:hAnsi="Times New Roman" w:cs="Times New Roman"/>
                <w:color w:val="auto"/>
              </w:rPr>
              <w:t>. 2.3 Информационной карты.</w:t>
            </w:r>
          </w:p>
        </w:tc>
      </w:tr>
      <w:tr w:rsidR="00F23BE0" w:rsidRPr="00F23BE0" w14:paraId="73702D06" w14:textId="77777777" w:rsidTr="003C57F2">
        <w:trPr>
          <w:jc w:val="center"/>
        </w:trPr>
        <w:tc>
          <w:tcPr>
            <w:tcW w:w="9493" w:type="dxa"/>
            <w:gridSpan w:val="4"/>
            <w:shd w:val="clear" w:color="auto" w:fill="auto"/>
            <w:vAlign w:val="center"/>
          </w:tcPr>
          <w:p w14:paraId="46C44AA3" w14:textId="77777777" w:rsidR="00540BC2" w:rsidRPr="00F23BE0" w:rsidRDefault="00540BC2" w:rsidP="00540BC2">
            <w:pPr>
              <w:widowControl w:val="0"/>
              <w:numPr>
                <w:ilvl w:val="0"/>
                <w:numId w:val="16"/>
              </w:numPr>
              <w:jc w:val="center"/>
              <w:rPr>
                <w:rFonts w:ascii="Times New Roman" w:eastAsia="Times New Roman" w:hAnsi="Times New Roman" w:cs="Times New Roman"/>
                <w:color w:val="auto"/>
              </w:rPr>
            </w:pPr>
            <w:r w:rsidRPr="00F23BE0">
              <w:rPr>
                <w:rFonts w:ascii="Times New Roman" w:eastAsia="Times New Roman" w:hAnsi="Times New Roman" w:cs="Times New Roman"/>
                <w:b/>
                <w:bCs/>
                <w:color w:val="auto"/>
              </w:rPr>
              <w:t>Обеспечение</w:t>
            </w:r>
          </w:p>
        </w:tc>
      </w:tr>
      <w:tr w:rsidR="00F23BE0" w:rsidRPr="00F23BE0" w14:paraId="269DF397" w14:textId="77777777" w:rsidTr="003C57F2">
        <w:trPr>
          <w:jc w:val="center"/>
        </w:trPr>
        <w:tc>
          <w:tcPr>
            <w:tcW w:w="1213" w:type="dxa"/>
            <w:shd w:val="clear" w:color="auto" w:fill="auto"/>
            <w:vAlign w:val="center"/>
          </w:tcPr>
          <w:p w14:paraId="317C28E8" w14:textId="77777777" w:rsidR="00540BC2" w:rsidRPr="00F23BE0" w:rsidRDefault="00540BC2" w:rsidP="00540BC2">
            <w:pPr>
              <w:widowControl w:val="0"/>
              <w:numPr>
                <w:ilvl w:val="1"/>
                <w:numId w:val="16"/>
              </w:numPr>
              <w:ind w:left="7" w:firstLine="142"/>
              <w:rPr>
                <w:rFonts w:ascii="Times New Roman" w:eastAsia="Times New Roman" w:hAnsi="Times New Roman" w:cs="Times New Roman"/>
                <w:color w:val="auto"/>
                <w:lang w:val="ru-RU"/>
              </w:rPr>
            </w:pPr>
          </w:p>
        </w:tc>
        <w:tc>
          <w:tcPr>
            <w:tcW w:w="2458" w:type="dxa"/>
            <w:shd w:val="clear" w:color="auto" w:fill="auto"/>
            <w:vAlign w:val="center"/>
          </w:tcPr>
          <w:p w14:paraId="033A0B26" w14:textId="77777777" w:rsidR="00540BC2" w:rsidRPr="00F23BE0" w:rsidRDefault="00540BC2" w:rsidP="00540BC2">
            <w:pPr>
              <w:widowControl w:val="0"/>
              <w:rPr>
                <w:rFonts w:ascii="Times New Roman" w:eastAsia="Times New Roman" w:hAnsi="Times New Roman" w:cs="Times New Roman"/>
                <w:color w:val="auto"/>
              </w:rPr>
            </w:pPr>
            <w:r w:rsidRPr="00F23BE0">
              <w:rPr>
                <w:rFonts w:ascii="Times New Roman" w:eastAsia="Times New Roman" w:hAnsi="Times New Roman" w:cs="Times New Roman"/>
                <w:color w:val="auto"/>
              </w:rPr>
              <w:t>Обеспечение заявок на участие в ценовом отборе</w:t>
            </w:r>
            <w:r w:rsidRPr="00F23BE0">
              <w:rPr>
                <w:rFonts w:ascii="Times New Roman" w:eastAsia="Times New Roman" w:hAnsi="Times New Roman" w:cs="Times New Roman"/>
                <w:color w:val="auto"/>
                <w:lang w:val="ru-RU"/>
              </w:rPr>
              <w:t>, р</w:t>
            </w:r>
            <w:r w:rsidRPr="00F23BE0">
              <w:rPr>
                <w:rFonts w:ascii="Times New Roman" w:hAnsi="Times New Roman" w:cs="Times New Roman"/>
                <w:color w:val="auto"/>
              </w:rPr>
              <w:t>азмер обеспечения заяв</w:t>
            </w:r>
            <w:r w:rsidRPr="00F23BE0">
              <w:rPr>
                <w:rFonts w:ascii="Times New Roman" w:hAnsi="Times New Roman" w:cs="Times New Roman"/>
                <w:color w:val="auto"/>
                <w:lang w:val="ru-RU"/>
              </w:rPr>
              <w:t>ок</w:t>
            </w:r>
          </w:p>
        </w:tc>
        <w:tc>
          <w:tcPr>
            <w:tcW w:w="5822" w:type="dxa"/>
            <w:gridSpan w:val="2"/>
            <w:shd w:val="clear" w:color="auto" w:fill="auto"/>
            <w:vAlign w:val="center"/>
          </w:tcPr>
          <w:p w14:paraId="06EF5509" w14:textId="436762C7" w:rsidR="00540BC2" w:rsidRPr="00F23BE0" w:rsidRDefault="00540BC2" w:rsidP="00540BC2">
            <w:pPr>
              <w:widowControl w:val="0"/>
              <w:rPr>
                <w:rFonts w:ascii="Times New Roman" w:eastAsia="Times New Roman" w:hAnsi="Times New Roman" w:cs="Times New Roman"/>
                <w:color w:val="auto"/>
              </w:rPr>
            </w:pPr>
            <w:r w:rsidRPr="00F23BE0">
              <w:rPr>
                <w:rFonts w:ascii="Times New Roman" w:eastAsia="Times New Roman" w:hAnsi="Times New Roman" w:cs="Times New Roman"/>
                <w:color w:val="auto"/>
              </w:rPr>
              <w:t>Не установлено</w:t>
            </w:r>
          </w:p>
        </w:tc>
      </w:tr>
      <w:tr w:rsidR="00F23BE0" w:rsidRPr="00F23BE0" w14:paraId="301FA561" w14:textId="77777777" w:rsidTr="003C57F2">
        <w:trPr>
          <w:jc w:val="center"/>
        </w:trPr>
        <w:tc>
          <w:tcPr>
            <w:tcW w:w="1213" w:type="dxa"/>
            <w:shd w:val="clear" w:color="auto" w:fill="auto"/>
            <w:vAlign w:val="center"/>
          </w:tcPr>
          <w:p w14:paraId="1496BFF9" w14:textId="77777777" w:rsidR="00540BC2" w:rsidRPr="00F23BE0" w:rsidRDefault="00540BC2" w:rsidP="00540BC2">
            <w:pPr>
              <w:widowControl w:val="0"/>
              <w:numPr>
                <w:ilvl w:val="2"/>
                <w:numId w:val="16"/>
              </w:numPr>
              <w:rPr>
                <w:rFonts w:ascii="Times New Roman" w:eastAsia="Times New Roman" w:hAnsi="Times New Roman" w:cs="Times New Roman"/>
                <w:color w:val="auto"/>
                <w:lang w:val="ru-RU"/>
              </w:rPr>
            </w:pPr>
          </w:p>
        </w:tc>
        <w:tc>
          <w:tcPr>
            <w:tcW w:w="2458" w:type="dxa"/>
            <w:shd w:val="clear" w:color="auto" w:fill="auto"/>
            <w:vAlign w:val="center"/>
          </w:tcPr>
          <w:p w14:paraId="764F7E4F" w14:textId="3FCCD76F" w:rsidR="00540BC2" w:rsidRPr="00F23BE0" w:rsidRDefault="00540BC2" w:rsidP="00540BC2">
            <w:pPr>
              <w:widowControl w:val="0"/>
              <w:rPr>
                <w:rFonts w:ascii="Times New Roman" w:eastAsia="Times New Roman" w:hAnsi="Times New Roman" w:cs="Times New Roman"/>
                <w:color w:val="auto"/>
                <w:lang w:val="ru-RU"/>
              </w:rPr>
            </w:pPr>
            <w:r w:rsidRPr="00F23BE0">
              <w:rPr>
                <w:rFonts w:ascii="Times New Roman" w:eastAsia="Times New Roman" w:hAnsi="Times New Roman" w:cs="Times New Roman"/>
                <w:color w:val="auto"/>
              </w:rPr>
              <w:t xml:space="preserve">Порядок </w:t>
            </w:r>
            <w:r w:rsidRPr="00F23BE0">
              <w:rPr>
                <w:rFonts w:ascii="Times New Roman" w:eastAsia="Times New Roman" w:hAnsi="Times New Roman" w:cs="Times New Roman"/>
                <w:color w:val="auto"/>
                <w:lang w:val="ru-RU"/>
              </w:rPr>
              <w:t xml:space="preserve">и срок предоставления </w:t>
            </w:r>
            <w:r w:rsidRPr="00F23BE0">
              <w:rPr>
                <w:rFonts w:ascii="Times New Roman" w:eastAsia="Times New Roman" w:hAnsi="Times New Roman" w:cs="Times New Roman"/>
                <w:color w:val="auto"/>
              </w:rPr>
              <w:t>обеспечения заявок</w:t>
            </w:r>
          </w:p>
        </w:tc>
        <w:tc>
          <w:tcPr>
            <w:tcW w:w="5822" w:type="dxa"/>
            <w:gridSpan w:val="2"/>
            <w:shd w:val="clear" w:color="auto" w:fill="auto"/>
            <w:vAlign w:val="center"/>
          </w:tcPr>
          <w:p w14:paraId="38870D8D" w14:textId="2E720313" w:rsidR="00540BC2" w:rsidRPr="00F23BE0" w:rsidRDefault="00540BC2" w:rsidP="00540BC2">
            <w:pPr>
              <w:widowControl w:val="0"/>
              <w:rPr>
                <w:rFonts w:ascii="Times New Roman" w:eastAsia="Times New Roman" w:hAnsi="Times New Roman" w:cs="Times New Roman"/>
                <w:color w:val="auto"/>
              </w:rPr>
            </w:pPr>
            <w:r w:rsidRPr="00F23BE0">
              <w:rPr>
                <w:rFonts w:ascii="Times New Roman" w:eastAsia="Times New Roman" w:hAnsi="Times New Roman" w:cs="Times New Roman"/>
                <w:color w:val="auto"/>
              </w:rPr>
              <w:t>Не применимо</w:t>
            </w:r>
          </w:p>
        </w:tc>
      </w:tr>
      <w:tr w:rsidR="00F23BE0" w:rsidRPr="00F23BE0" w14:paraId="07BF3033" w14:textId="77777777" w:rsidTr="003C57F2">
        <w:trPr>
          <w:jc w:val="center"/>
        </w:trPr>
        <w:tc>
          <w:tcPr>
            <w:tcW w:w="1213" w:type="dxa"/>
            <w:shd w:val="clear" w:color="auto" w:fill="auto"/>
            <w:vAlign w:val="center"/>
          </w:tcPr>
          <w:p w14:paraId="491834D5" w14:textId="77777777" w:rsidR="00540BC2" w:rsidRPr="00F23BE0" w:rsidRDefault="00540BC2" w:rsidP="00540BC2">
            <w:pPr>
              <w:widowControl w:val="0"/>
              <w:numPr>
                <w:ilvl w:val="2"/>
                <w:numId w:val="16"/>
              </w:numPr>
              <w:rPr>
                <w:rFonts w:ascii="Times New Roman" w:eastAsia="Times New Roman" w:hAnsi="Times New Roman" w:cs="Times New Roman"/>
                <w:color w:val="auto"/>
                <w:lang w:val="ru-RU"/>
              </w:rPr>
            </w:pPr>
          </w:p>
        </w:tc>
        <w:tc>
          <w:tcPr>
            <w:tcW w:w="2458" w:type="dxa"/>
            <w:shd w:val="clear" w:color="auto" w:fill="auto"/>
            <w:vAlign w:val="center"/>
          </w:tcPr>
          <w:p w14:paraId="40AFAADE" w14:textId="77777777" w:rsidR="00540BC2" w:rsidRPr="00F23BE0" w:rsidRDefault="00540BC2" w:rsidP="00540BC2">
            <w:pPr>
              <w:widowControl w:val="0"/>
              <w:rPr>
                <w:rFonts w:ascii="Times New Roman" w:eastAsia="Times New Roman" w:hAnsi="Times New Roman" w:cs="Times New Roman"/>
                <w:color w:val="auto"/>
                <w:lang w:val="ru-RU"/>
              </w:rPr>
            </w:pPr>
            <w:r w:rsidRPr="00F23BE0">
              <w:rPr>
                <w:rFonts w:ascii="Times New Roman" w:eastAsia="Times New Roman" w:hAnsi="Times New Roman" w:cs="Times New Roman"/>
                <w:color w:val="auto"/>
                <w:lang w:val="ru-RU"/>
              </w:rPr>
              <w:t>Порядок возврата обеспечения заявок</w:t>
            </w:r>
          </w:p>
        </w:tc>
        <w:tc>
          <w:tcPr>
            <w:tcW w:w="5822" w:type="dxa"/>
            <w:gridSpan w:val="2"/>
            <w:shd w:val="clear" w:color="auto" w:fill="auto"/>
            <w:vAlign w:val="center"/>
          </w:tcPr>
          <w:p w14:paraId="64EA334E" w14:textId="22A2EB1D" w:rsidR="00540BC2" w:rsidRPr="00F23BE0" w:rsidRDefault="00540BC2" w:rsidP="00540BC2">
            <w:pPr>
              <w:widowControl w:val="0"/>
              <w:rPr>
                <w:rFonts w:ascii="Times New Roman" w:eastAsia="Times New Roman" w:hAnsi="Times New Roman" w:cs="Times New Roman"/>
                <w:color w:val="auto"/>
              </w:rPr>
            </w:pPr>
            <w:r w:rsidRPr="00F23BE0">
              <w:rPr>
                <w:rFonts w:ascii="Times New Roman" w:eastAsia="Times New Roman" w:hAnsi="Times New Roman" w:cs="Times New Roman"/>
                <w:color w:val="auto"/>
              </w:rPr>
              <w:t>Не применимо</w:t>
            </w:r>
          </w:p>
        </w:tc>
      </w:tr>
      <w:tr w:rsidR="00F23BE0" w:rsidRPr="00F23BE0" w14:paraId="06C689C9" w14:textId="77777777" w:rsidTr="003C57F2">
        <w:trPr>
          <w:jc w:val="center"/>
        </w:trPr>
        <w:tc>
          <w:tcPr>
            <w:tcW w:w="1213" w:type="dxa"/>
            <w:shd w:val="clear" w:color="auto" w:fill="auto"/>
            <w:vAlign w:val="center"/>
          </w:tcPr>
          <w:p w14:paraId="4CA8C77A" w14:textId="77777777" w:rsidR="00540BC2" w:rsidRPr="00F23BE0" w:rsidRDefault="00540BC2" w:rsidP="00540BC2">
            <w:pPr>
              <w:widowControl w:val="0"/>
              <w:numPr>
                <w:ilvl w:val="2"/>
                <w:numId w:val="16"/>
              </w:numPr>
              <w:rPr>
                <w:rFonts w:ascii="Times New Roman" w:eastAsia="Times New Roman" w:hAnsi="Times New Roman" w:cs="Times New Roman"/>
                <w:color w:val="auto"/>
                <w:lang w:val="ru-RU"/>
              </w:rPr>
            </w:pPr>
          </w:p>
        </w:tc>
        <w:tc>
          <w:tcPr>
            <w:tcW w:w="2458" w:type="dxa"/>
            <w:shd w:val="clear" w:color="auto" w:fill="auto"/>
            <w:vAlign w:val="center"/>
          </w:tcPr>
          <w:p w14:paraId="01F980F2" w14:textId="77777777" w:rsidR="00540BC2" w:rsidRPr="00F23BE0" w:rsidRDefault="00540BC2" w:rsidP="00540BC2">
            <w:pPr>
              <w:widowControl w:val="0"/>
              <w:rPr>
                <w:rFonts w:ascii="Times New Roman" w:eastAsia="Times New Roman" w:hAnsi="Times New Roman" w:cs="Times New Roman"/>
                <w:color w:val="auto"/>
              </w:rPr>
            </w:pPr>
            <w:r w:rsidRPr="00F23BE0">
              <w:rPr>
                <w:rFonts w:ascii="Times New Roman" w:eastAsia="Times New Roman" w:hAnsi="Times New Roman" w:cs="Times New Roman"/>
                <w:color w:val="auto"/>
              </w:rPr>
              <w:t>Реквизиты счета для перечисления денежных средств в качестве обеспечения заявок на участие в ценовом отборе</w:t>
            </w:r>
            <w:r w:rsidRPr="00F23BE0">
              <w:rPr>
                <w:rFonts w:ascii="Times New Roman" w:eastAsia="Times New Roman" w:hAnsi="Times New Roman" w:cs="Times New Roman"/>
                <w:color w:val="auto"/>
                <w:lang w:val="ru-RU"/>
              </w:rPr>
              <w:t xml:space="preserve"> </w:t>
            </w:r>
          </w:p>
        </w:tc>
        <w:tc>
          <w:tcPr>
            <w:tcW w:w="5822" w:type="dxa"/>
            <w:gridSpan w:val="2"/>
            <w:shd w:val="clear" w:color="auto" w:fill="auto"/>
            <w:vAlign w:val="center"/>
          </w:tcPr>
          <w:p w14:paraId="7FEEC9F4" w14:textId="7B41B2A8" w:rsidR="00540BC2" w:rsidRPr="00F23BE0" w:rsidRDefault="00540BC2" w:rsidP="00540BC2">
            <w:pPr>
              <w:widowControl w:val="0"/>
              <w:rPr>
                <w:rFonts w:ascii="Times New Roman" w:eastAsia="Times New Roman" w:hAnsi="Times New Roman" w:cs="Times New Roman"/>
                <w:iCs/>
                <w:color w:val="auto"/>
                <w:lang w:val="ru-RU"/>
              </w:rPr>
            </w:pPr>
            <w:r w:rsidRPr="00F23BE0">
              <w:rPr>
                <w:rFonts w:ascii="Times New Roman" w:eastAsia="Times New Roman" w:hAnsi="Times New Roman" w:cs="Times New Roman"/>
                <w:color w:val="auto"/>
              </w:rPr>
              <w:t>Не установлено</w:t>
            </w:r>
          </w:p>
        </w:tc>
      </w:tr>
      <w:tr w:rsidR="00F23BE0" w:rsidRPr="00F23BE0" w14:paraId="400AB271" w14:textId="77777777" w:rsidTr="003C57F2">
        <w:trPr>
          <w:jc w:val="center"/>
        </w:trPr>
        <w:tc>
          <w:tcPr>
            <w:tcW w:w="1213" w:type="dxa"/>
            <w:shd w:val="clear" w:color="auto" w:fill="auto"/>
            <w:vAlign w:val="center"/>
          </w:tcPr>
          <w:p w14:paraId="09A0861E" w14:textId="77777777" w:rsidR="005B57AA" w:rsidRPr="00F23BE0" w:rsidRDefault="005B57AA" w:rsidP="005B57AA">
            <w:pPr>
              <w:widowControl w:val="0"/>
              <w:numPr>
                <w:ilvl w:val="1"/>
                <w:numId w:val="16"/>
              </w:numPr>
              <w:ind w:left="7" w:firstLine="142"/>
              <w:rPr>
                <w:rFonts w:ascii="Times New Roman" w:eastAsia="Times New Roman" w:hAnsi="Times New Roman" w:cs="Times New Roman"/>
                <w:color w:val="auto"/>
              </w:rPr>
            </w:pPr>
          </w:p>
        </w:tc>
        <w:tc>
          <w:tcPr>
            <w:tcW w:w="2458" w:type="dxa"/>
            <w:shd w:val="clear" w:color="auto" w:fill="auto"/>
            <w:vAlign w:val="center"/>
          </w:tcPr>
          <w:p w14:paraId="6E45D2CF" w14:textId="77777777" w:rsidR="005B57AA" w:rsidRPr="00F23BE0" w:rsidRDefault="005B57AA" w:rsidP="005B57AA">
            <w:pPr>
              <w:widowControl w:val="0"/>
              <w:rPr>
                <w:rFonts w:ascii="Times New Roman" w:eastAsia="Times New Roman" w:hAnsi="Times New Roman" w:cs="Times New Roman"/>
                <w:color w:val="auto"/>
                <w:lang w:val="ru-RU"/>
              </w:rPr>
            </w:pPr>
            <w:r w:rsidRPr="00F23BE0">
              <w:rPr>
                <w:rFonts w:ascii="Times New Roman" w:eastAsia="Times New Roman" w:hAnsi="Times New Roman" w:cs="Times New Roman"/>
                <w:color w:val="auto"/>
              </w:rPr>
              <w:t>Обеспечение исполнения договора</w:t>
            </w:r>
            <w:r w:rsidRPr="00F23BE0">
              <w:rPr>
                <w:rFonts w:ascii="Times New Roman" w:eastAsia="Times New Roman" w:hAnsi="Times New Roman" w:cs="Times New Roman"/>
                <w:color w:val="auto"/>
                <w:lang w:val="ru-RU"/>
              </w:rPr>
              <w:t>, размер обеспечения исполнения договора</w:t>
            </w:r>
          </w:p>
        </w:tc>
        <w:tc>
          <w:tcPr>
            <w:tcW w:w="5822" w:type="dxa"/>
            <w:gridSpan w:val="2"/>
            <w:shd w:val="clear" w:color="auto" w:fill="auto"/>
            <w:vAlign w:val="center"/>
          </w:tcPr>
          <w:p w14:paraId="52201206" w14:textId="28FFBDC7" w:rsidR="00827301" w:rsidRPr="00F23BE0" w:rsidRDefault="005B57AA" w:rsidP="00911E8A">
            <w:pPr>
              <w:ind w:firstLine="467"/>
              <w:jc w:val="both"/>
              <w:rPr>
                <w:rFonts w:ascii="Times New Roman" w:hAnsi="Times New Roman" w:cs="Times New Roman"/>
                <w:color w:val="auto"/>
                <w:lang w:val="ru-RU"/>
              </w:rPr>
            </w:pPr>
            <w:r w:rsidRPr="00F23BE0">
              <w:rPr>
                <w:rFonts w:ascii="Times New Roman" w:eastAsia="Times New Roman" w:hAnsi="Times New Roman" w:cs="Times New Roman"/>
                <w:color w:val="auto"/>
              </w:rPr>
              <w:t xml:space="preserve">Размер обеспечения исполнения договора составляет: </w:t>
            </w:r>
            <w:r w:rsidRPr="00F23BE0">
              <w:rPr>
                <w:rFonts w:ascii="Times New Roman" w:eastAsia="Times New Roman" w:hAnsi="Times New Roman" w:cs="Times New Roman"/>
                <w:b/>
                <w:color w:val="auto"/>
              </w:rPr>
              <w:t>5,0 %</w:t>
            </w:r>
            <w:r w:rsidRPr="00F23BE0">
              <w:rPr>
                <w:rFonts w:ascii="Times New Roman" w:eastAsia="Times New Roman" w:hAnsi="Times New Roman" w:cs="Times New Roman"/>
                <w:color w:val="auto"/>
              </w:rPr>
              <w:t xml:space="preserve"> от начальной (максимальной) цены договора в сумме:</w:t>
            </w:r>
            <w:r w:rsidRPr="00F23BE0">
              <w:rPr>
                <w:rFonts w:ascii="Times New Roman" w:hAnsi="Times New Roman" w:cs="Times New Roman"/>
                <w:color w:val="auto"/>
                <w:lang w:val="ru-RU"/>
              </w:rPr>
              <w:t xml:space="preserve"> Размер </w:t>
            </w:r>
            <w:r w:rsidR="00287601" w:rsidRPr="00F23BE0">
              <w:rPr>
                <w:rFonts w:ascii="Times New Roman" w:hAnsi="Times New Roman" w:cs="Times New Roman"/>
                <w:color w:val="auto"/>
                <w:lang w:val="ru-RU"/>
              </w:rPr>
              <w:t>обеспечения:</w:t>
            </w:r>
            <w:r w:rsidR="0063137A" w:rsidRPr="00F23BE0">
              <w:rPr>
                <w:rFonts w:ascii="Times New Roman" w:hAnsi="Times New Roman" w:cs="Times New Roman"/>
                <w:color w:val="auto"/>
                <w:lang w:val="ru-RU"/>
              </w:rPr>
              <w:t xml:space="preserve"> </w:t>
            </w:r>
            <w:r w:rsidR="00CE3489" w:rsidRPr="00F23BE0">
              <w:rPr>
                <w:rFonts w:ascii="Times New Roman" w:hAnsi="Times New Roman" w:cs="Times New Roman"/>
                <w:color w:val="auto"/>
                <w:lang w:val="ru-RU"/>
              </w:rPr>
              <w:t>283 140</w:t>
            </w:r>
            <w:r w:rsidR="0063137A" w:rsidRPr="00F23BE0">
              <w:rPr>
                <w:rFonts w:ascii="Times New Roman" w:hAnsi="Times New Roman" w:cs="Times New Roman"/>
                <w:color w:val="auto"/>
                <w:lang w:val="ru-RU"/>
              </w:rPr>
              <w:t xml:space="preserve"> (</w:t>
            </w:r>
            <w:r w:rsidR="00CE3489" w:rsidRPr="00F23BE0">
              <w:rPr>
                <w:rFonts w:ascii="Times New Roman" w:hAnsi="Times New Roman" w:cs="Times New Roman"/>
                <w:color w:val="auto"/>
                <w:lang w:val="ru-RU"/>
              </w:rPr>
              <w:t>двести восемьдесят три тысячи сто сорок) рублей</w:t>
            </w:r>
            <w:r w:rsidR="0063137A" w:rsidRPr="00F23BE0">
              <w:rPr>
                <w:rFonts w:ascii="Times New Roman" w:hAnsi="Times New Roman" w:cs="Times New Roman"/>
                <w:color w:val="auto"/>
                <w:lang w:val="ru-RU"/>
              </w:rPr>
              <w:t xml:space="preserve"> 00 копеек</w:t>
            </w:r>
            <w:r w:rsidR="00BA5965" w:rsidRPr="00F23BE0">
              <w:rPr>
                <w:rFonts w:ascii="Times New Roman" w:hAnsi="Times New Roman" w:cs="Times New Roman"/>
                <w:color w:val="auto"/>
                <w:lang w:val="ru-RU"/>
              </w:rPr>
              <w:t>, НДС</w:t>
            </w:r>
            <w:r w:rsidRPr="00F23BE0">
              <w:rPr>
                <w:rFonts w:ascii="Times New Roman" w:hAnsi="Times New Roman" w:cs="Times New Roman"/>
                <w:color w:val="auto"/>
                <w:lang w:val="ru-RU"/>
              </w:rPr>
              <w:t xml:space="preserve"> не облагается.</w:t>
            </w:r>
          </w:p>
          <w:p w14:paraId="6D3FB4DF" w14:textId="0C47E24F" w:rsidR="005B57AA" w:rsidRPr="00F23BE0" w:rsidRDefault="005B57AA" w:rsidP="00911E8A">
            <w:pPr>
              <w:ind w:firstLine="467"/>
              <w:jc w:val="both"/>
              <w:rPr>
                <w:rFonts w:ascii="Times New Roman" w:hAnsi="Times New Roman" w:cs="Times New Roman"/>
                <w:color w:val="auto"/>
                <w:lang w:val="ru-RU"/>
              </w:rPr>
            </w:pPr>
            <w:r w:rsidRPr="00F23BE0">
              <w:rPr>
                <w:rFonts w:ascii="Times New Roman" w:hAnsi="Times New Roman" w:cs="Times New Roman"/>
                <w:color w:val="auto"/>
                <w:lang w:val="ru-RU"/>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p>
        </w:tc>
      </w:tr>
      <w:tr w:rsidR="00F23BE0" w:rsidRPr="00F23BE0" w14:paraId="06DCFF49" w14:textId="77777777" w:rsidTr="003C57F2">
        <w:trPr>
          <w:jc w:val="center"/>
        </w:trPr>
        <w:tc>
          <w:tcPr>
            <w:tcW w:w="1213" w:type="dxa"/>
            <w:shd w:val="clear" w:color="auto" w:fill="auto"/>
            <w:vAlign w:val="center"/>
          </w:tcPr>
          <w:p w14:paraId="756C7463" w14:textId="77777777" w:rsidR="005B57AA" w:rsidRPr="00F23BE0" w:rsidRDefault="005B57AA" w:rsidP="005B57AA">
            <w:pPr>
              <w:widowControl w:val="0"/>
              <w:numPr>
                <w:ilvl w:val="2"/>
                <w:numId w:val="16"/>
              </w:numPr>
              <w:rPr>
                <w:rFonts w:ascii="Times New Roman" w:eastAsia="Times New Roman" w:hAnsi="Times New Roman" w:cs="Times New Roman"/>
                <w:color w:val="auto"/>
                <w:lang w:val="ru-RU"/>
              </w:rPr>
            </w:pPr>
          </w:p>
        </w:tc>
        <w:tc>
          <w:tcPr>
            <w:tcW w:w="2458" w:type="dxa"/>
            <w:shd w:val="clear" w:color="auto" w:fill="auto"/>
            <w:vAlign w:val="center"/>
          </w:tcPr>
          <w:p w14:paraId="5CB9E3E9" w14:textId="77777777" w:rsidR="005B57AA" w:rsidRPr="00F23BE0" w:rsidRDefault="005B57AA" w:rsidP="005B57AA">
            <w:pPr>
              <w:widowControl w:val="0"/>
              <w:rPr>
                <w:rFonts w:ascii="Times New Roman" w:eastAsia="Times New Roman" w:hAnsi="Times New Roman" w:cs="Times New Roman"/>
                <w:color w:val="auto"/>
              </w:rPr>
            </w:pPr>
            <w:r w:rsidRPr="00F23BE0">
              <w:rPr>
                <w:rFonts w:ascii="Times New Roman" w:eastAsia="Times New Roman" w:hAnsi="Times New Roman" w:cs="Times New Roman"/>
                <w:color w:val="auto"/>
              </w:rPr>
              <w:t>Срок действия обеспечения исполнения договора</w:t>
            </w:r>
          </w:p>
        </w:tc>
        <w:tc>
          <w:tcPr>
            <w:tcW w:w="5822" w:type="dxa"/>
            <w:gridSpan w:val="2"/>
            <w:shd w:val="clear" w:color="auto" w:fill="auto"/>
            <w:vAlign w:val="center"/>
          </w:tcPr>
          <w:p w14:paraId="04994447" w14:textId="3CC19EB5" w:rsidR="005B57AA" w:rsidRPr="00F23BE0" w:rsidRDefault="005B57AA" w:rsidP="005B57AA">
            <w:pPr>
              <w:widowControl w:val="0"/>
              <w:jc w:val="both"/>
              <w:rPr>
                <w:rFonts w:ascii="Times New Roman" w:eastAsia="Times New Roman" w:hAnsi="Times New Roman" w:cs="Times New Roman"/>
                <w:color w:val="auto"/>
              </w:rPr>
            </w:pPr>
            <w:r w:rsidRPr="00F23BE0">
              <w:rPr>
                <w:rFonts w:ascii="Times New Roman" w:hAnsi="Times New Roman" w:cs="Times New Roman"/>
                <w:i/>
                <w:iCs/>
                <w:color w:val="auto"/>
                <w:lang w:val="ru-RU"/>
              </w:rPr>
              <w:t xml:space="preserve"> </w:t>
            </w:r>
            <w:r w:rsidRPr="00F23BE0">
              <w:rPr>
                <w:rFonts w:ascii="Times New Roman" w:hAnsi="Times New Roman" w:cs="Times New Roman"/>
                <w:color w:val="auto"/>
              </w:rPr>
              <w:t>Срок действия обеспечения исполнения договора должен превышать максимальный срок исполнения обязательств поставщика (подрядчика, исполнителя) по договору не менее чем</w:t>
            </w:r>
            <w:r w:rsidRPr="00F23BE0">
              <w:rPr>
                <w:rFonts w:ascii="Times New Roman" w:hAnsi="Times New Roman" w:cs="Times New Roman"/>
                <w:i/>
                <w:iCs/>
                <w:color w:val="auto"/>
              </w:rPr>
              <w:t xml:space="preserve"> </w:t>
            </w:r>
            <w:r w:rsidRPr="00F23BE0">
              <w:rPr>
                <w:rFonts w:ascii="Times New Roman" w:hAnsi="Times New Roman" w:cs="Times New Roman"/>
                <w:color w:val="auto"/>
              </w:rPr>
              <w:t>на</w:t>
            </w:r>
            <w:r w:rsidRPr="00F23BE0">
              <w:rPr>
                <w:rFonts w:ascii="Times New Roman" w:hAnsi="Times New Roman" w:cs="Times New Roman"/>
                <w:i/>
                <w:iCs/>
                <w:color w:val="auto"/>
              </w:rPr>
              <w:t xml:space="preserve"> 30</w:t>
            </w:r>
            <w:r w:rsidRPr="00F23BE0">
              <w:rPr>
                <w:rFonts w:ascii="Times New Roman" w:hAnsi="Times New Roman" w:cs="Times New Roman"/>
                <w:color w:val="auto"/>
              </w:rPr>
              <w:t xml:space="preserve"> дней</w:t>
            </w:r>
          </w:p>
        </w:tc>
      </w:tr>
      <w:tr w:rsidR="00F23BE0" w:rsidRPr="00F23BE0" w14:paraId="09D103C7" w14:textId="77777777" w:rsidTr="003C57F2">
        <w:trPr>
          <w:jc w:val="center"/>
        </w:trPr>
        <w:tc>
          <w:tcPr>
            <w:tcW w:w="1213" w:type="dxa"/>
            <w:shd w:val="clear" w:color="auto" w:fill="auto"/>
            <w:vAlign w:val="center"/>
          </w:tcPr>
          <w:p w14:paraId="673A3C6E" w14:textId="77777777" w:rsidR="005B57AA" w:rsidRPr="00F23BE0" w:rsidRDefault="005B57AA" w:rsidP="005B57AA">
            <w:pPr>
              <w:widowControl w:val="0"/>
              <w:numPr>
                <w:ilvl w:val="2"/>
                <w:numId w:val="16"/>
              </w:numPr>
              <w:rPr>
                <w:rFonts w:ascii="Times New Roman" w:eastAsia="Times New Roman" w:hAnsi="Times New Roman" w:cs="Times New Roman"/>
                <w:color w:val="auto"/>
                <w:lang w:val="ru-RU"/>
              </w:rPr>
            </w:pPr>
          </w:p>
        </w:tc>
        <w:tc>
          <w:tcPr>
            <w:tcW w:w="2458" w:type="dxa"/>
            <w:shd w:val="clear" w:color="auto" w:fill="auto"/>
            <w:vAlign w:val="center"/>
          </w:tcPr>
          <w:p w14:paraId="402D288B" w14:textId="77777777" w:rsidR="005B57AA" w:rsidRPr="00F23BE0" w:rsidRDefault="005B57AA" w:rsidP="005B57AA">
            <w:pPr>
              <w:widowControl w:val="0"/>
              <w:rPr>
                <w:rFonts w:ascii="Times New Roman" w:eastAsia="Times New Roman" w:hAnsi="Times New Roman" w:cs="Times New Roman"/>
                <w:color w:val="auto"/>
              </w:rPr>
            </w:pPr>
            <w:r w:rsidRPr="00F23BE0">
              <w:rPr>
                <w:rFonts w:ascii="Times New Roman" w:eastAsia="Times New Roman" w:hAnsi="Times New Roman" w:cs="Times New Roman"/>
                <w:color w:val="auto"/>
              </w:rPr>
              <w:t>Порядок, срок предоставления обеспечения исполнения договора, требования к такому обеспечению</w:t>
            </w:r>
          </w:p>
          <w:p w14:paraId="1F793B82" w14:textId="77777777" w:rsidR="005B57AA" w:rsidRPr="00F23BE0" w:rsidRDefault="005B57AA" w:rsidP="005B57AA">
            <w:pPr>
              <w:widowControl w:val="0"/>
              <w:rPr>
                <w:rFonts w:ascii="Times New Roman" w:eastAsia="Times New Roman" w:hAnsi="Times New Roman" w:cs="Times New Roman"/>
                <w:color w:val="auto"/>
              </w:rPr>
            </w:pPr>
          </w:p>
          <w:p w14:paraId="08ECA9FF" w14:textId="77777777" w:rsidR="005B57AA" w:rsidRPr="00F23BE0" w:rsidRDefault="005B57AA" w:rsidP="005B57AA">
            <w:pPr>
              <w:widowControl w:val="0"/>
              <w:rPr>
                <w:rFonts w:ascii="Times New Roman" w:eastAsia="Times New Roman" w:hAnsi="Times New Roman" w:cs="Times New Roman"/>
                <w:color w:val="auto"/>
              </w:rPr>
            </w:pPr>
          </w:p>
        </w:tc>
        <w:tc>
          <w:tcPr>
            <w:tcW w:w="5822" w:type="dxa"/>
            <w:gridSpan w:val="2"/>
            <w:shd w:val="clear" w:color="auto" w:fill="auto"/>
            <w:vAlign w:val="center"/>
          </w:tcPr>
          <w:p w14:paraId="735B5D1D" w14:textId="77777777" w:rsidR="005B57AA" w:rsidRPr="00F23BE0" w:rsidRDefault="005B57AA" w:rsidP="00911E8A">
            <w:pPr>
              <w:ind w:firstLine="325"/>
              <w:jc w:val="both"/>
              <w:rPr>
                <w:rFonts w:ascii="Times New Roman" w:eastAsia="Times New Roman" w:hAnsi="Times New Roman" w:cs="Times New Roman"/>
                <w:color w:val="auto"/>
              </w:rPr>
            </w:pPr>
            <w:r w:rsidRPr="00F23BE0">
              <w:rPr>
                <w:rFonts w:ascii="Times New Roman" w:eastAsia="Times New Roman" w:hAnsi="Times New Roman" w:cs="Times New Roman"/>
                <w:color w:val="auto"/>
              </w:rPr>
              <w:t xml:space="preserve">Обеспечение исполнения договора может быть представлено в виде: </w:t>
            </w:r>
          </w:p>
          <w:p w14:paraId="13100D23" w14:textId="77777777" w:rsidR="005B57AA" w:rsidRPr="00F23BE0" w:rsidRDefault="005B57AA" w:rsidP="005B57AA">
            <w:pPr>
              <w:pStyle w:val="20"/>
              <w:numPr>
                <w:ilvl w:val="0"/>
                <w:numId w:val="28"/>
              </w:numPr>
              <w:tabs>
                <w:tab w:val="left" w:pos="682"/>
                <w:tab w:val="left" w:pos="851"/>
              </w:tabs>
              <w:ind w:left="0" w:firstLine="399"/>
              <w:rPr>
                <w:sz w:val="24"/>
                <w:szCs w:val="24"/>
                <w:lang w:val="ru" w:eastAsia="ru-RU"/>
              </w:rPr>
            </w:pPr>
            <w:r w:rsidRPr="00F23BE0">
              <w:rPr>
                <w:sz w:val="24"/>
                <w:szCs w:val="24"/>
                <w:lang w:val="ru" w:eastAsia="ru-RU"/>
              </w:rPr>
              <w:t xml:space="preserve">безотзывной банковской гарантии, соответствующей п. 9.4.7, п. 9.4.8 раздела 9 Части </w:t>
            </w:r>
            <w:r w:rsidRPr="00F23BE0">
              <w:rPr>
                <w:sz w:val="24"/>
                <w:szCs w:val="24"/>
                <w:lang w:val="en-US" w:eastAsia="ru-RU"/>
              </w:rPr>
              <w:t>I</w:t>
            </w:r>
            <w:r w:rsidRPr="00F23BE0">
              <w:rPr>
                <w:sz w:val="24"/>
                <w:szCs w:val="24"/>
                <w:lang w:val="ru-RU" w:eastAsia="ru-RU"/>
              </w:rPr>
              <w:t xml:space="preserve"> настоящей документации</w:t>
            </w:r>
            <w:r w:rsidRPr="00F23BE0">
              <w:rPr>
                <w:sz w:val="24"/>
                <w:szCs w:val="24"/>
                <w:lang w:val="ru" w:eastAsia="ru-RU"/>
              </w:rPr>
              <w:t xml:space="preserve"> (может предоставляться в соответствии с рекомендуемой формой согласно Приложению № 2 к Информационной карте);</w:t>
            </w:r>
          </w:p>
          <w:p w14:paraId="69D4A4E5" w14:textId="77777777" w:rsidR="005B57AA" w:rsidRPr="00F23BE0" w:rsidRDefault="005B57AA" w:rsidP="005B57AA">
            <w:pPr>
              <w:pStyle w:val="20"/>
              <w:numPr>
                <w:ilvl w:val="0"/>
                <w:numId w:val="28"/>
              </w:numPr>
              <w:tabs>
                <w:tab w:val="left" w:pos="682"/>
                <w:tab w:val="left" w:pos="851"/>
              </w:tabs>
              <w:ind w:left="0" w:firstLine="399"/>
              <w:rPr>
                <w:sz w:val="24"/>
                <w:szCs w:val="24"/>
                <w:lang w:val="ru" w:eastAsia="ru-RU"/>
              </w:rPr>
            </w:pPr>
            <w:r w:rsidRPr="00F23BE0">
              <w:rPr>
                <w:sz w:val="24"/>
                <w:szCs w:val="24"/>
                <w:lang w:val="ru" w:eastAsia="ru-RU"/>
              </w:rPr>
              <w:t>денежных средств, внесенных на счет, указанный Заказчиком в п. 6.2.4 Информационной карты.</w:t>
            </w:r>
          </w:p>
          <w:p w14:paraId="1DC6D357" w14:textId="77777777" w:rsidR="005B57AA" w:rsidRPr="00F23BE0" w:rsidRDefault="005B57AA" w:rsidP="005B57AA">
            <w:pPr>
              <w:ind w:firstLine="250"/>
              <w:jc w:val="both"/>
              <w:rPr>
                <w:rFonts w:ascii="Times New Roman" w:eastAsia="Times New Roman" w:hAnsi="Times New Roman" w:cs="Times New Roman"/>
                <w:color w:val="auto"/>
              </w:rPr>
            </w:pPr>
            <w:r w:rsidRPr="00F23BE0">
              <w:rPr>
                <w:rFonts w:ascii="Times New Roman" w:eastAsia="Times New Roman" w:hAnsi="Times New Roman" w:cs="Times New Roman"/>
                <w:color w:val="auto"/>
              </w:rPr>
              <w:t xml:space="preserve">Способ обеспечения исполнения договора определяется участником </w:t>
            </w:r>
            <w:r w:rsidRPr="00F23BE0">
              <w:rPr>
                <w:rFonts w:ascii="Times New Roman" w:eastAsia="Times New Roman" w:hAnsi="Times New Roman" w:cs="Times New Roman"/>
                <w:color w:val="auto"/>
                <w:lang w:val="ru-RU"/>
              </w:rPr>
              <w:t>ценового отбора</w:t>
            </w:r>
            <w:r w:rsidRPr="00F23BE0">
              <w:rPr>
                <w:rFonts w:ascii="Times New Roman" w:eastAsia="Times New Roman" w:hAnsi="Times New Roman" w:cs="Times New Roman"/>
                <w:color w:val="auto"/>
              </w:rPr>
              <w:t>, с которым заключается договор, самостоятельно.</w:t>
            </w:r>
          </w:p>
          <w:p w14:paraId="6FA66487" w14:textId="77777777" w:rsidR="005B57AA" w:rsidRPr="00F23BE0" w:rsidRDefault="005B57AA" w:rsidP="005B57AA">
            <w:pPr>
              <w:ind w:firstLine="250"/>
              <w:jc w:val="both"/>
              <w:rPr>
                <w:rFonts w:ascii="Times New Roman" w:eastAsia="Times New Roman" w:hAnsi="Times New Roman" w:cs="Times New Roman"/>
                <w:color w:val="auto"/>
              </w:rPr>
            </w:pPr>
            <w:r w:rsidRPr="00F23BE0">
              <w:rPr>
                <w:rFonts w:ascii="Times New Roman" w:eastAsia="Times New Roman" w:hAnsi="Times New Roman" w:cs="Times New Roman"/>
                <w:color w:val="auto"/>
                <w:lang w:val="ru-RU"/>
              </w:rPr>
              <w:t>О</w:t>
            </w:r>
            <w:r w:rsidRPr="00F23BE0">
              <w:rPr>
                <w:rFonts w:ascii="Times New Roman" w:eastAsia="Times New Roman" w:hAnsi="Times New Roman" w:cs="Times New Roman"/>
                <w:color w:val="auto"/>
              </w:rPr>
              <w:t>беспечени</w:t>
            </w:r>
            <w:r w:rsidRPr="00F23BE0">
              <w:rPr>
                <w:rFonts w:ascii="Times New Roman" w:eastAsia="Times New Roman" w:hAnsi="Times New Roman" w:cs="Times New Roman"/>
                <w:color w:val="auto"/>
                <w:lang w:val="ru-RU"/>
              </w:rPr>
              <w:t>е</w:t>
            </w:r>
            <w:r w:rsidRPr="00F23BE0">
              <w:rPr>
                <w:rFonts w:ascii="Times New Roman" w:eastAsia="Times New Roman" w:hAnsi="Times New Roman" w:cs="Times New Roman"/>
                <w:color w:val="auto"/>
              </w:rPr>
              <w:t xml:space="preserve"> исполнения договора предоставляется</w:t>
            </w:r>
            <w:r w:rsidRPr="00F23BE0">
              <w:rPr>
                <w:rFonts w:ascii="Times New Roman" w:eastAsia="Times New Roman" w:hAnsi="Times New Roman" w:cs="Times New Roman"/>
                <w:color w:val="auto"/>
                <w:lang w:val="ru-RU"/>
              </w:rPr>
              <w:t xml:space="preserve"> участником ценового отбора до заключения договора. </w:t>
            </w:r>
            <w:r w:rsidRPr="00F23BE0">
              <w:rPr>
                <w:rFonts w:ascii="Times New Roman" w:eastAsia="Times New Roman" w:hAnsi="Times New Roman" w:cs="Times New Roman"/>
                <w:color w:val="auto"/>
              </w:rPr>
              <w:t xml:space="preserve"> </w:t>
            </w:r>
          </w:p>
          <w:p w14:paraId="5D6B8A86" w14:textId="77777777" w:rsidR="005B57AA" w:rsidRPr="00F23BE0" w:rsidRDefault="005B57AA" w:rsidP="005B57AA">
            <w:pPr>
              <w:pStyle w:val="3"/>
              <w:numPr>
                <w:ilvl w:val="0"/>
                <w:numId w:val="0"/>
              </w:numPr>
              <w:ind w:firstLine="250"/>
              <w:rPr>
                <w:sz w:val="24"/>
                <w:szCs w:val="24"/>
                <w:lang w:val="ru-RU" w:eastAsia="ru-RU"/>
              </w:rPr>
            </w:pPr>
            <w:r w:rsidRPr="00F23BE0">
              <w:rPr>
                <w:sz w:val="24"/>
                <w:szCs w:val="24"/>
                <w:lang w:val="ru" w:eastAsia="ru-RU"/>
              </w:rPr>
              <w:t xml:space="preserve">При </w:t>
            </w:r>
            <w:r w:rsidRPr="00F23BE0">
              <w:rPr>
                <w:sz w:val="24"/>
                <w:szCs w:val="24"/>
                <w:lang w:val="ru-RU" w:eastAsia="ru-RU"/>
              </w:rPr>
              <w:t>заключении договора по результатам ценового отбора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7F01F997" w14:textId="01AE1DB6" w:rsidR="005B57AA" w:rsidRPr="00F23BE0" w:rsidRDefault="005B57AA" w:rsidP="005B57AA">
            <w:pPr>
              <w:pStyle w:val="3"/>
              <w:numPr>
                <w:ilvl w:val="0"/>
                <w:numId w:val="0"/>
              </w:numPr>
              <w:rPr>
                <w:i/>
                <w:iCs/>
                <w:sz w:val="24"/>
                <w:szCs w:val="24"/>
              </w:rPr>
            </w:pPr>
            <w:r w:rsidRPr="00F23BE0" w:rsidDel="00315FAB">
              <w:rPr>
                <w:sz w:val="24"/>
                <w:szCs w:val="24"/>
                <w:lang w:val="ru-RU" w:eastAsia="ru-RU"/>
              </w:rPr>
              <w:t xml:space="preserve"> </w:t>
            </w:r>
            <w:r w:rsidRPr="00F23BE0">
              <w:rPr>
                <w:sz w:val="24"/>
                <w:szCs w:val="24"/>
                <w:lang w:val="ru-RU" w:eastAsia="ru-RU"/>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F23BE0" w:rsidRPr="00F23BE0" w14:paraId="7C0C070A" w14:textId="77777777" w:rsidTr="003C57F2">
        <w:trPr>
          <w:jc w:val="center"/>
        </w:trPr>
        <w:tc>
          <w:tcPr>
            <w:tcW w:w="1213" w:type="dxa"/>
            <w:shd w:val="clear" w:color="auto" w:fill="auto"/>
            <w:vAlign w:val="center"/>
          </w:tcPr>
          <w:p w14:paraId="328AAEC1" w14:textId="77777777" w:rsidR="005B57AA" w:rsidRPr="00F23BE0" w:rsidRDefault="005B57AA" w:rsidP="005B57AA">
            <w:pPr>
              <w:widowControl w:val="0"/>
              <w:numPr>
                <w:ilvl w:val="2"/>
                <w:numId w:val="16"/>
              </w:numPr>
              <w:rPr>
                <w:rFonts w:ascii="Times New Roman" w:eastAsia="Times New Roman" w:hAnsi="Times New Roman" w:cs="Times New Roman"/>
                <w:color w:val="auto"/>
                <w:lang w:val="ru-RU"/>
              </w:rPr>
            </w:pPr>
          </w:p>
        </w:tc>
        <w:tc>
          <w:tcPr>
            <w:tcW w:w="2458" w:type="dxa"/>
            <w:shd w:val="clear" w:color="auto" w:fill="auto"/>
            <w:vAlign w:val="center"/>
          </w:tcPr>
          <w:p w14:paraId="0D5EE434" w14:textId="77777777" w:rsidR="005B57AA" w:rsidRPr="00F23BE0" w:rsidRDefault="005B57AA" w:rsidP="005B57AA">
            <w:pPr>
              <w:widowControl w:val="0"/>
              <w:rPr>
                <w:rFonts w:ascii="Times New Roman" w:eastAsia="Times New Roman" w:hAnsi="Times New Roman" w:cs="Times New Roman"/>
                <w:color w:val="auto"/>
              </w:rPr>
            </w:pPr>
            <w:r w:rsidRPr="00F23BE0">
              <w:rPr>
                <w:rFonts w:ascii="Times New Roman" w:eastAsia="Times New Roman" w:hAnsi="Times New Roman" w:cs="Times New Roman"/>
                <w:color w:val="auto"/>
              </w:rPr>
              <w:t>Основное обязательство по договору, подлежащее обеспечению, и срок его исполнения</w:t>
            </w:r>
            <w:r w:rsidRPr="00F23BE0" w:rsidDel="002269C5">
              <w:rPr>
                <w:rFonts w:ascii="Times New Roman" w:eastAsia="Times New Roman" w:hAnsi="Times New Roman" w:cs="Times New Roman"/>
                <w:color w:val="auto"/>
              </w:rPr>
              <w:t xml:space="preserve"> </w:t>
            </w:r>
          </w:p>
        </w:tc>
        <w:tc>
          <w:tcPr>
            <w:tcW w:w="5822" w:type="dxa"/>
            <w:gridSpan w:val="2"/>
            <w:shd w:val="clear" w:color="auto" w:fill="auto"/>
            <w:vAlign w:val="center"/>
          </w:tcPr>
          <w:p w14:paraId="5268081C" w14:textId="6655830F" w:rsidR="005B57AA" w:rsidRPr="00F23BE0" w:rsidRDefault="005B57AA" w:rsidP="005B57AA">
            <w:pPr>
              <w:widowControl w:val="0"/>
              <w:jc w:val="both"/>
              <w:rPr>
                <w:rFonts w:ascii="Times New Roman" w:eastAsia="Times New Roman" w:hAnsi="Times New Roman" w:cs="Times New Roman"/>
                <w:color w:val="auto"/>
              </w:rPr>
            </w:pPr>
            <w:r w:rsidRPr="00F23BE0">
              <w:rPr>
                <w:rFonts w:ascii="Times New Roman" w:eastAsia="Times New Roman" w:hAnsi="Times New Roman" w:cs="Times New Roman"/>
                <w:color w:val="auto"/>
              </w:rPr>
              <w:t xml:space="preserve">Определено в соответствии с Частью </w:t>
            </w:r>
            <w:r w:rsidRPr="00F23BE0">
              <w:rPr>
                <w:rFonts w:ascii="Times New Roman" w:eastAsia="Times New Roman" w:hAnsi="Times New Roman" w:cs="Times New Roman"/>
                <w:color w:val="auto"/>
                <w:lang w:val="en-US"/>
              </w:rPr>
              <w:t>IV</w:t>
            </w:r>
            <w:r w:rsidRPr="00F23BE0">
              <w:rPr>
                <w:rFonts w:ascii="Times New Roman" w:eastAsia="Times New Roman" w:hAnsi="Times New Roman" w:cs="Times New Roman"/>
                <w:color w:val="auto"/>
              </w:rPr>
              <w:t xml:space="preserve"> «Проект договора»</w:t>
            </w:r>
          </w:p>
        </w:tc>
      </w:tr>
      <w:tr w:rsidR="00F23BE0" w:rsidRPr="000F06E8" w14:paraId="04B68F63" w14:textId="77777777" w:rsidTr="003C57F2">
        <w:trPr>
          <w:jc w:val="center"/>
        </w:trPr>
        <w:tc>
          <w:tcPr>
            <w:tcW w:w="1213" w:type="dxa"/>
            <w:shd w:val="clear" w:color="auto" w:fill="auto"/>
            <w:vAlign w:val="center"/>
          </w:tcPr>
          <w:p w14:paraId="747707E9" w14:textId="77777777" w:rsidR="005B57AA" w:rsidRPr="00F23BE0" w:rsidRDefault="005B57AA" w:rsidP="005B57AA">
            <w:pPr>
              <w:widowControl w:val="0"/>
              <w:numPr>
                <w:ilvl w:val="2"/>
                <w:numId w:val="16"/>
              </w:numPr>
              <w:rPr>
                <w:rFonts w:ascii="Times New Roman" w:eastAsia="Times New Roman" w:hAnsi="Times New Roman" w:cs="Times New Roman"/>
                <w:color w:val="auto"/>
                <w:lang w:val="ru-RU"/>
              </w:rPr>
            </w:pPr>
          </w:p>
        </w:tc>
        <w:tc>
          <w:tcPr>
            <w:tcW w:w="2458" w:type="dxa"/>
            <w:shd w:val="clear" w:color="auto" w:fill="auto"/>
            <w:vAlign w:val="center"/>
          </w:tcPr>
          <w:p w14:paraId="15776A76" w14:textId="77777777" w:rsidR="005B57AA" w:rsidRPr="00F23BE0" w:rsidRDefault="005B57AA" w:rsidP="005B57AA">
            <w:pPr>
              <w:widowControl w:val="0"/>
              <w:rPr>
                <w:rFonts w:ascii="Times New Roman" w:eastAsia="Times New Roman" w:hAnsi="Times New Roman" w:cs="Times New Roman"/>
                <w:color w:val="auto"/>
              </w:rPr>
            </w:pPr>
            <w:r w:rsidRPr="00F23BE0">
              <w:rPr>
                <w:rFonts w:ascii="Times New Roman" w:eastAsia="Times New Roman" w:hAnsi="Times New Roman" w:cs="Times New Roman"/>
                <w:color w:val="auto"/>
              </w:rPr>
              <w:t>Реквизиты счета для перечисления денежных средств в качестве обеспечения исполнения договора</w:t>
            </w:r>
          </w:p>
        </w:tc>
        <w:tc>
          <w:tcPr>
            <w:tcW w:w="5822" w:type="dxa"/>
            <w:gridSpan w:val="2"/>
            <w:shd w:val="clear" w:color="auto" w:fill="auto"/>
            <w:vAlign w:val="center"/>
          </w:tcPr>
          <w:p w14:paraId="23D1D186" w14:textId="77777777" w:rsidR="0063137A" w:rsidRPr="00F23BE0" w:rsidRDefault="0063137A" w:rsidP="0063137A">
            <w:pPr>
              <w:widowControl w:val="0"/>
              <w:ind w:left="47"/>
              <w:jc w:val="both"/>
              <w:rPr>
                <w:rFonts w:ascii="Times New Roman" w:eastAsia="Times New Roman" w:hAnsi="Times New Roman" w:cs="Times New Roman"/>
                <w:color w:val="auto"/>
                <w:lang w:val="ru-RU"/>
              </w:rPr>
            </w:pPr>
            <w:r w:rsidRPr="00F23BE0">
              <w:rPr>
                <w:rFonts w:ascii="Times New Roman" w:eastAsia="Times New Roman" w:hAnsi="Times New Roman" w:cs="Times New Roman"/>
                <w:color w:val="auto"/>
                <w:lang w:val="ru-RU"/>
              </w:rPr>
              <w:t>Акционерное общество «Почта России» (АО «Почта России»)</w:t>
            </w:r>
          </w:p>
          <w:p w14:paraId="435FB42E" w14:textId="77777777" w:rsidR="0063137A" w:rsidRPr="00F23BE0" w:rsidRDefault="0063137A" w:rsidP="0063137A">
            <w:pPr>
              <w:widowControl w:val="0"/>
              <w:ind w:left="47"/>
              <w:jc w:val="both"/>
              <w:rPr>
                <w:rFonts w:ascii="Times New Roman" w:eastAsia="Times New Roman" w:hAnsi="Times New Roman" w:cs="Times New Roman"/>
                <w:color w:val="auto"/>
                <w:lang w:val="ru-RU"/>
              </w:rPr>
            </w:pPr>
            <w:r w:rsidRPr="00F23BE0">
              <w:rPr>
                <w:rFonts w:ascii="Times New Roman" w:eastAsia="Times New Roman" w:hAnsi="Times New Roman" w:cs="Times New Roman"/>
                <w:color w:val="auto"/>
                <w:lang w:val="ru-RU"/>
              </w:rPr>
              <w:t>Адрес: Москва, вн. тер. г. муниципальный округ Хорошевский, ул. 3-я Песчаная, д,2А</w:t>
            </w:r>
          </w:p>
          <w:p w14:paraId="499032E2" w14:textId="77777777" w:rsidR="0063137A" w:rsidRPr="00F23BE0" w:rsidRDefault="0063137A" w:rsidP="0063137A">
            <w:pPr>
              <w:widowControl w:val="0"/>
              <w:ind w:left="47"/>
              <w:jc w:val="both"/>
              <w:rPr>
                <w:rFonts w:ascii="Times New Roman" w:eastAsia="Times New Roman" w:hAnsi="Times New Roman" w:cs="Times New Roman"/>
                <w:color w:val="auto"/>
                <w:lang w:val="ru-RU"/>
              </w:rPr>
            </w:pPr>
            <w:r w:rsidRPr="00F23BE0">
              <w:rPr>
                <w:rFonts w:ascii="Times New Roman" w:eastAsia="Times New Roman" w:hAnsi="Times New Roman" w:cs="Times New Roman"/>
                <w:color w:val="auto"/>
                <w:lang w:val="ru-RU"/>
              </w:rPr>
              <w:t>ИНН 7724490000;</w:t>
            </w:r>
          </w:p>
          <w:p w14:paraId="3BFCF0B4" w14:textId="77777777" w:rsidR="0063137A" w:rsidRPr="00F23BE0" w:rsidRDefault="0063137A" w:rsidP="0063137A">
            <w:pPr>
              <w:widowControl w:val="0"/>
              <w:ind w:left="47"/>
              <w:jc w:val="both"/>
              <w:rPr>
                <w:rFonts w:ascii="Times New Roman" w:eastAsia="Times New Roman" w:hAnsi="Times New Roman" w:cs="Times New Roman"/>
                <w:color w:val="auto"/>
                <w:lang w:val="ru-RU"/>
              </w:rPr>
            </w:pPr>
            <w:r w:rsidRPr="00F23BE0">
              <w:rPr>
                <w:rFonts w:ascii="Times New Roman" w:eastAsia="Times New Roman" w:hAnsi="Times New Roman" w:cs="Times New Roman"/>
                <w:color w:val="auto"/>
                <w:lang w:val="ru-RU"/>
              </w:rPr>
              <w:t>ОГРН 1197746000000</w:t>
            </w:r>
          </w:p>
          <w:p w14:paraId="71AAF2BE" w14:textId="77777777" w:rsidR="0063137A" w:rsidRPr="00F23BE0" w:rsidRDefault="0063137A" w:rsidP="0063137A">
            <w:pPr>
              <w:widowControl w:val="0"/>
              <w:ind w:left="47"/>
              <w:jc w:val="both"/>
              <w:rPr>
                <w:rFonts w:ascii="Times New Roman" w:eastAsia="Times New Roman" w:hAnsi="Times New Roman" w:cs="Times New Roman"/>
                <w:color w:val="auto"/>
                <w:lang w:val="ru-RU"/>
              </w:rPr>
            </w:pPr>
            <w:r w:rsidRPr="00F23BE0">
              <w:rPr>
                <w:rFonts w:ascii="Times New Roman" w:eastAsia="Times New Roman" w:hAnsi="Times New Roman" w:cs="Times New Roman"/>
                <w:color w:val="auto"/>
                <w:lang w:val="ru-RU"/>
              </w:rPr>
              <w:t>КПП 997650001</w:t>
            </w:r>
          </w:p>
          <w:p w14:paraId="462F5C8F" w14:textId="77777777" w:rsidR="0063137A" w:rsidRPr="00F23BE0" w:rsidRDefault="0063137A" w:rsidP="0063137A">
            <w:pPr>
              <w:widowControl w:val="0"/>
              <w:ind w:left="47"/>
              <w:jc w:val="both"/>
              <w:rPr>
                <w:rFonts w:ascii="Times New Roman" w:eastAsia="Times New Roman" w:hAnsi="Times New Roman" w:cs="Times New Roman"/>
                <w:color w:val="auto"/>
                <w:lang w:val="ru-RU"/>
              </w:rPr>
            </w:pPr>
            <w:r w:rsidRPr="00F23BE0">
              <w:rPr>
                <w:rFonts w:ascii="Times New Roman" w:eastAsia="Times New Roman" w:hAnsi="Times New Roman" w:cs="Times New Roman"/>
                <w:color w:val="auto"/>
                <w:lang w:val="ru-RU"/>
              </w:rPr>
              <w:t>Телефон: 8(343)2270445</w:t>
            </w:r>
          </w:p>
          <w:p w14:paraId="21FEA567" w14:textId="77777777" w:rsidR="0063137A" w:rsidRPr="00F23BE0" w:rsidRDefault="0063137A" w:rsidP="0063137A">
            <w:pPr>
              <w:widowControl w:val="0"/>
              <w:ind w:left="47"/>
              <w:jc w:val="both"/>
              <w:rPr>
                <w:rFonts w:ascii="Times New Roman" w:eastAsia="Times New Roman" w:hAnsi="Times New Roman" w:cs="Times New Roman"/>
                <w:color w:val="auto"/>
                <w:lang w:val="ru-RU"/>
              </w:rPr>
            </w:pPr>
            <w:r w:rsidRPr="00F23BE0">
              <w:rPr>
                <w:rFonts w:ascii="Times New Roman" w:eastAsia="Times New Roman" w:hAnsi="Times New Roman" w:cs="Times New Roman"/>
                <w:color w:val="auto"/>
                <w:lang w:val="en-US"/>
              </w:rPr>
              <w:t>e</w:t>
            </w:r>
            <w:r w:rsidRPr="00F23BE0">
              <w:rPr>
                <w:rFonts w:ascii="Times New Roman" w:eastAsia="Times New Roman" w:hAnsi="Times New Roman" w:cs="Times New Roman"/>
                <w:color w:val="auto"/>
                <w:lang w:val="ru-RU"/>
              </w:rPr>
              <w:t>-</w:t>
            </w:r>
            <w:r w:rsidRPr="00F23BE0">
              <w:rPr>
                <w:rFonts w:ascii="Times New Roman" w:eastAsia="Times New Roman" w:hAnsi="Times New Roman" w:cs="Times New Roman"/>
                <w:color w:val="auto"/>
                <w:lang w:val="en-US"/>
              </w:rPr>
              <w:t>mail</w:t>
            </w:r>
            <w:r w:rsidRPr="00F23BE0">
              <w:rPr>
                <w:rFonts w:ascii="Times New Roman" w:eastAsia="Times New Roman" w:hAnsi="Times New Roman" w:cs="Times New Roman"/>
                <w:color w:val="auto"/>
                <w:lang w:val="ru-RU"/>
              </w:rPr>
              <w:t xml:space="preserve">: </w:t>
            </w:r>
            <w:r w:rsidRPr="00F23BE0">
              <w:rPr>
                <w:rFonts w:ascii="Times New Roman" w:eastAsia="Times New Roman" w:hAnsi="Times New Roman" w:cs="Times New Roman"/>
                <w:color w:val="auto"/>
                <w:lang w:val="en-US"/>
              </w:rPr>
              <w:t>office</w:t>
            </w:r>
            <w:r w:rsidRPr="00F23BE0">
              <w:rPr>
                <w:rFonts w:ascii="Times New Roman" w:eastAsia="Times New Roman" w:hAnsi="Times New Roman" w:cs="Times New Roman"/>
                <w:color w:val="auto"/>
                <w:lang w:val="ru-RU"/>
              </w:rPr>
              <w:t>-</w:t>
            </w:r>
            <w:r w:rsidRPr="00F23BE0">
              <w:rPr>
                <w:rFonts w:ascii="Times New Roman" w:eastAsia="Times New Roman" w:hAnsi="Times New Roman" w:cs="Times New Roman"/>
                <w:color w:val="auto"/>
                <w:lang w:val="en-US"/>
              </w:rPr>
              <w:t>R</w:t>
            </w:r>
            <w:r w:rsidRPr="00F23BE0">
              <w:rPr>
                <w:rFonts w:ascii="Times New Roman" w:eastAsia="Times New Roman" w:hAnsi="Times New Roman" w:cs="Times New Roman"/>
                <w:color w:val="auto"/>
                <w:lang w:val="ru-RU"/>
              </w:rPr>
              <w:t>96@</w:t>
            </w:r>
            <w:r w:rsidRPr="00F23BE0">
              <w:rPr>
                <w:rFonts w:ascii="Times New Roman" w:eastAsia="Times New Roman" w:hAnsi="Times New Roman" w:cs="Times New Roman"/>
                <w:color w:val="auto"/>
                <w:lang w:val="en-US"/>
              </w:rPr>
              <w:t>russianpost</w:t>
            </w:r>
            <w:r w:rsidRPr="00F23BE0">
              <w:rPr>
                <w:rFonts w:ascii="Times New Roman" w:eastAsia="Times New Roman" w:hAnsi="Times New Roman" w:cs="Times New Roman"/>
                <w:color w:val="auto"/>
                <w:lang w:val="ru-RU"/>
              </w:rPr>
              <w:t>.</w:t>
            </w:r>
            <w:r w:rsidRPr="00F23BE0">
              <w:rPr>
                <w:rFonts w:ascii="Times New Roman" w:eastAsia="Times New Roman" w:hAnsi="Times New Roman" w:cs="Times New Roman"/>
                <w:color w:val="auto"/>
                <w:lang w:val="en-US"/>
              </w:rPr>
              <w:t>ru</w:t>
            </w:r>
          </w:p>
          <w:p w14:paraId="411C36E3" w14:textId="77777777" w:rsidR="0063137A" w:rsidRPr="00F23BE0" w:rsidRDefault="0063137A" w:rsidP="0063137A">
            <w:pPr>
              <w:widowControl w:val="0"/>
              <w:ind w:left="47"/>
              <w:jc w:val="both"/>
              <w:rPr>
                <w:rFonts w:ascii="Times New Roman" w:eastAsia="Times New Roman" w:hAnsi="Times New Roman" w:cs="Times New Roman"/>
                <w:color w:val="auto"/>
                <w:lang w:val="ru-RU"/>
              </w:rPr>
            </w:pPr>
            <w:r w:rsidRPr="00F23BE0">
              <w:rPr>
                <w:rFonts w:ascii="Times New Roman" w:eastAsia="Times New Roman" w:hAnsi="Times New Roman" w:cs="Times New Roman"/>
                <w:color w:val="auto"/>
                <w:lang w:val="ru-RU"/>
              </w:rPr>
              <w:t>Исполнитель договора со стороны Заказчика:</w:t>
            </w:r>
          </w:p>
          <w:p w14:paraId="72726D77" w14:textId="2556F72F" w:rsidR="0063137A" w:rsidRPr="00F23BE0" w:rsidRDefault="0063137A" w:rsidP="0063137A">
            <w:pPr>
              <w:widowControl w:val="0"/>
              <w:ind w:left="47"/>
              <w:jc w:val="both"/>
              <w:rPr>
                <w:rFonts w:ascii="Times New Roman" w:eastAsia="Times New Roman" w:hAnsi="Times New Roman" w:cs="Times New Roman"/>
                <w:color w:val="auto"/>
                <w:lang w:val="ru-RU"/>
              </w:rPr>
            </w:pPr>
            <w:r w:rsidRPr="00F23BE0">
              <w:rPr>
                <w:rFonts w:ascii="Times New Roman" w:eastAsia="Times New Roman" w:hAnsi="Times New Roman" w:cs="Times New Roman"/>
                <w:color w:val="auto"/>
                <w:lang w:val="ru-RU"/>
              </w:rPr>
              <w:lastRenderedPageBreak/>
              <w:t xml:space="preserve">Управление федеральной почтовой связи </w:t>
            </w:r>
            <w:r w:rsidR="00C80ED9" w:rsidRPr="00F23BE0">
              <w:rPr>
                <w:rFonts w:ascii="Times New Roman" w:eastAsia="Times New Roman" w:hAnsi="Times New Roman" w:cs="Times New Roman"/>
                <w:color w:val="auto"/>
                <w:lang w:val="ru-RU"/>
              </w:rPr>
              <w:t>Томской</w:t>
            </w:r>
            <w:r w:rsidRPr="00F23BE0">
              <w:rPr>
                <w:rFonts w:ascii="Times New Roman" w:eastAsia="Times New Roman" w:hAnsi="Times New Roman" w:cs="Times New Roman"/>
                <w:color w:val="auto"/>
                <w:lang w:val="ru-RU"/>
              </w:rPr>
              <w:t xml:space="preserve"> области </w:t>
            </w:r>
          </w:p>
          <w:p w14:paraId="37AB06CE" w14:textId="2396E582" w:rsidR="00C80ED9" w:rsidRPr="00F23BE0" w:rsidRDefault="00C80ED9" w:rsidP="0063137A">
            <w:pPr>
              <w:widowControl w:val="0"/>
              <w:ind w:left="47"/>
              <w:jc w:val="both"/>
              <w:rPr>
                <w:rFonts w:ascii="Times New Roman" w:eastAsia="Times New Roman" w:hAnsi="Times New Roman" w:cs="Times New Roman"/>
                <w:color w:val="auto"/>
                <w:lang w:val="ru-RU"/>
              </w:rPr>
            </w:pPr>
            <w:r w:rsidRPr="00F23BE0">
              <w:rPr>
                <w:rFonts w:ascii="Times New Roman" w:eastAsia="Times New Roman" w:hAnsi="Times New Roman" w:cs="Times New Roman"/>
                <w:color w:val="auto"/>
                <w:lang w:val="ru-RU"/>
              </w:rPr>
              <w:t>Адрес:</w:t>
            </w:r>
            <w:r w:rsidRPr="00F23BE0">
              <w:rPr>
                <w:rFonts w:ascii="Times New Roman" w:eastAsia="Times New Roman" w:hAnsi="Times New Roman" w:cs="Times New Roman"/>
                <w:color w:val="auto"/>
                <w:lang w:val="ru-RU"/>
              </w:rPr>
              <w:fldChar w:fldCharType="begin" w:fldLock="1"/>
            </w:r>
            <w:r w:rsidRPr="00F23BE0">
              <w:rPr>
                <w:rFonts w:ascii="Times New Roman" w:eastAsia="Times New Roman" w:hAnsi="Times New Roman" w:cs="Times New Roman"/>
                <w:color w:val="auto"/>
                <w:lang w:val="ru-RU"/>
              </w:rPr>
              <w:instrText>LBVARIABLE \id "32910" \displaced</w:instrText>
            </w:r>
            <w:r w:rsidRPr="00F23BE0">
              <w:rPr>
                <w:rFonts w:ascii="Times New Roman" w:eastAsia="Times New Roman" w:hAnsi="Times New Roman" w:cs="Times New Roman"/>
                <w:color w:val="auto"/>
                <w:lang w:val="ru-RU"/>
              </w:rPr>
              <w:fldChar w:fldCharType="separate"/>
            </w:r>
            <w:r w:rsidRPr="00F23BE0">
              <w:rPr>
                <w:rFonts w:ascii="Times New Roman" w:eastAsia="Times New Roman" w:hAnsi="Times New Roman" w:cs="Times New Roman"/>
                <w:color w:val="auto"/>
                <w:lang w:val="ru-RU"/>
              </w:rPr>
              <w:t xml:space="preserve"> </w:t>
            </w:r>
            <w:r w:rsidRPr="00F23BE0">
              <w:rPr>
                <w:rFonts w:ascii="Times New Roman" w:eastAsia="Times New Roman" w:hAnsi="Times New Roman" w:cs="Times New Roman"/>
                <w:color w:val="auto"/>
                <w:lang w:val="ru-RU"/>
              </w:rPr>
              <w:fldChar w:fldCharType="begin" w:fldLock="1"/>
            </w:r>
            <w:r w:rsidRPr="00F23BE0">
              <w:rPr>
                <w:rFonts w:ascii="Times New Roman" w:eastAsia="Times New Roman" w:hAnsi="Times New Roman" w:cs="Times New Roman"/>
                <w:color w:val="auto"/>
                <w:lang w:val="ru-RU"/>
              </w:rPr>
              <w:instrText>LBVARIABLE \id "73762"</w:instrText>
            </w:r>
            <w:r w:rsidRPr="00F23BE0">
              <w:rPr>
                <w:rFonts w:ascii="Times New Roman" w:eastAsia="Times New Roman" w:hAnsi="Times New Roman" w:cs="Times New Roman"/>
                <w:color w:val="auto"/>
                <w:lang w:val="ru-RU"/>
              </w:rPr>
              <w:fldChar w:fldCharType="separate"/>
            </w:r>
            <w:r w:rsidRPr="00F23BE0">
              <w:rPr>
                <w:rFonts w:ascii="Times New Roman" w:eastAsia="Times New Roman" w:hAnsi="Times New Roman" w:cs="Times New Roman"/>
                <w:color w:val="auto"/>
                <w:lang w:val="ru-RU"/>
              </w:rPr>
              <w:t>634050, РОССИЯ, ТОМСКАЯ ОБЛ, ТОМСК Г, ЛЕНИНА ПР-КТ, 93</w:t>
            </w:r>
            <w:r w:rsidRPr="00F23BE0">
              <w:rPr>
                <w:rFonts w:ascii="Times New Roman" w:eastAsia="Times New Roman" w:hAnsi="Times New Roman" w:cs="Times New Roman"/>
                <w:color w:val="auto"/>
                <w:lang w:val="ru-RU"/>
              </w:rPr>
              <w:fldChar w:fldCharType="end"/>
            </w:r>
            <w:r w:rsidRPr="00F23BE0">
              <w:rPr>
                <w:rFonts w:ascii="Times New Roman" w:eastAsia="Times New Roman" w:hAnsi="Times New Roman" w:cs="Times New Roman"/>
                <w:color w:val="auto"/>
                <w:lang w:val="ru-RU"/>
              </w:rPr>
              <w:fldChar w:fldCharType="end"/>
            </w:r>
          </w:p>
          <w:p w14:paraId="3139D5C4" w14:textId="3934BFB3" w:rsidR="0063137A" w:rsidRPr="00F23BE0" w:rsidRDefault="0063137A" w:rsidP="0063137A">
            <w:pPr>
              <w:widowControl w:val="0"/>
              <w:ind w:left="47"/>
              <w:jc w:val="both"/>
              <w:rPr>
                <w:rFonts w:ascii="Times New Roman" w:eastAsia="Times New Roman" w:hAnsi="Times New Roman" w:cs="Times New Roman"/>
                <w:color w:val="auto"/>
                <w:lang w:val="ru-RU"/>
              </w:rPr>
            </w:pPr>
            <w:r w:rsidRPr="00F23BE0">
              <w:rPr>
                <w:rFonts w:ascii="Times New Roman" w:eastAsia="Times New Roman" w:hAnsi="Times New Roman" w:cs="Times New Roman"/>
                <w:color w:val="auto"/>
                <w:lang w:val="ru-RU"/>
              </w:rPr>
              <w:t>ИНН 7724490000</w:t>
            </w:r>
          </w:p>
          <w:p w14:paraId="12CA90FB" w14:textId="68644C37" w:rsidR="0063137A" w:rsidRPr="00F23BE0" w:rsidRDefault="0063137A" w:rsidP="0063137A">
            <w:pPr>
              <w:widowControl w:val="0"/>
              <w:ind w:left="47"/>
              <w:jc w:val="both"/>
              <w:rPr>
                <w:rFonts w:ascii="Times New Roman" w:eastAsia="Times New Roman" w:hAnsi="Times New Roman" w:cs="Times New Roman"/>
                <w:color w:val="auto"/>
                <w:lang w:val="ru-RU"/>
              </w:rPr>
            </w:pPr>
            <w:r w:rsidRPr="00F23BE0">
              <w:rPr>
                <w:rFonts w:ascii="Times New Roman" w:eastAsia="Times New Roman" w:hAnsi="Times New Roman" w:cs="Times New Roman"/>
                <w:color w:val="auto"/>
                <w:lang w:val="ru-RU"/>
              </w:rPr>
              <w:t xml:space="preserve">КПП </w:t>
            </w:r>
            <w:r w:rsidR="00C80ED9" w:rsidRPr="00F23BE0">
              <w:rPr>
                <w:rFonts w:ascii="Times New Roman" w:hAnsi="Times New Roman" w:cs="Times New Roman"/>
                <w:color w:val="auto"/>
                <w:lang w:val="ru-RU"/>
              </w:rPr>
              <w:fldChar w:fldCharType="begin" w:fldLock="1"/>
            </w:r>
            <w:r w:rsidR="00C80ED9" w:rsidRPr="00F23BE0">
              <w:rPr>
                <w:rFonts w:ascii="Times New Roman" w:hAnsi="Times New Roman" w:cs="Times New Roman"/>
                <w:color w:val="auto"/>
                <w:lang w:val="ru-RU"/>
              </w:rPr>
              <w:instrText>LBVARIABLE \id "64372"</w:instrText>
            </w:r>
            <w:r w:rsidR="00C80ED9" w:rsidRPr="00F23BE0">
              <w:rPr>
                <w:rFonts w:ascii="Times New Roman" w:hAnsi="Times New Roman" w:cs="Times New Roman"/>
                <w:color w:val="auto"/>
                <w:lang w:val="ru-RU"/>
              </w:rPr>
              <w:fldChar w:fldCharType="separate"/>
            </w:r>
            <w:r w:rsidR="00C80ED9" w:rsidRPr="00F23BE0">
              <w:rPr>
                <w:rFonts w:ascii="Times New Roman" w:hAnsi="Times New Roman" w:cs="Times New Roman"/>
                <w:color w:val="auto"/>
                <w:lang w:val="ru-RU"/>
              </w:rPr>
              <w:t>701743001</w:t>
            </w:r>
            <w:r w:rsidR="00C80ED9" w:rsidRPr="00F23BE0">
              <w:rPr>
                <w:rFonts w:ascii="Times New Roman" w:hAnsi="Times New Roman" w:cs="Times New Roman"/>
                <w:color w:val="auto"/>
              </w:rPr>
              <w:fldChar w:fldCharType="end"/>
            </w:r>
          </w:p>
          <w:p w14:paraId="00289952" w14:textId="77777777" w:rsidR="0063137A" w:rsidRPr="00F23BE0" w:rsidRDefault="0063137A" w:rsidP="0063137A">
            <w:pPr>
              <w:widowControl w:val="0"/>
              <w:ind w:left="47"/>
              <w:jc w:val="both"/>
              <w:rPr>
                <w:rFonts w:ascii="Times New Roman" w:eastAsia="Times New Roman" w:hAnsi="Times New Roman" w:cs="Times New Roman"/>
                <w:color w:val="auto"/>
                <w:lang w:val="ru-RU"/>
              </w:rPr>
            </w:pPr>
            <w:r w:rsidRPr="00F23BE0">
              <w:rPr>
                <w:rFonts w:ascii="Times New Roman" w:eastAsia="Times New Roman" w:hAnsi="Times New Roman" w:cs="Times New Roman"/>
                <w:color w:val="auto"/>
                <w:lang w:val="ru-RU"/>
              </w:rPr>
              <w:t>ОГРН 1197746000000</w:t>
            </w:r>
          </w:p>
          <w:p w14:paraId="6879ED48" w14:textId="0CC1F9E8" w:rsidR="0063137A" w:rsidRPr="00F23BE0" w:rsidRDefault="00B5682C" w:rsidP="00B5682C">
            <w:pPr>
              <w:widowControl w:val="0"/>
              <w:ind w:left="47"/>
              <w:jc w:val="both"/>
              <w:rPr>
                <w:rFonts w:ascii="Times New Roman" w:eastAsia="Times New Roman" w:hAnsi="Times New Roman" w:cs="Times New Roman"/>
                <w:color w:val="auto"/>
                <w:lang w:val="ru-RU"/>
              </w:rPr>
            </w:pPr>
            <w:r w:rsidRPr="00F23BE0">
              <w:rPr>
                <w:rFonts w:ascii="Times New Roman" w:eastAsia="Times New Roman" w:hAnsi="Times New Roman" w:cs="Times New Roman"/>
                <w:color w:val="auto"/>
                <w:lang w:val="ru-RU"/>
              </w:rPr>
              <w:t xml:space="preserve">Р/с филиала: 40502810710030000011 </w:t>
            </w:r>
            <w:r w:rsidRPr="00F23BE0">
              <w:rPr>
                <w:rFonts w:ascii="Times New Roman" w:eastAsia="Times New Roman" w:hAnsi="Times New Roman" w:cs="Times New Roman"/>
                <w:color w:val="auto"/>
                <w:lang w:val="ru-RU"/>
              </w:rPr>
              <w:cr/>
              <w:t xml:space="preserve">в ФИЛИАЛ БАНКА ВТБ (ПАО) В Г.КРАСНОЯРСКЕ </w:t>
            </w:r>
            <w:r w:rsidRPr="00F23BE0">
              <w:rPr>
                <w:rFonts w:ascii="Times New Roman" w:eastAsia="Times New Roman" w:hAnsi="Times New Roman" w:cs="Times New Roman"/>
                <w:color w:val="auto"/>
                <w:lang w:val="ru-RU"/>
              </w:rPr>
              <w:cr/>
              <w:t xml:space="preserve">к/с 30101810200000000777 </w:t>
            </w:r>
          </w:p>
          <w:p w14:paraId="2890C16B" w14:textId="77777777" w:rsidR="0063137A" w:rsidRPr="00F23BE0" w:rsidRDefault="0063137A" w:rsidP="0063137A">
            <w:pPr>
              <w:widowControl w:val="0"/>
              <w:ind w:left="47"/>
              <w:jc w:val="both"/>
              <w:rPr>
                <w:rFonts w:ascii="Times New Roman" w:eastAsia="Times New Roman" w:hAnsi="Times New Roman" w:cs="Times New Roman"/>
                <w:color w:val="auto"/>
                <w:lang w:val="en-US"/>
              </w:rPr>
            </w:pPr>
            <w:r w:rsidRPr="00F23BE0">
              <w:rPr>
                <w:rFonts w:ascii="Times New Roman" w:eastAsia="Times New Roman" w:hAnsi="Times New Roman" w:cs="Times New Roman"/>
                <w:color w:val="auto"/>
                <w:lang w:val="ru-RU"/>
              </w:rPr>
              <w:t>БИК</w:t>
            </w:r>
            <w:r w:rsidRPr="00F23BE0">
              <w:rPr>
                <w:rFonts w:ascii="Times New Roman" w:eastAsia="Times New Roman" w:hAnsi="Times New Roman" w:cs="Times New Roman"/>
                <w:color w:val="auto"/>
                <w:lang w:val="en-US"/>
              </w:rPr>
              <w:t xml:space="preserve"> 040407777 </w:t>
            </w:r>
          </w:p>
          <w:p w14:paraId="6D5D6D2E" w14:textId="007977E9" w:rsidR="00B5682C" w:rsidRPr="00F23BE0" w:rsidRDefault="00B5682C" w:rsidP="00B5682C">
            <w:pPr>
              <w:widowControl w:val="0"/>
              <w:ind w:left="47"/>
              <w:jc w:val="both"/>
              <w:rPr>
                <w:rFonts w:ascii="Times New Roman" w:eastAsia="Times New Roman" w:hAnsi="Times New Roman" w:cs="Times New Roman"/>
                <w:color w:val="auto"/>
                <w:lang w:val="en-US"/>
              </w:rPr>
            </w:pPr>
            <w:r w:rsidRPr="00F23BE0">
              <w:rPr>
                <w:rFonts w:ascii="Times New Roman" w:eastAsia="Times New Roman" w:hAnsi="Times New Roman" w:cs="Times New Roman"/>
                <w:color w:val="auto"/>
                <w:lang w:val="ru-RU"/>
              </w:rPr>
              <w:t>Тел</w:t>
            </w:r>
            <w:r w:rsidRPr="00F23BE0">
              <w:rPr>
                <w:rFonts w:ascii="Times New Roman" w:eastAsia="Times New Roman" w:hAnsi="Times New Roman" w:cs="Times New Roman"/>
                <w:color w:val="auto"/>
                <w:lang w:val="en-US"/>
              </w:rPr>
              <w:t>.: +7 (382)2652887</w:t>
            </w:r>
          </w:p>
          <w:p w14:paraId="295A352C" w14:textId="2541EE3D" w:rsidR="005B57AA" w:rsidRPr="00F23BE0" w:rsidRDefault="00B5682C" w:rsidP="00B5682C">
            <w:pPr>
              <w:widowControl w:val="0"/>
              <w:ind w:left="47"/>
              <w:jc w:val="both"/>
              <w:rPr>
                <w:rFonts w:ascii="Times New Roman" w:eastAsia="Times New Roman" w:hAnsi="Times New Roman" w:cs="Times New Roman"/>
                <w:color w:val="auto"/>
                <w:lang w:val="en-US"/>
              </w:rPr>
            </w:pPr>
            <w:r w:rsidRPr="00F23BE0">
              <w:rPr>
                <w:rFonts w:ascii="Times New Roman" w:eastAsia="Times New Roman" w:hAnsi="Times New Roman" w:cs="Times New Roman"/>
                <w:color w:val="auto"/>
                <w:lang w:val="en-US"/>
              </w:rPr>
              <w:t xml:space="preserve">E-mail:  Yuliya.Dolgova@russianpost.ru </w:t>
            </w:r>
          </w:p>
        </w:tc>
      </w:tr>
      <w:tr w:rsidR="00F23BE0" w:rsidRPr="00F23BE0" w14:paraId="06A3B5C8" w14:textId="77777777" w:rsidTr="003C57F2">
        <w:trPr>
          <w:jc w:val="center"/>
        </w:trPr>
        <w:tc>
          <w:tcPr>
            <w:tcW w:w="1213" w:type="dxa"/>
            <w:shd w:val="clear" w:color="auto" w:fill="auto"/>
            <w:vAlign w:val="center"/>
          </w:tcPr>
          <w:p w14:paraId="6AA7777E" w14:textId="77777777" w:rsidR="005B57AA" w:rsidRPr="00F23BE0" w:rsidRDefault="005B57AA" w:rsidP="005B57AA">
            <w:pPr>
              <w:widowControl w:val="0"/>
              <w:numPr>
                <w:ilvl w:val="1"/>
                <w:numId w:val="16"/>
              </w:numPr>
              <w:ind w:left="367" w:right="327" w:firstLine="0"/>
              <w:rPr>
                <w:rFonts w:ascii="Times New Roman" w:eastAsia="Times New Roman" w:hAnsi="Times New Roman" w:cs="Times New Roman"/>
                <w:color w:val="auto"/>
                <w:lang w:val="en-US"/>
              </w:rPr>
            </w:pPr>
          </w:p>
        </w:tc>
        <w:tc>
          <w:tcPr>
            <w:tcW w:w="2458" w:type="dxa"/>
            <w:shd w:val="clear" w:color="auto" w:fill="auto"/>
            <w:vAlign w:val="center"/>
          </w:tcPr>
          <w:p w14:paraId="35A01542" w14:textId="77777777" w:rsidR="005B57AA" w:rsidRPr="00F23BE0" w:rsidRDefault="005B57AA" w:rsidP="005B57AA">
            <w:pPr>
              <w:widowControl w:val="0"/>
              <w:rPr>
                <w:rFonts w:ascii="Times New Roman" w:eastAsia="Times New Roman" w:hAnsi="Times New Roman" w:cs="Times New Roman"/>
                <w:bCs/>
                <w:iCs/>
                <w:color w:val="auto"/>
              </w:rPr>
            </w:pPr>
            <w:r w:rsidRPr="00F23BE0">
              <w:rPr>
                <w:rFonts w:ascii="Times New Roman" w:eastAsia="Times New Roman" w:hAnsi="Times New Roman" w:cs="Times New Roman"/>
                <w:bCs/>
                <w:iCs/>
                <w:color w:val="auto"/>
              </w:rPr>
              <w:t>Сведения об обеспечении гарантии качества на товары, работы, услуги</w:t>
            </w:r>
          </w:p>
          <w:p w14:paraId="595C61D0" w14:textId="77777777" w:rsidR="005B57AA" w:rsidRPr="00F23BE0" w:rsidRDefault="005B57AA" w:rsidP="005B57AA">
            <w:pPr>
              <w:widowControl w:val="0"/>
              <w:rPr>
                <w:rFonts w:ascii="Times New Roman" w:eastAsia="Times New Roman" w:hAnsi="Times New Roman" w:cs="Times New Roman"/>
                <w:color w:val="auto"/>
                <w:lang w:val="ru-RU"/>
              </w:rPr>
            </w:pPr>
            <w:r w:rsidRPr="00F23BE0">
              <w:rPr>
                <w:rFonts w:ascii="Times New Roman" w:eastAsia="Times New Roman" w:hAnsi="Times New Roman" w:cs="Times New Roman"/>
                <w:color w:val="auto"/>
                <w:lang w:val="ru-RU"/>
              </w:rPr>
              <w:t>(о</w:t>
            </w:r>
            <w:r w:rsidRPr="00F23BE0">
              <w:rPr>
                <w:rFonts w:ascii="Times New Roman" w:eastAsia="Times New Roman" w:hAnsi="Times New Roman" w:cs="Times New Roman"/>
                <w:color w:val="auto"/>
              </w:rPr>
              <w:t xml:space="preserve">беспечение </w:t>
            </w:r>
            <w:r w:rsidRPr="00F23BE0">
              <w:rPr>
                <w:rFonts w:ascii="Times New Roman" w:eastAsia="Times New Roman" w:hAnsi="Times New Roman" w:cs="Times New Roman"/>
                <w:color w:val="auto"/>
                <w:lang w:val="ru-RU"/>
              </w:rPr>
              <w:t>гарантийных обязательств)</w:t>
            </w:r>
          </w:p>
        </w:tc>
        <w:tc>
          <w:tcPr>
            <w:tcW w:w="5822" w:type="dxa"/>
            <w:gridSpan w:val="2"/>
            <w:shd w:val="clear" w:color="auto" w:fill="auto"/>
            <w:vAlign w:val="center"/>
          </w:tcPr>
          <w:p w14:paraId="53E4ABE8" w14:textId="5CDE05A1" w:rsidR="005B57AA" w:rsidRPr="00F23BE0" w:rsidRDefault="005B57AA" w:rsidP="005B57AA">
            <w:pPr>
              <w:pStyle w:val="affa"/>
              <w:widowControl w:val="0"/>
              <w:tabs>
                <w:tab w:val="left" w:pos="1134"/>
              </w:tabs>
              <w:spacing w:after="0" w:line="240" w:lineRule="auto"/>
              <w:ind w:left="0"/>
              <w:jc w:val="both"/>
              <w:rPr>
                <w:rFonts w:ascii="Times New Roman" w:hAnsi="Times New Roman"/>
                <w:sz w:val="24"/>
                <w:szCs w:val="24"/>
              </w:rPr>
            </w:pPr>
            <w:r w:rsidRPr="00F23BE0">
              <w:rPr>
                <w:rFonts w:ascii="Times New Roman" w:hAnsi="Times New Roman"/>
                <w:sz w:val="24"/>
                <w:szCs w:val="24"/>
              </w:rPr>
              <w:t>Не установлено</w:t>
            </w:r>
          </w:p>
        </w:tc>
      </w:tr>
      <w:tr w:rsidR="00F23BE0" w:rsidRPr="00F23BE0" w14:paraId="7488EEB1" w14:textId="77777777" w:rsidTr="003C57F2">
        <w:trPr>
          <w:jc w:val="center"/>
        </w:trPr>
        <w:tc>
          <w:tcPr>
            <w:tcW w:w="1213" w:type="dxa"/>
            <w:shd w:val="clear" w:color="auto" w:fill="auto"/>
            <w:vAlign w:val="center"/>
          </w:tcPr>
          <w:p w14:paraId="51816C9B" w14:textId="77777777" w:rsidR="005B57AA" w:rsidRPr="00F23BE0" w:rsidRDefault="005B57AA" w:rsidP="005B57AA">
            <w:pPr>
              <w:widowControl w:val="0"/>
              <w:numPr>
                <w:ilvl w:val="2"/>
                <w:numId w:val="16"/>
              </w:numPr>
              <w:rPr>
                <w:rFonts w:ascii="Times New Roman" w:eastAsia="Times New Roman" w:hAnsi="Times New Roman" w:cs="Times New Roman"/>
                <w:color w:val="auto"/>
              </w:rPr>
            </w:pPr>
          </w:p>
        </w:tc>
        <w:tc>
          <w:tcPr>
            <w:tcW w:w="2458" w:type="dxa"/>
            <w:shd w:val="clear" w:color="auto" w:fill="auto"/>
            <w:vAlign w:val="center"/>
          </w:tcPr>
          <w:p w14:paraId="6D3063ED" w14:textId="77777777" w:rsidR="005B57AA" w:rsidRPr="00F23BE0" w:rsidRDefault="005B57AA" w:rsidP="005B57AA">
            <w:pPr>
              <w:widowControl w:val="0"/>
              <w:rPr>
                <w:rFonts w:ascii="Times New Roman" w:eastAsia="Times New Roman" w:hAnsi="Times New Roman" w:cs="Times New Roman"/>
                <w:color w:val="auto"/>
                <w:lang w:val="ru-RU"/>
              </w:rPr>
            </w:pPr>
            <w:r w:rsidRPr="00F23BE0">
              <w:rPr>
                <w:rFonts w:ascii="Times New Roman" w:eastAsia="Times New Roman" w:hAnsi="Times New Roman" w:cs="Times New Roman"/>
                <w:color w:val="auto"/>
              </w:rPr>
              <w:t xml:space="preserve">Порядок предоставления обеспечения </w:t>
            </w:r>
            <w:r w:rsidRPr="00F23BE0">
              <w:rPr>
                <w:rFonts w:ascii="Times New Roman" w:eastAsia="Times New Roman" w:hAnsi="Times New Roman" w:cs="Times New Roman"/>
                <w:color w:val="auto"/>
                <w:lang w:val="ru-RU"/>
              </w:rPr>
              <w:t>гарантийных обязательств</w:t>
            </w:r>
          </w:p>
        </w:tc>
        <w:tc>
          <w:tcPr>
            <w:tcW w:w="5822" w:type="dxa"/>
            <w:gridSpan w:val="2"/>
            <w:shd w:val="clear" w:color="auto" w:fill="auto"/>
            <w:vAlign w:val="center"/>
          </w:tcPr>
          <w:p w14:paraId="418A5FC5" w14:textId="3586A3DD" w:rsidR="005B57AA" w:rsidRPr="00F23BE0" w:rsidRDefault="005B57AA" w:rsidP="005B57AA">
            <w:pPr>
              <w:widowControl w:val="0"/>
              <w:jc w:val="both"/>
              <w:rPr>
                <w:rFonts w:ascii="Times New Roman" w:hAnsi="Times New Roman" w:cs="Times New Roman"/>
                <w:color w:val="auto"/>
              </w:rPr>
            </w:pPr>
            <w:r w:rsidRPr="00F23BE0">
              <w:rPr>
                <w:rFonts w:ascii="Times New Roman" w:eastAsia="Times New Roman" w:hAnsi="Times New Roman" w:cs="Times New Roman"/>
                <w:color w:val="auto"/>
                <w:lang w:val="ru-RU"/>
              </w:rPr>
              <w:t>Не применимо</w:t>
            </w:r>
          </w:p>
        </w:tc>
      </w:tr>
      <w:tr w:rsidR="00F23BE0" w:rsidRPr="00F23BE0" w14:paraId="113A67AA" w14:textId="77777777" w:rsidTr="003C57F2">
        <w:trPr>
          <w:jc w:val="center"/>
        </w:trPr>
        <w:tc>
          <w:tcPr>
            <w:tcW w:w="1213" w:type="dxa"/>
            <w:shd w:val="clear" w:color="auto" w:fill="auto"/>
            <w:vAlign w:val="center"/>
          </w:tcPr>
          <w:p w14:paraId="4439EC3E" w14:textId="77777777" w:rsidR="005B57AA" w:rsidRPr="00F23BE0" w:rsidRDefault="005B57AA" w:rsidP="005B57AA">
            <w:pPr>
              <w:widowControl w:val="0"/>
              <w:numPr>
                <w:ilvl w:val="2"/>
                <w:numId w:val="16"/>
              </w:numPr>
              <w:rPr>
                <w:rFonts w:ascii="Times New Roman" w:eastAsia="Times New Roman" w:hAnsi="Times New Roman" w:cs="Times New Roman"/>
                <w:color w:val="auto"/>
              </w:rPr>
            </w:pPr>
          </w:p>
        </w:tc>
        <w:tc>
          <w:tcPr>
            <w:tcW w:w="2458" w:type="dxa"/>
            <w:shd w:val="clear" w:color="auto" w:fill="auto"/>
            <w:vAlign w:val="center"/>
          </w:tcPr>
          <w:p w14:paraId="7D28EEBF" w14:textId="77777777" w:rsidR="005B57AA" w:rsidRPr="00F23BE0" w:rsidRDefault="005B57AA" w:rsidP="005B57AA">
            <w:pPr>
              <w:widowControl w:val="0"/>
              <w:rPr>
                <w:rFonts w:ascii="Times New Roman" w:eastAsia="Times New Roman" w:hAnsi="Times New Roman" w:cs="Times New Roman"/>
                <w:color w:val="auto"/>
                <w:lang w:val="ru-RU"/>
              </w:rPr>
            </w:pPr>
            <w:r w:rsidRPr="00F23BE0">
              <w:rPr>
                <w:rFonts w:ascii="Times New Roman" w:eastAsia="Times New Roman" w:hAnsi="Times New Roman" w:cs="Times New Roman"/>
                <w:color w:val="auto"/>
              </w:rPr>
              <w:t xml:space="preserve">Подлежащие обеспечению </w:t>
            </w:r>
            <w:r w:rsidRPr="00F23BE0">
              <w:rPr>
                <w:rFonts w:ascii="Times New Roman" w:eastAsia="Times New Roman" w:hAnsi="Times New Roman" w:cs="Times New Roman"/>
                <w:color w:val="auto"/>
                <w:lang w:val="ru-RU"/>
              </w:rPr>
              <w:t>гарантийные обязательства</w:t>
            </w:r>
          </w:p>
        </w:tc>
        <w:tc>
          <w:tcPr>
            <w:tcW w:w="5822" w:type="dxa"/>
            <w:gridSpan w:val="2"/>
            <w:shd w:val="clear" w:color="auto" w:fill="auto"/>
            <w:vAlign w:val="center"/>
          </w:tcPr>
          <w:p w14:paraId="30A3A695" w14:textId="54D310A1" w:rsidR="005B57AA" w:rsidRPr="00F23BE0" w:rsidRDefault="005B57AA" w:rsidP="005B57AA">
            <w:pPr>
              <w:widowControl w:val="0"/>
              <w:jc w:val="both"/>
              <w:rPr>
                <w:rFonts w:ascii="Times New Roman" w:eastAsia="Times New Roman" w:hAnsi="Times New Roman" w:cs="Times New Roman"/>
                <w:color w:val="auto"/>
              </w:rPr>
            </w:pPr>
            <w:r w:rsidRPr="00F23BE0">
              <w:rPr>
                <w:rFonts w:ascii="Times New Roman" w:eastAsia="Times New Roman" w:hAnsi="Times New Roman" w:cs="Times New Roman"/>
                <w:color w:val="auto"/>
                <w:lang w:val="ru-RU"/>
              </w:rPr>
              <w:t>Не применимо</w:t>
            </w:r>
          </w:p>
        </w:tc>
      </w:tr>
      <w:tr w:rsidR="005B57AA" w:rsidRPr="00F23BE0" w14:paraId="6C8CC38C" w14:textId="77777777" w:rsidTr="003C57F2">
        <w:trPr>
          <w:jc w:val="center"/>
        </w:trPr>
        <w:tc>
          <w:tcPr>
            <w:tcW w:w="1213" w:type="dxa"/>
            <w:shd w:val="clear" w:color="auto" w:fill="auto"/>
            <w:vAlign w:val="center"/>
          </w:tcPr>
          <w:p w14:paraId="08A7ADD1" w14:textId="77777777" w:rsidR="005B57AA" w:rsidRPr="00F23BE0" w:rsidRDefault="005B57AA" w:rsidP="005B57AA">
            <w:pPr>
              <w:widowControl w:val="0"/>
              <w:numPr>
                <w:ilvl w:val="2"/>
                <w:numId w:val="16"/>
              </w:numPr>
              <w:rPr>
                <w:rFonts w:ascii="Times New Roman" w:eastAsia="Times New Roman" w:hAnsi="Times New Roman" w:cs="Times New Roman"/>
                <w:color w:val="auto"/>
              </w:rPr>
            </w:pPr>
          </w:p>
        </w:tc>
        <w:tc>
          <w:tcPr>
            <w:tcW w:w="2458" w:type="dxa"/>
            <w:shd w:val="clear" w:color="auto" w:fill="auto"/>
            <w:vAlign w:val="center"/>
          </w:tcPr>
          <w:p w14:paraId="23C3E23A" w14:textId="77777777" w:rsidR="005B57AA" w:rsidRPr="00F23BE0" w:rsidRDefault="005B57AA" w:rsidP="005B57AA">
            <w:pPr>
              <w:widowControl w:val="0"/>
              <w:rPr>
                <w:rFonts w:ascii="Times New Roman" w:eastAsia="Times New Roman" w:hAnsi="Times New Roman" w:cs="Times New Roman"/>
                <w:color w:val="auto"/>
                <w:lang w:val="ru-RU"/>
              </w:rPr>
            </w:pPr>
            <w:r w:rsidRPr="00F23BE0">
              <w:rPr>
                <w:rFonts w:ascii="Times New Roman" w:eastAsia="Times New Roman" w:hAnsi="Times New Roman" w:cs="Times New Roman"/>
                <w:color w:val="auto"/>
              </w:rPr>
              <w:t xml:space="preserve">Срок действия обеспечения </w:t>
            </w:r>
            <w:r w:rsidRPr="00F23BE0">
              <w:rPr>
                <w:rFonts w:ascii="Times New Roman" w:eastAsia="Times New Roman" w:hAnsi="Times New Roman" w:cs="Times New Roman"/>
                <w:color w:val="auto"/>
                <w:lang w:val="ru-RU"/>
              </w:rPr>
              <w:t>гарантийных обязательств</w:t>
            </w:r>
          </w:p>
        </w:tc>
        <w:tc>
          <w:tcPr>
            <w:tcW w:w="5822" w:type="dxa"/>
            <w:gridSpan w:val="2"/>
            <w:shd w:val="clear" w:color="auto" w:fill="auto"/>
            <w:vAlign w:val="center"/>
          </w:tcPr>
          <w:p w14:paraId="28AC141F" w14:textId="130622AF" w:rsidR="005B57AA" w:rsidRPr="00F23BE0" w:rsidRDefault="005B57AA" w:rsidP="005B57AA">
            <w:pPr>
              <w:widowControl w:val="0"/>
              <w:jc w:val="both"/>
              <w:rPr>
                <w:rFonts w:ascii="Times New Roman" w:eastAsia="Times New Roman" w:hAnsi="Times New Roman" w:cs="Times New Roman"/>
                <w:color w:val="auto"/>
              </w:rPr>
            </w:pPr>
            <w:r w:rsidRPr="00F23BE0">
              <w:rPr>
                <w:rFonts w:ascii="Times New Roman" w:eastAsia="Times New Roman" w:hAnsi="Times New Roman" w:cs="Times New Roman"/>
                <w:color w:val="auto"/>
                <w:lang w:val="ru-RU"/>
              </w:rPr>
              <w:t>Не применимо</w:t>
            </w:r>
          </w:p>
        </w:tc>
      </w:tr>
    </w:tbl>
    <w:p w14:paraId="6F36CD57" w14:textId="77777777" w:rsidR="004B6B7E" w:rsidRPr="00F23BE0" w:rsidRDefault="004B6B7E" w:rsidP="004A5B50">
      <w:pPr>
        <w:widowControl w:val="0"/>
        <w:autoSpaceDE w:val="0"/>
        <w:autoSpaceDN w:val="0"/>
        <w:adjustRightInd w:val="0"/>
        <w:rPr>
          <w:rFonts w:ascii="Times New Roman" w:hAnsi="Times New Roman" w:cs="Times New Roman"/>
          <w:color w:val="auto"/>
        </w:rPr>
      </w:pPr>
    </w:p>
    <w:p w14:paraId="247069A2" w14:textId="77777777" w:rsidR="006965EC" w:rsidRPr="00F23BE0" w:rsidRDefault="006965EC" w:rsidP="004A5B50">
      <w:pPr>
        <w:widowControl w:val="0"/>
        <w:autoSpaceDE w:val="0"/>
        <w:autoSpaceDN w:val="0"/>
        <w:adjustRightInd w:val="0"/>
        <w:ind w:firstLine="709"/>
        <w:jc w:val="both"/>
        <w:rPr>
          <w:rFonts w:ascii="Times New Roman" w:hAnsi="Times New Roman" w:cs="Times New Roman"/>
          <w:b/>
          <w:color w:val="auto"/>
          <w:lang w:val="ru-RU"/>
        </w:rPr>
      </w:pPr>
      <w:r w:rsidRPr="00F23BE0">
        <w:rPr>
          <w:rFonts w:ascii="Times New Roman" w:hAnsi="Times New Roman" w:cs="Times New Roman"/>
          <w:b/>
          <w:color w:val="auto"/>
          <w:lang w:val="ru-RU"/>
        </w:rPr>
        <w:t>Перечень приложений к Информационной карте</w:t>
      </w:r>
      <w:r w:rsidR="004D09C5" w:rsidRPr="00F23BE0">
        <w:rPr>
          <w:rFonts w:ascii="Times New Roman" w:hAnsi="Times New Roman" w:cs="Times New Roman"/>
          <w:b/>
          <w:color w:val="auto"/>
          <w:lang w:val="ru-RU"/>
        </w:rPr>
        <w:t>:</w:t>
      </w:r>
    </w:p>
    <w:p w14:paraId="1FBEA1D0" w14:textId="7B932943" w:rsidR="004506DB" w:rsidRPr="00F23BE0" w:rsidRDefault="00541033" w:rsidP="004A5B50">
      <w:pPr>
        <w:widowControl w:val="0"/>
        <w:autoSpaceDE w:val="0"/>
        <w:autoSpaceDN w:val="0"/>
        <w:adjustRightInd w:val="0"/>
        <w:ind w:firstLine="709"/>
        <w:jc w:val="both"/>
        <w:rPr>
          <w:rFonts w:ascii="Times New Roman" w:hAnsi="Times New Roman" w:cs="Times New Roman"/>
          <w:color w:val="auto"/>
          <w:lang w:val="ru-RU"/>
        </w:rPr>
      </w:pPr>
      <w:r w:rsidRPr="00F23BE0">
        <w:rPr>
          <w:rFonts w:ascii="Times New Roman" w:hAnsi="Times New Roman" w:cs="Times New Roman"/>
          <w:color w:val="auto"/>
          <w:lang w:val="ru-RU"/>
        </w:rPr>
        <w:t>Приложение № 1. Форма «Декларации о соответствии участника ценового отбора обязательным требованиям к участникам, установленным в документации о проведении ценового отбора в электронной форме».</w:t>
      </w:r>
    </w:p>
    <w:p w14:paraId="463932D4" w14:textId="77777777" w:rsidR="003F1AE4" w:rsidRPr="00F23BE0" w:rsidRDefault="003F1AE4" w:rsidP="003F1AE4">
      <w:pPr>
        <w:widowControl w:val="0"/>
        <w:autoSpaceDE w:val="0"/>
        <w:autoSpaceDN w:val="0"/>
        <w:adjustRightInd w:val="0"/>
        <w:ind w:firstLine="709"/>
        <w:jc w:val="both"/>
        <w:rPr>
          <w:rFonts w:ascii="Times New Roman" w:hAnsi="Times New Roman" w:cs="Times New Roman"/>
          <w:color w:val="auto"/>
          <w:lang w:val="ru-RU"/>
        </w:rPr>
      </w:pPr>
      <w:r w:rsidRPr="00F23BE0">
        <w:rPr>
          <w:rFonts w:ascii="Times New Roman" w:hAnsi="Times New Roman" w:cs="Times New Roman"/>
          <w:color w:val="auto"/>
          <w:lang w:val="ru-RU"/>
        </w:rPr>
        <w:t>Приложение № 2. Форма «Банковская гарантия».</w:t>
      </w:r>
    </w:p>
    <w:p w14:paraId="57A2FC6E" w14:textId="77777777" w:rsidR="003F1AE4" w:rsidRPr="00F23BE0" w:rsidRDefault="003F1AE4" w:rsidP="004A5B50">
      <w:pPr>
        <w:widowControl w:val="0"/>
        <w:autoSpaceDE w:val="0"/>
        <w:autoSpaceDN w:val="0"/>
        <w:adjustRightInd w:val="0"/>
        <w:ind w:firstLine="709"/>
        <w:jc w:val="both"/>
        <w:rPr>
          <w:rFonts w:ascii="Times New Roman" w:hAnsi="Times New Roman" w:cs="Times New Roman"/>
          <w:color w:val="auto"/>
          <w:lang w:val="ru-RU"/>
        </w:rPr>
      </w:pPr>
    </w:p>
    <w:p w14:paraId="78FD4195" w14:textId="77777777" w:rsidR="00DA26A7" w:rsidRPr="00F23BE0" w:rsidRDefault="00DA26A7" w:rsidP="00DA26A7">
      <w:pPr>
        <w:widowControl w:val="0"/>
        <w:autoSpaceDE w:val="0"/>
        <w:autoSpaceDN w:val="0"/>
        <w:adjustRightInd w:val="0"/>
        <w:ind w:firstLine="709"/>
        <w:jc w:val="both"/>
        <w:rPr>
          <w:rFonts w:ascii="Times New Roman" w:hAnsi="Times New Roman" w:cs="Times New Roman"/>
          <w:color w:val="auto"/>
          <w:lang w:val="ru-RU"/>
        </w:rPr>
      </w:pPr>
    </w:p>
    <w:p w14:paraId="36A4AAB1" w14:textId="77777777" w:rsidR="00260A94" w:rsidRPr="00F23BE0" w:rsidRDefault="00260A94" w:rsidP="004A5B50">
      <w:pPr>
        <w:widowControl w:val="0"/>
        <w:autoSpaceDE w:val="0"/>
        <w:autoSpaceDN w:val="0"/>
        <w:adjustRightInd w:val="0"/>
        <w:ind w:firstLine="709"/>
        <w:jc w:val="both"/>
        <w:rPr>
          <w:rFonts w:ascii="Times New Roman" w:hAnsi="Times New Roman" w:cs="Times New Roman"/>
          <w:color w:val="auto"/>
          <w:lang w:val="ru-RU"/>
        </w:rPr>
      </w:pPr>
    </w:p>
    <w:p w14:paraId="4B0A95AB" w14:textId="77777777" w:rsidR="004506DB" w:rsidRPr="00F23BE0" w:rsidRDefault="004506DB" w:rsidP="004A5B50">
      <w:pPr>
        <w:widowControl w:val="0"/>
        <w:autoSpaceDE w:val="0"/>
        <w:autoSpaceDN w:val="0"/>
        <w:adjustRightInd w:val="0"/>
        <w:ind w:firstLine="709"/>
        <w:rPr>
          <w:rFonts w:ascii="Times New Roman" w:hAnsi="Times New Roman" w:cs="Times New Roman"/>
          <w:color w:val="auto"/>
          <w:lang w:val="ru-RU"/>
        </w:rPr>
      </w:pPr>
    </w:p>
    <w:p w14:paraId="701C8B26" w14:textId="77777777" w:rsidR="004506DB" w:rsidRPr="00F23BE0" w:rsidRDefault="004506DB" w:rsidP="004A5B50">
      <w:pPr>
        <w:widowControl w:val="0"/>
        <w:autoSpaceDE w:val="0"/>
        <w:autoSpaceDN w:val="0"/>
        <w:adjustRightInd w:val="0"/>
        <w:ind w:firstLine="709"/>
        <w:rPr>
          <w:rFonts w:ascii="Times New Roman" w:hAnsi="Times New Roman" w:cs="Times New Roman"/>
          <w:color w:val="auto"/>
          <w:lang w:val="ru-RU"/>
        </w:rPr>
      </w:pPr>
    </w:p>
    <w:p w14:paraId="68AB377D" w14:textId="77777777" w:rsidR="002057BA" w:rsidRPr="00F23BE0" w:rsidRDefault="0037083F" w:rsidP="004A5B50">
      <w:pPr>
        <w:widowControl w:val="0"/>
        <w:rPr>
          <w:rFonts w:ascii="Times New Roman" w:hAnsi="Times New Roman" w:cs="Times New Roman"/>
          <w:color w:val="auto"/>
          <w:lang w:val="ru-RU"/>
        </w:rPr>
      </w:pPr>
      <w:r w:rsidRPr="00F23BE0">
        <w:rPr>
          <w:rFonts w:ascii="Times New Roman" w:hAnsi="Times New Roman" w:cs="Times New Roman"/>
          <w:color w:val="auto"/>
          <w:lang w:val="ru-RU"/>
        </w:rPr>
        <w:br w:type="page"/>
      </w:r>
      <w:r w:rsidR="00003A8F" w:rsidRPr="00F23BE0">
        <w:rPr>
          <w:rFonts w:ascii="Times New Roman" w:hAnsi="Times New Roman" w:cs="Times New Roman"/>
          <w:color w:val="auto"/>
        </w:rPr>
        <w:lastRenderedPageBreak/>
        <w:t xml:space="preserve">                                                                                          </w:t>
      </w:r>
      <w:r w:rsidR="00003A8F" w:rsidRPr="00F23BE0">
        <w:rPr>
          <w:rFonts w:ascii="Times New Roman" w:hAnsi="Times New Roman" w:cs="Times New Roman"/>
          <w:color w:val="auto"/>
          <w:lang w:val="ru-RU"/>
        </w:rPr>
        <w:t xml:space="preserve">    </w:t>
      </w:r>
      <w:r w:rsidR="002057BA" w:rsidRPr="00F23BE0">
        <w:rPr>
          <w:rFonts w:ascii="Times New Roman" w:hAnsi="Times New Roman" w:cs="Times New Roman"/>
          <w:color w:val="auto"/>
          <w:lang w:val="ru-RU"/>
        </w:rPr>
        <w:t>Приложение</w:t>
      </w:r>
      <w:r w:rsidR="002057BA" w:rsidRPr="00F23BE0">
        <w:rPr>
          <w:rFonts w:ascii="Times New Roman" w:eastAsia="Times New Roman" w:hAnsi="Times New Roman" w:cs="Times New Roman"/>
          <w:bCs/>
          <w:color w:val="auto"/>
          <w:kern w:val="28"/>
          <w:lang w:val="ru-RU"/>
        </w:rPr>
        <w:t xml:space="preserve"> № 1</w:t>
      </w:r>
    </w:p>
    <w:p w14:paraId="49DB54B1" w14:textId="74652831" w:rsidR="00A80C69" w:rsidRPr="00F23BE0" w:rsidRDefault="00003A8F" w:rsidP="00653FF8">
      <w:pPr>
        <w:widowControl w:val="0"/>
        <w:rPr>
          <w:rFonts w:ascii="Times New Roman" w:hAnsi="Times New Roman" w:cs="Times New Roman"/>
          <w:color w:val="auto"/>
        </w:rPr>
      </w:pPr>
      <w:r w:rsidRPr="00F23BE0">
        <w:rPr>
          <w:rFonts w:ascii="Times New Roman" w:hAnsi="Times New Roman" w:cs="Times New Roman"/>
          <w:color w:val="auto"/>
          <w:lang w:val="ru-RU"/>
        </w:rPr>
        <w:t xml:space="preserve">                                                                                              </w:t>
      </w:r>
      <w:r w:rsidR="002057BA" w:rsidRPr="00F23BE0">
        <w:rPr>
          <w:rFonts w:ascii="Times New Roman" w:hAnsi="Times New Roman" w:cs="Times New Roman"/>
          <w:color w:val="auto"/>
        </w:rPr>
        <w:t xml:space="preserve">к Информационной карте </w:t>
      </w:r>
    </w:p>
    <w:p w14:paraId="4C77FB48" w14:textId="77777777" w:rsidR="00B62D75" w:rsidRPr="00F23BE0" w:rsidRDefault="00B62D75" w:rsidP="004A5B50">
      <w:pPr>
        <w:widowControl w:val="0"/>
        <w:jc w:val="center"/>
        <w:rPr>
          <w:rFonts w:ascii="Times New Roman" w:hAnsi="Times New Roman" w:cs="Times New Roman"/>
          <w:i/>
          <w:color w:val="auto"/>
        </w:rPr>
      </w:pPr>
      <w:r w:rsidRPr="00F23BE0">
        <w:rPr>
          <w:rFonts w:ascii="Times New Roman" w:hAnsi="Times New Roman" w:cs="Times New Roman"/>
          <w:i/>
          <w:color w:val="auto"/>
        </w:rPr>
        <w:t>ФОРМА</w:t>
      </w:r>
    </w:p>
    <w:p w14:paraId="5F0288DE" w14:textId="77777777" w:rsidR="00653FF8" w:rsidRPr="00F23BE0" w:rsidRDefault="00653FF8" w:rsidP="004A5B50">
      <w:pPr>
        <w:widowControl w:val="0"/>
        <w:jc w:val="center"/>
        <w:rPr>
          <w:rFonts w:ascii="Times New Roman" w:hAnsi="Times New Roman" w:cs="Times New Roman"/>
          <w:b/>
          <w:color w:val="auto"/>
        </w:rPr>
      </w:pPr>
    </w:p>
    <w:p w14:paraId="7E4CF957" w14:textId="67C3D656" w:rsidR="002057BA" w:rsidRPr="00F23BE0" w:rsidRDefault="002057BA" w:rsidP="004A5B50">
      <w:pPr>
        <w:widowControl w:val="0"/>
        <w:jc w:val="center"/>
        <w:rPr>
          <w:rFonts w:ascii="Times New Roman" w:hAnsi="Times New Roman" w:cs="Times New Roman"/>
          <w:b/>
          <w:color w:val="auto"/>
          <w:lang w:val="ru-RU"/>
        </w:rPr>
      </w:pPr>
      <w:r w:rsidRPr="00F23BE0">
        <w:rPr>
          <w:rFonts w:ascii="Times New Roman" w:hAnsi="Times New Roman" w:cs="Times New Roman"/>
          <w:b/>
          <w:color w:val="auto"/>
        </w:rPr>
        <w:t>ДЕКЛАРАЦИЯ О СОО</w:t>
      </w:r>
      <w:r w:rsidR="00F003DC" w:rsidRPr="00F23BE0">
        <w:rPr>
          <w:rFonts w:ascii="Times New Roman" w:hAnsi="Times New Roman" w:cs="Times New Roman"/>
          <w:b/>
          <w:color w:val="auto"/>
          <w:lang w:val="ru-RU"/>
        </w:rPr>
        <w:t>Т</w:t>
      </w:r>
      <w:r w:rsidRPr="00F23BE0">
        <w:rPr>
          <w:rFonts w:ascii="Times New Roman" w:hAnsi="Times New Roman" w:cs="Times New Roman"/>
          <w:b/>
          <w:color w:val="auto"/>
        </w:rPr>
        <w:t xml:space="preserve">ВЕТСТВИИ УЧАСТНИКА </w:t>
      </w:r>
      <w:r w:rsidR="00CC420F" w:rsidRPr="00F23BE0">
        <w:rPr>
          <w:rFonts w:ascii="Times New Roman" w:hAnsi="Times New Roman" w:cs="Times New Roman"/>
          <w:b/>
          <w:color w:val="auto"/>
          <w:lang w:val="ru-RU"/>
        </w:rPr>
        <w:t>ЦЕНОВОГО ОТБОРА</w:t>
      </w:r>
      <w:r w:rsidRPr="00F23BE0">
        <w:rPr>
          <w:rFonts w:ascii="Times New Roman" w:hAnsi="Times New Roman" w:cs="Times New Roman"/>
          <w:b/>
          <w:color w:val="auto"/>
        </w:rPr>
        <w:t xml:space="preserve"> ОБЯЗАТЕЛЬНЫМ ТРЕБОВАНИЯМ К УЧАСТНИКАМ, УСТАНОВЛЕННЫМ В ДОКУМЕНТАЦИИ О ПРОВЕДНИИ </w:t>
      </w:r>
      <w:r w:rsidR="00CC420F" w:rsidRPr="00F23BE0">
        <w:rPr>
          <w:rFonts w:ascii="Times New Roman" w:hAnsi="Times New Roman" w:cs="Times New Roman"/>
          <w:b/>
          <w:color w:val="auto"/>
          <w:lang w:val="ru-RU"/>
        </w:rPr>
        <w:t>ЦЕНОВОГО ОТБОРА</w:t>
      </w:r>
      <w:r w:rsidR="00B62D75" w:rsidRPr="00F23BE0">
        <w:rPr>
          <w:rFonts w:ascii="Times New Roman" w:hAnsi="Times New Roman" w:cs="Times New Roman"/>
          <w:b/>
          <w:color w:val="auto"/>
        </w:rPr>
        <w:t xml:space="preserve"> В ЭЛЕКТРОННОЙ ФОРМЕ</w:t>
      </w:r>
    </w:p>
    <w:p w14:paraId="6A068626" w14:textId="77777777" w:rsidR="00001366" w:rsidRPr="00F23BE0" w:rsidRDefault="00001366" w:rsidP="004A5B50">
      <w:pPr>
        <w:widowControl w:val="0"/>
        <w:jc w:val="center"/>
        <w:rPr>
          <w:rFonts w:ascii="Times New Roman" w:hAnsi="Times New Roman" w:cs="Times New Roman"/>
          <w:color w:val="auto"/>
        </w:rPr>
      </w:pPr>
    </w:p>
    <w:p w14:paraId="17555046" w14:textId="77777777" w:rsidR="00E2310F" w:rsidRPr="00F23BE0" w:rsidRDefault="002057BA" w:rsidP="00B62D75">
      <w:pPr>
        <w:widowControl w:val="0"/>
        <w:autoSpaceDE w:val="0"/>
        <w:autoSpaceDN w:val="0"/>
        <w:adjustRightInd w:val="0"/>
        <w:jc w:val="center"/>
        <w:rPr>
          <w:rFonts w:ascii="Times New Roman" w:hAnsi="Times New Roman" w:cs="Times New Roman"/>
          <w:i/>
          <w:color w:val="auto"/>
          <w:lang w:val="ru-RU"/>
        </w:rPr>
      </w:pPr>
      <w:r w:rsidRPr="00F23BE0">
        <w:rPr>
          <w:rFonts w:ascii="Times New Roman" w:hAnsi="Times New Roman" w:cs="Times New Roman"/>
          <w:i/>
          <w:color w:val="auto"/>
        </w:rPr>
        <w:t xml:space="preserve">На бланке участника </w:t>
      </w:r>
      <w:bookmarkStart w:id="21" w:name="_Toc377657149"/>
      <w:r w:rsidR="00CC420F" w:rsidRPr="00F23BE0">
        <w:rPr>
          <w:rFonts w:ascii="Times New Roman" w:hAnsi="Times New Roman" w:cs="Times New Roman"/>
          <w:i/>
          <w:color w:val="auto"/>
          <w:lang w:val="ru-RU"/>
        </w:rPr>
        <w:t>ценового отбора</w:t>
      </w:r>
    </w:p>
    <w:p w14:paraId="51F7088D" w14:textId="77777777" w:rsidR="00B62D75" w:rsidRPr="00F23BE0" w:rsidRDefault="00B62D75" w:rsidP="004A5B50">
      <w:pPr>
        <w:widowControl w:val="0"/>
        <w:autoSpaceDE w:val="0"/>
        <w:autoSpaceDN w:val="0"/>
        <w:ind w:firstLine="709"/>
        <w:jc w:val="both"/>
        <w:rPr>
          <w:rFonts w:ascii="Times New Roman" w:eastAsia="Times New Roman" w:hAnsi="Times New Roman" w:cs="Times New Roman"/>
          <w:color w:val="auto"/>
          <w:lang w:val="ru-RU"/>
        </w:rPr>
      </w:pPr>
    </w:p>
    <w:p w14:paraId="3EF5598F" w14:textId="76AFD122" w:rsidR="002057BA" w:rsidRPr="00F23BE0" w:rsidRDefault="002057BA" w:rsidP="004A5B50">
      <w:pPr>
        <w:widowControl w:val="0"/>
        <w:autoSpaceDE w:val="0"/>
        <w:autoSpaceDN w:val="0"/>
        <w:ind w:firstLine="709"/>
        <w:jc w:val="both"/>
        <w:rPr>
          <w:rFonts w:ascii="Times New Roman" w:eastAsia="Times New Roman" w:hAnsi="Times New Roman" w:cs="Times New Roman"/>
          <w:color w:val="auto"/>
          <w:lang w:val="ru-RU"/>
        </w:rPr>
      </w:pPr>
      <w:r w:rsidRPr="00F23BE0">
        <w:rPr>
          <w:rFonts w:ascii="Times New Roman" w:eastAsia="Times New Roman" w:hAnsi="Times New Roman" w:cs="Times New Roman"/>
          <w:color w:val="auto"/>
        </w:rPr>
        <w:t>Настоящим подтверждаем, что ____</w:t>
      </w:r>
      <w:r w:rsidR="00E2310F" w:rsidRPr="00F23BE0">
        <w:rPr>
          <w:rFonts w:ascii="Times New Roman" w:eastAsia="Times New Roman" w:hAnsi="Times New Roman" w:cs="Times New Roman"/>
          <w:color w:val="auto"/>
        </w:rPr>
        <w:t>________________________________________</w:t>
      </w:r>
    </w:p>
    <w:p w14:paraId="65798B67" w14:textId="77777777" w:rsidR="00E2310F" w:rsidRPr="00F23BE0" w:rsidRDefault="002057BA" w:rsidP="004A5B50">
      <w:pPr>
        <w:widowControl w:val="0"/>
        <w:autoSpaceDE w:val="0"/>
        <w:autoSpaceDN w:val="0"/>
        <w:ind w:firstLine="567"/>
        <w:jc w:val="both"/>
        <w:rPr>
          <w:rFonts w:ascii="Times New Roman" w:eastAsia="Times New Roman" w:hAnsi="Times New Roman" w:cs="Times New Roman"/>
          <w:i/>
          <w:color w:val="auto"/>
          <w:vertAlign w:val="superscript"/>
        </w:rPr>
      </w:pPr>
      <w:r w:rsidRPr="00F23BE0">
        <w:rPr>
          <w:rFonts w:ascii="Times New Roman" w:eastAsia="Times New Roman" w:hAnsi="Times New Roman" w:cs="Times New Roman"/>
          <w:color w:val="auto"/>
        </w:rPr>
        <w:t xml:space="preserve">                                                         </w:t>
      </w:r>
      <w:r w:rsidR="00E2310F" w:rsidRPr="00F23BE0">
        <w:rPr>
          <w:rFonts w:ascii="Times New Roman" w:eastAsia="Times New Roman" w:hAnsi="Times New Roman" w:cs="Times New Roman"/>
          <w:color w:val="auto"/>
          <w:lang w:val="ru-RU"/>
        </w:rPr>
        <w:t xml:space="preserve">    </w:t>
      </w:r>
      <w:r w:rsidRPr="00F23BE0">
        <w:rPr>
          <w:rFonts w:ascii="Times New Roman" w:eastAsia="Times New Roman" w:hAnsi="Times New Roman" w:cs="Times New Roman"/>
          <w:color w:val="auto"/>
        </w:rPr>
        <w:t xml:space="preserve">   </w:t>
      </w:r>
      <w:r w:rsidRPr="00F23BE0">
        <w:rPr>
          <w:rFonts w:ascii="Times New Roman" w:eastAsia="Times New Roman" w:hAnsi="Times New Roman" w:cs="Times New Roman"/>
          <w:i/>
          <w:color w:val="auto"/>
          <w:vertAlign w:val="superscript"/>
        </w:rPr>
        <w:t xml:space="preserve">(указывается наименование участника </w:t>
      </w:r>
      <w:r w:rsidR="00CC420F" w:rsidRPr="00F23BE0">
        <w:rPr>
          <w:rFonts w:ascii="Times New Roman" w:eastAsia="Times New Roman" w:hAnsi="Times New Roman" w:cs="Times New Roman"/>
          <w:i/>
          <w:color w:val="auto"/>
          <w:vertAlign w:val="superscript"/>
          <w:lang w:val="ru-RU"/>
        </w:rPr>
        <w:t>ценового отбора</w:t>
      </w:r>
      <w:r w:rsidR="00E2310F" w:rsidRPr="00F23BE0">
        <w:rPr>
          <w:rFonts w:ascii="Times New Roman" w:eastAsia="Times New Roman" w:hAnsi="Times New Roman" w:cs="Times New Roman"/>
          <w:i/>
          <w:color w:val="auto"/>
          <w:vertAlign w:val="superscript"/>
        </w:rPr>
        <w:t>)</w:t>
      </w:r>
    </w:p>
    <w:p w14:paraId="02E5E110" w14:textId="77777777" w:rsidR="002057BA" w:rsidRPr="00F23BE0" w:rsidRDefault="002057BA" w:rsidP="004A5B50">
      <w:pPr>
        <w:widowControl w:val="0"/>
        <w:autoSpaceDE w:val="0"/>
        <w:autoSpaceDN w:val="0"/>
        <w:jc w:val="both"/>
        <w:rPr>
          <w:rFonts w:ascii="Times New Roman" w:hAnsi="Times New Roman" w:cs="Times New Roman"/>
          <w:color w:val="auto"/>
        </w:rPr>
      </w:pPr>
      <w:r w:rsidRPr="00F23BE0">
        <w:rPr>
          <w:rFonts w:ascii="Times New Roman" w:hAnsi="Times New Roman" w:cs="Times New Roman"/>
          <w:color w:val="auto"/>
        </w:rPr>
        <w:t xml:space="preserve">соответствует следующим требованиям к участникам </w:t>
      </w:r>
      <w:r w:rsidR="00CC420F" w:rsidRPr="00F23BE0">
        <w:rPr>
          <w:rFonts w:ascii="Times New Roman" w:hAnsi="Times New Roman" w:cs="Times New Roman"/>
          <w:color w:val="auto"/>
          <w:lang w:val="ru-RU"/>
        </w:rPr>
        <w:t>ценового отбора</w:t>
      </w:r>
      <w:r w:rsidRPr="00F23BE0">
        <w:rPr>
          <w:rFonts w:ascii="Times New Roman" w:hAnsi="Times New Roman" w:cs="Times New Roman"/>
          <w:color w:val="auto"/>
        </w:rPr>
        <w:t xml:space="preserve"> от _____ №_________________________, установленным документацией о проведении </w:t>
      </w:r>
      <w:r w:rsidR="00CC420F" w:rsidRPr="00F23BE0">
        <w:rPr>
          <w:rFonts w:ascii="Times New Roman" w:hAnsi="Times New Roman" w:cs="Times New Roman"/>
          <w:color w:val="auto"/>
          <w:lang w:val="ru-RU"/>
        </w:rPr>
        <w:t>ценового отбора</w:t>
      </w:r>
      <w:r w:rsidRPr="00F23BE0">
        <w:rPr>
          <w:rFonts w:ascii="Times New Roman" w:hAnsi="Times New Roman" w:cs="Times New Roman"/>
          <w:color w:val="auto"/>
          <w:lang w:val="ru-RU"/>
        </w:rPr>
        <w:t xml:space="preserve"> в электронной форме</w:t>
      </w:r>
      <w:r w:rsidRPr="00F23BE0">
        <w:rPr>
          <w:rFonts w:ascii="Times New Roman" w:hAnsi="Times New Roman" w:cs="Times New Roman"/>
          <w:color w:val="auto"/>
        </w:rPr>
        <w:t>:</w:t>
      </w:r>
    </w:p>
    <w:bookmarkEnd w:id="21"/>
    <w:p w14:paraId="47F7D2D7" w14:textId="77777777" w:rsidR="002057BA" w:rsidRPr="00F23BE0" w:rsidRDefault="002057BA" w:rsidP="004A5B50">
      <w:pPr>
        <w:widowControl w:val="0"/>
        <w:numPr>
          <w:ilvl w:val="0"/>
          <w:numId w:val="30"/>
        </w:numPr>
        <w:tabs>
          <w:tab w:val="left" w:pos="353"/>
          <w:tab w:val="left" w:pos="851"/>
        </w:tabs>
        <w:ind w:left="0" w:firstLine="567"/>
        <w:jc w:val="both"/>
        <w:rPr>
          <w:rFonts w:ascii="Times New Roman" w:hAnsi="Times New Roman" w:cs="Times New Roman"/>
          <w:color w:val="auto"/>
        </w:rPr>
      </w:pPr>
      <w:r w:rsidRPr="00F23BE0">
        <w:rPr>
          <w:rFonts w:ascii="Times New Roman" w:hAnsi="Times New Roman" w:cs="Times New Roman"/>
          <w:color w:val="auto"/>
        </w:rPr>
        <w:t>не находится в процессе ликвидации (для юридического лица);</w:t>
      </w:r>
    </w:p>
    <w:p w14:paraId="09606C82" w14:textId="77777777" w:rsidR="002057BA" w:rsidRPr="00F23BE0" w:rsidRDefault="002057BA" w:rsidP="004A5B50">
      <w:pPr>
        <w:widowControl w:val="0"/>
        <w:numPr>
          <w:ilvl w:val="0"/>
          <w:numId w:val="30"/>
        </w:numPr>
        <w:tabs>
          <w:tab w:val="left" w:pos="353"/>
          <w:tab w:val="left" w:pos="851"/>
        </w:tabs>
        <w:ind w:left="0" w:firstLine="567"/>
        <w:jc w:val="both"/>
        <w:rPr>
          <w:rFonts w:ascii="Times New Roman" w:hAnsi="Times New Roman" w:cs="Times New Roman"/>
          <w:color w:val="auto"/>
        </w:rPr>
      </w:pPr>
      <w:r w:rsidRPr="00F23BE0">
        <w:rPr>
          <w:rFonts w:ascii="Times New Roman" w:hAnsi="Times New Roman" w:cs="Times New Roman"/>
          <w:color w:val="auto"/>
        </w:rPr>
        <w:t xml:space="preserve">в отношении участника </w:t>
      </w:r>
      <w:r w:rsidR="00CC420F" w:rsidRPr="00F23BE0">
        <w:rPr>
          <w:rFonts w:ascii="Times New Roman" w:hAnsi="Times New Roman" w:cs="Times New Roman"/>
          <w:color w:val="auto"/>
          <w:lang w:val="ru-RU"/>
        </w:rPr>
        <w:t>ценового отбора</w:t>
      </w:r>
      <w:r w:rsidRPr="00F23BE0">
        <w:rPr>
          <w:rFonts w:ascii="Times New Roman" w:hAnsi="Times New Roman" w:cs="Times New Roman"/>
          <w:color w:val="auto"/>
          <w:lang w:val="ru-RU"/>
        </w:rPr>
        <w:t xml:space="preserve"> </w:t>
      </w:r>
      <w:r w:rsidRPr="00F23BE0">
        <w:rPr>
          <w:rFonts w:ascii="Times New Roman" w:hAnsi="Times New Roman" w:cs="Times New Roman"/>
          <w:color w:val="auto"/>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F23BE0" w:rsidRDefault="002057BA" w:rsidP="004A5B50">
      <w:pPr>
        <w:widowControl w:val="0"/>
        <w:numPr>
          <w:ilvl w:val="0"/>
          <w:numId w:val="30"/>
        </w:numPr>
        <w:tabs>
          <w:tab w:val="left" w:pos="353"/>
          <w:tab w:val="left" w:pos="851"/>
        </w:tabs>
        <w:ind w:left="0" w:firstLine="567"/>
        <w:jc w:val="both"/>
        <w:rPr>
          <w:rFonts w:ascii="Times New Roman" w:hAnsi="Times New Roman" w:cs="Times New Roman"/>
          <w:color w:val="auto"/>
        </w:rPr>
      </w:pPr>
      <w:r w:rsidRPr="00F23BE0">
        <w:rPr>
          <w:rFonts w:ascii="Times New Roman" w:hAnsi="Times New Roman" w:cs="Times New Roman"/>
          <w:color w:val="auto"/>
        </w:rPr>
        <w:t xml:space="preserve">в отношении участника </w:t>
      </w:r>
      <w:r w:rsidR="00CC420F" w:rsidRPr="00F23BE0">
        <w:rPr>
          <w:rFonts w:ascii="Times New Roman" w:hAnsi="Times New Roman" w:cs="Times New Roman"/>
          <w:color w:val="auto"/>
          <w:lang w:val="ru-RU"/>
        </w:rPr>
        <w:t>ценового отбора</w:t>
      </w:r>
      <w:r w:rsidRPr="00F23BE0">
        <w:rPr>
          <w:rFonts w:ascii="Times New Roman" w:hAnsi="Times New Roman" w:cs="Times New Roman"/>
          <w:color w:val="auto"/>
        </w:rPr>
        <w:t xml:space="preserve"> отсутствуют решения суда, административного органа об аресте имущества;</w:t>
      </w:r>
    </w:p>
    <w:p w14:paraId="60284A03" w14:textId="77777777" w:rsidR="002057BA" w:rsidRPr="00F23BE0" w:rsidRDefault="002057BA" w:rsidP="004A5B50">
      <w:pPr>
        <w:widowControl w:val="0"/>
        <w:numPr>
          <w:ilvl w:val="0"/>
          <w:numId w:val="30"/>
        </w:numPr>
        <w:tabs>
          <w:tab w:val="left" w:pos="353"/>
          <w:tab w:val="left" w:pos="851"/>
        </w:tabs>
        <w:ind w:left="0" w:firstLine="567"/>
        <w:jc w:val="both"/>
        <w:rPr>
          <w:rFonts w:ascii="Times New Roman" w:hAnsi="Times New Roman" w:cs="Times New Roman"/>
          <w:color w:val="auto"/>
        </w:rPr>
      </w:pPr>
      <w:r w:rsidRPr="00F23BE0">
        <w:rPr>
          <w:rFonts w:ascii="Times New Roman" w:hAnsi="Times New Roman" w:cs="Times New Roman"/>
          <w:color w:val="auto"/>
        </w:rPr>
        <w:t xml:space="preserve">деятельность участника </w:t>
      </w:r>
      <w:r w:rsidR="00CC420F" w:rsidRPr="00F23BE0">
        <w:rPr>
          <w:rFonts w:ascii="Times New Roman" w:hAnsi="Times New Roman" w:cs="Times New Roman"/>
          <w:color w:val="auto"/>
          <w:lang w:val="ru-RU"/>
        </w:rPr>
        <w:t>ценового отбора</w:t>
      </w:r>
      <w:r w:rsidRPr="00F23BE0">
        <w:rPr>
          <w:rFonts w:ascii="Times New Roman" w:hAnsi="Times New Roman" w:cs="Times New Roman"/>
          <w:color w:val="auto"/>
        </w:rPr>
        <w:t xml:space="preserve"> не приостановлена;</w:t>
      </w:r>
    </w:p>
    <w:p w14:paraId="04AC5093" w14:textId="77777777" w:rsidR="00776F98" w:rsidRPr="00F23BE0" w:rsidRDefault="002057BA" w:rsidP="004A5B50">
      <w:pPr>
        <w:widowControl w:val="0"/>
        <w:numPr>
          <w:ilvl w:val="0"/>
          <w:numId w:val="30"/>
        </w:numPr>
        <w:tabs>
          <w:tab w:val="left" w:pos="353"/>
          <w:tab w:val="left" w:pos="851"/>
        </w:tabs>
        <w:ind w:left="0" w:firstLine="567"/>
        <w:jc w:val="both"/>
        <w:rPr>
          <w:rFonts w:ascii="Times New Roman" w:hAnsi="Times New Roman" w:cs="Times New Roman"/>
          <w:color w:val="auto"/>
        </w:rPr>
      </w:pPr>
      <w:r w:rsidRPr="00F23BE0">
        <w:rPr>
          <w:rFonts w:ascii="Times New Roman" w:hAnsi="Times New Roman" w:cs="Times New Roman"/>
          <w:color w:val="auto"/>
        </w:rPr>
        <w:t xml:space="preserve">у участника </w:t>
      </w:r>
      <w:r w:rsidR="00CC420F" w:rsidRPr="00F23BE0">
        <w:rPr>
          <w:rFonts w:ascii="Times New Roman" w:hAnsi="Times New Roman" w:cs="Times New Roman"/>
          <w:color w:val="auto"/>
          <w:lang w:val="ru-RU"/>
        </w:rPr>
        <w:t>ценового отбора</w:t>
      </w:r>
      <w:r w:rsidRPr="00F23BE0">
        <w:rPr>
          <w:rFonts w:ascii="Times New Roman" w:hAnsi="Times New Roman" w:cs="Times New Roman"/>
          <w:color w:val="auto"/>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sidRPr="00F23BE0">
        <w:rPr>
          <w:rFonts w:ascii="Times New Roman" w:hAnsi="Times New Roman" w:cs="Times New Roman"/>
          <w:color w:val="auto"/>
          <w:lang w:val="ru-RU"/>
        </w:rPr>
        <w:t>;</w:t>
      </w:r>
    </w:p>
    <w:p w14:paraId="619BD810" w14:textId="77777777" w:rsidR="00776F98" w:rsidRPr="00F23BE0" w:rsidRDefault="0002713F" w:rsidP="004A5B50">
      <w:pPr>
        <w:widowControl w:val="0"/>
        <w:numPr>
          <w:ilvl w:val="0"/>
          <w:numId w:val="30"/>
        </w:numPr>
        <w:tabs>
          <w:tab w:val="left" w:pos="353"/>
          <w:tab w:val="left" w:pos="851"/>
        </w:tabs>
        <w:ind w:left="0" w:firstLine="567"/>
        <w:jc w:val="both"/>
        <w:rPr>
          <w:rFonts w:ascii="Times New Roman" w:hAnsi="Times New Roman" w:cs="Times New Roman"/>
          <w:color w:val="auto"/>
        </w:rPr>
      </w:pPr>
      <w:r w:rsidRPr="00F23BE0">
        <w:rPr>
          <w:rFonts w:ascii="Times New Roman" w:hAnsi="Times New Roman" w:cs="Times New Roman"/>
          <w:color w:val="auto"/>
        </w:rPr>
        <w:t xml:space="preserve">у участника </w:t>
      </w:r>
      <w:r w:rsidR="00CC420F" w:rsidRPr="00F23BE0">
        <w:rPr>
          <w:rFonts w:ascii="Times New Roman" w:hAnsi="Times New Roman" w:cs="Times New Roman"/>
          <w:color w:val="auto"/>
          <w:lang w:val="ru-RU"/>
        </w:rPr>
        <w:t>ценового отбора</w:t>
      </w:r>
      <w:r w:rsidRPr="00F23BE0">
        <w:rPr>
          <w:rFonts w:ascii="Times New Roman" w:hAnsi="Times New Roman" w:cs="Times New Roman"/>
          <w:color w:val="auto"/>
        </w:rPr>
        <w:t xml:space="preserve"> отсутствуют</w:t>
      </w:r>
      <w:r w:rsidR="00776F98" w:rsidRPr="00F23BE0">
        <w:rPr>
          <w:rFonts w:ascii="Times New Roman" w:hAnsi="Times New Roman" w:cs="Times New Roman"/>
          <w:color w:val="auto"/>
        </w:rPr>
        <w:t xml:space="preserve"> </w:t>
      </w:r>
      <w:r w:rsidRPr="00F23BE0">
        <w:rPr>
          <w:rFonts w:ascii="Times New Roman" w:hAnsi="Times New Roman" w:cs="Times New Roman"/>
          <w:color w:val="auto"/>
        </w:rPr>
        <w:t>вступившие</w:t>
      </w:r>
      <w:r w:rsidR="00776F98" w:rsidRPr="00F23BE0">
        <w:rPr>
          <w:rFonts w:ascii="Times New Roman" w:hAnsi="Times New Roman" w:cs="Times New Roman"/>
          <w:color w:val="auto"/>
        </w:rPr>
        <w:t xml:space="preserve"> в законную силу дв</w:t>
      </w:r>
      <w:r w:rsidRPr="00F23BE0">
        <w:rPr>
          <w:rFonts w:ascii="Times New Roman" w:hAnsi="Times New Roman" w:cs="Times New Roman"/>
          <w:color w:val="auto"/>
          <w:lang w:val="ru-RU"/>
        </w:rPr>
        <w:t>а</w:t>
      </w:r>
      <w:r w:rsidR="00776F98" w:rsidRPr="00F23BE0">
        <w:rPr>
          <w:rFonts w:ascii="Times New Roman" w:hAnsi="Times New Roman" w:cs="Times New Roman"/>
          <w:color w:val="auto"/>
        </w:rPr>
        <w:t xml:space="preserve"> и </w:t>
      </w:r>
      <w:r w:rsidRPr="00F23BE0">
        <w:rPr>
          <w:rFonts w:ascii="Times New Roman" w:hAnsi="Times New Roman" w:cs="Times New Roman"/>
          <w:color w:val="auto"/>
        </w:rPr>
        <w:t>более судебных</w:t>
      </w:r>
      <w:r w:rsidR="00776F98" w:rsidRPr="00F23BE0">
        <w:rPr>
          <w:rFonts w:ascii="Times New Roman" w:hAnsi="Times New Roman" w:cs="Times New Roman"/>
          <w:color w:val="auto"/>
        </w:rPr>
        <w:t xml:space="preserve"> решени</w:t>
      </w:r>
      <w:r w:rsidR="00A229A2" w:rsidRPr="00F23BE0">
        <w:rPr>
          <w:rFonts w:ascii="Times New Roman" w:hAnsi="Times New Roman" w:cs="Times New Roman"/>
          <w:color w:val="auto"/>
          <w:lang w:val="ru-RU"/>
        </w:rPr>
        <w:t>я</w:t>
      </w:r>
      <w:r w:rsidR="00776F98" w:rsidRPr="00F23BE0">
        <w:rPr>
          <w:rFonts w:ascii="Times New Roman" w:hAnsi="Times New Roman" w:cs="Times New Roman"/>
          <w:color w:val="auto"/>
        </w:rPr>
        <w:t xml:space="preserve"> о расторжении договоров с Обществом либо ФГУП «Почта России», дв</w:t>
      </w:r>
      <w:r w:rsidR="00A229A2" w:rsidRPr="00F23BE0">
        <w:rPr>
          <w:rFonts w:ascii="Times New Roman" w:hAnsi="Times New Roman" w:cs="Times New Roman"/>
          <w:color w:val="auto"/>
          <w:lang w:val="ru-RU"/>
        </w:rPr>
        <w:t>а</w:t>
      </w:r>
      <w:r w:rsidR="00776F98" w:rsidRPr="00F23BE0">
        <w:rPr>
          <w:rFonts w:ascii="Times New Roman" w:hAnsi="Times New Roman" w:cs="Times New Roman"/>
          <w:color w:val="auto"/>
        </w:rPr>
        <w:t xml:space="preserve"> и более не обжалованных в судебном порядке решени</w:t>
      </w:r>
      <w:r w:rsidR="00A229A2" w:rsidRPr="00F23BE0">
        <w:rPr>
          <w:rFonts w:ascii="Times New Roman" w:hAnsi="Times New Roman" w:cs="Times New Roman"/>
          <w:color w:val="auto"/>
          <w:lang w:val="ru-RU"/>
        </w:rPr>
        <w:t>я</w:t>
      </w:r>
      <w:r w:rsidR="00776F98" w:rsidRPr="00F23BE0">
        <w:rPr>
          <w:rFonts w:ascii="Times New Roman" w:hAnsi="Times New Roman" w:cs="Times New Roman"/>
          <w:color w:val="auto"/>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2BCD4A6" w14:textId="77777777" w:rsidR="00776F98" w:rsidRPr="00F23BE0" w:rsidRDefault="00776F98" w:rsidP="004A5B50">
      <w:pPr>
        <w:widowControl w:val="0"/>
        <w:numPr>
          <w:ilvl w:val="0"/>
          <w:numId w:val="30"/>
        </w:numPr>
        <w:tabs>
          <w:tab w:val="left" w:pos="353"/>
          <w:tab w:val="left" w:pos="851"/>
        </w:tabs>
        <w:ind w:left="0" w:firstLine="567"/>
        <w:jc w:val="both"/>
        <w:rPr>
          <w:rFonts w:ascii="Times New Roman" w:hAnsi="Times New Roman" w:cs="Times New Roman"/>
          <w:color w:val="auto"/>
        </w:rPr>
      </w:pPr>
      <w:r w:rsidRPr="00F23BE0">
        <w:rPr>
          <w:rFonts w:ascii="Times New Roman" w:hAnsi="Times New Roman" w:cs="Times New Roman"/>
          <w:color w:val="auto"/>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sidRPr="00F23BE0">
        <w:rPr>
          <w:rFonts w:ascii="Times New Roman" w:hAnsi="Times New Roman" w:cs="Times New Roman"/>
          <w:color w:val="auto"/>
          <w:lang w:val="ru-RU"/>
        </w:rPr>
        <w:t xml:space="preserve">отсутствует </w:t>
      </w:r>
      <w:r w:rsidR="00A229A2" w:rsidRPr="00F23BE0">
        <w:rPr>
          <w:rFonts w:ascii="Times New Roman" w:hAnsi="Times New Roman" w:cs="Times New Roman"/>
          <w:color w:val="auto"/>
        </w:rPr>
        <w:t>судимость</w:t>
      </w:r>
      <w:r w:rsidRPr="00F23BE0">
        <w:rPr>
          <w:rFonts w:ascii="Times New Roman" w:hAnsi="Times New Roman" w:cs="Times New Roman"/>
          <w:color w:val="auto"/>
        </w:rPr>
        <w:t xml:space="preserve"> за преступления в сфере экономики и (или) преступления, предусмотренные </w:t>
      </w:r>
      <w:hyperlink r:id="rId20" w:history="1">
        <w:r w:rsidRPr="00F23BE0">
          <w:rPr>
            <w:rFonts w:ascii="Times New Roman" w:hAnsi="Times New Roman" w:cs="Times New Roman"/>
            <w:color w:val="auto"/>
          </w:rPr>
          <w:t>статьями 289</w:t>
        </w:r>
      </w:hyperlink>
      <w:r w:rsidRPr="00F23BE0">
        <w:rPr>
          <w:rFonts w:ascii="Times New Roman" w:hAnsi="Times New Roman" w:cs="Times New Roman"/>
          <w:color w:val="auto"/>
        </w:rPr>
        <w:t xml:space="preserve">, </w:t>
      </w:r>
      <w:hyperlink r:id="rId21" w:history="1">
        <w:r w:rsidRPr="00F23BE0">
          <w:rPr>
            <w:rFonts w:ascii="Times New Roman" w:hAnsi="Times New Roman" w:cs="Times New Roman"/>
            <w:color w:val="auto"/>
          </w:rPr>
          <w:t>290</w:t>
        </w:r>
      </w:hyperlink>
      <w:r w:rsidRPr="00F23BE0">
        <w:rPr>
          <w:rFonts w:ascii="Times New Roman" w:hAnsi="Times New Roman" w:cs="Times New Roman"/>
          <w:color w:val="auto"/>
        </w:rPr>
        <w:t xml:space="preserve">, </w:t>
      </w:r>
      <w:hyperlink r:id="rId22" w:history="1">
        <w:r w:rsidRPr="00F23BE0">
          <w:rPr>
            <w:rFonts w:ascii="Times New Roman" w:hAnsi="Times New Roman" w:cs="Times New Roman"/>
            <w:color w:val="auto"/>
          </w:rPr>
          <w:t>291</w:t>
        </w:r>
      </w:hyperlink>
      <w:r w:rsidRPr="00F23BE0">
        <w:rPr>
          <w:rFonts w:ascii="Times New Roman" w:hAnsi="Times New Roman" w:cs="Times New Roman"/>
          <w:color w:val="auto"/>
        </w:rPr>
        <w:t xml:space="preserve">, </w:t>
      </w:r>
      <w:hyperlink r:id="rId23" w:history="1">
        <w:r w:rsidRPr="00F23BE0">
          <w:rPr>
            <w:rFonts w:ascii="Times New Roman" w:hAnsi="Times New Roman" w:cs="Times New Roman"/>
            <w:color w:val="auto"/>
          </w:rPr>
          <w:t>291.1</w:t>
        </w:r>
      </w:hyperlink>
      <w:r w:rsidRPr="00F23BE0">
        <w:rPr>
          <w:rFonts w:ascii="Times New Roman" w:hAnsi="Times New Roman" w:cs="Times New Roman"/>
          <w:color w:val="auto"/>
        </w:rPr>
        <w:t xml:space="preserve"> Уголовного кодекса Российской Федерации (за исключением лиц, у которых такая судимос</w:t>
      </w:r>
      <w:r w:rsidR="00A229A2" w:rsidRPr="00F23BE0">
        <w:rPr>
          <w:rFonts w:ascii="Times New Roman" w:hAnsi="Times New Roman" w:cs="Times New Roman"/>
          <w:color w:val="auto"/>
        </w:rPr>
        <w:t>ть погашена или снята), а также</w:t>
      </w:r>
      <w:r w:rsidRPr="00F23BE0">
        <w:rPr>
          <w:rFonts w:ascii="Times New Roman" w:hAnsi="Times New Roman" w:cs="Times New Roman"/>
          <w:color w:val="auto"/>
        </w:rPr>
        <w:t xml:space="preserve"> в отношении указанных физических лиц </w:t>
      </w:r>
      <w:r w:rsidR="00A229A2" w:rsidRPr="00F23BE0">
        <w:rPr>
          <w:rFonts w:ascii="Times New Roman" w:hAnsi="Times New Roman" w:cs="Times New Roman"/>
          <w:color w:val="auto"/>
          <w:lang w:val="ru-RU"/>
        </w:rPr>
        <w:t xml:space="preserve">неприменимы </w:t>
      </w:r>
      <w:r w:rsidRPr="00F23BE0">
        <w:rPr>
          <w:rFonts w:ascii="Times New Roman" w:hAnsi="Times New Roman" w:cs="Times New Roman"/>
          <w:color w:val="auto"/>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F23BE0" w:rsidRDefault="00A229A2" w:rsidP="004A5B50">
      <w:pPr>
        <w:widowControl w:val="0"/>
        <w:numPr>
          <w:ilvl w:val="0"/>
          <w:numId w:val="30"/>
        </w:numPr>
        <w:tabs>
          <w:tab w:val="left" w:pos="353"/>
          <w:tab w:val="left" w:pos="851"/>
        </w:tabs>
        <w:ind w:left="0" w:firstLine="567"/>
        <w:jc w:val="both"/>
        <w:rPr>
          <w:rFonts w:ascii="Times New Roman" w:hAnsi="Times New Roman" w:cs="Times New Roman"/>
          <w:color w:val="auto"/>
        </w:rPr>
      </w:pPr>
      <w:r w:rsidRPr="00F23BE0">
        <w:rPr>
          <w:rFonts w:ascii="Times New Roman" w:hAnsi="Times New Roman" w:cs="Times New Roman"/>
          <w:color w:val="auto"/>
          <w:lang w:val="ru-RU"/>
        </w:rPr>
        <w:t xml:space="preserve">у участника закупки </w:t>
      </w:r>
      <w:r w:rsidRPr="00F23BE0">
        <w:rPr>
          <w:rFonts w:ascii="Times New Roman" w:hAnsi="Times New Roman" w:cs="Times New Roman"/>
          <w:color w:val="auto"/>
        </w:rPr>
        <w:t>отсутствуют</w:t>
      </w:r>
      <w:r w:rsidR="00776F98" w:rsidRPr="00F23BE0">
        <w:rPr>
          <w:rFonts w:ascii="Times New Roman" w:hAnsi="Times New Roman" w:cs="Times New Roman"/>
          <w:color w:val="auto"/>
        </w:rPr>
        <w:t xml:space="preserve"> факт</w:t>
      </w:r>
      <w:r w:rsidRPr="00F23BE0">
        <w:rPr>
          <w:rFonts w:ascii="Times New Roman" w:hAnsi="Times New Roman" w:cs="Times New Roman"/>
          <w:color w:val="auto"/>
          <w:lang w:val="ru-RU"/>
        </w:rPr>
        <w:t>ы</w:t>
      </w:r>
      <w:r w:rsidR="00776F98" w:rsidRPr="00F23BE0">
        <w:rPr>
          <w:rFonts w:ascii="Times New Roman" w:hAnsi="Times New Roman" w:cs="Times New Roman"/>
          <w:color w:val="auto"/>
        </w:rPr>
        <w:t xml:space="preserve"> привлечения к административной ответственности за совершение административного правонарушения, предусмотренного </w:t>
      </w:r>
      <w:hyperlink r:id="rId24" w:history="1">
        <w:r w:rsidR="00776F98" w:rsidRPr="00F23BE0">
          <w:rPr>
            <w:rFonts w:ascii="Times New Roman" w:hAnsi="Times New Roman" w:cs="Times New Roman"/>
            <w:color w:val="auto"/>
          </w:rPr>
          <w:t>статьей 19.28</w:t>
        </w:r>
      </w:hyperlink>
      <w:r w:rsidR="00776F98" w:rsidRPr="00F23BE0">
        <w:rPr>
          <w:rFonts w:ascii="Times New Roman" w:hAnsi="Times New Roman" w:cs="Times New Roman"/>
          <w:color w:val="auto"/>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4494CEB6" w:rsidR="00776F98" w:rsidRPr="00F23BE0" w:rsidRDefault="00776F98" w:rsidP="004A5B50">
      <w:pPr>
        <w:widowControl w:val="0"/>
        <w:numPr>
          <w:ilvl w:val="0"/>
          <w:numId w:val="30"/>
        </w:numPr>
        <w:tabs>
          <w:tab w:val="left" w:pos="353"/>
          <w:tab w:val="left" w:pos="851"/>
        </w:tabs>
        <w:ind w:left="0" w:firstLine="567"/>
        <w:jc w:val="both"/>
        <w:rPr>
          <w:rFonts w:ascii="Times New Roman" w:hAnsi="Times New Roman" w:cs="Times New Roman"/>
          <w:color w:val="auto"/>
        </w:rPr>
      </w:pPr>
      <w:r w:rsidRPr="00F23BE0">
        <w:rPr>
          <w:rFonts w:ascii="Times New Roman" w:hAnsi="Times New Roman" w:cs="Times New Roman"/>
          <w:color w:val="auto"/>
        </w:rPr>
        <w:t>между участником закупки и заказчиком</w:t>
      </w:r>
      <w:r w:rsidR="00A856BC" w:rsidRPr="00F23BE0">
        <w:rPr>
          <w:rFonts w:ascii="Times New Roman" w:hAnsi="Times New Roman" w:cs="Times New Roman"/>
          <w:color w:val="auto"/>
          <w:lang w:val="ru-RU"/>
        </w:rPr>
        <w:t xml:space="preserve"> отсутствует</w:t>
      </w:r>
      <w:r w:rsidR="00A856BC" w:rsidRPr="00F23BE0">
        <w:rPr>
          <w:rFonts w:ascii="Times New Roman" w:hAnsi="Times New Roman" w:cs="Times New Roman"/>
          <w:color w:val="auto"/>
        </w:rPr>
        <w:t xml:space="preserve"> конфликт</w:t>
      </w:r>
      <w:r w:rsidRPr="00F23BE0">
        <w:rPr>
          <w:rFonts w:ascii="Times New Roman" w:hAnsi="Times New Roman" w:cs="Times New Roman"/>
          <w:color w:val="auto"/>
        </w:rPr>
        <w:t xml:space="preserve"> интересов.</w:t>
      </w:r>
    </w:p>
    <w:p w14:paraId="1BCAE6F9" w14:textId="77777777" w:rsidR="00BB0A97" w:rsidRPr="00F23BE0" w:rsidRDefault="00BB0A97" w:rsidP="004A5B50">
      <w:pPr>
        <w:widowControl w:val="0"/>
        <w:tabs>
          <w:tab w:val="left" w:pos="353"/>
          <w:tab w:val="left" w:pos="851"/>
        </w:tabs>
        <w:ind w:left="567"/>
        <w:jc w:val="both"/>
        <w:rPr>
          <w:rFonts w:ascii="Times New Roman" w:hAnsi="Times New Roman" w:cs="Times New Roman"/>
          <w:color w:val="auto"/>
        </w:rPr>
      </w:pPr>
    </w:p>
    <w:p w14:paraId="6FD002E9" w14:textId="4514E34B" w:rsidR="002057BA" w:rsidRPr="00F23BE0" w:rsidRDefault="002057BA" w:rsidP="004A5B50">
      <w:pPr>
        <w:widowControl w:val="0"/>
        <w:rPr>
          <w:rFonts w:ascii="Times New Roman" w:hAnsi="Times New Roman" w:cs="Times New Roman"/>
          <w:color w:val="auto"/>
        </w:rPr>
      </w:pPr>
      <w:r w:rsidRPr="00F23BE0">
        <w:rPr>
          <w:rFonts w:ascii="Times New Roman" w:hAnsi="Times New Roman" w:cs="Times New Roman"/>
          <w:color w:val="auto"/>
        </w:rPr>
        <w:t>Руководитель</w:t>
      </w:r>
      <w:r w:rsidR="00BB0A97" w:rsidRPr="00F23BE0">
        <w:rPr>
          <w:rFonts w:ascii="Times New Roman" w:hAnsi="Times New Roman" w:cs="Times New Roman"/>
          <w:color w:val="auto"/>
          <w:lang w:val="ru-RU"/>
        </w:rPr>
        <w:t xml:space="preserve"> </w:t>
      </w:r>
      <w:r w:rsidRPr="00F23BE0">
        <w:rPr>
          <w:rFonts w:ascii="Times New Roman" w:hAnsi="Times New Roman" w:cs="Times New Roman"/>
          <w:color w:val="auto"/>
        </w:rPr>
        <w:t xml:space="preserve">участника </w:t>
      </w:r>
      <w:r w:rsidR="00CC420F" w:rsidRPr="00F23BE0">
        <w:rPr>
          <w:rFonts w:ascii="Times New Roman" w:hAnsi="Times New Roman" w:cs="Times New Roman"/>
          <w:color w:val="auto"/>
          <w:lang w:val="ru-RU"/>
        </w:rPr>
        <w:t>ценового отбора</w:t>
      </w:r>
      <w:r w:rsidRPr="00F23BE0">
        <w:rPr>
          <w:rFonts w:ascii="Times New Roman" w:hAnsi="Times New Roman" w:cs="Times New Roman"/>
          <w:color w:val="auto"/>
        </w:rPr>
        <w:t xml:space="preserve"> ____________________ инициалы, фамилия</w:t>
      </w:r>
    </w:p>
    <w:p w14:paraId="2C270116" w14:textId="21D6E015" w:rsidR="00DA26A7" w:rsidRPr="00F23BE0" w:rsidRDefault="002057BA" w:rsidP="00C0207A">
      <w:pPr>
        <w:widowControl w:val="0"/>
        <w:rPr>
          <w:rFonts w:ascii="Times New Roman" w:hAnsi="Times New Roman" w:cs="Times New Roman"/>
          <w:i/>
          <w:color w:val="auto"/>
          <w:vertAlign w:val="superscript"/>
        </w:rPr>
      </w:pPr>
      <w:r w:rsidRPr="00F23BE0">
        <w:rPr>
          <w:rFonts w:ascii="Times New Roman" w:hAnsi="Times New Roman" w:cs="Times New Roman"/>
          <w:i/>
          <w:color w:val="auto"/>
          <w:vertAlign w:val="superscript"/>
        </w:rPr>
        <w:t xml:space="preserve">                                                                    </w:t>
      </w:r>
      <w:r w:rsidR="00D5299A" w:rsidRPr="00F23BE0">
        <w:rPr>
          <w:rFonts w:ascii="Times New Roman" w:hAnsi="Times New Roman" w:cs="Times New Roman"/>
          <w:i/>
          <w:color w:val="auto"/>
          <w:vertAlign w:val="superscript"/>
          <w:lang w:val="ru-RU"/>
        </w:rPr>
        <w:t xml:space="preserve">              </w:t>
      </w:r>
      <w:r w:rsidR="00BB0A97" w:rsidRPr="00F23BE0">
        <w:rPr>
          <w:rFonts w:ascii="Times New Roman" w:hAnsi="Times New Roman" w:cs="Times New Roman"/>
          <w:i/>
          <w:color w:val="auto"/>
          <w:vertAlign w:val="superscript"/>
          <w:lang w:val="ru-RU"/>
        </w:rPr>
        <w:t xml:space="preserve">                                               </w:t>
      </w:r>
      <w:r w:rsidR="00061E96" w:rsidRPr="00F23BE0">
        <w:rPr>
          <w:rFonts w:ascii="Times New Roman" w:hAnsi="Times New Roman" w:cs="Times New Roman"/>
          <w:i/>
          <w:color w:val="auto"/>
          <w:vertAlign w:val="superscript"/>
        </w:rPr>
        <w:t xml:space="preserve">   </w:t>
      </w:r>
      <w:r w:rsidR="00C0207A" w:rsidRPr="00F23BE0">
        <w:rPr>
          <w:rFonts w:ascii="Times New Roman" w:hAnsi="Times New Roman" w:cs="Times New Roman"/>
          <w:i/>
          <w:color w:val="auto"/>
          <w:vertAlign w:val="superscript"/>
        </w:rPr>
        <w:t xml:space="preserve"> (подпись</w:t>
      </w:r>
    </w:p>
    <w:p w14:paraId="3BE7EE2F" w14:textId="4BA956DE" w:rsidR="00DA26A7" w:rsidRPr="00F23BE0" w:rsidRDefault="00DA26A7" w:rsidP="00DA26A7">
      <w:pPr>
        <w:widowControl w:val="0"/>
        <w:jc w:val="center"/>
        <w:outlineLvl w:val="0"/>
        <w:rPr>
          <w:rFonts w:ascii="Times New Roman" w:eastAsia="Times New Roman" w:hAnsi="Times New Roman" w:cs="Times New Roman"/>
          <w:bCs/>
          <w:i/>
          <w:color w:val="auto"/>
          <w:kern w:val="28"/>
          <w:lang w:val="ru-RU"/>
        </w:rPr>
      </w:pPr>
    </w:p>
    <w:p w14:paraId="3A765BAA" w14:textId="77777777" w:rsidR="00DA26A7" w:rsidRPr="00F23BE0" w:rsidRDefault="00DA26A7" w:rsidP="00DA26A7">
      <w:pPr>
        <w:widowControl w:val="0"/>
        <w:jc w:val="center"/>
        <w:outlineLvl w:val="0"/>
        <w:rPr>
          <w:rFonts w:ascii="Times New Roman" w:eastAsia="Times New Roman" w:hAnsi="Times New Roman" w:cs="Times New Roman"/>
          <w:bCs/>
          <w:i/>
          <w:color w:val="auto"/>
          <w:kern w:val="28"/>
          <w:lang w:val="ru-RU"/>
        </w:rPr>
      </w:pPr>
    </w:p>
    <w:p w14:paraId="7D825169" w14:textId="77777777" w:rsidR="00BB0A97" w:rsidRPr="00F23BE0" w:rsidRDefault="00BB0A97" w:rsidP="004A5B50">
      <w:pPr>
        <w:widowControl w:val="0"/>
        <w:jc w:val="center"/>
        <w:outlineLvl w:val="0"/>
        <w:rPr>
          <w:rFonts w:ascii="Times New Roman" w:eastAsia="Times New Roman" w:hAnsi="Times New Roman" w:cs="Times New Roman"/>
          <w:b/>
          <w:bCs/>
          <w:color w:val="auto"/>
          <w:kern w:val="28"/>
        </w:rPr>
      </w:pPr>
      <w:r w:rsidRPr="00F23BE0">
        <w:rPr>
          <w:rFonts w:ascii="Times New Roman" w:eastAsia="Times New Roman" w:hAnsi="Times New Roman" w:cs="Times New Roman"/>
          <w:b/>
          <w:bCs/>
          <w:color w:val="auto"/>
          <w:kern w:val="28"/>
          <w:lang w:val="ru-RU"/>
        </w:rPr>
        <w:t xml:space="preserve">Часть </w:t>
      </w:r>
      <w:r w:rsidRPr="00F23BE0">
        <w:rPr>
          <w:rFonts w:ascii="Times New Roman" w:eastAsia="Times New Roman" w:hAnsi="Times New Roman" w:cs="Times New Roman"/>
          <w:b/>
          <w:bCs/>
          <w:color w:val="auto"/>
          <w:kern w:val="28"/>
          <w:lang w:val="en-US"/>
        </w:rPr>
        <w:t>III</w:t>
      </w:r>
      <w:r w:rsidRPr="00F23BE0">
        <w:rPr>
          <w:rFonts w:ascii="Times New Roman" w:eastAsia="Times New Roman" w:hAnsi="Times New Roman" w:cs="Times New Roman"/>
          <w:b/>
          <w:bCs/>
          <w:color w:val="auto"/>
          <w:kern w:val="28"/>
          <w:lang w:val="ru-RU"/>
        </w:rPr>
        <w:t xml:space="preserve">. </w:t>
      </w:r>
      <w:r w:rsidRPr="00F23BE0">
        <w:rPr>
          <w:rFonts w:ascii="Times New Roman" w:eastAsia="Times New Roman" w:hAnsi="Times New Roman" w:cs="Times New Roman"/>
          <w:b/>
          <w:bCs/>
          <w:color w:val="auto"/>
          <w:kern w:val="28"/>
        </w:rPr>
        <w:t>ТЕХНИЧЕСКАЯ ЧАСТЬ ДОКУМЕНТАЦИИ</w:t>
      </w:r>
    </w:p>
    <w:p w14:paraId="1A943961" w14:textId="77777777" w:rsidR="00B62D75" w:rsidRPr="00F23BE0" w:rsidRDefault="00B62D75" w:rsidP="004A5B50">
      <w:pPr>
        <w:widowControl w:val="0"/>
        <w:outlineLvl w:val="0"/>
        <w:rPr>
          <w:rFonts w:ascii="Times New Roman" w:hAnsi="Times New Roman" w:cs="Times New Roman"/>
          <w:color w:val="auto"/>
          <w:lang w:val="ru-RU"/>
        </w:rPr>
      </w:pPr>
    </w:p>
    <w:p w14:paraId="6666461D" w14:textId="677E9BF3" w:rsidR="00BB0A97" w:rsidRPr="00F23BE0" w:rsidRDefault="00CB1C9F" w:rsidP="006D25C2">
      <w:pPr>
        <w:widowControl w:val="0"/>
        <w:outlineLvl w:val="0"/>
        <w:rPr>
          <w:rFonts w:ascii="Times New Roman" w:hAnsi="Times New Roman" w:cs="Times New Roman"/>
          <w:i/>
          <w:color w:val="auto"/>
          <w:lang w:val="ru-RU"/>
        </w:rPr>
      </w:pPr>
      <w:r w:rsidRPr="00F23BE0">
        <w:rPr>
          <w:rFonts w:ascii="Times New Roman" w:hAnsi="Times New Roman" w:cs="Times New Roman"/>
          <w:i/>
          <w:color w:val="auto"/>
          <w:lang w:val="ru-RU"/>
        </w:rPr>
        <w:t>Т</w:t>
      </w:r>
      <w:r w:rsidR="00BB0A97" w:rsidRPr="00F23BE0">
        <w:rPr>
          <w:rFonts w:ascii="Times New Roman" w:hAnsi="Times New Roman" w:cs="Times New Roman"/>
          <w:i/>
          <w:color w:val="auto"/>
          <w:lang w:val="ru-RU"/>
        </w:rPr>
        <w:t>ехническое зад</w:t>
      </w:r>
      <w:r w:rsidR="00DA26A7" w:rsidRPr="00F23BE0">
        <w:rPr>
          <w:rFonts w:ascii="Times New Roman" w:hAnsi="Times New Roman" w:cs="Times New Roman"/>
          <w:i/>
          <w:color w:val="auto"/>
          <w:lang w:val="ru-RU"/>
        </w:rPr>
        <w:t>ание приложено отдельным файлом</w:t>
      </w:r>
    </w:p>
    <w:p w14:paraId="7C9CA398" w14:textId="77777777" w:rsidR="00BB0A97" w:rsidRPr="00F23BE0" w:rsidRDefault="00BB0A97" w:rsidP="006D25C2">
      <w:pPr>
        <w:widowControl w:val="0"/>
        <w:outlineLvl w:val="0"/>
        <w:rPr>
          <w:rFonts w:ascii="Times New Roman" w:hAnsi="Times New Roman" w:cs="Times New Roman"/>
          <w:i/>
          <w:color w:val="auto"/>
        </w:rPr>
      </w:pPr>
    </w:p>
    <w:p w14:paraId="203CEEFD" w14:textId="77777777" w:rsidR="00BB0A97" w:rsidRPr="00F23BE0" w:rsidRDefault="00BB0A97" w:rsidP="004A5B50">
      <w:pPr>
        <w:widowControl w:val="0"/>
        <w:jc w:val="center"/>
        <w:outlineLvl w:val="0"/>
        <w:rPr>
          <w:rFonts w:ascii="Times New Roman" w:hAnsi="Times New Roman" w:cs="Times New Roman"/>
          <w:i/>
          <w:color w:val="auto"/>
        </w:rPr>
      </w:pPr>
    </w:p>
    <w:p w14:paraId="5CA9219F" w14:textId="77777777" w:rsidR="00BB0A97" w:rsidRPr="00F23BE0" w:rsidRDefault="00BB0A97" w:rsidP="004A5B50">
      <w:pPr>
        <w:widowControl w:val="0"/>
        <w:jc w:val="center"/>
        <w:outlineLvl w:val="0"/>
        <w:rPr>
          <w:rFonts w:ascii="Times New Roman" w:hAnsi="Times New Roman" w:cs="Times New Roman"/>
          <w:i/>
          <w:color w:val="auto"/>
        </w:rPr>
      </w:pPr>
    </w:p>
    <w:p w14:paraId="5F7BB610" w14:textId="77777777" w:rsidR="00BB0A97" w:rsidRPr="00F23BE0" w:rsidRDefault="00BB0A97" w:rsidP="004A5B50">
      <w:pPr>
        <w:widowControl w:val="0"/>
        <w:jc w:val="center"/>
        <w:outlineLvl w:val="0"/>
        <w:rPr>
          <w:rFonts w:ascii="Times New Roman" w:hAnsi="Times New Roman" w:cs="Times New Roman"/>
          <w:b/>
          <w:bCs/>
          <w:color w:val="auto"/>
          <w:kern w:val="28"/>
        </w:rPr>
      </w:pPr>
      <w:r w:rsidRPr="00F23BE0">
        <w:rPr>
          <w:rFonts w:ascii="Times New Roman" w:eastAsia="Times New Roman" w:hAnsi="Times New Roman" w:cs="Times New Roman"/>
          <w:b/>
          <w:bCs/>
          <w:color w:val="auto"/>
          <w:kern w:val="28"/>
          <w:lang w:val="ru-RU"/>
        </w:rPr>
        <w:t xml:space="preserve">Часть </w:t>
      </w:r>
      <w:r w:rsidRPr="00F23BE0">
        <w:rPr>
          <w:rFonts w:ascii="Times New Roman" w:eastAsia="Times New Roman" w:hAnsi="Times New Roman" w:cs="Times New Roman"/>
          <w:b/>
          <w:bCs/>
          <w:color w:val="auto"/>
          <w:kern w:val="28"/>
          <w:lang w:val="en-US"/>
        </w:rPr>
        <w:t>IV</w:t>
      </w:r>
      <w:r w:rsidRPr="00F23BE0">
        <w:rPr>
          <w:rFonts w:ascii="Times New Roman" w:eastAsia="Times New Roman" w:hAnsi="Times New Roman" w:cs="Times New Roman"/>
          <w:b/>
          <w:bCs/>
          <w:color w:val="auto"/>
          <w:kern w:val="28"/>
          <w:lang w:val="ru-RU"/>
        </w:rPr>
        <w:t>. ПРОЕКТ ДОГОВОРА</w:t>
      </w:r>
    </w:p>
    <w:p w14:paraId="280473D5" w14:textId="77777777" w:rsidR="00BB0A97" w:rsidRPr="00F23BE0" w:rsidRDefault="00BB0A97" w:rsidP="004A5B50">
      <w:pPr>
        <w:pStyle w:val="affa"/>
        <w:widowControl w:val="0"/>
        <w:tabs>
          <w:tab w:val="left" w:pos="142"/>
        </w:tabs>
        <w:autoSpaceDE w:val="0"/>
        <w:autoSpaceDN w:val="0"/>
        <w:adjustRightInd w:val="0"/>
        <w:spacing w:after="0" w:line="240" w:lineRule="auto"/>
        <w:ind w:left="1080"/>
        <w:rPr>
          <w:rFonts w:ascii="Times New Roman" w:hAnsi="Times New Roman"/>
          <w:i/>
          <w:sz w:val="24"/>
          <w:szCs w:val="24"/>
        </w:rPr>
      </w:pPr>
    </w:p>
    <w:p w14:paraId="4DDC7B0F" w14:textId="7F319B81" w:rsidR="00BB0A97" w:rsidRPr="00F23BE0" w:rsidRDefault="00CB1C9F" w:rsidP="006D25C2">
      <w:pPr>
        <w:widowControl w:val="0"/>
        <w:rPr>
          <w:rFonts w:ascii="Times New Roman" w:hAnsi="Times New Roman" w:cs="Times New Roman"/>
          <w:bCs/>
          <w:i/>
          <w:color w:val="auto"/>
          <w:lang w:val="ru-RU"/>
        </w:rPr>
      </w:pPr>
      <w:r w:rsidRPr="00F23BE0">
        <w:rPr>
          <w:rFonts w:ascii="Times New Roman" w:hAnsi="Times New Roman" w:cs="Times New Roman"/>
          <w:bCs/>
          <w:i/>
          <w:color w:val="auto"/>
          <w:lang w:val="ru-RU"/>
        </w:rPr>
        <w:t>П</w:t>
      </w:r>
      <w:r w:rsidR="00BB0A97" w:rsidRPr="00F23BE0">
        <w:rPr>
          <w:rFonts w:ascii="Times New Roman" w:hAnsi="Times New Roman" w:cs="Times New Roman"/>
          <w:bCs/>
          <w:i/>
          <w:color w:val="auto"/>
          <w:lang w:val="ru-RU"/>
        </w:rPr>
        <w:t>роект дог</w:t>
      </w:r>
      <w:r w:rsidR="00DA26A7" w:rsidRPr="00F23BE0">
        <w:rPr>
          <w:rFonts w:ascii="Times New Roman" w:hAnsi="Times New Roman" w:cs="Times New Roman"/>
          <w:bCs/>
          <w:i/>
          <w:color w:val="auto"/>
          <w:lang w:val="ru-RU"/>
        </w:rPr>
        <w:t>овора приложен отдельным файлом</w:t>
      </w:r>
    </w:p>
    <w:p w14:paraId="1E69CFA2" w14:textId="77777777" w:rsidR="00BB0A97" w:rsidRPr="00F23BE0" w:rsidRDefault="00BB0A97" w:rsidP="004A5B50">
      <w:pPr>
        <w:widowControl w:val="0"/>
        <w:rPr>
          <w:rFonts w:ascii="Times New Roman" w:hAnsi="Times New Roman" w:cs="Times New Roman"/>
          <w:b/>
          <w:bCs/>
          <w:color w:val="auto"/>
        </w:rPr>
      </w:pPr>
    </w:p>
    <w:p w14:paraId="5C4F43E1" w14:textId="77777777" w:rsidR="00BB0A97" w:rsidRPr="00F23BE0" w:rsidRDefault="00BB0A97" w:rsidP="004A5B50">
      <w:pPr>
        <w:widowControl w:val="0"/>
        <w:rPr>
          <w:rFonts w:ascii="Times New Roman" w:hAnsi="Times New Roman" w:cs="Times New Roman"/>
          <w:b/>
          <w:bCs/>
          <w:color w:val="auto"/>
        </w:rPr>
      </w:pPr>
    </w:p>
    <w:p w14:paraId="67EBFA42" w14:textId="77777777" w:rsidR="00BB0A97" w:rsidRPr="00F23BE0" w:rsidRDefault="00BB0A97" w:rsidP="004A5B50">
      <w:pPr>
        <w:widowControl w:val="0"/>
        <w:rPr>
          <w:rFonts w:ascii="Times New Roman" w:hAnsi="Times New Roman" w:cs="Times New Roman"/>
          <w:b/>
          <w:bCs/>
          <w:color w:val="auto"/>
        </w:rPr>
      </w:pPr>
    </w:p>
    <w:p w14:paraId="62ECA8EA" w14:textId="77777777" w:rsidR="00BB0A97" w:rsidRPr="00F23BE0" w:rsidRDefault="00BB0A97" w:rsidP="004A5B50">
      <w:pPr>
        <w:widowControl w:val="0"/>
        <w:rPr>
          <w:rFonts w:ascii="Times New Roman" w:hAnsi="Times New Roman" w:cs="Times New Roman"/>
          <w:b/>
          <w:bCs/>
          <w:color w:val="auto"/>
        </w:rPr>
      </w:pPr>
    </w:p>
    <w:p w14:paraId="052774DD" w14:textId="77777777" w:rsidR="0033512A" w:rsidRPr="00F23BE0" w:rsidRDefault="0033512A" w:rsidP="004A5B50">
      <w:pPr>
        <w:widowControl w:val="0"/>
        <w:jc w:val="center"/>
        <w:rPr>
          <w:rFonts w:ascii="Times New Roman" w:hAnsi="Times New Roman" w:cs="Times New Roman"/>
          <w:b/>
          <w:color w:val="auto"/>
          <w:lang w:val="ru-RU"/>
        </w:rPr>
      </w:pPr>
      <w:r w:rsidRPr="00F23BE0">
        <w:rPr>
          <w:rFonts w:ascii="Times New Roman" w:hAnsi="Times New Roman" w:cs="Times New Roman"/>
          <w:b/>
          <w:color w:val="auto"/>
          <w:lang w:val="ru-RU"/>
        </w:rPr>
        <w:t>Часть V. ОБОСНОВАНИЕ НАЧАЛЬНОЙ (МАКСИМАЛЬНОЙ) ЦЕНЫ ДОГОВОРА</w:t>
      </w:r>
    </w:p>
    <w:p w14:paraId="55BAF815" w14:textId="77777777" w:rsidR="0033512A" w:rsidRPr="00F23BE0" w:rsidRDefault="0033512A" w:rsidP="004A5B50">
      <w:pPr>
        <w:widowControl w:val="0"/>
        <w:jc w:val="both"/>
        <w:rPr>
          <w:rFonts w:ascii="Times New Roman" w:hAnsi="Times New Roman" w:cs="Times New Roman"/>
          <w:color w:val="auto"/>
          <w:lang w:val="ru-RU"/>
        </w:rPr>
      </w:pPr>
    </w:p>
    <w:p w14:paraId="00CC2782" w14:textId="77777777" w:rsidR="0033512A" w:rsidRPr="00F23BE0" w:rsidRDefault="0033512A" w:rsidP="004A5B50">
      <w:pPr>
        <w:widowControl w:val="0"/>
        <w:ind w:firstLine="709"/>
        <w:jc w:val="both"/>
        <w:rPr>
          <w:rFonts w:ascii="Times New Roman" w:hAnsi="Times New Roman" w:cs="Times New Roman"/>
          <w:color w:val="auto"/>
          <w:lang w:val="ru-RU"/>
        </w:rPr>
      </w:pPr>
      <w:r w:rsidRPr="00F23BE0">
        <w:rPr>
          <w:rFonts w:ascii="Times New Roman" w:hAnsi="Times New Roman" w:cs="Times New Roman"/>
          <w:color w:val="auto"/>
          <w:lang w:val="ru-RU"/>
        </w:rPr>
        <w:t>Начальная (максимальная) цена договора включает все расходы на перевозку, страхование, уплату таможенных пошлин, налогов и других обязательных платежей, в том числе НДС в размере ставки, определенной в главе 21 Налогового кодекса Российской Федерации.</w:t>
      </w:r>
      <w:r w:rsidRPr="00F23BE0">
        <w:rPr>
          <w:rFonts w:ascii="Times New Roman" w:hAnsi="Times New Roman" w:cs="Times New Roman"/>
          <w:color w:val="auto"/>
          <w:lang w:val="ru-RU"/>
        </w:rPr>
        <w:tab/>
      </w:r>
      <w:r w:rsidRPr="00F23BE0">
        <w:rPr>
          <w:rFonts w:ascii="Times New Roman" w:hAnsi="Times New Roman" w:cs="Times New Roman"/>
          <w:color w:val="auto"/>
          <w:lang w:val="ru-RU"/>
        </w:rPr>
        <w:tab/>
      </w:r>
      <w:r w:rsidRPr="00F23BE0">
        <w:rPr>
          <w:rFonts w:ascii="Times New Roman" w:hAnsi="Times New Roman" w:cs="Times New Roman"/>
          <w:color w:val="auto"/>
          <w:lang w:val="ru-RU"/>
        </w:rPr>
        <w:tab/>
      </w:r>
      <w:r w:rsidRPr="00F23BE0">
        <w:rPr>
          <w:rFonts w:ascii="Times New Roman" w:hAnsi="Times New Roman" w:cs="Times New Roman"/>
          <w:color w:val="auto"/>
          <w:lang w:val="ru-RU"/>
        </w:rPr>
        <w:tab/>
      </w:r>
    </w:p>
    <w:p w14:paraId="33144C97" w14:textId="715F5302" w:rsidR="0033512A" w:rsidRPr="00F23BE0" w:rsidRDefault="0033512A" w:rsidP="004A5B50">
      <w:pPr>
        <w:widowControl w:val="0"/>
        <w:ind w:firstLine="709"/>
        <w:jc w:val="both"/>
        <w:rPr>
          <w:rFonts w:ascii="Times New Roman" w:hAnsi="Times New Roman" w:cs="Times New Roman"/>
          <w:color w:val="auto"/>
          <w:lang w:val="ru-RU"/>
        </w:rPr>
      </w:pPr>
      <w:r w:rsidRPr="00F23BE0">
        <w:rPr>
          <w:rFonts w:ascii="Times New Roman" w:hAnsi="Times New Roman" w:cs="Times New Roman"/>
          <w:color w:val="auto"/>
          <w:lang w:val="ru-RU"/>
        </w:rPr>
        <w:t>Используемый метод определения НМЦ:</w:t>
      </w:r>
      <w:r w:rsidR="008A1E99" w:rsidRPr="00F23BE0">
        <w:rPr>
          <w:rFonts w:ascii="Times New Roman" w:hAnsi="Times New Roman" w:cs="Times New Roman"/>
          <w:color w:val="auto"/>
          <w:lang w:val="ru-RU"/>
        </w:rPr>
        <w:t xml:space="preserve"> </w:t>
      </w:r>
      <w:r w:rsidR="004F4CC2" w:rsidRPr="00F23BE0">
        <w:rPr>
          <w:rFonts w:ascii="Times New Roman" w:hAnsi="Times New Roman" w:cs="Times New Roman"/>
          <w:color w:val="auto"/>
        </w:rPr>
        <w:t>метод сопоставимых рыночных цен (анализ рынка)</w:t>
      </w:r>
      <w:r w:rsidR="00C31455" w:rsidRPr="00F23BE0">
        <w:rPr>
          <w:rFonts w:ascii="Times New Roman" w:hAnsi="Times New Roman" w:cs="Times New Roman"/>
          <w:color w:val="auto"/>
          <w:lang w:val="ru-RU"/>
        </w:rPr>
        <w:t>.</w:t>
      </w:r>
      <w:r w:rsidRPr="00F23BE0">
        <w:rPr>
          <w:rFonts w:ascii="Times New Roman" w:hAnsi="Times New Roman" w:cs="Times New Roman"/>
          <w:color w:val="auto"/>
          <w:lang w:val="ru-RU"/>
        </w:rPr>
        <w:tab/>
      </w:r>
    </w:p>
    <w:p w14:paraId="2CCB16B2" w14:textId="5D3FD289" w:rsidR="0033512A" w:rsidRPr="00F23BE0" w:rsidRDefault="0033512A" w:rsidP="004A5B50">
      <w:pPr>
        <w:widowControl w:val="0"/>
        <w:ind w:firstLine="709"/>
        <w:jc w:val="both"/>
        <w:rPr>
          <w:rFonts w:ascii="Times New Roman" w:hAnsi="Times New Roman" w:cs="Times New Roman"/>
          <w:color w:val="auto"/>
          <w:lang w:val="ru-RU"/>
        </w:rPr>
      </w:pPr>
      <w:r w:rsidRPr="00F23BE0">
        <w:rPr>
          <w:rFonts w:ascii="Times New Roman" w:hAnsi="Times New Roman" w:cs="Times New Roman"/>
          <w:color w:val="auto"/>
          <w:lang w:val="ru-RU"/>
        </w:rPr>
        <w:t>Для расчета начальной (максимальной) цены договора</w:t>
      </w:r>
      <w:r w:rsidR="0084409C" w:rsidRPr="00F23BE0">
        <w:rPr>
          <w:rFonts w:ascii="Times New Roman" w:hAnsi="Times New Roman" w:cs="Times New Roman"/>
          <w:color w:val="auto"/>
          <w:lang w:val="ru-RU"/>
        </w:rPr>
        <w:t xml:space="preserve"> использована</w:t>
      </w:r>
      <w:r w:rsidR="00C87C82" w:rsidRPr="00F23BE0">
        <w:rPr>
          <w:rFonts w:ascii="Times New Roman" w:hAnsi="Times New Roman" w:cs="Times New Roman"/>
          <w:color w:val="auto"/>
          <w:lang w:val="ru-RU"/>
        </w:rPr>
        <w:t>,</w:t>
      </w:r>
      <w:r w:rsidR="00C31455" w:rsidRPr="00F23BE0">
        <w:rPr>
          <w:rFonts w:ascii="Times New Roman" w:hAnsi="Times New Roman" w:cs="Times New Roman"/>
          <w:color w:val="auto"/>
        </w:rPr>
        <w:t xml:space="preserve"> использована ценовая информация, полученная в ответ на запрос цен ТРУ, размещенный на ЭП</w:t>
      </w:r>
      <w:r w:rsidR="00C31455" w:rsidRPr="00F23BE0">
        <w:rPr>
          <w:rFonts w:ascii="Times New Roman" w:hAnsi="Times New Roman" w:cs="Times New Roman"/>
          <w:color w:val="auto"/>
          <w:lang w:val="ru-RU"/>
        </w:rPr>
        <w:t xml:space="preserve">, </w:t>
      </w:r>
      <w:r w:rsidR="002B2063" w:rsidRPr="00F23BE0">
        <w:rPr>
          <w:rFonts w:ascii="Times New Roman" w:hAnsi="Times New Roman" w:cs="Times New Roman"/>
          <w:color w:val="auto"/>
        </w:rPr>
        <w:t>информация, полученная по запросу заказчика у</w:t>
      </w:r>
      <w:r w:rsidR="002B2063" w:rsidRPr="00F23BE0">
        <w:rPr>
          <w:rFonts w:ascii="Times New Roman" w:hAnsi="Times New Roman" w:cs="Times New Roman"/>
          <w:color w:val="auto"/>
          <w:lang w:val="ru-RU"/>
        </w:rPr>
        <w:t xml:space="preserve"> исполнителей, осуществляющих оказание идентичных услуг, планируемых к закупке.</w:t>
      </w:r>
    </w:p>
    <w:p w14:paraId="063287D7" w14:textId="77777777" w:rsidR="0033512A" w:rsidRPr="00F23BE0" w:rsidRDefault="0033512A" w:rsidP="004A5B50">
      <w:pPr>
        <w:widowControl w:val="0"/>
        <w:ind w:firstLine="709"/>
        <w:jc w:val="both"/>
        <w:rPr>
          <w:rFonts w:ascii="Times New Roman" w:hAnsi="Times New Roman" w:cs="Times New Roman"/>
          <w:color w:val="auto"/>
          <w:lang w:val="ru-RU"/>
        </w:rPr>
      </w:pPr>
    </w:p>
    <w:p w14:paraId="5B9204C7" w14:textId="6C8E6A42" w:rsidR="0033512A" w:rsidRPr="00F23BE0" w:rsidRDefault="00086D77" w:rsidP="004A5B50">
      <w:pPr>
        <w:widowControl w:val="0"/>
        <w:ind w:firstLine="709"/>
        <w:jc w:val="both"/>
        <w:rPr>
          <w:rFonts w:ascii="Times New Roman" w:hAnsi="Times New Roman" w:cs="Times New Roman"/>
          <w:color w:val="auto"/>
          <w:lang w:val="ru-RU"/>
        </w:rPr>
      </w:pPr>
      <w:r w:rsidRPr="00F23BE0">
        <w:rPr>
          <w:rFonts w:ascii="Times New Roman" w:hAnsi="Times New Roman" w:cs="Times New Roman"/>
          <w:color w:val="auto"/>
          <w:lang w:val="ru-RU"/>
        </w:rPr>
        <w:t>Приложение:</w:t>
      </w:r>
      <w:r w:rsidR="007A24B4" w:rsidRPr="00F23BE0">
        <w:rPr>
          <w:rFonts w:ascii="Times New Roman" w:hAnsi="Times New Roman" w:cs="Times New Roman"/>
          <w:color w:val="auto"/>
          <w:lang w:val="ru-RU"/>
        </w:rPr>
        <w:t xml:space="preserve"> </w:t>
      </w:r>
      <w:r w:rsidR="0033512A" w:rsidRPr="00F23BE0">
        <w:rPr>
          <w:rFonts w:ascii="Times New Roman" w:hAnsi="Times New Roman" w:cs="Times New Roman"/>
          <w:color w:val="auto"/>
          <w:lang w:val="ru-RU"/>
        </w:rPr>
        <w:t>расчет начальной (максимальной) цены договора.</w:t>
      </w:r>
    </w:p>
    <w:p w14:paraId="0BCE3B4C" w14:textId="77777777" w:rsidR="0033512A" w:rsidRPr="00F23BE0" w:rsidRDefault="0033512A" w:rsidP="004A5B50">
      <w:pPr>
        <w:widowControl w:val="0"/>
        <w:jc w:val="both"/>
        <w:rPr>
          <w:rFonts w:ascii="Times New Roman" w:hAnsi="Times New Roman" w:cs="Times New Roman"/>
          <w:b/>
          <w:color w:val="auto"/>
          <w:lang w:val="ru-RU"/>
        </w:rPr>
      </w:pPr>
    </w:p>
    <w:p w14:paraId="31E192EF" w14:textId="77777777" w:rsidR="00147ED3" w:rsidRPr="00F23BE0" w:rsidRDefault="00147ED3" w:rsidP="004A5B50">
      <w:pPr>
        <w:widowControl w:val="0"/>
        <w:jc w:val="both"/>
        <w:rPr>
          <w:rFonts w:ascii="Times New Roman" w:eastAsia="Times New Roman" w:hAnsi="Times New Roman" w:cs="Times New Roman"/>
          <w:color w:val="auto"/>
          <w:lang w:val="ru-RU"/>
        </w:rPr>
      </w:pPr>
    </w:p>
    <w:p w14:paraId="7253BE79" w14:textId="360635BD" w:rsidR="00352F37" w:rsidRPr="00F23BE0" w:rsidRDefault="00352F37" w:rsidP="004A5B50">
      <w:pPr>
        <w:widowControl w:val="0"/>
        <w:ind w:firstLine="709"/>
        <w:jc w:val="both"/>
        <w:rPr>
          <w:rFonts w:ascii="Times New Roman" w:hAnsi="Times New Roman" w:cs="Times New Roman"/>
          <w:i/>
          <w:color w:val="auto"/>
          <w:lang w:val="ru-RU"/>
        </w:rPr>
      </w:pPr>
    </w:p>
    <w:p w14:paraId="274856F3" w14:textId="77777777" w:rsidR="00147ED3" w:rsidRPr="00F23BE0" w:rsidRDefault="00147ED3" w:rsidP="004A5B50">
      <w:pPr>
        <w:widowControl w:val="0"/>
        <w:ind w:firstLine="709"/>
        <w:jc w:val="both"/>
        <w:rPr>
          <w:rFonts w:ascii="Times New Roman" w:hAnsi="Times New Roman" w:cs="Times New Roman"/>
          <w:i/>
          <w:color w:val="auto"/>
          <w:lang w:val="ru-RU"/>
        </w:rPr>
      </w:pPr>
    </w:p>
    <w:p w14:paraId="5BC91249" w14:textId="77777777" w:rsidR="00BB0A97" w:rsidRPr="00F23BE0" w:rsidRDefault="00BB0A97" w:rsidP="004A5B50">
      <w:pPr>
        <w:widowControl w:val="0"/>
        <w:jc w:val="center"/>
        <w:outlineLvl w:val="0"/>
        <w:rPr>
          <w:rFonts w:ascii="Times New Roman" w:hAnsi="Times New Roman" w:cs="Times New Roman"/>
          <w:b/>
          <w:color w:val="auto"/>
        </w:rPr>
      </w:pPr>
      <w:r w:rsidRPr="00F23BE0">
        <w:rPr>
          <w:rFonts w:ascii="Times New Roman" w:hAnsi="Times New Roman" w:cs="Times New Roman"/>
          <w:b/>
          <w:color w:val="auto"/>
          <w:lang w:val="ru-RU"/>
        </w:rPr>
        <w:t xml:space="preserve">ЧАСТЬ </w:t>
      </w:r>
      <w:r w:rsidRPr="00F23BE0">
        <w:rPr>
          <w:rFonts w:ascii="Times New Roman" w:hAnsi="Times New Roman" w:cs="Times New Roman"/>
          <w:b/>
          <w:color w:val="auto"/>
          <w:lang w:val="en-US"/>
        </w:rPr>
        <w:t>VI</w:t>
      </w:r>
      <w:r w:rsidRPr="00F23BE0">
        <w:rPr>
          <w:rFonts w:ascii="Times New Roman" w:hAnsi="Times New Roman" w:cs="Times New Roman"/>
          <w:b/>
          <w:color w:val="auto"/>
          <w:lang w:val="ru-RU"/>
        </w:rPr>
        <w:t>.</w:t>
      </w:r>
      <w:r w:rsidRPr="00F23BE0">
        <w:rPr>
          <w:rFonts w:ascii="Times New Roman" w:eastAsia="Times New Roman" w:hAnsi="Times New Roman" w:cs="Times New Roman"/>
          <w:b/>
          <w:color w:val="auto"/>
          <w:lang w:val="ru-RU"/>
        </w:rPr>
        <w:t xml:space="preserve"> ТРЕБОВАНИЯ К ОПИСАНИЮ УЧАСТНИКОМ ЦЕНОВОГО ОТБОРА ПОСТАВЛЯЕМОГО ТОВАРА, ЕГО ФУНКЦИОНАЛЬНЫХ </w:t>
      </w:r>
      <w:r w:rsidRPr="00F23BE0">
        <w:rPr>
          <w:rFonts w:ascii="Times New Roman" w:hAnsi="Times New Roman" w:cs="Times New Roman"/>
          <w:b/>
          <w:bCs/>
          <w:color w:val="auto"/>
          <w:kern w:val="28"/>
        </w:rPr>
        <w:t>ХАРАКТЕРИСТИК</w:t>
      </w:r>
      <w:r w:rsidRPr="00F23BE0">
        <w:rPr>
          <w:rFonts w:ascii="Times New Roman" w:eastAsia="Times New Roman" w:hAnsi="Times New Roman" w:cs="Times New Roman"/>
          <w:b/>
          <w:color w:val="auto"/>
          <w:lang w:val="ru-RU"/>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4BCF5123" w14:textId="77777777" w:rsidR="00BB0A97" w:rsidRPr="00F23BE0" w:rsidRDefault="00BB0A97" w:rsidP="004A5B50">
      <w:pPr>
        <w:widowControl w:val="0"/>
        <w:ind w:firstLine="709"/>
        <w:jc w:val="both"/>
        <w:rPr>
          <w:rFonts w:ascii="Times New Roman" w:hAnsi="Times New Roman" w:cs="Times New Roman"/>
          <w:color w:val="auto"/>
          <w:lang w:val="ru-RU"/>
        </w:rPr>
      </w:pPr>
      <w:r w:rsidRPr="00F23BE0">
        <w:rPr>
          <w:rFonts w:ascii="Times New Roman" w:hAnsi="Times New Roman" w:cs="Times New Roman"/>
          <w:color w:val="auto"/>
          <w:lang w:val="ru-RU"/>
        </w:rPr>
        <w:t xml:space="preserve"> </w:t>
      </w:r>
    </w:p>
    <w:p w14:paraId="2C0AC4AF" w14:textId="785CBA20" w:rsidR="00BB0A97" w:rsidRPr="00F23BE0" w:rsidRDefault="00BB0A97" w:rsidP="00DA26A7">
      <w:pPr>
        <w:widowControl w:val="0"/>
        <w:ind w:firstLine="709"/>
        <w:rPr>
          <w:rFonts w:ascii="Times New Roman" w:hAnsi="Times New Roman" w:cs="Times New Roman"/>
          <w:color w:val="auto"/>
          <w:lang w:val="ru-RU"/>
        </w:rPr>
      </w:pPr>
      <w:r w:rsidRPr="00F23BE0">
        <w:rPr>
          <w:rFonts w:ascii="Times New Roman" w:hAnsi="Times New Roman" w:cs="Times New Roman"/>
          <w:color w:val="auto"/>
          <w:lang w:val="ru-RU"/>
        </w:rPr>
        <w:t xml:space="preserve">Не установлены. </w:t>
      </w:r>
    </w:p>
    <w:p w14:paraId="185D6792" w14:textId="525B0EF3" w:rsidR="00DA26A7" w:rsidRPr="00F23BE0" w:rsidRDefault="00DA26A7" w:rsidP="00DA26A7">
      <w:pPr>
        <w:widowControl w:val="0"/>
        <w:ind w:firstLine="709"/>
        <w:rPr>
          <w:rFonts w:ascii="Times New Roman" w:hAnsi="Times New Roman" w:cs="Times New Roman"/>
          <w:color w:val="auto"/>
          <w:lang w:val="ru-RU"/>
        </w:rPr>
      </w:pPr>
    </w:p>
    <w:bookmarkEnd w:id="3"/>
    <w:bookmarkEnd w:id="4"/>
    <w:bookmarkEnd w:id="5"/>
    <w:bookmarkEnd w:id="6"/>
    <w:bookmarkEnd w:id="7"/>
    <w:bookmarkEnd w:id="8"/>
    <w:bookmarkEnd w:id="9"/>
    <w:bookmarkEnd w:id="10"/>
    <w:bookmarkEnd w:id="11"/>
    <w:bookmarkEnd w:id="12"/>
    <w:bookmarkEnd w:id="13"/>
    <w:bookmarkEnd w:id="14"/>
    <w:bookmarkEnd w:id="15"/>
    <w:bookmarkEnd w:id="16"/>
    <w:p w14:paraId="72796C59" w14:textId="6EFCA09B" w:rsidR="001938C8" w:rsidRPr="00F23BE0" w:rsidRDefault="00BB0A97" w:rsidP="004A5B50">
      <w:pPr>
        <w:widowControl w:val="0"/>
        <w:outlineLvl w:val="0"/>
        <w:rPr>
          <w:rFonts w:ascii="Times New Roman" w:hAnsi="Times New Roman" w:cs="Times New Roman"/>
          <w:color w:val="auto"/>
        </w:rPr>
      </w:pPr>
      <w:r w:rsidRPr="00F23BE0">
        <w:rPr>
          <w:rFonts w:ascii="Times New Roman" w:hAnsi="Times New Roman" w:cs="Times New Roman"/>
          <w:color w:val="auto"/>
        </w:rPr>
        <w:t xml:space="preserve"> </w:t>
      </w:r>
    </w:p>
    <w:p w14:paraId="373E783C" w14:textId="77777777" w:rsidR="001938C8" w:rsidRPr="00F23BE0" w:rsidRDefault="001938C8" w:rsidP="004A5B50">
      <w:pPr>
        <w:widowControl w:val="0"/>
        <w:rPr>
          <w:rFonts w:ascii="Times New Roman" w:hAnsi="Times New Roman" w:cs="Times New Roman"/>
          <w:i/>
          <w:color w:val="auto"/>
        </w:rPr>
      </w:pPr>
    </w:p>
    <w:sectPr w:rsidR="001938C8" w:rsidRPr="00F23BE0" w:rsidSect="002D21D2">
      <w:headerReference w:type="even" r:id="rId25"/>
      <w:headerReference w:type="default" r:id="rId26"/>
      <w:footerReference w:type="default" r:id="rId27"/>
      <w:headerReference w:type="first" r:id="rId28"/>
      <w:pgSz w:w="11906" w:h="16838" w:code="9"/>
      <w:pgMar w:top="1134" w:right="850" w:bottom="1134" w:left="1701" w:header="425" w:footer="618" w:gutter="0"/>
      <w:pgNumType w:start="3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F0BBD2" w14:textId="77777777" w:rsidR="00236B5C" w:rsidRDefault="00236B5C">
      <w:r>
        <w:separator/>
      </w:r>
    </w:p>
  </w:endnote>
  <w:endnote w:type="continuationSeparator" w:id="0">
    <w:p w14:paraId="7E07DC07" w14:textId="77777777" w:rsidR="00236B5C" w:rsidRDefault="00236B5C">
      <w:r>
        <w:continuationSeparator/>
      </w:r>
    </w:p>
  </w:endnote>
  <w:endnote w:type="continuationNotice" w:id="1">
    <w:p w14:paraId="6A9809A6" w14:textId="77777777" w:rsidR="00236B5C" w:rsidRDefault="00236B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7D34B3" w:rsidRDefault="007D34B3">
    <w:pPr>
      <w:pStyle w:val="af8"/>
      <w:jc w:val="center"/>
    </w:pPr>
  </w:p>
  <w:p w14:paraId="77E8A6E6" w14:textId="77777777" w:rsidR="007D34B3" w:rsidRDefault="007D34B3">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4F4B85" w14:textId="77777777" w:rsidR="00236B5C" w:rsidRDefault="00236B5C">
      <w:r>
        <w:separator/>
      </w:r>
    </w:p>
  </w:footnote>
  <w:footnote w:type="continuationSeparator" w:id="0">
    <w:p w14:paraId="66F418C3" w14:textId="77777777" w:rsidR="00236B5C" w:rsidRDefault="00236B5C">
      <w:r>
        <w:continuationSeparator/>
      </w:r>
    </w:p>
  </w:footnote>
  <w:footnote w:type="continuationNotice" w:id="1">
    <w:p w14:paraId="2F9EF72A" w14:textId="77777777" w:rsidR="00236B5C" w:rsidRDefault="00236B5C"/>
  </w:footnote>
  <w:footnote w:id="2">
    <w:p w14:paraId="62D05E1D" w14:textId="77777777" w:rsidR="00540BC2" w:rsidRDefault="00540BC2"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7D34B3" w:rsidRDefault="007D34B3">
    <w:pPr>
      <w:pStyle w:val="af6"/>
      <w:jc w:val="center"/>
    </w:pPr>
  </w:p>
  <w:p w14:paraId="366BDE3D" w14:textId="77777777" w:rsidR="007D34B3" w:rsidRDefault="007D34B3">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C095E" w14:textId="4DE93B4B" w:rsidR="007D34B3" w:rsidRPr="002D21D2" w:rsidRDefault="007D34B3">
    <w:pPr>
      <w:pStyle w:val="af6"/>
      <w:jc w:val="center"/>
      <w:rPr>
        <w:lang w:val="ru-RU"/>
      </w:rPr>
    </w:pPr>
  </w:p>
  <w:p w14:paraId="4440270D" w14:textId="1747B63B" w:rsidR="007D34B3" w:rsidRPr="00023CA6" w:rsidRDefault="007D34B3" w:rsidP="004631EF">
    <w:pPr>
      <w:pStyle w:val="af6"/>
      <w:jc w:val="center"/>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79D104BE" w:rsidR="007D34B3" w:rsidRDefault="007D34B3" w:rsidP="00DD0B66">
    <w:pPr>
      <w:pStyle w:val="af6"/>
      <w:jc w:val="center"/>
    </w:pPr>
    <w:r>
      <w:fldChar w:fldCharType="begin"/>
    </w:r>
    <w:r>
      <w:instrText>PAGE   \* MERGEFORMAT</w:instrText>
    </w:r>
    <w:r>
      <w:fldChar w:fldCharType="separate"/>
    </w:r>
    <w:r w:rsidR="00BB0A97" w:rsidRPr="00BB0A97">
      <w:rPr>
        <w:noProof/>
        <w:lang w:val="ru-RU"/>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F1E80408"/>
    <w:lvl w:ilvl="0" w:tplc="EF4E05B4">
      <w:start w:val="1"/>
      <w:numFmt w:val="russianLower"/>
      <w:lvlText w:val="%1)"/>
      <w:lvlJc w:val="left"/>
      <w:pPr>
        <w:ind w:left="720" w:hanging="360"/>
      </w:pPr>
      <w:rPr>
        <w:rFonts w:hint="default"/>
      </w:rPr>
    </w:lvl>
    <w:lvl w:ilvl="1" w:tplc="1A383426">
      <w:start w:val="1"/>
      <w:numFmt w:val="decimal"/>
      <w:lvlText w:val="%2)"/>
      <w:lvlJc w:val="left"/>
      <w:pPr>
        <w:ind w:left="794" w:hanging="227"/>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46EE6D58"/>
    <w:lvl w:ilvl="0" w:tplc="687CC874">
      <w:start w:val="1"/>
      <w:numFmt w:val="russianLower"/>
      <w:lvlText w:val="%1)"/>
      <w:lvlJc w:val="left"/>
      <w:pPr>
        <w:ind w:left="873" w:hanging="360"/>
      </w:pPr>
      <w:rPr>
        <w:rFonts w:ascii="Times New Roman" w:hAnsi="Times New Roman" w:cs="Times New Roman" w:hint="default"/>
        <w:lang w:val="ru-RU"/>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3E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CA6"/>
    <w:rsid w:val="00023EF9"/>
    <w:rsid w:val="0002432B"/>
    <w:rsid w:val="00024A28"/>
    <w:rsid w:val="00024BC8"/>
    <w:rsid w:val="0002593A"/>
    <w:rsid w:val="00025B62"/>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541"/>
    <w:rsid w:val="000606A0"/>
    <w:rsid w:val="00060845"/>
    <w:rsid w:val="00061C7C"/>
    <w:rsid w:val="00061E96"/>
    <w:rsid w:val="00061FB5"/>
    <w:rsid w:val="000627DF"/>
    <w:rsid w:val="00064341"/>
    <w:rsid w:val="00064B99"/>
    <w:rsid w:val="000657D1"/>
    <w:rsid w:val="000658DE"/>
    <w:rsid w:val="0006643C"/>
    <w:rsid w:val="00066BA1"/>
    <w:rsid w:val="0006733F"/>
    <w:rsid w:val="00067663"/>
    <w:rsid w:val="00067F11"/>
    <w:rsid w:val="00070693"/>
    <w:rsid w:val="0007172B"/>
    <w:rsid w:val="00072143"/>
    <w:rsid w:val="00073370"/>
    <w:rsid w:val="00073766"/>
    <w:rsid w:val="000743D0"/>
    <w:rsid w:val="00074A63"/>
    <w:rsid w:val="0007542D"/>
    <w:rsid w:val="0007574A"/>
    <w:rsid w:val="00075D87"/>
    <w:rsid w:val="0007680B"/>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50"/>
    <w:rsid w:val="00085A64"/>
    <w:rsid w:val="00085C18"/>
    <w:rsid w:val="00086D77"/>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152"/>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1AF"/>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25"/>
    <w:rsid w:val="000D5A8D"/>
    <w:rsid w:val="000D5C9C"/>
    <w:rsid w:val="000D61DB"/>
    <w:rsid w:val="000D713C"/>
    <w:rsid w:val="000D73DF"/>
    <w:rsid w:val="000D7C01"/>
    <w:rsid w:val="000D7D61"/>
    <w:rsid w:val="000E0945"/>
    <w:rsid w:val="000E0B0B"/>
    <w:rsid w:val="000E179A"/>
    <w:rsid w:val="000E19DC"/>
    <w:rsid w:val="000E2142"/>
    <w:rsid w:val="000E3221"/>
    <w:rsid w:val="000E3B8F"/>
    <w:rsid w:val="000E4BB5"/>
    <w:rsid w:val="000E5FDB"/>
    <w:rsid w:val="000E67C9"/>
    <w:rsid w:val="000E6B57"/>
    <w:rsid w:val="000E6B8A"/>
    <w:rsid w:val="000E7E63"/>
    <w:rsid w:val="000E7F24"/>
    <w:rsid w:val="000F059F"/>
    <w:rsid w:val="000F06E8"/>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1124F"/>
    <w:rsid w:val="0011153D"/>
    <w:rsid w:val="00111BAC"/>
    <w:rsid w:val="00111D33"/>
    <w:rsid w:val="0011298C"/>
    <w:rsid w:val="00112AAD"/>
    <w:rsid w:val="00112B03"/>
    <w:rsid w:val="0011322C"/>
    <w:rsid w:val="00113CE5"/>
    <w:rsid w:val="00113E28"/>
    <w:rsid w:val="00114099"/>
    <w:rsid w:val="0011409C"/>
    <w:rsid w:val="00114529"/>
    <w:rsid w:val="0011502F"/>
    <w:rsid w:val="0011516E"/>
    <w:rsid w:val="00115171"/>
    <w:rsid w:val="0011548F"/>
    <w:rsid w:val="00115896"/>
    <w:rsid w:val="00116333"/>
    <w:rsid w:val="00117485"/>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47ED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2A9B"/>
    <w:rsid w:val="001B2EED"/>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1B5C"/>
    <w:rsid w:val="001C27AD"/>
    <w:rsid w:val="001C59A7"/>
    <w:rsid w:val="001C63B9"/>
    <w:rsid w:val="001C65B5"/>
    <w:rsid w:val="001C68B6"/>
    <w:rsid w:val="001C6D4A"/>
    <w:rsid w:val="001C6DD4"/>
    <w:rsid w:val="001C7328"/>
    <w:rsid w:val="001C73EF"/>
    <w:rsid w:val="001C76FE"/>
    <w:rsid w:val="001C7883"/>
    <w:rsid w:val="001D1566"/>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33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C67"/>
    <w:rsid w:val="001F7E36"/>
    <w:rsid w:val="00200654"/>
    <w:rsid w:val="00200830"/>
    <w:rsid w:val="00201285"/>
    <w:rsid w:val="00201842"/>
    <w:rsid w:val="00201A9B"/>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42"/>
    <w:rsid w:val="002256FA"/>
    <w:rsid w:val="002258FC"/>
    <w:rsid w:val="00225B4F"/>
    <w:rsid w:val="002269C5"/>
    <w:rsid w:val="002269E0"/>
    <w:rsid w:val="00227730"/>
    <w:rsid w:val="00227B05"/>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969"/>
    <w:rsid w:val="00236AEC"/>
    <w:rsid w:val="00236B50"/>
    <w:rsid w:val="00236B5C"/>
    <w:rsid w:val="00237AE9"/>
    <w:rsid w:val="00237D42"/>
    <w:rsid w:val="00237FBF"/>
    <w:rsid w:val="00237FE3"/>
    <w:rsid w:val="00240BD6"/>
    <w:rsid w:val="002410A7"/>
    <w:rsid w:val="00242B81"/>
    <w:rsid w:val="0024336E"/>
    <w:rsid w:val="002436C6"/>
    <w:rsid w:val="0024439E"/>
    <w:rsid w:val="00244685"/>
    <w:rsid w:val="00244959"/>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0A94"/>
    <w:rsid w:val="00261DC7"/>
    <w:rsid w:val="00261EE1"/>
    <w:rsid w:val="002621F0"/>
    <w:rsid w:val="002624FF"/>
    <w:rsid w:val="00263024"/>
    <w:rsid w:val="00263570"/>
    <w:rsid w:val="0026391E"/>
    <w:rsid w:val="00263D0A"/>
    <w:rsid w:val="0026554F"/>
    <w:rsid w:val="00265737"/>
    <w:rsid w:val="0026614A"/>
    <w:rsid w:val="002663A3"/>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601"/>
    <w:rsid w:val="00287762"/>
    <w:rsid w:val="002903EA"/>
    <w:rsid w:val="00290F50"/>
    <w:rsid w:val="0029178B"/>
    <w:rsid w:val="0029208A"/>
    <w:rsid w:val="0029265C"/>
    <w:rsid w:val="00292F82"/>
    <w:rsid w:val="002934B0"/>
    <w:rsid w:val="0029479D"/>
    <w:rsid w:val="00294978"/>
    <w:rsid w:val="002949D9"/>
    <w:rsid w:val="002958C2"/>
    <w:rsid w:val="00295EA2"/>
    <w:rsid w:val="0029606B"/>
    <w:rsid w:val="0029656D"/>
    <w:rsid w:val="00296E0F"/>
    <w:rsid w:val="002A0955"/>
    <w:rsid w:val="002A2CCB"/>
    <w:rsid w:val="002A2D07"/>
    <w:rsid w:val="002A3C7B"/>
    <w:rsid w:val="002A3CB2"/>
    <w:rsid w:val="002A5D02"/>
    <w:rsid w:val="002A5F94"/>
    <w:rsid w:val="002A6D21"/>
    <w:rsid w:val="002A6F51"/>
    <w:rsid w:val="002A70F5"/>
    <w:rsid w:val="002A7744"/>
    <w:rsid w:val="002B062A"/>
    <w:rsid w:val="002B1892"/>
    <w:rsid w:val="002B2063"/>
    <w:rsid w:val="002B3219"/>
    <w:rsid w:val="002B3D6E"/>
    <w:rsid w:val="002B47A5"/>
    <w:rsid w:val="002B4A9C"/>
    <w:rsid w:val="002B4B33"/>
    <w:rsid w:val="002B58F4"/>
    <w:rsid w:val="002B6040"/>
    <w:rsid w:val="002B65BA"/>
    <w:rsid w:val="002B7EDE"/>
    <w:rsid w:val="002C0054"/>
    <w:rsid w:val="002C0647"/>
    <w:rsid w:val="002C0FDF"/>
    <w:rsid w:val="002C1E34"/>
    <w:rsid w:val="002C208F"/>
    <w:rsid w:val="002C20D5"/>
    <w:rsid w:val="002C26B6"/>
    <w:rsid w:val="002C3026"/>
    <w:rsid w:val="002C31AC"/>
    <w:rsid w:val="002C34CC"/>
    <w:rsid w:val="002C35B2"/>
    <w:rsid w:val="002C37A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1D2"/>
    <w:rsid w:val="002D246A"/>
    <w:rsid w:val="002D26C9"/>
    <w:rsid w:val="002D2DCB"/>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8E3"/>
    <w:rsid w:val="002F19C3"/>
    <w:rsid w:val="002F2594"/>
    <w:rsid w:val="002F2795"/>
    <w:rsid w:val="002F32A5"/>
    <w:rsid w:val="002F3461"/>
    <w:rsid w:val="002F3DFF"/>
    <w:rsid w:val="002F473F"/>
    <w:rsid w:val="002F482C"/>
    <w:rsid w:val="002F487A"/>
    <w:rsid w:val="002F62DB"/>
    <w:rsid w:val="002F6757"/>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2F2E"/>
    <w:rsid w:val="0032414A"/>
    <w:rsid w:val="003242FE"/>
    <w:rsid w:val="003252FE"/>
    <w:rsid w:val="003256BF"/>
    <w:rsid w:val="003257B4"/>
    <w:rsid w:val="00325A67"/>
    <w:rsid w:val="003260BD"/>
    <w:rsid w:val="00326556"/>
    <w:rsid w:val="003268F1"/>
    <w:rsid w:val="0032774E"/>
    <w:rsid w:val="00327D23"/>
    <w:rsid w:val="00327D3D"/>
    <w:rsid w:val="00331013"/>
    <w:rsid w:val="003319F0"/>
    <w:rsid w:val="003320ED"/>
    <w:rsid w:val="00333211"/>
    <w:rsid w:val="003346C9"/>
    <w:rsid w:val="00334BEF"/>
    <w:rsid w:val="00334C9E"/>
    <w:rsid w:val="00334FF9"/>
    <w:rsid w:val="0033512A"/>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728"/>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05C"/>
    <w:rsid w:val="0037241F"/>
    <w:rsid w:val="0037291C"/>
    <w:rsid w:val="003736A4"/>
    <w:rsid w:val="003739DA"/>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0D09"/>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7F2"/>
    <w:rsid w:val="003C5AEF"/>
    <w:rsid w:val="003C5CB4"/>
    <w:rsid w:val="003C6A02"/>
    <w:rsid w:val="003C7365"/>
    <w:rsid w:val="003C7EC2"/>
    <w:rsid w:val="003D02EB"/>
    <w:rsid w:val="003D03BD"/>
    <w:rsid w:val="003D076C"/>
    <w:rsid w:val="003D0F2D"/>
    <w:rsid w:val="003D1520"/>
    <w:rsid w:val="003D1E85"/>
    <w:rsid w:val="003D2C3E"/>
    <w:rsid w:val="003D2CD4"/>
    <w:rsid w:val="003D352A"/>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1AE4"/>
    <w:rsid w:val="003F1CDC"/>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3D3"/>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1EB"/>
    <w:rsid w:val="00415936"/>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310"/>
    <w:rsid w:val="0044347A"/>
    <w:rsid w:val="00443645"/>
    <w:rsid w:val="004439ED"/>
    <w:rsid w:val="00443A77"/>
    <w:rsid w:val="00443ABF"/>
    <w:rsid w:val="00444516"/>
    <w:rsid w:val="0044465C"/>
    <w:rsid w:val="00445314"/>
    <w:rsid w:val="00445D3F"/>
    <w:rsid w:val="004460C4"/>
    <w:rsid w:val="00446A8A"/>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4C89"/>
    <w:rsid w:val="00455027"/>
    <w:rsid w:val="004559C2"/>
    <w:rsid w:val="00455FB6"/>
    <w:rsid w:val="00456048"/>
    <w:rsid w:val="0045641B"/>
    <w:rsid w:val="00456ABA"/>
    <w:rsid w:val="00457149"/>
    <w:rsid w:val="00457167"/>
    <w:rsid w:val="00457FA2"/>
    <w:rsid w:val="00460372"/>
    <w:rsid w:val="004603CD"/>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43D5"/>
    <w:rsid w:val="004850E6"/>
    <w:rsid w:val="00485401"/>
    <w:rsid w:val="00485C37"/>
    <w:rsid w:val="00485E72"/>
    <w:rsid w:val="00486175"/>
    <w:rsid w:val="00486658"/>
    <w:rsid w:val="00486B6E"/>
    <w:rsid w:val="00486C28"/>
    <w:rsid w:val="00486F21"/>
    <w:rsid w:val="004872B0"/>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1EB3"/>
    <w:rsid w:val="004A213D"/>
    <w:rsid w:val="004A479D"/>
    <w:rsid w:val="004A4FF0"/>
    <w:rsid w:val="004A50EC"/>
    <w:rsid w:val="004A5B50"/>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8BE"/>
    <w:rsid w:val="004C09E2"/>
    <w:rsid w:val="004C0F1B"/>
    <w:rsid w:val="004C1490"/>
    <w:rsid w:val="004C1552"/>
    <w:rsid w:val="004C1565"/>
    <w:rsid w:val="004C1AD7"/>
    <w:rsid w:val="004C1F3B"/>
    <w:rsid w:val="004C2563"/>
    <w:rsid w:val="004C2709"/>
    <w:rsid w:val="004C3B1E"/>
    <w:rsid w:val="004C4801"/>
    <w:rsid w:val="004C49D1"/>
    <w:rsid w:val="004C4BF4"/>
    <w:rsid w:val="004C507D"/>
    <w:rsid w:val="004C54A3"/>
    <w:rsid w:val="004C5BB9"/>
    <w:rsid w:val="004C5C2D"/>
    <w:rsid w:val="004C5CEE"/>
    <w:rsid w:val="004C63A9"/>
    <w:rsid w:val="004C6A64"/>
    <w:rsid w:val="004C7854"/>
    <w:rsid w:val="004C7E1D"/>
    <w:rsid w:val="004C7ECA"/>
    <w:rsid w:val="004D09C5"/>
    <w:rsid w:val="004D0DC3"/>
    <w:rsid w:val="004D3116"/>
    <w:rsid w:val="004D36D8"/>
    <w:rsid w:val="004D709E"/>
    <w:rsid w:val="004D713A"/>
    <w:rsid w:val="004D7515"/>
    <w:rsid w:val="004D7591"/>
    <w:rsid w:val="004D79DB"/>
    <w:rsid w:val="004E0CA5"/>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CC2"/>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0871"/>
    <w:rsid w:val="0051198A"/>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276A0"/>
    <w:rsid w:val="0053023E"/>
    <w:rsid w:val="005309D1"/>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0BC2"/>
    <w:rsid w:val="00541033"/>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574"/>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77721"/>
    <w:rsid w:val="00577D41"/>
    <w:rsid w:val="00580F54"/>
    <w:rsid w:val="005821B4"/>
    <w:rsid w:val="0058253B"/>
    <w:rsid w:val="00583799"/>
    <w:rsid w:val="00583C18"/>
    <w:rsid w:val="005840FD"/>
    <w:rsid w:val="005850B5"/>
    <w:rsid w:val="00585E27"/>
    <w:rsid w:val="00585FE0"/>
    <w:rsid w:val="00586879"/>
    <w:rsid w:val="00586F69"/>
    <w:rsid w:val="00587438"/>
    <w:rsid w:val="00590012"/>
    <w:rsid w:val="00591B42"/>
    <w:rsid w:val="00592C46"/>
    <w:rsid w:val="00592E1F"/>
    <w:rsid w:val="00592E90"/>
    <w:rsid w:val="00593659"/>
    <w:rsid w:val="00593E56"/>
    <w:rsid w:val="005940FC"/>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7AA"/>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1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E7558"/>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782"/>
    <w:rsid w:val="005F7A44"/>
    <w:rsid w:val="0060099A"/>
    <w:rsid w:val="00600DF3"/>
    <w:rsid w:val="006016EE"/>
    <w:rsid w:val="00601DC0"/>
    <w:rsid w:val="00602B9F"/>
    <w:rsid w:val="00602FB9"/>
    <w:rsid w:val="0060309C"/>
    <w:rsid w:val="006030D6"/>
    <w:rsid w:val="006033AA"/>
    <w:rsid w:val="006033B3"/>
    <w:rsid w:val="00603BDB"/>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9D8"/>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329"/>
    <w:rsid w:val="00622DE4"/>
    <w:rsid w:val="00623575"/>
    <w:rsid w:val="006239B3"/>
    <w:rsid w:val="00623A72"/>
    <w:rsid w:val="00624CD7"/>
    <w:rsid w:val="00626343"/>
    <w:rsid w:val="0062714E"/>
    <w:rsid w:val="00627221"/>
    <w:rsid w:val="0062725C"/>
    <w:rsid w:val="00627404"/>
    <w:rsid w:val="006276D0"/>
    <w:rsid w:val="006306DB"/>
    <w:rsid w:val="00630C3D"/>
    <w:rsid w:val="0063137A"/>
    <w:rsid w:val="006316D7"/>
    <w:rsid w:val="00632D7D"/>
    <w:rsid w:val="006330A7"/>
    <w:rsid w:val="00634310"/>
    <w:rsid w:val="00636CF8"/>
    <w:rsid w:val="00636F9A"/>
    <w:rsid w:val="00637F9A"/>
    <w:rsid w:val="00640C59"/>
    <w:rsid w:val="00640F5B"/>
    <w:rsid w:val="006412A3"/>
    <w:rsid w:val="006436A5"/>
    <w:rsid w:val="00644659"/>
    <w:rsid w:val="006464C5"/>
    <w:rsid w:val="00646945"/>
    <w:rsid w:val="006469C0"/>
    <w:rsid w:val="00647163"/>
    <w:rsid w:val="006505B8"/>
    <w:rsid w:val="00650703"/>
    <w:rsid w:val="00650855"/>
    <w:rsid w:val="0065108A"/>
    <w:rsid w:val="00651584"/>
    <w:rsid w:val="00651B5F"/>
    <w:rsid w:val="00653603"/>
    <w:rsid w:val="00653FF8"/>
    <w:rsid w:val="0065454B"/>
    <w:rsid w:val="00655308"/>
    <w:rsid w:val="00655D0C"/>
    <w:rsid w:val="00656DC0"/>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05"/>
    <w:rsid w:val="00666E1F"/>
    <w:rsid w:val="006670CC"/>
    <w:rsid w:val="0066726C"/>
    <w:rsid w:val="00667662"/>
    <w:rsid w:val="0066792F"/>
    <w:rsid w:val="006709BA"/>
    <w:rsid w:val="00671463"/>
    <w:rsid w:val="00672380"/>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1D5B"/>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8C8"/>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25C2"/>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1F16"/>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31A"/>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0CC"/>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7FA"/>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714"/>
    <w:rsid w:val="00766C83"/>
    <w:rsid w:val="0076720E"/>
    <w:rsid w:val="007675EA"/>
    <w:rsid w:val="00767926"/>
    <w:rsid w:val="00767E55"/>
    <w:rsid w:val="007706E8"/>
    <w:rsid w:val="00770BAC"/>
    <w:rsid w:val="00771146"/>
    <w:rsid w:val="00771245"/>
    <w:rsid w:val="0077147C"/>
    <w:rsid w:val="007715E1"/>
    <w:rsid w:val="007717A9"/>
    <w:rsid w:val="00771B73"/>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35AC"/>
    <w:rsid w:val="0078703A"/>
    <w:rsid w:val="007879E8"/>
    <w:rsid w:val="00787F1C"/>
    <w:rsid w:val="00790DF7"/>
    <w:rsid w:val="0079106D"/>
    <w:rsid w:val="00791081"/>
    <w:rsid w:val="00792D6D"/>
    <w:rsid w:val="0079329F"/>
    <w:rsid w:val="007932CD"/>
    <w:rsid w:val="00793FA6"/>
    <w:rsid w:val="0079594D"/>
    <w:rsid w:val="00795DFA"/>
    <w:rsid w:val="007966F2"/>
    <w:rsid w:val="00796A5E"/>
    <w:rsid w:val="00797315"/>
    <w:rsid w:val="00797F48"/>
    <w:rsid w:val="007A0202"/>
    <w:rsid w:val="007A05C0"/>
    <w:rsid w:val="007A08D8"/>
    <w:rsid w:val="007A0B72"/>
    <w:rsid w:val="007A188F"/>
    <w:rsid w:val="007A224F"/>
    <w:rsid w:val="007A24B4"/>
    <w:rsid w:val="007A378E"/>
    <w:rsid w:val="007A6091"/>
    <w:rsid w:val="007A6953"/>
    <w:rsid w:val="007A7730"/>
    <w:rsid w:val="007A7DB7"/>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DE7"/>
    <w:rsid w:val="007B725D"/>
    <w:rsid w:val="007B727B"/>
    <w:rsid w:val="007C037D"/>
    <w:rsid w:val="007C0C83"/>
    <w:rsid w:val="007C1293"/>
    <w:rsid w:val="007C134D"/>
    <w:rsid w:val="007C190C"/>
    <w:rsid w:val="007C25DB"/>
    <w:rsid w:val="007C3EDD"/>
    <w:rsid w:val="007C4D2C"/>
    <w:rsid w:val="007C4DD5"/>
    <w:rsid w:val="007C5991"/>
    <w:rsid w:val="007C5AC7"/>
    <w:rsid w:val="007C6F3E"/>
    <w:rsid w:val="007C7027"/>
    <w:rsid w:val="007C7037"/>
    <w:rsid w:val="007C7BBB"/>
    <w:rsid w:val="007D0542"/>
    <w:rsid w:val="007D068D"/>
    <w:rsid w:val="007D16A6"/>
    <w:rsid w:val="007D1812"/>
    <w:rsid w:val="007D1A50"/>
    <w:rsid w:val="007D1B46"/>
    <w:rsid w:val="007D1E27"/>
    <w:rsid w:val="007D259A"/>
    <w:rsid w:val="007D2787"/>
    <w:rsid w:val="007D2AA5"/>
    <w:rsid w:val="007D34B3"/>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E6E6D"/>
    <w:rsid w:val="007F0710"/>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C1F"/>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2EA5"/>
    <w:rsid w:val="00824737"/>
    <w:rsid w:val="00824C4B"/>
    <w:rsid w:val="00824FA0"/>
    <w:rsid w:val="008251E1"/>
    <w:rsid w:val="008264B2"/>
    <w:rsid w:val="00826BE7"/>
    <w:rsid w:val="00826C9D"/>
    <w:rsid w:val="008271C2"/>
    <w:rsid w:val="00827301"/>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570D"/>
    <w:rsid w:val="00836092"/>
    <w:rsid w:val="0083652F"/>
    <w:rsid w:val="00836618"/>
    <w:rsid w:val="00837D2F"/>
    <w:rsid w:val="00837D76"/>
    <w:rsid w:val="008401C2"/>
    <w:rsid w:val="0084111D"/>
    <w:rsid w:val="0084143D"/>
    <w:rsid w:val="0084172E"/>
    <w:rsid w:val="00842BD5"/>
    <w:rsid w:val="00843990"/>
    <w:rsid w:val="008439BB"/>
    <w:rsid w:val="00843FDB"/>
    <w:rsid w:val="0084409C"/>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61A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6AC"/>
    <w:rsid w:val="00896728"/>
    <w:rsid w:val="00897740"/>
    <w:rsid w:val="008A0498"/>
    <w:rsid w:val="008A064D"/>
    <w:rsid w:val="008A153C"/>
    <w:rsid w:val="008A1E99"/>
    <w:rsid w:val="008A22F1"/>
    <w:rsid w:val="008A23CF"/>
    <w:rsid w:val="008A26C5"/>
    <w:rsid w:val="008A2A8B"/>
    <w:rsid w:val="008A2FC7"/>
    <w:rsid w:val="008A30B9"/>
    <w:rsid w:val="008A33BE"/>
    <w:rsid w:val="008A4421"/>
    <w:rsid w:val="008A4A39"/>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1B"/>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2CB2"/>
    <w:rsid w:val="008C3692"/>
    <w:rsid w:val="008C3FF7"/>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5FA1"/>
    <w:rsid w:val="009061E8"/>
    <w:rsid w:val="00906DE4"/>
    <w:rsid w:val="00906E42"/>
    <w:rsid w:val="00907EBC"/>
    <w:rsid w:val="009101AF"/>
    <w:rsid w:val="009107B0"/>
    <w:rsid w:val="00910828"/>
    <w:rsid w:val="00910BBA"/>
    <w:rsid w:val="00911329"/>
    <w:rsid w:val="00911E8A"/>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0261"/>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6087F"/>
    <w:rsid w:val="00960A93"/>
    <w:rsid w:val="0096178E"/>
    <w:rsid w:val="00962914"/>
    <w:rsid w:val="00962F4F"/>
    <w:rsid w:val="009633B2"/>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172"/>
    <w:rsid w:val="009B1585"/>
    <w:rsid w:val="009B158C"/>
    <w:rsid w:val="009B193C"/>
    <w:rsid w:val="009B1C56"/>
    <w:rsid w:val="009B1C59"/>
    <w:rsid w:val="009B2E93"/>
    <w:rsid w:val="009B375B"/>
    <w:rsid w:val="009B3A23"/>
    <w:rsid w:val="009B3F59"/>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14F"/>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1933"/>
    <w:rsid w:val="009E3D69"/>
    <w:rsid w:val="009E441B"/>
    <w:rsid w:val="009E59F1"/>
    <w:rsid w:val="009E5BD6"/>
    <w:rsid w:val="009E62BF"/>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9F75A9"/>
    <w:rsid w:val="00A008EE"/>
    <w:rsid w:val="00A009DA"/>
    <w:rsid w:val="00A00ED7"/>
    <w:rsid w:val="00A0172E"/>
    <w:rsid w:val="00A017A2"/>
    <w:rsid w:val="00A01962"/>
    <w:rsid w:val="00A01BD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39"/>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6FE4"/>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02D6"/>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02B"/>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52A3"/>
    <w:rsid w:val="00AA628A"/>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2C10"/>
    <w:rsid w:val="00AC5998"/>
    <w:rsid w:val="00AC6212"/>
    <w:rsid w:val="00AC71D9"/>
    <w:rsid w:val="00AC7A9B"/>
    <w:rsid w:val="00AD21A1"/>
    <w:rsid w:val="00AD3286"/>
    <w:rsid w:val="00AD4D64"/>
    <w:rsid w:val="00AD516F"/>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AB7"/>
    <w:rsid w:val="00AD7FAF"/>
    <w:rsid w:val="00AE07E2"/>
    <w:rsid w:val="00AE0908"/>
    <w:rsid w:val="00AE0CA0"/>
    <w:rsid w:val="00AE1E3D"/>
    <w:rsid w:val="00AE1EBA"/>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003"/>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693B"/>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61D3"/>
    <w:rsid w:val="00B26FE5"/>
    <w:rsid w:val="00B27406"/>
    <w:rsid w:val="00B27A0F"/>
    <w:rsid w:val="00B27E41"/>
    <w:rsid w:val="00B301E1"/>
    <w:rsid w:val="00B3041F"/>
    <w:rsid w:val="00B305A3"/>
    <w:rsid w:val="00B308E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37F73"/>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76"/>
    <w:rsid w:val="00B5158B"/>
    <w:rsid w:val="00B5220B"/>
    <w:rsid w:val="00B52483"/>
    <w:rsid w:val="00B52E81"/>
    <w:rsid w:val="00B534B3"/>
    <w:rsid w:val="00B53ACF"/>
    <w:rsid w:val="00B53BDD"/>
    <w:rsid w:val="00B54343"/>
    <w:rsid w:val="00B551F3"/>
    <w:rsid w:val="00B5591F"/>
    <w:rsid w:val="00B56661"/>
    <w:rsid w:val="00B5682C"/>
    <w:rsid w:val="00B5741F"/>
    <w:rsid w:val="00B606B7"/>
    <w:rsid w:val="00B606FE"/>
    <w:rsid w:val="00B60CF5"/>
    <w:rsid w:val="00B60D61"/>
    <w:rsid w:val="00B61200"/>
    <w:rsid w:val="00B62D75"/>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CE"/>
    <w:rsid w:val="00B809FD"/>
    <w:rsid w:val="00B80BFB"/>
    <w:rsid w:val="00B81EA5"/>
    <w:rsid w:val="00B82AF0"/>
    <w:rsid w:val="00B82DC9"/>
    <w:rsid w:val="00B832D5"/>
    <w:rsid w:val="00B83C80"/>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35B"/>
    <w:rsid w:val="00B94BCC"/>
    <w:rsid w:val="00B94DDC"/>
    <w:rsid w:val="00B94E95"/>
    <w:rsid w:val="00B94FC6"/>
    <w:rsid w:val="00B9553C"/>
    <w:rsid w:val="00B962C6"/>
    <w:rsid w:val="00B96D28"/>
    <w:rsid w:val="00B96D6E"/>
    <w:rsid w:val="00B96E25"/>
    <w:rsid w:val="00B97909"/>
    <w:rsid w:val="00BA0790"/>
    <w:rsid w:val="00BA1942"/>
    <w:rsid w:val="00BA1BF5"/>
    <w:rsid w:val="00BA1D8A"/>
    <w:rsid w:val="00BA2057"/>
    <w:rsid w:val="00BA2179"/>
    <w:rsid w:val="00BA234E"/>
    <w:rsid w:val="00BA2714"/>
    <w:rsid w:val="00BA2D51"/>
    <w:rsid w:val="00BA44C9"/>
    <w:rsid w:val="00BA46F3"/>
    <w:rsid w:val="00BA490B"/>
    <w:rsid w:val="00BA517B"/>
    <w:rsid w:val="00BA52D4"/>
    <w:rsid w:val="00BA5336"/>
    <w:rsid w:val="00BA56AB"/>
    <w:rsid w:val="00BA57FA"/>
    <w:rsid w:val="00BA5965"/>
    <w:rsid w:val="00BA5C44"/>
    <w:rsid w:val="00BA6969"/>
    <w:rsid w:val="00BA6C8D"/>
    <w:rsid w:val="00BA7374"/>
    <w:rsid w:val="00BA76FB"/>
    <w:rsid w:val="00BA7E2C"/>
    <w:rsid w:val="00BB0A97"/>
    <w:rsid w:val="00BB0DE7"/>
    <w:rsid w:val="00BB1B87"/>
    <w:rsid w:val="00BB236F"/>
    <w:rsid w:val="00BB27B9"/>
    <w:rsid w:val="00BB54A6"/>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6E"/>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0D5"/>
    <w:rsid w:val="00C01112"/>
    <w:rsid w:val="00C0147D"/>
    <w:rsid w:val="00C01D15"/>
    <w:rsid w:val="00C0207A"/>
    <w:rsid w:val="00C0227A"/>
    <w:rsid w:val="00C04988"/>
    <w:rsid w:val="00C04D9E"/>
    <w:rsid w:val="00C0591E"/>
    <w:rsid w:val="00C05D2F"/>
    <w:rsid w:val="00C05E75"/>
    <w:rsid w:val="00C067A8"/>
    <w:rsid w:val="00C06B94"/>
    <w:rsid w:val="00C072F3"/>
    <w:rsid w:val="00C075D0"/>
    <w:rsid w:val="00C10675"/>
    <w:rsid w:val="00C108DE"/>
    <w:rsid w:val="00C1124E"/>
    <w:rsid w:val="00C1141F"/>
    <w:rsid w:val="00C123BC"/>
    <w:rsid w:val="00C123CA"/>
    <w:rsid w:val="00C13773"/>
    <w:rsid w:val="00C14579"/>
    <w:rsid w:val="00C14831"/>
    <w:rsid w:val="00C14A83"/>
    <w:rsid w:val="00C1586D"/>
    <w:rsid w:val="00C15A10"/>
    <w:rsid w:val="00C15AAE"/>
    <w:rsid w:val="00C15B2C"/>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2759E"/>
    <w:rsid w:val="00C3010F"/>
    <w:rsid w:val="00C3012F"/>
    <w:rsid w:val="00C3099C"/>
    <w:rsid w:val="00C30C36"/>
    <w:rsid w:val="00C31455"/>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366A"/>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0ED9"/>
    <w:rsid w:val="00C81369"/>
    <w:rsid w:val="00C81A02"/>
    <w:rsid w:val="00C81A2B"/>
    <w:rsid w:val="00C81D5B"/>
    <w:rsid w:val="00C821A3"/>
    <w:rsid w:val="00C82909"/>
    <w:rsid w:val="00C82B2A"/>
    <w:rsid w:val="00C83134"/>
    <w:rsid w:val="00C834A1"/>
    <w:rsid w:val="00C83B6F"/>
    <w:rsid w:val="00C83DB9"/>
    <w:rsid w:val="00C840D8"/>
    <w:rsid w:val="00C84AB1"/>
    <w:rsid w:val="00C84D27"/>
    <w:rsid w:val="00C85BFE"/>
    <w:rsid w:val="00C86D5A"/>
    <w:rsid w:val="00C87C82"/>
    <w:rsid w:val="00C87E8B"/>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1EE"/>
    <w:rsid w:val="00CA5AEB"/>
    <w:rsid w:val="00CA5DF0"/>
    <w:rsid w:val="00CA6756"/>
    <w:rsid w:val="00CA6E12"/>
    <w:rsid w:val="00CB0B64"/>
    <w:rsid w:val="00CB0D01"/>
    <w:rsid w:val="00CB0D5A"/>
    <w:rsid w:val="00CB149C"/>
    <w:rsid w:val="00CB1612"/>
    <w:rsid w:val="00CB1C9F"/>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3F68"/>
    <w:rsid w:val="00CC420F"/>
    <w:rsid w:val="00CC4570"/>
    <w:rsid w:val="00CC5BB5"/>
    <w:rsid w:val="00CC5CB8"/>
    <w:rsid w:val="00CC5FEF"/>
    <w:rsid w:val="00CC65F3"/>
    <w:rsid w:val="00CC71FD"/>
    <w:rsid w:val="00CC7FB2"/>
    <w:rsid w:val="00CD0337"/>
    <w:rsid w:val="00CD1416"/>
    <w:rsid w:val="00CD1C69"/>
    <w:rsid w:val="00CD206D"/>
    <w:rsid w:val="00CD33B6"/>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89"/>
    <w:rsid w:val="00CE34E7"/>
    <w:rsid w:val="00CE3C04"/>
    <w:rsid w:val="00CE3C50"/>
    <w:rsid w:val="00CE4CA7"/>
    <w:rsid w:val="00CE501C"/>
    <w:rsid w:val="00CE58EF"/>
    <w:rsid w:val="00CE6AFC"/>
    <w:rsid w:val="00CE6E35"/>
    <w:rsid w:val="00CE7B19"/>
    <w:rsid w:val="00CF0E5D"/>
    <w:rsid w:val="00CF1503"/>
    <w:rsid w:val="00CF1C7D"/>
    <w:rsid w:val="00CF27CE"/>
    <w:rsid w:val="00CF2C1F"/>
    <w:rsid w:val="00CF2DAA"/>
    <w:rsid w:val="00CF37EC"/>
    <w:rsid w:val="00CF3B1C"/>
    <w:rsid w:val="00CF467C"/>
    <w:rsid w:val="00CF4CA7"/>
    <w:rsid w:val="00CF6232"/>
    <w:rsid w:val="00CF687F"/>
    <w:rsid w:val="00CF72B8"/>
    <w:rsid w:val="00CF7635"/>
    <w:rsid w:val="00CF7BDF"/>
    <w:rsid w:val="00D00093"/>
    <w:rsid w:val="00D0012D"/>
    <w:rsid w:val="00D001B2"/>
    <w:rsid w:val="00D0202E"/>
    <w:rsid w:val="00D02565"/>
    <w:rsid w:val="00D02CD7"/>
    <w:rsid w:val="00D03714"/>
    <w:rsid w:val="00D04000"/>
    <w:rsid w:val="00D0479A"/>
    <w:rsid w:val="00D05A62"/>
    <w:rsid w:val="00D06147"/>
    <w:rsid w:val="00D06E35"/>
    <w:rsid w:val="00D071A6"/>
    <w:rsid w:val="00D10964"/>
    <w:rsid w:val="00D10F3F"/>
    <w:rsid w:val="00D110BB"/>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4F7"/>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8D5"/>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8C1"/>
    <w:rsid w:val="00D67960"/>
    <w:rsid w:val="00D67FB7"/>
    <w:rsid w:val="00D710A2"/>
    <w:rsid w:val="00D7177C"/>
    <w:rsid w:val="00D7193B"/>
    <w:rsid w:val="00D72427"/>
    <w:rsid w:val="00D72705"/>
    <w:rsid w:val="00D72808"/>
    <w:rsid w:val="00D72822"/>
    <w:rsid w:val="00D72A70"/>
    <w:rsid w:val="00D72EEA"/>
    <w:rsid w:val="00D73BDC"/>
    <w:rsid w:val="00D740A2"/>
    <w:rsid w:val="00D74CB0"/>
    <w:rsid w:val="00D74E15"/>
    <w:rsid w:val="00D74F72"/>
    <w:rsid w:val="00D8024A"/>
    <w:rsid w:val="00D8071F"/>
    <w:rsid w:val="00D8196D"/>
    <w:rsid w:val="00D819C6"/>
    <w:rsid w:val="00D8204A"/>
    <w:rsid w:val="00D838BA"/>
    <w:rsid w:val="00D83B66"/>
    <w:rsid w:val="00D83DA5"/>
    <w:rsid w:val="00D85791"/>
    <w:rsid w:val="00D85B85"/>
    <w:rsid w:val="00D85C01"/>
    <w:rsid w:val="00D86271"/>
    <w:rsid w:val="00D868C9"/>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6A7"/>
    <w:rsid w:val="00DA2F51"/>
    <w:rsid w:val="00DA312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2EF2"/>
    <w:rsid w:val="00DB370D"/>
    <w:rsid w:val="00DB3D93"/>
    <w:rsid w:val="00DB4C39"/>
    <w:rsid w:val="00DB59E2"/>
    <w:rsid w:val="00DB65DF"/>
    <w:rsid w:val="00DC06E8"/>
    <w:rsid w:val="00DC1EEA"/>
    <w:rsid w:val="00DC280B"/>
    <w:rsid w:val="00DC34F6"/>
    <w:rsid w:val="00DC47B8"/>
    <w:rsid w:val="00DC561C"/>
    <w:rsid w:val="00DC69D3"/>
    <w:rsid w:val="00DC6AA8"/>
    <w:rsid w:val="00DC6E5E"/>
    <w:rsid w:val="00DC73DE"/>
    <w:rsid w:val="00DC785B"/>
    <w:rsid w:val="00DC7994"/>
    <w:rsid w:val="00DD06DA"/>
    <w:rsid w:val="00DD0B66"/>
    <w:rsid w:val="00DD16E5"/>
    <w:rsid w:val="00DD1ADE"/>
    <w:rsid w:val="00DD1D13"/>
    <w:rsid w:val="00DD262E"/>
    <w:rsid w:val="00DD2B2F"/>
    <w:rsid w:val="00DD2C17"/>
    <w:rsid w:val="00DD2CAC"/>
    <w:rsid w:val="00DD497C"/>
    <w:rsid w:val="00DD50FD"/>
    <w:rsid w:val="00DD6AE4"/>
    <w:rsid w:val="00DD72EB"/>
    <w:rsid w:val="00DD74BC"/>
    <w:rsid w:val="00DD7F71"/>
    <w:rsid w:val="00DE17AB"/>
    <w:rsid w:val="00DE1959"/>
    <w:rsid w:val="00DE23A2"/>
    <w:rsid w:val="00DE25D1"/>
    <w:rsid w:val="00DE2733"/>
    <w:rsid w:val="00DE293D"/>
    <w:rsid w:val="00DE2A5C"/>
    <w:rsid w:val="00DE2AEB"/>
    <w:rsid w:val="00DE3294"/>
    <w:rsid w:val="00DE3EA5"/>
    <w:rsid w:val="00DE4420"/>
    <w:rsid w:val="00DE491C"/>
    <w:rsid w:val="00DE4C17"/>
    <w:rsid w:val="00DE504E"/>
    <w:rsid w:val="00DE5051"/>
    <w:rsid w:val="00DE516D"/>
    <w:rsid w:val="00DE5711"/>
    <w:rsid w:val="00DE63C9"/>
    <w:rsid w:val="00DE6B39"/>
    <w:rsid w:val="00DE6B95"/>
    <w:rsid w:val="00DE6EAD"/>
    <w:rsid w:val="00DE769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38B"/>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108D"/>
    <w:rsid w:val="00E12254"/>
    <w:rsid w:val="00E12F89"/>
    <w:rsid w:val="00E13099"/>
    <w:rsid w:val="00E135C1"/>
    <w:rsid w:val="00E1370F"/>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001"/>
    <w:rsid w:val="00E33304"/>
    <w:rsid w:val="00E34614"/>
    <w:rsid w:val="00E36B46"/>
    <w:rsid w:val="00E3792B"/>
    <w:rsid w:val="00E37C1C"/>
    <w:rsid w:val="00E402E2"/>
    <w:rsid w:val="00E4037F"/>
    <w:rsid w:val="00E4081D"/>
    <w:rsid w:val="00E40C3E"/>
    <w:rsid w:val="00E415DA"/>
    <w:rsid w:val="00E43699"/>
    <w:rsid w:val="00E43C45"/>
    <w:rsid w:val="00E4422E"/>
    <w:rsid w:val="00E4449A"/>
    <w:rsid w:val="00E44950"/>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14D8"/>
    <w:rsid w:val="00E624D2"/>
    <w:rsid w:val="00E62525"/>
    <w:rsid w:val="00E625DF"/>
    <w:rsid w:val="00E62C27"/>
    <w:rsid w:val="00E633AD"/>
    <w:rsid w:val="00E63432"/>
    <w:rsid w:val="00E63E27"/>
    <w:rsid w:val="00E64E17"/>
    <w:rsid w:val="00E663C3"/>
    <w:rsid w:val="00E6650F"/>
    <w:rsid w:val="00E67AD5"/>
    <w:rsid w:val="00E67F55"/>
    <w:rsid w:val="00E67F81"/>
    <w:rsid w:val="00E713EF"/>
    <w:rsid w:val="00E72023"/>
    <w:rsid w:val="00E720A4"/>
    <w:rsid w:val="00E72D03"/>
    <w:rsid w:val="00E73711"/>
    <w:rsid w:val="00E75228"/>
    <w:rsid w:val="00E75B4C"/>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444"/>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142F"/>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0B1B"/>
    <w:rsid w:val="00ED133E"/>
    <w:rsid w:val="00ED1F03"/>
    <w:rsid w:val="00ED1F47"/>
    <w:rsid w:val="00ED2F88"/>
    <w:rsid w:val="00ED3818"/>
    <w:rsid w:val="00ED3AE7"/>
    <w:rsid w:val="00ED446A"/>
    <w:rsid w:val="00ED4611"/>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7C"/>
    <w:rsid w:val="00F20994"/>
    <w:rsid w:val="00F20A9D"/>
    <w:rsid w:val="00F2199F"/>
    <w:rsid w:val="00F21A61"/>
    <w:rsid w:val="00F22752"/>
    <w:rsid w:val="00F22C5D"/>
    <w:rsid w:val="00F23057"/>
    <w:rsid w:val="00F23BE0"/>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35A"/>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8B5"/>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3A8"/>
    <w:rsid w:val="00F62675"/>
    <w:rsid w:val="00F62899"/>
    <w:rsid w:val="00F62C4B"/>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53D"/>
    <w:rsid w:val="00F9665A"/>
    <w:rsid w:val="00F96E09"/>
    <w:rsid w:val="00F96F4D"/>
    <w:rsid w:val="00F9743C"/>
    <w:rsid w:val="00F97517"/>
    <w:rsid w:val="00F97AA6"/>
    <w:rsid w:val="00FA0957"/>
    <w:rsid w:val="00FA16DD"/>
    <w:rsid w:val="00FA1CCD"/>
    <w:rsid w:val="00FA1F6F"/>
    <w:rsid w:val="00FA4D12"/>
    <w:rsid w:val="00FA4E63"/>
    <w:rsid w:val="00FA5BC2"/>
    <w:rsid w:val="00FA5EDD"/>
    <w:rsid w:val="00FA6DEC"/>
    <w:rsid w:val="00FA6E3D"/>
    <w:rsid w:val="00FA725B"/>
    <w:rsid w:val="00FA7778"/>
    <w:rsid w:val="00FB0164"/>
    <w:rsid w:val="00FB0696"/>
    <w:rsid w:val="00FB1417"/>
    <w:rsid w:val="00FB18D2"/>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3B40"/>
    <w:rsid w:val="00FC4763"/>
    <w:rsid w:val="00FC4D38"/>
    <w:rsid w:val="00FC5719"/>
    <w:rsid w:val="00FC5D14"/>
    <w:rsid w:val="00FC5F31"/>
    <w:rsid w:val="00FC6876"/>
    <w:rsid w:val="00FC758F"/>
    <w:rsid w:val="00FD064B"/>
    <w:rsid w:val="00FD07A8"/>
    <w:rsid w:val="00FD08FC"/>
    <w:rsid w:val="00FD0E47"/>
    <w:rsid w:val="00FD118A"/>
    <w:rsid w:val="00FD1559"/>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302BECC1-55FE-4FA2-92FC-7D47BA40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45844957">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483052&amp;dst=614&amp;field=134&amp;date=09.01.2025" TargetMode="External"/><Relationship Id="rId13" Type="http://schemas.openxmlformats.org/officeDocument/2006/relationships/hyperlink" Target="http://consplus.pochta.ru/?rnd=BB4D41D7BEFD6AC0F3BA2009EF61EDAD&amp;req=doc&amp;base=LAW&amp;n=330849&amp;dst=2620&amp;fld=134&amp;date=27.08.2019" TargetMode="External"/><Relationship Id="rId18" Type="http://schemas.openxmlformats.org/officeDocument/2006/relationships/hyperlink" Target="http://consplus.pochta.ru/?rnd=BB4D41D7BEFD6AC0F3BA2009EF61EDAD&amp;req=doc&amp;base=LAW&amp;n=330816&amp;dst=2086&amp;fld=134&amp;date=27.08.2019"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2054&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86&amp;fld=134&amp;date=27.08.2019" TargetMode="External"/><Relationship Id="rId17" Type="http://schemas.openxmlformats.org/officeDocument/2006/relationships/hyperlink" Target="http://consplus.pochta.ru/?rnd=BB4D41D7BEFD6AC0F3BA2009EF61EDAD&amp;req=doc&amp;base=LAW&amp;n=330816&amp;dst=2072&amp;fld=134&amp;date=27.08.2019"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2054&amp;fld=134&amp;date=27.08.2019" TargetMode="External"/><Relationship Id="rId20" Type="http://schemas.openxmlformats.org/officeDocument/2006/relationships/hyperlink" Target="http://consplus.pochta.ru/?rnd=BB4D41D7BEFD6AC0F3BA2009EF61EDAD&amp;req=doc&amp;base=LAW&amp;n=330816&amp;dst=101897&amp;fld=134&amp;date=27.08.201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72&amp;fld=134&amp;date=27.08.2019" TargetMode="External"/><Relationship Id="rId24" Type="http://schemas.openxmlformats.org/officeDocument/2006/relationships/hyperlink" Target="http://consplus.pochta.ru/?rnd=BB4D41D7BEFD6AC0F3BA2009EF61EDAD&amp;req=doc&amp;base=LAW&amp;n=330849&amp;dst=2620&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16&amp;dst=101897&amp;fld=134&amp;date=27.08.2019" TargetMode="External"/><Relationship Id="rId23" Type="http://schemas.openxmlformats.org/officeDocument/2006/relationships/hyperlink" Target="http://consplus.pochta.ru/?rnd=BB4D41D7BEFD6AC0F3BA2009EF61EDAD&amp;req=doc&amp;base=LAW&amp;n=330816&amp;dst=2086&amp;fld=134&amp;date=27.08.2019" TargetMode="External"/><Relationship Id="rId28" Type="http://schemas.openxmlformats.org/officeDocument/2006/relationships/header" Target="header3.xml"/><Relationship Id="rId10" Type="http://schemas.openxmlformats.org/officeDocument/2006/relationships/hyperlink" Target="http://consplus.pochta.ru/?rnd=BB4D41D7BEFD6AC0F3BA2009EF61EDAD&amp;req=doc&amp;base=LAW&amp;n=330816&amp;dst=2054&amp;fld=134&amp;date=27.08.2019" TargetMode="External"/><Relationship Id="rId19" Type="http://schemas.openxmlformats.org/officeDocument/2006/relationships/hyperlink" Target="http://consplus.pochta.ru/?rnd=BB4D41D7BEFD6AC0F3BA2009EF61EDAD&amp;req=doc&amp;base=LAW&amp;n=330849&amp;dst=2620&amp;fld=134&amp;date=27.08.2019" TargetMode="External"/><Relationship Id="rId4" Type="http://schemas.openxmlformats.org/officeDocument/2006/relationships/settings" Target="settings.xml"/><Relationship Id="rId9" Type="http://schemas.openxmlformats.org/officeDocument/2006/relationships/hyperlink" Target="http://consplus.pochta.ru/?rnd=BB4D41D7BEFD6AC0F3BA2009EF61EDAD&amp;req=doc&amp;base=LAW&amp;n=330816&amp;dst=101897&amp;fld=134&amp;date=27.08.2019" TargetMode="External"/><Relationship Id="rId14" Type="http://schemas.openxmlformats.org/officeDocument/2006/relationships/hyperlink" Target="http://egrul.nalog.ru/" TargetMode="External"/><Relationship Id="rId22" Type="http://schemas.openxmlformats.org/officeDocument/2006/relationships/hyperlink" Target="http://consplus.pochta.ru/?rnd=BB4D41D7BEFD6AC0F3BA2009EF61EDAD&amp;req=doc&amp;base=LAW&amp;n=330816&amp;dst=2072&amp;fld=134&amp;date=27.08.2019"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9BFB0-68C4-47B8-9A43-596C8763A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5627</Words>
  <Characters>32078</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37630</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dc:description/>
  <cp:lastModifiedBy>Станева Надежда Абдрахмановна</cp:lastModifiedBy>
  <cp:revision>11</cp:revision>
  <cp:lastPrinted>2020-02-03T09:51:00Z</cp:lastPrinted>
  <dcterms:created xsi:type="dcterms:W3CDTF">2026-07-01T06:16:00Z</dcterms:created>
  <dcterms:modified xsi:type="dcterms:W3CDTF">2026-07-07T11:53:00Z</dcterms:modified>
</cp:coreProperties>
</file>