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r w:rsidRPr="0029770C">
        <w:rPr>
          <w:b/>
          <w:bCs/>
          <w:sz w:val="24"/>
          <w:szCs w:val="24"/>
        </w:rPr>
        <w:t>-П</w:t>
      </w:r>
    </w:p>
    <w:p w:rsidR="0029770C" w:rsidRPr="0029770C" w:rsidRDefault="0029770C" w:rsidP="0029770C">
      <w:pPr>
        <w:shd w:val="clear" w:color="auto" w:fill="FFFFFF"/>
        <w:ind w:firstLine="709"/>
        <w:rPr>
          <w:b/>
          <w:bCs/>
          <w:sz w:val="24"/>
          <w:szCs w:val="24"/>
        </w:rPr>
      </w:pPr>
    </w:p>
    <w:tbl>
      <w:tblPr>
        <w:tblStyle w:val="13"/>
        <w:tblW w:w="10060" w:type="dxa"/>
        <w:tblLayout w:type="fixed"/>
        <w:tblLook w:val="04A0" w:firstRow="1" w:lastRow="0" w:firstColumn="1" w:lastColumn="0" w:noHBand="0" w:noVBand="1"/>
      </w:tblPr>
      <w:tblGrid>
        <w:gridCol w:w="7235"/>
        <w:gridCol w:w="336"/>
        <w:gridCol w:w="236"/>
        <w:gridCol w:w="1124"/>
        <w:gridCol w:w="1129"/>
      </w:tblGrid>
      <w:tr w:rsidR="0029770C" w:rsidRPr="0029770C" w:rsidTr="00ED4BE2">
        <w:tc>
          <w:tcPr>
            <w:tcW w:w="7235" w:type="dxa"/>
            <w:tcBorders>
              <w:top w:val="nil"/>
              <w:left w:val="nil"/>
              <w:bottom w:val="nil"/>
              <w:right w:val="nil"/>
            </w:tcBorders>
            <w:hideMark/>
          </w:tcPr>
          <w:p w:rsidR="0029770C" w:rsidRPr="0029770C" w:rsidRDefault="0029770C" w:rsidP="0029770C">
            <w:pPr>
              <w:widowControl/>
              <w:autoSpaceDE/>
              <w:autoSpaceDN/>
              <w:adjustRightInd w:val="0"/>
              <w:ind w:left="-120" w:right="-112"/>
              <w:jc w:val="both"/>
              <w:rPr>
                <w:rFonts w:eastAsia="Calibri"/>
                <w:b/>
                <w:bCs/>
                <w:sz w:val="24"/>
                <w:szCs w:val="24"/>
                <w:lang w:eastAsia="en-US"/>
              </w:rPr>
            </w:pPr>
            <w:r w:rsidRPr="0029770C">
              <w:rPr>
                <w:rFonts w:eastAsia="Calibri"/>
                <w:sz w:val="24"/>
                <w:szCs w:val="24"/>
                <w:lang w:eastAsia="en-US"/>
              </w:rPr>
              <w:t>г. Лабытнанги                                                                                              «</w:t>
            </w:r>
          </w:p>
        </w:tc>
        <w:tc>
          <w:tcPr>
            <w:tcW w:w="336"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236" w:type="dxa"/>
            <w:tcBorders>
              <w:top w:val="nil"/>
              <w:left w:val="nil"/>
              <w:bottom w:val="nil"/>
              <w:right w:val="nil"/>
            </w:tcBorders>
            <w:hideMark/>
          </w:tcPr>
          <w:p w:rsidR="0029770C" w:rsidRPr="0029770C" w:rsidRDefault="0029770C" w:rsidP="0029770C">
            <w:pPr>
              <w:widowControl/>
              <w:autoSpaceDE/>
              <w:autoSpaceDN/>
              <w:adjustRightInd w:val="0"/>
              <w:ind w:left="-120" w:right="156"/>
              <w:rPr>
                <w:rFonts w:eastAsia="Calibri"/>
                <w:b/>
                <w:bCs/>
                <w:sz w:val="24"/>
                <w:szCs w:val="24"/>
                <w:lang w:eastAsia="en-US"/>
              </w:rPr>
            </w:pPr>
            <w:r w:rsidRPr="0029770C">
              <w:rPr>
                <w:rFonts w:eastAsia="Calibri"/>
                <w:sz w:val="24"/>
                <w:szCs w:val="24"/>
                <w:lang w:eastAsia="en-US"/>
              </w:rPr>
              <w:t>»</w:t>
            </w:r>
          </w:p>
        </w:tc>
        <w:tc>
          <w:tcPr>
            <w:tcW w:w="1124"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1129" w:type="dxa"/>
            <w:tcBorders>
              <w:top w:val="nil"/>
              <w:left w:val="nil"/>
              <w:bottom w:val="nil"/>
              <w:right w:val="nil"/>
            </w:tcBorders>
            <w:hideMark/>
          </w:tcPr>
          <w:p w:rsidR="0029770C" w:rsidRPr="0029770C" w:rsidRDefault="0029770C" w:rsidP="009B7385">
            <w:pPr>
              <w:widowControl/>
              <w:autoSpaceDE/>
              <w:autoSpaceDN/>
              <w:adjustRightInd w:val="0"/>
              <w:ind w:left="-120" w:right="-112"/>
              <w:jc w:val="center"/>
              <w:rPr>
                <w:rFonts w:eastAsia="Calibri"/>
                <w:b/>
                <w:bCs/>
                <w:sz w:val="24"/>
                <w:szCs w:val="24"/>
                <w:lang w:eastAsia="en-US"/>
              </w:rPr>
            </w:pPr>
            <w:r w:rsidRPr="0029770C">
              <w:rPr>
                <w:rFonts w:eastAsia="Calibri"/>
                <w:sz w:val="24"/>
                <w:szCs w:val="24"/>
                <w:lang w:eastAsia="en-US"/>
              </w:rPr>
              <w:t>202</w:t>
            </w:r>
            <w:r w:rsidR="009B7385">
              <w:rPr>
                <w:rFonts w:eastAsia="Calibri"/>
                <w:sz w:val="24"/>
                <w:szCs w:val="24"/>
                <w:lang w:eastAsia="en-US"/>
              </w:rPr>
              <w:t>5</w:t>
            </w:r>
            <w:r w:rsidRPr="0029770C">
              <w:rPr>
                <w:rFonts w:eastAsia="Calibri"/>
                <w:sz w:val="24"/>
                <w:szCs w:val="24"/>
                <w:lang w:eastAsia="en-US"/>
              </w:rPr>
              <w:t xml:space="preserve"> года</w:t>
            </w:r>
          </w:p>
        </w:tc>
      </w:tr>
    </w:tbl>
    <w:p w:rsidR="0029770C" w:rsidRPr="0029770C" w:rsidRDefault="0029770C" w:rsidP="0029770C">
      <w:pPr>
        <w:shd w:val="clear" w:color="auto" w:fill="FFFFFF"/>
        <w:tabs>
          <w:tab w:val="right" w:pos="9639"/>
        </w:tabs>
        <w:rPr>
          <w:bCs/>
          <w:sz w:val="24"/>
          <w:szCs w:val="24"/>
        </w:rPr>
      </w:pPr>
    </w:p>
    <w:p w:rsidR="007E5E11" w:rsidRPr="00F87B7C" w:rsidRDefault="007E5E11" w:rsidP="007E5E11">
      <w:pPr>
        <w:jc w:val="both"/>
        <w:rPr>
          <w:sz w:val="24"/>
          <w:szCs w:val="24"/>
        </w:rPr>
      </w:pPr>
      <w:r w:rsidRPr="0042339B">
        <w:rPr>
          <w:b/>
          <w:bCs/>
          <w:sz w:val="24"/>
          <w:szCs w:val="24"/>
        </w:rPr>
        <w:t>Публичное акционерное общество энергетики и электрификации «Передвижная энергетика»,</w:t>
      </w:r>
      <w:r w:rsidRPr="0042339B">
        <w:rPr>
          <w:bCs/>
          <w:sz w:val="24"/>
          <w:szCs w:val="24"/>
        </w:rPr>
        <w:t xml:space="preserve"> 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«Лабытнанги» </w:t>
      </w:r>
      <w:r>
        <w:rPr>
          <w:bCs/>
          <w:sz w:val="24"/>
          <w:szCs w:val="24"/>
        </w:rPr>
        <w:t>Новицкого Евгения Евгеньевича</w:t>
      </w:r>
      <w:r w:rsidRPr="0042339B">
        <w:rPr>
          <w:bCs/>
          <w:sz w:val="24"/>
          <w:szCs w:val="24"/>
        </w:rPr>
        <w:t xml:space="preserve">, действующего на основании доверенности от </w:t>
      </w:r>
      <w:r w:rsidR="007E125E" w:rsidRPr="007E125E">
        <w:rPr>
          <w:bCs/>
          <w:color w:val="000000"/>
          <w:spacing w:val="-1"/>
          <w:sz w:val="24"/>
          <w:szCs w:val="24"/>
        </w:rPr>
        <w:t>01.01.2026 № 1/2026</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A01D6" w:rsidRPr="003A01D6">
        <w:rPr>
          <w:sz w:val="24"/>
          <w:szCs w:val="24"/>
        </w:rPr>
        <w:t>именуемое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 xml:space="preserve">совместно в дальнейшем именуемые «Стороны», а по отдельности – «Сторона», </w:t>
      </w:r>
      <w:r w:rsidR="00DA5D8D">
        <w:rPr>
          <w:bCs/>
          <w:sz w:val="24"/>
          <w:szCs w:val="24"/>
        </w:rPr>
        <w:t xml:space="preserve">по результатам </w:t>
      </w:r>
      <w:r w:rsidR="00E2238A">
        <w:rPr>
          <w:bCs/>
          <w:sz w:val="24"/>
          <w:szCs w:val="24"/>
        </w:rPr>
        <w:t>проведённой Покупателем конкурентной процедуры по лоту № __________________ и на основании протокола от «___» __________г. № ________________________,</w:t>
      </w: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w:t>
      </w:r>
      <w:r w:rsidR="00886F70" w:rsidRPr="00446966">
        <w:rPr>
          <w:sz w:val="24"/>
          <w:szCs w:val="24"/>
          <w:lang w:eastAsia="en-US"/>
        </w:rPr>
        <w:lastRenderedPageBreak/>
        <w:t>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t xml:space="preserve"> </w:t>
      </w:r>
      <w:r w:rsidR="00141BFF">
        <w:t>_________</w:t>
      </w:r>
      <w:r w:rsidR="00DF4173">
        <w:t xml:space="preserve"> </w:t>
      </w:r>
      <w:r w:rsidRPr="00994D6C">
        <w:t>(далее – «Товар») в соответствии со Спецификацией (Приложение № 1 к Д</w:t>
      </w:r>
      <w:r>
        <w:t>оговору)</w:t>
      </w:r>
      <w:r w:rsidRPr="00994D6C">
        <w:t xml:space="preserve">, </w:t>
      </w:r>
      <w:r w:rsidR="007E728B" w:rsidRPr="007E728B">
        <w:t>а Покупатель обязуется принять Товар и уплатить Цену Договора</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"Лабытнанги"</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4E4B9E">
        <w:rPr>
          <w:bCs/>
          <w:sz w:val="24"/>
          <w:szCs w:val="24"/>
        </w:rPr>
        <w:t>62940</w:t>
      </w:r>
      <w:r w:rsidR="00DF4173" w:rsidRPr="004E4B9E">
        <w:rPr>
          <w:bCs/>
          <w:sz w:val="24"/>
          <w:szCs w:val="24"/>
        </w:rPr>
        <w:t>4</w:t>
      </w:r>
      <w:r w:rsidRPr="004E4B9E">
        <w:rPr>
          <w:bCs/>
          <w:sz w:val="24"/>
          <w:szCs w:val="24"/>
        </w:rPr>
        <w:t>, ЯНАО, г. Лабытнанги, ул. Первомайская, 62 (</w:t>
      </w:r>
      <w:r w:rsidRPr="00D75F56">
        <w:rPr>
          <w:bCs/>
          <w:sz w:val="24"/>
          <w:szCs w:val="24"/>
        </w:rPr>
        <w:t>далее</w:t>
      </w:r>
      <w:r w:rsidRPr="00994D6C">
        <w:rPr>
          <w:sz w:val="24"/>
          <w:szCs w:val="24"/>
        </w:rPr>
        <w:t xml:space="preserve"> – «Место поставки»).</w:t>
      </w:r>
    </w:p>
    <w:p w:rsidR="007E5E11" w:rsidRPr="0013211C" w:rsidRDefault="007E5E11" w:rsidP="0013211C">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sidRPr="00994D6C">
        <w:rPr>
          <w:bCs/>
          <w:sz w:val="24"/>
          <w:szCs w:val="24"/>
        </w:rPr>
        <w:t>Общий срок поставки Товара:</w:t>
      </w:r>
      <w:r w:rsidRPr="0013211C">
        <w:rPr>
          <w:bCs/>
          <w:sz w:val="24"/>
          <w:szCs w:val="24"/>
        </w:rPr>
        <w:t xml:space="preserve"> </w:t>
      </w:r>
      <w:r w:rsidR="0013211C">
        <w:rPr>
          <w:bCs/>
          <w:sz w:val="24"/>
          <w:szCs w:val="24"/>
        </w:rPr>
        <w:t xml:space="preserve">в </w:t>
      </w:r>
      <w:r w:rsidRPr="0013211C">
        <w:rPr>
          <w:bCs/>
          <w:sz w:val="24"/>
          <w:szCs w:val="24"/>
        </w:rPr>
        <w:t>течение</w:t>
      </w:r>
      <w:r w:rsidR="00121D1D" w:rsidRPr="0013211C">
        <w:rPr>
          <w:bCs/>
          <w:sz w:val="24"/>
          <w:szCs w:val="24"/>
        </w:rPr>
        <w:t xml:space="preserve"> </w:t>
      </w:r>
      <w:r w:rsidR="00946ECC">
        <w:rPr>
          <w:bCs/>
          <w:sz w:val="24"/>
          <w:szCs w:val="24"/>
        </w:rPr>
        <w:t>__</w:t>
      </w:r>
      <w:r w:rsidR="00E95525" w:rsidRPr="0013211C">
        <w:rPr>
          <w:bCs/>
          <w:sz w:val="24"/>
          <w:szCs w:val="24"/>
        </w:rPr>
        <w:t xml:space="preserve"> </w:t>
      </w:r>
      <w:r w:rsidRPr="0013211C">
        <w:rPr>
          <w:bCs/>
          <w:sz w:val="24"/>
          <w:szCs w:val="24"/>
        </w:rPr>
        <w:t>календарных дней со дня заключения настоящего Договора.</w:t>
      </w:r>
    </w:p>
    <w:p w:rsidR="007E5E11" w:rsidRPr="00E06D59" w:rsidRDefault="007E5E11" w:rsidP="007E5E11">
      <w:pPr>
        <w:shd w:val="clear" w:color="auto" w:fill="FFFFFF"/>
        <w:tabs>
          <w:tab w:val="num" w:pos="1134"/>
          <w:tab w:val="num" w:pos="1851"/>
        </w:tabs>
        <w:ind w:left="709"/>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DD6C62" w:rsidRPr="00DD6C62" w:rsidRDefault="00121D1D" w:rsidP="00DD6C62">
      <w:pPr>
        <w:pStyle w:val="6"/>
      </w:pPr>
      <w:r>
        <w:t xml:space="preserve"> </w:t>
      </w:r>
      <w:r w:rsidR="00E1415E">
        <w:t>Цена</w:t>
      </w:r>
      <w:r w:rsidR="00DD6C62" w:rsidRPr="00DD6C62">
        <w:t xml:space="preserve"> Договора</w:t>
      </w:r>
      <w:r w:rsidR="007E728B">
        <w:t xml:space="preserve"> </w:t>
      </w:r>
      <w:r w:rsidR="007E728B" w:rsidRPr="007E728B">
        <w:t xml:space="preserve">в </w:t>
      </w:r>
      <w:r w:rsidR="00076E57" w:rsidRPr="00076E57">
        <w:t>соответствии со Спецификацией (Приложение № 1 к Договору) является твердой и составляет ______ (____________________рублей) __ копеек без учёта НДС, при этом НДС исчисляется дополнительно по ставке, установленной ст.164 НК РФ</w:t>
      </w:r>
      <w:r w:rsidR="00DD6C62" w:rsidRPr="00DD6C62">
        <w:t>.</w:t>
      </w:r>
    </w:p>
    <w:p w:rsidR="007D7D5A" w:rsidRPr="00A71F82" w:rsidRDefault="007D7D5A" w:rsidP="001225E1">
      <w:pPr>
        <w:numPr>
          <w:ilvl w:val="1"/>
          <w:numId w:val="1"/>
        </w:numPr>
        <w:shd w:val="clear" w:color="auto" w:fill="FFFFFF"/>
        <w:tabs>
          <w:tab w:val="clear" w:pos="1283"/>
          <w:tab w:val="num" w:pos="0"/>
          <w:tab w:val="num" w:pos="567"/>
          <w:tab w:val="left" w:pos="1276"/>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Поставщика на</w:t>
      </w:r>
      <w:r w:rsidRPr="00A71F82">
        <w:rPr>
          <w:bCs/>
          <w:sz w:val="24"/>
          <w:szCs w:val="24"/>
        </w:rPr>
        <w:t xml:space="preserve">: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CA2B15"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Предварительная оплата (аванс), в размере 30 (тридцати) процентов от стоимости Товара выплачиваются Поставщику</w:t>
      </w:r>
      <w:r w:rsidR="00BD61FE" w:rsidRPr="00BD61FE">
        <w:rPr>
          <w:sz w:val="24"/>
          <w:szCs w:val="24"/>
        </w:rPr>
        <w:t xml:space="preserve"> в течение 30 (тридцати) календарных дней</w:t>
      </w:r>
      <w:r w:rsidR="00BE51B2" w:rsidRPr="00BE51B2">
        <w:rPr>
          <w:sz w:val="24"/>
          <w:szCs w:val="24"/>
        </w:rPr>
        <w:t xml:space="preserve"> с даты подписания Сторонами Договора</w:t>
      </w:r>
      <w:r w:rsidR="00895270">
        <w:rPr>
          <w:sz w:val="24"/>
          <w:szCs w:val="24"/>
        </w:rPr>
        <w:t xml:space="preserve"> </w:t>
      </w:r>
      <w:r w:rsidRPr="00E91FAE">
        <w:rPr>
          <w:sz w:val="24"/>
          <w:szCs w:val="24"/>
        </w:rPr>
        <w:t>на основании счета, выставленного Поставщиком, и с учетом пункта 2.</w:t>
      </w:r>
      <w:r w:rsidR="00414914">
        <w:rPr>
          <w:sz w:val="24"/>
          <w:szCs w:val="24"/>
        </w:rPr>
        <w:t>3</w:t>
      </w:r>
      <w:r w:rsidRPr="00E91FAE">
        <w:rPr>
          <w:sz w:val="24"/>
          <w:szCs w:val="24"/>
        </w:rPr>
        <w:t>.</w:t>
      </w:r>
      <w:r w:rsidR="00414914">
        <w:rPr>
          <w:sz w:val="24"/>
          <w:szCs w:val="24"/>
        </w:rPr>
        <w:t>3.</w:t>
      </w:r>
      <w:r w:rsidRPr="00E91FAE">
        <w:rPr>
          <w:sz w:val="24"/>
          <w:szCs w:val="24"/>
        </w:rPr>
        <w:t xml:space="preserve"> Договора</w:t>
      </w:r>
      <w:r w:rsidR="00752EF6">
        <w:rPr>
          <w:sz w:val="24"/>
          <w:szCs w:val="24"/>
        </w:rPr>
        <w:t>.</w:t>
      </w:r>
    </w:p>
    <w:p w:rsidR="00CA2B15"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E91FAE">
        <w:rPr>
          <w:sz w:val="24"/>
          <w:szCs w:val="24"/>
        </w:rPr>
        <w:t xml:space="preserve">Расчет за поставленный Товар осуществляется в течение </w:t>
      </w:r>
      <w:r w:rsidRPr="004E4B9E">
        <w:rPr>
          <w:sz w:val="24"/>
          <w:szCs w:val="24"/>
        </w:rPr>
        <w:t>20 (двадцати) календарных дней</w:t>
      </w:r>
      <w:r w:rsidR="007D0E35" w:rsidRPr="004E4B9E">
        <w:rPr>
          <w:sz w:val="24"/>
          <w:szCs w:val="24"/>
        </w:rPr>
        <w:t xml:space="preserve"> \ 7 (семи) рабочих дней</w:t>
      </w:r>
      <w:r w:rsidR="000C2626" w:rsidRPr="004E4B9E">
        <w:rPr>
          <w:sz w:val="24"/>
          <w:szCs w:val="24"/>
          <w:vertAlign w:val="superscript"/>
        </w:rPr>
        <w:footnoteReference w:id="1"/>
      </w:r>
      <w:r w:rsidRPr="004E4B9E">
        <w:rPr>
          <w:sz w:val="24"/>
          <w:szCs w:val="24"/>
        </w:rPr>
        <w:t xml:space="preserve"> с даты подписания Сторонами наклад</w:t>
      </w:r>
      <w:r w:rsidRPr="00E91FAE">
        <w:rPr>
          <w:sz w:val="24"/>
          <w:szCs w:val="24"/>
        </w:rPr>
        <w:t>ной ТОРГ-12, или универсального передаточного документа (УПД), на основании счёта, выставленного Поставщиком, и с учетом пункта 2.</w:t>
      </w:r>
      <w:r w:rsidR="00414914">
        <w:rPr>
          <w:sz w:val="24"/>
          <w:szCs w:val="24"/>
        </w:rPr>
        <w:t>3.3</w:t>
      </w:r>
      <w:r w:rsidRPr="00E91FAE">
        <w:rPr>
          <w:sz w:val="24"/>
          <w:szCs w:val="24"/>
        </w:rPr>
        <w:t>. Договора</w:t>
      </w:r>
      <w:r w:rsidR="00B51763" w:rsidRPr="00E91FAE">
        <w:rPr>
          <w:sz w:val="24"/>
          <w:szCs w:val="24"/>
        </w:rPr>
        <w:t>.</w:t>
      </w:r>
    </w:p>
    <w:p w:rsidR="00CA2B15" w:rsidRPr="00414914" w:rsidRDefault="00414914" w:rsidP="00414914">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1225E1">
        <w:rPr>
          <w:bCs/>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r w:rsidRPr="00111142">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w:t>
      </w:r>
      <w:r w:rsidRPr="00111142">
        <w:rPr>
          <w:sz w:val="24"/>
          <w:szCs w:val="24"/>
        </w:rPr>
        <w:lastRenderedPageBreak/>
        <w:t>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sidR="00CA2B15" w:rsidRPr="00414914">
        <w:rPr>
          <w:bCs/>
          <w:sz w:val="24"/>
          <w:szCs w:val="24"/>
        </w:rPr>
        <w:t xml:space="preserve"> </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в Место поставки,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BE6415" w:rsidRPr="00D75F56" w:rsidRDefault="00BE6415" w:rsidP="00BE6415">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DF2A95"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r w:rsidR="00D75F56" w:rsidRPr="00994D6C">
        <w:rPr>
          <w:sz w:val="24"/>
          <w:szCs w:val="24"/>
        </w:rPr>
        <w:t>экз</w:t>
      </w:r>
      <w:proofErr w:type="spellEnd"/>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Оригинал доверенности представителя Поставщика подлежит передаче Покупателю.</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994D6C">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w:t>
      </w:r>
      <w:proofErr w:type="gramStart"/>
      <w:r w:rsidRPr="00994D6C">
        <w:rPr>
          <w:bCs/>
          <w:sz w:val="24"/>
          <w:szCs w:val="24"/>
        </w:rPr>
        <w:t>порчи с учетом возможных перегрузок</w:t>
      </w:r>
      <w:proofErr w:type="gramEnd"/>
      <w:r w:rsidRPr="00994D6C">
        <w:rPr>
          <w:bCs/>
          <w:sz w:val="24"/>
          <w:szCs w:val="24"/>
        </w:rPr>
        <w:t xml:space="preserve">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0"/>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с даты подписания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3.11</w:t>
      </w:r>
      <w:r w:rsidR="006419DD">
        <w:rPr>
          <w:sz w:val="24"/>
          <w:szCs w:val="24"/>
        </w:rPr>
        <w:t>, 3.1</w:t>
      </w:r>
      <w:r w:rsidR="00CE4150" w:rsidRPr="00CE4150">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16079B">
      <w:pPr>
        <w:pStyle w:val="6"/>
      </w:pPr>
      <w:r w:rsidRPr="0016015E">
        <w:t xml:space="preserve">Гарантийный срок на Товар, поставленный по Договору, </w:t>
      </w:r>
      <w:r w:rsidR="00D97B10" w:rsidRPr="00D97B10">
        <w:t xml:space="preserve">составляет </w:t>
      </w:r>
      <w:r w:rsidR="0016079B">
        <w:t xml:space="preserve">двенадцать месяцев и начинает течь </w:t>
      </w:r>
      <w:r w:rsidR="00D97B10" w:rsidRPr="00D97B10">
        <w:t xml:space="preserve">с </w:t>
      </w:r>
      <w:r w:rsidR="0016079B" w:rsidRPr="0016079B">
        <w:t>даты подписания Сторонами накладной ТОРГ-12, или универсального передаточного документа (УПД)</w:t>
      </w:r>
      <w:r w:rsidRPr="0016015E">
        <w:t>. Гарантийный срок может быть продлен в со</w:t>
      </w:r>
      <w:r>
        <w:t>ответствии с условиями Договора</w:t>
      </w:r>
      <w:r w:rsidR="00886F70" w:rsidRPr="00994D6C">
        <w:t xml:space="preserve">.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994D6C">
        <w:rPr>
          <w:bCs/>
          <w:sz w:val="24"/>
          <w:szCs w:val="24"/>
        </w:rPr>
        <w:t>в рамках</w:t>
      </w:r>
      <w:proofErr w:type="gramEnd"/>
      <w:r w:rsidRPr="00994D6C">
        <w:rPr>
          <w:bCs/>
          <w:sz w:val="24"/>
          <w:szCs w:val="24"/>
        </w:rPr>
        <w:t xml:space="preserve">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7E125E" w:rsidRPr="007E125E">
        <w:rPr>
          <w:bCs/>
          <w:sz w:val="24"/>
          <w:szCs w:val="24"/>
        </w:rPr>
        <w:t>Ямало-Ненецкого автономного округа</w:t>
      </w:r>
      <w:r w:rsidR="00DF745C" w:rsidRPr="00DF745C">
        <w:rPr>
          <w:bCs/>
          <w:sz w:val="24"/>
          <w:szCs w:val="24"/>
        </w:rPr>
        <w:t xml:space="preserve">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РусГидро: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7E53B0" w:rsidRPr="007E53B0" w:rsidRDefault="007E53B0" w:rsidP="007E53B0">
      <w:pPr>
        <w:pStyle w:val="af3"/>
        <w:widowControl/>
        <w:numPr>
          <w:ilvl w:val="0"/>
          <w:numId w:val="10"/>
        </w:numPr>
        <w:shd w:val="clear" w:color="auto" w:fill="FFFFFF"/>
        <w:tabs>
          <w:tab w:val="left" w:pos="851"/>
        </w:tabs>
        <w:autoSpaceDE/>
        <w:autoSpaceDN/>
        <w:ind w:left="0" w:firstLine="1069"/>
        <w:jc w:val="both"/>
        <w:rPr>
          <w:sz w:val="24"/>
          <w:szCs w:val="24"/>
        </w:rPr>
      </w:pPr>
      <w:r w:rsidRPr="007E53B0">
        <w:rPr>
          <w:sz w:val="24"/>
          <w:szCs w:val="24"/>
        </w:rPr>
        <w:t xml:space="preserve">она является лицом, надлежащим образом учрежденным и правомерно осуществляющим свою деятельность в соответствии с законодательством Российской Федерации; </w:t>
      </w:r>
    </w:p>
    <w:p w:rsidR="007E53B0" w:rsidRPr="007E53B0" w:rsidRDefault="007E53B0" w:rsidP="007E53B0">
      <w:pPr>
        <w:pStyle w:val="af3"/>
        <w:widowControl/>
        <w:numPr>
          <w:ilvl w:val="0"/>
          <w:numId w:val="10"/>
        </w:numPr>
        <w:shd w:val="clear" w:color="auto" w:fill="FFFFFF"/>
        <w:tabs>
          <w:tab w:val="left" w:pos="851"/>
        </w:tabs>
        <w:autoSpaceDE/>
        <w:autoSpaceDN/>
        <w:ind w:left="0" w:firstLine="1069"/>
        <w:jc w:val="both"/>
        <w:rPr>
          <w:sz w:val="24"/>
          <w:szCs w:val="24"/>
        </w:rPr>
      </w:pPr>
      <w:r w:rsidRPr="007E53B0">
        <w:rPr>
          <w:sz w:val="24"/>
          <w:szCs w:val="24"/>
        </w:rPr>
        <w:t>все сведения о стороне в едином государственном реестре налогоплательщиков достоверны на момент подписания Договора. Если в дальнейшем в едином государственном реестре появится запись о недостоверности данных о стороне, она обязуется в течение месяца внести достоверные сведения или подтвердить регистрирующему органу, что сведения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E67C91" w:rsidRPr="004E4B9E">
        <w:rPr>
          <w:sz w:val="24"/>
          <w:szCs w:val="24"/>
        </w:rPr>
        <w:t>налогоплательщиков</w:t>
      </w:r>
      <w:r w:rsidRPr="004E4B9E">
        <w:rPr>
          <w:sz w:val="24"/>
          <w:szCs w:val="24"/>
        </w:rPr>
        <w:t>;</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Договор вступает в силу с даты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ему на основании Договора, без предварительного письменного согласия Покупателя, Покупатель вправе </w:t>
      </w:r>
      <w:proofErr w:type="gramStart"/>
      <w:r>
        <w:rPr>
          <w:bCs/>
          <w:sz w:val="24"/>
          <w:szCs w:val="24"/>
        </w:rPr>
        <w:t>требовать</w:t>
      </w:r>
      <w:proofErr w:type="gramEnd"/>
      <w:r w:rsidR="00C922E9">
        <w:rPr>
          <w:bCs/>
          <w:sz w:val="24"/>
          <w:szCs w:val="24"/>
        </w:rPr>
        <w:t xml:space="preserve"> </w:t>
      </w:r>
      <w:r>
        <w:rPr>
          <w:bCs/>
          <w:sz w:val="24"/>
          <w:szCs w:val="24"/>
        </w:rPr>
        <w:t>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8"/>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96D74" w:rsidRPr="00994D6C" w:rsidRDefault="00C96D74" w:rsidP="00C96D74">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37"/>
        <w:gridCol w:w="3677"/>
        <w:gridCol w:w="4386"/>
      </w:tblGrid>
      <w:tr w:rsidR="00C96D74" w:rsidRPr="00CA2B15" w:rsidTr="00446966">
        <w:tc>
          <w:tcPr>
            <w:tcW w:w="928" w:type="pct"/>
            <w:tcBorders>
              <w:top w:val="double" w:sz="2" w:space="0" w:color="808080"/>
              <w:left w:val="double" w:sz="2" w:space="0" w:color="808080"/>
              <w:bottom w:val="double" w:sz="2" w:space="0" w:color="808080"/>
              <w:right w:val="nil"/>
            </w:tcBorders>
            <w:vAlign w:val="center"/>
          </w:tcPr>
          <w:p w:rsidR="00C96D74" w:rsidRPr="00446966" w:rsidRDefault="00C96D74" w:rsidP="00C96D74">
            <w:pPr>
              <w:widowControl/>
              <w:autoSpaceDE/>
              <w:autoSpaceDN/>
              <w:jc w:val="both"/>
              <w:rPr>
                <w:sz w:val="24"/>
                <w:szCs w:val="24"/>
              </w:rPr>
            </w:pPr>
          </w:p>
        </w:tc>
        <w:tc>
          <w:tcPr>
            <w:tcW w:w="1857" w:type="pct"/>
            <w:tcBorders>
              <w:top w:val="double" w:sz="2" w:space="0" w:color="808080"/>
              <w:left w:val="double" w:sz="2" w:space="0" w:color="808080"/>
              <w:bottom w:val="double" w:sz="2" w:space="0" w:color="808080"/>
              <w:right w:val="nil"/>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Поставщик:</w:t>
            </w:r>
          </w:p>
        </w:tc>
      </w:tr>
      <w:tr w:rsidR="004757B1" w:rsidRPr="00CA2B15" w:rsidTr="00446966">
        <w:tc>
          <w:tcPr>
            <w:tcW w:w="928" w:type="pct"/>
            <w:tcBorders>
              <w:top w:val="nil"/>
              <w:left w:val="double" w:sz="2" w:space="0" w:color="808080"/>
              <w:bottom w:val="double" w:sz="2" w:space="0" w:color="808080"/>
              <w:right w:val="nil"/>
            </w:tcBorders>
          </w:tcPr>
          <w:p w:rsidR="004757B1" w:rsidRPr="00446966" w:rsidRDefault="004757B1" w:rsidP="004757B1">
            <w:pPr>
              <w:rPr>
                <w:sz w:val="24"/>
                <w:szCs w:val="24"/>
              </w:rPr>
            </w:pPr>
          </w:p>
        </w:tc>
        <w:tc>
          <w:tcPr>
            <w:tcW w:w="1857" w:type="pct"/>
            <w:tcBorders>
              <w:left w:val="double" w:sz="2" w:space="0" w:color="808080"/>
              <w:bottom w:val="double" w:sz="2" w:space="0" w:color="808080"/>
            </w:tcBorders>
            <w:vAlign w:val="center"/>
            <w:hideMark/>
          </w:tcPr>
          <w:p w:rsidR="004757B1" w:rsidRPr="00446966" w:rsidRDefault="004757B1" w:rsidP="004757B1">
            <w:pPr>
              <w:rPr>
                <w:b/>
                <w:sz w:val="24"/>
                <w:szCs w:val="24"/>
              </w:rPr>
            </w:pPr>
            <w:r w:rsidRPr="00446966">
              <w:rPr>
                <w:b/>
                <w:sz w:val="24"/>
                <w:szCs w:val="24"/>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F447F">
            <w:pPr>
              <w:rPr>
                <w:b/>
                <w:sz w:val="24"/>
                <w:szCs w:val="24"/>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Адрес юридический</w:t>
            </w:r>
          </w:p>
        </w:tc>
        <w:tc>
          <w:tcPr>
            <w:tcW w:w="1857" w:type="pct"/>
            <w:tcBorders>
              <w:top w:val="nil"/>
              <w:left w:val="double" w:sz="2" w:space="0" w:color="808080"/>
              <w:bottom w:val="double" w:sz="2" w:space="0" w:color="808080"/>
              <w:right w:val="nil"/>
            </w:tcBorders>
            <w:hideMark/>
          </w:tcPr>
          <w:p w:rsidR="00634A82" w:rsidRPr="00446966" w:rsidRDefault="00A022FC" w:rsidP="004757B1">
            <w:pPr>
              <w:rPr>
                <w:sz w:val="22"/>
                <w:szCs w:val="22"/>
              </w:rPr>
            </w:pPr>
            <w:r w:rsidRPr="00446966">
              <w:rPr>
                <w:sz w:val="22"/>
                <w:szCs w:val="22"/>
              </w:rPr>
              <w:t xml:space="preserve">629404, ЯНАО </w:t>
            </w:r>
            <w:proofErr w:type="spellStart"/>
            <w:r w:rsidRPr="00446966">
              <w:rPr>
                <w:sz w:val="22"/>
                <w:szCs w:val="22"/>
              </w:rPr>
              <w:t>г.о</w:t>
            </w:r>
            <w:proofErr w:type="spellEnd"/>
            <w:r w:rsidRPr="00446966">
              <w:rPr>
                <w:sz w:val="22"/>
                <w:szCs w:val="22"/>
              </w:rPr>
              <w:t xml:space="preserve">. город Лабытнанги, </w:t>
            </w:r>
          </w:p>
          <w:p w:rsidR="004757B1" w:rsidRPr="00446966" w:rsidRDefault="00A022FC" w:rsidP="004757B1">
            <w:pPr>
              <w:rPr>
                <w:sz w:val="22"/>
                <w:szCs w:val="22"/>
              </w:rPr>
            </w:pPr>
            <w:r w:rsidRPr="00446966">
              <w:rPr>
                <w:sz w:val="22"/>
                <w:szCs w:val="22"/>
              </w:rPr>
              <w:t>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B20252" w:rsidRDefault="00B20252" w:rsidP="00B20252">
            <w:pPr>
              <w:rPr>
                <w:sz w:val="22"/>
                <w:szCs w:val="22"/>
              </w:rPr>
            </w:pPr>
          </w:p>
          <w:p w:rsidR="004757B1" w:rsidRPr="00446966" w:rsidRDefault="00634A82" w:rsidP="00B20252">
            <w:pPr>
              <w:rPr>
                <w:sz w:val="22"/>
                <w:szCs w:val="22"/>
              </w:rPr>
            </w:pPr>
            <w:r w:rsidRPr="00446966">
              <w:rPr>
                <w:sz w:val="22"/>
                <w:szCs w:val="22"/>
              </w:rPr>
              <w:t xml:space="preserve">Адрес </w:t>
            </w:r>
            <w:r w:rsidR="00B20252">
              <w:rPr>
                <w:sz w:val="22"/>
                <w:szCs w:val="22"/>
              </w:rPr>
              <w:t>почтовый</w:t>
            </w:r>
          </w:p>
        </w:tc>
        <w:tc>
          <w:tcPr>
            <w:tcW w:w="1857" w:type="pct"/>
            <w:tcBorders>
              <w:top w:val="nil"/>
              <w:left w:val="double" w:sz="2" w:space="0" w:color="808080"/>
              <w:bottom w:val="double" w:sz="2" w:space="0" w:color="808080"/>
              <w:right w:val="nil"/>
            </w:tcBorders>
            <w:hideMark/>
          </w:tcPr>
          <w:p w:rsidR="004757B1" w:rsidRPr="00446966" w:rsidRDefault="004757B1" w:rsidP="00446966">
            <w:pPr>
              <w:rPr>
                <w:sz w:val="22"/>
                <w:szCs w:val="22"/>
              </w:rPr>
            </w:pPr>
            <w:r w:rsidRPr="00446966">
              <w:rPr>
                <w:sz w:val="22"/>
                <w:szCs w:val="22"/>
              </w:rPr>
              <w:t xml:space="preserve">Филиал Передвижные электростанции «Лабытнанги» , 629400, ЯНАО, </w:t>
            </w:r>
            <w:proofErr w:type="spellStart"/>
            <w:r w:rsidRPr="00446966">
              <w:rPr>
                <w:sz w:val="22"/>
                <w:szCs w:val="22"/>
              </w:rPr>
              <w:t>г.Лабытнанги</w:t>
            </w:r>
            <w:proofErr w:type="spellEnd"/>
            <w:r w:rsidRPr="00446966">
              <w:rPr>
                <w:sz w:val="22"/>
                <w:szCs w:val="22"/>
              </w:rPr>
              <w:t>, ул. Энергетиков, 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ОГРН</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ИНН/ КПП</w:t>
            </w:r>
          </w:p>
        </w:tc>
        <w:tc>
          <w:tcPr>
            <w:tcW w:w="1857" w:type="pct"/>
            <w:tcBorders>
              <w:top w:val="nil"/>
              <w:left w:val="double" w:sz="2" w:space="0" w:color="808080"/>
              <w:bottom w:val="double" w:sz="2" w:space="0" w:color="808080"/>
              <w:right w:val="nil"/>
            </w:tcBorders>
            <w:hideMark/>
          </w:tcPr>
          <w:p w:rsidR="00017270" w:rsidRPr="00017270" w:rsidRDefault="00017270" w:rsidP="00017270">
            <w:pPr>
              <w:rPr>
                <w:sz w:val="22"/>
                <w:szCs w:val="22"/>
              </w:rPr>
            </w:pPr>
            <w:r w:rsidRPr="00017270">
              <w:rPr>
                <w:sz w:val="22"/>
                <w:szCs w:val="22"/>
              </w:rPr>
              <w:t>7719019846/890101001</w:t>
            </w:r>
          </w:p>
          <w:p w:rsidR="004757B1" w:rsidRPr="00446966" w:rsidRDefault="00017270" w:rsidP="00017270">
            <w:pPr>
              <w:rPr>
                <w:sz w:val="22"/>
                <w:szCs w:val="22"/>
              </w:rPr>
            </w:pPr>
            <w:r w:rsidRPr="00017270">
              <w:rPr>
                <w:sz w:val="22"/>
                <w:szCs w:val="22"/>
              </w:rPr>
              <w:t>890202001 (КПП 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7E5E11">
            <w:pPr>
              <w:pStyle w:val="aff5"/>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ОКПО</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00110970/35338238(филиал)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5000" w:type="pct"/>
            <w:gridSpan w:val="3"/>
            <w:tcBorders>
              <w:top w:val="nil"/>
              <w:left w:val="double" w:sz="2" w:space="0" w:color="808080"/>
              <w:bottom w:val="double" w:sz="2" w:space="0" w:color="808080"/>
              <w:right w:val="double" w:sz="2" w:space="0" w:color="808080"/>
            </w:tcBorders>
            <w:vAlign w:val="center"/>
            <w:hideMark/>
          </w:tcPr>
          <w:p w:rsidR="004757B1" w:rsidRPr="00446966" w:rsidRDefault="004757B1" w:rsidP="004757B1">
            <w:pPr>
              <w:widowControl/>
              <w:autoSpaceDE/>
              <w:autoSpaceDN/>
              <w:rPr>
                <w:sz w:val="22"/>
                <w:szCs w:val="22"/>
              </w:rPr>
            </w:pPr>
            <w:r w:rsidRPr="00446966">
              <w:rPr>
                <w:sz w:val="22"/>
                <w:szCs w:val="22"/>
              </w:rPr>
              <w:t>Банковские реквизиты:</w:t>
            </w: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Р/счет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40702810767450000153</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21D1D">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Банк</w:t>
            </w:r>
          </w:p>
        </w:tc>
        <w:tc>
          <w:tcPr>
            <w:tcW w:w="1857" w:type="pct"/>
            <w:tcBorders>
              <w:left w:val="double" w:sz="2" w:space="0" w:color="808080"/>
              <w:bottom w:val="double" w:sz="2" w:space="0" w:color="808080"/>
            </w:tcBorders>
            <w:vAlign w:val="center"/>
            <w:hideMark/>
          </w:tcPr>
          <w:p w:rsidR="004757B1" w:rsidRPr="00446966" w:rsidRDefault="004757B1" w:rsidP="00C15B19">
            <w:pPr>
              <w:tabs>
                <w:tab w:val="num" w:pos="0"/>
              </w:tabs>
              <w:ind w:right="-39"/>
              <w:rPr>
                <w:sz w:val="22"/>
                <w:szCs w:val="22"/>
              </w:rPr>
            </w:pPr>
            <w:r w:rsidRPr="00446966">
              <w:rPr>
                <w:sz w:val="22"/>
                <w:szCs w:val="22"/>
              </w:rPr>
              <w:t>Западно-Сибирское Отделение № 8647 ПАО Сбербанк</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0C5BC4">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К/счет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30101810800000000651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БИК</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047102651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Телефон</w:t>
            </w:r>
          </w:p>
        </w:tc>
        <w:tc>
          <w:tcPr>
            <w:tcW w:w="1857" w:type="pct"/>
            <w:tcBorders>
              <w:left w:val="double" w:sz="2" w:space="0" w:color="808080"/>
              <w:bottom w:val="double" w:sz="2" w:space="0" w:color="808080"/>
            </w:tcBorders>
            <w:vAlign w:val="center"/>
            <w:hideMark/>
          </w:tcPr>
          <w:p w:rsidR="004757B1" w:rsidRPr="00446966" w:rsidRDefault="004757B1" w:rsidP="004757B1">
            <w:pPr>
              <w:rPr>
                <w:color w:val="000000"/>
                <w:sz w:val="22"/>
                <w:szCs w:val="22"/>
              </w:rPr>
            </w:pPr>
            <w:r w:rsidRPr="00446966">
              <w:rPr>
                <w:color w:val="000000"/>
                <w:sz w:val="22"/>
                <w:szCs w:val="22"/>
              </w:rPr>
              <w:t>+7 (34992) 55961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96221B">
            <w:pPr>
              <w:rPr>
                <w:color w:val="000000"/>
                <w:sz w:val="22"/>
                <w:szCs w:val="22"/>
              </w:rPr>
            </w:pPr>
          </w:p>
        </w:tc>
      </w:tr>
      <w:tr w:rsidR="004757B1" w:rsidRPr="00CA2B15" w:rsidTr="00446966">
        <w:trPr>
          <w:trHeight w:val="433"/>
        </w:trPr>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E-</w:t>
            </w:r>
            <w:proofErr w:type="spellStart"/>
            <w:r w:rsidRPr="00446966">
              <w:rPr>
                <w:sz w:val="22"/>
                <w:szCs w:val="22"/>
              </w:rPr>
              <w:t>mail</w:t>
            </w:r>
            <w:proofErr w:type="spellEnd"/>
          </w:p>
        </w:tc>
        <w:tc>
          <w:tcPr>
            <w:tcW w:w="1857" w:type="pct"/>
            <w:tcBorders>
              <w:left w:val="double" w:sz="2" w:space="0" w:color="808080"/>
              <w:bottom w:val="double" w:sz="2" w:space="0" w:color="808080"/>
            </w:tcBorders>
            <w:vAlign w:val="center"/>
            <w:hideMark/>
          </w:tcPr>
          <w:p w:rsidR="004757B1" w:rsidRPr="00446966" w:rsidRDefault="001B394B" w:rsidP="004757B1">
            <w:pPr>
              <w:jc w:val="both"/>
              <w:rPr>
                <w:color w:val="FF0000"/>
                <w:sz w:val="22"/>
                <w:szCs w:val="22"/>
              </w:rPr>
            </w:pPr>
            <w:proofErr w:type="spellStart"/>
            <w:r w:rsidRPr="001B394B">
              <w:rPr>
                <w:rStyle w:val="aff4"/>
                <w:color w:val="0070C0"/>
                <w:sz w:val="22"/>
                <w:szCs w:val="22"/>
                <w:lang w:val="en-US"/>
              </w:rPr>
              <w:t>sekretar</w:t>
            </w:r>
            <w:proofErr w:type="spellEnd"/>
            <w:r w:rsidRPr="00E73FF7">
              <w:rPr>
                <w:rStyle w:val="aff4"/>
                <w:color w:val="0070C0"/>
                <w:sz w:val="22"/>
                <w:szCs w:val="22"/>
              </w:rPr>
              <w:t>@</w:t>
            </w:r>
            <w:r w:rsidRPr="001B394B">
              <w:rPr>
                <w:rStyle w:val="aff4"/>
                <w:color w:val="0070C0"/>
                <w:sz w:val="22"/>
                <w:szCs w:val="22"/>
                <w:lang w:val="en-US"/>
              </w:rPr>
              <w:t>pes</w:t>
            </w:r>
            <w:r w:rsidRPr="00E73FF7">
              <w:rPr>
                <w:rStyle w:val="aff4"/>
                <w:color w:val="0070C0"/>
                <w:sz w:val="22"/>
                <w:szCs w:val="22"/>
              </w:rPr>
              <w:t>.</w:t>
            </w:r>
            <w:r w:rsidRPr="001B394B">
              <w:rPr>
                <w:rStyle w:val="aff4"/>
                <w:color w:val="0070C0"/>
                <w:sz w:val="22"/>
                <w:szCs w:val="22"/>
                <w:lang w:val="en-US"/>
              </w:rPr>
              <w:t>mob</w:t>
            </w:r>
            <w:r w:rsidRPr="00E73FF7">
              <w:rPr>
                <w:rStyle w:val="aff4"/>
                <w:color w:val="0070C0"/>
                <w:sz w:val="22"/>
                <w:szCs w:val="22"/>
              </w:rPr>
              <w:t>-</w:t>
            </w:r>
            <w:r w:rsidRPr="001B394B">
              <w:rPr>
                <w:rStyle w:val="aff4"/>
                <w:color w:val="0070C0"/>
                <w:sz w:val="22"/>
                <w:szCs w:val="22"/>
                <w:lang w:val="en-US"/>
              </w:rPr>
              <w:t>energy</w:t>
            </w:r>
            <w:r w:rsidRPr="00E73FF7">
              <w:rPr>
                <w:rStyle w:val="aff4"/>
                <w:color w:val="0070C0"/>
                <w:sz w:val="22"/>
                <w:szCs w:val="22"/>
              </w:rPr>
              <w:t>.</w:t>
            </w:r>
            <w:proofErr w:type="spellStart"/>
            <w:r w:rsidRPr="001B394B">
              <w:rPr>
                <w:rStyle w:val="aff4"/>
                <w:color w:val="0070C0"/>
                <w:sz w:val="22"/>
                <w:szCs w:val="22"/>
                <w:lang w:val="en-US"/>
              </w:rPr>
              <w:t>ru</w:t>
            </w:r>
            <w:proofErr w:type="spellEnd"/>
          </w:p>
        </w:tc>
        <w:tc>
          <w:tcPr>
            <w:tcW w:w="2215" w:type="pct"/>
            <w:tcBorders>
              <w:left w:val="double" w:sz="2" w:space="0" w:color="808080"/>
              <w:bottom w:val="double" w:sz="2" w:space="0" w:color="808080"/>
              <w:right w:val="double" w:sz="2" w:space="0" w:color="808080"/>
            </w:tcBorders>
            <w:vAlign w:val="center"/>
          </w:tcPr>
          <w:p w:rsidR="004757B1" w:rsidRPr="00E73FF7" w:rsidRDefault="004757B1" w:rsidP="0096221B">
            <w:pPr>
              <w:jc w:val="both"/>
              <w:rPr>
                <w:color w:val="0070C0"/>
                <w:sz w:val="22"/>
                <w:szCs w:val="22"/>
              </w:rPr>
            </w:pPr>
          </w:p>
        </w:tc>
      </w:tr>
    </w:tbl>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380217" w:rsidRPr="00CA2B15" w:rsidTr="00446966">
        <w:tc>
          <w:tcPr>
            <w:tcW w:w="2611" w:type="pct"/>
          </w:tcPr>
          <w:p w:rsidR="00336535" w:rsidRPr="00634A82"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4757B1" w:rsidRPr="00634A82">
              <w:rPr>
                <w:sz w:val="24"/>
                <w:szCs w:val="24"/>
              </w:rPr>
              <w:t>Новицкий Е.Е.</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Pr="00634A82" w:rsidRDefault="00721D13"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ED4BE2" w:rsidRDefault="00ED4BE2">
      <w:pPr>
        <w:widowControl/>
        <w:autoSpaceDE/>
        <w:autoSpaceDN/>
        <w:spacing w:after="160" w:line="259" w:lineRule="auto"/>
        <w:rPr>
          <w:rFonts w:eastAsia="Calibri"/>
          <w:b/>
          <w:sz w:val="24"/>
          <w:szCs w:val="24"/>
          <w:lang w:eastAsia="en-US"/>
        </w:rPr>
      </w:pPr>
      <w:r>
        <w:rPr>
          <w:rFonts w:eastAsia="Calibri"/>
          <w:b/>
          <w:sz w:val="24"/>
          <w:szCs w:val="24"/>
          <w:lang w:eastAsia="en-US"/>
        </w:rPr>
        <w:br w:type="page"/>
      </w:r>
    </w:p>
    <w:p w:rsidR="008A78B3" w:rsidRDefault="008A78B3" w:rsidP="00C47F84">
      <w:pPr>
        <w:widowControl/>
        <w:suppressAutoHyphens/>
        <w:autoSpaceDE/>
        <w:autoSpaceDN/>
        <w:rPr>
          <w:rFonts w:eastAsia="Calibri"/>
          <w:b/>
          <w:sz w:val="24"/>
          <w:szCs w:val="24"/>
          <w:lang w:eastAsia="en-US"/>
        </w:rPr>
      </w:pPr>
    </w:p>
    <w:p w:rsidR="00886F70" w:rsidRPr="00F66E63" w:rsidRDefault="00886F70" w:rsidP="00ED4BE2">
      <w:pPr>
        <w:widowControl/>
        <w:autoSpaceDE/>
        <w:autoSpaceDN/>
        <w:spacing w:line="259" w:lineRule="auto"/>
        <w:jc w:val="right"/>
        <w:rPr>
          <w:sz w:val="22"/>
          <w:szCs w:val="22"/>
        </w:rPr>
      </w:pPr>
      <w:r w:rsidRPr="00F66E63">
        <w:rPr>
          <w:sz w:val="22"/>
          <w:szCs w:val="22"/>
        </w:rPr>
        <w:t>Приложение № 1</w:t>
      </w:r>
    </w:p>
    <w:p w:rsidR="00886F70" w:rsidRDefault="00886F70" w:rsidP="003A16F1">
      <w:pPr>
        <w:suppressAutoHyphens/>
        <w:ind w:left="5103"/>
        <w:jc w:val="right"/>
        <w:rPr>
          <w:sz w:val="22"/>
          <w:szCs w:val="22"/>
        </w:rPr>
      </w:pPr>
      <w:r w:rsidRPr="00F66E63">
        <w:rPr>
          <w:sz w:val="22"/>
          <w:szCs w:val="22"/>
        </w:rPr>
        <w:t xml:space="preserve">к Договору </w:t>
      </w:r>
      <w:r w:rsidR="003A16F1">
        <w:rPr>
          <w:sz w:val="22"/>
          <w:szCs w:val="22"/>
        </w:rPr>
        <w:t>________________</w:t>
      </w:r>
      <w:r w:rsidRPr="00F66E63">
        <w:rPr>
          <w:sz w:val="22"/>
          <w:szCs w:val="22"/>
        </w:rPr>
        <w:t xml:space="preserve"> №</w:t>
      </w:r>
      <w:r w:rsidR="009671A7">
        <w:rPr>
          <w:sz w:val="22"/>
          <w:szCs w:val="22"/>
        </w:rPr>
        <w:t xml:space="preserve"> </w:t>
      </w:r>
      <w:r w:rsidR="00ED4BE2">
        <w:rPr>
          <w:sz w:val="22"/>
          <w:szCs w:val="22"/>
        </w:rPr>
        <w:t>-</w:t>
      </w:r>
      <w:r w:rsidR="008A78B3">
        <w:rPr>
          <w:sz w:val="22"/>
          <w:szCs w:val="22"/>
        </w:rPr>
        <w:t>П</w:t>
      </w:r>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1555"/>
        <w:gridCol w:w="3352"/>
        <w:gridCol w:w="1513"/>
        <w:gridCol w:w="668"/>
        <w:gridCol w:w="532"/>
        <w:gridCol w:w="796"/>
        <w:gridCol w:w="1095"/>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п/п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D1018E">
            <w:pPr>
              <w:ind w:left="-108" w:right="-108"/>
              <w:jc w:val="center"/>
            </w:pPr>
            <w:r>
              <w:t xml:space="preserve">                                                                                                                          </w:t>
            </w:r>
            <w:r w:rsidR="007E125E">
              <w:t xml:space="preserve">  </w:t>
            </w:r>
            <w:bookmarkStart w:id="9" w:name="_GoBack"/>
            <w:bookmarkEnd w:id="9"/>
            <w:r>
              <w:t xml:space="preserve"> </w:t>
            </w:r>
            <w:r w:rsidR="00B41599" w:rsidRPr="0030683C">
              <w:t>НДС</w:t>
            </w:r>
            <w:r w:rsidR="00D1018E">
              <w:t>___</w:t>
            </w:r>
            <w:r w:rsidR="00B41599" w:rsidRPr="0030683C">
              <w:t>%</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076E57" w:rsidRPr="00076E57">
        <w:rPr>
          <w:sz w:val="24"/>
          <w:szCs w:val="24"/>
        </w:rPr>
        <w:t>составляет ______ (___________ рублей) __ копеек без учёта НДС, при этом НДС исчисляется дополнительно по ставке, установленной ст.164 НК РФ</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3A74A4" w:rsidRPr="00CA2B15" w:rsidRDefault="003A74A4" w:rsidP="003A74A4">
      <w:pPr>
        <w:widowControl/>
        <w:autoSpaceDE/>
        <w:autoSpaceDN/>
        <w:ind w:left="360"/>
        <w:jc w:val="both"/>
        <w:rPr>
          <w:sz w:val="24"/>
          <w:szCs w:val="24"/>
        </w:rPr>
      </w:pPr>
    </w:p>
    <w:p w:rsidR="007E5E11" w:rsidRDefault="007E5E11" w:rsidP="007E5E11">
      <w:pPr>
        <w:jc w:val="both"/>
        <w:rPr>
          <w:sz w:val="23"/>
          <w:szCs w:val="23"/>
        </w:rPr>
      </w:pP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/Новицкий Е.Е./</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4"/>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66F" w:rsidRDefault="00F7266F" w:rsidP="00886F70">
      <w:r>
        <w:separator/>
      </w:r>
    </w:p>
  </w:endnote>
  <w:endnote w:type="continuationSeparator" w:id="0">
    <w:p w:rsidR="00F7266F" w:rsidRDefault="00F7266F"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7F" w:rsidRPr="00F66E63" w:rsidRDefault="00FE06F3"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7E125E">
      <w:rPr>
        <w:noProof/>
        <w:sz w:val="22"/>
        <w:szCs w:val="22"/>
      </w:rPr>
      <w:t>16</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66F" w:rsidRDefault="00F7266F" w:rsidP="00886F70">
      <w:r>
        <w:separator/>
      </w:r>
    </w:p>
  </w:footnote>
  <w:footnote w:type="continuationSeparator" w:id="0">
    <w:p w:rsidR="00F7266F" w:rsidRDefault="00F7266F" w:rsidP="00886F70">
      <w:r>
        <w:continuationSeparator/>
      </w:r>
    </w:p>
  </w:footnote>
  <w:footnote w:id="1">
    <w:p w:rsidR="000C2626" w:rsidRPr="008D7663" w:rsidRDefault="000C2626" w:rsidP="000C2626">
      <w:pPr>
        <w:pStyle w:val="afb"/>
        <w:jc w:val="both"/>
      </w:pPr>
      <w:r w:rsidRPr="008D7663">
        <w:rPr>
          <w:rStyle w:val="afd"/>
        </w:rPr>
        <w:footnoteRef/>
      </w:r>
      <w:r>
        <w:rPr>
          <w:highlight w:val="lightGray"/>
        </w:rPr>
        <w:t>В</w:t>
      </w:r>
      <w:r w:rsidRPr="000912A2">
        <w:rPr>
          <w:highlight w:val="lightGray"/>
        </w:rPr>
        <w:t xml:space="preserve">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078A9"/>
    <w:rsid w:val="00012352"/>
    <w:rsid w:val="00017270"/>
    <w:rsid w:val="00017E42"/>
    <w:rsid w:val="00020DA6"/>
    <w:rsid w:val="00024CAF"/>
    <w:rsid w:val="00025FBE"/>
    <w:rsid w:val="0002739C"/>
    <w:rsid w:val="00027FAE"/>
    <w:rsid w:val="00032EB4"/>
    <w:rsid w:val="0004408E"/>
    <w:rsid w:val="000452A1"/>
    <w:rsid w:val="000466A2"/>
    <w:rsid w:val="0005058E"/>
    <w:rsid w:val="00054AF5"/>
    <w:rsid w:val="000616AD"/>
    <w:rsid w:val="000624AF"/>
    <w:rsid w:val="00076E57"/>
    <w:rsid w:val="00081917"/>
    <w:rsid w:val="000A1030"/>
    <w:rsid w:val="000A50F2"/>
    <w:rsid w:val="000A5880"/>
    <w:rsid w:val="000B0E77"/>
    <w:rsid w:val="000B2BC5"/>
    <w:rsid w:val="000B521E"/>
    <w:rsid w:val="000C2626"/>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107DE"/>
    <w:rsid w:val="00115227"/>
    <w:rsid w:val="00115895"/>
    <w:rsid w:val="00116A3B"/>
    <w:rsid w:val="00121D1D"/>
    <w:rsid w:val="001225E1"/>
    <w:rsid w:val="00125DCA"/>
    <w:rsid w:val="0013211C"/>
    <w:rsid w:val="001328F3"/>
    <w:rsid w:val="00132FCB"/>
    <w:rsid w:val="0013419E"/>
    <w:rsid w:val="00134A37"/>
    <w:rsid w:val="00136FF6"/>
    <w:rsid w:val="00141BFF"/>
    <w:rsid w:val="00141DF6"/>
    <w:rsid w:val="00145CC7"/>
    <w:rsid w:val="0015111E"/>
    <w:rsid w:val="00152DC2"/>
    <w:rsid w:val="0016015E"/>
    <w:rsid w:val="0016079B"/>
    <w:rsid w:val="00162457"/>
    <w:rsid w:val="0017469A"/>
    <w:rsid w:val="0018233A"/>
    <w:rsid w:val="001832F0"/>
    <w:rsid w:val="00183623"/>
    <w:rsid w:val="0018382B"/>
    <w:rsid w:val="00187210"/>
    <w:rsid w:val="001872DA"/>
    <w:rsid w:val="00193378"/>
    <w:rsid w:val="001944E6"/>
    <w:rsid w:val="001945A6"/>
    <w:rsid w:val="001A3835"/>
    <w:rsid w:val="001B08B9"/>
    <w:rsid w:val="001B19A9"/>
    <w:rsid w:val="001B3551"/>
    <w:rsid w:val="001B394B"/>
    <w:rsid w:val="001B6B58"/>
    <w:rsid w:val="001C2293"/>
    <w:rsid w:val="001C261C"/>
    <w:rsid w:val="001D4C69"/>
    <w:rsid w:val="001D69FC"/>
    <w:rsid w:val="001D6AAD"/>
    <w:rsid w:val="001E376F"/>
    <w:rsid w:val="001E37E3"/>
    <w:rsid w:val="001E38DB"/>
    <w:rsid w:val="001E4B47"/>
    <w:rsid w:val="001F447F"/>
    <w:rsid w:val="00204FD3"/>
    <w:rsid w:val="002052E7"/>
    <w:rsid w:val="002068DB"/>
    <w:rsid w:val="00211A64"/>
    <w:rsid w:val="00212D18"/>
    <w:rsid w:val="0021333E"/>
    <w:rsid w:val="00213DBE"/>
    <w:rsid w:val="002174D8"/>
    <w:rsid w:val="0022298A"/>
    <w:rsid w:val="0022332F"/>
    <w:rsid w:val="002243D0"/>
    <w:rsid w:val="00225743"/>
    <w:rsid w:val="0022578D"/>
    <w:rsid w:val="0023610C"/>
    <w:rsid w:val="00241F58"/>
    <w:rsid w:val="002558C6"/>
    <w:rsid w:val="00256862"/>
    <w:rsid w:val="002673E9"/>
    <w:rsid w:val="002713B6"/>
    <w:rsid w:val="0027370A"/>
    <w:rsid w:val="00277AE5"/>
    <w:rsid w:val="0028269D"/>
    <w:rsid w:val="002848F9"/>
    <w:rsid w:val="002866D3"/>
    <w:rsid w:val="00291538"/>
    <w:rsid w:val="002960B1"/>
    <w:rsid w:val="0029770C"/>
    <w:rsid w:val="002A2762"/>
    <w:rsid w:val="002A27E9"/>
    <w:rsid w:val="002B0328"/>
    <w:rsid w:val="002B2A18"/>
    <w:rsid w:val="002B2F1B"/>
    <w:rsid w:val="002B3C5C"/>
    <w:rsid w:val="002C1908"/>
    <w:rsid w:val="002D253E"/>
    <w:rsid w:val="002E15BD"/>
    <w:rsid w:val="002E4AEF"/>
    <w:rsid w:val="002E5D76"/>
    <w:rsid w:val="002E6C0E"/>
    <w:rsid w:val="002F3A47"/>
    <w:rsid w:val="00303B66"/>
    <w:rsid w:val="00305125"/>
    <w:rsid w:val="00306A25"/>
    <w:rsid w:val="00312CB7"/>
    <w:rsid w:val="00317101"/>
    <w:rsid w:val="003231F7"/>
    <w:rsid w:val="00336535"/>
    <w:rsid w:val="003374F6"/>
    <w:rsid w:val="003427EC"/>
    <w:rsid w:val="00342EF0"/>
    <w:rsid w:val="00351EF2"/>
    <w:rsid w:val="00353906"/>
    <w:rsid w:val="00370704"/>
    <w:rsid w:val="0037257D"/>
    <w:rsid w:val="00376E1D"/>
    <w:rsid w:val="00380217"/>
    <w:rsid w:val="00382266"/>
    <w:rsid w:val="0038386E"/>
    <w:rsid w:val="00385104"/>
    <w:rsid w:val="00386FAB"/>
    <w:rsid w:val="00390ADF"/>
    <w:rsid w:val="00392B6C"/>
    <w:rsid w:val="003A01D6"/>
    <w:rsid w:val="003A16F1"/>
    <w:rsid w:val="003A2792"/>
    <w:rsid w:val="003A2A66"/>
    <w:rsid w:val="003A2D31"/>
    <w:rsid w:val="003A32EB"/>
    <w:rsid w:val="003A74A4"/>
    <w:rsid w:val="003C24D6"/>
    <w:rsid w:val="003D03A6"/>
    <w:rsid w:val="003D2AFD"/>
    <w:rsid w:val="003E243F"/>
    <w:rsid w:val="003E7F6F"/>
    <w:rsid w:val="003F6114"/>
    <w:rsid w:val="00400865"/>
    <w:rsid w:val="00407D49"/>
    <w:rsid w:val="004104C3"/>
    <w:rsid w:val="00412E43"/>
    <w:rsid w:val="00414914"/>
    <w:rsid w:val="004228D2"/>
    <w:rsid w:val="00422A3B"/>
    <w:rsid w:val="00426B2A"/>
    <w:rsid w:val="00430F8D"/>
    <w:rsid w:val="00441269"/>
    <w:rsid w:val="00444D8F"/>
    <w:rsid w:val="00444D9A"/>
    <w:rsid w:val="00445417"/>
    <w:rsid w:val="00446966"/>
    <w:rsid w:val="00450A54"/>
    <w:rsid w:val="00453067"/>
    <w:rsid w:val="00453E98"/>
    <w:rsid w:val="004670A2"/>
    <w:rsid w:val="00472FF3"/>
    <w:rsid w:val="00473F0D"/>
    <w:rsid w:val="004757B1"/>
    <w:rsid w:val="00485338"/>
    <w:rsid w:val="00492BC8"/>
    <w:rsid w:val="004A43BE"/>
    <w:rsid w:val="004B70F6"/>
    <w:rsid w:val="004B7D07"/>
    <w:rsid w:val="004C27E1"/>
    <w:rsid w:val="004C5187"/>
    <w:rsid w:val="004C7167"/>
    <w:rsid w:val="004D7942"/>
    <w:rsid w:val="004E4B9E"/>
    <w:rsid w:val="004E51C4"/>
    <w:rsid w:val="004E60F5"/>
    <w:rsid w:val="004E7FB2"/>
    <w:rsid w:val="004F0A2D"/>
    <w:rsid w:val="004F62AC"/>
    <w:rsid w:val="004F68D9"/>
    <w:rsid w:val="00503166"/>
    <w:rsid w:val="00504B1E"/>
    <w:rsid w:val="00510E27"/>
    <w:rsid w:val="00514042"/>
    <w:rsid w:val="005144D2"/>
    <w:rsid w:val="00524C78"/>
    <w:rsid w:val="00532FFA"/>
    <w:rsid w:val="00534BFF"/>
    <w:rsid w:val="00541205"/>
    <w:rsid w:val="0054296F"/>
    <w:rsid w:val="00547623"/>
    <w:rsid w:val="00554DCF"/>
    <w:rsid w:val="00554E2F"/>
    <w:rsid w:val="00567C45"/>
    <w:rsid w:val="005775BD"/>
    <w:rsid w:val="00581DF3"/>
    <w:rsid w:val="0058496E"/>
    <w:rsid w:val="00594098"/>
    <w:rsid w:val="00594C8C"/>
    <w:rsid w:val="005A28D7"/>
    <w:rsid w:val="005D2817"/>
    <w:rsid w:val="005D49A4"/>
    <w:rsid w:val="005F3AD3"/>
    <w:rsid w:val="006015A6"/>
    <w:rsid w:val="006055B8"/>
    <w:rsid w:val="0061641A"/>
    <w:rsid w:val="00634A82"/>
    <w:rsid w:val="006419DD"/>
    <w:rsid w:val="00642E70"/>
    <w:rsid w:val="006454CE"/>
    <w:rsid w:val="006466CE"/>
    <w:rsid w:val="0065551A"/>
    <w:rsid w:val="00660C38"/>
    <w:rsid w:val="00662C53"/>
    <w:rsid w:val="006650EA"/>
    <w:rsid w:val="00674398"/>
    <w:rsid w:val="00693C6B"/>
    <w:rsid w:val="006962C4"/>
    <w:rsid w:val="00697BD4"/>
    <w:rsid w:val="00697EAA"/>
    <w:rsid w:val="006A1509"/>
    <w:rsid w:val="006A2017"/>
    <w:rsid w:val="006A2ABD"/>
    <w:rsid w:val="006A76DD"/>
    <w:rsid w:val="006A787A"/>
    <w:rsid w:val="006B0013"/>
    <w:rsid w:val="006B3F4B"/>
    <w:rsid w:val="006B692B"/>
    <w:rsid w:val="006C28CB"/>
    <w:rsid w:val="006C7F5C"/>
    <w:rsid w:val="006E05BE"/>
    <w:rsid w:val="006E1B16"/>
    <w:rsid w:val="006E44FB"/>
    <w:rsid w:val="006F3198"/>
    <w:rsid w:val="006F5890"/>
    <w:rsid w:val="0070433E"/>
    <w:rsid w:val="00712B5F"/>
    <w:rsid w:val="00715A1D"/>
    <w:rsid w:val="00720429"/>
    <w:rsid w:val="00720937"/>
    <w:rsid w:val="00721925"/>
    <w:rsid w:val="00721D13"/>
    <w:rsid w:val="007228E7"/>
    <w:rsid w:val="00724D41"/>
    <w:rsid w:val="00734B57"/>
    <w:rsid w:val="00741021"/>
    <w:rsid w:val="00741431"/>
    <w:rsid w:val="00752EF6"/>
    <w:rsid w:val="0075302B"/>
    <w:rsid w:val="00754CD4"/>
    <w:rsid w:val="00760A2B"/>
    <w:rsid w:val="00760FF6"/>
    <w:rsid w:val="0076796D"/>
    <w:rsid w:val="00770DC3"/>
    <w:rsid w:val="00771A1E"/>
    <w:rsid w:val="00780818"/>
    <w:rsid w:val="007810D6"/>
    <w:rsid w:val="00782E1A"/>
    <w:rsid w:val="00791473"/>
    <w:rsid w:val="007A36CE"/>
    <w:rsid w:val="007A5113"/>
    <w:rsid w:val="007B7F12"/>
    <w:rsid w:val="007D0E35"/>
    <w:rsid w:val="007D4011"/>
    <w:rsid w:val="007D612B"/>
    <w:rsid w:val="007D7A81"/>
    <w:rsid w:val="007D7CF5"/>
    <w:rsid w:val="007D7D5A"/>
    <w:rsid w:val="007E125E"/>
    <w:rsid w:val="007E3A8C"/>
    <w:rsid w:val="007E53B0"/>
    <w:rsid w:val="007E5E11"/>
    <w:rsid w:val="007E728B"/>
    <w:rsid w:val="007F0AE3"/>
    <w:rsid w:val="007F7D0C"/>
    <w:rsid w:val="00801553"/>
    <w:rsid w:val="00810CC3"/>
    <w:rsid w:val="008121D3"/>
    <w:rsid w:val="00840228"/>
    <w:rsid w:val="00855375"/>
    <w:rsid w:val="00856508"/>
    <w:rsid w:val="0086392E"/>
    <w:rsid w:val="00863AE8"/>
    <w:rsid w:val="008666F6"/>
    <w:rsid w:val="00872426"/>
    <w:rsid w:val="00873EED"/>
    <w:rsid w:val="00875DB9"/>
    <w:rsid w:val="0087667A"/>
    <w:rsid w:val="008862DC"/>
    <w:rsid w:val="00886F70"/>
    <w:rsid w:val="00895270"/>
    <w:rsid w:val="00895AF6"/>
    <w:rsid w:val="008A03C5"/>
    <w:rsid w:val="008A12F6"/>
    <w:rsid w:val="008A3190"/>
    <w:rsid w:val="008A50A5"/>
    <w:rsid w:val="008A6FC2"/>
    <w:rsid w:val="008A78B3"/>
    <w:rsid w:val="008C2B9C"/>
    <w:rsid w:val="008D2974"/>
    <w:rsid w:val="008D4353"/>
    <w:rsid w:val="008D7D8F"/>
    <w:rsid w:val="008E6EE3"/>
    <w:rsid w:val="008F4FE4"/>
    <w:rsid w:val="0090162D"/>
    <w:rsid w:val="0090333C"/>
    <w:rsid w:val="00906EFB"/>
    <w:rsid w:val="009148AB"/>
    <w:rsid w:val="009204EC"/>
    <w:rsid w:val="0092154B"/>
    <w:rsid w:val="00924623"/>
    <w:rsid w:val="00932847"/>
    <w:rsid w:val="00936310"/>
    <w:rsid w:val="00946ECC"/>
    <w:rsid w:val="00947841"/>
    <w:rsid w:val="00953751"/>
    <w:rsid w:val="00956A16"/>
    <w:rsid w:val="00960D65"/>
    <w:rsid w:val="0096221B"/>
    <w:rsid w:val="00963E66"/>
    <w:rsid w:val="009670A3"/>
    <w:rsid w:val="009671A7"/>
    <w:rsid w:val="0097026D"/>
    <w:rsid w:val="00981A26"/>
    <w:rsid w:val="00981E43"/>
    <w:rsid w:val="00987819"/>
    <w:rsid w:val="009B1B14"/>
    <w:rsid w:val="009B2548"/>
    <w:rsid w:val="009B3BBE"/>
    <w:rsid w:val="009B50ED"/>
    <w:rsid w:val="009B7385"/>
    <w:rsid w:val="009D29B5"/>
    <w:rsid w:val="009D5ED0"/>
    <w:rsid w:val="009E46F3"/>
    <w:rsid w:val="009F200D"/>
    <w:rsid w:val="00A006E2"/>
    <w:rsid w:val="00A022FC"/>
    <w:rsid w:val="00A06379"/>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45F2"/>
    <w:rsid w:val="00AC7A9F"/>
    <w:rsid w:val="00AD2384"/>
    <w:rsid w:val="00AD4D47"/>
    <w:rsid w:val="00AE241A"/>
    <w:rsid w:val="00AE35CB"/>
    <w:rsid w:val="00AE79A4"/>
    <w:rsid w:val="00AF5B1C"/>
    <w:rsid w:val="00AF65D9"/>
    <w:rsid w:val="00B00AD8"/>
    <w:rsid w:val="00B034C5"/>
    <w:rsid w:val="00B03BAC"/>
    <w:rsid w:val="00B20252"/>
    <w:rsid w:val="00B23615"/>
    <w:rsid w:val="00B24F9A"/>
    <w:rsid w:val="00B307F3"/>
    <w:rsid w:val="00B32547"/>
    <w:rsid w:val="00B37ED5"/>
    <w:rsid w:val="00B41599"/>
    <w:rsid w:val="00B4528A"/>
    <w:rsid w:val="00B4649C"/>
    <w:rsid w:val="00B51763"/>
    <w:rsid w:val="00B5749E"/>
    <w:rsid w:val="00B60916"/>
    <w:rsid w:val="00B64D0A"/>
    <w:rsid w:val="00B66A67"/>
    <w:rsid w:val="00B77D47"/>
    <w:rsid w:val="00B80179"/>
    <w:rsid w:val="00B80BAB"/>
    <w:rsid w:val="00B82C71"/>
    <w:rsid w:val="00B87F32"/>
    <w:rsid w:val="00B9364D"/>
    <w:rsid w:val="00B964F8"/>
    <w:rsid w:val="00BA3448"/>
    <w:rsid w:val="00BA63B4"/>
    <w:rsid w:val="00BB4762"/>
    <w:rsid w:val="00BB5B0A"/>
    <w:rsid w:val="00BD4A8B"/>
    <w:rsid w:val="00BD61FE"/>
    <w:rsid w:val="00BE0FA8"/>
    <w:rsid w:val="00BE2E74"/>
    <w:rsid w:val="00BE51B2"/>
    <w:rsid w:val="00BE6415"/>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37EB"/>
    <w:rsid w:val="00C615CF"/>
    <w:rsid w:val="00C660C9"/>
    <w:rsid w:val="00C66896"/>
    <w:rsid w:val="00C73E17"/>
    <w:rsid w:val="00C90304"/>
    <w:rsid w:val="00C922E9"/>
    <w:rsid w:val="00C932CD"/>
    <w:rsid w:val="00C96D74"/>
    <w:rsid w:val="00C97EBB"/>
    <w:rsid w:val="00CA12BF"/>
    <w:rsid w:val="00CA2B15"/>
    <w:rsid w:val="00CA45C2"/>
    <w:rsid w:val="00CB09F9"/>
    <w:rsid w:val="00CB38D5"/>
    <w:rsid w:val="00CB41DC"/>
    <w:rsid w:val="00CB4606"/>
    <w:rsid w:val="00CC461A"/>
    <w:rsid w:val="00CC6453"/>
    <w:rsid w:val="00CE4150"/>
    <w:rsid w:val="00CE5E2D"/>
    <w:rsid w:val="00D07483"/>
    <w:rsid w:val="00D079D7"/>
    <w:rsid w:val="00D1018E"/>
    <w:rsid w:val="00D1430F"/>
    <w:rsid w:val="00D14F6D"/>
    <w:rsid w:val="00D20530"/>
    <w:rsid w:val="00D23488"/>
    <w:rsid w:val="00D32C97"/>
    <w:rsid w:val="00D35E88"/>
    <w:rsid w:val="00D43F2D"/>
    <w:rsid w:val="00D44480"/>
    <w:rsid w:val="00D52C88"/>
    <w:rsid w:val="00D56B57"/>
    <w:rsid w:val="00D616EB"/>
    <w:rsid w:val="00D64A59"/>
    <w:rsid w:val="00D75F56"/>
    <w:rsid w:val="00D80E04"/>
    <w:rsid w:val="00D82BF9"/>
    <w:rsid w:val="00D85105"/>
    <w:rsid w:val="00D858D2"/>
    <w:rsid w:val="00D91936"/>
    <w:rsid w:val="00D92C26"/>
    <w:rsid w:val="00D9388C"/>
    <w:rsid w:val="00D95806"/>
    <w:rsid w:val="00D97B10"/>
    <w:rsid w:val="00DA0B9B"/>
    <w:rsid w:val="00DA5D8D"/>
    <w:rsid w:val="00DB2AE3"/>
    <w:rsid w:val="00DB2E0F"/>
    <w:rsid w:val="00DC22E1"/>
    <w:rsid w:val="00DC39BC"/>
    <w:rsid w:val="00DC4F53"/>
    <w:rsid w:val="00DC60FD"/>
    <w:rsid w:val="00DC6D9D"/>
    <w:rsid w:val="00DD6C62"/>
    <w:rsid w:val="00DD6E9C"/>
    <w:rsid w:val="00DE5273"/>
    <w:rsid w:val="00DF178C"/>
    <w:rsid w:val="00DF2A95"/>
    <w:rsid w:val="00DF4173"/>
    <w:rsid w:val="00DF745C"/>
    <w:rsid w:val="00E00748"/>
    <w:rsid w:val="00E039EF"/>
    <w:rsid w:val="00E03D34"/>
    <w:rsid w:val="00E106A5"/>
    <w:rsid w:val="00E1415E"/>
    <w:rsid w:val="00E162B7"/>
    <w:rsid w:val="00E220B4"/>
    <w:rsid w:val="00E2238A"/>
    <w:rsid w:val="00E22643"/>
    <w:rsid w:val="00E256F7"/>
    <w:rsid w:val="00E26603"/>
    <w:rsid w:val="00E349B0"/>
    <w:rsid w:val="00E34CC1"/>
    <w:rsid w:val="00E34E79"/>
    <w:rsid w:val="00E37E71"/>
    <w:rsid w:val="00E42D14"/>
    <w:rsid w:val="00E50B6C"/>
    <w:rsid w:val="00E53361"/>
    <w:rsid w:val="00E5697F"/>
    <w:rsid w:val="00E60DAD"/>
    <w:rsid w:val="00E62A3A"/>
    <w:rsid w:val="00E64644"/>
    <w:rsid w:val="00E67C91"/>
    <w:rsid w:val="00E73FF7"/>
    <w:rsid w:val="00E80C4A"/>
    <w:rsid w:val="00E8418C"/>
    <w:rsid w:val="00E905CA"/>
    <w:rsid w:val="00E91FAE"/>
    <w:rsid w:val="00E95525"/>
    <w:rsid w:val="00E97FC7"/>
    <w:rsid w:val="00EA14BC"/>
    <w:rsid w:val="00EB5E6A"/>
    <w:rsid w:val="00EC1F47"/>
    <w:rsid w:val="00EC5545"/>
    <w:rsid w:val="00EC6637"/>
    <w:rsid w:val="00ED4629"/>
    <w:rsid w:val="00ED4BE2"/>
    <w:rsid w:val="00ED5EA6"/>
    <w:rsid w:val="00EE226F"/>
    <w:rsid w:val="00EE5109"/>
    <w:rsid w:val="00EE53FF"/>
    <w:rsid w:val="00EF458C"/>
    <w:rsid w:val="00F0460A"/>
    <w:rsid w:val="00F0689C"/>
    <w:rsid w:val="00F11D5C"/>
    <w:rsid w:val="00F20F2C"/>
    <w:rsid w:val="00F2447F"/>
    <w:rsid w:val="00F26FAC"/>
    <w:rsid w:val="00F3338F"/>
    <w:rsid w:val="00F342D9"/>
    <w:rsid w:val="00F41D46"/>
    <w:rsid w:val="00F53D1F"/>
    <w:rsid w:val="00F544AD"/>
    <w:rsid w:val="00F54510"/>
    <w:rsid w:val="00F54D96"/>
    <w:rsid w:val="00F55E91"/>
    <w:rsid w:val="00F56CCD"/>
    <w:rsid w:val="00F61C61"/>
    <w:rsid w:val="00F63769"/>
    <w:rsid w:val="00F64E70"/>
    <w:rsid w:val="00F66E63"/>
    <w:rsid w:val="00F7266F"/>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3B8"/>
    <w:rsid w:val="00FB1B75"/>
    <w:rsid w:val="00FB6E2D"/>
    <w:rsid w:val="00FC6A10"/>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DEC530"/>
  <w15:docId w15:val="{F3BCBCBA-1CC0-4B00-95DB-DC84D6D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53ED6D-98FF-4821-ABFC-6A626565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7988</Words>
  <Characters>45534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Донецкий Игорь Геннадиевич</cp:lastModifiedBy>
  <cp:revision>7</cp:revision>
  <cp:lastPrinted>2025-10-22T05:43:00Z</cp:lastPrinted>
  <dcterms:created xsi:type="dcterms:W3CDTF">2025-11-25T08:18:00Z</dcterms:created>
  <dcterms:modified xsi:type="dcterms:W3CDTF">2026-01-20T04:17:00Z</dcterms:modified>
</cp:coreProperties>
</file>