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D90" w:rsidRPr="00367252" w:rsidRDefault="00367252" w:rsidP="006737EC">
      <w:pPr>
        <w:spacing w:after="0"/>
        <w:rPr>
          <w:rFonts w:ascii="Times New Roman" w:hAnsi="Times New Roman" w:cs="Times New Roman"/>
          <w:b/>
          <w:sz w:val="24"/>
        </w:rPr>
      </w:pPr>
      <w:r w:rsidRPr="00367252">
        <w:rPr>
          <w:rFonts w:ascii="Times New Roman" w:hAnsi="Times New Roman" w:cs="Times New Roman"/>
          <w:b/>
          <w:sz w:val="24"/>
        </w:rPr>
        <w:t>Часть V. ОБОСНОВАНИЕ НАЧАЛЬНОЙ (МАКСИМАЛЬНОЙ) ЦЕНЫ ДОГОВОРА</w:t>
      </w:r>
    </w:p>
    <w:p w:rsidR="00367252" w:rsidRPr="00367252" w:rsidRDefault="00367252" w:rsidP="006737EC">
      <w:pPr>
        <w:spacing w:after="0"/>
        <w:rPr>
          <w:rFonts w:ascii="Times New Roman" w:hAnsi="Times New Roman" w:cs="Times New Roman"/>
          <w:b/>
          <w:sz w:val="24"/>
        </w:rPr>
      </w:pPr>
    </w:p>
    <w:p w:rsidR="00421720" w:rsidRPr="00367252" w:rsidRDefault="00421720" w:rsidP="0036725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7F49C9" w:rsidRPr="00367252" w:rsidRDefault="007F49C9" w:rsidP="0036725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367252">
        <w:rPr>
          <w:rFonts w:ascii="Times New Roman" w:hAnsi="Times New Roman" w:cs="Times New Roman"/>
          <w:b/>
          <w:sz w:val="24"/>
          <w:szCs w:val="28"/>
        </w:rPr>
        <w:t>Наименование закупки:</w:t>
      </w:r>
    </w:p>
    <w:p w:rsidR="00386FB0" w:rsidRPr="00367252" w:rsidRDefault="00282885" w:rsidP="003672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67252">
        <w:rPr>
          <w:rFonts w:ascii="Times New Roman" w:hAnsi="Times New Roman" w:cs="Times New Roman"/>
          <w:sz w:val="24"/>
          <w:szCs w:val="28"/>
        </w:rPr>
        <w:t xml:space="preserve">Поставка средств индивидуальной самозащиты ультразвуковых </w:t>
      </w:r>
      <w:proofErr w:type="spellStart"/>
      <w:r w:rsidRPr="00367252">
        <w:rPr>
          <w:rFonts w:ascii="Times New Roman" w:hAnsi="Times New Roman" w:cs="Times New Roman"/>
          <w:sz w:val="24"/>
          <w:szCs w:val="28"/>
        </w:rPr>
        <w:t>отпугивателей</w:t>
      </w:r>
      <w:proofErr w:type="spellEnd"/>
      <w:r w:rsidRPr="00367252">
        <w:rPr>
          <w:rFonts w:ascii="Times New Roman" w:hAnsi="Times New Roman" w:cs="Times New Roman"/>
          <w:sz w:val="24"/>
          <w:szCs w:val="28"/>
        </w:rPr>
        <w:t xml:space="preserve"> собак</w:t>
      </w:r>
      <w:r w:rsidR="005E7A11" w:rsidRPr="00367252">
        <w:rPr>
          <w:rFonts w:ascii="Times New Roman" w:hAnsi="Times New Roman" w:cs="Times New Roman"/>
          <w:sz w:val="24"/>
          <w:szCs w:val="28"/>
        </w:rPr>
        <w:t>.</w:t>
      </w:r>
    </w:p>
    <w:p w:rsidR="007F49C9" w:rsidRPr="00367252" w:rsidRDefault="007F49C9" w:rsidP="00367252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367252">
        <w:rPr>
          <w:rFonts w:ascii="Times New Roman" w:hAnsi="Times New Roman" w:cs="Times New Roman"/>
          <w:b/>
          <w:sz w:val="24"/>
          <w:szCs w:val="28"/>
        </w:rPr>
        <w:t>Начальная (максимальная) цена договора составляет:</w:t>
      </w:r>
    </w:p>
    <w:p w:rsidR="00977D88" w:rsidRPr="00367252" w:rsidRDefault="00282885" w:rsidP="00367252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67252">
        <w:rPr>
          <w:rFonts w:ascii="Times New Roman" w:hAnsi="Times New Roman" w:cs="Times New Roman"/>
          <w:sz w:val="24"/>
          <w:szCs w:val="28"/>
        </w:rPr>
        <w:t>1</w:t>
      </w:r>
      <w:r w:rsidR="00435F25">
        <w:rPr>
          <w:rFonts w:ascii="Times New Roman" w:hAnsi="Times New Roman" w:cs="Times New Roman"/>
          <w:sz w:val="24"/>
          <w:szCs w:val="28"/>
        </w:rPr>
        <w:t> </w:t>
      </w:r>
      <w:r w:rsidRPr="00367252">
        <w:rPr>
          <w:rFonts w:ascii="Times New Roman" w:hAnsi="Times New Roman" w:cs="Times New Roman"/>
          <w:sz w:val="24"/>
          <w:szCs w:val="28"/>
        </w:rPr>
        <w:t>050 0</w:t>
      </w:r>
      <w:r w:rsidR="007B7C14" w:rsidRPr="00367252">
        <w:rPr>
          <w:rFonts w:ascii="Times New Roman" w:hAnsi="Times New Roman" w:cs="Times New Roman"/>
          <w:sz w:val="24"/>
          <w:szCs w:val="28"/>
        </w:rPr>
        <w:t>00 (</w:t>
      </w:r>
      <w:r w:rsidRPr="00367252">
        <w:rPr>
          <w:rFonts w:ascii="Times New Roman" w:hAnsi="Times New Roman" w:cs="Times New Roman"/>
          <w:sz w:val="24"/>
          <w:szCs w:val="28"/>
        </w:rPr>
        <w:t>Один миллион пятьдесят тысяч</w:t>
      </w:r>
      <w:r w:rsidR="007B7C14" w:rsidRPr="00367252">
        <w:rPr>
          <w:rFonts w:ascii="Times New Roman" w:hAnsi="Times New Roman" w:cs="Times New Roman"/>
          <w:sz w:val="24"/>
          <w:szCs w:val="28"/>
        </w:rPr>
        <w:t>) рублей 00 копеек</w:t>
      </w:r>
      <w:r w:rsidR="00C60986" w:rsidRPr="00367252">
        <w:rPr>
          <w:rFonts w:ascii="Times New Roman" w:hAnsi="Times New Roman" w:cs="Times New Roman"/>
          <w:sz w:val="24"/>
          <w:szCs w:val="28"/>
        </w:rPr>
        <w:t xml:space="preserve">, </w:t>
      </w:r>
      <w:r w:rsidR="00017E1F" w:rsidRPr="00367252">
        <w:rPr>
          <w:rFonts w:ascii="Times New Roman" w:hAnsi="Times New Roman" w:cs="Times New Roman"/>
          <w:sz w:val="24"/>
          <w:szCs w:val="28"/>
        </w:rPr>
        <w:t xml:space="preserve">с учётом </w:t>
      </w:r>
      <w:r w:rsidR="00E5082A" w:rsidRPr="00367252">
        <w:rPr>
          <w:rFonts w:ascii="Times New Roman" w:eastAsia="Calibri" w:hAnsi="Times New Roman" w:cs="Times New Roman"/>
          <w:sz w:val="24"/>
          <w:szCs w:val="28"/>
        </w:rPr>
        <w:t>НДС</w:t>
      </w:r>
      <w:r w:rsidR="0036120E" w:rsidRPr="00367252">
        <w:rPr>
          <w:rFonts w:ascii="Times New Roman" w:eastAsia="Calibri" w:hAnsi="Times New Roman" w:cs="Times New Roman"/>
          <w:sz w:val="24"/>
          <w:szCs w:val="28"/>
        </w:rPr>
        <w:t xml:space="preserve"> в размере ставки, определенной в главе 21 Налогового кодекса Российской Федерации</w:t>
      </w:r>
      <w:r w:rsidR="00E5082A" w:rsidRPr="00367252">
        <w:rPr>
          <w:rFonts w:ascii="Times New Roman" w:eastAsia="Calibri" w:hAnsi="Times New Roman" w:cs="Times New Roman"/>
          <w:sz w:val="24"/>
          <w:szCs w:val="28"/>
        </w:rPr>
        <w:t>.</w:t>
      </w:r>
    </w:p>
    <w:p w:rsidR="001F2CA3" w:rsidRPr="00367252" w:rsidRDefault="001F2CA3" w:rsidP="00367252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67252">
        <w:rPr>
          <w:rFonts w:ascii="Times New Roman" w:hAnsi="Times New Roman" w:cs="Times New Roman"/>
          <w:sz w:val="24"/>
          <w:szCs w:val="28"/>
        </w:rPr>
        <w:t xml:space="preserve">Начальная (максимальная) цена (далее – НМЦ) </w:t>
      </w:r>
      <w:r w:rsidR="00C3164A" w:rsidRPr="00367252">
        <w:rPr>
          <w:rFonts w:ascii="Times New Roman" w:hAnsi="Times New Roman" w:cs="Times New Roman"/>
          <w:sz w:val="24"/>
          <w:szCs w:val="28"/>
        </w:rPr>
        <w:t xml:space="preserve">договора включает </w:t>
      </w:r>
      <w:r w:rsidRPr="00367252">
        <w:rPr>
          <w:rFonts w:ascii="Times New Roman" w:hAnsi="Times New Roman" w:cs="Times New Roman"/>
          <w:sz w:val="24"/>
          <w:szCs w:val="28"/>
        </w:rPr>
        <w:t>в себя расходы на перевозку, страхование, уплату таможенных пошлин, налогов и других обязательных платежей.</w:t>
      </w:r>
    </w:p>
    <w:p w:rsidR="007F49C9" w:rsidRPr="00367252" w:rsidRDefault="007F49C9" w:rsidP="0036725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367252">
        <w:rPr>
          <w:rFonts w:ascii="Times New Roman" w:hAnsi="Times New Roman" w:cs="Times New Roman"/>
          <w:b/>
          <w:sz w:val="24"/>
          <w:szCs w:val="28"/>
        </w:rPr>
        <w:t xml:space="preserve">Используемый метод определения НМЦ договора: </w:t>
      </w:r>
    </w:p>
    <w:p w:rsidR="00B94066" w:rsidRPr="00367252" w:rsidRDefault="00B94066" w:rsidP="00367252">
      <w:pPr>
        <w:pStyle w:val="Bodytext20"/>
        <w:widowControl w:val="0"/>
        <w:shd w:val="clear" w:color="auto" w:fill="auto"/>
        <w:tabs>
          <w:tab w:val="left" w:pos="4820"/>
        </w:tabs>
        <w:spacing w:before="0" w:after="160" w:line="240" w:lineRule="auto"/>
        <w:ind w:left="23" w:hanging="23"/>
        <w:rPr>
          <w:rStyle w:val="Bodytext210pt"/>
          <w:rFonts w:eastAsiaTheme="minorHAnsi"/>
          <w:sz w:val="24"/>
          <w:szCs w:val="28"/>
        </w:rPr>
      </w:pPr>
      <w:r w:rsidRPr="00367252">
        <w:rPr>
          <w:rStyle w:val="Bodytext210pt"/>
          <w:rFonts w:eastAsiaTheme="minorHAnsi"/>
          <w:sz w:val="24"/>
          <w:szCs w:val="28"/>
        </w:rPr>
        <w:t>Метод сопоставимых рыночных цен (анализ рынка)</w:t>
      </w:r>
      <w:r w:rsidR="00843731" w:rsidRPr="00367252">
        <w:rPr>
          <w:rStyle w:val="Bodytext210pt"/>
          <w:rFonts w:eastAsiaTheme="minorHAnsi"/>
          <w:sz w:val="24"/>
          <w:szCs w:val="28"/>
        </w:rPr>
        <w:t>.</w:t>
      </w:r>
    </w:p>
    <w:p w:rsidR="007F49C9" w:rsidRPr="00367252" w:rsidRDefault="007F49C9" w:rsidP="00367252">
      <w:pPr>
        <w:tabs>
          <w:tab w:val="left" w:pos="4008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367252">
        <w:rPr>
          <w:rFonts w:ascii="Times New Roman" w:hAnsi="Times New Roman" w:cs="Times New Roman"/>
          <w:b/>
          <w:sz w:val="24"/>
          <w:szCs w:val="28"/>
        </w:rPr>
        <w:t>Расчет НМЦ договора:</w:t>
      </w:r>
    </w:p>
    <w:p w:rsidR="006737EC" w:rsidRPr="00367252" w:rsidRDefault="007348BA" w:rsidP="00367252">
      <w:pPr>
        <w:widowControl w:val="0"/>
        <w:spacing w:after="0" w:line="240" w:lineRule="auto"/>
        <w:jc w:val="both"/>
        <w:rPr>
          <w:rStyle w:val="Bodytext210pt"/>
          <w:rFonts w:eastAsiaTheme="minorHAnsi"/>
          <w:sz w:val="24"/>
          <w:szCs w:val="28"/>
        </w:rPr>
      </w:pPr>
      <w:r w:rsidRPr="00367252">
        <w:rPr>
          <w:rStyle w:val="Bodytext210pt"/>
          <w:rFonts w:eastAsiaTheme="minorHAnsi"/>
          <w:sz w:val="24"/>
          <w:szCs w:val="28"/>
        </w:rPr>
        <w:t>НМЦ договора определена на основании минимального значения</w:t>
      </w:r>
      <w:r w:rsidRPr="00367252">
        <w:rPr>
          <w:rFonts w:ascii="Times New Roman" w:hAnsi="Times New Roman" w:cs="Times New Roman"/>
          <w:sz w:val="24"/>
          <w:szCs w:val="28"/>
        </w:rPr>
        <w:t xml:space="preserve"> </w:t>
      </w:r>
      <w:r w:rsidR="00FD5193" w:rsidRPr="00367252">
        <w:rPr>
          <w:rStyle w:val="Bodytext210pt"/>
          <w:rFonts w:eastAsiaTheme="minorHAnsi"/>
          <w:sz w:val="24"/>
          <w:szCs w:val="28"/>
        </w:rPr>
        <w:t>цены</w:t>
      </w:r>
      <w:r w:rsidR="00703AD2" w:rsidRPr="00367252">
        <w:rPr>
          <w:rStyle w:val="Bodytext210pt"/>
          <w:rFonts w:eastAsiaTheme="minorHAnsi"/>
          <w:sz w:val="24"/>
          <w:szCs w:val="28"/>
        </w:rPr>
        <w:t xml:space="preserve"> </w:t>
      </w:r>
      <w:r w:rsidR="00282885" w:rsidRPr="00367252">
        <w:rPr>
          <w:rStyle w:val="Bodytext210pt"/>
          <w:rFonts w:eastAsiaTheme="minorHAnsi"/>
          <w:sz w:val="24"/>
          <w:szCs w:val="28"/>
        </w:rPr>
        <w:t>из 3 (трех)</w:t>
      </w:r>
      <w:r w:rsidRPr="00367252">
        <w:rPr>
          <w:rStyle w:val="Bodytext210pt"/>
          <w:rFonts w:eastAsiaTheme="minorHAnsi"/>
          <w:sz w:val="24"/>
          <w:szCs w:val="28"/>
        </w:rPr>
        <w:t xml:space="preserve"> </w:t>
      </w:r>
      <w:r w:rsidR="00282885" w:rsidRPr="00367252">
        <w:rPr>
          <w:rStyle w:val="Bodytext210pt"/>
          <w:rFonts w:eastAsiaTheme="minorHAnsi"/>
          <w:sz w:val="24"/>
          <w:szCs w:val="28"/>
        </w:rPr>
        <w:t xml:space="preserve">источников ценовой информации, в том числе 2 </w:t>
      </w:r>
      <w:r w:rsidRPr="00367252">
        <w:rPr>
          <w:rStyle w:val="Bodytext210pt"/>
          <w:rFonts w:eastAsiaTheme="minorHAnsi"/>
          <w:sz w:val="24"/>
          <w:szCs w:val="28"/>
        </w:rPr>
        <w:t>(</w:t>
      </w:r>
      <w:r w:rsidR="00282885" w:rsidRPr="00367252">
        <w:rPr>
          <w:rStyle w:val="Bodytext210pt"/>
          <w:rFonts w:eastAsiaTheme="minorHAnsi"/>
          <w:sz w:val="24"/>
          <w:szCs w:val="28"/>
        </w:rPr>
        <w:t>двух) ценовых предложений</w:t>
      </w:r>
      <w:r w:rsidRPr="00367252">
        <w:rPr>
          <w:rStyle w:val="Bodytext210pt"/>
          <w:rFonts w:eastAsiaTheme="minorHAnsi"/>
          <w:sz w:val="24"/>
          <w:szCs w:val="28"/>
        </w:rPr>
        <w:t xml:space="preserve">, </w:t>
      </w:r>
      <w:r w:rsidR="00094476" w:rsidRPr="00367252">
        <w:rPr>
          <w:rStyle w:val="Bodytext210pt"/>
          <w:rFonts w:eastAsiaTheme="minorHAnsi"/>
          <w:sz w:val="24"/>
          <w:szCs w:val="28"/>
        </w:rPr>
        <w:t>полученных</w:t>
      </w:r>
      <w:r w:rsidR="00BF5BC0" w:rsidRPr="00367252">
        <w:rPr>
          <w:rStyle w:val="Bodytext210pt"/>
          <w:rFonts w:eastAsiaTheme="minorHAnsi"/>
          <w:sz w:val="24"/>
          <w:szCs w:val="28"/>
        </w:rPr>
        <w:t xml:space="preserve"> в ответ </w:t>
      </w:r>
      <w:r w:rsidR="00420800" w:rsidRPr="00367252">
        <w:rPr>
          <w:rStyle w:val="Bodytext210pt"/>
          <w:rFonts w:eastAsiaTheme="minorHAnsi"/>
          <w:sz w:val="24"/>
          <w:szCs w:val="28"/>
        </w:rPr>
        <w:t xml:space="preserve">на </w:t>
      </w:r>
      <w:r w:rsidR="005E7A11" w:rsidRPr="00367252">
        <w:rPr>
          <w:rStyle w:val="Bodytext210pt"/>
          <w:rFonts w:eastAsiaTheme="minorHAnsi"/>
          <w:sz w:val="24"/>
          <w:szCs w:val="28"/>
        </w:rPr>
        <w:t>запрос</w:t>
      </w:r>
      <w:r w:rsidR="00115C78" w:rsidRPr="00367252">
        <w:rPr>
          <w:rStyle w:val="Bodytext210pt"/>
          <w:rFonts w:eastAsiaTheme="minorHAnsi"/>
          <w:sz w:val="24"/>
          <w:szCs w:val="28"/>
        </w:rPr>
        <w:t>ы</w:t>
      </w:r>
      <w:r w:rsidR="005E7A11" w:rsidRPr="00367252">
        <w:rPr>
          <w:rStyle w:val="Bodytext210pt"/>
          <w:rFonts w:eastAsiaTheme="minorHAnsi"/>
          <w:sz w:val="24"/>
          <w:szCs w:val="28"/>
        </w:rPr>
        <w:t xml:space="preserve"> цен</w:t>
      </w:r>
      <w:r w:rsidR="00115C78" w:rsidRPr="00367252">
        <w:rPr>
          <w:rStyle w:val="Bodytext210pt"/>
          <w:rFonts w:eastAsiaTheme="minorHAnsi"/>
          <w:sz w:val="24"/>
          <w:szCs w:val="28"/>
        </w:rPr>
        <w:t xml:space="preserve"> на ЭТП </w:t>
      </w:r>
      <w:r w:rsidR="00282885" w:rsidRPr="00367252">
        <w:rPr>
          <w:rStyle w:val="Bodytext210pt"/>
          <w:rFonts w:eastAsiaTheme="minorHAnsi"/>
          <w:sz w:val="24"/>
          <w:szCs w:val="28"/>
        </w:rPr>
        <w:t>РАД</w:t>
      </w:r>
      <w:r w:rsidR="00FD5193" w:rsidRPr="00367252">
        <w:rPr>
          <w:rStyle w:val="Bodytext210pt"/>
          <w:rFonts w:eastAsiaTheme="minorHAnsi"/>
          <w:sz w:val="24"/>
          <w:szCs w:val="28"/>
        </w:rPr>
        <w:t xml:space="preserve"> (</w:t>
      </w:r>
      <w:r w:rsidR="00115C78" w:rsidRPr="00367252">
        <w:rPr>
          <w:rStyle w:val="Bodytext210pt"/>
          <w:rFonts w:eastAsiaTheme="minorHAnsi"/>
          <w:sz w:val="24"/>
          <w:szCs w:val="28"/>
        </w:rPr>
        <w:t xml:space="preserve">№ </w:t>
      </w:r>
      <w:r w:rsidR="00282885" w:rsidRPr="00367252">
        <w:rPr>
          <w:rStyle w:val="Bodytext210pt"/>
          <w:rFonts w:eastAsiaTheme="minorHAnsi"/>
          <w:sz w:val="24"/>
          <w:szCs w:val="28"/>
        </w:rPr>
        <w:t>RAD000-26000771400398</w:t>
      </w:r>
      <w:r w:rsidR="00115C78" w:rsidRPr="00367252">
        <w:rPr>
          <w:rStyle w:val="Bodytext210pt"/>
          <w:rFonts w:eastAsiaTheme="minorHAnsi"/>
          <w:sz w:val="24"/>
          <w:szCs w:val="28"/>
        </w:rPr>
        <w:t xml:space="preserve"> от </w:t>
      </w:r>
      <w:r w:rsidR="00282885" w:rsidRPr="00367252">
        <w:rPr>
          <w:rStyle w:val="Bodytext210pt"/>
          <w:rFonts w:eastAsiaTheme="minorHAnsi"/>
          <w:sz w:val="24"/>
          <w:szCs w:val="28"/>
        </w:rPr>
        <w:t>14.05</w:t>
      </w:r>
      <w:r w:rsidR="00115C78" w:rsidRPr="00367252">
        <w:rPr>
          <w:rStyle w:val="Bodytext210pt"/>
          <w:rFonts w:eastAsiaTheme="minorHAnsi"/>
          <w:sz w:val="24"/>
          <w:szCs w:val="28"/>
        </w:rPr>
        <w:t>.2026</w:t>
      </w:r>
      <w:r w:rsidR="00FD5193" w:rsidRPr="00367252">
        <w:rPr>
          <w:rStyle w:val="Bodytext210pt"/>
          <w:rFonts w:eastAsiaTheme="minorHAnsi"/>
          <w:sz w:val="24"/>
          <w:szCs w:val="28"/>
        </w:rPr>
        <w:t>)</w:t>
      </w:r>
      <w:r w:rsidR="00115C78" w:rsidRPr="00367252">
        <w:rPr>
          <w:rStyle w:val="Bodytext210pt"/>
          <w:rFonts w:eastAsiaTheme="minorHAnsi"/>
          <w:sz w:val="24"/>
          <w:szCs w:val="28"/>
        </w:rPr>
        <w:t xml:space="preserve"> и ЭТП РТС-тендер (№ </w:t>
      </w:r>
      <w:r w:rsidR="00282885" w:rsidRPr="00367252">
        <w:rPr>
          <w:rStyle w:val="Bodytext210pt"/>
          <w:rFonts w:eastAsiaTheme="minorHAnsi"/>
          <w:sz w:val="24"/>
          <w:szCs w:val="28"/>
        </w:rPr>
        <w:t>RTS454-26043513702878</w:t>
      </w:r>
      <w:r w:rsidR="00115C78" w:rsidRPr="00367252">
        <w:rPr>
          <w:rStyle w:val="Bodytext210pt"/>
          <w:rFonts w:eastAsiaTheme="minorHAnsi"/>
          <w:sz w:val="24"/>
          <w:szCs w:val="28"/>
        </w:rPr>
        <w:t xml:space="preserve"> от </w:t>
      </w:r>
      <w:r w:rsidR="00282885" w:rsidRPr="00367252">
        <w:rPr>
          <w:rStyle w:val="Bodytext210pt"/>
          <w:rFonts w:eastAsiaTheme="minorHAnsi"/>
          <w:sz w:val="24"/>
          <w:szCs w:val="28"/>
        </w:rPr>
        <w:t>14.05</w:t>
      </w:r>
      <w:r w:rsidR="00115C78" w:rsidRPr="00367252">
        <w:rPr>
          <w:rStyle w:val="Bodytext210pt"/>
          <w:rFonts w:eastAsiaTheme="minorHAnsi"/>
          <w:sz w:val="24"/>
          <w:szCs w:val="28"/>
        </w:rPr>
        <w:t>.2026),</w:t>
      </w:r>
      <w:r w:rsidR="005E7A11" w:rsidRPr="00367252">
        <w:rPr>
          <w:rStyle w:val="Bodytext210pt"/>
          <w:rFonts w:eastAsiaTheme="minorHAnsi"/>
          <w:sz w:val="24"/>
          <w:szCs w:val="28"/>
        </w:rPr>
        <w:t xml:space="preserve"> </w:t>
      </w:r>
      <w:r w:rsidR="00094476" w:rsidRPr="00367252">
        <w:rPr>
          <w:rStyle w:val="Bodytext210pt"/>
          <w:rFonts w:eastAsiaTheme="minorHAnsi"/>
          <w:sz w:val="24"/>
          <w:szCs w:val="28"/>
        </w:rPr>
        <w:t xml:space="preserve">а также </w:t>
      </w:r>
      <w:r w:rsidR="00282885" w:rsidRPr="00367252">
        <w:rPr>
          <w:rStyle w:val="Bodytext210pt"/>
          <w:rFonts w:eastAsiaTheme="minorHAnsi"/>
          <w:sz w:val="24"/>
          <w:szCs w:val="28"/>
        </w:rPr>
        <w:t>1 (одного) источника общедоступной ценовой информации, представленного в сети Интернет.</w:t>
      </w:r>
    </w:p>
    <w:p w:rsidR="000B0254" w:rsidRDefault="000B0254" w:rsidP="00367252">
      <w:pPr>
        <w:widowControl w:val="0"/>
        <w:spacing w:after="0" w:line="240" w:lineRule="auto"/>
        <w:jc w:val="both"/>
        <w:rPr>
          <w:rStyle w:val="Bodytext210pt"/>
          <w:rFonts w:eastAsiaTheme="minorHAnsi"/>
          <w:sz w:val="24"/>
          <w:szCs w:val="28"/>
        </w:rPr>
      </w:pPr>
    </w:p>
    <w:p w:rsidR="00367252" w:rsidRPr="00367252" w:rsidRDefault="00367252" w:rsidP="00367252">
      <w:pPr>
        <w:widowControl w:val="0"/>
        <w:spacing w:after="0" w:line="240" w:lineRule="auto"/>
        <w:jc w:val="both"/>
        <w:rPr>
          <w:rStyle w:val="Bodytext210pt"/>
          <w:rFonts w:eastAsiaTheme="minorHAnsi"/>
          <w:sz w:val="24"/>
          <w:szCs w:val="28"/>
        </w:rPr>
      </w:pPr>
    </w:p>
    <w:p w:rsidR="001A0E3E" w:rsidRPr="00367252" w:rsidRDefault="009472BB" w:rsidP="0036725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67252">
        <w:rPr>
          <w:rFonts w:ascii="Times New Roman" w:hAnsi="Times New Roman" w:cs="Times New Roman"/>
          <w:sz w:val="24"/>
          <w:szCs w:val="28"/>
        </w:rPr>
        <w:t xml:space="preserve">Приложение: </w:t>
      </w:r>
      <w:r w:rsidR="003D681C" w:rsidRPr="00367252">
        <w:rPr>
          <w:rFonts w:ascii="Times New Roman" w:hAnsi="Times New Roman" w:cs="Times New Roman"/>
          <w:sz w:val="24"/>
          <w:szCs w:val="28"/>
        </w:rPr>
        <w:t>Р</w:t>
      </w:r>
      <w:r w:rsidRPr="00367252">
        <w:rPr>
          <w:rFonts w:ascii="Times New Roman" w:hAnsi="Times New Roman" w:cs="Times New Roman"/>
          <w:sz w:val="24"/>
          <w:szCs w:val="28"/>
        </w:rPr>
        <w:t>асчет начальной (максимальной) цены договора</w:t>
      </w:r>
      <w:r w:rsidR="00F176E2" w:rsidRPr="00367252">
        <w:rPr>
          <w:rFonts w:ascii="Times New Roman" w:hAnsi="Times New Roman" w:cs="Times New Roman"/>
          <w:sz w:val="24"/>
          <w:szCs w:val="28"/>
        </w:rPr>
        <w:t>.</w:t>
      </w:r>
    </w:p>
    <w:sectPr w:rsidR="001A0E3E" w:rsidRPr="00367252" w:rsidSect="006737E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D46761"/>
    <w:multiLevelType w:val="multilevel"/>
    <w:tmpl w:val="53287C58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67235F8"/>
    <w:multiLevelType w:val="multilevel"/>
    <w:tmpl w:val="53287C58"/>
    <w:lvl w:ilvl="0">
      <w:start w:val="1"/>
      <w:numFmt w:val="decimal"/>
      <w:pStyle w:val="10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B6B0F16"/>
    <w:multiLevelType w:val="multilevel"/>
    <w:tmpl w:val="E564E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9C9"/>
    <w:rsid w:val="00003F4E"/>
    <w:rsid w:val="00017E1F"/>
    <w:rsid w:val="000244D2"/>
    <w:rsid w:val="000324BC"/>
    <w:rsid w:val="00052D32"/>
    <w:rsid w:val="0007754C"/>
    <w:rsid w:val="00094476"/>
    <w:rsid w:val="000A35D5"/>
    <w:rsid w:val="000A56B1"/>
    <w:rsid w:val="000B0254"/>
    <w:rsid w:val="000B32EC"/>
    <w:rsid w:val="000B40C0"/>
    <w:rsid w:val="000C14C1"/>
    <w:rsid w:val="000C256E"/>
    <w:rsid w:val="000C3E23"/>
    <w:rsid w:val="000D447F"/>
    <w:rsid w:val="000D6FBF"/>
    <w:rsid w:val="00111C17"/>
    <w:rsid w:val="00111C9D"/>
    <w:rsid w:val="00115C78"/>
    <w:rsid w:val="00145E52"/>
    <w:rsid w:val="00152548"/>
    <w:rsid w:val="00162A56"/>
    <w:rsid w:val="00167017"/>
    <w:rsid w:val="00181E7E"/>
    <w:rsid w:val="001A0E3E"/>
    <w:rsid w:val="001A7479"/>
    <w:rsid w:val="001B7E15"/>
    <w:rsid w:val="001D7C6A"/>
    <w:rsid w:val="001F2CA3"/>
    <w:rsid w:val="00282885"/>
    <w:rsid w:val="002929E5"/>
    <w:rsid w:val="002A35A1"/>
    <w:rsid w:val="002B2AD9"/>
    <w:rsid w:val="002D01C9"/>
    <w:rsid w:val="002F0F2E"/>
    <w:rsid w:val="002F5914"/>
    <w:rsid w:val="0031145F"/>
    <w:rsid w:val="003163F6"/>
    <w:rsid w:val="00331E2F"/>
    <w:rsid w:val="00335D75"/>
    <w:rsid w:val="003370E9"/>
    <w:rsid w:val="00343DFE"/>
    <w:rsid w:val="0035097C"/>
    <w:rsid w:val="00356C4D"/>
    <w:rsid w:val="0036120E"/>
    <w:rsid w:val="00362DF2"/>
    <w:rsid w:val="00366361"/>
    <w:rsid w:val="00367252"/>
    <w:rsid w:val="00386FB0"/>
    <w:rsid w:val="003A0F28"/>
    <w:rsid w:val="003A173F"/>
    <w:rsid w:val="003A7E12"/>
    <w:rsid w:val="003B463A"/>
    <w:rsid w:val="003D681C"/>
    <w:rsid w:val="0041468C"/>
    <w:rsid w:val="00420800"/>
    <w:rsid w:val="00421720"/>
    <w:rsid w:val="00423E48"/>
    <w:rsid w:val="00426193"/>
    <w:rsid w:val="00435F25"/>
    <w:rsid w:val="004368FB"/>
    <w:rsid w:val="0048734C"/>
    <w:rsid w:val="004908B1"/>
    <w:rsid w:val="00490EB6"/>
    <w:rsid w:val="00491EA7"/>
    <w:rsid w:val="004C4E47"/>
    <w:rsid w:val="004D31ED"/>
    <w:rsid w:val="004E392D"/>
    <w:rsid w:val="005178DA"/>
    <w:rsid w:val="005212DB"/>
    <w:rsid w:val="0052541B"/>
    <w:rsid w:val="00535958"/>
    <w:rsid w:val="00537B19"/>
    <w:rsid w:val="005650EA"/>
    <w:rsid w:val="00577745"/>
    <w:rsid w:val="00590956"/>
    <w:rsid w:val="005B111B"/>
    <w:rsid w:val="005B5F7A"/>
    <w:rsid w:val="005E3C4C"/>
    <w:rsid w:val="005E60A2"/>
    <w:rsid w:val="005E6836"/>
    <w:rsid w:val="005E7647"/>
    <w:rsid w:val="005E7A11"/>
    <w:rsid w:val="0061614F"/>
    <w:rsid w:val="006336FD"/>
    <w:rsid w:val="0066169D"/>
    <w:rsid w:val="00670508"/>
    <w:rsid w:val="006737EC"/>
    <w:rsid w:val="00697D3A"/>
    <w:rsid w:val="006B13AC"/>
    <w:rsid w:val="006B1FD7"/>
    <w:rsid w:val="006B47A8"/>
    <w:rsid w:val="006E04B0"/>
    <w:rsid w:val="00703AD2"/>
    <w:rsid w:val="00713283"/>
    <w:rsid w:val="00726B1A"/>
    <w:rsid w:val="007348BA"/>
    <w:rsid w:val="00751629"/>
    <w:rsid w:val="00763AA9"/>
    <w:rsid w:val="00780C79"/>
    <w:rsid w:val="00783A36"/>
    <w:rsid w:val="007B7C14"/>
    <w:rsid w:val="007F49C9"/>
    <w:rsid w:val="008155D0"/>
    <w:rsid w:val="00820CFE"/>
    <w:rsid w:val="00843731"/>
    <w:rsid w:val="00850BD8"/>
    <w:rsid w:val="00851DE6"/>
    <w:rsid w:val="00852002"/>
    <w:rsid w:val="00864B36"/>
    <w:rsid w:val="0087763E"/>
    <w:rsid w:val="008925F8"/>
    <w:rsid w:val="008B3F11"/>
    <w:rsid w:val="008E412B"/>
    <w:rsid w:val="008F7F3B"/>
    <w:rsid w:val="0093285B"/>
    <w:rsid w:val="00945C5B"/>
    <w:rsid w:val="009472BB"/>
    <w:rsid w:val="00971812"/>
    <w:rsid w:val="00977D88"/>
    <w:rsid w:val="0099394B"/>
    <w:rsid w:val="009A4289"/>
    <w:rsid w:val="009A6467"/>
    <w:rsid w:val="009B4EC1"/>
    <w:rsid w:val="009C1307"/>
    <w:rsid w:val="009C6C55"/>
    <w:rsid w:val="009D7428"/>
    <w:rsid w:val="00A00D8E"/>
    <w:rsid w:val="00A105E1"/>
    <w:rsid w:val="00A13BC3"/>
    <w:rsid w:val="00A14C3D"/>
    <w:rsid w:val="00A41FBA"/>
    <w:rsid w:val="00A44F1C"/>
    <w:rsid w:val="00A458A1"/>
    <w:rsid w:val="00A93F09"/>
    <w:rsid w:val="00AC6D0E"/>
    <w:rsid w:val="00AE47AA"/>
    <w:rsid w:val="00AF0959"/>
    <w:rsid w:val="00AF18CB"/>
    <w:rsid w:val="00AF67C8"/>
    <w:rsid w:val="00B016C6"/>
    <w:rsid w:val="00B03992"/>
    <w:rsid w:val="00B12DDF"/>
    <w:rsid w:val="00B54AC7"/>
    <w:rsid w:val="00B80B52"/>
    <w:rsid w:val="00B82F93"/>
    <w:rsid w:val="00B84C04"/>
    <w:rsid w:val="00B94066"/>
    <w:rsid w:val="00BA2BE1"/>
    <w:rsid w:val="00BB02A3"/>
    <w:rsid w:val="00BB7AF6"/>
    <w:rsid w:val="00BC7AE5"/>
    <w:rsid w:val="00BF5471"/>
    <w:rsid w:val="00BF5BC0"/>
    <w:rsid w:val="00C00BF4"/>
    <w:rsid w:val="00C00D3B"/>
    <w:rsid w:val="00C236B1"/>
    <w:rsid w:val="00C2456E"/>
    <w:rsid w:val="00C3164A"/>
    <w:rsid w:val="00C55B03"/>
    <w:rsid w:val="00C60986"/>
    <w:rsid w:val="00C8499C"/>
    <w:rsid w:val="00C936CC"/>
    <w:rsid w:val="00CA6857"/>
    <w:rsid w:val="00CA7459"/>
    <w:rsid w:val="00CB03A6"/>
    <w:rsid w:val="00CB3908"/>
    <w:rsid w:val="00CB5BBF"/>
    <w:rsid w:val="00CC3C92"/>
    <w:rsid w:val="00CD3E93"/>
    <w:rsid w:val="00CD6A08"/>
    <w:rsid w:val="00CF2137"/>
    <w:rsid w:val="00D12D3F"/>
    <w:rsid w:val="00D21F75"/>
    <w:rsid w:val="00D27601"/>
    <w:rsid w:val="00D54851"/>
    <w:rsid w:val="00D73B0B"/>
    <w:rsid w:val="00D76E4D"/>
    <w:rsid w:val="00D85E19"/>
    <w:rsid w:val="00DC1E35"/>
    <w:rsid w:val="00DD10AC"/>
    <w:rsid w:val="00DD7461"/>
    <w:rsid w:val="00E22CE2"/>
    <w:rsid w:val="00E2592C"/>
    <w:rsid w:val="00E5014B"/>
    <w:rsid w:val="00E5082A"/>
    <w:rsid w:val="00E726D4"/>
    <w:rsid w:val="00EB0C91"/>
    <w:rsid w:val="00EC6D90"/>
    <w:rsid w:val="00EF1689"/>
    <w:rsid w:val="00EF72E3"/>
    <w:rsid w:val="00F100ED"/>
    <w:rsid w:val="00F10821"/>
    <w:rsid w:val="00F176E2"/>
    <w:rsid w:val="00F51EFC"/>
    <w:rsid w:val="00F82A5C"/>
    <w:rsid w:val="00FA1B6A"/>
    <w:rsid w:val="00FD01AA"/>
    <w:rsid w:val="00FD5193"/>
    <w:rsid w:val="00FF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65C9E"/>
  <w15:chartTrackingRefBased/>
  <w15:docId w15:val="{3BA042E8-7D01-4B45-83A3-406406F1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E2F"/>
  </w:style>
  <w:style w:type="paragraph" w:styleId="10">
    <w:name w:val="heading 1"/>
    <w:basedOn w:val="a"/>
    <w:next w:val="a"/>
    <w:link w:val="11"/>
    <w:uiPriority w:val="9"/>
    <w:qFormat/>
    <w:rsid w:val="009C1307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0"/>
    <w:next w:val="a"/>
    <w:link w:val="20"/>
    <w:uiPriority w:val="9"/>
    <w:unhideWhenUsed/>
    <w:qFormat/>
    <w:rsid w:val="009C1307"/>
    <w:pPr>
      <w:numPr>
        <w:ilvl w:val="1"/>
        <w:numId w:val="3"/>
      </w:numPr>
      <w:spacing w:before="40" w:line="240" w:lineRule="auto"/>
      <w:ind w:left="0" w:firstLine="578"/>
      <w:jc w:val="both"/>
      <w:outlineLvl w:val="1"/>
    </w:pPr>
    <w:rPr>
      <w:rFonts w:ascii="Times New Roman" w:hAnsi="Times New Roman"/>
      <w:color w:val="auto"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1307"/>
    <w:rPr>
      <w:rFonts w:ascii="Times New Roman" w:eastAsiaTheme="majorEastAsia" w:hAnsi="Times New Roman" w:cstheme="majorBidi"/>
      <w:sz w:val="28"/>
      <w:szCs w:val="26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C13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1">
    <w:name w:val="Стиль1"/>
    <w:uiPriority w:val="99"/>
    <w:rsid w:val="009C1307"/>
    <w:pPr>
      <w:numPr>
        <w:numId w:val="2"/>
      </w:numPr>
    </w:pPr>
  </w:style>
  <w:style w:type="character" w:customStyle="1" w:styleId="Bodytext2">
    <w:name w:val="Body text (2)_"/>
    <w:link w:val="Bodytext20"/>
    <w:locked/>
    <w:rsid w:val="00052D32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052D32"/>
    <w:pPr>
      <w:shd w:val="clear" w:color="auto" w:fill="FFFFFF"/>
      <w:spacing w:before="600" w:after="0" w:line="274" w:lineRule="exact"/>
      <w:ind w:hanging="340"/>
      <w:jc w:val="both"/>
    </w:pPr>
  </w:style>
  <w:style w:type="character" w:styleId="a3">
    <w:name w:val="Hyperlink"/>
    <w:basedOn w:val="a0"/>
    <w:uiPriority w:val="99"/>
    <w:unhideWhenUsed/>
    <w:rsid w:val="00726B1A"/>
    <w:rPr>
      <w:color w:val="0000FF"/>
      <w:u w:val="single"/>
    </w:rPr>
  </w:style>
  <w:style w:type="character" w:customStyle="1" w:styleId="a4">
    <w:name w:val="Основной Знак"/>
    <w:basedOn w:val="a0"/>
    <w:link w:val="a5"/>
    <w:locked/>
    <w:rsid w:val="009472BB"/>
    <w:rPr>
      <w:rFonts w:ascii="Times New Roman" w:hAnsi="Times New Roman" w:cs="Times New Roman"/>
      <w:sz w:val="24"/>
    </w:rPr>
  </w:style>
  <w:style w:type="paragraph" w:customStyle="1" w:styleId="a5">
    <w:name w:val="Основной"/>
    <w:basedOn w:val="a"/>
    <w:link w:val="a4"/>
    <w:qFormat/>
    <w:rsid w:val="009472BB"/>
    <w:pPr>
      <w:spacing w:after="0" w:line="252" w:lineRule="auto"/>
      <w:ind w:firstLine="851"/>
      <w:jc w:val="both"/>
    </w:pPr>
    <w:rPr>
      <w:rFonts w:ascii="Times New Roman" w:hAnsi="Times New Roman" w:cs="Times New Roman"/>
      <w:sz w:val="24"/>
    </w:rPr>
  </w:style>
  <w:style w:type="character" w:customStyle="1" w:styleId="Heading2">
    <w:name w:val="Heading #2_"/>
    <w:link w:val="Heading20"/>
    <w:rsid w:val="003A173F"/>
    <w:rPr>
      <w:sz w:val="26"/>
      <w:szCs w:val="26"/>
      <w:shd w:val="clear" w:color="auto" w:fill="FFFFFF"/>
    </w:rPr>
  </w:style>
  <w:style w:type="character" w:customStyle="1" w:styleId="Bodytext210pt">
    <w:name w:val="Body text (2) + 10 pt"/>
    <w:rsid w:val="003A1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customStyle="1" w:styleId="Heading20">
    <w:name w:val="Heading #2"/>
    <w:basedOn w:val="a"/>
    <w:link w:val="Heading2"/>
    <w:rsid w:val="003A173F"/>
    <w:pPr>
      <w:shd w:val="clear" w:color="auto" w:fill="FFFFFF"/>
      <w:spacing w:after="0" w:line="320" w:lineRule="exact"/>
      <w:ind w:firstLine="600"/>
      <w:jc w:val="both"/>
      <w:outlineLvl w:val="1"/>
    </w:pPr>
    <w:rPr>
      <w:sz w:val="26"/>
      <w:szCs w:val="26"/>
    </w:rPr>
  </w:style>
  <w:style w:type="table" w:styleId="a6">
    <w:name w:val="Table Grid"/>
    <w:basedOn w:val="a1"/>
    <w:uiPriority w:val="59"/>
    <w:rsid w:val="00864B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link w:val="Bodytext30"/>
    <w:rsid w:val="00864B36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4B36"/>
    <w:pPr>
      <w:shd w:val="clear" w:color="auto" w:fill="FFFFFF"/>
      <w:spacing w:before="240" w:after="0" w:line="252" w:lineRule="exact"/>
      <w:ind w:firstLine="600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Селищева Татьяна Николаевна</cp:lastModifiedBy>
  <cp:revision>24</cp:revision>
  <dcterms:created xsi:type="dcterms:W3CDTF">2025-08-01T08:40:00Z</dcterms:created>
  <dcterms:modified xsi:type="dcterms:W3CDTF">2026-06-19T07:22:00Z</dcterms:modified>
</cp:coreProperties>
</file>