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E692" w14:textId="77777777" w:rsidR="007A3717" w:rsidRPr="007A3717" w:rsidRDefault="007A3717" w:rsidP="007A3717">
      <w:pPr>
        <w:spacing w:after="0" w:line="240" w:lineRule="auto"/>
        <w:ind w:firstLine="4253"/>
        <w:jc w:val="right"/>
        <w:rPr>
          <w:rFonts w:ascii="Times New Roman" w:eastAsia="Calibri" w:hAnsi="Times New Roman" w:cs="Times New Roman"/>
          <w:sz w:val="24"/>
          <w:szCs w:val="24"/>
        </w:rPr>
      </w:pPr>
      <w:r w:rsidRPr="007A3717">
        <w:rPr>
          <w:rFonts w:ascii="Times New Roman" w:eastAsia="Calibri" w:hAnsi="Times New Roman" w:cs="Times New Roman"/>
          <w:sz w:val="24"/>
          <w:szCs w:val="24"/>
        </w:rPr>
        <w:t xml:space="preserve">Приложение № 3 </w:t>
      </w:r>
    </w:p>
    <w:p w14:paraId="296B4150" w14:textId="77777777" w:rsidR="007A3717" w:rsidRPr="007A3717" w:rsidRDefault="007A3717" w:rsidP="007A3717">
      <w:pPr>
        <w:spacing w:after="0" w:line="240" w:lineRule="auto"/>
        <w:ind w:firstLine="4253"/>
        <w:jc w:val="right"/>
        <w:rPr>
          <w:rFonts w:ascii="Times New Roman" w:eastAsia="Times New Roman" w:hAnsi="Times New Roman" w:cs="Times New Roman"/>
          <w:bCs/>
          <w:iCs/>
          <w:sz w:val="24"/>
          <w:szCs w:val="24"/>
          <w:lang w:eastAsia="ru-RU"/>
        </w:rPr>
      </w:pPr>
      <w:r w:rsidRPr="007A3717">
        <w:rPr>
          <w:rFonts w:ascii="Times New Roman" w:eastAsia="Calibri" w:hAnsi="Times New Roman" w:cs="Times New Roman"/>
          <w:sz w:val="24"/>
          <w:szCs w:val="24"/>
        </w:rPr>
        <w:t xml:space="preserve">к </w:t>
      </w:r>
      <w:r w:rsidRPr="007A3717">
        <w:rPr>
          <w:rFonts w:ascii="Times New Roman" w:eastAsia="Times New Roman" w:hAnsi="Times New Roman" w:cs="Times New Roman"/>
          <w:bCs/>
          <w:iCs/>
          <w:sz w:val="24"/>
          <w:szCs w:val="24"/>
          <w:lang w:eastAsia="ru-RU"/>
        </w:rPr>
        <w:t xml:space="preserve">информации о товарах, работах, услугах </w:t>
      </w:r>
    </w:p>
    <w:p w14:paraId="12B55E7A" w14:textId="77777777" w:rsidR="007A3717" w:rsidRPr="007A3717" w:rsidRDefault="007A3717" w:rsidP="007A3717">
      <w:pPr>
        <w:spacing w:after="0" w:line="240" w:lineRule="auto"/>
        <w:ind w:firstLine="4253"/>
        <w:jc w:val="right"/>
        <w:rPr>
          <w:rFonts w:ascii="Times New Roman" w:eastAsia="Times New Roman" w:hAnsi="Times New Roman" w:cs="Times New Roman"/>
          <w:bCs/>
          <w:iCs/>
          <w:sz w:val="24"/>
          <w:szCs w:val="24"/>
          <w:lang w:eastAsia="ru-RU"/>
        </w:rPr>
      </w:pPr>
      <w:r w:rsidRPr="007A3717">
        <w:rPr>
          <w:rFonts w:ascii="Times New Roman" w:eastAsia="Times New Roman" w:hAnsi="Times New Roman" w:cs="Times New Roman"/>
          <w:bCs/>
          <w:iCs/>
          <w:sz w:val="24"/>
          <w:szCs w:val="24"/>
          <w:lang w:eastAsia="ru-RU"/>
        </w:rPr>
        <w:t>для проведения закупки способом ЭМ СМСП</w:t>
      </w:r>
    </w:p>
    <w:p w14:paraId="52F61B94" w14:textId="77777777" w:rsidR="007A3717" w:rsidRPr="007A3717" w:rsidRDefault="007A3717" w:rsidP="007A3717">
      <w:pPr>
        <w:spacing w:after="0" w:line="240" w:lineRule="auto"/>
        <w:ind w:firstLine="4253"/>
        <w:jc w:val="right"/>
        <w:rPr>
          <w:rFonts w:ascii="Times New Roman" w:eastAsia="Calibri" w:hAnsi="Times New Roman" w:cs="Times New Roman"/>
          <w:sz w:val="24"/>
          <w:szCs w:val="24"/>
        </w:rPr>
      </w:pPr>
    </w:p>
    <w:p w14:paraId="468CCB84" w14:textId="77777777" w:rsidR="007A3717" w:rsidRPr="007A3717" w:rsidRDefault="007A3717" w:rsidP="007A3717">
      <w:pPr>
        <w:spacing w:after="0" w:line="240" w:lineRule="auto"/>
        <w:ind w:firstLine="4253"/>
        <w:jc w:val="right"/>
        <w:rPr>
          <w:rFonts w:ascii="Times New Roman" w:eastAsia="Calibri" w:hAnsi="Times New Roman" w:cs="Times New Roman"/>
          <w:sz w:val="24"/>
          <w:szCs w:val="24"/>
        </w:rPr>
      </w:pPr>
    </w:p>
    <w:p w14:paraId="18C943C2" w14:textId="77777777" w:rsidR="007A3717" w:rsidRPr="007A3717" w:rsidRDefault="007A3717" w:rsidP="007A3717">
      <w:pPr>
        <w:spacing w:after="0" w:line="240" w:lineRule="auto"/>
        <w:ind w:right="-2"/>
        <w:jc w:val="center"/>
        <w:rPr>
          <w:rFonts w:ascii="Times New Roman" w:eastAsia="Calibri" w:hAnsi="Times New Roman" w:cs="Times New Roman"/>
          <w:b/>
          <w:bCs/>
          <w:sz w:val="24"/>
          <w:szCs w:val="24"/>
        </w:rPr>
      </w:pPr>
      <w:r w:rsidRPr="007A3717">
        <w:rPr>
          <w:rFonts w:ascii="Times New Roman" w:eastAsia="Calibri" w:hAnsi="Times New Roman" w:cs="Times New Roman"/>
          <w:b/>
          <w:bCs/>
          <w:sz w:val="24"/>
          <w:szCs w:val="24"/>
        </w:rPr>
        <w:t xml:space="preserve">ПРОЕКТ ДОГОВОРА </w:t>
      </w:r>
    </w:p>
    <w:p w14:paraId="15A5FFBA" w14:textId="77777777" w:rsidR="007A3717" w:rsidRDefault="007A3717" w:rsidP="007A3717">
      <w:pPr>
        <w:spacing w:after="0" w:line="240" w:lineRule="auto"/>
        <w:jc w:val="center"/>
        <w:rPr>
          <w:rFonts w:cstheme="minorHAnsi"/>
          <w:b/>
          <w:sz w:val="24"/>
          <w:szCs w:val="24"/>
        </w:rPr>
      </w:pPr>
    </w:p>
    <w:p w14:paraId="322EAEDB" w14:textId="5803677D" w:rsidR="00DA4738" w:rsidRPr="009C15CC" w:rsidRDefault="00DA4738" w:rsidP="00DA4738">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43F6C3E0"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DA4738" w:rsidRPr="009C15CC">
        <w:rPr>
          <w:rFonts w:cstheme="minorHAnsi"/>
          <w:b/>
          <w:sz w:val="24"/>
          <w:szCs w:val="24"/>
        </w:rPr>
        <w:t xml:space="preserve">выполнение </w:t>
      </w:r>
      <w:r w:rsidR="00E229F7" w:rsidRPr="00E229F7">
        <w:rPr>
          <w:rFonts w:cstheme="minorHAnsi"/>
          <w:b/>
          <w:sz w:val="24"/>
          <w:szCs w:val="24"/>
        </w:rPr>
        <w:t>работ по замене оконных блоков в ОПС 121059, расположенном по адресу: г. Москва, наб. Тараса Шевченко, д.1</w:t>
      </w:r>
    </w:p>
    <w:p w14:paraId="6CC54AAE"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67CEDB09"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05B5E2C8"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263FD871"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2DC9C576"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0A8F930"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5D6C7E8D"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0BF16585"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A5F2C22"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2D0053"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9724040" w14:textId="77777777" w:rsidR="00AF4E95" w:rsidRPr="009C15CC" w:rsidRDefault="002B1A9C" w:rsidP="00AF4E9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2B1A9C">
              <w:rPr>
                <w:rFonts w:asciiTheme="minorHAnsi" w:eastAsia="Times New Roman" w:hAnsiTheme="minorHAnsi" w:cstheme="minorHAnsi"/>
                <w:sz w:val="24"/>
                <w:szCs w:val="24"/>
                <w:lang w:eastAsia="ru-RU"/>
              </w:rPr>
              <w:t xml:space="preserve">Выполнение </w:t>
            </w:r>
            <w:r w:rsidR="00E229F7" w:rsidRPr="00E229F7">
              <w:rPr>
                <w:rFonts w:asciiTheme="minorHAnsi" w:eastAsia="Times New Roman" w:hAnsiTheme="minorHAnsi" w:cstheme="minorHAnsi"/>
                <w:sz w:val="24"/>
                <w:szCs w:val="24"/>
                <w:lang w:eastAsia="ru-RU"/>
              </w:rPr>
              <w:t>работ по замене оконных блоков в ОПС 121059, расположенном по адресу: г. Москва, наб. Тараса Шевченко, д.1</w:t>
            </w:r>
            <w:r w:rsidR="00AF4E95" w:rsidRPr="009C15CC">
              <w:rPr>
                <w:rFonts w:asciiTheme="minorHAnsi" w:eastAsia="Calibri" w:hAnsiTheme="minorHAnsi" w:cstheme="minorHAnsi"/>
                <w:sz w:val="24"/>
                <w:szCs w:val="24"/>
              </w:rPr>
              <w:t>.</w:t>
            </w:r>
          </w:p>
          <w:p w14:paraId="3F17B7C2"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26749DA0"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D06334"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A8B18"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4F370351"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0C870DF9"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342FD13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297AEB73"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6BA76FE5"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17C8B39"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71F5B3E4"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w:t>
            </w:r>
            <w:r w:rsidRPr="00A04BDC">
              <w:rPr>
                <w:rFonts w:eastAsia="Calibri" w:cs="Times New Roman"/>
                <w:color w:val="141618"/>
                <w:sz w:val="24"/>
                <w:szCs w:val="24"/>
              </w:rPr>
              <w:lastRenderedPageBreak/>
              <w:t xml:space="preserve">налоги и сборы, а также все затраты, издержки и иные расходы Подрядчика, связанные с исполнением Договора. </w:t>
            </w:r>
          </w:p>
          <w:p w14:paraId="7A0315C7"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63677F7B"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14928C32"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55190CF7"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Pr="00A04BDC">
              <w:rPr>
                <w:rFonts w:eastAsia="Calibri" w:cs="Times New Roman"/>
                <w:color w:val="141618"/>
                <w:sz w:val="24"/>
                <w:szCs w:val="24"/>
              </w:rPr>
              <w:t>3.3</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3D133F6A"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0"/>
      <w:tr w:rsidR="006E15D8" w:rsidRPr="009C15CC" w14:paraId="48D3DBDF"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2CFCDFA"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91DDB44"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71ABAC" w14:textId="77777777" w:rsidR="006E15D8" w:rsidRPr="009C15CC" w:rsidRDefault="007E799C" w:rsidP="00E229F7">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E229F7">
              <w:rPr>
                <w:rFonts w:asciiTheme="minorHAnsi" w:hAnsiTheme="minorHAnsi" w:cstheme="minorHAnsi"/>
                <w:color w:val="auto"/>
                <w:sz w:val="24"/>
                <w:szCs w:val="24"/>
              </w:rPr>
              <w:t>6</w:t>
            </w:r>
            <w:r w:rsidR="00E4367E" w:rsidRPr="009C15CC">
              <w:rPr>
                <w:rFonts w:asciiTheme="minorHAnsi" w:hAnsiTheme="minorHAnsi" w:cstheme="minorHAnsi"/>
                <w:color w:val="auto"/>
                <w:sz w:val="24"/>
                <w:szCs w:val="24"/>
              </w:rPr>
              <w:t xml:space="preserve"> </w:t>
            </w:r>
            <w:r w:rsidRPr="009C15CC">
              <w:rPr>
                <w:rFonts w:asciiTheme="minorHAnsi" w:hAnsiTheme="minorHAnsi" w:cstheme="minorHAnsi"/>
                <w:color w:val="auto"/>
                <w:sz w:val="24"/>
                <w:szCs w:val="24"/>
              </w:rPr>
              <w:t>Техническ</w:t>
            </w:r>
            <w:r w:rsidR="00E4367E" w:rsidRPr="009C15CC">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006E850E"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2A6D38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50EA462"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DC52D7B" w14:textId="77777777" w:rsidR="006E15D8" w:rsidRPr="00E229F7" w:rsidRDefault="00E229F7"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E229F7">
              <w:rPr>
                <w:rFonts w:asciiTheme="minorHAnsi" w:hAnsiTheme="minorHAnsi" w:cstheme="minorHAnsi"/>
                <w:sz w:val="24"/>
                <w:szCs w:val="24"/>
              </w:rPr>
              <w:t>ОПС 121059 г. Москва, наб. Тараса Шевченко, д.1</w:t>
            </w:r>
          </w:p>
        </w:tc>
      </w:tr>
      <w:tr w:rsidR="006E15D8" w:rsidRPr="009C15CC" w14:paraId="1CCD55D2"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AF3147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 w:name="_Ref529810771" w:colFirst="0" w:colLast="0"/>
            <w:bookmarkEnd w:id="1"/>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661EA2" w14:textId="77777777" w:rsidR="006E15D8" w:rsidRPr="009C15CC"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AB211AB" w14:textId="77777777" w:rsidR="00E229F7" w:rsidRPr="00E229F7" w:rsidRDefault="00E229F7" w:rsidP="00E229F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ru-RU"/>
              </w:rPr>
            </w:pPr>
            <w:r w:rsidRPr="00E229F7">
              <w:rPr>
                <w:rFonts w:eastAsia="Times New Roman" w:cs="Times New Roman"/>
                <w:color w:val="000000"/>
                <w:sz w:val="24"/>
                <w:szCs w:val="24"/>
                <w:lang w:eastAsia="ru-RU"/>
              </w:rPr>
              <w:t>Начало выполнения Работ: не позднее 1 (одного) календарного дня с даты передачи строительной площадки.</w:t>
            </w:r>
          </w:p>
          <w:p w14:paraId="2C5CA2FE" w14:textId="77777777" w:rsidR="00E229F7" w:rsidRPr="00E229F7" w:rsidRDefault="00E229F7" w:rsidP="00E229F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ru-RU"/>
              </w:rPr>
            </w:pPr>
            <w:r w:rsidRPr="00E229F7">
              <w:rPr>
                <w:rFonts w:eastAsia="Times New Roman" w:cs="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78E5A3E4" w14:textId="77777777" w:rsidR="007307D2" w:rsidRPr="001A0208" w:rsidRDefault="00E229F7" w:rsidP="00E229F7">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E229F7">
              <w:rPr>
                <w:rFonts w:eastAsia="Times New Roman"/>
                <w:color w:val="000000"/>
                <w:sz w:val="24"/>
                <w:szCs w:val="24"/>
                <w:lang w:eastAsia="ru-RU"/>
              </w:rPr>
              <w:t>Окончание выполнения Работ: не позднее 35 (тридцати пяти) календарных дней с даты начала выполнения Работ</w:t>
            </w:r>
            <w:r>
              <w:rPr>
                <w:rFonts w:eastAsia="Times New Roman"/>
                <w:color w:val="000000"/>
                <w:sz w:val="24"/>
                <w:szCs w:val="24"/>
                <w:lang w:eastAsia="ru-RU"/>
              </w:rPr>
              <w:t>.</w:t>
            </w:r>
          </w:p>
        </w:tc>
      </w:tr>
      <w:tr w:rsidR="006E15D8" w:rsidRPr="009C15CC" w14:paraId="13096E16"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C6213A9"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529810795"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99900FB"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DC754B4" w14:textId="77777777" w:rsidR="006E15D8" w:rsidRPr="009C15CC" w:rsidRDefault="00F50726" w:rsidP="00EF3DEF">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Подрядчик обязан известить Заказчика о дате и времени сдачи результата Работ не позднее чем за 3 (Три) </w:t>
            </w:r>
            <w:r w:rsidR="00EF3DEF">
              <w:rPr>
                <w:rFonts w:asciiTheme="minorHAnsi" w:hAnsiTheme="minorHAnsi" w:cstheme="minorHAnsi"/>
                <w:color w:val="auto"/>
                <w:sz w:val="24"/>
                <w:szCs w:val="24"/>
              </w:rPr>
              <w:t>рабочих</w:t>
            </w:r>
            <w:r w:rsidRPr="009C15CC">
              <w:rPr>
                <w:rFonts w:asciiTheme="minorHAnsi" w:hAnsiTheme="minorHAnsi" w:cstheme="minorHAnsi"/>
                <w:color w:val="auto"/>
                <w:sz w:val="24"/>
                <w:szCs w:val="24"/>
              </w:rPr>
              <w:t xml:space="preserve">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5F939A26" w14:textId="77777777" w:rsidTr="00BD592F">
        <w:tc>
          <w:tcPr>
            <w:tcW w:w="567" w:type="dxa"/>
            <w:tcBorders>
              <w:top w:val="nil"/>
              <w:left w:val="nil"/>
              <w:bottom w:val="single" w:sz="4" w:space="0" w:color="auto"/>
              <w:right w:val="single" w:sz="4" w:space="0" w:color="auto"/>
            </w:tcBorders>
          </w:tcPr>
          <w:p w14:paraId="6BD0FCA9"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4" w:name="_Ref529810810" w:colFirst="0" w:colLast="0"/>
            <w:bookmarkEnd w:id="3"/>
          </w:p>
        </w:tc>
        <w:tc>
          <w:tcPr>
            <w:tcW w:w="1985" w:type="dxa"/>
            <w:tcBorders>
              <w:top w:val="nil"/>
              <w:left w:val="single" w:sz="4" w:space="0" w:color="auto"/>
              <w:bottom w:val="single" w:sz="4" w:space="0" w:color="auto"/>
              <w:right w:val="single" w:sz="4" w:space="0" w:color="auto"/>
            </w:tcBorders>
            <w:hideMark/>
          </w:tcPr>
          <w:p w14:paraId="4B79C1DA"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190E95C0" w14:textId="77777777" w:rsidR="006E15D8" w:rsidRPr="009C15CC" w:rsidRDefault="00F50726" w:rsidP="00EF3DEF">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t xml:space="preserve">Подрядчик не позднее 3 (трех) </w:t>
            </w:r>
            <w:r w:rsidR="00EF3DEF">
              <w:rPr>
                <w:rFonts w:cstheme="minorHAnsi"/>
                <w:color w:val="auto"/>
                <w:sz w:val="24"/>
                <w:szCs w:val="24"/>
              </w:rPr>
              <w:t>рабочих</w:t>
            </w:r>
            <w:r w:rsidRPr="009C15CC">
              <w:rPr>
                <w:rFonts w:cstheme="minorHAnsi"/>
                <w:color w:val="auto"/>
                <w:sz w:val="24"/>
                <w:szCs w:val="24"/>
              </w:rPr>
              <w:t xml:space="preserve"> дней после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4B403E0D" w14:textId="77777777" w:rsidTr="005C13DE">
        <w:tc>
          <w:tcPr>
            <w:tcW w:w="567" w:type="dxa"/>
            <w:tcBorders>
              <w:top w:val="single" w:sz="4" w:space="0" w:color="auto"/>
              <w:left w:val="nil"/>
              <w:bottom w:val="single" w:sz="4" w:space="0" w:color="auto"/>
              <w:right w:val="single" w:sz="4" w:space="0" w:color="auto"/>
            </w:tcBorders>
          </w:tcPr>
          <w:p w14:paraId="3C8D94D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818" w:colFirst="0" w:colLast="0"/>
            <w:bookmarkEnd w:id="4"/>
          </w:p>
        </w:tc>
        <w:tc>
          <w:tcPr>
            <w:tcW w:w="1985" w:type="dxa"/>
            <w:tcBorders>
              <w:top w:val="single" w:sz="4" w:space="0" w:color="auto"/>
              <w:left w:val="single" w:sz="4" w:space="0" w:color="auto"/>
              <w:bottom w:val="single" w:sz="4" w:space="0" w:color="auto"/>
              <w:right w:val="single" w:sz="4" w:space="0" w:color="auto"/>
            </w:tcBorders>
            <w:hideMark/>
          </w:tcPr>
          <w:p w14:paraId="1E950C86"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570E3E87" w14:textId="77777777" w:rsidR="00FE1486" w:rsidRPr="00FE1486" w:rsidRDefault="00FE1486" w:rsidP="00FE1486">
            <w:pPr>
              <w:widowControl w:val="0"/>
              <w:tabs>
                <w:tab w:val="left" w:pos="568"/>
              </w:tabs>
              <w:suppressAutoHyphens/>
              <w:overflowPunct w:val="0"/>
              <w:autoSpaceDE w:val="0"/>
              <w:autoSpaceDN w:val="0"/>
              <w:adjustRightInd w:val="0"/>
              <w:ind w:firstLine="458"/>
              <w:jc w:val="both"/>
              <w:rPr>
                <w:rFonts w:ascii="Times New Roman" w:eastAsia="Calibri" w:hAnsi="Times New Roman" w:cs="Times New Roman"/>
                <w:color w:val="000000"/>
                <w:sz w:val="24"/>
                <w:szCs w:val="24"/>
                <w:lang w:eastAsia="zh-CN"/>
              </w:rPr>
            </w:pPr>
            <w:r w:rsidRPr="00FE1486">
              <w:rPr>
                <w:rFonts w:ascii="Times New Roman" w:eastAsia="Times New Roman" w:hAnsi="Times New Roman" w:cs="Times New Roman"/>
                <w:color w:val="000000"/>
                <w:sz w:val="24"/>
                <w:szCs w:val="24"/>
                <w:lang w:eastAsia="ru-RU"/>
              </w:rPr>
              <w:t xml:space="preserve">Акт о приемке выполненных работ по унифицированной форме КС-2 </w:t>
            </w:r>
            <w:r w:rsidRPr="00FE1486">
              <w:rPr>
                <w:rFonts w:ascii="Times New Roman" w:eastAsia="Calibri" w:hAnsi="Times New Roman" w:cs="Times New Roman"/>
                <w:color w:val="000000"/>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5881B6AE" w14:textId="77777777" w:rsidR="00FE1486" w:rsidRPr="00FE1486" w:rsidRDefault="00E229F7"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Справка</w:t>
            </w:r>
            <w:r w:rsidR="00FE1486" w:rsidRPr="00FE1486">
              <w:rPr>
                <w:rFonts w:ascii="Times New Roman" w:eastAsia="Times New Roman" w:hAnsi="Times New Roman" w:cs="Times New Roman"/>
                <w:color w:val="000000"/>
                <w:sz w:val="24"/>
                <w:szCs w:val="24"/>
                <w:lang w:eastAsia="ru-RU"/>
              </w:rPr>
              <w:t xml:space="preserve"> о стоимости выполненных работ и затрат по унифицированной форме КС-3.</w:t>
            </w:r>
          </w:p>
          <w:p w14:paraId="034A11CC" w14:textId="77777777" w:rsidR="00FE1486" w:rsidRPr="00FE1486" w:rsidRDefault="00FE1486" w:rsidP="00FE1486">
            <w:pPr>
              <w:widowControl w:val="0"/>
              <w:tabs>
                <w:tab w:val="left" w:pos="1276"/>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Справка (расшифровка) выполненных работ по форме АНФ 02/17.</w:t>
            </w:r>
          </w:p>
          <w:p w14:paraId="4B9977C1" w14:textId="77777777" w:rsidR="00FE1486" w:rsidRP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Счет-фактур</w:t>
            </w:r>
            <w:r w:rsidR="00E229F7">
              <w:rPr>
                <w:rFonts w:ascii="Times New Roman" w:eastAsia="Times New Roman" w:hAnsi="Times New Roman" w:cs="Times New Roman"/>
                <w:color w:val="000000"/>
                <w:sz w:val="24"/>
                <w:szCs w:val="24"/>
                <w:lang w:eastAsia="ru-RU"/>
              </w:rPr>
              <w:t>а</w:t>
            </w:r>
            <w:r w:rsidRPr="00FE1486">
              <w:rPr>
                <w:rFonts w:ascii="Times New Roman" w:eastAsia="Times New Roman" w:hAnsi="Times New Roman" w:cs="Times New Roman"/>
                <w:color w:val="000000"/>
                <w:sz w:val="24"/>
                <w:szCs w:val="24"/>
                <w:lang w:eastAsia="ru-RU"/>
              </w:rPr>
              <w:t>, если Подрядчик является плательщиком НДС.</w:t>
            </w:r>
          </w:p>
          <w:p w14:paraId="59940D3E" w14:textId="77777777" w:rsid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FCCE41C" w14:textId="77777777" w:rsidR="00FE1486" w:rsidRPr="00FE1486" w:rsidRDefault="00E229F7"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w:t>
            </w:r>
            <w:r w:rsidR="00FE1486" w:rsidRPr="00FE1486">
              <w:rPr>
                <w:rFonts w:ascii="Times New Roman" w:eastAsia="Times New Roman" w:hAnsi="Times New Roman" w:cs="Times New Roman"/>
                <w:color w:val="000000"/>
                <w:sz w:val="24"/>
                <w:szCs w:val="24"/>
                <w:lang w:eastAsia="ru-RU"/>
              </w:rPr>
              <w:t xml:space="preserve"> освидетельствования скрытых Работ в 3х экземплярах.</w:t>
            </w:r>
          </w:p>
          <w:p w14:paraId="1257BED2" w14:textId="77777777" w:rsidR="00481D2A" w:rsidRPr="00AB223C" w:rsidRDefault="00E229F7" w:rsidP="00FE1486">
            <w:pPr>
              <w:widowControl w:val="0"/>
              <w:tabs>
                <w:tab w:val="left" w:pos="0"/>
                <w:tab w:val="left" w:pos="1134"/>
              </w:tabs>
              <w:autoSpaceDE w:val="0"/>
              <w:autoSpaceDN w:val="0"/>
              <w:adjustRightInd w:val="0"/>
              <w:ind w:firstLine="458"/>
              <w:jc w:val="both"/>
              <w:rPr>
                <w:rFonts w:cstheme="minorHAnsi"/>
                <w:sz w:val="24"/>
                <w:szCs w:val="24"/>
              </w:rPr>
            </w:pPr>
            <w:r w:rsidRPr="00E229F7">
              <w:rPr>
                <w:rFonts w:ascii="Times New Roman" w:eastAsia="Times New Roman" w:hAnsi="Times New Roman" w:cs="Times New Roman"/>
                <w:color w:val="000000"/>
                <w:sz w:val="24"/>
                <w:szCs w:val="24"/>
                <w:lang w:eastAsia="ru-RU"/>
              </w:rPr>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E229F7">
              <w:rPr>
                <w:rFonts w:ascii="Times New Roman" w:eastAsia="Times New Roman" w:hAnsi="Times New Roman" w:cs="Times New Roman"/>
                <w:color w:val="000000"/>
                <w:sz w:val="24"/>
                <w:szCs w:val="24"/>
                <w:lang w:eastAsia="ru-RU"/>
              </w:rPr>
              <w:t>dpi</w:t>
            </w:r>
            <w:proofErr w:type="spellEnd"/>
            <w:r w:rsidRPr="00E229F7">
              <w:rPr>
                <w:rFonts w:ascii="Times New Roman" w:eastAsia="Times New Roman" w:hAnsi="Times New Roman" w:cs="Times New Roman"/>
                <w:color w:val="000000"/>
                <w:sz w:val="24"/>
                <w:szCs w:val="24"/>
                <w:lang w:eastAsia="ru-RU"/>
              </w:rPr>
              <w:t xml:space="preserve">, формат JPEG, качество </w:t>
            </w:r>
            <w:proofErr w:type="spellStart"/>
            <w:r w:rsidRPr="00E229F7">
              <w:rPr>
                <w:rFonts w:ascii="Times New Roman" w:eastAsia="Times New Roman" w:hAnsi="Times New Roman" w:cs="Times New Roman"/>
                <w:color w:val="000000"/>
                <w:sz w:val="24"/>
                <w:szCs w:val="24"/>
                <w:lang w:eastAsia="ru-RU"/>
              </w:rPr>
              <w:t>superfine</w:t>
            </w:r>
            <w:proofErr w:type="spellEnd"/>
            <w:r w:rsidRPr="00E229F7">
              <w:rPr>
                <w:rFonts w:ascii="Times New Roman" w:eastAsia="Times New Roman" w:hAnsi="Times New Roman" w:cs="Times New Roman"/>
                <w:color w:val="000000"/>
                <w:sz w:val="24"/>
                <w:szCs w:val="24"/>
                <w:lang w:eastAsia="ru-RU"/>
              </w:rPr>
              <w:t>, либо TIFF, не менее 5 фотографий по строению</w:t>
            </w:r>
            <w:r w:rsidR="00FE1486" w:rsidRPr="00FE1486">
              <w:rPr>
                <w:rFonts w:ascii="Times New Roman" w:eastAsia="Times New Roman" w:hAnsi="Times New Roman" w:cs="Times New Roman"/>
                <w:color w:val="000000"/>
                <w:sz w:val="24"/>
                <w:szCs w:val="24"/>
                <w:lang w:eastAsia="ru-RU"/>
              </w:rPr>
              <w:t>)</w:t>
            </w:r>
            <w:r w:rsidR="002B1A9C" w:rsidRPr="002B1A9C">
              <w:rPr>
                <w:rFonts w:cstheme="minorHAnsi"/>
                <w:sz w:val="24"/>
                <w:szCs w:val="24"/>
              </w:rPr>
              <w:t>.</w:t>
            </w:r>
          </w:p>
        </w:tc>
      </w:tr>
      <w:tr w:rsidR="006E15D8" w:rsidRPr="009C15CC" w14:paraId="13573E02" w14:textId="77777777" w:rsidTr="00BD592F">
        <w:tc>
          <w:tcPr>
            <w:tcW w:w="567" w:type="dxa"/>
            <w:tcBorders>
              <w:top w:val="single" w:sz="4" w:space="0" w:color="auto"/>
              <w:left w:val="nil"/>
              <w:bottom w:val="single" w:sz="4" w:space="0" w:color="auto"/>
              <w:right w:val="single" w:sz="4" w:space="0" w:color="auto"/>
            </w:tcBorders>
          </w:tcPr>
          <w:p w14:paraId="7A9968AA"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24"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6A5129D5"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46BEB5C2"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в течение </w:t>
            </w:r>
            <w:r w:rsidR="00DD40D1">
              <w:rPr>
                <w:rFonts w:cstheme="minorHAnsi"/>
                <w:color w:val="auto"/>
                <w:sz w:val="24"/>
                <w:szCs w:val="24"/>
              </w:rPr>
              <w:t>15 (пятнадцать</w:t>
            </w:r>
            <w:r w:rsidRPr="009C15CC">
              <w:rPr>
                <w:rFonts w:cstheme="minorHAnsi"/>
                <w:color w:val="auto"/>
                <w:sz w:val="24"/>
                <w:szCs w:val="24"/>
              </w:rPr>
              <w:t xml:space="preserve">) </w:t>
            </w:r>
            <w:r w:rsidR="00DD40D1">
              <w:rPr>
                <w:rFonts w:cstheme="minorHAnsi"/>
                <w:color w:val="auto"/>
                <w:sz w:val="24"/>
                <w:szCs w:val="24"/>
              </w:rPr>
              <w:t>рабочих</w:t>
            </w:r>
            <w:r w:rsidRPr="009C15CC">
              <w:rPr>
                <w:rFonts w:cstheme="minorHAnsi"/>
                <w:color w:val="auto"/>
                <w:sz w:val="24"/>
                <w:szCs w:val="24"/>
              </w:rPr>
              <w:t xml:space="preserve"> дней с даты получения документов, указанных в п. 4.4 Договора. </w:t>
            </w:r>
          </w:p>
          <w:p w14:paraId="1D4FA41A"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72E9B33B" w14:textId="77777777" w:rsidTr="00BD592F">
        <w:tc>
          <w:tcPr>
            <w:tcW w:w="567" w:type="dxa"/>
            <w:tcBorders>
              <w:top w:val="single" w:sz="4" w:space="0" w:color="auto"/>
              <w:left w:val="nil"/>
              <w:bottom w:val="single" w:sz="4" w:space="0" w:color="auto"/>
              <w:right w:val="single" w:sz="4" w:space="0" w:color="auto"/>
            </w:tcBorders>
          </w:tcPr>
          <w:p w14:paraId="14F28DEC"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1359"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383B5D3E"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5874EA70"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1852BF81"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Подрядчик несет ответственность за недостатки (дефекты), обнаруженные в течение гарантийного срока.</w:t>
            </w:r>
          </w:p>
          <w:p w14:paraId="39897229"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68ED4E82" w14:textId="77777777" w:rsidR="006E15D8" w:rsidRPr="009C15CC" w:rsidRDefault="00FB4687" w:rsidP="00FB4687">
            <w:pPr>
              <w:shd w:val="clear" w:color="auto" w:fill="FFFFFF" w:themeFill="background2"/>
              <w:jc w:val="both"/>
              <w:rPr>
                <w:rFonts w:cstheme="minorHAnsi"/>
                <w:sz w:val="24"/>
                <w:szCs w:val="24"/>
              </w:rPr>
            </w:pPr>
            <w:r w:rsidRPr="00FB4687">
              <w:rPr>
                <w:rFonts w:cstheme="minorHAnsi"/>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384EEBD7" w14:textId="77777777" w:rsidTr="00BD592F">
        <w:tc>
          <w:tcPr>
            <w:tcW w:w="567" w:type="dxa"/>
            <w:tcBorders>
              <w:top w:val="single" w:sz="4" w:space="0" w:color="auto"/>
              <w:left w:val="nil"/>
              <w:bottom w:val="single" w:sz="4" w:space="0" w:color="auto"/>
              <w:right w:val="single" w:sz="4" w:space="0" w:color="auto"/>
            </w:tcBorders>
          </w:tcPr>
          <w:p w14:paraId="0A8DCEC1"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063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7D418060"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54E6E0E7" w14:textId="77777777" w:rsidR="006E15D8" w:rsidRPr="009C15CC" w:rsidRDefault="007307D2" w:rsidP="00422921">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4B22F8F9" w14:textId="77777777" w:rsidTr="00BD592F">
        <w:tc>
          <w:tcPr>
            <w:tcW w:w="567" w:type="dxa"/>
            <w:tcBorders>
              <w:top w:val="single" w:sz="4" w:space="0" w:color="auto"/>
              <w:left w:val="nil"/>
              <w:bottom w:val="single" w:sz="4" w:space="0" w:color="auto"/>
              <w:right w:val="single" w:sz="4" w:space="0" w:color="auto"/>
            </w:tcBorders>
          </w:tcPr>
          <w:p w14:paraId="46BA5C7D"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0644"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767B08E4"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6910F8BA" w14:textId="77777777" w:rsidR="006E15D8" w:rsidRPr="009C15CC" w:rsidRDefault="007307D2" w:rsidP="0071429E">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течение </w:t>
            </w:r>
            <w:r w:rsidR="005967AA" w:rsidRPr="009C15CC">
              <w:rPr>
                <w:rFonts w:cstheme="minorHAnsi"/>
                <w:sz w:val="24"/>
                <w:szCs w:val="24"/>
              </w:rPr>
              <w:t xml:space="preserve">7 </w:t>
            </w:r>
            <w:r w:rsidRPr="009C15CC">
              <w:rPr>
                <w:rFonts w:cstheme="minorHAnsi"/>
                <w:sz w:val="24"/>
                <w:szCs w:val="24"/>
              </w:rPr>
              <w:t>(</w:t>
            </w:r>
            <w:r w:rsidR="005967AA" w:rsidRPr="009C15CC">
              <w:rPr>
                <w:rFonts w:cstheme="minorHAnsi"/>
                <w:sz w:val="24"/>
                <w:szCs w:val="24"/>
              </w:rPr>
              <w:t>семи</w:t>
            </w:r>
            <w:r w:rsidRPr="009C15CC">
              <w:rPr>
                <w:rFonts w:cstheme="minorHAnsi"/>
                <w:sz w:val="24"/>
                <w:szCs w:val="24"/>
              </w:rPr>
              <w:t>) рабочих дней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5F5EB740" w14:textId="77777777" w:rsidTr="00BD592F">
        <w:trPr>
          <w:trHeight w:val="1166"/>
        </w:trPr>
        <w:tc>
          <w:tcPr>
            <w:tcW w:w="567" w:type="dxa"/>
            <w:tcBorders>
              <w:top w:val="single" w:sz="4" w:space="0" w:color="auto"/>
              <w:left w:val="nil"/>
              <w:bottom w:val="single" w:sz="4" w:space="0" w:color="auto"/>
              <w:right w:val="single" w:sz="4" w:space="0" w:color="auto"/>
            </w:tcBorders>
          </w:tcPr>
          <w:p w14:paraId="17B63689"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0" w:name="_Ref529810990"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4456E396"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5465C5B6" w14:textId="77777777" w:rsidR="00E54EE4" w:rsidRPr="009C15CC" w:rsidRDefault="00E54EE4" w:rsidP="00020AD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011B8F" w:rsidRPr="009C15CC">
              <w:rPr>
                <w:rFonts w:cstheme="minorHAnsi"/>
                <w:sz w:val="24"/>
                <w:szCs w:val="24"/>
              </w:rPr>
              <w:fldChar w:fldCharType="begin"/>
            </w:r>
            <w:r w:rsidR="00011B8F" w:rsidRPr="009C15CC">
              <w:rPr>
                <w:rFonts w:cstheme="minorHAnsi"/>
                <w:sz w:val="24"/>
                <w:szCs w:val="24"/>
              </w:rPr>
              <w:instrText xml:space="preserve"> REF _Ref143610445 \r \h </w:instrText>
            </w:r>
            <w:r w:rsidR="009C15CC" w:rsidRPr="009C15CC">
              <w:rPr>
                <w:rFonts w:cstheme="minorHAnsi"/>
                <w:sz w:val="24"/>
                <w:szCs w:val="24"/>
              </w:rPr>
              <w:instrText xml:space="preserve"> \* MERGEFORMAT </w:instrText>
            </w:r>
            <w:r w:rsidR="00011B8F" w:rsidRPr="009C15CC">
              <w:rPr>
                <w:rFonts w:cstheme="minorHAnsi"/>
                <w:sz w:val="24"/>
                <w:szCs w:val="24"/>
              </w:rPr>
            </w:r>
            <w:r w:rsidR="00011B8F" w:rsidRPr="009C15CC">
              <w:rPr>
                <w:rFonts w:cstheme="minorHAnsi"/>
                <w:sz w:val="24"/>
                <w:szCs w:val="24"/>
              </w:rPr>
              <w:fldChar w:fldCharType="separate"/>
            </w:r>
            <w:r w:rsidR="00011B8F" w:rsidRPr="009C15CC">
              <w:rPr>
                <w:rFonts w:cstheme="minorHAnsi"/>
                <w:sz w:val="24"/>
                <w:szCs w:val="24"/>
              </w:rPr>
              <w:t>5.1.3</w:t>
            </w:r>
            <w:r w:rsidR="00011B8F" w:rsidRPr="009C15CC">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79F16D24"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4FA8EDD0"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1" w:name="_Ref529811392" w:colFirst="0" w:colLast="0"/>
            <w:bookmarkEnd w:id="10"/>
          </w:p>
        </w:tc>
        <w:tc>
          <w:tcPr>
            <w:tcW w:w="1985" w:type="dxa"/>
            <w:vMerge w:val="restart"/>
            <w:tcBorders>
              <w:top w:val="single" w:sz="4" w:space="0" w:color="auto"/>
              <w:left w:val="single" w:sz="4" w:space="0" w:color="auto"/>
              <w:bottom w:val="single" w:sz="4" w:space="0" w:color="auto"/>
              <w:right w:val="single" w:sz="4" w:space="0" w:color="auto"/>
            </w:tcBorders>
            <w:hideMark/>
          </w:tcPr>
          <w:p w14:paraId="1EB81D0E"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183F696C"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53BC04B6"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6F0DA7F6"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1"/>
      <w:tr w:rsidR="00E54EE4" w:rsidRPr="009C15CC" w14:paraId="7696603F"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3DF50A1F"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C920D77"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0A1B9601"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5F565CEF"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0F381BFD"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798A0008"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01F73897"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442BB52"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F18F0B1"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D66DBD"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1F3CC623"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от цены Договора, указанной в пункте 1.2 Договора, за каждый день просрочки.</w:t>
            </w:r>
          </w:p>
        </w:tc>
      </w:tr>
      <w:tr w:rsidR="00E54EE4" w:rsidRPr="009C15CC" w14:paraId="71FD75FD"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3E303282"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A0E8BF4"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B1BEA9A"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04036A" w14:textId="77777777" w:rsidR="00E54EE4" w:rsidRPr="009C15CC" w:rsidRDefault="00E54EE4" w:rsidP="00D1618C">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2A03E1E2" w14:textId="77777777" w:rsidR="00E54EE4" w:rsidRPr="009C15CC" w:rsidRDefault="00E54EE4" w:rsidP="00D1618C">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от цены Договора, указанной в пункте 1.2 Договора.</w:t>
            </w:r>
          </w:p>
        </w:tc>
      </w:tr>
      <w:tr w:rsidR="00E54EE4" w:rsidRPr="009C15CC" w14:paraId="217E7999"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23A4516A"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1D41590"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4C2F25"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5B985C5"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94D9CA0" w14:textId="77777777" w:rsidR="00E54EE4" w:rsidRPr="009C15CC" w:rsidRDefault="0055577C" w:rsidP="00C54B29">
            <w:pPr>
              <w:pStyle w:val="VL0"/>
              <w:shd w:val="clear" w:color="auto" w:fill="FFFFFF" w:themeFill="background2"/>
              <w:spacing w:before="0"/>
              <w:rPr>
                <w:rFonts w:cstheme="minorHAnsi"/>
                <w:i/>
                <w:color w:val="auto"/>
                <w:sz w:val="24"/>
                <w:szCs w:val="24"/>
              </w:rPr>
            </w:pPr>
            <w:r w:rsidRPr="009C15CC">
              <w:rPr>
                <w:rFonts w:cstheme="minorHAnsi"/>
                <w:sz w:val="24"/>
                <w:szCs w:val="24"/>
              </w:rPr>
              <w:t>Подрядчик уплачивает Заказчику неустойку в виде штрафа в размере</w:t>
            </w:r>
            <w:r w:rsidR="00C54B29">
              <w:rPr>
                <w:rFonts w:cstheme="minorHAnsi"/>
                <w:sz w:val="24"/>
                <w:szCs w:val="24"/>
              </w:rPr>
              <w:t xml:space="preserve"> 50 000 (п</w:t>
            </w:r>
            <w:r w:rsidR="00C54B29" w:rsidRPr="00C54B29">
              <w:rPr>
                <w:rFonts w:cstheme="minorHAnsi"/>
                <w:sz w:val="24"/>
                <w:szCs w:val="24"/>
              </w:rPr>
              <w:t>ятьдесят тысяч</w:t>
            </w:r>
            <w:r w:rsidR="00C54B29">
              <w:rPr>
                <w:rFonts w:cstheme="minorHAnsi"/>
                <w:sz w:val="24"/>
                <w:szCs w:val="24"/>
              </w:rPr>
              <w:t>)</w:t>
            </w:r>
            <w:r w:rsidR="00C54B29" w:rsidRPr="00C54B29">
              <w:rPr>
                <w:rFonts w:cstheme="minorHAnsi"/>
                <w:sz w:val="24"/>
                <w:szCs w:val="24"/>
              </w:rPr>
              <w:t xml:space="preserve"> рублей 00 копеек</w:t>
            </w:r>
            <w:r w:rsidRPr="009C15CC">
              <w:rPr>
                <w:rFonts w:cstheme="minorHAnsi"/>
                <w:sz w:val="24"/>
                <w:szCs w:val="24"/>
              </w:rPr>
              <w:t>.</w:t>
            </w:r>
          </w:p>
        </w:tc>
      </w:tr>
      <w:tr w:rsidR="00E54EE4" w:rsidRPr="009C15CC" w14:paraId="6C5F999F"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C0BA366"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2"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588381A"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5DD1230"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4D0FA5FC" w14:textId="77777777" w:rsidR="00E54EE4" w:rsidRPr="009C15CC" w:rsidRDefault="00E54EE4" w:rsidP="003E167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3E1679">
              <w:rPr>
                <w:rFonts w:cstheme="minorHAnsi"/>
                <w:color w:val="auto"/>
                <w:sz w:val="24"/>
                <w:szCs w:val="24"/>
              </w:rPr>
              <w:t>3</w:t>
            </w:r>
            <w:r w:rsidRPr="009C15CC">
              <w:rPr>
                <w:rFonts w:cstheme="minorHAnsi"/>
                <w:color w:val="auto"/>
                <w:sz w:val="24"/>
                <w:szCs w:val="24"/>
              </w:rPr>
              <w:t>0 000 (</w:t>
            </w:r>
            <w:r w:rsidR="003E1679">
              <w:rPr>
                <w:rFonts w:cstheme="minorHAnsi"/>
                <w:color w:val="auto"/>
                <w:sz w:val="24"/>
                <w:szCs w:val="24"/>
              </w:rPr>
              <w:t>тридцати</w:t>
            </w:r>
            <w:r w:rsidR="007C4B6F" w:rsidRPr="009C15CC">
              <w:rPr>
                <w:rFonts w:cstheme="minorHAnsi"/>
                <w:color w:val="auto"/>
                <w:sz w:val="24"/>
                <w:szCs w:val="24"/>
              </w:rPr>
              <w:t xml:space="preserve"> </w:t>
            </w:r>
            <w:r w:rsidR="0045678E">
              <w:rPr>
                <w:rFonts w:cstheme="minorHAnsi"/>
                <w:color w:val="auto"/>
                <w:sz w:val="24"/>
                <w:szCs w:val="24"/>
              </w:rPr>
              <w:t>тысяч) рублей 00 копеек.</w:t>
            </w:r>
          </w:p>
        </w:tc>
      </w:tr>
      <w:tr w:rsidR="00C54B29" w:rsidRPr="009C15CC" w14:paraId="34BF93DF"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A956A3D" w14:textId="77777777" w:rsidR="00C54B29" w:rsidRPr="009C15CC" w:rsidRDefault="00C54B29" w:rsidP="00C54B29">
            <w:pPr>
              <w:pStyle w:val="VL0"/>
              <w:numPr>
                <w:ilvl w:val="1"/>
                <w:numId w:val="2"/>
              </w:numPr>
              <w:shd w:val="clear" w:color="auto" w:fill="FFFFFF" w:themeFill="background2"/>
              <w:ind w:left="176" w:hanging="176"/>
              <w:rPr>
                <w:rFonts w:cstheme="minorHAnsi"/>
                <w:color w:val="auto"/>
                <w:sz w:val="24"/>
                <w:szCs w:val="24"/>
              </w:rPr>
            </w:pPr>
            <w:bookmarkStart w:id="13" w:name="_Ref529811441" w:colFirst="0" w:colLast="0"/>
            <w:bookmarkEnd w:id="12"/>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197B34" w14:textId="77777777" w:rsidR="00C54B29" w:rsidRPr="009C15CC" w:rsidRDefault="00C54B29" w:rsidP="00C54B29">
            <w:pPr>
              <w:pStyle w:val="VL0"/>
              <w:shd w:val="clear" w:color="auto" w:fill="FFFFFF" w:themeFill="background2"/>
              <w:spacing w:before="0"/>
              <w:rPr>
                <w:rFonts w:cstheme="minorHAnsi"/>
                <w:color w:val="auto"/>
                <w:sz w:val="24"/>
                <w:szCs w:val="24"/>
              </w:rPr>
            </w:pPr>
            <w:r w:rsidRPr="00945FE0">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99859F4" w14:textId="77777777" w:rsidR="00C54B29" w:rsidRPr="009C15CC" w:rsidRDefault="00C54B29" w:rsidP="00C54B29">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 xml:space="preserve">Обеспечение </w:t>
            </w:r>
            <w:r w:rsidRPr="00945FE0">
              <w:rPr>
                <w:rFonts w:cstheme="minorHAnsi"/>
                <w:color w:val="auto"/>
                <w:sz w:val="24"/>
                <w:szCs w:val="24"/>
              </w:rPr>
              <w:t>исполнения Договора</w:t>
            </w:r>
            <w:r w:rsidRPr="009C15CC">
              <w:rPr>
                <w:rFonts w:eastAsia="Times New Roman" w:cstheme="minorHAnsi"/>
                <w:sz w:val="24"/>
                <w:szCs w:val="24"/>
                <w:lang w:eastAsia="ru-RU"/>
              </w:rPr>
              <w:t xml:space="preserve"> Подрядчиком не предоставляется</w:t>
            </w:r>
            <w:r w:rsidRPr="009C15CC">
              <w:rPr>
                <w:rFonts w:cstheme="minorHAnsi"/>
                <w:sz w:val="24"/>
                <w:szCs w:val="24"/>
              </w:rPr>
              <w:t>.</w:t>
            </w:r>
          </w:p>
        </w:tc>
      </w:tr>
      <w:tr w:rsidR="00C54B29" w:rsidRPr="009C15CC" w14:paraId="7A207E5B" w14:textId="77777777" w:rsidTr="006F1E56">
        <w:tc>
          <w:tcPr>
            <w:tcW w:w="567" w:type="dxa"/>
            <w:tcBorders>
              <w:top w:val="single" w:sz="4" w:space="0" w:color="auto"/>
              <w:left w:val="nil"/>
              <w:bottom w:val="nil"/>
              <w:right w:val="single" w:sz="4" w:space="0" w:color="auto"/>
            </w:tcBorders>
          </w:tcPr>
          <w:p w14:paraId="3498AEA0" w14:textId="77777777" w:rsidR="00C54B29" w:rsidRPr="009C15CC" w:rsidRDefault="00C54B29" w:rsidP="00C54B29">
            <w:pPr>
              <w:pStyle w:val="VL0"/>
              <w:numPr>
                <w:ilvl w:val="1"/>
                <w:numId w:val="2"/>
              </w:numPr>
              <w:shd w:val="clear" w:color="auto" w:fill="FFFFFF" w:themeFill="background2"/>
              <w:ind w:left="176" w:hanging="176"/>
              <w:rPr>
                <w:rFonts w:cstheme="minorHAnsi"/>
                <w:color w:val="auto"/>
                <w:sz w:val="24"/>
                <w:szCs w:val="24"/>
              </w:rPr>
            </w:pPr>
            <w:bookmarkStart w:id="14" w:name="_Ref529811546" w:colFirst="0" w:colLast="0"/>
            <w:bookmarkEnd w:id="13"/>
          </w:p>
        </w:tc>
        <w:tc>
          <w:tcPr>
            <w:tcW w:w="1985" w:type="dxa"/>
            <w:tcBorders>
              <w:top w:val="single" w:sz="4" w:space="0" w:color="auto"/>
              <w:left w:val="single" w:sz="4" w:space="0" w:color="auto"/>
              <w:bottom w:val="nil"/>
              <w:right w:val="single" w:sz="4" w:space="0" w:color="auto"/>
            </w:tcBorders>
            <w:hideMark/>
          </w:tcPr>
          <w:p w14:paraId="606FF715" w14:textId="77777777" w:rsidR="00C54B29" w:rsidRPr="009C15CC" w:rsidRDefault="00C54B29" w:rsidP="00C54B2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4266BAFE" w14:textId="77777777" w:rsidR="00C54B29" w:rsidRPr="009C15CC" w:rsidRDefault="00C54B29" w:rsidP="00C54B29">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77C28A71"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4B9C725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5" w:name="_Ref70408340"/>
            <w:bookmarkStart w:id="16" w:name="_Ref529811561" w:colFirst="0" w:colLast="0"/>
            <w:bookmarkEnd w:id="14"/>
          </w:p>
        </w:tc>
        <w:bookmarkEnd w:id="15"/>
        <w:tc>
          <w:tcPr>
            <w:tcW w:w="1984" w:type="dxa"/>
            <w:hideMark/>
          </w:tcPr>
          <w:p w14:paraId="4BDAD15D"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249EB640"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292C1879"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7D45FF0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7" w:name="_Ref70408261"/>
            <w:bookmarkEnd w:id="16"/>
          </w:p>
        </w:tc>
        <w:bookmarkEnd w:id="17"/>
        <w:tc>
          <w:tcPr>
            <w:tcW w:w="1984" w:type="dxa"/>
            <w:hideMark/>
          </w:tcPr>
          <w:p w14:paraId="01563BB7"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643D928D" w14:textId="77777777" w:rsidR="006E15D8" w:rsidRPr="009C15CC" w:rsidRDefault="009C216D" w:rsidP="00C54B29">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сания Сторонами и действует</w:t>
            </w:r>
            <w:r w:rsidR="00AF2245" w:rsidRPr="009C15CC">
              <w:rPr>
                <w:rFonts w:asciiTheme="minorHAnsi" w:hAnsiTheme="minorHAnsi" w:cstheme="minorHAnsi"/>
                <w:sz w:val="24"/>
                <w:szCs w:val="24"/>
              </w:rPr>
              <w:t xml:space="preserve"> </w:t>
            </w:r>
            <w:r w:rsidR="00F04A94">
              <w:rPr>
                <w:rFonts w:asciiTheme="minorHAnsi" w:hAnsiTheme="minorHAnsi" w:cstheme="minorHAnsi"/>
                <w:sz w:val="24"/>
                <w:szCs w:val="24"/>
              </w:rPr>
              <w:t xml:space="preserve">до </w:t>
            </w:r>
            <w:r w:rsidR="007A68EF">
              <w:rPr>
                <w:rFonts w:asciiTheme="minorHAnsi" w:hAnsiTheme="minorHAnsi" w:cstheme="minorHAnsi"/>
                <w:sz w:val="24"/>
                <w:szCs w:val="24"/>
              </w:rPr>
              <w:t>31.1</w:t>
            </w:r>
            <w:r w:rsidR="00C54B29">
              <w:rPr>
                <w:rFonts w:asciiTheme="minorHAnsi" w:hAnsiTheme="minorHAnsi" w:cstheme="minorHAnsi"/>
                <w:sz w:val="24"/>
                <w:szCs w:val="24"/>
              </w:rPr>
              <w:t>2</w:t>
            </w:r>
            <w:r w:rsidR="007B059D" w:rsidRPr="009C15CC">
              <w:rPr>
                <w:rFonts w:asciiTheme="minorHAnsi" w:hAnsiTheme="minorHAnsi" w:cstheme="minorHAnsi"/>
                <w:sz w:val="24"/>
                <w:szCs w:val="24"/>
              </w:rPr>
              <w:t>.202</w:t>
            </w:r>
            <w:r w:rsidR="008E16F2">
              <w:rPr>
                <w:rFonts w:asciiTheme="minorHAnsi" w:hAnsiTheme="minorHAnsi" w:cstheme="minorHAnsi"/>
                <w:sz w:val="24"/>
                <w:szCs w:val="24"/>
              </w:rPr>
              <w:t>6</w:t>
            </w:r>
            <w:r w:rsidR="007B059D" w:rsidRPr="009C15CC">
              <w:rPr>
                <w:rFonts w:asciiTheme="minorHAnsi" w:hAnsiTheme="minorHAnsi" w:cstheme="minorHAnsi"/>
                <w:sz w:val="24"/>
                <w:szCs w:val="24"/>
              </w:rPr>
              <w:t xml:space="preserve"> г.</w:t>
            </w:r>
            <w:r w:rsidRPr="009C15CC">
              <w:rPr>
                <w:rFonts w:asciiTheme="minorHAnsi" w:hAnsiTheme="minorHAnsi" w:cstheme="minorHAnsi"/>
                <w:sz w:val="24"/>
                <w:szCs w:val="24"/>
              </w:rPr>
              <w:t>, а в части приемки выполненных Работ и расчетов – до полного исполнения Сторонами своих обязательств.</w:t>
            </w:r>
          </w:p>
        </w:tc>
      </w:tr>
    </w:tbl>
    <w:p w14:paraId="1BB39275"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8" w:name="_Ref529810957"/>
      <w:r w:rsidRPr="009C15CC">
        <w:rPr>
          <w:rFonts w:asciiTheme="minorHAnsi" w:hAnsiTheme="minorHAnsi" w:cstheme="minorHAnsi"/>
          <w:b/>
        </w:rPr>
        <w:t>Предмет Договора</w:t>
      </w:r>
      <w:bookmarkEnd w:id="18"/>
    </w:p>
    <w:p w14:paraId="53064455"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327842B4"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4AA3B45A"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054ACD0C" w14:textId="77777777" w:rsidR="00755A42" w:rsidRPr="0045678E" w:rsidRDefault="00755A42" w:rsidP="00A04BDC">
      <w:pPr>
        <w:numPr>
          <w:ilvl w:val="1"/>
          <w:numId w:val="1"/>
        </w:numPr>
        <w:tabs>
          <w:tab w:val="left" w:pos="1276"/>
        </w:tabs>
        <w:spacing w:after="0" w:line="240" w:lineRule="auto"/>
        <w:ind w:left="0" w:firstLine="709"/>
        <w:jc w:val="both"/>
        <w:rPr>
          <w:rFonts w:eastAsia="Times New Roman" w:cstheme="minorHAnsi"/>
          <w:sz w:val="24"/>
          <w:szCs w:val="24"/>
          <w:lang w:eastAsia="ru-RU"/>
        </w:rPr>
      </w:pPr>
      <w:r w:rsidRPr="0045678E">
        <w:rPr>
          <w:rFonts w:eastAsia="Times New Roman" w:cstheme="minorHAnsi"/>
          <w:sz w:val="24"/>
          <w:szCs w:val="24"/>
          <w:lang w:eastAsia="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1A8EB80"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685F526F"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9" w:name="_Ref529815928"/>
      <w:r w:rsidRPr="009C15CC">
        <w:rPr>
          <w:rFonts w:asciiTheme="minorHAnsi" w:hAnsiTheme="minorHAnsi" w:cstheme="minorHAnsi"/>
          <w:b/>
        </w:rPr>
        <w:t>Цена Договора и порядок расчетов</w:t>
      </w:r>
      <w:bookmarkEnd w:id="19"/>
    </w:p>
    <w:p w14:paraId="2BEA4A5C"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1.2 Договора.  </w:t>
      </w:r>
    </w:p>
    <w:p w14:paraId="563383B0"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0"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114FCFBB"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3DE0F5C7"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0"/>
    </w:p>
    <w:p w14:paraId="7A4199A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41B064A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27120B2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7A427848"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30D6D4C"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526E24A"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0FC3F705"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6BE82EE4"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455BC3E2"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6C769409"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1"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1C19FC6E"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1"/>
      <w:r w:rsidRPr="009C15CC">
        <w:rPr>
          <w:rFonts w:asciiTheme="minorHAnsi" w:hAnsiTheme="minorHAnsi" w:cstheme="minorHAnsi"/>
          <w:lang w:eastAsia="ar-SA"/>
        </w:rPr>
        <w:t xml:space="preserve"> </w:t>
      </w:r>
    </w:p>
    <w:p w14:paraId="2BF5D5D0"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в порядке, предусмотренном пунктом </w:t>
      </w:r>
      <w:r w:rsidR="00CB39DA" w:rsidRPr="009C15CC">
        <w:rPr>
          <w:rFonts w:asciiTheme="minorHAnsi" w:hAnsiTheme="minorHAnsi" w:cstheme="minorHAnsi"/>
        </w:rPr>
        <w:t>14.3</w:t>
      </w:r>
      <w:r w:rsidRPr="009C15CC">
        <w:rPr>
          <w:rFonts w:asciiTheme="minorHAnsi" w:hAnsiTheme="minorHAnsi" w:cstheme="minorHAnsi"/>
        </w:rPr>
        <w:t xml:space="preserve"> 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w:t>
      </w:r>
    </w:p>
    <w:p w14:paraId="11185BD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2"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2"/>
    </w:p>
    <w:p w14:paraId="6E880152"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72A7AC29"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25848706"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683CBAD5"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CD86C6B"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5C44C6B"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26B46EFA"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731238F2"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1D1F8ABC"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5E1A1AA6"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2A7D2FAB"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F9A730A"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33BF7CA"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2E9DB9DB"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3EFC63F"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50955EDD"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0D65276B"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7CA5F342"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05721E72"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0606AB72"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9C15CC">
        <w:rPr>
          <w:rFonts w:asciiTheme="minorHAnsi" w:hAnsiTheme="minorHAnsi" w:cstheme="minorHAnsi"/>
        </w:rPr>
        <w:t>ненаправления</w:t>
      </w:r>
      <w:proofErr w:type="spellEnd"/>
      <w:r w:rsidRPr="009C15CC">
        <w:rPr>
          <w:rFonts w:asciiTheme="minorHAnsi" w:hAnsiTheme="minorHAnsi" w:cstheme="minorHAnsi"/>
        </w:rP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48EBF873"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1FA72AEC"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8E647E" w:rsidRPr="009C15CC">
        <w:rPr>
          <w:rFonts w:asciiTheme="minorHAnsi" w:hAnsiTheme="minorHAnsi" w:cstheme="minorHAnsi"/>
        </w:rPr>
        <w:t>1</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6B265CB9"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39C01FDE"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1A934877"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1F4FB547"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4FEA3989"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67AE2751"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1F273382"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3DEFB6FA"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304B69D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3"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3"/>
    </w:p>
    <w:p w14:paraId="5829235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3D3DBB9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4515FE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0D9CE0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7EC2C97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1B71CD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8DB2D4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4B64618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64FE00A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7F6C28F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736C4FD6"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1D3FC94B"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331A0229"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07D1B66A"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34FB9FB" w14:textId="77777777" w:rsidR="00251E85" w:rsidRPr="008E2B3B" w:rsidRDefault="00251E85" w:rsidP="008E2B3B">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749E91DF"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24F00FE"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BE5AFD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2596D0D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25D60EB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1FFF30B7"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1BFC92BB"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4395D6E4"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6661C33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F8A0AE3"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7DD0895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432D25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6CBCECF5"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26DB7588"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4C38A61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3447B4D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3DF16DB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720A64C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13CA51E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самостоятельно определять способы выполнения Работ;</w:t>
      </w:r>
    </w:p>
    <w:p w14:paraId="53B5231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67104C8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7755883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2757EC18"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7309121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3E07A6C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46957FD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70568F1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43BBFE0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1E0C636D"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5C4F182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615D610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566169B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7220A50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696910A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7EB0DF8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627D6BA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0098E06F"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03E6BD39"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45F5DE5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045FA28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63EA02D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4"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24"/>
    </w:p>
    <w:p w14:paraId="237C7D2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79DA02B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5"/>
    </w:p>
    <w:p w14:paraId="3BA7974D"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2764370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4A9F90A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667E698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1AA4609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2F19C823"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0B1FAD4D"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59481A7E" w14:textId="77777777" w:rsidR="00EB16B9" w:rsidRPr="009C15CC" w:rsidRDefault="00EB16B9" w:rsidP="00FC169D">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Обеспечение исполнения Договора </w:t>
      </w:r>
      <w:r w:rsidR="00F24637" w:rsidRPr="009C15CC">
        <w:rPr>
          <w:rFonts w:cstheme="minorHAnsi"/>
        </w:rPr>
        <w:t>Подрядчиком не предоставляется.</w:t>
      </w:r>
    </w:p>
    <w:p w14:paraId="3E2D4477" w14:textId="77777777" w:rsidR="00EB16B9" w:rsidRDefault="00EB16B9" w:rsidP="00242D45">
      <w:pPr>
        <w:pStyle w:val="ab"/>
        <w:numPr>
          <w:ilvl w:val="1"/>
          <w:numId w:val="43"/>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69A86A43" w14:textId="77777777" w:rsidR="00F24637" w:rsidRPr="00242D45" w:rsidRDefault="00F24637" w:rsidP="00F24637">
      <w:pPr>
        <w:pStyle w:val="ab"/>
        <w:tabs>
          <w:tab w:val="left" w:pos="1276"/>
        </w:tabs>
        <w:ind w:left="709"/>
        <w:jc w:val="both"/>
        <w:rPr>
          <w:rFonts w:asciiTheme="minorHAnsi" w:hAnsiTheme="minorHAnsi" w:cstheme="minorHAnsi"/>
        </w:rPr>
      </w:pPr>
    </w:p>
    <w:p w14:paraId="7D016ECB" w14:textId="77777777" w:rsidR="006E15D8"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3B045583" w14:textId="77777777" w:rsidR="00F24637" w:rsidRPr="009C15CC" w:rsidRDefault="00F24637" w:rsidP="00F24637">
      <w:pPr>
        <w:pStyle w:val="ab"/>
        <w:shd w:val="clear" w:color="auto" w:fill="FFFFFF" w:themeFill="background2"/>
        <w:tabs>
          <w:tab w:val="left" w:pos="1260"/>
        </w:tabs>
        <w:spacing w:before="240" w:after="120"/>
        <w:ind w:left="357"/>
        <w:rPr>
          <w:rFonts w:asciiTheme="minorHAnsi" w:hAnsiTheme="minorHAnsi" w:cstheme="minorHAnsi"/>
          <w:b/>
        </w:rPr>
      </w:pPr>
    </w:p>
    <w:p w14:paraId="30514E7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3D11B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C15CC">
        <w:rPr>
          <w:rFonts w:asciiTheme="minorHAnsi" w:eastAsiaTheme="minorHAnsi" w:hAnsiTheme="minorHAnsi" w:cstheme="minorHAnsi"/>
        </w:rPr>
        <w:t>Неизвещение</w:t>
      </w:r>
      <w:proofErr w:type="spellEnd"/>
      <w:r w:rsidRPr="009C15CC">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3DC659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931B409"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12D48BDF"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7F06B23D"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3EF0D24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37BF10C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37F49F1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E879FD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0C7462" w:rsidRPr="009C15CC">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740C4303"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1573BB9C"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13F10A5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0C7462" w:rsidRPr="009C15CC">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21268E1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F24C93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21480EC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6" w:name="_Ref529811581"/>
      <w:bookmarkStart w:id="27"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26"/>
      <w:r w:rsidRPr="009C15CC">
        <w:rPr>
          <w:rFonts w:asciiTheme="minorHAnsi" w:hAnsiTheme="minorHAnsi" w:cstheme="minorHAnsi"/>
        </w:rPr>
        <w:t xml:space="preserve">ях, установленных Положением о закупке Заказчика. </w:t>
      </w:r>
    </w:p>
    <w:p w14:paraId="646CEE2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8"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28"/>
    </w:p>
    <w:p w14:paraId="41F8DE34"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27"/>
    <w:p w14:paraId="037145CA"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2B8F0224"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851FBE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6C3A1BDE"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0C4C0804"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5BDC386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A6B9A2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7D06D8B5"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0AB49D94"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4E0DFA2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094182C8"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142EE60"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FBFA9CC"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6E1D78B"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4116C0A5"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0E948E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09F2415"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43802C2"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3CEB11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3B6D307A"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66E97FBA"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26D5E062"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760DD2F6"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29"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29"/>
    </w:p>
    <w:p w14:paraId="0B630C86"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0"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0"/>
    </w:p>
    <w:p w14:paraId="71E42C8B"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598DD5B8"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314CCC2F"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6A4206D5"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020CF878"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1"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31"/>
    </w:p>
    <w:p w14:paraId="46A4B3F6"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798D031"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7C77C0E3"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92FC38C"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86D87BB"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7CFD01C6"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139F7E7"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7E80CD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1C418F97"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1A2E5485"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7E6D42C9"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40A81C5E"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0C552C07"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3A86AEE8"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5BF0D41E"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w:t>
      </w:r>
      <w:proofErr w:type="spellStart"/>
      <w:r w:rsidRPr="009C15CC">
        <w:rPr>
          <w:rFonts w:asciiTheme="minorHAnsi" w:hAnsiTheme="minorHAnsi" w:cstheme="minorHAnsi"/>
        </w:rPr>
        <w:t>ii</w:t>
      </w:r>
      <w:proofErr w:type="spellEnd"/>
      <w:r w:rsidRPr="009C15CC">
        <w:rPr>
          <w:rFonts w:asciiTheme="minorHAnsi" w:hAnsiTheme="minorHAnsi" w:cstheme="minorHAnsi"/>
        </w:rPr>
        <w:t xml:space="preserve">)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41067AE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30A6FC37"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11269835"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10A9F50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632919B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3ACBEF4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3CA724F3"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734153EB"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C3D4FD0"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472BB8B3"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73599892"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4F3F084F"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402E8E80"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551D8922"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6922C5E0"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760E0B1F"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3CDA1EB"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2C97F60"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72858E6"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1E72CED"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1CB32A82"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20728FBA"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66009C86"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4081A53C"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48ACBF7F"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263B36AB"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48ACF531"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2E47460C"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7F570DC0"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49B78552"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20827D52"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490E8728" w14:textId="77777777" w:rsidR="006128B9" w:rsidRPr="009C15CC"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p>
    <w:p w14:paraId="4D63F79A"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0F1EA245"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32" w:name="_Ref529810240"/>
      <w:r w:rsidRPr="009C15CC">
        <w:rPr>
          <w:rFonts w:asciiTheme="minorHAnsi" w:hAnsiTheme="minorHAnsi" w:cstheme="minorHAnsi"/>
          <w:b/>
        </w:rPr>
        <w:t>Адреса и банковские реквизиты Сторон</w:t>
      </w:r>
      <w:bookmarkEnd w:id="32"/>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828"/>
        <w:gridCol w:w="3401"/>
      </w:tblGrid>
      <w:tr w:rsidR="008929C2" w:rsidRPr="009C15CC" w14:paraId="633BC8B1" w14:textId="77777777" w:rsidTr="00FA6641">
        <w:trPr>
          <w:trHeight w:val="403"/>
        </w:trPr>
        <w:tc>
          <w:tcPr>
            <w:tcW w:w="2977" w:type="dxa"/>
            <w:tcBorders>
              <w:top w:val="single" w:sz="4" w:space="0" w:color="auto"/>
              <w:left w:val="single" w:sz="4" w:space="0" w:color="auto"/>
              <w:bottom w:val="single" w:sz="4" w:space="0" w:color="auto"/>
              <w:right w:val="single" w:sz="4" w:space="0" w:color="auto"/>
            </w:tcBorders>
            <w:vAlign w:val="center"/>
          </w:tcPr>
          <w:p w14:paraId="2543E3F2"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828" w:type="dxa"/>
            <w:tcBorders>
              <w:top w:val="single" w:sz="4" w:space="0" w:color="auto"/>
              <w:left w:val="single" w:sz="4" w:space="0" w:color="auto"/>
              <w:bottom w:val="single" w:sz="4" w:space="0" w:color="auto"/>
              <w:right w:val="single" w:sz="4" w:space="0" w:color="auto"/>
            </w:tcBorders>
            <w:vAlign w:val="center"/>
          </w:tcPr>
          <w:p w14:paraId="388C7B34" w14:textId="77777777" w:rsidR="008929C2" w:rsidRPr="009C15CC" w:rsidRDefault="008929C2" w:rsidP="00D4660B">
            <w:pPr>
              <w:widowControl w:val="0"/>
              <w:autoSpaceDN w:val="0"/>
              <w:adjustRightInd w:val="0"/>
              <w:spacing w:after="0"/>
              <w:jc w:val="center"/>
              <w:rPr>
                <w:rFonts w:eastAsia="Calibri" w:cstheme="minorHAnsi"/>
                <w:b/>
                <w:sz w:val="24"/>
                <w:szCs w:val="24"/>
              </w:rPr>
            </w:pPr>
            <w:r w:rsidRPr="009C15CC">
              <w:rPr>
                <w:rFonts w:eastAsia="Calibri" w:cstheme="minorHAnsi"/>
                <w:b/>
                <w:sz w:val="24"/>
                <w:szCs w:val="24"/>
              </w:rPr>
              <w:t>ЗАКАЗЧИК</w:t>
            </w:r>
          </w:p>
        </w:tc>
        <w:tc>
          <w:tcPr>
            <w:tcW w:w="3401" w:type="dxa"/>
            <w:tcBorders>
              <w:top w:val="single" w:sz="4" w:space="0" w:color="auto"/>
              <w:left w:val="single" w:sz="4" w:space="0" w:color="auto"/>
              <w:bottom w:val="single" w:sz="4" w:space="0" w:color="auto"/>
              <w:right w:val="single" w:sz="4" w:space="0" w:color="auto"/>
            </w:tcBorders>
            <w:vAlign w:val="center"/>
          </w:tcPr>
          <w:p w14:paraId="005F4DE4" w14:textId="77777777" w:rsidR="008929C2" w:rsidRPr="009C15CC" w:rsidRDefault="008929C2" w:rsidP="00D4660B">
            <w:pPr>
              <w:tabs>
                <w:tab w:val="left" w:pos="34"/>
                <w:tab w:val="left" w:pos="851"/>
                <w:tab w:val="left" w:pos="993"/>
              </w:tabs>
              <w:overflowPunct w:val="0"/>
              <w:autoSpaceDE w:val="0"/>
              <w:spacing w:after="0"/>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40DAD56E"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078F163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Полное или сокращенное наименование организации</w:t>
            </w:r>
          </w:p>
        </w:tc>
        <w:tc>
          <w:tcPr>
            <w:tcW w:w="3828" w:type="dxa"/>
            <w:tcBorders>
              <w:top w:val="single" w:sz="4" w:space="0" w:color="auto"/>
              <w:left w:val="single" w:sz="4" w:space="0" w:color="auto"/>
              <w:bottom w:val="single" w:sz="4" w:space="0" w:color="auto"/>
              <w:right w:val="single" w:sz="4" w:space="0" w:color="auto"/>
            </w:tcBorders>
            <w:vAlign w:val="center"/>
          </w:tcPr>
          <w:p w14:paraId="175494D3"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АО «Почта России»</w:t>
            </w:r>
          </w:p>
        </w:tc>
        <w:tc>
          <w:tcPr>
            <w:tcW w:w="3401" w:type="dxa"/>
            <w:tcBorders>
              <w:top w:val="single" w:sz="4" w:space="0" w:color="auto"/>
              <w:left w:val="single" w:sz="4" w:space="0" w:color="auto"/>
              <w:bottom w:val="single" w:sz="4" w:space="0" w:color="auto"/>
              <w:right w:val="single" w:sz="4" w:space="0" w:color="auto"/>
            </w:tcBorders>
            <w:vAlign w:val="center"/>
          </w:tcPr>
          <w:p w14:paraId="22DE2FC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1420F8E"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63AC065"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828" w:type="dxa"/>
            <w:tcBorders>
              <w:top w:val="single" w:sz="4" w:space="0" w:color="auto"/>
              <w:left w:val="single" w:sz="4" w:space="0" w:color="auto"/>
              <w:bottom w:val="single" w:sz="4" w:space="0" w:color="auto"/>
              <w:right w:val="single" w:sz="4" w:space="0" w:color="auto"/>
            </w:tcBorders>
            <w:vAlign w:val="center"/>
          </w:tcPr>
          <w:p w14:paraId="36F39797"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1197746000000</w:t>
            </w:r>
          </w:p>
        </w:tc>
        <w:tc>
          <w:tcPr>
            <w:tcW w:w="3401" w:type="dxa"/>
            <w:tcBorders>
              <w:top w:val="single" w:sz="4" w:space="0" w:color="auto"/>
              <w:left w:val="single" w:sz="4" w:space="0" w:color="auto"/>
              <w:bottom w:val="single" w:sz="4" w:space="0" w:color="auto"/>
              <w:right w:val="single" w:sz="4" w:space="0" w:color="auto"/>
            </w:tcBorders>
            <w:vAlign w:val="center"/>
          </w:tcPr>
          <w:p w14:paraId="3A0B5ED6"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E80E561"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3E5BB64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ИНН/КПП юридического лица</w:t>
            </w:r>
          </w:p>
        </w:tc>
        <w:tc>
          <w:tcPr>
            <w:tcW w:w="3828" w:type="dxa"/>
            <w:tcBorders>
              <w:top w:val="single" w:sz="4" w:space="0" w:color="auto"/>
              <w:left w:val="single" w:sz="4" w:space="0" w:color="auto"/>
              <w:bottom w:val="single" w:sz="4" w:space="0" w:color="auto"/>
              <w:right w:val="single" w:sz="4" w:space="0" w:color="auto"/>
            </w:tcBorders>
            <w:vAlign w:val="center"/>
          </w:tcPr>
          <w:p w14:paraId="5F6D30D0"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3401" w:type="dxa"/>
            <w:tcBorders>
              <w:top w:val="single" w:sz="4" w:space="0" w:color="auto"/>
              <w:left w:val="single" w:sz="4" w:space="0" w:color="auto"/>
              <w:bottom w:val="single" w:sz="4" w:space="0" w:color="auto"/>
              <w:right w:val="single" w:sz="4" w:space="0" w:color="auto"/>
            </w:tcBorders>
            <w:vAlign w:val="center"/>
          </w:tcPr>
          <w:p w14:paraId="7AF68608"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D6E4E96"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1EC997A"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Юридический и почтовый адрес </w:t>
            </w:r>
          </w:p>
        </w:tc>
        <w:tc>
          <w:tcPr>
            <w:tcW w:w="3828" w:type="dxa"/>
            <w:tcBorders>
              <w:top w:val="single" w:sz="4" w:space="0" w:color="auto"/>
              <w:left w:val="single" w:sz="4" w:space="0" w:color="auto"/>
              <w:bottom w:val="single" w:sz="4" w:space="0" w:color="auto"/>
              <w:right w:val="single" w:sz="4" w:space="0" w:color="auto"/>
            </w:tcBorders>
            <w:vAlign w:val="center"/>
          </w:tcPr>
          <w:p w14:paraId="3CC88BA0"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125252, г. Москва, вн. тер. </w:t>
            </w:r>
            <w:r w:rsidRPr="009C15CC">
              <w:rPr>
                <w:rFonts w:eastAsia="Calibri" w:cstheme="minorHAnsi"/>
                <w:sz w:val="24"/>
                <w:szCs w:val="24"/>
              </w:rPr>
              <w:br/>
              <w:t>г. муниципальный округ Хорошевский, ул. 3-я Песчаная, д. 2А</w:t>
            </w:r>
          </w:p>
        </w:tc>
        <w:tc>
          <w:tcPr>
            <w:tcW w:w="3401" w:type="dxa"/>
            <w:tcBorders>
              <w:top w:val="single" w:sz="4" w:space="0" w:color="auto"/>
              <w:left w:val="single" w:sz="4" w:space="0" w:color="auto"/>
              <w:bottom w:val="single" w:sz="4" w:space="0" w:color="auto"/>
              <w:right w:val="single" w:sz="4" w:space="0" w:color="auto"/>
            </w:tcBorders>
            <w:vAlign w:val="center"/>
          </w:tcPr>
          <w:p w14:paraId="74A15CB4"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CB98B67"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3BC9D198"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Наименование обособленного подразделения</w:t>
            </w:r>
          </w:p>
        </w:tc>
        <w:tc>
          <w:tcPr>
            <w:tcW w:w="3828" w:type="dxa"/>
            <w:tcBorders>
              <w:top w:val="single" w:sz="4" w:space="0" w:color="auto"/>
              <w:left w:val="single" w:sz="4" w:space="0" w:color="auto"/>
              <w:bottom w:val="single" w:sz="4" w:space="0" w:color="auto"/>
              <w:right w:val="single" w:sz="4" w:space="0" w:color="auto"/>
            </w:tcBorders>
            <w:vAlign w:val="center"/>
          </w:tcPr>
          <w:p w14:paraId="487A8CDC"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3401" w:type="dxa"/>
            <w:tcBorders>
              <w:top w:val="single" w:sz="4" w:space="0" w:color="auto"/>
              <w:left w:val="single" w:sz="4" w:space="0" w:color="auto"/>
              <w:bottom w:val="single" w:sz="4" w:space="0" w:color="auto"/>
              <w:right w:val="single" w:sz="4" w:space="0" w:color="auto"/>
            </w:tcBorders>
            <w:vAlign w:val="center"/>
          </w:tcPr>
          <w:p w14:paraId="207AA93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3B6153D"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525B6A7"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828" w:type="dxa"/>
            <w:tcBorders>
              <w:top w:val="single" w:sz="4" w:space="0" w:color="auto"/>
              <w:left w:val="single" w:sz="4" w:space="0" w:color="auto"/>
              <w:bottom w:val="single" w:sz="4" w:space="0" w:color="auto"/>
              <w:right w:val="single" w:sz="4" w:space="0" w:color="auto"/>
            </w:tcBorders>
            <w:vAlign w:val="center"/>
          </w:tcPr>
          <w:p w14:paraId="62DCDC0A" w14:textId="77777777" w:rsidR="008929C2" w:rsidRPr="009C15CC" w:rsidRDefault="007C2AC4" w:rsidP="007C2AC4">
            <w:pPr>
              <w:widowControl w:val="0"/>
              <w:autoSpaceDN w:val="0"/>
              <w:adjustRightInd w:val="0"/>
              <w:spacing w:after="0"/>
              <w:rPr>
                <w:rFonts w:eastAsia="Calibri" w:cstheme="minorHAnsi"/>
                <w:sz w:val="24"/>
                <w:szCs w:val="24"/>
                <w:highlight w:val="yellow"/>
              </w:rPr>
            </w:pPr>
            <w:r w:rsidRPr="007C2AC4">
              <w:rPr>
                <w:rFonts w:eastAsia="Calibri" w:cstheme="minorHAnsi"/>
                <w:sz w:val="24"/>
                <w:szCs w:val="24"/>
              </w:rPr>
              <w:t xml:space="preserve">115127, </w:t>
            </w:r>
            <w:proofErr w:type="spellStart"/>
            <w:r w:rsidRPr="007C2AC4">
              <w:rPr>
                <w:rFonts w:eastAsia="Calibri" w:cstheme="minorHAnsi"/>
                <w:sz w:val="24"/>
                <w:szCs w:val="24"/>
              </w:rPr>
              <w:t>г.Москва</w:t>
            </w:r>
            <w:proofErr w:type="spellEnd"/>
            <w:r w:rsidRPr="007C2AC4">
              <w:rPr>
                <w:rFonts w:eastAsia="Calibri" w:cstheme="minorHAnsi"/>
                <w:sz w:val="24"/>
                <w:szCs w:val="24"/>
              </w:rPr>
              <w:t xml:space="preserve">, </w:t>
            </w:r>
            <w:proofErr w:type="spellStart"/>
            <w:r w:rsidRPr="007C2AC4">
              <w:rPr>
                <w:rFonts w:eastAsia="Calibri" w:cstheme="minorHAnsi"/>
                <w:sz w:val="24"/>
                <w:szCs w:val="24"/>
              </w:rPr>
              <w:t>вн.тер.г</w:t>
            </w:r>
            <w:proofErr w:type="spellEnd"/>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3401" w:type="dxa"/>
            <w:tcBorders>
              <w:top w:val="single" w:sz="4" w:space="0" w:color="auto"/>
              <w:left w:val="single" w:sz="4" w:space="0" w:color="auto"/>
              <w:bottom w:val="single" w:sz="4" w:space="0" w:color="auto"/>
              <w:right w:val="single" w:sz="4" w:space="0" w:color="auto"/>
            </w:tcBorders>
            <w:vAlign w:val="center"/>
          </w:tcPr>
          <w:p w14:paraId="4DF24E63"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A723BE5" w14:textId="77777777" w:rsidTr="00FA6641">
        <w:trPr>
          <w:trHeight w:val="333"/>
        </w:trPr>
        <w:tc>
          <w:tcPr>
            <w:tcW w:w="2977" w:type="dxa"/>
            <w:tcBorders>
              <w:top w:val="single" w:sz="4" w:space="0" w:color="auto"/>
              <w:left w:val="single" w:sz="4" w:space="0" w:color="auto"/>
              <w:bottom w:val="single" w:sz="4" w:space="0" w:color="auto"/>
              <w:right w:val="single" w:sz="4" w:space="0" w:color="auto"/>
            </w:tcBorders>
            <w:vAlign w:val="center"/>
          </w:tcPr>
          <w:p w14:paraId="5B59A6D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для корреспонденции</w:t>
            </w:r>
          </w:p>
        </w:tc>
        <w:tc>
          <w:tcPr>
            <w:tcW w:w="3828" w:type="dxa"/>
            <w:tcBorders>
              <w:top w:val="single" w:sz="4" w:space="0" w:color="auto"/>
              <w:left w:val="single" w:sz="4" w:space="0" w:color="auto"/>
              <w:bottom w:val="single" w:sz="4" w:space="0" w:color="auto"/>
              <w:right w:val="single" w:sz="4" w:space="0" w:color="auto"/>
            </w:tcBorders>
            <w:vAlign w:val="center"/>
          </w:tcPr>
          <w:p w14:paraId="19636718" w14:textId="77777777" w:rsidR="008929C2" w:rsidRPr="009C15CC" w:rsidRDefault="00636511" w:rsidP="00D4660B">
            <w:pPr>
              <w:widowControl w:val="0"/>
              <w:autoSpaceDN w:val="0"/>
              <w:adjustRightInd w:val="0"/>
              <w:spacing w:after="0"/>
              <w:jc w:val="both"/>
              <w:rPr>
                <w:rFonts w:eastAsia="Calibri" w:cstheme="minorHAnsi"/>
                <w:sz w:val="24"/>
                <w:szCs w:val="24"/>
                <w:highlight w:val="yellow"/>
              </w:rPr>
            </w:pPr>
            <w:r w:rsidRPr="00636511">
              <w:rPr>
                <w:rFonts w:eastAsia="Calibri" w:cstheme="minorHAnsi"/>
                <w:sz w:val="24"/>
                <w:szCs w:val="24"/>
              </w:rPr>
              <w:t xml:space="preserve">115127, </w:t>
            </w:r>
            <w:proofErr w:type="spellStart"/>
            <w:r w:rsidRPr="00636511">
              <w:rPr>
                <w:rFonts w:eastAsia="Calibri" w:cstheme="minorHAnsi"/>
                <w:sz w:val="24"/>
                <w:szCs w:val="24"/>
              </w:rPr>
              <w:t>г.Москва</w:t>
            </w:r>
            <w:proofErr w:type="spellEnd"/>
            <w:r w:rsidRPr="00636511">
              <w:rPr>
                <w:rFonts w:eastAsia="Calibri" w:cstheme="minorHAnsi"/>
                <w:sz w:val="24"/>
                <w:szCs w:val="24"/>
              </w:rPr>
              <w:t xml:space="preserve">, </w:t>
            </w:r>
            <w:proofErr w:type="spellStart"/>
            <w:r w:rsidRPr="00636511">
              <w:rPr>
                <w:rFonts w:eastAsia="Calibri" w:cstheme="minorHAnsi"/>
                <w:sz w:val="24"/>
                <w:szCs w:val="24"/>
              </w:rPr>
              <w:t>вн.тер.г</w:t>
            </w:r>
            <w:proofErr w:type="spellEnd"/>
            <w:r w:rsidRPr="00636511">
              <w:rPr>
                <w:rFonts w:eastAsia="Calibri" w:cstheme="minorHAnsi"/>
                <w:sz w:val="24"/>
                <w:szCs w:val="24"/>
              </w:rPr>
              <w:t>. муниципальный округ Нагатино-Садовники, ш Варшавское, д. 37</w:t>
            </w:r>
          </w:p>
        </w:tc>
        <w:tc>
          <w:tcPr>
            <w:tcW w:w="3401" w:type="dxa"/>
            <w:tcBorders>
              <w:top w:val="single" w:sz="4" w:space="0" w:color="auto"/>
              <w:left w:val="single" w:sz="4" w:space="0" w:color="auto"/>
              <w:bottom w:val="single" w:sz="4" w:space="0" w:color="auto"/>
              <w:right w:val="single" w:sz="4" w:space="0" w:color="auto"/>
            </w:tcBorders>
            <w:vAlign w:val="center"/>
          </w:tcPr>
          <w:p w14:paraId="1576D265"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7A58F0F1"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5B707371"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proofErr w:type="spellStart"/>
            <w:r w:rsidRPr="009C15CC">
              <w:rPr>
                <w:rFonts w:cstheme="minorHAnsi"/>
                <w:b/>
                <w:sz w:val="24"/>
                <w:szCs w:val="24"/>
              </w:rPr>
              <w:t>e-mail</w:t>
            </w:r>
            <w:proofErr w:type="spellEnd"/>
            <w:r w:rsidRPr="009C15CC">
              <w:rPr>
                <w:rFonts w:cstheme="minorHAnsi"/>
                <w:b/>
                <w:sz w:val="24"/>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14:paraId="0409992F" w14:textId="77777777" w:rsidR="00FC169D" w:rsidRPr="00FC169D" w:rsidRDefault="007A3717" w:rsidP="00C72FA5">
            <w:pPr>
              <w:widowControl w:val="0"/>
              <w:autoSpaceDN w:val="0"/>
              <w:adjustRightInd w:val="0"/>
              <w:spacing w:after="0"/>
              <w:jc w:val="both"/>
              <w:rPr>
                <w:rFonts w:cstheme="minorHAnsi"/>
                <w:sz w:val="24"/>
                <w:szCs w:val="24"/>
              </w:rPr>
            </w:pPr>
            <w:hyperlink r:id="rId13" w:history="1">
              <w:r w:rsidR="00FC169D" w:rsidRPr="00FC169D">
                <w:rPr>
                  <w:rFonts w:cstheme="minorHAnsi"/>
                  <w:sz w:val="24"/>
                  <w:szCs w:val="24"/>
                </w:rPr>
                <w:t>Vasiliy.Petrov@russianpost.ru</w:t>
              </w:r>
            </w:hyperlink>
          </w:p>
          <w:p w14:paraId="7F465F76" w14:textId="77777777" w:rsidR="00C72FA5" w:rsidRPr="009C15CC" w:rsidRDefault="007A3717" w:rsidP="00C72FA5">
            <w:pPr>
              <w:widowControl w:val="0"/>
              <w:autoSpaceDN w:val="0"/>
              <w:adjustRightInd w:val="0"/>
              <w:spacing w:after="0"/>
              <w:jc w:val="both"/>
              <w:rPr>
                <w:rFonts w:cstheme="minorHAnsi"/>
                <w:sz w:val="24"/>
                <w:szCs w:val="24"/>
              </w:rPr>
            </w:pPr>
            <w:hyperlink r:id="rId14" w:history="1">
              <w:r w:rsidR="00C72FA5" w:rsidRPr="009C15CC">
                <w:rPr>
                  <w:rStyle w:val="afa"/>
                  <w:rFonts w:asciiTheme="minorHAnsi" w:hAnsiTheme="minorHAnsi" w:cstheme="minorHAnsi"/>
                  <w:color w:val="auto"/>
                  <w:sz w:val="24"/>
                  <w:szCs w:val="24"/>
                  <w:u w:val="none"/>
                </w:rPr>
                <w:t>Boris.Kalimulin@russianpost.ru</w:t>
              </w:r>
            </w:hyperlink>
          </w:p>
          <w:p w14:paraId="49C92555" w14:textId="77777777" w:rsidR="00C72FA5" w:rsidRPr="009C15CC" w:rsidRDefault="007A3717" w:rsidP="00C72FA5">
            <w:pPr>
              <w:widowControl w:val="0"/>
              <w:autoSpaceDN w:val="0"/>
              <w:adjustRightInd w:val="0"/>
              <w:spacing w:after="0"/>
              <w:jc w:val="both"/>
              <w:rPr>
                <w:rFonts w:cstheme="minorHAnsi"/>
                <w:sz w:val="24"/>
                <w:szCs w:val="24"/>
                <w:u w:val="single"/>
              </w:rPr>
            </w:pPr>
            <w:hyperlink r:id="rId15" w:history="1">
              <w:r w:rsidR="00C72FA5" w:rsidRPr="009C15CC">
                <w:rPr>
                  <w:rStyle w:val="afa"/>
                  <w:rFonts w:asciiTheme="minorHAnsi" w:hAnsiTheme="minorHAnsi" w:cstheme="minorHAnsi"/>
                  <w:color w:val="auto"/>
                  <w:sz w:val="24"/>
                  <w:szCs w:val="24"/>
                  <w:u w:val="none"/>
                </w:rPr>
                <w:t>Natalia.Chirkina@russianpost.ru</w:t>
              </w:r>
            </w:hyperlink>
          </w:p>
          <w:p w14:paraId="44AA0445" w14:textId="77777777" w:rsidR="007E048A" w:rsidRDefault="00D02A58" w:rsidP="00D4660B">
            <w:pPr>
              <w:widowControl w:val="0"/>
              <w:autoSpaceDN w:val="0"/>
              <w:adjustRightInd w:val="0"/>
              <w:spacing w:after="0"/>
              <w:jc w:val="both"/>
              <w:rPr>
                <w:rFonts w:eastAsia="Calibri" w:cstheme="minorHAnsi"/>
                <w:sz w:val="24"/>
                <w:szCs w:val="24"/>
              </w:rPr>
            </w:pPr>
            <w:r w:rsidRPr="00D02A58">
              <w:rPr>
                <w:rFonts w:eastAsia="Calibri" w:cstheme="minorHAnsi"/>
                <w:sz w:val="24"/>
                <w:szCs w:val="24"/>
              </w:rPr>
              <w:t>7 (499) 550-55-77</w:t>
            </w:r>
            <w:r w:rsidR="007E048A" w:rsidRPr="009C15CC">
              <w:rPr>
                <w:rFonts w:eastAsia="Calibri" w:cstheme="minorHAnsi"/>
                <w:sz w:val="24"/>
                <w:szCs w:val="24"/>
              </w:rPr>
              <w:t>,02250</w:t>
            </w:r>
          </w:p>
          <w:p w14:paraId="4972B577" w14:textId="77777777" w:rsidR="00FA6641" w:rsidRPr="009C15CC" w:rsidRDefault="00FA6641" w:rsidP="00D4660B">
            <w:pPr>
              <w:widowControl w:val="0"/>
              <w:autoSpaceDN w:val="0"/>
              <w:adjustRightInd w:val="0"/>
              <w:spacing w:after="0"/>
              <w:jc w:val="both"/>
              <w:rPr>
                <w:rFonts w:eastAsia="Calibri" w:cstheme="minorHAnsi"/>
                <w:sz w:val="24"/>
                <w:szCs w:val="24"/>
              </w:rPr>
            </w:pPr>
            <w:r w:rsidRPr="00FA6641">
              <w:rPr>
                <w:rFonts w:eastAsia="Calibri" w:cstheme="minorHAnsi"/>
                <w:sz w:val="24"/>
                <w:szCs w:val="24"/>
              </w:rPr>
              <w:t>O.Melekhin@rusianpost.ru</w:t>
            </w:r>
          </w:p>
          <w:p w14:paraId="50A86D5F" w14:textId="77777777" w:rsidR="008929C2" w:rsidRPr="009C15CC" w:rsidRDefault="00FA6641" w:rsidP="007E048A">
            <w:pPr>
              <w:widowControl w:val="0"/>
              <w:autoSpaceDN w:val="0"/>
              <w:adjustRightInd w:val="0"/>
              <w:spacing w:after="0"/>
              <w:jc w:val="both"/>
              <w:rPr>
                <w:rFonts w:cstheme="minorHAnsi"/>
                <w:color w:val="323E4F"/>
                <w:sz w:val="24"/>
                <w:szCs w:val="24"/>
                <w:lang w:eastAsia="ru-RU"/>
              </w:rPr>
            </w:pPr>
            <w:r w:rsidRPr="00FA6641">
              <w:rPr>
                <w:rStyle w:val="afa"/>
                <w:rFonts w:asciiTheme="minorHAnsi" w:hAnsiTheme="minorHAnsi" w:cstheme="minorHAnsi"/>
                <w:color w:val="auto"/>
                <w:sz w:val="24"/>
                <w:szCs w:val="24"/>
                <w:u w:val="none"/>
              </w:rPr>
              <w:t>Alexey.Aleksandrov@russianpost.ru</w:t>
            </w:r>
          </w:p>
        </w:tc>
        <w:tc>
          <w:tcPr>
            <w:tcW w:w="3401" w:type="dxa"/>
            <w:tcBorders>
              <w:top w:val="single" w:sz="4" w:space="0" w:color="auto"/>
              <w:left w:val="single" w:sz="4" w:space="0" w:color="auto"/>
              <w:bottom w:val="single" w:sz="4" w:space="0" w:color="auto"/>
              <w:right w:val="single" w:sz="4" w:space="0" w:color="auto"/>
            </w:tcBorders>
            <w:vAlign w:val="center"/>
          </w:tcPr>
          <w:p w14:paraId="6878B8DD" w14:textId="77777777" w:rsidR="00F052F7" w:rsidRPr="009C15CC" w:rsidRDefault="00F052F7" w:rsidP="008B24A7">
            <w:pPr>
              <w:widowControl w:val="0"/>
              <w:autoSpaceDN w:val="0"/>
              <w:adjustRightInd w:val="0"/>
              <w:spacing w:after="0"/>
              <w:jc w:val="both"/>
              <w:rPr>
                <w:rFonts w:cstheme="minorHAnsi"/>
                <w:sz w:val="24"/>
                <w:szCs w:val="24"/>
                <w:lang w:eastAsia="zh-CN"/>
              </w:rPr>
            </w:pPr>
          </w:p>
        </w:tc>
      </w:tr>
      <w:tr w:rsidR="008929C2" w:rsidRPr="009C15CC" w14:paraId="29C39472"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12034A7"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Полное наименование банка </w:t>
            </w:r>
          </w:p>
        </w:tc>
        <w:tc>
          <w:tcPr>
            <w:tcW w:w="3828" w:type="dxa"/>
            <w:tcBorders>
              <w:top w:val="single" w:sz="4" w:space="0" w:color="auto"/>
              <w:left w:val="single" w:sz="4" w:space="0" w:color="auto"/>
              <w:bottom w:val="single" w:sz="4" w:space="0" w:color="auto"/>
              <w:right w:val="single" w:sz="4" w:space="0" w:color="auto"/>
            </w:tcBorders>
            <w:vAlign w:val="center"/>
          </w:tcPr>
          <w:p w14:paraId="0B90C21D"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Банк ВТБ (ПАО) в г. Москве</w:t>
            </w:r>
          </w:p>
        </w:tc>
        <w:tc>
          <w:tcPr>
            <w:tcW w:w="3401" w:type="dxa"/>
            <w:tcBorders>
              <w:top w:val="single" w:sz="4" w:space="0" w:color="auto"/>
              <w:left w:val="single" w:sz="4" w:space="0" w:color="auto"/>
              <w:bottom w:val="single" w:sz="4" w:space="0" w:color="auto"/>
              <w:right w:val="single" w:sz="4" w:space="0" w:color="auto"/>
            </w:tcBorders>
            <w:vAlign w:val="center"/>
          </w:tcPr>
          <w:p w14:paraId="4B738509"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991D426" w14:textId="77777777" w:rsidTr="00FA6641">
        <w:trPr>
          <w:trHeight w:val="171"/>
        </w:trPr>
        <w:tc>
          <w:tcPr>
            <w:tcW w:w="2977" w:type="dxa"/>
            <w:tcBorders>
              <w:top w:val="single" w:sz="4" w:space="0" w:color="auto"/>
              <w:left w:val="single" w:sz="4" w:space="0" w:color="auto"/>
              <w:bottom w:val="single" w:sz="4" w:space="0" w:color="auto"/>
              <w:right w:val="single" w:sz="4" w:space="0" w:color="auto"/>
            </w:tcBorders>
            <w:vAlign w:val="center"/>
          </w:tcPr>
          <w:p w14:paraId="4F229BA6"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ОКПО </w:t>
            </w:r>
          </w:p>
        </w:tc>
        <w:tc>
          <w:tcPr>
            <w:tcW w:w="3828" w:type="dxa"/>
            <w:tcBorders>
              <w:top w:val="single" w:sz="4" w:space="0" w:color="auto"/>
              <w:left w:val="single" w:sz="4" w:space="0" w:color="auto"/>
              <w:bottom w:val="single" w:sz="4" w:space="0" w:color="auto"/>
              <w:right w:val="single" w:sz="4" w:space="0" w:color="auto"/>
            </w:tcBorders>
            <w:vAlign w:val="center"/>
          </w:tcPr>
          <w:p w14:paraId="7DBA1F05"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41601088</w:t>
            </w:r>
          </w:p>
        </w:tc>
        <w:tc>
          <w:tcPr>
            <w:tcW w:w="3401" w:type="dxa"/>
            <w:tcBorders>
              <w:top w:val="single" w:sz="4" w:space="0" w:color="auto"/>
              <w:left w:val="single" w:sz="4" w:space="0" w:color="auto"/>
              <w:bottom w:val="single" w:sz="4" w:space="0" w:color="auto"/>
              <w:right w:val="single" w:sz="4" w:space="0" w:color="auto"/>
            </w:tcBorders>
            <w:vAlign w:val="center"/>
          </w:tcPr>
          <w:p w14:paraId="6844FC59"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FA363C" w:rsidRPr="009C15CC" w14:paraId="4791D8B3" w14:textId="77777777" w:rsidTr="00FA6641">
        <w:trPr>
          <w:trHeight w:val="219"/>
        </w:trPr>
        <w:tc>
          <w:tcPr>
            <w:tcW w:w="2977" w:type="dxa"/>
            <w:tcBorders>
              <w:top w:val="single" w:sz="4" w:space="0" w:color="auto"/>
              <w:left w:val="single" w:sz="4" w:space="0" w:color="auto"/>
              <w:bottom w:val="single" w:sz="4" w:space="0" w:color="auto"/>
              <w:right w:val="single" w:sz="4" w:space="0" w:color="auto"/>
            </w:tcBorders>
            <w:vAlign w:val="center"/>
          </w:tcPr>
          <w:p w14:paraId="2A848C46" w14:textId="77777777" w:rsidR="00FA363C" w:rsidRPr="009C15CC" w:rsidRDefault="00FA363C" w:rsidP="00FA363C">
            <w:pPr>
              <w:widowControl w:val="0"/>
              <w:autoSpaceDN w:val="0"/>
              <w:adjustRightInd w:val="0"/>
              <w:spacing w:after="0"/>
              <w:jc w:val="both"/>
              <w:rPr>
                <w:rFonts w:cstheme="minorHAnsi"/>
                <w:b/>
                <w:sz w:val="24"/>
                <w:szCs w:val="24"/>
              </w:rPr>
            </w:pPr>
            <w:r w:rsidRPr="009C15CC">
              <w:rPr>
                <w:rFonts w:cstheme="minorHAnsi"/>
                <w:b/>
                <w:sz w:val="24"/>
                <w:szCs w:val="24"/>
              </w:rPr>
              <w:t>ИНН</w:t>
            </w:r>
          </w:p>
        </w:tc>
        <w:tc>
          <w:tcPr>
            <w:tcW w:w="3828" w:type="dxa"/>
            <w:tcBorders>
              <w:top w:val="single" w:sz="4" w:space="0" w:color="auto"/>
              <w:left w:val="single" w:sz="4" w:space="0" w:color="auto"/>
              <w:bottom w:val="single" w:sz="4" w:space="0" w:color="auto"/>
              <w:right w:val="single" w:sz="4" w:space="0" w:color="auto"/>
            </w:tcBorders>
          </w:tcPr>
          <w:p w14:paraId="3A06246F" w14:textId="77777777" w:rsidR="00FA363C" w:rsidRPr="00D02A58" w:rsidRDefault="00FA363C" w:rsidP="00D02A58">
            <w:pPr>
              <w:widowControl w:val="0"/>
              <w:autoSpaceDN w:val="0"/>
              <w:adjustRightInd w:val="0"/>
              <w:spacing w:after="0"/>
              <w:jc w:val="both"/>
              <w:rPr>
                <w:rFonts w:cstheme="minorHAnsi"/>
                <w:sz w:val="24"/>
                <w:szCs w:val="24"/>
              </w:rPr>
            </w:pPr>
            <w:r w:rsidRPr="00D02A58">
              <w:rPr>
                <w:rFonts w:cstheme="minorHAnsi"/>
                <w:sz w:val="24"/>
                <w:szCs w:val="24"/>
              </w:rPr>
              <w:t>7724490000</w:t>
            </w:r>
          </w:p>
        </w:tc>
        <w:tc>
          <w:tcPr>
            <w:tcW w:w="3401" w:type="dxa"/>
            <w:tcBorders>
              <w:top w:val="single" w:sz="4" w:space="0" w:color="auto"/>
              <w:left w:val="single" w:sz="4" w:space="0" w:color="auto"/>
              <w:bottom w:val="single" w:sz="4" w:space="0" w:color="auto"/>
              <w:right w:val="single" w:sz="4" w:space="0" w:color="auto"/>
            </w:tcBorders>
            <w:vAlign w:val="center"/>
          </w:tcPr>
          <w:p w14:paraId="18B08959" w14:textId="77777777" w:rsidR="00FA363C" w:rsidRPr="009C15CC" w:rsidRDefault="00FA363C" w:rsidP="00FA363C">
            <w:pPr>
              <w:widowControl w:val="0"/>
              <w:autoSpaceDN w:val="0"/>
              <w:adjustRightInd w:val="0"/>
              <w:spacing w:after="0"/>
              <w:jc w:val="both"/>
              <w:rPr>
                <w:rFonts w:cstheme="minorHAnsi"/>
                <w:sz w:val="24"/>
                <w:szCs w:val="24"/>
                <w:lang w:eastAsia="zh-CN"/>
              </w:rPr>
            </w:pPr>
          </w:p>
        </w:tc>
      </w:tr>
      <w:tr w:rsidR="00FA363C" w:rsidRPr="009C15CC" w14:paraId="4CE27B67" w14:textId="77777777" w:rsidTr="00FA6641">
        <w:trPr>
          <w:trHeight w:val="111"/>
        </w:trPr>
        <w:tc>
          <w:tcPr>
            <w:tcW w:w="2977" w:type="dxa"/>
            <w:tcBorders>
              <w:top w:val="single" w:sz="4" w:space="0" w:color="auto"/>
              <w:left w:val="single" w:sz="4" w:space="0" w:color="auto"/>
              <w:bottom w:val="single" w:sz="4" w:space="0" w:color="auto"/>
              <w:right w:val="single" w:sz="4" w:space="0" w:color="auto"/>
            </w:tcBorders>
            <w:vAlign w:val="center"/>
          </w:tcPr>
          <w:p w14:paraId="41331BCD" w14:textId="77777777" w:rsidR="00FA363C" w:rsidRPr="009C15CC" w:rsidRDefault="00FA363C" w:rsidP="00FA363C">
            <w:pPr>
              <w:widowControl w:val="0"/>
              <w:autoSpaceDN w:val="0"/>
              <w:adjustRightInd w:val="0"/>
              <w:spacing w:after="0"/>
              <w:jc w:val="both"/>
              <w:rPr>
                <w:rFonts w:cstheme="minorHAnsi"/>
                <w:b/>
                <w:sz w:val="24"/>
                <w:szCs w:val="24"/>
              </w:rPr>
            </w:pPr>
            <w:r w:rsidRPr="009C15CC">
              <w:rPr>
                <w:rFonts w:cstheme="minorHAnsi"/>
                <w:b/>
                <w:sz w:val="24"/>
                <w:szCs w:val="24"/>
              </w:rPr>
              <w:t>КПП</w:t>
            </w:r>
          </w:p>
        </w:tc>
        <w:tc>
          <w:tcPr>
            <w:tcW w:w="3828" w:type="dxa"/>
            <w:tcBorders>
              <w:top w:val="single" w:sz="4" w:space="0" w:color="auto"/>
              <w:left w:val="single" w:sz="4" w:space="0" w:color="auto"/>
              <w:bottom w:val="single" w:sz="4" w:space="0" w:color="auto"/>
              <w:right w:val="single" w:sz="4" w:space="0" w:color="auto"/>
            </w:tcBorders>
          </w:tcPr>
          <w:p w14:paraId="60BE59F8" w14:textId="77777777" w:rsidR="00FA363C" w:rsidRPr="00D02A58" w:rsidRDefault="00FA363C" w:rsidP="00D02A58">
            <w:pPr>
              <w:widowControl w:val="0"/>
              <w:autoSpaceDN w:val="0"/>
              <w:adjustRightInd w:val="0"/>
              <w:spacing w:after="0"/>
              <w:jc w:val="both"/>
              <w:rPr>
                <w:rFonts w:cstheme="minorHAnsi"/>
                <w:sz w:val="24"/>
                <w:szCs w:val="24"/>
              </w:rPr>
            </w:pPr>
            <w:r w:rsidRPr="00D02A58">
              <w:rPr>
                <w:rFonts w:cstheme="minorHAnsi"/>
                <w:sz w:val="24"/>
                <w:szCs w:val="24"/>
              </w:rPr>
              <w:t>770143001</w:t>
            </w:r>
          </w:p>
        </w:tc>
        <w:tc>
          <w:tcPr>
            <w:tcW w:w="3401" w:type="dxa"/>
            <w:tcBorders>
              <w:top w:val="single" w:sz="4" w:space="0" w:color="auto"/>
              <w:left w:val="single" w:sz="4" w:space="0" w:color="auto"/>
              <w:bottom w:val="single" w:sz="4" w:space="0" w:color="auto"/>
              <w:right w:val="single" w:sz="4" w:space="0" w:color="auto"/>
            </w:tcBorders>
            <w:vAlign w:val="center"/>
          </w:tcPr>
          <w:p w14:paraId="018E586A" w14:textId="77777777" w:rsidR="00FA363C" w:rsidRPr="009C15CC" w:rsidRDefault="00FA363C" w:rsidP="00FA363C">
            <w:pPr>
              <w:widowControl w:val="0"/>
              <w:autoSpaceDN w:val="0"/>
              <w:adjustRightInd w:val="0"/>
              <w:spacing w:after="0"/>
              <w:jc w:val="both"/>
              <w:rPr>
                <w:rFonts w:cstheme="minorHAnsi"/>
                <w:sz w:val="24"/>
                <w:szCs w:val="24"/>
                <w:lang w:eastAsia="zh-CN"/>
              </w:rPr>
            </w:pPr>
          </w:p>
        </w:tc>
      </w:tr>
      <w:tr w:rsidR="008929C2" w:rsidRPr="009C15CC" w14:paraId="662F4344"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7A4EE4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Номер расчетного счета- (рублевый)</w:t>
            </w:r>
          </w:p>
        </w:tc>
        <w:tc>
          <w:tcPr>
            <w:tcW w:w="3828" w:type="dxa"/>
            <w:tcBorders>
              <w:top w:val="single" w:sz="4" w:space="0" w:color="auto"/>
              <w:left w:val="single" w:sz="4" w:space="0" w:color="auto"/>
              <w:bottom w:val="single" w:sz="4" w:space="0" w:color="auto"/>
              <w:right w:val="single" w:sz="4" w:space="0" w:color="auto"/>
            </w:tcBorders>
            <w:vAlign w:val="center"/>
          </w:tcPr>
          <w:p w14:paraId="7D568A4F"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р/с 40502810500060000098</w:t>
            </w:r>
          </w:p>
        </w:tc>
        <w:tc>
          <w:tcPr>
            <w:tcW w:w="3401" w:type="dxa"/>
            <w:tcBorders>
              <w:top w:val="single" w:sz="4" w:space="0" w:color="auto"/>
              <w:left w:val="single" w:sz="4" w:space="0" w:color="auto"/>
              <w:bottom w:val="single" w:sz="4" w:space="0" w:color="auto"/>
              <w:right w:val="single" w:sz="4" w:space="0" w:color="auto"/>
            </w:tcBorders>
            <w:vAlign w:val="center"/>
          </w:tcPr>
          <w:p w14:paraId="7C04FB72"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0441153" w14:textId="77777777" w:rsidTr="00FA6641">
        <w:trPr>
          <w:trHeight w:val="332"/>
        </w:trPr>
        <w:tc>
          <w:tcPr>
            <w:tcW w:w="2977" w:type="dxa"/>
            <w:tcBorders>
              <w:top w:val="single" w:sz="4" w:space="0" w:color="auto"/>
              <w:left w:val="single" w:sz="4" w:space="0" w:color="auto"/>
              <w:bottom w:val="single" w:sz="4" w:space="0" w:color="auto"/>
              <w:right w:val="single" w:sz="4" w:space="0" w:color="auto"/>
            </w:tcBorders>
            <w:vAlign w:val="center"/>
          </w:tcPr>
          <w:p w14:paraId="3E347579"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к/с</w:t>
            </w:r>
          </w:p>
        </w:tc>
        <w:tc>
          <w:tcPr>
            <w:tcW w:w="3828" w:type="dxa"/>
            <w:tcBorders>
              <w:top w:val="single" w:sz="4" w:space="0" w:color="auto"/>
              <w:left w:val="single" w:sz="4" w:space="0" w:color="auto"/>
              <w:bottom w:val="single" w:sz="4" w:space="0" w:color="auto"/>
              <w:right w:val="single" w:sz="4" w:space="0" w:color="auto"/>
            </w:tcBorders>
            <w:vAlign w:val="center"/>
          </w:tcPr>
          <w:p w14:paraId="7D8B80C4"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к/с 30101810700000000187</w:t>
            </w:r>
          </w:p>
        </w:tc>
        <w:tc>
          <w:tcPr>
            <w:tcW w:w="3401" w:type="dxa"/>
            <w:tcBorders>
              <w:top w:val="single" w:sz="4" w:space="0" w:color="auto"/>
              <w:left w:val="single" w:sz="4" w:space="0" w:color="auto"/>
              <w:bottom w:val="single" w:sz="4" w:space="0" w:color="auto"/>
              <w:right w:val="single" w:sz="4" w:space="0" w:color="auto"/>
            </w:tcBorders>
            <w:vAlign w:val="center"/>
          </w:tcPr>
          <w:p w14:paraId="6BD7C8ED"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F0CE7ED" w14:textId="77777777" w:rsidTr="00FA6641">
        <w:trPr>
          <w:trHeight w:val="161"/>
        </w:trPr>
        <w:tc>
          <w:tcPr>
            <w:tcW w:w="2977" w:type="dxa"/>
            <w:tcBorders>
              <w:top w:val="single" w:sz="4" w:space="0" w:color="auto"/>
              <w:left w:val="single" w:sz="4" w:space="0" w:color="auto"/>
              <w:bottom w:val="single" w:sz="4" w:space="0" w:color="auto"/>
              <w:right w:val="single" w:sz="4" w:space="0" w:color="auto"/>
            </w:tcBorders>
            <w:vAlign w:val="center"/>
          </w:tcPr>
          <w:p w14:paraId="5E598646"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БИК</w:t>
            </w:r>
          </w:p>
        </w:tc>
        <w:tc>
          <w:tcPr>
            <w:tcW w:w="3828" w:type="dxa"/>
            <w:tcBorders>
              <w:top w:val="single" w:sz="4" w:space="0" w:color="auto"/>
              <w:left w:val="single" w:sz="4" w:space="0" w:color="auto"/>
              <w:bottom w:val="single" w:sz="4" w:space="0" w:color="auto"/>
              <w:right w:val="single" w:sz="4" w:space="0" w:color="auto"/>
            </w:tcBorders>
            <w:vAlign w:val="center"/>
          </w:tcPr>
          <w:p w14:paraId="2B812590"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044525187</w:t>
            </w:r>
          </w:p>
        </w:tc>
        <w:tc>
          <w:tcPr>
            <w:tcW w:w="3401" w:type="dxa"/>
            <w:tcBorders>
              <w:top w:val="single" w:sz="4" w:space="0" w:color="auto"/>
              <w:left w:val="single" w:sz="4" w:space="0" w:color="auto"/>
              <w:bottom w:val="single" w:sz="4" w:space="0" w:color="auto"/>
              <w:right w:val="single" w:sz="4" w:space="0" w:color="auto"/>
            </w:tcBorders>
            <w:vAlign w:val="center"/>
          </w:tcPr>
          <w:p w14:paraId="148AE200"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F43BB12" w14:textId="77777777" w:rsidTr="00FA6641">
        <w:trPr>
          <w:trHeight w:val="3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2A4558"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Реквизиты для счета-фактуры</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9B2F710"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61BD268F"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t xml:space="preserve">вн. тер. г. муниципальный округ Хорошевский, ул. 3-я Песчаная, д. 2А </w:t>
            </w:r>
          </w:p>
          <w:p w14:paraId="307D1EA2"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4B0CE8CB"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494B9993"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744F7078"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Адрес: </w:t>
            </w:r>
            <w:r w:rsidR="000954E4" w:rsidRPr="000954E4">
              <w:rPr>
                <w:rFonts w:cstheme="minorHAnsi"/>
                <w:sz w:val="24"/>
                <w:szCs w:val="24"/>
                <w:lang w:eastAsia="zh-CN"/>
              </w:rPr>
              <w:t xml:space="preserve">115127, </w:t>
            </w:r>
            <w:proofErr w:type="spellStart"/>
            <w:r w:rsidR="000954E4" w:rsidRPr="000954E4">
              <w:rPr>
                <w:rFonts w:cstheme="minorHAnsi"/>
                <w:sz w:val="24"/>
                <w:szCs w:val="24"/>
                <w:lang w:eastAsia="zh-CN"/>
              </w:rPr>
              <w:t>г.Москва</w:t>
            </w:r>
            <w:proofErr w:type="spellEnd"/>
            <w:r w:rsidR="000954E4" w:rsidRPr="000954E4">
              <w:rPr>
                <w:rFonts w:cstheme="minorHAnsi"/>
                <w:sz w:val="24"/>
                <w:szCs w:val="24"/>
                <w:lang w:eastAsia="zh-CN"/>
              </w:rPr>
              <w:t xml:space="preserve">, </w:t>
            </w:r>
            <w:proofErr w:type="spellStart"/>
            <w:r w:rsidR="000954E4" w:rsidRPr="000954E4">
              <w:rPr>
                <w:rFonts w:cstheme="minorHAnsi"/>
                <w:sz w:val="24"/>
                <w:szCs w:val="24"/>
                <w:lang w:eastAsia="zh-CN"/>
              </w:rPr>
              <w:t>вн.тер.г</w:t>
            </w:r>
            <w:proofErr w:type="spellEnd"/>
            <w:r w:rsidR="000954E4" w:rsidRPr="000954E4">
              <w:rPr>
                <w:rFonts w:cstheme="minorHAnsi"/>
                <w:sz w:val="24"/>
                <w:szCs w:val="24"/>
                <w:lang w:eastAsia="zh-CN"/>
              </w:rPr>
              <w:t>.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p w14:paraId="269AA428"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3401" w:type="dxa"/>
            <w:tcBorders>
              <w:top w:val="single" w:sz="4" w:space="0" w:color="auto"/>
              <w:left w:val="single" w:sz="4" w:space="0" w:color="auto"/>
              <w:bottom w:val="single" w:sz="4" w:space="0" w:color="auto"/>
              <w:right w:val="single" w:sz="4" w:space="0" w:color="auto"/>
            </w:tcBorders>
            <w:vAlign w:val="center"/>
          </w:tcPr>
          <w:p w14:paraId="1598500D" w14:textId="77777777" w:rsidR="008929C2" w:rsidRPr="009C15CC" w:rsidRDefault="008929C2" w:rsidP="008B24A7">
            <w:pPr>
              <w:widowControl w:val="0"/>
              <w:autoSpaceDN w:val="0"/>
              <w:adjustRightInd w:val="0"/>
              <w:spacing w:after="0"/>
              <w:ind w:left="34"/>
              <w:jc w:val="both"/>
              <w:rPr>
                <w:rFonts w:cstheme="minorHAnsi"/>
                <w:sz w:val="24"/>
                <w:szCs w:val="24"/>
                <w:lang w:eastAsia="zh-CN"/>
              </w:rPr>
            </w:pPr>
          </w:p>
        </w:tc>
      </w:tr>
    </w:tbl>
    <w:p w14:paraId="346C6BCB"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6C29AB" w:rsidRPr="009C15CC" w14:paraId="0C94C49F" w14:textId="77777777" w:rsidTr="00635759">
        <w:trPr>
          <w:trHeight w:val="1988"/>
        </w:trPr>
        <w:tc>
          <w:tcPr>
            <w:tcW w:w="4674" w:type="dxa"/>
            <w:hideMark/>
          </w:tcPr>
          <w:p w14:paraId="3E7024CF" w14:textId="77777777" w:rsidR="00DC13FB" w:rsidRPr="00DC13FB"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F40FFC6" w14:textId="77777777" w:rsidR="00DC13FB" w:rsidRPr="00DC13FB"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BA14252"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647A1323"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A3D0D44"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332C497" w14:textId="77777777" w:rsidR="00DC13FB" w:rsidRPr="00DC13FB"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DACBB5B" w14:textId="77777777" w:rsidR="00DC13FB" w:rsidRPr="00DC13FB" w:rsidRDefault="00DC13FB" w:rsidP="00DC13FB">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69C7E7B" w14:textId="77777777" w:rsidR="006C29AB" w:rsidRPr="009C15CC" w:rsidRDefault="006C29AB" w:rsidP="006C29AB">
            <w:pPr>
              <w:spacing w:after="0" w:line="240" w:lineRule="auto"/>
              <w:jc w:val="center"/>
              <w:rPr>
                <w:rFonts w:eastAsia="Times New Roman" w:cstheme="minorHAnsi"/>
                <w:b/>
                <w:bCs/>
                <w:caps/>
                <w:sz w:val="24"/>
                <w:szCs w:val="24"/>
              </w:rPr>
            </w:pPr>
          </w:p>
        </w:tc>
        <w:tc>
          <w:tcPr>
            <w:tcW w:w="5020" w:type="dxa"/>
          </w:tcPr>
          <w:p w14:paraId="7CAD0826" w14:textId="77777777" w:rsidR="00242D45" w:rsidRPr="00524636"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51EA759"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5406B974"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210572DB"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913FB9F"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EA8E837"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0E15D92" w14:textId="77777777" w:rsidR="006C29AB"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10CF90D8" w14:textId="77777777" w:rsidR="00DC13FB" w:rsidRPr="00DC13FB"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5F46A0A" w14:textId="77777777" w:rsidR="00DC13FB" w:rsidRPr="009C15CC" w:rsidRDefault="00DC13FB" w:rsidP="00242D45">
            <w:pPr>
              <w:spacing w:after="0" w:line="240" w:lineRule="auto"/>
              <w:jc w:val="center"/>
              <w:rPr>
                <w:rFonts w:eastAsia="Times New Roman" w:cstheme="minorHAnsi"/>
                <w:b/>
                <w:bCs/>
                <w:caps/>
                <w:sz w:val="24"/>
                <w:szCs w:val="24"/>
              </w:rPr>
            </w:pPr>
          </w:p>
        </w:tc>
      </w:tr>
    </w:tbl>
    <w:p w14:paraId="4247CA13"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57200B39" w14:textId="77777777" w:rsidR="0082113C" w:rsidRPr="009C15CC" w:rsidRDefault="0082113C" w:rsidP="004D2821">
      <w:pPr>
        <w:pageBreakBefore/>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Приложение № 1 </w:t>
      </w:r>
    </w:p>
    <w:p w14:paraId="035B7F20" w14:textId="77777777" w:rsidR="00CA528D" w:rsidRPr="009C15CC" w:rsidRDefault="0082113C" w:rsidP="004D2821">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56783A" w:rsidRPr="009C15CC">
        <w:rPr>
          <w:rFonts w:eastAsia="Calibri" w:cstheme="minorHAnsi"/>
          <w:sz w:val="24"/>
          <w:szCs w:val="24"/>
          <w:lang w:eastAsia="ru-RU"/>
        </w:rPr>
        <w:t xml:space="preserve"> </w:t>
      </w:r>
      <w:r w:rsidR="00DA4738" w:rsidRPr="009C15CC">
        <w:rPr>
          <w:rFonts w:cstheme="minorHAnsi"/>
          <w:sz w:val="24"/>
          <w:szCs w:val="24"/>
        </w:rPr>
        <w:t xml:space="preserve">выполнение </w:t>
      </w:r>
      <w:r w:rsidR="002C025C" w:rsidRPr="002C025C">
        <w:rPr>
          <w:rFonts w:cstheme="minorHAnsi"/>
          <w:sz w:val="24"/>
          <w:szCs w:val="24"/>
        </w:rPr>
        <w:t>работ по замене оконных блоков в ОПС 121059, расположенном по адресу: г. Москва, наб. Тараса Шевченко, д.1</w:t>
      </w:r>
      <w:r w:rsidR="009F4AFF" w:rsidRPr="009C15CC">
        <w:rPr>
          <w:rFonts w:eastAsia="Times New Roman" w:cstheme="minorHAnsi"/>
          <w:sz w:val="24"/>
          <w:szCs w:val="24"/>
        </w:rPr>
        <w:br/>
      </w:r>
      <w:r w:rsidR="00B7115C" w:rsidRPr="009C15CC">
        <w:rPr>
          <w:rFonts w:eastAsia="Calibri" w:cstheme="minorHAnsi"/>
          <w:sz w:val="24"/>
          <w:szCs w:val="24"/>
          <w:lang w:eastAsia="ru-RU"/>
        </w:rPr>
        <w:t xml:space="preserve">от _____________ </w:t>
      </w:r>
      <w:r w:rsidR="0056783A" w:rsidRPr="009C15CC">
        <w:rPr>
          <w:rFonts w:eastAsia="Calibri" w:cstheme="minorHAnsi"/>
          <w:sz w:val="24"/>
          <w:szCs w:val="24"/>
          <w:lang w:eastAsia="ru-RU"/>
        </w:rPr>
        <w:t>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682893F0" w14:textId="77777777" w:rsidR="0082113C" w:rsidRPr="009C15CC" w:rsidRDefault="0082113C" w:rsidP="004D2821">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xml:space="preserve">№ </w:t>
      </w:r>
      <w:r w:rsidR="0056783A" w:rsidRPr="009C15CC">
        <w:rPr>
          <w:rFonts w:eastAsia="Calibri" w:cstheme="minorHAnsi"/>
          <w:sz w:val="24"/>
          <w:szCs w:val="24"/>
          <w:lang w:eastAsia="ru-RU"/>
        </w:rPr>
        <w:t>_</w:t>
      </w:r>
      <w:r w:rsidR="00CA528D" w:rsidRPr="009C15CC">
        <w:rPr>
          <w:rFonts w:eastAsia="Calibri" w:cstheme="minorHAnsi"/>
          <w:sz w:val="24"/>
          <w:szCs w:val="24"/>
          <w:lang w:eastAsia="ru-RU"/>
        </w:rPr>
        <w:t>______</w:t>
      </w:r>
      <w:r w:rsidR="0056783A" w:rsidRPr="009C15CC">
        <w:rPr>
          <w:rFonts w:eastAsia="Calibri" w:cstheme="minorHAnsi"/>
          <w:sz w:val="24"/>
          <w:szCs w:val="24"/>
          <w:lang w:eastAsia="ru-RU"/>
        </w:rPr>
        <w:t>_________</w:t>
      </w:r>
    </w:p>
    <w:p w14:paraId="77C0498F" w14:textId="77777777" w:rsidR="0082113C" w:rsidRPr="009C15CC" w:rsidRDefault="0082113C" w:rsidP="004D2821">
      <w:pPr>
        <w:shd w:val="clear" w:color="auto" w:fill="FFFFFF" w:themeFill="background2"/>
        <w:jc w:val="right"/>
        <w:rPr>
          <w:rFonts w:eastAsia="Calibri" w:cstheme="minorHAnsi"/>
          <w:sz w:val="24"/>
          <w:szCs w:val="24"/>
        </w:rPr>
      </w:pPr>
    </w:p>
    <w:p w14:paraId="26D2D7F4" w14:textId="77777777" w:rsidR="0082113C" w:rsidRPr="009C15CC" w:rsidRDefault="0082113C" w:rsidP="004D2821">
      <w:pPr>
        <w:shd w:val="clear" w:color="auto" w:fill="FFFFFF" w:themeFill="background2"/>
        <w:spacing w:after="0" w:line="240" w:lineRule="auto"/>
        <w:jc w:val="center"/>
        <w:rPr>
          <w:rFonts w:cstheme="minorHAnsi"/>
          <w:b/>
          <w:sz w:val="24"/>
          <w:szCs w:val="24"/>
        </w:rPr>
      </w:pPr>
      <w:r w:rsidRPr="009C15CC">
        <w:rPr>
          <w:rFonts w:cstheme="minorHAnsi"/>
          <w:b/>
          <w:sz w:val="24"/>
          <w:szCs w:val="24"/>
        </w:rPr>
        <w:t>ТЕХНИЧЕСКОЕ ЗАДАНИЕ</w:t>
      </w:r>
    </w:p>
    <w:p w14:paraId="01B37FCA" w14:textId="77777777" w:rsidR="0082113C" w:rsidRPr="009C15CC" w:rsidRDefault="0056783A"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9C15CC">
        <w:rPr>
          <w:rFonts w:eastAsia="Times New Roman" w:cstheme="minorHAnsi"/>
          <w:b/>
          <w:sz w:val="24"/>
          <w:szCs w:val="24"/>
        </w:rPr>
        <w:t xml:space="preserve">  </w:t>
      </w:r>
      <w:r w:rsidR="00F62330" w:rsidRPr="009C15CC">
        <w:rPr>
          <w:rFonts w:cstheme="minorHAnsi"/>
          <w:b/>
          <w:iCs/>
          <w:sz w:val="24"/>
          <w:szCs w:val="24"/>
        </w:rPr>
        <w:t xml:space="preserve">на </w:t>
      </w:r>
      <w:r w:rsidR="00DA4738" w:rsidRPr="009C15CC">
        <w:rPr>
          <w:rFonts w:cstheme="minorHAnsi"/>
          <w:b/>
          <w:sz w:val="24"/>
          <w:szCs w:val="24"/>
        </w:rPr>
        <w:t xml:space="preserve">выполнение </w:t>
      </w:r>
      <w:r w:rsidR="002C025C" w:rsidRPr="002C025C">
        <w:rPr>
          <w:rFonts w:cstheme="minorHAnsi"/>
          <w:b/>
          <w:sz w:val="24"/>
          <w:szCs w:val="24"/>
        </w:rPr>
        <w:t>работ по замене оконных блоков в ОПС 121059, расположенном по адресу: г. Москва, наб. Тараса Шевченко, д.1</w:t>
      </w:r>
      <w:r w:rsidR="009F4AFF" w:rsidRPr="009C15CC">
        <w:rPr>
          <w:rFonts w:eastAsia="Times New Roman" w:cstheme="minorHAnsi"/>
          <w:b/>
          <w:sz w:val="24"/>
          <w:szCs w:val="24"/>
        </w:rPr>
        <w:br/>
      </w:r>
      <w:r w:rsidRPr="009C15CC">
        <w:rPr>
          <w:rFonts w:eastAsia="Times New Roman" w:cstheme="minorHAnsi"/>
          <w:b/>
          <w:sz w:val="24"/>
          <w:szCs w:val="24"/>
        </w:rPr>
        <w:t xml:space="preserve"> </w:t>
      </w:r>
    </w:p>
    <w:p w14:paraId="5E3A1B2F" w14:textId="77777777" w:rsidR="007A02CD" w:rsidRPr="009C15CC" w:rsidRDefault="007A02CD"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p>
    <w:p w14:paraId="7631B9C2" w14:textId="77777777" w:rsidR="00CA528D" w:rsidRPr="009C15CC" w:rsidRDefault="00CA528D" w:rsidP="00CA528D">
      <w:pPr>
        <w:numPr>
          <w:ilvl w:val="0"/>
          <w:numId w:val="15"/>
        </w:numPr>
        <w:spacing w:before="240" w:after="0" w:line="240" w:lineRule="auto"/>
        <w:ind w:left="357" w:hanging="357"/>
        <w:contextualSpacing/>
        <w:jc w:val="center"/>
        <w:rPr>
          <w:rFonts w:eastAsia="Times New Roman" w:cstheme="minorHAnsi"/>
          <w:b/>
          <w:sz w:val="24"/>
          <w:szCs w:val="24"/>
          <w:lang w:eastAsia="ru-RU"/>
        </w:rPr>
      </w:pPr>
      <w:r w:rsidRPr="009C15CC">
        <w:rPr>
          <w:rFonts w:eastAsia="Times New Roman" w:cstheme="minorHAnsi"/>
          <w:b/>
          <w:sz w:val="24"/>
          <w:szCs w:val="24"/>
          <w:lang w:eastAsia="ru-RU"/>
        </w:rPr>
        <w:t>ПЕРЕЧЕНЬ ПРИНЯТЫХ СОКРАЩЕНИЙ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7088"/>
      </w:tblGrid>
      <w:tr w:rsidR="002C025C" w:rsidRPr="002C025C" w14:paraId="685A6D87" w14:textId="77777777" w:rsidTr="008E2B3B">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CB03698" w14:textId="77777777" w:rsidR="002C025C" w:rsidRPr="002C025C" w:rsidRDefault="002C025C" w:rsidP="002C025C">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2C025C">
              <w:rPr>
                <w:rFonts w:ascii="Times New Roman" w:eastAsia="Times New Roman" w:hAnsi="Times New Roman" w:cs="Times New Roman"/>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2B4D72" w14:textId="77777777" w:rsidR="002C025C" w:rsidRPr="002C025C" w:rsidRDefault="002C025C" w:rsidP="002C025C">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2C025C">
              <w:rPr>
                <w:rFonts w:ascii="Times New Roman" w:eastAsia="Times New Roman" w:hAnsi="Times New Roman" w:cs="Times New Roman"/>
                <w:b/>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B46DB5D" w14:textId="77777777" w:rsidR="002C025C" w:rsidRPr="002C025C" w:rsidRDefault="002C025C" w:rsidP="002C025C">
            <w:pPr>
              <w:widowControl w:val="0"/>
              <w:autoSpaceDE w:val="0"/>
              <w:autoSpaceDN w:val="0"/>
              <w:adjustRightInd w:val="0"/>
              <w:spacing w:after="0" w:line="360" w:lineRule="auto"/>
              <w:ind w:firstLine="720"/>
              <w:jc w:val="center"/>
              <w:rPr>
                <w:rFonts w:ascii="Times New Roman" w:eastAsia="Times New Roman" w:hAnsi="Times New Roman" w:cs="Times New Roman"/>
                <w:b/>
                <w:sz w:val="24"/>
                <w:szCs w:val="24"/>
              </w:rPr>
            </w:pPr>
            <w:r w:rsidRPr="002C025C">
              <w:rPr>
                <w:rFonts w:ascii="Times New Roman" w:eastAsia="Times New Roman" w:hAnsi="Times New Roman" w:cs="Times New Roman"/>
                <w:b/>
                <w:sz w:val="24"/>
                <w:szCs w:val="24"/>
              </w:rPr>
              <w:t>Расшифровка сокращения</w:t>
            </w:r>
          </w:p>
        </w:tc>
      </w:tr>
      <w:tr w:rsidR="002C025C" w:rsidRPr="002C025C" w14:paraId="4FA8216B" w14:textId="77777777" w:rsidTr="008E2B3B">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tcPr>
          <w:p w14:paraId="7028BFDD"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65569BC"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tcPr>
          <w:p w14:paraId="75C6333A"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Акционерное общество «Почта России», АО «Почта России» в лице УФПС г. Москвы</w:t>
            </w:r>
          </w:p>
        </w:tc>
      </w:tr>
      <w:tr w:rsidR="002C025C" w:rsidRPr="002C025C" w14:paraId="3406805D" w14:textId="77777777" w:rsidTr="008E2B3B">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tcPr>
          <w:p w14:paraId="0016EEB3"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0AD000ED"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tcPr>
          <w:p w14:paraId="68C04AE7"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Calibri" w:hAnsi="Times New Roman" w:cs="Times New Roman"/>
                <w:color w:val="000000"/>
                <w:sz w:val="24"/>
                <w:szCs w:val="24"/>
              </w:rPr>
              <w:t>Физическое или юридическое лицо, которое выполняет работы в соответствии с договором, заключенным с Заказчиком</w:t>
            </w:r>
          </w:p>
        </w:tc>
      </w:tr>
      <w:tr w:rsidR="002C025C" w:rsidRPr="002C025C" w14:paraId="6749E8C6" w14:textId="77777777" w:rsidTr="008E2B3B">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tcPr>
          <w:p w14:paraId="78774E7E"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0B2865"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B195E78"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Calibri" w:hAnsi="Times New Roman" w:cs="Times New Roman"/>
                <w:color w:val="000000"/>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2C025C" w:rsidRPr="002C025C" w14:paraId="52D2C270" w14:textId="77777777" w:rsidTr="008E2B3B">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1973E333"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DFEB41"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 xml:space="preserve"> Объект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250DA47" w14:textId="77777777" w:rsidR="002C025C" w:rsidRPr="002C025C" w:rsidRDefault="002C025C" w:rsidP="002C025C">
            <w:pPr>
              <w:spacing w:after="0" w:line="240" w:lineRule="auto"/>
              <w:rPr>
                <w:rFonts w:ascii="Times New Roman" w:eastAsia="Calibri" w:hAnsi="Times New Roman" w:cs="Times New Roman"/>
                <w:iCs/>
                <w:color w:val="000000"/>
                <w:sz w:val="24"/>
                <w:szCs w:val="24"/>
              </w:rPr>
            </w:pPr>
            <w:r w:rsidRPr="002C025C">
              <w:rPr>
                <w:rFonts w:ascii="Times New Roman" w:eastAsia="Calibri" w:hAnsi="Times New Roman" w:cs="Times New Roman"/>
                <w:iCs/>
                <w:color w:val="000000"/>
                <w:sz w:val="24"/>
                <w:szCs w:val="24"/>
              </w:rPr>
              <w:t xml:space="preserve">ОПС 121059 г. Москва, наб. Тараса Шевченко, д.1 </w:t>
            </w:r>
          </w:p>
        </w:tc>
      </w:tr>
      <w:tr w:rsidR="002C025C" w:rsidRPr="002C025C" w14:paraId="77F30992" w14:textId="77777777" w:rsidTr="008E2B3B">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tcPr>
          <w:p w14:paraId="7A7A2B0F"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D2DFA0"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3D9DCA9"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 xml:space="preserve">Государственный стандарт </w:t>
            </w:r>
            <w:r w:rsidRPr="002C025C">
              <w:rPr>
                <w:rFonts w:ascii="Times New Roman" w:eastAsia="Calibri" w:hAnsi="Times New Roman" w:cs="Times New Roman"/>
                <w:color w:val="000000"/>
                <w:sz w:val="24"/>
                <w:szCs w:val="24"/>
              </w:rPr>
              <w:t>Российской Федерации</w:t>
            </w:r>
          </w:p>
        </w:tc>
      </w:tr>
      <w:tr w:rsidR="002C025C" w:rsidRPr="002C025C" w14:paraId="4769A274" w14:textId="77777777" w:rsidTr="008E2B3B">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41C31F7F"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9C35E8"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CCFF45"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 xml:space="preserve">Строительные нормы и правила </w:t>
            </w:r>
            <w:r w:rsidRPr="002C025C">
              <w:rPr>
                <w:rFonts w:ascii="Times New Roman" w:eastAsia="Calibri" w:hAnsi="Times New Roman" w:cs="Times New Roman"/>
                <w:color w:val="000000"/>
                <w:sz w:val="24"/>
                <w:szCs w:val="24"/>
              </w:rPr>
              <w:t>Российской Федерации</w:t>
            </w:r>
          </w:p>
        </w:tc>
      </w:tr>
      <w:tr w:rsidR="002C025C" w:rsidRPr="002C025C" w14:paraId="1C516792" w14:textId="77777777" w:rsidTr="008E2B3B">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tcPr>
          <w:p w14:paraId="3A8A124F"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DED3631"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044D94E"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Свод правил Российской Федерации</w:t>
            </w:r>
          </w:p>
        </w:tc>
      </w:tr>
      <w:tr w:rsidR="002C025C" w:rsidRPr="002C025C" w14:paraId="19DE66B6" w14:textId="77777777" w:rsidTr="008E2B3B">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tcPr>
          <w:p w14:paraId="79FF049B"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60B3D5"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3DFC03A"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Федеральный закон</w:t>
            </w:r>
          </w:p>
        </w:tc>
      </w:tr>
      <w:tr w:rsidR="002C025C" w:rsidRPr="002C025C" w14:paraId="73AB53D1" w14:textId="77777777" w:rsidTr="008E2B3B">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tcPr>
          <w:p w14:paraId="04170E57"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038DD841" w14:textId="77777777" w:rsidR="002C025C" w:rsidRPr="002C025C" w:rsidRDefault="002C025C" w:rsidP="002C025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tcPr>
          <w:p w14:paraId="73ADF560" w14:textId="77777777" w:rsidR="002C025C" w:rsidRPr="002C025C" w:rsidRDefault="002C025C" w:rsidP="002C02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C025C">
              <w:rPr>
                <w:rFonts w:ascii="Times New Roman" w:eastAsia="Times New Roman" w:hAnsi="Times New Roman" w:cs="Times New Roman"/>
                <w:color w:val="000000"/>
                <w:sz w:val="24"/>
                <w:szCs w:val="24"/>
              </w:rPr>
              <w:t>Техническое задание</w:t>
            </w:r>
          </w:p>
        </w:tc>
      </w:tr>
      <w:tr w:rsidR="002C025C" w:rsidRPr="002C025C" w14:paraId="478D8A40" w14:textId="77777777" w:rsidTr="008E2B3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0EBB6128" w14:textId="77777777" w:rsidR="002C025C" w:rsidRPr="002C025C" w:rsidRDefault="002C025C" w:rsidP="002C025C">
            <w:pPr>
              <w:spacing w:after="0" w:line="240" w:lineRule="auto"/>
              <w:jc w:val="center"/>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458AE21F" w14:textId="77777777" w:rsidR="002C025C" w:rsidRPr="002C025C" w:rsidRDefault="002C025C" w:rsidP="002C025C">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tcPr>
          <w:p w14:paraId="7C1187A4" w14:textId="77777777" w:rsidR="002C025C" w:rsidRPr="002C025C" w:rsidRDefault="002C025C" w:rsidP="002C025C">
            <w:pPr>
              <w:spacing w:after="0" w:line="240" w:lineRule="auto"/>
              <w:jc w:val="both"/>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 xml:space="preserve">Унифицированная форма </w:t>
            </w:r>
            <w:r w:rsidRPr="002C025C">
              <w:rPr>
                <w:rFonts w:ascii="Times New Roman" w:eastAsia="Calibri" w:hAnsi="Times New Roman" w:cs="Times New Roman"/>
                <w:color w:val="000000"/>
                <w:sz w:val="24"/>
                <w:szCs w:val="24"/>
              </w:rPr>
              <w:t xml:space="preserve">первичной учетной документации </w:t>
            </w:r>
            <w:r w:rsidRPr="002C025C">
              <w:rPr>
                <w:rFonts w:ascii="Times New Roman" w:eastAsia="Arial Unicode MS" w:hAnsi="Times New Roman" w:cs="Times New Roman"/>
                <w:color w:val="000000"/>
                <w:sz w:val="24"/>
                <w:szCs w:val="24"/>
                <w:lang w:eastAsia="ru-RU"/>
              </w:rPr>
              <w:t xml:space="preserve">– Акт о приемке </w:t>
            </w:r>
            <w:r w:rsidRPr="002C025C">
              <w:rPr>
                <w:rFonts w:ascii="Times New Roman" w:eastAsia="Calibri" w:hAnsi="Times New Roman" w:cs="Times New Roman"/>
                <w:color w:val="000000"/>
                <w:sz w:val="24"/>
                <w:szCs w:val="24"/>
              </w:rPr>
              <w:t>выполненных работ</w:t>
            </w:r>
          </w:p>
        </w:tc>
      </w:tr>
      <w:tr w:rsidR="002C025C" w:rsidRPr="002C025C" w14:paraId="6DFB3513" w14:textId="77777777" w:rsidTr="008E2B3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1BFD93D7" w14:textId="77777777" w:rsidR="002C025C" w:rsidRPr="002C025C" w:rsidRDefault="002C025C" w:rsidP="002C025C">
            <w:pPr>
              <w:spacing w:after="0" w:line="240" w:lineRule="auto"/>
              <w:jc w:val="center"/>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6A1D69BB" w14:textId="77777777" w:rsidR="002C025C" w:rsidRPr="002C025C" w:rsidRDefault="002C025C" w:rsidP="002C025C">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tcPr>
          <w:p w14:paraId="056E27D8" w14:textId="77777777" w:rsidR="002C025C" w:rsidRPr="002C025C" w:rsidRDefault="002C025C" w:rsidP="002C025C">
            <w:pPr>
              <w:spacing w:after="0" w:line="240" w:lineRule="auto"/>
              <w:jc w:val="both"/>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 xml:space="preserve">Унифицированная форма </w:t>
            </w:r>
            <w:r w:rsidRPr="002C025C">
              <w:rPr>
                <w:rFonts w:ascii="Times New Roman" w:eastAsia="Calibri" w:hAnsi="Times New Roman" w:cs="Times New Roman"/>
                <w:color w:val="000000"/>
                <w:sz w:val="24"/>
                <w:szCs w:val="24"/>
              </w:rPr>
              <w:t xml:space="preserve">первичной учетной документации </w:t>
            </w:r>
            <w:r w:rsidRPr="002C025C">
              <w:rPr>
                <w:rFonts w:ascii="Times New Roman" w:eastAsia="Arial Unicode MS" w:hAnsi="Times New Roman" w:cs="Times New Roman"/>
                <w:color w:val="000000"/>
                <w:sz w:val="24"/>
                <w:szCs w:val="24"/>
                <w:lang w:eastAsia="ru-RU"/>
              </w:rPr>
              <w:t>– Справка о стоимости работ и затрат</w:t>
            </w:r>
          </w:p>
        </w:tc>
      </w:tr>
      <w:tr w:rsidR="002C025C" w:rsidRPr="002C025C" w14:paraId="7D848269" w14:textId="77777777" w:rsidTr="008E2B3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59300F2A" w14:textId="77777777" w:rsidR="002C025C" w:rsidRPr="002C025C" w:rsidRDefault="002C025C" w:rsidP="002C025C">
            <w:pPr>
              <w:spacing w:after="0" w:line="240" w:lineRule="auto"/>
              <w:jc w:val="center"/>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23C2A270" w14:textId="77777777" w:rsidR="002C025C" w:rsidRPr="002C025C" w:rsidRDefault="002C025C" w:rsidP="002C025C">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ОПС</w:t>
            </w:r>
          </w:p>
        </w:tc>
        <w:tc>
          <w:tcPr>
            <w:tcW w:w="7088" w:type="dxa"/>
            <w:tcBorders>
              <w:top w:val="single" w:sz="4" w:space="0" w:color="auto"/>
              <w:left w:val="single" w:sz="4" w:space="0" w:color="auto"/>
              <w:bottom w:val="single" w:sz="4" w:space="0" w:color="auto"/>
              <w:right w:val="single" w:sz="4" w:space="0" w:color="auto"/>
            </w:tcBorders>
            <w:vAlign w:val="center"/>
          </w:tcPr>
          <w:p w14:paraId="7CDE76E7" w14:textId="77777777" w:rsidR="002C025C" w:rsidRPr="002C025C" w:rsidRDefault="002C025C" w:rsidP="002C025C">
            <w:pPr>
              <w:spacing w:after="0" w:line="240" w:lineRule="auto"/>
              <w:jc w:val="both"/>
              <w:rPr>
                <w:rFonts w:ascii="Times New Roman" w:eastAsia="Arial Unicode MS" w:hAnsi="Times New Roman" w:cs="Times New Roman"/>
                <w:color w:val="000000"/>
                <w:sz w:val="24"/>
                <w:szCs w:val="24"/>
                <w:lang w:eastAsia="ru-RU"/>
              </w:rPr>
            </w:pPr>
            <w:r w:rsidRPr="002C025C">
              <w:rPr>
                <w:rFonts w:ascii="Times New Roman" w:eastAsia="Arial Unicode MS" w:hAnsi="Times New Roman" w:cs="Times New Roman"/>
                <w:color w:val="000000"/>
                <w:sz w:val="24"/>
                <w:szCs w:val="24"/>
                <w:lang w:eastAsia="ru-RU"/>
              </w:rPr>
              <w:t>Отделение почтовой связи</w:t>
            </w:r>
          </w:p>
        </w:tc>
      </w:tr>
    </w:tbl>
    <w:p w14:paraId="5F8BF825" w14:textId="77777777" w:rsidR="00CA528D" w:rsidRPr="009C15CC" w:rsidRDefault="00CA528D" w:rsidP="00CA528D">
      <w:pPr>
        <w:spacing w:before="240" w:after="0" w:line="240" w:lineRule="auto"/>
        <w:ind w:left="357"/>
        <w:contextualSpacing/>
        <w:rPr>
          <w:rFonts w:eastAsia="Times New Roman" w:cstheme="minorHAnsi"/>
          <w:b/>
          <w:sz w:val="24"/>
          <w:szCs w:val="24"/>
          <w:lang w:eastAsia="ru-RU"/>
        </w:rPr>
      </w:pPr>
    </w:p>
    <w:p w14:paraId="17BB82FA" w14:textId="77777777" w:rsidR="00CA528D" w:rsidRPr="009C15CC" w:rsidRDefault="00CA528D" w:rsidP="00CA528D">
      <w:pPr>
        <w:spacing w:after="0" w:line="240" w:lineRule="auto"/>
        <w:ind w:firstLine="709"/>
        <w:jc w:val="both"/>
        <w:rPr>
          <w:rFonts w:eastAsia="Times New Roman" w:cstheme="minorHAnsi"/>
          <w:sz w:val="24"/>
          <w:szCs w:val="24"/>
          <w:lang w:eastAsia="ru-RU"/>
        </w:rPr>
      </w:pPr>
    </w:p>
    <w:p w14:paraId="0F9C7B01" w14:textId="77777777" w:rsidR="002C025C" w:rsidRPr="002C025C" w:rsidRDefault="002C025C" w:rsidP="002C025C">
      <w:pPr>
        <w:numPr>
          <w:ilvl w:val="0"/>
          <w:numId w:val="16"/>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2C025C">
        <w:rPr>
          <w:rFonts w:ascii="Times New Roman" w:eastAsia="Times New Roman" w:hAnsi="Times New Roman" w:cs="Times New Roman"/>
          <w:b/>
          <w:color w:val="000000"/>
          <w:sz w:val="24"/>
          <w:szCs w:val="24"/>
          <w:lang w:eastAsia="ru-RU"/>
        </w:rPr>
        <w:t>НАИМЕНОВАНИЕ ВЫПОЛНЯЕМЫХ РАБОТ</w:t>
      </w:r>
    </w:p>
    <w:p w14:paraId="0127821A" w14:textId="77777777" w:rsidR="002C025C" w:rsidRPr="002C025C" w:rsidRDefault="002C025C" w:rsidP="002C025C">
      <w:pPr>
        <w:spacing w:after="0" w:line="240" w:lineRule="auto"/>
        <w:ind w:left="357"/>
        <w:contextualSpacing/>
        <w:rPr>
          <w:rFonts w:ascii="Times New Roman" w:eastAsia="Times New Roman" w:hAnsi="Times New Roman" w:cs="Times New Roman"/>
          <w:b/>
          <w:color w:val="000000"/>
          <w:sz w:val="24"/>
          <w:szCs w:val="24"/>
          <w:lang w:eastAsia="ru-RU"/>
        </w:rPr>
      </w:pPr>
    </w:p>
    <w:p w14:paraId="63B6BD6A" w14:textId="77777777" w:rsidR="002C025C" w:rsidRPr="002C025C" w:rsidRDefault="002C025C" w:rsidP="002C025C">
      <w:pPr>
        <w:spacing w:after="200" w:line="276" w:lineRule="auto"/>
        <w:ind w:firstLine="357"/>
        <w:jc w:val="both"/>
        <w:rPr>
          <w:rFonts w:ascii="Times New Roman" w:eastAsia="Calibri" w:hAnsi="Times New Roman" w:cs="Times New Roman"/>
          <w:sz w:val="24"/>
          <w:szCs w:val="24"/>
          <w:lang w:eastAsia="ar-SA"/>
        </w:rPr>
      </w:pPr>
      <w:r w:rsidRPr="002C025C">
        <w:rPr>
          <w:rFonts w:ascii="Times New Roman" w:eastAsia="Calibri" w:hAnsi="Times New Roman" w:cs="Times New Roman"/>
          <w:sz w:val="24"/>
          <w:szCs w:val="24"/>
          <w:lang w:eastAsia="ar-SA"/>
        </w:rPr>
        <w:t xml:space="preserve">Выполнение работ по замене оконных блоков в ОПС 121059, расположенном по адресу: г. Москва, наб. Тараса Шевченко, д.1.       </w:t>
      </w:r>
    </w:p>
    <w:p w14:paraId="748D7E85" w14:textId="77777777" w:rsidR="002C025C" w:rsidRPr="002C025C" w:rsidRDefault="002C025C" w:rsidP="002C025C">
      <w:pPr>
        <w:numPr>
          <w:ilvl w:val="0"/>
          <w:numId w:val="16"/>
        </w:numPr>
        <w:tabs>
          <w:tab w:val="left" w:pos="993"/>
        </w:tabs>
        <w:spacing w:after="0" w:line="240" w:lineRule="auto"/>
        <w:ind w:left="1211"/>
        <w:contextualSpacing/>
        <w:jc w:val="both"/>
        <w:rPr>
          <w:rFonts w:ascii="Times New Roman" w:eastAsia="Times New Roman" w:hAnsi="Times New Roman" w:cs="Times New Roman"/>
          <w:b/>
          <w:sz w:val="24"/>
          <w:szCs w:val="24"/>
          <w:lang w:eastAsia="ru-RU"/>
        </w:rPr>
      </w:pPr>
      <w:r w:rsidRPr="002C025C">
        <w:rPr>
          <w:rFonts w:ascii="Times New Roman" w:eastAsia="Times New Roman" w:hAnsi="Times New Roman" w:cs="Times New Roman"/>
          <w:b/>
          <w:sz w:val="24"/>
          <w:szCs w:val="24"/>
          <w:lang w:eastAsia="ru-RU"/>
        </w:rPr>
        <w:t>ОПИСАНИЕ ВЫПОЛНЯЕМЫХ РАБОТ, ЦЕЛЬ И ЗАДАЧИ</w:t>
      </w:r>
    </w:p>
    <w:p w14:paraId="733BB903" w14:textId="77777777" w:rsidR="002C025C" w:rsidRPr="002C025C" w:rsidRDefault="002C025C" w:rsidP="002C025C">
      <w:pPr>
        <w:tabs>
          <w:tab w:val="left" w:pos="993"/>
        </w:tabs>
        <w:spacing w:after="0" w:line="240" w:lineRule="auto"/>
        <w:ind w:left="1211"/>
        <w:contextualSpacing/>
        <w:jc w:val="both"/>
        <w:rPr>
          <w:rFonts w:ascii="Times New Roman" w:eastAsia="Times New Roman" w:hAnsi="Times New Roman" w:cs="Times New Roman"/>
          <w:b/>
          <w:sz w:val="24"/>
          <w:szCs w:val="24"/>
          <w:lang w:eastAsia="ru-RU"/>
        </w:rPr>
      </w:pPr>
    </w:p>
    <w:p w14:paraId="55359C4D" w14:textId="77777777" w:rsidR="002C025C" w:rsidRPr="002C025C" w:rsidRDefault="002C025C" w:rsidP="002C025C">
      <w:pPr>
        <w:tabs>
          <w:tab w:val="left" w:pos="993"/>
        </w:tabs>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color w:val="000000"/>
          <w:sz w:val="24"/>
          <w:szCs w:val="24"/>
        </w:rPr>
        <w:t xml:space="preserve">      Выполнение работ по замене оконных блоков в ОПС 121059, расположенном по адресу: г. Москва, наб. Тараса Шевченко, д.1 производится согласно </w:t>
      </w:r>
      <w:r w:rsidRPr="002C025C">
        <w:rPr>
          <w:rFonts w:ascii="Times New Roman" w:eastAsia="Calibri" w:hAnsi="Times New Roman" w:cs="Times New Roman"/>
          <w:sz w:val="24"/>
          <w:szCs w:val="24"/>
        </w:rPr>
        <w:t>перечню и количественным характеристикам работ, указанных в Приложении № 1 к ТЗ.</w:t>
      </w:r>
    </w:p>
    <w:p w14:paraId="04BA2BB0" w14:textId="77777777" w:rsidR="002C025C" w:rsidRPr="002C025C" w:rsidRDefault="002C025C" w:rsidP="002C025C">
      <w:pPr>
        <w:tabs>
          <w:tab w:val="left" w:pos="993"/>
        </w:tabs>
        <w:spacing w:after="0" w:line="240" w:lineRule="auto"/>
        <w:contextualSpacing/>
        <w:jc w:val="both"/>
        <w:rPr>
          <w:rFonts w:ascii="Times New Roman" w:eastAsia="Calibri" w:hAnsi="Times New Roman" w:cs="Times New Roman"/>
          <w:color w:val="000000"/>
          <w:sz w:val="24"/>
          <w:szCs w:val="24"/>
        </w:rPr>
      </w:pPr>
      <w:r w:rsidRPr="002C025C">
        <w:rPr>
          <w:rFonts w:ascii="Times New Roman" w:eastAsia="Calibri" w:hAnsi="Times New Roman" w:cs="Times New Roman"/>
          <w:color w:val="000000"/>
          <w:sz w:val="24"/>
          <w:szCs w:val="24"/>
        </w:rPr>
        <w:t xml:space="preserve">       Целью ремонта является замена деревянных оконных блоков на окна ПВХ по причине </w:t>
      </w:r>
      <w:proofErr w:type="spellStart"/>
      <w:r w:rsidRPr="002C025C">
        <w:rPr>
          <w:rFonts w:ascii="Times New Roman" w:eastAsia="Calibri" w:hAnsi="Times New Roman" w:cs="Times New Roman"/>
          <w:color w:val="000000"/>
          <w:sz w:val="24"/>
          <w:szCs w:val="24"/>
        </w:rPr>
        <w:t>рассыхания</w:t>
      </w:r>
      <w:proofErr w:type="spellEnd"/>
      <w:r w:rsidRPr="002C025C">
        <w:rPr>
          <w:rFonts w:ascii="Times New Roman" w:eastAsia="Calibri" w:hAnsi="Times New Roman" w:cs="Times New Roman"/>
          <w:color w:val="000000"/>
          <w:sz w:val="24"/>
          <w:szCs w:val="24"/>
        </w:rPr>
        <w:t xml:space="preserve"> и растрескивания рам, не плотного прилегания оконных створок. Для безопасной эксплуатации ОПС и исключения получения травм сотрудниками и клиентами. </w:t>
      </w:r>
    </w:p>
    <w:p w14:paraId="752AC01F" w14:textId="77777777" w:rsidR="002C025C" w:rsidRPr="002C025C" w:rsidRDefault="002C025C" w:rsidP="002C025C">
      <w:pPr>
        <w:tabs>
          <w:tab w:val="left" w:pos="993"/>
        </w:tabs>
        <w:spacing w:after="0" w:line="240" w:lineRule="auto"/>
        <w:contextualSpacing/>
        <w:jc w:val="both"/>
        <w:rPr>
          <w:rFonts w:ascii="Times New Roman" w:eastAsia="Calibri" w:hAnsi="Times New Roman" w:cs="Times New Roman"/>
          <w:color w:val="000000"/>
          <w:sz w:val="24"/>
          <w:szCs w:val="24"/>
        </w:rPr>
      </w:pPr>
    </w:p>
    <w:p w14:paraId="5D7E962A" w14:textId="77777777" w:rsidR="002C025C" w:rsidRPr="002C025C" w:rsidRDefault="002C025C" w:rsidP="002C025C">
      <w:pPr>
        <w:numPr>
          <w:ilvl w:val="0"/>
          <w:numId w:val="16"/>
        </w:numPr>
        <w:tabs>
          <w:tab w:val="left" w:pos="993"/>
        </w:tabs>
        <w:spacing w:after="0" w:line="240" w:lineRule="auto"/>
        <w:ind w:left="1211"/>
        <w:jc w:val="both"/>
        <w:rPr>
          <w:rFonts w:ascii="Times New Roman" w:eastAsia="Calibri" w:hAnsi="Times New Roman" w:cs="Times New Roman"/>
          <w:b/>
          <w:iCs/>
          <w:sz w:val="24"/>
          <w:szCs w:val="24"/>
        </w:rPr>
      </w:pPr>
      <w:r w:rsidRPr="002C025C">
        <w:rPr>
          <w:rFonts w:ascii="Times New Roman" w:eastAsia="Calibri" w:hAnsi="Times New Roman" w:cs="Times New Roman"/>
          <w:b/>
          <w:iCs/>
          <w:sz w:val="24"/>
          <w:szCs w:val="24"/>
        </w:rPr>
        <w:t>ТРЕБОВАНИЯ К СРОКУ И МЕСТУ ВЫПОЛНЕНИЯ РАБОТ</w:t>
      </w:r>
    </w:p>
    <w:p w14:paraId="5C53BCA5" w14:textId="77777777" w:rsidR="002C025C" w:rsidRPr="002C025C" w:rsidRDefault="002C025C" w:rsidP="002C025C">
      <w:pPr>
        <w:tabs>
          <w:tab w:val="left" w:pos="993"/>
        </w:tabs>
        <w:spacing w:after="0" w:line="240" w:lineRule="auto"/>
        <w:ind w:firstLine="567"/>
        <w:jc w:val="both"/>
        <w:rPr>
          <w:rFonts w:ascii="Times New Roman" w:eastAsia="Calibri" w:hAnsi="Times New Roman" w:cs="Times New Roman"/>
          <w:iCs/>
          <w:sz w:val="24"/>
          <w:szCs w:val="24"/>
        </w:rPr>
      </w:pPr>
    </w:p>
    <w:p w14:paraId="1378FBA8" w14:textId="77777777" w:rsidR="002C025C" w:rsidRPr="002C025C" w:rsidRDefault="002C025C" w:rsidP="002C025C">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4.1. Начало выполнения Работ: не позднее 1 (одного) календарного дня с даты передачи строительной площадки.</w:t>
      </w:r>
    </w:p>
    <w:p w14:paraId="235B1D39" w14:textId="77777777" w:rsidR="002C025C" w:rsidRPr="002C025C" w:rsidRDefault="002C025C" w:rsidP="002C025C">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797CC83B" w14:textId="77777777" w:rsidR="002C025C" w:rsidRPr="002C025C" w:rsidRDefault="002C025C" w:rsidP="002C025C">
      <w:pPr>
        <w:widowControl w:val="0"/>
        <w:autoSpaceDE w:val="0"/>
        <w:autoSpaceDN w:val="0"/>
        <w:adjustRightInd w:val="0"/>
        <w:spacing w:after="0" w:line="240" w:lineRule="auto"/>
        <w:ind w:firstLine="720"/>
        <w:jc w:val="both"/>
        <w:rPr>
          <w:rFonts w:ascii="Times New Roman" w:eastAsia="Calibri" w:hAnsi="Times New Roman" w:cs="Times New Roman"/>
          <w:iCs/>
          <w:sz w:val="24"/>
          <w:szCs w:val="24"/>
        </w:rPr>
      </w:pPr>
      <w:r w:rsidRPr="002C025C">
        <w:rPr>
          <w:rFonts w:ascii="Times New Roman" w:eastAsia="Times New Roman" w:hAnsi="Times New Roman" w:cs="Times New Roman"/>
          <w:color w:val="000000"/>
          <w:sz w:val="24"/>
          <w:szCs w:val="24"/>
          <w:lang w:eastAsia="ru-RU"/>
        </w:rPr>
        <w:t>Окончание выполнения Работ: не позднее 35 (тридцати пяти) календарных дней с даты начала выполнения Работ.</w:t>
      </w:r>
    </w:p>
    <w:p w14:paraId="431A65F0" w14:textId="77777777" w:rsidR="002C025C" w:rsidRPr="002C025C" w:rsidRDefault="002C025C" w:rsidP="002C025C">
      <w:pPr>
        <w:tabs>
          <w:tab w:val="left" w:pos="993"/>
        </w:tabs>
        <w:spacing w:after="0" w:line="240" w:lineRule="auto"/>
        <w:ind w:firstLine="567"/>
        <w:jc w:val="both"/>
        <w:rPr>
          <w:rFonts w:ascii="Times New Roman" w:eastAsia="Calibri" w:hAnsi="Times New Roman" w:cs="Times New Roman"/>
          <w:iCs/>
          <w:sz w:val="24"/>
          <w:szCs w:val="24"/>
        </w:rPr>
      </w:pPr>
      <w:r w:rsidRPr="002C025C">
        <w:rPr>
          <w:rFonts w:ascii="Times New Roman" w:eastAsia="Calibri" w:hAnsi="Times New Roman" w:cs="Times New Roman"/>
          <w:iCs/>
          <w:sz w:val="24"/>
          <w:szCs w:val="24"/>
        </w:rPr>
        <w:t>4.2. Место выполнения работ: ОПС 121059, г. Москва, наб. Тараса Шевченко, д.1.</w:t>
      </w:r>
    </w:p>
    <w:p w14:paraId="66C56E3E" w14:textId="77777777" w:rsidR="002C025C" w:rsidRPr="002C025C" w:rsidRDefault="002C025C" w:rsidP="002C025C">
      <w:pPr>
        <w:tabs>
          <w:tab w:val="left" w:pos="993"/>
        </w:tabs>
        <w:spacing w:after="0" w:line="240" w:lineRule="auto"/>
        <w:ind w:firstLine="567"/>
        <w:jc w:val="both"/>
        <w:rPr>
          <w:rFonts w:ascii="Times New Roman" w:eastAsia="Calibri" w:hAnsi="Times New Roman" w:cs="Times New Roman"/>
          <w:iCs/>
          <w:sz w:val="24"/>
          <w:szCs w:val="24"/>
        </w:rPr>
      </w:pPr>
    </w:p>
    <w:p w14:paraId="3F233A5B" w14:textId="77777777" w:rsidR="002C025C" w:rsidRPr="002C025C" w:rsidRDefault="002C025C" w:rsidP="002C025C">
      <w:pPr>
        <w:numPr>
          <w:ilvl w:val="0"/>
          <w:numId w:val="16"/>
        </w:numPr>
        <w:spacing w:after="0" w:line="240" w:lineRule="auto"/>
        <w:ind w:left="1211"/>
        <w:contextualSpacing/>
        <w:jc w:val="both"/>
        <w:rPr>
          <w:rFonts w:ascii="Times New Roman" w:eastAsia="Times New Roman" w:hAnsi="Times New Roman" w:cs="Times New Roman"/>
          <w:b/>
          <w:color w:val="000000"/>
          <w:sz w:val="24"/>
          <w:szCs w:val="24"/>
          <w:lang w:eastAsia="ru-RU"/>
        </w:rPr>
      </w:pPr>
      <w:r w:rsidRPr="002C025C">
        <w:rPr>
          <w:rFonts w:ascii="Times New Roman" w:eastAsia="Times New Roman" w:hAnsi="Times New Roman" w:cs="Times New Roman"/>
          <w:b/>
          <w:color w:val="000000"/>
          <w:sz w:val="24"/>
          <w:szCs w:val="24"/>
          <w:lang w:eastAsia="ru-RU"/>
        </w:rPr>
        <w:t>ХАРАКТЕРИСТИКИ ВЫПОЛНЯЕМЫХ РАБОТ</w:t>
      </w:r>
    </w:p>
    <w:p w14:paraId="45829C3C" w14:textId="77777777" w:rsidR="002C025C" w:rsidRPr="002C025C" w:rsidRDefault="002C025C" w:rsidP="002C025C">
      <w:pPr>
        <w:spacing w:after="0" w:line="240" w:lineRule="auto"/>
        <w:ind w:left="1211"/>
        <w:contextualSpacing/>
        <w:jc w:val="both"/>
        <w:rPr>
          <w:rFonts w:ascii="Times New Roman" w:eastAsia="Times New Roman" w:hAnsi="Times New Roman" w:cs="Times New Roman"/>
          <w:b/>
          <w:color w:val="000000"/>
          <w:sz w:val="24"/>
          <w:szCs w:val="24"/>
          <w:lang w:eastAsia="ru-RU"/>
        </w:rPr>
      </w:pPr>
    </w:p>
    <w:p w14:paraId="3EB08835"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приложении № 1 к ТЗ «Перечень и количественные характеристики на выполнение работ по замене оконных блоков в ОПС 121059, расположенном по адресу: г. Москва, наб. Тараса Шевченко, д.1.</w:t>
      </w:r>
    </w:p>
    <w:p w14:paraId="15662E00"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0BFF7A30"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 6 мая 2024 г. N 589 об обеспечении соблюдения требований Федерального закона "Технический регламент о безопасности зданий и сооружений".</w:t>
      </w:r>
    </w:p>
    <w:p w14:paraId="62FF4227"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iCs/>
          <w:sz w:val="24"/>
          <w:szCs w:val="24"/>
          <w:lang w:eastAsia="ru-RU"/>
        </w:rPr>
        <w:t>При выполнении работ на Объекте Подрядчик должен руководствоваться и соблюдать требования следующих документов:</w:t>
      </w:r>
    </w:p>
    <w:p w14:paraId="7599AD47" w14:textId="77777777" w:rsidR="002C025C" w:rsidRPr="002C025C" w:rsidRDefault="002C025C" w:rsidP="002C025C">
      <w:pPr>
        <w:spacing w:after="0" w:line="240" w:lineRule="auto"/>
        <w:ind w:firstLine="708"/>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 Федеральный закон от 17.07.1999 N 176-ФЗ (ред. от 31.07.2025) "О почтовой связи" (с изм. и доп., вступ. в силу с 01.03.2026);</w:t>
      </w:r>
    </w:p>
    <w:p w14:paraId="23997834"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ab/>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2C025C">
        <w:rPr>
          <w:rFonts w:ascii="Times New Roman" w:eastAsia="Calibri" w:hAnsi="Times New Roman" w:cs="Times New Roman"/>
          <w:sz w:val="24"/>
          <w:szCs w:val="24"/>
        </w:rPr>
        <w:t>пр</w:t>
      </w:r>
      <w:proofErr w:type="spellEnd"/>
      <w:r w:rsidRPr="002C025C">
        <w:rPr>
          <w:rFonts w:ascii="Times New Roman" w:eastAsia="Calibri" w:hAnsi="Times New Roman" w:cs="Times New Roman"/>
          <w:sz w:val="24"/>
          <w:szCs w:val="24"/>
        </w:rPr>
        <w:t>) (ред. от 10.12.2019);</w:t>
      </w:r>
    </w:p>
    <w:p w14:paraId="51A51CA9"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 ГОСТ 30674-2023. Межгосударственный стандарт. Блоки оконные и балконные из поливинилхлоридных профилей. Технические условия" (введен в действие Приказом Росстандарта от 28.12.2023 N 1701-ст);</w:t>
      </w:r>
    </w:p>
    <w:p w14:paraId="46495AF5" w14:textId="77777777" w:rsidR="002C025C" w:rsidRPr="002C025C" w:rsidRDefault="002C025C" w:rsidP="002C025C">
      <w:pPr>
        <w:spacing w:after="0" w:line="240" w:lineRule="auto"/>
        <w:contextualSpacing/>
        <w:jc w:val="both"/>
        <w:rPr>
          <w:rFonts w:ascii="Times New Roman" w:eastAsia="Calibri" w:hAnsi="Times New Roman" w:cs="Times New Roman"/>
          <w:color w:val="000000"/>
          <w:sz w:val="24"/>
          <w:szCs w:val="24"/>
        </w:rPr>
      </w:pPr>
      <w:r w:rsidRPr="002C025C">
        <w:rPr>
          <w:rFonts w:ascii="Times New Roman" w:eastAsia="Calibri" w:hAnsi="Times New Roman" w:cs="Times New Roman"/>
          <w:color w:val="000000"/>
          <w:sz w:val="24"/>
          <w:szCs w:val="24"/>
        </w:rPr>
        <w:t>- ГОСТ Р 58279-2024. Национальный стандарт Российской Федерации. Смеси сухие строительные штукатурные на гипсовом вяжущем. Технические условия" (утв. и введен в действие Приказом Росстандарта от 07.10.2024 N 1396-ст);</w:t>
      </w:r>
    </w:p>
    <w:p w14:paraId="0733417F"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 ГОСТ Р 57984-2017/EN 13914-1:2005. Национальный стандарт Российской Федерации. Штукатурка для наружных и внутренних работ. Правила подбора, приготовления и нанесения. Часть 1. Штукатурки для наружных работ" (утв. и введен в действие Приказом Росстандарта от 23.11.2017 N 1813-ст);</w:t>
      </w:r>
    </w:p>
    <w:p w14:paraId="54646C78"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 xml:space="preserve">ГОСТ Р 52749-2007 — "ГОСТ Р 52749-2007. Швы монтажные оконные с паропроницаемыми </w:t>
      </w:r>
      <w:proofErr w:type="spellStart"/>
      <w:r w:rsidRPr="002C025C">
        <w:rPr>
          <w:rFonts w:ascii="Times New Roman" w:eastAsia="Calibri" w:hAnsi="Times New Roman" w:cs="Times New Roman"/>
          <w:sz w:val="24"/>
          <w:szCs w:val="24"/>
        </w:rPr>
        <w:t>саморасширяющимися</w:t>
      </w:r>
      <w:proofErr w:type="spellEnd"/>
      <w:r w:rsidRPr="002C025C">
        <w:rPr>
          <w:rFonts w:ascii="Times New Roman" w:eastAsia="Calibri" w:hAnsi="Times New Roman" w:cs="Times New Roman"/>
          <w:sz w:val="24"/>
          <w:szCs w:val="24"/>
        </w:rPr>
        <w:t xml:space="preserve"> лентами. Технические условия"</w:t>
      </w:r>
    </w:p>
    <w:p w14:paraId="2BA20E70"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(утв. Приказом Ростехрегулирования от 24.09.2007 N 251-ст).</w:t>
      </w:r>
    </w:p>
    <w:p w14:paraId="0310A62C"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ГОСТ 34378-2018 Межгосударственный стандарт. Конструкции ограждающие светопрозрачные. Окна и двери. Производство монтажных работ, контроль и требования к результатам работ" (введен в действие Приказом Росстандарта от 18.09.2018 N 612-ст).</w:t>
      </w:r>
    </w:p>
    <w:p w14:paraId="30C3A467"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ГОСТ 30971-2012 Межгосударственный стандарт. Швы монтажные узлов примыкания оконных блоков к стеновым проемам. Общие технические условия"</w:t>
      </w:r>
    </w:p>
    <w:p w14:paraId="5C86C2A9" w14:textId="77777777" w:rsidR="002C025C" w:rsidRPr="002C025C" w:rsidRDefault="002C025C" w:rsidP="002C025C">
      <w:pPr>
        <w:spacing w:after="0" w:line="240" w:lineRule="auto"/>
        <w:contextualSpacing/>
        <w:jc w:val="both"/>
        <w:rPr>
          <w:rFonts w:ascii="Times New Roman" w:eastAsia="Calibri" w:hAnsi="Times New Roman" w:cs="Times New Roman"/>
          <w:sz w:val="24"/>
          <w:szCs w:val="24"/>
        </w:rPr>
      </w:pPr>
      <w:r w:rsidRPr="002C025C">
        <w:rPr>
          <w:rFonts w:ascii="Times New Roman" w:eastAsia="Calibri" w:hAnsi="Times New Roman" w:cs="Times New Roman"/>
          <w:sz w:val="24"/>
          <w:szCs w:val="24"/>
        </w:rPr>
        <w:t>(введен в действие Приказом Росстандарта от 27.12.2012 N 1983-ст).</w:t>
      </w:r>
    </w:p>
    <w:p w14:paraId="38E6A390" w14:textId="77777777" w:rsidR="002C025C" w:rsidRPr="002C025C" w:rsidRDefault="002C025C" w:rsidP="002C025C">
      <w:pPr>
        <w:spacing w:after="0" w:line="240" w:lineRule="auto"/>
        <w:contextualSpacing/>
        <w:jc w:val="both"/>
        <w:rPr>
          <w:rFonts w:ascii="Times New Roman" w:eastAsia="Calibri" w:hAnsi="Times New Roman" w:cs="Times New Roman"/>
          <w:color w:val="000000"/>
          <w:sz w:val="24"/>
          <w:szCs w:val="24"/>
        </w:rPr>
      </w:pPr>
      <w:r w:rsidRPr="002C025C">
        <w:rPr>
          <w:rFonts w:ascii="Times New Roman" w:eastAsia="Calibri" w:hAnsi="Times New Roman" w:cs="Times New Roman"/>
          <w:color w:val="000000"/>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031DA0CF" w14:textId="77777777" w:rsidR="002C025C" w:rsidRPr="002C025C" w:rsidRDefault="002C025C" w:rsidP="002C025C">
      <w:pPr>
        <w:spacing w:after="0" w:line="240" w:lineRule="auto"/>
        <w:contextualSpacing/>
        <w:jc w:val="both"/>
        <w:rPr>
          <w:rFonts w:ascii="Times New Roman" w:eastAsia="Times New Roman" w:hAnsi="Times New Roman" w:cs="Times New Roman"/>
          <w:sz w:val="24"/>
          <w:szCs w:val="24"/>
          <w:lang w:eastAsia="zh-CN"/>
        </w:rPr>
      </w:pPr>
    </w:p>
    <w:p w14:paraId="22AEE258" w14:textId="77777777" w:rsidR="002C025C" w:rsidRPr="002C025C" w:rsidRDefault="002C025C" w:rsidP="002C025C">
      <w:pPr>
        <w:numPr>
          <w:ilvl w:val="0"/>
          <w:numId w:val="16"/>
        </w:numPr>
        <w:spacing w:after="0" w:line="240" w:lineRule="auto"/>
        <w:ind w:left="1211"/>
        <w:contextualSpacing/>
        <w:jc w:val="both"/>
        <w:rPr>
          <w:rFonts w:ascii="Times New Roman" w:eastAsia="Times New Roman" w:hAnsi="Times New Roman" w:cs="Times New Roman"/>
          <w:b/>
          <w:color w:val="000000"/>
          <w:sz w:val="24"/>
          <w:szCs w:val="24"/>
          <w:lang w:eastAsia="ru-RU"/>
        </w:rPr>
      </w:pPr>
      <w:r w:rsidRPr="002C025C">
        <w:rPr>
          <w:rFonts w:ascii="Times New Roman" w:eastAsia="Times New Roman" w:hAnsi="Times New Roman" w:cs="Times New Roman"/>
          <w:b/>
          <w:color w:val="000000"/>
          <w:sz w:val="24"/>
          <w:szCs w:val="24"/>
          <w:lang w:eastAsia="ru-RU"/>
        </w:rPr>
        <w:t>ТРЕБОВАНИЯ К ПОРЯДКУ ВЫПОЛНЕНИЯ РАБОТ</w:t>
      </w:r>
      <w:r w:rsidRPr="002C025C">
        <w:rPr>
          <w:rFonts w:ascii="Times New Roman" w:eastAsia="Times New Roman" w:hAnsi="Times New Roman" w:cs="Times New Roman"/>
          <w:color w:val="000000"/>
          <w:sz w:val="24"/>
          <w:szCs w:val="24"/>
          <w:lang w:eastAsia="ru-RU"/>
        </w:rPr>
        <w:t xml:space="preserve"> </w:t>
      </w:r>
    </w:p>
    <w:p w14:paraId="2A2E05D7" w14:textId="77777777" w:rsidR="002C025C" w:rsidRPr="002C025C" w:rsidRDefault="002C025C" w:rsidP="002C025C">
      <w:pPr>
        <w:tabs>
          <w:tab w:val="left" w:pos="2288"/>
        </w:tabs>
        <w:spacing w:after="0" w:line="240" w:lineRule="auto"/>
        <w:jc w:val="both"/>
        <w:rPr>
          <w:rFonts w:ascii="Times New Roman" w:eastAsia="Calibri" w:hAnsi="Times New Roman" w:cs="Times New Roman"/>
          <w:b/>
          <w:sz w:val="24"/>
          <w:szCs w:val="24"/>
        </w:rPr>
      </w:pPr>
    </w:p>
    <w:p w14:paraId="42A2D89B"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2C025C">
        <w:rPr>
          <w:rFonts w:ascii="Times New Roman" w:eastAsia="Calibri" w:hAnsi="Times New Roman" w:cs="Times New Roman"/>
          <w:sz w:val="24"/>
          <w:szCs w:val="24"/>
        </w:rPr>
        <w:t xml:space="preserve"> </w:t>
      </w:r>
      <w:r w:rsidRPr="002C025C">
        <w:rPr>
          <w:rFonts w:ascii="Times New Roman" w:eastAsia="Times New Roman" w:hAnsi="Times New Roman" w:cs="Times New Roman"/>
          <w:b/>
          <w:iCs/>
          <w:sz w:val="24"/>
          <w:szCs w:val="24"/>
          <w:lang w:eastAsia="ru-RU"/>
        </w:rPr>
        <w:t>6.1. Условия выполнения работ:</w:t>
      </w:r>
    </w:p>
    <w:p w14:paraId="7C5C816E"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03DE51F9"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02FB7E6D"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052DBB39"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46741FD9"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6FF6A3C2"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3F53585" w14:textId="77777777" w:rsidR="002C025C" w:rsidRPr="002C025C" w:rsidRDefault="002C025C" w:rsidP="002C025C">
      <w:pPr>
        <w:tabs>
          <w:tab w:val="left" w:pos="141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51132CD2" w14:textId="77777777" w:rsidR="002C025C" w:rsidRPr="002C025C" w:rsidRDefault="002C025C" w:rsidP="002C025C">
      <w:pPr>
        <w:tabs>
          <w:tab w:val="left" w:pos="1560"/>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6.1.4.</w:t>
      </w:r>
      <w:r w:rsidRPr="002C025C">
        <w:rPr>
          <w:rFonts w:ascii="Times New Roman" w:eastAsia="Times New Roman" w:hAnsi="Times New Roman" w:cs="Times New Roman"/>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67AB57A4"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334E293D" w14:textId="77777777" w:rsidR="002C025C" w:rsidRPr="002C025C" w:rsidRDefault="002C025C" w:rsidP="002C025C">
      <w:pPr>
        <w:tabs>
          <w:tab w:val="left" w:pos="1701"/>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6.1.5.</w:t>
      </w:r>
      <w:r w:rsidRPr="002C025C">
        <w:rPr>
          <w:rFonts w:ascii="Times New Roman" w:eastAsia="Times New Roman" w:hAnsi="Times New Roman" w:cs="Times New Roman"/>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5890C9E6" w14:textId="77777777" w:rsidR="002C025C" w:rsidRPr="002C025C" w:rsidRDefault="002C025C" w:rsidP="002C025C">
      <w:pPr>
        <w:tabs>
          <w:tab w:val="left" w:pos="1701"/>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6.1.6.</w:t>
      </w:r>
      <w:r w:rsidRPr="002C025C">
        <w:rPr>
          <w:rFonts w:ascii="Times New Roman" w:eastAsia="Times New Roman" w:hAnsi="Times New Roman" w:cs="Times New Roman"/>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459E53FF"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6093680"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6.1.7 Подрядчик согласовывает применяемый отделочный материал с Заказчиком.</w:t>
      </w:r>
    </w:p>
    <w:p w14:paraId="0A7CB6AD"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2C025C">
        <w:rPr>
          <w:rFonts w:ascii="Times New Roman" w:eastAsia="Times New Roman" w:hAnsi="Times New Roman" w:cs="Times New Roman"/>
          <w:iCs/>
          <w:sz w:val="24"/>
          <w:szCs w:val="24"/>
          <w:lang w:eastAsia="ru-RU"/>
        </w:rPr>
        <w:t>6.1.8 Работы проводятся в действующем ОПС в режиме работы почтового отделения.</w:t>
      </w:r>
    </w:p>
    <w:p w14:paraId="6D78CD15"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iCs/>
          <w:sz w:val="24"/>
          <w:szCs w:val="24"/>
          <w:lang w:eastAsia="ru-RU"/>
        </w:rPr>
      </w:pPr>
    </w:p>
    <w:p w14:paraId="4E608E59"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2C025C">
        <w:rPr>
          <w:rFonts w:ascii="Times New Roman" w:eastAsia="Times New Roman" w:hAnsi="Times New Roman" w:cs="Times New Roman"/>
          <w:b/>
          <w:iCs/>
          <w:sz w:val="24"/>
          <w:szCs w:val="24"/>
          <w:lang w:eastAsia="ru-RU"/>
        </w:rPr>
        <w:t>6.2. Требования к безопасности</w:t>
      </w:r>
    </w:p>
    <w:p w14:paraId="6941BF93" w14:textId="77777777" w:rsidR="002C025C" w:rsidRPr="002C025C" w:rsidRDefault="002C025C" w:rsidP="002C025C">
      <w:pPr>
        <w:tabs>
          <w:tab w:val="left" w:pos="2288"/>
        </w:tabs>
        <w:spacing w:after="0" w:line="240" w:lineRule="auto"/>
        <w:ind w:firstLine="709"/>
        <w:jc w:val="both"/>
        <w:rPr>
          <w:rFonts w:ascii="Times New Roman" w:eastAsia="Times New Roman" w:hAnsi="Times New Roman" w:cs="Times New Roman"/>
          <w:b/>
          <w:iCs/>
          <w:sz w:val="24"/>
          <w:szCs w:val="24"/>
          <w:lang w:eastAsia="ru-RU"/>
        </w:rPr>
      </w:pPr>
    </w:p>
    <w:p w14:paraId="1A5F630A"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58673B0B"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 Федеральный закон от 22.07.2008 N 123-ФЗ "Технический регламент о требованиях пожарной безопасности";</w:t>
      </w:r>
    </w:p>
    <w:p w14:paraId="0B50E89F"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 Федеральный закон от 30.12.2009 N 384-ФЗ "Технический регламент о безопасности зданий и сооружений";</w:t>
      </w:r>
    </w:p>
    <w:p w14:paraId="39F8C426"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1789BBFA"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4"/>
          <w:lang w:eastAsia="zh-CN"/>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19FD14F4"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 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1D1991C9"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78FA87E2"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3E3BEE53"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1C32BE7F"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p>
    <w:p w14:paraId="61C2C788"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b/>
          <w:sz w:val="24"/>
          <w:szCs w:val="20"/>
          <w:lang w:eastAsia="zh-CN"/>
        </w:rPr>
      </w:pPr>
      <w:r w:rsidRPr="002C025C">
        <w:rPr>
          <w:rFonts w:ascii="Times New Roman" w:eastAsia="Times New Roman" w:hAnsi="Times New Roman" w:cs="Times New Roman"/>
          <w:b/>
          <w:sz w:val="24"/>
          <w:szCs w:val="20"/>
          <w:lang w:eastAsia="zh-CN"/>
        </w:rPr>
        <w:t>6.3. Требования к конфиденциальности</w:t>
      </w:r>
    </w:p>
    <w:p w14:paraId="086D8B7E"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b/>
          <w:sz w:val="24"/>
          <w:szCs w:val="20"/>
          <w:lang w:eastAsia="zh-CN"/>
        </w:rPr>
      </w:pPr>
    </w:p>
    <w:p w14:paraId="6D8D2781"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r w:rsidRPr="002C025C">
        <w:rPr>
          <w:rFonts w:ascii="Times New Roman" w:eastAsia="Times New Roman" w:hAnsi="Times New Roman" w:cs="Times New Roman"/>
          <w:sz w:val="24"/>
          <w:szCs w:val="20"/>
          <w:lang w:eastAsia="zh-CN"/>
        </w:rPr>
        <w:t>Требования установлены в договоре.</w:t>
      </w:r>
    </w:p>
    <w:p w14:paraId="5B316BAF"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sz w:val="24"/>
          <w:szCs w:val="20"/>
          <w:lang w:eastAsia="zh-CN"/>
        </w:rPr>
      </w:pPr>
    </w:p>
    <w:p w14:paraId="11FD011A"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b/>
          <w:sz w:val="24"/>
          <w:szCs w:val="20"/>
          <w:lang w:eastAsia="zh-CN"/>
        </w:rPr>
      </w:pPr>
      <w:r w:rsidRPr="002C025C">
        <w:rPr>
          <w:rFonts w:ascii="Times New Roman" w:eastAsia="Times New Roman" w:hAnsi="Times New Roman" w:cs="Times New Roman"/>
          <w:b/>
          <w:sz w:val="24"/>
          <w:szCs w:val="20"/>
          <w:lang w:eastAsia="zh-CN"/>
        </w:rPr>
        <w:t>6.4. Требования к сдаче-приемке работ</w:t>
      </w:r>
    </w:p>
    <w:p w14:paraId="322004D5" w14:textId="77777777" w:rsidR="002C025C" w:rsidRPr="002C025C" w:rsidRDefault="002C025C" w:rsidP="002C025C">
      <w:pPr>
        <w:suppressAutoHyphens/>
        <w:spacing w:after="0" w:line="240" w:lineRule="auto"/>
        <w:ind w:firstLine="709"/>
        <w:jc w:val="both"/>
        <w:rPr>
          <w:rFonts w:ascii="Times New Roman" w:eastAsia="Times New Roman" w:hAnsi="Times New Roman" w:cs="Times New Roman"/>
          <w:b/>
          <w:sz w:val="24"/>
          <w:szCs w:val="20"/>
          <w:lang w:eastAsia="zh-CN"/>
        </w:rPr>
      </w:pPr>
    </w:p>
    <w:p w14:paraId="116636AC" w14:textId="77777777" w:rsidR="002C025C" w:rsidRPr="002C025C" w:rsidRDefault="002C025C" w:rsidP="002C025C">
      <w:pPr>
        <w:widowControl w:val="0"/>
        <w:tabs>
          <w:tab w:val="left" w:pos="568"/>
        </w:tabs>
        <w:suppressAutoHyphens/>
        <w:overflowPunct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zh-CN"/>
        </w:rPr>
      </w:pPr>
      <w:r w:rsidRPr="002C025C">
        <w:rPr>
          <w:rFonts w:ascii="Times New Roman" w:eastAsia="Times New Roman" w:hAnsi="Times New Roman" w:cs="Times New Roman"/>
          <w:color w:val="000000"/>
          <w:sz w:val="24"/>
          <w:szCs w:val="24"/>
          <w:lang w:eastAsia="ru-RU"/>
        </w:rPr>
        <w:t xml:space="preserve">6.4.1. </w:t>
      </w:r>
      <w:r w:rsidRPr="002C025C">
        <w:rPr>
          <w:rFonts w:ascii="Times New Roman" w:eastAsia="Calibri" w:hAnsi="Times New Roman" w:cs="Times New Roman"/>
          <w:color w:val="000000"/>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194C2F6A" w14:textId="77777777" w:rsidR="002C025C" w:rsidRPr="002C025C" w:rsidRDefault="002C025C" w:rsidP="002C025C">
      <w:pPr>
        <w:suppressAutoHyphens/>
        <w:spacing w:after="0" w:line="240" w:lineRule="auto"/>
        <w:ind w:firstLine="709"/>
        <w:jc w:val="both"/>
        <w:rPr>
          <w:rFonts w:ascii="Times New Roman" w:eastAsia="Calibri" w:hAnsi="Times New Roman" w:cs="Times New Roman"/>
          <w:color w:val="000000"/>
          <w:sz w:val="24"/>
          <w:szCs w:val="24"/>
          <w:lang w:eastAsia="zh-CN"/>
        </w:rPr>
      </w:pPr>
      <w:r w:rsidRPr="002C025C">
        <w:rPr>
          <w:rFonts w:ascii="Times New Roman" w:eastAsia="Times New Roman" w:hAnsi="Times New Roman" w:cs="Times New Roman"/>
          <w:color w:val="000000"/>
          <w:sz w:val="24"/>
          <w:szCs w:val="24"/>
          <w:lang w:eastAsia="zh-CN"/>
        </w:rPr>
        <w:t xml:space="preserve">Работы по </w:t>
      </w:r>
      <w:r w:rsidRPr="002C025C">
        <w:rPr>
          <w:rFonts w:ascii="Times New Roman" w:eastAsia="Calibri" w:hAnsi="Times New Roman" w:cs="Times New Roman"/>
          <w:color w:val="000000"/>
          <w:sz w:val="24"/>
          <w:szCs w:val="24"/>
          <w:lang w:eastAsia="zh-CN"/>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1AC3C190"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62E572CC" w14:textId="77777777" w:rsidR="002C025C" w:rsidRPr="002C025C" w:rsidRDefault="002C025C" w:rsidP="002C025C">
      <w:pPr>
        <w:widowControl w:val="0"/>
        <w:tabs>
          <w:tab w:val="left" w:pos="568"/>
        </w:tabs>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zh-CN"/>
        </w:rPr>
      </w:pPr>
      <w:r w:rsidRPr="002C025C">
        <w:rPr>
          <w:rFonts w:ascii="Times New Roman" w:eastAsia="Times New Roman" w:hAnsi="Times New Roman" w:cs="Times New Roman"/>
          <w:color w:val="000000"/>
          <w:sz w:val="24"/>
          <w:szCs w:val="24"/>
          <w:lang w:eastAsia="ru-RU"/>
        </w:rPr>
        <w:t xml:space="preserve">1.   Акт о приемке выполненных работ по унифицированной форме КС-2 </w:t>
      </w:r>
      <w:r w:rsidRPr="002C025C">
        <w:rPr>
          <w:rFonts w:ascii="Times New Roman" w:eastAsia="Calibri" w:hAnsi="Times New Roman" w:cs="Times New Roman"/>
          <w:color w:val="000000"/>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1771F2E0"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2.</w:t>
      </w:r>
      <w:r w:rsidRPr="002C025C">
        <w:rPr>
          <w:rFonts w:ascii="Times New Roman" w:eastAsia="Times New Roman" w:hAnsi="Times New Roman" w:cs="Times New Roman"/>
          <w:color w:val="000000"/>
          <w:sz w:val="24"/>
          <w:szCs w:val="24"/>
          <w:lang w:eastAsia="ru-RU"/>
        </w:rPr>
        <w:tab/>
        <w:t>Справку о стоимости выполненных работ и затрат по унифицированной форме КС-3.</w:t>
      </w:r>
    </w:p>
    <w:p w14:paraId="097F2B08"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3.</w:t>
      </w:r>
      <w:r w:rsidRPr="002C025C">
        <w:rPr>
          <w:rFonts w:ascii="Times New Roman" w:eastAsia="Times New Roman" w:hAnsi="Times New Roman" w:cs="Times New Roman"/>
          <w:color w:val="000000"/>
          <w:sz w:val="24"/>
          <w:szCs w:val="24"/>
          <w:lang w:eastAsia="ru-RU"/>
        </w:rPr>
        <w:tab/>
        <w:t>Справку (расшифровку) выполненных работ по форме АНФ 02/17.</w:t>
      </w:r>
    </w:p>
    <w:p w14:paraId="6EA29976"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4.    Счет-фактуру, если Подрядчик является плательщиком НДС.</w:t>
      </w:r>
    </w:p>
    <w:p w14:paraId="6EE62F9D"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5.</w:t>
      </w:r>
      <w:r w:rsidRPr="002C025C">
        <w:rPr>
          <w:rFonts w:ascii="Times New Roman" w:eastAsia="Times New Roman" w:hAnsi="Times New Roman" w:cs="Times New Roman"/>
          <w:color w:val="000000"/>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0FBD7BAC"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6.</w:t>
      </w:r>
      <w:r w:rsidRPr="002C025C">
        <w:rPr>
          <w:rFonts w:ascii="Times New Roman" w:eastAsia="Times New Roman" w:hAnsi="Times New Roman" w:cs="Times New Roman"/>
          <w:color w:val="000000"/>
          <w:sz w:val="24"/>
          <w:szCs w:val="24"/>
          <w:lang w:eastAsia="ru-RU"/>
        </w:rPr>
        <w:tab/>
        <w:t>Акты освидетельствования скрытых Работ в 3х экземплярах.</w:t>
      </w:r>
    </w:p>
    <w:p w14:paraId="733E1CAB"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7.</w:t>
      </w:r>
      <w:r w:rsidRPr="002C025C">
        <w:rPr>
          <w:rFonts w:ascii="Times New Roman" w:eastAsia="Times New Roman" w:hAnsi="Times New Roman" w:cs="Times New Roman"/>
          <w:color w:val="000000"/>
          <w:sz w:val="24"/>
          <w:szCs w:val="24"/>
          <w:lang w:eastAsia="ru-RU"/>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2C025C">
        <w:rPr>
          <w:rFonts w:ascii="Times New Roman" w:eastAsia="Times New Roman" w:hAnsi="Times New Roman" w:cs="Times New Roman"/>
          <w:color w:val="000000"/>
          <w:sz w:val="24"/>
          <w:szCs w:val="24"/>
          <w:lang w:eastAsia="ru-RU"/>
        </w:rPr>
        <w:t>dpi</w:t>
      </w:r>
      <w:proofErr w:type="spellEnd"/>
      <w:r w:rsidRPr="002C025C">
        <w:rPr>
          <w:rFonts w:ascii="Times New Roman" w:eastAsia="Times New Roman" w:hAnsi="Times New Roman" w:cs="Times New Roman"/>
          <w:color w:val="000000"/>
          <w:sz w:val="24"/>
          <w:szCs w:val="24"/>
          <w:lang w:eastAsia="ru-RU"/>
        </w:rPr>
        <w:t xml:space="preserve">, формат JPEG, качество </w:t>
      </w:r>
      <w:proofErr w:type="spellStart"/>
      <w:r w:rsidRPr="002C025C">
        <w:rPr>
          <w:rFonts w:ascii="Times New Roman" w:eastAsia="Times New Roman" w:hAnsi="Times New Roman" w:cs="Times New Roman"/>
          <w:color w:val="000000"/>
          <w:sz w:val="24"/>
          <w:szCs w:val="24"/>
          <w:lang w:eastAsia="ru-RU"/>
        </w:rPr>
        <w:t>superfine</w:t>
      </w:r>
      <w:proofErr w:type="spellEnd"/>
      <w:r w:rsidRPr="002C025C">
        <w:rPr>
          <w:rFonts w:ascii="Times New Roman" w:eastAsia="Times New Roman" w:hAnsi="Times New Roman" w:cs="Times New Roman"/>
          <w:color w:val="000000"/>
          <w:sz w:val="24"/>
          <w:szCs w:val="24"/>
          <w:lang w:eastAsia="ru-RU"/>
        </w:rPr>
        <w:t>, либо TIFF, не менее 5 фотографий по строению).</w:t>
      </w:r>
    </w:p>
    <w:p w14:paraId="30DECC40" w14:textId="77777777" w:rsidR="002C025C" w:rsidRPr="002C025C" w:rsidRDefault="002C025C" w:rsidP="002C025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7FD194F2" w14:textId="77777777" w:rsidR="002C025C" w:rsidRPr="002C025C" w:rsidRDefault="002C025C" w:rsidP="002C025C">
      <w:pPr>
        <w:suppressAutoHyphens/>
        <w:spacing w:after="0" w:line="240" w:lineRule="auto"/>
        <w:ind w:firstLine="709"/>
        <w:rPr>
          <w:rFonts w:ascii="Times New Roman" w:eastAsia="Times New Roman" w:hAnsi="Times New Roman" w:cs="Times New Roman"/>
          <w:b/>
          <w:color w:val="000000"/>
          <w:sz w:val="24"/>
          <w:szCs w:val="24"/>
          <w:lang w:eastAsia="zh-CN"/>
        </w:rPr>
      </w:pPr>
      <w:r w:rsidRPr="002C025C">
        <w:rPr>
          <w:rFonts w:ascii="Times New Roman" w:eastAsia="Times New Roman" w:hAnsi="Times New Roman" w:cs="Times New Roman"/>
          <w:b/>
          <w:color w:val="000000"/>
          <w:sz w:val="24"/>
          <w:szCs w:val="24"/>
          <w:lang w:eastAsia="zh-CN"/>
        </w:rPr>
        <w:t xml:space="preserve">6.5. Требования по передаче заказчику закупки технических и иных </w:t>
      </w:r>
    </w:p>
    <w:p w14:paraId="264C0C3D" w14:textId="77777777" w:rsidR="002C025C" w:rsidRPr="002C025C" w:rsidRDefault="002C025C" w:rsidP="002C025C">
      <w:pPr>
        <w:suppressAutoHyphens/>
        <w:spacing w:after="0" w:line="240" w:lineRule="auto"/>
        <w:ind w:firstLine="709"/>
        <w:jc w:val="center"/>
        <w:rPr>
          <w:rFonts w:ascii="Times New Roman" w:eastAsia="Times New Roman" w:hAnsi="Times New Roman" w:cs="Times New Roman"/>
          <w:b/>
          <w:color w:val="000000"/>
          <w:sz w:val="24"/>
          <w:szCs w:val="24"/>
          <w:lang w:eastAsia="zh-CN"/>
        </w:rPr>
      </w:pPr>
      <w:r w:rsidRPr="002C025C">
        <w:rPr>
          <w:rFonts w:ascii="Times New Roman" w:eastAsia="Times New Roman" w:hAnsi="Times New Roman" w:cs="Times New Roman"/>
          <w:b/>
          <w:color w:val="000000"/>
          <w:sz w:val="24"/>
          <w:szCs w:val="24"/>
          <w:lang w:eastAsia="zh-CN"/>
        </w:rPr>
        <w:t>документов (оформление результатов работ)</w:t>
      </w:r>
    </w:p>
    <w:p w14:paraId="4E7E519B" w14:textId="77777777" w:rsidR="002C025C" w:rsidRPr="002C025C" w:rsidRDefault="002C025C" w:rsidP="002C025C">
      <w:pPr>
        <w:spacing w:after="0" w:line="240" w:lineRule="auto"/>
        <w:ind w:firstLine="709"/>
        <w:jc w:val="both"/>
        <w:rPr>
          <w:rFonts w:ascii="Times New Roman" w:eastAsia="Times New Roman" w:hAnsi="Times New Roman" w:cs="Times New Roman"/>
          <w:color w:val="000000"/>
          <w:sz w:val="24"/>
          <w:szCs w:val="24"/>
          <w:lang w:eastAsia="zh-CN"/>
        </w:rPr>
      </w:pPr>
      <w:r w:rsidRPr="002C025C">
        <w:rPr>
          <w:rFonts w:ascii="Times New Roman" w:eastAsia="Times New Roman" w:hAnsi="Times New Roman" w:cs="Times New Roman"/>
          <w:color w:val="000000"/>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5F0D9228" w14:textId="77777777" w:rsidR="002C025C" w:rsidRPr="002C025C" w:rsidRDefault="002C025C" w:rsidP="002C025C">
      <w:pPr>
        <w:spacing w:after="0" w:line="240" w:lineRule="auto"/>
        <w:ind w:firstLine="709"/>
        <w:jc w:val="both"/>
        <w:rPr>
          <w:rFonts w:ascii="Times New Roman" w:eastAsia="Times New Roman" w:hAnsi="Times New Roman" w:cs="Times New Roman"/>
          <w:color w:val="000000"/>
          <w:sz w:val="24"/>
          <w:szCs w:val="24"/>
          <w:lang w:eastAsia="zh-CN"/>
        </w:rPr>
      </w:pPr>
    </w:p>
    <w:p w14:paraId="26ACE31F"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 xml:space="preserve">Vasiliy.Petrov@russianpost.ru </w:t>
      </w:r>
    </w:p>
    <w:p w14:paraId="5191E6E4"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Natalia.Chirkina@russianpost.ru</w:t>
      </w:r>
    </w:p>
    <w:p w14:paraId="65538F5E"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Boris.Kalimulin@russianpost.ru</w:t>
      </w:r>
    </w:p>
    <w:p w14:paraId="51B0017C"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O.Melekhin@rusianpost.ru</w:t>
      </w:r>
    </w:p>
    <w:p w14:paraId="6835C0F2" w14:textId="77777777" w:rsidR="002C025C" w:rsidRPr="00FA6641" w:rsidRDefault="007A3717" w:rsidP="00FA6641">
      <w:pPr>
        <w:spacing w:after="0" w:line="240" w:lineRule="auto"/>
        <w:ind w:firstLine="709"/>
        <w:rPr>
          <w:rFonts w:ascii="Times New Roman" w:eastAsia="Times New Roman" w:hAnsi="Times New Roman" w:cs="Times New Roman"/>
          <w:color w:val="000000"/>
          <w:sz w:val="24"/>
          <w:szCs w:val="24"/>
          <w:lang w:eastAsia="zh-CN"/>
        </w:rPr>
      </w:pPr>
      <w:hyperlink r:id="rId16" w:history="1">
        <w:r w:rsidR="00FA6641" w:rsidRPr="00FA6641">
          <w:rPr>
            <w:rFonts w:ascii="Times New Roman" w:eastAsia="Times New Roman" w:hAnsi="Times New Roman" w:cs="Times New Roman"/>
            <w:color w:val="000000"/>
            <w:sz w:val="24"/>
            <w:szCs w:val="24"/>
            <w:lang w:eastAsia="zh-CN"/>
          </w:rPr>
          <w:t>Alexey.Aleksandrov@russianpost.ru</w:t>
        </w:r>
      </w:hyperlink>
    </w:p>
    <w:p w14:paraId="7137E804" w14:textId="77777777" w:rsidR="00FA6641" w:rsidRPr="002C025C" w:rsidRDefault="00FA6641" w:rsidP="00FA6641">
      <w:pPr>
        <w:spacing w:after="0" w:line="240" w:lineRule="auto"/>
        <w:ind w:firstLine="708"/>
        <w:rPr>
          <w:rFonts w:ascii="Times New Roman" w:eastAsia="Calibri" w:hAnsi="Times New Roman" w:cs="Times New Roman"/>
          <w:sz w:val="24"/>
          <w:szCs w:val="24"/>
          <w:lang w:eastAsia="ru-RU"/>
        </w:rPr>
      </w:pPr>
    </w:p>
    <w:p w14:paraId="08CCD512" w14:textId="77777777" w:rsidR="002C025C" w:rsidRPr="002C025C" w:rsidRDefault="002C025C" w:rsidP="002C025C">
      <w:pPr>
        <w:spacing w:after="0" w:line="240" w:lineRule="auto"/>
        <w:ind w:firstLine="709"/>
        <w:jc w:val="both"/>
        <w:rPr>
          <w:rFonts w:ascii="Times New Roman" w:eastAsia="Times New Roman" w:hAnsi="Times New Roman" w:cs="Times New Roman"/>
          <w:color w:val="000000"/>
          <w:sz w:val="24"/>
          <w:szCs w:val="24"/>
          <w:lang w:eastAsia="zh-CN"/>
        </w:rPr>
      </w:pPr>
      <w:r w:rsidRPr="002C025C">
        <w:rPr>
          <w:rFonts w:ascii="Times New Roman" w:eastAsia="Times New Roman" w:hAnsi="Times New Roman" w:cs="Times New Roman"/>
          <w:color w:val="000000"/>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3516D181" w14:textId="77777777" w:rsidR="002C025C" w:rsidRPr="002C025C" w:rsidRDefault="002C025C" w:rsidP="002C025C">
      <w:pPr>
        <w:spacing w:after="0" w:line="240" w:lineRule="auto"/>
        <w:ind w:firstLine="709"/>
        <w:jc w:val="both"/>
        <w:rPr>
          <w:rFonts w:ascii="Times New Roman" w:eastAsia="Times New Roman" w:hAnsi="Times New Roman" w:cs="Times New Roman"/>
          <w:color w:val="000000"/>
          <w:sz w:val="24"/>
          <w:szCs w:val="24"/>
          <w:lang w:eastAsia="zh-CN"/>
        </w:rPr>
      </w:pPr>
    </w:p>
    <w:p w14:paraId="47702405"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 xml:space="preserve">Vasiliy.Petrov@russianpost.ru </w:t>
      </w:r>
    </w:p>
    <w:p w14:paraId="3422ABB5"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Natalia.Chirkina@russianpost.ru</w:t>
      </w:r>
    </w:p>
    <w:p w14:paraId="31221B11"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Boris.Kalimulin@russianpost.ru</w:t>
      </w:r>
    </w:p>
    <w:p w14:paraId="04752CA0" w14:textId="77777777" w:rsidR="00FA6641" w:rsidRPr="00FA6641" w:rsidRDefault="00FA6641" w:rsidP="00FA6641">
      <w:pPr>
        <w:spacing w:after="0" w:line="240" w:lineRule="auto"/>
        <w:ind w:firstLine="709"/>
        <w:rPr>
          <w:rFonts w:ascii="Times New Roman" w:eastAsia="Times New Roman" w:hAnsi="Times New Roman" w:cs="Times New Roman"/>
          <w:color w:val="000000"/>
          <w:sz w:val="24"/>
          <w:szCs w:val="24"/>
          <w:lang w:eastAsia="zh-CN"/>
        </w:rPr>
      </w:pPr>
      <w:r w:rsidRPr="00FA6641">
        <w:rPr>
          <w:rFonts w:ascii="Times New Roman" w:eastAsia="Times New Roman" w:hAnsi="Times New Roman" w:cs="Times New Roman"/>
          <w:color w:val="000000"/>
          <w:sz w:val="24"/>
          <w:szCs w:val="24"/>
          <w:lang w:eastAsia="zh-CN"/>
        </w:rPr>
        <w:t>O.Melekhin@rusianpost.ru</w:t>
      </w:r>
    </w:p>
    <w:p w14:paraId="1E3DBA9D" w14:textId="77777777" w:rsidR="00FA6641" w:rsidRPr="00FA6641" w:rsidRDefault="007A3717" w:rsidP="00FA6641">
      <w:pPr>
        <w:spacing w:after="0" w:line="240" w:lineRule="auto"/>
        <w:ind w:firstLine="709"/>
        <w:rPr>
          <w:rFonts w:ascii="Times New Roman" w:eastAsia="Times New Roman" w:hAnsi="Times New Roman" w:cs="Times New Roman"/>
          <w:color w:val="000000"/>
          <w:sz w:val="24"/>
          <w:szCs w:val="24"/>
          <w:lang w:eastAsia="zh-CN"/>
        </w:rPr>
      </w:pPr>
      <w:hyperlink r:id="rId17" w:history="1">
        <w:r w:rsidR="00FA6641" w:rsidRPr="00FA6641">
          <w:rPr>
            <w:rFonts w:ascii="Times New Roman" w:eastAsia="Times New Roman" w:hAnsi="Times New Roman" w:cs="Times New Roman"/>
            <w:color w:val="000000"/>
            <w:sz w:val="24"/>
            <w:szCs w:val="24"/>
            <w:lang w:eastAsia="zh-CN"/>
          </w:rPr>
          <w:t>Alexey.Aleksandrov@russianpost.ru</w:t>
        </w:r>
      </w:hyperlink>
    </w:p>
    <w:p w14:paraId="412CCD43" w14:textId="77777777" w:rsidR="002C025C" w:rsidRPr="002C025C" w:rsidRDefault="002C025C" w:rsidP="002C025C">
      <w:pPr>
        <w:spacing w:after="0" w:line="240" w:lineRule="auto"/>
        <w:ind w:firstLine="709"/>
        <w:jc w:val="both"/>
        <w:rPr>
          <w:rFonts w:ascii="Times New Roman" w:eastAsia="Times New Roman" w:hAnsi="Times New Roman" w:cs="Times New Roman"/>
          <w:color w:val="000000"/>
          <w:sz w:val="24"/>
          <w:szCs w:val="24"/>
          <w:lang w:eastAsia="ru-RU"/>
        </w:rPr>
      </w:pPr>
    </w:p>
    <w:p w14:paraId="6ECB4DF7" w14:textId="77777777" w:rsidR="002C025C" w:rsidRPr="002C025C" w:rsidRDefault="002C025C" w:rsidP="002C025C">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2C025C">
        <w:rPr>
          <w:rFonts w:ascii="Times New Roman" w:eastAsia="Times New Roman" w:hAnsi="Times New Roman" w:cs="Times New Roman"/>
          <w:color w:val="000000"/>
          <w:sz w:val="24"/>
          <w:szCs w:val="24"/>
          <w:lang w:eastAsia="ru-RU"/>
        </w:rPr>
        <w:t xml:space="preserve">6.5.3. Подрядчик передает Заказчику отчетные документы </w:t>
      </w:r>
      <w:r w:rsidRPr="002C025C">
        <w:rPr>
          <w:rFonts w:ascii="Times New Roman" w:eastAsia="Times New Roman" w:hAnsi="Times New Roman" w:cs="Times New Roman"/>
          <w:snapToGrid w:val="0"/>
          <w:color w:val="00000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087AF9A4" w14:textId="77777777" w:rsidR="002C025C" w:rsidRPr="002C025C" w:rsidRDefault="002C025C" w:rsidP="002C025C">
      <w:pPr>
        <w:spacing w:after="0" w:line="240" w:lineRule="auto"/>
        <w:ind w:firstLine="709"/>
        <w:jc w:val="both"/>
        <w:rPr>
          <w:rFonts w:ascii="Times New Roman" w:eastAsia="Calibri" w:hAnsi="Times New Roman" w:cs="Times New Roman"/>
          <w:color w:val="323E4F"/>
          <w:sz w:val="28"/>
          <w:szCs w:val="28"/>
          <w:lang w:eastAsia="ru-RU"/>
        </w:rPr>
      </w:pPr>
      <w:r w:rsidRPr="002C025C">
        <w:rPr>
          <w:rFonts w:ascii="Times New Roman" w:eastAsia="Times New Roman" w:hAnsi="Times New Roman" w:cs="Times New Roman"/>
          <w:snapToGrid w:val="0"/>
          <w:color w:val="000000"/>
          <w:sz w:val="24"/>
          <w:szCs w:val="24"/>
          <w:lang w:eastAsia="ru-RU"/>
        </w:rPr>
        <w:t xml:space="preserve"> </w:t>
      </w:r>
      <w:r w:rsidRPr="002C025C">
        <w:rPr>
          <w:rFonts w:ascii="Times New Roman" w:eastAsia="Calibri" w:hAnsi="Times New Roman" w:cs="Times New Roman"/>
          <w:color w:val="323E4F"/>
          <w:sz w:val="28"/>
          <w:szCs w:val="28"/>
          <w:lang w:eastAsia="ru-RU"/>
        </w:rPr>
        <w:t xml:space="preserve">   </w:t>
      </w:r>
    </w:p>
    <w:p w14:paraId="70C7B442" w14:textId="77777777" w:rsidR="002C025C" w:rsidRPr="002C025C" w:rsidRDefault="002C025C" w:rsidP="002C025C">
      <w:pPr>
        <w:widowControl w:val="0"/>
        <w:numPr>
          <w:ilvl w:val="0"/>
          <w:numId w:val="16"/>
        </w:numPr>
        <w:autoSpaceDE w:val="0"/>
        <w:autoSpaceDN w:val="0"/>
        <w:adjustRightInd w:val="0"/>
        <w:spacing w:after="0" w:line="240" w:lineRule="auto"/>
        <w:ind w:left="1211"/>
        <w:contextualSpacing/>
        <w:jc w:val="center"/>
        <w:rPr>
          <w:rFonts w:ascii="Times New Roman" w:eastAsia="Times New Roman" w:hAnsi="Times New Roman" w:cs="Times New Roman"/>
          <w:b/>
          <w:color w:val="000000"/>
          <w:sz w:val="24"/>
          <w:szCs w:val="24"/>
          <w:lang w:eastAsia="ru-RU"/>
        </w:rPr>
      </w:pPr>
      <w:r w:rsidRPr="002C025C">
        <w:rPr>
          <w:rFonts w:ascii="Times New Roman" w:eastAsia="Times New Roman" w:hAnsi="Times New Roman" w:cs="Times New Roman"/>
          <w:b/>
          <w:color w:val="000000"/>
          <w:sz w:val="24"/>
          <w:szCs w:val="24"/>
          <w:lang w:eastAsia="ru-RU"/>
        </w:rPr>
        <w:t>ТРЕБОВАНИЯ К СРОКУ И (ИЛИ) ОБЪЕМУ ПРЕДОСТАВЛЕНИЯ ГАРАНТИЙ КАЧЕСТВА</w:t>
      </w:r>
    </w:p>
    <w:p w14:paraId="385B4435" w14:textId="77777777" w:rsidR="002C025C" w:rsidRPr="002C025C" w:rsidRDefault="002C025C" w:rsidP="002C025C">
      <w:pPr>
        <w:widowControl w:val="0"/>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14:paraId="20548564"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658E0286"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Подрядчик несет ответственность за недостатки (дефекты), обнаруженные в течение гарантийного срока.</w:t>
      </w:r>
    </w:p>
    <w:p w14:paraId="1403CD89"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70F0C819"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60396449"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14C93271" w14:textId="77777777" w:rsidR="002C025C" w:rsidRPr="002C025C" w:rsidRDefault="002C025C" w:rsidP="002C025C">
      <w:pPr>
        <w:numPr>
          <w:ilvl w:val="0"/>
          <w:numId w:val="16"/>
        </w:numPr>
        <w:spacing w:after="0" w:line="240" w:lineRule="auto"/>
        <w:ind w:left="1211"/>
        <w:contextualSpacing/>
        <w:jc w:val="center"/>
        <w:rPr>
          <w:rFonts w:ascii="Times New Roman" w:eastAsia="Times New Roman" w:hAnsi="Times New Roman" w:cs="Times New Roman"/>
          <w:b/>
          <w:color w:val="000000"/>
          <w:sz w:val="24"/>
          <w:szCs w:val="24"/>
          <w:lang w:eastAsia="ru-RU"/>
        </w:rPr>
      </w:pPr>
      <w:r w:rsidRPr="002C025C">
        <w:rPr>
          <w:rFonts w:ascii="Times New Roman" w:eastAsia="Times New Roman" w:hAnsi="Times New Roman" w:cs="Times New Roman"/>
          <w:b/>
          <w:color w:val="000000"/>
          <w:sz w:val="24"/>
          <w:szCs w:val="24"/>
          <w:lang w:eastAsia="ru-RU"/>
        </w:rPr>
        <w:t>СПЕЦИАЛЬНЫЕ ТРЕБОВАНИЯ</w:t>
      </w:r>
    </w:p>
    <w:p w14:paraId="05A0DE70" w14:textId="77777777" w:rsidR="002C025C" w:rsidRPr="002C025C"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078229CF" w14:textId="77777777" w:rsidR="00B536A5" w:rsidRPr="00B536A5" w:rsidRDefault="002C025C" w:rsidP="002C02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C025C">
        <w:rPr>
          <w:rFonts w:ascii="Times New Roman" w:eastAsia="Times New Roman" w:hAnsi="Times New Roman" w:cs="Times New Roman"/>
          <w:color w:val="000000"/>
          <w:sz w:val="24"/>
          <w:szCs w:val="24"/>
          <w:lang w:eastAsia="ru-RU"/>
        </w:rPr>
        <w:t xml:space="preserve">      Не установлены</w:t>
      </w:r>
      <w:r w:rsidR="00B536A5" w:rsidRPr="00B536A5">
        <w:rPr>
          <w:rFonts w:ascii="Times New Roman" w:eastAsia="Times New Roman" w:hAnsi="Times New Roman" w:cs="Times New Roman"/>
          <w:color w:val="000000"/>
          <w:sz w:val="24"/>
          <w:szCs w:val="24"/>
          <w:lang w:eastAsia="ru-RU"/>
        </w:rPr>
        <w:t>.</w:t>
      </w:r>
    </w:p>
    <w:p w14:paraId="278AA9BD" w14:textId="77777777" w:rsidR="00C72FA5" w:rsidRPr="009C15CC" w:rsidRDefault="00C72FA5" w:rsidP="00C72FA5">
      <w:pPr>
        <w:widowControl w:val="0"/>
        <w:autoSpaceDE w:val="0"/>
        <w:autoSpaceDN w:val="0"/>
        <w:adjustRightInd w:val="0"/>
        <w:spacing w:after="0" w:line="240" w:lineRule="auto"/>
        <w:ind w:left="1418"/>
        <w:rPr>
          <w:rFonts w:eastAsia="Times New Roman" w:cstheme="minorHAnsi"/>
          <w:b/>
          <w:sz w:val="24"/>
          <w:szCs w:val="24"/>
          <w:lang w:eastAsia="ru-RU"/>
        </w:rPr>
      </w:pPr>
    </w:p>
    <w:p w14:paraId="0D9E92B4" w14:textId="77777777" w:rsidR="00CA528D" w:rsidRDefault="00CA528D" w:rsidP="00C07F1D">
      <w:pPr>
        <w:numPr>
          <w:ilvl w:val="0"/>
          <w:numId w:val="15"/>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C07F1D">
        <w:rPr>
          <w:rFonts w:ascii="Times New Roman" w:eastAsia="Times New Roman" w:hAnsi="Times New Roman" w:cs="Times New Roman"/>
          <w:b/>
          <w:color w:val="000000"/>
          <w:sz w:val="24"/>
          <w:szCs w:val="24"/>
          <w:lang w:eastAsia="ru-RU"/>
        </w:rPr>
        <w:t>ПЕРЕЧЕНЬ ПРИЛОЖЕНИЙ</w:t>
      </w:r>
    </w:p>
    <w:p w14:paraId="176EAB1B" w14:textId="77777777" w:rsidR="001F07A5" w:rsidRPr="00C07F1D" w:rsidRDefault="001F07A5" w:rsidP="001F07A5">
      <w:pPr>
        <w:spacing w:after="0" w:line="240" w:lineRule="auto"/>
        <w:ind w:left="357"/>
        <w:contextualSpacing/>
        <w:rPr>
          <w:rFonts w:ascii="Times New Roman" w:eastAsia="Times New Roman" w:hAnsi="Times New Roman" w:cs="Times New Roman"/>
          <w:b/>
          <w:color w:val="000000"/>
          <w:sz w:val="24"/>
          <w:szCs w:val="24"/>
          <w:lang w:eastAsia="ru-RU"/>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682"/>
        <w:gridCol w:w="1201"/>
      </w:tblGrid>
      <w:tr w:rsidR="007D33DA" w:rsidRPr="007D33DA" w14:paraId="5766D702" w14:textId="77777777" w:rsidTr="00FA363C">
        <w:trPr>
          <w:trHeight w:val="399"/>
        </w:trPr>
        <w:tc>
          <w:tcPr>
            <w:tcW w:w="1899" w:type="dxa"/>
            <w:tcBorders>
              <w:top w:val="single" w:sz="4" w:space="0" w:color="auto"/>
              <w:left w:val="single" w:sz="4" w:space="0" w:color="auto"/>
              <w:bottom w:val="single" w:sz="4" w:space="0" w:color="auto"/>
              <w:right w:val="single" w:sz="4" w:space="0" w:color="auto"/>
            </w:tcBorders>
            <w:vAlign w:val="center"/>
            <w:hideMark/>
          </w:tcPr>
          <w:p w14:paraId="0BA6E8A1"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 приложения</w:t>
            </w:r>
          </w:p>
        </w:tc>
        <w:tc>
          <w:tcPr>
            <w:tcW w:w="6682" w:type="dxa"/>
            <w:tcBorders>
              <w:top w:val="single" w:sz="4" w:space="0" w:color="auto"/>
              <w:left w:val="single" w:sz="4" w:space="0" w:color="auto"/>
              <w:bottom w:val="single" w:sz="4" w:space="0" w:color="auto"/>
              <w:right w:val="single" w:sz="4" w:space="0" w:color="auto"/>
            </w:tcBorders>
            <w:vAlign w:val="center"/>
            <w:hideMark/>
          </w:tcPr>
          <w:p w14:paraId="1D371659" w14:textId="77777777" w:rsidR="007D33DA" w:rsidRPr="007D33DA" w:rsidRDefault="007D33DA" w:rsidP="007D33DA">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5610E1A"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Номер страницы</w:t>
            </w:r>
          </w:p>
        </w:tc>
      </w:tr>
      <w:tr w:rsidR="007D33DA" w:rsidRPr="007D33DA" w14:paraId="4BF36FED" w14:textId="77777777" w:rsidTr="00FA363C">
        <w:trPr>
          <w:trHeight w:val="399"/>
        </w:trPr>
        <w:tc>
          <w:tcPr>
            <w:tcW w:w="1899" w:type="dxa"/>
            <w:tcBorders>
              <w:top w:val="single" w:sz="4" w:space="0" w:color="auto"/>
              <w:left w:val="single" w:sz="4" w:space="0" w:color="auto"/>
              <w:bottom w:val="single" w:sz="4" w:space="0" w:color="auto"/>
              <w:right w:val="single" w:sz="4" w:space="0" w:color="auto"/>
            </w:tcBorders>
            <w:hideMark/>
          </w:tcPr>
          <w:p w14:paraId="1F534038"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p>
          <w:p w14:paraId="57D36BAD"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1</w:t>
            </w:r>
          </w:p>
        </w:tc>
        <w:tc>
          <w:tcPr>
            <w:tcW w:w="6682" w:type="dxa"/>
            <w:tcBorders>
              <w:top w:val="single" w:sz="4" w:space="0" w:color="auto"/>
              <w:left w:val="single" w:sz="4" w:space="0" w:color="auto"/>
              <w:bottom w:val="single" w:sz="4" w:space="0" w:color="auto"/>
              <w:right w:val="single" w:sz="4" w:space="0" w:color="auto"/>
            </w:tcBorders>
            <w:hideMark/>
          </w:tcPr>
          <w:p w14:paraId="64D6A2B0" w14:textId="77777777" w:rsidR="007D33DA" w:rsidRPr="007D33DA" w:rsidRDefault="00D211E3" w:rsidP="00D211E3">
            <w:pPr>
              <w:spacing w:after="0" w:line="240" w:lineRule="auto"/>
              <w:jc w:val="both"/>
              <w:rPr>
                <w:rFonts w:ascii="Times New Roman" w:eastAsia="Times New Roman" w:hAnsi="Times New Roman" w:cs="Times New Roman"/>
                <w:color w:val="000000"/>
                <w:sz w:val="24"/>
                <w:szCs w:val="24"/>
                <w:lang w:eastAsia="zh-CN"/>
              </w:rPr>
            </w:pPr>
            <w:r w:rsidRPr="00D211E3">
              <w:rPr>
                <w:rFonts w:ascii="Times New Roman" w:eastAsia="Times New Roman" w:hAnsi="Times New Roman" w:cs="Times New Roman"/>
                <w:color w:val="000000"/>
                <w:sz w:val="24"/>
                <w:szCs w:val="24"/>
                <w:lang w:eastAsia="zh-CN"/>
              </w:rPr>
              <w:t>Перечень и количественные характеристики на выполнение работ по замене оконных блоков в ОПС 121059, расположенном по адресу: г. Москва, наб. Тараса Шевченко, д.1.</w:t>
            </w:r>
          </w:p>
        </w:tc>
        <w:tc>
          <w:tcPr>
            <w:tcW w:w="1201" w:type="dxa"/>
            <w:tcBorders>
              <w:top w:val="single" w:sz="4" w:space="0" w:color="auto"/>
              <w:left w:val="single" w:sz="4" w:space="0" w:color="auto"/>
              <w:bottom w:val="single" w:sz="4" w:space="0" w:color="auto"/>
              <w:right w:val="single" w:sz="4" w:space="0" w:color="auto"/>
            </w:tcBorders>
          </w:tcPr>
          <w:p w14:paraId="192C27C9"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p>
          <w:p w14:paraId="4DFF086F" w14:textId="77777777" w:rsidR="007D33DA" w:rsidRPr="007D33DA" w:rsidRDefault="00D211E3" w:rsidP="007D33DA">
            <w:pPr>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29</w:t>
            </w:r>
          </w:p>
        </w:tc>
      </w:tr>
    </w:tbl>
    <w:p w14:paraId="5519BCA0" w14:textId="77777777" w:rsidR="00970387" w:rsidRPr="009C15CC" w:rsidRDefault="00970387" w:rsidP="00362B16">
      <w:pPr>
        <w:shd w:val="clear" w:color="auto" w:fill="FFFFFF" w:themeFill="background2"/>
        <w:tabs>
          <w:tab w:val="left" w:pos="1379"/>
        </w:tabs>
        <w:spacing w:line="360" w:lineRule="auto"/>
        <w:ind w:left="5103" w:hanging="5103"/>
        <w:rPr>
          <w:rFonts w:eastAsia="Calibri"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8E3109D" w14:textId="77777777" w:rsidTr="00D4660B">
        <w:trPr>
          <w:trHeight w:val="1988"/>
        </w:trPr>
        <w:tc>
          <w:tcPr>
            <w:tcW w:w="4674" w:type="dxa"/>
            <w:hideMark/>
          </w:tcPr>
          <w:p w14:paraId="576624AF"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49A3042"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A3A0FE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081903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585C89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86D67C8"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68332118"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0C8993D4"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4F8D408"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28EAEA3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728C38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1E21A0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A0DBF1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C6967F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2C663EB"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FF40B81"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06A4B9A"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A011D53" w14:textId="77777777" w:rsidR="00635759" w:rsidRPr="009C15CC" w:rsidRDefault="00635759" w:rsidP="00362B16">
      <w:pPr>
        <w:shd w:val="clear" w:color="auto" w:fill="FFFFFF" w:themeFill="background2"/>
        <w:tabs>
          <w:tab w:val="left" w:pos="1379"/>
        </w:tabs>
        <w:spacing w:line="360" w:lineRule="auto"/>
        <w:ind w:left="5103" w:hanging="5103"/>
        <w:rPr>
          <w:rFonts w:eastAsia="Calibri" w:cstheme="minorHAnsi"/>
          <w:sz w:val="24"/>
          <w:szCs w:val="24"/>
        </w:rPr>
      </w:pPr>
    </w:p>
    <w:p w14:paraId="67CEA04D" w14:textId="77777777" w:rsidR="007D33DA" w:rsidRDefault="007D33DA" w:rsidP="007D33DA">
      <w:pPr>
        <w:spacing w:after="0" w:line="240" w:lineRule="auto"/>
        <w:ind w:firstLine="6237"/>
        <w:rPr>
          <w:rFonts w:ascii="Times New Roman" w:eastAsia="Calibri" w:hAnsi="Times New Roman" w:cs="Times New Roman"/>
          <w:sz w:val="24"/>
          <w:szCs w:val="24"/>
        </w:rPr>
      </w:pPr>
    </w:p>
    <w:p w14:paraId="7CE8936E" w14:textId="77777777" w:rsidR="007D33DA" w:rsidRDefault="007D33DA" w:rsidP="007D33DA">
      <w:pPr>
        <w:spacing w:after="0" w:line="240" w:lineRule="auto"/>
        <w:ind w:firstLine="6237"/>
        <w:rPr>
          <w:rFonts w:ascii="Times New Roman" w:eastAsia="Calibri" w:hAnsi="Times New Roman" w:cs="Times New Roman"/>
          <w:sz w:val="24"/>
          <w:szCs w:val="24"/>
        </w:rPr>
      </w:pPr>
    </w:p>
    <w:p w14:paraId="016CE93D" w14:textId="77777777" w:rsidR="007D33DA" w:rsidRDefault="007D33DA" w:rsidP="007D33DA">
      <w:pPr>
        <w:spacing w:after="0" w:line="240" w:lineRule="auto"/>
        <w:ind w:firstLine="6237"/>
        <w:rPr>
          <w:rFonts w:ascii="Times New Roman" w:eastAsia="Calibri" w:hAnsi="Times New Roman" w:cs="Times New Roman"/>
          <w:sz w:val="24"/>
          <w:szCs w:val="24"/>
        </w:rPr>
      </w:pPr>
    </w:p>
    <w:p w14:paraId="4A3C6974" w14:textId="77777777" w:rsidR="007D33DA" w:rsidRDefault="007D33DA" w:rsidP="007D33DA">
      <w:pPr>
        <w:spacing w:after="0" w:line="240" w:lineRule="auto"/>
        <w:ind w:firstLine="6237"/>
        <w:rPr>
          <w:rFonts w:ascii="Times New Roman" w:eastAsia="Calibri" w:hAnsi="Times New Roman" w:cs="Times New Roman"/>
          <w:sz w:val="24"/>
          <w:szCs w:val="24"/>
        </w:rPr>
      </w:pPr>
    </w:p>
    <w:p w14:paraId="0AA66C00" w14:textId="77777777" w:rsidR="007D33DA" w:rsidRDefault="007D33DA" w:rsidP="007D33DA">
      <w:pPr>
        <w:spacing w:after="0" w:line="240" w:lineRule="auto"/>
        <w:ind w:firstLine="6237"/>
        <w:rPr>
          <w:rFonts w:ascii="Times New Roman" w:eastAsia="Calibri" w:hAnsi="Times New Roman" w:cs="Times New Roman"/>
          <w:sz w:val="24"/>
          <w:szCs w:val="24"/>
        </w:rPr>
      </w:pPr>
    </w:p>
    <w:p w14:paraId="2D89E74F" w14:textId="77777777" w:rsidR="007D33DA" w:rsidRDefault="007D33DA" w:rsidP="007D33DA">
      <w:pPr>
        <w:spacing w:after="0" w:line="240" w:lineRule="auto"/>
        <w:ind w:firstLine="6237"/>
        <w:rPr>
          <w:rFonts w:ascii="Times New Roman" w:eastAsia="Calibri" w:hAnsi="Times New Roman" w:cs="Times New Roman"/>
          <w:sz w:val="24"/>
          <w:szCs w:val="24"/>
        </w:rPr>
      </w:pPr>
    </w:p>
    <w:p w14:paraId="1E7B9B17" w14:textId="77777777" w:rsidR="007D33DA" w:rsidRDefault="007D33DA" w:rsidP="007D33DA">
      <w:pPr>
        <w:spacing w:after="0" w:line="240" w:lineRule="auto"/>
        <w:ind w:firstLine="6237"/>
        <w:rPr>
          <w:rFonts w:ascii="Times New Roman" w:eastAsia="Calibri" w:hAnsi="Times New Roman" w:cs="Times New Roman"/>
          <w:sz w:val="24"/>
          <w:szCs w:val="24"/>
        </w:rPr>
      </w:pPr>
    </w:p>
    <w:p w14:paraId="06F98F96" w14:textId="77777777" w:rsidR="007D33DA" w:rsidRDefault="007D33DA" w:rsidP="007D33DA">
      <w:pPr>
        <w:spacing w:after="0" w:line="240" w:lineRule="auto"/>
        <w:ind w:firstLine="6237"/>
        <w:rPr>
          <w:rFonts w:ascii="Times New Roman" w:eastAsia="Calibri" w:hAnsi="Times New Roman" w:cs="Times New Roman"/>
          <w:sz w:val="24"/>
          <w:szCs w:val="24"/>
        </w:rPr>
      </w:pPr>
    </w:p>
    <w:p w14:paraId="2F0612E2" w14:textId="77777777" w:rsidR="007D33DA" w:rsidRDefault="007D33DA" w:rsidP="007D33DA">
      <w:pPr>
        <w:spacing w:after="0" w:line="240" w:lineRule="auto"/>
        <w:ind w:firstLine="6237"/>
        <w:rPr>
          <w:rFonts w:ascii="Times New Roman" w:eastAsia="Calibri" w:hAnsi="Times New Roman" w:cs="Times New Roman"/>
          <w:sz w:val="24"/>
          <w:szCs w:val="24"/>
        </w:rPr>
      </w:pPr>
    </w:p>
    <w:p w14:paraId="170F3415" w14:textId="77777777" w:rsidR="007D33DA" w:rsidRDefault="007D33DA" w:rsidP="007D33DA">
      <w:pPr>
        <w:spacing w:after="0" w:line="240" w:lineRule="auto"/>
        <w:ind w:firstLine="6237"/>
        <w:rPr>
          <w:rFonts w:ascii="Times New Roman" w:eastAsia="Calibri" w:hAnsi="Times New Roman" w:cs="Times New Roman"/>
          <w:sz w:val="24"/>
          <w:szCs w:val="24"/>
        </w:rPr>
      </w:pPr>
    </w:p>
    <w:p w14:paraId="24AE32A4" w14:textId="77777777" w:rsidR="007A3717" w:rsidRDefault="007A3717" w:rsidP="007D33DA">
      <w:pPr>
        <w:spacing w:after="0" w:line="240" w:lineRule="auto"/>
        <w:ind w:firstLine="6237"/>
        <w:rPr>
          <w:rFonts w:ascii="Times New Roman" w:eastAsia="Calibri" w:hAnsi="Times New Roman" w:cs="Times New Roman"/>
          <w:sz w:val="24"/>
          <w:szCs w:val="24"/>
        </w:rPr>
        <w:sectPr w:rsidR="007A3717" w:rsidSect="002E6372">
          <w:headerReference w:type="default" r:id="rId18"/>
          <w:footerReference w:type="default" r:id="rId19"/>
          <w:headerReference w:type="first" r:id="rId20"/>
          <w:pgSz w:w="11906" w:h="16838"/>
          <w:pgMar w:top="709" w:right="566" w:bottom="426" w:left="1134" w:header="709" w:footer="709" w:gutter="0"/>
          <w:cols w:space="720"/>
          <w:titlePg/>
          <w:docGrid w:linePitch="299"/>
        </w:sectPr>
      </w:pPr>
    </w:p>
    <w:p w14:paraId="3D4DC426" w14:textId="38976FF1" w:rsidR="007D33DA" w:rsidRPr="007D33DA" w:rsidRDefault="007D33DA" w:rsidP="007D33DA">
      <w:pPr>
        <w:spacing w:after="0" w:line="240" w:lineRule="auto"/>
        <w:ind w:firstLine="6237"/>
        <w:rPr>
          <w:rFonts w:ascii="Times New Roman" w:eastAsia="Calibri" w:hAnsi="Times New Roman" w:cs="Times New Roman"/>
          <w:sz w:val="24"/>
          <w:szCs w:val="24"/>
        </w:rPr>
      </w:pPr>
      <w:r w:rsidRPr="007D33DA">
        <w:rPr>
          <w:rFonts w:ascii="Times New Roman" w:eastAsia="Calibri" w:hAnsi="Times New Roman" w:cs="Times New Roman"/>
          <w:sz w:val="24"/>
          <w:szCs w:val="24"/>
        </w:rPr>
        <w:t>Приложение № 1</w:t>
      </w:r>
    </w:p>
    <w:p w14:paraId="6B6ABA52" w14:textId="77777777" w:rsidR="007D33DA" w:rsidRPr="007D33DA" w:rsidRDefault="007D33DA" w:rsidP="007D33DA">
      <w:pPr>
        <w:spacing w:after="200" w:line="276" w:lineRule="auto"/>
        <w:ind w:firstLine="6237"/>
        <w:rPr>
          <w:rFonts w:ascii="Times New Roman" w:eastAsia="Calibri" w:hAnsi="Times New Roman" w:cs="Times New Roman"/>
          <w:sz w:val="24"/>
          <w:szCs w:val="24"/>
        </w:rPr>
      </w:pPr>
      <w:r w:rsidRPr="007D33DA">
        <w:rPr>
          <w:rFonts w:ascii="Times New Roman" w:eastAsia="Calibri" w:hAnsi="Times New Roman" w:cs="Times New Roman"/>
          <w:sz w:val="24"/>
          <w:szCs w:val="24"/>
        </w:rPr>
        <w:t>к Техническому заданию</w:t>
      </w:r>
    </w:p>
    <w:p w14:paraId="787AD7CB" w14:textId="77777777" w:rsidR="007D33DA" w:rsidRDefault="00D211E3" w:rsidP="007D33DA">
      <w:pPr>
        <w:spacing w:after="0" w:line="240" w:lineRule="auto"/>
        <w:jc w:val="center"/>
        <w:rPr>
          <w:rFonts w:ascii="Times New Roman" w:eastAsia="Times New Roman" w:hAnsi="Times New Roman" w:cs="Times New Roman"/>
          <w:color w:val="000000"/>
          <w:sz w:val="24"/>
          <w:szCs w:val="24"/>
          <w:lang w:eastAsia="zh-CN"/>
        </w:rPr>
      </w:pPr>
      <w:r w:rsidRPr="00D211E3">
        <w:rPr>
          <w:rFonts w:ascii="Times New Roman" w:eastAsia="Times New Roman" w:hAnsi="Times New Roman" w:cs="Times New Roman"/>
          <w:color w:val="000000"/>
          <w:sz w:val="24"/>
          <w:szCs w:val="24"/>
          <w:lang w:eastAsia="zh-CN"/>
        </w:rPr>
        <w:t>Перечень и количественные характеристики на выполнение работ по замене оконных блоков в ОПС 121059, расположенном по адресу: г. Москва, наб. Тараса Шевченко, д.1</w:t>
      </w:r>
      <w:r w:rsidR="007D33DA" w:rsidRPr="007D33DA">
        <w:rPr>
          <w:rFonts w:ascii="Times New Roman" w:eastAsia="Times New Roman" w:hAnsi="Times New Roman" w:cs="Times New Roman"/>
          <w:color w:val="000000"/>
          <w:sz w:val="24"/>
          <w:szCs w:val="24"/>
          <w:lang w:eastAsia="zh-CN"/>
        </w:rPr>
        <w:t>.</w:t>
      </w:r>
    </w:p>
    <w:p w14:paraId="1BB57844" w14:textId="77777777" w:rsidR="007D33DA" w:rsidRPr="007D33DA" w:rsidRDefault="007D33DA" w:rsidP="007D33DA">
      <w:pPr>
        <w:spacing w:after="0" w:line="240" w:lineRule="auto"/>
        <w:jc w:val="center"/>
        <w:rPr>
          <w:rFonts w:ascii="Times New Roman" w:eastAsia="Times New Roman" w:hAnsi="Times New Roman" w:cs="Times New Roman"/>
          <w:color w:val="000000"/>
          <w:sz w:val="24"/>
          <w:szCs w:val="24"/>
          <w:lang w:eastAsia="zh-CN"/>
        </w:rPr>
      </w:pPr>
    </w:p>
    <w:tbl>
      <w:tblPr>
        <w:tblStyle w:val="550"/>
        <w:tblW w:w="10773" w:type="dxa"/>
        <w:tblInd w:w="-431" w:type="dxa"/>
        <w:tblLook w:val="04A0" w:firstRow="1" w:lastRow="0" w:firstColumn="1" w:lastColumn="0" w:noHBand="0" w:noVBand="1"/>
      </w:tblPr>
      <w:tblGrid>
        <w:gridCol w:w="850"/>
        <w:gridCol w:w="7797"/>
        <w:gridCol w:w="1134"/>
        <w:gridCol w:w="992"/>
      </w:tblGrid>
      <w:tr w:rsidR="00D211E3" w:rsidRPr="00D211E3" w14:paraId="5803F5AD" w14:textId="77777777" w:rsidTr="00D211E3">
        <w:trPr>
          <w:trHeight w:val="720"/>
        </w:trPr>
        <w:tc>
          <w:tcPr>
            <w:tcW w:w="850" w:type="dxa"/>
            <w:hideMark/>
          </w:tcPr>
          <w:p w14:paraId="1BD38360"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 п/п</w:t>
            </w:r>
          </w:p>
        </w:tc>
        <w:tc>
          <w:tcPr>
            <w:tcW w:w="7797" w:type="dxa"/>
            <w:hideMark/>
          </w:tcPr>
          <w:p w14:paraId="1C63B5F8"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Наименование</w:t>
            </w:r>
          </w:p>
        </w:tc>
        <w:tc>
          <w:tcPr>
            <w:tcW w:w="1134" w:type="dxa"/>
            <w:hideMark/>
          </w:tcPr>
          <w:p w14:paraId="3848B87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Ед. изм.</w:t>
            </w:r>
          </w:p>
        </w:tc>
        <w:tc>
          <w:tcPr>
            <w:tcW w:w="992" w:type="dxa"/>
            <w:hideMark/>
          </w:tcPr>
          <w:p w14:paraId="58DAABF7"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Кол.</w:t>
            </w:r>
          </w:p>
        </w:tc>
      </w:tr>
      <w:tr w:rsidR="00D211E3" w:rsidRPr="00D211E3" w14:paraId="7F03F4C6" w14:textId="77777777" w:rsidTr="00D211E3">
        <w:trPr>
          <w:trHeight w:val="240"/>
        </w:trPr>
        <w:tc>
          <w:tcPr>
            <w:tcW w:w="850" w:type="dxa"/>
            <w:noWrap/>
            <w:hideMark/>
          </w:tcPr>
          <w:p w14:paraId="2AF4CA9C"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w:t>
            </w:r>
          </w:p>
        </w:tc>
        <w:tc>
          <w:tcPr>
            <w:tcW w:w="7797" w:type="dxa"/>
            <w:noWrap/>
            <w:hideMark/>
          </w:tcPr>
          <w:p w14:paraId="0C0D9792"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2</w:t>
            </w:r>
          </w:p>
        </w:tc>
        <w:tc>
          <w:tcPr>
            <w:tcW w:w="1134" w:type="dxa"/>
            <w:noWrap/>
            <w:hideMark/>
          </w:tcPr>
          <w:p w14:paraId="007C67CD"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3</w:t>
            </w:r>
          </w:p>
        </w:tc>
        <w:tc>
          <w:tcPr>
            <w:tcW w:w="992" w:type="dxa"/>
            <w:noWrap/>
            <w:hideMark/>
          </w:tcPr>
          <w:p w14:paraId="3FA6D9F2"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4</w:t>
            </w:r>
          </w:p>
        </w:tc>
      </w:tr>
      <w:tr w:rsidR="00D211E3" w:rsidRPr="00D211E3" w14:paraId="004A9AD3" w14:textId="77777777" w:rsidTr="00D211E3">
        <w:trPr>
          <w:trHeight w:val="300"/>
        </w:trPr>
        <w:tc>
          <w:tcPr>
            <w:tcW w:w="10773" w:type="dxa"/>
            <w:gridSpan w:val="4"/>
            <w:hideMark/>
          </w:tcPr>
          <w:p w14:paraId="55D24FC2" w14:textId="77777777" w:rsidR="00D211E3" w:rsidRPr="00D211E3" w:rsidRDefault="00D211E3" w:rsidP="00D211E3">
            <w:pPr>
              <w:rPr>
                <w:rFonts w:ascii="Times New Roman" w:eastAsia="Calibri" w:hAnsi="Times New Roman"/>
                <w:bCs/>
                <w:sz w:val="24"/>
              </w:rPr>
            </w:pPr>
            <w:r w:rsidRPr="00D211E3">
              <w:rPr>
                <w:rFonts w:ascii="Times New Roman" w:eastAsia="Calibri" w:hAnsi="Times New Roman"/>
                <w:bCs/>
                <w:sz w:val="24"/>
              </w:rPr>
              <w:t>Раздел 1. Демонтажные работы</w:t>
            </w:r>
          </w:p>
        </w:tc>
      </w:tr>
      <w:tr w:rsidR="00D211E3" w:rsidRPr="00D211E3" w14:paraId="0656ABB1" w14:textId="77777777" w:rsidTr="00D211E3">
        <w:trPr>
          <w:trHeight w:val="300"/>
        </w:trPr>
        <w:tc>
          <w:tcPr>
            <w:tcW w:w="850" w:type="dxa"/>
            <w:hideMark/>
          </w:tcPr>
          <w:p w14:paraId="49223FDB"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w:t>
            </w:r>
          </w:p>
        </w:tc>
        <w:tc>
          <w:tcPr>
            <w:tcW w:w="7797" w:type="dxa"/>
            <w:hideMark/>
          </w:tcPr>
          <w:p w14:paraId="41F89F09"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Снятие оконных переплетов: остекленных (2 ветки)</w:t>
            </w:r>
          </w:p>
        </w:tc>
        <w:tc>
          <w:tcPr>
            <w:tcW w:w="1134" w:type="dxa"/>
            <w:hideMark/>
          </w:tcPr>
          <w:p w14:paraId="79F9E266"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026F63DC"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0,255</w:t>
            </w:r>
          </w:p>
        </w:tc>
      </w:tr>
      <w:tr w:rsidR="00D211E3" w:rsidRPr="00D211E3" w14:paraId="2E6FDA59" w14:textId="77777777" w:rsidTr="00D211E3">
        <w:trPr>
          <w:trHeight w:val="450"/>
        </w:trPr>
        <w:tc>
          <w:tcPr>
            <w:tcW w:w="850" w:type="dxa"/>
            <w:hideMark/>
          </w:tcPr>
          <w:p w14:paraId="460564B1"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2</w:t>
            </w:r>
          </w:p>
        </w:tc>
        <w:tc>
          <w:tcPr>
            <w:tcW w:w="7797" w:type="dxa"/>
            <w:hideMark/>
          </w:tcPr>
          <w:p w14:paraId="57F4BE65"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Демонтаж оконных коробок: в каменных стенах с отбивкой штукатурки в откосах</w:t>
            </w:r>
          </w:p>
        </w:tc>
        <w:tc>
          <w:tcPr>
            <w:tcW w:w="1134" w:type="dxa"/>
            <w:hideMark/>
          </w:tcPr>
          <w:p w14:paraId="63390D05"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 xml:space="preserve">100 </w:t>
            </w:r>
            <w:proofErr w:type="spellStart"/>
            <w:r w:rsidRPr="00D211E3">
              <w:rPr>
                <w:rFonts w:ascii="Times New Roman" w:eastAsia="Calibri" w:hAnsi="Times New Roman"/>
                <w:sz w:val="24"/>
              </w:rPr>
              <w:t>шт</w:t>
            </w:r>
            <w:proofErr w:type="spellEnd"/>
          </w:p>
        </w:tc>
        <w:tc>
          <w:tcPr>
            <w:tcW w:w="992" w:type="dxa"/>
            <w:hideMark/>
          </w:tcPr>
          <w:p w14:paraId="1EB55AFA"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0,04</w:t>
            </w:r>
          </w:p>
        </w:tc>
      </w:tr>
      <w:tr w:rsidR="00D211E3" w:rsidRPr="00D211E3" w14:paraId="2DF7EBDF" w14:textId="77777777" w:rsidTr="00D211E3">
        <w:trPr>
          <w:trHeight w:val="300"/>
        </w:trPr>
        <w:tc>
          <w:tcPr>
            <w:tcW w:w="850" w:type="dxa"/>
            <w:hideMark/>
          </w:tcPr>
          <w:p w14:paraId="141864A6"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3</w:t>
            </w:r>
          </w:p>
        </w:tc>
        <w:tc>
          <w:tcPr>
            <w:tcW w:w="7797" w:type="dxa"/>
            <w:hideMark/>
          </w:tcPr>
          <w:p w14:paraId="06D9DF64"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Снятие подоконных досок: деревянных в каменных зданиях</w:t>
            </w:r>
          </w:p>
        </w:tc>
        <w:tc>
          <w:tcPr>
            <w:tcW w:w="1134" w:type="dxa"/>
            <w:hideMark/>
          </w:tcPr>
          <w:p w14:paraId="6F5BC3C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2E73DD27"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0,0328</w:t>
            </w:r>
          </w:p>
        </w:tc>
      </w:tr>
      <w:tr w:rsidR="00D211E3" w:rsidRPr="00D211E3" w14:paraId="04F002C2" w14:textId="77777777" w:rsidTr="00D211E3">
        <w:trPr>
          <w:trHeight w:val="263"/>
        </w:trPr>
        <w:tc>
          <w:tcPr>
            <w:tcW w:w="850" w:type="dxa"/>
            <w:hideMark/>
          </w:tcPr>
          <w:p w14:paraId="1B20A786"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4</w:t>
            </w:r>
          </w:p>
        </w:tc>
        <w:tc>
          <w:tcPr>
            <w:tcW w:w="7797" w:type="dxa"/>
            <w:hideMark/>
          </w:tcPr>
          <w:p w14:paraId="4EC78D88"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 xml:space="preserve"> Снятие оконных решеток</w:t>
            </w:r>
          </w:p>
        </w:tc>
        <w:tc>
          <w:tcPr>
            <w:tcW w:w="1134" w:type="dxa"/>
            <w:hideMark/>
          </w:tcPr>
          <w:p w14:paraId="588D69AE"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т</w:t>
            </w:r>
          </w:p>
        </w:tc>
        <w:tc>
          <w:tcPr>
            <w:tcW w:w="992" w:type="dxa"/>
            <w:hideMark/>
          </w:tcPr>
          <w:p w14:paraId="441C18CB"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0,09</w:t>
            </w:r>
          </w:p>
        </w:tc>
      </w:tr>
      <w:tr w:rsidR="00D211E3" w:rsidRPr="00D211E3" w14:paraId="2347E96B" w14:textId="77777777" w:rsidTr="00D211E3">
        <w:trPr>
          <w:trHeight w:val="254"/>
        </w:trPr>
        <w:tc>
          <w:tcPr>
            <w:tcW w:w="850" w:type="dxa"/>
            <w:hideMark/>
          </w:tcPr>
          <w:p w14:paraId="06A68C3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5</w:t>
            </w:r>
          </w:p>
        </w:tc>
        <w:tc>
          <w:tcPr>
            <w:tcW w:w="7797" w:type="dxa"/>
            <w:hideMark/>
          </w:tcPr>
          <w:p w14:paraId="3E5EF01A"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Демонтаж рольставней с сохранением</w:t>
            </w:r>
          </w:p>
        </w:tc>
        <w:tc>
          <w:tcPr>
            <w:tcW w:w="1134" w:type="dxa"/>
            <w:hideMark/>
          </w:tcPr>
          <w:p w14:paraId="5B2DFD85"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0E63BC9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0,0286</w:t>
            </w:r>
          </w:p>
        </w:tc>
      </w:tr>
      <w:tr w:rsidR="00D211E3" w:rsidRPr="00D211E3" w14:paraId="5D1AE067" w14:textId="77777777" w:rsidTr="00D211E3">
        <w:trPr>
          <w:trHeight w:val="300"/>
        </w:trPr>
        <w:tc>
          <w:tcPr>
            <w:tcW w:w="10773" w:type="dxa"/>
            <w:gridSpan w:val="4"/>
            <w:hideMark/>
          </w:tcPr>
          <w:p w14:paraId="18D2768E" w14:textId="77777777" w:rsidR="00D211E3" w:rsidRPr="00D211E3" w:rsidRDefault="00D211E3" w:rsidP="00D211E3">
            <w:pPr>
              <w:rPr>
                <w:rFonts w:ascii="Times New Roman" w:eastAsia="Calibri" w:hAnsi="Times New Roman"/>
                <w:bCs/>
                <w:sz w:val="24"/>
              </w:rPr>
            </w:pPr>
            <w:r w:rsidRPr="00D211E3">
              <w:rPr>
                <w:rFonts w:ascii="Times New Roman" w:eastAsia="Calibri" w:hAnsi="Times New Roman"/>
                <w:bCs/>
                <w:sz w:val="24"/>
              </w:rPr>
              <w:t>Раздел 2. Монтажные работы</w:t>
            </w:r>
          </w:p>
        </w:tc>
      </w:tr>
      <w:tr w:rsidR="00D211E3" w:rsidRPr="00D211E3" w14:paraId="04EAAF8B" w14:textId="77777777" w:rsidTr="00D211E3">
        <w:trPr>
          <w:trHeight w:val="675"/>
        </w:trPr>
        <w:tc>
          <w:tcPr>
            <w:tcW w:w="850" w:type="dxa"/>
            <w:hideMark/>
          </w:tcPr>
          <w:p w14:paraId="6B1FBFC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6</w:t>
            </w:r>
          </w:p>
        </w:tc>
        <w:tc>
          <w:tcPr>
            <w:tcW w:w="7797" w:type="dxa"/>
            <w:hideMark/>
          </w:tcPr>
          <w:p w14:paraId="3C0E53B9"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134" w:type="dxa"/>
            <w:hideMark/>
          </w:tcPr>
          <w:p w14:paraId="0CAEACDD"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242A46CB"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0,1275</w:t>
            </w:r>
          </w:p>
        </w:tc>
      </w:tr>
      <w:tr w:rsidR="00D211E3" w:rsidRPr="00D211E3" w14:paraId="26E841ED" w14:textId="77777777" w:rsidTr="00D211E3">
        <w:trPr>
          <w:trHeight w:val="450"/>
        </w:trPr>
        <w:tc>
          <w:tcPr>
            <w:tcW w:w="850" w:type="dxa"/>
            <w:hideMark/>
          </w:tcPr>
          <w:p w14:paraId="3A5D1A26"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7</w:t>
            </w:r>
          </w:p>
        </w:tc>
        <w:tc>
          <w:tcPr>
            <w:tcW w:w="7797" w:type="dxa"/>
            <w:hideMark/>
          </w:tcPr>
          <w:p w14:paraId="20C0F58E"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Установка подоконных досок из ПВХ: в каменных стенах (ширина 500 мм)</w:t>
            </w:r>
          </w:p>
        </w:tc>
        <w:tc>
          <w:tcPr>
            <w:tcW w:w="1134" w:type="dxa"/>
            <w:hideMark/>
          </w:tcPr>
          <w:p w14:paraId="25990295"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w:t>
            </w:r>
          </w:p>
        </w:tc>
        <w:tc>
          <w:tcPr>
            <w:tcW w:w="992" w:type="dxa"/>
            <w:hideMark/>
          </w:tcPr>
          <w:p w14:paraId="7A04D83B"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0,064</w:t>
            </w:r>
          </w:p>
        </w:tc>
      </w:tr>
      <w:tr w:rsidR="00D211E3" w:rsidRPr="00D211E3" w14:paraId="3F998F08" w14:textId="77777777" w:rsidTr="00D211E3">
        <w:trPr>
          <w:trHeight w:val="537"/>
        </w:trPr>
        <w:tc>
          <w:tcPr>
            <w:tcW w:w="850" w:type="dxa"/>
            <w:hideMark/>
          </w:tcPr>
          <w:p w14:paraId="3735E98E"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8</w:t>
            </w:r>
          </w:p>
        </w:tc>
        <w:tc>
          <w:tcPr>
            <w:tcW w:w="7797" w:type="dxa"/>
            <w:hideMark/>
          </w:tcPr>
          <w:p w14:paraId="2A4DB8DD"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Штукатурка поверхностей оконных и дверных откосов по бетону и камню: плоских (Раствор штукатурный, известковый, М100)</w:t>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p>
        </w:tc>
        <w:tc>
          <w:tcPr>
            <w:tcW w:w="1134" w:type="dxa"/>
            <w:hideMark/>
          </w:tcPr>
          <w:p w14:paraId="02B9CCAE"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2CEDF33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0,06</w:t>
            </w:r>
          </w:p>
        </w:tc>
      </w:tr>
      <w:tr w:rsidR="00D211E3" w:rsidRPr="00D211E3" w14:paraId="12327900" w14:textId="77777777" w:rsidTr="00D211E3">
        <w:trPr>
          <w:trHeight w:val="1102"/>
        </w:trPr>
        <w:tc>
          <w:tcPr>
            <w:tcW w:w="850" w:type="dxa"/>
            <w:hideMark/>
          </w:tcPr>
          <w:p w14:paraId="0110F9E8"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9</w:t>
            </w:r>
          </w:p>
        </w:tc>
        <w:tc>
          <w:tcPr>
            <w:tcW w:w="7797" w:type="dxa"/>
            <w:hideMark/>
          </w:tcPr>
          <w:p w14:paraId="034FDE26"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Облицовка оконных и дверных откосов декоративным бумажно-слоистым пластиком или листами из синтетических материалов на клее (Сэндвич-панель для откосов, сердцевина из пенополистирола, облицовка с двух сторон листами из ПВХ, цвет белый, толщина 10 мм)</w:t>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p>
        </w:tc>
        <w:tc>
          <w:tcPr>
            <w:tcW w:w="1134" w:type="dxa"/>
            <w:hideMark/>
          </w:tcPr>
          <w:p w14:paraId="2A0A195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607C0E03"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0,1821</w:t>
            </w:r>
          </w:p>
        </w:tc>
      </w:tr>
      <w:tr w:rsidR="00D211E3" w:rsidRPr="00D211E3" w14:paraId="28BFDF9B" w14:textId="77777777" w:rsidTr="00D211E3">
        <w:trPr>
          <w:trHeight w:val="441"/>
        </w:trPr>
        <w:tc>
          <w:tcPr>
            <w:tcW w:w="850" w:type="dxa"/>
            <w:hideMark/>
          </w:tcPr>
          <w:p w14:paraId="3558A003"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w:t>
            </w:r>
          </w:p>
        </w:tc>
        <w:tc>
          <w:tcPr>
            <w:tcW w:w="7797" w:type="dxa"/>
            <w:hideMark/>
          </w:tcPr>
          <w:p w14:paraId="23FF509C"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Установка уголков ПВХ на клее (Уголки из ПВХ, размеры 30х30 мм)</w:t>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p>
        </w:tc>
        <w:tc>
          <w:tcPr>
            <w:tcW w:w="1134" w:type="dxa"/>
            <w:hideMark/>
          </w:tcPr>
          <w:p w14:paraId="14C42905"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w:t>
            </w:r>
          </w:p>
        </w:tc>
        <w:tc>
          <w:tcPr>
            <w:tcW w:w="992" w:type="dxa"/>
            <w:hideMark/>
          </w:tcPr>
          <w:p w14:paraId="44666F12"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0,2453</w:t>
            </w:r>
          </w:p>
        </w:tc>
      </w:tr>
      <w:tr w:rsidR="00D211E3" w:rsidRPr="00D211E3" w14:paraId="4D29C686" w14:textId="77777777" w:rsidTr="00D211E3">
        <w:trPr>
          <w:trHeight w:val="450"/>
        </w:trPr>
        <w:tc>
          <w:tcPr>
            <w:tcW w:w="850" w:type="dxa"/>
            <w:hideMark/>
          </w:tcPr>
          <w:p w14:paraId="63F1FD85"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11</w:t>
            </w:r>
          </w:p>
        </w:tc>
        <w:tc>
          <w:tcPr>
            <w:tcW w:w="7797" w:type="dxa"/>
            <w:hideMark/>
          </w:tcPr>
          <w:p w14:paraId="5597CAB4"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 xml:space="preserve">Смена обделок из листовой стали (поясков, </w:t>
            </w:r>
            <w:proofErr w:type="spellStart"/>
            <w:r w:rsidRPr="00D211E3">
              <w:rPr>
                <w:rFonts w:ascii="Times New Roman" w:eastAsia="Calibri" w:hAnsi="Times New Roman"/>
                <w:sz w:val="24"/>
              </w:rPr>
              <w:t>сандриков</w:t>
            </w:r>
            <w:proofErr w:type="spellEnd"/>
            <w:r w:rsidRPr="00D211E3">
              <w:rPr>
                <w:rFonts w:ascii="Times New Roman" w:eastAsia="Calibri" w:hAnsi="Times New Roman"/>
                <w:sz w:val="24"/>
              </w:rPr>
              <w:t>, отливов, карнизов) шириной: до 0,4 м (Сталь листовая оцинкованная, толщина 0,5 мм)</w:t>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p>
        </w:tc>
        <w:tc>
          <w:tcPr>
            <w:tcW w:w="1134" w:type="dxa"/>
            <w:hideMark/>
          </w:tcPr>
          <w:p w14:paraId="3B48511B"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w:t>
            </w:r>
          </w:p>
        </w:tc>
        <w:tc>
          <w:tcPr>
            <w:tcW w:w="992" w:type="dxa"/>
            <w:hideMark/>
          </w:tcPr>
          <w:p w14:paraId="605C39F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0,06</w:t>
            </w:r>
          </w:p>
        </w:tc>
      </w:tr>
      <w:tr w:rsidR="00D211E3" w:rsidRPr="00D211E3" w14:paraId="22911EA5" w14:textId="77777777" w:rsidTr="00D211E3">
        <w:trPr>
          <w:trHeight w:val="306"/>
        </w:trPr>
        <w:tc>
          <w:tcPr>
            <w:tcW w:w="850" w:type="dxa"/>
            <w:hideMark/>
          </w:tcPr>
          <w:p w14:paraId="56B1E92E"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12</w:t>
            </w:r>
          </w:p>
        </w:tc>
        <w:tc>
          <w:tcPr>
            <w:tcW w:w="7797" w:type="dxa"/>
            <w:hideMark/>
          </w:tcPr>
          <w:p w14:paraId="024B7623"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 xml:space="preserve">Обезжиривание стекол </w:t>
            </w:r>
            <w:proofErr w:type="spellStart"/>
            <w:r w:rsidRPr="00D211E3">
              <w:rPr>
                <w:rFonts w:ascii="Times New Roman" w:eastAsia="Calibri" w:hAnsi="Times New Roman"/>
                <w:sz w:val="24"/>
              </w:rPr>
              <w:t>уайт</w:t>
            </w:r>
            <w:proofErr w:type="spellEnd"/>
            <w:r w:rsidRPr="00D211E3">
              <w:rPr>
                <w:rFonts w:ascii="Times New Roman" w:eastAsia="Calibri" w:hAnsi="Times New Roman"/>
                <w:sz w:val="24"/>
              </w:rPr>
              <w:t>-спиритом</w:t>
            </w:r>
          </w:p>
        </w:tc>
        <w:tc>
          <w:tcPr>
            <w:tcW w:w="1134" w:type="dxa"/>
            <w:hideMark/>
          </w:tcPr>
          <w:p w14:paraId="23FFC9D3"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26EE6478"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0,1275</w:t>
            </w:r>
          </w:p>
        </w:tc>
      </w:tr>
      <w:tr w:rsidR="00D211E3" w:rsidRPr="00D211E3" w14:paraId="17193251" w14:textId="77777777" w:rsidTr="00D211E3">
        <w:trPr>
          <w:trHeight w:val="565"/>
        </w:trPr>
        <w:tc>
          <w:tcPr>
            <w:tcW w:w="850" w:type="dxa"/>
            <w:hideMark/>
          </w:tcPr>
          <w:p w14:paraId="34516B9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13</w:t>
            </w:r>
          </w:p>
        </w:tc>
        <w:tc>
          <w:tcPr>
            <w:tcW w:w="7797" w:type="dxa"/>
            <w:hideMark/>
          </w:tcPr>
          <w:p w14:paraId="329A77C6"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Оклейка стеклопакетов окон ударопрочной защитной пленкой (Ударопрочная защитная пленка класса Р2А (А1) 300 мкм))</w:t>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r w:rsidRPr="00D211E3">
              <w:rPr>
                <w:rFonts w:ascii="Times New Roman" w:eastAsia="Calibri" w:hAnsi="Times New Roman"/>
                <w:sz w:val="24"/>
              </w:rPr>
              <w:tab/>
            </w:r>
          </w:p>
        </w:tc>
        <w:tc>
          <w:tcPr>
            <w:tcW w:w="1134" w:type="dxa"/>
            <w:hideMark/>
          </w:tcPr>
          <w:p w14:paraId="6AF1A591"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5369A62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0,1275</w:t>
            </w:r>
          </w:p>
        </w:tc>
      </w:tr>
      <w:tr w:rsidR="00D211E3" w:rsidRPr="00D211E3" w14:paraId="02EDD864" w14:textId="77777777" w:rsidTr="00D211E3">
        <w:trPr>
          <w:trHeight w:val="450"/>
        </w:trPr>
        <w:tc>
          <w:tcPr>
            <w:tcW w:w="850" w:type="dxa"/>
            <w:hideMark/>
          </w:tcPr>
          <w:p w14:paraId="3CAC0DB7"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14</w:t>
            </w:r>
          </w:p>
        </w:tc>
        <w:tc>
          <w:tcPr>
            <w:tcW w:w="7797" w:type="dxa"/>
            <w:hideMark/>
          </w:tcPr>
          <w:p w14:paraId="2F96F97A"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 xml:space="preserve">Монтаж </w:t>
            </w:r>
            <w:proofErr w:type="spellStart"/>
            <w:r w:rsidRPr="00D211E3">
              <w:rPr>
                <w:rFonts w:ascii="Times New Roman" w:eastAsia="Calibri" w:hAnsi="Times New Roman"/>
                <w:sz w:val="24"/>
              </w:rPr>
              <w:t>роллетных</w:t>
            </w:r>
            <w:proofErr w:type="spellEnd"/>
            <w:r w:rsidRPr="00D211E3">
              <w:rPr>
                <w:rFonts w:ascii="Times New Roman" w:eastAsia="Calibri" w:hAnsi="Times New Roman"/>
                <w:sz w:val="24"/>
              </w:rPr>
              <w:t xml:space="preserve"> систем: противопожарных штор /Монтаж ранее сохраненных/</w:t>
            </w:r>
          </w:p>
        </w:tc>
        <w:tc>
          <w:tcPr>
            <w:tcW w:w="1134" w:type="dxa"/>
            <w:hideMark/>
          </w:tcPr>
          <w:p w14:paraId="4DED888C"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100 м2</w:t>
            </w:r>
          </w:p>
        </w:tc>
        <w:tc>
          <w:tcPr>
            <w:tcW w:w="992" w:type="dxa"/>
            <w:hideMark/>
          </w:tcPr>
          <w:p w14:paraId="2C9C4AC9"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0,0286</w:t>
            </w:r>
          </w:p>
        </w:tc>
      </w:tr>
      <w:tr w:rsidR="00D211E3" w:rsidRPr="00D211E3" w14:paraId="1C3A2939" w14:textId="77777777" w:rsidTr="00D211E3">
        <w:trPr>
          <w:trHeight w:val="300"/>
        </w:trPr>
        <w:tc>
          <w:tcPr>
            <w:tcW w:w="10773" w:type="dxa"/>
            <w:gridSpan w:val="4"/>
            <w:hideMark/>
          </w:tcPr>
          <w:p w14:paraId="79931FDC" w14:textId="77777777" w:rsidR="00D211E3" w:rsidRPr="00D211E3" w:rsidRDefault="00D211E3" w:rsidP="00D211E3">
            <w:pPr>
              <w:rPr>
                <w:rFonts w:ascii="Times New Roman" w:eastAsia="Calibri" w:hAnsi="Times New Roman"/>
                <w:bCs/>
                <w:sz w:val="24"/>
              </w:rPr>
            </w:pPr>
            <w:r w:rsidRPr="00D211E3">
              <w:rPr>
                <w:rFonts w:ascii="Times New Roman" w:eastAsia="Calibri" w:hAnsi="Times New Roman"/>
                <w:bCs/>
                <w:sz w:val="24"/>
              </w:rPr>
              <w:t>Раздел 3. Прочие работы</w:t>
            </w:r>
          </w:p>
        </w:tc>
      </w:tr>
      <w:tr w:rsidR="00D211E3" w:rsidRPr="00D211E3" w14:paraId="5107AC6C" w14:textId="77777777" w:rsidTr="00D211E3">
        <w:trPr>
          <w:trHeight w:val="450"/>
        </w:trPr>
        <w:tc>
          <w:tcPr>
            <w:tcW w:w="850" w:type="dxa"/>
            <w:hideMark/>
          </w:tcPr>
          <w:p w14:paraId="7E4C2248"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15</w:t>
            </w:r>
          </w:p>
        </w:tc>
        <w:tc>
          <w:tcPr>
            <w:tcW w:w="7797" w:type="dxa"/>
            <w:hideMark/>
          </w:tcPr>
          <w:p w14:paraId="49CC154C"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Погрузка в автотранспортное средство: мусор строительный с погрузкой вручную</w:t>
            </w:r>
          </w:p>
        </w:tc>
        <w:tc>
          <w:tcPr>
            <w:tcW w:w="1134" w:type="dxa"/>
            <w:hideMark/>
          </w:tcPr>
          <w:p w14:paraId="3559E93D"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1т груза</w:t>
            </w:r>
          </w:p>
        </w:tc>
        <w:tc>
          <w:tcPr>
            <w:tcW w:w="992" w:type="dxa"/>
            <w:hideMark/>
          </w:tcPr>
          <w:p w14:paraId="5555A0D3"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0,64</w:t>
            </w:r>
          </w:p>
        </w:tc>
      </w:tr>
      <w:tr w:rsidR="00D211E3" w:rsidRPr="00D211E3" w14:paraId="53462EC4" w14:textId="77777777" w:rsidTr="00D211E3">
        <w:trPr>
          <w:trHeight w:val="1125"/>
        </w:trPr>
        <w:tc>
          <w:tcPr>
            <w:tcW w:w="850" w:type="dxa"/>
            <w:hideMark/>
          </w:tcPr>
          <w:p w14:paraId="2E6E890C"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16</w:t>
            </w:r>
          </w:p>
        </w:tc>
        <w:tc>
          <w:tcPr>
            <w:tcW w:w="7797" w:type="dxa"/>
            <w:hideMark/>
          </w:tcPr>
          <w:p w14:paraId="618C54B8"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134" w:type="dxa"/>
            <w:hideMark/>
          </w:tcPr>
          <w:p w14:paraId="5F9AFBFF"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1т груза</w:t>
            </w:r>
          </w:p>
        </w:tc>
        <w:tc>
          <w:tcPr>
            <w:tcW w:w="992" w:type="dxa"/>
            <w:hideMark/>
          </w:tcPr>
          <w:p w14:paraId="57C247B7" w14:textId="77777777" w:rsidR="00D211E3" w:rsidRPr="00D211E3" w:rsidRDefault="00D211E3" w:rsidP="00D211E3">
            <w:pPr>
              <w:rPr>
                <w:rFonts w:ascii="Times New Roman" w:eastAsia="Calibri" w:hAnsi="Times New Roman"/>
                <w:sz w:val="24"/>
              </w:rPr>
            </w:pPr>
            <w:r w:rsidRPr="00D211E3">
              <w:rPr>
                <w:rFonts w:ascii="Times New Roman" w:eastAsia="Calibri" w:hAnsi="Times New Roman"/>
                <w:sz w:val="24"/>
              </w:rPr>
              <w:t>0,64</w:t>
            </w:r>
          </w:p>
        </w:tc>
      </w:tr>
    </w:tbl>
    <w:p w14:paraId="467CF5A3" w14:textId="77777777" w:rsidR="000C7462" w:rsidRPr="009C15CC"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2B94BA24" w14:textId="77777777" w:rsidTr="004002AE">
        <w:trPr>
          <w:trHeight w:val="1988"/>
        </w:trPr>
        <w:tc>
          <w:tcPr>
            <w:tcW w:w="4674" w:type="dxa"/>
            <w:hideMark/>
          </w:tcPr>
          <w:p w14:paraId="42E83F4A" w14:textId="77777777" w:rsidR="001F07A5" w:rsidRPr="00DC13FB"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2D0C1E3" w14:textId="77777777" w:rsidR="001F07A5" w:rsidRPr="00DC13FB"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DAB10A8"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6AAEC27"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6325609" w14:textId="77777777" w:rsidR="001F07A5" w:rsidRPr="00DC13FB"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41B3DC8" w14:textId="77777777" w:rsidR="001F07A5" w:rsidRPr="00DC13FB" w:rsidRDefault="001F07A5" w:rsidP="004002AE">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41E096F" w14:textId="77777777" w:rsidR="001F07A5" w:rsidRPr="009C15CC" w:rsidRDefault="001F07A5" w:rsidP="004002AE">
            <w:pPr>
              <w:spacing w:after="0" w:line="240" w:lineRule="auto"/>
              <w:jc w:val="center"/>
              <w:rPr>
                <w:rFonts w:eastAsia="Times New Roman" w:cstheme="minorHAnsi"/>
                <w:sz w:val="24"/>
                <w:szCs w:val="24"/>
                <w:lang w:eastAsia="ru-RU"/>
              </w:rPr>
            </w:pPr>
          </w:p>
        </w:tc>
        <w:tc>
          <w:tcPr>
            <w:tcW w:w="5020" w:type="dxa"/>
          </w:tcPr>
          <w:p w14:paraId="7F5CB0C0" w14:textId="77777777" w:rsidR="001F07A5" w:rsidRPr="00524636"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21F5B641"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6A5DA2DE"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253E14E3"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9B41411"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C72B494"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7867AE5" w14:textId="77777777" w:rsidR="001F07A5"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D2550AC" w14:textId="77777777" w:rsidR="001F07A5" w:rsidRPr="009C15CC"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DC13FB">
              <w:rPr>
                <w:rFonts w:ascii="Times New Roman" w:eastAsia="Times New Roman" w:hAnsi="Times New Roman" w:cs="Times New Roman"/>
                <w:sz w:val="24"/>
                <w:szCs w:val="24"/>
              </w:rPr>
              <w:t>___ ____________ 20__ г.</w:t>
            </w:r>
          </w:p>
        </w:tc>
      </w:tr>
    </w:tbl>
    <w:p w14:paraId="03B5C0E3" w14:textId="77777777" w:rsidR="006F0D33" w:rsidRPr="009C15CC" w:rsidRDefault="006F0D33" w:rsidP="008D7546">
      <w:pPr>
        <w:shd w:val="clear" w:color="auto" w:fill="FFFFFF" w:themeFill="background2"/>
        <w:spacing w:after="0" w:line="240" w:lineRule="auto"/>
        <w:ind w:left="4536"/>
        <w:rPr>
          <w:rFonts w:eastAsia="Calibri" w:cstheme="minorHAnsi"/>
          <w:sz w:val="24"/>
          <w:szCs w:val="24"/>
          <w:lang w:eastAsia="ru-RU"/>
        </w:rPr>
      </w:pPr>
    </w:p>
    <w:p w14:paraId="6EB574B7" w14:textId="77777777" w:rsidR="002B1A9C" w:rsidRDefault="002B1A9C" w:rsidP="007B3F06">
      <w:pPr>
        <w:shd w:val="clear" w:color="auto" w:fill="FFFFFF" w:themeFill="background2"/>
        <w:spacing w:after="0" w:line="240" w:lineRule="auto"/>
        <w:rPr>
          <w:rFonts w:eastAsia="Calibri" w:cstheme="minorHAnsi"/>
          <w:sz w:val="24"/>
          <w:szCs w:val="24"/>
          <w:lang w:eastAsia="ru-RU"/>
        </w:rPr>
      </w:pPr>
    </w:p>
    <w:p w14:paraId="424B8FC9"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7D7DCDF"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F41427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59F6E79"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305E0E5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3591F83"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D1A9A64"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0A1B1D6"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63051D6"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6C03239"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653600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79752D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351F6B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A71D66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C3B92DA"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347D6FB7"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B339400"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4C199A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2301A0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A630BCE"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4C8BD71"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4188F8F"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4D48565D"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6B25F976"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2AE00F3E"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70B57C3C"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7D6C0B45"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34F95179"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5BB76F17"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272DA0EB"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1C832FDD"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6FCFF89D"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18819C3E"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3F53BE15"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0AAFF104"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1ABDE193"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018383F2"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2D698F97" w14:textId="77777777" w:rsidR="00D211E3" w:rsidRDefault="00D211E3" w:rsidP="007B3F06">
      <w:pPr>
        <w:shd w:val="clear" w:color="auto" w:fill="FFFFFF" w:themeFill="background2"/>
        <w:spacing w:after="0" w:line="240" w:lineRule="auto"/>
        <w:rPr>
          <w:rFonts w:eastAsia="Calibri" w:cstheme="minorHAnsi"/>
          <w:sz w:val="24"/>
          <w:szCs w:val="24"/>
          <w:lang w:eastAsia="ru-RU"/>
        </w:rPr>
      </w:pPr>
    </w:p>
    <w:p w14:paraId="45B661EF"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0D7D72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36562F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3932E66" w14:textId="77777777" w:rsidR="000C5744" w:rsidRPr="009C15CC" w:rsidRDefault="000C574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Приложение № 2 </w:t>
      </w:r>
    </w:p>
    <w:p w14:paraId="1067BDC6"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D211E3" w:rsidRPr="00D211E3">
        <w:rPr>
          <w:rFonts w:cstheme="minorHAnsi"/>
          <w:sz w:val="24"/>
          <w:szCs w:val="24"/>
        </w:rPr>
        <w:t>работ по замене оконных блоков в ОПС 121059, расположенном по адресу: г. Москва, наб. Тараса Шевченко, д.1</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6E809AD"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3EC82D4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07CF6C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512D8F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F19BAC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91EDEF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05CD45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44AFE4C"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C0A8AA5"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B75980A"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39565EAC"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17AB85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BFDA80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D23317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A2E5D4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FBE4B88"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2264844A"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0533C33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DD578B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183D20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91C309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9806AD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E909CF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CE2932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B34672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4664C8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392156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64C0C2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E79FD3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8F32B4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3CFFA8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7CF7A3D9" w14:textId="77777777" w:rsidTr="00D4660B">
        <w:trPr>
          <w:trHeight w:val="1988"/>
        </w:trPr>
        <w:tc>
          <w:tcPr>
            <w:tcW w:w="4674" w:type="dxa"/>
            <w:hideMark/>
          </w:tcPr>
          <w:p w14:paraId="6CCB5F5D"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1166DD1"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647FCEA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627D3C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0F5585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F4A8E32"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A3DDB6B"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12178E1C"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CB393C7"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0038F75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475610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617372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3AAFE6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51EF64B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7F81832"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3C53432"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F702992"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355A58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7BD1DD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D2D9D9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A045CD7" w14:textId="77777777" w:rsidR="00D01D64" w:rsidRPr="009C15CC" w:rsidRDefault="000C5744" w:rsidP="008D7546">
      <w:pPr>
        <w:shd w:val="clear" w:color="auto" w:fill="FFFFFF" w:themeFill="background2"/>
        <w:spacing w:after="0" w:line="240" w:lineRule="auto"/>
        <w:ind w:left="4536"/>
        <w:rPr>
          <w:rFonts w:cstheme="minorHAnsi"/>
          <w:sz w:val="24"/>
          <w:szCs w:val="24"/>
        </w:rPr>
      </w:pPr>
      <w:r w:rsidRPr="009C15CC">
        <w:rPr>
          <w:rFonts w:eastAsia="Calibri" w:cstheme="minorHAnsi"/>
          <w:sz w:val="24"/>
          <w:szCs w:val="24"/>
        </w:rPr>
        <w:br w:type="page"/>
      </w:r>
      <w:r w:rsidR="00D01D64" w:rsidRPr="009C15CC">
        <w:rPr>
          <w:rFonts w:cstheme="minorHAnsi"/>
          <w:sz w:val="24"/>
          <w:szCs w:val="24"/>
        </w:rPr>
        <w:t>Приложение № 3</w:t>
      </w:r>
    </w:p>
    <w:p w14:paraId="346A5E8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D211E3" w:rsidRPr="00D211E3">
        <w:rPr>
          <w:rFonts w:cstheme="minorHAnsi"/>
          <w:sz w:val="24"/>
          <w:szCs w:val="24"/>
        </w:rPr>
        <w:t>работ по замене оконных блоков в ОПС 121059, расположенном по адресу: г. Москва, наб. Тараса Шевченко, д.1</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6FBA14C5"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50BBC9B1"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4F357C84"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51F6BF66"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02199808"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2AEA1491"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7123D837"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631631AB" w14:textId="77777777" w:rsidTr="00D01D64">
        <w:tc>
          <w:tcPr>
            <w:tcW w:w="4820" w:type="dxa"/>
            <w:hideMark/>
          </w:tcPr>
          <w:p w14:paraId="072AA926"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0AA7D154"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657C6920"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70D9E210"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71C28029"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4DBBAAF1"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3399B7BE"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09A2DF9E"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2B2AC5D9"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22F4D6CC"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25E1161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4719633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340046A4"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065C4DD4"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4869624D"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0DECFCC4"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57A9A80B"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22A09AB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1E226E59"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29F005E1"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781E4F64"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3DD8BA8C"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3E79533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97C726C" w14:textId="77777777" w:rsidTr="00D4660B">
        <w:trPr>
          <w:trHeight w:val="1988"/>
        </w:trPr>
        <w:tc>
          <w:tcPr>
            <w:tcW w:w="4674" w:type="dxa"/>
            <w:hideMark/>
          </w:tcPr>
          <w:p w14:paraId="4F7A545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2301CAD9"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16CFA06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6486FE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3F9890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70B5791"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92B3715"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9ECFF90"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4151679"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80BEDA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CA92DB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14C47C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669BBB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154087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FD5B005"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3CE9424"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571631AC"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63E520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1FDDCA9C"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1AB28403"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4</w:t>
      </w:r>
    </w:p>
    <w:p w14:paraId="4D7F298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D211E3" w:rsidRPr="00D211E3">
        <w:rPr>
          <w:rFonts w:cstheme="minorHAnsi"/>
          <w:sz w:val="24"/>
          <w:szCs w:val="24"/>
        </w:rPr>
        <w:t>работ по замене оконных блоков в ОПС 121059, расположенном по адресу: г. Москва, наб. Тараса Шевченко, д.1</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2269E47C"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536F2FD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6B8BB0F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691197E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62FC4E9B"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04606F2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02959CD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40ADA96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6147FBE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2198B67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7A9C1D3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52198CB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39390CB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5CA8E0E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55C9E34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3D1FF17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0D7EDBD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56C5764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7056E56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50AB339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52E7619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785"/>
        <w:gridCol w:w="4786"/>
      </w:tblGrid>
      <w:tr w:rsidR="00D01D64" w:rsidRPr="009C15CC" w14:paraId="24102756" w14:textId="77777777" w:rsidTr="00D01D64">
        <w:tc>
          <w:tcPr>
            <w:tcW w:w="4785" w:type="dxa"/>
          </w:tcPr>
          <w:p w14:paraId="119835C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1754BFA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294A579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26AD3532" w14:textId="77777777" w:rsidTr="00D01D64">
        <w:tc>
          <w:tcPr>
            <w:tcW w:w="4785" w:type="dxa"/>
          </w:tcPr>
          <w:p w14:paraId="1AC1C70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16FD985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19C9DC9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7020029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1710391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646BFAD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1D837DE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5882A2D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5C4DC8C7" w14:textId="77777777" w:rsidTr="00D01D64">
        <w:trPr>
          <w:trHeight w:val="79"/>
        </w:trPr>
        <w:tc>
          <w:tcPr>
            <w:tcW w:w="4785" w:type="dxa"/>
          </w:tcPr>
          <w:p w14:paraId="5DDE900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3E479C8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roofErr w:type="spellStart"/>
            <w:r w:rsidRPr="009C15CC">
              <w:rPr>
                <w:rFonts w:eastAsia="Times New Roman" w:cstheme="minorHAnsi"/>
                <w:bCs/>
                <w:sz w:val="24"/>
                <w:szCs w:val="24"/>
                <w:lang w:eastAsia="zh-CN"/>
              </w:rPr>
              <w:t>м.п</w:t>
            </w:r>
            <w:proofErr w:type="spellEnd"/>
            <w:r w:rsidRPr="009C15CC">
              <w:rPr>
                <w:rFonts w:eastAsia="Times New Roman" w:cstheme="minorHAnsi"/>
                <w:bCs/>
                <w:sz w:val="24"/>
                <w:szCs w:val="24"/>
                <w:lang w:eastAsia="zh-CN"/>
              </w:rPr>
              <w:t>.</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2F1C684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6FD9AB3B"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1026B306" w14:textId="77777777" w:rsidTr="00082367">
        <w:trPr>
          <w:trHeight w:val="61"/>
        </w:trPr>
        <w:tc>
          <w:tcPr>
            <w:tcW w:w="4674" w:type="dxa"/>
            <w:hideMark/>
          </w:tcPr>
          <w:p w14:paraId="0C8AFA29"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AABB6F5"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896BA7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097BF21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303698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4F3F53F"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E145B4F"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DFFD557"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0AA85D53"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810F03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CDCA7F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8240F2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A676C3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CAF7AC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3062DB6"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F147DE6"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02ED824"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37AEADC5"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434D2812"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02071BA6"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65BC725D"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5</w:t>
      </w:r>
    </w:p>
    <w:p w14:paraId="097C496F"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D211E3" w:rsidRPr="00D211E3">
        <w:rPr>
          <w:rFonts w:cstheme="minorHAnsi"/>
          <w:sz w:val="24"/>
          <w:szCs w:val="24"/>
        </w:rPr>
        <w:t>работ по замене оконных блоков в ОПС 121059, расположенном по адресу: г. Москва, наб. Тараса Шевченко, д.1</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0019E42C"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7C530BFA"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9C15CC" w14:paraId="52DAD7FA" w14:textId="77777777" w:rsidTr="00DE484D">
        <w:trPr>
          <w:gridAfter w:val="1"/>
          <w:wAfter w:w="18" w:type="dxa"/>
          <w:trHeight w:val="225"/>
        </w:trPr>
        <w:tc>
          <w:tcPr>
            <w:tcW w:w="4198" w:type="dxa"/>
            <w:noWrap/>
            <w:vAlign w:val="bottom"/>
            <w:hideMark/>
          </w:tcPr>
          <w:p w14:paraId="18FF652B"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18D8E0BD"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53327C64"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3373D69F" w14:textId="77777777" w:rsidTr="00DE484D">
        <w:trPr>
          <w:gridAfter w:val="1"/>
          <w:wAfter w:w="18" w:type="dxa"/>
          <w:trHeight w:val="225"/>
        </w:trPr>
        <w:tc>
          <w:tcPr>
            <w:tcW w:w="4198" w:type="dxa"/>
            <w:noWrap/>
            <w:vAlign w:val="bottom"/>
            <w:hideMark/>
          </w:tcPr>
          <w:p w14:paraId="309C6EE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7C569E81"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220BA2DE"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7C46F96F" w14:textId="77777777" w:rsidTr="00DE484D">
        <w:trPr>
          <w:trHeight w:val="315"/>
        </w:trPr>
        <w:tc>
          <w:tcPr>
            <w:tcW w:w="9923" w:type="dxa"/>
            <w:gridSpan w:val="5"/>
            <w:noWrap/>
            <w:vAlign w:val="bottom"/>
            <w:hideMark/>
          </w:tcPr>
          <w:p w14:paraId="7DFD5F89"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1D2314E9" w14:textId="77777777" w:rsidTr="00DE484D">
        <w:trPr>
          <w:trHeight w:val="285"/>
        </w:trPr>
        <w:tc>
          <w:tcPr>
            <w:tcW w:w="9923" w:type="dxa"/>
            <w:gridSpan w:val="5"/>
            <w:noWrap/>
            <w:vAlign w:val="bottom"/>
            <w:hideMark/>
          </w:tcPr>
          <w:p w14:paraId="49DC227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41EC50BB" w14:textId="77777777" w:rsidTr="00DE484D">
        <w:trPr>
          <w:trHeight w:val="210"/>
        </w:trPr>
        <w:tc>
          <w:tcPr>
            <w:tcW w:w="9923" w:type="dxa"/>
            <w:gridSpan w:val="5"/>
            <w:noWrap/>
            <w:vAlign w:val="bottom"/>
            <w:hideMark/>
          </w:tcPr>
          <w:p w14:paraId="65E5F4C7"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00C62369" w14:textId="77777777" w:rsidTr="00DE484D">
        <w:trPr>
          <w:gridAfter w:val="1"/>
          <w:wAfter w:w="18" w:type="dxa"/>
          <w:trHeight w:val="75"/>
        </w:trPr>
        <w:tc>
          <w:tcPr>
            <w:tcW w:w="4198" w:type="dxa"/>
            <w:noWrap/>
            <w:vAlign w:val="bottom"/>
            <w:hideMark/>
          </w:tcPr>
          <w:p w14:paraId="21E1F8F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7519E0B1"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7CCDDDE2"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0903249C" w14:textId="77777777" w:rsidTr="00DE484D">
        <w:trPr>
          <w:gridAfter w:val="1"/>
          <w:wAfter w:w="18" w:type="dxa"/>
          <w:trHeight w:val="285"/>
        </w:trPr>
        <w:tc>
          <w:tcPr>
            <w:tcW w:w="4198" w:type="dxa"/>
            <w:noWrap/>
            <w:vAlign w:val="bottom"/>
            <w:hideMark/>
          </w:tcPr>
          <w:p w14:paraId="4C4933C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2F555CA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78D11AE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588C98CD" w14:textId="77777777" w:rsidTr="00DE484D">
        <w:trPr>
          <w:gridAfter w:val="1"/>
          <w:wAfter w:w="18" w:type="dxa"/>
          <w:trHeight w:val="285"/>
        </w:trPr>
        <w:tc>
          <w:tcPr>
            <w:tcW w:w="4198" w:type="dxa"/>
            <w:noWrap/>
            <w:vAlign w:val="bottom"/>
            <w:hideMark/>
          </w:tcPr>
          <w:p w14:paraId="58A029CB"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137048A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559F3A4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6D2E11B0" w14:textId="77777777" w:rsidTr="00DE484D">
        <w:trPr>
          <w:gridAfter w:val="1"/>
          <w:wAfter w:w="18" w:type="dxa"/>
          <w:trHeight w:val="285"/>
        </w:trPr>
        <w:tc>
          <w:tcPr>
            <w:tcW w:w="4198" w:type="dxa"/>
            <w:noWrap/>
            <w:vAlign w:val="bottom"/>
          </w:tcPr>
          <w:p w14:paraId="24CEE1D7"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2FBAC82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2B9C575B"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27D00ED5" w14:textId="77777777" w:rsidR="00DE484D" w:rsidRPr="009C15CC" w:rsidRDefault="00DE484D" w:rsidP="00DE484D">
            <w:pPr>
              <w:rPr>
                <w:rFonts w:cstheme="minorHAnsi"/>
                <w:sz w:val="24"/>
                <w:szCs w:val="24"/>
              </w:rPr>
            </w:pPr>
            <w:r w:rsidRPr="009C15CC">
              <w:rPr>
                <w:rFonts w:cstheme="minorHAnsi"/>
                <w:sz w:val="24"/>
                <w:szCs w:val="24"/>
              </w:rPr>
              <w:t>наименование организации*</w:t>
            </w:r>
          </w:p>
          <w:p w14:paraId="73D5D3DF"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p>
        </w:tc>
      </w:tr>
      <w:tr w:rsidR="00D01D64" w:rsidRPr="009C15CC" w14:paraId="1685D4E9" w14:textId="77777777" w:rsidTr="00DE484D">
        <w:trPr>
          <w:gridAfter w:val="1"/>
          <w:wAfter w:w="18" w:type="dxa"/>
          <w:trHeight w:val="285"/>
        </w:trPr>
        <w:tc>
          <w:tcPr>
            <w:tcW w:w="4198" w:type="dxa"/>
            <w:noWrap/>
            <w:vAlign w:val="bottom"/>
            <w:hideMark/>
          </w:tcPr>
          <w:p w14:paraId="1B697A8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388F8FE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76903D1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495868C9" w14:textId="77777777" w:rsidTr="00DE484D">
        <w:trPr>
          <w:gridAfter w:val="1"/>
          <w:wAfter w:w="18" w:type="dxa"/>
          <w:trHeight w:val="285"/>
        </w:trPr>
        <w:tc>
          <w:tcPr>
            <w:tcW w:w="4198" w:type="dxa"/>
            <w:noWrap/>
            <w:vAlign w:val="bottom"/>
            <w:hideMark/>
          </w:tcPr>
          <w:p w14:paraId="2745B1DB"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37C4F5C7"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1A159741"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2909E4CD" w14:textId="77777777" w:rsidTr="00DE484D">
        <w:trPr>
          <w:gridAfter w:val="1"/>
          <w:wAfter w:w="18" w:type="dxa"/>
          <w:trHeight w:val="60"/>
        </w:trPr>
        <w:tc>
          <w:tcPr>
            <w:tcW w:w="4198" w:type="dxa"/>
            <w:noWrap/>
            <w:vAlign w:val="bottom"/>
            <w:hideMark/>
          </w:tcPr>
          <w:p w14:paraId="5FB8CE7E"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4FD6B20E"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7A79ADB5"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012A0DC7" w14:textId="77777777" w:rsidTr="00DE484D">
        <w:trPr>
          <w:trHeight w:val="270"/>
        </w:trPr>
        <w:tc>
          <w:tcPr>
            <w:tcW w:w="9923" w:type="dxa"/>
            <w:gridSpan w:val="5"/>
            <w:noWrap/>
            <w:vAlign w:val="bottom"/>
            <w:hideMark/>
          </w:tcPr>
          <w:p w14:paraId="7B9B639C"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13496165"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1DF3B04F" w14:textId="77777777" w:rsidTr="00DE484D">
        <w:trPr>
          <w:trHeight w:val="270"/>
        </w:trPr>
        <w:tc>
          <w:tcPr>
            <w:tcW w:w="9923" w:type="dxa"/>
            <w:gridSpan w:val="5"/>
            <w:noWrap/>
            <w:vAlign w:val="bottom"/>
            <w:hideMark/>
          </w:tcPr>
          <w:p w14:paraId="455F339B"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704B9082"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54F29FB1" w14:textId="77777777" w:rsidTr="00DE484D">
        <w:trPr>
          <w:trHeight w:val="360"/>
        </w:trPr>
        <w:tc>
          <w:tcPr>
            <w:tcW w:w="9923" w:type="dxa"/>
            <w:gridSpan w:val="5"/>
            <w:tcBorders>
              <w:top w:val="nil"/>
              <w:left w:val="nil"/>
              <w:bottom w:val="single" w:sz="4" w:space="0" w:color="auto"/>
              <w:right w:val="nil"/>
            </w:tcBorders>
            <w:vAlign w:val="bottom"/>
            <w:hideMark/>
          </w:tcPr>
          <w:p w14:paraId="28BF7B87"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132DDD5B"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7AE5253C"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43D26A21"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7A3E4D3A" w14:textId="77777777" w:rsidR="00305804" w:rsidRPr="009C15CC" w:rsidRDefault="00305804" w:rsidP="00305804">
            <w:pPr>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Стоимость работ </w:t>
            </w:r>
          </w:p>
          <w:p w14:paraId="432590B9"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(без НДС), руб.</w:t>
            </w:r>
          </w:p>
        </w:tc>
      </w:tr>
      <w:tr w:rsidR="00DE484D" w:rsidRPr="009C15CC" w14:paraId="4EE48F73"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61919EDC"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2A883D9B"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47B03B6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Стоимость работ                       (без НДС), руб.</w:t>
            </w:r>
          </w:p>
        </w:tc>
      </w:tr>
      <w:tr w:rsidR="00DE484D" w:rsidRPr="009C15CC" w14:paraId="5D107656"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1601A3A"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4EDAE8A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F1D2B3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DDD614D"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5B989D67"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08DB624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356A3F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3B65D35"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00EA7249"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3D2F0D8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127821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C303691"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3622A494"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6A10920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8BE6B8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707169C"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40AA43AC"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5EF3060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C3A637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882BDA0"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45FB4FF7"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553782C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DA11A8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20A6AA16"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0AB17925"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558147F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BB3ED6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6703398"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34D7CD88"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55F4B57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7E1A47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D32D4DE"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6977FC13"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3B0E450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D7B45D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6B695C6"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521D3658"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45BAA4D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451870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AB29549"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059CB289"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6779F0E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C1CDF6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F5DC122"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0015CD77"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5F780DB1"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1BB239BD"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424B58BD"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6AC6F50A"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6DB3699B"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16E74B95"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761CE789"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5F981AAF"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6944851D"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04B385B3"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305804" w:rsidRPr="009C15CC" w14:paraId="5AAF82C2" w14:textId="77777777" w:rsidTr="00DE484D">
        <w:trPr>
          <w:trHeight w:val="270"/>
        </w:trPr>
        <w:tc>
          <w:tcPr>
            <w:tcW w:w="9923" w:type="dxa"/>
            <w:gridSpan w:val="5"/>
            <w:noWrap/>
            <w:vAlign w:val="bottom"/>
            <w:hideMark/>
          </w:tcPr>
          <w:p w14:paraId="4DEB65DC"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7BA92EFA" w14:textId="77777777" w:rsidTr="00DE484D">
        <w:trPr>
          <w:trHeight w:val="210"/>
        </w:trPr>
        <w:tc>
          <w:tcPr>
            <w:tcW w:w="9923" w:type="dxa"/>
            <w:gridSpan w:val="5"/>
            <w:noWrap/>
            <w:vAlign w:val="bottom"/>
            <w:hideMark/>
          </w:tcPr>
          <w:p w14:paraId="1A384484"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(наименование подрядной организации)</w:t>
            </w:r>
          </w:p>
        </w:tc>
      </w:tr>
      <w:tr w:rsidR="00305804" w:rsidRPr="009C15CC" w14:paraId="491A84E6" w14:textId="77777777" w:rsidTr="00DE484D">
        <w:trPr>
          <w:trHeight w:val="150"/>
        </w:trPr>
        <w:tc>
          <w:tcPr>
            <w:tcW w:w="9923" w:type="dxa"/>
            <w:gridSpan w:val="5"/>
            <w:noWrap/>
            <w:vAlign w:val="bottom"/>
            <w:hideMark/>
          </w:tcPr>
          <w:p w14:paraId="247C216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74843D49" w14:textId="77777777" w:rsidTr="00DE484D">
        <w:trPr>
          <w:trHeight w:val="180"/>
        </w:trPr>
        <w:tc>
          <w:tcPr>
            <w:tcW w:w="9923" w:type="dxa"/>
            <w:gridSpan w:val="5"/>
            <w:noWrap/>
            <w:vAlign w:val="bottom"/>
            <w:hideMark/>
          </w:tcPr>
          <w:p w14:paraId="1969378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308705D1" w14:textId="77777777" w:rsidTr="00DE484D">
        <w:trPr>
          <w:gridAfter w:val="1"/>
          <w:wAfter w:w="18" w:type="dxa"/>
          <w:trHeight w:val="90"/>
        </w:trPr>
        <w:tc>
          <w:tcPr>
            <w:tcW w:w="4198" w:type="dxa"/>
            <w:noWrap/>
            <w:vAlign w:val="bottom"/>
            <w:hideMark/>
          </w:tcPr>
          <w:p w14:paraId="1030146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1F8B8910"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715F5E4"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0D2912EC" w14:textId="77777777" w:rsidTr="00DE484D">
        <w:trPr>
          <w:trHeight w:val="495"/>
        </w:trPr>
        <w:tc>
          <w:tcPr>
            <w:tcW w:w="9923" w:type="dxa"/>
            <w:gridSpan w:val="5"/>
            <w:vAlign w:val="bottom"/>
            <w:hideMark/>
          </w:tcPr>
          <w:p w14:paraId="46F7028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31F96B0B" w14:textId="77777777" w:rsidTr="00DE484D">
        <w:trPr>
          <w:trHeight w:val="240"/>
        </w:trPr>
        <w:tc>
          <w:tcPr>
            <w:tcW w:w="9923" w:type="dxa"/>
            <w:gridSpan w:val="5"/>
            <w:noWrap/>
            <w:vAlign w:val="bottom"/>
            <w:hideMark/>
          </w:tcPr>
          <w:p w14:paraId="7BC7905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49A0E620" w14:textId="77777777" w:rsidTr="00DE484D">
        <w:trPr>
          <w:trHeight w:val="180"/>
        </w:trPr>
        <w:tc>
          <w:tcPr>
            <w:tcW w:w="9923" w:type="dxa"/>
            <w:gridSpan w:val="5"/>
            <w:noWrap/>
            <w:vAlign w:val="bottom"/>
            <w:hideMark/>
          </w:tcPr>
          <w:p w14:paraId="488C4E33"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1FBAE3E5" w14:textId="77777777" w:rsidTr="00DE484D">
        <w:trPr>
          <w:gridAfter w:val="1"/>
          <w:wAfter w:w="18" w:type="dxa"/>
          <w:trHeight w:val="135"/>
        </w:trPr>
        <w:tc>
          <w:tcPr>
            <w:tcW w:w="4198" w:type="dxa"/>
            <w:noWrap/>
            <w:vAlign w:val="bottom"/>
            <w:hideMark/>
          </w:tcPr>
          <w:p w14:paraId="3CA92D2C"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136B8C4"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6B5B117D"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38200A08" w14:textId="77777777" w:rsidTr="00DE484D">
        <w:trPr>
          <w:trHeight w:val="255"/>
        </w:trPr>
        <w:tc>
          <w:tcPr>
            <w:tcW w:w="9923" w:type="dxa"/>
            <w:gridSpan w:val="5"/>
            <w:noWrap/>
            <w:vAlign w:val="bottom"/>
            <w:hideMark/>
          </w:tcPr>
          <w:p w14:paraId="5FC588DA"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340E61A1" w14:textId="77777777" w:rsidTr="00DE484D">
        <w:trPr>
          <w:trHeight w:val="255"/>
        </w:trPr>
        <w:tc>
          <w:tcPr>
            <w:tcW w:w="9923" w:type="dxa"/>
            <w:gridSpan w:val="5"/>
            <w:noWrap/>
            <w:vAlign w:val="bottom"/>
            <w:hideMark/>
          </w:tcPr>
          <w:p w14:paraId="402DB1E4"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4D8905D9" w14:textId="77777777" w:rsidTr="00DE484D">
        <w:trPr>
          <w:trHeight w:val="255"/>
        </w:trPr>
        <w:tc>
          <w:tcPr>
            <w:tcW w:w="9923" w:type="dxa"/>
            <w:gridSpan w:val="5"/>
            <w:noWrap/>
            <w:vAlign w:val="bottom"/>
            <w:hideMark/>
          </w:tcPr>
          <w:p w14:paraId="26C42340"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D01D64" w:rsidRPr="009C15CC" w14:paraId="7DAED2EA" w14:textId="77777777" w:rsidTr="00DE484D">
        <w:trPr>
          <w:gridAfter w:val="1"/>
          <w:wAfter w:w="18" w:type="dxa"/>
          <w:trHeight w:val="255"/>
        </w:trPr>
        <w:tc>
          <w:tcPr>
            <w:tcW w:w="4198" w:type="dxa"/>
            <w:noWrap/>
            <w:vAlign w:val="bottom"/>
            <w:hideMark/>
          </w:tcPr>
          <w:p w14:paraId="1CB2272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7993F9E5"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3CE6CF63"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36DE65ED"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20644DE" w14:textId="77777777" w:rsidTr="00D4660B">
        <w:trPr>
          <w:trHeight w:val="1988"/>
        </w:trPr>
        <w:tc>
          <w:tcPr>
            <w:tcW w:w="4674" w:type="dxa"/>
            <w:hideMark/>
          </w:tcPr>
          <w:p w14:paraId="0CF905F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865EE61"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976D46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EC06DF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7471C5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E17AC6B"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1D3E6B2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EA16864"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12ED17F"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C27B0B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9B2D2B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C4B855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847049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786FDB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0C09441"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7042042"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745668FA"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58CD0D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763499E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5B02006C"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76D71BA7" w14:textId="77777777" w:rsidR="008D7546" w:rsidRDefault="008D7546" w:rsidP="008D7546">
      <w:pPr>
        <w:shd w:val="clear" w:color="auto" w:fill="FFFFFF" w:themeFill="background2"/>
        <w:spacing w:after="0" w:line="240" w:lineRule="auto"/>
        <w:ind w:left="4536"/>
        <w:rPr>
          <w:rFonts w:eastAsia="Calibri" w:cstheme="minorHAnsi"/>
          <w:sz w:val="24"/>
          <w:szCs w:val="24"/>
          <w:lang w:eastAsia="ru-RU"/>
        </w:rPr>
      </w:pPr>
    </w:p>
    <w:p w14:paraId="354CCF81" w14:textId="77777777" w:rsidR="002B1A9C" w:rsidRDefault="002B1A9C" w:rsidP="008D7546">
      <w:pPr>
        <w:shd w:val="clear" w:color="auto" w:fill="FFFFFF" w:themeFill="background2"/>
        <w:spacing w:after="0" w:line="240" w:lineRule="auto"/>
        <w:ind w:left="4536"/>
        <w:rPr>
          <w:rFonts w:eastAsia="Calibri" w:cstheme="minorHAnsi"/>
          <w:sz w:val="24"/>
          <w:szCs w:val="24"/>
          <w:lang w:eastAsia="ru-RU"/>
        </w:rPr>
      </w:pPr>
    </w:p>
    <w:p w14:paraId="5EC148D3" w14:textId="77777777" w:rsidR="00C22D73" w:rsidRPr="009C15CC" w:rsidRDefault="00C22D73" w:rsidP="008D7546">
      <w:pPr>
        <w:shd w:val="clear" w:color="auto" w:fill="FFFFFF" w:themeFill="background2"/>
        <w:spacing w:after="0" w:line="240" w:lineRule="auto"/>
        <w:ind w:left="4536"/>
        <w:rPr>
          <w:rFonts w:eastAsia="Calibri" w:cstheme="minorHAnsi"/>
          <w:sz w:val="24"/>
          <w:szCs w:val="24"/>
          <w:lang w:eastAsia="ru-RU"/>
        </w:rPr>
      </w:pPr>
    </w:p>
    <w:p w14:paraId="3813B300" w14:textId="77777777" w:rsidR="00D01D64" w:rsidRPr="009C15CC" w:rsidRDefault="00D01D6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Приложение № 6</w:t>
      </w:r>
    </w:p>
    <w:p w14:paraId="66C6D380"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D211E3" w:rsidRPr="00D211E3">
        <w:rPr>
          <w:rFonts w:cstheme="minorHAnsi"/>
          <w:sz w:val="24"/>
          <w:szCs w:val="24"/>
        </w:rPr>
        <w:t>работ по замене оконных блоков в ОПС 121059, расположенном по адресу: г. Москва, наб. Тараса Шевченко, д.1</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4ACC0CB"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26D3026"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51DCD3C8"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1FB57F6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10E5E49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5E7F61F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57DD931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6A610E88"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2877593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05A561D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34A7B2C0"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20813F53"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1967293F"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25A6246A"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71CFB7C5"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48C9E26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1100D4C9" w14:textId="77777777" w:rsidTr="00D01D64">
        <w:tc>
          <w:tcPr>
            <w:tcW w:w="4678" w:type="dxa"/>
          </w:tcPr>
          <w:p w14:paraId="04002BC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59BD29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15EA191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50D21A7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274F2D0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237EB2B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4E9BF70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5060460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186BFBE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01AC641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4D890B5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1D84F6E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67EFE6D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95F9A5F" w14:textId="77777777" w:rsidTr="00D4660B">
        <w:trPr>
          <w:trHeight w:val="1988"/>
        </w:trPr>
        <w:tc>
          <w:tcPr>
            <w:tcW w:w="4674" w:type="dxa"/>
            <w:hideMark/>
          </w:tcPr>
          <w:p w14:paraId="79773B9D"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E36E5C0"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B18F05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6C9CBC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69B0FF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15BF866A"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6F945FA1"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A259C80"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FF19B76"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2E5EA3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9570CA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B8C75C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68FEFF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AF4F2C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2128A71"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C55FC33"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9B900C7"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13B224AD" w14:textId="77777777" w:rsidR="005F0B65" w:rsidRPr="009C15CC" w:rsidRDefault="005F0B65"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3435C57C" w14:textId="77777777" w:rsidR="003601A3" w:rsidRPr="009C15CC" w:rsidRDefault="003601A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0DE5E836" w14:textId="77777777" w:rsidR="006F0D33" w:rsidRPr="009C15CC" w:rsidRDefault="006F0D3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480A220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Приложение </w:t>
      </w:r>
    </w:p>
    <w:p w14:paraId="47C757A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457A92F6"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0A64B36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5443F7B9"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4E83449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1CEBC45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1BD7921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380BA84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3243DA0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700F17E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0E14D3F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50142C2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30EEBF5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522E568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56BA333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404A907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0795829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0DBEE43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6F470A1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135C1AC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4F7D3F0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12E8DD5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0A8049F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76A2702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электроэнергии на механизацию </w:t>
      </w:r>
      <w:proofErr w:type="spellStart"/>
      <w:r w:rsidRPr="009C15CC">
        <w:rPr>
          <w:rFonts w:eastAsia="Times New Roman" w:cstheme="minorHAnsi"/>
          <w:sz w:val="24"/>
          <w:szCs w:val="24"/>
          <w:lang w:eastAsia="zh-CN"/>
        </w:rPr>
        <w:t>труда___________________________кВт</w:t>
      </w:r>
      <w:proofErr w:type="spellEnd"/>
    </w:p>
    <w:p w14:paraId="50B4954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3AD099C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6FA8CD0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39CE359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36EA0C8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4BEEDBB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256F414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38277C0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09371383"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5DCD3C4E"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258F658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31FABDFB"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20F43ACB"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4804C0C"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58F23B14"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5FD15C7C"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7DD5E24D"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11579B56"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68EEF35A"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79BA4442"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7B570A7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5387D1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323FF3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703111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BB2674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6301DA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5EEE5ED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7AE7E9F9"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79D9A17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D145E6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177296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37B476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3B6F1A1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0493B0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046A3E6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7D0182D"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2E07F46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237486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DE1EB2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F07903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03546C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6EA342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11DFF53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47EFBF7F"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53C493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4D1BF2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D9E7AB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3D729A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4066D89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48F232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2440E9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29B08C9D"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5392376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B64B3E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15668F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B052FC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1106EF0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20C1A8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562C87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750F3CA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64968F6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7F097B26"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29C65B3D"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39A70582"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146EE458" w14:textId="77777777" w:rsidTr="008E7AC8">
        <w:tc>
          <w:tcPr>
            <w:tcW w:w="4678" w:type="dxa"/>
          </w:tcPr>
          <w:p w14:paraId="578B179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0E1564D0"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65C9285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711CCAC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789CDB5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34983DF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4F8D71E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0057E14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66AD86E"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0BFDDA2B"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4A75C3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388A2F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6BE0851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F5DC4E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6B56AE3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7765B8C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7D3AB80A"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50B3610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76C9F022" w14:textId="77777777" w:rsidTr="00D4660B">
        <w:trPr>
          <w:trHeight w:val="1988"/>
        </w:trPr>
        <w:tc>
          <w:tcPr>
            <w:tcW w:w="4674" w:type="dxa"/>
            <w:hideMark/>
          </w:tcPr>
          <w:p w14:paraId="0C9F0EA9"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D022231"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65E67F8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6B6393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7BD425B"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2A754F5"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87301D1"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F1954FD"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49DE523D"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105D05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7158B5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08E7ED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5A3C9F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788628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6396FD3"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483B8C3"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C53D2C7"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C0E525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0C7AD078"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E9C49C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CC774B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AD5825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BF753F2"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A5C583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3B1D03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78E70D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E8C39F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499236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1F022B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470FA2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D39C06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B97012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B14889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DC9DF8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49023F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8C18FB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4B3C53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FA17F0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1925A2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69854C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CF8C68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EE6303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FD5A1A0"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1A64E91"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420E98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DAC3D4F"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3B8C203"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1F7BD6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82A5A8F"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BE0EBA0"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EBC4480" w14:textId="77777777" w:rsidR="0056783A" w:rsidRPr="009C15CC" w:rsidRDefault="0056783A"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Приложение № 7</w:t>
      </w:r>
    </w:p>
    <w:p w14:paraId="679CA123"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211E3" w:rsidRPr="00D211E3">
        <w:rPr>
          <w:rFonts w:cstheme="minorHAnsi"/>
          <w:sz w:val="24"/>
          <w:szCs w:val="24"/>
        </w:rPr>
        <w:t>работ по замене оконных блоков в ОПС 121059, расположенном по адресу: г. Москва, наб. Тараса Шевченко, д.1</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EDEB638"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410181DF" w14:textId="77777777" w:rsidR="0056783A" w:rsidRPr="009C15CC" w:rsidRDefault="0056783A" w:rsidP="0056783A">
      <w:pPr>
        <w:spacing w:after="0" w:line="240" w:lineRule="exact"/>
        <w:ind w:firstLine="709"/>
        <w:jc w:val="center"/>
        <w:rPr>
          <w:rFonts w:cstheme="minorHAnsi"/>
          <w:b/>
          <w:sz w:val="24"/>
          <w:szCs w:val="24"/>
          <w:lang w:eastAsia="ru-RU"/>
        </w:rPr>
      </w:pPr>
    </w:p>
    <w:p w14:paraId="71E027D8"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3F656F8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1742A71"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508D04D2"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CFEC8FA"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6570ECBE"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383731A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3877C9F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668B4EA9"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09558C01"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1E8B757" w14:textId="77777777" w:rsidR="0056783A" w:rsidRPr="009C15CC" w:rsidRDefault="0056783A" w:rsidP="00635759">
      <w:pPr>
        <w:numPr>
          <w:ilvl w:val="0"/>
          <w:numId w:val="13"/>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7CE483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4FB4537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21" w:history="1">
        <w:r w:rsidRPr="009C15CC">
          <w:rPr>
            <w:rFonts w:cstheme="minorHAnsi"/>
            <w:sz w:val="24"/>
            <w:szCs w:val="24"/>
          </w:rPr>
          <w:t>compliance-R00@russianpost.ru</w:t>
        </w:r>
      </w:hyperlink>
      <w:r w:rsidRPr="009C15CC">
        <w:rPr>
          <w:rFonts w:cstheme="minorHAnsi"/>
          <w:sz w:val="24"/>
          <w:szCs w:val="24"/>
        </w:rPr>
        <w:t xml:space="preserve">. </w:t>
      </w:r>
    </w:p>
    <w:p w14:paraId="53F404D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536B179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E756B2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99D7D5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9DDF38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2D37C98"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65FC03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725EC90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95264A9"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8EC88E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4.</w:t>
      </w:r>
      <w:r w:rsidRPr="009C15CC">
        <w:rPr>
          <w:rFonts w:cs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4BDF48"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1AC181D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0C9E967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3AFEC45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0BDCD72" w14:textId="77777777" w:rsidTr="00D4660B">
        <w:trPr>
          <w:trHeight w:val="1988"/>
        </w:trPr>
        <w:tc>
          <w:tcPr>
            <w:tcW w:w="4674" w:type="dxa"/>
            <w:hideMark/>
          </w:tcPr>
          <w:p w14:paraId="5ABE520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25CF6DC"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377317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EB23A8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67C877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265B712"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32D1B62"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4806362"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6C7165EA"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55FAE8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2B6654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A591E0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7E1D15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D2854B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F47AC9B"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BB576F9"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BA1FEEF"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6C7F7836" w14:textId="77777777" w:rsidR="004434C4" w:rsidRPr="009C15CC" w:rsidRDefault="004434C4" w:rsidP="00422921">
      <w:pPr>
        <w:rPr>
          <w:rFonts w:eastAsia="Calibri" w:cstheme="minorHAnsi"/>
          <w:sz w:val="24"/>
          <w:szCs w:val="24"/>
        </w:rPr>
      </w:pPr>
    </w:p>
    <w:sectPr w:rsidR="004434C4" w:rsidRPr="009C15CC" w:rsidSect="002E637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9A58" w14:textId="77777777" w:rsidR="008E2B3B" w:rsidRDefault="008E2B3B" w:rsidP="00CE05AB">
      <w:pPr>
        <w:spacing w:after="0" w:line="240" w:lineRule="auto"/>
      </w:pPr>
      <w:r>
        <w:separator/>
      </w:r>
    </w:p>
  </w:endnote>
  <w:endnote w:type="continuationSeparator" w:id="0">
    <w:p w14:paraId="5E21C4A2" w14:textId="77777777" w:rsidR="008E2B3B" w:rsidRDefault="008E2B3B"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B727" w14:textId="77777777" w:rsidR="008E2B3B" w:rsidRDefault="008E2B3B">
    <w:pPr>
      <w:pStyle w:val="afb"/>
      <w:jc w:val="right"/>
    </w:pPr>
  </w:p>
  <w:p w14:paraId="067C4FA1" w14:textId="77777777" w:rsidR="008E2B3B" w:rsidRDefault="008E2B3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9BBC" w14:textId="77777777" w:rsidR="008E2B3B" w:rsidRDefault="008E2B3B" w:rsidP="00CE05AB">
      <w:pPr>
        <w:spacing w:after="0" w:line="240" w:lineRule="auto"/>
      </w:pPr>
      <w:r>
        <w:separator/>
      </w:r>
    </w:p>
  </w:footnote>
  <w:footnote w:type="continuationSeparator" w:id="0">
    <w:p w14:paraId="3631A801" w14:textId="77777777" w:rsidR="008E2B3B" w:rsidRDefault="008E2B3B" w:rsidP="00CE05AB">
      <w:pPr>
        <w:spacing w:after="0" w:line="240" w:lineRule="auto"/>
      </w:pPr>
      <w:r>
        <w:continuationSeparator/>
      </w:r>
    </w:p>
  </w:footnote>
  <w:footnote w:id="1">
    <w:p w14:paraId="146817B6" w14:textId="77777777" w:rsidR="008E2B3B" w:rsidRPr="00174080" w:rsidRDefault="008E2B3B"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78624F32" w14:textId="77777777" w:rsidR="008E2B3B" w:rsidRPr="00174080" w:rsidRDefault="008E2B3B"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6E852633" w14:textId="77777777" w:rsidR="008E2B3B" w:rsidRDefault="008E2B3B"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0517683E" w14:textId="77777777" w:rsidR="008E2B3B" w:rsidRDefault="008E2B3B"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6E06D3C9" w14:textId="77777777" w:rsidR="008E2B3B" w:rsidRDefault="008E2B3B"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16F7A7E1" w14:textId="77777777" w:rsidR="008E2B3B" w:rsidRDefault="008E2B3B"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35F01EE8" w14:textId="77777777" w:rsidR="008E2B3B" w:rsidRDefault="008E2B3B"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57DE7EA6" w14:textId="77777777" w:rsidR="008E2B3B" w:rsidRDefault="008E2B3B"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0DAD9461" w14:textId="77777777" w:rsidR="008E2B3B" w:rsidRDefault="008E2B3B"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5721FA32" w14:textId="77777777" w:rsidR="008E2B3B" w:rsidRDefault="008E2B3B"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0ECB62C2" w14:textId="77777777" w:rsidR="008E2B3B" w:rsidRDefault="008E2B3B">
        <w:pPr>
          <w:pStyle w:val="a2"/>
          <w:jc w:val="center"/>
        </w:pPr>
        <w:r>
          <w:fldChar w:fldCharType="begin"/>
        </w:r>
        <w:r>
          <w:instrText>PAGE   \* MERGEFORMAT</w:instrText>
        </w:r>
        <w:r>
          <w:fldChar w:fldCharType="separate"/>
        </w:r>
        <w:r w:rsidR="003E1679">
          <w:rPr>
            <w:noProof/>
          </w:rPr>
          <w:t>21</w:t>
        </w:r>
        <w:r>
          <w:fldChar w:fldCharType="end"/>
        </w:r>
      </w:p>
    </w:sdtContent>
  </w:sdt>
  <w:p w14:paraId="2B986187" w14:textId="77777777" w:rsidR="008E2B3B" w:rsidRDefault="008E2B3B">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56CD" w14:textId="77777777" w:rsidR="008E2B3B" w:rsidRDefault="008E2B3B">
    <w:pPr>
      <w:pStyle w:val="a2"/>
      <w:jc w:val="center"/>
    </w:pPr>
  </w:p>
  <w:p w14:paraId="0C68D436" w14:textId="77777777" w:rsidR="008E2B3B" w:rsidRDefault="008E2B3B">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549629B"/>
    <w:multiLevelType w:val="hybridMultilevel"/>
    <w:tmpl w:val="F96C35E0"/>
    <w:lvl w:ilvl="0" w:tplc="A8903926">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B6A60"/>
    <w:multiLevelType w:val="hybridMultilevel"/>
    <w:tmpl w:val="D3BE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B11A63"/>
    <w:multiLevelType w:val="hybridMultilevel"/>
    <w:tmpl w:val="F0E4FF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4A66486"/>
    <w:multiLevelType w:val="hybridMultilevel"/>
    <w:tmpl w:val="FA8A2BBA"/>
    <w:lvl w:ilvl="0" w:tplc="7E46AAF4">
      <w:start w:val="6"/>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12" w15:restartNumberingAfterBreak="0">
    <w:nsid w:val="161F683B"/>
    <w:multiLevelType w:val="hybridMultilevel"/>
    <w:tmpl w:val="7340D2CC"/>
    <w:lvl w:ilvl="0" w:tplc="51208CE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1D7B72"/>
    <w:multiLevelType w:val="hybridMultilevel"/>
    <w:tmpl w:val="53EE588E"/>
    <w:lvl w:ilvl="0" w:tplc="BE66C1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15" w15:restartNumberingAfterBreak="0">
    <w:nsid w:val="1C7F6690"/>
    <w:multiLevelType w:val="multilevel"/>
    <w:tmpl w:val="C2FCF0CA"/>
    <w:lvl w:ilvl="0">
      <w:start w:val="6"/>
      <w:numFmt w:val="decimal"/>
      <w:lvlText w:val="%1."/>
      <w:lvlJc w:val="left"/>
      <w:pPr>
        <w:ind w:left="3686" w:hanging="360"/>
      </w:pPr>
      <w:rPr>
        <w:rFonts w:hint="default"/>
      </w:rPr>
    </w:lvl>
    <w:lvl w:ilvl="1">
      <w:start w:val="2"/>
      <w:numFmt w:val="decimal"/>
      <w:lvlText w:val="%1.%2."/>
      <w:lvlJc w:val="left"/>
      <w:pPr>
        <w:ind w:left="6184" w:hanging="720"/>
      </w:pPr>
      <w:rPr>
        <w:rFonts w:hint="default"/>
      </w:rPr>
    </w:lvl>
    <w:lvl w:ilvl="2">
      <w:start w:val="1"/>
      <w:numFmt w:val="decimal"/>
      <w:lvlText w:val="%1.%2.%3."/>
      <w:lvlJc w:val="left"/>
      <w:pPr>
        <w:ind w:left="8322" w:hanging="720"/>
      </w:pPr>
      <w:rPr>
        <w:rFonts w:hint="default"/>
      </w:rPr>
    </w:lvl>
    <w:lvl w:ilvl="3">
      <w:start w:val="1"/>
      <w:numFmt w:val="decimal"/>
      <w:lvlText w:val="%1.%2.%3.%4."/>
      <w:lvlJc w:val="left"/>
      <w:pPr>
        <w:ind w:left="10820" w:hanging="1080"/>
      </w:pPr>
      <w:rPr>
        <w:rFonts w:hint="default"/>
      </w:rPr>
    </w:lvl>
    <w:lvl w:ilvl="4">
      <w:start w:val="1"/>
      <w:numFmt w:val="decimal"/>
      <w:lvlText w:val="%1.%2.%3.%4.%5."/>
      <w:lvlJc w:val="left"/>
      <w:pPr>
        <w:ind w:left="12958" w:hanging="1080"/>
      </w:pPr>
      <w:rPr>
        <w:rFonts w:hint="default"/>
      </w:rPr>
    </w:lvl>
    <w:lvl w:ilvl="5">
      <w:start w:val="1"/>
      <w:numFmt w:val="decimal"/>
      <w:lvlText w:val="%1.%2.%3.%4.%5.%6."/>
      <w:lvlJc w:val="left"/>
      <w:pPr>
        <w:ind w:left="15456" w:hanging="1440"/>
      </w:pPr>
      <w:rPr>
        <w:rFonts w:hint="default"/>
      </w:rPr>
    </w:lvl>
    <w:lvl w:ilvl="6">
      <w:start w:val="1"/>
      <w:numFmt w:val="decimal"/>
      <w:lvlText w:val="%1.%2.%3.%4.%5.%6.%7."/>
      <w:lvlJc w:val="left"/>
      <w:pPr>
        <w:ind w:left="17594" w:hanging="1440"/>
      </w:pPr>
      <w:rPr>
        <w:rFonts w:hint="default"/>
      </w:rPr>
    </w:lvl>
    <w:lvl w:ilvl="7">
      <w:start w:val="1"/>
      <w:numFmt w:val="decimal"/>
      <w:lvlText w:val="%1.%2.%3.%4.%5.%6.%7.%8."/>
      <w:lvlJc w:val="left"/>
      <w:pPr>
        <w:ind w:left="20092" w:hanging="1800"/>
      </w:pPr>
      <w:rPr>
        <w:rFonts w:hint="default"/>
      </w:rPr>
    </w:lvl>
    <w:lvl w:ilvl="8">
      <w:start w:val="1"/>
      <w:numFmt w:val="decimal"/>
      <w:lvlText w:val="%1.%2.%3.%4.%5.%6.%7.%8.%9."/>
      <w:lvlJc w:val="left"/>
      <w:pPr>
        <w:ind w:left="22230" w:hanging="1800"/>
      </w:pPr>
      <w:rPr>
        <w:rFonts w:hint="default"/>
      </w:rPr>
    </w:lvl>
  </w:abstractNum>
  <w:abstractNum w:abstractNumId="16" w15:restartNumberingAfterBreak="0">
    <w:nsid w:val="1E0967C9"/>
    <w:multiLevelType w:val="multilevel"/>
    <w:tmpl w:val="EB549212"/>
    <w:lvl w:ilvl="0">
      <w:start w:val="1"/>
      <w:numFmt w:val="decimal"/>
      <w:lvlText w:val="%1."/>
      <w:lvlJc w:val="left"/>
      <w:pPr>
        <w:tabs>
          <w:tab w:val="num" w:pos="567"/>
        </w:tabs>
        <w:ind w:left="567" w:hanging="567"/>
      </w:pPr>
    </w:lvl>
    <w:lvl w:ilvl="1">
      <w:start w:val="1"/>
      <w:numFmt w:val="decimal"/>
      <w:lvlText w:val="%1.%2"/>
      <w:lvlJc w:val="left"/>
      <w:pPr>
        <w:tabs>
          <w:tab w:val="num" w:pos="709"/>
        </w:tabs>
        <w:ind w:left="709" w:hanging="567"/>
      </w:pPr>
      <w:rPr>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124077B"/>
    <w:multiLevelType w:val="hybridMultilevel"/>
    <w:tmpl w:val="62F6CFDC"/>
    <w:lvl w:ilvl="0" w:tplc="C63A3A56">
      <w:start w:val="6"/>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F73E89"/>
    <w:multiLevelType w:val="hybridMultilevel"/>
    <w:tmpl w:val="CB68E1D2"/>
    <w:lvl w:ilvl="0" w:tplc="F6246B88">
      <w:start w:val="1"/>
      <w:numFmt w:val="decimal"/>
      <w:lvlText w:val="6.%1."/>
      <w:lvlJc w:val="left"/>
      <w:pPr>
        <w:ind w:left="1635" w:hanging="360"/>
      </w:pPr>
      <w:rPr>
        <w:rFonts w:hint="default"/>
        <w: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2" w15:restartNumberingAfterBreak="0">
    <w:nsid w:val="37E62153"/>
    <w:multiLevelType w:val="hybridMultilevel"/>
    <w:tmpl w:val="E426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3D911A42"/>
    <w:multiLevelType w:val="multilevel"/>
    <w:tmpl w:val="4BDEE82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1D5422F"/>
    <w:multiLevelType w:val="hybridMultilevel"/>
    <w:tmpl w:val="52D4E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441657"/>
    <w:multiLevelType w:val="hybridMultilevel"/>
    <w:tmpl w:val="8AD0D20A"/>
    <w:lvl w:ilvl="0" w:tplc="55482514">
      <w:start w:val="1"/>
      <w:numFmt w:val="decimal"/>
      <w:lvlText w:val="3.%1."/>
      <w:lvlJc w:val="left"/>
      <w:pPr>
        <w:ind w:left="5447" w:hanging="360"/>
      </w:pPr>
      <w:rPr>
        <w:b/>
      </w:rPr>
    </w:lvl>
    <w:lvl w:ilvl="1" w:tplc="04190019">
      <w:start w:val="1"/>
      <w:numFmt w:val="lowerLetter"/>
      <w:lvlText w:val="%2."/>
      <w:lvlJc w:val="left"/>
      <w:pPr>
        <w:ind w:left="6167" w:hanging="360"/>
      </w:pPr>
    </w:lvl>
    <w:lvl w:ilvl="2" w:tplc="0419001B">
      <w:start w:val="1"/>
      <w:numFmt w:val="lowerRoman"/>
      <w:lvlText w:val="%3."/>
      <w:lvlJc w:val="right"/>
      <w:pPr>
        <w:ind w:left="6887" w:hanging="180"/>
      </w:pPr>
    </w:lvl>
    <w:lvl w:ilvl="3" w:tplc="0419000F">
      <w:start w:val="1"/>
      <w:numFmt w:val="decimal"/>
      <w:lvlText w:val="%4."/>
      <w:lvlJc w:val="left"/>
      <w:pPr>
        <w:ind w:left="7607" w:hanging="360"/>
      </w:pPr>
    </w:lvl>
    <w:lvl w:ilvl="4" w:tplc="04190019">
      <w:start w:val="1"/>
      <w:numFmt w:val="lowerLetter"/>
      <w:lvlText w:val="%5."/>
      <w:lvlJc w:val="left"/>
      <w:pPr>
        <w:ind w:left="8327" w:hanging="360"/>
      </w:pPr>
    </w:lvl>
    <w:lvl w:ilvl="5" w:tplc="0419001B">
      <w:start w:val="1"/>
      <w:numFmt w:val="lowerRoman"/>
      <w:lvlText w:val="%6."/>
      <w:lvlJc w:val="right"/>
      <w:pPr>
        <w:ind w:left="9047" w:hanging="180"/>
      </w:pPr>
    </w:lvl>
    <w:lvl w:ilvl="6" w:tplc="0419000F">
      <w:start w:val="1"/>
      <w:numFmt w:val="decimal"/>
      <w:lvlText w:val="%7."/>
      <w:lvlJc w:val="left"/>
      <w:pPr>
        <w:ind w:left="9767" w:hanging="360"/>
      </w:pPr>
    </w:lvl>
    <w:lvl w:ilvl="7" w:tplc="04190019">
      <w:start w:val="1"/>
      <w:numFmt w:val="lowerLetter"/>
      <w:lvlText w:val="%8."/>
      <w:lvlJc w:val="left"/>
      <w:pPr>
        <w:ind w:left="10487" w:hanging="360"/>
      </w:pPr>
    </w:lvl>
    <w:lvl w:ilvl="8" w:tplc="0419001B">
      <w:start w:val="1"/>
      <w:numFmt w:val="lowerRoman"/>
      <w:lvlText w:val="%9."/>
      <w:lvlJc w:val="right"/>
      <w:pPr>
        <w:ind w:left="11207" w:hanging="180"/>
      </w:pPr>
    </w:lvl>
  </w:abstractNum>
  <w:abstractNum w:abstractNumId="28"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F995926"/>
    <w:multiLevelType w:val="hybridMultilevel"/>
    <w:tmpl w:val="84D0C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070F03"/>
    <w:multiLevelType w:val="multilevel"/>
    <w:tmpl w:val="D610B292"/>
    <w:lvl w:ilvl="0">
      <w:start w:val="5"/>
      <w:numFmt w:val="decimal"/>
      <w:lvlText w:val="%1."/>
      <w:lvlJc w:val="left"/>
      <w:pPr>
        <w:ind w:left="360" w:hanging="360"/>
      </w:pPr>
      <w:rPr>
        <w:rFonts w:eastAsia="Times New Roman" w:hint="default"/>
      </w:rPr>
    </w:lvl>
    <w:lvl w:ilvl="1">
      <w:start w:val="2"/>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1" w15:restartNumberingAfterBreak="0">
    <w:nsid w:val="532E60AC"/>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F947D01"/>
    <w:multiLevelType w:val="hybridMultilevel"/>
    <w:tmpl w:val="E90AA15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39" w15:restartNumberingAfterBreak="0">
    <w:nsid w:val="6FD9363C"/>
    <w:multiLevelType w:val="hybridMultilevel"/>
    <w:tmpl w:val="D3BE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27660"/>
    <w:multiLevelType w:val="hybridMultilevel"/>
    <w:tmpl w:val="25FA2FE2"/>
    <w:lvl w:ilvl="0" w:tplc="A148EEEC">
      <w:start w:val="1"/>
      <w:numFmt w:val="decimal"/>
      <w:lvlText w:val="6.3.%1."/>
      <w:lvlJc w:val="left"/>
      <w:pPr>
        <w:ind w:left="1429" w:hanging="360"/>
      </w:pPr>
      <w:rPr>
        <w:rFonts w:hint="default"/>
        <w:u w:color="F3F4F5"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B037814"/>
    <w:multiLevelType w:val="hybridMultilevel"/>
    <w:tmpl w:val="9CFC195E"/>
    <w:lvl w:ilvl="0" w:tplc="38B00810">
      <w:start w:val="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num>
  <w:num w:numId="8">
    <w:abstractNumId w:val="12"/>
  </w:num>
  <w:num w:numId="9">
    <w:abstractNumId w:val="39"/>
  </w:num>
  <w:num w:numId="10">
    <w:abstractNumId w:val="6"/>
  </w:num>
  <w:num w:numId="11">
    <w:abstractNumId w:val="13"/>
  </w:num>
  <w:num w:numId="12">
    <w:abstractNumId w:val="9"/>
  </w:num>
  <w:num w:numId="13">
    <w:abstractNumId w:val="7"/>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40"/>
  </w:num>
  <w:num w:numId="19">
    <w:abstractNumId w:val="15"/>
  </w:num>
  <w:num w:numId="20">
    <w:abstractNumId w:val="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6"/>
  </w:num>
  <w:num w:numId="25">
    <w:abstractNumId w:val="24"/>
  </w:num>
  <w:num w:numId="26">
    <w:abstractNumId w:val="32"/>
  </w:num>
  <w:num w:numId="27">
    <w:abstractNumId w:val="21"/>
  </w:num>
  <w:num w:numId="28">
    <w:abstractNumId w:val="4"/>
  </w:num>
  <w:num w:numId="29">
    <w:abstractNumId w:val="1"/>
  </w:num>
  <w:num w:numId="30">
    <w:abstractNumId w:val="0"/>
  </w:num>
  <w:num w:numId="31">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33"/>
  </w:num>
  <w:num w:numId="35">
    <w:abstractNumId w:val="38"/>
  </w:num>
  <w:num w:numId="36">
    <w:abstractNumId w:val="14"/>
  </w:num>
  <w:num w:numId="37">
    <w:abstractNumId w:val="29"/>
  </w:num>
  <w:num w:numId="38">
    <w:abstractNumId w:val="30"/>
  </w:num>
  <w:num w:numId="39">
    <w:abstractNumId w:val="35"/>
  </w:num>
  <w:num w:numId="40">
    <w:abstractNumId w:val="22"/>
  </w:num>
  <w:num w:numId="41">
    <w:abstractNumId w:val="10"/>
  </w:num>
  <w:num w:numId="42">
    <w:abstractNumId w:val="17"/>
  </w:num>
  <w:num w:numId="43">
    <w:abstractNumId w:val="18"/>
  </w:num>
  <w:num w:numId="44">
    <w:abstractNumId w:val="31"/>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43944"/>
    <w:rsid w:val="00050E3E"/>
    <w:rsid w:val="00061941"/>
    <w:rsid w:val="00062CE0"/>
    <w:rsid w:val="00064B20"/>
    <w:rsid w:val="000702FD"/>
    <w:rsid w:val="000747C7"/>
    <w:rsid w:val="00077473"/>
    <w:rsid w:val="00077C98"/>
    <w:rsid w:val="0008039B"/>
    <w:rsid w:val="00082367"/>
    <w:rsid w:val="00082435"/>
    <w:rsid w:val="00082E90"/>
    <w:rsid w:val="00092EF2"/>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C7B06"/>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25C"/>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21B8"/>
    <w:rsid w:val="00316C1A"/>
    <w:rsid w:val="0032168D"/>
    <w:rsid w:val="00322B1C"/>
    <w:rsid w:val="00325B0C"/>
    <w:rsid w:val="00330D26"/>
    <w:rsid w:val="00345C9A"/>
    <w:rsid w:val="003475D3"/>
    <w:rsid w:val="003505BD"/>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1679"/>
    <w:rsid w:val="003E3960"/>
    <w:rsid w:val="003E6EFE"/>
    <w:rsid w:val="003F0B46"/>
    <w:rsid w:val="003F0D10"/>
    <w:rsid w:val="003F418E"/>
    <w:rsid w:val="003F7F53"/>
    <w:rsid w:val="004002AE"/>
    <w:rsid w:val="004047B6"/>
    <w:rsid w:val="00404B3A"/>
    <w:rsid w:val="00407E49"/>
    <w:rsid w:val="004150DB"/>
    <w:rsid w:val="00421665"/>
    <w:rsid w:val="00422921"/>
    <w:rsid w:val="00425DB0"/>
    <w:rsid w:val="004270A1"/>
    <w:rsid w:val="00434163"/>
    <w:rsid w:val="00434A06"/>
    <w:rsid w:val="0043718D"/>
    <w:rsid w:val="004434C4"/>
    <w:rsid w:val="00445A7A"/>
    <w:rsid w:val="00445B91"/>
    <w:rsid w:val="00445C60"/>
    <w:rsid w:val="004471F9"/>
    <w:rsid w:val="00447E94"/>
    <w:rsid w:val="00450915"/>
    <w:rsid w:val="00450E74"/>
    <w:rsid w:val="0045678E"/>
    <w:rsid w:val="00462501"/>
    <w:rsid w:val="00472DFA"/>
    <w:rsid w:val="00474319"/>
    <w:rsid w:val="0047704C"/>
    <w:rsid w:val="00481843"/>
    <w:rsid w:val="00481D2A"/>
    <w:rsid w:val="004851DF"/>
    <w:rsid w:val="00486668"/>
    <w:rsid w:val="004869CE"/>
    <w:rsid w:val="0049361D"/>
    <w:rsid w:val="004976AA"/>
    <w:rsid w:val="00497D83"/>
    <w:rsid w:val="004A1373"/>
    <w:rsid w:val="004A38A5"/>
    <w:rsid w:val="004B0707"/>
    <w:rsid w:val="004B2FC7"/>
    <w:rsid w:val="004B6315"/>
    <w:rsid w:val="004C2776"/>
    <w:rsid w:val="004D2821"/>
    <w:rsid w:val="004D35D8"/>
    <w:rsid w:val="004D4F31"/>
    <w:rsid w:val="004E6101"/>
    <w:rsid w:val="004F1192"/>
    <w:rsid w:val="004F13DD"/>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61D9"/>
    <w:rsid w:val="005E0E76"/>
    <w:rsid w:val="005E6034"/>
    <w:rsid w:val="005E7FCE"/>
    <w:rsid w:val="005F0B65"/>
    <w:rsid w:val="005F3F0A"/>
    <w:rsid w:val="00601054"/>
    <w:rsid w:val="0060136F"/>
    <w:rsid w:val="006128B9"/>
    <w:rsid w:val="006143CC"/>
    <w:rsid w:val="006176D8"/>
    <w:rsid w:val="006255F8"/>
    <w:rsid w:val="006316EC"/>
    <w:rsid w:val="006322DB"/>
    <w:rsid w:val="00632319"/>
    <w:rsid w:val="00634E99"/>
    <w:rsid w:val="00635759"/>
    <w:rsid w:val="00635DB8"/>
    <w:rsid w:val="00636511"/>
    <w:rsid w:val="00636723"/>
    <w:rsid w:val="0063704F"/>
    <w:rsid w:val="0063739D"/>
    <w:rsid w:val="00651F91"/>
    <w:rsid w:val="00652FA0"/>
    <w:rsid w:val="00653248"/>
    <w:rsid w:val="0066348C"/>
    <w:rsid w:val="006666BF"/>
    <w:rsid w:val="0066705B"/>
    <w:rsid w:val="00674768"/>
    <w:rsid w:val="00676BA3"/>
    <w:rsid w:val="00681A5A"/>
    <w:rsid w:val="0068465B"/>
    <w:rsid w:val="00690010"/>
    <w:rsid w:val="006918DC"/>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97B84"/>
    <w:rsid w:val="007A02CD"/>
    <w:rsid w:val="007A1598"/>
    <w:rsid w:val="007A188A"/>
    <w:rsid w:val="007A3717"/>
    <w:rsid w:val="007A44A6"/>
    <w:rsid w:val="007A68EF"/>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33DA"/>
    <w:rsid w:val="007D4CA2"/>
    <w:rsid w:val="007D648F"/>
    <w:rsid w:val="007E048A"/>
    <w:rsid w:val="007E406F"/>
    <w:rsid w:val="007E799C"/>
    <w:rsid w:val="007F1917"/>
    <w:rsid w:val="008013CE"/>
    <w:rsid w:val="008043D2"/>
    <w:rsid w:val="00805FB0"/>
    <w:rsid w:val="008065A2"/>
    <w:rsid w:val="0080666D"/>
    <w:rsid w:val="00810077"/>
    <w:rsid w:val="008135F3"/>
    <w:rsid w:val="00816FDD"/>
    <w:rsid w:val="008170BB"/>
    <w:rsid w:val="008175DC"/>
    <w:rsid w:val="00820128"/>
    <w:rsid w:val="0082113C"/>
    <w:rsid w:val="008242B2"/>
    <w:rsid w:val="0083235A"/>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63F2"/>
    <w:rsid w:val="008A1F9E"/>
    <w:rsid w:val="008B00F7"/>
    <w:rsid w:val="008B0954"/>
    <w:rsid w:val="008B0C54"/>
    <w:rsid w:val="008B1868"/>
    <w:rsid w:val="008B24A7"/>
    <w:rsid w:val="008B737A"/>
    <w:rsid w:val="008C6C4C"/>
    <w:rsid w:val="008D1C20"/>
    <w:rsid w:val="008D2379"/>
    <w:rsid w:val="008D2757"/>
    <w:rsid w:val="008D5F00"/>
    <w:rsid w:val="008D7546"/>
    <w:rsid w:val="008E1324"/>
    <w:rsid w:val="008E16F2"/>
    <w:rsid w:val="008E2B3B"/>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6279"/>
    <w:rsid w:val="009433A4"/>
    <w:rsid w:val="00944FF9"/>
    <w:rsid w:val="00945FE0"/>
    <w:rsid w:val="0095064D"/>
    <w:rsid w:val="00950CDA"/>
    <w:rsid w:val="009521AC"/>
    <w:rsid w:val="00952D82"/>
    <w:rsid w:val="00953230"/>
    <w:rsid w:val="00961857"/>
    <w:rsid w:val="0096665E"/>
    <w:rsid w:val="00970387"/>
    <w:rsid w:val="00972FC4"/>
    <w:rsid w:val="0097495E"/>
    <w:rsid w:val="0098331C"/>
    <w:rsid w:val="0098636C"/>
    <w:rsid w:val="0098687B"/>
    <w:rsid w:val="009A23F6"/>
    <w:rsid w:val="009B101E"/>
    <w:rsid w:val="009B13E8"/>
    <w:rsid w:val="009B2D50"/>
    <w:rsid w:val="009C0FD4"/>
    <w:rsid w:val="009C15CC"/>
    <w:rsid w:val="009C216D"/>
    <w:rsid w:val="009C51A3"/>
    <w:rsid w:val="009D6F5C"/>
    <w:rsid w:val="009D755E"/>
    <w:rsid w:val="009E5985"/>
    <w:rsid w:val="009F1DF5"/>
    <w:rsid w:val="009F282E"/>
    <w:rsid w:val="009F2B55"/>
    <w:rsid w:val="009F4AFF"/>
    <w:rsid w:val="009F7147"/>
    <w:rsid w:val="00A03063"/>
    <w:rsid w:val="00A03749"/>
    <w:rsid w:val="00A04BDC"/>
    <w:rsid w:val="00A16DDC"/>
    <w:rsid w:val="00A20E35"/>
    <w:rsid w:val="00A3101F"/>
    <w:rsid w:val="00A42622"/>
    <w:rsid w:val="00A52B0C"/>
    <w:rsid w:val="00A546C4"/>
    <w:rsid w:val="00A55654"/>
    <w:rsid w:val="00A579F8"/>
    <w:rsid w:val="00A60943"/>
    <w:rsid w:val="00A62113"/>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36A5"/>
    <w:rsid w:val="00B5425F"/>
    <w:rsid w:val="00B600DA"/>
    <w:rsid w:val="00B6122A"/>
    <w:rsid w:val="00B6174D"/>
    <w:rsid w:val="00B646DA"/>
    <w:rsid w:val="00B66AB3"/>
    <w:rsid w:val="00B710AB"/>
    <w:rsid w:val="00B7115C"/>
    <w:rsid w:val="00B76512"/>
    <w:rsid w:val="00B834C0"/>
    <w:rsid w:val="00B83593"/>
    <w:rsid w:val="00B84690"/>
    <w:rsid w:val="00B85649"/>
    <w:rsid w:val="00B93B3E"/>
    <w:rsid w:val="00B9669B"/>
    <w:rsid w:val="00B97DFB"/>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B29"/>
    <w:rsid w:val="00C54F7C"/>
    <w:rsid w:val="00C55E00"/>
    <w:rsid w:val="00C57841"/>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2A58"/>
    <w:rsid w:val="00D03309"/>
    <w:rsid w:val="00D10C06"/>
    <w:rsid w:val="00D11713"/>
    <w:rsid w:val="00D12D59"/>
    <w:rsid w:val="00D13161"/>
    <w:rsid w:val="00D14E1E"/>
    <w:rsid w:val="00D15F7D"/>
    <w:rsid w:val="00D1618C"/>
    <w:rsid w:val="00D16EF9"/>
    <w:rsid w:val="00D211E3"/>
    <w:rsid w:val="00D22BF3"/>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29F7"/>
    <w:rsid w:val="00E27C51"/>
    <w:rsid w:val="00E405EF"/>
    <w:rsid w:val="00E4367E"/>
    <w:rsid w:val="00E45DF3"/>
    <w:rsid w:val="00E51062"/>
    <w:rsid w:val="00E535E8"/>
    <w:rsid w:val="00E54EE4"/>
    <w:rsid w:val="00E55FB7"/>
    <w:rsid w:val="00E635E1"/>
    <w:rsid w:val="00E70557"/>
    <w:rsid w:val="00E77C91"/>
    <w:rsid w:val="00E85750"/>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3DEF"/>
    <w:rsid w:val="00EF4F45"/>
    <w:rsid w:val="00EF5E01"/>
    <w:rsid w:val="00F0140A"/>
    <w:rsid w:val="00F0465F"/>
    <w:rsid w:val="00F04A94"/>
    <w:rsid w:val="00F052F7"/>
    <w:rsid w:val="00F23F46"/>
    <w:rsid w:val="00F24637"/>
    <w:rsid w:val="00F3134E"/>
    <w:rsid w:val="00F32695"/>
    <w:rsid w:val="00F3521E"/>
    <w:rsid w:val="00F35495"/>
    <w:rsid w:val="00F3661F"/>
    <w:rsid w:val="00F42CEF"/>
    <w:rsid w:val="00F46CE0"/>
    <w:rsid w:val="00F50726"/>
    <w:rsid w:val="00F50EB2"/>
    <w:rsid w:val="00F5136E"/>
    <w:rsid w:val="00F62330"/>
    <w:rsid w:val="00F64139"/>
    <w:rsid w:val="00F66A55"/>
    <w:rsid w:val="00F7049A"/>
    <w:rsid w:val="00F8038E"/>
    <w:rsid w:val="00F81E5D"/>
    <w:rsid w:val="00F839EE"/>
    <w:rsid w:val="00F85B1D"/>
    <w:rsid w:val="00F87FD4"/>
    <w:rsid w:val="00F93B45"/>
    <w:rsid w:val="00F94C93"/>
    <w:rsid w:val="00FA0F90"/>
    <w:rsid w:val="00FA1AC7"/>
    <w:rsid w:val="00FA2D3D"/>
    <w:rsid w:val="00FA363C"/>
    <w:rsid w:val="00FA50AC"/>
    <w:rsid w:val="00FA6641"/>
    <w:rsid w:val="00FA6DAF"/>
    <w:rsid w:val="00FA7574"/>
    <w:rsid w:val="00FB1A9D"/>
    <w:rsid w:val="00FB4687"/>
    <w:rsid w:val="00FB64C2"/>
    <w:rsid w:val="00FB6ED1"/>
    <w:rsid w:val="00FC169D"/>
    <w:rsid w:val="00FC1A16"/>
    <w:rsid w:val="00FC29AE"/>
    <w:rsid w:val="00FC3B68"/>
    <w:rsid w:val="00FC72C7"/>
    <w:rsid w:val="00FD3ED7"/>
    <w:rsid w:val="00FD5F77"/>
    <w:rsid w:val="00FE1486"/>
    <w:rsid w:val="00FE14A3"/>
    <w:rsid w:val="00FE5867"/>
    <w:rsid w:val="00FE5BA1"/>
    <w:rsid w:val="00FE5C44"/>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4BF589"/>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FA6641"/>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21"/>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21"/>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24"/>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24"/>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24"/>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26"/>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27"/>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uiPriority w:val="22"/>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28"/>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29"/>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31"/>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33"/>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30"/>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34"/>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35"/>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36"/>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6"/>
    <w:uiPriority w:val="39"/>
    <w:rsid w:val="007D33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4"/>
    <w:next w:val="a6"/>
    <w:uiPriority w:val="39"/>
    <w:rsid w:val="00D211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asiliy.Petrov@russianpos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mpliance-R00@russianpos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lexey.Aleksandrov@russianpost.ru" TargetMode="External"/><Relationship Id="rId2" Type="http://schemas.openxmlformats.org/officeDocument/2006/relationships/customXml" Target="../customXml/item2.xml"/><Relationship Id="rId16" Type="http://schemas.openxmlformats.org/officeDocument/2006/relationships/hyperlink" Target="mailto:Alexey.Aleksandrov@russianpos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atalia.Chirkina@russianpost.r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oris.Kalimulin@russianpost.ru" TargetMode="External"/><Relationship Id="rId22" Type="http://schemas.openxmlformats.org/officeDocument/2006/relationships/fontTable" Target="fontTable.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1510594E-14F8-437F-ADB3-F49D85F64B32}">
  <ds:schemaRefs>
    <ds:schemaRef ds:uri="http://schemas.openxmlformats.org/officeDocument/2006/bibliography"/>
  </ds:schemaRefs>
</ds:datastoreItem>
</file>

<file path=customXml/itemProps5.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F6554-22D9-4A67-9309-F306FAA47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38</Pages>
  <Words>11988</Words>
  <Characters>87028</Characters>
  <Application>Microsoft Office Word</Application>
  <DocSecurity>0</DocSecurity>
  <Lines>725</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57</cp:revision>
  <cp:lastPrinted>2022-02-04T07:47:00Z</cp:lastPrinted>
  <dcterms:created xsi:type="dcterms:W3CDTF">2024-11-06T12:38:00Z</dcterms:created>
  <dcterms:modified xsi:type="dcterms:W3CDTF">2026-07-10T15:13:00Z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