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DD22" w14:textId="77777777" w:rsidR="008F4406" w:rsidRDefault="00C946AC">
      <w:pPr>
        <w:pStyle w:val="Standard"/>
        <w:tabs>
          <w:tab w:val="left" w:pos="6238"/>
        </w:tabs>
        <w:spacing w:before="120"/>
        <w:ind w:left="5387"/>
        <w:jc w:val="right"/>
      </w:pPr>
      <w:r>
        <w:t xml:space="preserve">                             Приложение № 3 </w:t>
      </w:r>
    </w:p>
    <w:p w14:paraId="4D5C47C7" w14:textId="77777777" w:rsidR="008F4406" w:rsidRDefault="008F4406">
      <w:pPr>
        <w:pStyle w:val="Standard"/>
        <w:tabs>
          <w:tab w:val="left" w:pos="1208"/>
        </w:tabs>
        <w:ind w:left="357"/>
        <w:jc w:val="center"/>
        <w:rPr>
          <w:b/>
        </w:rPr>
      </w:pPr>
    </w:p>
    <w:p w14:paraId="683A82D2" w14:textId="77777777" w:rsidR="008F4406" w:rsidRDefault="008F4406">
      <w:pPr>
        <w:pStyle w:val="Standard"/>
        <w:tabs>
          <w:tab w:val="left" w:pos="1208"/>
        </w:tabs>
        <w:ind w:left="357"/>
        <w:jc w:val="center"/>
        <w:rPr>
          <w:b/>
        </w:rPr>
      </w:pPr>
    </w:p>
    <w:p w14:paraId="27B990DA" w14:textId="77777777" w:rsidR="008F4406" w:rsidRDefault="00C946AC">
      <w:pPr>
        <w:pStyle w:val="Standard"/>
        <w:tabs>
          <w:tab w:val="left" w:pos="1208"/>
        </w:tabs>
        <w:ind w:left="357"/>
        <w:jc w:val="center"/>
      </w:pPr>
      <w:r>
        <w:rPr>
          <w:b/>
        </w:rPr>
        <w:t>ФОРМА ТЕХНИКО-КОММЕРЧЕСКОГО ПРЕДЛОЖЕНИЯ</w:t>
      </w:r>
    </w:p>
    <w:p w14:paraId="14F6B784" w14:textId="77777777" w:rsidR="008F4406" w:rsidRDefault="00C946AC">
      <w:pPr>
        <w:pStyle w:val="Standard"/>
        <w:jc w:val="center"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 w14:paraId="57EAFEE5" w14:textId="77777777" w:rsidR="008F4406" w:rsidRDefault="008F4406">
      <w:pPr>
        <w:pStyle w:val="Standard"/>
        <w:jc w:val="center"/>
        <w:rPr>
          <w:b/>
        </w:rPr>
      </w:pPr>
    </w:p>
    <w:p w14:paraId="6D417D04" w14:textId="77777777" w:rsidR="008F4406" w:rsidRDefault="008F4406">
      <w:pPr>
        <w:pStyle w:val="Standard"/>
        <w:rPr>
          <w:b/>
        </w:rPr>
      </w:pPr>
    </w:p>
    <w:tbl>
      <w:tblPr>
        <w:tblW w:w="103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68"/>
        <w:gridCol w:w="5815"/>
      </w:tblGrid>
      <w:tr w:rsidR="008F4406" w14:paraId="166F597B" w14:textId="77777777">
        <w:tc>
          <w:tcPr>
            <w:tcW w:w="4568" w:type="dxa"/>
            <w:shd w:val="clear" w:color="auto" w:fill="auto"/>
          </w:tcPr>
          <w:p w14:paraId="0465FCE4" w14:textId="77777777" w:rsidR="008F4406" w:rsidRDefault="00C946AC">
            <w:pPr>
              <w:pStyle w:val="Standard"/>
              <w:widowControl w:val="0"/>
            </w:pPr>
            <w:r>
              <w:rPr>
                <w:b/>
              </w:rPr>
              <w:t xml:space="preserve">№ исх. </w:t>
            </w:r>
            <w:r>
              <w:rPr>
                <w:b/>
                <w:color w:val="FF0000"/>
              </w:rPr>
              <w:t>Обязательно заполнить</w:t>
            </w:r>
          </w:p>
          <w:p w14:paraId="57A362CF" w14:textId="03EF89AB" w:rsidR="008F4406" w:rsidRDefault="00C946AC">
            <w:pPr>
              <w:pStyle w:val="Standard"/>
              <w:widowControl w:val="0"/>
            </w:pPr>
            <w:r>
              <w:rPr>
                <w:b/>
              </w:rPr>
              <w:t>от ___.___ .202</w:t>
            </w:r>
            <w:r w:rsidR="008569CC">
              <w:rPr>
                <w:b/>
              </w:rPr>
              <w:t>6</w:t>
            </w:r>
            <w:r>
              <w:rPr>
                <w:b/>
              </w:rPr>
              <w:t xml:space="preserve"> г.</w:t>
            </w:r>
          </w:p>
          <w:p w14:paraId="321290F1" w14:textId="77777777" w:rsidR="008F4406" w:rsidRDefault="008F4406">
            <w:pPr>
              <w:pStyle w:val="Standard"/>
              <w:widowControl w:val="0"/>
              <w:tabs>
                <w:tab w:val="left" w:pos="851"/>
              </w:tabs>
            </w:pPr>
          </w:p>
        </w:tc>
        <w:tc>
          <w:tcPr>
            <w:tcW w:w="5814" w:type="dxa"/>
            <w:shd w:val="clear" w:color="auto" w:fill="auto"/>
          </w:tcPr>
          <w:p w14:paraId="0D4F3D0E" w14:textId="77777777" w:rsidR="008F4406" w:rsidRDefault="00C946AC">
            <w:pPr>
              <w:pStyle w:val="Standard"/>
              <w:widowControl w:val="0"/>
              <w:outlineLvl w:val="0"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 w14:paraId="33E5EAD9" w14:textId="77777777" w:rsidR="008F4406" w:rsidRDefault="00C946AC">
            <w:pPr>
              <w:pStyle w:val="Standard"/>
              <w:widowControl w:val="0"/>
              <w:tabs>
                <w:tab w:val="left" w:pos="851"/>
              </w:tabs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 w14:paraId="48C88492" w14:textId="77777777" w:rsidR="008F4406" w:rsidRDefault="008F4406">
      <w:pPr>
        <w:pStyle w:val="Standard"/>
        <w:rPr>
          <w:b/>
        </w:rPr>
      </w:pPr>
    </w:p>
    <w:p w14:paraId="4F92BA6B" w14:textId="77777777" w:rsidR="008F4406" w:rsidRDefault="008F4406">
      <w:pPr>
        <w:pStyle w:val="Standard"/>
        <w:rPr>
          <w:b/>
        </w:rPr>
      </w:pPr>
    </w:p>
    <w:p w14:paraId="4B066B7E" w14:textId="77777777" w:rsidR="008F4406" w:rsidRDefault="00C946AC">
      <w:pPr>
        <w:pStyle w:val="Standard"/>
        <w:jc w:val="center"/>
      </w:pPr>
      <w:r>
        <w:rPr>
          <w:b/>
          <w:sz w:val="28"/>
          <w:szCs w:val="28"/>
        </w:rPr>
        <w:t>Коммерческое предложение</w:t>
      </w:r>
    </w:p>
    <w:p w14:paraId="5056ABB2" w14:textId="77777777" w:rsidR="008F4406" w:rsidRDefault="008F4406">
      <w:pPr>
        <w:pStyle w:val="Standard"/>
        <w:jc w:val="center"/>
        <w:rPr>
          <w:b/>
          <w:sz w:val="28"/>
          <w:szCs w:val="28"/>
        </w:rPr>
      </w:pPr>
    </w:p>
    <w:p w14:paraId="2805AD39" w14:textId="77777777" w:rsidR="008F4406" w:rsidRDefault="00C946AC" w:rsidP="00E81380">
      <w:pPr>
        <w:pStyle w:val="Standard"/>
        <w:spacing w:line="300" w:lineRule="auto"/>
        <w:jc w:val="both"/>
      </w:pPr>
      <w:r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 w14:paraId="7CD32A36" w14:textId="77777777" w:rsidR="008F4406" w:rsidRDefault="00C946AC" w:rsidP="00E81380">
      <w:pPr>
        <w:pStyle w:val="Standard"/>
        <w:spacing w:line="300" w:lineRule="auto"/>
        <w:ind w:left="2124" w:firstLine="708"/>
        <w:jc w:val="both"/>
      </w:pPr>
      <w:r>
        <w:rPr>
          <w:vertAlign w:val="superscript"/>
        </w:rPr>
        <w:t>(полное наименование организации – участника)</w:t>
      </w:r>
    </w:p>
    <w:p w14:paraId="4C0756E6" w14:textId="77777777" w:rsidR="008F4406" w:rsidRDefault="00C946AC" w:rsidP="00E81380">
      <w:pPr>
        <w:pStyle w:val="Standard"/>
        <w:spacing w:line="300" w:lineRule="auto"/>
        <w:jc w:val="center"/>
      </w:pPr>
      <w:r>
        <w:t>в лице _____________________________________________________________________________</w:t>
      </w:r>
    </w:p>
    <w:p w14:paraId="509D8401" w14:textId="77777777" w:rsidR="008F4406" w:rsidRDefault="00C946AC" w:rsidP="00E81380">
      <w:pPr>
        <w:pStyle w:val="Standard"/>
        <w:spacing w:line="300" w:lineRule="auto"/>
        <w:ind w:left="708" w:firstLine="708"/>
        <w:jc w:val="both"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 w14:paraId="45DDFB05" w14:textId="55D554B1" w:rsidR="008F4406" w:rsidRDefault="00C946AC" w:rsidP="00E81380">
      <w:pPr>
        <w:pStyle w:val="Standard"/>
        <w:spacing w:before="60" w:line="300" w:lineRule="auto"/>
        <w:jc w:val="both"/>
      </w:pPr>
      <w:r>
        <w:t xml:space="preserve">сообщает о согласии поставки </w:t>
      </w:r>
      <w:r w:rsidR="000035EB" w:rsidRPr="000035EB">
        <w:t xml:space="preserve">бутилированной питьевой воды </w:t>
      </w:r>
      <w:r>
        <w:t>с учётом требований Заказчика и на условиях, указанных в приложение № 1 и приложении № 2.</w:t>
      </w:r>
    </w:p>
    <w:p w14:paraId="6FF3D4CB" w14:textId="6992F49F" w:rsidR="008F4406" w:rsidRDefault="00C946AC" w:rsidP="00E81380">
      <w:pPr>
        <w:pStyle w:val="Standard"/>
        <w:shd w:val="clear" w:color="auto" w:fill="FFFFFF"/>
        <w:spacing w:line="300" w:lineRule="auto"/>
        <w:jc w:val="both"/>
      </w:pPr>
      <w:r>
        <w:t xml:space="preserve">2. Сроки поставки </w:t>
      </w:r>
      <w:r w:rsidR="000035EB" w:rsidRPr="000035EB">
        <w:t>бутилированной питьевой воды</w:t>
      </w:r>
      <w:r>
        <w:t xml:space="preserve">: </w:t>
      </w:r>
      <w:r>
        <w:rPr>
          <w:b/>
        </w:rPr>
        <w:t xml:space="preserve">_____ (прописью) </w:t>
      </w:r>
      <w:r w:rsidR="00A17BD3">
        <w:t>календарных</w:t>
      </w:r>
      <w:r>
        <w:t xml:space="preserve"> дней.</w:t>
      </w:r>
    </w:p>
    <w:p w14:paraId="3BC9BCAB" w14:textId="77777777" w:rsidR="0058700B" w:rsidRDefault="0058700B" w:rsidP="00E81380">
      <w:pPr>
        <w:pStyle w:val="Standard"/>
        <w:shd w:val="clear" w:color="auto" w:fill="FFFFFF"/>
        <w:spacing w:line="300" w:lineRule="auto"/>
        <w:jc w:val="both"/>
      </w:pPr>
      <w:r>
        <w:t xml:space="preserve">3. Стоимость: </w:t>
      </w:r>
    </w:p>
    <w:p w14:paraId="4557C7D5" w14:textId="4C324263" w:rsidR="0058700B" w:rsidRDefault="0058700B" w:rsidP="00E81380">
      <w:pPr>
        <w:pStyle w:val="Standard"/>
        <w:shd w:val="clear" w:color="auto" w:fill="FFFFFF"/>
        <w:spacing w:line="300" w:lineRule="auto"/>
        <w:jc w:val="both"/>
      </w:pPr>
      <w:r>
        <w:t xml:space="preserve">3.1. Стоимость </w:t>
      </w:r>
      <w:r w:rsidRPr="000035EB">
        <w:t>бутилированной питьевой воды</w:t>
      </w:r>
      <w:r>
        <w:t xml:space="preserve"> (</w:t>
      </w:r>
      <w:r w:rsidR="008569CC">
        <w:t xml:space="preserve">газированная, </w:t>
      </w:r>
      <w:r>
        <w:t xml:space="preserve">объем 0,5 л) за </w:t>
      </w:r>
      <w:r w:rsidRPr="001F349E">
        <w:rPr>
          <w:b/>
          <w:bCs/>
        </w:rPr>
        <w:t>1 шт</w:t>
      </w:r>
      <w:r>
        <w:t xml:space="preserve">., </w:t>
      </w:r>
      <w:r>
        <w:rPr>
          <w:color w:val="000000"/>
          <w:spacing w:val="-1"/>
        </w:rPr>
        <w:t>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t xml:space="preserve">: </w:t>
      </w:r>
      <w:r>
        <w:rPr>
          <w:b/>
        </w:rPr>
        <w:t>______________________ (прописью) руб. _____ коп.</w:t>
      </w:r>
      <w:r>
        <w:t xml:space="preserve"> без учета НДС (</w:t>
      </w:r>
      <w:r>
        <w:rPr>
          <w:b/>
        </w:rPr>
        <w:t xml:space="preserve">______руб. _____ коп. </w:t>
      </w:r>
      <w:r>
        <w:t>с учетом НДС 2</w:t>
      </w:r>
      <w:r w:rsidR="008569CC">
        <w:t>2</w:t>
      </w:r>
      <w:r>
        <w:t>%</w:t>
      </w:r>
      <w:r>
        <w:rPr>
          <w:color w:val="000000"/>
        </w:rPr>
        <w:t>).</w:t>
      </w:r>
      <w:r>
        <w:t xml:space="preserve"> </w:t>
      </w:r>
    </w:p>
    <w:p w14:paraId="5C525575" w14:textId="51C84851" w:rsidR="008569CC" w:rsidRDefault="008569CC" w:rsidP="00E81380">
      <w:pPr>
        <w:pStyle w:val="Standard"/>
        <w:shd w:val="clear" w:color="auto" w:fill="FFFFFF"/>
        <w:spacing w:line="300" w:lineRule="auto"/>
        <w:jc w:val="both"/>
      </w:pPr>
      <w:r>
        <w:t>3.2.</w:t>
      </w:r>
      <w:r w:rsidRPr="008569CC">
        <w:t xml:space="preserve"> </w:t>
      </w:r>
      <w:r>
        <w:t xml:space="preserve">Стоимость </w:t>
      </w:r>
      <w:r w:rsidRPr="000035EB">
        <w:t>бутилированной питьевой воды</w:t>
      </w:r>
      <w:r>
        <w:t xml:space="preserve"> (негазированная, объем 0,5 л) за </w:t>
      </w:r>
      <w:r w:rsidRPr="001F349E">
        <w:rPr>
          <w:b/>
          <w:bCs/>
        </w:rPr>
        <w:t>1 шт</w:t>
      </w:r>
      <w:r>
        <w:t xml:space="preserve">., </w:t>
      </w:r>
      <w:r>
        <w:rPr>
          <w:color w:val="000000"/>
          <w:spacing w:val="-1"/>
        </w:rPr>
        <w:t>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t xml:space="preserve">: </w:t>
      </w:r>
      <w:r>
        <w:rPr>
          <w:b/>
        </w:rPr>
        <w:t>______________________ (прописью) руб. _____ коп.</w:t>
      </w:r>
      <w:r>
        <w:t xml:space="preserve"> без учета НДС (</w:t>
      </w:r>
      <w:r>
        <w:rPr>
          <w:b/>
        </w:rPr>
        <w:t xml:space="preserve">______руб. _____ коп. </w:t>
      </w:r>
      <w:r>
        <w:t>с учетом НДС 22%</w:t>
      </w:r>
      <w:r>
        <w:rPr>
          <w:color w:val="000000"/>
        </w:rPr>
        <w:t>).</w:t>
      </w:r>
    </w:p>
    <w:p w14:paraId="3D59835B" w14:textId="10CFF61F" w:rsidR="00E81380" w:rsidRDefault="00E81380" w:rsidP="00E81380">
      <w:pPr>
        <w:pStyle w:val="Standard"/>
        <w:shd w:val="clear" w:color="auto" w:fill="FFFFFF"/>
        <w:spacing w:line="300" w:lineRule="auto"/>
        <w:jc w:val="both"/>
      </w:pPr>
      <w:r>
        <w:t>3.</w:t>
      </w:r>
      <w:r w:rsidR="008569CC">
        <w:t>3</w:t>
      </w:r>
      <w:r>
        <w:t xml:space="preserve">. Стоимость </w:t>
      </w:r>
      <w:r w:rsidRPr="000035EB">
        <w:t>бутилированной питьевой воды</w:t>
      </w:r>
      <w:r>
        <w:t xml:space="preserve"> (объем 5 л) за </w:t>
      </w:r>
      <w:r w:rsidRPr="001F349E">
        <w:rPr>
          <w:b/>
          <w:bCs/>
        </w:rPr>
        <w:t>1 шт</w:t>
      </w:r>
      <w:r>
        <w:t xml:space="preserve">., </w:t>
      </w:r>
      <w:r>
        <w:rPr>
          <w:color w:val="000000"/>
          <w:spacing w:val="-1"/>
        </w:rPr>
        <w:t>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t xml:space="preserve">: </w:t>
      </w:r>
      <w:r>
        <w:rPr>
          <w:b/>
        </w:rPr>
        <w:t>______________________ (прописью) руб. _____ коп.</w:t>
      </w:r>
      <w:r>
        <w:t xml:space="preserve"> без учета НДС (</w:t>
      </w:r>
      <w:r>
        <w:rPr>
          <w:b/>
        </w:rPr>
        <w:t xml:space="preserve">______руб. _____ коп. </w:t>
      </w:r>
      <w:r>
        <w:t>с учетом НДС 2</w:t>
      </w:r>
      <w:r w:rsidR="008569CC">
        <w:t>2</w:t>
      </w:r>
      <w:r>
        <w:t>%</w:t>
      </w:r>
      <w:r>
        <w:rPr>
          <w:color w:val="000000"/>
        </w:rPr>
        <w:t>).</w:t>
      </w:r>
      <w:r>
        <w:t xml:space="preserve"> </w:t>
      </w:r>
    </w:p>
    <w:p w14:paraId="55C51788" w14:textId="5E240699" w:rsidR="0058700B" w:rsidRDefault="0058700B" w:rsidP="00E81380">
      <w:pPr>
        <w:pStyle w:val="Standard"/>
        <w:shd w:val="clear" w:color="auto" w:fill="FFFFFF"/>
        <w:spacing w:line="300" w:lineRule="auto"/>
        <w:jc w:val="both"/>
      </w:pPr>
      <w:r>
        <w:t>3.</w:t>
      </w:r>
      <w:r w:rsidR="008569CC">
        <w:t>4</w:t>
      </w:r>
      <w:r>
        <w:t>.</w:t>
      </w:r>
      <w:r w:rsidRPr="0058700B">
        <w:t xml:space="preserve"> </w:t>
      </w:r>
      <w:r>
        <w:t xml:space="preserve">Стоимость </w:t>
      </w:r>
      <w:r w:rsidRPr="000035EB">
        <w:t>бутилированной питьевой воды</w:t>
      </w:r>
      <w:r>
        <w:t xml:space="preserve"> (объем 1</w:t>
      </w:r>
      <w:r w:rsidR="0051388F">
        <w:t>8,9</w:t>
      </w:r>
      <w:r>
        <w:t xml:space="preserve"> л) за </w:t>
      </w:r>
      <w:r w:rsidRPr="001F349E">
        <w:rPr>
          <w:b/>
          <w:bCs/>
        </w:rPr>
        <w:t>1 шт</w:t>
      </w:r>
      <w:r>
        <w:t xml:space="preserve">., </w:t>
      </w:r>
      <w:r>
        <w:rPr>
          <w:color w:val="000000"/>
          <w:spacing w:val="-1"/>
        </w:rPr>
        <w:t>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t xml:space="preserve">: </w:t>
      </w:r>
      <w:r>
        <w:rPr>
          <w:b/>
        </w:rPr>
        <w:t>______________________ (прописью) руб. _____ коп.</w:t>
      </w:r>
      <w:r>
        <w:t xml:space="preserve"> без учета НДС (</w:t>
      </w:r>
      <w:r>
        <w:rPr>
          <w:b/>
        </w:rPr>
        <w:t xml:space="preserve">______руб. _____ коп. </w:t>
      </w:r>
      <w:r>
        <w:t>с учетом НДС 2</w:t>
      </w:r>
      <w:r w:rsidR="008569CC">
        <w:t>2</w:t>
      </w:r>
      <w:r>
        <w:t>%</w:t>
      </w:r>
      <w:r>
        <w:rPr>
          <w:color w:val="000000"/>
        </w:rPr>
        <w:t>).</w:t>
      </w:r>
    </w:p>
    <w:p w14:paraId="783751C0" w14:textId="21BFB2FD" w:rsidR="008F4406" w:rsidRDefault="0058700B" w:rsidP="00E81380">
      <w:pPr>
        <w:pStyle w:val="Standard"/>
        <w:shd w:val="clear" w:color="auto" w:fill="FFFFFF"/>
        <w:spacing w:line="300" w:lineRule="auto"/>
        <w:jc w:val="both"/>
        <w:rPr>
          <w:color w:val="000000"/>
        </w:rPr>
      </w:pPr>
      <w:r>
        <w:t>3.</w:t>
      </w:r>
      <w:r w:rsidR="008569CC">
        <w:t>5</w:t>
      </w:r>
      <w:r>
        <w:t xml:space="preserve">. </w:t>
      </w:r>
      <w:r w:rsidRPr="001F349E">
        <w:rPr>
          <w:b/>
          <w:bCs/>
        </w:rPr>
        <w:t>Общая стоимость</w:t>
      </w:r>
      <w:r>
        <w:t xml:space="preserve">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t xml:space="preserve">: </w:t>
      </w:r>
      <w:r>
        <w:rPr>
          <w:b/>
        </w:rPr>
        <w:t>______________________ (прописью) руб. _____ коп.</w:t>
      </w:r>
      <w:r>
        <w:t xml:space="preserve"> без учета НДС (</w:t>
      </w:r>
      <w:r>
        <w:rPr>
          <w:b/>
        </w:rPr>
        <w:t xml:space="preserve">______руб. _____ коп. </w:t>
      </w:r>
      <w:r>
        <w:t>с учетом НДС 2</w:t>
      </w:r>
      <w:r w:rsidR="008569CC">
        <w:t>2</w:t>
      </w:r>
      <w:r>
        <w:t>%</w:t>
      </w:r>
      <w:r>
        <w:rPr>
          <w:color w:val="000000"/>
        </w:rPr>
        <w:t xml:space="preserve">). </w:t>
      </w:r>
      <w:r w:rsidR="00C946AC">
        <w:rPr>
          <w:rStyle w:val="ad"/>
          <w:b w:val="0"/>
          <w:bCs w:val="0"/>
          <w:color w:val="000000"/>
        </w:rPr>
        <w:t>Подробное описание предлагаемых товаров</w:t>
      </w:r>
      <w:r w:rsidR="00D34694">
        <w:rPr>
          <w:rStyle w:val="ad"/>
          <w:b w:val="0"/>
          <w:bCs w:val="0"/>
          <w:color w:val="000000"/>
        </w:rPr>
        <w:t xml:space="preserve"> и </w:t>
      </w:r>
      <w:r w:rsidR="00C946AC">
        <w:rPr>
          <w:rStyle w:val="ad"/>
          <w:b w:val="0"/>
          <w:bCs w:val="0"/>
          <w:color w:val="000000"/>
        </w:rPr>
        <w:t>их технические характеристики,</w:t>
      </w:r>
      <w:r w:rsidR="00D34694">
        <w:rPr>
          <w:rStyle w:val="ad"/>
          <w:b w:val="0"/>
          <w:bCs w:val="0"/>
          <w:color w:val="000000"/>
        </w:rPr>
        <w:t xml:space="preserve"> </w:t>
      </w:r>
      <w:r w:rsidR="00C946AC">
        <w:rPr>
          <w:rStyle w:val="ad"/>
          <w:b w:val="0"/>
          <w:bCs w:val="0"/>
          <w:color w:val="000000"/>
        </w:rPr>
        <w:t xml:space="preserve">представлены в Приложении №1 к </w:t>
      </w:r>
      <w:r w:rsidR="00A02C8E">
        <w:rPr>
          <w:rStyle w:val="ad"/>
          <w:b w:val="0"/>
          <w:bCs w:val="0"/>
          <w:color w:val="000000"/>
        </w:rPr>
        <w:t>Техническим требованиям</w:t>
      </w:r>
      <w:r w:rsidR="00C946AC">
        <w:rPr>
          <w:rStyle w:val="ad"/>
          <w:b w:val="0"/>
          <w:bCs w:val="0"/>
          <w:color w:val="000000"/>
        </w:rPr>
        <w:t>.</w:t>
      </w:r>
    </w:p>
    <w:p w14:paraId="7D482310" w14:textId="77777777" w:rsidR="008F4406" w:rsidRDefault="00C946AC" w:rsidP="00E81380">
      <w:pPr>
        <w:pStyle w:val="Standard"/>
        <w:tabs>
          <w:tab w:val="left" w:pos="993"/>
        </w:tabs>
        <w:spacing w:line="300" w:lineRule="auto"/>
        <w:jc w:val="both"/>
      </w:pPr>
      <w:r>
        <w:lastRenderedPageBreak/>
        <w:t>4.  Оплата осуществляется в следующем порядке:</w:t>
      </w:r>
    </w:p>
    <w:p w14:paraId="537627CE" w14:textId="77777777" w:rsidR="008F4406" w:rsidRDefault="00C946AC" w:rsidP="00E81380">
      <w:pPr>
        <w:pStyle w:val="Standard"/>
        <w:tabs>
          <w:tab w:val="left" w:pos="993"/>
        </w:tabs>
        <w:spacing w:line="300" w:lineRule="auto"/>
        <w:jc w:val="both"/>
      </w:pPr>
      <w:r>
        <w:t xml:space="preserve">4.1. </w:t>
      </w:r>
      <w:r>
        <w:rPr>
          <w:color w:val="000000"/>
        </w:rPr>
        <w:t xml:space="preserve">Оплата по Договору осуществляется Покупателем в течение 7 (семи) рабочих дней </w:t>
      </w:r>
      <w:r>
        <w:rPr>
          <w:i/>
          <w:iCs/>
          <w:color w:val="000000"/>
        </w:rPr>
        <w:t>(для МСП)</w:t>
      </w:r>
      <w:r>
        <w:rPr>
          <w:color w:val="000000"/>
        </w:rPr>
        <w:t xml:space="preserve"> / 20 (двадцати) календарных дней </w:t>
      </w:r>
      <w:r>
        <w:rPr>
          <w:i/>
          <w:iCs/>
          <w:color w:val="000000"/>
        </w:rPr>
        <w:t>(для не МСП)</w:t>
      </w:r>
      <w:r>
        <w:rPr>
          <w:color w:val="000000"/>
        </w:rPr>
        <w:t xml:space="preserve"> с даты подписания Сторонами Накладной ТОРГ-12 на основании счета, выставленного Поставщиком, и с учетом пункта 2.6 Договора.</w:t>
      </w:r>
    </w:p>
    <w:p w14:paraId="76E1E193" w14:textId="3E9F1D60" w:rsidR="008F4406" w:rsidRDefault="00C946AC" w:rsidP="00E81380">
      <w:pPr>
        <w:pStyle w:val="Standard"/>
        <w:spacing w:line="300" w:lineRule="auto"/>
        <w:jc w:val="both"/>
      </w:pPr>
      <w:r>
        <w:t>5. </w:t>
      </w:r>
      <w:bookmarkStart w:id="0" w:name="_Hlk234855281"/>
      <w:r w:rsidR="00073DDE" w:rsidRPr="001F349E">
        <w:t>Цены, указанные в настоящем предложении, являются фиксированными и действительны для поставок в течение 2027 календарного года</w:t>
      </w:r>
      <w:bookmarkEnd w:id="0"/>
      <w:r w:rsidRPr="001F349E">
        <w:t>.</w:t>
      </w:r>
    </w:p>
    <w:p w14:paraId="5297B924" w14:textId="77777777" w:rsidR="008F4406" w:rsidRDefault="00C946AC" w:rsidP="00E81380">
      <w:pPr>
        <w:pStyle w:val="Standard"/>
        <w:spacing w:line="300" w:lineRule="auto"/>
        <w:jc w:val="both"/>
      </w:pPr>
      <w:r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 w14:paraId="21A673EB" w14:textId="77777777" w:rsidR="008F4406" w:rsidRDefault="008F4406">
      <w:pPr>
        <w:pStyle w:val="Standard"/>
        <w:jc w:val="both"/>
      </w:pPr>
    </w:p>
    <w:p w14:paraId="09B9D00C" w14:textId="77777777" w:rsidR="008F4406" w:rsidRDefault="008F4406">
      <w:pPr>
        <w:pStyle w:val="Standard"/>
        <w:jc w:val="both"/>
      </w:pPr>
    </w:p>
    <w:p w14:paraId="386F0F63" w14:textId="77777777" w:rsidR="008F4406" w:rsidRDefault="008F4406">
      <w:pPr>
        <w:pStyle w:val="Standard"/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65"/>
        <w:gridCol w:w="2946"/>
        <w:gridCol w:w="2954"/>
      </w:tblGrid>
      <w:tr w:rsidR="008F4406" w14:paraId="305A4A32" w14:textId="77777777">
        <w:tc>
          <w:tcPr>
            <w:tcW w:w="4165" w:type="dxa"/>
            <w:shd w:val="clear" w:color="auto" w:fill="auto"/>
          </w:tcPr>
          <w:p w14:paraId="17AE1731" w14:textId="77777777" w:rsidR="008F4406" w:rsidRDefault="00C946A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shd w:val="clear" w:color="auto" w:fill="auto"/>
          </w:tcPr>
          <w:p w14:paraId="0CBC7E8F" w14:textId="77777777" w:rsidR="008F4406" w:rsidRDefault="00C946A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54" w:type="dxa"/>
            <w:shd w:val="clear" w:color="auto" w:fill="auto"/>
          </w:tcPr>
          <w:p w14:paraId="364FD990" w14:textId="77777777" w:rsidR="008F4406" w:rsidRDefault="00C946A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 w:rsidR="008F4406" w14:paraId="6414D592" w14:textId="77777777">
        <w:tc>
          <w:tcPr>
            <w:tcW w:w="4165" w:type="dxa"/>
            <w:shd w:val="clear" w:color="auto" w:fill="auto"/>
          </w:tcPr>
          <w:p w14:paraId="12DD34B0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 w14:paraId="4B3AF338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 w14:paraId="2F91766C" w14:textId="77777777" w:rsidR="008F4406" w:rsidRDefault="008F440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shd w:val="clear" w:color="auto" w:fill="auto"/>
          </w:tcPr>
          <w:p w14:paraId="7A78E738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54" w:type="dxa"/>
            <w:shd w:val="clear" w:color="auto" w:fill="auto"/>
          </w:tcPr>
          <w:p w14:paraId="0B4B5552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 w14:paraId="0E523761" w14:textId="77777777" w:rsidR="008F4406" w:rsidRDefault="00C946AC">
      <w:pPr>
        <w:pStyle w:val="Standard"/>
        <w:tabs>
          <w:tab w:val="left" w:pos="915"/>
        </w:tabs>
      </w:pPr>
      <w:r>
        <w:t>М.П.</w:t>
      </w:r>
    </w:p>
    <w:p w14:paraId="032348F4" w14:textId="77777777" w:rsidR="008F4406" w:rsidRDefault="008F4406">
      <w:pPr>
        <w:pStyle w:val="Footnote"/>
        <w:jc w:val="both"/>
      </w:pPr>
    </w:p>
    <w:sectPr w:rsidR="008F4406">
      <w:pgSz w:w="11906" w:h="16838"/>
      <w:pgMar w:top="993" w:right="707" w:bottom="709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406"/>
    <w:rsid w:val="000035EB"/>
    <w:rsid w:val="00073DDE"/>
    <w:rsid w:val="001F349E"/>
    <w:rsid w:val="0051388F"/>
    <w:rsid w:val="0058700B"/>
    <w:rsid w:val="008569CC"/>
    <w:rsid w:val="008F4406"/>
    <w:rsid w:val="00A02C8E"/>
    <w:rsid w:val="00A17BD3"/>
    <w:rsid w:val="00C946AC"/>
    <w:rsid w:val="00D34694"/>
    <w:rsid w:val="00E8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896B"/>
  <w15:docId w15:val="{624572AB-D6D4-4107-B974-5228DA65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</w:style>
  <w:style w:type="paragraph" w:styleId="4">
    <w:name w:val="heading 4"/>
    <w:basedOn w:val="Standard"/>
    <w:next w:val="Standard"/>
    <w:qFormat/>
    <w:pPr>
      <w:keepNext/>
      <w:jc w:val="center"/>
      <w:outlineLvl w:val="3"/>
    </w:pPr>
    <w:rPr>
      <w:rFonts w:ascii="Verdana" w:eastAsia="Verdana" w:hAnsi="Verdana" w:cs="Verdana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lang w:val="ru-RU" w:eastAsia="ru-RU" w:bidi="ar-SA"/>
    </w:rPr>
  </w:style>
  <w:style w:type="character" w:customStyle="1" w:styleId="a4">
    <w:name w:val="Основной текст Знак"/>
    <w:qFormat/>
    <w:rPr>
      <w:sz w:val="24"/>
      <w:szCs w:val="24"/>
      <w:lang w:val="ru-RU" w:eastAsia="ru-RU" w:bidi="ar-SA"/>
    </w:rPr>
  </w:style>
  <w:style w:type="character" w:customStyle="1" w:styleId="a5">
    <w:name w:val="Знак Знак"/>
    <w:qFormat/>
    <w:rPr>
      <w:sz w:val="24"/>
      <w:lang w:val="ru-RU" w:eastAsia="ru-RU" w:bidi="ar-SA"/>
    </w:rPr>
  </w:style>
  <w:style w:type="character" w:customStyle="1" w:styleId="rvts11">
    <w:name w:val="rvts11"/>
    <w:qFormat/>
    <w:rPr>
      <w:b/>
      <w:bCs/>
      <w:sz w:val="28"/>
      <w:szCs w:val="28"/>
    </w:rPr>
  </w:style>
  <w:style w:type="character" w:customStyle="1" w:styleId="40">
    <w:name w:val="Заголовок 4 Знак"/>
    <w:qFormat/>
    <w:rPr>
      <w:rFonts w:ascii="Verdana" w:eastAsia="Verdana" w:hAnsi="Verdana" w:cs="Verdana"/>
      <w:b/>
      <w:i/>
      <w:sz w:val="24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комментарий"/>
    <w:qFormat/>
    <w:rPr>
      <w:b/>
      <w:i/>
      <w:shd w:val="clear" w:color="auto" w:fill="FFFF99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сноски Знак"/>
    <w:qFormat/>
  </w:style>
  <w:style w:type="character" w:customStyle="1" w:styleId="1">
    <w:name w:val="Текст сноски Знак1"/>
    <w:basedOn w:val="a0"/>
    <w:qFormat/>
  </w:style>
  <w:style w:type="character" w:customStyle="1" w:styleId="ab">
    <w:name w:val="Символ концевой сноски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styleId="ad">
    <w:name w:val="Strong"/>
    <w:qFormat/>
    <w:rPr>
      <w:b/>
      <w:bCs/>
    </w:rPr>
  </w:style>
  <w:style w:type="paragraph" w:customStyle="1" w:styleId="10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qFormat/>
    <w:pPr>
      <w:spacing w:after="120"/>
      <w:jc w:val="both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af1">
    <w:name w:val="Title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2">
    <w:name w:val="index heading"/>
    <w:basedOn w:val="Standard"/>
    <w:qFormat/>
    <w:pPr>
      <w:suppressLineNumbers/>
    </w:pPr>
  </w:style>
  <w:style w:type="paragraph" w:customStyle="1" w:styleId="af3">
    <w:name w:val="Колонтитул"/>
    <w:basedOn w:val="Standard"/>
    <w:qFormat/>
  </w:style>
  <w:style w:type="paragraph" w:styleId="af4">
    <w:name w:val="header"/>
    <w:basedOn w:val="Standard"/>
    <w:pPr>
      <w:tabs>
        <w:tab w:val="center" w:pos="4677"/>
        <w:tab w:val="right" w:pos="9355"/>
      </w:tabs>
    </w:pPr>
    <w:rPr>
      <w:szCs w:val="20"/>
    </w:rPr>
  </w:style>
  <w:style w:type="paragraph" w:customStyle="1" w:styleId="af5">
    <w:name w:val="Таблица текст"/>
    <w:basedOn w:val="Standard"/>
    <w:qFormat/>
    <w:pPr>
      <w:spacing w:before="40" w:after="40"/>
      <w:ind w:left="57" w:right="57"/>
    </w:pPr>
    <w:rPr>
      <w:sz w:val="22"/>
      <w:szCs w:val="22"/>
    </w:rPr>
  </w:style>
  <w:style w:type="paragraph" w:customStyle="1" w:styleId="af6">
    <w:name w:val="Таблица шапка"/>
    <w:basedOn w:val="Standard"/>
    <w:qFormat/>
    <w:pPr>
      <w:keepNext/>
      <w:spacing w:before="40" w:after="40"/>
      <w:ind w:left="57" w:right="57"/>
    </w:pPr>
    <w:rPr>
      <w:sz w:val="18"/>
      <w:szCs w:val="18"/>
    </w:rPr>
  </w:style>
  <w:style w:type="paragraph" w:styleId="af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pPr>
      <w:textAlignment w:val="baseline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Footnote">
    <w:name w:val="Footnote"/>
    <w:basedOn w:val="Standard"/>
    <w:qFormat/>
    <w:rPr>
      <w:sz w:val="20"/>
      <w:szCs w:val="20"/>
    </w:rPr>
  </w:style>
  <w:style w:type="paragraph" w:customStyle="1" w:styleId="af8">
    <w:name w:val="Содержимое таблицы"/>
    <w:basedOn w:val="Standard"/>
    <w:qFormat/>
    <w:pPr>
      <w:widowControl w:val="0"/>
      <w:suppressLineNumbers/>
    </w:pPr>
  </w:style>
  <w:style w:type="paragraph" w:styleId="af9">
    <w:name w:val="footnote text"/>
    <w:basedOn w:val="a"/>
  </w:style>
  <w:style w:type="paragraph" w:styleId="afa">
    <w:name w:val="endnote text"/>
    <w:basedOn w:val="a"/>
    <w:pPr>
      <w:suppressLineNumbers/>
      <w:ind w:left="340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фирменном бланке</vt:lpstr>
    </vt:vector>
  </TitlesOfParts>
  <Company>Microsoft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фирменном бланке</dc:title>
  <dc:subject/>
  <dc:creator>Potapov_MV</dc:creator>
  <dc:description/>
  <cp:lastModifiedBy>Владимир Шубин</cp:lastModifiedBy>
  <cp:revision>24</cp:revision>
  <dcterms:created xsi:type="dcterms:W3CDTF">2024-11-27T11:46:00Z</dcterms:created>
  <dcterms:modified xsi:type="dcterms:W3CDTF">2026-07-13T07:55:00Z</dcterms:modified>
  <dc:language>ru-RU</dc:language>
</cp:coreProperties>
</file>