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48903" w14:textId="2FEABAD6" w:rsidR="00C23977" w:rsidRPr="00A739A2" w:rsidRDefault="00EB42DC" w:rsidP="002F40C1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lang w:eastAsia="zh-CN"/>
        </w:rPr>
      </w:pPr>
      <w:r w:rsidRPr="00A739A2">
        <w:rPr>
          <w:rFonts w:ascii="Times New Roman" w:eastAsia="Times New Roman" w:hAnsi="Times New Roman"/>
          <w:lang w:eastAsia="zh-CN"/>
        </w:rPr>
        <w:t>УТВЕРЖДЕНО</w:t>
      </w:r>
    </w:p>
    <w:p w14:paraId="4518FEAC" w14:textId="5AE80D69" w:rsidR="00C23977" w:rsidRPr="00A739A2" w:rsidRDefault="00B25765" w:rsidP="002F40C1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zh-CN"/>
        </w:rPr>
        <w:t>Д</w:t>
      </w:r>
      <w:r w:rsidR="00C23977" w:rsidRPr="00A739A2">
        <w:rPr>
          <w:rFonts w:ascii="Times New Roman" w:eastAsia="Times New Roman" w:hAnsi="Times New Roman"/>
          <w:lang w:eastAsia="zh-CN"/>
        </w:rPr>
        <w:t xml:space="preserve">иректор </w:t>
      </w:r>
      <w:r w:rsidR="00C23977" w:rsidRPr="00A739A2">
        <w:rPr>
          <w:rFonts w:ascii="Times New Roman" w:eastAsia="Times New Roman" w:hAnsi="Times New Roman"/>
          <w:lang w:eastAsia="ar-SA"/>
        </w:rPr>
        <w:t xml:space="preserve">УФПС Калининградской области </w:t>
      </w:r>
    </w:p>
    <w:p w14:paraId="6AEEEA5E" w14:textId="77777777" w:rsidR="00C23977" w:rsidRPr="00A739A2" w:rsidRDefault="00C23977" w:rsidP="002F40C1">
      <w:pPr>
        <w:spacing w:after="0" w:line="240" w:lineRule="auto"/>
        <w:ind w:left="5387"/>
        <w:rPr>
          <w:rFonts w:ascii="Times New Roman" w:eastAsia="Times New Roman" w:hAnsi="Times New Roman"/>
          <w:lang w:eastAsia="ar-SA"/>
        </w:rPr>
      </w:pPr>
    </w:p>
    <w:p w14:paraId="6AA208D7" w14:textId="023AC757" w:rsidR="00C23977" w:rsidRPr="00A739A2" w:rsidRDefault="00C23977" w:rsidP="002F40C1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lang w:eastAsia="zh-CN"/>
        </w:rPr>
      </w:pPr>
      <w:r w:rsidRPr="00A739A2">
        <w:rPr>
          <w:rFonts w:ascii="Times New Roman" w:eastAsia="Times New Roman" w:hAnsi="Times New Roman"/>
          <w:lang w:eastAsia="zh-CN"/>
        </w:rPr>
        <w:t xml:space="preserve">_____________________ </w:t>
      </w:r>
      <w:r w:rsidR="00212790">
        <w:rPr>
          <w:rFonts w:ascii="Times New Roman" w:eastAsia="Times New Roman" w:hAnsi="Times New Roman"/>
          <w:lang w:eastAsia="zh-CN"/>
        </w:rPr>
        <w:t>И.А. Авдошина</w:t>
      </w:r>
    </w:p>
    <w:p w14:paraId="653A0123" w14:textId="77777777" w:rsidR="00C23977" w:rsidRPr="00A739A2" w:rsidRDefault="00C23977" w:rsidP="002F40C1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lang w:eastAsia="zh-CN"/>
        </w:rPr>
      </w:pPr>
    </w:p>
    <w:p w14:paraId="7D4A7E2B" w14:textId="48DDB38C" w:rsidR="00C23977" w:rsidRPr="00A739A2" w:rsidRDefault="00C23977" w:rsidP="002F40C1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lang w:eastAsia="zh-CN"/>
        </w:rPr>
      </w:pPr>
      <w:r w:rsidRPr="00A739A2">
        <w:rPr>
          <w:rFonts w:ascii="Times New Roman" w:eastAsia="Times New Roman" w:hAnsi="Times New Roman"/>
          <w:lang w:eastAsia="zh-CN"/>
        </w:rPr>
        <w:t>«_____» _________________ 202</w:t>
      </w:r>
      <w:r w:rsidR="00156F56">
        <w:rPr>
          <w:rFonts w:ascii="Times New Roman" w:eastAsia="Times New Roman" w:hAnsi="Times New Roman"/>
          <w:lang w:eastAsia="zh-CN"/>
        </w:rPr>
        <w:t>6</w:t>
      </w:r>
      <w:r w:rsidR="00212790">
        <w:rPr>
          <w:rFonts w:ascii="Times New Roman" w:eastAsia="Times New Roman" w:hAnsi="Times New Roman"/>
          <w:lang w:eastAsia="zh-CN"/>
        </w:rPr>
        <w:t xml:space="preserve"> </w:t>
      </w:r>
      <w:r w:rsidRPr="00A739A2">
        <w:rPr>
          <w:rFonts w:ascii="Times New Roman" w:eastAsia="Times New Roman" w:hAnsi="Times New Roman"/>
          <w:lang w:eastAsia="zh-CN"/>
        </w:rPr>
        <w:t>г</w:t>
      </w:r>
      <w:r w:rsidR="00212790">
        <w:rPr>
          <w:rFonts w:ascii="Times New Roman" w:eastAsia="Times New Roman" w:hAnsi="Times New Roman"/>
          <w:lang w:eastAsia="zh-CN"/>
        </w:rPr>
        <w:t>.</w:t>
      </w:r>
    </w:p>
    <w:p w14:paraId="2DD72B63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32A840DE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7BCD5E8F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10B192F5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75F6FF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7357EC1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F09FF03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D88CDEA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545049D9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72DDA6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51F9F3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92B007A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11BE34D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8FD105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F69A2D7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298F0E5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05E2C0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739A2">
        <w:rPr>
          <w:rFonts w:ascii="Times New Roman" w:hAnsi="Times New Roman" w:cs="Times New Roman"/>
          <w:szCs w:val="22"/>
        </w:rPr>
        <w:t>Техническое задание</w:t>
      </w:r>
    </w:p>
    <w:p w14:paraId="18337B20" w14:textId="315B8747" w:rsidR="00C23977" w:rsidRPr="00A739A2" w:rsidRDefault="00215DA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234822466"/>
      <w:r w:rsidRPr="00215DAC">
        <w:rPr>
          <w:rFonts w:ascii="Times New Roman" w:hAnsi="Times New Roman" w:cs="Times New Roman"/>
          <w:sz w:val="22"/>
          <w:szCs w:val="22"/>
        </w:rPr>
        <w:t xml:space="preserve">Выполнение ремонтных работ по дополнительному увеличению энергоэффективности системы теплоснабжения здания </w:t>
      </w:r>
      <w:r w:rsidR="00A409BF">
        <w:rPr>
          <w:rFonts w:ascii="Times New Roman" w:hAnsi="Times New Roman" w:cs="Times New Roman"/>
          <w:sz w:val="22"/>
          <w:szCs w:val="22"/>
        </w:rPr>
        <w:t>ав</w:t>
      </w:r>
      <w:r w:rsidRPr="00215DAC">
        <w:rPr>
          <w:rFonts w:ascii="Times New Roman" w:hAnsi="Times New Roman" w:cs="Times New Roman"/>
          <w:sz w:val="22"/>
          <w:szCs w:val="22"/>
        </w:rPr>
        <w:t xml:space="preserve">тогаража </w:t>
      </w:r>
      <w:bookmarkEnd w:id="0"/>
      <w:r w:rsidRPr="00215DAC">
        <w:rPr>
          <w:rFonts w:ascii="Times New Roman" w:hAnsi="Times New Roman" w:cs="Times New Roman"/>
          <w:sz w:val="22"/>
          <w:szCs w:val="22"/>
        </w:rPr>
        <w:t>для нужд УФПС Калининградской области</w:t>
      </w:r>
    </w:p>
    <w:p w14:paraId="0A074555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3FB8506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32B2B64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A2C90F7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AC23476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7637FD1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F2B2C9A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5AC1DA" w14:textId="788975A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C738D44" w14:textId="2A35B132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8DBA620" w14:textId="38ABEFA9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160A0D" w14:textId="638C5E86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B1337AA" w14:textId="4B4B2756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D30D906" w14:textId="7602794B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7F42256" w14:textId="1F81B34B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DC8074E" w14:textId="75D78B65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01C3959" w14:textId="574CEEF6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2CB7A9F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32C08F8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B60D874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D5CA320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EAB2F4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7E01A8D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B6759E1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EFF198" w14:textId="3E6E2974" w:rsidR="00C23977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3392C99" w14:textId="12FAB003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63F19B7" w14:textId="34DE0FD7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612701D" w14:textId="45357E93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045ABAA" w14:textId="79FAF84D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966B83" w14:textId="17B7DBAC" w:rsidR="005B4478" w:rsidRPr="00A739A2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E141A6D" w14:textId="6B86FAAE" w:rsidR="00C23977" w:rsidRPr="00A739A2" w:rsidRDefault="003A4855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Калининград</w:t>
      </w:r>
      <w:r w:rsidR="00C23977" w:rsidRPr="00A739A2">
        <w:rPr>
          <w:rFonts w:ascii="Times New Roman" w:hAnsi="Times New Roman" w:cs="Times New Roman"/>
          <w:sz w:val="22"/>
          <w:szCs w:val="22"/>
        </w:rPr>
        <w:t>, 20</w:t>
      </w:r>
      <w:r w:rsidRPr="00A739A2">
        <w:rPr>
          <w:rFonts w:ascii="Times New Roman" w:hAnsi="Times New Roman" w:cs="Times New Roman"/>
          <w:sz w:val="22"/>
          <w:szCs w:val="22"/>
        </w:rPr>
        <w:t>2</w:t>
      </w:r>
      <w:r w:rsidR="00156F56">
        <w:rPr>
          <w:rFonts w:ascii="Times New Roman" w:hAnsi="Times New Roman" w:cs="Times New Roman"/>
          <w:sz w:val="22"/>
          <w:szCs w:val="22"/>
        </w:rPr>
        <w:t>6</w:t>
      </w:r>
    </w:p>
    <w:p w14:paraId="2446A90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szCs w:val="22"/>
        </w:rPr>
        <w:sectPr w:rsidR="00C23977" w:rsidRPr="00A739A2" w:rsidSect="001D32D3">
          <w:headerReference w:type="default" r:id="rId8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</w:p>
    <w:p w14:paraId="45CE6A4C" w14:textId="77777777" w:rsidR="00C23977" w:rsidRPr="00A739A2" w:rsidRDefault="00C23977" w:rsidP="002F40C1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lastRenderedPageBreak/>
        <w:t>ПЕРЕЧЕНЬ ПРИНЯТЫХ СОКРАЩЕНИЙ</w:t>
      </w:r>
    </w:p>
    <w:p w14:paraId="1AD0C4C5" w14:textId="77777777" w:rsidR="00C23977" w:rsidRPr="00A739A2" w:rsidRDefault="00C23977" w:rsidP="002F40C1">
      <w:pPr>
        <w:pStyle w:val="ConsPlusNormal"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88"/>
      </w:tblGrid>
      <w:tr w:rsidR="00C23977" w:rsidRPr="00A739A2" w14:paraId="48439BC8" w14:textId="77777777" w:rsidTr="00A739A2">
        <w:trPr>
          <w:trHeight w:val="380"/>
        </w:trPr>
        <w:tc>
          <w:tcPr>
            <w:tcW w:w="567" w:type="dxa"/>
            <w:vAlign w:val="center"/>
          </w:tcPr>
          <w:p w14:paraId="56198744" w14:textId="77777777" w:rsidR="00C23977" w:rsidRPr="00A739A2" w:rsidRDefault="00C23977" w:rsidP="002F4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39A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14:paraId="2C672368" w14:textId="77777777" w:rsidR="00C23977" w:rsidRPr="00A739A2" w:rsidRDefault="00C23977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Сокращение</w:t>
            </w:r>
          </w:p>
        </w:tc>
        <w:tc>
          <w:tcPr>
            <w:tcW w:w="7088" w:type="dxa"/>
            <w:vAlign w:val="center"/>
          </w:tcPr>
          <w:p w14:paraId="0BC60F3F" w14:textId="77777777" w:rsidR="00C23977" w:rsidRPr="00A739A2" w:rsidRDefault="00C23977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b/>
                <w:sz w:val="22"/>
                <w:szCs w:val="22"/>
              </w:rPr>
              <w:t>Расшифровка сокращения</w:t>
            </w:r>
          </w:p>
        </w:tc>
      </w:tr>
      <w:tr w:rsidR="003A4855" w:rsidRPr="00A739A2" w14:paraId="2A9AEF65" w14:textId="77777777" w:rsidTr="00A739A2">
        <w:tc>
          <w:tcPr>
            <w:tcW w:w="567" w:type="dxa"/>
            <w:vAlign w:val="center"/>
          </w:tcPr>
          <w:p w14:paraId="64BC34D3" w14:textId="77777777" w:rsidR="003A4855" w:rsidRPr="00A739A2" w:rsidRDefault="003A4855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3437572" w14:textId="77777777" w:rsidR="003A4855" w:rsidRPr="00A739A2" w:rsidRDefault="003A4855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Заказчик, Предприятие</w:t>
            </w:r>
          </w:p>
        </w:tc>
        <w:tc>
          <w:tcPr>
            <w:tcW w:w="7088" w:type="dxa"/>
            <w:vAlign w:val="center"/>
          </w:tcPr>
          <w:p w14:paraId="6DFD5461" w14:textId="77777777" w:rsidR="003A4855" w:rsidRPr="00A739A2" w:rsidRDefault="003A4855" w:rsidP="002F4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Акционерное общество «Почта России» (АО «Почта России»).</w:t>
            </w:r>
          </w:p>
        </w:tc>
      </w:tr>
      <w:tr w:rsidR="005526FB" w:rsidRPr="00A739A2" w14:paraId="6E9A0463" w14:textId="77777777" w:rsidTr="00A739A2">
        <w:tc>
          <w:tcPr>
            <w:tcW w:w="567" w:type="dxa"/>
            <w:vAlign w:val="center"/>
          </w:tcPr>
          <w:p w14:paraId="14DECDBC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287692F" w14:textId="39689F1F" w:rsidR="005526FB" w:rsidRPr="00A739A2" w:rsidRDefault="00E37507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Исполнитель</w:t>
            </w:r>
          </w:p>
        </w:tc>
        <w:tc>
          <w:tcPr>
            <w:tcW w:w="7088" w:type="dxa"/>
            <w:vAlign w:val="center"/>
          </w:tcPr>
          <w:p w14:paraId="5FDAF947" w14:textId="038B35F6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 xml:space="preserve">Любое юридическое или физическое лицо, в том числе   индивидуальный предприниматель, осуществляющее </w:t>
            </w:r>
            <w:r w:rsidR="005F5D36">
              <w:rPr>
                <w:rFonts w:ascii="Times New Roman" w:eastAsia="Times New Roman" w:hAnsi="Times New Roman"/>
              </w:rPr>
              <w:t>выполнение оказанных услуг</w:t>
            </w:r>
            <w:r w:rsidRPr="00A739A2">
              <w:rPr>
                <w:rFonts w:ascii="Times New Roman" w:eastAsia="Times New Roman" w:hAnsi="Times New Roman"/>
              </w:rPr>
              <w:t xml:space="preserve"> в соответствии с заключенным договором</w:t>
            </w:r>
          </w:p>
        </w:tc>
      </w:tr>
      <w:tr w:rsidR="005526FB" w:rsidRPr="00A739A2" w14:paraId="43105F4C" w14:textId="77777777" w:rsidTr="00A739A2">
        <w:tc>
          <w:tcPr>
            <w:tcW w:w="567" w:type="dxa"/>
            <w:vAlign w:val="center"/>
          </w:tcPr>
          <w:p w14:paraId="25A743E0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1CE3B03C" w14:textId="77777777" w:rsidR="005526FB" w:rsidRPr="00A739A2" w:rsidRDefault="005526FB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7088" w:type="dxa"/>
            <w:vAlign w:val="center"/>
          </w:tcPr>
          <w:p w14:paraId="65ECA8B0" w14:textId="410C8BC6" w:rsidR="005526FB" w:rsidRPr="00A739A2" w:rsidRDefault="00E37507" w:rsidP="002F40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  <w:r w:rsidR="005526FB" w:rsidRPr="00A739A2">
              <w:rPr>
                <w:rFonts w:ascii="Times New Roman" w:hAnsi="Times New Roman" w:cs="Times New Roman"/>
                <w:sz w:val="22"/>
                <w:szCs w:val="22"/>
              </w:rPr>
              <w:t>, Заказчик</w:t>
            </w:r>
          </w:p>
        </w:tc>
      </w:tr>
      <w:tr w:rsidR="005526FB" w:rsidRPr="00A739A2" w14:paraId="62FC8A8C" w14:textId="77777777" w:rsidTr="00A739A2">
        <w:trPr>
          <w:trHeight w:val="1188"/>
        </w:trPr>
        <w:tc>
          <w:tcPr>
            <w:tcW w:w="567" w:type="dxa"/>
            <w:vAlign w:val="center"/>
          </w:tcPr>
          <w:p w14:paraId="6624CE02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2D00160B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УФПС</w:t>
            </w:r>
          </w:p>
        </w:tc>
        <w:tc>
          <w:tcPr>
            <w:tcW w:w="7088" w:type="dxa"/>
            <w:vAlign w:val="center"/>
          </w:tcPr>
          <w:p w14:paraId="775A6C60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B42DC" w:rsidRPr="00A739A2" w14:paraId="46B96852" w14:textId="77777777" w:rsidTr="00A739A2">
        <w:tc>
          <w:tcPr>
            <w:tcW w:w="567" w:type="dxa"/>
            <w:vAlign w:val="center"/>
          </w:tcPr>
          <w:p w14:paraId="42D32586" w14:textId="790F2FD3" w:rsidR="00EB42DC" w:rsidRPr="00A739A2" w:rsidRDefault="00EB42DC" w:rsidP="002F40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395369C9" w14:textId="77777777" w:rsidR="00EB42DC" w:rsidRPr="00A739A2" w:rsidRDefault="00EB42DC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Техническое задание, ТЗ</w:t>
            </w:r>
          </w:p>
        </w:tc>
        <w:tc>
          <w:tcPr>
            <w:tcW w:w="7088" w:type="dxa"/>
            <w:vAlign w:val="center"/>
          </w:tcPr>
          <w:p w14:paraId="500E1145" w14:textId="719BB1B5" w:rsidR="00EB42DC" w:rsidRPr="00A739A2" w:rsidRDefault="00EB42DC" w:rsidP="002F4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Документ, включаемый в закупочную документацию, а также в виде приложения к договору между Заказчиком и Исполнителем на приобретение заказчиком товаров, работ, услуг, иных объектов гражданских прав и определяющий исходные данные предмета закупки, необходимого инициатору.</w:t>
            </w:r>
          </w:p>
        </w:tc>
      </w:tr>
      <w:tr w:rsidR="00322F43" w:rsidRPr="00A739A2" w14:paraId="017831B2" w14:textId="77777777" w:rsidTr="00A739A2">
        <w:tc>
          <w:tcPr>
            <w:tcW w:w="567" w:type="dxa"/>
            <w:vAlign w:val="center"/>
          </w:tcPr>
          <w:p w14:paraId="7B18E30B" w14:textId="67EE02F1" w:rsidR="00322F43" w:rsidRPr="00322F43" w:rsidRDefault="00322F43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CB145C" w14:textId="21ECC9CD" w:rsidR="00322F43" w:rsidRPr="00A739A2" w:rsidRDefault="00322F43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7088" w:type="dxa"/>
            <w:vAlign w:val="center"/>
          </w:tcPr>
          <w:p w14:paraId="7DD8CE88" w14:textId="1DDB1393" w:rsidR="00322F43" w:rsidRPr="00A739A2" w:rsidRDefault="00322F43" w:rsidP="002F4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Водяные тепловентиляторы, трубы теплоснабжения, краны шаровые, циркуляционные насосы, автоматические </w:t>
            </w:r>
            <w:proofErr w:type="spellStart"/>
            <w:r>
              <w:rPr>
                <w:rFonts w:ascii="Times New Roman" w:hAnsi="Times New Roman"/>
              </w:rPr>
              <w:t>воздухоотводчики</w:t>
            </w:r>
            <w:proofErr w:type="spellEnd"/>
            <w:r>
              <w:rPr>
                <w:rFonts w:ascii="Times New Roman" w:hAnsi="Times New Roman"/>
              </w:rPr>
              <w:t xml:space="preserve">, выключатели автоматические, провода электрические и другие материалы, используемые при выполнении ремонтных работ </w:t>
            </w:r>
          </w:p>
        </w:tc>
      </w:tr>
      <w:tr w:rsidR="00322F43" w:rsidRPr="00A739A2" w14:paraId="7CC74164" w14:textId="77777777" w:rsidTr="00A739A2">
        <w:trPr>
          <w:trHeight w:val="258"/>
        </w:trPr>
        <w:tc>
          <w:tcPr>
            <w:tcW w:w="567" w:type="dxa"/>
            <w:vAlign w:val="center"/>
          </w:tcPr>
          <w:p w14:paraId="51E3ECFA" w14:textId="1483A5FB" w:rsidR="00322F43" w:rsidRPr="00A739A2" w:rsidRDefault="00322F43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30070ED5" w14:textId="5FDA78B8" w:rsidR="00322F43" w:rsidRPr="00A739A2" w:rsidRDefault="00322F43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7088" w:type="dxa"/>
            <w:vAlign w:val="center"/>
          </w:tcPr>
          <w:p w14:paraId="19D0DD52" w14:textId="0F51AFFD" w:rsidR="00322F43" w:rsidRPr="00A739A2" w:rsidRDefault="00322F43" w:rsidP="00322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847EB">
              <w:rPr>
                <w:rFonts w:ascii="Times New Roman" w:hAnsi="Times New Roman"/>
              </w:rPr>
              <w:t xml:space="preserve">лесарные, электротехнические, диагностические, </w:t>
            </w:r>
            <w:r>
              <w:rPr>
                <w:rFonts w:ascii="Times New Roman" w:hAnsi="Times New Roman"/>
              </w:rPr>
              <w:t>монтажные</w:t>
            </w:r>
            <w:r w:rsidRPr="005847EB">
              <w:rPr>
                <w:rFonts w:ascii="Times New Roman" w:hAnsi="Times New Roman"/>
              </w:rPr>
              <w:t>, пуско-наладочные работы, выполняемые в соответствии с настоящим Техническим заданием</w:t>
            </w:r>
          </w:p>
        </w:tc>
      </w:tr>
      <w:tr w:rsidR="00322F43" w:rsidRPr="00A739A2" w14:paraId="1C186BD1" w14:textId="77777777" w:rsidTr="00A739A2">
        <w:trPr>
          <w:trHeight w:val="258"/>
        </w:trPr>
        <w:tc>
          <w:tcPr>
            <w:tcW w:w="567" w:type="dxa"/>
            <w:vAlign w:val="center"/>
          </w:tcPr>
          <w:p w14:paraId="7505710E" w14:textId="1B330835" w:rsidR="00322F43" w:rsidRPr="00A739A2" w:rsidRDefault="00322F43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CCF0A43" w14:textId="7B3E2C36" w:rsidR="00322F43" w:rsidRPr="00A739A2" w:rsidRDefault="00322F43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Align w:val="center"/>
          </w:tcPr>
          <w:p w14:paraId="5DC9A6FF" w14:textId="58276AEF" w:rsidR="00322F43" w:rsidRPr="00A739A2" w:rsidRDefault="00322F43" w:rsidP="002F40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498C9" w14:textId="77777777" w:rsidR="00166EAE" w:rsidRPr="00A739A2" w:rsidRDefault="00166EAE" w:rsidP="002F40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060973" w14:textId="4DCC1612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ОБЩИЕ СВЕДЕНИЯ О ТОВАРЕ (ПЕРЕЧЕНЬ ТОВАРОВ)</w:t>
      </w:r>
    </w:p>
    <w:p w14:paraId="297780A4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70A35135" w14:textId="6744E570" w:rsidR="00215DAC" w:rsidRPr="00D052CA" w:rsidRDefault="00215DAC" w:rsidP="002F40C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4501529"/>
      <w:r w:rsidRPr="00D052CA">
        <w:rPr>
          <w:rFonts w:ascii="Times New Roman" w:hAnsi="Times New Roman" w:cs="Times New Roman"/>
          <w:sz w:val="24"/>
          <w:szCs w:val="24"/>
        </w:rPr>
        <w:t xml:space="preserve">Выполнение ремонтных работ по дополнительному увеличению энергоэффективности </w:t>
      </w:r>
      <w:r w:rsidR="000834AC" w:rsidRPr="00D052CA">
        <w:rPr>
          <w:rFonts w:ascii="Times New Roman" w:hAnsi="Times New Roman" w:cs="Times New Roman"/>
          <w:sz w:val="24"/>
          <w:szCs w:val="24"/>
        </w:rPr>
        <w:t xml:space="preserve">и производительности </w:t>
      </w:r>
      <w:r w:rsidRPr="00D052CA">
        <w:rPr>
          <w:rFonts w:ascii="Times New Roman" w:hAnsi="Times New Roman" w:cs="Times New Roman"/>
          <w:sz w:val="24"/>
          <w:szCs w:val="24"/>
        </w:rPr>
        <w:t>системы теплоснабжения здания Автогаража для нужд УФПС Калининградской области</w:t>
      </w:r>
    </w:p>
    <w:bookmarkEnd w:id="1"/>
    <w:p w14:paraId="3639DA20" w14:textId="66A204E9" w:rsidR="005526FB" w:rsidRPr="00D052CA" w:rsidRDefault="005526FB" w:rsidP="002F40C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b/>
          <w:sz w:val="24"/>
          <w:szCs w:val="24"/>
        </w:rPr>
        <w:t>Закупка осуществляется в целях:</w:t>
      </w:r>
    </w:p>
    <w:p w14:paraId="0CE1A7F7" w14:textId="7433172C" w:rsidR="00A409BF" w:rsidRPr="00D052CA" w:rsidRDefault="005526FB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sz w:val="24"/>
          <w:szCs w:val="24"/>
        </w:rPr>
        <w:t xml:space="preserve">- </w:t>
      </w:r>
      <w:r w:rsidR="00A409BF" w:rsidRPr="00D052CA">
        <w:rPr>
          <w:rFonts w:ascii="Times New Roman" w:hAnsi="Times New Roman" w:cs="Times New Roman"/>
          <w:sz w:val="24"/>
          <w:szCs w:val="24"/>
        </w:rPr>
        <w:t>увеличения теплоотдачи</w:t>
      </w:r>
      <w:r w:rsidR="00101E04">
        <w:rPr>
          <w:rFonts w:ascii="Times New Roman" w:hAnsi="Times New Roman" w:cs="Times New Roman"/>
          <w:sz w:val="24"/>
          <w:szCs w:val="24"/>
        </w:rPr>
        <w:t xml:space="preserve"> - теплосъёма с системы отопления</w:t>
      </w:r>
      <w:r w:rsidR="00A409BF" w:rsidRPr="00D052CA">
        <w:rPr>
          <w:rFonts w:ascii="Times New Roman" w:hAnsi="Times New Roman" w:cs="Times New Roman"/>
          <w:sz w:val="24"/>
          <w:szCs w:val="24"/>
        </w:rPr>
        <w:t xml:space="preserve">, повышения </w:t>
      </w:r>
      <w:proofErr w:type="spellStart"/>
      <w:r w:rsidR="00A409BF" w:rsidRPr="00D052CA">
        <w:rPr>
          <w:rFonts w:ascii="Times New Roman" w:hAnsi="Times New Roman" w:cs="Times New Roman"/>
          <w:sz w:val="24"/>
          <w:szCs w:val="24"/>
        </w:rPr>
        <w:t>энергоэфективности</w:t>
      </w:r>
      <w:proofErr w:type="spellEnd"/>
      <w:r w:rsidR="00A409BF" w:rsidRPr="00D052CA">
        <w:rPr>
          <w:rFonts w:ascii="Times New Roman" w:hAnsi="Times New Roman" w:cs="Times New Roman"/>
          <w:sz w:val="24"/>
          <w:szCs w:val="24"/>
        </w:rPr>
        <w:t xml:space="preserve"> и модернизации системы отопления;</w:t>
      </w:r>
    </w:p>
    <w:p w14:paraId="6471BD89" w14:textId="762A5677" w:rsidR="00C23977" w:rsidRPr="00D052CA" w:rsidRDefault="00A409BF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sz w:val="24"/>
          <w:szCs w:val="24"/>
        </w:rPr>
        <w:t>- создания и поддержания</w:t>
      </w:r>
      <w:r w:rsidR="003A4855" w:rsidRPr="00D052CA">
        <w:rPr>
          <w:rFonts w:ascii="Times New Roman" w:hAnsi="Times New Roman" w:cs="Times New Roman"/>
          <w:sz w:val="24"/>
          <w:szCs w:val="24"/>
        </w:rPr>
        <w:t xml:space="preserve"> комфортных </w:t>
      </w:r>
      <w:r w:rsidR="00AC7255" w:rsidRPr="00D052CA">
        <w:rPr>
          <w:rFonts w:ascii="Times New Roman" w:hAnsi="Times New Roman" w:cs="Times New Roman"/>
          <w:sz w:val="24"/>
          <w:szCs w:val="24"/>
        </w:rPr>
        <w:t xml:space="preserve">температурных </w:t>
      </w:r>
      <w:r w:rsidR="003A4855" w:rsidRPr="00D052CA">
        <w:rPr>
          <w:rFonts w:ascii="Times New Roman" w:hAnsi="Times New Roman" w:cs="Times New Roman"/>
          <w:sz w:val="24"/>
          <w:szCs w:val="24"/>
        </w:rPr>
        <w:t>условий</w:t>
      </w:r>
      <w:r w:rsidR="00930100" w:rsidRPr="00D052CA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Pr="00D052CA">
        <w:rPr>
          <w:rFonts w:ascii="Times New Roman" w:hAnsi="Times New Roman" w:cs="Times New Roman"/>
          <w:sz w:val="24"/>
          <w:szCs w:val="24"/>
        </w:rPr>
        <w:t xml:space="preserve">е </w:t>
      </w:r>
      <w:r w:rsidR="003A4855" w:rsidRPr="00D052CA">
        <w:rPr>
          <w:rFonts w:ascii="Times New Roman" w:hAnsi="Times New Roman" w:cs="Times New Roman"/>
          <w:sz w:val="24"/>
          <w:szCs w:val="24"/>
        </w:rPr>
        <w:t xml:space="preserve">в </w:t>
      </w:r>
      <w:r w:rsidRPr="00D052CA">
        <w:rPr>
          <w:rFonts w:ascii="Times New Roman" w:hAnsi="Times New Roman" w:cs="Times New Roman"/>
          <w:sz w:val="24"/>
          <w:szCs w:val="24"/>
        </w:rPr>
        <w:t>отопительный период</w:t>
      </w:r>
      <w:r w:rsidR="00166EAE" w:rsidRPr="00D052CA">
        <w:rPr>
          <w:rFonts w:ascii="Times New Roman" w:hAnsi="Times New Roman" w:cs="Times New Roman"/>
          <w:sz w:val="24"/>
          <w:szCs w:val="24"/>
        </w:rPr>
        <w:t>;</w:t>
      </w:r>
    </w:p>
    <w:p w14:paraId="7A812EA5" w14:textId="618FDC0D" w:rsidR="005526FB" w:rsidRPr="00D052CA" w:rsidRDefault="005526FB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sz w:val="24"/>
          <w:szCs w:val="24"/>
        </w:rPr>
        <w:t xml:space="preserve">- </w:t>
      </w:r>
      <w:r w:rsidR="00A409BF" w:rsidRPr="00D052CA">
        <w:rPr>
          <w:rFonts w:ascii="Times New Roman" w:hAnsi="Times New Roman" w:cs="Times New Roman"/>
          <w:sz w:val="24"/>
          <w:szCs w:val="24"/>
        </w:rPr>
        <w:t>организация</w:t>
      </w:r>
      <w:r w:rsidR="00166EAE" w:rsidRPr="00D052CA">
        <w:rPr>
          <w:rFonts w:ascii="Times New Roman" w:hAnsi="Times New Roman" w:cs="Times New Roman"/>
          <w:sz w:val="24"/>
          <w:szCs w:val="24"/>
        </w:rPr>
        <w:t xml:space="preserve"> благоприятного, и здорового микроклимата </w:t>
      </w:r>
      <w:r w:rsidR="00A409BF" w:rsidRPr="00D052CA">
        <w:rPr>
          <w:rFonts w:ascii="Times New Roman" w:hAnsi="Times New Roman" w:cs="Times New Roman"/>
          <w:sz w:val="24"/>
          <w:szCs w:val="24"/>
        </w:rPr>
        <w:t xml:space="preserve">для работающих сотрудников </w:t>
      </w:r>
      <w:r w:rsidR="00166EAE" w:rsidRPr="00D052CA">
        <w:rPr>
          <w:rFonts w:ascii="Times New Roman" w:hAnsi="Times New Roman" w:cs="Times New Roman"/>
          <w:sz w:val="24"/>
          <w:szCs w:val="24"/>
        </w:rPr>
        <w:t>УФПС Калининградской области</w:t>
      </w:r>
      <w:r w:rsidRPr="00D052CA">
        <w:rPr>
          <w:rFonts w:ascii="Times New Roman" w:hAnsi="Times New Roman" w:cs="Times New Roman"/>
          <w:sz w:val="24"/>
          <w:szCs w:val="24"/>
        </w:rPr>
        <w:t>.</w:t>
      </w:r>
    </w:p>
    <w:p w14:paraId="66F9B6C3" w14:textId="77777777" w:rsidR="000834AC" w:rsidRPr="00D052CA" w:rsidRDefault="000834AC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37178" w14:textId="23D8AC95" w:rsidR="000834AC" w:rsidRPr="00D052CA" w:rsidRDefault="00C23977" w:rsidP="000834A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4AC" w:rsidRPr="00D052CA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4F84DC10" w14:textId="77777777" w:rsidR="000834AC" w:rsidRPr="00D052CA" w:rsidRDefault="000834AC" w:rsidP="000834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3CED68" w14:textId="6E580147" w:rsidR="0046380D" w:rsidRPr="0046380D" w:rsidRDefault="000834AC" w:rsidP="002E1B07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sz w:val="24"/>
          <w:szCs w:val="24"/>
        </w:rPr>
        <w:t>Исполнителю поручается модернизировать существующую систему отопления для увеличения энергоэффективности и производительности системы теплоснабжения здания Автогара</w:t>
      </w:r>
      <w:r w:rsidR="00FC3C86" w:rsidRPr="0046380D">
        <w:rPr>
          <w:rFonts w:ascii="Times New Roman" w:hAnsi="Times New Roman"/>
          <w:bCs/>
          <w:sz w:val="24"/>
          <w:szCs w:val="24"/>
        </w:rPr>
        <w:t>жа</w:t>
      </w:r>
      <w:r w:rsidR="0046380D">
        <w:rPr>
          <w:rFonts w:ascii="Times New Roman" w:hAnsi="Times New Roman"/>
          <w:bCs/>
          <w:sz w:val="24"/>
          <w:szCs w:val="24"/>
        </w:rPr>
        <w:t xml:space="preserve">, расположенного по адресу: город </w:t>
      </w:r>
      <w:r w:rsidR="0046380D" w:rsidRPr="0046380D">
        <w:rPr>
          <w:rFonts w:ascii="Times New Roman" w:hAnsi="Times New Roman"/>
          <w:bCs/>
          <w:sz w:val="24"/>
          <w:szCs w:val="24"/>
        </w:rPr>
        <w:t>Калининград, ул. Железнодорожная, дом 33-41 (39:15:150517:73)</w:t>
      </w:r>
    </w:p>
    <w:p w14:paraId="6A6C645A" w14:textId="5135C3B6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 xml:space="preserve">Выполнить установку оборудования </w:t>
      </w:r>
      <w:r>
        <w:rPr>
          <w:rFonts w:ascii="Times New Roman" w:hAnsi="Times New Roman"/>
          <w:bCs/>
          <w:iCs/>
          <w:sz w:val="24"/>
          <w:szCs w:val="24"/>
        </w:rPr>
        <w:t xml:space="preserve">(водяные тепловентиляторы) </w:t>
      </w:r>
      <w:r w:rsidRPr="0046380D">
        <w:rPr>
          <w:rFonts w:ascii="Times New Roman" w:hAnsi="Times New Roman"/>
          <w:bCs/>
          <w:iCs/>
          <w:sz w:val="24"/>
          <w:szCs w:val="24"/>
        </w:rPr>
        <w:t>на стене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46380D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2" w:name="_Hlk234824483"/>
      <w:r w:rsidRPr="0046380D">
        <w:rPr>
          <w:rFonts w:ascii="Times New Roman" w:hAnsi="Times New Roman"/>
          <w:bCs/>
          <w:iCs/>
          <w:sz w:val="24"/>
          <w:szCs w:val="24"/>
        </w:rPr>
        <w:t>(место установки согласовать с заказчиком)</w:t>
      </w:r>
      <w:bookmarkEnd w:id="2"/>
      <w:r w:rsidRPr="0046380D">
        <w:rPr>
          <w:rFonts w:ascii="Times New Roman" w:hAnsi="Times New Roman"/>
          <w:bCs/>
          <w:iCs/>
          <w:sz w:val="24"/>
          <w:szCs w:val="24"/>
        </w:rPr>
        <w:t xml:space="preserve"> в соответствии с руководством по </w:t>
      </w:r>
      <w:r w:rsidRPr="0046380D">
        <w:rPr>
          <w:rFonts w:ascii="Times New Roman" w:hAnsi="Times New Roman"/>
          <w:bCs/>
          <w:iCs/>
          <w:sz w:val="24"/>
          <w:szCs w:val="24"/>
        </w:rPr>
        <w:lastRenderedPageBreak/>
        <w:t>эксплуатации на монтируемое оборудование.</w:t>
      </w:r>
    </w:p>
    <w:p w14:paraId="5B52CC07" w14:textId="4694C576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 xml:space="preserve">Внести изменения в существующую систему теплоснабжения, путем отключения всех существующих </w:t>
      </w:r>
      <w:r>
        <w:rPr>
          <w:rFonts w:ascii="Times New Roman" w:hAnsi="Times New Roman"/>
          <w:bCs/>
          <w:iCs/>
          <w:sz w:val="24"/>
          <w:szCs w:val="24"/>
        </w:rPr>
        <w:t xml:space="preserve">отопительных </w:t>
      </w:r>
      <w:r w:rsidRPr="0046380D">
        <w:rPr>
          <w:rFonts w:ascii="Times New Roman" w:hAnsi="Times New Roman"/>
          <w:bCs/>
          <w:iCs/>
          <w:sz w:val="24"/>
          <w:szCs w:val="24"/>
        </w:rPr>
        <w:t>регистров</w:t>
      </w:r>
      <w:r>
        <w:rPr>
          <w:rFonts w:ascii="Times New Roman" w:hAnsi="Times New Roman"/>
          <w:bCs/>
          <w:iCs/>
          <w:sz w:val="24"/>
          <w:szCs w:val="24"/>
        </w:rPr>
        <w:t xml:space="preserve">, радиаторов </w:t>
      </w:r>
      <w:r w:rsidR="00101E04">
        <w:rPr>
          <w:rFonts w:ascii="Times New Roman" w:hAnsi="Times New Roman"/>
          <w:bCs/>
          <w:iCs/>
          <w:sz w:val="24"/>
          <w:szCs w:val="24"/>
        </w:rPr>
        <w:t>посредством</w:t>
      </w:r>
      <w:r>
        <w:rPr>
          <w:rFonts w:ascii="Times New Roman" w:hAnsi="Times New Roman"/>
          <w:bCs/>
          <w:iCs/>
          <w:sz w:val="24"/>
          <w:szCs w:val="24"/>
        </w:rPr>
        <w:t xml:space="preserve"> установки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 запорной арматуры, </w:t>
      </w:r>
      <w:r w:rsidR="00397AD6" w:rsidRPr="0046380D">
        <w:rPr>
          <w:rFonts w:ascii="Times New Roman" w:hAnsi="Times New Roman"/>
          <w:bCs/>
          <w:iCs/>
          <w:sz w:val="24"/>
          <w:szCs w:val="24"/>
        </w:rPr>
        <w:t>(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количество и </w:t>
      </w:r>
      <w:r w:rsidR="00397AD6" w:rsidRPr="0046380D">
        <w:rPr>
          <w:rFonts w:ascii="Times New Roman" w:hAnsi="Times New Roman"/>
          <w:bCs/>
          <w:iCs/>
          <w:sz w:val="24"/>
          <w:szCs w:val="24"/>
        </w:rPr>
        <w:t>место установки согласовать с заказчиком)</w:t>
      </w:r>
      <w:r w:rsidRPr="0046380D">
        <w:rPr>
          <w:rFonts w:ascii="Times New Roman" w:hAnsi="Times New Roman"/>
          <w:bCs/>
          <w:iCs/>
          <w:sz w:val="24"/>
          <w:szCs w:val="24"/>
        </w:rPr>
        <w:t>.</w:t>
      </w:r>
    </w:p>
    <w:p w14:paraId="126A01A3" w14:textId="7A87FE57" w:rsidR="0046380D" w:rsidRPr="0046380D" w:rsidRDefault="00101E04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Модернизацию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 xml:space="preserve"> систем</w:t>
      </w:r>
      <w:r>
        <w:rPr>
          <w:rFonts w:ascii="Times New Roman" w:hAnsi="Times New Roman"/>
          <w:bCs/>
          <w:iCs/>
          <w:sz w:val="24"/>
          <w:szCs w:val="24"/>
        </w:rPr>
        <w:t>ы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 xml:space="preserve"> теплоснабжения выполнить трубой ППР диаметром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 не менее чем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 xml:space="preserve"> 63 мм, </w:t>
      </w:r>
      <w:r w:rsidR="00D70016">
        <w:rPr>
          <w:rFonts w:ascii="Times New Roman" w:hAnsi="Times New Roman"/>
          <w:bCs/>
          <w:iCs/>
          <w:sz w:val="24"/>
          <w:szCs w:val="24"/>
        </w:rPr>
        <w:t>ориентировочная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 xml:space="preserve"> длина 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монтируемого 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 xml:space="preserve">трубопровода </w:t>
      </w:r>
      <w:r w:rsidR="00D70016">
        <w:rPr>
          <w:rFonts w:ascii="Times New Roman" w:hAnsi="Times New Roman"/>
          <w:bCs/>
          <w:iCs/>
          <w:sz w:val="24"/>
          <w:szCs w:val="24"/>
        </w:rPr>
        <w:t xml:space="preserve">до </w:t>
      </w:r>
      <w:r>
        <w:rPr>
          <w:rFonts w:ascii="Times New Roman" w:hAnsi="Times New Roman"/>
          <w:bCs/>
          <w:iCs/>
          <w:sz w:val="24"/>
          <w:szCs w:val="24"/>
        </w:rPr>
        <w:t>10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 xml:space="preserve">0 м.  В местах подключения 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(врезки) 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>установить отсечные краны, также установить кран для слива теплоносителя на каждый обратный трубопровод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 вновь монтируемого контура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подключения тепловентилятора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>.</w:t>
      </w:r>
    </w:p>
    <w:p w14:paraId="07CD7C92" w14:textId="76D42C8A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 xml:space="preserve">У каждого тепловентилятора в самой верхней точке установить автоматический </w:t>
      </w:r>
      <w:proofErr w:type="spellStart"/>
      <w:r w:rsidRPr="0046380D">
        <w:rPr>
          <w:rFonts w:ascii="Times New Roman" w:hAnsi="Times New Roman"/>
          <w:bCs/>
          <w:iCs/>
          <w:sz w:val="24"/>
          <w:szCs w:val="24"/>
        </w:rPr>
        <w:t>воздухоотводчик</w:t>
      </w:r>
      <w:proofErr w:type="spellEnd"/>
      <w:r w:rsidR="00397AD6">
        <w:rPr>
          <w:rFonts w:ascii="Times New Roman" w:hAnsi="Times New Roman"/>
          <w:bCs/>
          <w:iCs/>
          <w:sz w:val="24"/>
          <w:szCs w:val="24"/>
        </w:rPr>
        <w:t>.</w:t>
      </w:r>
      <w:r w:rsidRPr="0046380D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130A2E9" w14:textId="70485922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 xml:space="preserve">На падающий трубопровод перед тепловентилятором установить фильтр </w:t>
      </w:r>
      <w:r w:rsidR="00101E04">
        <w:rPr>
          <w:rFonts w:ascii="Times New Roman" w:hAnsi="Times New Roman"/>
          <w:bCs/>
          <w:iCs/>
          <w:sz w:val="24"/>
          <w:szCs w:val="24"/>
        </w:rPr>
        <w:t>сетчатый</w:t>
      </w:r>
      <w:r w:rsidRPr="0046380D">
        <w:rPr>
          <w:rFonts w:ascii="Times New Roman" w:hAnsi="Times New Roman"/>
          <w:bCs/>
          <w:iCs/>
          <w:sz w:val="24"/>
          <w:szCs w:val="24"/>
        </w:rPr>
        <w:t xml:space="preserve"> в соответствии с руководством по эксплуатации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 монтируемого тепловентилятора</w:t>
      </w:r>
      <w:r w:rsidRPr="0046380D">
        <w:rPr>
          <w:rFonts w:ascii="Times New Roman" w:hAnsi="Times New Roman"/>
          <w:bCs/>
          <w:iCs/>
          <w:sz w:val="24"/>
          <w:szCs w:val="24"/>
        </w:rPr>
        <w:t>.</w:t>
      </w:r>
    </w:p>
    <w:p w14:paraId="71E6B57C" w14:textId="173C7D55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>Выполнить подключение водяного тепловентилятора к электросети. Трассу прохождения лини электропитания согласовать с заказчиком.</w:t>
      </w:r>
      <w:r w:rsidR="006158E3">
        <w:rPr>
          <w:rFonts w:ascii="Times New Roman" w:hAnsi="Times New Roman"/>
          <w:bCs/>
          <w:iCs/>
          <w:sz w:val="24"/>
          <w:szCs w:val="24"/>
        </w:rPr>
        <w:t xml:space="preserve"> Ориентировочная длинна трассы электроснабжения до 12 м.</w:t>
      </w:r>
      <w:r w:rsidRPr="0046380D">
        <w:rPr>
          <w:rFonts w:ascii="Times New Roman" w:hAnsi="Times New Roman"/>
          <w:bCs/>
          <w:iCs/>
          <w:sz w:val="24"/>
          <w:szCs w:val="24"/>
        </w:rPr>
        <w:t xml:space="preserve"> Подключение выполнить через автоматический выключатель, номинал </w:t>
      </w:r>
      <w:r w:rsidR="00397AD6" w:rsidRPr="0046380D">
        <w:rPr>
          <w:rFonts w:ascii="Times New Roman" w:hAnsi="Times New Roman"/>
          <w:bCs/>
          <w:iCs/>
          <w:sz w:val="24"/>
          <w:szCs w:val="24"/>
        </w:rPr>
        <w:t>автомати</w:t>
      </w:r>
      <w:r w:rsidR="00397AD6">
        <w:rPr>
          <w:rFonts w:ascii="Times New Roman" w:hAnsi="Times New Roman"/>
          <w:bCs/>
          <w:iCs/>
          <w:sz w:val="24"/>
          <w:szCs w:val="24"/>
        </w:rPr>
        <w:t>ческого выключателя</w:t>
      </w:r>
      <w:r w:rsidRPr="0046380D">
        <w:rPr>
          <w:rFonts w:ascii="Times New Roman" w:hAnsi="Times New Roman"/>
          <w:bCs/>
          <w:iCs/>
          <w:sz w:val="24"/>
          <w:szCs w:val="24"/>
        </w:rPr>
        <w:t xml:space="preserve"> использовать в соответствии с паспортом на водяной тепловентилятор. Автомат при необходимости расположить в отдельном боксе. Линию питания водяного тепловентилятора смонтировать в гофрированной трубе черного цвета (</w:t>
      </w:r>
      <w:r w:rsidR="00397AD6">
        <w:rPr>
          <w:rFonts w:ascii="Times New Roman" w:hAnsi="Times New Roman"/>
          <w:bCs/>
          <w:iCs/>
          <w:sz w:val="24"/>
          <w:szCs w:val="24"/>
        </w:rPr>
        <w:t xml:space="preserve">материал гофрированной трубы </w:t>
      </w:r>
      <w:r w:rsidRPr="0046380D">
        <w:rPr>
          <w:rFonts w:ascii="Times New Roman" w:hAnsi="Times New Roman"/>
          <w:bCs/>
          <w:iCs/>
          <w:sz w:val="24"/>
          <w:szCs w:val="24"/>
        </w:rPr>
        <w:t>ПНД).</w:t>
      </w:r>
    </w:p>
    <w:p w14:paraId="3ACD452B" w14:textId="77777777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>Проверить на утечку, (опресовать), удалить воздух и запустить систему отопления, по окончанию пробного пуска составить акт готовности системы отопления к эксплуатации.</w:t>
      </w:r>
    </w:p>
    <w:p w14:paraId="6FE3447B" w14:textId="77777777" w:rsidR="0046380D" w:rsidRPr="0046380D" w:rsidRDefault="0046380D" w:rsidP="0046380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6380D">
        <w:rPr>
          <w:rFonts w:ascii="Times New Roman" w:hAnsi="Times New Roman"/>
          <w:bCs/>
          <w:iCs/>
          <w:sz w:val="24"/>
          <w:szCs w:val="24"/>
        </w:rPr>
        <w:t>Подготовить и передать в адрес Заказчика техническую документацию:</w:t>
      </w:r>
    </w:p>
    <w:p w14:paraId="7CC715EC" w14:textId="0BCA9452" w:rsidR="0046380D" w:rsidRPr="0046380D" w:rsidRDefault="00397AD6" w:rsidP="00397AD6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>акт ввода в эксплуатацию водяных тепловентиляторов.</w:t>
      </w:r>
    </w:p>
    <w:p w14:paraId="7CA0E6A8" w14:textId="68FC3D7D" w:rsidR="0046380D" w:rsidRPr="0046380D" w:rsidRDefault="00397AD6" w:rsidP="00397AD6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>акт пригодности к эксплуатации системы отопления (опрессовки)</w:t>
      </w:r>
    </w:p>
    <w:p w14:paraId="43BDB8D6" w14:textId="549C370D" w:rsidR="0046380D" w:rsidRPr="0046380D" w:rsidRDefault="00397AD6" w:rsidP="00397AD6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>сертификаты на используемые материалы</w:t>
      </w:r>
    </w:p>
    <w:p w14:paraId="6068C2AE" w14:textId="71654A71" w:rsidR="0046380D" w:rsidRPr="0046380D" w:rsidRDefault="00397AD6" w:rsidP="00397AD6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="0046380D" w:rsidRPr="0046380D">
        <w:rPr>
          <w:rFonts w:ascii="Times New Roman" w:hAnsi="Times New Roman"/>
          <w:bCs/>
          <w:iCs/>
          <w:sz w:val="24"/>
          <w:szCs w:val="24"/>
        </w:rPr>
        <w:t>паспорта на устанавливаемое оборудование</w:t>
      </w:r>
    </w:p>
    <w:p w14:paraId="24AB10F9" w14:textId="77777777" w:rsidR="00FC3C86" w:rsidRPr="00D052CA" w:rsidRDefault="00FC3C86" w:rsidP="00FC3C86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FAF7F6E" w14:textId="7DC27429" w:rsidR="00FC3C86" w:rsidRPr="00D052CA" w:rsidRDefault="00FC3C86" w:rsidP="00FC3C86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052CA">
        <w:rPr>
          <w:rFonts w:ascii="Times New Roman" w:hAnsi="Times New Roman"/>
          <w:b/>
          <w:sz w:val="24"/>
          <w:szCs w:val="24"/>
        </w:rPr>
        <w:t>ТРЕБОВАНИЯ К СРОКУ И МЕСТУ ОКАЗАНИЯ УСЛУГ</w:t>
      </w:r>
    </w:p>
    <w:p w14:paraId="0AB89A72" w14:textId="77777777" w:rsidR="00FC3C86" w:rsidRPr="00D052CA" w:rsidRDefault="00FC3C86" w:rsidP="00FC3C8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09C813" w14:textId="52846C77" w:rsidR="00FC3C86" w:rsidRPr="00D052CA" w:rsidRDefault="00FC3C86" w:rsidP="00FC3C86">
      <w:pPr>
        <w:pStyle w:val="ConsPlusNormal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sz w:val="24"/>
          <w:szCs w:val="24"/>
        </w:rPr>
        <w:t>Требования к срокам начала и окончания оказания услуг.</w:t>
      </w:r>
    </w:p>
    <w:p w14:paraId="7D4D77BC" w14:textId="77777777" w:rsidR="00FC3C86" w:rsidRPr="00D052CA" w:rsidRDefault="00FC3C86" w:rsidP="00FC3C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sz w:val="24"/>
          <w:szCs w:val="24"/>
        </w:rPr>
        <w:t>Начало оказания услуг – дата подписания договора.</w:t>
      </w:r>
    </w:p>
    <w:p w14:paraId="3178FD99" w14:textId="005F9433" w:rsidR="00FC3C86" w:rsidRDefault="00FC3C86" w:rsidP="00FC3C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2CA">
        <w:rPr>
          <w:rFonts w:ascii="Times New Roman" w:hAnsi="Times New Roman" w:cs="Times New Roman"/>
          <w:sz w:val="24"/>
          <w:szCs w:val="24"/>
        </w:rPr>
        <w:t>Окончание оказания</w:t>
      </w:r>
      <w:r w:rsidRPr="00581981">
        <w:rPr>
          <w:rFonts w:ascii="Times New Roman" w:hAnsi="Times New Roman" w:cs="Times New Roman"/>
          <w:sz w:val="24"/>
          <w:szCs w:val="24"/>
        </w:rPr>
        <w:t xml:space="preserve"> услуг – </w:t>
      </w:r>
      <w:r w:rsidR="006158E3">
        <w:rPr>
          <w:rFonts w:ascii="Times New Roman" w:hAnsi="Times New Roman" w:cs="Times New Roman"/>
          <w:sz w:val="24"/>
          <w:szCs w:val="24"/>
        </w:rPr>
        <w:t>75 дней с даты подписания договора</w:t>
      </w:r>
      <w:r w:rsidRPr="00581981">
        <w:rPr>
          <w:rFonts w:ascii="Times New Roman" w:hAnsi="Times New Roman" w:cs="Times New Roman"/>
          <w:sz w:val="24"/>
          <w:szCs w:val="24"/>
        </w:rPr>
        <w:t>.</w:t>
      </w:r>
    </w:p>
    <w:p w14:paraId="220C903F" w14:textId="4B040A34" w:rsidR="000834AC" w:rsidRDefault="00FC3C86" w:rsidP="00FC3C86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81981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A0047C">
        <w:rPr>
          <w:rFonts w:ascii="Times New Roman" w:hAnsi="Times New Roman" w:cs="Times New Roman"/>
          <w:sz w:val="22"/>
          <w:szCs w:val="22"/>
        </w:rPr>
        <w:t>Калининградская обл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0047C">
        <w:rPr>
          <w:rFonts w:ascii="Times New Roman" w:hAnsi="Times New Roman" w:cs="Times New Roman"/>
          <w:sz w:val="22"/>
          <w:szCs w:val="22"/>
        </w:rPr>
        <w:t>,</w:t>
      </w:r>
      <w:r w:rsidRPr="00A0047C">
        <w:rPr>
          <w:sz w:val="22"/>
          <w:szCs w:val="22"/>
        </w:rPr>
        <w:t xml:space="preserve"> </w:t>
      </w:r>
      <w:r w:rsidRPr="005635F4">
        <w:rPr>
          <w:rFonts w:ascii="Times New Roman" w:hAnsi="Times New Roman" w:cs="Times New Roman"/>
          <w:sz w:val="22"/>
          <w:szCs w:val="22"/>
        </w:rPr>
        <w:t>городской округ "Город Калининград", ул. Железнодорожная, дом 33-41</w:t>
      </w:r>
      <w:r w:rsidRPr="005635F4">
        <w:rPr>
          <w:rFonts w:ascii="Times New Roman" w:hAnsi="Times New Roman"/>
          <w:sz w:val="22"/>
          <w:szCs w:val="22"/>
        </w:rPr>
        <w:t xml:space="preserve"> (</w:t>
      </w:r>
      <w:r w:rsidRPr="005635F4">
        <w:rPr>
          <w:rFonts w:ascii="Times New Roman" w:hAnsi="Times New Roman" w:cs="Times New Roman"/>
          <w:sz w:val="22"/>
          <w:szCs w:val="22"/>
        </w:rPr>
        <w:t>39:15:150517:73</w:t>
      </w:r>
      <w:r w:rsidRPr="005635F4">
        <w:rPr>
          <w:rFonts w:ascii="Times New Roman" w:hAnsi="Times New Roman"/>
          <w:sz w:val="22"/>
          <w:szCs w:val="22"/>
        </w:rPr>
        <w:t>)</w:t>
      </w:r>
    </w:p>
    <w:p w14:paraId="7508398A" w14:textId="57945C5E" w:rsidR="00FC3C86" w:rsidRDefault="00FC3C86" w:rsidP="00FC3C86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764031F8" w14:textId="3CCE233E" w:rsidR="00FC3C86" w:rsidRPr="00581981" w:rsidRDefault="00FC3C86" w:rsidP="00FC3C8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7C9E95D" w14:textId="77777777" w:rsidR="00FC3C86" w:rsidRPr="00581981" w:rsidRDefault="00FC3C86" w:rsidP="00FC3C8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63B10D" w14:textId="77777777" w:rsidR="00FC3C86" w:rsidRPr="00FC3C86" w:rsidRDefault="00FC3C86" w:rsidP="00FC3C8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1981">
        <w:rPr>
          <w:rFonts w:ascii="Times New Roman" w:hAnsi="Times New Roman"/>
          <w:sz w:val="24"/>
          <w:szCs w:val="24"/>
        </w:rPr>
        <w:t>Обязательно соблюдение Исполнителем услуг правил действующего внутреннего распорядка, контрольно-пропускного режима, внутренних положений и инструкций, требований адми</w:t>
      </w:r>
      <w:bookmarkStart w:id="3" w:name="_GoBack"/>
      <w:bookmarkEnd w:id="3"/>
      <w:r w:rsidRPr="00581981">
        <w:rPr>
          <w:rFonts w:ascii="Times New Roman" w:hAnsi="Times New Roman"/>
          <w:sz w:val="24"/>
          <w:szCs w:val="24"/>
        </w:rPr>
        <w:t xml:space="preserve">нистрации Заказчика. Соблюдение правил привлечения и использования иностранной и иногородней рабочей силы, установленные </w:t>
      </w:r>
      <w:r w:rsidRPr="00FC3C86">
        <w:rPr>
          <w:rFonts w:ascii="Times New Roman" w:hAnsi="Times New Roman"/>
          <w:sz w:val="24"/>
          <w:szCs w:val="24"/>
        </w:rPr>
        <w:t>законодательством РФ. Перед началом любых работ Исполнитель согласует с Заказчиком вид/время/место/характер работ.</w:t>
      </w:r>
    </w:p>
    <w:p w14:paraId="0AFC8BB3" w14:textId="77777777" w:rsidR="00D052CA" w:rsidRDefault="00D052CA" w:rsidP="00FC3C8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FC3C86" w:rsidRPr="00FC3C86">
        <w:rPr>
          <w:rFonts w:ascii="Times New Roman" w:hAnsi="Times New Roman" w:cs="Times New Roman"/>
          <w:sz w:val="24"/>
          <w:szCs w:val="24"/>
        </w:rPr>
        <w:t>В цену Договора включено: стоимость работ, стоимость материалов и оборудования, транспортные расходы по доставке до места проведения Работ материалов и оборудования, погрузке, разгрузке с использованием перевозочного транспорта, погрузке и вывозу мусора, расходы в случае повреждения и потери, расходы по таможенному оформлению и страхованию, все налоги, сборы и другие обязательные платежи, включая все расходы Исполнителя, связанные с исполнением Договора.</w:t>
      </w:r>
      <w:r w:rsidR="00FC3C86" w:rsidRPr="00FC3C86">
        <w:rPr>
          <w:rFonts w:ascii="Times New Roman" w:hAnsi="Times New Roman"/>
          <w:sz w:val="24"/>
          <w:szCs w:val="24"/>
        </w:rPr>
        <w:t xml:space="preserve"> </w:t>
      </w:r>
    </w:p>
    <w:p w14:paraId="1E809678" w14:textId="774A54AA" w:rsidR="00FC3C86" w:rsidRPr="00FC3C86" w:rsidRDefault="00D052CA" w:rsidP="00FC3C8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FC3C86" w:rsidRPr="00FC3C86">
        <w:rPr>
          <w:rFonts w:ascii="Times New Roman" w:hAnsi="Times New Roman"/>
          <w:sz w:val="24"/>
          <w:szCs w:val="24"/>
        </w:rPr>
        <w:t xml:space="preserve">Исполнитель за свой счёт осуществляет приобретение и </w:t>
      </w:r>
      <w:r w:rsidR="002B1024" w:rsidRPr="00FC3C86">
        <w:rPr>
          <w:rFonts w:ascii="Times New Roman" w:hAnsi="Times New Roman"/>
          <w:sz w:val="24"/>
          <w:szCs w:val="24"/>
        </w:rPr>
        <w:t xml:space="preserve">доставку </w:t>
      </w:r>
      <w:r w:rsidR="002B1024" w:rsidRPr="00FC3C86">
        <w:rPr>
          <w:rFonts w:ascii="Times New Roman" w:hAnsi="Times New Roman"/>
          <w:sz w:val="24"/>
          <w:szCs w:val="24"/>
        </w:rPr>
        <w:lastRenderedPageBreak/>
        <w:t>комплектующих</w:t>
      </w:r>
      <w:r w:rsidR="00FC3C86" w:rsidRPr="00FC3C86">
        <w:rPr>
          <w:rFonts w:ascii="Times New Roman" w:hAnsi="Times New Roman"/>
          <w:sz w:val="24"/>
          <w:szCs w:val="24"/>
        </w:rPr>
        <w:t xml:space="preserve"> изделий, запчастей и расходных материалов, необходимых для проведения</w:t>
      </w:r>
      <w:r w:rsidR="00FC3C86" w:rsidRPr="00FC3C86">
        <w:t xml:space="preserve"> </w:t>
      </w:r>
      <w:r w:rsidR="00FC3C86" w:rsidRPr="00FC3C86">
        <w:rPr>
          <w:rFonts w:ascii="Times New Roman" w:hAnsi="Times New Roman"/>
          <w:sz w:val="24"/>
          <w:szCs w:val="24"/>
        </w:rPr>
        <w:t xml:space="preserve">ремонта </w:t>
      </w:r>
      <w:r w:rsidR="002B1024">
        <w:rPr>
          <w:rFonts w:ascii="Times New Roman" w:hAnsi="Times New Roman"/>
          <w:sz w:val="24"/>
          <w:szCs w:val="24"/>
        </w:rPr>
        <w:t xml:space="preserve">отопительной </w:t>
      </w:r>
      <w:r w:rsidR="00FC3C86" w:rsidRPr="00FC3C86">
        <w:rPr>
          <w:rFonts w:ascii="Times New Roman" w:hAnsi="Times New Roman"/>
          <w:sz w:val="24"/>
          <w:szCs w:val="24"/>
        </w:rPr>
        <w:t>систем</w:t>
      </w:r>
      <w:r w:rsidR="002B1024">
        <w:rPr>
          <w:rFonts w:ascii="Times New Roman" w:hAnsi="Times New Roman"/>
          <w:sz w:val="24"/>
          <w:szCs w:val="24"/>
        </w:rPr>
        <w:t>ы</w:t>
      </w:r>
      <w:r w:rsidR="00FC3C86" w:rsidRPr="00FC3C86">
        <w:rPr>
          <w:rFonts w:ascii="Times New Roman" w:hAnsi="Times New Roman"/>
          <w:sz w:val="24"/>
          <w:szCs w:val="24"/>
        </w:rPr>
        <w:t>, а также осуществляет уборку и вывоз мусора. Комплектующие изделия, запчасти и расходные материалы входят в стоимость услуг по договору. Все необходимое для оказания услуг: материалы, комплектующие, запчасти, инвентарь, инструменты, оборудование приобретаются и доставляются Исполнителем своими силами и за свой счет. Исполнитель обязан следить за достаточностью инвентаря, оборудования и расходных материалов, их надлежащим состоянием (чистота, исправность, срок годности, условия хранения и транспортировки).</w:t>
      </w:r>
    </w:p>
    <w:p w14:paraId="46194738" w14:textId="783DE466" w:rsidR="00FC3C86" w:rsidRPr="00FC3C86" w:rsidRDefault="00FC3C86" w:rsidP="00FC3C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C86">
        <w:rPr>
          <w:rFonts w:ascii="Times New Roman" w:eastAsia="Times New Roman" w:hAnsi="Times New Roman"/>
          <w:sz w:val="24"/>
          <w:szCs w:val="24"/>
          <w:lang w:eastAsia="ru-RU"/>
        </w:rPr>
        <w:t>5.5 Исполнитель должен использовать материалы (детали, комплектующие, запчасти) с техническими параметрами/характеристиками полностью соответств</w:t>
      </w:r>
      <w:r w:rsidR="0045796C">
        <w:rPr>
          <w:rFonts w:ascii="Times New Roman" w:eastAsia="Times New Roman" w:hAnsi="Times New Roman"/>
          <w:sz w:val="24"/>
          <w:szCs w:val="24"/>
          <w:lang w:eastAsia="ru-RU"/>
        </w:rPr>
        <w:t>ующие</w:t>
      </w:r>
      <w:r w:rsidRPr="00FC3C86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 </w:t>
      </w:r>
      <w:r w:rsidR="0045796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FC3C86">
        <w:rPr>
          <w:rFonts w:ascii="Times New Roman" w:eastAsia="Times New Roman" w:hAnsi="Times New Roman"/>
          <w:sz w:val="24"/>
          <w:szCs w:val="24"/>
          <w:lang w:eastAsia="ru-RU"/>
        </w:rPr>
        <w:t>ОСТа. На используемые материалы, оборудование, детали и комплектующие должны быть представлены Заказчику сертификаты или паспорта.</w:t>
      </w:r>
    </w:p>
    <w:p w14:paraId="52CE1013" w14:textId="77777777" w:rsidR="00FC3C86" w:rsidRPr="00FC3C86" w:rsidRDefault="00FC3C86" w:rsidP="00FC3C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C86">
        <w:rPr>
          <w:rFonts w:ascii="Times New Roman" w:eastAsia="Times New Roman" w:hAnsi="Times New Roman"/>
          <w:sz w:val="24"/>
          <w:szCs w:val="24"/>
          <w:lang w:eastAsia="ru-RU"/>
        </w:rPr>
        <w:t>5.6 Разгрузку приобретенных материалов, инструментов, принадлежностей, оборудования Исполнитель проводит своими силами и средствами в местах, согласованных с Заказчиком. Ответственность за сохранность материалов, инструментов, принадлежностей, оборудования по месту оказания услуг несет Исполнитель.</w:t>
      </w:r>
    </w:p>
    <w:p w14:paraId="6089F42C" w14:textId="74C83E3B" w:rsidR="00FC3C86" w:rsidRPr="00FC3C86" w:rsidRDefault="00FC3C86" w:rsidP="00B80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C86">
        <w:rPr>
          <w:rFonts w:ascii="Times New Roman" w:eastAsia="Times New Roman" w:hAnsi="Times New Roman"/>
          <w:sz w:val="24"/>
          <w:szCs w:val="24"/>
          <w:lang w:eastAsia="ru-RU"/>
        </w:rPr>
        <w:t>5.7 Исполнитель немедленно сообщает в момент обнаружения Заказчику, а также соответствующим муниципальным службам (пожарная охрана, полиция, скорая медицинская помощь, служба спасения, Россети и т.п. после уведомления руководства Заказчика) о возникновении (угрозе возникновения) нештатных аварийных ситуаций, противоправных действий, угрозы жизни и здоровью людей, сохранности имущества.</w:t>
      </w:r>
    </w:p>
    <w:p w14:paraId="02CA9444" w14:textId="27691D05" w:rsidR="00FC3C86" w:rsidRPr="00FC3C86" w:rsidRDefault="00FC3C86" w:rsidP="0045796C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BA1EFF" w14:textId="20F592A6" w:rsidR="00B8043F" w:rsidRPr="00B8043F" w:rsidRDefault="00B8043F" w:rsidP="00B8043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0543EAF1" w14:textId="77777777" w:rsidR="00B8043F" w:rsidRPr="00B8043F" w:rsidRDefault="00B8043F" w:rsidP="00B8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98CBE9" w14:textId="77777777" w:rsidR="00B8043F" w:rsidRPr="00B8043F" w:rsidRDefault="00B8043F" w:rsidP="00B8043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качеству оказываемых услуг</w:t>
      </w:r>
    </w:p>
    <w:p w14:paraId="15D37181" w14:textId="286C2FB0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" w:name="_Hlk234823647"/>
      <w:r>
        <w:rPr>
          <w:rFonts w:ascii="Times New Roman" w:hAnsi="Times New Roman"/>
          <w:sz w:val="24"/>
          <w:szCs w:val="24"/>
        </w:rPr>
        <w:t>Вы</w:t>
      </w:r>
      <w:r w:rsidRPr="00215DAC">
        <w:rPr>
          <w:rFonts w:ascii="Times New Roman" w:hAnsi="Times New Roman"/>
        </w:rPr>
        <w:t xml:space="preserve">полнение ремонтных работ по дополнительному увеличению энергоэффективности системы теплоснабжения здания </w:t>
      </w:r>
      <w:r>
        <w:rPr>
          <w:rFonts w:ascii="Times New Roman" w:hAnsi="Times New Roman"/>
        </w:rPr>
        <w:t>ав</w:t>
      </w:r>
      <w:r w:rsidRPr="00215DAC">
        <w:rPr>
          <w:rFonts w:ascii="Times New Roman" w:hAnsi="Times New Roman"/>
        </w:rPr>
        <w:t>тогаража</w:t>
      </w:r>
      <w:r w:rsidRPr="00B8043F"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B8043F">
        <w:rPr>
          <w:rFonts w:ascii="Times New Roman" w:hAnsi="Times New Roman"/>
          <w:sz w:val="24"/>
          <w:szCs w:val="24"/>
        </w:rPr>
        <w:t xml:space="preserve">осуществляться в соответствии с </w:t>
      </w:r>
      <w:r w:rsidRPr="00B8043F">
        <w:rPr>
          <w:rFonts w:ascii="Times New Roman" w:hAnsi="Times New Roman"/>
          <w:bCs/>
          <w:sz w:val="24"/>
          <w:szCs w:val="24"/>
        </w:rPr>
        <w:t xml:space="preserve">нормативно-техническими требованиями действующих Правил, Наставлений, Стандартов, в том числе: </w:t>
      </w:r>
    </w:p>
    <w:p w14:paraId="6BB61CC1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Ведомственные строительные нормы ВСН 58-88; “Положение об организации и проведении реконструкции, ремонта зданий, объектов коммунального и социально-культурного назначения” (утв. приказом </w:t>
      </w:r>
      <w:proofErr w:type="spellStart"/>
      <w:r w:rsidRPr="00B8043F">
        <w:rPr>
          <w:rFonts w:ascii="Times New Roman" w:hAnsi="Times New Roman"/>
          <w:bCs/>
          <w:sz w:val="24"/>
          <w:szCs w:val="24"/>
        </w:rPr>
        <w:t>Госкомархитектуры</w:t>
      </w:r>
      <w:proofErr w:type="spellEnd"/>
      <w:r w:rsidRPr="00B8043F">
        <w:rPr>
          <w:rFonts w:ascii="Times New Roman" w:hAnsi="Times New Roman"/>
          <w:bCs/>
          <w:sz w:val="24"/>
          <w:szCs w:val="24"/>
        </w:rPr>
        <w:t xml:space="preserve"> РФ при Госстрое СССР от 2З ноября 1988 г. № 312); </w:t>
      </w:r>
    </w:p>
    <w:p w14:paraId="447A0F79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Правила противопожарной безопасности в Российской Федерации утверждены Постановлением Правительства РФ от 16.09.2020 №1479); </w:t>
      </w:r>
    </w:p>
    <w:p w14:paraId="19B07C70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ПУЭ - Правила устройства электроустановок; Правила по охране труда при эксплуатации электроустановок (Утверждены Приказом Минэнерго России от 9 апреля 2003 г. N 150); </w:t>
      </w:r>
    </w:p>
    <w:p w14:paraId="22A2823F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ПТЭЭП - Правила технической эксплуатации электроустановок потребителей (Утверждено Минэнерго России №6 от 13.11.03 г., Зарегистрировано Минюстом России №4145 от 22.01.03 г.); </w:t>
      </w:r>
    </w:p>
    <w:p w14:paraId="4F6B6F25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ПТЭ ТЭ – Правила технической эксплуатации тепловых энергоустановок (Утверждено Минэнерго России № 115 от 24.03.2003 г., зарегистрировано Минюсте РФ№ 4358 от 02.04.03 г.); </w:t>
      </w:r>
    </w:p>
    <w:p w14:paraId="6793CA7C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</w:t>
      </w:r>
      <w:r w:rsidRPr="00B8043F">
        <w:rPr>
          <w:rFonts w:ascii="Times New Roman" w:hAnsi="Times New Roman"/>
          <w:sz w:val="24"/>
          <w:szCs w:val="24"/>
        </w:rPr>
        <w:t>Регламент осуществления строительного производства (редакция №1) №1.9.3.1.2-05/60-нд от 19 мая 2017 г;</w:t>
      </w:r>
    </w:p>
    <w:p w14:paraId="2BCBF467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sz w:val="24"/>
          <w:szCs w:val="24"/>
        </w:rPr>
        <w:t>- СП 30.13330.2020 "СНиП 2.04.01-85* Внутренний водопровод и канализация зданий;</w:t>
      </w:r>
    </w:p>
    <w:p w14:paraId="4A6BE8D6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sz w:val="24"/>
          <w:szCs w:val="24"/>
        </w:rPr>
        <w:t>- СП 60.13330.2020 Отопление, вентиляция и кондиционирование воздуха;</w:t>
      </w:r>
    </w:p>
    <w:p w14:paraId="28D03648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sz w:val="24"/>
          <w:szCs w:val="24"/>
        </w:rPr>
        <w:t>- СП 124.13330.2012 Тепловые сети;</w:t>
      </w:r>
    </w:p>
    <w:p w14:paraId="56BF2825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sz w:val="24"/>
          <w:szCs w:val="24"/>
        </w:rPr>
        <w:t xml:space="preserve">- Приказ Министерства экономического развития РФ от 4 июня 2010 №229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 w:rsidRPr="00B8043F">
        <w:rPr>
          <w:rFonts w:ascii="Times New Roman" w:hAnsi="Times New Roman"/>
          <w:sz w:val="24"/>
          <w:szCs w:val="24"/>
        </w:rPr>
        <w:lastRenderedPageBreak/>
        <w:t>ресурсоснабжения</w:t>
      </w:r>
      <w:proofErr w:type="spellEnd"/>
      <w:r w:rsidRPr="00B8043F">
        <w:rPr>
          <w:rFonts w:ascii="Times New Roman" w:hAnsi="Times New Roman"/>
          <w:sz w:val="24"/>
          <w:szCs w:val="24"/>
        </w:rPr>
        <w:t>, влияющих на энергетическую эффективность зданий, строений, сооружений» (с изменениями и дополнениями);</w:t>
      </w:r>
    </w:p>
    <w:p w14:paraId="7E73F1EC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sz w:val="24"/>
          <w:szCs w:val="24"/>
        </w:rPr>
        <w:t>- Федеральный закон от 27.07.2010 №190-ФЗ «О теплоснабжении»;</w:t>
      </w:r>
    </w:p>
    <w:p w14:paraId="4114ECCF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043F">
        <w:rPr>
          <w:rFonts w:ascii="Times New Roman" w:hAnsi="Times New Roman"/>
          <w:sz w:val="24"/>
          <w:szCs w:val="24"/>
        </w:rPr>
        <w:t>- Приказ Минэнерго России от 12.03.2013 N 103 "Об утверждении Правил оценки готовности к отопительному периоду";</w:t>
      </w:r>
    </w:p>
    <w:p w14:paraId="5ACDA7A0" w14:textId="77777777" w:rsidR="00B8043F" w:rsidRPr="00B8043F" w:rsidRDefault="00B8043F" w:rsidP="00B804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8043F">
        <w:rPr>
          <w:rFonts w:ascii="Times New Roman" w:hAnsi="Times New Roman"/>
          <w:sz w:val="24"/>
          <w:szCs w:val="24"/>
        </w:rPr>
        <w:t xml:space="preserve">- </w:t>
      </w:r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Градостроительный кодекс Российской Федерации от 29 декабря 2004 г. N 190-ФЗ;</w:t>
      </w:r>
    </w:p>
    <w:p w14:paraId="1EA48A95" w14:textId="77777777" w:rsidR="00B8043F" w:rsidRPr="00B8043F" w:rsidRDefault="00B8043F" w:rsidP="00B80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52-ФЗ от 30.03.1999 «О санитарно-эпидемиологическом благополучии населения»;</w:t>
      </w:r>
    </w:p>
    <w:p w14:paraId="2965275C" w14:textId="77777777" w:rsidR="00B8043F" w:rsidRPr="00B8043F" w:rsidRDefault="00B8043F" w:rsidP="00B80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69-ФЗ от 21.12.1994 «О пожарной безопасности»;</w:t>
      </w:r>
    </w:p>
    <w:p w14:paraId="28A3B4DD" w14:textId="77777777" w:rsidR="00B8043F" w:rsidRPr="00B8043F" w:rsidRDefault="00B8043F" w:rsidP="00B80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123-ФЗ от 22.07.2008 «Технический регламент о требованиях пожарной безопасности»;</w:t>
      </w:r>
    </w:p>
    <w:p w14:paraId="2B5E3DDB" w14:textId="77777777" w:rsidR="00B8043F" w:rsidRPr="00B8043F" w:rsidRDefault="00B8043F" w:rsidP="00B80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5" w:name="_Hlk234822804"/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№ 7-ФЗ от 10.01.2002 «Об охране окружающей среды»;</w:t>
      </w:r>
    </w:p>
    <w:p w14:paraId="5977BD8B" w14:textId="77777777" w:rsidR="00B8043F" w:rsidRPr="00B8043F" w:rsidRDefault="00B8043F" w:rsidP="00B804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Трудовой кодекс Российской Федерации от 30.12.2001 № 197-ФЗ;</w:t>
      </w:r>
    </w:p>
    <w:bookmarkEnd w:id="5"/>
    <w:p w14:paraId="1DA2414B" w14:textId="77777777" w:rsidR="00B8043F" w:rsidRDefault="00B8043F" w:rsidP="00B80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ПОТЭУ «Об утверждении правил по охране труда при эксплуатации электроустановок», утвержденные Приказом Министерства труда и социальной защиты РФ от 15.12.20 № 903Н.</w:t>
      </w:r>
    </w:p>
    <w:p w14:paraId="3BE18E36" w14:textId="24A4525C" w:rsidR="00B8043F" w:rsidRDefault="00B8043F" w:rsidP="00B8043F">
      <w:pPr>
        <w:pStyle w:val="a5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персоналу Исполнителя.</w:t>
      </w:r>
    </w:p>
    <w:p w14:paraId="329C6797" w14:textId="77777777" w:rsidR="00B8043F" w:rsidRDefault="00B8043F" w:rsidP="00B8043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B8043F">
        <w:rPr>
          <w:rFonts w:ascii="Times New Roman" w:eastAsia="Times New Roman" w:hAnsi="Times New Roman"/>
          <w:sz w:val="24"/>
          <w:szCs w:val="24"/>
          <w:lang w:eastAsia="ru-RU"/>
        </w:rPr>
        <w:t>Требования к персоналу Исполнителя, осуществляющего проведение</w:t>
      </w:r>
    </w:p>
    <w:p w14:paraId="7EE3D03E" w14:textId="5C408789" w:rsidR="00B8043F" w:rsidRDefault="00B8043F" w:rsidP="00B804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43F">
        <w:rPr>
          <w:rFonts w:ascii="Times New Roman" w:eastAsia="Times New Roman" w:hAnsi="Times New Roman"/>
          <w:sz w:val="24"/>
          <w:szCs w:val="24"/>
          <w:lang w:eastAsia="ru-RU"/>
        </w:rPr>
        <w:t>работ/оказание услуг по ремонту инженерных систем и конструктивных элементов зданий:</w:t>
      </w:r>
    </w:p>
    <w:p w14:paraId="019829A3" w14:textId="77777777" w:rsidR="00B8043F" w:rsidRDefault="00B8043F" w:rsidP="00B80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043F">
        <w:rPr>
          <w:rFonts w:ascii="Times New Roman" w:eastAsia="Times New Roman" w:hAnsi="Times New Roman"/>
          <w:sz w:val="24"/>
          <w:szCs w:val="24"/>
          <w:lang w:eastAsia="ru-RU"/>
        </w:rPr>
        <w:t>Исполнитель после подписания договора, должен представить Заказчику список сотрудников привлеченных к оказанию услуг на объект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8043F">
        <w:rPr>
          <w:rFonts w:ascii="Times New Roman" w:eastAsia="Times New Roman" w:hAnsi="Times New Roman"/>
          <w:sz w:val="24"/>
          <w:szCs w:val="24"/>
          <w:lang w:eastAsia="ru-RU"/>
        </w:rPr>
        <w:t>, с указанием фамилии, имени и отчества, года рождения, а также марки транспортных средств с указанием государственных регистрационных номеров, необходимых Исполнителю для выполнения работ (направить сопроводительное письмо), с целью оформления пропуска на объект.</w:t>
      </w:r>
    </w:p>
    <w:p w14:paraId="16D522E3" w14:textId="77777777" w:rsidR="00B8043F" w:rsidRDefault="00B8043F" w:rsidP="00B804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8043F">
        <w:rPr>
          <w:rFonts w:ascii="Times New Roman" w:eastAsia="Times New Roman" w:hAnsi="Times New Roman"/>
          <w:sz w:val="24"/>
          <w:szCs w:val="24"/>
          <w:lang w:eastAsia="ru-RU"/>
        </w:rPr>
        <w:t>Исполнитель назначает приказом ответственного за исполнение Договора. Работы должны выполняться под руководством представителя Исполнителя из числа инженерно-технических работников (далее - ИТР). Представитель Исполнителя из числа ИТР несет ответственность за дисциплину рабочих на объекте, пожарную безопасность, технику безопасности при производстве работ, за организацию и качество выполнения работ.</w:t>
      </w:r>
    </w:p>
    <w:p w14:paraId="14760704" w14:textId="68AE6730" w:rsid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8043F">
        <w:rPr>
          <w:rFonts w:ascii="Times New Roman" w:hAnsi="Times New Roman"/>
          <w:sz w:val="24"/>
          <w:szCs w:val="24"/>
        </w:rPr>
        <w:t>Исполнитель за свой счет должен обеспечивать свой персонал средствами защиты, необходимыми спецодеждой, инструментом, измерительными приборами и эксплуатационно-расходными материалами для оказания услуг в действующих электроустановках</w:t>
      </w:r>
      <w:r>
        <w:rPr>
          <w:rFonts w:ascii="Times New Roman" w:hAnsi="Times New Roman"/>
          <w:sz w:val="24"/>
          <w:szCs w:val="24"/>
        </w:rPr>
        <w:t>.</w:t>
      </w:r>
    </w:p>
    <w:p w14:paraId="30A74A5D" w14:textId="5CBD2A59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6.3 </w:t>
      </w:r>
      <w:r w:rsidRPr="00B8043F">
        <w:rPr>
          <w:rFonts w:ascii="Times New Roman" w:hAnsi="Times New Roman"/>
          <w:bCs/>
          <w:sz w:val="24"/>
          <w:szCs w:val="24"/>
        </w:rPr>
        <w:t>Исполнителю запрещается:</w:t>
      </w:r>
    </w:p>
    <w:p w14:paraId="1CDC918D" w14:textId="2B393589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Д</w:t>
      </w:r>
      <w:r w:rsidRPr="00B8043F">
        <w:rPr>
          <w:rFonts w:ascii="Times New Roman" w:hAnsi="Times New Roman"/>
          <w:bCs/>
          <w:sz w:val="24"/>
          <w:szCs w:val="24"/>
        </w:rPr>
        <w:t>опускать к работе работников с признаками алкогольного, наркотического или токсического опьянения;</w:t>
      </w:r>
    </w:p>
    <w:p w14:paraId="54C897CD" w14:textId="3A274229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Д</w:t>
      </w:r>
      <w:r w:rsidRPr="00B8043F">
        <w:rPr>
          <w:rFonts w:ascii="Times New Roman" w:hAnsi="Times New Roman"/>
          <w:bCs/>
          <w:sz w:val="24"/>
          <w:szCs w:val="24"/>
        </w:rPr>
        <w:t>оставлять любым способом на территорию Заказчика посторонних лиц без соответствующего разрешения;</w:t>
      </w:r>
    </w:p>
    <w:p w14:paraId="2E747B8D" w14:textId="096AEF02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 w:rsidRPr="00B8043F">
        <w:rPr>
          <w:rFonts w:ascii="Times New Roman" w:hAnsi="Times New Roman"/>
          <w:bCs/>
          <w:sz w:val="24"/>
          <w:szCs w:val="24"/>
        </w:rPr>
        <w:t>амовольно изменять условия, последовательность и объем работ;</w:t>
      </w:r>
    </w:p>
    <w:p w14:paraId="45B48F2A" w14:textId="0594AFE3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О</w:t>
      </w:r>
      <w:r w:rsidRPr="00B8043F">
        <w:rPr>
          <w:rFonts w:ascii="Times New Roman" w:hAnsi="Times New Roman"/>
          <w:bCs/>
          <w:sz w:val="24"/>
          <w:szCs w:val="24"/>
        </w:rPr>
        <w:t>твлекать работников Заказчика во время проведения ими производственных работ;</w:t>
      </w:r>
    </w:p>
    <w:p w14:paraId="3AE507EA" w14:textId="78D3A90C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r w:rsidRPr="00B8043F">
        <w:rPr>
          <w:rFonts w:ascii="Times New Roman" w:hAnsi="Times New Roman"/>
          <w:bCs/>
          <w:sz w:val="24"/>
          <w:szCs w:val="24"/>
        </w:rPr>
        <w:t>ользоваться оборудованием и механизмами Заказчика без согласования с ним;</w:t>
      </w:r>
    </w:p>
    <w:p w14:paraId="7F6D64AF" w14:textId="58D31AAB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К</w:t>
      </w:r>
      <w:r w:rsidRPr="00B8043F">
        <w:rPr>
          <w:rFonts w:ascii="Times New Roman" w:hAnsi="Times New Roman"/>
          <w:bCs/>
          <w:sz w:val="24"/>
          <w:szCs w:val="24"/>
        </w:rPr>
        <w:t>урить вне отведенных для этого мест;</w:t>
      </w:r>
    </w:p>
    <w:p w14:paraId="22BC951F" w14:textId="126A3E0C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B8043F">
        <w:rPr>
          <w:rFonts w:ascii="Times New Roman" w:hAnsi="Times New Roman"/>
          <w:bCs/>
          <w:sz w:val="24"/>
          <w:szCs w:val="24"/>
        </w:rPr>
        <w:t>азмещать или утилизировать любые виды отходов вне отведенных мест;</w:t>
      </w:r>
    </w:p>
    <w:p w14:paraId="37B1905E" w14:textId="38686352" w:rsid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043F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 w:rsidRPr="00B8043F">
        <w:rPr>
          <w:rFonts w:ascii="Times New Roman" w:hAnsi="Times New Roman"/>
          <w:bCs/>
          <w:sz w:val="24"/>
          <w:szCs w:val="24"/>
        </w:rPr>
        <w:t>брасывать в поверхностные воды, сточные воды, на территорию Заказчика отходы производства, мусор, химические вещества, нефтепродукты и др. вне отведенных для этого мест;</w:t>
      </w:r>
    </w:p>
    <w:p w14:paraId="647FFB70" w14:textId="03AAC4E8" w:rsidR="00EC2F6C" w:rsidRPr="00EC2F6C" w:rsidRDefault="00EC2F6C" w:rsidP="00EC2F6C">
      <w:pPr>
        <w:pStyle w:val="a5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 w14:paraId="1CDDDDF8" w14:textId="0D4EC325" w:rsidR="00EC2F6C" w:rsidRDefault="00EC2F6C" w:rsidP="00EC2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.1. Оказываемые услуги должны отвечать всем требованиям, предъявляемым нормативными и правовыми документами. </w:t>
      </w:r>
    </w:p>
    <w:p w14:paraId="06992440" w14:textId="4889A7B6" w:rsidR="00EC2F6C" w:rsidRPr="00EC2F6C" w:rsidRDefault="00EC2F6C" w:rsidP="00E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.2. Исполнитель обязан соблюдать действующие, правила охраны труда и техники безопасности при производстве работ, предусмотренных настоящим Договором, нести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ответственность за здоровье, жизнь своих работников. При возникновении несчастных случаев вся полнота ответственно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сти ложится на </w:t>
      </w:r>
      <w:r w:rsidRPr="00EC2F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Исполнителя,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по уплате сумм по всем претензиям, требованиям и судебным искам всякого рода, расходов, связанных с несчастными случаями, и при несчастных случаях со смертельным исходом. </w:t>
      </w:r>
      <w:r w:rsidRPr="00EC2F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Исполнитель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гарантирует освобождение </w:t>
      </w:r>
      <w:r w:rsidRPr="00EC2F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Заказчика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от любой ответственности в связи с несчастными случаями, произошедшими по вине </w:t>
      </w:r>
      <w:r w:rsidRPr="00EC2F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Исполнителя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оказания услуг по настоящему Договору, как в отношении персонала Заказчика, </w:t>
      </w:r>
      <w:r w:rsidRPr="00EC2F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Исполнителя,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>так и сторонних лиц.</w:t>
      </w:r>
    </w:p>
    <w:p w14:paraId="3C1064B8" w14:textId="190BDE35" w:rsidR="00EC2F6C" w:rsidRPr="00EC2F6C" w:rsidRDefault="00EC2F6C" w:rsidP="00EC2F6C">
      <w:pPr>
        <w:tabs>
          <w:tab w:val="left" w:pos="72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C2F6C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EC2F6C">
        <w:rPr>
          <w:rFonts w:ascii="Times New Roman" w:hAnsi="Times New Roman"/>
          <w:sz w:val="24"/>
          <w:szCs w:val="24"/>
        </w:rPr>
        <w:t>.3. Работы должны производиться в соответствии со СНиП, ГОСТ, правоустанавливающими документами по охране труда РФ. При выполнении работ обеспечить соблюдение правил пожарной безопасности, обеспечить охрану труда. Исполнитель обязан о</w:t>
      </w:r>
      <w:r w:rsidRPr="00EC2F6C">
        <w:rPr>
          <w:rFonts w:ascii="Times New Roman" w:eastAsia="Times New Roman" w:hAnsi="Times New Roman"/>
          <w:sz w:val="24"/>
          <w:szCs w:val="24"/>
        </w:rPr>
        <w:t xml:space="preserve">беспечить своих сотрудников, производящих работы на объектах Заказчика, спецодеждой с символикой Исполнителя, а также необходимыми средствами индивидуальной защиты </w:t>
      </w:r>
      <w:r w:rsidRPr="00EC2F6C">
        <w:rPr>
          <w:rFonts w:ascii="Times New Roman" w:hAnsi="Times New Roman"/>
          <w:sz w:val="24"/>
          <w:szCs w:val="24"/>
        </w:rPr>
        <w:t>(каски, специальная одежда, обувь и др., выполнением мероприятий по коллективной защите работающих (ограждения, освещение, защитные и предохранительные устройства)</w:t>
      </w:r>
      <w:r w:rsidRPr="00EC2F6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BF4CCE5" w14:textId="126B4BC5" w:rsidR="00EC2F6C" w:rsidRPr="00EC2F6C" w:rsidRDefault="00EC2F6C" w:rsidP="00EC2F6C">
      <w:pPr>
        <w:tabs>
          <w:tab w:val="left" w:pos="72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F6C">
        <w:rPr>
          <w:rFonts w:ascii="Times New Roman" w:hAnsi="Times New Roman"/>
          <w:spacing w:val="-8"/>
          <w:sz w:val="24"/>
          <w:szCs w:val="24"/>
        </w:rPr>
        <w:t>6.</w:t>
      </w:r>
      <w:r>
        <w:rPr>
          <w:rFonts w:ascii="Times New Roman" w:hAnsi="Times New Roman"/>
          <w:spacing w:val="-8"/>
          <w:sz w:val="24"/>
          <w:szCs w:val="24"/>
        </w:rPr>
        <w:t>3</w:t>
      </w:r>
      <w:r w:rsidRPr="00EC2F6C">
        <w:rPr>
          <w:rFonts w:ascii="Times New Roman" w:hAnsi="Times New Roman"/>
          <w:spacing w:val="-8"/>
          <w:sz w:val="24"/>
          <w:szCs w:val="24"/>
        </w:rPr>
        <w:t>.4. М</w:t>
      </w:r>
      <w:r w:rsidRPr="00EC2F6C">
        <w:rPr>
          <w:rFonts w:ascii="Times New Roman" w:hAnsi="Times New Roman"/>
          <w:sz w:val="24"/>
          <w:szCs w:val="24"/>
        </w:rPr>
        <w:t>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14:paraId="5965562A" w14:textId="62522ED1" w:rsidR="00EC2F6C" w:rsidRPr="00EC2F6C" w:rsidRDefault="00EC2F6C" w:rsidP="00EC2F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F6C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EC2F6C">
        <w:rPr>
          <w:rFonts w:ascii="Times New Roman" w:hAnsi="Times New Roman"/>
          <w:sz w:val="24"/>
          <w:szCs w:val="24"/>
        </w:rPr>
        <w:t xml:space="preserve">.5. Ответственность за пожарную безопасность на объекте при выполнении работ, несет персонал Исполнителя. </w:t>
      </w:r>
    </w:p>
    <w:p w14:paraId="1FA77575" w14:textId="77777777" w:rsidR="00EC2F6C" w:rsidRPr="00EC2F6C" w:rsidRDefault="00EC2F6C" w:rsidP="00EC2F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F6C">
        <w:rPr>
          <w:rFonts w:ascii="Times New Roman" w:hAnsi="Times New Roman"/>
          <w:sz w:val="24"/>
          <w:szCs w:val="24"/>
        </w:rPr>
        <w:t xml:space="preserve">Огневые работы проводятся в соответствии с правилами пожарной безопасности при проведении огневых работ и выполнении инструкции о мерах пожарной безопасности при проведении огневых работ. </w:t>
      </w:r>
    </w:p>
    <w:p w14:paraId="7651C811" w14:textId="77777777" w:rsidR="00EC2F6C" w:rsidRPr="00EC2F6C" w:rsidRDefault="00EC2F6C" w:rsidP="00EC2F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F6C">
        <w:rPr>
          <w:rFonts w:ascii="Times New Roman" w:hAnsi="Times New Roman"/>
          <w:sz w:val="24"/>
          <w:szCs w:val="24"/>
        </w:rPr>
        <w:t>Оснащение рабочего места первичными средствами пожаротушения осуществляется Исполнителем.</w:t>
      </w:r>
    </w:p>
    <w:p w14:paraId="3A7527B7" w14:textId="77777777" w:rsidR="00EC2F6C" w:rsidRPr="00EC2F6C" w:rsidRDefault="00EC2F6C" w:rsidP="00EC2F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F6C">
        <w:rPr>
          <w:rFonts w:ascii="Times New Roman" w:hAnsi="Times New Roman"/>
          <w:sz w:val="24"/>
          <w:szCs w:val="24"/>
        </w:rPr>
        <w:t>При проведении сварочных работ Исполнителю необходимо предупредить об отключении и отключить основные токоприемники, освещение. Освещение рабочего места осуществлять от переносного источника света.</w:t>
      </w:r>
    </w:p>
    <w:p w14:paraId="3B8174EB" w14:textId="77777777" w:rsidR="00EC2F6C" w:rsidRPr="00EC2F6C" w:rsidRDefault="00EC2F6C" w:rsidP="00EC2F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F6C">
        <w:rPr>
          <w:rFonts w:ascii="Times New Roman" w:hAnsi="Times New Roman"/>
          <w:sz w:val="24"/>
          <w:szCs w:val="24"/>
        </w:rPr>
        <w:t xml:space="preserve">Ответственному лицу от Исполнителя необходимо перед началом производства работ провести инструктаж о методах работ, последовательности их выполнения, необходимых средствах индивидуальной защиты. </w:t>
      </w:r>
    </w:p>
    <w:p w14:paraId="17B70D25" w14:textId="77FD7E93" w:rsidR="00EC2F6C" w:rsidRDefault="00EC2F6C" w:rsidP="00B804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543A419" w14:textId="15ED924B" w:rsidR="00EC2F6C" w:rsidRPr="00EC2F6C" w:rsidRDefault="00EC2F6C" w:rsidP="00EC2F6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0EFB04B0" w14:textId="77777777" w:rsidR="00EC2F6C" w:rsidRPr="00EC2F6C" w:rsidRDefault="00EC2F6C" w:rsidP="00EC2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F90DB" w14:textId="2A2A5D0D" w:rsidR="00EC2F6C" w:rsidRPr="00EC2F6C" w:rsidRDefault="00EC2F6C" w:rsidP="00EC2F6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материалы, используемые при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 w:rsidRPr="00215DAC">
        <w:rPr>
          <w:rFonts w:ascii="Times New Roman" w:hAnsi="Times New Roman"/>
        </w:rPr>
        <w:t>полнени</w:t>
      </w:r>
      <w:r>
        <w:rPr>
          <w:rFonts w:ascii="Times New Roman" w:hAnsi="Times New Roman"/>
        </w:rPr>
        <w:t>и</w:t>
      </w:r>
      <w:r w:rsidRPr="00215DAC">
        <w:rPr>
          <w:rFonts w:ascii="Times New Roman" w:hAnsi="Times New Roman"/>
        </w:rPr>
        <w:t xml:space="preserve"> ремонтных работ по дополнительному увеличению энергоэффективности системы теплоснабжения здания </w:t>
      </w:r>
      <w:r>
        <w:rPr>
          <w:rFonts w:ascii="Times New Roman" w:hAnsi="Times New Roman"/>
        </w:rPr>
        <w:t>ав</w:t>
      </w:r>
      <w:r w:rsidRPr="00215DAC">
        <w:rPr>
          <w:rFonts w:ascii="Times New Roman" w:hAnsi="Times New Roman"/>
        </w:rPr>
        <w:t>тогаража</w:t>
      </w:r>
      <w:r w:rsidRPr="00B8043F">
        <w:rPr>
          <w:rFonts w:ascii="Times New Roman" w:hAnsi="Times New Roman"/>
          <w:sz w:val="24"/>
          <w:szCs w:val="24"/>
        </w:rPr>
        <w:t xml:space="preserve"> 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>должны быть новыми, ранее не использова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нными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794EEE2" w14:textId="789B65BF" w:rsidR="00EC2F6C" w:rsidRPr="00EC2F6C" w:rsidRDefault="00EC2F6C" w:rsidP="00EC2F6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>Гарантия на выполненные работы составляет 12 (двенадцать) месяцев с момента приемки Сторонами выполненных работ.</w:t>
      </w:r>
      <w:r w:rsidRPr="00EC2F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EC2F6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Если в период гарантийной эксплуатации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системы</w:t>
      </w:r>
      <w:r w:rsidRPr="00EC2F6C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Заказчик обнаружит дефекты и недостатки выполненных работ, то Исполнитель обязан их устранить своими силами и за свой счет в десятидневный срок с момента предъявления претензии. Гарантийный срок в этом случае продлевается соответственно на период устранения выявленных дефектов и недостатков. </w:t>
      </w:r>
    </w:p>
    <w:p w14:paraId="079D3F54" w14:textId="77777777" w:rsidR="00EC2F6C" w:rsidRPr="00EC2F6C" w:rsidRDefault="00EC2F6C" w:rsidP="00EC2F6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Заказчиком или представителем инспекции органов исполнительной власти несоответствия качества выполняемых работ требованиям, предъявляемым к данному виду работ, Исполнитель обязан своими силами и за свой счет исправлять выявленные нарушения в течение 24 часов. </w:t>
      </w:r>
    </w:p>
    <w:p w14:paraId="36932A38" w14:textId="498595A2" w:rsidR="00EC2F6C" w:rsidRPr="00EC2F6C" w:rsidRDefault="00EC2F6C" w:rsidP="00EC2F6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>В случае аварийной ситуации, порчи имущества Заказчика и другого вреда, произошедших по вине Исполнителя, замена/устранение повреждений, восстановление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работоспособности</w:t>
      </w:r>
      <w:r w:rsidRPr="00EC2F6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производится за счет Исполнителя, в сроки соразмерные аварийной ситуации. </w:t>
      </w:r>
    </w:p>
    <w:p w14:paraId="05B990A8" w14:textId="77777777" w:rsidR="00B8043F" w:rsidRPr="00B8043F" w:rsidRDefault="00B8043F" w:rsidP="00B804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8FDD6A" w14:textId="148C7F42" w:rsidR="00695A7B" w:rsidRDefault="00C23977" w:rsidP="00695A7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УСЛОВИЯ СДАЧИ И ПРИЕМКИ</w:t>
      </w:r>
    </w:p>
    <w:p w14:paraId="6CFAD280" w14:textId="77777777" w:rsidR="00695A7B" w:rsidRDefault="00695A7B" w:rsidP="00695A7B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1B1597EE" w14:textId="0FDE32B0" w:rsidR="003D7A50" w:rsidRPr="00695A7B" w:rsidRDefault="00695A7B" w:rsidP="00695A7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A7B">
        <w:rPr>
          <w:rFonts w:ascii="Times New Roman" w:hAnsi="Times New Roman" w:cs="Times New Roman"/>
          <w:sz w:val="24"/>
          <w:szCs w:val="24"/>
        </w:rPr>
        <w:t>8</w:t>
      </w:r>
      <w:r w:rsidR="009B671D" w:rsidRPr="00695A7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B671D" w:rsidRPr="00695A7B">
        <w:rPr>
          <w:rFonts w:ascii="Times New Roman" w:hAnsi="Times New Roman" w:cs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5F5D36" w:rsidRPr="00695A7B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 w:rsidR="003D7A50" w:rsidRPr="00695A7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B4478" w:rsidRPr="00695A7B">
        <w:rPr>
          <w:rFonts w:ascii="Times New Roman" w:hAnsi="Times New Roman" w:cs="Times New Roman"/>
          <w:sz w:val="24"/>
          <w:szCs w:val="24"/>
        </w:rPr>
        <w:t xml:space="preserve">уполномоченным представителем Заказчика или приемочной </w:t>
      </w:r>
      <w:r w:rsidR="003D7A50" w:rsidRPr="00695A7B">
        <w:rPr>
          <w:rFonts w:ascii="Times New Roman" w:hAnsi="Times New Roman" w:cs="Times New Roman"/>
          <w:sz w:val="24"/>
          <w:szCs w:val="24"/>
        </w:rPr>
        <w:t>комиссией, назначаемой Заказчиком с уча</w:t>
      </w:r>
      <w:r w:rsidR="009B671D" w:rsidRPr="00695A7B">
        <w:rPr>
          <w:rFonts w:ascii="Times New Roman" w:hAnsi="Times New Roman" w:cs="Times New Roman"/>
          <w:sz w:val="24"/>
          <w:szCs w:val="24"/>
        </w:rPr>
        <w:t>стием всех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9B671D" w:rsidRPr="00695A7B">
        <w:rPr>
          <w:rFonts w:ascii="Times New Roman" w:hAnsi="Times New Roman" w:cs="Times New Roman"/>
          <w:sz w:val="24"/>
          <w:szCs w:val="24"/>
        </w:rPr>
        <w:t>аинтересованных лиц.</w:t>
      </w:r>
    </w:p>
    <w:p w14:paraId="26725749" w14:textId="69BDA81C" w:rsidR="003D7A50" w:rsidRPr="00695A7B" w:rsidRDefault="00695A7B" w:rsidP="002F40C1">
      <w:pPr>
        <w:tabs>
          <w:tab w:val="left" w:pos="86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2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 xml:space="preserve">По окончании </w:t>
      </w:r>
      <w:r w:rsidR="0022079A" w:rsidRPr="00695A7B">
        <w:rPr>
          <w:rFonts w:ascii="Times New Roman" w:hAnsi="Times New Roman"/>
          <w:sz w:val="24"/>
          <w:szCs w:val="24"/>
        </w:rPr>
        <w:t>оказания услуг</w:t>
      </w:r>
      <w:r w:rsidR="003D7A50" w:rsidRPr="00695A7B">
        <w:rPr>
          <w:rFonts w:ascii="Times New Roman" w:hAnsi="Times New Roman"/>
          <w:sz w:val="24"/>
          <w:szCs w:val="24"/>
        </w:rPr>
        <w:t xml:space="preserve"> Исполнитель предоставляет Заказчику акт сдачи-приемки выполненных работ.</w:t>
      </w:r>
    </w:p>
    <w:p w14:paraId="0B8B4C7C" w14:textId="17C9D338" w:rsidR="003D7A50" w:rsidRPr="00695A7B" w:rsidRDefault="00695A7B" w:rsidP="002F4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3</w:t>
      </w:r>
      <w:r w:rsidR="009B671D" w:rsidRPr="00695A7B">
        <w:rPr>
          <w:rFonts w:ascii="Times New Roman" w:hAnsi="Times New Roman"/>
          <w:sz w:val="24"/>
          <w:szCs w:val="24"/>
        </w:rPr>
        <w:t>.</w:t>
      </w:r>
      <w:r w:rsidR="003D7A50" w:rsidRPr="00695A7B">
        <w:rPr>
          <w:rFonts w:ascii="Times New Roman" w:hAnsi="Times New Roman"/>
          <w:sz w:val="24"/>
          <w:szCs w:val="24"/>
        </w:rPr>
        <w:t xml:space="preserve"> По требованию Заказчика </w:t>
      </w:r>
      <w:r w:rsidR="009B671D" w:rsidRPr="00695A7B">
        <w:rPr>
          <w:rFonts w:ascii="Times New Roman" w:hAnsi="Times New Roman"/>
          <w:sz w:val="24"/>
          <w:szCs w:val="24"/>
        </w:rPr>
        <w:t xml:space="preserve">Исполнитель обязан </w:t>
      </w:r>
      <w:r w:rsidR="003D7A50" w:rsidRPr="00695A7B">
        <w:rPr>
          <w:rFonts w:ascii="Times New Roman" w:hAnsi="Times New Roman"/>
          <w:sz w:val="24"/>
          <w:szCs w:val="24"/>
        </w:rPr>
        <w:t>предоставить подписанные акты выполненных работ, акты на скрытые работы, акты индивидуального испытания оборудования.</w:t>
      </w:r>
    </w:p>
    <w:p w14:paraId="7A01F707" w14:textId="795B8F78" w:rsidR="003D7A50" w:rsidRPr="00695A7B" w:rsidRDefault="00695A7B" w:rsidP="002F4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4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>В целях осуществления контроля за исполнением Заказчик вправе потребовать фотофиксацию выполненных работ.</w:t>
      </w:r>
    </w:p>
    <w:p w14:paraId="386EBA69" w14:textId="5B1ADD6A" w:rsidR="003D7A50" w:rsidRPr="00695A7B" w:rsidRDefault="00695A7B" w:rsidP="002F4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5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 xml:space="preserve">Для проверки </w:t>
      </w:r>
      <w:r w:rsidR="005F5D36" w:rsidRPr="00695A7B">
        <w:rPr>
          <w:rFonts w:ascii="Times New Roman" w:hAnsi="Times New Roman"/>
          <w:sz w:val="24"/>
          <w:szCs w:val="24"/>
        </w:rPr>
        <w:t>оказанных услуг</w:t>
      </w:r>
      <w:r w:rsidR="003D7A50" w:rsidRPr="00695A7B">
        <w:rPr>
          <w:rFonts w:ascii="Times New Roman" w:hAnsi="Times New Roman"/>
          <w:sz w:val="24"/>
          <w:szCs w:val="24"/>
        </w:rPr>
        <w:t xml:space="preserve"> Исполнителем, предусмотренных ТЗ, Заказчик в течение 1</w:t>
      </w:r>
      <w:r w:rsidR="009B671D" w:rsidRPr="00695A7B">
        <w:rPr>
          <w:rFonts w:ascii="Times New Roman" w:hAnsi="Times New Roman"/>
          <w:sz w:val="24"/>
          <w:szCs w:val="24"/>
        </w:rPr>
        <w:t>5 (Пятнадцати)</w:t>
      </w:r>
      <w:r w:rsidR="003D7A50" w:rsidRPr="00695A7B">
        <w:rPr>
          <w:rFonts w:ascii="Times New Roman" w:hAnsi="Times New Roman"/>
          <w:sz w:val="24"/>
          <w:szCs w:val="24"/>
        </w:rPr>
        <w:t xml:space="preserve"> рабочих дней со дня получения акта сдачи-приемки выполненных работ от Исполнителя проводит проверку </w:t>
      </w:r>
      <w:r w:rsidR="005F5D36" w:rsidRPr="00695A7B">
        <w:rPr>
          <w:rFonts w:ascii="Times New Roman" w:hAnsi="Times New Roman"/>
          <w:sz w:val="24"/>
          <w:szCs w:val="24"/>
        </w:rPr>
        <w:t>оказанных услуг</w:t>
      </w:r>
      <w:r w:rsidR="003D7A50" w:rsidRPr="00695A7B">
        <w:rPr>
          <w:rFonts w:ascii="Times New Roman" w:hAnsi="Times New Roman"/>
          <w:sz w:val="24"/>
          <w:szCs w:val="24"/>
        </w:rPr>
        <w:t>.</w:t>
      </w:r>
    </w:p>
    <w:p w14:paraId="0AF21328" w14:textId="130525CA" w:rsidR="003D7A50" w:rsidRPr="00695A7B" w:rsidRDefault="00695A7B" w:rsidP="002F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6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 xml:space="preserve">В случае, если по результатам проведенной проверки, установлено соответствие </w:t>
      </w:r>
      <w:r w:rsidR="005F5D36" w:rsidRPr="00695A7B">
        <w:rPr>
          <w:rFonts w:ascii="Times New Roman" w:hAnsi="Times New Roman"/>
          <w:sz w:val="24"/>
          <w:szCs w:val="24"/>
        </w:rPr>
        <w:t xml:space="preserve">с </w:t>
      </w:r>
      <w:r w:rsidR="003D7A50" w:rsidRPr="00695A7B">
        <w:rPr>
          <w:rFonts w:ascii="Times New Roman" w:hAnsi="Times New Roman"/>
          <w:sz w:val="24"/>
          <w:szCs w:val="24"/>
        </w:rPr>
        <w:t xml:space="preserve">ТЗ, Заказчик подписывает и направляет Исполнителю акт сдачи-приемки </w:t>
      </w:r>
      <w:r w:rsidR="004E3238" w:rsidRPr="00695A7B">
        <w:rPr>
          <w:rFonts w:ascii="Times New Roman" w:hAnsi="Times New Roman"/>
          <w:sz w:val="24"/>
          <w:szCs w:val="24"/>
        </w:rPr>
        <w:t>выполненных работ</w:t>
      </w:r>
      <w:r w:rsidR="003D7A50" w:rsidRPr="00695A7B">
        <w:rPr>
          <w:rFonts w:ascii="Times New Roman" w:hAnsi="Times New Roman"/>
          <w:sz w:val="24"/>
          <w:szCs w:val="24"/>
        </w:rPr>
        <w:t>.</w:t>
      </w:r>
    </w:p>
    <w:p w14:paraId="03D5A42D" w14:textId="6676B102" w:rsidR="003D7A50" w:rsidRPr="00695A7B" w:rsidRDefault="00695A7B" w:rsidP="002F4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7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 xml:space="preserve">В случае, если по результатам такой проверки установлены нарушения требований ТЗ, не препятствующие приемке </w:t>
      </w:r>
      <w:r w:rsidR="005F5D36" w:rsidRPr="00695A7B">
        <w:rPr>
          <w:rFonts w:ascii="Times New Roman" w:hAnsi="Times New Roman"/>
          <w:sz w:val="24"/>
          <w:szCs w:val="24"/>
        </w:rPr>
        <w:t>оказанных услуг</w:t>
      </w:r>
      <w:r w:rsidR="003D7A50" w:rsidRPr="00695A7B">
        <w:rPr>
          <w:rFonts w:ascii="Times New Roman" w:hAnsi="Times New Roman"/>
          <w:sz w:val="24"/>
          <w:szCs w:val="24"/>
        </w:rPr>
        <w:t>, составляется акт, в акте могут содержаться предложения об устранении данных нарушений, в том числе с указанием срока их устранения. Копия указанного акта направляется в адрес Исполнителя не позднее 1 рабочего дня, следующего за днем составления акта.</w:t>
      </w:r>
    </w:p>
    <w:p w14:paraId="36080021" w14:textId="3FF0C096" w:rsidR="003D7A50" w:rsidRPr="00695A7B" w:rsidRDefault="00695A7B" w:rsidP="002F4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 xml:space="preserve">Исполнитель обязан устранить все обнаруженные недостатки своими силами в сроки, указанные в </w:t>
      </w:r>
      <w:r>
        <w:rPr>
          <w:rFonts w:ascii="Times New Roman" w:hAnsi="Times New Roman"/>
          <w:sz w:val="24"/>
          <w:szCs w:val="24"/>
        </w:rPr>
        <w:t>акте</w:t>
      </w:r>
      <w:r w:rsidR="003D7A50" w:rsidRPr="00695A7B">
        <w:rPr>
          <w:rFonts w:ascii="Times New Roman" w:hAnsi="Times New Roman"/>
          <w:sz w:val="24"/>
          <w:szCs w:val="24"/>
        </w:rPr>
        <w:t>.</w:t>
      </w:r>
    </w:p>
    <w:p w14:paraId="68F376D9" w14:textId="6CEF76CF" w:rsidR="003D7A50" w:rsidRPr="00695A7B" w:rsidRDefault="00695A7B" w:rsidP="002F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9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 xml:space="preserve">Акт, содержащий выводы о несоответствии </w:t>
      </w:r>
      <w:r w:rsidR="005F5D36" w:rsidRPr="00695A7B">
        <w:rPr>
          <w:rFonts w:ascii="Times New Roman" w:hAnsi="Times New Roman"/>
          <w:sz w:val="24"/>
          <w:szCs w:val="24"/>
        </w:rPr>
        <w:t>оказанных услуг</w:t>
      </w:r>
      <w:r w:rsidR="003D7A50" w:rsidRPr="00695A7B">
        <w:rPr>
          <w:rFonts w:ascii="Times New Roman" w:hAnsi="Times New Roman"/>
          <w:sz w:val="24"/>
          <w:szCs w:val="24"/>
        </w:rPr>
        <w:t xml:space="preserve"> требованиям ТЗ, является основанием для направления требования об уплате пени, штрафов и убытков (далее – Требование). Требование или Решение Заказчика является основанием для возникновения у Исполнителя денежного обязательства по уплате пени, штрафов и убытков.</w:t>
      </w:r>
    </w:p>
    <w:p w14:paraId="5F236162" w14:textId="18736929" w:rsidR="003D7A50" w:rsidRPr="00695A7B" w:rsidRDefault="00695A7B" w:rsidP="002F4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B671D" w:rsidRPr="00695A7B">
        <w:rPr>
          <w:rFonts w:ascii="Times New Roman" w:hAnsi="Times New Roman"/>
          <w:sz w:val="24"/>
          <w:szCs w:val="24"/>
        </w:rPr>
        <w:t>.1.1</w:t>
      </w:r>
      <w:r>
        <w:rPr>
          <w:rFonts w:ascii="Times New Roman" w:hAnsi="Times New Roman"/>
          <w:sz w:val="24"/>
          <w:szCs w:val="24"/>
        </w:rPr>
        <w:t>0</w:t>
      </w:r>
      <w:r w:rsidR="009B671D" w:rsidRPr="00695A7B">
        <w:rPr>
          <w:rFonts w:ascii="Times New Roman" w:hAnsi="Times New Roman"/>
          <w:sz w:val="24"/>
          <w:szCs w:val="24"/>
        </w:rPr>
        <w:t xml:space="preserve">. </w:t>
      </w:r>
      <w:r w:rsidR="003D7A50" w:rsidRPr="00695A7B">
        <w:rPr>
          <w:rFonts w:ascii="Times New Roman" w:hAnsi="Times New Roman"/>
          <w:sz w:val="24"/>
          <w:szCs w:val="24"/>
        </w:rPr>
        <w:t>З</w:t>
      </w:r>
      <w:r w:rsidR="003D7A50" w:rsidRPr="00695A7B">
        <w:rPr>
          <w:rFonts w:ascii="Times New Roman" w:hAnsi="Times New Roman"/>
          <w:spacing w:val="-6"/>
          <w:sz w:val="24"/>
          <w:szCs w:val="24"/>
        </w:rPr>
        <w:t>аказчик</w:t>
      </w:r>
      <w:r w:rsidR="003D7A50" w:rsidRPr="00695A7B">
        <w:rPr>
          <w:rFonts w:ascii="Times New Roman" w:hAnsi="Times New Roman"/>
          <w:sz w:val="24"/>
          <w:szCs w:val="24"/>
        </w:rPr>
        <w:t xml:space="preserve"> вправе отказаться от приемки </w:t>
      </w:r>
      <w:r w:rsidR="005F5D36" w:rsidRPr="00695A7B">
        <w:rPr>
          <w:rFonts w:ascii="Times New Roman" w:hAnsi="Times New Roman"/>
          <w:sz w:val="24"/>
          <w:szCs w:val="24"/>
        </w:rPr>
        <w:t>оказанных услуг</w:t>
      </w:r>
      <w:r w:rsidR="003D7A50" w:rsidRPr="00695A7B">
        <w:rPr>
          <w:rFonts w:ascii="Times New Roman" w:hAnsi="Times New Roman"/>
          <w:sz w:val="24"/>
          <w:szCs w:val="24"/>
        </w:rPr>
        <w:t xml:space="preserve"> в случае обнаружения недостатков, которые исключают эксплуатацию и не могут быть устранены Исполнителем.</w:t>
      </w:r>
    </w:p>
    <w:p w14:paraId="6B5BE4C9" w14:textId="37470DC4" w:rsidR="00C23977" w:rsidRPr="00695A7B" w:rsidRDefault="00C23977" w:rsidP="00695A7B">
      <w:pPr>
        <w:pStyle w:val="ConsPlusNormal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A7B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технических и иных документов</w:t>
      </w:r>
    </w:p>
    <w:p w14:paraId="3F64DA59" w14:textId="118466CA" w:rsidR="000C70E1" w:rsidRPr="00695A7B" w:rsidRDefault="000C70E1" w:rsidP="00695A7B">
      <w:pPr>
        <w:pStyle w:val="a5"/>
        <w:numPr>
          <w:ilvl w:val="2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A7B">
        <w:rPr>
          <w:rFonts w:ascii="Times New Roman" w:hAnsi="Times New Roman"/>
          <w:sz w:val="24"/>
          <w:szCs w:val="24"/>
        </w:rPr>
        <w:t>Все</w:t>
      </w:r>
      <w:r w:rsidR="003D7A50" w:rsidRPr="00695A7B">
        <w:rPr>
          <w:rFonts w:ascii="Times New Roman" w:hAnsi="Times New Roman"/>
          <w:sz w:val="24"/>
          <w:szCs w:val="24"/>
        </w:rPr>
        <w:t xml:space="preserve"> поставляемое оборудование </w:t>
      </w:r>
      <w:r w:rsidR="005C22DF" w:rsidRPr="00695A7B">
        <w:rPr>
          <w:rFonts w:ascii="Times New Roman" w:hAnsi="Times New Roman"/>
          <w:sz w:val="24"/>
          <w:szCs w:val="24"/>
        </w:rPr>
        <w:t>и используемые</w:t>
      </w:r>
      <w:r w:rsidR="009B671D" w:rsidRPr="00695A7B">
        <w:rPr>
          <w:rFonts w:ascii="Times New Roman" w:hAnsi="Times New Roman"/>
          <w:sz w:val="24"/>
          <w:szCs w:val="24"/>
        </w:rPr>
        <w:t xml:space="preserve"> для выполнения работ</w:t>
      </w:r>
      <w:r w:rsidRPr="00695A7B">
        <w:rPr>
          <w:rFonts w:ascii="Times New Roman" w:hAnsi="Times New Roman"/>
          <w:sz w:val="24"/>
          <w:szCs w:val="24"/>
        </w:rPr>
        <w:t xml:space="preserve"> материалы должны иметь соответствующие </w:t>
      </w:r>
      <w:r w:rsidR="003D7A50" w:rsidRPr="00695A7B">
        <w:rPr>
          <w:rFonts w:ascii="Times New Roman" w:hAnsi="Times New Roman"/>
          <w:sz w:val="24"/>
          <w:szCs w:val="24"/>
        </w:rPr>
        <w:t xml:space="preserve">паспорта, </w:t>
      </w:r>
      <w:r w:rsidRPr="00695A7B">
        <w:rPr>
          <w:rFonts w:ascii="Times New Roman" w:hAnsi="Times New Roman"/>
          <w:sz w:val="24"/>
          <w:szCs w:val="24"/>
        </w:rPr>
        <w:t>сертификаты, декларации соответствия, технические паспорта, сертификаты пожарной безопасности и другие документы, удостоверяющие их качество, которые предоставляются в соответствии с требованиями закона об обязательности их наличия и их относи</w:t>
      </w:r>
      <w:r w:rsidR="003D7A50" w:rsidRPr="00695A7B">
        <w:rPr>
          <w:rFonts w:ascii="Times New Roman" w:hAnsi="Times New Roman"/>
          <w:sz w:val="24"/>
          <w:szCs w:val="24"/>
        </w:rPr>
        <w:t>мости к конкретному виду Товара. Все указанные документы должны быть переданы Заказчику, передача третьим лицам без письменного согласия Заказчика запрещена.</w:t>
      </w:r>
    </w:p>
    <w:p w14:paraId="24EEA557" w14:textId="77777777" w:rsidR="004F6CC2" w:rsidRPr="00695A7B" w:rsidRDefault="004F6CC2" w:rsidP="004F6CC2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F4100B5" w14:textId="77777777" w:rsidR="004F6CC2" w:rsidRPr="00695A7B" w:rsidRDefault="004F6CC2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9DF7699" w14:textId="6BC4E8BB" w:rsidR="00C23977" w:rsidRPr="00695A7B" w:rsidRDefault="00C23977" w:rsidP="00695A7B">
      <w:pPr>
        <w:pStyle w:val="ConsPlusNormal"/>
        <w:numPr>
          <w:ilvl w:val="0"/>
          <w:numId w:val="3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A7B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7C214AFC" w14:textId="77777777" w:rsidR="004F6CC2" w:rsidRPr="00695A7B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B4C1100" w14:textId="300896AB" w:rsidR="00124CA9" w:rsidRPr="00695A7B" w:rsidRDefault="0022079A" w:rsidP="00A05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A7B">
        <w:rPr>
          <w:rFonts w:ascii="Times New Roman" w:hAnsi="Times New Roman"/>
          <w:sz w:val="24"/>
          <w:szCs w:val="24"/>
        </w:rPr>
        <w:t>Материал/</w:t>
      </w:r>
      <w:r w:rsidR="00AF7414" w:rsidRPr="00695A7B">
        <w:rPr>
          <w:rFonts w:ascii="Times New Roman" w:hAnsi="Times New Roman"/>
          <w:sz w:val="24"/>
          <w:szCs w:val="24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Заказчика, жизни и здоровью работников Заказчика, а также отвечать всем требованиям Федерального закона от 10.01.2002 N 7-ФЗ «Об охране окружающей среды»</w:t>
      </w:r>
      <w:r w:rsidR="00A050C9">
        <w:rPr>
          <w:rFonts w:ascii="Times New Roman" w:hAnsi="Times New Roman"/>
          <w:sz w:val="24"/>
          <w:szCs w:val="24"/>
        </w:rPr>
        <w:t xml:space="preserve">. </w:t>
      </w:r>
      <w:r w:rsidR="00124CA9" w:rsidRPr="00695A7B">
        <w:rPr>
          <w:rFonts w:ascii="Times New Roman" w:hAnsi="Times New Roman"/>
          <w:sz w:val="24"/>
          <w:szCs w:val="24"/>
        </w:rPr>
        <w:t>Оборудование</w:t>
      </w:r>
      <w:r w:rsidRPr="00695A7B">
        <w:rPr>
          <w:rFonts w:ascii="Times New Roman" w:hAnsi="Times New Roman"/>
          <w:sz w:val="24"/>
          <w:szCs w:val="24"/>
        </w:rPr>
        <w:t xml:space="preserve"> </w:t>
      </w:r>
      <w:r w:rsidR="00124CA9" w:rsidRPr="00695A7B">
        <w:rPr>
          <w:rFonts w:ascii="Times New Roman" w:hAnsi="Times New Roman"/>
          <w:sz w:val="24"/>
          <w:szCs w:val="24"/>
        </w:rPr>
        <w:t xml:space="preserve">должно соответствовать всем требованиям по технической безопасности в соответствии с </w:t>
      </w:r>
      <w:r w:rsidR="00124CA9" w:rsidRPr="00695A7B">
        <w:rPr>
          <w:rFonts w:ascii="Times New Roman" w:hAnsi="Times New Roman"/>
          <w:sz w:val="24"/>
          <w:szCs w:val="24"/>
        </w:rPr>
        <w:lastRenderedPageBreak/>
        <w:t>действующим законодательством РФ.</w:t>
      </w:r>
    </w:p>
    <w:p w14:paraId="463D3DE4" w14:textId="77777777" w:rsidR="004F6CC2" w:rsidRPr="00695A7B" w:rsidRDefault="004F6CC2" w:rsidP="002F40C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7928FA5" w14:textId="77777777" w:rsidR="0084248A" w:rsidRDefault="0084248A" w:rsidP="002F40C1">
      <w:pPr>
        <w:spacing w:after="0" w:line="240" w:lineRule="auto"/>
        <w:ind w:firstLine="550"/>
        <w:contextualSpacing/>
        <w:jc w:val="both"/>
        <w:rPr>
          <w:rFonts w:ascii="Times New Roman" w:hAnsi="Times New Roman"/>
        </w:rPr>
      </w:pPr>
    </w:p>
    <w:p w14:paraId="4CCDF9F7" w14:textId="6725F082" w:rsidR="00A050C9" w:rsidRDefault="00A050C9" w:rsidP="00A050C9">
      <w:pPr>
        <w:pStyle w:val="ConsPlusNormal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14FB5FD6" w14:textId="77777777" w:rsidR="00A050C9" w:rsidRPr="00581981" w:rsidRDefault="00A050C9" w:rsidP="00A050C9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A050C9" w:rsidRPr="00581981" w14:paraId="45B15C57" w14:textId="77777777" w:rsidTr="008F3246">
        <w:trPr>
          <w:jc w:val="center"/>
        </w:trPr>
        <w:tc>
          <w:tcPr>
            <w:tcW w:w="1418" w:type="dxa"/>
            <w:vAlign w:val="center"/>
          </w:tcPr>
          <w:p w14:paraId="0A9845D3" w14:textId="77777777" w:rsidR="00A050C9" w:rsidRPr="00581981" w:rsidRDefault="00A050C9" w:rsidP="008F32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7796" w:type="dxa"/>
            <w:vAlign w:val="center"/>
          </w:tcPr>
          <w:p w14:paraId="0EBB6228" w14:textId="77777777" w:rsidR="00A050C9" w:rsidRPr="00581981" w:rsidRDefault="00A050C9" w:rsidP="008F32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A050C9" w:rsidRPr="00581981" w14:paraId="42A793D8" w14:textId="77777777" w:rsidTr="008F3246">
        <w:trPr>
          <w:jc w:val="center"/>
        </w:trPr>
        <w:tc>
          <w:tcPr>
            <w:tcW w:w="1418" w:type="dxa"/>
            <w:vAlign w:val="center"/>
          </w:tcPr>
          <w:p w14:paraId="40305E35" w14:textId="77777777" w:rsidR="00A050C9" w:rsidRPr="00581981" w:rsidRDefault="00A050C9" w:rsidP="008F3246">
            <w:pPr>
              <w:pStyle w:val="ConsPlusNormal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1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7796" w:type="dxa"/>
            <w:vAlign w:val="center"/>
          </w:tcPr>
          <w:p w14:paraId="1A9AE09C" w14:textId="59487972" w:rsidR="00A050C9" w:rsidRPr="00581981" w:rsidRDefault="00A050C9" w:rsidP="008F32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характеристики и количество основного монтируемого оборудования</w:t>
            </w:r>
          </w:p>
        </w:tc>
      </w:tr>
    </w:tbl>
    <w:p w14:paraId="7FA045A6" w14:textId="58849B2B" w:rsidR="00A050C9" w:rsidRPr="00A050C9" w:rsidRDefault="00A050C9" w:rsidP="00A050C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  <w:sectPr w:rsidR="00A050C9" w:rsidRPr="00A050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0CB468" w14:textId="77FAAD95" w:rsidR="0084248A" w:rsidRPr="00A739A2" w:rsidRDefault="0084248A" w:rsidP="002F40C1">
      <w:pPr>
        <w:spacing w:after="0" w:line="240" w:lineRule="auto"/>
        <w:ind w:firstLine="550"/>
        <w:contextualSpacing/>
        <w:jc w:val="right"/>
        <w:rPr>
          <w:rFonts w:ascii="Times New Roman" w:hAnsi="Times New Roman"/>
        </w:rPr>
      </w:pPr>
      <w:r w:rsidRPr="00A739A2">
        <w:rPr>
          <w:rFonts w:ascii="Times New Roman" w:hAnsi="Times New Roman"/>
        </w:rPr>
        <w:lastRenderedPageBreak/>
        <w:t>Приложение №1 к ТЗ</w:t>
      </w:r>
    </w:p>
    <w:p w14:paraId="66E237BF" w14:textId="0F798278" w:rsidR="0084248A" w:rsidRPr="00FD4E82" w:rsidRDefault="0084248A" w:rsidP="002F40C1">
      <w:pPr>
        <w:spacing w:after="0" w:line="240" w:lineRule="auto"/>
        <w:ind w:firstLine="55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0090FAB" w14:textId="77777777" w:rsidR="0003276D" w:rsidRDefault="0003276D" w:rsidP="002F40C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89BB4A" w14:textId="6DF51047" w:rsidR="0084452D" w:rsidRDefault="0084452D" w:rsidP="002F40C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4E82">
        <w:rPr>
          <w:rFonts w:ascii="Times New Roman" w:hAnsi="Times New Roman"/>
          <w:b/>
          <w:bCs/>
          <w:sz w:val="24"/>
          <w:szCs w:val="24"/>
        </w:rPr>
        <w:t>ТЕХНИЧЕСКИЕ ХАРАКТЕРИСТИКИ</w:t>
      </w:r>
    </w:p>
    <w:p w14:paraId="6D7E58DE" w14:textId="77777777" w:rsidR="00D70016" w:rsidRPr="00FD4E82" w:rsidRDefault="00D70016" w:rsidP="002F40C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2228"/>
        <w:gridCol w:w="9639"/>
        <w:gridCol w:w="1275"/>
      </w:tblGrid>
      <w:tr w:rsidR="00D07463" w:rsidRPr="00FD4E82" w14:paraId="376BED84" w14:textId="77777777" w:rsidTr="004F4C9C">
        <w:trPr>
          <w:jc w:val="center"/>
        </w:trPr>
        <w:tc>
          <w:tcPr>
            <w:tcW w:w="461" w:type="dxa"/>
            <w:vAlign w:val="center"/>
          </w:tcPr>
          <w:p w14:paraId="27D78FCC" w14:textId="04FABB67" w:rsidR="00D07463" w:rsidRPr="00FD4E82" w:rsidRDefault="00D07463" w:rsidP="00A0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234826847"/>
            <w:r w:rsidRPr="00FD4E8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28" w:type="dxa"/>
            <w:vAlign w:val="center"/>
          </w:tcPr>
          <w:p w14:paraId="13B458BB" w14:textId="5ACAE2B3" w:rsidR="00D07463" w:rsidRPr="00FD4E82" w:rsidRDefault="00D07463" w:rsidP="00A0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E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39" w:type="dxa"/>
            <w:vAlign w:val="center"/>
          </w:tcPr>
          <w:p w14:paraId="08BCCCB0" w14:textId="07EE95D4" w:rsidR="00D07463" w:rsidRPr="00FD4E82" w:rsidRDefault="00D07463" w:rsidP="00A0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1275" w:type="dxa"/>
            <w:vAlign w:val="center"/>
          </w:tcPr>
          <w:p w14:paraId="719F0FF4" w14:textId="41F6A5BE" w:rsidR="00D07463" w:rsidRPr="00FD4E82" w:rsidRDefault="00D07463" w:rsidP="00A0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E8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07463" w:rsidRPr="00FD4E82" w14:paraId="0BF40208" w14:textId="77777777" w:rsidTr="004F4C9C">
        <w:trPr>
          <w:jc w:val="center"/>
        </w:trPr>
        <w:tc>
          <w:tcPr>
            <w:tcW w:w="461" w:type="dxa"/>
            <w:vAlign w:val="center"/>
          </w:tcPr>
          <w:p w14:paraId="4283C475" w14:textId="3CB1B05C" w:rsidR="00D07463" w:rsidRPr="00FD4E82" w:rsidRDefault="00D07463" w:rsidP="00A0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E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14:paraId="54149EBC" w14:textId="5A20000C" w:rsidR="00D07463" w:rsidRPr="00FD4E82" w:rsidRDefault="00D07463" w:rsidP="00A05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FD4E82">
              <w:rPr>
                <w:rFonts w:ascii="Times New Roman" w:hAnsi="Times New Roman"/>
                <w:sz w:val="24"/>
                <w:szCs w:val="24"/>
              </w:rPr>
              <w:t>Водяной тепловентилятор</w:t>
            </w:r>
          </w:p>
        </w:tc>
        <w:tc>
          <w:tcPr>
            <w:tcW w:w="9639" w:type="dxa"/>
            <w:vAlign w:val="center"/>
          </w:tcPr>
          <w:p w14:paraId="2BF8464A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апряжение – 220 в.</w:t>
            </w:r>
          </w:p>
          <w:p w14:paraId="4D3D1FC8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ощность – от 75 кВт.</w:t>
            </w:r>
          </w:p>
          <w:p w14:paraId="374C00F6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 крепления – настенный</w:t>
            </w:r>
          </w:p>
          <w:p w14:paraId="3DFD5E03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правление – электронное (+пульт)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оличество режимов нагрева – 3 </w:t>
            </w:r>
          </w:p>
          <w:p w14:paraId="598F268E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асход воздуха – от 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5900 м³/ч</w:t>
            </w:r>
          </w:p>
          <w:p w14:paraId="51CDD67E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тепень защиты IP – от 54</w:t>
            </w:r>
          </w:p>
          <w:p w14:paraId="22B1D644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ип теплообменника – 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медно-алюминиевый</w:t>
            </w:r>
          </w:p>
          <w:p w14:paraId="633DF4A7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ах давление в водопроводе – 10 бар </w:t>
            </w:r>
          </w:p>
          <w:p w14:paraId="7FB77782" w14:textId="6F2C5110" w:rsidR="00D07463" w:rsidRPr="00E87600" w:rsidRDefault="00D07463" w:rsidP="00A26B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Максимальная температура жидкости: 110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°С</w:t>
            </w:r>
          </w:p>
          <w:p w14:paraId="777FE95F" w14:textId="4969FED9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иаметр резьбы входного патрубка – 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3/4 дюйм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иаметр резьбы выходного патрубка – 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3/4 дюйм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  <w:p w14:paraId="6CB2E283" w14:textId="77777777" w:rsidR="00D07463" w:rsidRDefault="00D07463" w:rsidP="00A05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оздушный поток с максимальной длиной струи от 13 до 30 м.</w:t>
            </w:r>
          </w:p>
          <w:p w14:paraId="361A7128" w14:textId="25A89C40" w:rsidR="00D07463" w:rsidRPr="00FD4E82" w:rsidRDefault="00D07463" w:rsidP="00A050C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FD4E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ес нетто – до 60 кг.</w:t>
            </w:r>
          </w:p>
        </w:tc>
        <w:tc>
          <w:tcPr>
            <w:tcW w:w="1275" w:type="dxa"/>
            <w:vAlign w:val="center"/>
          </w:tcPr>
          <w:p w14:paraId="293CECFB" w14:textId="6FD7E47A" w:rsidR="00D07463" w:rsidRPr="00FD4E82" w:rsidRDefault="00D07463" w:rsidP="00A05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82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  <w:bookmarkEnd w:id="6"/>
      <w:tr w:rsidR="00D07463" w:rsidRPr="00FD4E82" w14:paraId="550539F3" w14:textId="77777777" w:rsidTr="004F4C9C">
        <w:trPr>
          <w:jc w:val="center"/>
        </w:trPr>
        <w:tc>
          <w:tcPr>
            <w:tcW w:w="461" w:type="dxa"/>
            <w:vAlign w:val="center"/>
          </w:tcPr>
          <w:p w14:paraId="2729A773" w14:textId="448CFB37" w:rsidR="00D07463" w:rsidRPr="00FD4E82" w:rsidRDefault="00D07463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E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28" w:type="dxa"/>
            <w:vAlign w:val="center"/>
          </w:tcPr>
          <w:p w14:paraId="0409A738" w14:textId="668F5BFD" w:rsidR="00D07463" w:rsidRPr="00FD4E82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E82">
              <w:rPr>
                <w:rFonts w:ascii="Times New Roman" w:hAnsi="Times New Roman"/>
                <w:sz w:val="24"/>
                <w:szCs w:val="24"/>
              </w:rPr>
              <w:t>Циркуляционный насос</w:t>
            </w:r>
          </w:p>
        </w:tc>
        <w:tc>
          <w:tcPr>
            <w:tcW w:w="9639" w:type="dxa"/>
            <w:vAlign w:val="center"/>
          </w:tcPr>
          <w:p w14:paraId="6A8AA3A0" w14:textId="218C5B56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Мощность не более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Вт</w:t>
            </w:r>
          </w:p>
          <w:p w14:paraId="63B41C7F" w14:textId="1B5C728B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 м</w:t>
            </w:r>
          </w:p>
          <w:p w14:paraId="0FB61925" w14:textId="3D236CDC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Производительность макс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68 л/мин</w:t>
            </w:r>
          </w:p>
          <w:p w14:paraId="42B84B9E" w14:textId="5AB50FCF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Максимальная температура жидкости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110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°С</w:t>
            </w:r>
          </w:p>
          <w:p w14:paraId="57EF4E39" w14:textId="1FBCB2B4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Максимальное допустимое давление в системе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бар</w:t>
            </w:r>
          </w:p>
          <w:p w14:paraId="1298B9E0" w14:textId="58777772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Внешняя резьба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1,5"</w:t>
            </w:r>
          </w:p>
          <w:p w14:paraId="081F7FB3" w14:textId="1088AB34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Проходное сечение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1"</w:t>
            </w:r>
          </w:p>
          <w:p w14:paraId="0160CAEA" w14:textId="1E269A0D" w:rsidR="00D07463" w:rsidRPr="00A26B76" w:rsidRDefault="00D07463" w:rsidP="00FD4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Монтажная длина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26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180 мм</w:t>
            </w:r>
          </w:p>
        </w:tc>
        <w:tc>
          <w:tcPr>
            <w:tcW w:w="1275" w:type="dxa"/>
          </w:tcPr>
          <w:p w14:paraId="5EBBFAE0" w14:textId="77777777" w:rsidR="00D07463" w:rsidRDefault="00D07463" w:rsidP="00E8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05EFE" w14:textId="77777777" w:rsidR="00D07463" w:rsidRDefault="00D07463" w:rsidP="00E8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A1EB9C" w14:textId="77777777" w:rsidR="00D07463" w:rsidRDefault="00D07463" w:rsidP="00E8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886B5" w14:textId="77777777" w:rsidR="00D07463" w:rsidRDefault="00D07463" w:rsidP="00E8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7DD5F" w14:textId="7DD89A68" w:rsidR="00D07463" w:rsidRPr="00FD4E82" w:rsidRDefault="00D07463" w:rsidP="00E8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600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  <w:tr w:rsidR="00D07463" w:rsidRPr="00FD4E82" w14:paraId="2B28BCB9" w14:textId="77777777" w:rsidTr="004F4C9C">
        <w:trPr>
          <w:jc w:val="center"/>
        </w:trPr>
        <w:tc>
          <w:tcPr>
            <w:tcW w:w="461" w:type="dxa"/>
            <w:vAlign w:val="center"/>
          </w:tcPr>
          <w:p w14:paraId="4884BDA0" w14:textId="6D9DAA23" w:rsidR="00D07463" w:rsidRPr="00FD4E82" w:rsidRDefault="00D07463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28" w:type="dxa"/>
            <w:vAlign w:val="center"/>
          </w:tcPr>
          <w:p w14:paraId="276B7A1E" w14:textId="6D0DC453" w:rsidR="00D07463" w:rsidRPr="00FD4E82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DB1">
              <w:rPr>
                <w:rFonts w:ascii="Times New Roman" w:hAnsi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D71DB1">
              <w:rPr>
                <w:rFonts w:ascii="Times New Roman" w:hAnsi="Times New Roman"/>
                <w:sz w:val="24"/>
                <w:szCs w:val="24"/>
              </w:rPr>
              <w:t>воздухоотводчик</w:t>
            </w:r>
            <w:proofErr w:type="spellEnd"/>
            <w:r w:rsidRPr="00D71DB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поплавкового типа</w:t>
            </w:r>
          </w:p>
        </w:tc>
        <w:tc>
          <w:tcPr>
            <w:tcW w:w="9639" w:type="dxa"/>
            <w:vAlign w:val="center"/>
          </w:tcPr>
          <w:p w14:paraId="6138A651" w14:textId="7ED3538F" w:rsidR="00D07463" w:rsidRPr="00A26B76" w:rsidRDefault="00D07463" w:rsidP="001301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Материал корпуса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латунь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Максимальное рабочее давление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10 бар;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Максимальная рабочая температура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110°С;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Диаметр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1/2".</w:t>
            </w:r>
          </w:p>
        </w:tc>
        <w:tc>
          <w:tcPr>
            <w:tcW w:w="1275" w:type="dxa"/>
          </w:tcPr>
          <w:p w14:paraId="3684FECC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EFADD" w14:textId="272F9D7F" w:rsidR="00D07463" w:rsidRPr="00FD4E82" w:rsidRDefault="00D07463" w:rsidP="00A26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82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  <w:tr w:rsidR="00D07463" w:rsidRPr="00FD4E82" w14:paraId="0A800DCA" w14:textId="77777777" w:rsidTr="004F4C9C">
        <w:trPr>
          <w:jc w:val="center"/>
        </w:trPr>
        <w:tc>
          <w:tcPr>
            <w:tcW w:w="461" w:type="dxa"/>
            <w:vAlign w:val="center"/>
          </w:tcPr>
          <w:p w14:paraId="28985B24" w14:textId="457CB387" w:rsidR="00D07463" w:rsidRPr="00FD4E82" w:rsidRDefault="00D07463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28" w:type="dxa"/>
            <w:vAlign w:val="center"/>
          </w:tcPr>
          <w:p w14:paraId="77ED2F58" w14:textId="6B05F9C8" w:rsidR="00D07463" w:rsidRPr="00FD4E82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 шаровый </w:t>
            </w:r>
          </w:p>
        </w:tc>
        <w:tc>
          <w:tcPr>
            <w:tcW w:w="9639" w:type="dxa"/>
            <w:vAlign w:val="center"/>
          </w:tcPr>
          <w:p w14:paraId="74E3CA28" w14:textId="56074D07" w:rsidR="00D07463" w:rsidRDefault="00D07463" w:rsidP="001301B6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Материал корпуса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A26B76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латунь</w:t>
            </w:r>
          </w:p>
          <w:p w14:paraId="613E36CE" w14:textId="76930830" w:rsidR="00D07463" w:rsidRPr="0003276D" w:rsidRDefault="00D07463" w:rsidP="001301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Материал уплотнений шара и штока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фторопласт (PTFE)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Метод изготовления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горяче</w:t>
            </w:r>
            <w:proofErr w:type="spellEnd"/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-объемная штамповка с последующей механической обработкой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Присоединительная резьба, дюймы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1/2"; 3/4"; 1"; 1 1/4"; 1 1/2"; 2"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Номинальное давление, Мпа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2,5; 4,0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Температура эксплуатации, °С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-20 ÷ +150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Класс по эффективному диаметру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N/P по ГОСТ Р 59553-2021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</w:rPr>
              <w:br/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Класс герметичности затвора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</w:t>
            </w:r>
            <w:r w:rsidRPr="0003276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А</w:t>
            </w:r>
          </w:p>
        </w:tc>
        <w:tc>
          <w:tcPr>
            <w:tcW w:w="1275" w:type="dxa"/>
          </w:tcPr>
          <w:p w14:paraId="5A626961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2FC2E0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B78D3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D484D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7B446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C97625" w14:textId="3F0BA2F7" w:rsidR="00D07463" w:rsidRPr="00FD4E82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18 шт.</w:t>
            </w:r>
          </w:p>
        </w:tc>
      </w:tr>
      <w:tr w:rsidR="00D07463" w:rsidRPr="00FD4E82" w14:paraId="7A1B8E2F" w14:textId="77777777" w:rsidTr="004F4C9C">
        <w:trPr>
          <w:jc w:val="center"/>
        </w:trPr>
        <w:tc>
          <w:tcPr>
            <w:tcW w:w="461" w:type="dxa"/>
            <w:vAlign w:val="center"/>
          </w:tcPr>
          <w:p w14:paraId="67F38EDB" w14:textId="58B13217" w:rsidR="00D07463" w:rsidRDefault="00D07463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28" w:type="dxa"/>
            <w:vAlign w:val="center"/>
          </w:tcPr>
          <w:p w14:paraId="05BC5183" w14:textId="2649878D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полипропиленова</w:t>
            </w:r>
            <w:r w:rsidR="004F4C9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63Х8,6 </w:t>
            </w:r>
          </w:p>
        </w:tc>
        <w:tc>
          <w:tcPr>
            <w:tcW w:w="9639" w:type="dxa"/>
            <w:vAlign w:val="center"/>
          </w:tcPr>
          <w:p w14:paraId="26E57595" w14:textId="03B27935" w:rsidR="00D07463" w:rsidRPr="00D07463" w:rsidRDefault="00D07463" w:rsidP="00D07463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Армирование трубы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 </w:t>
            </w: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стекловолокном</w:t>
            </w:r>
          </w:p>
          <w:p w14:paraId="6AB2E2F7" w14:textId="70A8D3C5" w:rsidR="00D07463" w:rsidRPr="00D07463" w:rsidRDefault="00D07463" w:rsidP="00D07463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Внешний диаметр мм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 </w:t>
            </w: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63</w:t>
            </w:r>
          </w:p>
          <w:p w14:paraId="59F0BB7A" w14:textId="4B5EE240" w:rsidR="00D07463" w:rsidRPr="00D07463" w:rsidRDefault="00D07463" w:rsidP="00D07463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Толщина стенки, мм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 </w:t>
            </w: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10.5</w:t>
            </w:r>
          </w:p>
          <w:p w14:paraId="248FBBEC" w14:textId="3FD8274F" w:rsidR="00D07463" w:rsidRPr="00A26B76" w:rsidRDefault="00D07463" w:rsidP="00D07463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Номинальное давление, бар</w:t>
            </w:r>
            <w:r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- </w:t>
            </w:r>
            <w:r w:rsidRPr="00D07463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2</w:t>
            </w:r>
            <w:r w:rsidR="004F4C9C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75" w:type="dxa"/>
          </w:tcPr>
          <w:p w14:paraId="4073069D" w14:textId="77777777" w:rsidR="00D07463" w:rsidRDefault="00D07463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292274" w14:textId="003C71CC" w:rsidR="00D70016" w:rsidRDefault="00D70016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01E0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 м.</w:t>
            </w:r>
          </w:p>
        </w:tc>
      </w:tr>
      <w:tr w:rsidR="00101E04" w:rsidRPr="00FD4E82" w14:paraId="203321D4" w14:textId="77777777" w:rsidTr="004F4C9C">
        <w:trPr>
          <w:jc w:val="center"/>
        </w:trPr>
        <w:tc>
          <w:tcPr>
            <w:tcW w:w="461" w:type="dxa"/>
            <w:vAlign w:val="center"/>
          </w:tcPr>
          <w:p w14:paraId="7DFFB225" w14:textId="64A5745E" w:rsidR="00101E04" w:rsidRDefault="00101E04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28" w:type="dxa"/>
            <w:vAlign w:val="center"/>
          </w:tcPr>
          <w:p w14:paraId="556238A4" w14:textId="64058B64" w:rsidR="00101E04" w:rsidRDefault="00101E04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сетчатый</w:t>
            </w:r>
          </w:p>
        </w:tc>
        <w:tc>
          <w:tcPr>
            <w:tcW w:w="9639" w:type="dxa"/>
            <w:vAlign w:val="center"/>
          </w:tcPr>
          <w:p w14:paraId="6AE484AE" w14:textId="77777777" w:rsidR="00101E04" w:rsidRPr="008273D1" w:rsidRDefault="00101E04" w:rsidP="00101E04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8273D1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Материал корпуса - латунь</w:t>
            </w:r>
          </w:p>
          <w:p w14:paraId="72CA5734" w14:textId="581C7045" w:rsidR="00101E04" w:rsidRDefault="008273D1" w:rsidP="00D07463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  <w:r w:rsidRPr="008273D1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Диаметр – 3/4"</w:t>
            </w:r>
          </w:p>
          <w:tbl>
            <w:tblPr>
              <w:tblW w:w="138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19"/>
              <w:gridCol w:w="7602"/>
            </w:tblGrid>
            <w:tr w:rsidR="008273D1" w:rsidRPr="008273D1" w14:paraId="712551FE" w14:textId="77777777" w:rsidTr="008273D1">
              <w:tc>
                <w:tcPr>
                  <w:tcW w:w="6219" w:type="dxa"/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150" w:type="dxa"/>
                  </w:tcMar>
                  <w:hideMark/>
                </w:tcPr>
                <w:p w14:paraId="2CD33A62" w14:textId="53D9C414" w:rsidR="008273D1" w:rsidRPr="008273D1" w:rsidRDefault="008273D1" w:rsidP="008273D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555555"/>
                      <w:sz w:val="24"/>
                      <w:szCs w:val="24"/>
                      <w:lang w:eastAsia="ru-RU"/>
                    </w:rPr>
                  </w:pPr>
                  <w:r w:rsidRPr="00A26B76"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Максимальное рабочее давление</w:t>
                  </w:r>
                  <w:r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 xml:space="preserve"> -</w:t>
                  </w:r>
                  <w:r w:rsidRPr="00A26B76"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 xml:space="preserve"> 10 бар;</w:t>
                  </w:r>
                  <w:r w:rsidRPr="00A26B76">
                    <w:rPr>
                      <w:rFonts w:ascii="Times New Roman" w:hAnsi="Times New Roman"/>
                      <w:color w:val="555555"/>
                      <w:sz w:val="24"/>
                      <w:szCs w:val="24"/>
                    </w:rPr>
                    <w:br/>
                  </w:r>
                  <w:r w:rsidRPr="00A26B76"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Максимальная рабочая температура</w:t>
                  </w:r>
                  <w:r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 xml:space="preserve"> -</w:t>
                  </w:r>
                  <w:r w:rsidRPr="00A26B76"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 xml:space="preserve"> 110°С;</w:t>
                  </w:r>
                  <w:r w:rsidRPr="00A26B76">
                    <w:rPr>
                      <w:rFonts w:ascii="Times New Roman" w:hAnsi="Times New Roman"/>
                      <w:color w:val="555555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Степень фильтрации – 500 мкм.</w:t>
                  </w:r>
                </w:p>
              </w:tc>
              <w:tc>
                <w:tcPr>
                  <w:tcW w:w="7602" w:type="dxa"/>
                  <w:shd w:val="clear" w:color="auto" w:fill="auto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hideMark/>
                </w:tcPr>
                <w:p w14:paraId="3E738796" w14:textId="7F019466" w:rsidR="008273D1" w:rsidRPr="008273D1" w:rsidRDefault="008273D1" w:rsidP="008273D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3D1" w:rsidRPr="008273D1" w14:paraId="0261BC2C" w14:textId="77777777" w:rsidTr="008273D1">
              <w:tc>
                <w:tcPr>
                  <w:tcW w:w="6219" w:type="dxa"/>
                  <w:shd w:val="clear" w:color="auto" w:fill="auto"/>
                  <w:tcMar>
                    <w:top w:w="30" w:type="dxa"/>
                    <w:left w:w="0" w:type="dxa"/>
                    <w:bottom w:w="30" w:type="dxa"/>
                    <w:right w:w="150" w:type="dxa"/>
                  </w:tcMar>
                  <w:hideMark/>
                </w:tcPr>
                <w:p w14:paraId="3FC76892" w14:textId="146E06F4" w:rsidR="008273D1" w:rsidRPr="008273D1" w:rsidRDefault="008273D1" w:rsidP="008273D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02" w:type="dxa"/>
                  <w:shd w:val="clear" w:color="auto" w:fill="auto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hideMark/>
                </w:tcPr>
                <w:p w14:paraId="60038713" w14:textId="1635E025" w:rsidR="008273D1" w:rsidRPr="008273D1" w:rsidRDefault="008273D1" w:rsidP="008273D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55555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423C784" w14:textId="3874C585" w:rsidR="008273D1" w:rsidRPr="00D07463" w:rsidRDefault="008273D1" w:rsidP="00D07463">
            <w:p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14:paraId="06A4B6FB" w14:textId="77777777" w:rsidR="008273D1" w:rsidRDefault="008273D1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B0530D" w14:textId="77777777" w:rsidR="008273D1" w:rsidRDefault="008273D1" w:rsidP="0076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A9E7EC" w14:textId="780C734D" w:rsidR="00101E04" w:rsidRDefault="008273D1" w:rsidP="00827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600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</w:tbl>
    <w:p w14:paraId="6F8DD259" w14:textId="77777777" w:rsidR="00761107" w:rsidRPr="00A739A2" w:rsidRDefault="00761107" w:rsidP="002F40C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</w:p>
    <w:p w14:paraId="173C5DB0" w14:textId="4B93FE41" w:rsidR="0084452D" w:rsidRPr="00A739A2" w:rsidRDefault="0084452D" w:rsidP="00761107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sectPr w:rsidR="0084452D" w:rsidRPr="00A739A2" w:rsidSect="0084248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27A72" w14:textId="77777777" w:rsidR="00D32DB3" w:rsidRDefault="00D32DB3">
      <w:pPr>
        <w:spacing w:after="0" w:line="240" w:lineRule="auto"/>
      </w:pPr>
      <w:r>
        <w:separator/>
      </w:r>
    </w:p>
  </w:endnote>
  <w:endnote w:type="continuationSeparator" w:id="0">
    <w:p w14:paraId="5CF2C7B3" w14:textId="77777777" w:rsidR="00D32DB3" w:rsidRDefault="00D3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21C6" w14:textId="77777777" w:rsidR="00D32DB3" w:rsidRDefault="00D32DB3">
      <w:pPr>
        <w:spacing w:after="0" w:line="240" w:lineRule="auto"/>
      </w:pPr>
      <w:r>
        <w:separator/>
      </w:r>
    </w:p>
  </w:footnote>
  <w:footnote w:type="continuationSeparator" w:id="0">
    <w:p w14:paraId="5E4162AE" w14:textId="77777777" w:rsidR="00D32DB3" w:rsidRDefault="00D3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A6AAA33" w14:textId="6AC5C863" w:rsidR="00014FC5" w:rsidRPr="00182C0B" w:rsidRDefault="00014FC5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F3154A">
          <w:rPr>
            <w:rFonts w:ascii="Times New Roman" w:hAnsi="Times New Roman"/>
            <w:noProof/>
          </w:rPr>
          <w:t>10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bCs/>
        <w:color w:val="auto"/>
        <w:spacing w:val="-2"/>
        <w:sz w:val="24"/>
        <w:szCs w:val="24"/>
        <w:lang w:eastAsia="ru-RU"/>
      </w:rPr>
    </w:lvl>
  </w:abstractNum>
  <w:abstractNum w:abstractNumId="1" w15:restartNumberingAfterBreak="0">
    <w:nsid w:val="00D239AD"/>
    <w:multiLevelType w:val="multilevel"/>
    <w:tmpl w:val="9D22A6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05913D50"/>
    <w:multiLevelType w:val="hybridMultilevel"/>
    <w:tmpl w:val="512EA0FC"/>
    <w:lvl w:ilvl="0" w:tplc="6AB4D65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063E22F7"/>
    <w:multiLevelType w:val="hybridMultilevel"/>
    <w:tmpl w:val="9D6CA482"/>
    <w:lvl w:ilvl="0" w:tplc="CC649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416965"/>
    <w:multiLevelType w:val="hybridMultilevel"/>
    <w:tmpl w:val="3CA26752"/>
    <w:lvl w:ilvl="0" w:tplc="6492C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 w15:restartNumberingAfterBreak="0">
    <w:nsid w:val="09727F3A"/>
    <w:multiLevelType w:val="multilevel"/>
    <w:tmpl w:val="3C2E3C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8" w15:restartNumberingAfterBreak="0">
    <w:nsid w:val="0B321E3D"/>
    <w:multiLevelType w:val="hybridMultilevel"/>
    <w:tmpl w:val="E95C0AB8"/>
    <w:lvl w:ilvl="0" w:tplc="855C958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3D22EF"/>
    <w:multiLevelType w:val="multilevel"/>
    <w:tmpl w:val="B7329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1EFB2E46"/>
    <w:multiLevelType w:val="multilevel"/>
    <w:tmpl w:val="A5706418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2" w15:restartNumberingAfterBreak="0">
    <w:nsid w:val="1F67741D"/>
    <w:multiLevelType w:val="multilevel"/>
    <w:tmpl w:val="8F1CAC6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2164367B"/>
    <w:multiLevelType w:val="hybridMultilevel"/>
    <w:tmpl w:val="A3380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DD7BE3"/>
    <w:multiLevelType w:val="hybridMultilevel"/>
    <w:tmpl w:val="242E8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E70DAD"/>
    <w:multiLevelType w:val="hybridMultilevel"/>
    <w:tmpl w:val="96281A0C"/>
    <w:lvl w:ilvl="0" w:tplc="1CD6A26A">
      <w:start w:val="1"/>
      <w:numFmt w:val="bullet"/>
      <w:lvlText w:val="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D4128E0"/>
    <w:multiLevelType w:val="multilevel"/>
    <w:tmpl w:val="82686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DBD31CD"/>
    <w:multiLevelType w:val="hybridMultilevel"/>
    <w:tmpl w:val="89FAAC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43B99"/>
    <w:multiLevelType w:val="hybridMultilevel"/>
    <w:tmpl w:val="1B608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904341"/>
    <w:multiLevelType w:val="hybridMultilevel"/>
    <w:tmpl w:val="BCBE73A2"/>
    <w:lvl w:ilvl="0" w:tplc="CFF478B8">
      <w:start w:val="1"/>
      <w:numFmt w:val="bullet"/>
      <w:lvlText w:val=""/>
      <w:lvlJc w:val="left"/>
      <w:pPr>
        <w:ind w:left="3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0" w15:restartNumberingAfterBreak="0">
    <w:nsid w:val="49336916"/>
    <w:multiLevelType w:val="hybridMultilevel"/>
    <w:tmpl w:val="7EA2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B31E2"/>
    <w:multiLevelType w:val="hybridMultilevel"/>
    <w:tmpl w:val="5F165682"/>
    <w:lvl w:ilvl="0" w:tplc="EE1E7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E112BE"/>
    <w:multiLevelType w:val="hybridMultilevel"/>
    <w:tmpl w:val="606A1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40784E"/>
    <w:multiLevelType w:val="multilevel"/>
    <w:tmpl w:val="D394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4" w15:restartNumberingAfterBreak="0">
    <w:nsid w:val="5EEE08E4"/>
    <w:multiLevelType w:val="multilevel"/>
    <w:tmpl w:val="77E4D0D0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04E89"/>
    <w:multiLevelType w:val="multilevel"/>
    <w:tmpl w:val="29A2755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61E33C7"/>
    <w:multiLevelType w:val="hybridMultilevel"/>
    <w:tmpl w:val="022E0158"/>
    <w:lvl w:ilvl="0" w:tplc="BA8A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BD7A71"/>
    <w:multiLevelType w:val="hybridMultilevel"/>
    <w:tmpl w:val="4030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232BF"/>
    <w:multiLevelType w:val="multilevel"/>
    <w:tmpl w:val="7C8466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4"/>
  </w:num>
  <w:num w:numId="2">
    <w:abstractNumId w:val="25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30"/>
  </w:num>
  <w:num w:numId="8">
    <w:abstractNumId w:val="20"/>
  </w:num>
  <w:num w:numId="9">
    <w:abstractNumId w:val="15"/>
  </w:num>
  <w:num w:numId="10">
    <w:abstractNumId w:val="19"/>
  </w:num>
  <w:num w:numId="11">
    <w:abstractNumId w:val="3"/>
  </w:num>
  <w:num w:numId="12">
    <w:abstractNumId w:val="29"/>
  </w:num>
  <w:num w:numId="13">
    <w:abstractNumId w:val="23"/>
  </w:num>
  <w:num w:numId="14">
    <w:abstractNumId w:val="13"/>
  </w:num>
  <w:num w:numId="15">
    <w:abstractNumId w:val="5"/>
  </w:num>
  <w:num w:numId="16">
    <w:abstractNumId w:val="26"/>
  </w:num>
  <w:num w:numId="17">
    <w:abstractNumId w:val="17"/>
  </w:num>
  <w:num w:numId="18">
    <w:abstractNumId w:val="8"/>
  </w:num>
  <w:num w:numId="19">
    <w:abstractNumId w:val="22"/>
  </w:num>
  <w:num w:numId="20">
    <w:abstractNumId w:val="18"/>
  </w:num>
  <w:num w:numId="21">
    <w:abstractNumId w:val="14"/>
  </w:num>
  <w:num w:numId="22">
    <w:abstractNumId w:val="28"/>
  </w:num>
  <w:num w:numId="23">
    <w:abstractNumId w:val="4"/>
  </w:num>
  <w:num w:numId="24">
    <w:abstractNumId w:val="21"/>
  </w:num>
  <w:num w:numId="25">
    <w:abstractNumId w:val="27"/>
  </w:num>
  <w:num w:numId="2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0"/>
  </w:num>
  <w:num w:numId="29">
    <w:abstractNumId w:val="1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77"/>
    <w:rsid w:val="00014FC5"/>
    <w:rsid w:val="0003276D"/>
    <w:rsid w:val="00060732"/>
    <w:rsid w:val="00070C5B"/>
    <w:rsid w:val="00070DC5"/>
    <w:rsid w:val="00073A87"/>
    <w:rsid w:val="00075BA5"/>
    <w:rsid w:val="000834AC"/>
    <w:rsid w:val="0009491F"/>
    <w:rsid w:val="00097FAA"/>
    <w:rsid w:val="000A4362"/>
    <w:rsid w:val="000A5514"/>
    <w:rsid w:val="000B7F63"/>
    <w:rsid w:val="000C70E1"/>
    <w:rsid w:val="000D1EB4"/>
    <w:rsid w:val="000E0C18"/>
    <w:rsid w:val="000F2A0E"/>
    <w:rsid w:val="000F6839"/>
    <w:rsid w:val="00101E04"/>
    <w:rsid w:val="001163AD"/>
    <w:rsid w:val="00124CA9"/>
    <w:rsid w:val="001301B6"/>
    <w:rsid w:val="00131E4E"/>
    <w:rsid w:val="00144758"/>
    <w:rsid w:val="00156F56"/>
    <w:rsid w:val="00162DCB"/>
    <w:rsid w:val="00166EAE"/>
    <w:rsid w:val="0018146F"/>
    <w:rsid w:val="001B6CCD"/>
    <w:rsid w:val="001B71BF"/>
    <w:rsid w:val="001C0A06"/>
    <w:rsid w:val="001D32D3"/>
    <w:rsid w:val="002123A1"/>
    <w:rsid w:val="00212790"/>
    <w:rsid w:val="0021314C"/>
    <w:rsid w:val="00215DAC"/>
    <w:rsid w:val="0022079A"/>
    <w:rsid w:val="00220C47"/>
    <w:rsid w:val="00232F4E"/>
    <w:rsid w:val="00232FAC"/>
    <w:rsid w:val="002451EF"/>
    <w:rsid w:val="00252545"/>
    <w:rsid w:val="00254300"/>
    <w:rsid w:val="00266C6E"/>
    <w:rsid w:val="00274885"/>
    <w:rsid w:val="0028000E"/>
    <w:rsid w:val="00295122"/>
    <w:rsid w:val="002A3924"/>
    <w:rsid w:val="002B1024"/>
    <w:rsid w:val="002C270B"/>
    <w:rsid w:val="002C5339"/>
    <w:rsid w:val="002C7246"/>
    <w:rsid w:val="002F40C1"/>
    <w:rsid w:val="00303466"/>
    <w:rsid w:val="00310E2C"/>
    <w:rsid w:val="00315486"/>
    <w:rsid w:val="00322F43"/>
    <w:rsid w:val="003379F7"/>
    <w:rsid w:val="00354E6A"/>
    <w:rsid w:val="0036611F"/>
    <w:rsid w:val="00375378"/>
    <w:rsid w:val="00397AD6"/>
    <w:rsid w:val="003A4855"/>
    <w:rsid w:val="003B4C6E"/>
    <w:rsid w:val="003C0992"/>
    <w:rsid w:val="003C79D5"/>
    <w:rsid w:val="003D3956"/>
    <w:rsid w:val="003D469B"/>
    <w:rsid w:val="003D7A50"/>
    <w:rsid w:val="003E6B0A"/>
    <w:rsid w:val="003F4D88"/>
    <w:rsid w:val="003F58C6"/>
    <w:rsid w:val="0041730B"/>
    <w:rsid w:val="004178E9"/>
    <w:rsid w:val="00427425"/>
    <w:rsid w:val="00434326"/>
    <w:rsid w:val="00434629"/>
    <w:rsid w:val="0045796C"/>
    <w:rsid w:val="0046380D"/>
    <w:rsid w:val="004705D9"/>
    <w:rsid w:val="00470AFB"/>
    <w:rsid w:val="004763B6"/>
    <w:rsid w:val="004857A1"/>
    <w:rsid w:val="004A7127"/>
    <w:rsid w:val="004B23CF"/>
    <w:rsid w:val="004C2600"/>
    <w:rsid w:val="004D7CD5"/>
    <w:rsid w:val="004E2EA5"/>
    <w:rsid w:val="004E3238"/>
    <w:rsid w:val="004F4C9C"/>
    <w:rsid w:val="004F6CC2"/>
    <w:rsid w:val="0051756D"/>
    <w:rsid w:val="005453F1"/>
    <w:rsid w:val="00546369"/>
    <w:rsid w:val="005526FB"/>
    <w:rsid w:val="00552C55"/>
    <w:rsid w:val="005635F4"/>
    <w:rsid w:val="00565AEA"/>
    <w:rsid w:val="00576216"/>
    <w:rsid w:val="00576BFA"/>
    <w:rsid w:val="005847EB"/>
    <w:rsid w:val="005B4478"/>
    <w:rsid w:val="005C22DF"/>
    <w:rsid w:val="005C52D0"/>
    <w:rsid w:val="005D4F2B"/>
    <w:rsid w:val="005E397F"/>
    <w:rsid w:val="005F140E"/>
    <w:rsid w:val="005F5D36"/>
    <w:rsid w:val="006158E3"/>
    <w:rsid w:val="00620544"/>
    <w:rsid w:val="0062387B"/>
    <w:rsid w:val="00627F02"/>
    <w:rsid w:val="0068784B"/>
    <w:rsid w:val="00695A7B"/>
    <w:rsid w:val="006A09B7"/>
    <w:rsid w:val="006B18CC"/>
    <w:rsid w:val="006C740B"/>
    <w:rsid w:val="006D6F2A"/>
    <w:rsid w:val="006F7AA6"/>
    <w:rsid w:val="007125FE"/>
    <w:rsid w:val="0071325F"/>
    <w:rsid w:val="007242FB"/>
    <w:rsid w:val="00732DB4"/>
    <w:rsid w:val="00741E1B"/>
    <w:rsid w:val="00761107"/>
    <w:rsid w:val="00777B20"/>
    <w:rsid w:val="0078113F"/>
    <w:rsid w:val="007870BC"/>
    <w:rsid w:val="007A02C4"/>
    <w:rsid w:val="007F5CA7"/>
    <w:rsid w:val="007F70A7"/>
    <w:rsid w:val="00815B7D"/>
    <w:rsid w:val="008273D1"/>
    <w:rsid w:val="00836CEC"/>
    <w:rsid w:val="008414AC"/>
    <w:rsid w:val="0084248A"/>
    <w:rsid w:val="0084452D"/>
    <w:rsid w:val="008452F1"/>
    <w:rsid w:val="0085733B"/>
    <w:rsid w:val="00866B38"/>
    <w:rsid w:val="00866B8F"/>
    <w:rsid w:val="008975CB"/>
    <w:rsid w:val="008B36B8"/>
    <w:rsid w:val="008E5962"/>
    <w:rsid w:val="00904DA1"/>
    <w:rsid w:val="00916088"/>
    <w:rsid w:val="0092311B"/>
    <w:rsid w:val="00930100"/>
    <w:rsid w:val="00943942"/>
    <w:rsid w:val="00943E61"/>
    <w:rsid w:val="0095689C"/>
    <w:rsid w:val="00960A42"/>
    <w:rsid w:val="00967D99"/>
    <w:rsid w:val="00976E1E"/>
    <w:rsid w:val="009A7543"/>
    <w:rsid w:val="009B0494"/>
    <w:rsid w:val="009B414A"/>
    <w:rsid w:val="009B671D"/>
    <w:rsid w:val="009B6BB7"/>
    <w:rsid w:val="009D29F6"/>
    <w:rsid w:val="009D7742"/>
    <w:rsid w:val="009E1A76"/>
    <w:rsid w:val="00A0047C"/>
    <w:rsid w:val="00A0058A"/>
    <w:rsid w:val="00A050C9"/>
    <w:rsid w:val="00A1522A"/>
    <w:rsid w:val="00A26B76"/>
    <w:rsid w:val="00A409BF"/>
    <w:rsid w:val="00A43244"/>
    <w:rsid w:val="00A54143"/>
    <w:rsid w:val="00A542C4"/>
    <w:rsid w:val="00A738BC"/>
    <w:rsid w:val="00A739A2"/>
    <w:rsid w:val="00A93AC7"/>
    <w:rsid w:val="00AA0394"/>
    <w:rsid w:val="00AA151C"/>
    <w:rsid w:val="00AC7255"/>
    <w:rsid w:val="00AD080A"/>
    <w:rsid w:val="00AE53AD"/>
    <w:rsid w:val="00AF0DED"/>
    <w:rsid w:val="00AF4174"/>
    <w:rsid w:val="00AF5A73"/>
    <w:rsid w:val="00AF7414"/>
    <w:rsid w:val="00B011FF"/>
    <w:rsid w:val="00B013E6"/>
    <w:rsid w:val="00B04171"/>
    <w:rsid w:val="00B14512"/>
    <w:rsid w:val="00B14A33"/>
    <w:rsid w:val="00B25765"/>
    <w:rsid w:val="00B318C5"/>
    <w:rsid w:val="00B363A8"/>
    <w:rsid w:val="00B6388F"/>
    <w:rsid w:val="00B6665A"/>
    <w:rsid w:val="00B8043F"/>
    <w:rsid w:val="00B8268D"/>
    <w:rsid w:val="00B82B27"/>
    <w:rsid w:val="00B95B03"/>
    <w:rsid w:val="00BA75AC"/>
    <w:rsid w:val="00BD390B"/>
    <w:rsid w:val="00BE3FDF"/>
    <w:rsid w:val="00BE5AF1"/>
    <w:rsid w:val="00BE5C12"/>
    <w:rsid w:val="00BF3A83"/>
    <w:rsid w:val="00C1274B"/>
    <w:rsid w:val="00C21084"/>
    <w:rsid w:val="00C23977"/>
    <w:rsid w:val="00C2618F"/>
    <w:rsid w:val="00C32A02"/>
    <w:rsid w:val="00C64F2D"/>
    <w:rsid w:val="00C7101A"/>
    <w:rsid w:val="00C735E7"/>
    <w:rsid w:val="00C80E5E"/>
    <w:rsid w:val="00C846BC"/>
    <w:rsid w:val="00C84E05"/>
    <w:rsid w:val="00C86C84"/>
    <w:rsid w:val="00CB338A"/>
    <w:rsid w:val="00CC193D"/>
    <w:rsid w:val="00CC5066"/>
    <w:rsid w:val="00CE54A4"/>
    <w:rsid w:val="00CF618B"/>
    <w:rsid w:val="00D04960"/>
    <w:rsid w:val="00D052CA"/>
    <w:rsid w:val="00D07463"/>
    <w:rsid w:val="00D2255F"/>
    <w:rsid w:val="00D32DB3"/>
    <w:rsid w:val="00D35D08"/>
    <w:rsid w:val="00D36D08"/>
    <w:rsid w:val="00D37A94"/>
    <w:rsid w:val="00D37F40"/>
    <w:rsid w:val="00D471F2"/>
    <w:rsid w:val="00D669CA"/>
    <w:rsid w:val="00D66A28"/>
    <w:rsid w:val="00D70016"/>
    <w:rsid w:val="00D700A7"/>
    <w:rsid w:val="00D71DB1"/>
    <w:rsid w:val="00D8189C"/>
    <w:rsid w:val="00D92819"/>
    <w:rsid w:val="00D9602D"/>
    <w:rsid w:val="00DB0FF2"/>
    <w:rsid w:val="00DC3F0F"/>
    <w:rsid w:val="00DD19A0"/>
    <w:rsid w:val="00DD224F"/>
    <w:rsid w:val="00DD2DAC"/>
    <w:rsid w:val="00DE1D49"/>
    <w:rsid w:val="00DE21C0"/>
    <w:rsid w:val="00DF4071"/>
    <w:rsid w:val="00DF732E"/>
    <w:rsid w:val="00E1038D"/>
    <w:rsid w:val="00E1629A"/>
    <w:rsid w:val="00E22FDA"/>
    <w:rsid w:val="00E31B0E"/>
    <w:rsid w:val="00E34152"/>
    <w:rsid w:val="00E35198"/>
    <w:rsid w:val="00E37507"/>
    <w:rsid w:val="00E5600C"/>
    <w:rsid w:val="00E56A6B"/>
    <w:rsid w:val="00E7034A"/>
    <w:rsid w:val="00E87600"/>
    <w:rsid w:val="00E87B06"/>
    <w:rsid w:val="00EA47C9"/>
    <w:rsid w:val="00EB2190"/>
    <w:rsid w:val="00EB42DC"/>
    <w:rsid w:val="00EC2F6C"/>
    <w:rsid w:val="00EC51AF"/>
    <w:rsid w:val="00ED3A74"/>
    <w:rsid w:val="00EE43C1"/>
    <w:rsid w:val="00EE5BF4"/>
    <w:rsid w:val="00EF631F"/>
    <w:rsid w:val="00F04395"/>
    <w:rsid w:val="00F14873"/>
    <w:rsid w:val="00F3154A"/>
    <w:rsid w:val="00F50E3E"/>
    <w:rsid w:val="00F540AE"/>
    <w:rsid w:val="00F64E35"/>
    <w:rsid w:val="00F90C46"/>
    <w:rsid w:val="00F93188"/>
    <w:rsid w:val="00FA4C6D"/>
    <w:rsid w:val="00FC3C86"/>
    <w:rsid w:val="00FD1A17"/>
    <w:rsid w:val="00FD4E82"/>
    <w:rsid w:val="00FE3CA6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179D"/>
  <w15:chartTrackingRefBased/>
  <w15:docId w15:val="{56DBF86D-4EFA-41BD-BAD4-C6671B3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1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3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9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uiPriority w:val="99"/>
    <w:qFormat/>
    <w:rsid w:val="00C23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3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977"/>
    <w:rPr>
      <w:rFonts w:ascii="Calibri" w:eastAsia="Calibri" w:hAnsi="Calibri" w:cs="Times New Roman"/>
    </w:rPr>
  </w:style>
  <w:style w:type="paragraph" w:styleId="a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6"/>
    <w:uiPriority w:val="99"/>
    <w:qFormat/>
    <w:rsid w:val="00FD1A17"/>
    <w:pPr>
      <w:ind w:left="720"/>
      <w:contextualSpacing/>
    </w:pPr>
  </w:style>
  <w:style w:type="table" w:styleId="a7">
    <w:name w:val="Table Grid"/>
    <w:basedOn w:val="a1"/>
    <w:uiPriority w:val="39"/>
    <w:rsid w:val="00D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uiPriority w:val="99"/>
    <w:locked/>
    <w:rsid w:val="000C70E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68784B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87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5"/>
    <w:uiPriority w:val="99"/>
    <w:qFormat/>
    <w:locked/>
    <w:rsid w:val="004763B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86C8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70DC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70DC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70DC5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0DC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0DC5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7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0DC5"/>
    <w:rPr>
      <w:rFonts w:ascii="Segoe UI" w:eastAsia="Calibri" w:hAnsi="Segoe UI" w:cs="Segoe UI"/>
      <w:sz w:val="18"/>
      <w:szCs w:val="18"/>
    </w:rPr>
  </w:style>
  <w:style w:type="character" w:styleId="af2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D37F40"/>
    <w:rPr>
      <w:vertAlign w:val="superscript"/>
    </w:rPr>
  </w:style>
  <w:style w:type="character" w:customStyle="1" w:styleId="js-prop-title">
    <w:name w:val="js-prop-title"/>
    <w:basedOn w:val="a0"/>
    <w:rsid w:val="008273D1"/>
  </w:style>
  <w:style w:type="character" w:customStyle="1" w:styleId="js-prop-value">
    <w:name w:val="js-prop-value"/>
    <w:basedOn w:val="a0"/>
    <w:rsid w:val="00827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2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3845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9775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771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8142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7286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0232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1050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246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5710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7682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4098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7893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8861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9192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9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528">
                      <w:marLeft w:val="0"/>
                      <w:marRight w:val="0"/>
                      <w:marTop w:val="6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8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E1E4E6"/>
                    <w:right w:val="none" w:sz="0" w:space="0" w:color="auto"/>
                  </w:divBdr>
                </w:div>
              </w:divsChild>
            </w:div>
            <w:div w:id="19016240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7778">
              <w:marLeft w:val="0"/>
              <w:marRight w:val="0"/>
              <w:marTop w:val="0"/>
              <w:marBottom w:val="0"/>
              <w:divBdr>
                <w:top w:val="single" w:sz="6" w:space="0" w:color="E8EBED"/>
                <w:left w:val="single" w:sz="6" w:space="0" w:color="E8EBED"/>
                <w:bottom w:val="single" w:sz="6" w:space="0" w:color="E8EBED"/>
                <w:right w:val="single" w:sz="6" w:space="0" w:color="E8EBED"/>
              </w:divBdr>
              <w:divsChild>
                <w:div w:id="11287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4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014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8376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9011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21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3083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0161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705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4699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881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624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174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90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F8F4-E524-4867-AB3A-9E3690FE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Максим Иванович</dc:creator>
  <cp:keywords/>
  <dc:description/>
  <cp:lastModifiedBy>Богомазов Иван Васильевич</cp:lastModifiedBy>
  <cp:revision>2</cp:revision>
  <dcterms:created xsi:type="dcterms:W3CDTF">2026-07-14T08:11:00Z</dcterms:created>
  <dcterms:modified xsi:type="dcterms:W3CDTF">2026-07-14T08:11:00Z</dcterms:modified>
</cp:coreProperties>
</file>