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F3DC1" w14:textId="080BA7C6" w:rsidR="0076473D" w:rsidRPr="0029655D" w:rsidRDefault="0076473D" w:rsidP="0029655D">
      <w:pPr>
        <w:pStyle w:val="ConsPlusNormal0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9655D">
        <w:rPr>
          <w:rFonts w:ascii="Times New Roman" w:hAnsi="Times New Roman" w:cs="Times New Roman"/>
          <w:b/>
          <w:sz w:val="26"/>
          <w:szCs w:val="26"/>
        </w:rPr>
        <w:t>ТЕХНИЧЕСКОЕ ЗАДАНИЕ</w:t>
      </w:r>
    </w:p>
    <w:p w14:paraId="42300D41" w14:textId="77777777" w:rsidR="00E53E37" w:rsidRPr="0029655D" w:rsidRDefault="00E53E37" w:rsidP="0029655D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B6930ED" w14:textId="77777777" w:rsidR="00142589" w:rsidRDefault="0076473D" w:rsidP="0029655D">
      <w:pPr>
        <w:ind w:right="-2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655D">
        <w:rPr>
          <w:rFonts w:ascii="Times New Roman" w:hAnsi="Times New Roman" w:cs="Times New Roman"/>
          <w:b/>
          <w:sz w:val="26"/>
          <w:szCs w:val="26"/>
        </w:rPr>
        <w:t xml:space="preserve">Оказание услуг по дезинфекции автомобилей для нужд </w:t>
      </w:r>
    </w:p>
    <w:p w14:paraId="26F25771" w14:textId="5E0FB395" w:rsidR="0076473D" w:rsidRPr="0029655D" w:rsidRDefault="0076473D" w:rsidP="0029655D">
      <w:pPr>
        <w:ind w:right="-2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655D">
        <w:rPr>
          <w:rFonts w:ascii="Times New Roman" w:hAnsi="Times New Roman" w:cs="Times New Roman"/>
          <w:b/>
          <w:sz w:val="26"/>
          <w:szCs w:val="26"/>
        </w:rPr>
        <w:t>УФПС</w:t>
      </w:r>
      <w:r w:rsidR="001425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655D">
        <w:rPr>
          <w:rFonts w:ascii="Times New Roman" w:hAnsi="Times New Roman" w:cs="Times New Roman"/>
          <w:b/>
          <w:sz w:val="26"/>
          <w:szCs w:val="26"/>
        </w:rPr>
        <w:t>г. Санкт–Петербурга и Ленинградской области АО «Почта России».</w:t>
      </w:r>
    </w:p>
    <w:p w14:paraId="557A8EAF" w14:textId="77777777" w:rsidR="0076473D" w:rsidRPr="0029655D" w:rsidRDefault="0076473D" w:rsidP="0029655D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9C0BF5E" w14:textId="77777777" w:rsidR="0076473D" w:rsidRPr="0029655D" w:rsidRDefault="0076473D" w:rsidP="0029655D">
      <w:pPr>
        <w:pStyle w:val="ConsPlusNormal0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9655D">
        <w:rPr>
          <w:rFonts w:ascii="Times New Roman" w:hAnsi="Times New Roman" w:cs="Times New Roman"/>
          <w:b/>
          <w:sz w:val="26"/>
          <w:szCs w:val="26"/>
        </w:rPr>
        <w:t>ПЕРЕЧЕНЬ ОПРЕДЕЛЕНИЙ И ПРИНЯТЫХ СОКРАЩЕНИЙ.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8"/>
        <w:gridCol w:w="2164"/>
        <w:gridCol w:w="6692"/>
      </w:tblGrid>
      <w:tr w:rsidR="0076473D" w:rsidRPr="0029655D" w14:paraId="531EC35A" w14:textId="77777777" w:rsidTr="0029655D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A5349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A0511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Сокращение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2614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Расшифровка сокращения</w:t>
            </w:r>
          </w:p>
        </w:tc>
      </w:tr>
      <w:tr w:rsidR="0076473D" w:rsidRPr="0029655D" w14:paraId="0D53C2DB" w14:textId="77777777" w:rsidTr="0029655D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937B9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A0DA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ТС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B392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Транспортное средство</w:t>
            </w:r>
          </w:p>
        </w:tc>
      </w:tr>
      <w:tr w:rsidR="0076473D" w:rsidRPr="0029655D" w14:paraId="4F820E2F" w14:textId="77777777" w:rsidTr="0029655D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704BA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D441D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УФПС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ADFA2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Почтовой Связи</w:t>
            </w:r>
          </w:p>
        </w:tc>
      </w:tr>
      <w:tr w:rsidR="0076473D" w:rsidRPr="0029655D" w14:paraId="5E3E364C" w14:textId="77777777" w:rsidTr="0029655D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71417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893A" w14:textId="77777777" w:rsidR="0076473D" w:rsidRPr="0029655D" w:rsidRDefault="0076473D" w:rsidP="0029655D">
            <w:pPr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Покупатель, Общество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4BDE" w14:textId="77777777" w:rsidR="0076473D" w:rsidRPr="0029655D" w:rsidRDefault="0076473D" w:rsidP="00296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 «Почта России», АО «Почта России». Под Покупателем также понимаются АУО и филиалы (УФПС) Общества.</w:t>
            </w:r>
          </w:p>
        </w:tc>
      </w:tr>
      <w:tr w:rsidR="0076473D" w:rsidRPr="0029655D" w14:paraId="4463EEC4" w14:textId="77777777" w:rsidTr="0029655D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F9B9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9E834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Поставщик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DDCFF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Юридическое или физическое лицо (в том числе индивидуальный предприниматель), которое обязуется поставить Покупателю товар в соответствии с заключенным Договором поставки</w:t>
            </w:r>
          </w:p>
        </w:tc>
      </w:tr>
      <w:tr w:rsidR="0076473D" w:rsidRPr="0029655D" w14:paraId="2FD08FC6" w14:textId="77777777" w:rsidTr="0029655D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B9DA9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C28AC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ГОСТ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24E1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Государственный Стандарт</w:t>
            </w:r>
          </w:p>
        </w:tc>
      </w:tr>
      <w:tr w:rsidR="0076473D" w:rsidRPr="0029655D" w14:paraId="6FFAF7F6" w14:textId="77777777" w:rsidTr="0029655D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7612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673E4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РФ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8ECA2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</w:tc>
      </w:tr>
      <w:tr w:rsidR="0076473D" w:rsidRPr="0029655D" w14:paraId="5FD2A69C" w14:textId="77777777" w:rsidTr="0029655D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794FA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F0FE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ФЗ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C26A0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Федеральный Закон</w:t>
            </w:r>
          </w:p>
        </w:tc>
      </w:tr>
      <w:tr w:rsidR="0076473D" w:rsidRPr="0029655D" w14:paraId="17C91361" w14:textId="77777777" w:rsidTr="0029655D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E8A63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FB807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ТОРГ-12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3C9FF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Унифицированная форма первичного документа, который применяется для оформления продажи (отпуска) товарно-материальных ценностей сторонней организации.</w:t>
            </w:r>
          </w:p>
        </w:tc>
      </w:tr>
      <w:tr w:rsidR="0076473D" w:rsidRPr="0029655D" w14:paraId="15CB5EF8" w14:textId="77777777" w:rsidTr="0029655D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93E9E" w14:textId="77777777" w:rsidR="0076473D" w:rsidRPr="0029655D" w:rsidRDefault="0076473D" w:rsidP="0029655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E6B9" w14:textId="77777777" w:rsidR="0076473D" w:rsidRPr="0029655D" w:rsidRDefault="0076473D" w:rsidP="00296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УПД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314D" w14:textId="77777777" w:rsidR="0076473D" w:rsidRPr="0029655D" w:rsidRDefault="0076473D" w:rsidP="00296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Универсальный передаточный документ</w:t>
            </w:r>
          </w:p>
        </w:tc>
      </w:tr>
    </w:tbl>
    <w:p w14:paraId="36071DA5" w14:textId="77777777" w:rsidR="0076473D" w:rsidRPr="0029655D" w:rsidRDefault="0076473D" w:rsidP="0029655D">
      <w:pPr>
        <w:pStyle w:val="ConsPlusNormal0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A091CB5" w14:textId="199C1676" w:rsidR="0076473D" w:rsidRPr="0029655D" w:rsidRDefault="0076473D" w:rsidP="0029655D">
      <w:pPr>
        <w:pStyle w:val="ConsPlusNormal0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9655D">
        <w:rPr>
          <w:rFonts w:ascii="Times New Roman" w:hAnsi="Times New Roman" w:cs="Times New Roman"/>
          <w:b/>
          <w:sz w:val="26"/>
          <w:szCs w:val="26"/>
        </w:rPr>
        <w:t>ОБЩИЕ СВЕДЕНИЯ О ТОВАРЕ.</w:t>
      </w:r>
    </w:p>
    <w:p w14:paraId="1416654B" w14:textId="77777777" w:rsidR="0029655D" w:rsidRPr="0029655D" w:rsidRDefault="0029655D" w:rsidP="0029655D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6C687DB" w14:textId="77777777" w:rsidR="0076473D" w:rsidRPr="0029655D" w:rsidRDefault="0076473D" w:rsidP="0029655D">
      <w:pPr>
        <w:ind w:right="-2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655D">
        <w:rPr>
          <w:rFonts w:ascii="Times New Roman" w:hAnsi="Times New Roman" w:cs="Times New Roman"/>
          <w:b/>
          <w:bCs/>
          <w:sz w:val="26"/>
          <w:szCs w:val="26"/>
        </w:rPr>
        <w:t>Предмет закупки:</w:t>
      </w:r>
      <w:r w:rsidRPr="0029655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9655D">
        <w:rPr>
          <w:rFonts w:ascii="Times New Roman" w:hAnsi="Times New Roman" w:cs="Times New Roman"/>
          <w:sz w:val="26"/>
          <w:szCs w:val="26"/>
        </w:rPr>
        <w:t>Оказание услуг по дезинфекции автомобилей для нужд УФПС г. Санкт–Петербурга и Ленинградской области АО «Почта России».</w:t>
      </w:r>
    </w:p>
    <w:p w14:paraId="3B0D3FBA" w14:textId="77777777" w:rsidR="00CA75B9" w:rsidRPr="0029655D" w:rsidRDefault="0076473D" w:rsidP="0029655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hAnsi="Times New Roman" w:cs="Times New Roman"/>
          <w:b/>
          <w:sz w:val="26"/>
          <w:szCs w:val="26"/>
        </w:rPr>
        <w:t>Цель:</w:t>
      </w:r>
      <w:r w:rsidRPr="0029655D">
        <w:rPr>
          <w:rFonts w:ascii="Times New Roman" w:hAnsi="Times New Roman" w:cs="Times New Roman"/>
          <w:sz w:val="26"/>
          <w:szCs w:val="26"/>
        </w:rPr>
        <w:t xml:space="preserve"> </w:t>
      </w:r>
      <w:r w:rsidR="00CA75B9"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полного соответствия автотранспорта требованиям законодательства РФ для беспрепятственного прохождения проверок контролирующих органов (</w:t>
      </w:r>
      <w:proofErr w:type="spellStart"/>
      <w:r w:rsidR="00CA75B9"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Роспотребнадзор</w:t>
      </w:r>
      <w:proofErr w:type="spellEnd"/>
      <w:r w:rsidR="00CA75B9"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A75B9"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Россельхознадзор</w:t>
      </w:r>
      <w:proofErr w:type="spellEnd"/>
      <w:r w:rsidR="00CA75B9"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) и недопущения порчи грузов.</w:t>
      </w:r>
    </w:p>
    <w:p w14:paraId="2A613FED" w14:textId="616000D8" w:rsidR="00CA75B9" w:rsidRPr="0029655D" w:rsidRDefault="0076473D" w:rsidP="0029655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hAnsi="Times New Roman" w:cs="Times New Roman"/>
          <w:b/>
          <w:sz w:val="26"/>
          <w:szCs w:val="26"/>
        </w:rPr>
        <w:t xml:space="preserve">Решаемые задачи: </w:t>
      </w:r>
      <w:r w:rsidRPr="0029655D">
        <w:rPr>
          <w:rFonts w:ascii="Times New Roman" w:hAnsi="Times New Roman" w:cs="Times New Roman"/>
          <w:sz w:val="26"/>
          <w:szCs w:val="26"/>
        </w:rPr>
        <w:t xml:space="preserve">Недопущение выпуска на маршруты почтовых автомобилей в состоянии при которых запрещается эксплуатация транспортных средств, исполнение требований СанПиН </w:t>
      </w:r>
      <w:r w:rsidR="00E53E37" w:rsidRPr="0029655D">
        <w:rPr>
          <w:rFonts w:ascii="Times New Roman" w:hAnsi="Times New Roman" w:cs="Times New Roman"/>
          <w:sz w:val="26"/>
          <w:szCs w:val="26"/>
        </w:rPr>
        <w:t xml:space="preserve">1.2.3685-21 "ГИГИЕНИЧЕСКИЕ НОРМАТИВЫ И </w:t>
      </w:r>
      <w:r w:rsidR="00E53E37" w:rsidRPr="0029655D">
        <w:rPr>
          <w:rFonts w:ascii="Times New Roman" w:hAnsi="Times New Roman" w:cs="Times New Roman"/>
          <w:sz w:val="26"/>
          <w:szCs w:val="26"/>
        </w:rPr>
        <w:lastRenderedPageBreak/>
        <w:t xml:space="preserve">ТРЕБОВАНИЯ К ОБЕСПЕЧЕНИЮ БЕЗОПАСНОСТИ И (ИЛИ) БЕЗВРЕДНОСТИ ДЛЯ ЧЕЛОВЕКА ФАКТОРОВ СРЕДЫ ОБИТАНИЯ" </w:t>
      </w:r>
    </w:p>
    <w:p w14:paraId="17152AF2" w14:textId="3A38991B" w:rsidR="00CA75B9" w:rsidRPr="0029655D" w:rsidRDefault="00CA75B9" w:rsidP="0029655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Специфика ТС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Транспортные средства Заказчика используются для перевозки </w:t>
      </w:r>
      <w:proofErr w:type="spellStart"/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категорийных</w:t>
      </w:r>
      <w:proofErr w:type="spellEnd"/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грузов с повышенными санитарно-эпидемиологическими требованиями: продуктов питания, фармацевтической продукции (лекарственных средств) и почтовых отправлений (посылок).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14:paraId="221D380B" w14:textId="77777777" w:rsidR="00CA75B9" w:rsidRPr="0029655D" w:rsidRDefault="00CA75B9" w:rsidP="0029655D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Нормативно-правовая база</w:t>
      </w:r>
    </w:p>
    <w:p w14:paraId="55FBC554" w14:textId="6F9B93E6" w:rsidR="00CA75B9" w:rsidRPr="0029655D" w:rsidRDefault="00CA75B9" w:rsidP="002965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Исполнитель гарантирует, что </w:t>
      </w:r>
      <w:r w:rsidR="00142589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услуги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выполняются в строгом соответствии с:</w:t>
      </w:r>
    </w:p>
    <w:p w14:paraId="36CDFE5C" w14:textId="77777777" w:rsidR="00CA75B9" w:rsidRPr="0029655D" w:rsidRDefault="00CA75B9" w:rsidP="0029655D">
      <w:pPr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Федеральным законом от 30.03.1999 № 52-ФЗ «О санитарно-эпидемиологическом благополучии населения».</w:t>
      </w:r>
    </w:p>
    <w:p w14:paraId="17A3D6E8" w14:textId="77777777" w:rsidR="00CA75B9" w:rsidRPr="0029655D" w:rsidRDefault="00CA75B9" w:rsidP="0029655D">
      <w:pPr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СанПиН 3.3686-21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 «Санитарно-эпидемиологические требования к профилактике инфекционных болезней» (включая требования к дезинфекционной деятельности).</w:t>
      </w:r>
    </w:p>
    <w:p w14:paraId="037840B3" w14:textId="77777777" w:rsidR="00CA75B9" w:rsidRPr="0029655D" w:rsidRDefault="00CA75B9" w:rsidP="0029655D">
      <w:pPr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СП 2.3.6.3668-20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 «Санитарно-эпидемиологические требования к условиям деятельности торговых объектов и рынков, реализующих пищевую продукцию» (в части транспортировки продуктов).</w:t>
      </w:r>
    </w:p>
    <w:p w14:paraId="3756D245" w14:textId="77777777" w:rsidR="00CA75B9" w:rsidRPr="0029655D" w:rsidRDefault="00CA75B9" w:rsidP="0029655D">
      <w:pPr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Правилами надлежащей дистрибьюторской практики в рамках ЕАЭС (для лекарственных средств).</w:t>
      </w:r>
    </w:p>
    <w:p w14:paraId="18168AB4" w14:textId="77777777" w:rsidR="0029655D" w:rsidRDefault="0029655D" w:rsidP="0029655D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8CD603C" w14:textId="285676C1" w:rsidR="00CA75B9" w:rsidRPr="0029655D" w:rsidRDefault="00CA75B9" w:rsidP="0029655D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Требования к правовому статусу и персоналу Исполнителя</w:t>
      </w:r>
    </w:p>
    <w:p w14:paraId="19F195FF" w14:textId="2899CDA8" w:rsidR="00CA75B9" w:rsidRPr="0029655D" w:rsidRDefault="00CA75B9" w:rsidP="002965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3.1. 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Лицензирование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Исполнитель обязан обладать действующей лицензией на осуществление медицинской деятельности по виду </w:t>
      </w:r>
      <w:r w:rsidR="00142589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</w:t>
      </w:r>
      <w:proofErr w:type="spellStart"/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дезинфектология</w:t>
      </w:r>
      <w:proofErr w:type="spellEnd"/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». Копия лицензии с приложениями предоставляется Заказчику до начала </w:t>
      </w:r>
      <w:r w:rsidR="00142589">
        <w:rPr>
          <w:rFonts w:ascii="Times New Roman" w:eastAsia="Times New Roman" w:hAnsi="Times New Roman" w:cs="Times New Roman"/>
          <w:color w:val="000000"/>
          <w:sz w:val="26"/>
          <w:szCs w:val="26"/>
        </w:rPr>
        <w:t>оказания услуг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3.2. 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Требования к персоналу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К </w:t>
      </w:r>
      <w:r w:rsidR="00142589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услугам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допускаются только штатные дезинфекторы Исполнителя, имеющие:</w:t>
      </w:r>
    </w:p>
    <w:p w14:paraId="641413F4" w14:textId="77777777" w:rsidR="00CA75B9" w:rsidRPr="0029655D" w:rsidRDefault="00CA75B9" w:rsidP="0029655D">
      <w:pPr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Документы о профильном профессиональном образовании/обучении.</w:t>
      </w:r>
    </w:p>
    <w:p w14:paraId="714E59F2" w14:textId="77777777" w:rsidR="00CA75B9" w:rsidRPr="0029655D" w:rsidRDefault="00CA75B9" w:rsidP="0029655D">
      <w:pPr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Действующие личные медицинские книжки с отметками о прохождении медосмотров.</w:t>
      </w:r>
    </w:p>
    <w:p w14:paraId="65DD7EBD" w14:textId="77777777" w:rsidR="00CA75B9" w:rsidRPr="0029655D" w:rsidRDefault="00CA75B9" w:rsidP="0029655D">
      <w:pPr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Комплект спецодежды и средств индивидуальной защиты (СИЗ), соответствующих классу опасности применяемых препаратов.</w:t>
      </w:r>
    </w:p>
    <w:p w14:paraId="6301064C" w14:textId="77777777" w:rsidR="0029655D" w:rsidRDefault="0029655D" w:rsidP="0029655D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D54132A" w14:textId="33D3E4E5" w:rsidR="00CA75B9" w:rsidRPr="0029655D" w:rsidRDefault="00CA75B9" w:rsidP="0029655D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 Требования к дезинфицирующим средствам и оборудованию</w:t>
      </w:r>
    </w:p>
    <w:p w14:paraId="1D7031CA" w14:textId="77777777" w:rsidR="00CA75B9" w:rsidRPr="0029655D" w:rsidRDefault="00CA75B9" w:rsidP="002965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4.1. 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Безопасность и сертификация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: Все применяемые препараты должны быть зарегистрированы в реестре ЕАЭС. Исполнитель предоставляет Заказчику копии Свидетельств о государственной регистрации (СГР) и инструкции к препаратам.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4.2. 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Специфика применения (для продуктов и лекарств)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7432CBDA" w14:textId="77777777" w:rsidR="00CA75B9" w:rsidRPr="0029655D" w:rsidRDefault="00CA75B9" w:rsidP="0029655D">
      <w:pPr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Используемые </w:t>
      </w:r>
      <w:proofErr w:type="spellStart"/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дезсредства</w:t>
      </w:r>
      <w:proofErr w:type="spellEnd"/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должны быть официально разрешены для обработки транспорта, перевозящего пищевые продукты и медикаменты.</w:t>
      </w:r>
    </w:p>
    <w:p w14:paraId="5BC3503F" w14:textId="77777777" w:rsidR="00CA75B9" w:rsidRPr="0029655D" w:rsidRDefault="00CA75B9" w:rsidP="0029655D">
      <w:pPr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Препараты не должны обладать стойким или резким запахом, способным впитаться в упаковку посылок, продукты или лекарства.</w:t>
      </w:r>
    </w:p>
    <w:p w14:paraId="6EEA6A02" w14:textId="29C273A4" w:rsidR="00CA75B9" w:rsidRPr="0029655D" w:rsidRDefault="00CA75B9" w:rsidP="0029655D">
      <w:pPr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Растворы не должны вызывать коррозию металла, разрушать резиновые уплотнители фургонов/рефрижераторов и портить элементы отделки кабины.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4.3. 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Запрет на использование токсичных веществ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Ввиду специфики перевозимых Заказчиком грузов, Исполнителю категорически запрещается использовать дезинфицирующие средства, содержащие хлор, активный хлор, </w:t>
      </w:r>
      <w:proofErr w:type="spellStart"/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глутаровый</w:t>
      </w:r>
      <w:proofErr w:type="spellEnd"/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янтарный альдегид, а также иные компоненты, обладающие высокой токсичностью и кумулятивным эффектом. Безопасным стандартом для выполнения </w:t>
      </w:r>
      <w:r w:rsidR="00142589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признаются средства на основе четвертичных аммониевых соединений (ЧАС) или третичных аминов.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4.4. 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Оборудование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: Исполнитель использует собственное профессиональное оборудование (генераторы холодного тумана, аппараты мелкодисперсного распыления, помповые опрыскиватели), прошедшее технический контроль.</w:t>
      </w:r>
    </w:p>
    <w:p w14:paraId="058BD18E" w14:textId="77777777" w:rsidR="0029655D" w:rsidRDefault="0029655D" w:rsidP="0029655D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1F1C8DC" w14:textId="0BA8E7DC" w:rsidR="00CA75B9" w:rsidRPr="0029655D" w:rsidRDefault="00CA75B9" w:rsidP="0029655D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5. Порядок организации </w:t>
      </w:r>
      <w:r w:rsidR="00142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услуг</w:t>
      </w:r>
      <w:r w:rsidRPr="002965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на территории АТП Заказчика</w:t>
      </w:r>
    </w:p>
    <w:p w14:paraId="1AB1664F" w14:textId="0130D315" w:rsidR="00CA75B9" w:rsidRPr="0029655D" w:rsidRDefault="00CA75B9" w:rsidP="002965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5.1. </w:t>
      </w:r>
      <w:r w:rsidR="00142589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Формат услуг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Выездной. Исполнитель осуществляет </w:t>
      </w:r>
      <w:r w:rsidR="00142589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услуги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силами своей мобильной бригады на территории автотранспортного предприятия (АТП) Заказчика по адресу:</w:t>
      </w:r>
      <w:r w:rsidR="00C168C1" w:rsidRPr="0029655D">
        <w:rPr>
          <w:rFonts w:ascii="Times New Roman" w:hAnsi="Times New Roman" w:cs="Times New Roman"/>
          <w:sz w:val="26"/>
          <w:szCs w:val="26"/>
        </w:rPr>
        <w:t xml:space="preserve"> г. Санкт-Петербург, ул. Софийская 81 лит 4Е,  выходные и праздничные дни, а также будни: с 08.00 до 23.30.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3B37CC3" w14:textId="5F820973" w:rsidR="00CA75B9" w:rsidRPr="0029655D" w:rsidRDefault="00CA75B9" w:rsidP="002965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5.2. 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Порядок подачи заявок и график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1563BF07" w14:textId="791F43B6" w:rsidR="00C168C1" w:rsidRPr="0029655D" w:rsidRDefault="00142589" w:rsidP="0029655D">
      <w:pPr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Услуги</w:t>
      </w:r>
      <w:r w:rsidR="00CA75B9"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выполняются Исполнителем на основании официальных заявок Заказчика, на</w:t>
      </w:r>
      <w:r w:rsidR="00C168C1"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правляемых </w:t>
      </w:r>
      <w:r w:rsidR="00C168C1" w:rsidRPr="0029655D">
        <w:rPr>
          <w:rFonts w:ascii="Times New Roman" w:eastAsiaTheme="minorEastAsia" w:hAnsi="Times New Roman" w:cs="Times New Roman"/>
          <w:sz w:val="26"/>
          <w:szCs w:val="26"/>
        </w:rPr>
        <w:t xml:space="preserve"> посредством электронной почты или по телефону (любым способом из средств современных видов связи).</w:t>
      </w:r>
    </w:p>
    <w:p w14:paraId="66D9D2A8" w14:textId="77777777" w:rsidR="00CA75B9" w:rsidRPr="0029655D" w:rsidRDefault="00CA75B9" w:rsidP="0029655D">
      <w:pPr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Заявка направляется Заказчиком не позднее чем за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24 (двадцать четыре) часа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 до планируемого времени прибытия мобильной бригады на АТП.</w:t>
      </w:r>
    </w:p>
    <w:p w14:paraId="012F5C55" w14:textId="77BBFCFD" w:rsidR="00CA75B9" w:rsidRDefault="00CA75B9" w:rsidP="00D87802">
      <w:pPr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обязан подтвердить получение заявки ответным письмом по электронной почте в течение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2 (двух) часов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 с момента её получения и гарантировать прибытие бригады в согласованное время.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5.3.  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Безопасность на территории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Исполнитель обязуется строго соблюдать правила внутреннего распорядка АТП, правила пожарной безопасности и охраны труда. Сбор, вывоз и утилизация тары из-под </w:t>
      </w:r>
      <w:proofErr w:type="spellStart"/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дезсредств</w:t>
      </w:r>
      <w:proofErr w:type="spellEnd"/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расходных материалов являются обязанностью Исполнителя.</w:t>
      </w:r>
    </w:p>
    <w:p w14:paraId="01E57538" w14:textId="77777777" w:rsidR="0029655D" w:rsidRPr="0029655D" w:rsidRDefault="0029655D" w:rsidP="0029655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0F5C7FA" w14:textId="77777777" w:rsidR="00CA75B9" w:rsidRPr="0029655D" w:rsidRDefault="00CA75B9" w:rsidP="0029655D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6. Технологический регламент дезинфекции</w:t>
      </w:r>
    </w:p>
    <w:p w14:paraId="400583E9" w14:textId="77777777" w:rsidR="00CA75B9" w:rsidRPr="0029655D" w:rsidRDefault="00CA75B9" w:rsidP="002965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6.1. 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Объемы по каждому ТС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2EA24891" w14:textId="77777777" w:rsidR="00CA75B9" w:rsidRPr="0029655D" w:rsidRDefault="00CA75B9" w:rsidP="0029655D">
      <w:pPr>
        <w:numPr>
          <w:ilvl w:val="0"/>
          <w:numId w:val="1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Style w:val="aff7"/>
          <w:rFonts w:ascii="Times New Roman" w:eastAsia="Times New Roman" w:hAnsi="Times New Roman" w:cs="Times New Roman"/>
          <w:color w:val="000000"/>
          <w:sz w:val="26"/>
          <w:szCs w:val="26"/>
        </w:rPr>
        <w:t>Грузовой отсек (фургон/рефрижератор)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: Полная дезинфекция стен, потолка, пола, дверей, запорных механизмов и резиновых уплотнителей.</w:t>
      </w:r>
    </w:p>
    <w:p w14:paraId="22C6A66A" w14:textId="77777777" w:rsidR="00CA75B9" w:rsidRPr="0029655D" w:rsidRDefault="00CA75B9" w:rsidP="0029655D">
      <w:pPr>
        <w:numPr>
          <w:ilvl w:val="0"/>
          <w:numId w:val="1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Style w:val="aff7"/>
          <w:rFonts w:ascii="Times New Roman" w:eastAsia="Times New Roman" w:hAnsi="Times New Roman" w:cs="Times New Roman"/>
          <w:color w:val="000000"/>
          <w:sz w:val="26"/>
          <w:szCs w:val="26"/>
        </w:rPr>
        <w:t>Кабина водителя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: Дезинфекция рулевого колеса, панели приборов, ручек дверей (внутренних и внешних), рычагов переключения и сидений.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6.2. 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Метод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: Мелкодисперсное распыление (холодный туман) для грузовых отсеков; протирание/орошение для кабин.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6.3. 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Экспозиция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: Выдерживание дезинфицирующего средства на поверхностях в соответствии с инструкцией к препарату, после чего (при необходимости и в соответствии с инструкцией) производится проветривание или протирка поверхностей, контактирующих с грузом.</w:t>
      </w:r>
    </w:p>
    <w:p w14:paraId="408A9BD4" w14:textId="77777777" w:rsidR="0029655D" w:rsidRDefault="0029655D" w:rsidP="0029655D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0841772" w14:textId="77777777" w:rsidR="0029655D" w:rsidRDefault="0029655D" w:rsidP="0029655D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9EAEBC7" w14:textId="2088F0A1" w:rsidR="00CA75B9" w:rsidRPr="0029655D" w:rsidRDefault="00CA75B9" w:rsidP="0029655D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7. Документальное подтверждение и отчетность</w:t>
      </w:r>
    </w:p>
    <w:p w14:paraId="0463FEC6" w14:textId="77777777" w:rsidR="00CA75B9" w:rsidRPr="0029655D" w:rsidRDefault="00CA75B9" w:rsidP="002965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7.1. 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Выдача бланков (Актов/Справок)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: Немедленно по окончании обработки каждого конкретного автомобиля Исполнитель выдает водителю (или ответственному лицу Заказчика)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Акт (справку/талон) о проведении дезинфекции транспортного средства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7.2. 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Обязательные реквизиты бланка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0B319E5E" w14:textId="77777777" w:rsidR="00CA75B9" w:rsidRPr="0029655D" w:rsidRDefault="00CA75B9" w:rsidP="0029655D">
      <w:pPr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Штамп/наименование Исполнителя, номер лицензии на </w:t>
      </w:r>
      <w:proofErr w:type="spellStart"/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дезинфектологию</w:t>
      </w:r>
      <w:proofErr w:type="spellEnd"/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995249D" w14:textId="77777777" w:rsidR="00CA75B9" w:rsidRPr="0029655D" w:rsidRDefault="00CA75B9" w:rsidP="0029655D">
      <w:pPr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Марка, модель и Государственный регистрационный знак ТС.</w:t>
      </w:r>
    </w:p>
    <w:p w14:paraId="39AA51CF" w14:textId="77777777" w:rsidR="00CA75B9" w:rsidRPr="0029655D" w:rsidRDefault="00CA75B9" w:rsidP="0029655D">
      <w:pPr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Дата и время проведения дезинфекции.</w:t>
      </w:r>
    </w:p>
    <w:p w14:paraId="56114392" w14:textId="77777777" w:rsidR="00CA75B9" w:rsidRPr="0029655D" w:rsidRDefault="00CA75B9" w:rsidP="0029655D">
      <w:pPr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Наименование использованного </w:t>
      </w:r>
      <w:proofErr w:type="spellStart"/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дезсредства</w:t>
      </w:r>
      <w:proofErr w:type="spellEnd"/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, его концентрация и время экспозиции.</w:t>
      </w:r>
    </w:p>
    <w:p w14:paraId="6F5A1BEA" w14:textId="6514A048" w:rsidR="00CA75B9" w:rsidRPr="0029655D" w:rsidRDefault="00CA75B9" w:rsidP="0029655D">
      <w:pPr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Подпись мастера (дезинфектора), проводившего </w:t>
      </w:r>
      <w:r w:rsidR="00142589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услугу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EEDE514" w14:textId="06F9D8C0" w:rsidR="00CA75B9" w:rsidRPr="0029655D" w:rsidRDefault="00CA75B9" w:rsidP="0029655D">
      <w:pPr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Личная голограмма или печать организации Исполнителя, защищающая бланк от копирования (при наличии договоренности).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7.3. 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Санитарный журнал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: Исполнитель делает запись, заверяемую подписью и печатью, в Санитарном журнале учета обработки данного автомобиля (при его наличии у водителя).).</w:t>
      </w:r>
    </w:p>
    <w:p w14:paraId="3C359061" w14:textId="77777777" w:rsidR="0029655D" w:rsidRDefault="0029655D" w:rsidP="0029655D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77A20E2" w14:textId="26844AC8" w:rsidR="00CA75B9" w:rsidRPr="0029655D" w:rsidRDefault="00CA75B9" w:rsidP="0029655D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8. Ответственность Исполнителя за качество услуг и сохранность груза</w:t>
      </w:r>
    </w:p>
    <w:p w14:paraId="634C583D" w14:textId="77777777" w:rsidR="00CA75B9" w:rsidRPr="0029655D" w:rsidRDefault="00CA75B9" w:rsidP="0029655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8.1. 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Имущественная ответственность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: Исполнитель несет полную материальную ответственность за порчу, повреждение, ухудшение товарного вида или потерю потребительских свойств грузов Заказчика (включая продукты питания, лекарственные средства, посылки), произошедшие вследствие некачественного оказания услуг по дезинфекции.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8.2. 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Основания для ответственности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: Под некачественным оказанием услуг понимается в том числе, но не ограничиваясь:</w:t>
      </w:r>
    </w:p>
    <w:p w14:paraId="02E209B6" w14:textId="77777777" w:rsidR="00CA75B9" w:rsidRPr="0029655D" w:rsidRDefault="00CA75B9" w:rsidP="0029655D">
      <w:pPr>
        <w:numPr>
          <w:ilvl w:val="0"/>
          <w:numId w:val="1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Использование </w:t>
      </w:r>
      <w:proofErr w:type="spellStart"/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дезсредств</w:t>
      </w:r>
      <w:proofErr w:type="spellEnd"/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, не согласованных в ТЗ или не имеющих СГР.</w:t>
      </w:r>
    </w:p>
    <w:p w14:paraId="349B2DA9" w14:textId="77777777" w:rsidR="00CA75B9" w:rsidRPr="0029655D" w:rsidRDefault="00CA75B9" w:rsidP="0029655D">
      <w:pPr>
        <w:numPr>
          <w:ilvl w:val="0"/>
          <w:numId w:val="1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Превышение допустимой концентрации химических растворов.</w:t>
      </w:r>
    </w:p>
    <w:p w14:paraId="40337C1F" w14:textId="77777777" w:rsidR="00CA75B9" w:rsidRPr="0029655D" w:rsidRDefault="00CA75B9" w:rsidP="0029655D">
      <w:pPr>
        <w:numPr>
          <w:ilvl w:val="0"/>
          <w:numId w:val="1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Нарушение технологии (отсутствие должной вентиляции, просушки после обработки).</w:t>
      </w:r>
    </w:p>
    <w:p w14:paraId="122D85EF" w14:textId="77777777" w:rsidR="00CA75B9" w:rsidRPr="0029655D" w:rsidRDefault="00CA75B9" w:rsidP="0029655D">
      <w:pPr>
        <w:numPr>
          <w:ilvl w:val="0"/>
          <w:numId w:val="1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Появление стойкого химического запаха в кузове, повлекшего за собой порчу/отказ от приемки груза получателем.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8.3. 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Требование к сохранности маркировки грузов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Применяемые Исполнителем дезинфицирующие средства, концентрации растворов и методы их нанесения не должны приводить к химическому повреждению, размытию или уничтожению транспортной маркировки, штрих-кодов, QR-кодов, сроков годности и кодов систем </w:t>
      </w:r>
      <w:proofErr w:type="spellStart"/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прослеживаемости</w:t>
      </w:r>
      <w:proofErr w:type="spellEnd"/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(в </w:t>
      </w:r>
      <w:proofErr w:type="spellStart"/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т.ч</w:t>
      </w:r>
      <w:proofErr w:type="spellEnd"/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. «Честный Знак») на упаковках грузов Заказчика. Уничтожение или частичное повреждение маркировки, сделавшее невозможным ее считывание, приравнивается к полной порче товара.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8.4. 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Порядок фиксации ущерба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В случае обнаружения порчи груза, повреждения маркировки или появления постороннего запаха, Заказчик организует комиссионный осмотр с составлением двустороннего Акта о выявленных недостатках. Исполнитель обязан направить своего представителя для подписания Акта в течение 4 (четырех) часов с момента уведомления. В случае неявки представителя Исполнителя, Акт, 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составленный Заказчиком в одностороннем порядке, имеет полную юридическую силу.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8.5. </w:t>
      </w:r>
      <w:r w:rsidRPr="0029655D">
        <w:rPr>
          <w:rStyle w:val="aff6"/>
          <w:rFonts w:ascii="Times New Roman" w:eastAsia="Times New Roman" w:hAnsi="Times New Roman" w:cs="Times New Roman"/>
          <w:color w:val="000000"/>
          <w:sz w:val="26"/>
          <w:szCs w:val="26"/>
        </w:rPr>
        <w:t>Возмещение убытков</w:t>
      </w:r>
      <w:r w:rsidRPr="0029655D">
        <w:rPr>
          <w:rFonts w:ascii="Times New Roman" w:eastAsia="Times New Roman" w:hAnsi="Times New Roman" w:cs="Times New Roman"/>
          <w:color w:val="000000"/>
          <w:sz w:val="26"/>
          <w:szCs w:val="26"/>
        </w:rPr>
        <w:t>: Исполнитель обязуется возместить Заказчику реальный ущерб (стоимость испорченного груза/товара с поврежденной маркировкой, штрафы от конечных получателей/клиентов Заказчика, расходы на независимую экспертизу и утилизацию) в течение 10 (десяти) банковских дней с момента выставления письменной претензии с приложением подтверждающих документов.</w:t>
      </w:r>
    </w:p>
    <w:p w14:paraId="6CE1F88A" w14:textId="3408A54B" w:rsidR="00CA75B9" w:rsidRPr="0029655D" w:rsidRDefault="00CA75B9" w:rsidP="0029655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1896D58" w14:textId="6DF0BC24" w:rsidR="00E53E37" w:rsidRDefault="00E53E37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76EA84A" w14:textId="7B3AF86B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0592366" w14:textId="16AFC3B8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FF41E24" w14:textId="0335430B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D59A921" w14:textId="63BA304E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8DBFE98" w14:textId="2AC2FA64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50C9AD5" w14:textId="1F9CA251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70BB519" w14:textId="772F5858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E5D271F" w14:textId="06B2B38C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09EA8E6" w14:textId="31C24B62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5D2C18D" w14:textId="0157F4A0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504CA8" w14:textId="71999B27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CE20F82" w14:textId="7779B27C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2C12B19" w14:textId="179F0EDD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C09F147" w14:textId="347A0517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8220418" w14:textId="5C03E429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C54D1C3" w14:textId="7CFFE9A6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B36DE9" w14:textId="7E8C26A2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1B30E62" w14:textId="2D3BC2CF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8AD46AE" w14:textId="5A7D65FD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7BE8084" w14:textId="0255071F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2FEE876" w14:textId="5828B330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C6F0B62" w14:textId="3B148B5D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E3343AE" w14:textId="2FB83C55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9EF65B7" w14:textId="001DF959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8F372F9" w14:textId="4E8E714E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99DA40B" w14:textId="3FAB1CD4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27DBAE6" w14:textId="4C77C0C7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92B671D" w14:textId="011F8EB1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2B1D6E5" w14:textId="6B8DEAAD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E70F23C" w14:textId="0E09C1F0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761DB5F" w14:textId="7029946A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62F9C99" w14:textId="6B97573F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7FAF889" w14:textId="621D61EE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C42D037" w14:textId="4A3A7EE9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1237B93" w14:textId="09488275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DC183FE" w14:textId="43F177AC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188D781" w14:textId="19C0376C" w:rsid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880479E" w14:textId="06EB3A4F" w:rsidR="00EC0FE1" w:rsidRPr="0029655D" w:rsidRDefault="0091376F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№ 1</w:t>
      </w:r>
    </w:p>
    <w:p w14:paraId="308E09C6" w14:textId="4F763917" w:rsidR="00EC0FE1" w:rsidRPr="0029655D" w:rsidRDefault="0029655D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 ТЗ</w:t>
      </w:r>
      <w:r w:rsidR="0091376F" w:rsidRPr="0029655D">
        <w:rPr>
          <w:rFonts w:ascii="Times New Roman" w:eastAsia="Times New Roman" w:hAnsi="Times New Roman" w:cs="Times New Roman"/>
          <w:b/>
          <w:sz w:val="26"/>
          <w:szCs w:val="26"/>
        </w:rPr>
        <w:t xml:space="preserve"> № </w:t>
      </w:r>
    </w:p>
    <w:p w14:paraId="5419BDE1" w14:textId="77777777" w:rsidR="00EC0FE1" w:rsidRPr="0029655D" w:rsidRDefault="0091376F" w:rsidP="0029655D">
      <w:pPr>
        <w:pStyle w:val="10"/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b/>
          <w:sz w:val="26"/>
          <w:szCs w:val="26"/>
        </w:rPr>
        <w:t>на дезинфекционное обслуживание</w:t>
      </w:r>
    </w:p>
    <w:p w14:paraId="4A6D5A45" w14:textId="77777777" w:rsidR="00604EA6" w:rsidRPr="0029655D" w:rsidRDefault="00604EA6" w:rsidP="0029655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F3A2ED6" w14:textId="239E38D9" w:rsidR="00B57FAA" w:rsidRPr="0029655D" w:rsidRDefault="00B57FAA" w:rsidP="0029655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655D">
        <w:rPr>
          <w:rFonts w:ascii="Times New Roman" w:hAnsi="Times New Roman" w:cs="Times New Roman"/>
          <w:b/>
          <w:sz w:val="26"/>
          <w:szCs w:val="26"/>
        </w:rPr>
        <w:t xml:space="preserve">АКТ№ </w:t>
      </w:r>
      <w:r w:rsidR="0029655D">
        <w:rPr>
          <w:rFonts w:ascii="Times New Roman" w:hAnsi="Times New Roman" w:cs="Times New Roman"/>
          <w:b/>
          <w:sz w:val="26"/>
          <w:szCs w:val="26"/>
        </w:rPr>
        <w:t>______</w:t>
      </w:r>
      <w:r w:rsidRPr="0029655D">
        <w:rPr>
          <w:rFonts w:ascii="Times New Roman" w:hAnsi="Times New Roman" w:cs="Times New Roman"/>
          <w:b/>
          <w:sz w:val="26"/>
          <w:szCs w:val="26"/>
        </w:rPr>
        <w:t xml:space="preserve"> от «___»_______20</w:t>
      </w:r>
      <w:r w:rsidR="00E53E37" w:rsidRPr="0029655D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29655D">
        <w:rPr>
          <w:rFonts w:ascii="Times New Roman" w:hAnsi="Times New Roman" w:cs="Times New Roman"/>
          <w:b/>
          <w:sz w:val="26"/>
          <w:szCs w:val="26"/>
        </w:rPr>
        <w:t>г.</w:t>
      </w:r>
    </w:p>
    <w:p w14:paraId="5A6E34D6" w14:textId="17F5B2BF" w:rsidR="00B57FAA" w:rsidRPr="0029655D" w:rsidRDefault="00B57FAA" w:rsidP="0029655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55D">
        <w:rPr>
          <w:rFonts w:ascii="Times New Roman" w:hAnsi="Times New Roman" w:cs="Times New Roman"/>
          <w:sz w:val="26"/>
          <w:szCs w:val="26"/>
        </w:rPr>
        <w:t xml:space="preserve">Исполнитель: </w:t>
      </w:r>
    </w:p>
    <w:p w14:paraId="51B6B0F8" w14:textId="1B685BE0" w:rsidR="00B57FAA" w:rsidRPr="0029655D" w:rsidRDefault="00B57FAA" w:rsidP="0029655D">
      <w:pPr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9655D">
        <w:rPr>
          <w:rFonts w:ascii="Times New Roman" w:hAnsi="Times New Roman" w:cs="Times New Roman"/>
          <w:sz w:val="26"/>
          <w:szCs w:val="26"/>
        </w:rPr>
        <w:t xml:space="preserve">Заказчик: </w:t>
      </w:r>
      <w:r w:rsidR="00604EA6" w:rsidRPr="0029655D">
        <w:rPr>
          <w:rFonts w:ascii="Times New Roman" w:hAnsi="Times New Roman" w:cs="Times New Roman"/>
          <w:bCs/>
          <w:color w:val="222222"/>
          <w:sz w:val="26"/>
          <w:szCs w:val="26"/>
          <w:lang w:val="ru"/>
        </w:rPr>
        <w:t>АО «Почта России»</w:t>
      </w:r>
    </w:p>
    <w:p w14:paraId="68AFF02F" w14:textId="77777777" w:rsidR="00B57FAA" w:rsidRPr="0029655D" w:rsidRDefault="00B57FAA" w:rsidP="0029655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6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62"/>
        <w:gridCol w:w="714"/>
        <w:gridCol w:w="1837"/>
        <w:gridCol w:w="3508"/>
        <w:gridCol w:w="851"/>
        <w:gridCol w:w="853"/>
        <w:gridCol w:w="1843"/>
      </w:tblGrid>
      <w:tr w:rsidR="00B57FAA" w:rsidRPr="0029655D" w14:paraId="2909ADF0" w14:textId="77777777" w:rsidTr="00E53E37">
        <w:trPr>
          <w:trHeight w:val="91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2D7FF" w14:textId="77777777" w:rsidR="00B57FAA" w:rsidRPr="0029655D" w:rsidRDefault="00B57FAA" w:rsidP="002965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50D20" w14:textId="77777777" w:rsidR="00B57FAA" w:rsidRPr="0029655D" w:rsidRDefault="00B57FAA" w:rsidP="002965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услуги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8D5E" w14:textId="77777777" w:rsidR="00B57FAA" w:rsidRPr="0029655D" w:rsidRDefault="00B57FAA" w:rsidP="002965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b/>
                <w:sz w:val="26"/>
                <w:szCs w:val="26"/>
              </w:rPr>
              <w:t>Марка и номер  автотранспорта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D3C05" w14:textId="77777777" w:rsidR="00B57FAA" w:rsidRPr="0029655D" w:rsidRDefault="00B57FAA" w:rsidP="002965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b/>
                <w:sz w:val="26"/>
                <w:szCs w:val="26"/>
              </w:rPr>
              <w:t>Ед. изм.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462D0" w14:textId="77777777" w:rsidR="00B57FAA" w:rsidRPr="0029655D" w:rsidRDefault="00B57FAA" w:rsidP="002965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F749E" w14:textId="77777777" w:rsidR="00B57FAA" w:rsidRPr="0029655D" w:rsidRDefault="00B57FAA" w:rsidP="0029655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Общая стоимость </w:t>
            </w:r>
          </w:p>
        </w:tc>
      </w:tr>
      <w:tr w:rsidR="00B57FAA" w:rsidRPr="0029655D" w14:paraId="6122E33C" w14:textId="77777777" w:rsidTr="00E53E3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629E8F" w14:textId="77777777" w:rsidR="00B57FAA" w:rsidRPr="0029655D" w:rsidRDefault="00B57FAA" w:rsidP="0029655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69D401" w14:textId="77777777" w:rsidR="00B57FAA" w:rsidRPr="0029655D" w:rsidRDefault="00B57FAA" w:rsidP="0029655D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F6EE2C" w14:textId="77777777" w:rsidR="00B57FAA" w:rsidRPr="0029655D" w:rsidRDefault="00B57FAA" w:rsidP="0029655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Дезинфекция автотранспорта</w:t>
            </w:r>
          </w:p>
          <w:p w14:paraId="2B1BF696" w14:textId="77777777" w:rsidR="00B57FAA" w:rsidRPr="0029655D" w:rsidRDefault="00B57FAA" w:rsidP="0029655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FA1D8" w14:textId="77777777" w:rsidR="00B57FAA" w:rsidRPr="0029655D" w:rsidRDefault="00B57FAA" w:rsidP="0029655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9655D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0D501" w14:textId="1901E713" w:rsidR="00B57FAA" w:rsidRPr="0029655D" w:rsidRDefault="0029655D" w:rsidP="0029655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Условная единица</w:t>
            </w:r>
            <w:r w:rsidR="00B57FAA" w:rsidRPr="002965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7852D0" w14:textId="77777777" w:rsidR="00B57FAA" w:rsidRPr="0029655D" w:rsidRDefault="00B57FAA" w:rsidP="0029655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DF264" w14:textId="77777777" w:rsidR="00B57FAA" w:rsidRPr="0029655D" w:rsidRDefault="00B57FAA" w:rsidP="00296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18D7D7" w14:textId="77777777" w:rsidR="00B57FAA" w:rsidRPr="0029655D" w:rsidRDefault="00B57FAA" w:rsidP="00296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1D5A6D" w14:textId="77777777" w:rsidR="00B57FAA" w:rsidRPr="0029655D" w:rsidRDefault="00B57FAA" w:rsidP="00296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57FAA" w:rsidRPr="0029655D" w14:paraId="7B969BFD" w14:textId="77777777" w:rsidTr="00E53E37">
        <w:tc>
          <w:tcPr>
            <w:tcW w:w="1176" w:type="dxa"/>
            <w:gridSpan w:val="2"/>
            <w:tcBorders>
              <w:top w:val="single" w:sz="4" w:space="0" w:color="auto"/>
            </w:tcBorders>
          </w:tcPr>
          <w:p w14:paraId="12745442" w14:textId="77777777" w:rsidR="00B57FAA" w:rsidRPr="0029655D" w:rsidRDefault="00B57FAA" w:rsidP="002965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4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3D12B31" w14:textId="77777777" w:rsidR="00B57FAA" w:rsidRPr="0029655D" w:rsidRDefault="00B57FAA" w:rsidP="002965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2A7A7" w14:textId="77777777" w:rsidR="00B57FAA" w:rsidRPr="0029655D" w:rsidRDefault="00B57FAA" w:rsidP="00296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57FAA" w:rsidRPr="0029655D" w14:paraId="08636ACB" w14:textId="77777777" w:rsidTr="00E53E37">
        <w:tc>
          <w:tcPr>
            <w:tcW w:w="1176" w:type="dxa"/>
            <w:gridSpan w:val="2"/>
          </w:tcPr>
          <w:p w14:paraId="5BEB2F72" w14:textId="77777777" w:rsidR="00B57FAA" w:rsidRPr="0029655D" w:rsidRDefault="00B57FAA" w:rsidP="002965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49" w:type="dxa"/>
            <w:gridSpan w:val="4"/>
            <w:shd w:val="clear" w:color="auto" w:fill="auto"/>
          </w:tcPr>
          <w:p w14:paraId="6888100A" w14:textId="7D9FE0AC" w:rsidR="00B57FAA" w:rsidRPr="0029655D" w:rsidRDefault="00B57FAA" w:rsidP="002965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317D" w14:textId="77777777" w:rsidR="00B57FAA" w:rsidRPr="0029655D" w:rsidRDefault="00B57FAA" w:rsidP="002965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B57FAA" w:rsidRPr="0029655D" w14:paraId="519F2D2A" w14:textId="77777777" w:rsidTr="00E53E37">
        <w:tc>
          <w:tcPr>
            <w:tcW w:w="1176" w:type="dxa"/>
            <w:gridSpan w:val="2"/>
          </w:tcPr>
          <w:p w14:paraId="6904B42D" w14:textId="77777777" w:rsidR="00B57FAA" w:rsidRPr="0029655D" w:rsidRDefault="00B57FAA" w:rsidP="002965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49" w:type="dxa"/>
            <w:gridSpan w:val="4"/>
            <w:shd w:val="clear" w:color="auto" w:fill="auto"/>
          </w:tcPr>
          <w:p w14:paraId="748118A8" w14:textId="77777777" w:rsidR="00B57FAA" w:rsidRPr="0029655D" w:rsidRDefault="00B57FAA" w:rsidP="00296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DDF8" w14:textId="77777777" w:rsidR="00B57FAA" w:rsidRPr="0029655D" w:rsidRDefault="00B57FAA" w:rsidP="00296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62947554" w14:textId="77777777" w:rsidR="00B57FAA" w:rsidRPr="0029655D" w:rsidRDefault="00B57FAA" w:rsidP="0029655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55D">
        <w:rPr>
          <w:rFonts w:ascii="Times New Roman" w:hAnsi="Times New Roman" w:cs="Times New Roman"/>
          <w:sz w:val="26"/>
          <w:szCs w:val="26"/>
        </w:rPr>
        <w:t xml:space="preserve">Примечание: </w:t>
      </w:r>
    </w:p>
    <w:p w14:paraId="746605E2" w14:textId="1970B476" w:rsidR="00B57FAA" w:rsidRPr="0029655D" w:rsidRDefault="00142589" w:rsidP="0029655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x-none"/>
        </w:rPr>
      </w:pPr>
      <w:r>
        <w:rPr>
          <w:rFonts w:ascii="Times New Roman" w:hAnsi="Times New Roman" w:cs="Times New Roman"/>
          <w:sz w:val="26"/>
          <w:szCs w:val="26"/>
        </w:rPr>
        <w:t>Услуга</w:t>
      </w:r>
      <w:r w:rsidR="00B57FAA" w:rsidRPr="0029655D">
        <w:rPr>
          <w:rFonts w:ascii="Times New Roman" w:hAnsi="Times New Roman" w:cs="Times New Roman"/>
          <w:sz w:val="26"/>
          <w:szCs w:val="26"/>
          <w:lang w:val="x-none"/>
        </w:rPr>
        <w:t xml:space="preserve"> по дезинфекции проводилась препаратом «</w:t>
      </w:r>
      <w:r w:rsidR="00E53E37" w:rsidRPr="0029655D">
        <w:rPr>
          <w:rFonts w:ascii="Times New Roman" w:hAnsi="Times New Roman" w:cs="Times New Roman"/>
          <w:sz w:val="26"/>
          <w:szCs w:val="26"/>
        </w:rPr>
        <w:t>________</w:t>
      </w:r>
      <w:r w:rsidR="00B57FAA" w:rsidRPr="0029655D">
        <w:rPr>
          <w:rFonts w:ascii="Times New Roman" w:hAnsi="Times New Roman" w:cs="Times New Roman"/>
          <w:sz w:val="26"/>
          <w:szCs w:val="26"/>
          <w:lang w:val="x-none"/>
        </w:rPr>
        <w:t>» в соответствии с методическими указаниями по его применению с внесением  соответствующих сведений в Журнал учета проведения дезинфекции автотранспорта.</w:t>
      </w:r>
    </w:p>
    <w:p w14:paraId="5E51925D" w14:textId="145C13D5" w:rsidR="00B57FAA" w:rsidRPr="0029655D" w:rsidRDefault="00B57FAA" w:rsidP="0029655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x-none"/>
        </w:rPr>
      </w:pPr>
    </w:p>
    <w:p w14:paraId="2B7199F0" w14:textId="77777777" w:rsidR="00A437F3" w:rsidRPr="0029655D" w:rsidRDefault="00A437F3" w:rsidP="0029655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x-none"/>
        </w:rPr>
      </w:pPr>
    </w:p>
    <w:p w14:paraId="7A68E1EF" w14:textId="77777777" w:rsidR="00B57FAA" w:rsidRPr="0029655D" w:rsidRDefault="00B57FAA" w:rsidP="0029655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55D">
        <w:rPr>
          <w:rFonts w:ascii="Times New Roman" w:hAnsi="Times New Roman" w:cs="Times New Roman"/>
          <w:sz w:val="26"/>
          <w:szCs w:val="26"/>
        </w:rPr>
        <w:t>Вышеперечисленные услуги выполнены полностью и в срок. Заказчик претензий по объему, качеству и срокам оказания услуг не имеет.</w:t>
      </w:r>
    </w:p>
    <w:tbl>
      <w:tblPr>
        <w:tblpPr w:leftFromText="180" w:rightFromText="180" w:vertAnchor="text" w:tblpX="-346" w:tblpY="244"/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4359"/>
      </w:tblGrid>
      <w:tr w:rsidR="00604EA6" w:rsidRPr="0029655D" w14:paraId="052881D1" w14:textId="77777777" w:rsidTr="002D7645">
        <w:trPr>
          <w:trHeight w:val="1795"/>
        </w:trPr>
        <w:tc>
          <w:tcPr>
            <w:tcW w:w="5240" w:type="dxa"/>
          </w:tcPr>
          <w:p w14:paraId="0D995D38" w14:textId="77777777" w:rsidR="00604EA6" w:rsidRPr="0029655D" w:rsidRDefault="00604EA6" w:rsidP="0029655D">
            <w:pPr>
              <w:tabs>
                <w:tab w:val="left" w:pos="403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4F99F3B3" w14:textId="77777777" w:rsidR="00604EA6" w:rsidRPr="0029655D" w:rsidRDefault="00604EA6" w:rsidP="0029655D">
            <w:pPr>
              <w:tabs>
                <w:tab w:val="left" w:pos="403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965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Заказчик: АО «Почта России»</w:t>
            </w:r>
          </w:p>
          <w:p w14:paraId="6027095F" w14:textId="77777777" w:rsidR="00604EA6" w:rsidRPr="0029655D" w:rsidRDefault="00604EA6" w:rsidP="0029655D">
            <w:pPr>
              <w:tabs>
                <w:tab w:val="left" w:pos="403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</w:t>
            </w:r>
          </w:p>
          <w:p w14:paraId="549F5834" w14:textId="77777777" w:rsidR="00604EA6" w:rsidRPr="0029655D" w:rsidRDefault="00604EA6" w:rsidP="0029655D">
            <w:pPr>
              <w:tabs>
                <w:tab w:val="left" w:pos="403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Calibri" w:hAnsi="Times New Roman" w:cs="Times New Roman"/>
                <w:sz w:val="26"/>
                <w:szCs w:val="26"/>
              </w:rPr>
              <w:t>УФПС г. Санкт-Петербурга и Ленинградской области</w:t>
            </w:r>
          </w:p>
          <w:p w14:paraId="0007A2CE" w14:textId="77777777" w:rsidR="00604EA6" w:rsidRPr="0029655D" w:rsidRDefault="00604EA6" w:rsidP="0029655D">
            <w:pPr>
              <w:tabs>
                <w:tab w:val="left" w:pos="4038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9655D">
              <w:rPr>
                <w:rFonts w:ascii="Times New Roman" w:eastAsia="Calibri" w:hAnsi="Times New Roman" w:cs="Times New Roman"/>
                <w:sz w:val="26"/>
                <w:szCs w:val="26"/>
              </w:rPr>
              <w:t>_______________/В.О. Шишмарева/</w:t>
            </w:r>
          </w:p>
        </w:tc>
        <w:tc>
          <w:tcPr>
            <w:tcW w:w="4359" w:type="dxa"/>
            <w:vAlign w:val="center"/>
          </w:tcPr>
          <w:p w14:paraId="3FFD5921" w14:textId="77777777" w:rsidR="00604EA6" w:rsidRPr="0029655D" w:rsidRDefault="00604EA6" w:rsidP="0029655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Исполнитель: </w:t>
            </w:r>
          </w:p>
          <w:p w14:paraId="460BD150" w14:textId="58FA1DC7" w:rsidR="00604EA6" w:rsidRPr="0029655D" w:rsidRDefault="00604EA6" w:rsidP="0029655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  <w:lang w:val="ru"/>
              </w:rPr>
            </w:pPr>
            <w:r w:rsidRPr="0029655D"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  <w:lang w:val="ru"/>
              </w:rPr>
              <w:t xml:space="preserve"> </w:t>
            </w:r>
          </w:p>
          <w:p w14:paraId="4E69CDCB" w14:textId="77777777" w:rsidR="00604EA6" w:rsidRPr="0029655D" w:rsidRDefault="00604EA6" w:rsidP="0029655D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  <w:lang w:val="ru"/>
              </w:rPr>
            </w:pPr>
            <w:r w:rsidRPr="0029655D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  <w:lang w:val="ru"/>
              </w:rPr>
              <w:t xml:space="preserve"> </w:t>
            </w:r>
          </w:p>
          <w:p w14:paraId="4C08B585" w14:textId="0E555368" w:rsidR="00604EA6" w:rsidRPr="0029655D" w:rsidRDefault="00604EA6" w:rsidP="0029655D">
            <w:pPr>
              <w:suppressAutoHyphen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  <w:lang w:val="ru"/>
              </w:rPr>
              <w:t>_______________ /</w:t>
            </w:r>
          </w:p>
        </w:tc>
      </w:tr>
    </w:tbl>
    <w:p w14:paraId="54727A65" w14:textId="77777777" w:rsidR="00E53E37" w:rsidRPr="0029655D" w:rsidRDefault="00E53E37" w:rsidP="0029655D">
      <w:pPr>
        <w:pStyle w:val="10"/>
        <w:jc w:val="both"/>
        <w:rPr>
          <w:rFonts w:ascii="Times New Roman" w:hAnsi="Times New Roman" w:cs="Times New Roman"/>
          <w:sz w:val="26"/>
          <w:szCs w:val="26"/>
        </w:rPr>
      </w:pPr>
    </w:p>
    <w:p w14:paraId="775C1E66" w14:textId="07F79D33" w:rsidR="00E53E37" w:rsidRDefault="00E53E37" w:rsidP="0029655D">
      <w:pPr>
        <w:pStyle w:val="10"/>
        <w:jc w:val="both"/>
        <w:rPr>
          <w:rFonts w:ascii="Times New Roman" w:hAnsi="Times New Roman" w:cs="Times New Roman"/>
          <w:sz w:val="26"/>
          <w:szCs w:val="26"/>
        </w:rPr>
      </w:pPr>
    </w:p>
    <w:p w14:paraId="41566221" w14:textId="77777777" w:rsidR="0029655D" w:rsidRPr="0029655D" w:rsidRDefault="0029655D" w:rsidP="0029655D">
      <w:pPr>
        <w:pStyle w:val="10"/>
        <w:jc w:val="both"/>
        <w:rPr>
          <w:rFonts w:ascii="Times New Roman" w:hAnsi="Times New Roman" w:cs="Times New Roman"/>
          <w:sz w:val="26"/>
          <w:szCs w:val="26"/>
        </w:rPr>
      </w:pPr>
    </w:p>
    <w:p w14:paraId="6258D7AC" w14:textId="7D7B6424" w:rsidR="00EC0FE1" w:rsidRPr="0029655D" w:rsidRDefault="00AB7C52" w:rsidP="0029655D">
      <w:pPr>
        <w:pStyle w:val="10"/>
        <w:jc w:val="both"/>
        <w:rPr>
          <w:rFonts w:ascii="Times New Roman" w:hAnsi="Times New Roman" w:cs="Times New Roman"/>
          <w:sz w:val="26"/>
          <w:szCs w:val="26"/>
        </w:rPr>
      </w:pPr>
      <w:r w:rsidRPr="0029655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B57FAA" w:rsidRPr="0029655D">
        <w:rPr>
          <w:rFonts w:ascii="Times New Roman" w:hAnsi="Times New Roman" w:cs="Times New Roman"/>
          <w:sz w:val="26"/>
          <w:szCs w:val="26"/>
        </w:rPr>
        <w:t xml:space="preserve"> №</w:t>
      </w:r>
      <w:r w:rsidR="00E53E37" w:rsidRPr="0029655D">
        <w:rPr>
          <w:rFonts w:ascii="Times New Roman" w:hAnsi="Times New Roman" w:cs="Times New Roman"/>
          <w:sz w:val="26"/>
          <w:szCs w:val="26"/>
        </w:rPr>
        <w:t>2 к ТЗ</w:t>
      </w:r>
      <w:r w:rsidRPr="0029655D">
        <w:rPr>
          <w:rFonts w:ascii="Times New Roman" w:hAnsi="Times New Roman" w:cs="Times New Roman"/>
          <w:sz w:val="26"/>
          <w:szCs w:val="26"/>
        </w:rPr>
        <w:t>.</w:t>
      </w:r>
    </w:p>
    <w:p w14:paraId="7D1F3972" w14:textId="77777777" w:rsidR="005B0769" w:rsidRPr="0029655D" w:rsidRDefault="005B0769" w:rsidP="0029655D">
      <w:pPr>
        <w:autoSpaceDE w:val="0"/>
        <w:autoSpaceDN w:val="0"/>
        <w:adjustRightInd w:val="0"/>
        <w:spacing w:line="12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8B50693" w14:textId="463868F4" w:rsidR="00AB7C52" w:rsidRPr="0029655D" w:rsidRDefault="00AB7C52" w:rsidP="0029655D">
      <w:pPr>
        <w:autoSpaceDE w:val="0"/>
        <w:autoSpaceDN w:val="0"/>
        <w:adjustRightInd w:val="0"/>
        <w:spacing w:line="1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9655D">
        <w:rPr>
          <w:rFonts w:ascii="Times New Roman" w:eastAsia="Times New Roman" w:hAnsi="Times New Roman" w:cs="Times New Roman"/>
          <w:b/>
          <w:sz w:val="26"/>
          <w:szCs w:val="26"/>
        </w:rPr>
        <w:t>Список</w:t>
      </w:r>
      <w:r w:rsidRPr="0029655D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</w:t>
      </w:r>
      <w:r w:rsidRPr="0029655D">
        <w:rPr>
          <w:rFonts w:ascii="Times New Roman" w:hAnsi="Times New Roman" w:cs="Times New Roman"/>
          <w:b/>
          <w:bCs/>
          <w:sz w:val="26"/>
          <w:szCs w:val="26"/>
          <w:lang w:eastAsia="x-none"/>
        </w:rPr>
        <w:t xml:space="preserve">холодильных установок (рефрижераторов), установленных на </w:t>
      </w:r>
      <w:r w:rsidRPr="0029655D">
        <w:rPr>
          <w:rFonts w:ascii="Times New Roman" w:hAnsi="Times New Roman" w:cs="Times New Roman"/>
          <w:b/>
          <w:sz w:val="26"/>
          <w:szCs w:val="26"/>
        </w:rPr>
        <w:t xml:space="preserve"> автотранспортные средства АТП  УФПС г. Санкт-Петербурга и Ленинградской области АО "Почта России"</w:t>
      </w:r>
    </w:p>
    <w:p w14:paraId="73C9F40A" w14:textId="77777777" w:rsidR="00AB7C52" w:rsidRPr="0029655D" w:rsidRDefault="00AB7C52" w:rsidP="0029655D">
      <w:pPr>
        <w:spacing w:line="240" w:lineRule="auto"/>
        <w:jc w:val="both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25A41E24" w14:textId="77777777" w:rsidR="00AB7C52" w:rsidRPr="0029655D" w:rsidRDefault="00AB7C52" w:rsidP="0029655D">
      <w:pPr>
        <w:spacing w:line="240" w:lineRule="auto"/>
        <w:jc w:val="both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24252452" w14:textId="77777777" w:rsidR="00AB7C52" w:rsidRPr="0029655D" w:rsidRDefault="00AB7C52" w:rsidP="0029655D">
      <w:pPr>
        <w:spacing w:line="240" w:lineRule="auto"/>
        <w:jc w:val="both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29655D">
        <w:rPr>
          <w:rFonts w:ascii="Times New Roman" w:eastAsia="Arial Unicode MS" w:hAnsi="Times New Roman" w:cs="Times New Roman"/>
          <w:b/>
          <w:sz w:val="26"/>
          <w:szCs w:val="26"/>
        </w:rPr>
        <w:t>Список ТС</w: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07"/>
        <w:gridCol w:w="992"/>
        <w:gridCol w:w="998"/>
        <w:gridCol w:w="1544"/>
        <w:gridCol w:w="1580"/>
        <w:gridCol w:w="957"/>
        <w:gridCol w:w="1910"/>
      </w:tblGrid>
      <w:tr w:rsidR="00AB7C52" w:rsidRPr="0029655D" w14:paraId="6345DFC3" w14:textId="77777777" w:rsidTr="00A437F3">
        <w:trPr>
          <w:trHeight w:val="862"/>
        </w:trPr>
        <w:tc>
          <w:tcPr>
            <w:tcW w:w="2127" w:type="dxa"/>
            <w:shd w:val="clear" w:color="auto" w:fill="auto"/>
            <w:vAlign w:val="center"/>
          </w:tcPr>
          <w:p w14:paraId="3FEF1E14" w14:textId="77777777" w:rsidR="00AB7C52" w:rsidRPr="0029655D" w:rsidRDefault="00AB7C52" w:rsidP="00296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Модель по ПТС/ПСМ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361B942" w14:textId="77777777" w:rsidR="00AB7C52" w:rsidRPr="0029655D" w:rsidRDefault="00AB7C52" w:rsidP="0029655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Гаражный номер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D0A91" w14:textId="77777777" w:rsidR="00AB7C52" w:rsidRPr="0029655D" w:rsidRDefault="00AB7C52" w:rsidP="0029655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965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</w:t>
            </w:r>
            <w:proofErr w:type="spellEnd"/>
            <w:r w:rsidRPr="002965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номер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A5B4499" w14:textId="77777777" w:rsidR="00AB7C52" w:rsidRPr="0029655D" w:rsidRDefault="00AB7C52" w:rsidP="00296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Год выпуска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A639F50" w14:textId="77777777" w:rsidR="00AB7C52" w:rsidRPr="0029655D" w:rsidRDefault="00AB7C52" w:rsidP="00296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Дата ввода в эксплуатацию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7AE3921B" w14:textId="77777777" w:rsidR="00AB7C52" w:rsidRPr="0029655D" w:rsidRDefault="00AB7C52" w:rsidP="00296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Холодильно-отопительная установка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769120B" w14:textId="77777777" w:rsidR="00AB7C52" w:rsidRPr="0029655D" w:rsidRDefault="00AB7C52" w:rsidP="00296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Объем кузова (м3)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4E5E9C4" w14:textId="77777777" w:rsidR="00AB7C52" w:rsidRPr="0029655D" w:rsidRDefault="00AB7C52" w:rsidP="00296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VIN</w:t>
            </w:r>
          </w:p>
        </w:tc>
      </w:tr>
      <w:tr w:rsidR="00AB7C52" w:rsidRPr="0029655D" w14:paraId="7CD5963D" w14:textId="77777777" w:rsidTr="00A437F3">
        <w:trPr>
          <w:trHeight w:val="688"/>
        </w:trPr>
        <w:tc>
          <w:tcPr>
            <w:tcW w:w="2127" w:type="dxa"/>
            <w:shd w:val="clear" w:color="auto" w:fill="auto"/>
            <w:vAlign w:val="center"/>
            <w:hideMark/>
          </w:tcPr>
          <w:p w14:paraId="1F34CD7E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LADA LARGUS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47BC1A3D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476A3C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 967 ВС 198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4CC32BA1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14:paraId="766DA34A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15.04.2021</w:t>
            </w:r>
          </w:p>
        </w:tc>
        <w:tc>
          <w:tcPr>
            <w:tcW w:w="1580" w:type="dxa"/>
            <w:shd w:val="clear" w:color="auto" w:fill="auto"/>
            <w:hideMark/>
          </w:tcPr>
          <w:p w14:paraId="671E4BFC" w14:textId="77777777" w:rsidR="00AB7C52" w:rsidRPr="0029655D" w:rsidRDefault="00AB7C52" w:rsidP="00296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Carrier </w:t>
            </w:r>
            <w:proofErr w:type="spellStart"/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CitiMax</w:t>
            </w:r>
            <w:proofErr w:type="spellEnd"/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280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1055F75D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1,000</w:t>
            </w:r>
          </w:p>
        </w:tc>
        <w:tc>
          <w:tcPr>
            <w:tcW w:w="1910" w:type="dxa"/>
            <w:shd w:val="clear" w:color="auto" w:fill="auto"/>
            <w:vAlign w:val="center"/>
            <w:hideMark/>
          </w:tcPr>
          <w:p w14:paraId="4CFF6514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XTAFS035LM1340825   </w:t>
            </w:r>
          </w:p>
        </w:tc>
      </w:tr>
      <w:tr w:rsidR="00AB7C52" w:rsidRPr="0029655D" w14:paraId="23E330E1" w14:textId="77777777" w:rsidTr="00A437F3">
        <w:trPr>
          <w:trHeight w:val="840"/>
        </w:trPr>
        <w:tc>
          <w:tcPr>
            <w:tcW w:w="2127" w:type="dxa"/>
            <w:shd w:val="clear" w:color="auto" w:fill="auto"/>
            <w:vAlign w:val="center"/>
            <w:hideMark/>
          </w:tcPr>
          <w:p w14:paraId="28F1AA88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LADA LARGUS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5A27ED5C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C9C6FA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 944 ВС 198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7FE33584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14:paraId="4A88FAD8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14.04.2021</w:t>
            </w:r>
          </w:p>
        </w:tc>
        <w:tc>
          <w:tcPr>
            <w:tcW w:w="1580" w:type="dxa"/>
            <w:shd w:val="clear" w:color="auto" w:fill="auto"/>
            <w:hideMark/>
          </w:tcPr>
          <w:p w14:paraId="040C0DE9" w14:textId="77777777" w:rsidR="00AB7C52" w:rsidRPr="0029655D" w:rsidRDefault="00AB7C52" w:rsidP="00296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Carrier </w:t>
            </w:r>
            <w:proofErr w:type="spellStart"/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CitiMax</w:t>
            </w:r>
            <w:proofErr w:type="spellEnd"/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280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5D7E4429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1,000</w:t>
            </w:r>
          </w:p>
        </w:tc>
        <w:tc>
          <w:tcPr>
            <w:tcW w:w="1910" w:type="dxa"/>
            <w:shd w:val="clear" w:color="auto" w:fill="auto"/>
            <w:vAlign w:val="center"/>
            <w:hideMark/>
          </w:tcPr>
          <w:p w14:paraId="5009D2A7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XTAFS035LM1340836   </w:t>
            </w:r>
          </w:p>
        </w:tc>
      </w:tr>
      <w:tr w:rsidR="00AB7C52" w:rsidRPr="0029655D" w14:paraId="24582A90" w14:textId="77777777" w:rsidTr="00A437F3">
        <w:trPr>
          <w:trHeight w:val="696"/>
        </w:trPr>
        <w:tc>
          <w:tcPr>
            <w:tcW w:w="2127" w:type="dxa"/>
            <w:shd w:val="clear" w:color="auto" w:fill="auto"/>
            <w:vAlign w:val="center"/>
            <w:hideMark/>
          </w:tcPr>
          <w:p w14:paraId="5DD6E3E7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ЛУИДОР 3010 GA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17F20FA7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4F4160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 182 СС 198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478BD332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14:paraId="5A31FE67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14.05.2021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AF99C12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Carrier </w:t>
            </w:r>
            <w:proofErr w:type="spellStart"/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CitiMax</w:t>
            </w:r>
            <w:proofErr w:type="spellEnd"/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350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4E53288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23,000</w:t>
            </w:r>
          </w:p>
        </w:tc>
        <w:tc>
          <w:tcPr>
            <w:tcW w:w="1910" w:type="dxa"/>
            <w:shd w:val="clear" w:color="auto" w:fill="auto"/>
            <w:vAlign w:val="center"/>
            <w:hideMark/>
          </w:tcPr>
          <w:p w14:paraId="47D07CFF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Z783010GAM0063838   </w:t>
            </w:r>
          </w:p>
        </w:tc>
      </w:tr>
      <w:tr w:rsidR="00AB7C52" w:rsidRPr="0029655D" w14:paraId="58D5ACFE" w14:textId="77777777" w:rsidTr="00A437F3">
        <w:trPr>
          <w:trHeight w:val="706"/>
        </w:trPr>
        <w:tc>
          <w:tcPr>
            <w:tcW w:w="2127" w:type="dxa"/>
            <w:shd w:val="clear" w:color="auto" w:fill="auto"/>
            <w:vAlign w:val="center"/>
            <w:hideMark/>
          </w:tcPr>
          <w:p w14:paraId="6565ADAD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ЛУИДОР 3010 GA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08C4BE1C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BE0019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 254 СС 198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5A16CDAB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14:paraId="37DD0C70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14.05.2021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632ED12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Carrier </w:t>
            </w:r>
            <w:proofErr w:type="spellStart"/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CitiMax</w:t>
            </w:r>
            <w:proofErr w:type="spellEnd"/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350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5ABD90D9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23,000</w:t>
            </w:r>
          </w:p>
        </w:tc>
        <w:tc>
          <w:tcPr>
            <w:tcW w:w="1910" w:type="dxa"/>
            <w:shd w:val="clear" w:color="auto" w:fill="auto"/>
            <w:vAlign w:val="center"/>
            <w:hideMark/>
          </w:tcPr>
          <w:p w14:paraId="356AAF59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Z783010GAM0063839   </w:t>
            </w:r>
          </w:p>
        </w:tc>
      </w:tr>
      <w:tr w:rsidR="00AB7C52" w:rsidRPr="0029655D" w14:paraId="14205484" w14:textId="77777777" w:rsidTr="00A437F3">
        <w:trPr>
          <w:trHeight w:val="830"/>
        </w:trPr>
        <w:tc>
          <w:tcPr>
            <w:tcW w:w="2127" w:type="dxa"/>
            <w:shd w:val="clear" w:color="auto" w:fill="auto"/>
            <w:vAlign w:val="center"/>
            <w:hideMark/>
          </w:tcPr>
          <w:p w14:paraId="185A66F0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Полуприцеп 972200-02  (изотермический)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5F2BD6C8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5-181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DBAF71" w14:textId="0AED696B" w:rsidR="00AB7C52" w:rsidRPr="0029655D" w:rsidRDefault="00860E15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ВС 9901 78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19E65466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14:paraId="3440986F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18.05.2021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D24A9D3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Carrier Vector1550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7293D2C6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83,000</w:t>
            </w:r>
          </w:p>
        </w:tc>
        <w:tc>
          <w:tcPr>
            <w:tcW w:w="1910" w:type="dxa"/>
            <w:shd w:val="clear" w:color="auto" w:fill="auto"/>
            <w:vAlign w:val="center"/>
            <w:hideMark/>
          </w:tcPr>
          <w:p w14:paraId="2C09EEF1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XD2972200M2000011   </w:t>
            </w:r>
          </w:p>
        </w:tc>
      </w:tr>
      <w:tr w:rsidR="00AB7C52" w:rsidRPr="0029655D" w14:paraId="1566E1A3" w14:textId="77777777" w:rsidTr="00A437F3">
        <w:trPr>
          <w:trHeight w:val="818"/>
        </w:trPr>
        <w:tc>
          <w:tcPr>
            <w:tcW w:w="2127" w:type="dxa"/>
            <w:shd w:val="clear" w:color="auto" w:fill="auto"/>
            <w:vAlign w:val="center"/>
          </w:tcPr>
          <w:p w14:paraId="6EEE1E20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Полуприцеп 972200-02  (изотермический)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400695BB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AF42F" w14:textId="6A932B07" w:rsidR="00AB7C52" w:rsidRPr="0029655D" w:rsidRDefault="00860E15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965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ВС 9780</w:t>
            </w:r>
            <w:r w:rsidRPr="002965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78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4669354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E2ED8B3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09.06.2021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63C4D67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Carrier Vector 1550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272445B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83,000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4B52C06" w14:textId="77777777" w:rsidR="00AB7C52" w:rsidRPr="0029655D" w:rsidRDefault="00AB7C52" w:rsidP="002965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XD2972200M2000008   </w:t>
            </w:r>
          </w:p>
        </w:tc>
      </w:tr>
    </w:tbl>
    <w:p w14:paraId="375711F0" w14:textId="77777777" w:rsidR="00AB7C52" w:rsidRPr="0029655D" w:rsidRDefault="00AB7C52" w:rsidP="0029655D">
      <w:pPr>
        <w:spacing w:line="240" w:lineRule="auto"/>
        <w:jc w:val="both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2257F0B1" w14:textId="77777777" w:rsidR="00AB7C52" w:rsidRPr="0029655D" w:rsidRDefault="00AB7C52" w:rsidP="0029655D">
      <w:pPr>
        <w:spacing w:line="240" w:lineRule="auto"/>
        <w:jc w:val="both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22B97B3D" w14:textId="77777777" w:rsidR="00AB7C52" w:rsidRPr="0029655D" w:rsidRDefault="00AB7C52" w:rsidP="0029655D">
      <w:pPr>
        <w:spacing w:line="240" w:lineRule="auto"/>
        <w:jc w:val="both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40B98AD5" w14:textId="77777777" w:rsidR="00AB7C52" w:rsidRPr="0029655D" w:rsidRDefault="00AB7C52" w:rsidP="0029655D">
      <w:pPr>
        <w:jc w:val="both"/>
        <w:rPr>
          <w:rFonts w:ascii="Times New Roman" w:hAnsi="Times New Roman" w:cs="Times New Roman"/>
          <w:sz w:val="26"/>
          <w:szCs w:val="26"/>
        </w:rPr>
      </w:pPr>
      <w:r w:rsidRPr="0029655D">
        <w:rPr>
          <w:rFonts w:ascii="Times New Roman" w:hAnsi="Times New Roman" w:cs="Times New Roman"/>
          <w:sz w:val="26"/>
          <w:szCs w:val="26"/>
        </w:rPr>
        <w:t>Данное количество рефрижераторов не является исчерпывающим, список может меняться  согласно ввода или вывода из эксплуатации ТС в период действия договора.</w:t>
      </w:r>
    </w:p>
    <w:p w14:paraId="2FC0E67B" w14:textId="57060946" w:rsidR="00AB7C52" w:rsidRPr="0029655D" w:rsidRDefault="00AB7C52" w:rsidP="0029655D">
      <w:pPr>
        <w:pStyle w:val="10"/>
        <w:jc w:val="both"/>
        <w:rPr>
          <w:rFonts w:ascii="Times New Roman" w:hAnsi="Times New Roman" w:cs="Times New Roman"/>
          <w:sz w:val="26"/>
          <w:szCs w:val="26"/>
        </w:rPr>
      </w:pPr>
    </w:p>
    <w:p w14:paraId="442DE7D7" w14:textId="30240556" w:rsidR="00C87EE1" w:rsidRPr="0029655D" w:rsidRDefault="00C87EE1" w:rsidP="0029655D">
      <w:pPr>
        <w:pStyle w:val="10"/>
        <w:jc w:val="both"/>
        <w:rPr>
          <w:rFonts w:ascii="Times New Roman" w:hAnsi="Times New Roman" w:cs="Times New Roman"/>
          <w:sz w:val="26"/>
          <w:szCs w:val="26"/>
        </w:rPr>
      </w:pPr>
    </w:p>
    <w:p w14:paraId="2957531D" w14:textId="161C4778" w:rsidR="00C87EE1" w:rsidRPr="0029655D" w:rsidRDefault="00C87EE1" w:rsidP="0029655D">
      <w:pPr>
        <w:pStyle w:val="10"/>
        <w:jc w:val="both"/>
        <w:rPr>
          <w:rFonts w:ascii="Times New Roman" w:hAnsi="Times New Roman" w:cs="Times New Roman"/>
          <w:sz w:val="26"/>
          <w:szCs w:val="26"/>
        </w:rPr>
      </w:pPr>
    </w:p>
    <w:p w14:paraId="55EE8874" w14:textId="6E94D699" w:rsidR="00C87EE1" w:rsidRDefault="00C87EE1" w:rsidP="0029655D">
      <w:pPr>
        <w:pStyle w:val="10"/>
        <w:jc w:val="both"/>
        <w:rPr>
          <w:rFonts w:ascii="Times New Roman" w:hAnsi="Times New Roman" w:cs="Times New Roman"/>
          <w:sz w:val="26"/>
          <w:szCs w:val="26"/>
        </w:rPr>
      </w:pPr>
    </w:p>
    <w:p w14:paraId="5EF98DBD" w14:textId="26BF63B4" w:rsidR="00142589" w:rsidRDefault="00142589" w:rsidP="0029655D">
      <w:pPr>
        <w:pStyle w:val="10"/>
        <w:jc w:val="both"/>
        <w:rPr>
          <w:rFonts w:ascii="Times New Roman" w:hAnsi="Times New Roman" w:cs="Times New Roman"/>
          <w:sz w:val="26"/>
          <w:szCs w:val="26"/>
        </w:rPr>
      </w:pPr>
    </w:p>
    <w:p w14:paraId="1760B447" w14:textId="73F0D0FF" w:rsidR="00142589" w:rsidRDefault="00142589" w:rsidP="0029655D">
      <w:pPr>
        <w:pStyle w:val="10"/>
        <w:jc w:val="both"/>
        <w:rPr>
          <w:rFonts w:ascii="Times New Roman" w:hAnsi="Times New Roman" w:cs="Times New Roman"/>
          <w:sz w:val="26"/>
          <w:szCs w:val="26"/>
        </w:rPr>
      </w:pPr>
    </w:p>
    <w:p w14:paraId="3CC434CB" w14:textId="76B3FC5A" w:rsidR="00142589" w:rsidRDefault="00142589" w:rsidP="0029655D">
      <w:pPr>
        <w:pStyle w:val="10"/>
        <w:jc w:val="both"/>
        <w:rPr>
          <w:rFonts w:ascii="Times New Roman" w:hAnsi="Times New Roman" w:cs="Times New Roman"/>
          <w:sz w:val="26"/>
          <w:szCs w:val="26"/>
        </w:rPr>
      </w:pPr>
    </w:p>
    <w:p w14:paraId="78430BF1" w14:textId="592F0C6E" w:rsidR="00142589" w:rsidRPr="0029655D" w:rsidRDefault="00142589" w:rsidP="00142589">
      <w:pPr>
        <w:pStyle w:val="10"/>
        <w:jc w:val="both"/>
        <w:rPr>
          <w:rFonts w:ascii="Times New Roman" w:hAnsi="Times New Roman" w:cs="Times New Roman"/>
          <w:sz w:val="26"/>
          <w:szCs w:val="26"/>
        </w:rPr>
      </w:pPr>
      <w:r w:rsidRPr="0029655D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9655D">
        <w:rPr>
          <w:rFonts w:ascii="Times New Roman" w:hAnsi="Times New Roman" w:cs="Times New Roman"/>
          <w:sz w:val="26"/>
          <w:szCs w:val="26"/>
        </w:rPr>
        <w:t xml:space="preserve"> к ТЗ.</w:t>
      </w:r>
    </w:p>
    <w:p w14:paraId="3F2E01EE" w14:textId="77777777" w:rsidR="00142589" w:rsidRPr="0029655D" w:rsidRDefault="00142589" w:rsidP="00142589">
      <w:pPr>
        <w:autoSpaceDE w:val="0"/>
        <w:autoSpaceDN w:val="0"/>
        <w:adjustRightInd w:val="0"/>
        <w:spacing w:line="12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E083DD9" w14:textId="38A86316" w:rsidR="00142589" w:rsidRPr="00D81EE7" w:rsidRDefault="00142589" w:rsidP="0014258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1EE7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услуг, используемых при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выполнении работ. </w:t>
      </w:r>
    </w:p>
    <w:p w14:paraId="4D39ACD6" w14:textId="77777777" w:rsidR="00142589" w:rsidRPr="00D81EE7" w:rsidRDefault="00142589" w:rsidP="0014258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4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835"/>
        <w:gridCol w:w="1910"/>
      </w:tblGrid>
      <w:tr w:rsidR="00142589" w:rsidRPr="0029655D" w14:paraId="0CD59167" w14:textId="77777777" w:rsidTr="00142589">
        <w:trPr>
          <w:trHeight w:val="862"/>
        </w:trPr>
        <w:tc>
          <w:tcPr>
            <w:tcW w:w="2836" w:type="dxa"/>
            <w:shd w:val="clear" w:color="auto" w:fill="auto"/>
            <w:vAlign w:val="center"/>
          </w:tcPr>
          <w:p w14:paraId="0BFA766B" w14:textId="77777777" w:rsidR="00142589" w:rsidRPr="0029655D" w:rsidRDefault="00142589" w:rsidP="00C772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Модель по ПТС/ПСМ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925D6D" w14:textId="77777777" w:rsidR="00142589" w:rsidRPr="0029655D" w:rsidRDefault="00142589" w:rsidP="00C772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Холодильно-отопительная установка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170C98" w14:textId="77777777" w:rsidR="00142589" w:rsidRPr="0029655D" w:rsidRDefault="00142589" w:rsidP="00C772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sz w:val="26"/>
                <w:szCs w:val="26"/>
              </w:rPr>
              <w:t>Объем кузова (м3)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34AEF93" w14:textId="78F30005" w:rsidR="00142589" w:rsidRPr="0029655D" w:rsidRDefault="00142589" w:rsidP="00C772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</w:tr>
      <w:tr w:rsidR="00142589" w:rsidRPr="0029655D" w14:paraId="1B1F2436" w14:textId="77777777" w:rsidTr="00142589">
        <w:trPr>
          <w:trHeight w:val="688"/>
        </w:trPr>
        <w:tc>
          <w:tcPr>
            <w:tcW w:w="2836" w:type="dxa"/>
            <w:shd w:val="clear" w:color="auto" w:fill="auto"/>
            <w:vAlign w:val="center"/>
            <w:hideMark/>
          </w:tcPr>
          <w:p w14:paraId="7837DC54" w14:textId="77777777" w:rsidR="00142589" w:rsidRPr="0029655D" w:rsidRDefault="00142589" w:rsidP="00C772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LADA LARGUS</w:t>
            </w:r>
          </w:p>
        </w:tc>
        <w:tc>
          <w:tcPr>
            <w:tcW w:w="2835" w:type="dxa"/>
            <w:shd w:val="clear" w:color="auto" w:fill="auto"/>
            <w:hideMark/>
          </w:tcPr>
          <w:p w14:paraId="0AA8FA7C" w14:textId="77777777" w:rsidR="00142589" w:rsidRPr="0029655D" w:rsidRDefault="00142589" w:rsidP="00C772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Carrier </w:t>
            </w:r>
            <w:proofErr w:type="spellStart"/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CitiMax</w:t>
            </w:r>
            <w:proofErr w:type="spellEnd"/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280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F9E1654" w14:textId="77777777" w:rsidR="00142589" w:rsidRPr="0029655D" w:rsidRDefault="00142589" w:rsidP="00C772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1,000</w:t>
            </w:r>
          </w:p>
        </w:tc>
        <w:tc>
          <w:tcPr>
            <w:tcW w:w="1910" w:type="dxa"/>
            <w:shd w:val="clear" w:color="auto" w:fill="auto"/>
            <w:vAlign w:val="center"/>
            <w:hideMark/>
          </w:tcPr>
          <w:p w14:paraId="3ECB5F98" w14:textId="0041C9A9" w:rsidR="00142589" w:rsidRPr="0029655D" w:rsidRDefault="00142589" w:rsidP="00C772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Условная единица</w:t>
            </w:r>
          </w:p>
        </w:tc>
      </w:tr>
      <w:tr w:rsidR="00142589" w:rsidRPr="0029655D" w14:paraId="2AB468BE" w14:textId="77777777" w:rsidTr="00142589">
        <w:trPr>
          <w:trHeight w:val="696"/>
        </w:trPr>
        <w:tc>
          <w:tcPr>
            <w:tcW w:w="2836" w:type="dxa"/>
            <w:shd w:val="clear" w:color="auto" w:fill="auto"/>
            <w:vAlign w:val="center"/>
            <w:hideMark/>
          </w:tcPr>
          <w:p w14:paraId="7BF203FF" w14:textId="77777777" w:rsidR="00142589" w:rsidRPr="0029655D" w:rsidRDefault="00142589" w:rsidP="001425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ЛУИДОР 3010 GA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14D0559" w14:textId="77777777" w:rsidR="00142589" w:rsidRPr="0029655D" w:rsidRDefault="00142589" w:rsidP="001425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Carrier </w:t>
            </w:r>
            <w:proofErr w:type="spellStart"/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CitiMax</w:t>
            </w:r>
            <w:proofErr w:type="spellEnd"/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350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2D30EA9" w14:textId="77777777" w:rsidR="00142589" w:rsidRPr="0029655D" w:rsidRDefault="00142589" w:rsidP="001425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23,000</w:t>
            </w:r>
          </w:p>
        </w:tc>
        <w:tc>
          <w:tcPr>
            <w:tcW w:w="1910" w:type="dxa"/>
            <w:shd w:val="clear" w:color="auto" w:fill="auto"/>
            <w:vAlign w:val="center"/>
            <w:hideMark/>
          </w:tcPr>
          <w:p w14:paraId="45E62F61" w14:textId="21515D8A" w:rsidR="00142589" w:rsidRPr="0029655D" w:rsidRDefault="00142589" w:rsidP="001425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Условная единица</w:t>
            </w:r>
          </w:p>
        </w:tc>
      </w:tr>
      <w:tr w:rsidR="00142589" w:rsidRPr="0029655D" w14:paraId="337DEC96" w14:textId="77777777" w:rsidTr="00142589">
        <w:trPr>
          <w:trHeight w:val="830"/>
        </w:trPr>
        <w:tc>
          <w:tcPr>
            <w:tcW w:w="2836" w:type="dxa"/>
            <w:shd w:val="clear" w:color="auto" w:fill="auto"/>
            <w:vAlign w:val="center"/>
            <w:hideMark/>
          </w:tcPr>
          <w:p w14:paraId="56352226" w14:textId="77777777" w:rsidR="00142589" w:rsidRPr="0029655D" w:rsidRDefault="00142589" w:rsidP="001425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Полуприцеп 972200-02  (изотермический)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6C72E3F" w14:textId="77777777" w:rsidR="00142589" w:rsidRPr="0029655D" w:rsidRDefault="00142589" w:rsidP="001425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Carrier Vector1550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246273D" w14:textId="77777777" w:rsidR="00142589" w:rsidRPr="0029655D" w:rsidRDefault="00142589" w:rsidP="001425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Times New Roman" w:hAnsi="Times New Roman" w:cs="Times New Roman"/>
                <w:sz w:val="26"/>
                <w:szCs w:val="26"/>
              </w:rPr>
              <w:t>83,000</w:t>
            </w:r>
          </w:p>
        </w:tc>
        <w:tc>
          <w:tcPr>
            <w:tcW w:w="1910" w:type="dxa"/>
            <w:shd w:val="clear" w:color="auto" w:fill="auto"/>
            <w:vAlign w:val="center"/>
            <w:hideMark/>
          </w:tcPr>
          <w:p w14:paraId="685C2ED7" w14:textId="6F2C9385" w:rsidR="00142589" w:rsidRPr="0029655D" w:rsidRDefault="00142589" w:rsidP="001425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Условная единица</w:t>
            </w:r>
          </w:p>
        </w:tc>
      </w:tr>
    </w:tbl>
    <w:p w14:paraId="7ADE73C0" w14:textId="77777777" w:rsidR="00142589" w:rsidRPr="0029655D" w:rsidRDefault="00142589" w:rsidP="00142589">
      <w:pPr>
        <w:spacing w:line="240" w:lineRule="auto"/>
        <w:jc w:val="both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74C3CC57" w14:textId="77777777" w:rsidR="00142589" w:rsidRPr="0029655D" w:rsidRDefault="00142589" w:rsidP="00142589">
      <w:pPr>
        <w:pStyle w:val="1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-346" w:tblpY="244"/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4359"/>
      </w:tblGrid>
      <w:tr w:rsidR="00142589" w:rsidRPr="0029655D" w14:paraId="23DD2080" w14:textId="77777777" w:rsidTr="00C7728B">
        <w:trPr>
          <w:trHeight w:val="1795"/>
        </w:trPr>
        <w:tc>
          <w:tcPr>
            <w:tcW w:w="5240" w:type="dxa"/>
          </w:tcPr>
          <w:p w14:paraId="16832A88" w14:textId="77777777" w:rsidR="00142589" w:rsidRPr="0029655D" w:rsidRDefault="00142589" w:rsidP="00C7728B">
            <w:pPr>
              <w:tabs>
                <w:tab w:val="left" w:pos="403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41035FE0" w14:textId="77777777" w:rsidR="00142589" w:rsidRPr="0029655D" w:rsidRDefault="00142589" w:rsidP="00C7728B">
            <w:pPr>
              <w:tabs>
                <w:tab w:val="left" w:pos="403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9655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Заказчик: АО «Почта России»</w:t>
            </w:r>
          </w:p>
          <w:p w14:paraId="3981DE41" w14:textId="77777777" w:rsidR="00142589" w:rsidRPr="0029655D" w:rsidRDefault="00142589" w:rsidP="00C7728B">
            <w:pPr>
              <w:tabs>
                <w:tab w:val="left" w:pos="403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</w:t>
            </w:r>
          </w:p>
          <w:p w14:paraId="46384133" w14:textId="77777777" w:rsidR="00142589" w:rsidRPr="0029655D" w:rsidRDefault="00142589" w:rsidP="00C7728B">
            <w:pPr>
              <w:tabs>
                <w:tab w:val="left" w:pos="403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655D">
              <w:rPr>
                <w:rFonts w:ascii="Times New Roman" w:eastAsia="Calibri" w:hAnsi="Times New Roman" w:cs="Times New Roman"/>
                <w:sz w:val="26"/>
                <w:szCs w:val="26"/>
              </w:rPr>
              <w:t>УФПС г. Санкт-Петербурга и Ленинградской области</w:t>
            </w:r>
          </w:p>
          <w:p w14:paraId="772A1658" w14:textId="77777777" w:rsidR="00142589" w:rsidRPr="0029655D" w:rsidRDefault="00142589" w:rsidP="00C7728B">
            <w:pPr>
              <w:tabs>
                <w:tab w:val="left" w:pos="4038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965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_______________/В.О. </w:t>
            </w:r>
            <w:proofErr w:type="spellStart"/>
            <w:r w:rsidRPr="0029655D">
              <w:rPr>
                <w:rFonts w:ascii="Times New Roman" w:eastAsia="Calibri" w:hAnsi="Times New Roman" w:cs="Times New Roman"/>
                <w:sz w:val="26"/>
                <w:szCs w:val="26"/>
              </w:rPr>
              <w:t>Шишмарева</w:t>
            </w:r>
            <w:proofErr w:type="spellEnd"/>
            <w:r w:rsidRPr="0029655D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4359" w:type="dxa"/>
            <w:vAlign w:val="center"/>
          </w:tcPr>
          <w:p w14:paraId="24A81F7D" w14:textId="77777777" w:rsidR="00142589" w:rsidRPr="0029655D" w:rsidRDefault="00142589" w:rsidP="00C7728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Исполнитель: </w:t>
            </w:r>
          </w:p>
          <w:p w14:paraId="60CCB914" w14:textId="77777777" w:rsidR="00142589" w:rsidRPr="0029655D" w:rsidRDefault="00142589" w:rsidP="00C7728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  <w:lang w:val="ru"/>
              </w:rPr>
            </w:pPr>
            <w:r w:rsidRPr="0029655D"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  <w:lang w:val="ru"/>
              </w:rPr>
              <w:t xml:space="preserve"> </w:t>
            </w:r>
          </w:p>
          <w:p w14:paraId="28E516B9" w14:textId="77777777" w:rsidR="00142589" w:rsidRPr="0029655D" w:rsidRDefault="00142589" w:rsidP="00C7728B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  <w:lang w:val="ru"/>
              </w:rPr>
            </w:pPr>
            <w:r w:rsidRPr="0029655D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  <w:lang w:val="ru"/>
              </w:rPr>
              <w:t xml:space="preserve"> </w:t>
            </w:r>
          </w:p>
          <w:p w14:paraId="77A5849B" w14:textId="77777777" w:rsidR="00142589" w:rsidRPr="0029655D" w:rsidRDefault="00142589" w:rsidP="00C7728B">
            <w:pPr>
              <w:suppressAutoHyphen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5D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  <w:lang w:val="ru"/>
              </w:rPr>
              <w:t>_______________ / /</w:t>
            </w:r>
          </w:p>
        </w:tc>
      </w:tr>
    </w:tbl>
    <w:p w14:paraId="7534A171" w14:textId="77777777" w:rsidR="00142589" w:rsidRDefault="00142589" w:rsidP="00142589">
      <w:pPr>
        <w:pStyle w:val="10"/>
        <w:jc w:val="both"/>
        <w:rPr>
          <w:rFonts w:ascii="Times New Roman" w:hAnsi="Times New Roman" w:cs="Times New Roman"/>
          <w:sz w:val="26"/>
          <w:szCs w:val="26"/>
        </w:rPr>
      </w:pPr>
    </w:p>
    <w:p w14:paraId="7F226F2C" w14:textId="77777777" w:rsidR="00142589" w:rsidRDefault="00142589" w:rsidP="00142589">
      <w:pPr>
        <w:pStyle w:val="10"/>
        <w:jc w:val="both"/>
        <w:rPr>
          <w:rFonts w:ascii="Times New Roman" w:hAnsi="Times New Roman" w:cs="Times New Roman"/>
          <w:sz w:val="26"/>
          <w:szCs w:val="26"/>
        </w:rPr>
      </w:pPr>
    </w:p>
    <w:p w14:paraId="670FE664" w14:textId="77777777" w:rsidR="00142589" w:rsidRDefault="00142589" w:rsidP="00142589">
      <w:pPr>
        <w:pStyle w:val="10"/>
        <w:jc w:val="both"/>
        <w:rPr>
          <w:rFonts w:ascii="Times New Roman" w:hAnsi="Times New Roman" w:cs="Times New Roman"/>
          <w:sz w:val="26"/>
          <w:szCs w:val="26"/>
        </w:rPr>
      </w:pPr>
    </w:p>
    <w:p w14:paraId="71E4F976" w14:textId="77777777" w:rsidR="00142589" w:rsidRPr="0029655D" w:rsidRDefault="00142589" w:rsidP="0029655D">
      <w:pPr>
        <w:pStyle w:val="10"/>
        <w:jc w:val="both"/>
        <w:rPr>
          <w:rFonts w:ascii="Times New Roman" w:hAnsi="Times New Roman" w:cs="Times New Roman"/>
          <w:sz w:val="26"/>
          <w:szCs w:val="26"/>
        </w:rPr>
      </w:pPr>
    </w:p>
    <w:sectPr w:rsidR="00142589" w:rsidRPr="0029655D" w:rsidSect="0029655D">
      <w:footerReference w:type="default" r:id="rId8"/>
      <w:pgSz w:w="11909" w:h="16834"/>
      <w:pgMar w:top="1440" w:right="852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19041" w14:textId="77777777" w:rsidR="00F51816" w:rsidRDefault="00F51816" w:rsidP="00EC0FE1">
      <w:pPr>
        <w:spacing w:line="240" w:lineRule="auto"/>
      </w:pPr>
      <w:r>
        <w:separator/>
      </w:r>
    </w:p>
  </w:endnote>
  <w:endnote w:type="continuationSeparator" w:id="0">
    <w:p w14:paraId="64629E4B" w14:textId="77777777" w:rsidR="00F51816" w:rsidRDefault="00F51816" w:rsidP="00EC0F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A4B7B" w14:textId="77777777" w:rsidR="00EC0FE1" w:rsidRDefault="00EC0FE1">
    <w:pPr>
      <w:pStyle w:val="10"/>
      <w:tabs>
        <w:tab w:val="center" w:pos="4677"/>
        <w:tab w:val="right" w:pos="9355"/>
      </w:tabs>
      <w:spacing w:line="240" w:lineRule="auto"/>
      <w:jc w:val="right"/>
      <w:rPr>
        <w:rFonts w:ascii="Calibri" w:eastAsia="Calibri" w:hAnsi="Calibri" w:cs="Calibri"/>
      </w:rPr>
    </w:pPr>
  </w:p>
  <w:tbl>
    <w:tblPr>
      <w:tblStyle w:val="ad"/>
      <w:tblW w:w="11727" w:type="dxa"/>
      <w:tblInd w:w="-2012" w:type="dxa"/>
      <w:tblLayout w:type="fixed"/>
      <w:tblLook w:val="0000" w:firstRow="0" w:lastRow="0" w:firstColumn="0" w:lastColumn="0" w:noHBand="0" w:noVBand="0"/>
    </w:tblPr>
    <w:tblGrid>
      <w:gridCol w:w="6897"/>
      <w:gridCol w:w="4830"/>
    </w:tblGrid>
    <w:tr w:rsidR="00EC0FE1" w14:paraId="0E5703FF" w14:textId="77777777" w:rsidTr="00591FC4">
      <w:trPr>
        <w:cantSplit/>
        <w:tblHeader/>
      </w:trPr>
      <w:tc>
        <w:tcPr>
          <w:tcW w:w="6897" w:type="dxa"/>
          <w:shd w:val="clear" w:color="auto" w:fill="auto"/>
        </w:tcPr>
        <w:p w14:paraId="5B89645B" w14:textId="16EE5F08" w:rsidR="00EC0FE1" w:rsidRDefault="00EC0FE1">
          <w:pPr>
            <w:pStyle w:val="10"/>
            <w:widowControl w:val="0"/>
            <w:spacing w:line="240" w:lineRule="auto"/>
            <w:ind w:left="-141" w:right="507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4830" w:type="dxa"/>
          <w:shd w:val="clear" w:color="auto" w:fill="auto"/>
        </w:tcPr>
        <w:p w14:paraId="3BD5A63B" w14:textId="14AEF4B4" w:rsidR="00EC0FE1" w:rsidRDefault="00EC0FE1" w:rsidP="00591FC4">
          <w:pPr>
            <w:pStyle w:val="10"/>
            <w:widowControl w:val="0"/>
            <w:spacing w:line="240" w:lineRule="auto"/>
            <w:ind w:left="-141" w:right="54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3B4109F4" w14:textId="77777777" w:rsidR="00EC0FE1" w:rsidRDefault="00EC0FE1">
    <w:pPr>
      <w:pStyle w:val="10"/>
      <w:tabs>
        <w:tab w:val="center" w:pos="4677"/>
        <w:tab w:val="right" w:pos="9355"/>
        <w:tab w:val="left" w:pos="1845"/>
      </w:tabs>
      <w:spacing w:line="240" w:lineRule="auto"/>
      <w:ind w:left="-56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0B1FE" w14:textId="77777777" w:rsidR="00F51816" w:rsidRDefault="00F51816" w:rsidP="00EC0FE1">
      <w:pPr>
        <w:spacing w:line="240" w:lineRule="auto"/>
      </w:pPr>
      <w:r>
        <w:separator/>
      </w:r>
    </w:p>
  </w:footnote>
  <w:footnote w:type="continuationSeparator" w:id="0">
    <w:p w14:paraId="1CBF53D3" w14:textId="77777777" w:rsidR="00F51816" w:rsidRDefault="00F51816" w:rsidP="00EC0F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51A07D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3"/>
    <w:multiLevelType w:val="multilevel"/>
    <w:tmpl w:val="E78096EC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83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2" w15:restartNumberingAfterBreak="0">
    <w:nsid w:val="057B7C14"/>
    <w:multiLevelType w:val="hybridMultilevel"/>
    <w:tmpl w:val="D54C5D84"/>
    <w:lvl w:ilvl="0" w:tplc="DED2D48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190EC1"/>
    <w:multiLevelType w:val="multilevel"/>
    <w:tmpl w:val="6C34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27844"/>
    <w:multiLevelType w:val="multilevel"/>
    <w:tmpl w:val="38A6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17517"/>
    <w:multiLevelType w:val="multilevel"/>
    <w:tmpl w:val="AD36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C6E1C"/>
    <w:multiLevelType w:val="multilevel"/>
    <w:tmpl w:val="FC50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C2694"/>
    <w:multiLevelType w:val="multilevel"/>
    <w:tmpl w:val="7456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167B0"/>
    <w:multiLevelType w:val="hybridMultilevel"/>
    <w:tmpl w:val="ED7C3EE6"/>
    <w:lvl w:ilvl="0" w:tplc="44B2AD64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FBC554A"/>
    <w:multiLevelType w:val="multilevel"/>
    <w:tmpl w:val="0B4CE0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508" w:hanging="720"/>
      </w:pPr>
    </w:lvl>
    <w:lvl w:ilvl="4">
      <w:start w:val="1"/>
      <w:numFmt w:val="decimal"/>
      <w:lvlText w:val="%1.%2.%3.%4.%5."/>
      <w:lvlJc w:val="left"/>
      <w:pPr>
        <w:ind w:left="3228" w:hanging="1080"/>
      </w:pPr>
    </w:lvl>
    <w:lvl w:ilvl="5">
      <w:start w:val="1"/>
      <w:numFmt w:val="decimal"/>
      <w:lvlText w:val="%1.%2.%3.%4.%5.%6."/>
      <w:lvlJc w:val="left"/>
      <w:pPr>
        <w:ind w:left="3588" w:hanging="1080"/>
      </w:pPr>
    </w:lvl>
    <w:lvl w:ilvl="6">
      <w:start w:val="1"/>
      <w:numFmt w:val="decimal"/>
      <w:lvlText w:val="%1.%2.%3.%4.%5.%6.%7."/>
      <w:lvlJc w:val="left"/>
      <w:pPr>
        <w:ind w:left="4308" w:hanging="1440"/>
      </w:pPr>
    </w:lvl>
    <w:lvl w:ilvl="7">
      <w:start w:val="1"/>
      <w:numFmt w:val="decimal"/>
      <w:lvlText w:val="%1.%2.%3.%4.%5.%6.%7.%8."/>
      <w:lvlJc w:val="left"/>
      <w:pPr>
        <w:ind w:left="4668" w:hanging="1440"/>
      </w:pPr>
    </w:lvl>
    <w:lvl w:ilvl="8">
      <w:start w:val="1"/>
      <w:numFmt w:val="decimal"/>
      <w:lvlText w:val="%1.%2.%3.%4.%5.%6.%7.%8.%9."/>
      <w:lvlJc w:val="left"/>
      <w:pPr>
        <w:ind w:left="5388" w:hanging="1800"/>
      </w:pPr>
    </w:lvl>
  </w:abstractNum>
  <w:abstractNum w:abstractNumId="10" w15:restartNumberingAfterBreak="0">
    <w:nsid w:val="4583665F"/>
    <w:multiLevelType w:val="multilevel"/>
    <w:tmpl w:val="288A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B3C3E"/>
    <w:multiLevelType w:val="multilevel"/>
    <w:tmpl w:val="9050B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4150F1D"/>
    <w:multiLevelType w:val="multilevel"/>
    <w:tmpl w:val="EAAC652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13" w15:restartNumberingAfterBreak="0">
    <w:nsid w:val="7BB532C7"/>
    <w:multiLevelType w:val="multilevel"/>
    <w:tmpl w:val="87D4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13"/>
  </w:num>
  <w:num w:numId="8">
    <w:abstractNumId w:val="7"/>
  </w:num>
  <w:num w:numId="9">
    <w:abstractNumId w:val="10"/>
  </w:num>
  <w:num w:numId="10">
    <w:abstractNumId w:val="3"/>
  </w:num>
  <w:num w:numId="11">
    <w:abstractNumId w:val="4"/>
  </w:num>
  <w:num w:numId="12">
    <w:abstractNumId w:val="6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E1"/>
    <w:rsid w:val="00036865"/>
    <w:rsid w:val="00054541"/>
    <w:rsid w:val="0008401A"/>
    <w:rsid w:val="000A1A6B"/>
    <w:rsid w:val="00123080"/>
    <w:rsid w:val="00142589"/>
    <w:rsid w:val="001B6A9C"/>
    <w:rsid w:val="001D6D80"/>
    <w:rsid w:val="001F0586"/>
    <w:rsid w:val="00247A58"/>
    <w:rsid w:val="00253306"/>
    <w:rsid w:val="00293EDE"/>
    <w:rsid w:val="0029655D"/>
    <w:rsid w:val="002D794E"/>
    <w:rsid w:val="002F3B49"/>
    <w:rsid w:val="00362343"/>
    <w:rsid w:val="00365098"/>
    <w:rsid w:val="003B23CF"/>
    <w:rsid w:val="00413139"/>
    <w:rsid w:val="00506802"/>
    <w:rsid w:val="00591FC4"/>
    <w:rsid w:val="005B0769"/>
    <w:rsid w:val="005B1129"/>
    <w:rsid w:val="005D2DB8"/>
    <w:rsid w:val="005E11F3"/>
    <w:rsid w:val="00604EA6"/>
    <w:rsid w:val="0062364A"/>
    <w:rsid w:val="007158B3"/>
    <w:rsid w:val="00741A90"/>
    <w:rsid w:val="007639CC"/>
    <w:rsid w:val="0076473D"/>
    <w:rsid w:val="0077257D"/>
    <w:rsid w:val="007B7130"/>
    <w:rsid w:val="007C6B98"/>
    <w:rsid w:val="00841A49"/>
    <w:rsid w:val="008547B0"/>
    <w:rsid w:val="00860E15"/>
    <w:rsid w:val="008A50AD"/>
    <w:rsid w:val="0091376F"/>
    <w:rsid w:val="00925562"/>
    <w:rsid w:val="0095196F"/>
    <w:rsid w:val="009A3C38"/>
    <w:rsid w:val="009E502D"/>
    <w:rsid w:val="00A437F3"/>
    <w:rsid w:val="00A81CC5"/>
    <w:rsid w:val="00AB7C52"/>
    <w:rsid w:val="00AC55A8"/>
    <w:rsid w:val="00B346FE"/>
    <w:rsid w:val="00B57FAA"/>
    <w:rsid w:val="00B61D37"/>
    <w:rsid w:val="00BE6B75"/>
    <w:rsid w:val="00C168C1"/>
    <w:rsid w:val="00C87EE1"/>
    <w:rsid w:val="00CA75B9"/>
    <w:rsid w:val="00D137F6"/>
    <w:rsid w:val="00E53E37"/>
    <w:rsid w:val="00E83D6B"/>
    <w:rsid w:val="00EC0FE1"/>
    <w:rsid w:val="00ED235B"/>
    <w:rsid w:val="00EE378B"/>
    <w:rsid w:val="00F51816"/>
    <w:rsid w:val="00FB2D49"/>
    <w:rsid w:val="00F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27EB"/>
  <w15:docId w15:val="{DBD98BEF-4A4B-4B86-8BCC-10DB9229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EC0FE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EC0FE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EC0FE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EC0FE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EC0FE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EC0FE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C0FE1"/>
  </w:style>
  <w:style w:type="table" w:customStyle="1" w:styleId="TableNormal">
    <w:name w:val="Table Normal"/>
    <w:rsid w:val="00EC0F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C0FE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EC0FE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EC0F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EC0F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EC0F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EC0F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EC0FE1"/>
    <w:pPr>
      <w:spacing w:line="240" w:lineRule="auto"/>
    </w:pPr>
    <w:rPr>
      <w:sz w:val="16"/>
      <w:szCs w:val="16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rsid w:val="00EC0F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EC0FE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EC0F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EC0FE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1D6D80"/>
    <w:pPr>
      <w:spacing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1D6D80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1D6D80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1D6D80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D6D8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D6D80"/>
    <w:rPr>
      <w:vertAlign w:val="superscript"/>
    </w:rPr>
  </w:style>
  <w:style w:type="paragraph" w:styleId="af4">
    <w:name w:val="Revision"/>
    <w:hidden/>
    <w:uiPriority w:val="99"/>
    <w:semiHidden/>
    <w:rsid w:val="001D6D80"/>
    <w:pPr>
      <w:spacing w:line="240" w:lineRule="auto"/>
    </w:pPr>
  </w:style>
  <w:style w:type="character" w:styleId="af5">
    <w:name w:val="annotation reference"/>
    <w:basedOn w:val="a0"/>
    <w:uiPriority w:val="99"/>
    <w:semiHidden/>
    <w:unhideWhenUsed/>
    <w:rsid w:val="001D6D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D6D80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D6D8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D6D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D6D80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1D6D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1D6D80"/>
    <w:rPr>
      <w:rFonts w:ascii="Segoe UI" w:hAnsi="Segoe UI" w:cs="Segoe UI"/>
      <w:sz w:val="18"/>
      <w:szCs w:val="18"/>
    </w:rPr>
  </w:style>
  <w:style w:type="paragraph" w:styleId="afc">
    <w:name w:val="header"/>
    <w:basedOn w:val="a"/>
    <w:link w:val="afd"/>
    <w:uiPriority w:val="99"/>
    <w:unhideWhenUsed/>
    <w:rsid w:val="00591FC4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591FC4"/>
  </w:style>
  <w:style w:type="paragraph" w:styleId="afe">
    <w:name w:val="footer"/>
    <w:basedOn w:val="a"/>
    <w:link w:val="aff"/>
    <w:uiPriority w:val="99"/>
    <w:unhideWhenUsed/>
    <w:rsid w:val="00591FC4"/>
    <w:pPr>
      <w:tabs>
        <w:tab w:val="center" w:pos="4677"/>
        <w:tab w:val="right" w:pos="9355"/>
      </w:tabs>
      <w:spacing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591FC4"/>
  </w:style>
  <w:style w:type="table" w:styleId="aff0">
    <w:name w:val="Table Grid"/>
    <w:basedOn w:val="a1"/>
    <w:uiPriority w:val="59"/>
    <w:rsid w:val="00B57FAA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ff2"/>
    <w:uiPriority w:val="34"/>
    <w:qFormat/>
    <w:rsid w:val="00B57FA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ff1"/>
    <w:uiPriority w:val="34"/>
    <w:qFormat/>
    <w:locked/>
    <w:rsid w:val="00B57FAA"/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Body Text"/>
    <w:aliases w:val="Список 1,Body Text Char"/>
    <w:basedOn w:val="a"/>
    <w:link w:val="11"/>
    <w:qFormat/>
    <w:rsid w:val="00B57FAA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ff4">
    <w:name w:val="Основной текст Знак"/>
    <w:basedOn w:val="a0"/>
    <w:uiPriority w:val="99"/>
    <w:semiHidden/>
    <w:rsid w:val="00B57FAA"/>
  </w:style>
  <w:style w:type="character" w:customStyle="1" w:styleId="11">
    <w:name w:val="Основной текст Знак1"/>
    <w:aliases w:val="Список 1 Знак,Body Text Char Знак"/>
    <w:link w:val="aff3"/>
    <w:rsid w:val="00B57FAA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f5">
    <w:name w:val="Normal (Web)"/>
    <w:basedOn w:val="a"/>
    <w:uiPriority w:val="99"/>
    <w:semiHidden/>
    <w:unhideWhenUsed/>
    <w:rsid w:val="005D2DB8"/>
    <w:pPr>
      <w:spacing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76473D"/>
  </w:style>
  <w:style w:type="paragraph" w:customStyle="1" w:styleId="ConsPlusNormal0">
    <w:name w:val="ConsPlusNormal"/>
    <w:link w:val="ConsPlusNormal"/>
    <w:qFormat/>
    <w:rsid w:val="0076473D"/>
    <w:pPr>
      <w:widowControl w:val="0"/>
      <w:suppressAutoHyphens/>
      <w:spacing w:line="240" w:lineRule="auto"/>
      <w:ind w:firstLine="720"/>
    </w:pPr>
  </w:style>
  <w:style w:type="character" w:styleId="aff6">
    <w:name w:val="Strong"/>
    <w:basedOn w:val="a0"/>
    <w:uiPriority w:val="22"/>
    <w:qFormat/>
    <w:rsid w:val="00CA75B9"/>
    <w:rPr>
      <w:b/>
      <w:bCs/>
    </w:rPr>
  </w:style>
  <w:style w:type="character" w:styleId="aff7">
    <w:name w:val="Emphasis"/>
    <w:basedOn w:val="a0"/>
    <w:uiPriority w:val="20"/>
    <w:qFormat/>
    <w:rsid w:val="00CA75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AD5FD-2C73-4F91-8262-2DF2A5B6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Зеленская Ирина Алексеевна</dc:creator>
  <cp:lastModifiedBy>Богомазов Иван Васильевич</cp:lastModifiedBy>
  <cp:revision>2</cp:revision>
  <cp:lastPrinted>2024-09-30T10:07:00Z</cp:lastPrinted>
  <dcterms:created xsi:type="dcterms:W3CDTF">2026-07-14T13:23:00Z</dcterms:created>
  <dcterms:modified xsi:type="dcterms:W3CDTF">2026-07-14T13:23:00Z</dcterms:modified>
</cp:coreProperties>
</file>