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7162A449" w14:textId="77777777" w:rsidR="00BE3BEE" w:rsidRDefault="00BE3BEE" w:rsidP="00467A1E">
      <w:pPr>
        <w:widowControl w:val="0"/>
        <w:tabs>
          <w:tab w:val="left" w:pos="4820"/>
        </w:tabs>
        <w:spacing w:after="0" w:line="240" w:lineRule="auto"/>
        <w:jc w:val="both"/>
        <w:rPr>
          <w:rFonts w:ascii="Times New Roman" w:hAnsi="Times New Roman" w:cs="Times New Roman"/>
          <w:i/>
          <w:color w:val="000000" w:themeColor="text1"/>
          <w:sz w:val="28"/>
          <w:szCs w:val="28"/>
        </w:rPr>
      </w:pPr>
      <w:r w:rsidRPr="00BE3BEE">
        <w:rPr>
          <w:rFonts w:ascii="Times New Roman" w:hAnsi="Times New Roman" w:cs="Times New Roman"/>
          <w:i/>
          <w:color w:val="000000" w:themeColor="text1"/>
          <w:sz w:val="28"/>
          <w:szCs w:val="28"/>
        </w:rPr>
        <w:t>Предоставление услуг Контактного центра для нужд АО «Почта России»</w:t>
      </w:r>
      <w:r w:rsidR="00BC60FC">
        <w:rPr>
          <w:rFonts w:ascii="Times New Roman" w:hAnsi="Times New Roman" w:cs="Times New Roman"/>
          <w:i/>
          <w:color w:val="000000" w:themeColor="text1"/>
          <w:sz w:val="28"/>
          <w:szCs w:val="28"/>
        </w:rPr>
        <w:t>,</w:t>
      </w:r>
    </w:p>
    <w:p w14:paraId="5863A428" w14:textId="359A0946"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E3BEE" w:rsidRPr="00467A1E" w14:paraId="3B12DFFD" w14:textId="77777777" w:rsidTr="00BE3BEE">
        <w:trPr>
          <w:trHeight w:val="278"/>
        </w:trPr>
        <w:tc>
          <w:tcPr>
            <w:tcW w:w="567" w:type="dxa"/>
            <w:noWrap/>
            <w:vAlign w:val="center"/>
            <w:hideMark/>
          </w:tcPr>
          <w:p w14:paraId="4EDB4109"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C5ADA4C"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54758241" w14:textId="77777777" w:rsidR="00BE3BEE" w:rsidRPr="00467A1E" w:rsidRDefault="00BE3BEE" w:rsidP="00BE3BEE">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w:t>
            </w:r>
            <w:r w:rsidRPr="00BA1219">
              <w:rPr>
                <w:rFonts w:ascii="Times New Roman" w:eastAsia="Times New Roman" w:hAnsi="Times New Roman" w:cs="Times New Roman"/>
                <w:i/>
                <w:color w:val="000000"/>
                <w:sz w:val="24"/>
                <w:szCs w:val="24"/>
                <w:lang w:eastAsia="ru-RU"/>
              </w:rPr>
              <w:t>редоставление услуг Контактного центра для нужд АО «Почта России»</w:t>
            </w:r>
          </w:p>
        </w:tc>
      </w:tr>
      <w:tr w:rsidR="00BE3BEE" w:rsidRPr="00467A1E" w14:paraId="3B5A2FFD" w14:textId="77777777" w:rsidTr="00BE3BEE">
        <w:trPr>
          <w:trHeight w:val="278"/>
        </w:trPr>
        <w:tc>
          <w:tcPr>
            <w:tcW w:w="567" w:type="dxa"/>
            <w:noWrap/>
            <w:vAlign w:val="center"/>
            <w:hideMark/>
          </w:tcPr>
          <w:p w14:paraId="5E27C7B9" w14:textId="77777777" w:rsidR="00BE3BEE" w:rsidRPr="00467A1E" w:rsidRDefault="00BE3BEE" w:rsidP="00BE3BE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25E3BE"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39EBA34" w14:textId="53BB1D49" w:rsidR="00BE3BEE" w:rsidRPr="00467A1E" w:rsidRDefault="00A30846"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услуга</w:t>
            </w:r>
          </w:p>
        </w:tc>
      </w:tr>
      <w:tr w:rsidR="00BE3BEE" w:rsidRPr="00467A1E" w14:paraId="49548328" w14:textId="77777777" w:rsidTr="00BE3BEE">
        <w:trPr>
          <w:trHeight w:val="278"/>
        </w:trPr>
        <w:tc>
          <w:tcPr>
            <w:tcW w:w="567" w:type="dxa"/>
            <w:noWrap/>
            <w:vAlign w:val="center"/>
          </w:tcPr>
          <w:p w14:paraId="0DEFC140" w14:textId="77777777" w:rsidR="00BE3BEE" w:rsidRPr="00467A1E" w:rsidRDefault="00BE3BEE" w:rsidP="00BE3BE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1D55A8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30FF3301"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 xml:space="preserve">82.20.10.000 - </w:t>
            </w:r>
            <w:r w:rsidRPr="005926F9">
              <w:rPr>
                <w:rFonts w:ascii="Times New Roman" w:hAnsi="Times New Roman" w:cs="Times New Roman"/>
                <w:i/>
                <w:color w:val="000000"/>
              </w:rPr>
              <w:t xml:space="preserve">Услуги </w:t>
            </w:r>
            <w:r>
              <w:rPr>
                <w:rFonts w:ascii="Times New Roman" w:hAnsi="Times New Roman" w:cs="Times New Roman"/>
                <w:i/>
                <w:color w:val="000000"/>
              </w:rPr>
              <w:t xml:space="preserve"> центров обработки вызовов</w:t>
            </w:r>
          </w:p>
        </w:tc>
      </w:tr>
      <w:tr w:rsidR="00BE3BEE" w:rsidRPr="00467A1E" w14:paraId="7B4F2E5F" w14:textId="77777777" w:rsidTr="00BE3BEE">
        <w:trPr>
          <w:trHeight w:val="612"/>
        </w:trPr>
        <w:tc>
          <w:tcPr>
            <w:tcW w:w="567" w:type="dxa"/>
            <w:noWrap/>
            <w:vAlign w:val="center"/>
            <w:hideMark/>
          </w:tcPr>
          <w:p w14:paraId="4A386E8C"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1F5C29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hideMark/>
          </w:tcPr>
          <w:p w14:paraId="7C3794AA"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0454D">
              <w:rPr>
                <w:rFonts w:ascii="Times New Roman" w:eastAsia="Times New Roman" w:hAnsi="Times New Roman" w:cs="Times New Roman"/>
                <w:i/>
                <w:color w:val="000000"/>
                <w:sz w:val="24"/>
                <w:szCs w:val="24"/>
                <w:lang w:eastAsia="ru-RU"/>
              </w:rPr>
              <w:t xml:space="preserve">В соответствии с Техническим </w:t>
            </w:r>
            <w:r>
              <w:rPr>
                <w:rFonts w:ascii="Times New Roman" w:eastAsia="Times New Roman" w:hAnsi="Times New Roman" w:cs="Times New Roman"/>
                <w:i/>
                <w:color w:val="000000"/>
                <w:sz w:val="24"/>
                <w:szCs w:val="24"/>
                <w:lang w:eastAsia="ru-RU"/>
              </w:rPr>
              <w:t>заданием</w:t>
            </w:r>
          </w:p>
        </w:tc>
      </w:tr>
      <w:tr w:rsidR="00BE3BEE" w:rsidRPr="00467A1E" w14:paraId="06979BE1" w14:textId="77777777" w:rsidTr="00BE3BEE">
        <w:trPr>
          <w:trHeight w:val="490"/>
        </w:trPr>
        <w:tc>
          <w:tcPr>
            <w:tcW w:w="567" w:type="dxa"/>
            <w:noWrap/>
            <w:vAlign w:val="center"/>
          </w:tcPr>
          <w:p w14:paraId="27B2F304"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721A7B6"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012BC0FF"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3EAC265F" w14:textId="77777777" w:rsidTr="00BE3BEE">
        <w:trPr>
          <w:trHeight w:val="490"/>
        </w:trPr>
        <w:tc>
          <w:tcPr>
            <w:tcW w:w="567" w:type="dxa"/>
            <w:noWrap/>
            <w:vAlign w:val="center"/>
          </w:tcPr>
          <w:p w14:paraId="0143C4C9"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FE0FAEB"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1506BDCD"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235BBC11" w14:textId="77777777" w:rsidTr="00BE3BEE">
        <w:trPr>
          <w:trHeight w:val="490"/>
        </w:trPr>
        <w:tc>
          <w:tcPr>
            <w:tcW w:w="567" w:type="dxa"/>
            <w:noWrap/>
            <w:vAlign w:val="center"/>
          </w:tcPr>
          <w:p w14:paraId="6D48D1E1"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DA89249" w14:textId="77777777" w:rsidR="00BE3BEE" w:rsidRPr="00467A1E" w:rsidRDefault="00BE3BEE" w:rsidP="00BE3BE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6700C393"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r w:rsidR="00BE3BEE" w:rsidRPr="00467A1E" w14:paraId="2E219336" w14:textId="77777777" w:rsidTr="00BE3BEE">
        <w:trPr>
          <w:trHeight w:val="367"/>
        </w:trPr>
        <w:tc>
          <w:tcPr>
            <w:tcW w:w="567" w:type="dxa"/>
            <w:noWrap/>
            <w:vAlign w:val="center"/>
            <w:hideMark/>
          </w:tcPr>
          <w:p w14:paraId="114A8D9A"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2713F9"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1A363F28"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Декабрь</w:t>
            </w:r>
            <w:r w:rsidRPr="00413D2E">
              <w:rPr>
                <w:rFonts w:ascii="Times New Roman" w:hAnsi="Times New Roman" w:cs="Times New Roman"/>
                <w:i/>
                <w:color w:val="000000"/>
              </w:rPr>
              <w:t xml:space="preserve"> 202</w:t>
            </w:r>
            <w:r>
              <w:rPr>
                <w:rFonts w:ascii="Times New Roman" w:hAnsi="Times New Roman" w:cs="Times New Roman"/>
                <w:i/>
                <w:color w:val="000000"/>
              </w:rPr>
              <w:t>6</w:t>
            </w:r>
          </w:p>
        </w:tc>
      </w:tr>
      <w:tr w:rsidR="00BE3BEE" w:rsidRPr="00467A1E" w14:paraId="7EDE9279" w14:textId="77777777" w:rsidTr="00BE3BEE">
        <w:trPr>
          <w:trHeight w:val="278"/>
        </w:trPr>
        <w:tc>
          <w:tcPr>
            <w:tcW w:w="567" w:type="dxa"/>
            <w:noWrap/>
            <w:vAlign w:val="center"/>
            <w:hideMark/>
          </w:tcPr>
          <w:p w14:paraId="59194280"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191812"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2BD2FC7"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9D4BE0">
              <w:rPr>
                <w:rFonts w:ascii="Times New Roman" w:hAnsi="Times New Roman" w:cs="Times New Roman"/>
                <w:color w:val="000000"/>
              </w:rPr>
              <w:t xml:space="preserve">Оплата производится в течение </w:t>
            </w:r>
            <w:r>
              <w:rPr>
                <w:rFonts w:ascii="Times New Roman" w:hAnsi="Times New Roman" w:cs="Times New Roman"/>
                <w:color w:val="000000"/>
              </w:rPr>
              <w:t>7</w:t>
            </w:r>
            <w:r w:rsidRPr="009D4BE0">
              <w:rPr>
                <w:rFonts w:ascii="Times New Roman" w:hAnsi="Times New Roman" w:cs="Times New Roman"/>
                <w:color w:val="000000"/>
              </w:rPr>
              <w:t xml:space="preserve"> (</w:t>
            </w:r>
            <w:r>
              <w:rPr>
                <w:rFonts w:ascii="Times New Roman" w:hAnsi="Times New Roman" w:cs="Times New Roman"/>
                <w:color w:val="000000"/>
              </w:rPr>
              <w:t>семи</w:t>
            </w:r>
            <w:r w:rsidRPr="009D4BE0">
              <w:rPr>
                <w:rFonts w:ascii="Times New Roman" w:hAnsi="Times New Roman" w:cs="Times New Roman"/>
                <w:color w:val="000000"/>
              </w:rPr>
              <w:t>) календарных дней с даты подписания соответствующего Акта</w:t>
            </w:r>
            <w:r w:rsidRPr="009D4BE0">
              <w:rPr>
                <w:rFonts w:ascii="Times New Roman" w:hAnsi="Times New Roman" w:cs="Times New Roman"/>
                <w:i/>
                <w:color w:val="000000"/>
              </w:rPr>
              <w:t xml:space="preserve"> </w:t>
            </w:r>
          </w:p>
        </w:tc>
      </w:tr>
      <w:tr w:rsidR="00BE3BEE" w:rsidRPr="00467A1E" w14:paraId="666C7377" w14:textId="77777777" w:rsidTr="00BE3BEE">
        <w:trPr>
          <w:trHeight w:val="278"/>
        </w:trPr>
        <w:tc>
          <w:tcPr>
            <w:tcW w:w="567" w:type="dxa"/>
            <w:noWrap/>
            <w:vAlign w:val="center"/>
            <w:hideMark/>
          </w:tcPr>
          <w:p w14:paraId="3BA61A1A"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E4431E2"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93A8E28" w14:textId="77777777" w:rsidR="00BE3BEE" w:rsidRPr="009E1B96" w:rsidRDefault="00BE3BEE" w:rsidP="00BE3BEE">
            <w:pPr>
              <w:pStyle w:val="VL"/>
              <w:spacing w:before="0" w:after="120"/>
              <w:rPr>
                <w:rFonts w:ascii="Times New Roman" w:eastAsiaTheme="minorHAnsi" w:hAnsi="Times New Roman"/>
                <w:color w:val="000000"/>
              </w:rPr>
            </w:pPr>
            <w:r>
              <w:rPr>
                <w:rFonts w:ascii="Times New Roman" w:eastAsiaTheme="minorHAnsi" w:hAnsi="Times New Roman"/>
                <w:color w:val="000000"/>
              </w:rPr>
              <w:t>5</w:t>
            </w:r>
            <w:r w:rsidRPr="00AA422B">
              <w:rPr>
                <w:rFonts w:ascii="Times New Roman" w:eastAsiaTheme="minorHAnsi" w:hAnsi="Times New Roman"/>
                <w:color w:val="000000"/>
              </w:rPr>
              <w:t xml:space="preserve"> % </w:t>
            </w:r>
            <w:r>
              <w:rPr>
                <w:rFonts w:ascii="Times New Roman" w:eastAsiaTheme="minorHAnsi" w:hAnsi="Times New Roman"/>
                <w:color w:val="000000"/>
              </w:rPr>
              <w:t xml:space="preserve">(пять) </w:t>
            </w:r>
            <w:r w:rsidRPr="00690378">
              <w:rPr>
                <w:rFonts w:ascii="Times New Roman" w:eastAsia="Times New Roman" w:hAnsi="Times New Roman"/>
                <w:i/>
                <w:color w:val="000000"/>
                <w:sz w:val="24"/>
                <w:szCs w:val="24"/>
                <w:lang w:eastAsia="ru-RU"/>
              </w:rPr>
              <w:t>от начальной максимальной цены Договора</w:t>
            </w:r>
            <w:r w:rsidRPr="00AA422B">
              <w:rPr>
                <w:rFonts w:ascii="Times New Roman" w:eastAsiaTheme="minorHAnsi" w:hAnsi="Times New Roman"/>
                <w:color w:val="000000"/>
              </w:rPr>
              <w:t xml:space="preserve">  </w:t>
            </w:r>
          </w:p>
        </w:tc>
      </w:tr>
      <w:tr w:rsidR="00BE3BEE" w:rsidRPr="00467A1E" w14:paraId="055BD85A" w14:textId="77777777" w:rsidTr="00BE3BEE">
        <w:trPr>
          <w:trHeight w:val="278"/>
        </w:trPr>
        <w:tc>
          <w:tcPr>
            <w:tcW w:w="567" w:type="dxa"/>
            <w:noWrap/>
            <w:vAlign w:val="center"/>
            <w:hideMark/>
          </w:tcPr>
          <w:p w14:paraId="69967B63" w14:textId="77777777" w:rsidR="00BE3BEE" w:rsidRPr="00467A1E" w:rsidRDefault="00BE3BEE" w:rsidP="00BE3BE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D087907"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917E93E" w14:textId="77777777" w:rsidR="00BE3BEE" w:rsidRPr="00467A1E" w:rsidRDefault="00BE3BEE" w:rsidP="00BE3BE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287C0D">
              <w:rPr>
                <w:rFonts w:ascii="Times New Roman" w:eastAsia="Times New Roman" w:hAnsi="Times New Roman" w:cs="Times New Roman"/>
                <w:i/>
                <w:color w:val="000000"/>
                <w:sz w:val="24"/>
                <w:szCs w:val="24"/>
                <w:lang w:eastAsia="ru-RU"/>
              </w:rPr>
              <w:t>В соответствии с Техническим заданием</w:t>
            </w:r>
          </w:p>
        </w:tc>
      </w:tr>
    </w:tbl>
    <w:p w14:paraId="0650BE32" w14:textId="20E35011" w:rsidR="00467A1E" w:rsidRPr="00467A1E" w:rsidRDefault="00B825D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825D9">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784B36" w:rsidRPr="00784B36">
        <w:rPr>
          <w:rFonts w:ascii="Times New Roman" w:hAnsi="Times New Roman" w:cs="Times New Roman"/>
          <w:color w:val="000000" w:themeColor="text1"/>
          <w:kern w:val="2"/>
          <w:sz w:val="28"/>
          <w:szCs w:val="28"/>
          <w:u w:val="single"/>
          <w14:ligatures w14:val="standardContextual"/>
        </w:rPr>
        <w:t>.</w:t>
      </w:r>
      <w:r w:rsidR="00467A1E" w:rsidRPr="00467A1E">
        <w:rPr>
          <w:rFonts w:ascii="Times New Roman" w:eastAsia="Times New Roman" w:hAnsi="Times New Roman" w:cs="Times New Roman"/>
          <w:sz w:val="28"/>
          <w:szCs w:val="28"/>
          <w:lang w:eastAsia="ru-RU"/>
        </w:rPr>
        <w:t xml:space="preserve"> </w:t>
      </w:r>
    </w:p>
    <w:p w14:paraId="629D2A73" w14:textId="18BFEA95" w:rsidR="00467A1E" w:rsidRPr="00467A1E" w:rsidRDefault="00B825D9"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825D9">
        <w:rPr>
          <w:rFonts w:ascii="Times New Roman" w:eastAsia="Times New Roman" w:hAnsi="Times New Roman" w:cs="Times New Roman"/>
          <w:sz w:val="28"/>
          <w:szCs w:val="28"/>
          <w:lang w:eastAsia="ru-RU"/>
        </w:rPr>
        <w:t>Контактное лицо: Кириченко Дмитрий Борисович, +7 (495) 956-20-67, доб. 6419, сот. 8-926-3972366.</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информацию о цене за единицу товара/работы/услуги, а также общей </w:t>
      </w:r>
      <w:r w:rsidRPr="00467A1E">
        <w:rPr>
          <w:rFonts w:ascii="Times New Roman" w:eastAsia="Times New Roman" w:hAnsi="Times New Roman" w:cs="Times New Roman"/>
          <w:sz w:val="28"/>
          <w:szCs w:val="28"/>
          <w:lang w:eastAsia="ru-RU"/>
        </w:rPr>
        <w:lastRenderedPageBreak/>
        <w:t>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53A33F92"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0A1573">
        <w:rPr>
          <w:rFonts w:ascii="Times New Roman" w:eastAsia="Times New Roman" w:hAnsi="Times New Roman" w:cs="Times New Roman"/>
          <w:sz w:val="28"/>
          <w:szCs w:val="28"/>
          <w:lang w:eastAsia="ru-RU"/>
        </w:rPr>
        <w:t>.</w:t>
      </w:r>
    </w:p>
    <w:p w14:paraId="46EE5682" w14:textId="5DA8F579" w:rsidR="00467A1E" w:rsidRPr="00173843" w:rsidRDefault="00B825D9"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B825D9">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r w:rsidR="00467A1E" w:rsidRPr="00173843">
        <w:rPr>
          <w:rFonts w:ascii="Times New Roman" w:eastAsia="Times New Roman" w:hAnsi="Times New Roman" w:cs="Times New Roman"/>
          <w:sz w:val="28"/>
          <w:szCs w:val="28"/>
          <w:lang w:eastAsia="ru-RU"/>
        </w:rPr>
        <w:t>:</w:t>
      </w:r>
      <w:bookmarkStart w:id="0" w:name="_GoBack"/>
      <w:bookmarkEnd w:id="0"/>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503B6984" w:rsidR="00467A1E" w:rsidRPr="00173843"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57B4E1" w14:textId="0866ABD7" w:rsidR="00467A1E" w:rsidRDefault="00467A1E"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344495E1" w14:textId="65ECB0D4"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579C3">
        <w:rPr>
          <w:rFonts w:ascii="Times New Roman" w:eastAsia="Times New Roman" w:hAnsi="Times New Roman" w:cs="Times New Roman"/>
          <w:sz w:val="28"/>
          <w:szCs w:val="28"/>
          <w:lang w:eastAsia="ru-RU"/>
        </w:rPr>
        <w:t>Техническ</w:t>
      </w:r>
      <w:r w:rsidR="005246BA">
        <w:rPr>
          <w:rFonts w:ascii="Times New Roman" w:eastAsia="Times New Roman" w:hAnsi="Times New Roman" w:cs="Times New Roman"/>
          <w:sz w:val="28"/>
          <w:szCs w:val="28"/>
          <w:lang w:eastAsia="ru-RU"/>
        </w:rPr>
        <w:t>ое</w:t>
      </w:r>
      <w:r w:rsidR="00A579C3">
        <w:rPr>
          <w:rFonts w:ascii="Times New Roman" w:eastAsia="Times New Roman" w:hAnsi="Times New Roman" w:cs="Times New Roman"/>
          <w:sz w:val="28"/>
          <w:szCs w:val="28"/>
          <w:lang w:eastAsia="ru-RU"/>
        </w:rPr>
        <w:t xml:space="preserve"> </w:t>
      </w:r>
      <w:r w:rsidR="005246BA">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4636AA56" w14:textId="3AE43F3A" w:rsidR="007A4EAB" w:rsidRDefault="003E55F4"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A4EAB">
        <w:rPr>
          <w:rFonts w:ascii="Times New Roman" w:eastAsia="Times New Roman" w:hAnsi="Times New Roman" w:cs="Times New Roman"/>
          <w:sz w:val="28"/>
          <w:szCs w:val="28"/>
          <w:lang w:eastAsia="ru-RU"/>
        </w:rPr>
        <w:t>. Форма предоставления ценовой информации</w:t>
      </w:r>
      <w:r w:rsidR="002B62DD">
        <w:rPr>
          <w:rFonts w:ascii="Times New Roman" w:eastAsia="Times New Roman" w:hAnsi="Times New Roman" w:cs="Times New Roman"/>
          <w:sz w:val="28"/>
          <w:szCs w:val="28"/>
          <w:lang w:eastAsia="ru-RU"/>
        </w:rPr>
        <w:t>;</w:t>
      </w:r>
    </w:p>
    <w:p w14:paraId="12D9488C" w14:textId="110B17A5" w:rsidR="002B62DD" w:rsidRPr="00467A1E" w:rsidRDefault="002B62DD"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Форма детализации ценового предложения.</w:t>
      </w:r>
    </w:p>
    <w:p w14:paraId="65DB0B41" w14:textId="77777777" w:rsidR="007A4EAB" w:rsidRP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b/>
          <w:sz w:val="28"/>
          <w:szCs w:val="28"/>
          <w:lang w:eastAsia="ru-RU"/>
        </w:rPr>
      </w:pP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282A6" w14:textId="77777777" w:rsidR="00ED734B" w:rsidRDefault="00ED734B" w:rsidP="00467A1E">
      <w:pPr>
        <w:spacing w:after="0" w:line="240" w:lineRule="auto"/>
      </w:pPr>
      <w:r>
        <w:separator/>
      </w:r>
    </w:p>
  </w:endnote>
  <w:endnote w:type="continuationSeparator" w:id="0">
    <w:p w14:paraId="3DFD0524" w14:textId="77777777" w:rsidR="00ED734B" w:rsidRDefault="00ED734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1EEF" w14:textId="77777777" w:rsidR="00ED734B" w:rsidRDefault="00ED734B" w:rsidP="00467A1E">
      <w:pPr>
        <w:spacing w:after="0" w:line="240" w:lineRule="auto"/>
      </w:pPr>
      <w:r>
        <w:separator/>
      </w:r>
    </w:p>
  </w:footnote>
  <w:footnote w:type="continuationSeparator" w:id="0">
    <w:p w14:paraId="59B1B03C" w14:textId="77777777" w:rsidR="00ED734B" w:rsidRDefault="00ED734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97869"/>
    <w:rsid w:val="000A1573"/>
    <w:rsid w:val="000D6C34"/>
    <w:rsid w:val="00152D26"/>
    <w:rsid w:val="0016570D"/>
    <w:rsid w:val="00173843"/>
    <w:rsid w:val="00183A9A"/>
    <w:rsid w:val="001A7D9D"/>
    <w:rsid w:val="002234AE"/>
    <w:rsid w:val="00251187"/>
    <w:rsid w:val="00274472"/>
    <w:rsid w:val="00275C8C"/>
    <w:rsid w:val="002B3A8F"/>
    <w:rsid w:val="002B62DD"/>
    <w:rsid w:val="002D31A8"/>
    <w:rsid w:val="003E55F4"/>
    <w:rsid w:val="0046179B"/>
    <w:rsid w:val="00466831"/>
    <w:rsid w:val="00467A1E"/>
    <w:rsid w:val="00485B15"/>
    <w:rsid w:val="004B3755"/>
    <w:rsid w:val="004D4ACB"/>
    <w:rsid w:val="005246BA"/>
    <w:rsid w:val="00551D0E"/>
    <w:rsid w:val="005926F9"/>
    <w:rsid w:val="005A321D"/>
    <w:rsid w:val="00603EFF"/>
    <w:rsid w:val="0068698A"/>
    <w:rsid w:val="007044E0"/>
    <w:rsid w:val="00725081"/>
    <w:rsid w:val="0073463C"/>
    <w:rsid w:val="007606B7"/>
    <w:rsid w:val="00770C45"/>
    <w:rsid w:val="00784B36"/>
    <w:rsid w:val="007A4EAB"/>
    <w:rsid w:val="008445AE"/>
    <w:rsid w:val="008502A0"/>
    <w:rsid w:val="00965802"/>
    <w:rsid w:val="009A1E12"/>
    <w:rsid w:val="009B5F1B"/>
    <w:rsid w:val="009E1B96"/>
    <w:rsid w:val="009F66C0"/>
    <w:rsid w:val="00A30846"/>
    <w:rsid w:val="00A50C53"/>
    <w:rsid w:val="00A579C3"/>
    <w:rsid w:val="00A66663"/>
    <w:rsid w:val="00AF4572"/>
    <w:rsid w:val="00B058A9"/>
    <w:rsid w:val="00B45165"/>
    <w:rsid w:val="00B825D9"/>
    <w:rsid w:val="00BA1219"/>
    <w:rsid w:val="00BC60FC"/>
    <w:rsid w:val="00BE3BEE"/>
    <w:rsid w:val="00BF4B99"/>
    <w:rsid w:val="00C76F4D"/>
    <w:rsid w:val="00CC4008"/>
    <w:rsid w:val="00D25300"/>
    <w:rsid w:val="00D31A12"/>
    <w:rsid w:val="00D41ABD"/>
    <w:rsid w:val="00DB1275"/>
    <w:rsid w:val="00E2037E"/>
    <w:rsid w:val="00E25CE9"/>
    <w:rsid w:val="00E830B0"/>
    <w:rsid w:val="00ED734B"/>
    <w:rsid w:val="00ED7621"/>
    <w:rsid w:val="00F74BEF"/>
    <w:rsid w:val="00F803A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customStyle="1" w:styleId="VL">
    <w:name w:val="VL_Основной текст"/>
    <w:basedOn w:val="a"/>
    <w:qFormat/>
    <w:rsid w:val="009E1B96"/>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10</cp:revision>
  <dcterms:created xsi:type="dcterms:W3CDTF">2026-07-08T11:57:00Z</dcterms:created>
  <dcterms:modified xsi:type="dcterms:W3CDTF">2026-07-14T14:47:00Z</dcterms:modified>
</cp:coreProperties>
</file>