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(Оформляется на официальном бланке организации)                            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ТЕХНИКО-КОММЕРЧЕСКОГО ПРЕДЛОЖЕНИЯ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/>
            </w:pPr>
            <w:r>
              <w:rPr>
                <w:sz w:val="26"/>
                <w:szCs w:val="26"/>
              </w:rPr>
              <w:t xml:space="preserve">Генеральному директору </w:t>
            </w:r>
          </w:p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/>
            </w:pPr>
            <w:r>
              <w:rPr>
                <w:sz w:val="26"/>
                <w:szCs w:val="26"/>
              </w:rPr>
              <w:t>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jc w:val="right"/>
              <w:rPr/>
            </w:pPr>
            <w:r>
              <w:rPr>
                <w:sz w:val="26"/>
                <w:szCs w:val="26"/>
              </w:rPr>
              <w:t>Бойко Д.В.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spacing w:before="60" w:after="0"/>
        <w:jc w:val="left"/>
        <w:rPr/>
      </w:pPr>
      <w:r>
        <w:rPr/>
        <w:t>сообщает о согласии</w:t>
      </w:r>
      <w:r>
        <w:rPr>
          <w:rFonts w:eastAsia="Calibri"/>
          <w:iCs/>
          <w:u w:val="none"/>
          <w:shd w:fill="FFFFFF" w:val="clear"/>
          <w:lang w:eastAsia="x-none"/>
        </w:rPr>
        <w:t xml:space="preserve"> оказания услуг по мониторингу состояния вентилируемого  фасада административного здания для собственных нужд АО «СК РусГидро»</w:t>
      </w:r>
      <w:r>
        <w:rPr>
          <w:rFonts w:eastAsia="Calibri" w:cs="Times New Roman"/>
          <w:iCs/>
          <w:color w:val="000000"/>
          <w:sz w:val="24"/>
          <w:szCs w:val="24"/>
          <w:u w:val="none"/>
          <w:shd w:fill="FFFFFF" w:val="clear"/>
          <w:lang w:eastAsia="x-none"/>
        </w:rPr>
        <w:t xml:space="preserve"> </w:t>
      </w:r>
      <w:r>
        <w:rPr>
          <w:shd w:fill="FFFFFF" w:val="clear"/>
        </w:rPr>
        <w:t xml:space="preserve">с </w:t>
      </w:r>
      <w:r>
        <w:rPr/>
        <w:t>учётом требований Заказчика и на условиях, указанных в приложении № 1.</w:t>
      </w:r>
    </w:p>
    <w:p>
      <w:pPr>
        <w:pStyle w:val="Standard"/>
        <w:shd w:val="clear" w:color="auto" w:fill="FFFFFF"/>
        <w:jc w:val="both"/>
        <w:rPr/>
      </w:pPr>
      <w:r>
        <w:rPr/>
        <w:t>2. </w:t>
      </w:r>
      <w:r>
        <w:rPr>
          <w:shd w:fill="FFFFFF" w:val="clear"/>
        </w:rPr>
        <w:t>Сроки оказания услуг:  в течение 21(двадцати одного) месяца с даты заключения договора.</w:t>
      </w:r>
    </w:p>
    <w:p>
      <w:pPr>
        <w:pStyle w:val="Standard"/>
        <w:shd w:val="clear" w:color="auto" w:fill="FFFFFF"/>
        <w:jc w:val="both"/>
        <w:rPr/>
      </w:pPr>
      <w:r>
        <w:rPr>
          <w:shd w:fill="FFFFFF" w:val="clear"/>
        </w:rPr>
        <w:t>3. Стоимость коммерческого предложения составляет:________________руб. Без НДС (_______________руб. с НДС _______%)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4. Стоимость единичных расценок приведена</w:t>
      </w:r>
      <w:r>
        <w:rPr>
          <w:color w:val="000000"/>
          <w:spacing w:val="-1"/>
        </w:rPr>
        <w:t xml:space="preserve"> в следующей таблице (если необходимо):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3984"/>
        <w:gridCol w:w="1349"/>
        <w:gridCol w:w="851"/>
        <w:gridCol w:w="1537"/>
        <w:gridCol w:w="1677"/>
      </w:tblGrid>
      <w:tr>
        <w:trPr/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ед. услуги, в руб. без НДС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Итоговая стоимость услуг, руб. без НДС  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/>
            </w:pPr>
            <w:r>
              <w:rPr/>
              <w:t>Геодезическая съемка фасада. (не менее 100 контрольных точек)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 xml:space="preserve">Полугодие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3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/>
            </w:pPr>
            <w:r>
              <w:rPr/>
              <w:t>Визуальный осмотр фасада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Квартал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8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без НДС,руб.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8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НДС_____%, руб.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38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с НДС,руб.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5.1. </w:t>
      </w:r>
      <w:bookmarkStart w:id="0" w:name="_Ref361858588"/>
      <w:r>
        <w:rPr>
          <w:color w:val="000000"/>
          <w:shd w:fill="FFFFFF" w:val="clear"/>
        </w:rPr>
        <w:t xml:space="preserve">Оплата по Договору осуществляется </w:t>
      </w:r>
      <w:bookmarkEnd w:id="0"/>
      <w:r>
        <w:rPr>
          <w:color w:val="000000"/>
          <w:shd w:fill="FFFFFF" w:val="clear"/>
        </w:rPr>
        <w:t xml:space="preserve">в течение 20 (двадцати) календарных дней / 7 (семи) рабочих дней (для МСП) с даты подписания акта сдачи-приемки выполненных работ / оказанных услуг на основании счета, выставленного Контрагентом. </w:t>
      </w:r>
    </w:p>
    <w:p>
      <w:pPr>
        <w:pStyle w:val="Standard"/>
        <w:jc w:val="both"/>
        <w:rPr>
          <w:shd w:fill="FFFFFF" w:val="clear"/>
        </w:rPr>
      </w:pPr>
      <w:r>
        <w:rPr>
          <w:shd w:fill="FFFFFF" w:val="clear"/>
        </w:rPr>
        <w:t>6.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7.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5"/>
        <w:gridCol w:w="2946"/>
        <w:gridCol w:w="2974"/>
      </w:tblGrid>
      <w:tr>
        <w:trPr/>
        <w:tc>
          <w:tcPr>
            <w:tcW w:w="414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Pr>
      <w:sz w:val="24"/>
      <w:lang w:val="ru-RU" w:eastAsia="ru-RU" w:bidi="ar-SA"/>
    </w:rPr>
  </w:style>
  <w:style w:type="character" w:styleId="Style9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10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Style18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19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1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Application>AlterOffice/3.4.0.9$Linux_X86_64 LibreOffice_project/b8daf9e823b1a5463a2f48435ddc2e8696e7d4fc</Application>
  <AppVersion>15.0000</AppVersion>
  <Pages>1</Pages>
  <Words>263</Words>
  <Characters>1928</Characters>
  <CharactersWithSpaces>2184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2024-11-27T11:46:00Z</dcterms:created>
  <dc:creator>Potapov_MV</dc:creator>
  <dc:description/>
  <dc:language>ru-RU</dc:language>
  <cp:lastModifiedBy>nikitinma@corp.gidroogk.com</cp:lastModifiedBy>
  <dcterms:modified xsi:type="dcterms:W3CDTF">2026-07-15T10:46:03Z</dcterms:modified>
  <cp:revision>33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