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2BC4" w14:textId="77777777" w:rsidR="00C71CC8" w:rsidRDefault="00A95DBE">
      <w:pPr>
        <w:keepNext/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br/>
      </w:r>
    </w:p>
    <w:p w14:paraId="58B62A3F" w14:textId="2C225279" w:rsidR="00A95DBE" w:rsidRPr="00A95DBE" w:rsidRDefault="00A95DBE" w:rsidP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95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 w:rsidRPr="00A95D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95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Заказчик) сообщает о проведении мониторинга цен на предмет: </w:t>
      </w:r>
      <w:r w:rsidR="007B3277" w:rsidRPr="007B327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ОКПД2 36.00.20.150 Поставка бутилированной питьевой воды на объекты филиала ПАО "РусГидро" - "Камская ГЭС"</w:t>
      </w:r>
      <w:r w:rsidR="00D41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2027 году</w:t>
      </w:r>
    </w:p>
    <w:p w14:paraId="0E47025A" w14:textId="4BB4232C" w:rsidR="00C71CC8" w:rsidRPr="00A95DBE" w:rsidRDefault="00A95DBE" w:rsidP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95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 w14:paraId="5531E73F" w14:textId="77777777" w:rsidR="00C71CC8" w:rsidRDefault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 w14:paraId="768150B2" w14:textId="77777777" w:rsidR="00C71CC8" w:rsidRDefault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5A01C3AF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направления предложения;</w:t>
      </w:r>
    </w:p>
    <w:p w14:paraId="10BCF6B4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14:paraId="3C5120F9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99"/>
          <w:lang w:eastAsia="ru-RU"/>
        </w:rPr>
        <w:t>[для юридических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99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0F6AB22C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контактного лица;</w:t>
      </w:r>
    </w:p>
    <w:p w14:paraId="0B4200ED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(декларацию) Участника на поставку продукции на условиях и в объеме, указанным в приложении 1, 2 к настоящему запросу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2A4DC0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поставки товара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F5ADCB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2 к настоящему запросу);</w:t>
      </w:r>
    </w:p>
    <w:p w14:paraId="67192613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1, 2 к настоящему запросу);</w:t>
      </w:r>
    </w:p>
    <w:p w14:paraId="4AD6A53B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F9FAF0" w14:textId="77777777" w:rsidR="00D41953" w:rsidRDefault="00D41953" w:rsidP="00D41953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90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подачи технико-коммерческих предложений: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18:00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ru-RU"/>
        </w:rPr>
        <w:t>17.07.2026 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(Хабаровское время MSK+7).</w:t>
      </w:r>
    </w:p>
    <w:p w14:paraId="010158D0" w14:textId="77777777" w:rsidR="00C71CC8" w:rsidRDefault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https://tender.lot-online.ru</w:t>
      </w:r>
    </w:p>
    <w:p w14:paraId="2BB8C20F" w14:textId="77777777" w:rsidR="00C71CC8" w:rsidRDefault="00C71CC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99084" w14:textId="77777777" w:rsidR="00C71CC8" w:rsidRDefault="00A95DBE">
      <w:pPr>
        <w:keepNext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2629FFD8" w14:textId="77777777" w:rsidR="00C71CC8" w:rsidRDefault="00A95DB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продукции;</w:t>
      </w:r>
    </w:p>
    <w:p w14:paraId="3448C235" w14:textId="77777777" w:rsidR="00C71CC8" w:rsidRDefault="00A95DBE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 w14:paraId="664F42B1" w14:textId="77777777" w:rsidR="00C71CC8" w:rsidRDefault="00A95DBE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Коммерческого предложения;</w:t>
      </w:r>
    </w:p>
    <w:sectPr w:rsidR="00C71CC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595"/>
    <w:multiLevelType w:val="multilevel"/>
    <w:tmpl w:val="D9F4E7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6A4D94"/>
    <w:multiLevelType w:val="multilevel"/>
    <w:tmpl w:val="CC0CA2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52462B"/>
    <w:multiLevelType w:val="multilevel"/>
    <w:tmpl w:val="50F0792E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C65C11"/>
    <w:multiLevelType w:val="multilevel"/>
    <w:tmpl w:val="862E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C8"/>
    <w:rsid w:val="005013AE"/>
    <w:rsid w:val="007B3277"/>
    <w:rsid w:val="00A95DBE"/>
    <w:rsid w:val="00C71CC8"/>
    <w:rsid w:val="00D4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4837"/>
  <w15:docId w15:val="{D3223E9F-FC49-48F7-A036-ED2596E5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qFormat/>
    <w:rsid w:val="009C1EAA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9C1E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57B54"/>
    <w:rPr>
      <w:color w:val="0563C1" w:themeColor="hyperlink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9C1E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Гиниятова Лилия Фаязовна</dc:creator>
  <dc:description/>
  <cp:lastModifiedBy>Владимир Шубин</cp:lastModifiedBy>
  <cp:revision>17</cp:revision>
  <dcterms:created xsi:type="dcterms:W3CDTF">2024-11-27T10:11:00Z</dcterms:created>
  <dcterms:modified xsi:type="dcterms:W3CDTF">2026-07-13T07:32:00Z</dcterms:modified>
  <dc:language>ru-RU</dc:language>
</cp:coreProperties>
</file>