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32D65" w14:textId="77777777" w:rsidR="002766AB" w:rsidRDefault="002766AB" w:rsidP="002766AB">
      <w:pPr>
        <w:pStyle w:val="2"/>
        <w:jc w:val="center"/>
        <w:rPr>
          <w:b/>
          <w:sz w:val="24"/>
          <w:szCs w:val="24"/>
        </w:rPr>
      </w:pPr>
      <w:r>
        <w:rPr>
          <w:b/>
          <w:sz w:val="24"/>
          <w:szCs w:val="24"/>
        </w:rPr>
        <w:t>Договор № ___</w:t>
      </w:r>
      <w:r>
        <w:rPr>
          <w:rStyle w:val="a8"/>
          <w:sz w:val="24"/>
          <w:szCs w:val="24"/>
        </w:rPr>
        <w:footnoteReference w:id="1"/>
      </w:r>
    </w:p>
    <w:p w14:paraId="4F8C5974" w14:textId="2B8D1D51" w:rsidR="002766AB" w:rsidRDefault="002766AB" w:rsidP="006F7BB7">
      <w:pPr>
        <w:pStyle w:val="2"/>
        <w:jc w:val="center"/>
        <w:rPr>
          <w:b/>
          <w:sz w:val="24"/>
          <w:szCs w:val="24"/>
        </w:rPr>
      </w:pPr>
      <w:r>
        <w:rPr>
          <w:b/>
          <w:sz w:val="24"/>
          <w:szCs w:val="24"/>
        </w:rPr>
        <w:t xml:space="preserve"> на </w:t>
      </w:r>
      <w:r w:rsidR="006F7BB7">
        <w:rPr>
          <w:b/>
          <w:sz w:val="24"/>
          <w:szCs w:val="24"/>
        </w:rPr>
        <w:t xml:space="preserve">поставку </w:t>
      </w:r>
      <w:r w:rsidR="006F7BB7" w:rsidRPr="006F7BB7">
        <w:rPr>
          <w:b/>
          <w:sz w:val="24"/>
          <w:szCs w:val="24"/>
        </w:rPr>
        <w:t xml:space="preserve">запасных частей для транспортных средств марок УАЗ, ГАЗ, LADA </w:t>
      </w:r>
      <w:proofErr w:type="spellStart"/>
      <w:r w:rsidR="006F7BB7" w:rsidRPr="006F7BB7">
        <w:rPr>
          <w:b/>
          <w:sz w:val="24"/>
          <w:szCs w:val="24"/>
        </w:rPr>
        <w:t>Largus</w:t>
      </w:r>
      <w:proofErr w:type="spellEnd"/>
      <w:r w:rsidR="006F7BB7" w:rsidRPr="006F7BB7">
        <w:rPr>
          <w:b/>
          <w:sz w:val="24"/>
          <w:szCs w:val="24"/>
        </w:rPr>
        <w:t>, SKODA, FORD</w:t>
      </w:r>
      <w:r w:rsidR="006F7BB7">
        <w:rPr>
          <w:b/>
          <w:sz w:val="24"/>
          <w:szCs w:val="24"/>
        </w:rPr>
        <w:t xml:space="preserve"> </w:t>
      </w:r>
      <w:r w:rsidR="006F7BB7" w:rsidRPr="006F7BB7">
        <w:rPr>
          <w:b/>
          <w:sz w:val="24"/>
          <w:szCs w:val="24"/>
        </w:rPr>
        <w:t xml:space="preserve">для нужд УФПС Тамбовской области. </w:t>
      </w:r>
      <w:r>
        <w:rPr>
          <w:b/>
          <w:sz w:val="24"/>
          <w:szCs w:val="24"/>
        </w:rPr>
        <w:t>(по заявкам)</w:t>
      </w:r>
      <w:r w:rsidR="009A64FF">
        <w:rPr>
          <w:b/>
          <w:sz w:val="24"/>
          <w:szCs w:val="24"/>
        </w:rPr>
        <w:t xml:space="preserve"> </w:t>
      </w:r>
    </w:p>
    <w:p w14:paraId="56509241" w14:textId="323A349F" w:rsidR="002766AB" w:rsidRDefault="002766AB" w:rsidP="002766AB">
      <w:pPr>
        <w:shd w:val="clear" w:color="auto" w:fill="FFFFFF"/>
        <w:tabs>
          <w:tab w:val="left" w:pos="6237"/>
          <w:tab w:val="left" w:leader="underscore" w:pos="8503"/>
          <w:tab w:val="left" w:leader="underscore" w:pos="9511"/>
        </w:tabs>
        <w:spacing w:line="562" w:lineRule="exact"/>
        <w:ind w:left="28" w:hanging="28"/>
        <w:rPr>
          <w:bCs/>
          <w:spacing w:val="-16"/>
          <w:sz w:val="24"/>
          <w:szCs w:val="24"/>
        </w:rPr>
      </w:pPr>
      <w:r>
        <w:rPr>
          <w:bCs/>
          <w:sz w:val="24"/>
          <w:szCs w:val="24"/>
        </w:rPr>
        <w:t xml:space="preserve">____ _________ </w:t>
      </w:r>
      <w:r>
        <w:rPr>
          <w:bCs/>
          <w:spacing w:val="-2"/>
          <w:sz w:val="24"/>
          <w:szCs w:val="24"/>
        </w:rPr>
        <w:t>20__ г</w:t>
      </w:r>
      <w:r>
        <w:rPr>
          <w:rStyle w:val="a8"/>
          <w:spacing w:val="-2"/>
          <w:sz w:val="24"/>
          <w:szCs w:val="24"/>
        </w:rPr>
        <w:footnoteReference w:id="2"/>
      </w:r>
      <w:r>
        <w:rPr>
          <w:bCs/>
          <w:spacing w:val="-16"/>
          <w:sz w:val="24"/>
          <w:szCs w:val="24"/>
        </w:rPr>
        <w:t xml:space="preserve">. </w:t>
      </w:r>
      <w:r>
        <w:rPr>
          <w:bCs/>
          <w:spacing w:val="-16"/>
          <w:sz w:val="24"/>
          <w:szCs w:val="24"/>
        </w:rPr>
        <w:tab/>
      </w:r>
      <w:r w:rsidRPr="00E10DAA">
        <w:rPr>
          <w:bCs/>
          <w:spacing w:val="-16"/>
          <w:sz w:val="24"/>
          <w:szCs w:val="24"/>
        </w:rPr>
        <w:t xml:space="preserve">            </w:t>
      </w:r>
      <w:r w:rsidR="004F2DDE">
        <w:rPr>
          <w:bCs/>
          <w:spacing w:val="-16"/>
          <w:sz w:val="24"/>
          <w:szCs w:val="24"/>
        </w:rPr>
        <w:t xml:space="preserve">                             </w:t>
      </w:r>
      <w:r w:rsidR="00043382">
        <w:rPr>
          <w:bCs/>
          <w:spacing w:val="-16"/>
          <w:sz w:val="24"/>
          <w:szCs w:val="24"/>
        </w:rPr>
        <w:t>г</w:t>
      </w:r>
      <w:r w:rsidR="00F40D2F">
        <w:rPr>
          <w:bCs/>
          <w:spacing w:val="-16"/>
          <w:sz w:val="24"/>
          <w:szCs w:val="24"/>
        </w:rPr>
        <w:t xml:space="preserve">. </w:t>
      </w:r>
      <w:r w:rsidR="004F2DDE">
        <w:rPr>
          <w:bCs/>
          <w:spacing w:val="-16"/>
          <w:sz w:val="24"/>
          <w:szCs w:val="24"/>
        </w:rPr>
        <w:t xml:space="preserve"> </w:t>
      </w:r>
      <w:r w:rsidR="006F7BB7">
        <w:rPr>
          <w:bCs/>
          <w:spacing w:val="-16"/>
          <w:sz w:val="24"/>
          <w:szCs w:val="24"/>
        </w:rPr>
        <w:t>Тамбов</w:t>
      </w:r>
    </w:p>
    <w:p w14:paraId="6C079CA8" w14:textId="77777777" w:rsidR="002766AB" w:rsidRDefault="002766AB" w:rsidP="002766AB">
      <w:pPr>
        <w:pStyle w:val="21"/>
        <w:snapToGrid w:val="0"/>
        <w:ind w:right="140" w:firstLine="720"/>
        <w:rPr>
          <w:i w:val="0"/>
          <w:sz w:val="24"/>
          <w:szCs w:val="24"/>
          <w:lang w:val="ru-RU"/>
        </w:rPr>
      </w:pPr>
    </w:p>
    <w:p w14:paraId="7B11B916" w14:textId="28AD4854" w:rsidR="002766AB" w:rsidRDefault="00F618D8" w:rsidP="00BB114B">
      <w:pPr>
        <w:pStyle w:val="21"/>
        <w:tabs>
          <w:tab w:val="left" w:leader="underscore" w:pos="8931"/>
        </w:tabs>
        <w:snapToGrid w:val="0"/>
        <w:ind w:right="140" w:firstLine="720"/>
        <w:rPr>
          <w:i w:val="0"/>
          <w:sz w:val="24"/>
          <w:szCs w:val="24"/>
          <w:lang w:val="ru-RU"/>
        </w:rPr>
      </w:pPr>
      <w:r w:rsidRPr="00F618D8">
        <w:rPr>
          <w:i w:val="0"/>
          <w:sz w:val="24"/>
          <w:szCs w:val="24"/>
          <w:lang w:val="ru-RU"/>
        </w:rPr>
        <w:t xml:space="preserve">АО «Почта России» (далее – Покупатель), от УФПС </w:t>
      </w:r>
      <w:r w:rsidR="006F7BB7">
        <w:rPr>
          <w:i w:val="0"/>
          <w:sz w:val="24"/>
          <w:szCs w:val="24"/>
          <w:lang w:val="ru-RU"/>
        </w:rPr>
        <w:t>Тамбовской области</w:t>
      </w:r>
      <w:r w:rsidRPr="00F618D8">
        <w:rPr>
          <w:i w:val="0"/>
          <w:sz w:val="24"/>
          <w:szCs w:val="24"/>
          <w:lang w:val="ru-RU"/>
        </w:rPr>
        <w:t xml:space="preserve"> в лице директора </w:t>
      </w:r>
      <w:r w:rsidR="006F7BB7">
        <w:rPr>
          <w:i w:val="0"/>
          <w:sz w:val="24"/>
          <w:szCs w:val="24"/>
          <w:lang w:val="ru-RU"/>
        </w:rPr>
        <w:t>Федосовой Татьяны Викторовны</w:t>
      </w:r>
      <w:r w:rsidRPr="00F618D8">
        <w:rPr>
          <w:i w:val="0"/>
          <w:sz w:val="24"/>
          <w:szCs w:val="24"/>
          <w:lang w:val="ru-RU"/>
        </w:rPr>
        <w:t xml:space="preserve">, действующего на основании </w:t>
      </w:r>
      <w:r w:rsidRPr="00660D49">
        <w:rPr>
          <w:i w:val="0"/>
          <w:sz w:val="24"/>
          <w:szCs w:val="24"/>
          <w:lang w:val="ru-RU"/>
        </w:rPr>
        <w:t>МЧД №</w:t>
      </w:r>
      <w:r w:rsidR="00CE6233" w:rsidRPr="00CE6233">
        <w:rPr>
          <w:i w:val="0"/>
          <w:sz w:val="24"/>
          <w:szCs w:val="24"/>
          <w:lang w:val="ru-RU"/>
        </w:rPr>
        <w:t>884e84e0-4278-4f99-adbb-170cbad82366</w:t>
      </w:r>
      <w:r w:rsidR="00CE6233">
        <w:rPr>
          <w:i w:val="0"/>
          <w:sz w:val="24"/>
          <w:szCs w:val="24"/>
          <w:lang w:val="ru-RU"/>
        </w:rPr>
        <w:t xml:space="preserve">  </w:t>
      </w:r>
      <w:r w:rsidRPr="00660D49">
        <w:rPr>
          <w:i w:val="0"/>
          <w:sz w:val="24"/>
          <w:szCs w:val="24"/>
          <w:lang w:val="ru-RU"/>
        </w:rPr>
        <w:t>от</w:t>
      </w:r>
      <w:r w:rsidR="00CE6233">
        <w:rPr>
          <w:i w:val="0"/>
          <w:sz w:val="24"/>
          <w:szCs w:val="24"/>
          <w:lang w:val="ru-RU"/>
        </w:rPr>
        <w:t xml:space="preserve">  </w:t>
      </w:r>
      <w:r w:rsidR="00CE6233" w:rsidRPr="00CE6233">
        <w:rPr>
          <w:i w:val="0"/>
          <w:sz w:val="24"/>
          <w:szCs w:val="24"/>
          <w:lang w:val="ru-RU"/>
        </w:rPr>
        <w:t>06.08.2025</w:t>
      </w:r>
      <w:r w:rsidRPr="00660D49">
        <w:rPr>
          <w:i w:val="0"/>
          <w:sz w:val="24"/>
          <w:szCs w:val="24"/>
          <w:lang w:val="ru-RU"/>
        </w:rPr>
        <w:t>.,</w:t>
      </w:r>
      <w:r w:rsidRPr="00F618D8">
        <w:rPr>
          <w:i w:val="0"/>
          <w:sz w:val="24"/>
          <w:szCs w:val="24"/>
          <w:lang w:val="ru-RU"/>
        </w:rPr>
        <w:t xml:space="preserve"> с одной стороны</w:t>
      </w:r>
      <w:r>
        <w:rPr>
          <w:i w:val="0"/>
          <w:sz w:val="24"/>
          <w:szCs w:val="24"/>
          <w:lang w:val="ru-RU"/>
        </w:rPr>
        <w:t>,</w:t>
      </w:r>
      <w:r w:rsidR="002766AB">
        <w:rPr>
          <w:i w:val="0"/>
          <w:sz w:val="24"/>
          <w:szCs w:val="24"/>
          <w:lang w:val="ru-RU"/>
        </w:rPr>
        <w:t xml:space="preserve"> и</w:t>
      </w:r>
    </w:p>
    <w:p w14:paraId="71F67C19" w14:textId="00C52CAE" w:rsidR="002766AB" w:rsidRDefault="002766AB" w:rsidP="00BB114B">
      <w:pPr>
        <w:pStyle w:val="21"/>
        <w:tabs>
          <w:tab w:val="left" w:leader="underscore" w:pos="9072"/>
        </w:tabs>
        <w:snapToGrid w:val="0"/>
        <w:ind w:right="140"/>
        <w:rPr>
          <w:i w:val="0"/>
          <w:sz w:val="24"/>
          <w:szCs w:val="24"/>
          <w:lang w:val="ru-RU"/>
        </w:rPr>
      </w:pPr>
      <w:r>
        <w:rPr>
          <w:i w:val="0"/>
          <w:sz w:val="24"/>
          <w:szCs w:val="24"/>
          <w:lang w:val="ru-RU"/>
        </w:rPr>
        <w:tab/>
      </w:r>
      <w:r>
        <w:rPr>
          <w:rStyle w:val="a8"/>
          <w:i w:val="0"/>
          <w:sz w:val="24"/>
          <w:szCs w:val="24"/>
          <w:lang w:val="ru-RU"/>
        </w:rPr>
        <w:footnoteReference w:id="3"/>
      </w:r>
      <w:r>
        <w:rPr>
          <w:i w:val="0"/>
          <w:sz w:val="24"/>
          <w:szCs w:val="24"/>
          <w:lang w:val="ru-RU"/>
        </w:rPr>
        <w:t xml:space="preserve"> (далее – Поставщик), в лице ____________________________________</w:t>
      </w:r>
      <w:r w:rsidR="009407BC">
        <w:rPr>
          <w:i w:val="0"/>
          <w:sz w:val="24"/>
          <w:szCs w:val="24"/>
          <w:lang w:val="ru-RU"/>
        </w:rPr>
        <w:t>________</w:t>
      </w:r>
      <w:r>
        <w:rPr>
          <w:i w:val="0"/>
          <w:sz w:val="24"/>
          <w:szCs w:val="24"/>
          <w:lang w:val="ru-RU"/>
        </w:rPr>
        <w:t>_______</w:t>
      </w:r>
      <w:r>
        <w:rPr>
          <w:rStyle w:val="a8"/>
          <w:i w:val="0"/>
          <w:sz w:val="24"/>
          <w:szCs w:val="24"/>
        </w:rPr>
        <w:footnoteReference w:id="4"/>
      </w:r>
      <w:r>
        <w:rPr>
          <w:i w:val="0"/>
          <w:sz w:val="24"/>
          <w:szCs w:val="24"/>
          <w:lang w:val="ru-RU"/>
        </w:rPr>
        <w:t>, действующего на основании _____________</w:t>
      </w:r>
      <w:r w:rsidR="009407BC">
        <w:rPr>
          <w:i w:val="0"/>
          <w:sz w:val="24"/>
          <w:szCs w:val="24"/>
          <w:lang w:val="ru-RU"/>
        </w:rPr>
        <w:t>________________</w:t>
      </w:r>
      <w:r>
        <w:rPr>
          <w:i w:val="0"/>
          <w:sz w:val="24"/>
          <w:szCs w:val="24"/>
          <w:lang w:val="ru-RU"/>
        </w:rPr>
        <w:t>______</w:t>
      </w:r>
      <w:r>
        <w:rPr>
          <w:rStyle w:val="a8"/>
          <w:i w:val="0"/>
          <w:sz w:val="24"/>
          <w:szCs w:val="24"/>
          <w:lang w:val="ru-RU"/>
        </w:rPr>
        <w:footnoteReference w:id="5"/>
      </w:r>
      <w:r>
        <w:rPr>
          <w:i w:val="0"/>
          <w:sz w:val="24"/>
          <w:szCs w:val="24"/>
          <w:lang w:val="ru-RU"/>
        </w:rPr>
        <w:t xml:space="preserve">, с другой стороны, </w:t>
      </w:r>
    </w:p>
    <w:p w14:paraId="1803B5B5" w14:textId="28CE4C38" w:rsidR="002766AB" w:rsidRDefault="002766AB" w:rsidP="00077484">
      <w:pPr>
        <w:spacing w:after="0" w:line="240" w:lineRule="auto"/>
        <w:jc w:val="both"/>
        <w:rPr>
          <w:i/>
          <w:sz w:val="24"/>
          <w:szCs w:val="24"/>
        </w:rPr>
      </w:pPr>
      <w:r>
        <w:rPr>
          <w:sz w:val="24"/>
          <w:szCs w:val="24"/>
        </w:rPr>
        <w:t xml:space="preserve">вместе </w:t>
      </w:r>
      <w:r w:rsidR="00077484">
        <w:rPr>
          <w:sz w:val="24"/>
          <w:szCs w:val="24"/>
        </w:rPr>
        <w:t xml:space="preserve">в дальнейшем именуемые Стороны, </w:t>
      </w:r>
      <w:r w:rsidR="00BB114B" w:rsidRPr="00077484">
        <w:rPr>
          <w:sz w:val="24"/>
          <w:szCs w:val="24"/>
        </w:rPr>
        <w:t>заключили настоящий Д</w:t>
      </w:r>
      <w:r w:rsidRPr="00077484">
        <w:rPr>
          <w:sz w:val="24"/>
          <w:szCs w:val="24"/>
        </w:rPr>
        <w:t>оговор (далее – Договор) о нижеследующем:</w:t>
      </w:r>
    </w:p>
    <w:p w14:paraId="615EA683" w14:textId="77777777" w:rsidR="002766AB" w:rsidRDefault="002766AB" w:rsidP="00712F84">
      <w:pPr>
        <w:pStyle w:val="a9"/>
        <w:numPr>
          <w:ilvl w:val="0"/>
          <w:numId w:val="5"/>
        </w:numPr>
        <w:spacing w:before="240" w:after="120"/>
        <w:ind w:left="357" w:hanging="357"/>
        <w:jc w:val="center"/>
        <w:rPr>
          <w:b/>
        </w:rPr>
      </w:pPr>
      <w:r>
        <w:rPr>
          <w:b/>
        </w:rPr>
        <w:t>Индивидуальные условия Договора</w:t>
      </w:r>
    </w:p>
    <w:tbl>
      <w:tblPr>
        <w:tblStyle w:val="VegasLex"/>
        <w:tblW w:w="9214" w:type="dxa"/>
        <w:tblLook w:val="04A0" w:firstRow="1" w:lastRow="0" w:firstColumn="1" w:lastColumn="0" w:noHBand="0" w:noVBand="1"/>
      </w:tblPr>
      <w:tblGrid>
        <w:gridCol w:w="576"/>
        <w:gridCol w:w="2140"/>
        <w:gridCol w:w="856"/>
        <w:gridCol w:w="2374"/>
        <w:gridCol w:w="3268"/>
      </w:tblGrid>
      <w:tr w:rsidR="002766AB" w14:paraId="2A5C55E7" w14:textId="77777777" w:rsidTr="00320B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shd w:val="clear" w:color="auto" w:fill="auto"/>
            <w:hideMark/>
          </w:tcPr>
          <w:p w14:paraId="0726CD8E" w14:textId="77777777" w:rsidR="002766AB" w:rsidRDefault="002766AB">
            <w:pPr>
              <w:pStyle w:val="VL0"/>
              <w:rPr>
                <w:b w:val="0"/>
                <w:color w:val="auto"/>
                <w:sz w:val="24"/>
                <w:szCs w:val="24"/>
              </w:rPr>
            </w:pPr>
            <w:r>
              <w:rPr>
                <w:color w:val="auto"/>
                <w:sz w:val="24"/>
                <w:szCs w:val="24"/>
              </w:rPr>
              <w:t>№ п.</w:t>
            </w: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shd w:val="clear" w:color="auto" w:fill="auto"/>
            <w:hideMark/>
          </w:tcPr>
          <w:p w14:paraId="76A86B84"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b w:val="0"/>
                <w:color w:val="auto"/>
                <w:sz w:val="24"/>
                <w:szCs w:val="24"/>
              </w:rPr>
            </w:pPr>
            <w:r>
              <w:rPr>
                <w:color w:val="auto"/>
                <w:sz w:val="24"/>
                <w:szCs w:val="24"/>
              </w:rPr>
              <w:t>Наименование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shd w:val="clear" w:color="auto" w:fill="auto"/>
            <w:hideMark/>
          </w:tcPr>
          <w:p w14:paraId="3631AA3A" w14:textId="77777777" w:rsidR="002766AB" w:rsidRDefault="002766AB">
            <w:pPr>
              <w:pStyle w:val="VL0"/>
              <w:cnfStyle w:val="100000000000" w:firstRow="1"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Содержание</w:t>
            </w:r>
          </w:p>
        </w:tc>
      </w:tr>
      <w:tr w:rsidR="002766AB" w14:paraId="41B55DA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57A5137E"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2E9BA23"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Поставляемый товар (далее – Товар)</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03EBBAB3" w14:textId="2C230AA4" w:rsidR="00D32868" w:rsidRPr="00D32868" w:rsidRDefault="00F618D8">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F618D8">
              <w:rPr>
                <w:color w:val="auto"/>
                <w:sz w:val="24"/>
                <w:szCs w:val="24"/>
              </w:rPr>
              <w:t xml:space="preserve">Поставка </w:t>
            </w:r>
            <w:r w:rsidR="008F7A3E" w:rsidRPr="008F7A3E">
              <w:rPr>
                <w:color w:val="auto"/>
                <w:sz w:val="24"/>
                <w:szCs w:val="24"/>
              </w:rPr>
              <w:t xml:space="preserve">запасных частей для транспортных средств марок УАЗ, ГАЗ, LADA </w:t>
            </w:r>
            <w:proofErr w:type="spellStart"/>
            <w:r w:rsidR="008F7A3E" w:rsidRPr="008F7A3E">
              <w:rPr>
                <w:color w:val="auto"/>
                <w:sz w:val="24"/>
                <w:szCs w:val="24"/>
              </w:rPr>
              <w:t>Largus</w:t>
            </w:r>
            <w:proofErr w:type="spellEnd"/>
            <w:r w:rsidR="008F7A3E" w:rsidRPr="008F7A3E">
              <w:rPr>
                <w:color w:val="auto"/>
                <w:sz w:val="24"/>
                <w:szCs w:val="24"/>
              </w:rPr>
              <w:t>, SKODA, FORD для нужд УФПС Тамбовской области</w:t>
            </w:r>
            <w:r w:rsidRPr="00F618D8">
              <w:rPr>
                <w:color w:val="auto"/>
                <w:sz w:val="24"/>
                <w:szCs w:val="24"/>
              </w:rPr>
              <w:t xml:space="preserve"> - АО «Почта России»</w:t>
            </w:r>
            <w:r w:rsidR="00D32868">
              <w:rPr>
                <w:color w:val="auto"/>
                <w:sz w:val="24"/>
                <w:szCs w:val="24"/>
              </w:rPr>
              <w:t>.</w:t>
            </w:r>
          </w:p>
          <w:p w14:paraId="65031123" w14:textId="684421DA" w:rsidR="0020063E" w:rsidRDefault="002766AB" w:rsidP="004F2DDE">
            <w:pPr>
              <w:pStyle w:val="VL0"/>
              <w:cnfStyle w:val="000000000000" w:firstRow="0" w:lastRow="0" w:firstColumn="0" w:lastColumn="0" w:oddVBand="0" w:evenVBand="0" w:oddHBand="0" w:evenHBand="0" w:firstRowFirstColumn="0" w:firstRowLastColumn="0" w:lastRowFirstColumn="0" w:lastRowLastColumn="0"/>
              <w:rPr>
                <w:sz w:val="24"/>
                <w:szCs w:val="24"/>
              </w:rPr>
            </w:pPr>
            <w:r>
              <w:rPr>
                <w:color w:val="auto"/>
                <w:sz w:val="24"/>
                <w:szCs w:val="24"/>
              </w:rPr>
              <w:t xml:space="preserve"> Наименование, количество, ассортимент и иные характеристики Товара указаны в спецификации (Приложении № 1 к Договору) (далее – Спецификация). Технические требования к Товару, требования к качеству Товара, комплектности, таре, упаковке и маркировке </w:t>
            </w:r>
            <w:r w:rsidRPr="00FA5ED7">
              <w:rPr>
                <w:color w:val="auto"/>
                <w:sz w:val="24"/>
                <w:szCs w:val="24"/>
              </w:rPr>
              <w:t xml:space="preserve">определены в </w:t>
            </w:r>
            <w:r w:rsidR="00BB114B" w:rsidRPr="00FA5ED7">
              <w:rPr>
                <w:color w:val="auto"/>
                <w:sz w:val="24"/>
                <w:szCs w:val="24"/>
              </w:rPr>
              <w:t>Техническом задании</w:t>
            </w:r>
            <w:r w:rsidR="00FA5ED7">
              <w:rPr>
                <w:color w:val="auto"/>
                <w:sz w:val="24"/>
                <w:szCs w:val="24"/>
              </w:rPr>
              <w:t xml:space="preserve"> </w:t>
            </w:r>
            <w:r w:rsidR="00FA5ED7" w:rsidRPr="00660D49">
              <w:rPr>
                <w:color w:val="auto"/>
                <w:sz w:val="24"/>
                <w:szCs w:val="24"/>
              </w:rPr>
              <w:t>(Приложение №3 к Договору)</w:t>
            </w:r>
            <w:r w:rsidR="00BB114B" w:rsidRPr="00660D49">
              <w:rPr>
                <w:color w:val="auto"/>
                <w:sz w:val="24"/>
                <w:szCs w:val="24"/>
              </w:rPr>
              <w:t>.</w:t>
            </w:r>
          </w:p>
        </w:tc>
      </w:tr>
      <w:tr w:rsidR="002766AB" w14:paraId="79E9E4D8"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5D7C09D" w14:textId="77777777" w:rsidR="002766AB" w:rsidRDefault="002766AB" w:rsidP="00833A7C">
            <w:pPr>
              <w:pStyle w:val="VL0"/>
              <w:numPr>
                <w:ilvl w:val="1"/>
                <w:numId w:val="1"/>
              </w:numPr>
              <w:spacing w:before="0"/>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1053029" w14:textId="77777777" w:rsidR="002766AB" w:rsidRDefault="002766AB" w:rsidP="00833A7C">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commentRangeStart w:id="0"/>
            <w:r>
              <w:rPr>
                <w:color w:val="auto"/>
                <w:sz w:val="24"/>
                <w:szCs w:val="24"/>
              </w:rPr>
              <w:t>Документы на Товар, подлежащие передаче Покупателю, одновременно с Товаром</w:t>
            </w:r>
            <w:commentRangeEnd w:id="0"/>
            <w:r w:rsidR="00FA5ED7">
              <w:rPr>
                <w:rStyle w:val="ad"/>
                <w:rFonts w:asciiTheme="minorHAnsi" w:eastAsiaTheme="minorHAnsi" w:hAnsiTheme="minorHAnsi" w:cstheme="minorBidi"/>
                <w:color w:val="auto"/>
              </w:rPr>
              <w:commentReference w:id="0"/>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29408C8" w14:textId="421717A3" w:rsidR="00833A7C" w:rsidRPr="00833A7C" w:rsidRDefault="00790983" w:rsidP="00833A7C">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 </w:t>
            </w:r>
            <w:r w:rsidR="00833A7C" w:rsidRPr="00833A7C">
              <w:rPr>
                <w:color w:val="auto"/>
                <w:sz w:val="24"/>
                <w:szCs w:val="24"/>
              </w:rPr>
              <w:t>-</w:t>
            </w:r>
            <w:r w:rsidR="00833A7C" w:rsidRPr="00833A7C">
              <w:rPr>
                <w:color w:val="auto"/>
                <w:sz w:val="24"/>
                <w:szCs w:val="24"/>
              </w:rPr>
              <w:tab/>
              <w:t>товарную накладную по форме ТОРГ-12/ УПД в 2 (двух) экземплярах;</w:t>
            </w:r>
          </w:p>
          <w:p w14:paraId="6421BB2B" w14:textId="77777777" w:rsidR="00833A7C" w:rsidRPr="00833A7C" w:rsidRDefault="00833A7C" w:rsidP="00833A7C">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833A7C">
              <w:rPr>
                <w:color w:val="auto"/>
                <w:sz w:val="24"/>
                <w:szCs w:val="24"/>
              </w:rPr>
              <w:t>-</w:t>
            </w:r>
            <w:r w:rsidRPr="00833A7C">
              <w:rPr>
                <w:color w:val="auto"/>
                <w:sz w:val="24"/>
                <w:szCs w:val="24"/>
              </w:rPr>
              <w:tab/>
              <w:t>товарно-транспортную накладную (по форме ТТН-1) в 2 (двух) экземплярах;</w:t>
            </w:r>
          </w:p>
          <w:p w14:paraId="7D164AA4" w14:textId="77777777" w:rsidR="00833A7C" w:rsidRPr="00833A7C" w:rsidRDefault="00833A7C" w:rsidP="00833A7C">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833A7C">
              <w:rPr>
                <w:color w:val="auto"/>
                <w:sz w:val="24"/>
                <w:szCs w:val="24"/>
              </w:rPr>
              <w:t>-</w:t>
            </w:r>
            <w:r w:rsidRPr="00833A7C">
              <w:rPr>
                <w:color w:val="auto"/>
                <w:sz w:val="24"/>
                <w:szCs w:val="24"/>
              </w:rPr>
              <w:tab/>
              <w:t>счет-фактуру в 2 (двух) экземплярах (при наличии НДС);</w:t>
            </w:r>
          </w:p>
          <w:p w14:paraId="5B3A769A" w14:textId="77777777" w:rsidR="00833A7C" w:rsidRPr="00833A7C" w:rsidRDefault="00833A7C" w:rsidP="00833A7C">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833A7C">
              <w:rPr>
                <w:color w:val="auto"/>
                <w:sz w:val="24"/>
                <w:szCs w:val="24"/>
              </w:rPr>
              <w:t>-</w:t>
            </w:r>
            <w:r w:rsidRPr="00833A7C">
              <w:rPr>
                <w:color w:val="auto"/>
                <w:sz w:val="24"/>
                <w:szCs w:val="24"/>
              </w:rPr>
              <w:tab/>
              <w:t>копию сертификата/ декларации/ паспорта качества или сертификата соответствия, иные документы, подтверждающие качество Товара в 1 (одном) экземпляре;</w:t>
            </w:r>
          </w:p>
          <w:p w14:paraId="4AF98E81" w14:textId="77777777" w:rsidR="002766AB" w:rsidRDefault="00833A7C" w:rsidP="00833A7C">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833A7C">
              <w:rPr>
                <w:color w:val="auto"/>
                <w:sz w:val="24"/>
                <w:szCs w:val="24"/>
              </w:rPr>
              <w:t>–</w:t>
            </w:r>
            <w:r w:rsidRPr="00833A7C">
              <w:rPr>
                <w:color w:val="auto"/>
                <w:sz w:val="24"/>
                <w:szCs w:val="24"/>
              </w:rPr>
              <w:tab/>
              <w:t>паспорта, инструкции, документы, подтверждающие гарантийные обязательства на Товар.</w:t>
            </w:r>
          </w:p>
          <w:p w14:paraId="3665C957" w14:textId="5C6B3769" w:rsidR="00833A7C" w:rsidRPr="00F76EEF" w:rsidRDefault="00833A7C" w:rsidP="00833A7C">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833A7C">
              <w:rPr>
                <w:color w:val="auto"/>
                <w:sz w:val="24"/>
                <w:szCs w:val="24"/>
              </w:rPr>
              <w:lastRenderedPageBreak/>
              <w:t>Вся сопроводительная документация должна быть составлена на русском языке. Техническая документация на Товар может быть как на русском, так и на английском языках.</w:t>
            </w:r>
          </w:p>
        </w:tc>
      </w:tr>
      <w:tr w:rsidR="002766AB" w14:paraId="3E0109F9"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CFD354C"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F25DC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Общая цена Договора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5048BD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i/>
                <w:color w:val="auto"/>
                <w:sz w:val="24"/>
                <w:szCs w:val="24"/>
              </w:rPr>
              <w:t>Необходимо выбрать один из вариантов:</w:t>
            </w:r>
          </w:p>
          <w:p w14:paraId="7904F7F5" w14:textId="070FA0F2" w:rsidR="00C41B29"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i/>
                <w:color w:val="auto"/>
                <w:sz w:val="24"/>
                <w:szCs w:val="24"/>
              </w:rPr>
              <w:t xml:space="preserve">Вариант 1 (в случае, если Поставщик является плательщиком НДС) </w:t>
            </w:r>
            <w:r>
              <w:rPr>
                <w:color w:val="auto"/>
                <w:sz w:val="24"/>
                <w:szCs w:val="24"/>
              </w:rPr>
              <w:t xml:space="preserve">– Общая цена Договора составляет </w:t>
            </w:r>
            <w:r w:rsidR="00F43B70">
              <w:rPr>
                <w:color w:val="auto"/>
                <w:sz w:val="24"/>
                <w:szCs w:val="24"/>
              </w:rPr>
              <w:t>_________</w:t>
            </w:r>
            <w:r w:rsidR="00C41B29">
              <w:rPr>
                <w:color w:val="auto"/>
                <w:sz w:val="24"/>
                <w:szCs w:val="24"/>
              </w:rPr>
              <w:t xml:space="preserve"> (</w:t>
            </w:r>
            <w:r w:rsidR="00F43B70">
              <w:rPr>
                <w:color w:val="auto"/>
                <w:sz w:val="24"/>
                <w:szCs w:val="24"/>
              </w:rPr>
              <w:t>___________</w:t>
            </w:r>
            <w:r w:rsidR="00221703">
              <w:rPr>
                <w:color w:val="auto"/>
                <w:sz w:val="24"/>
                <w:szCs w:val="24"/>
              </w:rPr>
              <w:t>) рублей</w:t>
            </w:r>
            <w:r w:rsidR="00C41B29" w:rsidRPr="00C41B29">
              <w:rPr>
                <w:color w:val="auto"/>
                <w:sz w:val="24"/>
                <w:szCs w:val="24"/>
              </w:rPr>
              <w:t xml:space="preserve"> </w:t>
            </w:r>
            <w:r w:rsidR="00F43B70">
              <w:rPr>
                <w:color w:val="auto"/>
                <w:sz w:val="24"/>
                <w:szCs w:val="24"/>
              </w:rPr>
              <w:t>__</w:t>
            </w:r>
            <w:r w:rsidR="00C41B29" w:rsidRPr="00C41B29">
              <w:rPr>
                <w:color w:val="auto"/>
                <w:sz w:val="24"/>
                <w:szCs w:val="24"/>
              </w:rPr>
              <w:t xml:space="preserve"> копеек, с учетом НДС в размере ставки, определенной в Главе 21 Налогового кодекса РФ.</w:t>
            </w:r>
          </w:p>
          <w:p w14:paraId="6483F370" w14:textId="338B1081"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Цена за единицу Товара указана в Приложении № 1 к Договору. </w:t>
            </w:r>
          </w:p>
          <w:p w14:paraId="351F02B4" w14:textId="530978EC"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sidR="00656482" w:rsidRPr="00656482">
              <w:rPr>
                <w:color w:val="auto"/>
                <w:sz w:val="24"/>
                <w:szCs w:val="24"/>
              </w:rPr>
              <w:t>стоимость упаковки (тары), маркировки, расходы на перевозку, на разгрузку-погрузку, страхование, уплату таможенных пошлин, налогов, других обязательных платежей и иные расходы Поставщика, связанные с исполнением Договора</w:t>
            </w:r>
            <w:commentRangeStart w:id="1"/>
            <w:commentRangeEnd w:id="1"/>
            <w:r w:rsidR="00FA5ED7">
              <w:rPr>
                <w:rStyle w:val="ad"/>
                <w:rFonts w:asciiTheme="minorHAnsi" w:eastAsiaTheme="minorHAnsi" w:hAnsiTheme="minorHAnsi" w:cstheme="minorBidi"/>
                <w:color w:val="auto"/>
              </w:rPr>
              <w:commentReference w:id="1"/>
            </w:r>
            <w:r w:rsidR="00656482">
              <w:rPr>
                <w:color w:val="auto"/>
                <w:sz w:val="24"/>
                <w:szCs w:val="24"/>
              </w:rPr>
              <w:t>.</w:t>
            </w:r>
          </w:p>
          <w:p w14:paraId="01B78644" w14:textId="5CEA0C28"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i/>
                <w:color w:val="auto"/>
                <w:sz w:val="24"/>
                <w:szCs w:val="24"/>
              </w:rPr>
              <w:t xml:space="preserve">Вариант 2 (в случае, если Поставщик не является плательщиком НДС) </w:t>
            </w:r>
            <w:r>
              <w:rPr>
                <w:color w:val="auto"/>
                <w:sz w:val="24"/>
                <w:szCs w:val="24"/>
              </w:rPr>
              <w:t xml:space="preserve">– </w:t>
            </w:r>
            <w:r w:rsidR="00F43B70" w:rsidRPr="00F43B70">
              <w:rPr>
                <w:color w:val="auto"/>
                <w:sz w:val="24"/>
                <w:szCs w:val="24"/>
              </w:rPr>
              <w:t xml:space="preserve">Общая цена Договора составляет _________ (___________) рублей __ </w:t>
            </w:r>
            <w:r w:rsidR="00F618D8" w:rsidRPr="00F618D8">
              <w:rPr>
                <w:color w:val="auto"/>
                <w:sz w:val="24"/>
                <w:szCs w:val="24"/>
              </w:rPr>
              <w:t>копеек</w:t>
            </w:r>
            <w:r w:rsidRPr="0090597F">
              <w:rPr>
                <w:color w:val="auto"/>
                <w:sz w:val="24"/>
                <w:szCs w:val="24"/>
              </w:rPr>
              <w:t>,</w:t>
            </w:r>
            <w:r w:rsidR="002E160F" w:rsidRPr="00CA41AF">
              <w:rPr>
                <w:sz w:val="24"/>
                <w:szCs w:val="24"/>
              </w:rPr>
              <w:t xml:space="preserve"> НДС не облагается на основании [указать ссылку на соответствующую норму] Налогового кодекса Российской Федерации]</w:t>
            </w:r>
            <w:r w:rsidR="002E160F" w:rsidRPr="00CA41AF">
              <w:rPr>
                <w:color w:val="auto"/>
                <w:sz w:val="24"/>
                <w:szCs w:val="24"/>
              </w:rPr>
              <w:t>.</w:t>
            </w:r>
            <w:r w:rsidR="002E160F">
              <w:rPr>
                <w:color w:val="auto"/>
                <w:sz w:val="24"/>
                <w:szCs w:val="24"/>
              </w:rPr>
              <w:t xml:space="preserve"> </w:t>
            </w:r>
            <w:r w:rsidR="002E160F">
              <w:rPr>
                <w:rStyle w:val="a8"/>
                <w:color w:val="auto"/>
                <w:sz w:val="24"/>
                <w:szCs w:val="24"/>
              </w:rPr>
              <w:footnoteReference w:id="6"/>
            </w:r>
            <w:r>
              <w:rPr>
                <w:color w:val="auto"/>
                <w:sz w:val="24"/>
                <w:szCs w:val="24"/>
              </w:rPr>
              <w:t xml:space="preserve">. </w:t>
            </w:r>
          </w:p>
          <w:p w14:paraId="78A68E21"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Цена за единицу поставляемого Товара указана в Приложении № 1 к Договору.</w:t>
            </w:r>
          </w:p>
          <w:p w14:paraId="28A7875F" w14:textId="4E3551ED" w:rsidR="002766AB" w:rsidRDefault="002766AB" w:rsidP="0065648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Во избежание сомнений общая цена Договора (цена за единицу Товара) в соответствии с пунктом 3.3 Договора включает в себя, в том числе, но не исключительно </w:t>
            </w:r>
            <w:r w:rsidR="00656482" w:rsidRPr="00C20B25">
              <w:rPr>
                <w:color w:val="auto"/>
                <w:sz w:val="24"/>
              </w:rPr>
              <w:t>стоимость упаковки (тары), маркировки, расходы на перевозку, на разгрузку-погрузку, страхование, уплату таможенных пошлин, налогов, других обязательных платежей и иные расходы Поставщика, связанные с исполнением Договора</w:t>
            </w:r>
            <w:r w:rsidR="00656482">
              <w:rPr>
                <w:color w:val="auto"/>
                <w:sz w:val="24"/>
              </w:rPr>
              <w:t>.</w:t>
            </w:r>
          </w:p>
        </w:tc>
      </w:tr>
      <w:tr w:rsidR="002766AB" w14:paraId="67E5440C"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8E873B7"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8AC20A7"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E6D731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Место доставки Товара указано в Приложении № 5 к Договору</w:t>
            </w:r>
            <w:r>
              <w:rPr>
                <w:i/>
                <w:color w:val="auto"/>
                <w:sz w:val="24"/>
                <w:szCs w:val="24"/>
              </w:rPr>
              <w:t xml:space="preserve"> </w:t>
            </w:r>
          </w:p>
        </w:tc>
      </w:tr>
      <w:tr w:rsidR="002766AB" w14:paraId="2DF69D1B"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1706284"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F8039D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уведомления о готовности Товара к доставке</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537EFC7" w14:textId="06EE88FD" w:rsidR="002766AB" w:rsidRDefault="00777C11" w:rsidP="008B021C">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777C11">
              <w:rPr>
                <w:color w:val="auto"/>
                <w:sz w:val="24"/>
                <w:szCs w:val="24"/>
              </w:rPr>
              <w:t>Поставщик обязан предупредить Покупателя о поставке Товара не менее чем за 1 (один) рабочий день путем его уведомления по указанным в договоре контактам.</w:t>
            </w:r>
            <w:r>
              <w:rPr>
                <w:color w:val="auto"/>
                <w:sz w:val="24"/>
                <w:szCs w:val="24"/>
              </w:rPr>
              <w:t xml:space="preserve"> </w:t>
            </w:r>
          </w:p>
        </w:tc>
      </w:tr>
      <w:tr w:rsidR="002766AB" w14:paraId="54494B0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8F5D94A"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9DECD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lang w:val="en-US"/>
              </w:rPr>
            </w:pPr>
            <w:r>
              <w:rPr>
                <w:color w:val="auto"/>
                <w:sz w:val="24"/>
                <w:szCs w:val="24"/>
              </w:rPr>
              <w:t>Срок поставки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2891FE3" w14:textId="03F65AA4" w:rsidR="001D42A8" w:rsidRPr="001D42A8" w:rsidRDefault="001D42A8" w:rsidP="001D42A8">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w:t>
            </w:r>
            <w:r w:rsidRPr="001D42A8">
              <w:rPr>
                <w:color w:val="auto"/>
                <w:sz w:val="24"/>
                <w:szCs w:val="24"/>
              </w:rPr>
              <w:t xml:space="preserve">оставка Товара осуществляется партиями по Заявкам не позднее 7 (семи) календарных дней с даты получения Поставщиком Заявки. Заявки направляются Покупателем по </w:t>
            </w:r>
            <w:r w:rsidRPr="001D42A8">
              <w:rPr>
                <w:color w:val="auto"/>
                <w:sz w:val="24"/>
                <w:szCs w:val="24"/>
              </w:rPr>
              <w:lastRenderedPageBreak/>
              <w:t>электронной почте на авторизированный адрес Поставщика, указанный в договоре.</w:t>
            </w:r>
          </w:p>
          <w:p w14:paraId="5793985F" w14:textId="419928CC" w:rsidR="002766AB" w:rsidRDefault="001D42A8" w:rsidP="001D42A8">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1D42A8">
              <w:rPr>
                <w:color w:val="auto"/>
                <w:sz w:val="24"/>
                <w:szCs w:val="24"/>
              </w:rPr>
              <w:t>Общий срок поставки Товара составляет 3 (три) месяца с даты заключения договора.</w:t>
            </w:r>
          </w:p>
        </w:tc>
      </w:tr>
      <w:tr w:rsidR="002766AB" w14:paraId="3BD8A81C"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1AD12A0F"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5475059"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Способ доставки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5C1684" w14:textId="0103CD3B" w:rsidR="002766AB" w:rsidRPr="000F217E" w:rsidRDefault="000F217E">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Д</w:t>
            </w:r>
            <w:r w:rsidRPr="000F217E">
              <w:rPr>
                <w:color w:val="auto"/>
                <w:sz w:val="24"/>
                <w:szCs w:val="24"/>
              </w:rPr>
              <w:t>оставка Товара, разгрузка, подъем товара до помещений, указанных Покупателем, осуществляется силами и за счет Поставщика.</w:t>
            </w:r>
          </w:p>
        </w:tc>
      </w:tr>
      <w:tr w:rsidR="002766AB" w14:paraId="6B16E963"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1B61211"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0DFCC20"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приемки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4A6B913" w14:textId="129D0FED" w:rsidR="002766AB" w:rsidRDefault="000F217E">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sidRPr="000F217E">
              <w:rPr>
                <w:color w:val="auto"/>
                <w:sz w:val="24"/>
                <w:szCs w:val="24"/>
              </w:rPr>
              <w:t xml:space="preserve">Приемка Товара осуществляется Покупателем в течение </w:t>
            </w:r>
            <w:r w:rsidR="004E1411">
              <w:rPr>
                <w:color w:val="auto"/>
                <w:sz w:val="24"/>
                <w:szCs w:val="24"/>
              </w:rPr>
              <w:t>1</w:t>
            </w:r>
            <w:r w:rsidRPr="000F217E">
              <w:rPr>
                <w:color w:val="auto"/>
                <w:sz w:val="24"/>
                <w:szCs w:val="24"/>
              </w:rPr>
              <w:t>5 (Пя</w:t>
            </w:r>
            <w:r w:rsidR="004E1411">
              <w:rPr>
                <w:color w:val="auto"/>
                <w:sz w:val="24"/>
                <w:szCs w:val="24"/>
              </w:rPr>
              <w:t>тнадца</w:t>
            </w:r>
            <w:r w:rsidRPr="000F217E">
              <w:rPr>
                <w:color w:val="auto"/>
                <w:sz w:val="24"/>
                <w:szCs w:val="24"/>
              </w:rPr>
              <w:t>ти) рабочих дней с даты получения Товара и документов</w:t>
            </w:r>
            <w:r w:rsidR="002766AB">
              <w:rPr>
                <w:color w:val="auto"/>
                <w:sz w:val="24"/>
                <w:szCs w:val="24"/>
              </w:rPr>
              <w:t>, указанных в пункте 1.2. Договора.</w:t>
            </w:r>
            <w:r>
              <w:rPr>
                <w:color w:val="auto"/>
                <w:sz w:val="24"/>
                <w:szCs w:val="24"/>
              </w:rPr>
              <w:t xml:space="preserve"> </w:t>
            </w:r>
          </w:p>
        </w:tc>
      </w:tr>
      <w:tr w:rsidR="002766AB" w14:paraId="7DD774EE"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690472D9"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6AB6E0A5"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выполнения Поставщиком  требований Покупателя об устранении недостатков Товара, о замене Товара, о доукомлектовании Товара, о затаривании и (или) упаковке Товара, о замене ненадлежащей тары и (или) упаковки</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B8D1198" w14:textId="77777777" w:rsidR="00195206" w:rsidRPr="00195206" w:rsidRDefault="00195206" w:rsidP="00195206">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195206">
              <w:rPr>
                <w:color w:val="auto"/>
                <w:sz w:val="24"/>
                <w:szCs w:val="24"/>
              </w:rPr>
              <w:t xml:space="preserve">Гарантийный срок на Товар – не менее 12 (двенадцати) месяцев с даты подписания Покупателем товарной накладной по форме             № ТОРГ-12/ УПД. </w:t>
            </w:r>
          </w:p>
          <w:p w14:paraId="04D516C7" w14:textId="2DE8D0E8" w:rsidR="002766AB" w:rsidRDefault="00195206" w:rsidP="00195206">
            <w:pPr>
              <w:pStyle w:val="VL0"/>
              <w:spacing w:before="0"/>
              <w:cnfStyle w:val="000000000000" w:firstRow="0" w:lastRow="0" w:firstColumn="0" w:lastColumn="0" w:oddVBand="0" w:evenVBand="0" w:oddHBand="0" w:evenHBand="0" w:firstRowFirstColumn="0" w:firstRowLastColumn="0" w:lastRowFirstColumn="0" w:lastRowLastColumn="0"/>
              <w:rPr>
                <w:color w:val="auto"/>
                <w:sz w:val="24"/>
                <w:szCs w:val="24"/>
              </w:rPr>
            </w:pPr>
            <w:r w:rsidRPr="00195206">
              <w:rPr>
                <w:color w:val="auto"/>
                <w:sz w:val="24"/>
                <w:szCs w:val="24"/>
              </w:rPr>
              <w:t xml:space="preserve">При обнаружении фактов брака, </w:t>
            </w:r>
            <w:proofErr w:type="spellStart"/>
            <w:r w:rsidRPr="00195206">
              <w:rPr>
                <w:color w:val="auto"/>
                <w:sz w:val="24"/>
                <w:szCs w:val="24"/>
              </w:rPr>
              <w:t>неподлинности</w:t>
            </w:r>
            <w:proofErr w:type="spellEnd"/>
            <w:r w:rsidRPr="00195206">
              <w:rPr>
                <w:color w:val="auto"/>
                <w:sz w:val="24"/>
                <w:szCs w:val="24"/>
              </w:rPr>
              <w:t xml:space="preserve">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3 (трех) календарных дней с момента письменного уведомления Заказчиком о выявлении таких дефектов (недостатков).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w:t>
            </w:r>
          </w:p>
        </w:tc>
      </w:tr>
      <w:tr w:rsidR="002766AB" w14:paraId="7DEE72AE" w14:textId="77777777" w:rsidTr="007814F5">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DADC7D8"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1ED88D33"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Гарантийный срок</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tcPr>
          <w:p w14:paraId="2A27EA29" w14:textId="77777777" w:rsidR="00CC5399" w:rsidRDefault="007814F5" w:rsidP="00CC5399">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7814F5">
              <w:rPr>
                <w:color w:val="auto"/>
                <w:sz w:val="24"/>
                <w:szCs w:val="24"/>
              </w:rPr>
              <w:t>Срок гарантии на Товар должен составлять не менее 12 (двенадцати) месяцев. Начало гарантийного периода исчисляется с момента подписания Покупателем накладной № ТОРГ-12/УПД.</w:t>
            </w:r>
            <w:r>
              <w:rPr>
                <w:color w:val="auto"/>
                <w:sz w:val="24"/>
                <w:szCs w:val="24"/>
              </w:rPr>
              <w:t xml:space="preserve"> </w:t>
            </w:r>
          </w:p>
          <w:p w14:paraId="503E37C5" w14:textId="7BDCC2FB" w:rsidR="002766AB" w:rsidRDefault="00FD0288" w:rsidP="00CC5399">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FD0288">
              <w:rPr>
                <w:color w:val="auto"/>
                <w:sz w:val="24"/>
                <w:szCs w:val="24"/>
              </w:rPr>
              <w:t>При обнаружении недостатков Товара в период гарантийного срока, возникших по независящим от Заказчика причинам, Поставщик обязан за свой счет заменить Товар ненадлежащего качества новым в течение 7 (семи) рабочих дней с момента получения Поставщиком уведомления от Заказчика заменить поставленный Товар.</w:t>
            </w:r>
            <w:r>
              <w:rPr>
                <w:color w:val="auto"/>
                <w:sz w:val="24"/>
                <w:szCs w:val="24"/>
              </w:rPr>
              <w:t xml:space="preserve"> </w:t>
            </w:r>
          </w:p>
        </w:tc>
      </w:tr>
      <w:tr w:rsidR="002766AB" w14:paraId="57695CF0"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FB26F8D"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B6E5541"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направления Поставщиком счета на оплату Товара</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2C98112" w14:textId="42E476B1" w:rsidR="002766AB" w:rsidRDefault="002E160F" w:rsidP="008B021C">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направляет Покупателю счет на оплату Товара </w:t>
            </w:r>
            <w:r w:rsidR="00330B56" w:rsidRPr="00330B56">
              <w:rPr>
                <w:color w:val="auto"/>
                <w:sz w:val="24"/>
                <w:szCs w:val="24"/>
              </w:rPr>
              <w:t xml:space="preserve">в течение 1 (одного) рабочего дня </w:t>
            </w:r>
            <w:r w:rsidRPr="00547AC0">
              <w:rPr>
                <w:sz w:val="24"/>
                <w:szCs w:val="24"/>
              </w:rPr>
              <w:t>в отношении каждой исполненной Заявки</w:t>
            </w:r>
            <w:r w:rsidR="00330B56">
              <w:rPr>
                <w:color w:val="auto"/>
                <w:sz w:val="24"/>
                <w:szCs w:val="24"/>
              </w:rPr>
              <w:t xml:space="preserve"> в</w:t>
            </w:r>
            <w:r w:rsidR="00330B56" w:rsidRPr="00330B56">
              <w:rPr>
                <w:color w:val="auto"/>
                <w:sz w:val="24"/>
                <w:szCs w:val="24"/>
              </w:rPr>
              <w:t xml:space="preserve"> течение 1 (одного) рабочего дня </w:t>
            </w:r>
            <w:r w:rsidR="00330B56">
              <w:rPr>
                <w:color w:val="auto"/>
                <w:sz w:val="24"/>
                <w:szCs w:val="24"/>
              </w:rPr>
              <w:t>с даты подписания</w:t>
            </w:r>
            <w:r>
              <w:rPr>
                <w:color w:val="auto"/>
                <w:sz w:val="24"/>
                <w:szCs w:val="24"/>
              </w:rPr>
              <w:t xml:space="preserve"> </w:t>
            </w:r>
            <w:r w:rsidR="00330B56" w:rsidRPr="00330B56">
              <w:rPr>
                <w:color w:val="auto"/>
                <w:sz w:val="24"/>
                <w:szCs w:val="24"/>
              </w:rPr>
              <w:t>накладной № ТОРГ-12/УПД.</w:t>
            </w:r>
          </w:p>
        </w:tc>
      </w:tr>
      <w:tr w:rsidR="00EB2FAD" w14:paraId="45898FA8" w14:textId="77777777" w:rsidTr="00043382">
        <w:trPr>
          <w:trHeight w:val="983"/>
        </w:trPr>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001F5562" w14:textId="77777777" w:rsidR="00EB2FAD" w:rsidRDefault="00EB2FAD"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4D1B3D2F" w14:textId="77777777" w:rsidR="00EB2FAD" w:rsidRDefault="00EB2FAD" w:rsidP="00EB2FA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Срок оплаты товара Покупателем</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5D7AA7F0" w14:textId="2AC6CA5A" w:rsidR="00EB2FAD" w:rsidRDefault="00951FCB" w:rsidP="00043382">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951FCB">
              <w:rPr>
                <w:color w:val="000000"/>
                <w:sz w:val="24"/>
                <w:szCs w:val="24"/>
              </w:rPr>
              <w:t>Не более 7 (семи) рабочих дней со дня подписания Покупателем товарной накладной по форме ТОРГ-12/УПД</w:t>
            </w:r>
            <w:r w:rsidR="00330B56">
              <w:rPr>
                <w:color w:val="000000"/>
                <w:sz w:val="24"/>
                <w:szCs w:val="24"/>
              </w:rPr>
              <w:t>.</w:t>
            </w:r>
          </w:p>
        </w:tc>
      </w:tr>
      <w:tr w:rsidR="002766AB" w14:paraId="0272512F" w14:textId="77777777" w:rsidTr="002766AB">
        <w:tc>
          <w:tcPr>
            <w:cnfStyle w:val="001000000000" w:firstRow="0" w:lastRow="0" w:firstColumn="1" w:lastColumn="0" w:oddVBand="0" w:evenVBand="0" w:oddHBand="0" w:evenHBand="0" w:firstRowFirstColumn="0" w:firstRowLastColumn="0" w:lastRowFirstColumn="0" w:lastRowLastColumn="0"/>
            <w:tcW w:w="576" w:type="dxa"/>
            <w:vMerge w:val="restart"/>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590855" w14:textId="77777777" w:rsidR="002766AB" w:rsidRDefault="002766AB" w:rsidP="00712F84">
            <w:pPr>
              <w:pStyle w:val="VL0"/>
              <w:numPr>
                <w:ilvl w:val="1"/>
                <w:numId w:val="1"/>
              </w:numPr>
              <w:ind w:left="176" w:hanging="176"/>
              <w:rPr>
                <w:color w:val="auto"/>
                <w:sz w:val="24"/>
                <w:szCs w:val="24"/>
              </w:rPr>
            </w:pPr>
          </w:p>
        </w:tc>
        <w:tc>
          <w:tcPr>
            <w:tcW w:w="2140"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7A178B8"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Поставщика</w:t>
            </w: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8A134D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п/п</w:t>
            </w: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B75CC3E"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Нарушение</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612924B6"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b/>
                <w:color w:val="auto"/>
                <w:sz w:val="24"/>
                <w:szCs w:val="24"/>
              </w:rPr>
            </w:pPr>
            <w:r>
              <w:rPr>
                <w:b/>
                <w:color w:val="auto"/>
                <w:sz w:val="24"/>
                <w:szCs w:val="24"/>
              </w:rPr>
              <w:t>Ответственность</w:t>
            </w:r>
          </w:p>
        </w:tc>
      </w:tr>
      <w:tr w:rsidR="002766AB" w14:paraId="639B15A8"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6A11D3C"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DEB8A9A"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7030ED77" w14:textId="77777777" w:rsidR="002766AB" w:rsidRDefault="002766AB" w:rsidP="00712F84">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2012DEED"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Поставщиком сроков исполнения обязательств, в том числе гарантийных обязательств</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0EFEE4C5" w14:textId="4B019BD9"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23DFFA20"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4F9AC1CB"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F097AEF"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9BE1C23"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D4A212F"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FE80A4D" w14:textId="26D63695" w:rsidR="002766AB" w:rsidRDefault="002766AB">
            <w:pPr>
              <w:pStyle w:val="VL0"/>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Поставщик уплачивает Покупателю неустойку в виде штрафа, который начисляется за каждый факт нарушения срока исполнения обязательства, в том числе гарантийного обязатель</w:t>
            </w:r>
            <w:r w:rsidR="00E75FAB">
              <w:rPr>
                <w:sz w:val="24"/>
                <w:szCs w:val="24"/>
              </w:rPr>
              <w:t>с</w:t>
            </w:r>
            <w:r w:rsidR="00221703">
              <w:rPr>
                <w:sz w:val="24"/>
                <w:szCs w:val="24"/>
              </w:rPr>
              <w:t>тва. Размер штрафа составляет 50 000 (Пятьдесят</w:t>
            </w:r>
            <w:r w:rsidR="00E75FAB">
              <w:rPr>
                <w:sz w:val="24"/>
                <w:szCs w:val="24"/>
              </w:rPr>
              <w:t xml:space="preserve"> тысяч) рублей 00 копеек </w:t>
            </w:r>
            <w:r>
              <w:rPr>
                <w:sz w:val="24"/>
                <w:szCs w:val="24"/>
              </w:rPr>
              <w:t>от цены обязательств, исполнение которых нарушено.</w:t>
            </w:r>
          </w:p>
        </w:tc>
      </w:tr>
      <w:tr w:rsidR="002766AB" w14:paraId="75D78176"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628B6268"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84B263F"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606F909"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248C7FF3"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3D15512A" w14:textId="76CD672B"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p>
        </w:tc>
      </w:tr>
      <w:tr w:rsidR="002766AB" w14:paraId="6B92FA65"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678E7776"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F89E3C6"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7F41113" w14:textId="77777777" w:rsidR="002766AB" w:rsidRDefault="002766AB" w:rsidP="00712F84">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vMerge w:val="restart"/>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93FE030"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Поставщиком сроков выполнения требований Покупателя, указанных в пункте 1.9</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888CEC" w14:textId="548EB8DC"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1DB45AA0"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009CEB88"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F04772E"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95CF117"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4D99A202"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9E91416" w14:textId="2FED899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уплачивает Покупателю неустойку в виде штрафа, который начисляется за каждый факт нарушения срока выполнения требований Покупателя, указанных в пункте 1.9. Размер штрафа составляет</w:t>
            </w:r>
            <w:r w:rsidR="00E75FAB">
              <w:rPr>
                <w:i/>
                <w:color w:val="auto"/>
                <w:sz w:val="24"/>
                <w:szCs w:val="24"/>
              </w:rPr>
              <w:t xml:space="preserve"> </w:t>
            </w:r>
            <w:r w:rsidR="00221703" w:rsidRPr="00221703">
              <w:rPr>
                <w:color w:val="auto"/>
                <w:sz w:val="24"/>
                <w:szCs w:val="24"/>
              </w:rPr>
              <w:t>50 000 (Пятьдесят тысяч) рублей 00</w:t>
            </w:r>
            <w:r w:rsidR="00E75FAB" w:rsidRPr="00E75FAB">
              <w:rPr>
                <w:color w:val="auto"/>
                <w:sz w:val="24"/>
                <w:szCs w:val="24"/>
              </w:rPr>
              <w:t xml:space="preserve"> копеек</w:t>
            </w:r>
            <w:r w:rsidR="00E75FAB" w:rsidRPr="00E75FAB">
              <w:rPr>
                <w:i/>
                <w:color w:val="auto"/>
                <w:sz w:val="24"/>
                <w:szCs w:val="24"/>
              </w:rPr>
              <w:t xml:space="preserve"> </w:t>
            </w:r>
            <w:r>
              <w:rPr>
                <w:color w:val="auto"/>
                <w:sz w:val="24"/>
                <w:szCs w:val="24"/>
              </w:rPr>
              <w:t>от стоимости неисполненного обязательства.</w:t>
            </w:r>
          </w:p>
        </w:tc>
      </w:tr>
      <w:tr w:rsidR="002766AB" w14:paraId="46A30EB1"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2B055C4E"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07B2EE50"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766D1B99"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2C8A0AF"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5C94D30" w14:textId="3D2F9F63"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p>
        </w:tc>
      </w:tr>
      <w:tr w:rsidR="002766AB" w14:paraId="3DC49EDE"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787777A3"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1A35922B"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1435291B" w14:textId="77777777" w:rsidR="002766AB" w:rsidRDefault="002766AB" w:rsidP="00712F84">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5676AE19" w14:textId="09B0F0BA" w:rsidR="002766AB" w:rsidRDefault="002766AB" w:rsidP="00EE4AB9">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Неисполнение или ненадлежащее исполнение обязательств, предусмотренных пунктами </w:t>
            </w:r>
            <w:r w:rsidR="00EE4AB9">
              <w:rPr>
                <w:color w:val="auto"/>
                <w:sz w:val="24"/>
                <w:szCs w:val="24"/>
              </w:rPr>
              <w:t>5.1.4-5.1.13, 5.1.16-5.1.17</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2201E540" w14:textId="610655AF" w:rsidR="002766AB" w:rsidRDefault="002766AB">
            <w:pPr>
              <w:pStyle w:val="VL0"/>
              <w:cnfStyle w:val="000000000000" w:firstRow="0" w:lastRow="0" w:firstColumn="0" w:lastColumn="0" w:oddVBand="0" w:evenVBand="0" w:oddHBand="0" w:evenHBand="0" w:firstRowFirstColumn="0" w:firstRowLastColumn="0" w:lastRowFirstColumn="0" w:lastRowLastColumn="0"/>
              <w:rPr>
                <w:i/>
                <w:color w:val="auto"/>
                <w:sz w:val="24"/>
                <w:szCs w:val="24"/>
              </w:rPr>
            </w:pPr>
            <w:r>
              <w:rPr>
                <w:color w:val="auto"/>
                <w:sz w:val="24"/>
                <w:szCs w:val="24"/>
              </w:rPr>
              <w:t xml:space="preserve">Поставщик уплачивает Покупателю неустойку в виде штрафа, который начисляется за каждый факт неисполнения или ненадлежащего исполнения обязательств, предусмотренных пунктами </w:t>
            </w:r>
            <w:r w:rsidR="00EE4AB9" w:rsidRPr="00EE4AB9">
              <w:rPr>
                <w:color w:val="auto"/>
                <w:sz w:val="24"/>
                <w:szCs w:val="24"/>
              </w:rPr>
              <w:t>5.1.4-5.1.13, 5.1.16-5.1.17</w:t>
            </w:r>
            <w:r w:rsidR="00EE4AB9">
              <w:rPr>
                <w:color w:val="auto"/>
                <w:sz w:val="24"/>
                <w:szCs w:val="24"/>
              </w:rPr>
              <w:t xml:space="preserve"> </w:t>
            </w:r>
            <w:r>
              <w:rPr>
                <w:color w:val="auto"/>
                <w:sz w:val="24"/>
                <w:szCs w:val="24"/>
              </w:rPr>
              <w:t>Дого</w:t>
            </w:r>
            <w:r w:rsidR="00FD7FFE">
              <w:rPr>
                <w:color w:val="auto"/>
                <w:sz w:val="24"/>
                <w:szCs w:val="24"/>
              </w:rPr>
              <w:t xml:space="preserve">вора. Размер штрафа составляет </w:t>
            </w:r>
            <w:r w:rsidR="00221703">
              <w:rPr>
                <w:color w:val="auto"/>
                <w:sz w:val="24"/>
                <w:szCs w:val="24"/>
              </w:rPr>
              <w:t>15 000 (Пятнадцать</w:t>
            </w:r>
            <w:r w:rsidR="00EE4AB9">
              <w:rPr>
                <w:color w:val="auto"/>
                <w:sz w:val="24"/>
                <w:szCs w:val="24"/>
              </w:rPr>
              <w:t xml:space="preserve"> тысяч) рублей</w:t>
            </w:r>
          </w:p>
        </w:tc>
      </w:tr>
      <w:tr w:rsidR="002766AB" w14:paraId="553045D9" w14:textId="77777777" w:rsidTr="002766AB">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636F78" w:themeColor="accent6" w:themeShade="80"/>
              <w:left w:val="nil"/>
              <w:bottom w:val="single" w:sz="4" w:space="0" w:color="636F78" w:themeColor="accent6" w:themeShade="80"/>
              <w:right w:val="single" w:sz="4" w:space="0" w:color="636F78" w:themeColor="accent6" w:themeShade="80"/>
            </w:tcBorders>
            <w:vAlign w:val="center"/>
            <w:hideMark/>
          </w:tcPr>
          <w:p w14:paraId="3B0F8397" w14:textId="77777777" w:rsidR="002766AB" w:rsidRDefault="002766AB">
            <w:pPr>
              <w:rPr>
                <w:rFonts w:eastAsia="Calibri" w:cs="Times New Roman"/>
                <w:color w:val="auto"/>
                <w:sz w:val="24"/>
                <w:szCs w:val="24"/>
              </w:rPr>
            </w:pPr>
          </w:p>
        </w:tc>
        <w:tc>
          <w:tcPr>
            <w:tcW w:w="0" w:type="auto"/>
            <w:vMerge/>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vAlign w:val="center"/>
            <w:hideMark/>
          </w:tcPr>
          <w:p w14:paraId="5D3802A2" w14:textId="77777777" w:rsidR="002766AB" w:rsidRDefault="002766AB">
            <w:pPr>
              <w:cnfStyle w:val="000000000000" w:firstRow="0" w:lastRow="0" w:firstColumn="0" w:lastColumn="0" w:oddVBand="0" w:evenVBand="0" w:oddHBand="0" w:evenHBand="0" w:firstRowFirstColumn="0" w:firstRowLastColumn="0" w:lastRowFirstColumn="0" w:lastRowLastColumn="0"/>
              <w:rPr>
                <w:rFonts w:eastAsia="Calibri" w:cs="Times New Roman"/>
                <w:color w:val="auto"/>
                <w:sz w:val="24"/>
                <w:szCs w:val="24"/>
              </w:rPr>
            </w:pPr>
          </w:p>
        </w:tc>
        <w:tc>
          <w:tcPr>
            <w:tcW w:w="856"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tcPr>
          <w:p w14:paraId="48C9E555" w14:textId="77777777" w:rsidR="002766AB" w:rsidRDefault="002766AB" w:rsidP="00712F84">
            <w:pPr>
              <w:pStyle w:val="VL0"/>
              <w:numPr>
                <w:ilvl w:val="2"/>
                <w:numId w:val="1"/>
              </w:numPr>
              <w:ind w:left="601" w:right="459" w:hanging="601"/>
              <w:cnfStyle w:val="000000000000" w:firstRow="0" w:lastRow="0" w:firstColumn="0" w:lastColumn="0" w:oddVBand="0" w:evenVBand="0" w:oddHBand="0" w:evenHBand="0" w:firstRowFirstColumn="0" w:firstRowLastColumn="0" w:lastRowFirstColumn="0" w:lastRowLastColumn="0"/>
              <w:rPr>
                <w:color w:val="auto"/>
                <w:sz w:val="24"/>
                <w:szCs w:val="24"/>
              </w:rPr>
            </w:pPr>
          </w:p>
        </w:tc>
        <w:tc>
          <w:tcPr>
            <w:tcW w:w="2374"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046FB79D"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Неисполнение или ненадлежащее исполнение Поставщиком обязательств, повлекшее за собой расторжение Договора по инициативе Покупателя.</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4CE3AB52" w14:textId="245FEDB1" w:rsidR="002766AB" w:rsidRDefault="002766AB" w:rsidP="00EE4AB9">
            <w:pPr>
              <w:pStyle w:val="VL0"/>
              <w:cnfStyle w:val="000000000000" w:firstRow="0" w:lastRow="0" w:firstColumn="0" w:lastColumn="0" w:oddVBand="0" w:evenVBand="0" w:oddHBand="0" w:evenHBand="0" w:firstRowFirstColumn="0" w:firstRowLastColumn="0" w:lastRowFirstColumn="0" w:lastRowLastColumn="0"/>
              <w:rPr>
                <w:i/>
                <w:sz w:val="24"/>
                <w:szCs w:val="24"/>
              </w:rPr>
            </w:pPr>
            <w:r>
              <w:rPr>
                <w:sz w:val="24"/>
                <w:szCs w:val="24"/>
              </w:rPr>
              <w:t xml:space="preserve">Поставщик уплачивает Покупателю неустойку в виде штрафа в размере </w:t>
            </w:r>
            <w:r w:rsidR="00FD7FFE">
              <w:rPr>
                <w:sz w:val="24"/>
                <w:szCs w:val="24"/>
              </w:rPr>
              <w:t>50 000 (Пятьдесят</w:t>
            </w:r>
            <w:r w:rsidR="00EE4AB9">
              <w:rPr>
                <w:sz w:val="24"/>
                <w:szCs w:val="24"/>
              </w:rPr>
              <w:t xml:space="preserve"> тысяч) рублей. </w:t>
            </w:r>
          </w:p>
        </w:tc>
      </w:tr>
      <w:tr w:rsidR="002766AB" w14:paraId="7F931D07"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37F4869A"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ADC8395"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Ответственность Покупателя</w:t>
            </w:r>
          </w:p>
        </w:tc>
        <w:tc>
          <w:tcPr>
            <w:tcW w:w="3230" w:type="dxa"/>
            <w:gridSpan w:val="2"/>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38B0C977"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Нарушение Покупателем сроков оплаты поставленного и принятого Товара</w:t>
            </w:r>
          </w:p>
        </w:tc>
        <w:tc>
          <w:tcPr>
            <w:tcW w:w="3268" w:type="dxa"/>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712DA801" w14:textId="021C7AD2" w:rsidR="002766AB" w:rsidRDefault="002766AB" w:rsidP="00C8584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Поставщик вправе потребовать от Покупателя уплаты неустойки в виде пени в</w:t>
            </w:r>
            <w:r w:rsidR="00EE4AB9">
              <w:rPr>
                <w:color w:val="auto"/>
                <w:sz w:val="24"/>
                <w:szCs w:val="24"/>
              </w:rPr>
              <w:t xml:space="preserve"> размере 0,1%</w:t>
            </w:r>
            <w:r>
              <w:rPr>
                <w:color w:val="auto"/>
                <w:sz w:val="24"/>
                <w:szCs w:val="24"/>
              </w:rPr>
              <w:t xml:space="preserve"> от стоимости обязательств по оплате, исполнение которых просрочено за каждый день просрочки, начиная со дня, следующего после дня истечения установленного Договором срока исполнения Покупателем обязательства по оплате. Общий размер неустойки не может превышать </w:t>
            </w:r>
            <w:r w:rsidR="00040D3A">
              <w:rPr>
                <w:color w:val="auto"/>
                <w:sz w:val="24"/>
                <w:szCs w:val="24"/>
              </w:rPr>
              <w:t>10 000,00 (Д</w:t>
            </w:r>
            <w:r w:rsidR="00C8584D" w:rsidRPr="00C8584D">
              <w:rPr>
                <w:color w:val="auto"/>
                <w:sz w:val="24"/>
                <w:szCs w:val="24"/>
              </w:rPr>
              <w:t>есят</w:t>
            </w:r>
            <w:r w:rsidR="00040D3A">
              <w:rPr>
                <w:color w:val="auto"/>
                <w:sz w:val="24"/>
                <w:szCs w:val="24"/>
              </w:rPr>
              <w:t>и</w:t>
            </w:r>
            <w:r w:rsidR="00C8584D" w:rsidRPr="00C8584D">
              <w:rPr>
                <w:color w:val="auto"/>
                <w:sz w:val="24"/>
                <w:szCs w:val="24"/>
              </w:rPr>
              <w:t xml:space="preserve"> тысяч) рублей 00 копеек.</w:t>
            </w:r>
          </w:p>
        </w:tc>
      </w:tr>
      <w:tr w:rsidR="002766AB" w14:paraId="2F20D4F4" w14:textId="77777777" w:rsidTr="002766AB">
        <w:tc>
          <w:tcPr>
            <w:cnfStyle w:val="001000000000" w:firstRow="0" w:lastRow="0" w:firstColumn="1" w:lastColumn="0" w:oddVBand="0" w:evenVBand="0" w:oddHBand="0" w:evenHBand="0" w:firstRowFirstColumn="0" w:firstRowLastColumn="0" w:lastRowFirstColumn="0" w:lastRowLastColumn="0"/>
            <w:tcW w:w="576" w:type="dxa"/>
            <w:tcBorders>
              <w:top w:val="single" w:sz="4" w:space="0" w:color="636F78" w:themeColor="accent6" w:themeShade="80"/>
              <w:left w:val="nil"/>
              <w:bottom w:val="single" w:sz="4" w:space="0" w:color="636F78" w:themeColor="accent6" w:themeShade="80"/>
              <w:right w:val="single" w:sz="4" w:space="0" w:color="636F78" w:themeColor="accent6" w:themeShade="80"/>
            </w:tcBorders>
          </w:tcPr>
          <w:p w14:paraId="49CDA0AF" w14:textId="77777777" w:rsidR="002766AB" w:rsidRDefault="002766AB" w:rsidP="00712F84">
            <w:pPr>
              <w:pStyle w:val="VL0"/>
              <w:numPr>
                <w:ilvl w:val="1"/>
                <w:numId w:val="1"/>
              </w:numPr>
              <w:ind w:left="176" w:hanging="176"/>
              <w:rPr>
                <w:color w:val="auto"/>
                <w:sz w:val="24"/>
                <w:szCs w:val="24"/>
              </w:rPr>
            </w:pPr>
          </w:p>
        </w:tc>
        <w:tc>
          <w:tcPr>
            <w:tcW w:w="2140" w:type="dxa"/>
            <w:tcBorders>
              <w:top w:val="single" w:sz="4" w:space="0" w:color="636F78" w:themeColor="accent6" w:themeShade="80"/>
              <w:left w:val="single" w:sz="4" w:space="0" w:color="636F78" w:themeColor="accent6" w:themeShade="80"/>
              <w:bottom w:val="single" w:sz="4" w:space="0" w:color="636F78" w:themeColor="accent6" w:themeShade="80"/>
              <w:right w:val="single" w:sz="4" w:space="0" w:color="636F78" w:themeColor="accent6" w:themeShade="80"/>
            </w:tcBorders>
            <w:hideMark/>
          </w:tcPr>
          <w:p w14:paraId="709A3F40" w14:textId="77777777" w:rsidR="002766AB" w:rsidRDefault="002766AB">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Pr>
                <w:color w:val="auto"/>
                <w:sz w:val="24"/>
                <w:szCs w:val="24"/>
              </w:rPr>
              <w:t xml:space="preserve">Обеспечение исполнения Договора </w:t>
            </w:r>
          </w:p>
        </w:tc>
        <w:tc>
          <w:tcPr>
            <w:tcW w:w="6498" w:type="dxa"/>
            <w:gridSpan w:val="3"/>
            <w:tcBorders>
              <w:top w:val="single" w:sz="4" w:space="0" w:color="636F78" w:themeColor="accent6" w:themeShade="80"/>
              <w:left w:val="single" w:sz="4" w:space="0" w:color="636F78" w:themeColor="accent6" w:themeShade="80"/>
              <w:bottom w:val="single" w:sz="4" w:space="0" w:color="636F78" w:themeColor="accent6" w:themeShade="80"/>
              <w:right w:val="nil"/>
            </w:tcBorders>
            <w:hideMark/>
          </w:tcPr>
          <w:p w14:paraId="1988C601" w14:textId="307BE420" w:rsidR="002766AB" w:rsidRPr="00C8584D" w:rsidRDefault="002766AB" w:rsidP="00C8584D">
            <w:pPr>
              <w:pStyle w:val="VL0"/>
              <w:cnfStyle w:val="000000000000" w:firstRow="0" w:lastRow="0" w:firstColumn="0" w:lastColumn="0" w:oddVBand="0" w:evenVBand="0" w:oddHBand="0" w:evenHBand="0" w:firstRowFirstColumn="0" w:firstRowLastColumn="0" w:lastRowFirstColumn="0" w:lastRowLastColumn="0"/>
              <w:rPr>
                <w:color w:val="auto"/>
                <w:sz w:val="24"/>
                <w:szCs w:val="24"/>
              </w:rPr>
            </w:pPr>
            <w:r w:rsidRPr="00C8584D">
              <w:rPr>
                <w:color w:val="auto"/>
                <w:sz w:val="24"/>
                <w:szCs w:val="24"/>
              </w:rPr>
              <w:t xml:space="preserve"> </w:t>
            </w:r>
            <w:r w:rsidR="00C8584D" w:rsidRPr="00C8584D">
              <w:rPr>
                <w:color w:val="auto"/>
                <w:sz w:val="24"/>
                <w:szCs w:val="24"/>
              </w:rPr>
              <w:t xml:space="preserve">Обеспечение исполнения Договора </w:t>
            </w:r>
            <w:r w:rsidR="00C8584D">
              <w:rPr>
                <w:color w:val="auto"/>
                <w:sz w:val="24"/>
                <w:szCs w:val="24"/>
              </w:rPr>
              <w:t>Поставщиком</w:t>
            </w:r>
            <w:r w:rsidR="00C8584D" w:rsidRPr="00C8584D">
              <w:rPr>
                <w:color w:val="auto"/>
                <w:sz w:val="24"/>
                <w:szCs w:val="24"/>
              </w:rPr>
              <w:t xml:space="preserve"> не предоставляется.</w:t>
            </w:r>
          </w:p>
        </w:tc>
      </w:tr>
    </w:tbl>
    <w:tbl>
      <w:tblPr>
        <w:tblStyle w:val="a4"/>
        <w:tblW w:w="921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567"/>
        <w:gridCol w:w="2093"/>
        <w:gridCol w:w="6554"/>
      </w:tblGrid>
      <w:tr w:rsidR="002766AB" w14:paraId="01855802" w14:textId="77777777" w:rsidTr="002766AB">
        <w:tc>
          <w:tcPr>
            <w:tcW w:w="567" w:type="dxa"/>
            <w:tcBorders>
              <w:top w:val="nil"/>
              <w:left w:val="nil"/>
              <w:bottom w:val="single" w:sz="4" w:space="0" w:color="auto"/>
              <w:right w:val="single" w:sz="4" w:space="0" w:color="auto"/>
            </w:tcBorders>
          </w:tcPr>
          <w:p w14:paraId="19965E26" w14:textId="77777777" w:rsidR="002766AB" w:rsidRDefault="002766AB" w:rsidP="00712F84">
            <w:pPr>
              <w:pStyle w:val="VL0"/>
              <w:numPr>
                <w:ilvl w:val="1"/>
                <w:numId w:val="1"/>
              </w:numPr>
              <w:ind w:left="176" w:hanging="176"/>
              <w:rPr>
                <w:rFonts w:ascii="Times New Roman" w:hAnsi="Times New Roman"/>
                <w:color w:val="auto"/>
                <w:sz w:val="24"/>
                <w:szCs w:val="24"/>
              </w:rPr>
            </w:pPr>
          </w:p>
        </w:tc>
        <w:tc>
          <w:tcPr>
            <w:tcW w:w="2093" w:type="dxa"/>
            <w:tcBorders>
              <w:top w:val="nil"/>
              <w:left w:val="single" w:sz="4" w:space="0" w:color="auto"/>
              <w:bottom w:val="single" w:sz="4" w:space="0" w:color="auto"/>
              <w:right w:val="single" w:sz="4" w:space="0" w:color="auto"/>
            </w:tcBorders>
            <w:hideMark/>
          </w:tcPr>
          <w:p w14:paraId="38A6928D"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Обеспечение исполнения гарантийных обязательств Поставщика</w:t>
            </w:r>
          </w:p>
        </w:tc>
        <w:tc>
          <w:tcPr>
            <w:tcW w:w="6554" w:type="dxa"/>
            <w:tcBorders>
              <w:top w:val="nil"/>
              <w:left w:val="single" w:sz="4" w:space="0" w:color="auto"/>
              <w:bottom w:val="single" w:sz="4" w:space="0" w:color="auto"/>
              <w:right w:val="nil"/>
            </w:tcBorders>
            <w:hideMark/>
          </w:tcPr>
          <w:p w14:paraId="6485F142" w14:textId="5D0A5FF7" w:rsidR="002766AB" w:rsidRPr="00C8584D" w:rsidRDefault="00C8584D" w:rsidP="00C8584D">
            <w:pPr>
              <w:pStyle w:val="VL0"/>
              <w:rPr>
                <w:rFonts w:ascii="Times New Roman" w:hAnsi="Times New Roman"/>
                <w:color w:val="auto"/>
                <w:sz w:val="24"/>
                <w:szCs w:val="24"/>
              </w:rPr>
            </w:pPr>
            <w:r w:rsidRPr="00C8584D">
              <w:rPr>
                <w:rFonts w:ascii="Times New Roman" w:hAnsi="Times New Roman"/>
                <w:color w:val="auto"/>
                <w:sz w:val="24"/>
                <w:szCs w:val="24"/>
              </w:rPr>
              <w:t>Обеспечение исполнения гарантийных обязательств по Договору Поставщиком не предоставляется.</w:t>
            </w:r>
          </w:p>
        </w:tc>
      </w:tr>
      <w:tr w:rsidR="002766AB" w14:paraId="6A321739" w14:textId="77777777" w:rsidTr="002766AB">
        <w:tc>
          <w:tcPr>
            <w:tcW w:w="567" w:type="dxa"/>
            <w:tcBorders>
              <w:top w:val="single" w:sz="4" w:space="0" w:color="auto"/>
              <w:left w:val="nil"/>
              <w:bottom w:val="single" w:sz="4" w:space="0" w:color="auto"/>
              <w:right w:val="single" w:sz="4" w:space="0" w:color="auto"/>
            </w:tcBorders>
          </w:tcPr>
          <w:p w14:paraId="738DEED5" w14:textId="77777777" w:rsidR="002766AB" w:rsidRDefault="002766AB" w:rsidP="00712F84">
            <w:pPr>
              <w:pStyle w:val="VL0"/>
              <w:numPr>
                <w:ilvl w:val="1"/>
                <w:numId w:val="1"/>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71064BB"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Подсудность</w:t>
            </w:r>
          </w:p>
        </w:tc>
        <w:tc>
          <w:tcPr>
            <w:tcW w:w="6554" w:type="dxa"/>
            <w:tcBorders>
              <w:top w:val="single" w:sz="4" w:space="0" w:color="auto"/>
              <w:left w:val="single" w:sz="4" w:space="0" w:color="auto"/>
              <w:bottom w:val="single" w:sz="4" w:space="0" w:color="auto"/>
              <w:right w:val="nil"/>
            </w:tcBorders>
            <w:hideMark/>
          </w:tcPr>
          <w:p w14:paraId="3AF528FC" w14:textId="0E3708AD" w:rsidR="002766AB" w:rsidRDefault="002766AB" w:rsidP="00C556BC">
            <w:pPr>
              <w:pStyle w:val="VL0"/>
              <w:rPr>
                <w:rFonts w:ascii="Times New Roman" w:hAnsi="Times New Roman"/>
                <w:i/>
                <w:color w:val="auto"/>
                <w:sz w:val="24"/>
                <w:szCs w:val="24"/>
              </w:rPr>
            </w:pPr>
            <w:r>
              <w:rPr>
                <w:color w:val="auto"/>
                <w:sz w:val="24"/>
                <w:szCs w:val="24"/>
              </w:rPr>
              <w:t xml:space="preserve">При неурегулировании Сторонами спора в досудебном порядке, спор передается на </w:t>
            </w:r>
            <w:r w:rsidR="00C8584D">
              <w:rPr>
                <w:color w:val="auto"/>
                <w:sz w:val="24"/>
                <w:szCs w:val="24"/>
              </w:rPr>
              <w:t xml:space="preserve">рассмотрение </w:t>
            </w:r>
            <w:r w:rsidR="00043192" w:rsidRPr="00043192">
              <w:rPr>
                <w:color w:val="auto"/>
                <w:sz w:val="24"/>
                <w:szCs w:val="24"/>
              </w:rPr>
              <w:t xml:space="preserve">Арбитражного суда </w:t>
            </w:r>
            <w:r w:rsidR="00C556BC">
              <w:rPr>
                <w:color w:val="auto"/>
                <w:sz w:val="24"/>
                <w:szCs w:val="24"/>
              </w:rPr>
              <w:t>г. Москвы</w:t>
            </w:r>
            <w:commentRangeStart w:id="2"/>
            <w:commentRangeEnd w:id="2"/>
            <w:r w:rsidR="00822A01">
              <w:rPr>
                <w:rStyle w:val="ad"/>
                <w:rFonts w:eastAsiaTheme="minorHAnsi" w:cstheme="minorBidi"/>
                <w:color w:val="auto"/>
              </w:rPr>
              <w:commentReference w:id="2"/>
            </w:r>
            <w:r w:rsidR="00C556BC">
              <w:rPr>
                <w:color w:val="auto"/>
                <w:sz w:val="24"/>
                <w:szCs w:val="24"/>
              </w:rPr>
              <w:t xml:space="preserve"> </w:t>
            </w:r>
            <w:r>
              <w:rPr>
                <w:color w:val="auto"/>
                <w:sz w:val="24"/>
                <w:szCs w:val="24"/>
              </w:rPr>
              <w:t>в порядке, предусмотренном действующим законодательством Российской Федерации.</w:t>
            </w:r>
            <w:r w:rsidR="00043192">
              <w:rPr>
                <w:color w:val="auto"/>
                <w:sz w:val="24"/>
                <w:szCs w:val="24"/>
              </w:rPr>
              <w:t xml:space="preserve"> </w:t>
            </w:r>
          </w:p>
        </w:tc>
      </w:tr>
      <w:tr w:rsidR="002766AB" w14:paraId="4170A8C8" w14:textId="77777777" w:rsidTr="002766AB">
        <w:tc>
          <w:tcPr>
            <w:tcW w:w="567" w:type="dxa"/>
            <w:tcBorders>
              <w:top w:val="single" w:sz="4" w:space="0" w:color="auto"/>
              <w:left w:val="nil"/>
              <w:bottom w:val="single" w:sz="4" w:space="0" w:color="auto"/>
              <w:right w:val="single" w:sz="4" w:space="0" w:color="auto"/>
            </w:tcBorders>
          </w:tcPr>
          <w:p w14:paraId="1EB1D115" w14:textId="77777777" w:rsidR="002766AB" w:rsidRDefault="002766AB" w:rsidP="00712F84">
            <w:pPr>
              <w:pStyle w:val="VL0"/>
              <w:numPr>
                <w:ilvl w:val="1"/>
                <w:numId w:val="1"/>
              </w:numPr>
              <w:ind w:left="176" w:hanging="176"/>
              <w:rPr>
                <w:rFonts w:ascii="Times New Roman" w:hAnsi="Times New Roman"/>
                <w:color w:val="auto"/>
                <w:sz w:val="24"/>
                <w:szCs w:val="24"/>
              </w:rPr>
            </w:pPr>
          </w:p>
        </w:tc>
        <w:tc>
          <w:tcPr>
            <w:tcW w:w="2093" w:type="dxa"/>
            <w:tcBorders>
              <w:top w:val="single" w:sz="4" w:space="0" w:color="auto"/>
              <w:left w:val="single" w:sz="4" w:space="0" w:color="auto"/>
              <w:bottom w:val="single" w:sz="4" w:space="0" w:color="auto"/>
              <w:right w:val="single" w:sz="4" w:space="0" w:color="auto"/>
            </w:tcBorders>
            <w:hideMark/>
          </w:tcPr>
          <w:p w14:paraId="26AED145" w14:textId="77777777" w:rsidR="002766AB" w:rsidRDefault="002766AB">
            <w:pPr>
              <w:pStyle w:val="VL0"/>
              <w:rPr>
                <w:rFonts w:ascii="Times New Roman" w:hAnsi="Times New Roman"/>
                <w:color w:val="auto"/>
                <w:sz w:val="24"/>
                <w:szCs w:val="24"/>
              </w:rPr>
            </w:pPr>
            <w:r>
              <w:rPr>
                <w:rFonts w:ascii="Times New Roman" w:hAnsi="Times New Roman"/>
                <w:color w:val="auto"/>
                <w:sz w:val="24"/>
                <w:szCs w:val="24"/>
              </w:rPr>
              <w:t>Срок действия Договора</w:t>
            </w:r>
          </w:p>
        </w:tc>
        <w:tc>
          <w:tcPr>
            <w:tcW w:w="6554" w:type="dxa"/>
            <w:tcBorders>
              <w:top w:val="single" w:sz="4" w:space="0" w:color="auto"/>
              <w:left w:val="single" w:sz="4" w:space="0" w:color="auto"/>
              <w:bottom w:val="single" w:sz="4" w:space="0" w:color="auto"/>
              <w:right w:val="nil"/>
            </w:tcBorders>
            <w:hideMark/>
          </w:tcPr>
          <w:p w14:paraId="1B9F1837" w14:textId="015E29CF" w:rsidR="002766AB" w:rsidRPr="00043382" w:rsidRDefault="00E67F1D" w:rsidP="00C556BC">
            <w:pPr>
              <w:pStyle w:val="VL0"/>
              <w:rPr>
                <w:color w:val="auto"/>
                <w:sz w:val="24"/>
                <w:szCs w:val="24"/>
              </w:rPr>
            </w:pPr>
            <w:commentRangeStart w:id="3"/>
            <w:r w:rsidRPr="00E67F1D">
              <w:rPr>
                <w:color w:val="auto"/>
                <w:sz w:val="24"/>
                <w:szCs w:val="24"/>
              </w:rPr>
              <w:t xml:space="preserve">Договор вступает в силу с даты его подписания Сторонами и действует  в течение </w:t>
            </w:r>
            <w:r w:rsidR="00C556BC">
              <w:rPr>
                <w:color w:val="auto"/>
                <w:sz w:val="24"/>
                <w:szCs w:val="24"/>
              </w:rPr>
              <w:t>4</w:t>
            </w:r>
            <w:r w:rsidR="00F618D8">
              <w:rPr>
                <w:color w:val="auto"/>
                <w:sz w:val="24"/>
                <w:szCs w:val="24"/>
              </w:rPr>
              <w:t xml:space="preserve"> (</w:t>
            </w:r>
            <w:r w:rsidR="00C556BC">
              <w:rPr>
                <w:color w:val="auto"/>
                <w:sz w:val="24"/>
                <w:szCs w:val="24"/>
              </w:rPr>
              <w:t>четырех</w:t>
            </w:r>
            <w:r w:rsidR="00F618D8">
              <w:rPr>
                <w:color w:val="auto"/>
                <w:sz w:val="24"/>
                <w:szCs w:val="24"/>
              </w:rPr>
              <w:t>) месяцев</w:t>
            </w:r>
            <w:r w:rsidR="00C8584D" w:rsidRPr="00043382">
              <w:rPr>
                <w:color w:val="auto"/>
                <w:sz w:val="24"/>
                <w:szCs w:val="24"/>
              </w:rPr>
              <w:t>,</w:t>
            </w:r>
            <w:r w:rsidR="00C8584D" w:rsidRPr="00043382">
              <w:rPr>
                <w:sz w:val="24"/>
                <w:szCs w:val="24"/>
              </w:rPr>
              <w:t xml:space="preserve"> </w:t>
            </w:r>
            <w:r w:rsidR="00C8584D" w:rsidRPr="00043382">
              <w:rPr>
                <w:color w:val="auto"/>
                <w:sz w:val="24"/>
                <w:szCs w:val="24"/>
              </w:rPr>
              <w:t>а в части расчетов до полного исполнения Сторонами своих обязательств.</w:t>
            </w:r>
            <w:r>
              <w:rPr>
                <w:color w:val="auto"/>
                <w:sz w:val="24"/>
                <w:szCs w:val="24"/>
              </w:rPr>
              <w:t xml:space="preserve"> </w:t>
            </w:r>
            <w:commentRangeEnd w:id="3"/>
            <w:r w:rsidR="00660D49">
              <w:rPr>
                <w:rStyle w:val="ad"/>
                <w:rFonts w:eastAsiaTheme="minorHAnsi" w:cstheme="minorBidi"/>
                <w:color w:val="auto"/>
              </w:rPr>
              <w:commentReference w:id="3"/>
            </w:r>
          </w:p>
        </w:tc>
      </w:tr>
    </w:tbl>
    <w:p w14:paraId="1A07E058" w14:textId="77777777" w:rsidR="002766AB" w:rsidRDefault="002766AB" w:rsidP="00712F84">
      <w:pPr>
        <w:pStyle w:val="a9"/>
        <w:numPr>
          <w:ilvl w:val="0"/>
          <w:numId w:val="5"/>
        </w:numPr>
        <w:spacing w:before="240" w:after="120"/>
        <w:ind w:left="357" w:hanging="357"/>
        <w:contextualSpacing w:val="0"/>
        <w:jc w:val="center"/>
        <w:rPr>
          <w:b/>
        </w:rPr>
      </w:pPr>
      <w:r>
        <w:rPr>
          <w:b/>
        </w:rPr>
        <w:t>Предмет Договора</w:t>
      </w:r>
    </w:p>
    <w:p w14:paraId="3B3641B9" w14:textId="77777777" w:rsidR="002766AB" w:rsidRDefault="002766AB" w:rsidP="00712F84">
      <w:pPr>
        <w:pStyle w:val="a9"/>
        <w:numPr>
          <w:ilvl w:val="1"/>
          <w:numId w:val="5"/>
        </w:numPr>
        <w:tabs>
          <w:tab w:val="left" w:pos="1276"/>
        </w:tabs>
        <w:ind w:left="0" w:firstLine="709"/>
        <w:jc w:val="both"/>
      </w:pPr>
      <w:r>
        <w:t xml:space="preserve">Поставщик обязуется передать Покупателю Товар в собственность в соответствии с Заявками, а Покупатель обязуется принять и оплатить Товар в порядке и на условиях, предусмотренных Договором. </w:t>
      </w:r>
    </w:p>
    <w:p w14:paraId="6AEC8BC1" w14:textId="77777777" w:rsidR="00417B52" w:rsidRDefault="002766AB" w:rsidP="00417B52">
      <w:pPr>
        <w:pStyle w:val="a9"/>
        <w:tabs>
          <w:tab w:val="left" w:pos="1276"/>
        </w:tabs>
        <w:ind w:left="0" w:firstLine="709"/>
        <w:jc w:val="both"/>
      </w:pPr>
      <w:r>
        <w:t xml:space="preserve">Под Заявкой понимается подписанное уполномоченным лицом Покупателя указание Поставщику об отгрузке Товара в определенном количестве и ассортименте, составленное по форме </w:t>
      </w:r>
      <w:r w:rsidR="008B021C">
        <w:t xml:space="preserve">Приложения </w:t>
      </w:r>
      <w:r>
        <w:t>№</w:t>
      </w:r>
      <w:r>
        <w:rPr>
          <w:lang w:val="en-US"/>
        </w:rPr>
        <w:t> </w:t>
      </w:r>
      <w:r>
        <w:t xml:space="preserve">2 к Договору и направленное </w:t>
      </w:r>
      <w:r w:rsidR="008B021C">
        <w:t>в</w:t>
      </w:r>
      <w:r>
        <w:t xml:space="preserve"> адрес Поставщика, указанный в разделе 16 Договора. </w:t>
      </w:r>
    </w:p>
    <w:p w14:paraId="25DE43F6" w14:textId="50308D22" w:rsidR="00417B52" w:rsidRDefault="00417B52" w:rsidP="00417B52">
      <w:pPr>
        <w:pStyle w:val="a9"/>
        <w:tabs>
          <w:tab w:val="left" w:pos="1276"/>
        </w:tabs>
        <w:ind w:left="0" w:firstLine="709"/>
        <w:jc w:val="both"/>
      </w:pPr>
      <w:r w:rsidRPr="00547AC0">
        <w:t xml:space="preserve">Заявки направляются </w:t>
      </w:r>
      <w:r>
        <w:t>Покупателем</w:t>
      </w:r>
      <w:r w:rsidRPr="00547AC0">
        <w:t xml:space="preserve"> на авторизированный адрес электронной почты </w:t>
      </w:r>
      <w:r>
        <w:t>Поставщика</w:t>
      </w:r>
      <w:r w:rsidRPr="00547AC0">
        <w:t xml:space="preserve">, указанный в разделе </w:t>
      </w:r>
      <w:r w:rsidR="00C556BC">
        <w:t xml:space="preserve">16 </w:t>
      </w:r>
      <w:r w:rsidRPr="00547AC0">
        <w:t xml:space="preserve">Договора. Заявки направляются </w:t>
      </w:r>
      <w:r>
        <w:t>Покупателем</w:t>
      </w:r>
      <w:r w:rsidRPr="00547AC0">
        <w:t xml:space="preserve"> </w:t>
      </w:r>
      <w:r>
        <w:t>Поставщику</w:t>
      </w:r>
      <w:r w:rsidR="003A545B">
        <w:t xml:space="preserve"> по рабочим дням с 9-00 до 17-00</w:t>
      </w:r>
      <w:r w:rsidRPr="00547AC0">
        <w:t xml:space="preserve"> в рамках срока действия Договора, указанного в пункте </w:t>
      </w:r>
      <w:r w:rsidRPr="00547AC0">
        <w:fldChar w:fldCharType="begin"/>
      </w:r>
      <w:r w:rsidRPr="00547AC0">
        <w:instrText xml:space="preserve"> REF _Ref529538916 \r \h  \* MERGEFORMAT </w:instrText>
      </w:r>
      <w:r w:rsidRPr="00547AC0">
        <w:fldChar w:fldCharType="separate"/>
      </w:r>
      <w:r w:rsidR="002D260C">
        <w:t>16</w:t>
      </w:r>
      <w:r w:rsidRPr="00547AC0">
        <w:fldChar w:fldCharType="end"/>
      </w:r>
      <w:r w:rsidRPr="00547AC0">
        <w:t xml:space="preserve"> Договора.</w:t>
      </w:r>
    </w:p>
    <w:p w14:paraId="37128483" w14:textId="291D6D8D" w:rsidR="00417B52" w:rsidRPr="00547AC0" w:rsidRDefault="003A545B" w:rsidP="00417B52">
      <w:pPr>
        <w:pStyle w:val="a9"/>
        <w:tabs>
          <w:tab w:val="left" w:pos="1276"/>
        </w:tabs>
        <w:ind w:left="0" w:firstLine="709"/>
        <w:jc w:val="both"/>
      </w:pPr>
      <w:r>
        <w:t xml:space="preserve"> </w:t>
      </w:r>
      <w:r w:rsidR="00417B52">
        <w:t>Покупатель</w:t>
      </w:r>
      <w:r w:rsidR="00417B52" w:rsidRPr="00547AC0">
        <w:t xml:space="preserve"> направляет последнюю Заявку не позднее, чем за </w:t>
      </w:r>
      <w:r>
        <w:t>5 рабочих дней</w:t>
      </w:r>
      <w:r w:rsidR="00417B52" w:rsidRPr="00547AC0">
        <w:t xml:space="preserve"> до окончания срока действия Договора, указанного в пункте </w:t>
      </w:r>
      <w:commentRangeStart w:id="4"/>
      <w:r w:rsidR="00417B52" w:rsidRPr="00547AC0">
        <w:fldChar w:fldCharType="begin"/>
      </w:r>
      <w:r w:rsidR="00417B52" w:rsidRPr="00547AC0">
        <w:instrText xml:space="preserve"> REF _Ref529538916 \r \h  \* MERGEFORMAT </w:instrText>
      </w:r>
      <w:r w:rsidR="00417B52" w:rsidRPr="00547AC0">
        <w:fldChar w:fldCharType="separate"/>
      </w:r>
      <w:r w:rsidR="00FA014D">
        <w:rPr>
          <w:b/>
          <w:bCs/>
        </w:rPr>
        <w:t>1.18</w:t>
      </w:r>
      <w:r w:rsidR="00417B52" w:rsidRPr="00547AC0">
        <w:fldChar w:fldCharType="end"/>
      </w:r>
      <w:commentRangeEnd w:id="4"/>
      <w:r w:rsidR="005C71CD">
        <w:rPr>
          <w:rStyle w:val="ad"/>
          <w:rFonts w:asciiTheme="minorHAnsi" w:eastAsiaTheme="minorHAnsi" w:hAnsiTheme="minorHAnsi" w:cstheme="minorBidi"/>
          <w:lang w:eastAsia="en-US"/>
        </w:rPr>
        <w:commentReference w:id="4"/>
      </w:r>
      <w:r>
        <w:t xml:space="preserve"> Договора.</w:t>
      </w:r>
    </w:p>
    <w:p w14:paraId="06F527E6" w14:textId="77777777" w:rsidR="002766AB" w:rsidRDefault="002766AB" w:rsidP="002766AB">
      <w:pPr>
        <w:pStyle w:val="a9"/>
        <w:tabs>
          <w:tab w:val="left" w:pos="1276"/>
        </w:tabs>
        <w:ind w:left="0" w:firstLine="709"/>
        <w:jc w:val="both"/>
      </w:pPr>
      <w:r>
        <w:t>Заявка считается принятой к исполнению Поставщиком со дня ее получения Поставщиком.</w:t>
      </w:r>
    </w:p>
    <w:p w14:paraId="0608682B" w14:textId="77777777" w:rsidR="002766AB" w:rsidRDefault="002766AB" w:rsidP="00712F84">
      <w:pPr>
        <w:pStyle w:val="a9"/>
        <w:numPr>
          <w:ilvl w:val="1"/>
          <w:numId w:val="5"/>
        </w:numPr>
        <w:tabs>
          <w:tab w:val="left" w:pos="1276"/>
        </w:tabs>
        <w:ind w:left="0" w:firstLine="709"/>
        <w:jc w:val="both"/>
      </w:pPr>
      <w:r>
        <w:t>Товар должен быть затарен (упакован) надлежащим образом, обеспечивающим его сохранность при перевозке и хранении. На тару (упаковку) Товара должна быть нанесена маркировка в соответствии с требованиями законодательства Российской Федерации.</w:t>
      </w:r>
    </w:p>
    <w:p w14:paraId="0B90E349" w14:textId="77777777" w:rsidR="002766AB" w:rsidRDefault="002766AB" w:rsidP="00712F84">
      <w:pPr>
        <w:pStyle w:val="a9"/>
        <w:numPr>
          <w:ilvl w:val="0"/>
          <w:numId w:val="5"/>
        </w:numPr>
        <w:spacing w:before="240" w:after="120"/>
        <w:ind w:left="357" w:hanging="357"/>
        <w:contextualSpacing w:val="0"/>
        <w:jc w:val="center"/>
        <w:rPr>
          <w:b/>
        </w:rPr>
      </w:pPr>
      <w:r>
        <w:rPr>
          <w:b/>
        </w:rPr>
        <w:t>Цена Договора и порядок расчетов</w:t>
      </w:r>
    </w:p>
    <w:p w14:paraId="506C1AB2" w14:textId="38F1D79C" w:rsidR="002766AB" w:rsidRDefault="002766AB" w:rsidP="00712F84">
      <w:pPr>
        <w:pStyle w:val="a9"/>
        <w:numPr>
          <w:ilvl w:val="1"/>
          <w:numId w:val="5"/>
        </w:numPr>
        <w:tabs>
          <w:tab w:val="left" w:pos="1276"/>
        </w:tabs>
        <w:ind w:left="0" w:firstLine="709"/>
        <w:jc w:val="both"/>
      </w:pPr>
      <w:r>
        <w:t>Общая цена Договора указана в пункте 1.3 Договора. Цена за единицу Товара указана в Приложении № 1 к Договору.</w:t>
      </w:r>
    </w:p>
    <w:p w14:paraId="5E48FAD3" w14:textId="67F4DFED" w:rsidR="002766AB" w:rsidRDefault="002766AB" w:rsidP="002766AB">
      <w:pPr>
        <w:pStyle w:val="a9"/>
        <w:ind w:left="0" w:firstLine="709"/>
        <w:jc w:val="both"/>
        <w:rPr>
          <w:bCs/>
        </w:rPr>
      </w:pPr>
      <w:r>
        <w:t>[При осуществлении оплаты Покупатель исчисляет и удерживает НДС в размере, установленном законодательством Российской Федерации о налогах и сборах, действующим на дату совершения плат</w:t>
      </w:r>
      <w:r w:rsidR="00DE7B37">
        <w:t>ежа, и перечисляет его в бюджет</w:t>
      </w:r>
      <w:r>
        <w:t xml:space="preserve"> как налоговый агент]</w:t>
      </w:r>
      <w:r>
        <w:rPr>
          <w:rStyle w:val="a8"/>
          <w:bCs/>
        </w:rPr>
        <w:footnoteReference w:id="7"/>
      </w:r>
      <w:r>
        <w:rPr>
          <w:bCs/>
        </w:rPr>
        <w:t>.</w:t>
      </w:r>
    </w:p>
    <w:p w14:paraId="30CB5A87" w14:textId="77777777" w:rsidR="002766AB" w:rsidRDefault="002766AB" w:rsidP="00712F84">
      <w:pPr>
        <w:pStyle w:val="a9"/>
        <w:widowControl w:val="0"/>
        <w:numPr>
          <w:ilvl w:val="1"/>
          <w:numId w:val="5"/>
        </w:numPr>
        <w:tabs>
          <w:tab w:val="left" w:pos="1276"/>
        </w:tabs>
        <w:autoSpaceDE w:val="0"/>
        <w:autoSpaceDN w:val="0"/>
        <w:adjustRightInd w:val="0"/>
        <w:ind w:left="0" w:firstLine="709"/>
        <w:jc w:val="both"/>
      </w:pPr>
      <w:r>
        <w:t>Общая цена Договора, указанная в пункте 1.3 Договора, является максимально возможной суммой, которую Покупатель может выплатить Поставщику, и не является обязательством Покупателя направить Поставщику Заявку или Заявки в количестве, соответствующие данной цене. Покупатель имеет право направить Поставщику любое количество Заявок в пределах общей цены Договора, указанной в пункте 1.3 Договора, при этом оплата Покупателем будет производиться с учетом количества направленных Покупателем Поставщику Заявок и фактического надлежащего исполнения Заявок Поставщиком.</w:t>
      </w:r>
    </w:p>
    <w:p w14:paraId="045CB9C6" w14:textId="77777777" w:rsidR="002766AB" w:rsidRDefault="002766AB" w:rsidP="00712F84">
      <w:pPr>
        <w:pStyle w:val="a9"/>
        <w:numPr>
          <w:ilvl w:val="1"/>
          <w:numId w:val="5"/>
        </w:numPr>
        <w:tabs>
          <w:tab w:val="left" w:pos="1276"/>
        </w:tabs>
        <w:ind w:left="0" w:firstLine="709"/>
        <w:jc w:val="both"/>
        <w:rPr>
          <w:u w:val="single"/>
        </w:rPr>
      </w:pPr>
      <w:r>
        <w:t xml:space="preserve">Общая цена Договора (цена за </w:t>
      </w:r>
      <w:r>
        <w:rPr>
          <w:bCs/>
        </w:rPr>
        <w:t xml:space="preserve">единицу Товара), указанная в пункте 1.3 Договора, </w:t>
      </w:r>
      <w:r>
        <w:t xml:space="preserve">включает в себя: стоимость Товара, расходы, связанные с доставкой, разгрузкой - погрузкой, размещением в местах хранения Покупателя, стоимость упаковки (тары), маркировки, страхование, таможенные платежи (пошлины), применимые налоги, сборы, все иные затраты, издержки и расходы Поставщика, связанные с исполнением </w:t>
      </w:r>
      <w:r>
        <w:rPr>
          <w:bCs/>
        </w:rPr>
        <w:t>Договора.</w:t>
      </w:r>
    </w:p>
    <w:p w14:paraId="744F9467" w14:textId="77777777" w:rsidR="002766AB" w:rsidRDefault="002766AB" w:rsidP="00712F84">
      <w:pPr>
        <w:pStyle w:val="a9"/>
        <w:numPr>
          <w:ilvl w:val="1"/>
          <w:numId w:val="5"/>
        </w:numPr>
        <w:tabs>
          <w:tab w:val="left" w:pos="1276"/>
        </w:tabs>
        <w:ind w:left="0" w:firstLine="709"/>
        <w:jc w:val="both"/>
      </w:pPr>
      <w:r>
        <w:t xml:space="preserve">Поставщик направляет Покупателю счет на оплату в срок, указанный в пункте 1.11 Договора. Оплата Товара производится Покупателем в срок, указанный в пункте 1.12 Договора. </w:t>
      </w:r>
    </w:p>
    <w:p w14:paraId="2BFD2B74" w14:textId="77777777" w:rsidR="002766AB" w:rsidRDefault="002766AB" w:rsidP="00712F84">
      <w:pPr>
        <w:pStyle w:val="a9"/>
        <w:numPr>
          <w:ilvl w:val="1"/>
          <w:numId w:val="5"/>
        </w:numPr>
        <w:tabs>
          <w:tab w:val="left" w:pos="1276"/>
        </w:tabs>
        <w:ind w:left="0" w:firstLine="709"/>
        <w:jc w:val="both"/>
      </w:pPr>
      <w:r>
        <w:t xml:space="preserve">Оплата по Договору осуществляется с расчетного счета Покупателя по безналичному расчету платежными поручениями путем перечисления Покупателем денежных средств на расчетный счет Поставщика, указанный в настоящем Договоре. В случае изменения реквизитов расчетного счета, указанного в Договоре, Поставщик обязан в течение 1 (одного) рабочего дня с даты изменения реквизитов расчетного счета в порядке, предусмотренном пунктом 14.3 Договора, сообщить об этом Покупателю, указав новые реквизиты расчетного счета. В противном случае все риски, связанные с перечислением Покупателем денежных средств на расчетный счет Поставщика, с указанными в Договоре реквизитами или реквизитами, полученными ранее Покупателем от Поставщика, несет Поставщик. </w:t>
      </w:r>
    </w:p>
    <w:p w14:paraId="2A78DAAE" w14:textId="53679032" w:rsidR="002766AB" w:rsidRDefault="002766AB" w:rsidP="00712F84">
      <w:pPr>
        <w:pStyle w:val="a9"/>
        <w:numPr>
          <w:ilvl w:val="1"/>
          <w:numId w:val="5"/>
        </w:numPr>
        <w:tabs>
          <w:tab w:val="left" w:pos="1276"/>
        </w:tabs>
        <w:ind w:left="0" w:firstLine="709"/>
        <w:jc w:val="both"/>
      </w:pPr>
      <w:r>
        <w:t>Обязательства Покупателя по оплате Товара считаются исполненными с даты списания денежных средств с расчетного счета Покупателя.</w:t>
      </w:r>
      <w:r w:rsidR="001103DE">
        <w:t xml:space="preserve"> </w:t>
      </w:r>
    </w:p>
    <w:p w14:paraId="796A215F" w14:textId="77777777" w:rsidR="002766AB" w:rsidRDefault="002766AB" w:rsidP="00712F84">
      <w:pPr>
        <w:pStyle w:val="a9"/>
        <w:numPr>
          <w:ilvl w:val="1"/>
          <w:numId w:val="5"/>
        </w:numPr>
        <w:tabs>
          <w:tab w:val="left" w:pos="1276"/>
        </w:tabs>
        <w:ind w:left="0" w:firstLine="709"/>
        <w:jc w:val="both"/>
      </w:pPr>
      <w:r>
        <w:t>Поставщик, являющийся плательщиком НДС, обязан предоставлять Покупателю счета-фактуры в порядке и сроки, установленные законодательством Российской Федерации о налогах и сборах. При неисполнении Поставщиком указанной в настоящем пункте обязанности в установленный срок Покупатель вправе взыскать с Поставщика денежные средства в размере соответствующих сумм НДС. Кроме того, в случае предъявления претензии налоговым органом в отношении соответствующих сумм НДС, Покупатель вправе взыскать с Поставщика пени и штрафы, приходящиеся на данные суммы НДС, в случае их начисления по решению налогового органа.</w:t>
      </w:r>
    </w:p>
    <w:p w14:paraId="778F2362" w14:textId="77777777" w:rsidR="002766AB" w:rsidRDefault="002766AB" w:rsidP="00712F84">
      <w:pPr>
        <w:pStyle w:val="a9"/>
        <w:numPr>
          <w:ilvl w:val="1"/>
          <w:numId w:val="5"/>
        </w:numPr>
        <w:tabs>
          <w:tab w:val="left" w:pos="1276"/>
        </w:tabs>
        <w:ind w:left="0" w:firstLine="709"/>
        <w:jc w:val="both"/>
      </w:pPr>
      <w:r>
        <w:t>Отсрочка оплаты Товаров не является предоставлением Покупателю коммерческого кредита, предусмотренного статьей 823 Гражданского кодекса Российской Федерации. На сумму денежного обязательства Покупателя по оплате Товаров законные проценты, предусмотренные статей 317.1 Гражданского кодекса Российской Федерации, не начисляются.</w:t>
      </w:r>
    </w:p>
    <w:p w14:paraId="37799516" w14:textId="77777777" w:rsidR="002766AB" w:rsidRDefault="002766AB" w:rsidP="00712F84">
      <w:pPr>
        <w:pStyle w:val="a9"/>
        <w:numPr>
          <w:ilvl w:val="0"/>
          <w:numId w:val="5"/>
        </w:numPr>
        <w:spacing w:before="360" w:after="120"/>
        <w:ind w:left="357" w:hanging="357"/>
        <w:contextualSpacing w:val="0"/>
        <w:jc w:val="center"/>
        <w:rPr>
          <w:b/>
        </w:rPr>
      </w:pPr>
      <w:r>
        <w:rPr>
          <w:b/>
        </w:rPr>
        <w:t>Сроки, порядок, и условия поставки и приемки Товара</w:t>
      </w:r>
    </w:p>
    <w:p w14:paraId="4E594183" w14:textId="77777777" w:rsidR="002766AB" w:rsidRDefault="002766AB" w:rsidP="00712F84">
      <w:pPr>
        <w:pStyle w:val="a9"/>
        <w:numPr>
          <w:ilvl w:val="1"/>
          <w:numId w:val="5"/>
        </w:numPr>
        <w:tabs>
          <w:tab w:val="left" w:pos="1276"/>
        </w:tabs>
        <w:ind w:left="0" w:firstLine="709"/>
        <w:jc w:val="both"/>
        <w:rPr>
          <w:lang w:eastAsia="ar-SA"/>
        </w:rPr>
      </w:pPr>
      <w:r>
        <w:t>Поставщик осуществляет поставку Товара Покупателю в соответствии с Заявкой по адресу, указанному в пункте 1.4 Договора, в сроки, указанные в пункте 1.6 Договора.</w:t>
      </w:r>
      <w:r>
        <w:rPr>
          <w:lang w:eastAsia="ar-SA"/>
        </w:rPr>
        <w:t xml:space="preserve">  </w:t>
      </w:r>
    </w:p>
    <w:p w14:paraId="5133143B" w14:textId="77777777" w:rsidR="002766AB" w:rsidRDefault="002766AB" w:rsidP="00712F84">
      <w:pPr>
        <w:pStyle w:val="a9"/>
        <w:numPr>
          <w:ilvl w:val="1"/>
          <w:numId w:val="5"/>
        </w:numPr>
        <w:tabs>
          <w:tab w:val="left" w:pos="1276"/>
        </w:tabs>
        <w:ind w:left="0" w:firstLine="709"/>
        <w:jc w:val="both"/>
      </w:pPr>
      <w:r>
        <w:t xml:space="preserve">Поставщик осуществляет доставку Товара способом, указанным в пункте 1.7 Договора. </w:t>
      </w:r>
    </w:p>
    <w:p w14:paraId="2F9C0CE0" w14:textId="25DC6759" w:rsidR="002766AB" w:rsidRDefault="002766AB" w:rsidP="00712F84">
      <w:pPr>
        <w:pStyle w:val="a9"/>
        <w:numPr>
          <w:ilvl w:val="1"/>
          <w:numId w:val="5"/>
        </w:numPr>
        <w:tabs>
          <w:tab w:val="left" w:pos="1276"/>
        </w:tabs>
        <w:ind w:left="0" w:firstLine="709"/>
        <w:jc w:val="both"/>
      </w:pPr>
      <w:r>
        <w:t xml:space="preserve">Поставщик в порядке, предусмотренном пунктом 14.3 Договора, извещает Покупателя о дате и времени поставки Товара в срок, указанный в пункте 1.5 Договора. </w:t>
      </w:r>
      <w:commentRangeStart w:id="5"/>
      <w:r>
        <w:t xml:space="preserve">Извещение должно быть направлено в адрес Покупателя в соответствии с контактными данными Покупателя, указанными в разделе 16 Договора. </w:t>
      </w:r>
      <w:commentRangeEnd w:id="5"/>
      <w:r w:rsidR="00660D49">
        <w:rPr>
          <w:rStyle w:val="ad"/>
          <w:rFonts w:asciiTheme="minorHAnsi" w:eastAsiaTheme="minorHAnsi" w:hAnsiTheme="minorHAnsi" w:cstheme="minorBidi"/>
          <w:lang w:eastAsia="en-US"/>
        </w:rPr>
        <w:commentReference w:id="5"/>
      </w:r>
    </w:p>
    <w:p w14:paraId="10A6C75E" w14:textId="77777777" w:rsidR="002766AB" w:rsidRDefault="002766AB" w:rsidP="00712F84">
      <w:pPr>
        <w:pStyle w:val="a9"/>
        <w:numPr>
          <w:ilvl w:val="1"/>
          <w:numId w:val="5"/>
        </w:numPr>
        <w:tabs>
          <w:tab w:val="left" w:pos="1276"/>
        </w:tabs>
        <w:ind w:left="0" w:firstLine="709"/>
        <w:jc w:val="both"/>
      </w:pPr>
      <w:r>
        <w:t>Покупатель должен в порядке, предусмотренном пунктом 14.3 Договора, подтвердить Поставщику готовность принять Товар в указанное Поставщиком время. Без наличия подтверждения Покупателя доставка Товара в указанное Поставщиком время не производится.</w:t>
      </w:r>
    </w:p>
    <w:p w14:paraId="6FC12696" w14:textId="77777777" w:rsidR="001103DE" w:rsidRDefault="002766AB" w:rsidP="00712F84">
      <w:pPr>
        <w:pStyle w:val="a9"/>
        <w:numPr>
          <w:ilvl w:val="1"/>
          <w:numId w:val="5"/>
        </w:numPr>
        <w:tabs>
          <w:tab w:val="left" w:pos="1276"/>
        </w:tabs>
        <w:ind w:left="0" w:firstLine="709"/>
        <w:jc w:val="both"/>
      </w:pPr>
      <w:r>
        <w:t>Разгрузочные работы в месте доставки Товара осуществляются силами Поставщика.</w:t>
      </w:r>
    </w:p>
    <w:p w14:paraId="1B7065D7" w14:textId="663A905D" w:rsidR="002766AB" w:rsidRDefault="002766AB" w:rsidP="00712F84">
      <w:pPr>
        <w:pStyle w:val="a9"/>
        <w:numPr>
          <w:ilvl w:val="1"/>
          <w:numId w:val="5"/>
        </w:numPr>
        <w:tabs>
          <w:tab w:val="left" w:pos="1276"/>
        </w:tabs>
        <w:ind w:left="0" w:firstLine="709"/>
        <w:jc w:val="both"/>
      </w:pPr>
      <w:r>
        <w:t>Поставка Товара осуществляется путем передачи Поставщиком Товара, подписанной Поставщиком товарной накладной по форме ТОРГ-12</w:t>
      </w:r>
      <w:r w:rsidR="001103DE">
        <w:t>/УПД</w:t>
      </w:r>
      <w:r>
        <w:t xml:space="preserve"> </w:t>
      </w:r>
      <w:r w:rsidR="001103DE" w:rsidRPr="001103DE">
        <w:t xml:space="preserve">(в 2-х экземплярах, если иное не предусмотрено законодательством РФ или Договором), </w:t>
      </w:r>
      <w:r>
        <w:t>документов об оценке соответствия, обязательных для данного вида Товара (если применимо) и иных документов, указанных в пункте 1.2 Договора.</w:t>
      </w:r>
    </w:p>
    <w:p w14:paraId="41FFB815" w14:textId="77777777" w:rsidR="002766AB" w:rsidRDefault="002766AB" w:rsidP="00712F84">
      <w:pPr>
        <w:pStyle w:val="a9"/>
        <w:numPr>
          <w:ilvl w:val="1"/>
          <w:numId w:val="5"/>
        </w:numPr>
        <w:tabs>
          <w:tab w:val="left" w:pos="1276"/>
        </w:tabs>
        <w:ind w:left="0" w:firstLine="709"/>
        <w:jc w:val="both"/>
      </w:pPr>
      <w:bookmarkStart w:id="6" w:name="_Ref383619010"/>
      <w:r>
        <w:t>Покупатель осуществляет приемку Товара на соответствие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w:t>
      </w:r>
      <w:bookmarkEnd w:id="6"/>
      <w:r>
        <w:t>, а также проверяет наличие документов Товар, указанных в пункте 1.2 Договора.</w:t>
      </w:r>
    </w:p>
    <w:p w14:paraId="0A45C257" w14:textId="77777777" w:rsidR="002766AB" w:rsidRDefault="002766AB" w:rsidP="002766AB">
      <w:pPr>
        <w:pStyle w:val="a9"/>
        <w:ind w:left="0" w:firstLine="709"/>
        <w:jc w:val="both"/>
      </w:pPr>
      <w:r>
        <w:t>Для проверки Товара в части его соответствия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иных нормативных правовых актов Российской Федерации, иным обязательным правилам и требованиям Покупатель вправе провести экспертизу. Экспертиза Товара может проводиться Покупателем своими силами или к ее проведению могут привлекаться независимые эксперты (экспертные организации).</w:t>
      </w:r>
    </w:p>
    <w:p w14:paraId="313D4CBD" w14:textId="77777777" w:rsidR="002766AB" w:rsidRDefault="002766AB" w:rsidP="00712F84">
      <w:pPr>
        <w:pStyle w:val="a9"/>
        <w:widowControl w:val="0"/>
        <w:numPr>
          <w:ilvl w:val="1"/>
          <w:numId w:val="5"/>
        </w:numPr>
        <w:tabs>
          <w:tab w:val="left" w:pos="1276"/>
        </w:tabs>
        <w:autoSpaceDE w:val="0"/>
        <w:autoSpaceDN w:val="0"/>
        <w:adjustRightInd w:val="0"/>
        <w:ind w:left="0" w:firstLine="709"/>
        <w:jc w:val="both"/>
      </w:pPr>
      <w:r>
        <w:t xml:space="preserve">Приемка Товара осуществляется Покупателем в срок, установленный пунктом 1.8 Договора. Указанный срок может продлеваться на срок проведения экспертизы, если Покупателем принято решение о проведении экспертизы Товара. </w:t>
      </w:r>
    </w:p>
    <w:p w14:paraId="17B5ACEE" w14:textId="52D22DC8" w:rsidR="002766AB" w:rsidRDefault="002766AB" w:rsidP="00712F84">
      <w:pPr>
        <w:pStyle w:val="a9"/>
        <w:widowControl w:val="0"/>
        <w:numPr>
          <w:ilvl w:val="1"/>
          <w:numId w:val="5"/>
        </w:numPr>
        <w:tabs>
          <w:tab w:val="left" w:pos="1276"/>
        </w:tabs>
        <w:autoSpaceDE w:val="0"/>
        <w:autoSpaceDN w:val="0"/>
        <w:adjustRightInd w:val="0"/>
        <w:ind w:left="0" w:firstLine="709"/>
        <w:jc w:val="both"/>
      </w:pPr>
      <w:r>
        <w:t xml:space="preserve">Приемка осуществляется уполномоченным работником Покупателя или приемочной комиссией Покупателя в соответствии с </w:t>
      </w:r>
      <w:r w:rsidR="00251553">
        <w:t>внутренними документами</w:t>
      </w:r>
      <w:r>
        <w:t xml:space="preserve"> Покупателя. Покупатель обязан уведомить Поставщика о дате приемки</w:t>
      </w:r>
      <w:r w:rsidR="00251553">
        <w:t xml:space="preserve"> Товара.</w:t>
      </w:r>
      <w:r>
        <w:t xml:space="preserve"> В случае неприбытия уполномоченного представителя Поставщика для участия в приемке в срок, указанный в уведомлении, Покупатель осуществляет приемку Товара без участия Поставщика.</w:t>
      </w:r>
    </w:p>
    <w:p w14:paraId="2FB7D7C4" w14:textId="77777777" w:rsidR="002766AB" w:rsidRDefault="002766AB" w:rsidP="00712F84">
      <w:pPr>
        <w:pStyle w:val="a9"/>
        <w:numPr>
          <w:ilvl w:val="1"/>
          <w:numId w:val="5"/>
        </w:numPr>
        <w:tabs>
          <w:tab w:val="left" w:pos="1276"/>
        </w:tabs>
        <w:ind w:left="0" w:firstLine="709"/>
        <w:jc w:val="both"/>
      </w:pPr>
      <w:r>
        <w:t>По результатам приемки Покупателем принимается одно из следующих решений:</w:t>
      </w:r>
    </w:p>
    <w:p w14:paraId="3ADD419C" w14:textId="77777777" w:rsidR="002766AB" w:rsidRDefault="002766AB" w:rsidP="00712F84">
      <w:pPr>
        <w:pStyle w:val="a9"/>
        <w:widowControl w:val="0"/>
        <w:numPr>
          <w:ilvl w:val="0"/>
          <w:numId w:val="2"/>
        </w:numPr>
        <w:tabs>
          <w:tab w:val="left" w:pos="1134"/>
        </w:tabs>
        <w:autoSpaceDE w:val="0"/>
        <w:autoSpaceDN w:val="0"/>
        <w:adjustRightInd w:val="0"/>
        <w:ind w:left="0" w:firstLine="709"/>
        <w:jc w:val="both"/>
      </w:pPr>
      <w:r>
        <w:t>Товар поставлен надлежащим образом в соответствии с условиями Договора, в том числе условиями Заявки, Спецификации, Технического задания (если применимо), иных приложений к Договору, а также положениями действующего законодательства</w:t>
      </w:r>
      <w:r>
        <w:rPr>
          <w:bCs/>
        </w:rPr>
        <w:t xml:space="preserve"> Российской Федерации</w:t>
      </w:r>
      <w:r>
        <w:t>, иных нормативных правовых актов Российской Федерации, иными обязательными правилами и требованиями, Покупатель не имеет замечаний к поставленному Товару. В этом случае Товар подлежит приемке;</w:t>
      </w:r>
    </w:p>
    <w:p w14:paraId="552ADB7B" w14:textId="77777777" w:rsidR="002766AB" w:rsidRDefault="002766AB" w:rsidP="00712F84">
      <w:pPr>
        <w:pStyle w:val="a9"/>
        <w:widowControl w:val="0"/>
        <w:numPr>
          <w:ilvl w:val="0"/>
          <w:numId w:val="2"/>
        </w:numPr>
        <w:tabs>
          <w:tab w:val="left" w:pos="1134"/>
        </w:tabs>
        <w:autoSpaceDE w:val="0"/>
        <w:autoSpaceDN w:val="0"/>
        <w:adjustRightInd w:val="0"/>
        <w:ind w:left="0" w:firstLine="709"/>
        <w:jc w:val="both"/>
      </w:pPr>
      <w:r>
        <w:t>Товар поставлен с нарушением условий Договора, в том числе условий Заявки, Спецификации, Технического задания (если применимо), иных приложений к Договору, а также положений действующего законодательства</w:t>
      </w:r>
      <w:r>
        <w:rPr>
          <w:bCs/>
        </w:rPr>
        <w:t xml:space="preserve"> Российской Федерации</w:t>
      </w:r>
      <w:r>
        <w:t>, иных нормативных правовых актов Российской Федерации, иных обязательных правил и требований о качестве, количестве, ассортименте, комплектности, технических требований, требований к безопасности, требований к размеру, состоянию тары и (или) упаковки, состоянию и содержанию маркировки,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по мнению Покупателя, его приемке. В этом случае Покупатель составляет Акт об установленном расхождении по количеству и качеству при приемке товарно-материальных ценностей по форме ТОРГ-2 и направляет его Поставщику. При этом Покупатель вправе в зависимости от допущенного Поставщиком нарушения вправе принять одно из решений в соответствии со статьями 466, 468, 475, 480, 482, 518, 519, 520 Гражданского кодекса Российской Федерации;</w:t>
      </w:r>
    </w:p>
    <w:p w14:paraId="6832E768" w14:textId="77777777" w:rsidR="002766AB" w:rsidRDefault="002766AB" w:rsidP="00712F84">
      <w:pPr>
        <w:pStyle w:val="a9"/>
        <w:widowControl w:val="0"/>
        <w:numPr>
          <w:ilvl w:val="0"/>
          <w:numId w:val="2"/>
        </w:numPr>
        <w:tabs>
          <w:tab w:val="left" w:pos="1134"/>
        </w:tabs>
        <w:autoSpaceDE w:val="0"/>
        <w:autoSpaceDN w:val="0"/>
        <w:adjustRightInd w:val="0"/>
        <w:ind w:left="0" w:firstLine="709"/>
        <w:jc w:val="both"/>
      </w:pPr>
      <w:r>
        <w:t>Товар соответствует условиям Договора, 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Pr>
          <w:bCs/>
        </w:rPr>
        <w:t xml:space="preserve"> Российской Федерации</w:t>
      </w:r>
      <w:r>
        <w:t xml:space="preserve">, иных нормативных правовых актов Российской Федерации, иным обязательным правилам и требованиям, но поставлен с нарушением сроков, установленных Договором. В этом случае Товар подлежит приемке; </w:t>
      </w:r>
    </w:p>
    <w:p w14:paraId="03E465F0" w14:textId="7290E338" w:rsidR="002766AB" w:rsidRDefault="002766AB" w:rsidP="00712F84">
      <w:pPr>
        <w:pStyle w:val="a9"/>
        <w:widowControl w:val="0"/>
        <w:numPr>
          <w:ilvl w:val="0"/>
          <w:numId w:val="2"/>
        </w:numPr>
        <w:tabs>
          <w:tab w:val="left" w:pos="1134"/>
        </w:tabs>
        <w:autoSpaceDE w:val="0"/>
        <w:autoSpaceDN w:val="0"/>
        <w:adjustRightInd w:val="0"/>
        <w:ind w:left="0" w:firstLine="709"/>
        <w:jc w:val="both"/>
      </w:pPr>
      <w:r>
        <w:t>Товар не поставлен Поставщиком или поставлен с существенным нарушением условий Договора, в том числе условий Заявки, Спецификации, Технического задания (если применимо), иных приложений к Договору, которые влекут для Покупателя такой ущерб, что он в значительной степени лишается того, на что вправе был рассчитывать при заключении Договора. В указанном случае Товар не подлежит приемке Покупателем. Покупатель направляет Поставщику мотивированный отказ от подписания товарной накладной по форме ТОРГ-12</w:t>
      </w:r>
      <w:r w:rsidR="001103DE">
        <w:t>/УПД</w:t>
      </w:r>
      <w:r>
        <w:t>;</w:t>
      </w:r>
    </w:p>
    <w:p w14:paraId="6C2763E7" w14:textId="7ABF5D7C" w:rsidR="002766AB" w:rsidRDefault="002766AB" w:rsidP="00712F84">
      <w:pPr>
        <w:pStyle w:val="a9"/>
        <w:widowControl w:val="0"/>
        <w:numPr>
          <w:ilvl w:val="0"/>
          <w:numId w:val="2"/>
        </w:numPr>
        <w:tabs>
          <w:tab w:val="left" w:pos="1134"/>
        </w:tabs>
        <w:autoSpaceDE w:val="0"/>
        <w:autoSpaceDN w:val="0"/>
        <w:adjustRightInd w:val="0"/>
        <w:ind w:left="0" w:firstLine="709"/>
        <w:jc w:val="both"/>
      </w:pPr>
      <w:r>
        <w:t>Поставщик не предоставил вместе с Товаром полный комплект надлежащим образом оформле</w:t>
      </w:r>
      <w:r w:rsidR="008B021C">
        <w:t>нных документов, указанных в пункте</w:t>
      </w:r>
      <w:r w:rsidR="00320BE0">
        <w:t> </w:t>
      </w:r>
      <w:r w:rsidR="008B021C">
        <w:t xml:space="preserve">1.2 </w:t>
      </w:r>
      <w:r>
        <w:t>Договора. До момента предоставления указанных документов в полном объеме Товар считается не поставленным. Покупатель устанавливает Поставщику срок для устранения допущенных нарушений.</w:t>
      </w:r>
    </w:p>
    <w:p w14:paraId="3E308C34" w14:textId="77777777" w:rsidR="002766AB" w:rsidRDefault="002766AB" w:rsidP="002766AB">
      <w:pPr>
        <w:pStyle w:val="a9"/>
        <w:ind w:left="0" w:firstLine="709"/>
        <w:jc w:val="both"/>
      </w:pPr>
      <w:r>
        <w:t>При принятии решений, указанных в подпунктах (</w:t>
      </w:r>
      <w:r>
        <w:rPr>
          <w:lang w:val="en-US"/>
        </w:rPr>
        <w:t>ii</w:t>
      </w:r>
      <w:r>
        <w:t>) – (</w:t>
      </w:r>
      <w:r>
        <w:rPr>
          <w:lang w:val="en-US"/>
        </w:rPr>
        <w:t>v</w:t>
      </w:r>
      <w:r>
        <w:t>) настоящего пункта, Поставщик вправе взыскать с Поставщика неустойку, предусмотренную Договором, убытки.</w:t>
      </w:r>
    </w:p>
    <w:p w14:paraId="677F8752" w14:textId="77777777" w:rsidR="002766AB" w:rsidRDefault="002766AB" w:rsidP="002766AB">
      <w:pPr>
        <w:pStyle w:val="a9"/>
        <w:ind w:left="0" w:firstLine="709"/>
        <w:jc w:val="both"/>
      </w:pPr>
      <w:r>
        <w:t>Покупатель может воспользоваться иными правами, предоставляемыми покупателям действующим законодательством Российской Федерации, иными нормативными правовыми актами Российской Федерации при поставке товаров, не соответствующих условиям договоров поставки, требованиям законодательства Российской Федерации, иных нормативных правовых актов Российской Федерации, иным обязательным правилам и требованиям.</w:t>
      </w:r>
    </w:p>
    <w:p w14:paraId="22774C3A" w14:textId="77777777" w:rsidR="002766AB" w:rsidRDefault="002766AB" w:rsidP="00712F84">
      <w:pPr>
        <w:pStyle w:val="a9"/>
        <w:numPr>
          <w:ilvl w:val="1"/>
          <w:numId w:val="5"/>
        </w:numPr>
        <w:tabs>
          <w:tab w:val="left" w:pos="1276"/>
        </w:tabs>
        <w:ind w:left="0" w:firstLine="709"/>
        <w:jc w:val="both"/>
      </w:pPr>
      <w:r>
        <w:t>После устранения Поставщиком недостатков приемка Товара осуществляется в порядке, предусмотренном настоящим разделом Договора.</w:t>
      </w:r>
    </w:p>
    <w:p w14:paraId="55B41513" w14:textId="4CA9E577" w:rsidR="002766AB" w:rsidRDefault="002766AB" w:rsidP="00712F84">
      <w:pPr>
        <w:pStyle w:val="a9"/>
        <w:numPr>
          <w:ilvl w:val="1"/>
          <w:numId w:val="5"/>
        </w:numPr>
        <w:ind w:left="0" w:firstLine="710"/>
        <w:jc w:val="both"/>
      </w:pPr>
      <w:r>
        <w:t xml:space="preserve">Если </w:t>
      </w:r>
      <w:r w:rsidR="001103DE">
        <w:t xml:space="preserve">Товар соответствует условиям Договора, Покупатель подписывает товарную накладную по форме ТОРГ-12/УПД в двух экземплярах (если иное не предусмотрено законодательством РФ или Договором), </w:t>
      </w:r>
      <w:r>
        <w:t>по одному для каждой из Сторон в срок, установленный пунктом 1.8 Договора.</w:t>
      </w:r>
    </w:p>
    <w:p w14:paraId="78996918" w14:textId="2A27A291" w:rsidR="002766AB" w:rsidRDefault="002766AB" w:rsidP="00712F84">
      <w:pPr>
        <w:pStyle w:val="a9"/>
        <w:numPr>
          <w:ilvl w:val="1"/>
          <w:numId w:val="5"/>
        </w:numPr>
        <w:tabs>
          <w:tab w:val="left" w:pos="1276"/>
        </w:tabs>
        <w:ind w:left="0" w:firstLine="709"/>
        <w:jc w:val="both"/>
      </w:pPr>
      <w:r>
        <w:t>Стороны соглашаются, что датой поставки считается дата подписания обеими Сторонами товарной накладной по форме ТОРГ-12</w:t>
      </w:r>
      <w:r w:rsidR="001103DE">
        <w:t>/УПД</w:t>
      </w:r>
      <w:r>
        <w:t>.</w:t>
      </w:r>
    </w:p>
    <w:p w14:paraId="3061ACD7" w14:textId="7F74F4A7" w:rsidR="002766AB" w:rsidRDefault="002766AB" w:rsidP="00712F84">
      <w:pPr>
        <w:pStyle w:val="a9"/>
        <w:numPr>
          <w:ilvl w:val="1"/>
          <w:numId w:val="5"/>
        </w:numPr>
        <w:tabs>
          <w:tab w:val="left" w:pos="1276"/>
        </w:tabs>
        <w:ind w:left="0" w:firstLine="709"/>
        <w:jc w:val="both"/>
      </w:pPr>
      <w:r>
        <w:t>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накладной по форме ТОРГ-12</w:t>
      </w:r>
      <w:r w:rsidR="001103DE">
        <w:t>/УПД</w:t>
      </w:r>
      <w:r>
        <w:t xml:space="preserve"> без замечаний.</w:t>
      </w:r>
    </w:p>
    <w:p w14:paraId="2E3075F8" w14:textId="77777777" w:rsidR="002766AB" w:rsidRDefault="002766AB" w:rsidP="00712F84">
      <w:pPr>
        <w:pStyle w:val="a9"/>
        <w:numPr>
          <w:ilvl w:val="1"/>
          <w:numId w:val="5"/>
        </w:numPr>
        <w:tabs>
          <w:tab w:val="left" w:pos="1276"/>
        </w:tabs>
        <w:ind w:left="0" w:firstLine="709"/>
        <w:jc w:val="both"/>
      </w:pPr>
      <w:r>
        <w:t>Во всех случаях, влекущих возврат Товара Поставщику, Покупатель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Покупателем в связи с принятием Товара на ответственное хранение и (или) его возвратом (заменой), подлежат возмещению Поставщиком.</w:t>
      </w:r>
    </w:p>
    <w:p w14:paraId="142A77F9" w14:textId="77777777" w:rsidR="002766AB" w:rsidRDefault="002766AB" w:rsidP="00712F84">
      <w:pPr>
        <w:pStyle w:val="a9"/>
        <w:numPr>
          <w:ilvl w:val="1"/>
          <w:numId w:val="5"/>
        </w:numPr>
        <w:tabs>
          <w:tab w:val="left" w:pos="1276"/>
        </w:tabs>
        <w:ind w:left="0" w:firstLine="709"/>
        <w:jc w:val="both"/>
      </w:pPr>
      <w:r>
        <w:t>В случае, указанном в пункте 4.15 Договора, Поставщик обязан в течение 5 (Пяти) рабочих дней со дня получения уведомления Покупателя об отказе принимать Товар, вывезти Товар или распорядиться Товаром по своему усмотрению, при этом все издержки и убытки, понесённые Покупателем, возмещаются Поставщиком. В случае если Поставщик в срок, указанный в настоящем пункте, не вывезет Товар или не распорядиться им, Покупатель вправе реализовать Товар, принятый на ответственное хранение, с отнесением всех расходов, включая расходы по его реализации, и убытков, понесенных Покупателем, на Поставщика.</w:t>
      </w:r>
    </w:p>
    <w:p w14:paraId="3C494CDF" w14:textId="77777777" w:rsidR="002766AB" w:rsidRDefault="002766AB" w:rsidP="00712F84">
      <w:pPr>
        <w:pStyle w:val="a9"/>
        <w:numPr>
          <w:ilvl w:val="1"/>
          <w:numId w:val="5"/>
        </w:numPr>
        <w:tabs>
          <w:tab w:val="left" w:pos="1276"/>
        </w:tabs>
        <w:ind w:left="0" w:firstLine="709"/>
        <w:jc w:val="both"/>
      </w:pPr>
      <w:r>
        <w:t>В случае досрочной поставки Товара по Договору Покупатель вправе принять поставленный Товар в соответствии с настоящим разделом Договора.</w:t>
      </w:r>
    </w:p>
    <w:p w14:paraId="6316D071" w14:textId="77777777" w:rsidR="002766AB" w:rsidRDefault="002766AB" w:rsidP="00712F84">
      <w:pPr>
        <w:pStyle w:val="a9"/>
        <w:numPr>
          <w:ilvl w:val="1"/>
          <w:numId w:val="5"/>
        </w:numPr>
        <w:tabs>
          <w:tab w:val="left" w:pos="1276"/>
        </w:tabs>
        <w:ind w:left="0" w:firstLine="709"/>
        <w:jc w:val="both"/>
      </w:pPr>
      <w:r>
        <w:t>У Поставщика не возникает право залога на Товар после его передачи Покупателю.</w:t>
      </w:r>
    </w:p>
    <w:p w14:paraId="5EAF539A" w14:textId="77777777" w:rsidR="002766AB" w:rsidRDefault="002766AB" w:rsidP="00712F84">
      <w:pPr>
        <w:pStyle w:val="a9"/>
        <w:numPr>
          <w:ilvl w:val="0"/>
          <w:numId w:val="5"/>
        </w:numPr>
        <w:tabs>
          <w:tab w:val="left" w:pos="1260"/>
        </w:tabs>
        <w:spacing w:before="240" w:after="120"/>
        <w:ind w:left="357" w:hanging="357"/>
        <w:contextualSpacing w:val="0"/>
        <w:jc w:val="center"/>
        <w:rPr>
          <w:b/>
        </w:rPr>
      </w:pPr>
      <w:r>
        <w:rPr>
          <w:b/>
        </w:rPr>
        <w:t>Права и обязанности Сторон</w:t>
      </w:r>
    </w:p>
    <w:p w14:paraId="0727189C" w14:textId="77777777" w:rsidR="002766AB" w:rsidRDefault="002766AB" w:rsidP="00712F84">
      <w:pPr>
        <w:pStyle w:val="a9"/>
        <w:numPr>
          <w:ilvl w:val="1"/>
          <w:numId w:val="5"/>
        </w:numPr>
        <w:tabs>
          <w:tab w:val="left" w:pos="1276"/>
        </w:tabs>
        <w:ind w:left="0" w:firstLine="709"/>
        <w:jc w:val="both"/>
      </w:pPr>
      <w:r>
        <w:t>Поставщик обязан:</w:t>
      </w:r>
    </w:p>
    <w:p w14:paraId="01E7CE1A" w14:textId="77777777" w:rsidR="002766AB" w:rsidRDefault="002766AB" w:rsidP="00712F84">
      <w:pPr>
        <w:pStyle w:val="a9"/>
        <w:numPr>
          <w:ilvl w:val="2"/>
          <w:numId w:val="5"/>
        </w:numPr>
        <w:ind w:left="0" w:firstLine="709"/>
        <w:jc w:val="both"/>
      </w:pPr>
      <w:r>
        <w:t xml:space="preserve">поставить Товар в соответствии с условиями Договора, в том числе условиями Заявок, Технического задания, иных приложений к Договору, а также в соответствии с положениями действующего законодательства </w:t>
      </w:r>
      <w:r>
        <w:rPr>
          <w:bCs/>
        </w:rPr>
        <w:t>Российской Федерации,</w:t>
      </w:r>
      <w:r>
        <w:t xml:space="preserve"> иных нормативных правовых актов Российской Федерации, иными обязательными правилами и требованиями;</w:t>
      </w:r>
    </w:p>
    <w:p w14:paraId="34DA5C1D" w14:textId="77777777" w:rsidR="002766AB" w:rsidRDefault="002766AB" w:rsidP="00712F84">
      <w:pPr>
        <w:pStyle w:val="a9"/>
        <w:numPr>
          <w:ilvl w:val="2"/>
          <w:numId w:val="5"/>
        </w:numPr>
        <w:ind w:left="0" w:firstLine="709"/>
        <w:jc w:val="both"/>
      </w:pPr>
      <w:r>
        <w:t>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Договором, законодательством Российской Федерации, иными нормативными правовыми актами Российской Федерации иными обязательными правилами и требованиями;</w:t>
      </w:r>
    </w:p>
    <w:p w14:paraId="380CA5DF" w14:textId="77777777" w:rsidR="002766AB" w:rsidRDefault="002766AB" w:rsidP="00712F84">
      <w:pPr>
        <w:pStyle w:val="a9"/>
        <w:numPr>
          <w:ilvl w:val="2"/>
          <w:numId w:val="5"/>
        </w:numPr>
        <w:ind w:left="0" w:firstLine="709"/>
        <w:jc w:val="both"/>
      </w:pPr>
      <w:r>
        <w:t>обеспечить за свой счет восполнение недопоставки Товара, устранение выявленных недостатков Товара, замену, доукомплектование, затаривание Товара, упаковку, замену ненадлежащей тары и (или) упаковки в порядке и на условиях, предусмотренных настоящим Договором;</w:t>
      </w:r>
    </w:p>
    <w:p w14:paraId="5844249E" w14:textId="77777777" w:rsidR="002766AB" w:rsidRDefault="002766AB" w:rsidP="00712F84">
      <w:pPr>
        <w:pStyle w:val="a9"/>
        <w:numPr>
          <w:ilvl w:val="2"/>
          <w:numId w:val="5"/>
        </w:numPr>
        <w:ind w:left="0" w:firstLine="709"/>
        <w:jc w:val="both"/>
      </w:pPr>
      <w:r>
        <w:t>предоставлять Покупателю по его требованию документы, относящиеся к предмету настоящего Договора, а также своевременно предоставлять Покупателю достоверную информацию о ходе исполнения своих обязательств, в том числе о сложностях, возникающих при исполнении Договора;</w:t>
      </w:r>
    </w:p>
    <w:p w14:paraId="493D9B9D" w14:textId="77777777" w:rsidR="002766AB" w:rsidRDefault="002766AB" w:rsidP="00712F84">
      <w:pPr>
        <w:pStyle w:val="a9"/>
        <w:numPr>
          <w:ilvl w:val="2"/>
          <w:numId w:val="5"/>
        </w:numPr>
        <w:ind w:left="0" w:firstLine="709"/>
        <w:jc w:val="both"/>
      </w:pPr>
      <w:r>
        <w:t>в течение 2 (Двух) рабочих дней с даты подписания Договора назначить представителя, ответственного за взаимодействие с Покупателем в рамках Договора, и сообщить его контактные данные на авторизированный адрес электронной почты Покупателя;</w:t>
      </w:r>
    </w:p>
    <w:p w14:paraId="5B87A42F" w14:textId="77777777" w:rsidR="002766AB" w:rsidRDefault="002766AB" w:rsidP="00712F84">
      <w:pPr>
        <w:pStyle w:val="a9"/>
        <w:numPr>
          <w:ilvl w:val="2"/>
          <w:numId w:val="5"/>
        </w:numPr>
        <w:ind w:left="0" w:firstLine="709"/>
        <w:jc w:val="both"/>
      </w:pPr>
      <w:r>
        <w:t>в порядке, предусмотренном пунктом 14.3 Договора, уведомить Покупателя о получении Заявки не позднее 2 (Двух) рабочих дней с даты получения Заявки. При неисполнении Поставщиком обязанности об уведомлении Покупателя о получении Заявки, Заявка считается полученной и подлежащей исполнению по истечении 2 (Двух) рабочих дней с даты ее направления Покупателем Поставщику при условии отправки Заявки на авторизованный адрес Поставщика, указанный в Разделе 16 Договора;</w:t>
      </w:r>
    </w:p>
    <w:p w14:paraId="7DB28A38" w14:textId="77777777" w:rsidR="002766AB" w:rsidRDefault="002766AB" w:rsidP="00712F84">
      <w:pPr>
        <w:pStyle w:val="a9"/>
        <w:numPr>
          <w:ilvl w:val="2"/>
          <w:numId w:val="5"/>
        </w:numPr>
        <w:ind w:left="0" w:firstLine="709"/>
        <w:jc w:val="both"/>
      </w:pPr>
      <w:r>
        <w:t>известить Покупателя о дате и времени доставки Товара в соответствии с пунктом 4.3 Договора;</w:t>
      </w:r>
    </w:p>
    <w:p w14:paraId="456D7CCE" w14:textId="77777777" w:rsidR="002766AB" w:rsidRDefault="002766AB" w:rsidP="00712F84">
      <w:pPr>
        <w:pStyle w:val="a9"/>
        <w:numPr>
          <w:ilvl w:val="2"/>
          <w:numId w:val="5"/>
        </w:numPr>
        <w:ind w:left="0" w:firstLine="709"/>
        <w:jc w:val="both"/>
      </w:pPr>
      <w:r>
        <w:t>обеспечить явку своего представителя при приемке Товара. Поставщик, не направивший своего представителя, лишается возможности ссылаться на нарушение Покупателем правил приемки Товара;</w:t>
      </w:r>
    </w:p>
    <w:p w14:paraId="1459CB6C" w14:textId="77777777" w:rsidR="002766AB" w:rsidRDefault="002766AB" w:rsidP="00712F84">
      <w:pPr>
        <w:pStyle w:val="a9"/>
        <w:numPr>
          <w:ilvl w:val="2"/>
          <w:numId w:val="5"/>
        </w:numPr>
        <w:ind w:left="0" w:firstLine="709"/>
        <w:jc w:val="both"/>
        <w:rPr>
          <w:rFonts w:eastAsia="Calibri"/>
        </w:rPr>
      </w:pPr>
      <w:r>
        <w:t>незамедлительно</w:t>
      </w:r>
      <w:r>
        <w:rPr>
          <w:rFonts w:eastAsiaTheme="minorHAnsi"/>
          <w:lang w:eastAsia="en-US"/>
        </w:rPr>
        <w:t xml:space="preserve"> </w:t>
      </w:r>
      <w:r>
        <w:rPr>
          <w:rFonts w:eastAsiaTheme="minorHAnsi"/>
        </w:rPr>
        <w:t>п</w:t>
      </w:r>
      <w:r>
        <w:rPr>
          <w:rFonts w:eastAsia="Calibri"/>
        </w:rPr>
        <w:t xml:space="preserve">редоставлять Покупателю информацию о смене режима налогообложения </w:t>
      </w:r>
      <w:r>
        <w:t>или освобождении от обязанностей налогоплательщика НДС. Убытки, которые Покупатель понесет из-за отсутствия или несвоевременного представления информации о смене режима налогообложения, Поставщик обязан компенсировать в течение 10 (десяти) рабочих дней с даты получения соответствующего письменного требования Покупателя</w:t>
      </w:r>
      <w:r>
        <w:rPr>
          <w:rFonts w:eastAsia="Calibri"/>
        </w:rPr>
        <w:t>;</w:t>
      </w:r>
    </w:p>
    <w:p w14:paraId="53DDA6E1" w14:textId="77777777" w:rsidR="002766AB" w:rsidRDefault="002766AB" w:rsidP="00712F84">
      <w:pPr>
        <w:pStyle w:val="a9"/>
        <w:numPr>
          <w:ilvl w:val="2"/>
          <w:numId w:val="5"/>
        </w:numPr>
        <w:ind w:left="0" w:firstLine="709"/>
        <w:jc w:val="both"/>
        <w:rPr>
          <w:rFonts w:eastAsia="Calibri"/>
        </w:rPr>
      </w:pPr>
      <w:r>
        <w:t>не передавать оригиналы или копии документов, полученных</w:t>
      </w:r>
      <w:r>
        <w:br/>
        <w:t>от Покупателя по Договору, третьим лицам без предварительного получения письменного согласия Покупателя. Для целей Договора под третьими лицами понимаются любые физические или юридические лица, за исключением Покупателя и работников Покупателя</w:t>
      </w:r>
      <w:r>
        <w:rPr>
          <w:iCs/>
        </w:rPr>
        <w:t>, Поставщика и работников Поставщика</w:t>
      </w:r>
      <w:r>
        <w:t>;</w:t>
      </w:r>
    </w:p>
    <w:p w14:paraId="7957EBDD" w14:textId="77777777" w:rsidR="002766AB" w:rsidRDefault="002766AB" w:rsidP="00712F84">
      <w:pPr>
        <w:pStyle w:val="a9"/>
        <w:numPr>
          <w:ilvl w:val="2"/>
          <w:numId w:val="5"/>
        </w:numPr>
        <w:ind w:left="0" w:firstLine="709"/>
        <w:jc w:val="both"/>
        <w:rPr>
          <w:rFonts w:eastAsia="Calibri"/>
        </w:rPr>
      </w:pPr>
      <w:r>
        <w:t>обеспечить сохранность конфиденциальной информации Покупателя, полученной в ходе исполнения Договора, и не разглашать данную информацию без письменного согласия Покупателя независимо от продолжения или прекращения правоотношений с Покупателем, без ограничения сроков действия данной обязанности;</w:t>
      </w:r>
    </w:p>
    <w:p w14:paraId="3D006D3B" w14:textId="77777777" w:rsidR="002766AB" w:rsidRDefault="002766AB" w:rsidP="00712F84">
      <w:pPr>
        <w:pStyle w:val="a9"/>
        <w:numPr>
          <w:ilvl w:val="2"/>
          <w:numId w:val="5"/>
        </w:numPr>
        <w:ind w:left="0" w:firstLine="709"/>
        <w:jc w:val="both"/>
        <w:rPr>
          <w:rFonts w:eastAsia="Calibri"/>
        </w:rPr>
      </w:pPr>
      <w:r>
        <w:rPr>
          <w:rFonts w:eastAsia="Calibri"/>
        </w:rPr>
        <w:t xml:space="preserve">[Поставщик - иностранное лицо, </w:t>
      </w:r>
      <w:r>
        <w:t>иностранное юридическое лицо, иностранная организация, не являющаяся юридическим лицом по иностранному праву, в течение 2 (двух) рабочих дней с даты подписания Договора Сторонами обязан предоставить Покупателю документы и сведения, предусмотренные в Приложении № 4 к Договору.]</w:t>
      </w:r>
      <w:r>
        <w:rPr>
          <w:vertAlign w:val="superscript"/>
        </w:rPr>
        <w:footnoteReference w:id="8"/>
      </w:r>
      <w:r>
        <w:t>;</w:t>
      </w:r>
    </w:p>
    <w:p w14:paraId="546B324B" w14:textId="77777777" w:rsidR="002766AB" w:rsidRDefault="002766AB" w:rsidP="00712F84">
      <w:pPr>
        <w:pStyle w:val="a9"/>
        <w:numPr>
          <w:ilvl w:val="2"/>
          <w:numId w:val="5"/>
        </w:numPr>
        <w:ind w:left="0" w:firstLine="709"/>
        <w:jc w:val="both"/>
        <w:rPr>
          <w:rFonts w:eastAsia="Calibri"/>
        </w:rPr>
      </w:pPr>
      <w:r>
        <w:t>в случае, если к Покупателю будут предъявлены претензии со стороны третьих лиц в отношении нарушения последним прав третьих лиц, вызванного действиями или бездействием Поставщика, то Поставщик обязуется выступить на стороне Покупателя во всех возможных судебных или претензионных спорах, а также возместить Покупателю любые убытки, которые возникнут или могут возникнуть в связи с предъявлением к Покупателю указанных требований;</w:t>
      </w:r>
    </w:p>
    <w:p w14:paraId="2F755A7D" w14:textId="77777777" w:rsidR="002766AB" w:rsidRDefault="002766AB" w:rsidP="00712F84">
      <w:pPr>
        <w:pStyle w:val="a9"/>
        <w:numPr>
          <w:ilvl w:val="2"/>
          <w:numId w:val="5"/>
        </w:numPr>
        <w:ind w:left="0" w:firstLine="709"/>
        <w:jc w:val="both"/>
      </w:pPr>
      <w:r>
        <w:t>отражать по сделкам в рамках данного Договора корректные данные в книге продаж и представлять в налоговые органы налоговые декларации по НДС за соответствующие периоды;</w:t>
      </w:r>
    </w:p>
    <w:p w14:paraId="441D2ED3" w14:textId="056D1850" w:rsidR="002766AB" w:rsidRPr="008B021C" w:rsidRDefault="002766AB" w:rsidP="00712F84">
      <w:pPr>
        <w:pStyle w:val="a9"/>
        <w:numPr>
          <w:ilvl w:val="2"/>
          <w:numId w:val="5"/>
        </w:numPr>
        <w:ind w:left="0" w:firstLine="720"/>
        <w:jc w:val="both"/>
      </w:pPr>
      <w:r>
        <w:t xml:space="preserve">для подтверждения кода вида продовольственных товаров, и/или кода вида товаров для детей, в соответствии с Общероссийским классификатором продукции (Единой Товарной номенклатурой внешнеэкономической деятельности Таможенного союза), </w:t>
      </w:r>
      <w:r w:rsidRPr="008B021C">
        <w:t>утвержденных Постановлением Правительства РФ от 31.12.2004 № 908, и/или периодических печатных изданий, книжной продукции, связанной с образованием, наукой и культурой, в соответствии с перечнем, утвержденным Постановлением  Правительства РФ от 23.01.2003 № 41, облагаемых НДС по ставке 10%, предоставить Покупателю Декларацию о соответствии (или Сертификат соответствия);</w:t>
      </w:r>
    </w:p>
    <w:p w14:paraId="2AA94283" w14:textId="77777777" w:rsidR="00442FEE" w:rsidRPr="008B021C" w:rsidRDefault="00442FEE" w:rsidP="00712F84">
      <w:pPr>
        <w:pStyle w:val="a9"/>
        <w:numPr>
          <w:ilvl w:val="2"/>
          <w:numId w:val="5"/>
        </w:numPr>
        <w:ind w:left="0" w:firstLine="709"/>
        <w:jc w:val="both"/>
        <w:rPr>
          <w:rFonts w:eastAsia="Calibri"/>
        </w:rPr>
      </w:pPr>
      <w:r w:rsidRPr="008B021C">
        <w:rPr>
          <w:rFonts w:eastAsia="Calibri"/>
        </w:rPr>
        <w:t xml:space="preserve">в случае привлечения к исполнению Договора соисполнителей (третьих лиц), если такое привлечение допускается Договором, соблюдать должную осмотрительность, а также: </w:t>
      </w:r>
    </w:p>
    <w:p w14:paraId="3A696193" w14:textId="77777777" w:rsidR="00442FEE" w:rsidRPr="008B021C" w:rsidRDefault="00442FEE" w:rsidP="00712F84">
      <w:pPr>
        <w:pStyle w:val="a9"/>
        <w:numPr>
          <w:ilvl w:val="3"/>
          <w:numId w:val="5"/>
        </w:numPr>
        <w:ind w:left="0" w:firstLine="709"/>
        <w:jc w:val="both"/>
        <w:rPr>
          <w:rFonts w:eastAsia="Calibri"/>
        </w:rPr>
      </w:pPr>
      <w:r w:rsidRPr="008B021C">
        <w:rPr>
          <w:rFonts w:eastAsia="Calibri"/>
        </w:rPr>
        <w:t xml:space="preserve">уведомлять Покупателя о привлечении таких третьих лиц путем направления Поставщику списка лиц, которые Поставщик планирует привлечь в качестве соисполнителей в течение 20 (двадцати) рабочих дней после даты заключения Договора, а в случае, если в течение срока действия Договора у Поставщика дополнительно возникнет потребность в привлечении третьих лиц в качестве соисполнителей – в срок до 10 (десяти) рабочих дней до даты заключения соответствующего договора (договоров) с такими лицами; </w:t>
      </w:r>
    </w:p>
    <w:p w14:paraId="77D110E7" w14:textId="77777777" w:rsidR="00442FEE" w:rsidRPr="008B021C" w:rsidRDefault="00442FEE" w:rsidP="00712F84">
      <w:pPr>
        <w:pStyle w:val="a9"/>
        <w:numPr>
          <w:ilvl w:val="3"/>
          <w:numId w:val="5"/>
        </w:numPr>
        <w:ind w:left="0" w:firstLine="709"/>
        <w:jc w:val="both"/>
        <w:rPr>
          <w:rFonts w:eastAsia="Calibri"/>
        </w:rPr>
      </w:pPr>
      <w:r w:rsidRPr="008B021C">
        <w:rPr>
          <w:rFonts w:eastAsia="Calibri"/>
        </w:rPr>
        <w:t>нести полную ответственность за действия привлечённых Поставщиком соисполнителей как за собственные действия;</w:t>
      </w:r>
    </w:p>
    <w:p w14:paraId="2A825938" w14:textId="77777777" w:rsidR="00442FEE" w:rsidRPr="008B021C" w:rsidRDefault="00442FEE" w:rsidP="00712F84">
      <w:pPr>
        <w:pStyle w:val="a9"/>
        <w:numPr>
          <w:ilvl w:val="3"/>
          <w:numId w:val="5"/>
        </w:numPr>
        <w:ind w:left="0" w:firstLine="709"/>
        <w:jc w:val="both"/>
        <w:rPr>
          <w:rFonts w:eastAsia="Calibri"/>
        </w:rPr>
      </w:pPr>
      <w:r w:rsidRPr="008B021C">
        <w:rPr>
          <w:rFonts w:eastAsia="Calibri"/>
        </w:rPr>
        <w:t>предоставить Покупателю информацию о заключенных с соисполнителями договорах и их условиях в течение 1 (одного) рабочего дня со дня заключения такого договора;</w:t>
      </w:r>
    </w:p>
    <w:p w14:paraId="65A57103" w14:textId="77777777" w:rsidR="00442FEE" w:rsidRPr="008B021C" w:rsidRDefault="00442FEE" w:rsidP="00712F84">
      <w:pPr>
        <w:pStyle w:val="a9"/>
        <w:numPr>
          <w:ilvl w:val="3"/>
          <w:numId w:val="5"/>
        </w:numPr>
        <w:ind w:left="0" w:firstLine="709"/>
        <w:jc w:val="both"/>
        <w:rPr>
          <w:rFonts w:eastAsia="Calibri"/>
        </w:rPr>
      </w:pPr>
      <w:r w:rsidRPr="008B021C">
        <w:rPr>
          <w:rFonts w:eastAsia="Calibri"/>
        </w:rPr>
        <w:t>обеспечить соблюдение соисполнителями (третьими лицами) положений Федерального закона от 27 июля 2006 года № 152-ФЗ «О персональных данных»;</w:t>
      </w:r>
    </w:p>
    <w:p w14:paraId="16ED7EB9" w14:textId="77777777" w:rsidR="00442FEE" w:rsidRPr="008B021C" w:rsidRDefault="00442FEE" w:rsidP="00712F84">
      <w:pPr>
        <w:pStyle w:val="a9"/>
        <w:numPr>
          <w:ilvl w:val="2"/>
          <w:numId w:val="5"/>
        </w:numPr>
        <w:ind w:left="0" w:firstLine="709"/>
        <w:jc w:val="both"/>
      </w:pPr>
      <w:r w:rsidRPr="008B021C">
        <w:t xml:space="preserve">соблюдать требования законодательства РФ в отношении товаров, подлежащих прослеживаемости (если такие товары поставляются по Договору), а также заключить с Покупателем соглашение о применении </w:t>
      </w:r>
      <w:r w:rsidRPr="008B021C">
        <w:rPr>
          <w:color w:val="000000"/>
        </w:rPr>
        <w:t>электронного документооборота на условиях и по форме, предложенной Покупателем</w:t>
      </w:r>
      <w:r w:rsidRPr="008B021C">
        <w:t>;</w:t>
      </w:r>
    </w:p>
    <w:p w14:paraId="302331A3" w14:textId="77777777" w:rsidR="00442FEE" w:rsidRPr="008B021C" w:rsidRDefault="00442FEE" w:rsidP="00712F84">
      <w:pPr>
        <w:pStyle w:val="a9"/>
        <w:numPr>
          <w:ilvl w:val="2"/>
          <w:numId w:val="5"/>
        </w:numPr>
        <w:ind w:left="0" w:firstLine="709"/>
        <w:jc w:val="both"/>
        <w:rPr>
          <w:rFonts w:eastAsia="Calibri"/>
        </w:rPr>
      </w:pPr>
      <w:r w:rsidRPr="008B021C">
        <w:rPr>
          <w:rFonts w:eastAsia="Calibri"/>
        </w:rPr>
        <w:t>выполнять иные обязанности, предусмотренные Договором.</w:t>
      </w:r>
    </w:p>
    <w:p w14:paraId="5133F70E" w14:textId="77777777" w:rsidR="00442FEE" w:rsidRPr="008B021C" w:rsidRDefault="00442FEE" w:rsidP="00712F84">
      <w:pPr>
        <w:pStyle w:val="a9"/>
        <w:numPr>
          <w:ilvl w:val="1"/>
          <w:numId w:val="5"/>
        </w:numPr>
        <w:tabs>
          <w:tab w:val="left" w:pos="1276"/>
        </w:tabs>
        <w:ind w:left="0" w:firstLine="709"/>
        <w:jc w:val="both"/>
      </w:pPr>
      <w:r w:rsidRPr="008B021C">
        <w:t>Поставщик вправе:</w:t>
      </w:r>
    </w:p>
    <w:p w14:paraId="5199C0CE" w14:textId="0200A13E" w:rsidR="00442FEE" w:rsidRPr="008B021C" w:rsidRDefault="00442FEE" w:rsidP="00712F84">
      <w:pPr>
        <w:pStyle w:val="a9"/>
        <w:numPr>
          <w:ilvl w:val="2"/>
          <w:numId w:val="5"/>
        </w:numPr>
        <w:ind w:left="0" w:firstLine="709"/>
        <w:jc w:val="both"/>
      </w:pPr>
      <w:r w:rsidRPr="008B021C">
        <w:t xml:space="preserve">привлекать к выполнению Договора соисполнителей при условии направления в адрес Покупателя соответствующего письменного уведомления. </w:t>
      </w:r>
      <w:r w:rsidRPr="008B021C">
        <w:rPr>
          <w:iCs/>
        </w:rPr>
        <w:t>Такое уведомление должно содержать сведения о привлекаемых лицах, в том числе наименование, ОГРН, ИНН (для юридических лиц), фамилию имя, отчество (последнее – при наличии), ИНН (для физических лиц), а также соблюдения требований, указанных в пункте 5.1.16 Договора;</w:t>
      </w:r>
      <w:r w:rsidRPr="008B021C">
        <w:rPr>
          <w:rStyle w:val="a8"/>
        </w:rPr>
        <w:t xml:space="preserve"> </w:t>
      </w:r>
    </w:p>
    <w:p w14:paraId="10FB7DC0" w14:textId="77777777" w:rsidR="002766AB" w:rsidRPr="008B021C" w:rsidRDefault="002766AB" w:rsidP="00712F84">
      <w:pPr>
        <w:pStyle w:val="a9"/>
        <w:numPr>
          <w:ilvl w:val="2"/>
          <w:numId w:val="5"/>
        </w:numPr>
        <w:ind w:left="0" w:firstLine="709"/>
        <w:jc w:val="both"/>
      </w:pPr>
      <w:r w:rsidRPr="008B021C">
        <w:rPr>
          <w:rFonts w:eastAsia="Calibri"/>
        </w:rPr>
        <w:t>требовать</w:t>
      </w:r>
      <w:r w:rsidRPr="008B021C">
        <w:t xml:space="preserve"> от Покупателя произвести приемку Товара в порядке и в сроки, предусмотренные Договором;</w:t>
      </w:r>
    </w:p>
    <w:p w14:paraId="1B13F7A8" w14:textId="77777777" w:rsidR="002766AB" w:rsidRPr="008B021C" w:rsidRDefault="002766AB" w:rsidP="00712F84">
      <w:pPr>
        <w:pStyle w:val="a9"/>
        <w:numPr>
          <w:ilvl w:val="2"/>
          <w:numId w:val="5"/>
        </w:numPr>
        <w:ind w:left="0" w:firstLine="709"/>
        <w:jc w:val="both"/>
      </w:pPr>
      <w:r w:rsidRPr="008B021C">
        <w:t xml:space="preserve">требовать </w:t>
      </w:r>
      <w:r w:rsidRPr="008B021C">
        <w:rPr>
          <w:rFonts w:eastAsia="Calibri"/>
        </w:rPr>
        <w:t>своевременной</w:t>
      </w:r>
      <w:r w:rsidRPr="008B021C">
        <w:t xml:space="preserve"> оплаты на условиях, установленных Договором, надлежащим образом поставленного и принятого Покупателем Товара;</w:t>
      </w:r>
    </w:p>
    <w:p w14:paraId="6810B7C1" w14:textId="77777777" w:rsidR="002766AB" w:rsidRPr="008B021C" w:rsidRDefault="002766AB" w:rsidP="00712F84">
      <w:pPr>
        <w:pStyle w:val="a9"/>
        <w:numPr>
          <w:ilvl w:val="2"/>
          <w:numId w:val="5"/>
        </w:numPr>
        <w:ind w:left="0" w:firstLine="709"/>
        <w:jc w:val="both"/>
      </w:pPr>
      <w:r w:rsidRPr="008B021C">
        <w:t>требовать возмещения убытков, уплаты неустоек (штрафов, пеней) в соответствии с Договором;</w:t>
      </w:r>
    </w:p>
    <w:p w14:paraId="435D90B9" w14:textId="77777777" w:rsidR="002766AB" w:rsidRPr="008B021C" w:rsidRDefault="002766AB" w:rsidP="00712F84">
      <w:pPr>
        <w:pStyle w:val="a9"/>
        <w:numPr>
          <w:ilvl w:val="2"/>
          <w:numId w:val="5"/>
        </w:numPr>
        <w:ind w:left="0" w:firstLine="709"/>
        <w:jc w:val="both"/>
        <w:rPr>
          <w:rFonts w:eastAsia="Calibri"/>
        </w:rPr>
      </w:pPr>
      <w:r w:rsidRPr="008B021C">
        <w:rPr>
          <w:rFonts w:eastAsiaTheme="minorHAnsi"/>
          <w:lang w:eastAsia="en-US"/>
        </w:rPr>
        <w:t xml:space="preserve">осуществлять </w:t>
      </w:r>
      <w:r w:rsidRPr="008B021C">
        <w:t>иные</w:t>
      </w:r>
      <w:r w:rsidRPr="008B021C">
        <w:rPr>
          <w:rFonts w:eastAsia="Calibri"/>
        </w:rPr>
        <w:t xml:space="preserve"> права, предусмотренные Договором.</w:t>
      </w:r>
    </w:p>
    <w:p w14:paraId="7785F194" w14:textId="77777777" w:rsidR="002766AB" w:rsidRPr="008B021C" w:rsidRDefault="002766AB" w:rsidP="00712F84">
      <w:pPr>
        <w:pStyle w:val="a9"/>
        <w:numPr>
          <w:ilvl w:val="1"/>
          <w:numId w:val="5"/>
        </w:numPr>
        <w:tabs>
          <w:tab w:val="left" w:pos="1276"/>
        </w:tabs>
        <w:ind w:left="0" w:firstLine="709"/>
        <w:jc w:val="both"/>
      </w:pPr>
      <w:r w:rsidRPr="008B021C">
        <w:t>Покупатель обязуется:</w:t>
      </w:r>
    </w:p>
    <w:p w14:paraId="6891BBF1" w14:textId="77777777" w:rsidR="002766AB" w:rsidRPr="008B021C" w:rsidRDefault="002766AB" w:rsidP="00712F84">
      <w:pPr>
        <w:pStyle w:val="a9"/>
        <w:numPr>
          <w:ilvl w:val="2"/>
          <w:numId w:val="5"/>
        </w:numPr>
        <w:ind w:left="0" w:firstLine="709"/>
        <w:jc w:val="both"/>
      </w:pPr>
      <w:r w:rsidRPr="008B021C">
        <w:rPr>
          <w:rFonts w:eastAsiaTheme="minorHAnsi"/>
          <w:lang w:eastAsia="en-US"/>
        </w:rPr>
        <w:t xml:space="preserve">обеспечить своевременную приемку и оплату поставленного Товара, соответствующего условиям Договора, </w:t>
      </w:r>
      <w:r w:rsidRPr="008B021C">
        <w:t>в том числе условиям Заявки, Спецификации, Технического задания (если применимо), иных приложений к Договору, а также положениям действующего законодательства</w:t>
      </w:r>
      <w:r w:rsidRPr="008B021C">
        <w:rPr>
          <w:bCs/>
        </w:rPr>
        <w:t xml:space="preserve"> Российской Федерации</w:t>
      </w:r>
      <w:r w:rsidRPr="008B021C">
        <w:t>, иных нормативных правовых актов Российской Федерации, иным обязательным правилам и требованиям</w:t>
      </w:r>
      <w:r w:rsidRPr="008B021C">
        <w:rPr>
          <w:rFonts w:eastAsiaTheme="minorHAnsi"/>
          <w:lang w:eastAsia="en-US"/>
        </w:rPr>
        <w:t xml:space="preserve"> в порядке и сроки,</w:t>
      </w:r>
      <w:r w:rsidRPr="008B021C">
        <w:t xml:space="preserve"> предусмотренные Договором;</w:t>
      </w:r>
    </w:p>
    <w:p w14:paraId="39E3EC16" w14:textId="77777777" w:rsidR="002766AB" w:rsidRPr="008B021C" w:rsidRDefault="002766AB" w:rsidP="00712F84">
      <w:pPr>
        <w:pStyle w:val="a9"/>
        <w:numPr>
          <w:ilvl w:val="2"/>
          <w:numId w:val="5"/>
        </w:numPr>
        <w:ind w:left="0" w:firstLine="709"/>
        <w:jc w:val="both"/>
      </w:pPr>
      <w:r w:rsidRPr="008B021C">
        <w:t>обеспечить сохранность конфиденциальной информации Поставщика, ставшей известной Покупателю в ходе исполнения Договора;</w:t>
      </w:r>
    </w:p>
    <w:p w14:paraId="77E4D22B" w14:textId="77777777" w:rsidR="002766AB" w:rsidRPr="008B021C" w:rsidRDefault="002766AB" w:rsidP="00712F84">
      <w:pPr>
        <w:pStyle w:val="a9"/>
        <w:numPr>
          <w:ilvl w:val="2"/>
          <w:numId w:val="5"/>
        </w:numPr>
        <w:ind w:left="0" w:firstLine="709"/>
        <w:jc w:val="both"/>
      </w:pPr>
      <w:r w:rsidRPr="008B021C">
        <w:rPr>
          <w:rFonts w:eastAsia="Calibri"/>
        </w:rPr>
        <w:t>исполнять иные обязанности, предусмотренные Договором.</w:t>
      </w:r>
    </w:p>
    <w:p w14:paraId="205FB515" w14:textId="77777777" w:rsidR="002766AB" w:rsidRPr="008B021C" w:rsidRDefault="002766AB" w:rsidP="00712F84">
      <w:pPr>
        <w:pStyle w:val="a9"/>
        <w:numPr>
          <w:ilvl w:val="1"/>
          <w:numId w:val="5"/>
        </w:numPr>
        <w:tabs>
          <w:tab w:val="left" w:pos="1276"/>
        </w:tabs>
        <w:ind w:left="0" w:firstLine="709"/>
        <w:jc w:val="both"/>
      </w:pPr>
      <w:r w:rsidRPr="008B021C">
        <w:t>Покупатель вправе:</w:t>
      </w:r>
    </w:p>
    <w:p w14:paraId="12B2AB0B" w14:textId="77777777" w:rsidR="002766AB" w:rsidRPr="008B021C" w:rsidRDefault="002766AB" w:rsidP="00712F84">
      <w:pPr>
        <w:pStyle w:val="a9"/>
        <w:numPr>
          <w:ilvl w:val="2"/>
          <w:numId w:val="5"/>
        </w:numPr>
        <w:ind w:left="0" w:firstLine="709"/>
        <w:jc w:val="both"/>
      </w:pPr>
      <w:r w:rsidRPr="008B021C">
        <w:t>требовать от Поставщика надлежащего исполнения обязательств, предусмотренных Договором;</w:t>
      </w:r>
    </w:p>
    <w:p w14:paraId="6B587240" w14:textId="77777777" w:rsidR="002766AB" w:rsidRPr="008B021C" w:rsidRDefault="002766AB" w:rsidP="00712F84">
      <w:pPr>
        <w:pStyle w:val="a9"/>
        <w:numPr>
          <w:ilvl w:val="2"/>
          <w:numId w:val="5"/>
        </w:numPr>
        <w:ind w:left="0" w:firstLine="709"/>
        <w:jc w:val="both"/>
      </w:pPr>
      <w:r w:rsidRPr="008B021C">
        <w:t>требовать от Поставщика своевременного устранения недостатков Товара в соответствии с разделами 4 и 6 Договора;</w:t>
      </w:r>
    </w:p>
    <w:p w14:paraId="3B23F65D" w14:textId="77777777" w:rsidR="002766AB" w:rsidRPr="008B021C" w:rsidRDefault="002766AB" w:rsidP="00712F84">
      <w:pPr>
        <w:pStyle w:val="a9"/>
        <w:numPr>
          <w:ilvl w:val="2"/>
          <w:numId w:val="5"/>
        </w:numPr>
        <w:ind w:left="0" w:firstLine="709"/>
        <w:jc w:val="both"/>
      </w:pPr>
      <w:r w:rsidRPr="008B021C">
        <w:t>осуществлять иные права, предоставленные Покупателю статьями 466, 468, 475, 480, 482, 518, 519, 520 Гражданского кодекса Российской Федерации;</w:t>
      </w:r>
    </w:p>
    <w:p w14:paraId="6DAF2406" w14:textId="77777777" w:rsidR="002766AB" w:rsidRPr="008B021C" w:rsidRDefault="002766AB" w:rsidP="00712F84">
      <w:pPr>
        <w:pStyle w:val="a9"/>
        <w:numPr>
          <w:ilvl w:val="2"/>
          <w:numId w:val="5"/>
        </w:numPr>
        <w:ind w:left="0" w:firstLine="709"/>
        <w:jc w:val="both"/>
      </w:pPr>
      <w:r w:rsidRPr="008B021C">
        <w:t>проверять ход и качество исполнения Поставщиком условий настоящего Договора;</w:t>
      </w:r>
    </w:p>
    <w:p w14:paraId="7305FD00" w14:textId="77777777" w:rsidR="002766AB" w:rsidRPr="008B021C" w:rsidRDefault="002766AB" w:rsidP="00712F84">
      <w:pPr>
        <w:pStyle w:val="a9"/>
        <w:numPr>
          <w:ilvl w:val="2"/>
          <w:numId w:val="5"/>
        </w:numPr>
        <w:ind w:left="0" w:firstLine="709"/>
        <w:jc w:val="both"/>
      </w:pPr>
      <w:r w:rsidRPr="008B021C">
        <w:t>требовать возмещения убытков, уплаты неустоек (штрафов, пеней) в соответствии с Договором;</w:t>
      </w:r>
    </w:p>
    <w:p w14:paraId="47C7EEE6" w14:textId="77777777" w:rsidR="002766AB" w:rsidRPr="008B021C" w:rsidRDefault="002766AB" w:rsidP="00712F84">
      <w:pPr>
        <w:pStyle w:val="a9"/>
        <w:numPr>
          <w:ilvl w:val="2"/>
          <w:numId w:val="5"/>
        </w:numPr>
        <w:ind w:left="0" w:firstLine="709"/>
        <w:jc w:val="both"/>
      </w:pPr>
      <w:r w:rsidRPr="008B021C">
        <w:t>отказаться от приемки и оплаты Товара, не соответствующего условиям Договора;</w:t>
      </w:r>
    </w:p>
    <w:p w14:paraId="5C24B7CF" w14:textId="77777777" w:rsidR="002766AB" w:rsidRPr="008B021C" w:rsidRDefault="002766AB" w:rsidP="00712F84">
      <w:pPr>
        <w:pStyle w:val="a9"/>
        <w:numPr>
          <w:ilvl w:val="2"/>
          <w:numId w:val="5"/>
        </w:numPr>
        <w:ind w:left="0" w:firstLine="709"/>
        <w:jc w:val="both"/>
      </w:pPr>
      <w:r w:rsidRPr="008B021C">
        <w:t>не возвращать Поставщику многооборотную тару или упаковку стоимость, которой включена в общую цену Товара (цену за единицу Товара) и в которой Товар поставляется, а Поставщик не вправе требовать от Покупателя возврата многооборотной тары;</w:t>
      </w:r>
    </w:p>
    <w:p w14:paraId="2D669246" w14:textId="77777777" w:rsidR="00BB114B" w:rsidRPr="008B021C" w:rsidRDefault="002766AB" w:rsidP="00712F84">
      <w:pPr>
        <w:pStyle w:val="a9"/>
        <w:numPr>
          <w:ilvl w:val="2"/>
          <w:numId w:val="5"/>
        </w:numPr>
        <w:ind w:left="0" w:firstLine="709"/>
        <w:jc w:val="both"/>
      </w:pPr>
      <w:r w:rsidRPr="008B021C">
        <w:t xml:space="preserve">проводить экспертизу и привлекать экспертов, специалистов и иных лиц, обладающих необходимыми знаниями в области сертификации, стандартизации, безопасности, оценки качества и других сферах, для проверки соответствия поставленных Товаров условиям Договора, в том числе условиям Заявок, Технического задания, иных приложений к Договору, а также положениям действующего законодательства </w:t>
      </w:r>
      <w:r w:rsidRPr="008B021C">
        <w:rPr>
          <w:bCs/>
        </w:rPr>
        <w:t>Российской Федерации,</w:t>
      </w:r>
      <w:r w:rsidRPr="008B021C">
        <w:t xml:space="preserve"> иных нормативных правовых актов Российской Федерации, иным обязательным правилам и требованиям;</w:t>
      </w:r>
    </w:p>
    <w:p w14:paraId="72B407BD" w14:textId="09EB92AC" w:rsidR="00BB114B" w:rsidRPr="00BB114B" w:rsidRDefault="00BB114B" w:rsidP="00712F84">
      <w:pPr>
        <w:pStyle w:val="a9"/>
        <w:numPr>
          <w:ilvl w:val="2"/>
          <w:numId w:val="5"/>
        </w:numPr>
        <w:ind w:left="0" w:firstLine="709"/>
        <w:jc w:val="both"/>
      </w:pPr>
      <w:r w:rsidRPr="008B021C">
        <w:t>Для подтверждения кода вида медицинских товаров в соответствии с Общероссийским классификатором продукции (Единой Товарной номенклатурой внешнеэкономической деятельности Таможенного союза), утвержденных Постановлением Правительства РФ от 15.09.2008 № 688 (в редакции от 13.08.2021), «Об утверждении перечней кодов медицинских товаров облагаемых НДС по ставке 10%», и</w:t>
      </w:r>
      <w:r w:rsidRPr="00BB114B">
        <w:t xml:space="preserve"> для подтверждения кода вида медицинских товаров утвержденных Постановлением Правительства РФ от 30.09.2015 № 1042 (в редакции от 15.08.2019 № 1054) «О перечне медицинских товаров, реализация которых на территории РФ не подлежит обложению НДС», предоставить Покупателю Декларацию о соответствии (или Сертификат соответствия)</w:t>
      </w:r>
      <w:r>
        <w:t>;</w:t>
      </w:r>
    </w:p>
    <w:p w14:paraId="7A0FA2EA" w14:textId="7E21D34C" w:rsidR="002766AB" w:rsidRDefault="002766AB" w:rsidP="00712F84">
      <w:pPr>
        <w:pStyle w:val="a9"/>
        <w:numPr>
          <w:ilvl w:val="2"/>
          <w:numId w:val="5"/>
        </w:numPr>
        <w:ind w:left="0" w:firstLine="709"/>
        <w:jc w:val="both"/>
      </w:pPr>
      <w:r>
        <w:rPr>
          <w:rFonts w:eastAsiaTheme="minorHAnsi"/>
          <w:lang w:eastAsia="en-US"/>
        </w:rPr>
        <w:t xml:space="preserve">осуществлять </w:t>
      </w:r>
      <w:r>
        <w:rPr>
          <w:rFonts w:eastAsia="Calibri"/>
        </w:rPr>
        <w:t>иные права, предусмотренные Договором.</w:t>
      </w:r>
    </w:p>
    <w:p w14:paraId="44E9DE66" w14:textId="77777777" w:rsidR="002766AB" w:rsidRDefault="002766AB" w:rsidP="00712F84">
      <w:pPr>
        <w:pStyle w:val="a9"/>
        <w:numPr>
          <w:ilvl w:val="0"/>
          <w:numId w:val="5"/>
        </w:numPr>
        <w:tabs>
          <w:tab w:val="left" w:pos="1260"/>
        </w:tabs>
        <w:spacing w:before="240" w:after="120"/>
        <w:ind w:left="357" w:hanging="357"/>
        <w:contextualSpacing w:val="0"/>
        <w:jc w:val="center"/>
        <w:rPr>
          <w:b/>
        </w:rPr>
      </w:pPr>
      <w:r>
        <w:rPr>
          <w:b/>
        </w:rPr>
        <w:t>Качество Товара</w:t>
      </w:r>
    </w:p>
    <w:p w14:paraId="5B05BE67" w14:textId="7F2164ED" w:rsidR="002766AB" w:rsidRDefault="002766AB" w:rsidP="00712F84">
      <w:pPr>
        <w:pStyle w:val="a9"/>
        <w:numPr>
          <w:ilvl w:val="1"/>
          <w:numId w:val="5"/>
        </w:numPr>
        <w:tabs>
          <w:tab w:val="left" w:pos="1276"/>
        </w:tabs>
        <w:ind w:left="0" w:firstLine="709"/>
        <w:jc w:val="both"/>
        <w:rPr>
          <w:i/>
        </w:rPr>
      </w:pPr>
      <w:r>
        <w:t xml:space="preserve">Поставляемый Товар должен соответствовать условиям Договора, в том числе </w:t>
      </w:r>
      <w:r w:rsidR="00BB114B">
        <w:t>условиям</w:t>
      </w:r>
      <w:r>
        <w:t xml:space="preserve"> Заявок, Спецификации, Технического </w:t>
      </w:r>
      <w:r w:rsidR="00BB114B">
        <w:t>задания (если применимо), иных П</w:t>
      </w:r>
      <w:r>
        <w:t xml:space="preserve">риложений к Договору, а также положениям действующего законодательства </w:t>
      </w:r>
      <w:r>
        <w:rPr>
          <w:bCs/>
        </w:rPr>
        <w:t>Российской Федерации,</w:t>
      </w:r>
      <w:r>
        <w:t xml:space="preserve"> иных нормативных правовых актов Российской Федерации, иным обязательным правилам и т</w:t>
      </w:r>
      <w:r>
        <w:rPr>
          <w:bCs/>
        </w:rPr>
        <w:t>ребованиям, требовани</w:t>
      </w:r>
      <w:r>
        <w:t>ям к безопасности, качеству, техническим характеристикам, функциональным характеристикам (потребительским свойствам) Товара, предусмотренным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иным требованиям, связанным с определением соответствия Товара потребностям Покупателя, требованиям стандартов, технических условий или иных нормативных документов, которым должны соответствовать Товары, требованиям документов, указанных в пункте 1.1. Договора.</w:t>
      </w:r>
    </w:p>
    <w:p w14:paraId="06665CF9" w14:textId="3C39EEAF" w:rsidR="002766AB" w:rsidRDefault="002766AB" w:rsidP="00712F84">
      <w:pPr>
        <w:pStyle w:val="a9"/>
        <w:numPr>
          <w:ilvl w:val="1"/>
          <w:numId w:val="5"/>
        </w:numPr>
        <w:tabs>
          <w:tab w:val="left" w:pos="1276"/>
        </w:tabs>
        <w:ind w:left="0" w:firstLine="709"/>
        <w:jc w:val="both"/>
      </w:pPr>
      <w:r>
        <w:t>Гарантийный срок на Товар, установленный Поставщиком, указан в пункте 1.10 Договора и исчисляется с моме</w:t>
      </w:r>
      <w:r>
        <w:rPr>
          <w:i/>
        </w:rPr>
        <w:t>н</w:t>
      </w:r>
      <w:r>
        <w:t>та подписания Сторонами товарной накладной по форме ТОРГ-12</w:t>
      </w:r>
      <w:r w:rsidR="001103DE">
        <w:t>/УПД</w:t>
      </w:r>
      <w:r>
        <w:t xml:space="preserve">. </w:t>
      </w:r>
    </w:p>
    <w:p w14:paraId="200970FC" w14:textId="3088EDEA" w:rsidR="002766AB" w:rsidRPr="00425231" w:rsidRDefault="002766AB" w:rsidP="00712F84">
      <w:pPr>
        <w:pStyle w:val="a9"/>
        <w:numPr>
          <w:ilvl w:val="1"/>
          <w:numId w:val="5"/>
        </w:numPr>
        <w:tabs>
          <w:tab w:val="left" w:pos="1276"/>
        </w:tabs>
        <w:ind w:left="0" w:firstLine="709"/>
        <w:jc w:val="both"/>
      </w:pPr>
      <w:r>
        <w:t xml:space="preserve">При обнаружении недостатков Товара в период гарантийного срока, возникших по независящим от Покупателя причинам, Поставщик обязан за свой счет выполнить действия, установленные пунктом 1.10 Договора, </w:t>
      </w:r>
      <w:r w:rsidRPr="00425231">
        <w:t>в срок, установленный пунктом 1.9 Договора</w:t>
      </w:r>
      <w:r w:rsidR="00425231" w:rsidRPr="00425231">
        <w:t>.</w:t>
      </w:r>
    </w:p>
    <w:p w14:paraId="254033B0" w14:textId="77777777" w:rsidR="002766AB" w:rsidRDefault="002766AB" w:rsidP="002766AB">
      <w:pPr>
        <w:pStyle w:val="a9"/>
        <w:tabs>
          <w:tab w:val="left" w:pos="1276"/>
        </w:tabs>
        <w:ind w:left="0" w:firstLine="709"/>
        <w:jc w:val="both"/>
      </w:pPr>
      <w:r>
        <w:t xml:space="preserve">В случае замены или ремонта какой-либо части Товара, на такую замененную или отремонтированную часть Товара Поставщик предоставляет гарантию. Срок гарантии на замененную или отремонтированную часть Товара должен составлять не менее срока, указанного в пункте 1.10 Договора. </w:t>
      </w:r>
    </w:p>
    <w:p w14:paraId="2B0BACFF" w14:textId="0ED96D65" w:rsidR="002766AB" w:rsidRDefault="002766AB" w:rsidP="002766AB">
      <w:pPr>
        <w:pStyle w:val="a9"/>
        <w:tabs>
          <w:tab w:val="left" w:pos="1276"/>
        </w:tabs>
        <w:ind w:left="0" w:firstLine="709"/>
        <w:jc w:val="both"/>
      </w:pPr>
      <w:r>
        <w:t>Все сопутствующие гарантийному обслуживанию мероприятия (в том числе, но не исключительно, доставка, погрузка, разгрузка) осуществляют</w:t>
      </w:r>
      <w:r w:rsidR="00425231">
        <w:t>ся силами и за счет Поставщика.</w:t>
      </w:r>
    </w:p>
    <w:p w14:paraId="2D55C208" w14:textId="77777777" w:rsidR="002766AB" w:rsidRDefault="002766AB" w:rsidP="00712F84">
      <w:pPr>
        <w:pStyle w:val="a9"/>
        <w:numPr>
          <w:ilvl w:val="0"/>
          <w:numId w:val="5"/>
        </w:numPr>
        <w:tabs>
          <w:tab w:val="left" w:pos="1260"/>
        </w:tabs>
        <w:spacing w:before="240" w:after="120"/>
        <w:ind w:left="357" w:hanging="357"/>
        <w:contextualSpacing w:val="0"/>
        <w:jc w:val="center"/>
        <w:rPr>
          <w:b/>
        </w:rPr>
      </w:pPr>
      <w:r>
        <w:rPr>
          <w:b/>
        </w:rPr>
        <w:t>Ответственность Сторон</w:t>
      </w:r>
    </w:p>
    <w:p w14:paraId="4E01889E" w14:textId="77777777" w:rsidR="002766AB" w:rsidRDefault="002766AB" w:rsidP="00712F84">
      <w:pPr>
        <w:pStyle w:val="a9"/>
        <w:numPr>
          <w:ilvl w:val="1"/>
          <w:numId w:val="5"/>
        </w:numPr>
        <w:tabs>
          <w:tab w:val="left" w:pos="1276"/>
        </w:tabs>
        <w:ind w:left="0" w:firstLine="709"/>
        <w:jc w:val="both"/>
      </w:pPr>
      <w:r>
        <w:t>За неисполнение или ненадлежащее исполнение обязательств по Договору Стороны несут ответственность в соответствии с действующим законодательством Российской Федерации и Договором (включая пункты 1.13, 1.14 Договора).</w:t>
      </w:r>
    </w:p>
    <w:p w14:paraId="2BE2FBD4" w14:textId="24938929" w:rsidR="002766AB" w:rsidRDefault="002766AB" w:rsidP="00712F84">
      <w:pPr>
        <w:pStyle w:val="a9"/>
        <w:numPr>
          <w:ilvl w:val="1"/>
          <w:numId w:val="5"/>
        </w:numPr>
        <w:tabs>
          <w:tab w:val="left" w:pos="1276"/>
        </w:tabs>
        <w:ind w:left="0" w:firstLine="709"/>
        <w:jc w:val="both"/>
      </w:pPr>
      <w:r>
        <w:t xml:space="preserve">Покупатель имеет право на удержание суммы начисленной </w:t>
      </w:r>
      <w:r w:rsidR="002F2C7F">
        <w:t xml:space="preserve">Поставщику </w:t>
      </w:r>
      <w:r w:rsidR="001103DE">
        <w:t xml:space="preserve">неустойки </w:t>
      </w:r>
      <w:r w:rsidR="00A56F2D">
        <w:t xml:space="preserve">(пеней, штрафов) </w:t>
      </w:r>
      <w:r>
        <w:t>при осуществлении оплаты по Договору.</w:t>
      </w:r>
    </w:p>
    <w:p w14:paraId="3DE3B31B" w14:textId="77777777" w:rsidR="002766AB" w:rsidRDefault="002766AB" w:rsidP="00712F84">
      <w:pPr>
        <w:pStyle w:val="a9"/>
        <w:numPr>
          <w:ilvl w:val="1"/>
          <w:numId w:val="5"/>
        </w:numPr>
        <w:tabs>
          <w:tab w:val="left" w:pos="1276"/>
        </w:tabs>
        <w:ind w:left="0" w:firstLine="709"/>
        <w:jc w:val="both"/>
      </w:pPr>
      <w:r>
        <w:t>Поставщик, не исполнивший или ненадлежащим образом исполнивший обязательства по Договору, обязан возместить Покупателю убытки (как реальный ущерб, так и упущенную выгоду) в полной сумме сверх предусмотренных Договором неустоек.</w:t>
      </w:r>
    </w:p>
    <w:p w14:paraId="635AEA66" w14:textId="77777777" w:rsidR="002766AB" w:rsidRDefault="002766AB" w:rsidP="00712F84">
      <w:pPr>
        <w:pStyle w:val="a9"/>
        <w:numPr>
          <w:ilvl w:val="1"/>
          <w:numId w:val="5"/>
        </w:numPr>
        <w:tabs>
          <w:tab w:val="left" w:pos="1276"/>
        </w:tabs>
        <w:ind w:left="0" w:firstLine="709"/>
        <w:jc w:val="both"/>
      </w:pPr>
      <w:r>
        <w:t xml:space="preserve">Для Поставщика не является основанием для неисполнения, ненадлежащего исполнения Договора либо основанием освобождения от ответственности за нарушение обязательств, предусмотренных Договором, наличие следующих обстоятельств: инфляционных процессов, кризисных явлений в экономике, изменений валютных курсов, </w:t>
      </w:r>
      <w:r>
        <w:rPr>
          <w:rFonts w:eastAsiaTheme="minorHAnsi"/>
          <w:lang w:eastAsia="en-US"/>
        </w:rPr>
        <w:t>девальвация национальной валюты,</w:t>
      </w:r>
      <w:r>
        <w:t xml:space="preserve"> введения публично-правовыми образованиями экономических санкций против любых лиц, ухудшения финансового состояния, банкротства, противоправных действий третьих лиц, изменений цен на материалы, сырье, оборудование, продукцию и иные объекты гражданских прав</w:t>
      </w:r>
      <w:r>
        <w:rPr>
          <w:rFonts w:eastAsiaTheme="minorHAnsi"/>
          <w:lang w:eastAsia="en-US"/>
        </w:rPr>
        <w:t xml:space="preserve">, нарушение обязанностей со стороны контрагентов Поставщика, отсутствие на рынке нужных для исполнения обязательств товаров, работ, услуг, отсутствие у Поставщика необходимых денежных средств. </w:t>
      </w:r>
      <w:r>
        <w:t>Перечисленные обстоятельства не являются для Поставщика обстоятельствами непреодолимой силы по смыслу пункта 3 статьи 401 Гражданского кодекса Российской Федерации.</w:t>
      </w:r>
    </w:p>
    <w:p w14:paraId="31DF31DC" w14:textId="26693B2E" w:rsidR="002766AB" w:rsidRPr="00425231" w:rsidRDefault="002766AB" w:rsidP="00712F84">
      <w:pPr>
        <w:pStyle w:val="a9"/>
        <w:numPr>
          <w:ilvl w:val="0"/>
          <w:numId w:val="5"/>
        </w:numPr>
        <w:tabs>
          <w:tab w:val="left" w:pos="1260"/>
        </w:tabs>
        <w:spacing w:before="240" w:after="120"/>
        <w:ind w:left="357" w:hanging="357"/>
        <w:contextualSpacing w:val="0"/>
        <w:jc w:val="center"/>
      </w:pPr>
      <w:r>
        <w:rPr>
          <w:b/>
        </w:rPr>
        <w:t>Обеспечение исполнения Договора. Обеспечение испо</w:t>
      </w:r>
      <w:r w:rsidR="00425231">
        <w:rPr>
          <w:b/>
        </w:rPr>
        <w:t>лнения гарантийных обязательств</w:t>
      </w:r>
    </w:p>
    <w:p w14:paraId="2E102D7A" w14:textId="03EDA590" w:rsidR="00425231" w:rsidRDefault="00425231" w:rsidP="00712F84">
      <w:pPr>
        <w:pStyle w:val="a9"/>
        <w:numPr>
          <w:ilvl w:val="1"/>
          <w:numId w:val="5"/>
        </w:numPr>
        <w:tabs>
          <w:tab w:val="left" w:pos="1260"/>
        </w:tabs>
        <w:spacing w:before="240" w:after="120"/>
        <w:jc w:val="both"/>
      </w:pPr>
      <w:r w:rsidRPr="00425231">
        <w:t xml:space="preserve">Обеспечение </w:t>
      </w:r>
      <w:r>
        <w:t>исполнения Договора Поставщиком</w:t>
      </w:r>
      <w:r w:rsidRPr="00425231">
        <w:t xml:space="preserve"> не предоставляетс</w:t>
      </w:r>
      <w:r>
        <w:t>я.</w:t>
      </w:r>
    </w:p>
    <w:p w14:paraId="4EF52BD3" w14:textId="44E4DB6E" w:rsidR="00425231" w:rsidRDefault="00425231" w:rsidP="00712F84">
      <w:pPr>
        <w:pStyle w:val="a9"/>
        <w:numPr>
          <w:ilvl w:val="1"/>
          <w:numId w:val="5"/>
        </w:numPr>
        <w:tabs>
          <w:tab w:val="left" w:pos="1260"/>
        </w:tabs>
        <w:spacing w:before="240" w:after="120"/>
        <w:jc w:val="both"/>
      </w:pPr>
      <w:r w:rsidRPr="00425231">
        <w:t>Обеспечение исполнения гарантийных обязательств не предоставляется</w:t>
      </w:r>
      <w:r>
        <w:t xml:space="preserve">. </w:t>
      </w:r>
    </w:p>
    <w:p w14:paraId="0DCA7FD4" w14:textId="77777777" w:rsidR="002766AB" w:rsidRDefault="002766AB" w:rsidP="00712F84">
      <w:pPr>
        <w:pStyle w:val="a9"/>
        <w:numPr>
          <w:ilvl w:val="0"/>
          <w:numId w:val="5"/>
        </w:numPr>
        <w:tabs>
          <w:tab w:val="left" w:pos="1260"/>
        </w:tabs>
        <w:spacing w:before="240" w:after="120"/>
        <w:ind w:left="357" w:hanging="357"/>
        <w:contextualSpacing w:val="0"/>
        <w:jc w:val="center"/>
        <w:rPr>
          <w:b/>
        </w:rPr>
      </w:pPr>
      <w:r>
        <w:rPr>
          <w:b/>
        </w:rPr>
        <w:t>Обстоятельства непреодолимой силы</w:t>
      </w:r>
    </w:p>
    <w:p w14:paraId="2C968D55" w14:textId="77777777" w:rsidR="002766AB" w:rsidRDefault="002766AB" w:rsidP="00712F84">
      <w:pPr>
        <w:pStyle w:val="a9"/>
        <w:numPr>
          <w:ilvl w:val="1"/>
          <w:numId w:val="5"/>
        </w:numPr>
        <w:tabs>
          <w:tab w:val="left" w:pos="1276"/>
        </w:tabs>
        <w:ind w:left="0" w:firstLine="709"/>
        <w:jc w:val="both"/>
        <w:rPr>
          <w:rFonts w:eastAsiaTheme="minorHAnsi"/>
          <w:bCs/>
        </w:rPr>
      </w:pPr>
      <w:r>
        <w:rPr>
          <w:rFonts w:eastAsiaTheme="minorHAnsi"/>
        </w:rPr>
        <w:t xml:space="preserve">Сторона освобождается от ответственности за неисполнение или </w:t>
      </w:r>
      <w:r>
        <w:t>ненадлежащее</w:t>
      </w:r>
      <w:r>
        <w:rPr>
          <w:rFonts w:eastAsiaTheme="minorHAnsi"/>
        </w:rPr>
        <w:t xml:space="preserve"> исполнение обязательств по Договору, если докажет, что неисполнение или ненадлежащее исполнение обязательства, предусмотренного </w:t>
      </w:r>
      <w:r>
        <w:t>Договор</w:t>
      </w:r>
      <w:r>
        <w:rPr>
          <w:rFonts w:eastAsiaTheme="minorHAnsi"/>
        </w:rPr>
        <w:t>ом, произошло вследствие действия обстоятельств непреодолимой силы или по вине другой Стороны.</w:t>
      </w:r>
      <w:r>
        <w:t xml:space="preserve"> Под обстоятельствами непреодолимой силы понимаются чрезвычайные и непредотвратимые при данных условиях обстоятельства, в том числе запретные действия властей, гражданские волнения, эпидемии, блокады, эмбарго, землетрясения, наводнения, пожары или другие стихийные бедствия.</w:t>
      </w:r>
    </w:p>
    <w:p w14:paraId="26B8BAE4" w14:textId="77777777" w:rsidR="002766AB" w:rsidRDefault="002766AB" w:rsidP="00712F84">
      <w:pPr>
        <w:pStyle w:val="a9"/>
        <w:numPr>
          <w:ilvl w:val="1"/>
          <w:numId w:val="5"/>
        </w:numPr>
        <w:tabs>
          <w:tab w:val="left" w:pos="1276"/>
        </w:tabs>
        <w:ind w:left="0" w:firstLine="709"/>
        <w:jc w:val="both"/>
        <w:rPr>
          <w:rFonts w:eastAsiaTheme="minorHAnsi"/>
        </w:rPr>
      </w:pPr>
      <w:r>
        <w:rPr>
          <w:rFonts w:eastAsiaTheme="minorHAnsi"/>
        </w:rPr>
        <w:t>Сторона, для которой создалась невозможность исполнения обязательств по Договору вследствие действия обстоятельств непреодолимой силы, не позднее 15 (Пятнадцати) календарных дней с даты их наступления в письменной форме (электронной почтой или факсом, с последующим предоставлением оригинала документа) извещает другую Сторону с приложением документов, удостоверяющих факт наступления указанных обстоятельств. Неизвещение или несвоевременное извещение другой Стороны, для которой создалась невозможность исполнения обязательств по Договору вследствие наступления обстоятельств непреодолимой силы, влечет за собой утрату права для этой Стороны ссылаться на эти обстоятельства.</w:t>
      </w:r>
    </w:p>
    <w:p w14:paraId="17E67B79" w14:textId="77777777" w:rsidR="002766AB" w:rsidRDefault="002766AB" w:rsidP="00712F84">
      <w:pPr>
        <w:pStyle w:val="a9"/>
        <w:numPr>
          <w:ilvl w:val="1"/>
          <w:numId w:val="5"/>
        </w:numPr>
        <w:tabs>
          <w:tab w:val="left" w:pos="1276"/>
        </w:tabs>
        <w:ind w:left="0" w:firstLine="709"/>
        <w:jc w:val="both"/>
        <w:rPr>
          <w:rFonts w:eastAsiaTheme="minorHAnsi"/>
        </w:rPr>
      </w:pPr>
      <w:r>
        <w:rPr>
          <w:rFonts w:eastAsiaTheme="minorHAnsi"/>
        </w:rPr>
        <w:t>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001B7EBE" w14:textId="77777777" w:rsidR="002766AB" w:rsidRDefault="002766AB" w:rsidP="00712F84">
      <w:pPr>
        <w:pStyle w:val="a9"/>
        <w:numPr>
          <w:ilvl w:val="1"/>
          <w:numId w:val="5"/>
        </w:numPr>
        <w:tabs>
          <w:tab w:val="left" w:pos="1276"/>
        </w:tabs>
        <w:ind w:left="0" w:firstLine="709"/>
        <w:jc w:val="both"/>
      </w:pPr>
      <w:r>
        <w:t>Если обстоятельства непреодолимой силы продолжают действовать более 30 (Тридцати) календарных дней, то Стороны вправе расторгнуть Договор по соглашению Сторон.</w:t>
      </w:r>
    </w:p>
    <w:p w14:paraId="39D9F1D3" w14:textId="77777777" w:rsidR="002766AB" w:rsidRDefault="002766AB" w:rsidP="00712F84">
      <w:pPr>
        <w:pStyle w:val="a9"/>
        <w:numPr>
          <w:ilvl w:val="0"/>
          <w:numId w:val="5"/>
        </w:numPr>
        <w:tabs>
          <w:tab w:val="left" w:pos="1260"/>
        </w:tabs>
        <w:spacing w:before="240" w:after="120"/>
        <w:ind w:left="357" w:hanging="357"/>
        <w:contextualSpacing w:val="0"/>
        <w:jc w:val="center"/>
        <w:rPr>
          <w:b/>
        </w:rPr>
      </w:pPr>
      <w:r>
        <w:rPr>
          <w:b/>
        </w:rPr>
        <w:t xml:space="preserve"> Рассмотрение и разрешение споров</w:t>
      </w:r>
    </w:p>
    <w:p w14:paraId="791F0B56" w14:textId="77777777" w:rsidR="002766AB" w:rsidRDefault="002766AB" w:rsidP="00712F84">
      <w:pPr>
        <w:pStyle w:val="a9"/>
        <w:numPr>
          <w:ilvl w:val="1"/>
          <w:numId w:val="5"/>
        </w:numPr>
        <w:tabs>
          <w:tab w:val="left" w:pos="1276"/>
        </w:tabs>
        <w:ind w:left="0" w:firstLine="709"/>
        <w:jc w:val="both"/>
      </w:pPr>
      <w:r>
        <w:t>Договором предусматривается обязательный досудебный претензионный порядок урегулирования споров.</w:t>
      </w:r>
    </w:p>
    <w:p w14:paraId="3702C8BF" w14:textId="77777777" w:rsidR="002766AB" w:rsidRDefault="002766AB" w:rsidP="00712F84">
      <w:pPr>
        <w:pStyle w:val="a9"/>
        <w:numPr>
          <w:ilvl w:val="1"/>
          <w:numId w:val="5"/>
        </w:numPr>
        <w:tabs>
          <w:tab w:val="left" w:pos="1276"/>
        </w:tabs>
        <w:ind w:left="0" w:firstLine="709"/>
        <w:jc w:val="both"/>
      </w:pPr>
      <w:r>
        <w:t>Претензия должна быть направлена в письменном виде. В претензии указываются: допущенные при исполнении Договора нарушения со ссылкой на соответствующие положения Договора или его приложений; наименование, почтовый адрес и реквизиты Стороны, предъявившей претензию; наименование, почтовый адрес и реквизиты Стороны, которой направлена претензия; стоимостная оценка ответственности (если претензионные требования подлежат денежной оценке), а также действия, которые должны быть произведены Стороной для устранения нарушений.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В подтверждение заявленных требований к претензии должны быть приложены документы, подтверждающие требования (заверенные копии таких документов).</w:t>
      </w:r>
    </w:p>
    <w:p w14:paraId="00DC0D73" w14:textId="77777777" w:rsidR="002766AB" w:rsidRDefault="002766AB" w:rsidP="00712F84">
      <w:pPr>
        <w:pStyle w:val="a9"/>
        <w:numPr>
          <w:ilvl w:val="1"/>
          <w:numId w:val="5"/>
        </w:numPr>
        <w:tabs>
          <w:tab w:val="left" w:pos="1276"/>
        </w:tabs>
        <w:ind w:left="0" w:firstLine="709"/>
        <w:jc w:val="both"/>
      </w:pPr>
      <w:r>
        <w:t>Ответ на претензию должен быть направлен Стороной, получившей претензию, в адрес Стороны, направившей претензию, не позднее, чем через 10 (десять) рабочих дней с даты получения претензии.</w:t>
      </w:r>
    </w:p>
    <w:p w14:paraId="14FCA1E3" w14:textId="77777777" w:rsidR="002766AB" w:rsidRDefault="002766AB" w:rsidP="00712F84">
      <w:pPr>
        <w:pStyle w:val="a9"/>
        <w:numPr>
          <w:ilvl w:val="1"/>
          <w:numId w:val="5"/>
        </w:numPr>
        <w:tabs>
          <w:tab w:val="left" w:pos="1276"/>
        </w:tabs>
        <w:ind w:left="0" w:firstLine="709"/>
        <w:jc w:val="both"/>
      </w:pPr>
      <w:r>
        <w:t>При неурегулировании Сторонами спора в досудебном порядке, спор передается на рассмотрение суда, указанного в пункте 1.17 Договора.</w:t>
      </w:r>
    </w:p>
    <w:p w14:paraId="3ADB4248" w14:textId="77777777" w:rsidR="002766AB" w:rsidRDefault="002766AB" w:rsidP="00712F84">
      <w:pPr>
        <w:pStyle w:val="a9"/>
        <w:numPr>
          <w:ilvl w:val="0"/>
          <w:numId w:val="5"/>
        </w:numPr>
        <w:tabs>
          <w:tab w:val="left" w:pos="1260"/>
        </w:tabs>
        <w:spacing w:before="240" w:after="120"/>
        <w:ind w:left="357" w:hanging="357"/>
        <w:contextualSpacing w:val="0"/>
        <w:jc w:val="center"/>
        <w:rPr>
          <w:b/>
        </w:rPr>
      </w:pPr>
      <w:r>
        <w:rPr>
          <w:b/>
        </w:rPr>
        <w:t xml:space="preserve">Срок действия и порядок изменения Договора </w:t>
      </w:r>
    </w:p>
    <w:p w14:paraId="088A87B5" w14:textId="77777777" w:rsidR="002766AB" w:rsidRDefault="002766AB" w:rsidP="00712F84">
      <w:pPr>
        <w:pStyle w:val="a9"/>
        <w:numPr>
          <w:ilvl w:val="1"/>
          <w:numId w:val="5"/>
        </w:numPr>
        <w:tabs>
          <w:tab w:val="left" w:pos="1276"/>
        </w:tabs>
        <w:ind w:left="0" w:firstLine="709"/>
        <w:jc w:val="both"/>
      </w:pPr>
      <w:r>
        <w:t>Договор действует в течение срока, установленного в пункте 1.18 Окончание срока действия Договора не влечет прекращения обязательств Сторон по Договору.</w:t>
      </w:r>
    </w:p>
    <w:p w14:paraId="4584E7BF" w14:textId="77777777" w:rsidR="002766AB" w:rsidRDefault="002766AB" w:rsidP="00712F84">
      <w:pPr>
        <w:pStyle w:val="a9"/>
        <w:numPr>
          <w:ilvl w:val="1"/>
          <w:numId w:val="5"/>
        </w:numPr>
        <w:tabs>
          <w:tab w:val="left" w:pos="1276"/>
        </w:tabs>
        <w:ind w:left="0" w:firstLine="709"/>
        <w:jc w:val="both"/>
        <w:rPr>
          <w:bCs/>
          <w:lang w:eastAsia="ar-SA"/>
        </w:rPr>
      </w:pPr>
      <w:r>
        <w:t>Все изменения и дополнения к Договору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Договора.</w:t>
      </w:r>
    </w:p>
    <w:p w14:paraId="10E07482" w14:textId="1006AC02" w:rsidR="002766AB" w:rsidRDefault="002766AB" w:rsidP="00712F84">
      <w:pPr>
        <w:pStyle w:val="a9"/>
        <w:numPr>
          <w:ilvl w:val="1"/>
          <w:numId w:val="5"/>
        </w:numPr>
        <w:tabs>
          <w:tab w:val="left" w:pos="1276"/>
        </w:tabs>
        <w:ind w:left="0" w:firstLine="709"/>
        <w:jc w:val="both"/>
      </w:pPr>
      <w:r>
        <w:t>При</w:t>
      </w:r>
      <w:bookmarkStart w:id="7" w:name="_Ref384632227"/>
      <w:r w:rsidR="00A92C20">
        <w:t xml:space="preserve"> исполнении Договора изменение его условий осуществляется Сторонами с соблюдением требований положения о закупке товаров, работ, услуг для нужд АО «Почта России»</w:t>
      </w:r>
      <w:r>
        <w:t>.</w:t>
      </w:r>
    </w:p>
    <w:bookmarkEnd w:id="7"/>
    <w:p w14:paraId="0DE251BB" w14:textId="77777777" w:rsidR="002766AB" w:rsidRDefault="002766AB" w:rsidP="00712F84">
      <w:pPr>
        <w:pStyle w:val="a9"/>
        <w:numPr>
          <w:ilvl w:val="0"/>
          <w:numId w:val="5"/>
        </w:numPr>
        <w:tabs>
          <w:tab w:val="left" w:pos="1260"/>
        </w:tabs>
        <w:spacing w:before="240" w:after="120"/>
        <w:ind w:left="357" w:hanging="357"/>
        <w:contextualSpacing w:val="0"/>
        <w:jc w:val="center"/>
        <w:rPr>
          <w:b/>
        </w:rPr>
      </w:pPr>
      <w:r>
        <w:rPr>
          <w:b/>
        </w:rPr>
        <w:t>Расторжение Договора</w:t>
      </w:r>
    </w:p>
    <w:p w14:paraId="3E6636BE" w14:textId="77777777" w:rsidR="002766AB" w:rsidRDefault="002766AB" w:rsidP="00712F84">
      <w:pPr>
        <w:pStyle w:val="a9"/>
        <w:numPr>
          <w:ilvl w:val="1"/>
          <w:numId w:val="5"/>
        </w:numPr>
        <w:tabs>
          <w:tab w:val="left" w:pos="1260"/>
        </w:tabs>
        <w:ind w:left="0" w:firstLine="709"/>
        <w:jc w:val="both"/>
      </w:pPr>
      <w:r>
        <w:t>Договор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Договором.</w:t>
      </w:r>
    </w:p>
    <w:p w14:paraId="724EFF9F" w14:textId="09BCEDF0" w:rsidR="002766AB" w:rsidRDefault="002766AB" w:rsidP="00712F84">
      <w:pPr>
        <w:pStyle w:val="a9"/>
        <w:numPr>
          <w:ilvl w:val="1"/>
          <w:numId w:val="5"/>
        </w:numPr>
        <w:tabs>
          <w:tab w:val="left" w:pos="1260"/>
        </w:tabs>
        <w:ind w:left="0" w:firstLine="709"/>
        <w:jc w:val="both"/>
        <w:rPr>
          <w:rFonts w:eastAsia="Arial"/>
          <w:lang w:eastAsia="ar-SA"/>
        </w:rPr>
      </w:pPr>
      <w:r>
        <w:rPr>
          <w:rFonts w:eastAsia="Arial"/>
          <w:lang w:eastAsia="ar-SA"/>
        </w:rPr>
        <w:t xml:space="preserve">Покупатель вправе в </w:t>
      </w:r>
      <w:r>
        <w:t>одностороннем</w:t>
      </w:r>
      <w:r>
        <w:rPr>
          <w:rFonts w:eastAsia="Arial"/>
          <w:lang w:eastAsia="ar-SA"/>
        </w:rPr>
        <w:t xml:space="preserve"> внесудебном порядке отказаться от исполнения Договора </w:t>
      </w:r>
      <w:r w:rsidR="009607C7">
        <w:rPr>
          <w:rFonts w:eastAsia="Arial"/>
          <w:lang w:eastAsia="ar-SA"/>
        </w:rPr>
        <w:t>на условиях</w:t>
      </w:r>
      <w:r>
        <w:t>, установленных Положением о закупке Покупателя, в случаях, предусмотренных законодательством РФ или Договором, а также в</w:t>
      </w:r>
      <w:r>
        <w:rPr>
          <w:rFonts w:eastAsia="Arial"/>
          <w:lang w:eastAsia="ar-SA"/>
        </w:rPr>
        <w:t xml:space="preserve"> случае существенного нарушения Поставщиком Договора, в том числе в случае:</w:t>
      </w:r>
    </w:p>
    <w:p w14:paraId="5BB1667A" w14:textId="77777777" w:rsidR="002766AB" w:rsidRDefault="002766AB" w:rsidP="00712F84">
      <w:pPr>
        <w:pStyle w:val="a9"/>
        <w:numPr>
          <w:ilvl w:val="2"/>
          <w:numId w:val="5"/>
        </w:numPr>
        <w:tabs>
          <w:tab w:val="left" w:pos="1260"/>
        </w:tabs>
        <w:ind w:left="0" w:firstLine="709"/>
        <w:jc w:val="both"/>
      </w:pPr>
      <w:r>
        <w:rPr>
          <w:rFonts w:eastAsia="Arial"/>
          <w:lang w:eastAsia="ar-SA"/>
        </w:rPr>
        <w:t>если Поставщиком осуществлена поставка Товара ненадлежащего качества с недостатками, которые не могут быть устранены в приемлемый для Покупателя срок, либо существенного или неоднократного нарушения сроков поставки Товара, предоставления документов, которые являются обязательными в соответствии с Договором</w:t>
      </w:r>
      <w:r>
        <w:t>;</w:t>
      </w:r>
    </w:p>
    <w:p w14:paraId="3FB54FEE" w14:textId="326008F7" w:rsidR="002766AB" w:rsidRDefault="002766AB" w:rsidP="00712F84">
      <w:pPr>
        <w:pStyle w:val="a9"/>
        <w:numPr>
          <w:ilvl w:val="2"/>
          <w:numId w:val="5"/>
        </w:numPr>
        <w:tabs>
          <w:tab w:val="left" w:pos="1260"/>
        </w:tabs>
        <w:ind w:left="0" w:firstLine="709"/>
        <w:jc w:val="both"/>
      </w:pPr>
      <w:r>
        <w:t xml:space="preserve">нарушения обязательств воздерживаться от запрещенных в </w:t>
      </w:r>
      <w:r w:rsidR="0090039C">
        <w:t>разделе 13</w:t>
      </w:r>
      <w:r>
        <w:t xml:space="preserve"> Договора действий;</w:t>
      </w:r>
    </w:p>
    <w:p w14:paraId="29C82FBC" w14:textId="77777777" w:rsidR="002766AB" w:rsidRDefault="002766AB" w:rsidP="00712F84">
      <w:pPr>
        <w:pStyle w:val="a9"/>
        <w:numPr>
          <w:ilvl w:val="2"/>
          <w:numId w:val="5"/>
        </w:numPr>
        <w:tabs>
          <w:tab w:val="left" w:pos="1260"/>
        </w:tabs>
        <w:ind w:left="0" w:firstLine="709"/>
        <w:jc w:val="both"/>
      </w:pPr>
      <w:r>
        <w:t>нарушения условий о замене обеспечения исполнения Договора, обеспечения исполнения гарантийных обязательств (если предоставление такого обеспечения предусмотрено Договором);</w:t>
      </w:r>
    </w:p>
    <w:p w14:paraId="7FDC03B4" w14:textId="6CEB73D8" w:rsidR="002766AB" w:rsidRDefault="002766AB" w:rsidP="00712F84">
      <w:pPr>
        <w:pStyle w:val="a9"/>
        <w:numPr>
          <w:ilvl w:val="2"/>
          <w:numId w:val="5"/>
        </w:numPr>
        <w:tabs>
          <w:tab w:val="left" w:pos="1260"/>
        </w:tabs>
        <w:ind w:left="0" w:firstLine="709"/>
        <w:jc w:val="both"/>
      </w:pPr>
      <w:r>
        <w:t xml:space="preserve">нарушения положений </w:t>
      </w:r>
      <w:r w:rsidR="00796824">
        <w:t>под</w:t>
      </w:r>
      <w:r>
        <w:t>пунктов 14.4.1-14.4.4 Договора.</w:t>
      </w:r>
    </w:p>
    <w:p w14:paraId="36870A60" w14:textId="77777777" w:rsidR="002766AB" w:rsidRDefault="002766AB" w:rsidP="00712F84">
      <w:pPr>
        <w:pStyle w:val="a9"/>
        <w:numPr>
          <w:ilvl w:val="1"/>
          <w:numId w:val="5"/>
        </w:numPr>
        <w:tabs>
          <w:tab w:val="left" w:pos="1260"/>
        </w:tabs>
        <w:ind w:left="0" w:firstLine="709"/>
        <w:jc w:val="both"/>
        <w:rPr>
          <w:rFonts w:eastAsia="Arial"/>
          <w:lang w:eastAsia="ar-SA"/>
        </w:rPr>
      </w:pPr>
      <w:r>
        <w:rPr>
          <w:rFonts w:eastAsia="Arial"/>
          <w:lang w:eastAsia="ar-SA"/>
        </w:rPr>
        <w:t xml:space="preserve">Поставщик вправе отказаться от исполнения Договора в одностороннем внесудебном порядке в </w:t>
      </w:r>
      <w:r>
        <w:t>случаях, установленных законодательством или Договором, а также в</w:t>
      </w:r>
      <w:r>
        <w:rPr>
          <w:rFonts w:eastAsia="Arial"/>
          <w:lang w:eastAsia="ar-SA"/>
        </w:rPr>
        <w:t xml:space="preserve"> случае существенного нарушения Покупателем Договора, в том числе в случае:</w:t>
      </w:r>
    </w:p>
    <w:p w14:paraId="75A5D39F" w14:textId="2D1A2E00" w:rsidR="002766AB" w:rsidRDefault="002766AB" w:rsidP="00712F84">
      <w:pPr>
        <w:pStyle w:val="a9"/>
        <w:numPr>
          <w:ilvl w:val="2"/>
          <w:numId w:val="5"/>
        </w:numPr>
        <w:tabs>
          <w:tab w:val="left" w:pos="1260"/>
        </w:tabs>
        <w:ind w:left="0" w:firstLine="709"/>
        <w:jc w:val="both"/>
      </w:pPr>
      <w:r>
        <w:t>существенного или неоднократного нарушения Покупателем сроков оплаты по Договору. При этом под неоднократностью понимается нарушение сроков оплаты более чем 2 (Два) раза на срок, превышающий 30 (Тридцать) рабочих дней с даты, когда должна быть совершена оплата в со</w:t>
      </w:r>
      <w:r w:rsidR="0090039C">
        <w:t>ответствии с условиями Договора.</w:t>
      </w:r>
    </w:p>
    <w:p w14:paraId="27514DE4" w14:textId="77777777" w:rsidR="002766AB" w:rsidRDefault="002766AB" w:rsidP="00712F84">
      <w:pPr>
        <w:pStyle w:val="a9"/>
        <w:numPr>
          <w:ilvl w:val="1"/>
          <w:numId w:val="5"/>
        </w:numPr>
        <w:tabs>
          <w:tab w:val="left" w:pos="1260"/>
        </w:tabs>
        <w:ind w:left="0" w:firstLine="709"/>
        <w:jc w:val="both"/>
        <w:rPr>
          <w:rFonts w:eastAsia="Arial"/>
          <w:lang w:eastAsia="ar-SA"/>
        </w:rPr>
      </w:pPr>
      <w:r>
        <w:rPr>
          <w:rFonts w:eastAsia="Arial"/>
          <w:lang w:eastAsia="ar-SA"/>
        </w:rPr>
        <w:t>Сторона, решившая расторгнуть Договор в одностороннем порядке, должна направить другой Стороне письменное уведомление о принятом решении об одностороннем отказе от исполнения Договора с приложением к нему протокола, содержащего:</w:t>
      </w:r>
    </w:p>
    <w:p w14:paraId="7525EEFA" w14:textId="77777777" w:rsidR="002766AB" w:rsidRDefault="002766AB" w:rsidP="00712F84">
      <w:pPr>
        <w:pStyle w:val="a9"/>
        <w:numPr>
          <w:ilvl w:val="2"/>
          <w:numId w:val="5"/>
        </w:numPr>
        <w:tabs>
          <w:tab w:val="left" w:pos="1260"/>
        </w:tabs>
        <w:ind w:left="0" w:firstLine="709"/>
        <w:jc w:val="both"/>
      </w:pPr>
      <w:r>
        <w:t>реквизиты Сторон, наименование, место нахождения, почтовый адрес (фамилию, имя, отчество (при наличии), сведения о месте жительства, почтовый адрес для физического лица), номер контактного телефона и факса, адрес электронный почты;</w:t>
      </w:r>
    </w:p>
    <w:p w14:paraId="4B4DF424" w14:textId="77777777" w:rsidR="002766AB" w:rsidRDefault="002766AB" w:rsidP="00712F84">
      <w:pPr>
        <w:pStyle w:val="a9"/>
        <w:numPr>
          <w:ilvl w:val="2"/>
          <w:numId w:val="5"/>
        </w:numPr>
        <w:tabs>
          <w:tab w:val="left" w:pos="1260"/>
        </w:tabs>
        <w:ind w:left="0" w:firstLine="709"/>
        <w:jc w:val="both"/>
      </w:pPr>
      <w:r>
        <w:t>указание на предмет Договора;</w:t>
      </w:r>
    </w:p>
    <w:p w14:paraId="089BE4B8" w14:textId="461B317A" w:rsidR="002766AB" w:rsidRDefault="002766AB" w:rsidP="00712F84">
      <w:pPr>
        <w:pStyle w:val="a9"/>
        <w:numPr>
          <w:ilvl w:val="2"/>
          <w:numId w:val="5"/>
        </w:numPr>
        <w:tabs>
          <w:tab w:val="left" w:pos="1260"/>
        </w:tabs>
        <w:ind w:left="0" w:firstLine="709"/>
        <w:jc w:val="both"/>
      </w:pPr>
      <w:r>
        <w:t xml:space="preserve">указание на действия (бездействие) Стороны, связанные с неисполнением или ненадлежащим исполнением обязательств, иные сведения, которые послужили основанием для отказа от исполнения Договора в одностороннем порядке, с </w:t>
      </w:r>
      <w:r w:rsidR="008B021C">
        <w:t>обоснованием принятого решения.</w:t>
      </w:r>
    </w:p>
    <w:p w14:paraId="5FA21FF0" w14:textId="77777777" w:rsidR="002766AB" w:rsidRDefault="002766AB" w:rsidP="00712F84">
      <w:pPr>
        <w:pStyle w:val="a9"/>
        <w:numPr>
          <w:ilvl w:val="1"/>
          <w:numId w:val="5"/>
        </w:numPr>
        <w:tabs>
          <w:tab w:val="left" w:pos="1260"/>
        </w:tabs>
        <w:ind w:left="0" w:firstLine="709"/>
        <w:jc w:val="both"/>
      </w:pPr>
      <w:r>
        <w:rPr>
          <w:rFonts w:eastAsia="Arial"/>
          <w:lang w:eastAsia="ar-SA"/>
        </w:rPr>
        <w:t>К протоколу прикладываются копии документов, подтверждающих обоснованность принятого решения об одностороннем отказе от исполнения договора (при их наличии), которые являются неотъемлемой частью протокола.</w:t>
      </w:r>
    </w:p>
    <w:p w14:paraId="69B023C2" w14:textId="1AAEAAAD" w:rsidR="002766AB" w:rsidRDefault="002766AB" w:rsidP="00712F84">
      <w:pPr>
        <w:pStyle w:val="a9"/>
        <w:numPr>
          <w:ilvl w:val="1"/>
          <w:numId w:val="5"/>
        </w:numPr>
        <w:tabs>
          <w:tab w:val="left" w:pos="1260"/>
        </w:tabs>
        <w:ind w:left="0" w:firstLine="709"/>
        <w:jc w:val="both"/>
        <w:rPr>
          <w:rFonts w:eastAsia="Arial"/>
          <w:lang w:eastAsia="ar-SA"/>
        </w:rPr>
      </w:pPr>
      <w:r>
        <w:rPr>
          <w:rFonts w:eastAsia="Arial"/>
          <w:lang w:eastAsia="ar-SA"/>
        </w:rPr>
        <w:t>Уведомление о принятом решении об одностороннем отказе от исполнения Договора направляет</w:t>
      </w:r>
      <w:r w:rsidR="00AF761F">
        <w:rPr>
          <w:rFonts w:eastAsia="Arial"/>
          <w:lang w:eastAsia="ar-SA"/>
        </w:rPr>
        <w:t>ся другой Стороне в течение 3 (т</w:t>
      </w:r>
      <w:r>
        <w:rPr>
          <w:rFonts w:eastAsia="Arial"/>
          <w:lang w:eastAsia="ar-SA"/>
        </w:rPr>
        <w:t xml:space="preserve">рех) </w:t>
      </w:r>
      <w:r>
        <w:t>рабочих дней</w:t>
      </w:r>
      <w:r>
        <w:rPr>
          <w:rFonts w:eastAsia="Arial"/>
          <w:lang w:eastAsia="ar-SA"/>
        </w:rPr>
        <w:t xml:space="preserve"> со дня подписания протокола. К уведомлению также прикладываются документы, подтверждающие полномочия лица, подписавшего уведомление, действовать от имени Стороны по Договору.</w:t>
      </w:r>
    </w:p>
    <w:p w14:paraId="2558C70F" w14:textId="77777777" w:rsidR="002766AB" w:rsidRDefault="002766AB" w:rsidP="00712F84">
      <w:pPr>
        <w:pStyle w:val="a9"/>
        <w:numPr>
          <w:ilvl w:val="1"/>
          <w:numId w:val="5"/>
        </w:numPr>
        <w:tabs>
          <w:tab w:val="left" w:pos="1260"/>
        </w:tabs>
        <w:ind w:left="0" w:firstLine="709"/>
        <w:jc w:val="both"/>
        <w:rPr>
          <w:rFonts w:eastAsia="Arial"/>
          <w:lang w:eastAsia="ar-SA"/>
        </w:rPr>
      </w:pPr>
      <w:r>
        <w:rPr>
          <w:rFonts w:eastAsia="Arial"/>
          <w:lang w:eastAsia="ar-SA"/>
        </w:rPr>
        <w:t>Договор считается расторгнутым с даты получения одной Стороной уведомления другой Стороны об одностороннем отказе от исполнения Договора.</w:t>
      </w:r>
    </w:p>
    <w:p w14:paraId="59D94E68" w14:textId="36C22DDA" w:rsidR="002766AB" w:rsidRDefault="002766AB" w:rsidP="00712F84">
      <w:pPr>
        <w:pStyle w:val="a9"/>
        <w:numPr>
          <w:ilvl w:val="1"/>
          <w:numId w:val="5"/>
        </w:numPr>
        <w:tabs>
          <w:tab w:val="left" w:pos="1260"/>
        </w:tabs>
        <w:ind w:left="0" w:firstLine="709"/>
        <w:jc w:val="both"/>
        <w:rPr>
          <w:rFonts w:eastAsia="Arial"/>
          <w:lang w:eastAsia="ar-SA"/>
        </w:rPr>
      </w:pPr>
      <w:r>
        <w:rPr>
          <w:rFonts w:eastAsia="Arial"/>
          <w:lang w:eastAsia="ar-SA"/>
        </w:rPr>
        <w:t>В случае, когда направленное Поставщику, уведомление об одностороннем отказе от исполнения Договора вернется к Покупателю с отметкой почтового отделения об отсутствии адресата по адресу, указанному в разделе 16 Договора, или с отметкой «истек срок хранения», то датой расторжения Договора будет считаться дата</w:t>
      </w:r>
      <w:r w:rsidR="006A6B0D">
        <w:rPr>
          <w:rFonts w:eastAsia="Arial"/>
          <w:lang w:eastAsia="ar-SA"/>
        </w:rPr>
        <w:t xml:space="preserve"> </w:t>
      </w:r>
      <w:r w:rsidR="006A6B0D" w:rsidRPr="00D14325">
        <w:rPr>
          <w:rFonts w:eastAsia="Arial"/>
          <w:lang w:eastAsia="ar-SA"/>
        </w:rPr>
        <w:t xml:space="preserve">получения </w:t>
      </w:r>
      <w:r w:rsidR="002E160F">
        <w:rPr>
          <w:rFonts w:eastAsia="Arial"/>
          <w:lang w:eastAsia="ar-SA"/>
        </w:rPr>
        <w:t>Покупателем</w:t>
      </w:r>
      <w:r w:rsidR="006A6B0D" w:rsidRPr="00D14325">
        <w:rPr>
          <w:rFonts w:eastAsia="Arial"/>
          <w:lang w:eastAsia="ar-SA"/>
        </w:rPr>
        <w:t xml:space="preserve"> такого уведомления</w:t>
      </w:r>
      <w:r>
        <w:rPr>
          <w:rFonts w:eastAsia="Arial"/>
          <w:lang w:eastAsia="ar-SA"/>
        </w:rPr>
        <w:t xml:space="preserve">. </w:t>
      </w:r>
    </w:p>
    <w:p w14:paraId="00A1E252" w14:textId="77777777" w:rsidR="002766AB" w:rsidRDefault="002766AB" w:rsidP="00712F84">
      <w:pPr>
        <w:pStyle w:val="a9"/>
        <w:numPr>
          <w:ilvl w:val="1"/>
          <w:numId w:val="5"/>
        </w:numPr>
        <w:tabs>
          <w:tab w:val="left" w:pos="1260"/>
        </w:tabs>
        <w:ind w:left="0" w:firstLine="709"/>
        <w:jc w:val="both"/>
        <w:rPr>
          <w:rFonts w:eastAsia="Arial"/>
          <w:lang w:eastAsia="ar-SA"/>
        </w:rPr>
      </w:pPr>
      <w:r>
        <w:rPr>
          <w:rFonts w:eastAsia="Arial"/>
        </w:rPr>
        <w:t>Никакое существенное изменение обстоятельств, из которых Стороны исходили при заключении Договора, не является основанием для его неисполнения, ненадлежащего исполнения, а также изменения или расторжения ни в одностороннем порядке, ни в судебном порядке в соответствии со статьей 451 Гражданского кодекса Российской Федерации по требованию Поставщика.</w:t>
      </w:r>
    </w:p>
    <w:p w14:paraId="72F96270" w14:textId="77777777" w:rsidR="0090039C" w:rsidRPr="000C3226" w:rsidRDefault="0090039C" w:rsidP="00712F84">
      <w:pPr>
        <w:pStyle w:val="a9"/>
        <w:numPr>
          <w:ilvl w:val="0"/>
          <w:numId w:val="5"/>
        </w:numPr>
        <w:tabs>
          <w:tab w:val="left" w:pos="1260"/>
        </w:tabs>
        <w:spacing w:before="240" w:after="120"/>
        <w:ind w:left="357" w:hanging="357"/>
        <w:contextualSpacing w:val="0"/>
        <w:jc w:val="center"/>
        <w:rPr>
          <w:b/>
        </w:rPr>
      </w:pPr>
      <w:r w:rsidRPr="000C3226">
        <w:rPr>
          <w:b/>
        </w:rPr>
        <w:t>Комплаенс-оговорка</w:t>
      </w:r>
    </w:p>
    <w:p w14:paraId="77AC0D16" w14:textId="49225499" w:rsidR="00FF3833" w:rsidRDefault="00FF3833" w:rsidP="00712F84">
      <w:pPr>
        <w:pStyle w:val="a9"/>
        <w:numPr>
          <w:ilvl w:val="1"/>
          <w:numId w:val="5"/>
        </w:numPr>
        <w:tabs>
          <w:tab w:val="left" w:pos="142"/>
          <w:tab w:val="left" w:pos="1276"/>
        </w:tabs>
        <w:ind w:left="142" w:firstLine="568"/>
        <w:jc w:val="both"/>
        <w:rPr>
          <w:rFonts w:eastAsia="Arial"/>
          <w:lang w:eastAsia="ar-SA"/>
        </w:rPr>
      </w:pPr>
      <w:r w:rsidRPr="00306AB4">
        <w:rPr>
          <w:rFonts w:eastAsia="Arial"/>
          <w:lang w:eastAsia="ar-SA"/>
        </w:rPr>
        <w:t xml:space="preserve">Стороны обязуются соблюдать положения Комплаенс-оговорки, установленные Приложением № </w:t>
      </w:r>
      <w:r w:rsidR="00EA15F6">
        <w:rPr>
          <w:rFonts w:eastAsia="Arial"/>
          <w:lang w:eastAsia="ar-SA"/>
        </w:rPr>
        <w:t>7</w:t>
      </w:r>
      <w:r>
        <w:rPr>
          <w:rFonts w:eastAsia="Arial"/>
          <w:lang w:eastAsia="ar-SA"/>
        </w:rPr>
        <w:t xml:space="preserve"> </w:t>
      </w:r>
      <w:r w:rsidRPr="00306AB4">
        <w:rPr>
          <w:rFonts w:eastAsia="Arial"/>
          <w:lang w:eastAsia="ar-SA"/>
        </w:rPr>
        <w:t>к Договору.</w:t>
      </w:r>
    </w:p>
    <w:p w14:paraId="2872FA75" w14:textId="0B41BEAA" w:rsidR="002766AB" w:rsidRPr="00FF3833" w:rsidRDefault="00FF3833" w:rsidP="00712F84">
      <w:pPr>
        <w:pStyle w:val="a9"/>
        <w:numPr>
          <w:ilvl w:val="1"/>
          <w:numId w:val="5"/>
        </w:numPr>
        <w:tabs>
          <w:tab w:val="left" w:pos="1260"/>
        </w:tabs>
        <w:ind w:left="0" w:firstLine="709"/>
        <w:jc w:val="both"/>
        <w:rPr>
          <w:rFonts w:eastAsia="Arial"/>
          <w:lang w:eastAsia="ar-SA"/>
        </w:rPr>
      </w:pPr>
      <w:r w:rsidRPr="00DE1A4F">
        <w:rPr>
          <w:rFonts w:eastAsia="Arial"/>
          <w:lang w:eastAsia="ar-SA"/>
        </w:rPr>
        <w:t>Стороны договорились установить неустойк</w:t>
      </w:r>
      <w:r w:rsidR="001F7388">
        <w:rPr>
          <w:rFonts w:eastAsia="Arial"/>
          <w:lang w:eastAsia="ar-SA"/>
        </w:rPr>
        <w:t xml:space="preserve">у в виде штрафа в размере 10 </w:t>
      </w:r>
      <w:r w:rsidR="006F2623" w:rsidRPr="00DE1A4F">
        <w:rPr>
          <w:rFonts w:eastAsia="Arial"/>
          <w:lang w:eastAsia="ar-SA"/>
        </w:rPr>
        <w:t>% от общей</w:t>
      </w:r>
      <w:r w:rsidRPr="00DE1A4F">
        <w:rPr>
          <w:rFonts w:eastAsia="Arial"/>
          <w:lang w:eastAsia="ar-SA"/>
        </w:rPr>
        <w:t xml:space="preserve"> цены Договора, установленной в соответствии с пунктом 3.1 Договора, за каждый случай нарушения положений Ко</w:t>
      </w:r>
      <w:r>
        <w:rPr>
          <w:rFonts w:eastAsia="Arial"/>
          <w:lang w:eastAsia="ar-SA"/>
        </w:rPr>
        <w:t>мплаенс-оговорки.</w:t>
      </w:r>
    </w:p>
    <w:p w14:paraId="5DFF1D9A" w14:textId="77777777" w:rsidR="002766AB" w:rsidRDefault="002766AB" w:rsidP="00712F84">
      <w:pPr>
        <w:pStyle w:val="a9"/>
        <w:numPr>
          <w:ilvl w:val="0"/>
          <w:numId w:val="5"/>
        </w:numPr>
        <w:tabs>
          <w:tab w:val="left" w:pos="1260"/>
        </w:tabs>
        <w:spacing w:before="240" w:after="120"/>
        <w:ind w:left="357" w:hanging="357"/>
        <w:contextualSpacing w:val="0"/>
        <w:jc w:val="center"/>
        <w:rPr>
          <w:b/>
        </w:rPr>
      </w:pPr>
      <w:r>
        <w:rPr>
          <w:b/>
        </w:rPr>
        <w:t>Прочие положения</w:t>
      </w:r>
    </w:p>
    <w:p w14:paraId="1F1F7CE5" w14:textId="77777777" w:rsidR="002766AB" w:rsidRDefault="002766AB" w:rsidP="00712F84">
      <w:pPr>
        <w:pStyle w:val="a9"/>
        <w:numPr>
          <w:ilvl w:val="1"/>
          <w:numId w:val="5"/>
        </w:numPr>
        <w:tabs>
          <w:tab w:val="left" w:pos="1260"/>
        </w:tabs>
        <w:ind w:left="0" w:firstLine="709"/>
        <w:jc w:val="both"/>
      </w:pPr>
      <w:r>
        <w:t xml:space="preserve">Во всем, </w:t>
      </w:r>
      <w:r>
        <w:rPr>
          <w:rFonts w:eastAsia="Arial"/>
          <w:lang w:eastAsia="ar-SA"/>
        </w:rPr>
        <w:t>что</w:t>
      </w:r>
      <w:r>
        <w:t xml:space="preserve"> не предусмотрено Договором, Стороны руководствуются законодательством Российской Федерации.</w:t>
      </w:r>
    </w:p>
    <w:p w14:paraId="16071431" w14:textId="68A2AAA7" w:rsidR="002766AB" w:rsidRDefault="002766AB" w:rsidP="00712F84">
      <w:pPr>
        <w:pStyle w:val="a9"/>
        <w:numPr>
          <w:ilvl w:val="1"/>
          <w:numId w:val="5"/>
        </w:numPr>
        <w:tabs>
          <w:tab w:val="left" w:pos="1260"/>
        </w:tabs>
        <w:ind w:left="0" w:firstLine="709"/>
        <w:jc w:val="both"/>
      </w:pPr>
      <w:r>
        <w:t xml:space="preserve">Если одна из Сторон изменит свои почтовые, контактные и (или) платежные реквизиты или подвергнется реорганизации или ликвидации, она обязана письменно информировать об этом другую Сторону в течение 2 (двух) рабочих дней с даты вступления в силу этих изменений (в случае реорганизации или ликвидации – в течение </w:t>
      </w:r>
      <w:r w:rsidR="00AF761F">
        <w:br/>
      </w:r>
      <w:r>
        <w:t xml:space="preserve">1 (одного) рабочего дня с даты принятия соответствующего решения об этом; в случае изменения банковских реквизитов – в срок, указанный в пункте 3.5 Договора). </w:t>
      </w:r>
    </w:p>
    <w:p w14:paraId="289E5BB7" w14:textId="03C4DFD1" w:rsidR="002766AB" w:rsidRDefault="002766AB" w:rsidP="00712F84">
      <w:pPr>
        <w:pStyle w:val="a9"/>
        <w:numPr>
          <w:ilvl w:val="1"/>
          <w:numId w:val="5"/>
        </w:numPr>
        <w:tabs>
          <w:tab w:val="left" w:pos="1260"/>
        </w:tabs>
        <w:ind w:left="0" w:firstLine="709"/>
        <w:jc w:val="both"/>
      </w:pPr>
      <w:bookmarkStart w:id="8" w:name="_ref_23030049"/>
      <w:r>
        <w:t>Стороны определили следующий порядок обмена документами или юридически значимыми сообщениями:</w:t>
      </w:r>
      <w:bookmarkEnd w:id="8"/>
    </w:p>
    <w:p w14:paraId="5E3152FF" w14:textId="77777777" w:rsidR="002766AB" w:rsidRDefault="002766AB" w:rsidP="00712F84">
      <w:pPr>
        <w:pStyle w:val="a9"/>
        <w:widowControl w:val="0"/>
        <w:numPr>
          <w:ilvl w:val="0"/>
          <w:numId w:val="3"/>
        </w:numPr>
        <w:tabs>
          <w:tab w:val="left" w:pos="1134"/>
        </w:tabs>
        <w:autoSpaceDE w:val="0"/>
        <w:autoSpaceDN w:val="0"/>
        <w:adjustRightInd w:val="0"/>
        <w:ind w:left="0" w:firstLine="709"/>
        <w:jc w:val="both"/>
      </w:pPr>
      <w:r>
        <w:t>нарочно (курьерской доставкой). Факт получения документа и (или) юридически значимого сообщения должен подтверждаться распиской Стороны в его получении. Расписка должна содержать наименование документа и (или) юридически значимого сообщения, дату его получения, фамилию, имя, отчество (при наличии), должность и подпись лица, получившего данный документ и (или) юридически значимое сообщение;</w:t>
      </w:r>
    </w:p>
    <w:p w14:paraId="2549E079" w14:textId="77777777" w:rsidR="002766AB" w:rsidRDefault="002766AB" w:rsidP="00712F84">
      <w:pPr>
        <w:pStyle w:val="a9"/>
        <w:widowControl w:val="0"/>
        <w:numPr>
          <w:ilvl w:val="0"/>
          <w:numId w:val="3"/>
        </w:numPr>
        <w:tabs>
          <w:tab w:val="left" w:pos="1134"/>
        </w:tabs>
        <w:autoSpaceDE w:val="0"/>
        <w:autoSpaceDN w:val="0"/>
        <w:adjustRightInd w:val="0"/>
        <w:ind w:left="0" w:firstLine="709"/>
        <w:jc w:val="both"/>
      </w:pPr>
      <w:r>
        <w:t>заказным письмом с уведомлением о вручении;</w:t>
      </w:r>
    </w:p>
    <w:p w14:paraId="1E3541A6" w14:textId="77777777" w:rsidR="002766AB" w:rsidRDefault="002766AB" w:rsidP="00712F84">
      <w:pPr>
        <w:pStyle w:val="a9"/>
        <w:widowControl w:val="0"/>
        <w:numPr>
          <w:ilvl w:val="0"/>
          <w:numId w:val="3"/>
        </w:numPr>
        <w:tabs>
          <w:tab w:val="left" w:pos="1134"/>
        </w:tabs>
        <w:autoSpaceDE w:val="0"/>
        <w:autoSpaceDN w:val="0"/>
        <w:adjustRightInd w:val="0"/>
        <w:ind w:left="0" w:firstLine="709"/>
        <w:jc w:val="both"/>
      </w:pPr>
      <w:r>
        <w:t>электронной почтой, с последующим направлением документа и (или) юридически значимого сообщения заказным письмом с уведомлением о вручении;</w:t>
      </w:r>
    </w:p>
    <w:p w14:paraId="7C243FEA" w14:textId="77777777" w:rsidR="002766AB" w:rsidRDefault="002766AB" w:rsidP="00712F84">
      <w:pPr>
        <w:pStyle w:val="a9"/>
        <w:widowControl w:val="0"/>
        <w:numPr>
          <w:ilvl w:val="0"/>
          <w:numId w:val="3"/>
        </w:numPr>
        <w:tabs>
          <w:tab w:val="left" w:pos="1134"/>
        </w:tabs>
        <w:autoSpaceDE w:val="0"/>
        <w:autoSpaceDN w:val="0"/>
        <w:adjustRightInd w:val="0"/>
        <w:ind w:left="0" w:firstLine="709"/>
        <w:jc w:val="both"/>
      </w:pPr>
      <w:r>
        <w:t>в электронном виде с использованием телекоммуникационных каналов связи, при наличии соглашения Сторон об использовании такого порядка обмена документами и (или) юридически значимыми сообщениями.</w:t>
      </w:r>
    </w:p>
    <w:p w14:paraId="15B4E035" w14:textId="77777777" w:rsidR="002766AB" w:rsidRDefault="002766AB" w:rsidP="002766AB">
      <w:pPr>
        <w:pStyle w:val="a9"/>
        <w:tabs>
          <w:tab w:val="left" w:pos="1260"/>
        </w:tabs>
        <w:ind w:left="0" w:firstLine="709"/>
        <w:jc w:val="both"/>
      </w:pPr>
      <w:r>
        <w:t>Авторизированные адреса электронной почты Сторон указаны в разделе 16 Договора.</w:t>
      </w:r>
    </w:p>
    <w:p w14:paraId="570A0FD1" w14:textId="77777777" w:rsidR="002766AB" w:rsidRDefault="002766AB" w:rsidP="002766AB">
      <w:pPr>
        <w:pStyle w:val="a9"/>
        <w:tabs>
          <w:tab w:val="left" w:pos="1260"/>
        </w:tabs>
        <w:ind w:left="0" w:firstLine="709"/>
        <w:jc w:val="both"/>
      </w:pPr>
      <w:r>
        <w:t>Если иное не предусмотрено законом, все юридически значимые сообщения по Договору влекут для получающей их Стороны наступление гражданско-правовых последствий с даты доставки соответствующего сообщения ей или её представителю.</w:t>
      </w:r>
    </w:p>
    <w:p w14:paraId="380DB877" w14:textId="77777777" w:rsidR="002766AB" w:rsidRDefault="002766AB" w:rsidP="002766AB">
      <w:pPr>
        <w:pStyle w:val="a9"/>
        <w:tabs>
          <w:tab w:val="left" w:pos="1260"/>
        </w:tabs>
        <w:ind w:left="0" w:firstLine="709"/>
        <w:jc w:val="both"/>
      </w:pPr>
      <w:r>
        <w:t>Сообщение считается доставленным и в тех случаях, если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016A8A85" w14:textId="77777777" w:rsidR="002766AB" w:rsidRDefault="002766AB" w:rsidP="00712F84">
      <w:pPr>
        <w:pStyle w:val="a9"/>
        <w:numPr>
          <w:ilvl w:val="1"/>
          <w:numId w:val="5"/>
        </w:numPr>
        <w:ind w:left="0" w:firstLine="710"/>
        <w:jc w:val="both"/>
        <w:rPr>
          <w:rFonts w:eastAsia="Arial"/>
          <w:lang w:eastAsia="ar-SA"/>
        </w:rPr>
      </w:pPr>
      <w:r>
        <w:t>Заверения об обстоятельствах. Возмещение потерь.</w:t>
      </w:r>
    </w:p>
    <w:p w14:paraId="6F50C942" w14:textId="798F018F" w:rsidR="002766AB" w:rsidRDefault="002766AB" w:rsidP="00712F84">
      <w:pPr>
        <w:pStyle w:val="a9"/>
        <w:numPr>
          <w:ilvl w:val="2"/>
          <w:numId w:val="5"/>
        </w:numPr>
        <w:ind w:left="0" w:firstLine="710"/>
        <w:jc w:val="both"/>
      </w:pPr>
      <w:r>
        <w:t>В соответствии со статьей 431.2 ГК РФ Поставщик настоящим дает в отношении себя Покупателю следующие заверения об обстоятельствах на дату заключения настоящего Договора:</w:t>
      </w:r>
    </w:p>
    <w:p w14:paraId="0945EAFB" w14:textId="77777777" w:rsidR="002766AB" w:rsidRDefault="002766AB" w:rsidP="00712F84">
      <w:pPr>
        <w:pStyle w:val="a9"/>
        <w:numPr>
          <w:ilvl w:val="3"/>
          <w:numId w:val="5"/>
        </w:numPr>
        <w:tabs>
          <w:tab w:val="left" w:pos="1701"/>
        </w:tabs>
        <w:ind w:left="0" w:firstLine="710"/>
        <w:jc w:val="both"/>
      </w:pPr>
      <w:r>
        <w:t>[он является юридическим лицом (или индивидуальным предпринимателем), надлежащим образом созданным (зарегистрированным)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и в соответствии с законодательством Российской Федерации];</w:t>
      </w:r>
      <w:r>
        <w:rPr>
          <w:rStyle w:val="a8"/>
        </w:rPr>
        <w:footnoteReference w:id="9"/>
      </w:r>
      <w:r>
        <w:rPr>
          <w:rStyle w:val="a8"/>
        </w:rPr>
        <w:footnoteReference w:id="10"/>
      </w:r>
    </w:p>
    <w:p w14:paraId="5A5463E4" w14:textId="2A4159E1" w:rsidR="002766AB" w:rsidRDefault="002766AB" w:rsidP="00712F84">
      <w:pPr>
        <w:pStyle w:val="a9"/>
        <w:numPr>
          <w:ilvl w:val="3"/>
          <w:numId w:val="5"/>
        </w:numPr>
        <w:tabs>
          <w:tab w:val="left" w:pos="1701"/>
        </w:tabs>
        <w:ind w:left="0" w:firstLine="710"/>
        <w:jc w:val="both"/>
      </w:pPr>
      <w:r>
        <w:t>он обладает полной правоспособностью на заключение настоящего Договора, а также на исполнение своих обязательств и осуществление своих прав по настоящему Договору или в связи с ним;</w:t>
      </w:r>
    </w:p>
    <w:p w14:paraId="72891152" w14:textId="77777777" w:rsidR="002766AB" w:rsidRDefault="002766AB" w:rsidP="00712F84">
      <w:pPr>
        <w:pStyle w:val="a9"/>
        <w:numPr>
          <w:ilvl w:val="3"/>
          <w:numId w:val="5"/>
        </w:numPr>
        <w:tabs>
          <w:tab w:val="left" w:pos="1701"/>
        </w:tabs>
        <w:ind w:left="0" w:firstLine="710"/>
        <w:jc w:val="both"/>
      </w:pPr>
      <w:r>
        <w:t>он не находится в процессе ликвидации или реорганизации и не отвечает признакам банкротства (несостоятельности);</w:t>
      </w:r>
    </w:p>
    <w:p w14:paraId="0F6A5B6C" w14:textId="77777777" w:rsidR="002766AB" w:rsidRDefault="002766AB" w:rsidP="00712F84">
      <w:pPr>
        <w:pStyle w:val="a9"/>
        <w:numPr>
          <w:ilvl w:val="3"/>
          <w:numId w:val="5"/>
        </w:numPr>
        <w:tabs>
          <w:tab w:val="left" w:pos="1701"/>
        </w:tabs>
        <w:ind w:left="0" w:firstLine="710"/>
        <w:jc w:val="both"/>
      </w:pPr>
      <w:r>
        <w:t>настоящий Договор надлежащим образом заключен Поставщиком, является для него законным, действительным, юридически обязательным и может быть исполнен в принудительном порядке в отношении него;</w:t>
      </w:r>
    </w:p>
    <w:p w14:paraId="7E41EF9C" w14:textId="77777777" w:rsidR="002766AB" w:rsidRDefault="002766AB" w:rsidP="00712F84">
      <w:pPr>
        <w:pStyle w:val="a9"/>
        <w:numPr>
          <w:ilvl w:val="3"/>
          <w:numId w:val="5"/>
        </w:numPr>
        <w:tabs>
          <w:tab w:val="left" w:pos="1701"/>
        </w:tabs>
        <w:ind w:left="0" w:firstLine="710"/>
        <w:jc w:val="both"/>
      </w:pPr>
      <w:r>
        <w:t>лица, подписывающие от имени Поставщика настоящий Договор и любые связанные с ним документы, надлежащим образом уполномочены совершать данные действия от его имени;</w:t>
      </w:r>
    </w:p>
    <w:p w14:paraId="42922869" w14:textId="77777777" w:rsidR="002766AB" w:rsidRDefault="002766AB" w:rsidP="00712F84">
      <w:pPr>
        <w:pStyle w:val="a9"/>
        <w:numPr>
          <w:ilvl w:val="3"/>
          <w:numId w:val="5"/>
        </w:numPr>
        <w:tabs>
          <w:tab w:val="left" w:pos="1701"/>
        </w:tabs>
        <w:ind w:left="0" w:firstLine="710"/>
        <w:jc w:val="both"/>
      </w:pPr>
      <w:r>
        <w:t>он получил все корпоративные одобрения, а также все согласования и разрешения государственных органов, органов местного самоуправления и иных третьих лиц, которые в соответствии с применимым правом и учредительными документами Поставщика необходимы для подписания и исполнения настоящего Договора;</w:t>
      </w:r>
    </w:p>
    <w:p w14:paraId="7C251DFB" w14:textId="77777777" w:rsidR="002766AB" w:rsidRDefault="002766AB" w:rsidP="00712F84">
      <w:pPr>
        <w:pStyle w:val="a9"/>
        <w:numPr>
          <w:ilvl w:val="3"/>
          <w:numId w:val="5"/>
        </w:numPr>
        <w:tabs>
          <w:tab w:val="left" w:pos="1701"/>
        </w:tabs>
        <w:ind w:left="0" w:firstLine="710"/>
        <w:jc w:val="both"/>
      </w:pPr>
      <w:r>
        <w:t>заключение и исполнение Поставщиком настоящего Договора не приведет:</w:t>
      </w:r>
    </w:p>
    <w:p w14:paraId="36FC1E38" w14:textId="77777777" w:rsidR="002766AB" w:rsidRDefault="002766AB" w:rsidP="002766AB">
      <w:pPr>
        <w:pStyle w:val="a9"/>
        <w:tabs>
          <w:tab w:val="left" w:pos="1701"/>
        </w:tabs>
        <w:ind w:left="0" w:firstLine="710"/>
        <w:jc w:val="both"/>
      </w:pPr>
      <w:r>
        <w:t xml:space="preserve">(i) к нарушению действующего законодательства или иных нормативно-правовых актов органов государственной власти и местного самоуправления, судебных актов (постановлений) и решений третейских судов, а также учредительных и (или) иных внутренних документов Поставщика; </w:t>
      </w:r>
    </w:p>
    <w:p w14:paraId="012023E3" w14:textId="77777777" w:rsidR="002766AB" w:rsidRDefault="002766AB" w:rsidP="002766AB">
      <w:pPr>
        <w:pStyle w:val="a9"/>
        <w:tabs>
          <w:tab w:val="left" w:pos="1701"/>
        </w:tabs>
        <w:ind w:left="0" w:firstLine="710"/>
        <w:jc w:val="both"/>
      </w:pPr>
      <w:r>
        <w:t>(</w:t>
      </w:r>
      <w:proofErr w:type="spellStart"/>
      <w:r>
        <w:t>ii</w:t>
      </w:r>
      <w:proofErr w:type="spellEnd"/>
      <w:r>
        <w:t>) к нарушению или невыполнению каких-либо договорных обязательств Поставщика.</w:t>
      </w:r>
    </w:p>
    <w:p w14:paraId="490D7143" w14:textId="77777777" w:rsidR="002766AB" w:rsidRDefault="002766AB" w:rsidP="00712F84">
      <w:pPr>
        <w:pStyle w:val="a9"/>
        <w:numPr>
          <w:ilvl w:val="2"/>
          <w:numId w:val="5"/>
        </w:numPr>
        <w:ind w:left="0" w:firstLine="710"/>
        <w:jc w:val="both"/>
      </w:pPr>
      <w:r>
        <w:rPr>
          <w:bCs/>
        </w:rPr>
        <w:t>В соответствии со статьей 431.2 ГК РФ Поставщик дает Покупателю заверения о следующих обстоятельствах</w:t>
      </w:r>
      <w:r>
        <w:t xml:space="preserve"> на дату заключения настоящего Договора</w:t>
      </w:r>
      <w:r>
        <w:rPr>
          <w:bCs/>
        </w:rPr>
        <w:t>:</w:t>
      </w:r>
    </w:p>
    <w:p w14:paraId="23BF0137" w14:textId="77777777" w:rsidR="002766AB" w:rsidRDefault="002766AB" w:rsidP="00712F84">
      <w:pPr>
        <w:pStyle w:val="a9"/>
        <w:numPr>
          <w:ilvl w:val="3"/>
          <w:numId w:val="5"/>
        </w:numPr>
        <w:tabs>
          <w:tab w:val="left" w:pos="1701"/>
        </w:tabs>
        <w:ind w:left="0" w:firstLine="710"/>
        <w:jc w:val="both"/>
      </w:pPr>
      <w:r>
        <w:t>Товар в споре и под арестом не состоит, не является предметом залога и не обременен другими правами третьих лиц, на Товар (в случае необходимости их наличия в соответствии с законодательством Российской Федерации) имеются все необходимые разрешительные документы.</w:t>
      </w:r>
    </w:p>
    <w:p w14:paraId="719E732B" w14:textId="77777777" w:rsidR="002766AB" w:rsidRDefault="002766AB" w:rsidP="00712F84">
      <w:pPr>
        <w:pStyle w:val="a9"/>
        <w:numPr>
          <w:ilvl w:val="3"/>
          <w:numId w:val="5"/>
        </w:numPr>
        <w:tabs>
          <w:tab w:val="left" w:pos="1701"/>
        </w:tabs>
        <w:ind w:left="0" w:firstLine="710"/>
        <w:jc w:val="both"/>
      </w:pPr>
      <w:r>
        <w:t>Товар является соответствует требованиям, установленным Договором.</w:t>
      </w:r>
    </w:p>
    <w:p w14:paraId="66B530CE" w14:textId="77777777" w:rsidR="002766AB" w:rsidRDefault="002766AB" w:rsidP="00712F84">
      <w:pPr>
        <w:pStyle w:val="a9"/>
        <w:numPr>
          <w:ilvl w:val="3"/>
          <w:numId w:val="5"/>
        </w:numPr>
        <w:tabs>
          <w:tab w:val="left" w:pos="851"/>
          <w:tab w:val="left" w:pos="1701"/>
        </w:tabs>
        <w:ind w:left="0" w:firstLine="710"/>
        <w:jc w:val="both"/>
      </w:pPr>
      <w:r>
        <w:t>В случае, если Поставщик осуществляет поставку вычислительной техники или иной техники с предустановленным программным обеспечением, он обладает всеми необходимыми в силу действующего законодательства интеллектуальными правами (в том числе подтвержденными, в случае необходимости, действующими лицензиями и сертификатами (сертификатами доступа), выданными компетентными органами власти) для исполнения обязательств по Договору на дату подписания Сторонами Договора и в течение срока действия Договора в соответствии с законодательством Российской Федерации, а также не нарушает права третьих лиц при заключении и (или) исполнении Договора.</w:t>
      </w:r>
    </w:p>
    <w:p w14:paraId="501E3629" w14:textId="181E2F96" w:rsidR="002766AB" w:rsidRDefault="002766AB" w:rsidP="00712F84">
      <w:pPr>
        <w:pStyle w:val="a9"/>
        <w:numPr>
          <w:ilvl w:val="2"/>
          <w:numId w:val="5"/>
        </w:numPr>
        <w:ind w:left="0" w:firstLine="710"/>
        <w:jc w:val="both"/>
      </w:pPr>
      <w:r>
        <w:t>С</w:t>
      </w:r>
      <w:r w:rsidR="008B021C">
        <w:t>тороны признают, что данные в пункте</w:t>
      </w:r>
      <w:r>
        <w:t xml:space="preserve"> 14.4</w:t>
      </w:r>
      <w:r w:rsidR="008B021C">
        <w:t xml:space="preserve"> Договора</w:t>
      </w:r>
      <w:r>
        <w:t xml:space="preserve"> заверения об обстоятельствах имеют существенное значение для Покупателя, а также для заключения, исполнения или прекращения Договора.</w:t>
      </w:r>
    </w:p>
    <w:p w14:paraId="3210AF3E" w14:textId="77777777" w:rsidR="002766AB" w:rsidRDefault="002766AB" w:rsidP="00712F84">
      <w:pPr>
        <w:pStyle w:val="a9"/>
        <w:numPr>
          <w:ilvl w:val="2"/>
          <w:numId w:val="5"/>
        </w:numPr>
        <w:ind w:left="0" w:firstLine="710"/>
        <w:jc w:val="both"/>
      </w:pPr>
      <w:r>
        <w:t xml:space="preserve">Стороны безусловно соглашаются и подтверждают, что Покупатель, в пользу которого предоставлены заверения об обстоятельствах в соответствии с п. 14.4 настоящего Договора, полагается на данные заверения при заключении и исполнении настоящего Договора.  </w:t>
      </w:r>
    </w:p>
    <w:p w14:paraId="451FAA06" w14:textId="77777777" w:rsidR="002766AB" w:rsidRDefault="002766AB" w:rsidP="00712F84">
      <w:pPr>
        <w:pStyle w:val="a9"/>
        <w:numPr>
          <w:ilvl w:val="2"/>
          <w:numId w:val="5"/>
        </w:numPr>
        <w:tabs>
          <w:tab w:val="left" w:pos="1260"/>
        </w:tabs>
        <w:ind w:left="0" w:firstLine="709"/>
        <w:jc w:val="both"/>
      </w:pPr>
      <w:r>
        <w:t>В соответствии со статьей 406.1 ГК РФ Поставщик обязан возместить имущественные потери Покупателя, возникшие в случае наступления следующих обстоятельств:</w:t>
      </w:r>
    </w:p>
    <w:p w14:paraId="6ACA937A" w14:textId="77777777" w:rsidR="002766AB" w:rsidRDefault="002766AB" w:rsidP="00712F84">
      <w:pPr>
        <w:pStyle w:val="a9"/>
        <w:numPr>
          <w:ilvl w:val="3"/>
          <w:numId w:val="5"/>
        </w:numPr>
        <w:tabs>
          <w:tab w:val="left" w:pos="1260"/>
          <w:tab w:val="left" w:pos="1701"/>
        </w:tabs>
        <w:ind w:left="0" w:firstLine="709"/>
        <w:jc w:val="both"/>
      </w:pPr>
      <w:r>
        <w:t xml:space="preserve">доначисления налоговым органом при проведении проверки Покупателя после даты заключения Договора каких-либо сумм налогов Покупателю по взаимоотношениям Покупателя и Поставщика в том числе в следующих случаях: </w:t>
      </w:r>
    </w:p>
    <w:p w14:paraId="78888D5A" w14:textId="77777777" w:rsidR="002766AB" w:rsidRDefault="002766AB" w:rsidP="00712F84">
      <w:pPr>
        <w:pStyle w:val="a9"/>
        <w:numPr>
          <w:ilvl w:val="1"/>
          <w:numId w:val="4"/>
        </w:numPr>
        <w:tabs>
          <w:tab w:val="left" w:pos="1134"/>
        </w:tabs>
        <w:ind w:left="0" w:firstLine="709"/>
        <w:jc w:val="both"/>
      </w:pPr>
      <w:r>
        <w:t>в рамках проверки налоговым органом установлено, что обязательства по настоящему Договору не были исполнены Поставщике м непосредственно или привлеченным им в соответствии с действующим законодательством Российской Федерации третьим лицом;</w:t>
      </w:r>
    </w:p>
    <w:p w14:paraId="29A3B467" w14:textId="77777777" w:rsidR="002766AB" w:rsidRDefault="002766AB" w:rsidP="00712F84">
      <w:pPr>
        <w:pStyle w:val="a9"/>
        <w:numPr>
          <w:ilvl w:val="1"/>
          <w:numId w:val="4"/>
        </w:numPr>
        <w:tabs>
          <w:tab w:val="left" w:pos="1134"/>
        </w:tabs>
        <w:ind w:left="0" w:firstLine="709"/>
        <w:jc w:val="both"/>
      </w:pPr>
      <w:r>
        <w:t>доначисление соответствующих налогов обосновано неисполнением или ненадлежащим исполнением Поставщике м обязательств, предусмотренных законодательством Российской Федерации о налогах и сборах;</w:t>
      </w:r>
    </w:p>
    <w:p w14:paraId="084C8CE4" w14:textId="77777777" w:rsidR="002766AB" w:rsidRDefault="002766AB" w:rsidP="00712F84">
      <w:pPr>
        <w:pStyle w:val="a9"/>
        <w:numPr>
          <w:ilvl w:val="1"/>
          <w:numId w:val="4"/>
        </w:numPr>
        <w:tabs>
          <w:tab w:val="left" w:pos="1134"/>
        </w:tabs>
        <w:ind w:left="0" w:firstLine="709"/>
        <w:jc w:val="both"/>
      </w:pPr>
      <w:r>
        <w:t>налоговым органом выявлена недостоверная информация в первичных документах и/или счетах-фактурах, подписанных представителями Поставщика;</w:t>
      </w:r>
    </w:p>
    <w:p w14:paraId="7BC5C684" w14:textId="77777777" w:rsidR="002766AB" w:rsidRDefault="002766AB" w:rsidP="00712F84">
      <w:pPr>
        <w:pStyle w:val="a9"/>
        <w:numPr>
          <w:ilvl w:val="1"/>
          <w:numId w:val="4"/>
        </w:numPr>
        <w:tabs>
          <w:tab w:val="left" w:pos="1134"/>
        </w:tabs>
        <w:ind w:left="0" w:firstLine="709"/>
        <w:jc w:val="both"/>
      </w:pPr>
      <w:r>
        <w:t>представители Поставщика или привлеченные им для исполнения настоящего Договора третьи лица ссылаются на то, что они не участвовали в заключении и/или исполнении настоящего Договора;</w:t>
      </w:r>
    </w:p>
    <w:p w14:paraId="6D5D9EED" w14:textId="77777777" w:rsidR="002766AB" w:rsidRDefault="002766AB" w:rsidP="00712F84">
      <w:pPr>
        <w:pStyle w:val="a9"/>
        <w:numPr>
          <w:ilvl w:val="1"/>
          <w:numId w:val="4"/>
        </w:numPr>
        <w:tabs>
          <w:tab w:val="left" w:pos="1134"/>
        </w:tabs>
        <w:ind w:left="0" w:firstLine="709"/>
        <w:jc w:val="both"/>
      </w:pPr>
      <w:r>
        <w:t xml:space="preserve">по иным причинам, связанным с действиями или бездействием Поставщика, включая привлеченных им к исполнению настоящего Договора третьих лиц или с показателями отчетности Поставщика. </w:t>
      </w:r>
    </w:p>
    <w:p w14:paraId="3BA6D65F" w14:textId="77777777" w:rsidR="002766AB" w:rsidRDefault="002766AB" w:rsidP="002766AB">
      <w:pPr>
        <w:pStyle w:val="a9"/>
        <w:tabs>
          <w:tab w:val="left" w:pos="1260"/>
        </w:tabs>
        <w:ind w:left="0" w:firstLine="709"/>
        <w:jc w:val="both"/>
      </w:pPr>
      <w:r>
        <w:t xml:space="preserve">В настоящем подпункте размер возмещения имущественных потерь определяется в следующем порядке: вся сумма таких доначисленных налогов, включая пени и штраф, согласно соответствующему решению налогового органа. Потери возмещаются Поставщиком в течение 10 (десяти) рабочих дней с даты получения от Покупателя соответствующего требования </w:t>
      </w:r>
      <w:r>
        <w:rPr>
          <w:lang w:val="en-US"/>
        </w:rPr>
        <w:t>c</w:t>
      </w:r>
      <w:r>
        <w:t xml:space="preserve"> приложенным решением налогового органа. </w:t>
      </w:r>
    </w:p>
    <w:p w14:paraId="0A7AC020" w14:textId="77777777" w:rsidR="002766AB" w:rsidRDefault="002766AB" w:rsidP="00712F84">
      <w:pPr>
        <w:pStyle w:val="a9"/>
        <w:numPr>
          <w:ilvl w:val="3"/>
          <w:numId w:val="5"/>
        </w:numPr>
        <w:tabs>
          <w:tab w:val="left" w:pos="1260"/>
          <w:tab w:val="left" w:pos="1701"/>
        </w:tabs>
        <w:ind w:left="0" w:firstLine="709"/>
        <w:jc w:val="both"/>
      </w:pPr>
      <w:r>
        <w:t xml:space="preserve">в иных случаях предъявления Покупателю органами, осуществляющими государственный (муниципальный) контроль (надзор), или иными лицами каких-либо требований, жалоб, претензий, исков или начисление Покупателю каких-либо обязательных к уплате платежей, если они прямо или косвенно вытекают из Договора и связаны с действиями (бездействием) Поставщика или с его юридическим статусом. </w:t>
      </w:r>
    </w:p>
    <w:p w14:paraId="2229354A" w14:textId="77777777" w:rsidR="002766AB" w:rsidRDefault="002766AB" w:rsidP="002766AB">
      <w:pPr>
        <w:pStyle w:val="a9"/>
        <w:tabs>
          <w:tab w:val="left" w:pos="1260"/>
        </w:tabs>
        <w:ind w:left="0" w:firstLine="709"/>
        <w:jc w:val="both"/>
        <w:rPr>
          <w:rFonts w:eastAsia="Arial"/>
          <w:lang w:eastAsia="ar-SA"/>
        </w:rPr>
      </w:pPr>
      <w:r>
        <w:t>В настоящем подпункте размер возмещения потерь определяется в следующем порядке: вся сумма расходов Покупателя, которые он произвел или должен будет произвести при наступлении указанных в настоящем подпункте обстоятельств, включая, но не ограничиваясь: уплату налогов, иных обязательных платежей, штрафов, судебных расходов, судебных и внесудебных выплат. Потери возмещаются Поставщике м в течение 10 (десяти) рабочих дней с даты получения от Покупателя соответствующего требования.</w:t>
      </w:r>
    </w:p>
    <w:p w14:paraId="21EE0B10" w14:textId="77777777" w:rsidR="002766AB" w:rsidRDefault="002766AB" w:rsidP="00712F84">
      <w:pPr>
        <w:pStyle w:val="a9"/>
        <w:numPr>
          <w:ilvl w:val="1"/>
          <w:numId w:val="5"/>
        </w:numPr>
        <w:tabs>
          <w:tab w:val="left" w:pos="1260"/>
        </w:tabs>
        <w:ind w:left="0" w:firstLine="709"/>
        <w:jc w:val="both"/>
        <w:rPr>
          <w:rFonts w:eastAsia="Arial"/>
          <w:lang w:eastAsia="ar-SA"/>
        </w:rPr>
      </w:pPr>
      <w:r>
        <w:rPr>
          <w:rFonts w:eastAsia="Arial"/>
          <w:lang w:eastAsia="ar-SA"/>
        </w:rPr>
        <w:t>Стороны обязуются обеспечить конфиденциальность сведений, относящихся к предмету Договора, и ставших им известными в ходе исполнения Договора:</w:t>
      </w:r>
    </w:p>
    <w:p w14:paraId="442B1A9C" w14:textId="2D9B388B" w:rsidR="002766AB" w:rsidRDefault="002766AB" w:rsidP="00712F84">
      <w:pPr>
        <w:pStyle w:val="a9"/>
        <w:numPr>
          <w:ilvl w:val="2"/>
          <w:numId w:val="5"/>
        </w:numPr>
        <w:tabs>
          <w:tab w:val="left" w:pos="1260"/>
        </w:tabs>
        <w:ind w:left="0" w:firstLine="709"/>
        <w:jc w:val="both"/>
      </w:pPr>
      <w:r>
        <w:t>Сторона, получившая в рамках Договора от другой Стороны конфиденциальную информацию коммерческого, финансового и технического характера, а также иную конфиденциальную информацию, должна защитить ее от третьих лиц с той же тщательностью, как она делает это со своей конфиденциальной информацией, за исключением тех случаев, когда конфиденциальная информация стала широко известна иным образом, или раскрытие которой требуется и возможно в соответствии с действующим законод</w:t>
      </w:r>
      <w:r w:rsidR="00AF761F">
        <w:t>ательством Российской Федерации.</w:t>
      </w:r>
    </w:p>
    <w:p w14:paraId="44A8BC8C" w14:textId="25BFBEA6" w:rsidR="002766AB" w:rsidRDefault="002766AB" w:rsidP="00712F84">
      <w:pPr>
        <w:pStyle w:val="a9"/>
        <w:numPr>
          <w:ilvl w:val="2"/>
          <w:numId w:val="5"/>
        </w:numPr>
        <w:tabs>
          <w:tab w:val="left" w:pos="1260"/>
        </w:tabs>
        <w:ind w:left="0" w:firstLine="709"/>
        <w:jc w:val="both"/>
      </w:pPr>
      <w:r>
        <w:t xml:space="preserve">Сведения, ставшие известными каждой из Сторон в ходе исполнения Договора, являются конфиденциальной информацией и не подлежат разглашению. Стороны принимают все необходимые меры для того, чтобы их работники, агенты и правопреемники без предварительного согласия другой Стороны не информировали третьих лиц </w:t>
      </w:r>
      <w:r w:rsidR="00AF761F">
        <w:t>об условиях исполнения Договора.</w:t>
      </w:r>
    </w:p>
    <w:p w14:paraId="18561397" w14:textId="77777777" w:rsidR="002766AB" w:rsidRDefault="002766AB" w:rsidP="00712F84">
      <w:pPr>
        <w:pStyle w:val="a9"/>
        <w:numPr>
          <w:ilvl w:val="2"/>
          <w:numId w:val="5"/>
        </w:numPr>
        <w:tabs>
          <w:tab w:val="left" w:pos="1260"/>
        </w:tabs>
        <w:ind w:left="0" w:firstLine="709"/>
        <w:jc w:val="both"/>
      </w:pPr>
      <w:r>
        <w:t>Каждая из Сторон обязуется соблюдать требования Федерального закона от 27 июля 2006 года № 152-ФЗ «О персональных данных» при получении, хранении, обработке и передаче персональных данных, ставших известными какой-либо из Сторон в ходе исполнения обязательств по Договору.</w:t>
      </w:r>
    </w:p>
    <w:p w14:paraId="393A3B55" w14:textId="77777777" w:rsidR="002766AB" w:rsidRDefault="002766AB" w:rsidP="00712F84">
      <w:pPr>
        <w:pStyle w:val="a9"/>
        <w:numPr>
          <w:ilvl w:val="1"/>
          <w:numId w:val="5"/>
        </w:numPr>
        <w:tabs>
          <w:tab w:val="left" w:pos="1260"/>
        </w:tabs>
        <w:ind w:left="0" w:firstLine="709"/>
        <w:jc w:val="both"/>
      </w:pPr>
      <w:r>
        <w:t>Уступка прав Поставщика допускается только с согласия Покупателя. Если согласие Покупателя не получено, то это следует считать запретом на уступку прав по Договору.</w:t>
      </w:r>
    </w:p>
    <w:p w14:paraId="0A02FD8E" w14:textId="77777777" w:rsidR="002766AB" w:rsidRDefault="002766AB" w:rsidP="00712F84">
      <w:pPr>
        <w:pStyle w:val="a9"/>
        <w:numPr>
          <w:ilvl w:val="1"/>
          <w:numId w:val="5"/>
        </w:numPr>
        <w:tabs>
          <w:tab w:val="left" w:pos="1260"/>
        </w:tabs>
        <w:ind w:left="0" w:firstLine="709"/>
        <w:jc w:val="both"/>
      </w:pPr>
      <w:r>
        <w:t xml:space="preserve">Договор </w:t>
      </w:r>
      <w:r>
        <w:rPr>
          <w:bCs/>
        </w:rPr>
        <w:t xml:space="preserve">заключается Сторонами добровольно, Стороны не введены в заблуждение относительно правовой природы сделки и/или правовых последствий, которые возникают у Сторон или могут возникнуть в связи с </w:t>
      </w:r>
      <w:r>
        <w:rPr>
          <w:rFonts w:eastAsia="Arial"/>
          <w:lang w:eastAsia="ar-SA"/>
        </w:rPr>
        <w:t>заключением</w:t>
      </w:r>
      <w:r>
        <w:rPr>
          <w:bCs/>
        </w:rPr>
        <w:t xml:space="preserve"> </w:t>
      </w:r>
      <w:r>
        <w:t>Договор</w:t>
      </w:r>
      <w:r>
        <w:rPr>
          <w:bCs/>
        </w:rPr>
        <w:t xml:space="preserve">а. Все полномочия, необходимые для заключения </w:t>
      </w:r>
      <w:r>
        <w:t>Договор</w:t>
      </w:r>
      <w:r>
        <w:rPr>
          <w:bCs/>
        </w:rPr>
        <w:t xml:space="preserve">а и/или осуществления в связи с ним действий получены Сторонами должным образом, в том числе получено согласия/одобрения третьих лиц, которое в силу закона и/или учредительных документов любого из Сторон может быть необходимо для заключения </w:t>
      </w:r>
      <w:r>
        <w:t>Договор</w:t>
      </w:r>
      <w:r>
        <w:rPr>
          <w:bCs/>
        </w:rPr>
        <w:t xml:space="preserve">а. Лица, подписывающие </w:t>
      </w:r>
      <w:r>
        <w:t xml:space="preserve">Договор </w:t>
      </w:r>
      <w:r>
        <w:rPr>
          <w:bCs/>
        </w:rPr>
        <w:t>уполномочены в полном объеме на представление каждой Стороны.</w:t>
      </w:r>
    </w:p>
    <w:p w14:paraId="2FC5E39D" w14:textId="33672455" w:rsidR="002766AB" w:rsidRDefault="002766AB" w:rsidP="00712F84">
      <w:pPr>
        <w:pStyle w:val="a9"/>
        <w:numPr>
          <w:ilvl w:val="1"/>
          <w:numId w:val="5"/>
        </w:numPr>
        <w:tabs>
          <w:tab w:val="left" w:pos="1260"/>
        </w:tabs>
        <w:ind w:left="0" w:firstLine="709"/>
        <w:jc w:val="both"/>
      </w:pPr>
      <w:r>
        <w:t xml:space="preserve">В случае, если между положениями Договора и </w:t>
      </w:r>
      <w:r w:rsidR="008B021C">
        <w:t xml:space="preserve">Технического </w:t>
      </w:r>
      <w:r>
        <w:t>задания есть противоречия, то приоритет имеют положения Договора.</w:t>
      </w:r>
    </w:p>
    <w:p w14:paraId="55B9CC42" w14:textId="1BDD43B8" w:rsidR="002766AB" w:rsidRDefault="00043382" w:rsidP="00712F84">
      <w:pPr>
        <w:pStyle w:val="a9"/>
        <w:numPr>
          <w:ilvl w:val="0"/>
          <w:numId w:val="5"/>
        </w:numPr>
        <w:tabs>
          <w:tab w:val="left" w:pos="1260"/>
        </w:tabs>
        <w:spacing w:before="240" w:after="120"/>
        <w:ind w:left="357" w:hanging="357"/>
        <w:contextualSpacing w:val="0"/>
        <w:jc w:val="center"/>
        <w:rPr>
          <w:b/>
        </w:rPr>
      </w:pPr>
      <w:r>
        <w:rPr>
          <w:b/>
        </w:rPr>
        <w:t>Приложения</w:t>
      </w:r>
    </w:p>
    <w:p w14:paraId="53DDF217" w14:textId="77777777" w:rsidR="002766AB" w:rsidRDefault="002766AB" w:rsidP="002766AB">
      <w:pPr>
        <w:tabs>
          <w:tab w:val="left" w:pos="284"/>
          <w:tab w:val="left" w:pos="1134"/>
        </w:tabs>
        <w:autoSpaceDE w:val="0"/>
        <w:autoSpaceDN w:val="0"/>
        <w:adjustRightInd w:val="0"/>
        <w:spacing w:after="0" w:line="240" w:lineRule="auto"/>
        <w:ind w:firstLine="709"/>
        <w:jc w:val="both"/>
        <w:rPr>
          <w:rFonts w:eastAsia="Times New Roman"/>
          <w:sz w:val="24"/>
          <w:szCs w:val="24"/>
        </w:rPr>
      </w:pPr>
      <w:r>
        <w:rPr>
          <w:rFonts w:eastAsia="Times New Roman"/>
          <w:sz w:val="24"/>
          <w:szCs w:val="24"/>
        </w:rPr>
        <w:t>К Договору прилагаются и являются его неотъемлемой частью:</w:t>
      </w:r>
    </w:p>
    <w:p w14:paraId="049D4EB3"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1. Спецификация.</w:t>
      </w:r>
    </w:p>
    <w:p w14:paraId="21E0E38C"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2. Форма Заявки.</w:t>
      </w:r>
    </w:p>
    <w:p w14:paraId="4B864661" w14:textId="77777777" w:rsidR="002766AB" w:rsidRDefault="002766AB" w:rsidP="002766AB">
      <w:pPr>
        <w:tabs>
          <w:tab w:val="left" w:pos="284"/>
          <w:tab w:val="left" w:pos="1134"/>
        </w:tabs>
        <w:autoSpaceDE w:val="0"/>
        <w:autoSpaceDN w:val="0"/>
        <w:adjustRightInd w:val="0"/>
        <w:spacing w:after="0" w:line="240" w:lineRule="auto"/>
        <w:jc w:val="both"/>
        <w:rPr>
          <w:rFonts w:eastAsia="Times New Roman"/>
          <w:sz w:val="24"/>
          <w:szCs w:val="24"/>
        </w:rPr>
      </w:pPr>
      <w:r>
        <w:rPr>
          <w:rFonts w:eastAsia="Times New Roman"/>
          <w:sz w:val="24"/>
          <w:szCs w:val="24"/>
        </w:rPr>
        <w:t>Приложение № 3. Техническое задание.</w:t>
      </w:r>
    </w:p>
    <w:p w14:paraId="7946CCE1" w14:textId="755821E4"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4. Документы и сведения, предоставляемые Поставщиком – иностранным физическим лицом, иностранным юридическим лицом, иностранной организацией, не являющейся юридическим лицом по иностранному праву</w:t>
      </w:r>
      <w:r w:rsidR="00FD2BE4">
        <w:rPr>
          <w:sz w:val="24"/>
          <w:szCs w:val="24"/>
        </w:rPr>
        <w:t>.</w:t>
      </w:r>
    </w:p>
    <w:p w14:paraId="2C2EC52E" w14:textId="77777777" w:rsidR="002766AB" w:rsidRDefault="002766AB" w:rsidP="002766AB">
      <w:pPr>
        <w:widowControl w:val="0"/>
        <w:autoSpaceDE w:val="0"/>
        <w:autoSpaceDN w:val="0"/>
        <w:adjustRightInd w:val="0"/>
        <w:spacing w:after="0" w:line="240" w:lineRule="auto"/>
        <w:jc w:val="both"/>
        <w:rPr>
          <w:sz w:val="24"/>
          <w:szCs w:val="24"/>
        </w:rPr>
      </w:pPr>
      <w:r>
        <w:rPr>
          <w:sz w:val="24"/>
          <w:szCs w:val="24"/>
        </w:rPr>
        <w:t>Приложение № 5. Место доставки Товара.</w:t>
      </w:r>
    </w:p>
    <w:p w14:paraId="1A718AAE" w14:textId="2FFC115F" w:rsidR="009607C7" w:rsidRDefault="00EA15F6" w:rsidP="009607C7">
      <w:pPr>
        <w:widowControl w:val="0"/>
        <w:autoSpaceDE w:val="0"/>
        <w:autoSpaceDN w:val="0"/>
        <w:adjustRightInd w:val="0"/>
        <w:spacing w:after="0" w:line="240" w:lineRule="auto"/>
        <w:jc w:val="both"/>
        <w:rPr>
          <w:sz w:val="24"/>
          <w:szCs w:val="24"/>
        </w:rPr>
      </w:pPr>
      <w:r>
        <w:rPr>
          <w:sz w:val="24"/>
          <w:szCs w:val="24"/>
        </w:rPr>
        <w:t>Приложение № 6</w:t>
      </w:r>
      <w:r w:rsidR="009607C7">
        <w:rPr>
          <w:sz w:val="24"/>
          <w:szCs w:val="24"/>
        </w:rPr>
        <w:t xml:space="preserve">. </w:t>
      </w:r>
      <w:r w:rsidR="009607C7" w:rsidRPr="0064020F">
        <w:rPr>
          <w:sz w:val="24"/>
          <w:szCs w:val="24"/>
        </w:rPr>
        <w:t>Форма. Униве</w:t>
      </w:r>
      <w:r w:rsidR="009607C7">
        <w:rPr>
          <w:sz w:val="24"/>
          <w:szCs w:val="24"/>
        </w:rPr>
        <w:t>рсальный передаточный документ.</w:t>
      </w:r>
    </w:p>
    <w:p w14:paraId="46589C1D" w14:textId="7CBDDE5B" w:rsidR="00FF3833" w:rsidRDefault="00EA15F6" w:rsidP="009607C7">
      <w:pPr>
        <w:widowControl w:val="0"/>
        <w:autoSpaceDE w:val="0"/>
        <w:autoSpaceDN w:val="0"/>
        <w:adjustRightInd w:val="0"/>
        <w:spacing w:after="0" w:line="240" w:lineRule="auto"/>
        <w:jc w:val="both"/>
        <w:rPr>
          <w:sz w:val="24"/>
          <w:szCs w:val="24"/>
        </w:rPr>
      </w:pPr>
      <w:r>
        <w:rPr>
          <w:sz w:val="24"/>
          <w:szCs w:val="24"/>
        </w:rPr>
        <w:t>Приложение № 7</w:t>
      </w:r>
      <w:r w:rsidR="00FF3833">
        <w:rPr>
          <w:sz w:val="24"/>
          <w:szCs w:val="24"/>
        </w:rPr>
        <w:t>. Комплаенс-оговорка.</w:t>
      </w:r>
    </w:p>
    <w:p w14:paraId="12B72561" w14:textId="77777777" w:rsidR="002766AB" w:rsidRDefault="002766AB" w:rsidP="00712F84">
      <w:pPr>
        <w:pStyle w:val="a9"/>
        <w:numPr>
          <w:ilvl w:val="0"/>
          <w:numId w:val="5"/>
        </w:numPr>
        <w:tabs>
          <w:tab w:val="left" w:pos="1260"/>
        </w:tabs>
        <w:spacing w:before="240" w:after="120"/>
        <w:ind w:left="357" w:hanging="357"/>
        <w:jc w:val="center"/>
        <w:rPr>
          <w:b/>
        </w:rPr>
      </w:pPr>
      <w:r>
        <w:rPr>
          <w:b/>
        </w:rPr>
        <w:t>Адреса и банковские реквизиты Сторон</w:t>
      </w:r>
    </w:p>
    <w:tbl>
      <w:tblPr>
        <w:tblW w:w="9574"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4531"/>
        <w:gridCol w:w="5043"/>
      </w:tblGrid>
      <w:tr w:rsidR="002766AB" w14:paraId="2A360691" w14:textId="77777777" w:rsidTr="00A1211E">
        <w:tc>
          <w:tcPr>
            <w:tcW w:w="4531" w:type="dxa"/>
            <w:tcBorders>
              <w:top w:val="single" w:sz="4" w:space="0" w:color="FFFFFF"/>
              <w:left w:val="single" w:sz="4" w:space="0" w:color="FFFFFF"/>
              <w:bottom w:val="single" w:sz="4" w:space="0" w:color="FFFFFF"/>
              <w:right w:val="single" w:sz="4" w:space="0" w:color="FFFFFF"/>
            </w:tcBorders>
          </w:tcPr>
          <w:p w14:paraId="1721C325" w14:textId="4798A14F" w:rsidR="002766AB" w:rsidRDefault="002766AB">
            <w:pPr>
              <w:spacing w:before="240" w:after="240" w:line="240" w:lineRule="auto"/>
              <w:jc w:val="center"/>
              <w:rPr>
                <w:rFonts w:ascii="Times New Roman" w:eastAsia="Times New Roman" w:hAnsi="Times New Roman" w:cs="Times New Roman"/>
                <w:b/>
                <w:bCs/>
                <w:sz w:val="24"/>
                <w:szCs w:val="24"/>
                <w:lang w:eastAsia="ru-RU"/>
              </w:rPr>
            </w:pPr>
            <w:r w:rsidRPr="00A0618A">
              <w:rPr>
                <w:rFonts w:ascii="Times New Roman" w:eastAsia="Times New Roman" w:hAnsi="Times New Roman" w:cs="Times New Roman"/>
                <w:b/>
                <w:bCs/>
                <w:sz w:val="24"/>
                <w:szCs w:val="24"/>
                <w:lang w:eastAsia="ru-RU"/>
              </w:rPr>
              <w:t>ПОКУПАТЕЛЬ:</w:t>
            </w:r>
          </w:p>
          <w:p w14:paraId="42F9851D" w14:textId="77777777" w:rsidR="00E7761D" w:rsidRPr="00D3503C" w:rsidRDefault="00E7761D" w:rsidP="00E7761D">
            <w:pPr>
              <w:spacing w:before="240" w:after="240" w:line="240" w:lineRule="auto"/>
              <w:ind w:right="316"/>
              <w:jc w:val="center"/>
              <w:rPr>
                <w:rFonts w:ascii="Times New Roman" w:eastAsia="Times New Roman" w:hAnsi="Times New Roman" w:cs="Times New Roman"/>
                <w:b/>
                <w:sz w:val="24"/>
                <w:szCs w:val="24"/>
                <w:lang w:eastAsia="ru-RU"/>
              </w:rPr>
            </w:pPr>
            <w:r w:rsidRPr="00D3503C">
              <w:rPr>
                <w:rFonts w:ascii="Times New Roman" w:eastAsia="Times New Roman" w:hAnsi="Times New Roman" w:cs="Times New Roman"/>
                <w:b/>
                <w:sz w:val="24"/>
                <w:szCs w:val="24"/>
                <w:lang w:eastAsia="ru-RU"/>
              </w:rPr>
              <w:t>Акционерное общество</w:t>
            </w:r>
          </w:p>
          <w:p w14:paraId="0AA3322B" w14:textId="5586E35E" w:rsidR="002766AB" w:rsidRDefault="00E7761D" w:rsidP="004C6F72">
            <w:pPr>
              <w:spacing w:before="240" w:after="240" w:line="240" w:lineRule="auto"/>
              <w:ind w:right="316"/>
              <w:jc w:val="center"/>
              <w:rPr>
                <w:rFonts w:ascii="Times New Roman" w:eastAsia="Times New Roman" w:hAnsi="Times New Roman" w:cs="Times New Roman"/>
                <w:sz w:val="24"/>
                <w:szCs w:val="24"/>
                <w:lang w:eastAsia="ru-RU"/>
              </w:rPr>
            </w:pPr>
            <w:r w:rsidRPr="00D3503C">
              <w:rPr>
                <w:rFonts w:ascii="Times New Roman" w:eastAsia="Times New Roman" w:hAnsi="Times New Roman" w:cs="Times New Roman"/>
                <w:b/>
                <w:sz w:val="24"/>
                <w:szCs w:val="24"/>
                <w:lang w:eastAsia="ru-RU"/>
              </w:rPr>
              <w:t>«Почта России»</w:t>
            </w:r>
          </w:p>
        </w:tc>
        <w:tc>
          <w:tcPr>
            <w:tcW w:w="5043" w:type="dxa"/>
            <w:tcBorders>
              <w:top w:val="single" w:sz="4" w:space="0" w:color="FFFFFF"/>
              <w:left w:val="single" w:sz="4" w:space="0" w:color="FFFFFF"/>
              <w:bottom w:val="single" w:sz="4" w:space="0" w:color="FFFFFF"/>
              <w:right w:val="single" w:sz="4" w:space="0" w:color="FFFFFF"/>
            </w:tcBorders>
          </w:tcPr>
          <w:p w14:paraId="31C85DA2" w14:textId="77777777" w:rsidR="002766AB" w:rsidRDefault="002766AB">
            <w:pPr>
              <w:spacing w:before="240" w:after="240" w:line="240" w:lineRule="auto"/>
              <w:jc w:val="center"/>
              <w:rPr>
                <w:rFonts w:ascii="Times New Roman" w:eastAsia="Times New Roman" w:hAnsi="Times New Roman" w:cs="Times New Roman"/>
                <w:b/>
                <w:caps/>
                <w:sz w:val="24"/>
                <w:szCs w:val="24"/>
                <w:lang w:eastAsia="ru-RU"/>
              </w:rPr>
            </w:pPr>
            <w:r>
              <w:rPr>
                <w:rFonts w:ascii="Times New Roman" w:eastAsia="Times New Roman" w:hAnsi="Times New Roman" w:cs="Times New Roman"/>
                <w:b/>
                <w:caps/>
                <w:sz w:val="24"/>
                <w:szCs w:val="24"/>
                <w:lang w:eastAsia="ru-RU"/>
              </w:rPr>
              <w:t>ПОСТАВЩИК:</w:t>
            </w:r>
          </w:p>
          <w:p w14:paraId="6EBCEAAA" w14:textId="77777777" w:rsidR="002766AB" w:rsidRDefault="002766AB">
            <w:pPr>
              <w:spacing w:before="240" w:after="24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полное наименование </w:t>
            </w:r>
          </w:p>
          <w:p w14:paraId="60835B4A" w14:textId="77777777" w:rsidR="002766AB" w:rsidRDefault="002766AB">
            <w:pPr>
              <w:spacing w:before="240" w:after="24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sz w:val="24"/>
                <w:szCs w:val="24"/>
                <w:lang w:eastAsia="ru-RU"/>
              </w:rPr>
              <w:t>Поставщика</w:t>
            </w:r>
            <w:r>
              <w:rPr>
                <w:rFonts w:ascii="Times New Roman" w:eastAsia="Times New Roman" w:hAnsi="Times New Roman" w:cs="Times New Roman"/>
                <w:b/>
                <w:bCs/>
                <w:sz w:val="24"/>
                <w:szCs w:val="24"/>
                <w:lang w:eastAsia="ru-RU"/>
              </w:rPr>
              <w:t xml:space="preserve"> </w:t>
            </w:r>
          </w:p>
          <w:p w14:paraId="2A521680" w14:textId="77777777" w:rsidR="002766AB" w:rsidRDefault="002766AB">
            <w:pPr>
              <w:spacing w:before="240" w:after="240" w:line="240" w:lineRule="auto"/>
              <w:jc w:val="center"/>
              <w:rPr>
                <w:rFonts w:ascii="Times New Roman" w:eastAsia="Times New Roman" w:hAnsi="Times New Roman" w:cs="Times New Roman"/>
                <w:sz w:val="24"/>
                <w:szCs w:val="24"/>
                <w:lang w:eastAsia="ru-RU"/>
              </w:rPr>
            </w:pPr>
          </w:p>
        </w:tc>
      </w:tr>
      <w:tr w:rsidR="00A0618A" w14:paraId="35C943E9" w14:textId="77777777" w:rsidTr="00A1211E">
        <w:tc>
          <w:tcPr>
            <w:tcW w:w="4531" w:type="dxa"/>
            <w:tcBorders>
              <w:top w:val="single" w:sz="4" w:space="0" w:color="FFFFFF"/>
              <w:left w:val="single" w:sz="4" w:space="0" w:color="FFFFFF"/>
              <w:bottom w:val="single" w:sz="4" w:space="0" w:color="FFFFFF"/>
              <w:right w:val="single" w:sz="4" w:space="0" w:color="FFFFFF"/>
            </w:tcBorders>
            <w:hideMark/>
          </w:tcPr>
          <w:p w14:paraId="75A6A8E3" w14:textId="07D11AE6" w:rsidR="00A0618A" w:rsidRPr="00D3503C" w:rsidRDefault="00A0618A" w:rsidP="00A0618A">
            <w:pPr>
              <w:spacing w:after="0" w:line="240" w:lineRule="auto"/>
              <w:rPr>
                <w:rFonts w:ascii="Times New Roman" w:eastAsia="Times New Roman" w:hAnsi="Times New Roman" w:cs="Times New Roman"/>
                <w:b/>
                <w:sz w:val="24"/>
                <w:szCs w:val="24"/>
                <w:lang w:eastAsia="ru-RU"/>
              </w:rPr>
            </w:pPr>
            <w:r w:rsidRPr="00A0618A">
              <w:rPr>
                <w:u w:val="single"/>
              </w:rPr>
              <w:t>Адрес местонахождения</w:t>
            </w:r>
            <w:r w:rsidRPr="00EA0C65">
              <w:t xml:space="preserve">: 125252 г. Москва, </w:t>
            </w:r>
            <w:proofErr w:type="spellStart"/>
            <w:r w:rsidRPr="00EA0C65">
              <w:t>вн.тер.г</w:t>
            </w:r>
            <w:proofErr w:type="spellEnd"/>
            <w:r w:rsidRPr="00EA0C65">
              <w:t>. муниципальный округ Хорошевский, ул. 3-я Песчаная, д. 2а</w:t>
            </w:r>
          </w:p>
        </w:tc>
        <w:tc>
          <w:tcPr>
            <w:tcW w:w="5043" w:type="dxa"/>
            <w:tcBorders>
              <w:top w:val="single" w:sz="4" w:space="0" w:color="FFFFFF"/>
              <w:left w:val="single" w:sz="4" w:space="0" w:color="FFFFFF"/>
              <w:bottom w:val="single" w:sz="4" w:space="0" w:color="FFFFFF"/>
              <w:right w:val="single" w:sz="4" w:space="0" w:color="FFFFFF"/>
            </w:tcBorders>
            <w:hideMark/>
          </w:tcPr>
          <w:p w14:paraId="15A9FFDB" w14:textId="77777777" w:rsidR="00A0618A" w:rsidRDefault="00A0618A" w:rsidP="00A061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Адрес:</w:t>
            </w:r>
          </w:p>
        </w:tc>
      </w:tr>
      <w:tr w:rsidR="00A0618A" w14:paraId="40B19735" w14:textId="77777777" w:rsidTr="00A1211E">
        <w:tc>
          <w:tcPr>
            <w:tcW w:w="4531" w:type="dxa"/>
            <w:tcBorders>
              <w:top w:val="single" w:sz="4" w:space="0" w:color="FFFFFF"/>
              <w:left w:val="single" w:sz="4" w:space="0" w:color="FFFFFF"/>
              <w:bottom w:val="single" w:sz="4" w:space="0" w:color="FFFFFF"/>
              <w:right w:val="single" w:sz="4" w:space="0" w:color="FFFFFF"/>
            </w:tcBorders>
            <w:hideMark/>
          </w:tcPr>
          <w:p w14:paraId="053F02D6" w14:textId="64EF2DB5" w:rsidR="00A0618A" w:rsidRDefault="00A0618A" w:rsidP="00A0618A">
            <w:pPr>
              <w:spacing w:after="0" w:line="240" w:lineRule="auto"/>
              <w:rPr>
                <w:rFonts w:ascii="Times New Roman" w:eastAsia="Times New Roman" w:hAnsi="Times New Roman" w:cs="Times New Roman"/>
                <w:sz w:val="24"/>
                <w:szCs w:val="24"/>
                <w:lang w:eastAsia="ru-RU"/>
              </w:rPr>
            </w:pPr>
            <w:r w:rsidRPr="00EA0C65">
              <w:t>ОГРН 1197746000000</w:t>
            </w:r>
          </w:p>
        </w:tc>
        <w:tc>
          <w:tcPr>
            <w:tcW w:w="5043" w:type="dxa"/>
            <w:tcBorders>
              <w:top w:val="single" w:sz="4" w:space="0" w:color="FFFFFF"/>
              <w:left w:val="single" w:sz="4" w:space="0" w:color="FFFFFF"/>
              <w:bottom w:val="single" w:sz="4" w:space="0" w:color="FFFFFF"/>
              <w:right w:val="single" w:sz="4" w:space="0" w:color="FFFFFF"/>
            </w:tcBorders>
            <w:hideMark/>
          </w:tcPr>
          <w:p w14:paraId="5D5C8044" w14:textId="77777777" w:rsidR="00A0618A" w:rsidRDefault="00A0618A" w:rsidP="00A061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w:t>
            </w:r>
          </w:p>
        </w:tc>
      </w:tr>
      <w:tr w:rsidR="00A0618A" w14:paraId="2FD37ABC" w14:textId="77777777" w:rsidTr="00A1211E">
        <w:tc>
          <w:tcPr>
            <w:tcW w:w="4531" w:type="dxa"/>
            <w:tcBorders>
              <w:top w:val="single" w:sz="4" w:space="0" w:color="FFFFFF"/>
              <w:left w:val="single" w:sz="4" w:space="0" w:color="FFFFFF"/>
              <w:bottom w:val="single" w:sz="4" w:space="0" w:color="FFFFFF"/>
              <w:right w:val="single" w:sz="4" w:space="0" w:color="FFFFFF"/>
            </w:tcBorders>
            <w:hideMark/>
          </w:tcPr>
          <w:p w14:paraId="7802924F" w14:textId="4F321C6C" w:rsidR="00A0618A" w:rsidRDefault="00A0618A" w:rsidP="00A0618A">
            <w:pPr>
              <w:spacing w:after="0" w:line="240" w:lineRule="auto"/>
              <w:rPr>
                <w:rFonts w:ascii="Times New Roman" w:eastAsia="Times New Roman" w:hAnsi="Times New Roman" w:cs="Times New Roman"/>
                <w:sz w:val="24"/>
                <w:szCs w:val="24"/>
                <w:lang w:eastAsia="ru-RU"/>
              </w:rPr>
            </w:pPr>
            <w:r w:rsidRPr="00EA0C65">
              <w:t>ИНН 7724490000 / КПП 997650001</w:t>
            </w:r>
          </w:p>
        </w:tc>
        <w:tc>
          <w:tcPr>
            <w:tcW w:w="5043" w:type="dxa"/>
            <w:tcBorders>
              <w:top w:val="single" w:sz="4" w:space="0" w:color="FFFFFF"/>
              <w:left w:val="single" w:sz="4" w:space="0" w:color="FFFFFF"/>
              <w:bottom w:val="single" w:sz="4" w:space="0" w:color="FFFFFF"/>
              <w:right w:val="single" w:sz="4" w:space="0" w:color="FFFFFF"/>
            </w:tcBorders>
            <w:hideMark/>
          </w:tcPr>
          <w:p w14:paraId="15B3DA89" w14:textId="77777777" w:rsidR="00A0618A" w:rsidRDefault="00A0618A" w:rsidP="00A061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 ____________________</w:t>
            </w:r>
          </w:p>
        </w:tc>
      </w:tr>
      <w:tr w:rsidR="00A0618A" w14:paraId="433CFA54" w14:textId="77777777" w:rsidTr="00A1211E">
        <w:tc>
          <w:tcPr>
            <w:tcW w:w="4531" w:type="dxa"/>
            <w:tcBorders>
              <w:top w:val="single" w:sz="4" w:space="0" w:color="FFFFFF"/>
              <w:left w:val="single" w:sz="4" w:space="0" w:color="FFFFFF"/>
              <w:bottom w:val="single" w:sz="4" w:space="0" w:color="FFFFFF"/>
              <w:right w:val="single" w:sz="4" w:space="0" w:color="FFFFFF"/>
            </w:tcBorders>
            <w:hideMark/>
          </w:tcPr>
          <w:p w14:paraId="2B0970BA" w14:textId="77777777" w:rsidR="00FB40B4" w:rsidRPr="002312AF" w:rsidRDefault="00FB40B4" w:rsidP="00FB40B4">
            <w:pPr>
              <w:spacing w:after="0" w:line="240" w:lineRule="auto"/>
              <w:rPr>
                <w:rFonts w:ascii="Times New Roman" w:eastAsia="Times New Roman" w:hAnsi="Times New Roman" w:cs="Times New Roman"/>
                <w:sz w:val="24"/>
                <w:szCs w:val="24"/>
                <w:lang w:val="en-US" w:eastAsia="ru-RU"/>
              </w:rPr>
            </w:pPr>
            <w:r w:rsidRPr="00FB40B4">
              <w:rPr>
                <w:rFonts w:ascii="Times New Roman" w:eastAsia="Times New Roman" w:hAnsi="Times New Roman" w:cs="Times New Roman"/>
                <w:sz w:val="24"/>
                <w:szCs w:val="24"/>
                <w:lang w:eastAsia="ru-RU"/>
              </w:rPr>
              <w:t>Тел</w:t>
            </w:r>
            <w:r w:rsidRPr="002312AF">
              <w:rPr>
                <w:rFonts w:ascii="Times New Roman" w:eastAsia="Times New Roman" w:hAnsi="Times New Roman" w:cs="Times New Roman"/>
                <w:sz w:val="24"/>
                <w:szCs w:val="24"/>
                <w:lang w:val="en-US" w:eastAsia="ru-RU"/>
              </w:rPr>
              <w:t>. +7 (495) 956-20-67</w:t>
            </w:r>
          </w:p>
          <w:p w14:paraId="5F184447" w14:textId="7C7A130F" w:rsidR="00A0618A" w:rsidRPr="00FB40B4" w:rsidRDefault="00A0618A" w:rsidP="00FB40B4">
            <w:pPr>
              <w:spacing w:after="0" w:line="240" w:lineRule="auto"/>
              <w:rPr>
                <w:rFonts w:ascii="Times New Roman" w:eastAsia="Times New Roman" w:hAnsi="Times New Roman" w:cs="Times New Roman"/>
                <w:sz w:val="24"/>
                <w:szCs w:val="24"/>
                <w:lang w:val="en-US" w:eastAsia="ru-RU"/>
              </w:rPr>
            </w:pPr>
          </w:p>
        </w:tc>
        <w:tc>
          <w:tcPr>
            <w:tcW w:w="5043" w:type="dxa"/>
            <w:tcBorders>
              <w:top w:val="single" w:sz="4" w:space="0" w:color="FFFFFF"/>
              <w:left w:val="single" w:sz="4" w:space="0" w:color="FFFFFF"/>
              <w:bottom w:val="single" w:sz="4" w:space="0" w:color="FFFFFF"/>
              <w:right w:val="single" w:sz="4" w:space="0" w:color="FFFFFF"/>
            </w:tcBorders>
            <w:hideMark/>
          </w:tcPr>
          <w:p w14:paraId="41004AA9" w14:textId="77777777" w:rsidR="00A0618A" w:rsidRDefault="00A0618A" w:rsidP="00A0618A">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КПП ____________________</w:t>
            </w:r>
          </w:p>
        </w:tc>
      </w:tr>
      <w:tr w:rsidR="00D3503C" w14:paraId="208DFF34" w14:textId="77777777" w:rsidTr="00A1211E">
        <w:tc>
          <w:tcPr>
            <w:tcW w:w="4531" w:type="dxa"/>
            <w:tcBorders>
              <w:top w:val="single" w:sz="4" w:space="0" w:color="FFFFFF"/>
              <w:left w:val="single" w:sz="4" w:space="0" w:color="FFFFFF"/>
              <w:bottom w:val="single" w:sz="4" w:space="0" w:color="FFFFFF"/>
              <w:right w:val="single" w:sz="4" w:space="0" w:color="FFFFFF"/>
            </w:tcBorders>
          </w:tcPr>
          <w:p w14:paraId="155C468E" w14:textId="072EEB0A" w:rsidR="00D3503C" w:rsidRPr="001A3E70" w:rsidRDefault="001A3E70" w:rsidP="002312AF">
            <w:pPr>
              <w:widowControl w:val="0"/>
              <w:autoSpaceDE w:val="0"/>
              <w:autoSpaceDN w:val="0"/>
              <w:adjustRightInd w:val="0"/>
              <w:spacing w:after="0" w:line="360" w:lineRule="auto"/>
              <w:ind w:firstLine="22"/>
              <w:rPr>
                <w:rFonts w:ascii="Times New Roman" w:eastAsia="Times New Roman" w:hAnsi="Times New Roman" w:cs="Times New Roman"/>
                <w:b/>
                <w:sz w:val="24"/>
                <w:szCs w:val="24"/>
                <w:lang w:eastAsia="ru-RU"/>
              </w:rPr>
            </w:pPr>
            <w:r w:rsidRPr="001A3E70">
              <w:rPr>
                <w:rFonts w:ascii="Times New Roman" w:eastAsia="Times New Roman" w:hAnsi="Times New Roman" w:cs="Times New Roman"/>
                <w:b/>
                <w:sz w:val="24"/>
                <w:szCs w:val="24"/>
                <w:lang w:eastAsia="ru-RU"/>
              </w:rPr>
              <w:t xml:space="preserve">Со стороны </w:t>
            </w:r>
            <w:r w:rsidR="002312AF">
              <w:rPr>
                <w:rFonts w:ascii="Times New Roman" w:eastAsia="Times New Roman" w:hAnsi="Times New Roman" w:cs="Times New Roman"/>
                <w:b/>
                <w:sz w:val="24"/>
                <w:szCs w:val="24"/>
                <w:lang w:eastAsia="ru-RU"/>
              </w:rPr>
              <w:t>Покупателя</w:t>
            </w:r>
            <w:r w:rsidRPr="001A3E70">
              <w:rPr>
                <w:rFonts w:ascii="Times New Roman" w:eastAsia="Times New Roman" w:hAnsi="Times New Roman" w:cs="Times New Roman"/>
                <w:b/>
                <w:sz w:val="24"/>
                <w:szCs w:val="24"/>
                <w:lang w:eastAsia="ru-RU"/>
              </w:rPr>
              <w:t>:</w:t>
            </w:r>
          </w:p>
        </w:tc>
        <w:tc>
          <w:tcPr>
            <w:tcW w:w="5043" w:type="dxa"/>
            <w:tcBorders>
              <w:top w:val="single" w:sz="4" w:space="0" w:color="FFFFFF"/>
              <w:left w:val="single" w:sz="4" w:space="0" w:color="FFFFFF"/>
              <w:bottom w:val="single" w:sz="4" w:space="0" w:color="FFFFFF"/>
              <w:right w:val="single" w:sz="4" w:space="0" w:color="FFFFFF"/>
            </w:tcBorders>
            <w:hideMark/>
          </w:tcPr>
          <w:p w14:paraId="100B677E" w14:textId="77777777" w:rsidR="00D3503C" w:rsidRDefault="00D3503C" w:rsidP="00D3503C">
            <w:pPr>
              <w:widowControl w:val="0"/>
              <w:autoSpaceDE w:val="0"/>
              <w:autoSpaceDN w:val="0"/>
              <w:adjustRightInd w:val="0"/>
              <w:spacing w:after="0" w:line="360" w:lineRule="auto"/>
              <w:ind w:firstLine="72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Банковские реквизиты:</w:t>
            </w:r>
          </w:p>
        </w:tc>
      </w:tr>
      <w:tr w:rsidR="004776C5" w14:paraId="6FB8DA03" w14:textId="77777777" w:rsidTr="00833A7C">
        <w:tc>
          <w:tcPr>
            <w:tcW w:w="4531" w:type="dxa"/>
          </w:tcPr>
          <w:p w14:paraId="02842ABD" w14:textId="7EA5B595" w:rsidR="004776C5" w:rsidRDefault="004776C5" w:rsidP="004776C5">
            <w:pPr>
              <w:spacing w:after="0" w:line="240" w:lineRule="auto"/>
              <w:rPr>
                <w:rFonts w:ascii="Times New Roman" w:eastAsia="Times New Roman" w:hAnsi="Times New Roman" w:cs="Times New Roman"/>
                <w:sz w:val="24"/>
                <w:szCs w:val="24"/>
                <w:lang w:eastAsia="ru-RU"/>
              </w:rPr>
            </w:pPr>
          </w:p>
        </w:tc>
        <w:tc>
          <w:tcPr>
            <w:tcW w:w="5043" w:type="dxa"/>
            <w:tcBorders>
              <w:top w:val="single" w:sz="4" w:space="0" w:color="FFFFFF"/>
              <w:left w:val="single" w:sz="4" w:space="0" w:color="FFFFFF"/>
              <w:bottom w:val="single" w:sz="4" w:space="0" w:color="FFFFFF"/>
              <w:right w:val="single" w:sz="4" w:space="0" w:color="FFFFFF"/>
            </w:tcBorders>
            <w:hideMark/>
          </w:tcPr>
          <w:p w14:paraId="236834A8" w14:textId="77777777" w:rsidR="004776C5" w:rsidRDefault="004776C5" w:rsidP="004776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р/с ______________________</w:t>
            </w:r>
          </w:p>
        </w:tc>
      </w:tr>
      <w:tr w:rsidR="004776C5" w14:paraId="5E7388C4" w14:textId="77777777" w:rsidTr="00833A7C">
        <w:tc>
          <w:tcPr>
            <w:tcW w:w="4531" w:type="dxa"/>
          </w:tcPr>
          <w:p w14:paraId="219092C9" w14:textId="4D555176" w:rsidR="004776C5" w:rsidRPr="001A3E70" w:rsidRDefault="004776C5" w:rsidP="004776C5">
            <w:pPr>
              <w:pStyle w:val="ab"/>
            </w:pPr>
            <w:r>
              <w:fldChar w:fldCharType="begin" w:fldLock="1"/>
            </w:r>
            <w:r>
              <w:instrText>LBVARIABLE \id "32922" \displaced</w:instrText>
            </w:r>
            <w:r>
              <w:fldChar w:fldCharType="separate"/>
            </w:r>
            <w:r>
              <w:t xml:space="preserve">Филиал: </w:t>
            </w:r>
            <w:r>
              <w:fldChar w:fldCharType="begin" w:fldLock="1"/>
            </w:r>
            <w:r>
              <w:instrText>LBVARIABLE \id "64393"</w:instrText>
            </w:r>
            <w:r>
              <w:fldChar w:fldCharType="separate"/>
            </w:r>
            <w:r>
              <w:t>УФПС ТАМБОВСКОЙ ОБЛАСТИ</w:t>
            </w:r>
            <w:r>
              <w:fldChar w:fldCharType="end"/>
            </w:r>
            <w:r>
              <w:fldChar w:fldCharType="end"/>
            </w:r>
            <w:r>
              <w:t xml:space="preserve"> </w:t>
            </w:r>
          </w:p>
        </w:tc>
        <w:tc>
          <w:tcPr>
            <w:tcW w:w="5043" w:type="dxa"/>
            <w:tcBorders>
              <w:top w:val="single" w:sz="4" w:space="0" w:color="FFFFFF"/>
              <w:left w:val="single" w:sz="4" w:space="0" w:color="FFFFFF"/>
              <w:bottom w:val="single" w:sz="4" w:space="0" w:color="FFFFFF"/>
              <w:right w:val="single" w:sz="4" w:space="0" w:color="FFFFFF"/>
            </w:tcBorders>
            <w:hideMark/>
          </w:tcPr>
          <w:p w14:paraId="425BFFDD" w14:textId="77777777" w:rsidR="004776C5" w:rsidRDefault="004776C5" w:rsidP="004776C5">
            <w:pPr>
              <w:widowControl w:val="0"/>
              <w:autoSpaceDE w:val="0"/>
              <w:autoSpaceDN w:val="0"/>
              <w:adjustRightInd w:val="0"/>
              <w:spacing w:after="12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к/с __________________________</w:t>
            </w:r>
          </w:p>
        </w:tc>
      </w:tr>
      <w:tr w:rsidR="004776C5" w14:paraId="1A8EB7A2" w14:textId="77777777" w:rsidTr="00A1211E">
        <w:tc>
          <w:tcPr>
            <w:tcW w:w="4531" w:type="dxa"/>
          </w:tcPr>
          <w:p w14:paraId="4DA18833" w14:textId="77777777" w:rsidR="004776C5" w:rsidRDefault="004776C5" w:rsidP="004776C5">
            <w:pPr>
              <w:spacing w:after="0" w:line="240" w:lineRule="auto"/>
            </w:pPr>
            <w:r>
              <w:fldChar w:fldCharType="begin" w:fldLock="1"/>
            </w:r>
            <w:r>
              <w:instrText>LBVARIABLE \id "32922" \displaced</w:instrText>
            </w:r>
            <w:r>
              <w:fldChar w:fldCharType="separate"/>
            </w:r>
            <w:r>
              <w:t xml:space="preserve">Адрес местонахождения филиала: </w:t>
            </w:r>
            <w:r>
              <w:fldChar w:fldCharType="begin" w:fldLock="1"/>
            </w:r>
            <w:r>
              <w:instrText>LBVARIABLE \id "76763"</w:instrText>
            </w:r>
            <w:r>
              <w:fldChar w:fldCharType="separate"/>
            </w:r>
            <w:r>
              <w:t xml:space="preserve">392700, РОССИЯ, ТАМБОВСКАЯ ОБЛ, ТАМБОВ Г, СОВЕТСКАЯ УЛ, 114 </w:t>
            </w:r>
            <w:r>
              <w:fldChar w:fldCharType="end"/>
            </w:r>
            <w:r>
              <w:fldChar w:fldCharType="end"/>
            </w:r>
            <w:r>
              <w:t xml:space="preserve"> </w:t>
            </w:r>
          </w:p>
          <w:p w14:paraId="204A48DF" w14:textId="5833932A" w:rsidR="004776C5" w:rsidRPr="00530963" w:rsidRDefault="004776C5" w:rsidP="004776C5">
            <w:pPr>
              <w:spacing w:after="0" w:line="240" w:lineRule="auto"/>
              <w:rPr>
                <w:rFonts w:ascii="Times New Roman" w:eastAsia="Times New Roman" w:hAnsi="Times New Roman" w:cs="Times New Roman"/>
                <w:sz w:val="24"/>
                <w:szCs w:val="24"/>
                <w:lang w:val="en-US" w:eastAsia="ru-RU"/>
              </w:rPr>
            </w:pPr>
          </w:p>
        </w:tc>
        <w:tc>
          <w:tcPr>
            <w:tcW w:w="5043" w:type="dxa"/>
            <w:tcBorders>
              <w:top w:val="single" w:sz="4" w:space="0" w:color="FFFFFF"/>
              <w:left w:val="single" w:sz="4" w:space="0" w:color="FFFFFF"/>
              <w:bottom w:val="single" w:sz="4" w:space="0" w:color="FFFFFF"/>
              <w:right w:val="single" w:sz="4" w:space="0" w:color="FFFFFF"/>
            </w:tcBorders>
          </w:tcPr>
          <w:p w14:paraId="5CDA6714" w14:textId="77777777" w:rsidR="004776C5" w:rsidRDefault="004776C5" w:rsidP="004776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БИК ____________________</w:t>
            </w:r>
          </w:p>
          <w:p w14:paraId="41B162D3" w14:textId="77777777" w:rsidR="004776C5" w:rsidRDefault="004776C5" w:rsidP="004776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ОКОПФ</w:t>
            </w:r>
          </w:p>
          <w:p w14:paraId="4D291C75" w14:textId="77777777" w:rsidR="004776C5" w:rsidRDefault="004776C5" w:rsidP="004776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ОКПО</w:t>
            </w:r>
          </w:p>
          <w:p w14:paraId="3D358C3F" w14:textId="77777777" w:rsidR="004776C5" w:rsidRDefault="004776C5" w:rsidP="004776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ОКПД</w:t>
            </w:r>
          </w:p>
          <w:p w14:paraId="4A521B43" w14:textId="77777777" w:rsidR="004776C5" w:rsidRDefault="004776C5" w:rsidP="004776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ОКТМО</w:t>
            </w:r>
          </w:p>
          <w:p w14:paraId="4AECB307" w14:textId="77777777" w:rsidR="004776C5" w:rsidRDefault="004776C5" w:rsidP="004776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Телефон/факс</w:t>
            </w:r>
          </w:p>
          <w:p w14:paraId="759CFDA3" w14:textId="77777777" w:rsidR="004776C5" w:rsidRDefault="004776C5" w:rsidP="004776C5">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Авторизованный адрес электронной почты:</w:t>
            </w:r>
          </w:p>
          <w:p w14:paraId="22BB5E36" w14:textId="77777777" w:rsidR="004776C5" w:rsidRDefault="004776C5" w:rsidP="004776C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Паспортные данные _____________</w:t>
            </w:r>
          </w:p>
          <w:p w14:paraId="091A0B2C" w14:textId="77777777" w:rsidR="004776C5" w:rsidRDefault="004776C5" w:rsidP="004776C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ИНН____________________</w:t>
            </w:r>
          </w:p>
          <w:p w14:paraId="472B4A63" w14:textId="77777777" w:rsidR="004776C5" w:rsidRDefault="004776C5" w:rsidP="004776C5">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СНИЛС__________________</w:t>
            </w:r>
            <w:r>
              <w:rPr>
                <w:rStyle w:val="a8"/>
                <w:sz w:val="24"/>
                <w:szCs w:val="24"/>
              </w:rPr>
              <w:footnoteReference w:id="11"/>
            </w:r>
          </w:p>
          <w:p w14:paraId="62D182AB" w14:textId="77777777" w:rsidR="004776C5" w:rsidRDefault="004776C5" w:rsidP="004776C5">
            <w:pPr>
              <w:spacing w:after="0" w:line="240" w:lineRule="auto"/>
              <w:rPr>
                <w:rFonts w:ascii="Times New Roman" w:eastAsia="Times New Roman" w:hAnsi="Times New Roman" w:cs="Times New Roman"/>
                <w:sz w:val="24"/>
                <w:szCs w:val="24"/>
                <w:lang w:eastAsia="ru-RU"/>
              </w:rPr>
            </w:pPr>
          </w:p>
        </w:tc>
      </w:tr>
      <w:tr w:rsidR="004776C5" w14:paraId="4A9ED34C" w14:textId="77777777" w:rsidTr="00A1211E">
        <w:tc>
          <w:tcPr>
            <w:tcW w:w="4531" w:type="dxa"/>
          </w:tcPr>
          <w:p w14:paraId="6CFFC066" w14:textId="7458CA1B" w:rsidR="004776C5" w:rsidRDefault="004776C5" w:rsidP="004776C5">
            <w:pPr>
              <w:spacing w:after="0" w:line="240" w:lineRule="auto"/>
            </w:pPr>
            <w:r>
              <w:fldChar w:fldCharType="begin" w:fldLock="1"/>
            </w:r>
            <w:r>
              <w:instrText>LBVARIABLE \id "32922" \displaced</w:instrText>
            </w:r>
            <w:r>
              <w:fldChar w:fldCharType="separate"/>
            </w:r>
            <w:r>
              <w:t xml:space="preserve">Почтовый адрес филиала: </w:t>
            </w:r>
            <w:r>
              <w:fldChar w:fldCharType="begin" w:fldLock="1"/>
            </w:r>
            <w:r>
              <w:instrText>LBVARIABLE \id "73801"</w:instrText>
            </w:r>
            <w:r>
              <w:fldChar w:fldCharType="separate"/>
            </w:r>
            <w:r>
              <w:t xml:space="preserve">392700, г. Тамбов ул. Советская, 114   </w:t>
            </w:r>
            <w:r>
              <w:fldChar w:fldCharType="end"/>
            </w:r>
            <w:r>
              <w:fldChar w:fldCharType="end"/>
            </w:r>
            <w: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2A84FB06" w14:textId="77777777" w:rsidR="004776C5" w:rsidRDefault="004776C5" w:rsidP="004776C5">
            <w:pPr>
              <w:spacing w:after="0" w:line="240" w:lineRule="auto"/>
              <w:rPr>
                <w:rFonts w:ascii="Times New Roman" w:eastAsia="Times New Roman" w:hAnsi="Times New Roman" w:cs="Times New Roman"/>
                <w:sz w:val="24"/>
                <w:szCs w:val="24"/>
                <w:lang w:eastAsia="ru-RU"/>
              </w:rPr>
            </w:pPr>
          </w:p>
        </w:tc>
      </w:tr>
      <w:tr w:rsidR="004776C5" w14:paraId="5D2A9674" w14:textId="77777777" w:rsidTr="00A1211E">
        <w:tc>
          <w:tcPr>
            <w:tcW w:w="4531" w:type="dxa"/>
          </w:tcPr>
          <w:p w14:paraId="44E92E40" w14:textId="154C75ED" w:rsidR="004776C5" w:rsidRDefault="004776C5" w:rsidP="004776C5">
            <w:pPr>
              <w:spacing w:after="0" w:line="240" w:lineRule="auto"/>
            </w:pPr>
            <w:r>
              <w:fldChar w:fldCharType="begin" w:fldLock="1"/>
            </w:r>
            <w:r>
              <w:instrText>LBVARIABLE \id "32922" \displaced</w:instrText>
            </w:r>
            <w:r>
              <w:fldChar w:fldCharType="separate"/>
            </w:r>
            <w:r>
              <w:t xml:space="preserve">КПП филиала: </w:t>
            </w:r>
            <w:r>
              <w:fldChar w:fldCharType="begin" w:fldLock="1"/>
            </w:r>
            <w:r>
              <w:instrText>LBVARIABLE \id "64400"</w:instrText>
            </w:r>
            <w:r>
              <w:fldChar w:fldCharType="separate"/>
            </w:r>
            <w:r>
              <w:t>682943001</w:t>
            </w:r>
            <w:r>
              <w:fldChar w:fldCharType="end"/>
            </w:r>
            <w:r>
              <w:fldChar w:fldCharType="end"/>
            </w:r>
            <w: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40A03553" w14:textId="77777777" w:rsidR="004776C5" w:rsidRDefault="004776C5" w:rsidP="004776C5">
            <w:pPr>
              <w:spacing w:after="0" w:line="240" w:lineRule="auto"/>
              <w:rPr>
                <w:rFonts w:ascii="Times New Roman" w:eastAsia="Times New Roman" w:hAnsi="Times New Roman" w:cs="Times New Roman"/>
                <w:sz w:val="24"/>
                <w:szCs w:val="24"/>
                <w:lang w:eastAsia="ru-RU"/>
              </w:rPr>
            </w:pPr>
          </w:p>
        </w:tc>
      </w:tr>
      <w:tr w:rsidR="004776C5" w14:paraId="718C3C92" w14:textId="77777777" w:rsidTr="00A1211E">
        <w:tc>
          <w:tcPr>
            <w:tcW w:w="4531" w:type="dxa"/>
          </w:tcPr>
          <w:p w14:paraId="72DCB198" w14:textId="1ABB0B42" w:rsidR="004776C5" w:rsidRDefault="004776C5" w:rsidP="004776C5">
            <w:pPr>
              <w:spacing w:after="0" w:line="240" w:lineRule="auto"/>
            </w:pPr>
            <w:r>
              <w:fldChar w:fldCharType="begin" w:fldLock="1"/>
            </w:r>
            <w:r>
              <w:instrText>LBVARIABLE \id "32922" \displaced</w:instrText>
            </w:r>
            <w:r>
              <w:fldChar w:fldCharType="separate"/>
            </w:r>
            <w:r>
              <w:t xml:space="preserve">Р/с филиала: </w:t>
            </w:r>
            <w:r>
              <w:fldChar w:fldCharType="begin" w:fldLock="1"/>
            </w:r>
            <w:r>
              <w:instrText>LBVARIABLE \id "64401"</w:instrText>
            </w:r>
            <w:r>
              <w:fldChar w:fldCharType="separate"/>
            </w:r>
            <w:r>
              <w:t xml:space="preserve">40502810415250001619 </w:t>
            </w:r>
            <w:r>
              <w:fldChar w:fldCharType="end"/>
            </w:r>
            <w:r>
              <w:fldChar w:fldCharType="end"/>
            </w:r>
            <w: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179606B6" w14:textId="77777777" w:rsidR="004776C5" w:rsidRDefault="004776C5" w:rsidP="004776C5">
            <w:pPr>
              <w:spacing w:after="0" w:line="240" w:lineRule="auto"/>
              <w:rPr>
                <w:rFonts w:ascii="Times New Roman" w:eastAsia="Times New Roman" w:hAnsi="Times New Roman" w:cs="Times New Roman"/>
                <w:sz w:val="24"/>
                <w:szCs w:val="24"/>
                <w:lang w:eastAsia="ru-RU"/>
              </w:rPr>
            </w:pPr>
          </w:p>
        </w:tc>
      </w:tr>
      <w:tr w:rsidR="004776C5" w14:paraId="009A4014" w14:textId="77777777" w:rsidTr="00A1211E">
        <w:tc>
          <w:tcPr>
            <w:tcW w:w="4531" w:type="dxa"/>
          </w:tcPr>
          <w:p w14:paraId="53272CE4" w14:textId="169AC799" w:rsidR="004776C5" w:rsidRDefault="004776C5" w:rsidP="004776C5">
            <w:pPr>
              <w:spacing w:after="0" w:line="240" w:lineRule="auto"/>
            </w:pPr>
            <w:r>
              <w:fldChar w:fldCharType="begin" w:fldLock="1"/>
            </w:r>
            <w:r>
              <w:instrText>LBVARIABLE \id "32922" \displaced</w:instrText>
            </w:r>
            <w:r>
              <w:fldChar w:fldCharType="separate"/>
            </w:r>
            <w:r>
              <w:t xml:space="preserve">в </w:t>
            </w:r>
            <w:r>
              <w:fldChar w:fldCharType="begin" w:fldLock="1"/>
            </w:r>
            <w:r>
              <w:instrText>LBVARIABLE \id "73805"</w:instrText>
            </w:r>
            <w:r>
              <w:fldChar w:fldCharType="separate"/>
            </w:r>
            <w:r>
              <w:t>ФИЛИАЛ БАНКА ВТБ (ПАО) В Г. ВОРОНЕЖЕ</w:t>
            </w:r>
            <w:r>
              <w:fldChar w:fldCharType="end"/>
            </w:r>
            <w:r>
              <w:fldChar w:fldCharType="end"/>
            </w:r>
            <w: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20F20AEF" w14:textId="77777777" w:rsidR="004776C5" w:rsidRDefault="004776C5" w:rsidP="004776C5">
            <w:pPr>
              <w:spacing w:after="0" w:line="240" w:lineRule="auto"/>
              <w:rPr>
                <w:rFonts w:ascii="Times New Roman" w:eastAsia="Times New Roman" w:hAnsi="Times New Roman" w:cs="Times New Roman"/>
                <w:sz w:val="24"/>
                <w:szCs w:val="24"/>
                <w:lang w:eastAsia="ru-RU"/>
              </w:rPr>
            </w:pPr>
          </w:p>
        </w:tc>
      </w:tr>
      <w:tr w:rsidR="004776C5" w14:paraId="187E79ED" w14:textId="77777777" w:rsidTr="00A1211E">
        <w:tc>
          <w:tcPr>
            <w:tcW w:w="4531" w:type="dxa"/>
          </w:tcPr>
          <w:p w14:paraId="358FC1B6" w14:textId="413A8BE2" w:rsidR="004776C5" w:rsidRDefault="004776C5" w:rsidP="004776C5">
            <w:pPr>
              <w:spacing w:after="0" w:line="240" w:lineRule="auto"/>
            </w:pPr>
            <w:r>
              <w:fldChar w:fldCharType="begin" w:fldLock="1"/>
            </w:r>
            <w:r>
              <w:instrText>LBVARIABLE \id "32922" \displaced</w:instrText>
            </w:r>
            <w:r>
              <w:fldChar w:fldCharType="separate"/>
            </w:r>
            <w:r>
              <w:t xml:space="preserve">к/с </w:t>
            </w:r>
            <w:r>
              <w:fldChar w:fldCharType="begin" w:fldLock="1"/>
            </w:r>
            <w:r>
              <w:instrText>LBVARIABLE \id "64404"</w:instrText>
            </w:r>
            <w:r>
              <w:fldChar w:fldCharType="separate"/>
            </w:r>
            <w:r>
              <w:t>30101810100000000835</w:t>
            </w:r>
            <w:r>
              <w:fldChar w:fldCharType="end"/>
            </w:r>
            <w:r>
              <w:fldChar w:fldCharType="end"/>
            </w:r>
            <w: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67072760" w14:textId="77777777" w:rsidR="004776C5" w:rsidRDefault="004776C5" w:rsidP="004776C5">
            <w:pPr>
              <w:spacing w:after="0" w:line="240" w:lineRule="auto"/>
              <w:rPr>
                <w:rFonts w:ascii="Times New Roman" w:eastAsia="Times New Roman" w:hAnsi="Times New Roman" w:cs="Times New Roman"/>
                <w:sz w:val="24"/>
                <w:szCs w:val="24"/>
                <w:lang w:eastAsia="ru-RU"/>
              </w:rPr>
            </w:pPr>
          </w:p>
        </w:tc>
      </w:tr>
      <w:tr w:rsidR="004776C5" w14:paraId="4F353EA6" w14:textId="77777777" w:rsidTr="00A1211E">
        <w:tc>
          <w:tcPr>
            <w:tcW w:w="4531" w:type="dxa"/>
          </w:tcPr>
          <w:p w14:paraId="404E0AC4" w14:textId="111A1402" w:rsidR="004776C5" w:rsidRDefault="004776C5" w:rsidP="004776C5">
            <w:pPr>
              <w:spacing w:after="0" w:line="240" w:lineRule="auto"/>
            </w:pPr>
            <w:r>
              <w:fldChar w:fldCharType="begin" w:fldLock="1"/>
            </w:r>
            <w:r>
              <w:instrText>LBVARIABLE \id "32922" \displaced</w:instrText>
            </w:r>
            <w:r>
              <w:fldChar w:fldCharType="separate"/>
            </w:r>
            <w:r>
              <w:t xml:space="preserve">БИК </w:t>
            </w:r>
            <w:r>
              <w:fldChar w:fldCharType="begin" w:fldLock="1"/>
            </w:r>
            <w:r>
              <w:instrText>LBVARIABLE \id "64403"</w:instrText>
            </w:r>
            <w:r>
              <w:fldChar w:fldCharType="separate"/>
            </w:r>
            <w:r>
              <w:t>042007835</w:t>
            </w:r>
            <w:r>
              <w:fldChar w:fldCharType="end"/>
            </w:r>
            <w:r>
              <w:fldChar w:fldCharType="end"/>
            </w:r>
            <w: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0CFFDFB1" w14:textId="77777777" w:rsidR="004776C5" w:rsidRDefault="004776C5" w:rsidP="004776C5">
            <w:pPr>
              <w:spacing w:after="0" w:line="240" w:lineRule="auto"/>
              <w:rPr>
                <w:rFonts w:ascii="Times New Roman" w:eastAsia="Times New Roman" w:hAnsi="Times New Roman" w:cs="Times New Roman"/>
                <w:sz w:val="24"/>
                <w:szCs w:val="24"/>
                <w:lang w:eastAsia="ru-RU"/>
              </w:rPr>
            </w:pPr>
          </w:p>
        </w:tc>
      </w:tr>
      <w:tr w:rsidR="004776C5" w14:paraId="55D16B8B" w14:textId="77777777" w:rsidTr="00A1211E">
        <w:tc>
          <w:tcPr>
            <w:tcW w:w="4531" w:type="dxa"/>
          </w:tcPr>
          <w:p w14:paraId="00540664" w14:textId="774A8DB7" w:rsidR="004776C5" w:rsidRDefault="004776C5" w:rsidP="004776C5">
            <w:pPr>
              <w:spacing w:after="0" w:line="240" w:lineRule="auto"/>
            </w:pPr>
            <w:r>
              <w:fldChar w:fldCharType="begin" w:fldLock="1"/>
            </w:r>
            <w:r>
              <w:instrText>LBVARIABLE \id "32922" \displaced</w:instrText>
            </w:r>
            <w:r>
              <w:fldChar w:fldCharType="separate"/>
            </w:r>
            <w:r>
              <w:t xml:space="preserve">Тел.: </w:t>
            </w:r>
            <w:r>
              <w:fldChar w:fldCharType="begin" w:fldLock="1"/>
            </w:r>
            <w:r>
              <w:instrText>LBVARIABLE \id "73809"</w:instrText>
            </w:r>
            <w:r>
              <w:fldChar w:fldCharType="separate"/>
            </w:r>
            <w:r>
              <w:t xml:space="preserve">+7(4752)72-59-01  </w:t>
            </w:r>
            <w:r>
              <w:fldChar w:fldCharType="end"/>
            </w:r>
            <w:r>
              <w:fldChar w:fldCharType="end"/>
            </w:r>
            <w: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3285E5E6" w14:textId="77777777" w:rsidR="004776C5" w:rsidRDefault="004776C5" w:rsidP="004776C5">
            <w:pPr>
              <w:spacing w:after="0" w:line="240" w:lineRule="auto"/>
              <w:rPr>
                <w:rFonts w:ascii="Times New Roman" w:eastAsia="Times New Roman" w:hAnsi="Times New Roman" w:cs="Times New Roman"/>
                <w:sz w:val="24"/>
                <w:szCs w:val="24"/>
                <w:lang w:eastAsia="ru-RU"/>
              </w:rPr>
            </w:pPr>
          </w:p>
        </w:tc>
      </w:tr>
      <w:tr w:rsidR="004776C5" w:rsidRPr="00C12D5B" w14:paraId="2AAD130A" w14:textId="77777777" w:rsidTr="00A1211E">
        <w:tc>
          <w:tcPr>
            <w:tcW w:w="4531" w:type="dxa"/>
          </w:tcPr>
          <w:p w14:paraId="0691F58C" w14:textId="3AF2AA15" w:rsidR="004776C5" w:rsidRPr="004776C5" w:rsidRDefault="004776C5" w:rsidP="004776C5">
            <w:pPr>
              <w:spacing w:after="0" w:line="240" w:lineRule="auto"/>
              <w:rPr>
                <w:lang w:val="en-US"/>
              </w:rPr>
            </w:pPr>
            <w:r>
              <w:rPr>
                <w:lang w:val="fr-FR"/>
              </w:rPr>
              <w:fldChar w:fldCharType="begin" w:fldLock="1"/>
            </w:r>
            <w:r>
              <w:rPr>
                <w:lang w:val="fr-FR"/>
              </w:rPr>
              <w:instrText>LBVARIABLE \id "32922" \displaced</w:instrText>
            </w:r>
            <w:r>
              <w:rPr>
                <w:lang w:val="fr-FR"/>
              </w:rPr>
              <w:fldChar w:fldCharType="separate"/>
            </w:r>
            <w:r>
              <w:rPr>
                <w:lang w:val="fr-FR"/>
              </w:rPr>
              <w:t xml:space="preserve">E-mail: </w:t>
            </w:r>
            <w:r>
              <w:rPr>
                <w:lang w:val="fr-FR"/>
              </w:rPr>
              <w:fldChar w:fldCharType="end"/>
            </w:r>
            <w:r w:rsidRPr="004776C5">
              <w:rPr>
                <w:lang w:val="en-US"/>
              </w:rPr>
              <w:t xml:space="preserve"> </w:t>
            </w:r>
            <w:r w:rsidR="00C12D5B">
              <w:fldChar w:fldCharType="begin"/>
            </w:r>
            <w:r w:rsidR="00C12D5B" w:rsidRPr="00C12D5B">
              <w:rPr>
                <w:lang w:val="en-US"/>
              </w:rPr>
              <w:instrText xml:space="preserve"> HYPERLINK "mailto:Sergey.Zavrazhnev@russianpost.ru" </w:instrText>
            </w:r>
            <w:r w:rsidR="00C12D5B">
              <w:fldChar w:fldCharType="separate"/>
            </w:r>
            <w:r w:rsidRPr="00BE1159">
              <w:rPr>
                <w:rStyle w:val="af8"/>
                <w:rFonts w:asciiTheme="minorHAnsi" w:hAnsiTheme="minorHAnsi" w:cstheme="minorBidi"/>
                <w:lang w:val="en-US"/>
              </w:rPr>
              <w:t>Sergey.Zavrazhnev@russianpost.ru</w:t>
            </w:r>
            <w:r w:rsidR="00C12D5B">
              <w:rPr>
                <w:rStyle w:val="af8"/>
                <w:rFonts w:asciiTheme="minorHAnsi" w:hAnsiTheme="minorHAnsi" w:cstheme="minorBidi"/>
                <w:lang w:val="en-US"/>
              </w:rPr>
              <w:fldChar w:fldCharType="end"/>
            </w:r>
            <w:r w:rsidRPr="004776C5">
              <w:rPr>
                <w:lang w:val="en-US"/>
              </w:rPr>
              <w:t xml:space="preserve"> </w:t>
            </w:r>
          </w:p>
        </w:tc>
        <w:tc>
          <w:tcPr>
            <w:tcW w:w="5043" w:type="dxa"/>
            <w:tcBorders>
              <w:top w:val="single" w:sz="4" w:space="0" w:color="FFFFFF"/>
              <w:left w:val="single" w:sz="4" w:space="0" w:color="FFFFFF"/>
              <w:bottom w:val="single" w:sz="4" w:space="0" w:color="FFFFFF"/>
              <w:right w:val="single" w:sz="4" w:space="0" w:color="FFFFFF"/>
            </w:tcBorders>
          </w:tcPr>
          <w:p w14:paraId="2885A8E5" w14:textId="77777777" w:rsidR="004776C5" w:rsidRPr="004776C5" w:rsidRDefault="004776C5" w:rsidP="004776C5">
            <w:pPr>
              <w:spacing w:after="0" w:line="240" w:lineRule="auto"/>
              <w:rPr>
                <w:rFonts w:ascii="Times New Roman" w:eastAsia="Times New Roman" w:hAnsi="Times New Roman" w:cs="Times New Roman"/>
                <w:sz w:val="24"/>
                <w:szCs w:val="24"/>
                <w:lang w:val="en-US" w:eastAsia="ru-RU"/>
              </w:rPr>
            </w:pPr>
          </w:p>
        </w:tc>
      </w:tr>
    </w:tbl>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2766AB" w14:paraId="3DF103A8" w14:textId="77777777" w:rsidTr="002766AB">
        <w:trPr>
          <w:trHeight w:val="2700"/>
        </w:trPr>
        <w:tc>
          <w:tcPr>
            <w:tcW w:w="4674" w:type="dxa"/>
            <w:hideMark/>
          </w:tcPr>
          <w:p w14:paraId="2B91E847" w14:textId="77777777" w:rsidR="004C6F72" w:rsidRPr="004776C5" w:rsidRDefault="004C6F72">
            <w:pPr>
              <w:spacing w:after="0" w:line="240" w:lineRule="auto"/>
              <w:jc w:val="center"/>
              <w:rPr>
                <w:rFonts w:ascii="Times New Roman" w:eastAsia="Times New Roman" w:hAnsi="Times New Roman" w:cs="Times New Roman"/>
                <w:b/>
                <w:bCs/>
                <w:caps/>
                <w:sz w:val="24"/>
                <w:szCs w:val="24"/>
                <w:lang w:val="en-US" w:eastAsia="ru-RU"/>
              </w:rPr>
            </w:pPr>
          </w:p>
          <w:p w14:paraId="16ABE928" w14:textId="77777777" w:rsidR="004C6F72" w:rsidRPr="004776C5" w:rsidRDefault="004C6F72">
            <w:pPr>
              <w:spacing w:after="0" w:line="240" w:lineRule="auto"/>
              <w:jc w:val="center"/>
              <w:rPr>
                <w:rFonts w:ascii="Times New Roman" w:eastAsia="Times New Roman" w:hAnsi="Times New Roman" w:cs="Times New Roman"/>
                <w:b/>
                <w:bCs/>
                <w:caps/>
                <w:sz w:val="24"/>
                <w:szCs w:val="24"/>
                <w:lang w:val="en-US" w:eastAsia="ru-RU"/>
              </w:rPr>
            </w:pPr>
          </w:p>
          <w:p w14:paraId="38C0BBAA" w14:textId="75068868"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 :</w:t>
            </w:r>
          </w:p>
          <w:p w14:paraId="2CBC1244" w14:textId="77777777" w:rsidR="00530963" w:rsidRPr="00530963" w:rsidRDefault="00530963" w:rsidP="00530963">
            <w:pPr>
              <w:spacing w:after="0"/>
              <w:jc w:val="center"/>
              <w:rPr>
                <w:rFonts w:ascii="Times New Roman" w:hAnsi="Times New Roman"/>
                <w:szCs w:val="20"/>
              </w:rPr>
            </w:pPr>
            <w:r w:rsidRPr="00530963">
              <w:rPr>
                <w:rFonts w:ascii="Times New Roman" w:hAnsi="Times New Roman"/>
                <w:szCs w:val="20"/>
              </w:rPr>
              <w:t>АО «Почта России»</w:t>
            </w:r>
          </w:p>
          <w:p w14:paraId="4615948B" w14:textId="1BE5B37B" w:rsidR="00530963" w:rsidRPr="00530963" w:rsidRDefault="00530963" w:rsidP="00530963">
            <w:pPr>
              <w:spacing w:after="0"/>
              <w:jc w:val="center"/>
              <w:rPr>
                <w:rFonts w:ascii="Times New Roman" w:hAnsi="Times New Roman"/>
                <w:szCs w:val="20"/>
              </w:rPr>
            </w:pPr>
            <w:r w:rsidRPr="00530963">
              <w:rPr>
                <w:rFonts w:ascii="Times New Roman" w:hAnsi="Times New Roman"/>
                <w:szCs w:val="20"/>
              </w:rPr>
              <w:fldChar w:fldCharType="begin"/>
            </w:r>
            <w:r w:rsidRPr="00530963">
              <w:rPr>
                <w:rFonts w:ascii="Times New Roman" w:hAnsi="Times New Roman"/>
                <w:szCs w:val="20"/>
              </w:rPr>
              <w:instrText>LBVARIABLE \id "23"</w:instrText>
            </w:r>
            <w:r w:rsidRPr="00530963">
              <w:rPr>
                <w:rFonts w:ascii="Times New Roman" w:hAnsi="Times New Roman"/>
                <w:szCs w:val="20"/>
              </w:rPr>
              <w:fldChar w:fldCharType="separate"/>
            </w:r>
            <w:r w:rsidRPr="00530963">
              <w:rPr>
                <w:rFonts w:ascii="Times New Roman" w:hAnsi="Times New Roman"/>
                <w:szCs w:val="20"/>
              </w:rPr>
              <w:fldChar w:fldCharType="begin"/>
            </w:r>
            <w:r w:rsidRPr="00530963">
              <w:rPr>
                <w:rFonts w:ascii="Times New Roman" w:hAnsi="Times New Roman"/>
                <w:szCs w:val="20"/>
              </w:rPr>
              <w:instrText>LBVARIABLE \id "27"</w:instrText>
            </w:r>
            <w:r w:rsidRPr="00530963">
              <w:rPr>
                <w:rFonts w:ascii="Times New Roman" w:hAnsi="Times New Roman"/>
                <w:szCs w:val="20"/>
              </w:rPr>
              <w:fldChar w:fldCharType="separate"/>
            </w:r>
            <w:r w:rsidRPr="00530963">
              <w:rPr>
                <w:rFonts w:ascii="Times New Roman" w:hAnsi="Times New Roman"/>
                <w:szCs w:val="20"/>
              </w:rPr>
              <w:t>Директор</w:t>
            </w:r>
            <w:r w:rsidRPr="00530963">
              <w:rPr>
                <w:rFonts w:ascii="Times New Roman" w:hAnsi="Times New Roman"/>
                <w:szCs w:val="20"/>
              </w:rPr>
              <w:fldChar w:fldCharType="end"/>
            </w:r>
            <w:r w:rsidRPr="00530963">
              <w:rPr>
                <w:rFonts w:ascii="Times New Roman" w:hAnsi="Times New Roman"/>
                <w:szCs w:val="20"/>
              </w:rPr>
              <w:fldChar w:fldCharType="end"/>
            </w:r>
            <w:r w:rsidRPr="00530963">
              <w:rPr>
                <w:rFonts w:ascii="Times New Roman" w:hAnsi="Times New Roman"/>
                <w:szCs w:val="20"/>
              </w:rPr>
              <w:t xml:space="preserve"> УФПС </w:t>
            </w:r>
            <w:r w:rsidR="004776C5">
              <w:rPr>
                <w:rFonts w:ascii="Times New Roman" w:hAnsi="Times New Roman"/>
                <w:szCs w:val="20"/>
              </w:rPr>
              <w:t>Тамбовской области</w:t>
            </w:r>
          </w:p>
          <w:p w14:paraId="44F06A2B" w14:textId="77777777" w:rsidR="00530963" w:rsidRPr="00530963" w:rsidRDefault="00530963" w:rsidP="00530963">
            <w:pPr>
              <w:spacing w:after="0"/>
              <w:jc w:val="center"/>
              <w:rPr>
                <w:rFonts w:ascii="Times New Roman" w:hAnsi="Times New Roman"/>
                <w:szCs w:val="20"/>
              </w:rPr>
            </w:pPr>
            <w:r w:rsidRPr="00530963">
              <w:rPr>
                <w:rFonts w:ascii="Times New Roman" w:hAnsi="Times New Roman"/>
                <w:szCs w:val="20"/>
              </w:rPr>
              <w:t>____________________</w:t>
            </w:r>
          </w:p>
          <w:p w14:paraId="1EBC040B" w14:textId="47716A25" w:rsidR="002766AB" w:rsidRDefault="004776C5" w:rsidP="00530963">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Федосова Т.В.</w:t>
            </w:r>
            <w:r w:rsidR="002766AB">
              <w:rPr>
                <w:rFonts w:ascii="Times New Roman" w:eastAsia="Times New Roman" w:hAnsi="Times New Roman" w:cs="Times New Roman"/>
                <w:sz w:val="24"/>
                <w:szCs w:val="24"/>
                <w:lang w:eastAsia="ru-RU"/>
              </w:rPr>
              <w:br/>
            </w:r>
          </w:p>
        </w:tc>
        <w:tc>
          <w:tcPr>
            <w:tcW w:w="5020" w:type="dxa"/>
          </w:tcPr>
          <w:p w14:paraId="1EED373D" w14:textId="77777777" w:rsidR="004C6F72" w:rsidRDefault="004C6F72">
            <w:pPr>
              <w:spacing w:after="0" w:line="240" w:lineRule="auto"/>
              <w:jc w:val="center"/>
              <w:rPr>
                <w:rFonts w:ascii="Times New Roman" w:eastAsia="Times New Roman" w:hAnsi="Times New Roman" w:cs="Times New Roman"/>
                <w:b/>
                <w:bCs/>
                <w:caps/>
                <w:sz w:val="24"/>
                <w:szCs w:val="24"/>
                <w:lang w:eastAsia="ru-RU"/>
              </w:rPr>
            </w:pPr>
          </w:p>
          <w:p w14:paraId="6B1DC3C5" w14:textId="77777777" w:rsidR="004C6F72" w:rsidRDefault="004C6F72">
            <w:pPr>
              <w:spacing w:after="0" w:line="240" w:lineRule="auto"/>
              <w:jc w:val="center"/>
              <w:rPr>
                <w:rFonts w:ascii="Times New Roman" w:eastAsia="Times New Roman" w:hAnsi="Times New Roman" w:cs="Times New Roman"/>
                <w:b/>
                <w:bCs/>
                <w:caps/>
                <w:sz w:val="24"/>
                <w:szCs w:val="24"/>
                <w:lang w:eastAsia="ru-RU"/>
              </w:rPr>
            </w:pPr>
          </w:p>
          <w:p w14:paraId="2DF3E766" w14:textId="618FF7AE"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 xml:space="preserve"> ПОСТАВЩИК:</w:t>
            </w:r>
          </w:p>
          <w:p w14:paraId="0100FFE3"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1E65540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0562D20"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750DDEA7"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023B3C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4B59CC2" w14:textId="77777777" w:rsidR="002766AB" w:rsidRDefault="002766AB">
            <w:pPr>
              <w:spacing w:after="0" w:line="240" w:lineRule="auto"/>
              <w:rPr>
                <w:rFonts w:ascii="Times New Roman" w:eastAsia="Times New Roman" w:hAnsi="Times New Roman" w:cs="Times New Roman"/>
                <w:sz w:val="24"/>
                <w:szCs w:val="24"/>
                <w:lang w:eastAsia="ru-RU"/>
              </w:rPr>
            </w:pPr>
          </w:p>
          <w:p w14:paraId="264B9DCA" w14:textId="77777777" w:rsidR="002766AB" w:rsidRPr="00043382" w:rsidRDefault="002766AB">
            <w:pPr>
              <w:spacing w:after="0" w:line="240" w:lineRule="auto"/>
              <w:jc w:val="center"/>
              <w:rPr>
                <w:rFonts w:ascii="Times New Roman" w:eastAsia="Times New Roman" w:hAnsi="Times New Roman" w:cs="Times New Roman"/>
                <w:sz w:val="20"/>
                <w:szCs w:val="20"/>
                <w:lang w:eastAsia="ru-RU"/>
              </w:rPr>
            </w:pPr>
            <w:r w:rsidRPr="00043382">
              <w:rPr>
                <w:rFonts w:ascii="Times New Roman" w:eastAsia="Times New Roman" w:hAnsi="Times New Roman" w:cs="Times New Roman"/>
                <w:sz w:val="20"/>
                <w:szCs w:val="20"/>
                <w:lang w:eastAsia="ru-RU"/>
              </w:rPr>
              <w:t>М.П. (при наличии печати)</w:t>
            </w:r>
          </w:p>
        </w:tc>
      </w:tr>
    </w:tbl>
    <w:p w14:paraId="6226237D" w14:textId="77777777" w:rsidR="002766AB" w:rsidRDefault="002766AB" w:rsidP="002766AB">
      <w:pPr>
        <w:pStyle w:val="VL0"/>
        <w:rPr>
          <w:color w:val="auto"/>
          <w:sz w:val="24"/>
          <w:szCs w:val="24"/>
        </w:rPr>
      </w:pPr>
    </w:p>
    <w:p w14:paraId="6C2C5BFB" w14:textId="77777777" w:rsidR="002766AB" w:rsidRDefault="002766AB" w:rsidP="002766AB">
      <w:pPr>
        <w:rPr>
          <w:rFonts w:eastAsia="Calibri" w:cs="Times New Roman"/>
          <w:sz w:val="24"/>
          <w:szCs w:val="24"/>
        </w:rPr>
      </w:pPr>
      <w:r>
        <w:rPr>
          <w:sz w:val="24"/>
          <w:szCs w:val="24"/>
        </w:rPr>
        <w:br w:type="page"/>
      </w:r>
    </w:p>
    <w:p w14:paraId="7CD1A9C3" w14:textId="77777777" w:rsidR="002766AB" w:rsidRDefault="002766AB" w:rsidP="002766AB">
      <w:pPr>
        <w:spacing w:after="0" w:line="240" w:lineRule="auto"/>
        <w:rPr>
          <w:rFonts w:eastAsia="Calibri" w:cs="Times New Roman"/>
          <w:sz w:val="24"/>
          <w:szCs w:val="24"/>
        </w:rPr>
        <w:sectPr w:rsidR="002766AB" w:rsidSect="00320BE0">
          <w:headerReference w:type="default" r:id="rId17"/>
          <w:pgSz w:w="11906" w:h="16838"/>
          <w:pgMar w:top="1134" w:right="851" w:bottom="1134" w:left="1701" w:header="708" w:footer="708" w:gutter="0"/>
          <w:cols w:space="720"/>
          <w:titlePg/>
          <w:docGrid w:linePitch="299"/>
        </w:sectPr>
      </w:pPr>
    </w:p>
    <w:p w14:paraId="740556F9" w14:textId="77777777" w:rsidR="00997226" w:rsidRPr="0031521C" w:rsidRDefault="002766AB" w:rsidP="00BC66C3">
      <w:pPr>
        <w:spacing w:after="0" w:line="240" w:lineRule="auto"/>
        <w:ind w:left="5103"/>
        <w:jc w:val="right"/>
        <w:rPr>
          <w:rFonts w:ascii="Times New Roman" w:eastAsia="Calibri" w:hAnsi="Times New Roman" w:cs="Times New Roman"/>
          <w:lang w:eastAsia="ru-RU"/>
        </w:rPr>
      </w:pPr>
      <w:r w:rsidRPr="0031521C">
        <w:rPr>
          <w:rFonts w:ascii="Times New Roman" w:eastAsia="Calibri" w:hAnsi="Times New Roman" w:cs="Times New Roman"/>
          <w:lang w:eastAsia="ru-RU"/>
        </w:rPr>
        <w:t>Приложение №</w:t>
      </w:r>
      <w:r w:rsidR="00BC66C3" w:rsidRPr="0031521C">
        <w:rPr>
          <w:rFonts w:ascii="Times New Roman" w:eastAsia="Calibri" w:hAnsi="Times New Roman" w:cs="Times New Roman"/>
          <w:lang w:eastAsia="ru-RU"/>
        </w:rPr>
        <w:t xml:space="preserve"> </w:t>
      </w:r>
      <w:r w:rsidRPr="0031521C">
        <w:rPr>
          <w:rFonts w:ascii="Times New Roman" w:eastAsia="Calibri" w:hAnsi="Times New Roman" w:cs="Times New Roman"/>
          <w:lang w:eastAsia="ru-RU"/>
        </w:rPr>
        <w:t xml:space="preserve">1 </w:t>
      </w:r>
    </w:p>
    <w:p w14:paraId="7006D87F" w14:textId="1A6C8245" w:rsidR="002766AB" w:rsidRPr="0031521C" w:rsidRDefault="002766AB" w:rsidP="00131AD3">
      <w:pPr>
        <w:spacing w:after="0" w:line="240" w:lineRule="auto"/>
        <w:ind w:left="9639"/>
        <w:jc w:val="right"/>
        <w:rPr>
          <w:rFonts w:ascii="Times New Roman" w:eastAsia="Calibri" w:hAnsi="Times New Roman" w:cs="Times New Roman"/>
          <w:lang w:eastAsia="ru-RU"/>
        </w:rPr>
      </w:pPr>
      <w:r w:rsidRPr="0031521C">
        <w:rPr>
          <w:rFonts w:ascii="Times New Roman" w:eastAsia="Calibri" w:hAnsi="Times New Roman" w:cs="Times New Roman"/>
          <w:lang w:eastAsia="ru-RU"/>
        </w:rPr>
        <w:t>к</w:t>
      </w:r>
      <w:r w:rsidR="00BC66C3" w:rsidRPr="0031521C">
        <w:rPr>
          <w:rFonts w:ascii="Times New Roman" w:eastAsia="Calibri" w:hAnsi="Times New Roman" w:cs="Times New Roman"/>
          <w:lang w:eastAsia="ru-RU"/>
        </w:rPr>
        <w:t xml:space="preserve"> </w:t>
      </w:r>
      <w:r w:rsidRPr="0031521C">
        <w:rPr>
          <w:rFonts w:ascii="Times New Roman" w:eastAsia="Calibri" w:hAnsi="Times New Roman" w:cs="Times New Roman"/>
          <w:lang w:eastAsia="ru-RU"/>
        </w:rPr>
        <w:t>Договору</w:t>
      </w:r>
      <w:r w:rsidR="00997226" w:rsidRPr="0031521C">
        <w:rPr>
          <w:rFonts w:ascii="Times New Roman" w:eastAsia="Calibri" w:hAnsi="Times New Roman" w:cs="Times New Roman"/>
          <w:lang w:eastAsia="ru-RU"/>
        </w:rPr>
        <w:t xml:space="preserve"> </w:t>
      </w:r>
      <w:r w:rsidR="00BF655A">
        <w:rPr>
          <w:rFonts w:ascii="Times New Roman" w:eastAsia="Calibri" w:hAnsi="Times New Roman" w:cs="Times New Roman"/>
          <w:lang w:eastAsia="ru-RU"/>
        </w:rPr>
        <w:t xml:space="preserve">на </w:t>
      </w:r>
      <w:r w:rsidR="009A64FF" w:rsidRPr="0031521C">
        <w:rPr>
          <w:rFonts w:ascii="Times New Roman" w:eastAsia="Calibri" w:hAnsi="Times New Roman" w:cs="Times New Roman"/>
          <w:lang w:eastAsia="ru-RU"/>
        </w:rPr>
        <w:t xml:space="preserve">поставку </w:t>
      </w:r>
      <w:r w:rsidR="00131AD3" w:rsidRPr="00131AD3">
        <w:rPr>
          <w:rFonts w:ascii="Times New Roman" w:eastAsia="Calibri" w:hAnsi="Times New Roman" w:cs="Times New Roman"/>
          <w:lang w:eastAsia="ru-RU"/>
        </w:rPr>
        <w:t xml:space="preserve">запасных частей для транспортных средств марок УАЗ, ГАЗ, LADA </w:t>
      </w:r>
      <w:proofErr w:type="spellStart"/>
      <w:r w:rsidR="00131AD3" w:rsidRPr="00131AD3">
        <w:rPr>
          <w:rFonts w:ascii="Times New Roman" w:eastAsia="Calibri" w:hAnsi="Times New Roman" w:cs="Times New Roman"/>
          <w:lang w:eastAsia="ru-RU"/>
        </w:rPr>
        <w:t>Largus</w:t>
      </w:r>
      <w:proofErr w:type="spellEnd"/>
      <w:r w:rsidR="00131AD3" w:rsidRPr="00131AD3">
        <w:rPr>
          <w:rFonts w:ascii="Times New Roman" w:eastAsia="Calibri" w:hAnsi="Times New Roman" w:cs="Times New Roman"/>
          <w:lang w:eastAsia="ru-RU"/>
        </w:rPr>
        <w:t>, SKODA, FORD</w:t>
      </w:r>
      <w:r w:rsidR="00131AD3">
        <w:rPr>
          <w:rFonts w:ascii="Times New Roman" w:eastAsia="Calibri" w:hAnsi="Times New Roman" w:cs="Times New Roman"/>
          <w:lang w:eastAsia="ru-RU"/>
        </w:rPr>
        <w:t xml:space="preserve"> </w:t>
      </w:r>
      <w:r w:rsidR="00131AD3" w:rsidRPr="00131AD3">
        <w:rPr>
          <w:rFonts w:ascii="Times New Roman" w:eastAsia="Calibri" w:hAnsi="Times New Roman" w:cs="Times New Roman"/>
          <w:lang w:eastAsia="ru-RU"/>
        </w:rPr>
        <w:t>для нужд УФПС Тамбовской области</w:t>
      </w:r>
      <w:r w:rsidR="00E568FD">
        <w:rPr>
          <w:rFonts w:ascii="Times New Roman" w:eastAsia="Calibri" w:hAnsi="Times New Roman" w:cs="Times New Roman"/>
          <w:lang w:eastAsia="ru-RU"/>
        </w:rPr>
        <w:t xml:space="preserve"> </w:t>
      </w:r>
      <w:r w:rsidRPr="0031521C">
        <w:rPr>
          <w:rFonts w:ascii="Times New Roman" w:eastAsia="Calibri" w:hAnsi="Times New Roman" w:cs="Times New Roman"/>
          <w:lang w:eastAsia="ru-RU"/>
        </w:rPr>
        <w:t>от _____________ 20__ г.</w:t>
      </w:r>
    </w:p>
    <w:p w14:paraId="51AC6B22" w14:textId="77777777" w:rsidR="002766AB" w:rsidRPr="0031521C" w:rsidRDefault="002766AB" w:rsidP="007F4927">
      <w:pPr>
        <w:spacing w:after="0" w:line="240" w:lineRule="auto"/>
        <w:ind w:left="5103"/>
        <w:jc w:val="right"/>
        <w:rPr>
          <w:rFonts w:ascii="Times New Roman" w:eastAsia="Calibri" w:hAnsi="Times New Roman" w:cs="Times New Roman"/>
          <w:lang w:eastAsia="ru-RU"/>
        </w:rPr>
      </w:pPr>
      <w:r w:rsidRPr="0031521C">
        <w:rPr>
          <w:rFonts w:ascii="Times New Roman" w:eastAsia="Calibri" w:hAnsi="Times New Roman" w:cs="Times New Roman"/>
          <w:lang w:eastAsia="ru-RU"/>
        </w:rPr>
        <w:t>№____________________</w:t>
      </w:r>
    </w:p>
    <w:p w14:paraId="5E96DFE0" w14:textId="49FAA604" w:rsidR="002766AB" w:rsidRDefault="002766AB" w:rsidP="002766AB">
      <w:pPr>
        <w:spacing w:line="240" w:lineRule="auto"/>
        <w:ind w:left="5103"/>
        <w:jc w:val="center"/>
        <w:rPr>
          <w:rFonts w:eastAsia="Calibri"/>
          <w:sz w:val="24"/>
          <w:szCs w:val="24"/>
          <w:vertAlign w:val="superscript"/>
        </w:rPr>
      </w:pPr>
      <w:r>
        <w:rPr>
          <w:rFonts w:eastAsia="Calibri"/>
          <w:sz w:val="24"/>
          <w:szCs w:val="24"/>
          <w:vertAlign w:val="superscript"/>
        </w:rPr>
        <w:t xml:space="preserve">  </w:t>
      </w:r>
    </w:p>
    <w:p w14:paraId="66C17BC7" w14:textId="77777777" w:rsidR="00E63EBD" w:rsidRPr="004D7507" w:rsidRDefault="00E63EBD" w:rsidP="00E63EBD">
      <w:pPr>
        <w:widowControl w:val="0"/>
        <w:tabs>
          <w:tab w:val="left" w:pos="5670"/>
        </w:tabs>
        <w:autoSpaceDE w:val="0"/>
        <w:autoSpaceDN w:val="0"/>
        <w:adjustRightInd w:val="0"/>
        <w:jc w:val="center"/>
        <w:rPr>
          <w:b/>
          <w:bCs/>
          <w:sz w:val="24"/>
          <w:szCs w:val="24"/>
        </w:rPr>
      </w:pPr>
      <w:r w:rsidRPr="004D7507">
        <w:rPr>
          <w:b/>
          <w:bCs/>
          <w:sz w:val="24"/>
          <w:szCs w:val="24"/>
        </w:rPr>
        <w:t>Спецификация</w:t>
      </w:r>
    </w:p>
    <w:p w14:paraId="7E75D12B" w14:textId="11FD4BB3" w:rsidR="00F814E4" w:rsidRPr="00A50CD5" w:rsidRDefault="00131AD3" w:rsidP="00131AD3">
      <w:pPr>
        <w:autoSpaceDE w:val="0"/>
        <w:autoSpaceDN w:val="0"/>
        <w:adjustRightInd w:val="0"/>
        <w:spacing w:line="276" w:lineRule="auto"/>
        <w:ind w:firstLine="709"/>
        <w:jc w:val="center"/>
        <w:rPr>
          <w:sz w:val="10"/>
          <w:szCs w:val="10"/>
        </w:rPr>
      </w:pPr>
      <w:r w:rsidRPr="00131AD3">
        <w:rPr>
          <w:bCs/>
          <w:sz w:val="24"/>
          <w:szCs w:val="24"/>
        </w:rPr>
        <w:t xml:space="preserve">на поставку запасных частей для транспортных средств марок УАЗ, ГАЗ, LADA </w:t>
      </w:r>
      <w:proofErr w:type="spellStart"/>
      <w:r w:rsidRPr="00131AD3">
        <w:rPr>
          <w:bCs/>
          <w:sz w:val="24"/>
          <w:szCs w:val="24"/>
        </w:rPr>
        <w:t>Largus</w:t>
      </w:r>
      <w:proofErr w:type="spellEnd"/>
      <w:r w:rsidRPr="00131AD3">
        <w:rPr>
          <w:bCs/>
          <w:sz w:val="24"/>
          <w:szCs w:val="24"/>
        </w:rPr>
        <w:t>, SKODA, FORD для нужд УФПС Тамбовской области</w:t>
      </w:r>
    </w:p>
    <w:p w14:paraId="45512368" w14:textId="10D11BFC" w:rsidR="00F814E4" w:rsidRPr="00131AD3" w:rsidRDefault="00131AD3" w:rsidP="002766AB">
      <w:pPr>
        <w:spacing w:line="276" w:lineRule="auto"/>
        <w:rPr>
          <w:i/>
          <w:sz w:val="24"/>
          <w:szCs w:val="24"/>
        </w:rPr>
      </w:pPr>
      <w:r w:rsidRPr="00131AD3">
        <w:rPr>
          <w:i/>
        </w:rPr>
        <w:t>Приложение в формате ексель</w:t>
      </w:r>
    </w:p>
    <w:tbl>
      <w:tblPr>
        <w:tblpPr w:leftFromText="180" w:rightFromText="180" w:bottomFromText="160" w:vertAnchor="text" w:horzAnchor="margin" w:tblpY="68"/>
        <w:tblW w:w="12867" w:type="dxa"/>
        <w:tblLook w:val="04A0" w:firstRow="1" w:lastRow="0" w:firstColumn="1" w:lastColumn="0" w:noHBand="0" w:noVBand="1"/>
      </w:tblPr>
      <w:tblGrid>
        <w:gridCol w:w="6204"/>
        <w:gridCol w:w="6663"/>
      </w:tblGrid>
      <w:tr w:rsidR="002766AB" w14:paraId="5C643AA6" w14:textId="77777777" w:rsidTr="002766AB">
        <w:tc>
          <w:tcPr>
            <w:tcW w:w="6204" w:type="dxa"/>
            <w:hideMark/>
          </w:tcPr>
          <w:p w14:paraId="7AFA2ADE" w14:textId="77777777" w:rsidR="002766AB" w:rsidRDefault="002766AB">
            <w:pPr>
              <w:spacing w:after="0" w:line="240" w:lineRule="auto"/>
              <w:jc w:val="center"/>
              <w:rPr>
                <w:b/>
                <w:bCs/>
                <w:caps/>
                <w:sz w:val="24"/>
                <w:szCs w:val="24"/>
              </w:rPr>
            </w:pPr>
            <w:r>
              <w:rPr>
                <w:b/>
                <w:bCs/>
                <w:caps/>
                <w:sz w:val="24"/>
                <w:szCs w:val="24"/>
              </w:rPr>
              <w:t>ПОСТАВЩИК:</w:t>
            </w:r>
          </w:p>
          <w:p w14:paraId="6A4B85B9" w14:textId="77777777" w:rsidR="002766AB" w:rsidRDefault="002766AB">
            <w:pPr>
              <w:spacing w:after="0" w:line="240" w:lineRule="auto"/>
              <w:jc w:val="center"/>
              <w:rPr>
                <w:sz w:val="24"/>
                <w:szCs w:val="24"/>
              </w:rPr>
            </w:pPr>
            <w:r>
              <w:rPr>
                <w:sz w:val="24"/>
                <w:szCs w:val="24"/>
              </w:rPr>
              <w:t>____________________________</w:t>
            </w:r>
          </w:p>
          <w:p w14:paraId="6E560CCE" w14:textId="77777777" w:rsidR="002766AB" w:rsidRDefault="002766AB">
            <w:pPr>
              <w:spacing w:after="0" w:line="240" w:lineRule="auto"/>
              <w:jc w:val="center"/>
              <w:rPr>
                <w:sz w:val="24"/>
                <w:szCs w:val="24"/>
              </w:rPr>
            </w:pPr>
            <w:r>
              <w:rPr>
                <w:sz w:val="24"/>
                <w:szCs w:val="24"/>
                <w:vertAlign w:val="superscript"/>
              </w:rPr>
              <w:t>(должность)</w:t>
            </w:r>
          </w:p>
          <w:p w14:paraId="76362BAD" w14:textId="77777777" w:rsidR="002766AB" w:rsidRDefault="002766AB">
            <w:pPr>
              <w:spacing w:after="0" w:line="240" w:lineRule="auto"/>
              <w:jc w:val="center"/>
              <w:rPr>
                <w:sz w:val="24"/>
                <w:szCs w:val="24"/>
              </w:rPr>
            </w:pPr>
            <w:r>
              <w:rPr>
                <w:sz w:val="24"/>
                <w:szCs w:val="24"/>
              </w:rPr>
              <w:t>____________________________</w:t>
            </w:r>
          </w:p>
          <w:p w14:paraId="17367AF8" w14:textId="77777777" w:rsidR="002766AB" w:rsidRDefault="002766AB">
            <w:pPr>
              <w:spacing w:after="0" w:line="240" w:lineRule="auto"/>
              <w:jc w:val="center"/>
              <w:rPr>
                <w:sz w:val="24"/>
                <w:szCs w:val="24"/>
                <w:vertAlign w:val="superscript"/>
              </w:rPr>
            </w:pPr>
            <w:r>
              <w:rPr>
                <w:sz w:val="24"/>
                <w:szCs w:val="24"/>
                <w:vertAlign w:val="superscript"/>
              </w:rPr>
              <w:t>(подпись, фамилия и инициалы)</w:t>
            </w:r>
          </w:p>
          <w:p w14:paraId="20183DF5" w14:textId="77777777" w:rsidR="002766AB" w:rsidRDefault="002766AB">
            <w:pPr>
              <w:spacing w:after="0" w:line="240" w:lineRule="auto"/>
              <w:jc w:val="center"/>
              <w:rPr>
                <w:sz w:val="24"/>
                <w:szCs w:val="24"/>
              </w:rPr>
            </w:pPr>
            <w:r>
              <w:rPr>
                <w:sz w:val="24"/>
                <w:szCs w:val="24"/>
              </w:rPr>
              <w:t>___ ____________ 20__ г.</w:t>
            </w:r>
          </w:p>
          <w:p w14:paraId="5D0DACE1" w14:textId="77777777" w:rsidR="002766AB" w:rsidRPr="00043382" w:rsidRDefault="002766AB">
            <w:pPr>
              <w:spacing w:after="0" w:line="240" w:lineRule="auto"/>
              <w:jc w:val="center"/>
              <w:rPr>
                <w:sz w:val="20"/>
                <w:szCs w:val="20"/>
              </w:rPr>
            </w:pPr>
            <w:r>
              <w:rPr>
                <w:sz w:val="24"/>
                <w:szCs w:val="24"/>
              </w:rPr>
              <w:br/>
            </w:r>
            <w:r w:rsidRPr="00043382">
              <w:rPr>
                <w:sz w:val="20"/>
                <w:szCs w:val="20"/>
              </w:rPr>
              <w:t>М.П. (при наличии печати)</w:t>
            </w:r>
          </w:p>
        </w:tc>
        <w:tc>
          <w:tcPr>
            <w:tcW w:w="6663" w:type="dxa"/>
          </w:tcPr>
          <w:p w14:paraId="70AE1B83" w14:textId="77777777" w:rsidR="002766AB" w:rsidRDefault="002766AB">
            <w:pPr>
              <w:spacing w:after="0" w:line="240" w:lineRule="auto"/>
              <w:jc w:val="center"/>
              <w:rPr>
                <w:b/>
                <w:bCs/>
                <w:caps/>
                <w:sz w:val="24"/>
                <w:szCs w:val="24"/>
              </w:rPr>
            </w:pPr>
            <w:r>
              <w:rPr>
                <w:b/>
                <w:bCs/>
                <w:caps/>
                <w:sz w:val="24"/>
                <w:szCs w:val="24"/>
              </w:rPr>
              <w:t>Покупатель:</w:t>
            </w:r>
          </w:p>
          <w:p w14:paraId="6F4D65F6" w14:textId="77777777" w:rsidR="00530963" w:rsidRPr="00530963" w:rsidRDefault="00530963" w:rsidP="00530963">
            <w:pPr>
              <w:spacing w:after="0"/>
              <w:jc w:val="center"/>
              <w:rPr>
                <w:rFonts w:ascii="Times New Roman" w:hAnsi="Times New Roman"/>
                <w:szCs w:val="20"/>
              </w:rPr>
            </w:pPr>
            <w:r w:rsidRPr="00530963">
              <w:rPr>
                <w:rFonts w:ascii="Times New Roman" w:hAnsi="Times New Roman"/>
                <w:szCs w:val="20"/>
              </w:rPr>
              <w:t>АО «Почта России»</w:t>
            </w:r>
          </w:p>
          <w:p w14:paraId="099317DD" w14:textId="77777777" w:rsidR="004776C5" w:rsidRPr="004776C5" w:rsidRDefault="004776C5" w:rsidP="004776C5">
            <w:pPr>
              <w:spacing w:after="0"/>
              <w:jc w:val="center"/>
              <w:rPr>
                <w:rFonts w:ascii="Times New Roman" w:hAnsi="Times New Roman"/>
                <w:szCs w:val="20"/>
              </w:rPr>
            </w:pPr>
            <w:r w:rsidRPr="004776C5">
              <w:rPr>
                <w:rFonts w:ascii="Times New Roman" w:hAnsi="Times New Roman"/>
                <w:szCs w:val="20"/>
              </w:rPr>
              <w:t>Директор УФПС Тамбовской области</w:t>
            </w:r>
          </w:p>
          <w:p w14:paraId="6B0736CD" w14:textId="77777777" w:rsidR="004776C5" w:rsidRPr="004776C5" w:rsidRDefault="004776C5" w:rsidP="004776C5">
            <w:pPr>
              <w:spacing w:after="0"/>
              <w:jc w:val="center"/>
              <w:rPr>
                <w:rFonts w:ascii="Times New Roman" w:hAnsi="Times New Roman"/>
                <w:szCs w:val="20"/>
              </w:rPr>
            </w:pPr>
            <w:r w:rsidRPr="004776C5">
              <w:rPr>
                <w:rFonts w:ascii="Times New Roman" w:hAnsi="Times New Roman"/>
                <w:szCs w:val="20"/>
              </w:rPr>
              <w:t>____________________</w:t>
            </w:r>
          </w:p>
          <w:p w14:paraId="3D1DBB32" w14:textId="0ECE352F" w:rsidR="00EE1A74" w:rsidRPr="00EE1A74" w:rsidRDefault="004776C5" w:rsidP="004776C5">
            <w:pPr>
              <w:spacing w:after="0" w:line="240" w:lineRule="auto"/>
              <w:jc w:val="center"/>
              <w:rPr>
                <w:sz w:val="24"/>
                <w:szCs w:val="24"/>
              </w:rPr>
            </w:pPr>
            <w:r w:rsidRPr="004776C5">
              <w:rPr>
                <w:rFonts w:ascii="Times New Roman" w:hAnsi="Times New Roman"/>
                <w:szCs w:val="20"/>
              </w:rPr>
              <w:t>Федосова Т.В.</w:t>
            </w:r>
            <w:r w:rsidR="00530963">
              <w:rPr>
                <w:rFonts w:ascii="Times New Roman" w:eastAsia="Times New Roman" w:hAnsi="Times New Roman" w:cs="Times New Roman"/>
                <w:sz w:val="24"/>
                <w:szCs w:val="24"/>
                <w:lang w:eastAsia="ru-RU"/>
              </w:rPr>
              <w:br/>
            </w:r>
          </w:p>
          <w:p w14:paraId="5F5F0C35" w14:textId="77777777" w:rsidR="002766AB" w:rsidRDefault="002766AB">
            <w:pPr>
              <w:spacing w:after="0" w:line="240" w:lineRule="auto"/>
              <w:rPr>
                <w:sz w:val="24"/>
                <w:szCs w:val="24"/>
              </w:rPr>
            </w:pPr>
          </w:p>
        </w:tc>
      </w:tr>
    </w:tbl>
    <w:p w14:paraId="0C2AD3A4" w14:textId="77777777" w:rsidR="002766AB" w:rsidRDefault="002766AB" w:rsidP="002766AB">
      <w:pPr>
        <w:spacing w:after="0"/>
        <w:rPr>
          <w:b/>
          <w:bCs/>
          <w:caps/>
          <w:sz w:val="24"/>
          <w:szCs w:val="24"/>
        </w:rPr>
        <w:sectPr w:rsidR="002766AB">
          <w:pgSz w:w="16838" w:h="11906" w:orient="landscape"/>
          <w:pgMar w:top="1134" w:right="851" w:bottom="1134" w:left="1701" w:header="709" w:footer="709" w:gutter="0"/>
          <w:cols w:space="720"/>
        </w:sectPr>
      </w:pPr>
      <w:r>
        <w:rPr>
          <w:sz w:val="24"/>
          <w:szCs w:val="24"/>
        </w:rPr>
        <w:br w:type="page"/>
      </w:r>
    </w:p>
    <w:p w14:paraId="4C2162BE" w14:textId="77777777" w:rsidR="00AF761F" w:rsidRPr="0083220C" w:rsidRDefault="002766AB" w:rsidP="007F4927">
      <w:pPr>
        <w:spacing w:after="0" w:line="240" w:lineRule="auto"/>
        <w:ind w:left="5103" w:firstLine="5670"/>
        <w:jc w:val="right"/>
        <w:rPr>
          <w:rFonts w:ascii="Times New Roman" w:eastAsia="Calibri" w:hAnsi="Times New Roman" w:cs="Times New Roman"/>
          <w:lang w:eastAsia="ru-RU"/>
        </w:rPr>
      </w:pPr>
      <w:r w:rsidRPr="0083220C">
        <w:rPr>
          <w:rFonts w:ascii="Times New Roman" w:eastAsia="Calibri" w:hAnsi="Times New Roman" w:cs="Times New Roman"/>
          <w:lang w:eastAsia="ru-RU"/>
        </w:rPr>
        <w:t xml:space="preserve">Приложение № 2 </w:t>
      </w:r>
    </w:p>
    <w:p w14:paraId="79D76D3F" w14:textId="77777777" w:rsidR="000A44A9" w:rsidRDefault="002766AB" w:rsidP="000A44A9">
      <w:pPr>
        <w:spacing w:after="0" w:line="240" w:lineRule="auto"/>
        <w:ind w:left="5103" w:firstLine="5670"/>
        <w:jc w:val="right"/>
        <w:rPr>
          <w:rFonts w:ascii="Times New Roman" w:eastAsia="Calibri" w:hAnsi="Times New Roman" w:cs="Times New Roman"/>
          <w:lang w:eastAsia="ru-RU"/>
        </w:rPr>
      </w:pPr>
      <w:r w:rsidRPr="0083220C">
        <w:rPr>
          <w:rFonts w:ascii="Times New Roman" w:eastAsia="Calibri" w:hAnsi="Times New Roman" w:cs="Times New Roman"/>
          <w:lang w:eastAsia="ru-RU"/>
        </w:rPr>
        <w:t>к Договору</w:t>
      </w:r>
      <w:r w:rsidR="00AF761F" w:rsidRPr="0083220C">
        <w:rPr>
          <w:rFonts w:ascii="Times New Roman" w:eastAsia="Calibri" w:hAnsi="Times New Roman" w:cs="Times New Roman"/>
          <w:lang w:eastAsia="ru-RU"/>
        </w:rPr>
        <w:t xml:space="preserve"> </w:t>
      </w:r>
      <w:r w:rsidR="000A44A9" w:rsidRPr="000A44A9">
        <w:rPr>
          <w:rFonts w:ascii="Times New Roman" w:eastAsia="Calibri" w:hAnsi="Times New Roman" w:cs="Times New Roman"/>
          <w:lang w:eastAsia="ru-RU"/>
        </w:rPr>
        <w:t>на поставку запасных частей для транспортных средств марок УАЗ, ГАЗ,</w:t>
      </w:r>
    </w:p>
    <w:p w14:paraId="6D5BFCCD" w14:textId="0FFDF716" w:rsidR="002766AB" w:rsidRPr="0083220C" w:rsidRDefault="000A44A9" w:rsidP="000A44A9">
      <w:pPr>
        <w:spacing w:after="0" w:line="240" w:lineRule="auto"/>
        <w:ind w:left="5103" w:firstLine="5670"/>
        <w:jc w:val="right"/>
        <w:rPr>
          <w:rFonts w:ascii="Times New Roman" w:eastAsia="Calibri" w:hAnsi="Times New Roman" w:cs="Times New Roman"/>
          <w:lang w:eastAsia="ru-RU"/>
        </w:rPr>
      </w:pPr>
      <w:r w:rsidRPr="000A44A9">
        <w:rPr>
          <w:rFonts w:ascii="Times New Roman" w:eastAsia="Calibri" w:hAnsi="Times New Roman" w:cs="Times New Roman"/>
          <w:lang w:eastAsia="ru-RU"/>
        </w:rPr>
        <w:t xml:space="preserve"> LADA </w:t>
      </w:r>
      <w:proofErr w:type="spellStart"/>
      <w:r w:rsidRPr="000A44A9">
        <w:rPr>
          <w:rFonts w:ascii="Times New Roman" w:eastAsia="Calibri" w:hAnsi="Times New Roman" w:cs="Times New Roman"/>
          <w:lang w:eastAsia="ru-RU"/>
        </w:rPr>
        <w:t>Largus</w:t>
      </w:r>
      <w:proofErr w:type="spellEnd"/>
      <w:r w:rsidRPr="000A44A9">
        <w:rPr>
          <w:rFonts w:ascii="Times New Roman" w:eastAsia="Calibri" w:hAnsi="Times New Roman" w:cs="Times New Roman"/>
          <w:lang w:eastAsia="ru-RU"/>
        </w:rPr>
        <w:t xml:space="preserve">, SKODA, FORD для </w:t>
      </w:r>
      <w:r>
        <w:rPr>
          <w:rFonts w:ascii="Times New Roman" w:eastAsia="Calibri" w:hAnsi="Times New Roman" w:cs="Times New Roman"/>
          <w:lang w:eastAsia="ru-RU"/>
        </w:rPr>
        <w:t>н</w:t>
      </w:r>
      <w:r w:rsidRPr="000A44A9">
        <w:rPr>
          <w:rFonts w:ascii="Times New Roman" w:eastAsia="Calibri" w:hAnsi="Times New Roman" w:cs="Times New Roman"/>
          <w:lang w:eastAsia="ru-RU"/>
        </w:rPr>
        <w:t xml:space="preserve">ужд УФПС </w:t>
      </w:r>
      <w:r>
        <w:rPr>
          <w:rFonts w:ascii="Times New Roman" w:eastAsia="Calibri" w:hAnsi="Times New Roman" w:cs="Times New Roman"/>
          <w:lang w:eastAsia="ru-RU"/>
        </w:rPr>
        <w:t>Т</w:t>
      </w:r>
      <w:r w:rsidRPr="000A44A9">
        <w:rPr>
          <w:rFonts w:ascii="Times New Roman" w:eastAsia="Calibri" w:hAnsi="Times New Roman" w:cs="Times New Roman"/>
          <w:lang w:eastAsia="ru-RU"/>
        </w:rPr>
        <w:t xml:space="preserve">амбовской области </w:t>
      </w:r>
      <w:r w:rsidR="002766AB" w:rsidRPr="0083220C">
        <w:rPr>
          <w:rFonts w:ascii="Times New Roman" w:eastAsia="Calibri" w:hAnsi="Times New Roman" w:cs="Times New Roman"/>
          <w:lang w:eastAsia="ru-RU"/>
        </w:rPr>
        <w:t>от _____________ 20__ г.</w:t>
      </w:r>
    </w:p>
    <w:p w14:paraId="7CFE41E6" w14:textId="77777777" w:rsidR="002766AB" w:rsidRDefault="002766AB" w:rsidP="007F4927">
      <w:pPr>
        <w:spacing w:after="0" w:line="240" w:lineRule="auto"/>
        <w:ind w:left="5103" w:firstLine="5670"/>
        <w:jc w:val="right"/>
        <w:rPr>
          <w:rFonts w:ascii="Times New Roman" w:eastAsia="Calibri" w:hAnsi="Times New Roman" w:cs="Times New Roman"/>
          <w:sz w:val="24"/>
          <w:szCs w:val="24"/>
          <w:lang w:eastAsia="ru-RU"/>
        </w:rPr>
      </w:pPr>
      <w:r w:rsidRPr="0083220C">
        <w:rPr>
          <w:rFonts w:ascii="Times New Roman" w:eastAsia="Calibri" w:hAnsi="Times New Roman" w:cs="Times New Roman"/>
          <w:lang w:eastAsia="ru-RU"/>
        </w:rPr>
        <w:t>№____________________</w:t>
      </w:r>
    </w:p>
    <w:p w14:paraId="41331774" w14:textId="77777777" w:rsidR="002766AB" w:rsidRPr="00043382" w:rsidRDefault="002766AB" w:rsidP="00043382">
      <w:pPr>
        <w:autoSpaceDE w:val="0"/>
        <w:autoSpaceDN w:val="0"/>
        <w:adjustRightInd w:val="0"/>
        <w:spacing w:after="0" w:line="276" w:lineRule="auto"/>
        <w:jc w:val="both"/>
        <w:rPr>
          <w:rFonts w:ascii="Times New Roman" w:eastAsia="Calibri" w:hAnsi="Times New Roman" w:cs="Times New Roman"/>
          <w:b/>
          <w:sz w:val="24"/>
          <w:szCs w:val="24"/>
          <w:lang w:eastAsia="ru-RU"/>
        </w:rPr>
      </w:pPr>
      <w:r w:rsidRPr="00043382">
        <w:rPr>
          <w:rFonts w:ascii="Times New Roman" w:eastAsia="Times New Roman" w:hAnsi="Times New Roman" w:cs="Times New Roman"/>
          <w:b/>
          <w:sz w:val="24"/>
          <w:szCs w:val="24"/>
          <w:lang w:eastAsia="ru-RU"/>
        </w:rPr>
        <w:t>ФОРМА</w:t>
      </w:r>
    </w:p>
    <w:p w14:paraId="6017A391" w14:textId="77777777" w:rsidR="002766AB" w:rsidRDefault="002766AB" w:rsidP="002766AB">
      <w:pPr>
        <w:autoSpaceDE w:val="0"/>
        <w:autoSpaceDN w:val="0"/>
        <w:adjustRightInd w:val="0"/>
        <w:jc w:val="right"/>
        <w:outlineLvl w:val="0"/>
        <w:rPr>
          <w:b/>
          <w:sz w:val="24"/>
          <w:szCs w:val="24"/>
        </w:rPr>
      </w:pPr>
    </w:p>
    <w:p w14:paraId="443B5DBD" w14:textId="77777777" w:rsidR="00043382" w:rsidRDefault="00043382" w:rsidP="002766AB">
      <w:pPr>
        <w:autoSpaceDE w:val="0"/>
        <w:autoSpaceDN w:val="0"/>
        <w:adjustRightInd w:val="0"/>
        <w:spacing w:after="0" w:line="240" w:lineRule="auto"/>
        <w:jc w:val="center"/>
        <w:rPr>
          <w:b/>
          <w:bCs/>
          <w:sz w:val="24"/>
          <w:szCs w:val="24"/>
        </w:rPr>
      </w:pPr>
    </w:p>
    <w:p w14:paraId="05EAD722" w14:textId="160B229B" w:rsidR="002766AB" w:rsidRDefault="002766AB" w:rsidP="002766AB">
      <w:pPr>
        <w:autoSpaceDE w:val="0"/>
        <w:autoSpaceDN w:val="0"/>
        <w:adjustRightInd w:val="0"/>
        <w:spacing w:after="0" w:line="240" w:lineRule="auto"/>
        <w:jc w:val="center"/>
        <w:rPr>
          <w:b/>
          <w:bCs/>
          <w:sz w:val="24"/>
          <w:szCs w:val="24"/>
        </w:rPr>
      </w:pPr>
      <w:r>
        <w:rPr>
          <w:b/>
          <w:bCs/>
          <w:sz w:val="24"/>
          <w:szCs w:val="24"/>
        </w:rPr>
        <w:t xml:space="preserve">Заявка № _____от «___»______________202__г. </w:t>
      </w:r>
    </w:p>
    <w:p w14:paraId="1D4BE495" w14:textId="7EC44F46" w:rsidR="002766AB" w:rsidRDefault="002766AB" w:rsidP="002766AB">
      <w:pPr>
        <w:autoSpaceDE w:val="0"/>
        <w:autoSpaceDN w:val="0"/>
        <w:adjustRightInd w:val="0"/>
        <w:spacing w:after="0" w:line="240" w:lineRule="auto"/>
        <w:jc w:val="center"/>
        <w:rPr>
          <w:b/>
          <w:sz w:val="24"/>
          <w:szCs w:val="24"/>
        </w:rPr>
      </w:pPr>
      <w:r>
        <w:rPr>
          <w:b/>
          <w:bCs/>
          <w:sz w:val="24"/>
          <w:szCs w:val="24"/>
        </w:rPr>
        <w:t xml:space="preserve">  к Договору на поставку _______________ </w:t>
      </w:r>
      <w:r>
        <w:rPr>
          <w:b/>
          <w:bCs/>
          <w:sz w:val="24"/>
          <w:szCs w:val="24"/>
          <w:vertAlign w:val="superscript"/>
        </w:rPr>
        <w:footnoteReference w:id="12"/>
      </w:r>
      <w:r>
        <w:rPr>
          <w:b/>
          <w:bCs/>
          <w:sz w:val="24"/>
          <w:szCs w:val="24"/>
        </w:rPr>
        <w:t xml:space="preserve"> </w:t>
      </w:r>
      <w:r>
        <w:rPr>
          <w:b/>
          <w:sz w:val="24"/>
          <w:szCs w:val="24"/>
        </w:rPr>
        <w:t>№ ________ от «____»________</w:t>
      </w:r>
      <w:r w:rsidR="00975DD5">
        <w:rPr>
          <w:b/>
          <w:sz w:val="24"/>
          <w:szCs w:val="24"/>
        </w:rPr>
        <w:t>_____202</w:t>
      </w:r>
      <w:r>
        <w:rPr>
          <w:b/>
          <w:sz w:val="24"/>
          <w:szCs w:val="24"/>
        </w:rPr>
        <w:t xml:space="preserve"> _г.</w:t>
      </w:r>
    </w:p>
    <w:p w14:paraId="038CE892" w14:textId="77777777" w:rsidR="002766AB" w:rsidRDefault="002766AB" w:rsidP="002766AB">
      <w:pPr>
        <w:autoSpaceDE w:val="0"/>
        <w:autoSpaceDN w:val="0"/>
        <w:adjustRightInd w:val="0"/>
        <w:ind w:firstLine="540"/>
        <w:jc w:val="both"/>
        <w:rPr>
          <w:sz w:val="24"/>
          <w:szCs w:val="24"/>
        </w:rPr>
      </w:pPr>
    </w:p>
    <w:p w14:paraId="4FC2E49B" w14:textId="77777777" w:rsidR="002766AB" w:rsidRDefault="002766AB" w:rsidP="002766AB">
      <w:pPr>
        <w:autoSpaceDE w:val="0"/>
        <w:autoSpaceDN w:val="0"/>
        <w:adjustRightInd w:val="0"/>
        <w:spacing w:after="0" w:line="276" w:lineRule="auto"/>
        <w:jc w:val="both"/>
        <w:rPr>
          <w:sz w:val="24"/>
          <w:szCs w:val="24"/>
        </w:rPr>
      </w:pPr>
      <w:r>
        <w:rPr>
          <w:sz w:val="24"/>
          <w:szCs w:val="24"/>
        </w:rPr>
        <w:t>Покупатель: _________________________________________________________________</w:t>
      </w:r>
    </w:p>
    <w:p w14:paraId="02C8F7A9"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72D1D0B4" w14:textId="77777777" w:rsidR="002766AB" w:rsidRDefault="002766AB" w:rsidP="002766AB">
      <w:pPr>
        <w:autoSpaceDE w:val="0"/>
        <w:autoSpaceDN w:val="0"/>
        <w:adjustRightInd w:val="0"/>
        <w:jc w:val="both"/>
        <w:rPr>
          <w:sz w:val="24"/>
          <w:szCs w:val="24"/>
        </w:rPr>
      </w:pPr>
    </w:p>
    <w:p w14:paraId="76408014" w14:textId="77777777" w:rsidR="002766AB" w:rsidRDefault="002766AB" w:rsidP="002766AB">
      <w:pPr>
        <w:autoSpaceDE w:val="0"/>
        <w:autoSpaceDN w:val="0"/>
        <w:adjustRightInd w:val="0"/>
        <w:spacing w:after="0" w:line="240" w:lineRule="auto"/>
        <w:jc w:val="both"/>
        <w:rPr>
          <w:sz w:val="24"/>
          <w:szCs w:val="24"/>
        </w:rPr>
      </w:pPr>
      <w:r>
        <w:rPr>
          <w:sz w:val="24"/>
          <w:szCs w:val="24"/>
        </w:rPr>
        <w:t>Поставщик: __________________________________________________________________</w:t>
      </w:r>
    </w:p>
    <w:p w14:paraId="237E6565" w14:textId="77777777" w:rsidR="002766AB" w:rsidRDefault="002766AB" w:rsidP="002766AB">
      <w:pPr>
        <w:autoSpaceDE w:val="0"/>
        <w:autoSpaceDN w:val="0"/>
        <w:adjustRightInd w:val="0"/>
        <w:jc w:val="both"/>
        <w:rPr>
          <w:sz w:val="24"/>
          <w:szCs w:val="24"/>
        </w:rPr>
      </w:pPr>
      <w:r>
        <w:rPr>
          <w:sz w:val="24"/>
          <w:szCs w:val="24"/>
        </w:rPr>
        <w:t>Адрес: ______________________________________________________________________</w:t>
      </w:r>
    </w:p>
    <w:p w14:paraId="30606278" w14:textId="77777777" w:rsidR="00043382" w:rsidRDefault="00043382" w:rsidP="002766AB">
      <w:pPr>
        <w:autoSpaceDE w:val="0"/>
        <w:autoSpaceDN w:val="0"/>
        <w:adjustRightInd w:val="0"/>
        <w:spacing w:line="276" w:lineRule="auto"/>
        <w:ind w:firstLine="709"/>
        <w:jc w:val="both"/>
        <w:rPr>
          <w:sz w:val="24"/>
          <w:szCs w:val="24"/>
        </w:rPr>
      </w:pPr>
    </w:p>
    <w:p w14:paraId="43049D59" w14:textId="74746555" w:rsidR="002766AB" w:rsidRDefault="002766AB" w:rsidP="002766AB">
      <w:pPr>
        <w:autoSpaceDE w:val="0"/>
        <w:autoSpaceDN w:val="0"/>
        <w:adjustRightInd w:val="0"/>
        <w:spacing w:line="276" w:lineRule="auto"/>
        <w:ind w:firstLine="709"/>
        <w:jc w:val="both"/>
        <w:rPr>
          <w:sz w:val="24"/>
          <w:szCs w:val="24"/>
        </w:rPr>
      </w:pPr>
      <w:r>
        <w:rPr>
          <w:sz w:val="24"/>
          <w:szCs w:val="24"/>
        </w:rPr>
        <w:t>На основании п. 3.1 Договора от "____"_____________ ______ г. № _____ Покупатель просит осуществить поставку Товара в следующем количестве и ассортименте:</w:t>
      </w:r>
    </w:p>
    <w:tbl>
      <w:tblPr>
        <w:tblW w:w="14167" w:type="dxa"/>
        <w:tblLayout w:type="fixed"/>
        <w:tblCellMar>
          <w:left w:w="70" w:type="dxa"/>
          <w:right w:w="70" w:type="dxa"/>
        </w:tblCellMar>
        <w:tblLook w:val="04A0" w:firstRow="1" w:lastRow="0" w:firstColumn="1" w:lastColumn="0" w:noHBand="0" w:noVBand="1"/>
      </w:tblPr>
      <w:tblGrid>
        <w:gridCol w:w="559"/>
        <w:gridCol w:w="1701"/>
        <w:gridCol w:w="1560"/>
        <w:gridCol w:w="1134"/>
        <w:gridCol w:w="1275"/>
        <w:gridCol w:w="1134"/>
        <w:gridCol w:w="1134"/>
        <w:gridCol w:w="1418"/>
        <w:gridCol w:w="1276"/>
        <w:gridCol w:w="1275"/>
        <w:gridCol w:w="1701"/>
      </w:tblGrid>
      <w:tr w:rsidR="002766AB" w14:paraId="1FF628AE" w14:textId="77777777" w:rsidTr="00457D46">
        <w:trPr>
          <w:cantSplit/>
          <w:trHeight w:val="1225"/>
        </w:trPr>
        <w:tc>
          <w:tcPr>
            <w:tcW w:w="559" w:type="dxa"/>
            <w:tcBorders>
              <w:top w:val="single" w:sz="6" w:space="0" w:color="auto"/>
              <w:left w:val="single" w:sz="6" w:space="0" w:color="auto"/>
              <w:bottom w:val="single" w:sz="6" w:space="0" w:color="auto"/>
              <w:right w:val="single" w:sz="6" w:space="0" w:color="auto"/>
            </w:tcBorders>
            <w:hideMark/>
          </w:tcPr>
          <w:p w14:paraId="23152804"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w:t>
            </w:r>
          </w:p>
          <w:p w14:paraId="7DACDC45"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п/п</w:t>
            </w:r>
          </w:p>
        </w:tc>
        <w:tc>
          <w:tcPr>
            <w:tcW w:w="1701" w:type="dxa"/>
            <w:tcBorders>
              <w:top w:val="single" w:sz="6" w:space="0" w:color="auto"/>
              <w:left w:val="single" w:sz="6" w:space="0" w:color="auto"/>
              <w:bottom w:val="single" w:sz="6" w:space="0" w:color="auto"/>
              <w:right w:val="single" w:sz="6" w:space="0" w:color="auto"/>
            </w:tcBorders>
            <w:hideMark/>
          </w:tcPr>
          <w:p w14:paraId="6B8B3375"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 xml:space="preserve">Наименование Товара </w:t>
            </w:r>
          </w:p>
        </w:tc>
        <w:tc>
          <w:tcPr>
            <w:tcW w:w="1560" w:type="dxa"/>
            <w:tcBorders>
              <w:top w:val="single" w:sz="6" w:space="0" w:color="auto"/>
              <w:left w:val="single" w:sz="6" w:space="0" w:color="auto"/>
              <w:bottom w:val="single" w:sz="6" w:space="0" w:color="auto"/>
              <w:right w:val="single" w:sz="4" w:space="0" w:color="auto"/>
            </w:tcBorders>
            <w:hideMark/>
          </w:tcPr>
          <w:p w14:paraId="5641FB06"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Ассортимент Товара</w:t>
            </w:r>
            <w:r>
              <w:rPr>
                <w:rStyle w:val="a8"/>
                <w:sz w:val="24"/>
                <w:szCs w:val="24"/>
                <w:lang w:eastAsia="en-US"/>
              </w:rPr>
              <w:footnoteReference w:id="13"/>
            </w:r>
          </w:p>
        </w:tc>
        <w:tc>
          <w:tcPr>
            <w:tcW w:w="1134" w:type="dxa"/>
            <w:tcBorders>
              <w:top w:val="single" w:sz="6" w:space="0" w:color="auto"/>
              <w:left w:val="single" w:sz="4" w:space="0" w:color="auto"/>
              <w:bottom w:val="single" w:sz="6" w:space="0" w:color="auto"/>
              <w:right w:val="single" w:sz="6" w:space="0" w:color="auto"/>
            </w:tcBorders>
            <w:hideMark/>
          </w:tcPr>
          <w:p w14:paraId="3C480832" w14:textId="77777777" w:rsidR="002766AB" w:rsidRDefault="002766AB">
            <w:pPr>
              <w:jc w:val="center"/>
              <w:rPr>
                <w:sz w:val="24"/>
                <w:szCs w:val="24"/>
              </w:rPr>
            </w:pPr>
            <w:r>
              <w:rPr>
                <w:sz w:val="24"/>
                <w:szCs w:val="24"/>
              </w:rPr>
              <w:t>Код товара</w:t>
            </w:r>
            <w:r>
              <w:rPr>
                <w:rStyle w:val="a8"/>
                <w:sz w:val="24"/>
                <w:szCs w:val="24"/>
              </w:rPr>
              <w:footnoteReference w:id="14"/>
            </w:r>
          </w:p>
        </w:tc>
        <w:tc>
          <w:tcPr>
            <w:tcW w:w="1275" w:type="dxa"/>
            <w:tcBorders>
              <w:top w:val="single" w:sz="6" w:space="0" w:color="auto"/>
              <w:left w:val="single" w:sz="6" w:space="0" w:color="auto"/>
              <w:bottom w:val="single" w:sz="6" w:space="0" w:color="auto"/>
              <w:right w:val="single" w:sz="6" w:space="0" w:color="auto"/>
            </w:tcBorders>
            <w:hideMark/>
          </w:tcPr>
          <w:p w14:paraId="326F3909" w14:textId="77777777" w:rsidR="002766AB" w:rsidRDefault="002766AB">
            <w:pPr>
              <w:jc w:val="center"/>
              <w:rPr>
                <w:sz w:val="24"/>
                <w:szCs w:val="24"/>
              </w:rPr>
            </w:pPr>
            <w:r>
              <w:rPr>
                <w:sz w:val="24"/>
                <w:szCs w:val="24"/>
              </w:rPr>
              <w:t>Ед. измерения</w:t>
            </w:r>
          </w:p>
        </w:tc>
        <w:tc>
          <w:tcPr>
            <w:tcW w:w="1134" w:type="dxa"/>
            <w:tcBorders>
              <w:top w:val="single" w:sz="6" w:space="0" w:color="auto"/>
              <w:left w:val="single" w:sz="6" w:space="0" w:color="auto"/>
              <w:bottom w:val="single" w:sz="6" w:space="0" w:color="auto"/>
              <w:right w:val="single" w:sz="4" w:space="0" w:color="auto"/>
            </w:tcBorders>
          </w:tcPr>
          <w:p w14:paraId="6FEBE40F" w14:textId="77777777" w:rsidR="002766AB" w:rsidRDefault="002766AB">
            <w:pPr>
              <w:jc w:val="center"/>
              <w:rPr>
                <w:sz w:val="24"/>
                <w:szCs w:val="24"/>
              </w:rPr>
            </w:pPr>
            <w:r>
              <w:rPr>
                <w:sz w:val="24"/>
                <w:szCs w:val="24"/>
              </w:rPr>
              <w:t>Кол-во Товара,</w:t>
            </w:r>
          </w:p>
          <w:p w14:paraId="479912D4" w14:textId="77777777" w:rsidR="002766AB" w:rsidRDefault="002766AB">
            <w:pPr>
              <w:jc w:val="center"/>
              <w:rPr>
                <w:sz w:val="24"/>
                <w:szCs w:val="24"/>
              </w:rPr>
            </w:pPr>
            <w:r>
              <w:rPr>
                <w:sz w:val="24"/>
                <w:szCs w:val="24"/>
              </w:rPr>
              <w:t>ед.</w:t>
            </w:r>
          </w:p>
          <w:p w14:paraId="567420C3" w14:textId="77777777" w:rsidR="002766AB" w:rsidRDefault="002766AB">
            <w:pPr>
              <w:jc w:val="center"/>
              <w:rPr>
                <w:sz w:val="24"/>
                <w:szCs w:val="24"/>
              </w:rPr>
            </w:pPr>
          </w:p>
        </w:tc>
        <w:tc>
          <w:tcPr>
            <w:tcW w:w="1134" w:type="dxa"/>
            <w:tcBorders>
              <w:top w:val="single" w:sz="6" w:space="0" w:color="auto"/>
              <w:left w:val="single" w:sz="4" w:space="0" w:color="auto"/>
              <w:bottom w:val="single" w:sz="6" w:space="0" w:color="auto"/>
              <w:right w:val="single" w:sz="4" w:space="0" w:color="auto"/>
            </w:tcBorders>
            <w:hideMark/>
          </w:tcPr>
          <w:p w14:paraId="4019B933"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Цена Товара, без НДС, руб. за ед.</w:t>
            </w:r>
          </w:p>
        </w:tc>
        <w:tc>
          <w:tcPr>
            <w:tcW w:w="1418" w:type="dxa"/>
            <w:tcBorders>
              <w:top w:val="single" w:sz="6" w:space="0" w:color="auto"/>
              <w:left w:val="single" w:sz="4" w:space="0" w:color="auto"/>
              <w:bottom w:val="single" w:sz="6" w:space="0" w:color="auto"/>
              <w:right w:val="single" w:sz="6" w:space="0" w:color="auto"/>
            </w:tcBorders>
            <w:hideMark/>
          </w:tcPr>
          <w:p w14:paraId="35E2A3A2"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 без НДС, руб.</w:t>
            </w:r>
          </w:p>
        </w:tc>
        <w:tc>
          <w:tcPr>
            <w:tcW w:w="1276" w:type="dxa"/>
            <w:tcBorders>
              <w:top w:val="single" w:sz="6" w:space="0" w:color="auto"/>
              <w:left w:val="single" w:sz="6" w:space="0" w:color="auto"/>
              <w:bottom w:val="single" w:sz="6" w:space="0" w:color="auto"/>
              <w:right w:val="single" w:sz="6" w:space="0" w:color="auto"/>
            </w:tcBorders>
            <w:hideMark/>
          </w:tcPr>
          <w:p w14:paraId="52AC49FA"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Ставка НДС __%</w:t>
            </w:r>
            <w:r>
              <w:rPr>
                <w:rStyle w:val="a8"/>
                <w:sz w:val="24"/>
                <w:szCs w:val="24"/>
                <w:lang w:eastAsia="en-US"/>
              </w:rPr>
              <w:footnoteReference w:id="15"/>
            </w:r>
          </w:p>
        </w:tc>
        <w:tc>
          <w:tcPr>
            <w:tcW w:w="1275" w:type="dxa"/>
            <w:tcBorders>
              <w:top w:val="single" w:sz="6" w:space="0" w:color="auto"/>
              <w:left w:val="single" w:sz="6" w:space="0" w:color="auto"/>
              <w:bottom w:val="single" w:sz="6" w:space="0" w:color="auto"/>
              <w:right w:val="single" w:sz="6" w:space="0" w:color="auto"/>
            </w:tcBorders>
            <w:hideMark/>
          </w:tcPr>
          <w:p w14:paraId="369EEAA4" w14:textId="77777777" w:rsidR="002766AB" w:rsidRDefault="002766AB">
            <w:pPr>
              <w:jc w:val="center"/>
              <w:rPr>
                <w:sz w:val="24"/>
                <w:szCs w:val="24"/>
              </w:rPr>
            </w:pPr>
            <w:r>
              <w:rPr>
                <w:sz w:val="24"/>
                <w:szCs w:val="24"/>
              </w:rPr>
              <w:t>Сумма НДС руб</w:t>
            </w:r>
            <w:r>
              <w:rPr>
                <w:rStyle w:val="a8"/>
                <w:sz w:val="24"/>
                <w:szCs w:val="24"/>
              </w:rPr>
              <w:footnoteReference w:id="16"/>
            </w:r>
            <w:r>
              <w:rPr>
                <w:sz w:val="24"/>
                <w:szCs w:val="24"/>
              </w:rPr>
              <w:t>.</w:t>
            </w:r>
          </w:p>
        </w:tc>
        <w:tc>
          <w:tcPr>
            <w:tcW w:w="1701" w:type="dxa"/>
            <w:tcBorders>
              <w:top w:val="single" w:sz="6" w:space="0" w:color="auto"/>
              <w:left w:val="single" w:sz="6" w:space="0" w:color="auto"/>
              <w:bottom w:val="single" w:sz="6" w:space="0" w:color="auto"/>
              <w:right w:val="single" w:sz="6" w:space="0" w:color="auto"/>
            </w:tcBorders>
            <w:hideMark/>
          </w:tcPr>
          <w:p w14:paraId="099C61DC"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Стоимость Товара,</w:t>
            </w:r>
          </w:p>
          <w:p w14:paraId="4F62E4F3" w14:textId="77777777" w:rsidR="002766AB" w:rsidRDefault="002766AB">
            <w:pPr>
              <w:pStyle w:val="ConsPlusCell"/>
              <w:widowControl/>
              <w:spacing w:line="254"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в т.ч. НДС, руб</w:t>
            </w:r>
            <w:r>
              <w:rPr>
                <w:rStyle w:val="a8"/>
                <w:sz w:val="24"/>
                <w:szCs w:val="24"/>
                <w:lang w:eastAsia="en-US"/>
              </w:rPr>
              <w:footnoteReference w:id="17"/>
            </w:r>
            <w:r>
              <w:rPr>
                <w:rFonts w:ascii="Times New Roman" w:hAnsi="Times New Roman" w:cs="Times New Roman"/>
                <w:sz w:val="24"/>
                <w:szCs w:val="24"/>
                <w:lang w:eastAsia="en-US"/>
              </w:rPr>
              <w:t>.</w:t>
            </w:r>
          </w:p>
        </w:tc>
      </w:tr>
      <w:tr w:rsidR="002766AB" w14:paraId="4F39AABC" w14:textId="77777777" w:rsidTr="00457D46">
        <w:trPr>
          <w:cantSplit/>
          <w:trHeight w:val="306"/>
        </w:trPr>
        <w:tc>
          <w:tcPr>
            <w:tcW w:w="559" w:type="dxa"/>
            <w:tcBorders>
              <w:top w:val="single" w:sz="6" w:space="0" w:color="auto"/>
              <w:left w:val="single" w:sz="6" w:space="0" w:color="auto"/>
              <w:bottom w:val="single" w:sz="6" w:space="0" w:color="auto"/>
              <w:right w:val="single" w:sz="6" w:space="0" w:color="auto"/>
            </w:tcBorders>
            <w:hideMark/>
          </w:tcPr>
          <w:p w14:paraId="41834BFD"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w:t>
            </w:r>
          </w:p>
        </w:tc>
        <w:tc>
          <w:tcPr>
            <w:tcW w:w="1701" w:type="dxa"/>
            <w:tcBorders>
              <w:top w:val="single" w:sz="6" w:space="0" w:color="auto"/>
              <w:left w:val="single" w:sz="6" w:space="0" w:color="auto"/>
              <w:bottom w:val="single" w:sz="6" w:space="0" w:color="auto"/>
              <w:right w:val="single" w:sz="6" w:space="0" w:color="auto"/>
            </w:tcBorders>
            <w:hideMark/>
          </w:tcPr>
          <w:p w14:paraId="65070C43"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2</w:t>
            </w:r>
          </w:p>
        </w:tc>
        <w:tc>
          <w:tcPr>
            <w:tcW w:w="1560" w:type="dxa"/>
            <w:tcBorders>
              <w:top w:val="single" w:sz="6" w:space="0" w:color="auto"/>
              <w:left w:val="single" w:sz="6" w:space="0" w:color="auto"/>
              <w:bottom w:val="single" w:sz="6" w:space="0" w:color="auto"/>
              <w:right w:val="single" w:sz="4" w:space="0" w:color="auto"/>
            </w:tcBorders>
            <w:hideMark/>
          </w:tcPr>
          <w:p w14:paraId="5A6E60FF"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3</w:t>
            </w:r>
          </w:p>
        </w:tc>
        <w:tc>
          <w:tcPr>
            <w:tcW w:w="1134" w:type="dxa"/>
            <w:tcBorders>
              <w:top w:val="single" w:sz="6" w:space="0" w:color="auto"/>
              <w:left w:val="single" w:sz="4" w:space="0" w:color="auto"/>
              <w:bottom w:val="single" w:sz="6" w:space="0" w:color="auto"/>
              <w:right w:val="single" w:sz="6" w:space="0" w:color="auto"/>
            </w:tcBorders>
            <w:hideMark/>
          </w:tcPr>
          <w:p w14:paraId="578BFDBD" w14:textId="77777777" w:rsidR="002766AB" w:rsidRDefault="002766AB">
            <w:pPr>
              <w:pStyle w:val="ConsPlusCell"/>
              <w:widowControl/>
              <w:spacing w:line="276" w:lineRule="auto"/>
              <w:jc w:val="center"/>
              <w:rPr>
                <w:rFonts w:ascii="Times New Roman" w:hAnsi="Times New Roman"/>
                <w:sz w:val="24"/>
                <w:szCs w:val="24"/>
                <w:lang w:eastAsia="en-US"/>
              </w:rPr>
            </w:pPr>
            <w:r>
              <w:rPr>
                <w:rFonts w:ascii="Times New Roman" w:hAnsi="Times New Roman"/>
                <w:sz w:val="24"/>
                <w:szCs w:val="24"/>
                <w:lang w:eastAsia="en-US"/>
              </w:rPr>
              <w:t>4</w:t>
            </w:r>
          </w:p>
        </w:tc>
        <w:tc>
          <w:tcPr>
            <w:tcW w:w="1275" w:type="dxa"/>
            <w:tcBorders>
              <w:top w:val="single" w:sz="6" w:space="0" w:color="auto"/>
              <w:left w:val="single" w:sz="6" w:space="0" w:color="auto"/>
              <w:bottom w:val="single" w:sz="6" w:space="0" w:color="auto"/>
              <w:right w:val="single" w:sz="6" w:space="0" w:color="auto"/>
            </w:tcBorders>
            <w:hideMark/>
          </w:tcPr>
          <w:p w14:paraId="3092131A"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5</w:t>
            </w:r>
          </w:p>
        </w:tc>
        <w:tc>
          <w:tcPr>
            <w:tcW w:w="1134" w:type="dxa"/>
            <w:tcBorders>
              <w:top w:val="single" w:sz="6" w:space="0" w:color="auto"/>
              <w:left w:val="single" w:sz="6" w:space="0" w:color="auto"/>
              <w:bottom w:val="single" w:sz="6" w:space="0" w:color="auto"/>
              <w:right w:val="single" w:sz="4" w:space="0" w:color="auto"/>
            </w:tcBorders>
            <w:hideMark/>
          </w:tcPr>
          <w:p w14:paraId="6EF3A54F"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6</w:t>
            </w:r>
          </w:p>
        </w:tc>
        <w:tc>
          <w:tcPr>
            <w:tcW w:w="1134" w:type="dxa"/>
            <w:tcBorders>
              <w:top w:val="single" w:sz="6" w:space="0" w:color="auto"/>
              <w:left w:val="single" w:sz="4" w:space="0" w:color="auto"/>
              <w:bottom w:val="single" w:sz="6" w:space="0" w:color="auto"/>
              <w:right w:val="single" w:sz="4" w:space="0" w:color="auto"/>
            </w:tcBorders>
            <w:hideMark/>
          </w:tcPr>
          <w:p w14:paraId="1419B1E0"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7</w:t>
            </w:r>
          </w:p>
        </w:tc>
        <w:tc>
          <w:tcPr>
            <w:tcW w:w="1418" w:type="dxa"/>
            <w:tcBorders>
              <w:top w:val="single" w:sz="6" w:space="0" w:color="auto"/>
              <w:left w:val="single" w:sz="4" w:space="0" w:color="auto"/>
              <w:bottom w:val="single" w:sz="6" w:space="0" w:color="auto"/>
              <w:right w:val="single" w:sz="6" w:space="0" w:color="auto"/>
            </w:tcBorders>
            <w:hideMark/>
          </w:tcPr>
          <w:p w14:paraId="38C9A0B0"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8</w:t>
            </w:r>
          </w:p>
        </w:tc>
        <w:tc>
          <w:tcPr>
            <w:tcW w:w="1276" w:type="dxa"/>
            <w:tcBorders>
              <w:top w:val="single" w:sz="6" w:space="0" w:color="auto"/>
              <w:left w:val="single" w:sz="6" w:space="0" w:color="auto"/>
              <w:bottom w:val="single" w:sz="6" w:space="0" w:color="auto"/>
              <w:right w:val="single" w:sz="6" w:space="0" w:color="auto"/>
            </w:tcBorders>
            <w:hideMark/>
          </w:tcPr>
          <w:p w14:paraId="2A265043"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9</w:t>
            </w:r>
          </w:p>
        </w:tc>
        <w:tc>
          <w:tcPr>
            <w:tcW w:w="1275" w:type="dxa"/>
            <w:tcBorders>
              <w:top w:val="single" w:sz="6" w:space="0" w:color="auto"/>
              <w:left w:val="single" w:sz="6" w:space="0" w:color="auto"/>
              <w:bottom w:val="single" w:sz="6" w:space="0" w:color="auto"/>
              <w:right w:val="single" w:sz="6" w:space="0" w:color="auto"/>
            </w:tcBorders>
            <w:hideMark/>
          </w:tcPr>
          <w:p w14:paraId="1AE1E964"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10</w:t>
            </w:r>
          </w:p>
        </w:tc>
        <w:tc>
          <w:tcPr>
            <w:tcW w:w="1701" w:type="dxa"/>
            <w:tcBorders>
              <w:top w:val="single" w:sz="6" w:space="0" w:color="auto"/>
              <w:left w:val="single" w:sz="6" w:space="0" w:color="auto"/>
              <w:bottom w:val="single" w:sz="6" w:space="0" w:color="auto"/>
              <w:right w:val="single" w:sz="6" w:space="0" w:color="auto"/>
            </w:tcBorders>
            <w:hideMark/>
          </w:tcPr>
          <w:p w14:paraId="67C36D01" w14:textId="77777777" w:rsidR="002766AB" w:rsidRDefault="002766AB">
            <w:pPr>
              <w:pStyle w:val="ConsPlusCell"/>
              <w:widowControl/>
              <w:spacing w:line="276" w:lineRule="auto"/>
              <w:jc w:val="center"/>
              <w:rPr>
                <w:rFonts w:ascii="Times New Roman" w:hAnsi="Times New Roman" w:cs="Times New Roman"/>
                <w:sz w:val="24"/>
                <w:szCs w:val="24"/>
                <w:lang w:eastAsia="en-US"/>
              </w:rPr>
            </w:pPr>
            <w:r>
              <w:rPr>
                <w:rFonts w:ascii="Times New Roman" w:hAnsi="Times New Roman" w:cs="Times New Roman"/>
                <w:sz w:val="24"/>
                <w:szCs w:val="24"/>
                <w:lang w:eastAsia="en-US"/>
              </w:rPr>
              <w:t>11</w:t>
            </w:r>
          </w:p>
        </w:tc>
      </w:tr>
      <w:tr w:rsidR="002766AB" w14:paraId="46F0F40C" w14:textId="77777777" w:rsidTr="00457D46">
        <w:trPr>
          <w:cantSplit/>
          <w:trHeight w:val="240"/>
        </w:trPr>
        <w:tc>
          <w:tcPr>
            <w:tcW w:w="559" w:type="dxa"/>
            <w:tcBorders>
              <w:top w:val="single" w:sz="6" w:space="0" w:color="auto"/>
              <w:left w:val="single" w:sz="6" w:space="0" w:color="auto"/>
              <w:bottom w:val="single" w:sz="6" w:space="0" w:color="auto"/>
              <w:right w:val="single" w:sz="6" w:space="0" w:color="auto"/>
            </w:tcBorders>
          </w:tcPr>
          <w:p w14:paraId="7257D34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2E52051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4" w:space="0" w:color="auto"/>
            </w:tcBorders>
          </w:tcPr>
          <w:p w14:paraId="1B9B292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2A860A5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73488C2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4" w:space="0" w:color="auto"/>
            </w:tcBorders>
          </w:tcPr>
          <w:p w14:paraId="413532A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4" w:space="0" w:color="auto"/>
            </w:tcBorders>
          </w:tcPr>
          <w:p w14:paraId="30E5B20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4" w:space="0" w:color="auto"/>
              <w:bottom w:val="single" w:sz="6" w:space="0" w:color="auto"/>
              <w:right w:val="single" w:sz="6" w:space="0" w:color="auto"/>
            </w:tcBorders>
          </w:tcPr>
          <w:p w14:paraId="76EC4DB9"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626EAA77"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4A8E8599"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58A82DC6"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2766AB" w14:paraId="44B6CD99" w14:textId="77777777" w:rsidTr="00457D46">
        <w:trPr>
          <w:cantSplit/>
          <w:trHeight w:val="240"/>
        </w:trPr>
        <w:tc>
          <w:tcPr>
            <w:tcW w:w="559" w:type="dxa"/>
            <w:tcBorders>
              <w:top w:val="single" w:sz="6" w:space="0" w:color="auto"/>
              <w:left w:val="single" w:sz="6" w:space="0" w:color="auto"/>
              <w:bottom w:val="single" w:sz="6" w:space="0" w:color="auto"/>
              <w:right w:val="single" w:sz="6" w:space="0" w:color="auto"/>
            </w:tcBorders>
          </w:tcPr>
          <w:p w14:paraId="24CF5883"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41835F80"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4" w:space="0" w:color="auto"/>
            </w:tcBorders>
          </w:tcPr>
          <w:p w14:paraId="67F37708"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022A5D5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2E4B16D0"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4" w:space="0" w:color="auto"/>
            </w:tcBorders>
          </w:tcPr>
          <w:p w14:paraId="11B7055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4" w:space="0" w:color="auto"/>
            </w:tcBorders>
          </w:tcPr>
          <w:p w14:paraId="35552BB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4" w:space="0" w:color="auto"/>
              <w:bottom w:val="single" w:sz="6" w:space="0" w:color="auto"/>
              <w:right w:val="single" w:sz="6" w:space="0" w:color="auto"/>
            </w:tcBorders>
          </w:tcPr>
          <w:p w14:paraId="1F7B7D34"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5F7EE651"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225694A2"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6E90D135"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043382" w14:paraId="58B68CFB" w14:textId="77777777" w:rsidTr="00457D46">
        <w:trPr>
          <w:cantSplit/>
          <w:trHeight w:val="240"/>
        </w:trPr>
        <w:tc>
          <w:tcPr>
            <w:tcW w:w="559" w:type="dxa"/>
            <w:tcBorders>
              <w:top w:val="single" w:sz="6" w:space="0" w:color="auto"/>
              <w:left w:val="single" w:sz="6" w:space="0" w:color="auto"/>
              <w:bottom w:val="single" w:sz="6" w:space="0" w:color="auto"/>
              <w:right w:val="single" w:sz="6" w:space="0" w:color="auto"/>
            </w:tcBorders>
          </w:tcPr>
          <w:p w14:paraId="7FD9860F"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56F8FA17"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4" w:space="0" w:color="auto"/>
            </w:tcBorders>
          </w:tcPr>
          <w:p w14:paraId="289F1BF3"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7AFFF9B6"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491BC369"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4" w:space="0" w:color="auto"/>
            </w:tcBorders>
          </w:tcPr>
          <w:p w14:paraId="49247C92"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4" w:space="0" w:color="auto"/>
            </w:tcBorders>
          </w:tcPr>
          <w:p w14:paraId="17CBB652"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4" w:space="0" w:color="auto"/>
              <w:bottom w:val="single" w:sz="6" w:space="0" w:color="auto"/>
              <w:right w:val="single" w:sz="6" w:space="0" w:color="auto"/>
            </w:tcBorders>
          </w:tcPr>
          <w:p w14:paraId="7D1E33FD"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0ABD66B3"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1F19A930"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367C46D8" w14:textId="77777777" w:rsidR="00043382" w:rsidRDefault="00043382">
            <w:pPr>
              <w:pStyle w:val="ConsPlusCell"/>
              <w:widowControl/>
              <w:spacing w:line="276" w:lineRule="auto"/>
              <w:rPr>
                <w:rFonts w:ascii="Times New Roman" w:hAnsi="Times New Roman" w:cs="Times New Roman"/>
                <w:sz w:val="24"/>
                <w:szCs w:val="24"/>
                <w:lang w:eastAsia="en-US"/>
              </w:rPr>
            </w:pPr>
          </w:p>
        </w:tc>
      </w:tr>
      <w:tr w:rsidR="002766AB" w14:paraId="698BA84E" w14:textId="77777777" w:rsidTr="00457D46">
        <w:trPr>
          <w:cantSplit/>
          <w:trHeight w:val="240"/>
        </w:trPr>
        <w:tc>
          <w:tcPr>
            <w:tcW w:w="559" w:type="dxa"/>
            <w:tcBorders>
              <w:top w:val="single" w:sz="6" w:space="0" w:color="auto"/>
              <w:left w:val="single" w:sz="6" w:space="0" w:color="auto"/>
              <w:bottom w:val="single" w:sz="6" w:space="0" w:color="auto"/>
              <w:right w:val="single" w:sz="6" w:space="0" w:color="auto"/>
            </w:tcBorders>
          </w:tcPr>
          <w:p w14:paraId="33FA3D6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22134615"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4" w:space="0" w:color="auto"/>
            </w:tcBorders>
          </w:tcPr>
          <w:p w14:paraId="5874520B"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017C559A"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19ECB41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4" w:space="0" w:color="auto"/>
            </w:tcBorders>
          </w:tcPr>
          <w:p w14:paraId="28C674BC"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4" w:space="0" w:color="auto"/>
            </w:tcBorders>
          </w:tcPr>
          <w:p w14:paraId="6079181D"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4" w:space="0" w:color="auto"/>
              <w:bottom w:val="single" w:sz="6" w:space="0" w:color="auto"/>
              <w:right w:val="single" w:sz="6" w:space="0" w:color="auto"/>
            </w:tcBorders>
          </w:tcPr>
          <w:p w14:paraId="209F017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0F08FE9E"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671C9D95" w14:textId="77777777" w:rsidR="002766AB" w:rsidRDefault="002766AB">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4FD64115" w14:textId="77777777" w:rsidR="002766AB" w:rsidRDefault="002766AB">
            <w:pPr>
              <w:pStyle w:val="ConsPlusCell"/>
              <w:widowControl/>
              <w:spacing w:line="276" w:lineRule="auto"/>
              <w:rPr>
                <w:rFonts w:ascii="Times New Roman" w:hAnsi="Times New Roman" w:cs="Times New Roman"/>
                <w:sz w:val="24"/>
                <w:szCs w:val="24"/>
                <w:lang w:eastAsia="en-US"/>
              </w:rPr>
            </w:pPr>
          </w:p>
        </w:tc>
      </w:tr>
      <w:tr w:rsidR="00043382" w14:paraId="0EE5AB59" w14:textId="77777777" w:rsidTr="00457D46">
        <w:trPr>
          <w:cantSplit/>
          <w:trHeight w:val="240"/>
        </w:trPr>
        <w:tc>
          <w:tcPr>
            <w:tcW w:w="559" w:type="dxa"/>
            <w:tcBorders>
              <w:top w:val="single" w:sz="6" w:space="0" w:color="auto"/>
              <w:left w:val="single" w:sz="6" w:space="0" w:color="auto"/>
              <w:bottom w:val="single" w:sz="6" w:space="0" w:color="auto"/>
              <w:right w:val="single" w:sz="6" w:space="0" w:color="auto"/>
            </w:tcBorders>
          </w:tcPr>
          <w:p w14:paraId="45D2AB11"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3DF98F95"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560" w:type="dxa"/>
            <w:tcBorders>
              <w:top w:val="single" w:sz="6" w:space="0" w:color="auto"/>
              <w:left w:val="single" w:sz="6" w:space="0" w:color="auto"/>
              <w:bottom w:val="single" w:sz="6" w:space="0" w:color="auto"/>
              <w:right w:val="single" w:sz="4" w:space="0" w:color="auto"/>
            </w:tcBorders>
          </w:tcPr>
          <w:p w14:paraId="2A0609E4"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6" w:space="0" w:color="auto"/>
            </w:tcBorders>
          </w:tcPr>
          <w:p w14:paraId="44B64399"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1F4C2145"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6" w:space="0" w:color="auto"/>
              <w:bottom w:val="single" w:sz="6" w:space="0" w:color="auto"/>
              <w:right w:val="single" w:sz="4" w:space="0" w:color="auto"/>
            </w:tcBorders>
          </w:tcPr>
          <w:p w14:paraId="46A521FE"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134" w:type="dxa"/>
            <w:tcBorders>
              <w:top w:val="single" w:sz="6" w:space="0" w:color="auto"/>
              <w:left w:val="single" w:sz="4" w:space="0" w:color="auto"/>
              <w:bottom w:val="single" w:sz="6" w:space="0" w:color="auto"/>
              <w:right w:val="single" w:sz="4" w:space="0" w:color="auto"/>
            </w:tcBorders>
          </w:tcPr>
          <w:p w14:paraId="4815E384"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418" w:type="dxa"/>
            <w:tcBorders>
              <w:top w:val="single" w:sz="6" w:space="0" w:color="auto"/>
              <w:left w:val="single" w:sz="4" w:space="0" w:color="auto"/>
              <w:bottom w:val="single" w:sz="6" w:space="0" w:color="auto"/>
              <w:right w:val="single" w:sz="6" w:space="0" w:color="auto"/>
            </w:tcBorders>
          </w:tcPr>
          <w:p w14:paraId="0AC61B6B"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276" w:type="dxa"/>
            <w:tcBorders>
              <w:top w:val="single" w:sz="6" w:space="0" w:color="auto"/>
              <w:left w:val="single" w:sz="6" w:space="0" w:color="auto"/>
              <w:bottom w:val="single" w:sz="6" w:space="0" w:color="auto"/>
              <w:right w:val="single" w:sz="6" w:space="0" w:color="auto"/>
            </w:tcBorders>
          </w:tcPr>
          <w:p w14:paraId="6D1690E4"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275" w:type="dxa"/>
            <w:tcBorders>
              <w:top w:val="single" w:sz="6" w:space="0" w:color="auto"/>
              <w:left w:val="single" w:sz="6" w:space="0" w:color="auto"/>
              <w:bottom w:val="single" w:sz="6" w:space="0" w:color="auto"/>
              <w:right w:val="single" w:sz="6" w:space="0" w:color="auto"/>
            </w:tcBorders>
          </w:tcPr>
          <w:p w14:paraId="15C15D70" w14:textId="77777777" w:rsidR="00043382" w:rsidRDefault="00043382">
            <w:pPr>
              <w:pStyle w:val="ConsPlusCell"/>
              <w:widowControl/>
              <w:spacing w:line="276" w:lineRule="auto"/>
              <w:rPr>
                <w:rFonts w:ascii="Times New Roman" w:hAnsi="Times New Roman" w:cs="Times New Roman"/>
                <w:sz w:val="24"/>
                <w:szCs w:val="24"/>
                <w:lang w:eastAsia="en-US"/>
              </w:rPr>
            </w:pPr>
          </w:p>
        </w:tc>
        <w:tc>
          <w:tcPr>
            <w:tcW w:w="1701" w:type="dxa"/>
            <w:tcBorders>
              <w:top w:val="single" w:sz="6" w:space="0" w:color="auto"/>
              <w:left w:val="single" w:sz="6" w:space="0" w:color="auto"/>
              <w:bottom w:val="single" w:sz="6" w:space="0" w:color="auto"/>
              <w:right w:val="single" w:sz="6" w:space="0" w:color="auto"/>
            </w:tcBorders>
          </w:tcPr>
          <w:p w14:paraId="362A46AA" w14:textId="77777777" w:rsidR="00043382" w:rsidRDefault="00043382">
            <w:pPr>
              <w:pStyle w:val="ConsPlusCell"/>
              <w:widowControl/>
              <w:spacing w:line="276" w:lineRule="auto"/>
              <w:rPr>
                <w:rFonts w:ascii="Times New Roman" w:hAnsi="Times New Roman" w:cs="Times New Roman"/>
                <w:sz w:val="24"/>
                <w:szCs w:val="24"/>
                <w:lang w:eastAsia="en-US"/>
              </w:rPr>
            </w:pPr>
          </w:p>
        </w:tc>
      </w:tr>
      <w:tr w:rsidR="00276739" w14:paraId="1F2CEEB1" w14:textId="77777777" w:rsidTr="00276739">
        <w:trPr>
          <w:cantSplit/>
          <w:trHeight w:val="344"/>
        </w:trPr>
        <w:tc>
          <w:tcPr>
            <w:tcW w:w="14167" w:type="dxa"/>
            <w:gridSpan w:val="11"/>
            <w:tcBorders>
              <w:top w:val="single" w:sz="6" w:space="0" w:color="auto"/>
              <w:left w:val="single" w:sz="6" w:space="0" w:color="auto"/>
              <w:bottom w:val="single" w:sz="6" w:space="0" w:color="auto"/>
              <w:right w:val="single" w:sz="6" w:space="0" w:color="auto"/>
            </w:tcBorders>
            <w:hideMark/>
          </w:tcPr>
          <w:p w14:paraId="2C9D19E8" w14:textId="77777777" w:rsidR="008A1715" w:rsidRDefault="008A1715">
            <w:pPr>
              <w:pStyle w:val="ConsPlusCell"/>
              <w:widowControl/>
              <w:spacing w:line="276" w:lineRule="auto"/>
              <w:rPr>
                <w:rFonts w:ascii="Times New Roman" w:hAnsi="Times New Roman" w:cs="Times New Roman"/>
                <w:sz w:val="24"/>
                <w:szCs w:val="24"/>
                <w:lang w:eastAsia="en-US"/>
              </w:rPr>
            </w:pPr>
          </w:p>
          <w:p w14:paraId="65F26581" w14:textId="53F6580F" w:rsidR="00276739" w:rsidRDefault="00276739">
            <w:pPr>
              <w:pStyle w:val="ConsPlusCell"/>
              <w:widowControl/>
              <w:spacing w:line="276" w:lineRule="auto"/>
              <w:rPr>
                <w:rFonts w:ascii="Times New Roman" w:hAnsi="Times New Roman" w:cs="Times New Roman"/>
                <w:sz w:val="24"/>
                <w:szCs w:val="24"/>
                <w:lang w:eastAsia="en-US"/>
              </w:rPr>
            </w:pPr>
            <w:r>
              <w:rPr>
                <w:rFonts w:ascii="Times New Roman" w:hAnsi="Times New Roman" w:cs="Times New Roman"/>
                <w:sz w:val="24"/>
                <w:szCs w:val="24"/>
                <w:lang w:eastAsia="en-US"/>
              </w:rPr>
              <w:t>Итого</w:t>
            </w:r>
            <w:r>
              <w:rPr>
                <w:rStyle w:val="a8"/>
                <w:rFonts w:ascii="Times New Roman" w:hAnsi="Times New Roman" w:cs="Times New Roman"/>
                <w:sz w:val="24"/>
                <w:szCs w:val="24"/>
                <w:lang w:eastAsia="en-US"/>
              </w:rPr>
              <w:footnoteReference w:id="18"/>
            </w:r>
            <w:r>
              <w:rPr>
                <w:rFonts w:ascii="Times New Roman" w:hAnsi="Times New Roman" w:cs="Times New Roman"/>
                <w:sz w:val="24"/>
                <w:szCs w:val="24"/>
                <w:lang w:eastAsia="en-US"/>
              </w:rPr>
              <w:t xml:space="preserve">: </w:t>
            </w:r>
            <w:r>
              <w:rPr>
                <w:rFonts w:ascii="Times New Roman" w:hAnsi="Times New Roman" w:cs="Times New Roman"/>
                <w:sz w:val="24"/>
                <w:szCs w:val="24"/>
              </w:rPr>
              <w:t>___________________________________________________________</w:t>
            </w:r>
          </w:p>
        </w:tc>
      </w:tr>
    </w:tbl>
    <w:p w14:paraId="19CDB433" w14:textId="77777777" w:rsidR="002766AB" w:rsidRDefault="002766AB" w:rsidP="002766AB">
      <w:pPr>
        <w:autoSpaceDE w:val="0"/>
        <w:autoSpaceDN w:val="0"/>
        <w:adjustRightInd w:val="0"/>
        <w:spacing w:line="276" w:lineRule="auto"/>
        <w:ind w:firstLine="709"/>
        <w:jc w:val="both"/>
        <w:rPr>
          <w:sz w:val="24"/>
          <w:szCs w:val="24"/>
        </w:rPr>
      </w:pPr>
    </w:p>
    <w:p w14:paraId="0386CF57" w14:textId="348B2914" w:rsidR="002766AB" w:rsidRDefault="002766AB" w:rsidP="002766AB">
      <w:pPr>
        <w:autoSpaceDE w:val="0"/>
        <w:autoSpaceDN w:val="0"/>
        <w:adjustRightInd w:val="0"/>
        <w:jc w:val="both"/>
        <w:rPr>
          <w:sz w:val="24"/>
          <w:szCs w:val="24"/>
        </w:rPr>
      </w:pPr>
      <w:r>
        <w:rPr>
          <w:sz w:val="24"/>
          <w:szCs w:val="24"/>
        </w:rPr>
        <w:t xml:space="preserve">Срок </w:t>
      </w:r>
      <w:r w:rsidR="00276739">
        <w:rPr>
          <w:sz w:val="24"/>
          <w:szCs w:val="24"/>
        </w:rPr>
        <w:t>поставки: _</w:t>
      </w:r>
      <w:r>
        <w:rPr>
          <w:sz w:val="24"/>
          <w:szCs w:val="24"/>
        </w:rPr>
        <w:t>__</w:t>
      </w:r>
      <w:r w:rsidR="00276739">
        <w:rPr>
          <w:sz w:val="24"/>
          <w:szCs w:val="24"/>
        </w:rPr>
        <w:t>_ (</w:t>
      </w:r>
      <w:r>
        <w:rPr>
          <w:sz w:val="24"/>
          <w:szCs w:val="24"/>
        </w:rPr>
        <w:t>_______) дней с момента получения Заявки.</w:t>
      </w:r>
    </w:p>
    <w:p w14:paraId="7AF4CBC2" w14:textId="77777777" w:rsidR="00043382" w:rsidRDefault="00043382" w:rsidP="002766AB">
      <w:pPr>
        <w:autoSpaceDE w:val="0"/>
        <w:autoSpaceDN w:val="0"/>
        <w:adjustRightInd w:val="0"/>
        <w:spacing w:after="0" w:line="240" w:lineRule="auto"/>
        <w:jc w:val="both"/>
        <w:rPr>
          <w:sz w:val="24"/>
          <w:szCs w:val="24"/>
        </w:rPr>
      </w:pPr>
    </w:p>
    <w:p w14:paraId="65CCE2AB" w14:textId="268943A5"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r>
        <w:rPr>
          <w:sz w:val="24"/>
          <w:szCs w:val="24"/>
        </w:rPr>
        <w:t>Примечания</w:t>
      </w:r>
      <w:r>
        <w:rPr>
          <w:rFonts w:ascii="Times New Roman" w:hAnsi="Times New Roman" w:cs="Times New Roman"/>
          <w:sz w:val="24"/>
          <w:szCs w:val="24"/>
        </w:rPr>
        <w:t>: ___________________________________________________________</w:t>
      </w:r>
    </w:p>
    <w:p w14:paraId="00209E74" w14:textId="77777777" w:rsidR="002766AB" w:rsidRDefault="002766AB" w:rsidP="002766AB">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bottomFromText="160" w:vertAnchor="text" w:horzAnchor="margin" w:tblpXSpec="center" w:tblpY="142"/>
        <w:tblW w:w="11449" w:type="dxa"/>
        <w:tblLook w:val="04A0" w:firstRow="1" w:lastRow="0" w:firstColumn="1" w:lastColumn="0" w:noHBand="0" w:noVBand="1"/>
      </w:tblPr>
      <w:tblGrid>
        <w:gridCol w:w="4786"/>
        <w:gridCol w:w="6663"/>
      </w:tblGrid>
      <w:tr w:rsidR="002766AB" w14:paraId="79283349" w14:textId="77777777" w:rsidTr="002766AB">
        <w:tc>
          <w:tcPr>
            <w:tcW w:w="4786" w:type="dxa"/>
            <w:hideMark/>
          </w:tcPr>
          <w:p w14:paraId="7E6B83EE" w14:textId="77777777" w:rsidR="002766AB" w:rsidRDefault="002766AB">
            <w:pPr>
              <w:spacing w:after="0" w:line="240" w:lineRule="auto"/>
              <w:jc w:val="center"/>
              <w:rPr>
                <w:b/>
                <w:bCs/>
                <w:caps/>
                <w:sz w:val="24"/>
                <w:szCs w:val="24"/>
              </w:rPr>
            </w:pPr>
            <w:r>
              <w:rPr>
                <w:b/>
                <w:bCs/>
                <w:caps/>
                <w:sz w:val="24"/>
                <w:szCs w:val="24"/>
              </w:rPr>
              <w:t>ПОСТАВЩИК:</w:t>
            </w:r>
          </w:p>
          <w:p w14:paraId="7DB13FB7" w14:textId="77777777" w:rsidR="002766AB" w:rsidRDefault="002766AB">
            <w:pPr>
              <w:spacing w:after="0" w:line="240" w:lineRule="auto"/>
              <w:jc w:val="center"/>
              <w:rPr>
                <w:sz w:val="24"/>
                <w:szCs w:val="24"/>
              </w:rPr>
            </w:pPr>
            <w:r>
              <w:rPr>
                <w:sz w:val="24"/>
                <w:szCs w:val="24"/>
              </w:rPr>
              <w:t>____________________________</w:t>
            </w:r>
          </w:p>
          <w:p w14:paraId="13E63A42" w14:textId="77777777" w:rsidR="002766AB" w:rsidRDefault="002766AB">
            <w:pPr>
              <w:spacing w:after="0" w:line="240" w:lineRule="auto"/>
              <w:jc w:val="center"/>
              <w:rPr>
                <w:sz w:val="24"/>
                <w:szCs w:val="24"/>
              </w:rPr>
            </w:pPr>
            <w:r>
              <w:rPr>
                <w:sz w:val="24"/>
                <w:szCs w:val="24"/>
                <w:vertAlign w:val="superscript"/>
              </w:rPr>
              <w:t>(должность)</w:t>
            </w:r>
          </w:p>
          <w:p w14:paraId="0255A350" w14:textId="77777777" w:rsidR="002766AB" w:rsidRDefault="002766AB">
            <w:pPr>
              <w:spacing w:after="0" w:line="240" w:lineRule="auto"/>
              <w:jc w:val="center"/>
              <w:rPr>
                <w:sz w:val="24"/>
                <w:szCs w:val="24"/>
              </w:rPr>
            </w:pPr>
            <w:r>
              <w:rPr>
                <w:sz w:val="24"/>
                <w:szCs w:val="24"/>
              </w:rPr>
              <w:t>____________________________</w:t>
            </w:r>
          </w:p>
          <w:p w14:paraId="2A66E36B" w14:textId="77777777" w:rsidR="002766AB" w:rsidRDefault="002766AB">
            <w:pPr>
              <w:spacing w:line="240" w:lineRule="auto"/>
              <w:jc w:val="center"/>
              <w:rPr>
                <w:sz w:val="24"/>
                <w:szCs w:val="24"/>
                <w:vertAlign w:val="superscript"/>
              </w:rPr>
            </w:pPr>
            <w:r>
              <w:rPr>
                <w:sz w:val="24"/>
                <w:szCs w:val="24"/>
                <w:vertAlign w:val="superscript"/>
              </w:rPr>
              <w:t>(подпись, фамилия и инициалы)</w:t>
            </w:r>
          </w:p>
          <w:p w14:paraId="482F51EB" w14:textId="77777777" w:rsidR="002766AB" w:rsidRDefault="002766AB">
            <w:pPr>
              <w:spacing w:after="0" w:line="240" w:lineRule="auto"/>
              <w:jc w:val="center"/>
              <w:rPr>
                <w:sz w:val="24"/>
                <w:szCs w:val="24"/>
              </w:rPr>
            </w:pPr>
            <w:r>
              <w:rPr>
                <w:sz w:val="24"/>
                <w:szCs w:val="24"/>
              </w:rPr>
              <w:t>___ ____________ 20__ г.</w:t>
            </w:r>
          </w:p>
          <w:p w14:paraId="5A66913E" w14:textId="77777777" w:rsidR="002766AB" w:rsidRPr="00043382" w:rsidRDefault="002766AB">
            <w:pPr>
              <w:spacing w:line="240" w:lineRule="auto"/>
              <w:jc w:val="center"/>
              <w:rPr>
                <w:sz w:val="20"/>
                <w:szCs w:val="20"/>
              </w:rPr>
            </w:pPr>
            <w:r>
              <w:rPr>
                <w:sz w:val="24"/>
                <w:szCs w:val="24"/>
              </w:rPr>
              <w:br/>
            </w:r>
            <w:r w:rsidRPr="00043382">
              <w:rPr>
                <w:sz w:val="20"/>
                <w:szCs w:val="20"/>
              </w:rPr>
              <w:t>М.П. (при наличии печати)</w:t>
            </w:r>
          </w:p>
        </w:tc>
        <w:tc>
          <w:tcPr>
            <w:tcW w:w="6663" w:type="dxa"/>
            <w:hideMark/>
          </w:tcPr>
          <w:p w14:paraId="2BDECE71" w14:textId="77777777" w:rsidR="002766AB" w:rsidRDefault="002766AB">
            <w:pPr>
              <w:spacing w:after="0" w:line="240" w:lineRule="auto"/>
              <w:jc w:val="center"/>
              <w:rPr>
                <w:b/>
                <w:bCs/>
                <w:caps/>
                <w:sz w:val="24"/>
                <w:szCs w:val="24"/>
              </w:rPr>
            </w:pPr>
            <w:r>
              <w:rPr>
                <w:b/>
                <w:bCs/>
                <w:caps/>
                <w:sz w:val="24"/>
                <w:szCs w:val="24"/>
              </w:rPr>
              <w:t>Покупатель:</w:t>
            </w:r>
          </w:p>
          <w:p w14:paraId="1DA29381" w14:textId="77777777" w:rsidR="002766AB" w:rsidRDefault="002766AB">
            <w:pPr>
              <w:spacing w:after="0" w:line="240" w:lineRule="auto"/>
              <w:jc w:val="center"/>
              <w:rPr>
                <w:sz w:val="24"/>
                <w:szCs w:val="24"/>
              </w:rPr>
            </w:pPr>
            <w:r>
              <w:rPr>
                <w:sz w:val="24"/>
                <w:szCs w:val="24"/>
              </w:rPr>
              <w:t>____________________________</w:t>
            </w:r>
          </w:p>
          <w:p w14:paraId="01017629" w14:textId="77777777" w:rsidR="002766AB" w:rsidRDefault="002766AB">
            <w:pPr>
              <w:spacing w:after="0" w:line="240" w:lineRule="auto"/>
              <w:jc w:val="center"/>
              <w:rPr>
                <w:sz w:val="24"/>
                <w:szCs w:val="24"/>
              </w:rPr>
            </w:pPr>
            <w:r>
              <w:rPr>
                <w:sz w:val="24"/>
                <w:szCs w:val="24"/>
                <w:vertAlign w:val="superscript"/>
              </w:rPr>
              <w:t>(должность)</w:t>
            </w:r>
          </w:p>
          <w:p w14:paraId="301EC283" w14:textId="77777777" w:rsidR="002766AB" w:rsidRDefault="002766AB">
            <w:pPr>
              <w:spacing w:after="0" w:line="240" w:lineRule="auto"/>
              <w:jc w:val="center"/>
              <w:rPr>
                <w:sz w:val="24"/>
                <w:szCs w:val="24"/>
              </w:rPr>
            </w:pPr>
            <w:r>
              <w:rPr>
                <w:sz w:val="24"/>
                <w:szCs w:val="24"/>
              </w:rPr>
              <w:t>____________________________</w:t>
            </w:r>
          </w:p>
          <w:p w14:paraId="2718D73C" w14:textId="77777777" w:rsidR="002766AB" w:rsidRDefault="002766AB">
            <w:pPr>
              <w:spacing w:line="240" w:lineRule="auto"/>
              <w:jc w:val="center"/>
              <w:rPr>
                <w:sz w:val="24"/>
                <w:szCs w:val="24"/>
                <w:vertAlign w:val="superscript"/>
              </w:rPr>
            </w:pPr>
            <w:r>
              <w:rPr>
                <w:sz w:val="24"/>
                <w:szCs w:val="24"/>
                <w:vertAlign w:val="superscript"/>
              </w:rPr>
              <w:t>(подпись, фамилия и инициалы)</w:t>
            </w:r>
          </w:p>
          <w:p w14:paraId="7F05EE40" w14:textId="77777777" w:rsidR="002766AB" w:rsidRDefault="002766AB">
            <w:pPr>
              <w:spacing w:after="0" w:line="240" w:lineRule="auto"/>
              <w:jc w:val="center"/>
              <w:rPr>
                <w:sz w:val="24"/>
                <w:szCs w:val="24"/>
              </w:rPr>
            </w:pPr>
            <w:r>
              <w:rPr>
                <w:sz w:val="24"/>
                <w:szCs w:val="24"/>
              </w:rPr>
              <w:t>___ ____________ 20__ г.</w:t>
            </w:r>
          </w:p>
          <w:p w14:paraId="21920074" w14:textId="77777777" w:rsidR="002766AB" w:rsidRDefault="002766AB">
            <w:pPr>
              <w:spacing w:line="240" w:lineRule="auto"/>
              <w:jc w:val="center"/>
              <w:rPr>
                <w:sz w:val="24"/>
                <w:szCs w:val="24"/>
              </w:rPr>
            </w:pPr>
            <w:r>
              <w:rPr>
                <w:sz w:val="24"/>
                <w:szCs w:val="24"/>
              </w:rPr>
              <w:br/>
            </w:r>
          </w:p>
        </w:tc>
      </w:tr>
    </w:tbl>
    <w:p w14:paraId="16446CDC" w14:textId="77777777" w:rsidR="002766AB" w:rsidRDefault="002766AB" w:rsidP="002766AB">
      <w:pPr>
        <w:autoSpaceDE w:val="0"/>
        <w:autoSpaceDN w:val="0"/>
        <w:adjustRightInd w:val="0"/>
        <w:spacing w:line="276" w:lineRule="auto"/>
        <w:jc w:val="both"/>
        <w:rPr>
          <w:sz w:val="24"/>
          <w:szCs w:val="24"/>
        </w:rPr>
      </w:pPr>
    </w:p>
    <w:p w14:paraId="5A10F8C8" w14:textId="77777777" w:rsidR="002766AB" w:rsidRDefault="002766AB" w:rsidP="002766AB">
      <w:pPr>
        <w:autoSpaceDE w:val="0"/>
        <w:autoSpaceDN w:val="0"/>
        <w:adjustRightInd w:val="0"/>
        <w:spacing w:line="276" w:lineRule="auto"/>
        <w:jc w:val="both"/>
        <w:rPr>
          <w:sz w:val="24"/>
          <w:szCs w:val="24"/>
        </w:rPr>
      </w:pPr>
    </w:p>
    <w:p w14:paraId="5824E7B9" w14:textId="77777777" w:rsidR="002766AB" w:rsidRDefault="002766AB" w:rsidP="002766AB">
      <w:pPr>
        <w:autoSpaceDE w:val="0"/>
        <w:autoSpaceDN w:val="0"/>
        <w:adjustRightInd w:val="0"/>
        <w:spacing w:line="276" w:lineRule="auto"/>
        <w:jc w:val="both"/>
        <w:rPr>
          <w:sz w:val="24"/>
          <w:szCs w:val="24"/>
        </w:rPr>
      </w:pPr>
    </w:p>
    <w:p w14:paraId="26BE7095" w14:textId="77777777" w:rsidR="002766AB" w:rsidRDefault="002766AB" w:rsidP="002766AB">
      <w:pPr>
        <w:pBdr>
          <w:bottom w:val="single" w:sz="12" w:space="1" w:color="auto"/>
        </w:pBdr>
        <w:autoSpaceDE w:val="0"/>
        <w:autoSpaceDN w:val="0"/>
        <w:adjustRightInd w:val="0"/>
        <w:spacing w:line="276" w:lineRule="auto"/>
        <w:jc w:val="both"/>
        <w:rPr>
          <w:sz w:val="24"/>
          <w:szCs w:val="24"/>
        </w:rPr>
      </w:pPr>
    </w:p>
    <w:tbl>
      <w:tblPr>
        <w:tblpPr w:leftFromText="180" w:rightFromText="180" w:bottomFromText="160" w:vertAnchor="text" w:horzAnchor="page" w:tblpX="709" w:tblpY="126"/>
        <w:tblW w:w="9694" w:type="dxa"/>
        <w:tblLook w:val="04A0" w:firstRow="1" w:lastRow="0" w:firstColumn="1" w:lastColumn="0" w:noHBand="0" w:noVBand="1"/>
      </w:tblPr>
      <w:tblGrid>
        <w:gridCol w:w="4674"/>
        <w:gridCol w:w="5020"/>
      </w:tblGrid>
      <w:tr w:rsidR="002766AB" w14:paraId="0553A362" w14:textId="77777777" w:rsidTr="002766AB">
        <w:trPr>
          <w:trHeight w:val="2700"/>
        </w:trPr>
        <w:tc>
          <w:tcPr>
            <w:tcW w:w="4674" w:type="dxa"/>
            <w:hideMark/>
          </w:tcPr>
          <w:p w14:paraId="72F1B8BA"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ПОСТАВЩИК:</w:t>
            </w:r>
          </w:p>
          <w:p w14:paraId="3E48A50A"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03F05903"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vertAlign w:val="superscript"/>
                <w:lang w:eastAsia="ru-RU"/>
              </w:rPr>
              <w:t>(должность)</w:t>
            </w:r>
          </w:p>
          <w:p w14:paraId="36937C8A"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____________________________</w:t>
            </w:r>
          </w:p>
          <w:p w14:paraId="531D99AA" w14:textId="77777777" w:rsidR="002766AB" w:rsidRDefault="002766AB">
            <w:pPr>
              <w:spacing w:after="0" w:line="240" w:lineRule="auto"/>
              <w:jc w:val="center"/>
              <w:rPr>
                <w:rFonts w:ascii="Times New Roman" w:eastAsia="Times New Roman" w:hAnsi="Times New Roman" w:cs="Times New Roman"/>
                <w:sz w:val="24"/>
                <w:szCs w:val="24"/>
                <w:vertAlign w:val="superscript"/>
                <w:lang w:eastAsia="ru-RU"/>
              </w:rPr>
            </w:pPr>
            <w:r>
              <w:rPr>
                <w:rFonts w:ascii="Times New Roman" w:eastAsia="Times New Roman" w:hAnsi="Times New Roman" w:cs="Times New Roman"/>
                <w:sz w:val="24"/>
                <w:szCs w:val="24"/>
                <w:vertAlign w:val="superscript"/>
                <w:lang w:eastAsia="ru-RU"/>
              </w:rPr>
              <w:t>(подпись, фамилия и инициалы)</w:t>
            </w:r>
          </w:p>
          <w:p w14:paraId="319CFF4D" w14:textId="77777777" w:rsidR="002766AB" w:rsidRDefault="002766AB">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 ____________ 20__ г.</w:t>
            </w:r>
          </w:p>
          <w:p w14:paraId="6EFB0011" w14:textId="77777777" w:rsidR="002766AB" w:rsidRPr="00043382" w:rsidRDefault="002766AB">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4"/>
                <w:szCs w:val="24"/>
                <w:lang w:eastAsia="ru-RU"/>
              </w:rPr>
              <w:br/>
            </w:r>
            <w:r w:rsidRPr="00043382">
              <w:rPr>
                <w:rFonts w:ascii="Times New Roman" w:eastAsia="Times New Roman" w:hAnsi="Times New Roman" w:cs="Times New Roman"/>
                <w:sz w:val="20"/>
                <w:szCs w:val="20"/>
                <w:lang w:eastAsia="ru-RU"/>
              </w:rPr>
              <w:t>М.П. (при наличии печати)</w:t>
            </w:r>
          </w:p>
        </w:tc>
        <w:tc>
          <w:tcPr>
            <w:tcW w:w="5020" w:type="dxa"/>
          </w:tcPr>
          <w:p w14:paraId="2E3E76E0" w14:textId="77777777" w:rsidR="002766AB" w:rsidRDefault="002766AB">
            <w:pPr>
              <w:spacing w:after="0" w:line="240" w:lineRule="auto"/>
              <w:jc w:val="center"/>
              <w:rPr>
                <w:rFonts w:ascii="Times New Roman" w:eastAsia="Times New Roman" w:hAnsi="Times New Roman" w:cs="Times New Roman"/>
                <w:b/>
                <w:bCs/>
                <w:caps/>
                <w:sz w:val="24"/>
                <w:szCs w:val="24"/>
                <w:lang w:eastAsia="ru-RU"/>
              </w:rPr>
            </w:pPr>
            <w:r>
              <w:rPr>
                <w:rFonts w:ascii="Times New Roman" w:eastAsia="Times New Roman" w:hAnsi="Times New Roman" w:cs="Times New Roman"/>
                <w:b/>
                <w:bCs/>
                <w:caps/>
                <w:sz w:val="24"/>
                <w:szCs w:val="24"/>
                <w:lang w:eastAsia="ru-RU"/>
              </w:rPr>
              <w:t>Покупатель:</w:t>
            </w:r>
          </w:p>
          <w:p w14:paraId="2EF770D3" w14:textId="77777777" w:rsidR="00530963" w:rsidRPr="00530963" w:rsidRDefault="00530963" w:rsidP="00530963">
            <w:pPr>
              <w:spacing w:after="0"/>
              <w:jc w:val="center"/>
              <w:rPr>
                <w:rFonts w:ascii="Times New Roman" w:hAnsi="Times New Roman"/>
                <w:szCs w:val="20"/>
              </w:rPr>
            </w:pPr>
            <w:r w:rsidRPr="00530963">
              <w:rPr>
                <w:rFonts w:ascii="Times New Roman" w:hAnsi="Times New Roman"/>
                <w:szCs w:val="20"/>
              </w:rPr>
              <w:t>АО «Почта России»</w:t>
            </w:r>
          </w:p>
          <w:p w14:paraId="2B89E2E2" w14:textId="77777777" w:rsidR="004776C5" w:rsidRPr="004776C5" w:rsidRDefault="004776C5" w:rsidP="004776C5">
            <w:pPr>
              <w:spacing w:after="0"/>
              <w:jc w:val="center"/>
              <w:rPr>
                <w:rFonts w:ascii="Times New Roman" w:hAnsi="Times New Roman"/>
                <w:szCs w:val="20"/>
              </w:rPr>
            </w:pPr>
            <w:r w:rsidRPr="004776C5">
              <w:rPr>
                <w:rFonts w:ascii="Times New Roman" w:hAnsi="Times New Roman"/>
                <w:szCs w:val="20"/>
              </w:rPr>
              <w:t>Директор УФПС Тамбовской области</w:t>
            </w:r>
          </w:p>
          <w:p w14:paraId="63D1BCF5" w14:textId="77777777" w:rsidR="004776C5" w:rsidRPr="004776C5" w:rsidRDefault="004776C5" w:rsidP="004776C5">
            <w:pPr>
              <w:spacing w:after="0"/>
              <w:jc w:val="center"/>
              <w:rPr>
                <w:rFonts w:ascii="Times New Roman" w:hAnsi="Times New Roman"/>
                <w:szCs w:val="20"/>
              </w:rPr>
            </w:pPr>
            <w:r w:rsidRPr="004776C5">
              <w:rPr>
                <w:rFonts w:ascii="Times New Roman" w:hAnsi="Times New Roman"/>
                <w:szCs w:val="20"/>
              </w:rPr>
              <w:t>____________________</w:t>
            </w:r>
          </w:p>
          <w:p w14:paraId="401F2177" w14:textId="352BBDD1" w:rsidR="002766AB" w:rsidRDefault="004776C5" w:rsidP="004776C5">
            <w:pPr>
              <w:spacing w:after="0" w:line="240" w:lineRule="auto"/>
              <w:rPr>
                <w:rFonts w:ascii="Times New Roman" w:eastAsia="Times New Roman" w:hAnsi="Times New Roman" w:cs="Times New Roman"/>
                <w:sz w:val="24"/>
                <w:szCs w:val="24"/>
                <w:lang w:eastAsia="ru-RU"/>
              </w:rPr>
            </w:pPr>
            <w:r>
              <w:rPr>
                <w:rFonts w:ascii="Times New Roman" w:hAnsi="Times New Roman"/>
                <w:szCs w:val="20"/>
              </w:rPr>
              <w:t xml:space="preserve">                             </w:t>
            </w:r>
            <w:r w:rsidRPr="004776C5">
              <w:rPr>
                <w:rFonts w:ascii="Times New Roman" w:hAnsi="Times New Roman"/>
                <w:szCs w:val="20"/>
              </w:rPr>
              <w:t>Федосова Т.В.</w:t>
            </w:r>
          </w:p>
        </w:tc>
      </w:tr>
    </w:tbl>
    <w:p w14:paraId="74AF8F36" w14:textId="77777777" w:rsidR="002766AB" w:rsidRDefault="002766AB" w:rsidP="002766AB">
      <w:pPr>
        <w:autoSpaceDE w:val="0"/>
        <w:autoSpaceDN w:val="0"/>
        <w:adjustRightInd w:val="0"/>
        <w:spacing w:line="276" w:lineRule="auto"/>
        <w:jc w:val="both"/>
        <w:rPr>
          <w:sz w:val="24"/>
          <w:szCs w:val="24"/>
        </w:rPr>
      </w:pPr>
    </w:p>
    <w:p w14:paraId="0E15F5B1" w14:textId="77777777" w:rsidR="002766AB" w:rsidRDefault="002766AB" w:rsidP="002766AB">
      <w:pPr>
        <w:spacing w:after="0"/>
        <w:rPr>
          <w:sz w:val="24"/>
          <w:szCs w:val="24"/>
        </w:rPr>
        <w:sectPr w:rsidR="002766AB">
          <w:pgSz w:w="16838" w:h="11906" w:orient="landscape"/>
          <w:pgMar w:top="1134" w:right="851" w:bottom="1134" w:left="1701" w:header="709" w:footer="709" w:gutter="0"/>
          <w:cols w:space="720"/>
        </w:sectPr>
      </w:pPr>
      <w:r>
        <w:rPr>
          <w:sz w:val="24"/>
          <w:szCs w:val="24"/>
        </w:rPr>
        <w:br w:type="page"/>
      </w:r>
    </w:p>
    <w:p w14:paraId="79F9C6ED" w14:textId="27DE99D4" w:rsidR="00AF761F" w:rsidRPr="0083220C" w:rsidRDefault="002766AB" w:rsidP="00AF761F">
      <w:pPr>
        <w:spacing w:after="0" w:line="240" w:lineRule="auto"/>
        <w:ind w:left="5954"/>
        <w:rPr>
          <w:rFonts w:ascii="Times New Roman" w:eastAsia="Calibri" w:hAnsi="Times New Roman" w:cs="Times New Roman"/>
          <w:lang w:eastAsia="ru-RU"/>
        </w:rPr>
      </w:pPr>
      <w:r w:rsidRPr="0083220C">
        <w:rPr>
          <w:rFonts w:ascii="Times New Roman" w:eastAsia="Calibri" w:hAnsi="Times New Roman" w:cs="Times New Roman"/>
          <w:lang w:eastAsia="ru-RU"/>
        </w:rPr>
        <w:t xml:space="preserve">Приложение №3 </w:t>
      </w:r>
    </w:p>
    <w:p w14:paraId="280CB44A" w14:textId="30FBB08E" w:rsidR="002766AB" w:rsidRPr="0083220C" w:rsidRDefault="002766AB" w:rsidP="00CE385C">
      <w:pPr>
        <w:spacing w:after="0" w:line="240" w:lineRule="auto"/>
        <w:ind w:left="5954"/>
        <w:rPr>
          <w:rFonts w:ascii="Times New Roman" w:eastAsia="Calibri" w:hAnsi="Times New Roman" w:cs="Times New Roman"/>
          <w:lang w:eastAsia="ru-RU"/>
        </w:rPr>
      </w:pPr>
      <w:r w:rsidRPr="0083220C">
        <w:rPr>
          <w:rFonts w:ascii="Times New Roman" w:eastAsia="Calibri" w:hAnsi="Times New Roman" w:cs="Times New Roman"/>
          <w:lang w:eastAsia="ru-RU"/>
        </w:rPr>
        <w:t>к Договору</w:t>
      </w:r>
      <w:r w:rsidR="00AF761F" w:rsidRPr="0083220C">
        <w:rPr>
          <w:rFonts w:ascii="Times New Roman" w:eastAsia="Calibri" w:hAnsi="Times New Roman" w:cs="Times New Roman"/>
          <w:lang w:eastAsia="ru-RU"/>
        </w:rPr>
        <w:t xml:space="preserve"> </w:t>
      </w:r>
      <w:r w:rsidR="00CE385C" w:rsidRPr="00CE385C">
        <w:rPr>
          <w:rFonts w:ascii="Times New Roman" w:eastAsia="Calibri" w:hAnsi="Times New Roman" w:cs="Times New Roman"/>
          <w:lang w:eastAsia="ru-RU"/>
        </w:rPr>
        <w:t xml:space="preserve">на поставку запасных частей для транспортных средств марок УАЗ, </w:t>
      </w:r>
      <w:r w:rsidR="00660D49" w:rsidRPr="00CE385C">
        <w:rPr>
          <w:rFonts w:ascii="Times New Roman" w:eastAsia="Calibri" w:hAnsi="Times New Roman" w:cs="Times New Roman"/>
          <w:lang w:eastAsia="ru-RU"/>
        </w:rPr>
        <w:t>ГАЗ,</w:t>
      </w:r>
      <w:r w:rsidR="00660D49">
        <w:rPr>
          <w:rFonts w:ascii="Times New Roman" w:eastAsia="Calibri" w:hAnsi="Times New Roman" w:cs="Times New Roman"/>
          <w:lang w:eastAsia="ru-RU"/>
        </w:rPr>
        <w:t xml:space="preserve"> </w:t>
      </w:r>
      <w:r w:rsidR="00660D49" w:rsidRPr="00CE385C">
        <w:rPr>
          <w:rFonts w:ascii="Times New Roman" w:eastAsia="Calibri" w:hAnsi="Times New Roman" w:cs="Times New Roman"/>
          <w:lang w:eastAsia="ru-RU"/>
        </w:rPr>
        <w:t>LADA</w:t>
      </w:r>
      <w:r w:rsidR="00CE385C" w:rsidRPr="00CE385C">
        <w:rPr>
          <w:rFonts w:ascii="Times New Roman" w:eastAsia="Calibri" w:hAnsi="Times New Roman" w:cs="Times New Roman"/>
          <w:lang w:eastAsia="ru-RU"/>
        </w:rPr>
        <w:t xml:space="preserve"> </w:t>
      </w:r>
      <w:proofErr w:type="spellStart"/>
      <w:r w:rsidR="00CE385C" w:rsidRPr="00CE385C">
        <w:rPr>
          <w:rFonts w:ascii="Times New Roman" w:eastAsia="Calibri" w:hAnsi="Times New Roman" w:cs="Times New Roman"/>
          <w:lang w:eastAsia="ru-RU"/>
        </w:rPr>
        <w:t>Largus</w:t>
      </w:r>
      <w:proofErr w:type="spellEnd"/>
      <w:r w:rsidR="00CE385C" w:rsidRPr="00CE385C">
        <w:rPr>
          <w:rFonts w:ascii="Times New Roman" w:eastAsia="Calibri" w:hAnsi="Times New Roman" w:cs="Times New Roman"/>
          <w:lang w:eastAsia="ru-RU"/>
        </w:rPr>
        <w:t xml:space="preserve">, SKODA, FORD для нужд УФПС Тамбовской области </w:t>
      </w:r>
      <w:r w:rsidR="009A64FF" w:rsidRPr="0083220C">
        <w:rPr>
          <w:rFonts w:ascii="Times New Roman" w:eastAsia="Calibri" w:hAnsi="Times New Roman" w:cs="Times New Roman"/>
          <w:lang w:eastAsia="ru-RU"/>
        </w:rPr>
        <w:t>от __________ 20__ г</w:t>
      </w:r>
      <w:r w:rsidR="0083220C">
        <w:rPr>
          <w:rFonts w:ascii="Times New Roman" w:eastAsia="Calibri" w:hAnsi="Times New Roman" w:cs="Times New Roman"/>
          <w:lang w:eastAsia="ru-RU"/>
        </w:rPr>
        <w:t xml:space="preserve"> </w:t>
      </w:r>
      <w:r w:rsidRPr="0083220C">
        <w:rPr>
          <w:rFonts w:ascii="Times New Roman" w:eastAsia="Calibri" w:hAnsi="Times New Roman" w:cs="Times New Roman"/>
          <w:lang w:eastAsia="ru-RU"/>
        </w:rPr>
        <w:t>№</w:t>
      </w:r>
      <w:r w:rsidR="0083220C">
        <w:rPr>
          <w:rFonts w:ascii="Times New Roman" w:eastAsia="Calibri" w:hAnsi="Times New Roman" w:cs="Times New Roman"/>
          <w:lang w:eastAsia="ru-RU"/>
        </w:rPr>
        <w:t>__________</w:t>
      </w:r>
      <w:r w:rsidRPr="0083220C">
        <w:rPr>
          <w:rFonts w:ascii="Times New Roman" w:eastAsia="Calibri" w:hAnsi="Times New Roman" w:cs="Times New Roman"/>
          <w:lang w:eastAsia="ru-RU"/>
        </w:rPr>
        <w:t>___</w:t>
      </w:r>
    </w:p>
    <w:p w14:paraId="1F694E1B" w14:textId="77777777" w:rsidR="002766AB" w:rsidRDefault="002766AB" w:rsidP="002766AB">
      <w:pPr>
        <w:jc w:val="right"/>
        <w:rPr>
          <w:rFonts w:eastAsia="Calibri"/>
          <w:sz w:val="24"/>
          <w:szCs w:val="24"/>
        </w:rPr>
      </w:pPr>
    </w:p>
    <w:p w14:paraId="25E62279" w14:textId="0F408DE3" w:rsidR="002766AB" w:rsidRPr="00EE4110" w:rsidRDefault="002766AB" w:rsidP="00EE4110">
      <w:pPr>
        <w:pStyle w:val="ab"/>
        <w:jc w:val="center"/>
        <w:rPr>
          <w:rFonts w:eastAsia="Calibri"/>
          <w:b/>
          <w:sz w:val="26"/>
          <w:szCs w:val="26"/>
        </w:rPr>
      </w:pPr>
      <w:r w:rsidRPr="00EE4110">
        <w:rPr>
          <w:rFonts w:eastAsia="Calibri"/>
          <w:b/>
          <w:sz w:val="26"/>
          <w:szCs w:val="26"/>
        </w:rPr>
        <w:t>Техническое задание</w:t>
      </w:r>
    </w:p>
    <w:p w14:paraId="7733C60A" w14:textId="6161B8F2" w:rsidR="00EE4110" w:rsidRPr="00EE4110" w:rsidRDefault="00EE4110" w:rsidP="009E744E">
      <w:pPr>
        <w:pStyle w:val="ab"/>
        <w:jc w:val="center"/>
        <w:rPr>
          <w:rFonts w:eastAsia="Calibri"/>
          <w:b/>
          <w:sz w:val="26"/>
          <w:szCs w:val="26"/>
        </w:rPr>
      </w:pPr>
      <w:r w:rsidRPr="00EE4110">
        <w:rPr>
          <w:rFonts w:eastAsia="Calibri"/>
          <w:b/>
          <w:sz w:val="26"/>
          <w:szCs w:val="26"/>
        </w:rPr>
        <w:t xml:space="preserve">на поставку </w:t>
      </w:r>
      <w:r w:rsidR="009E744E" w:rsidRPr="009E744E">
        <w:rPr>
          <w:rFonts w:eastAsia="Calibri"/>
          <w:b/>
          <w:sz w:val="26"/>
          <w:szCs w:val="26"/>
        </w:rPr>
        <w:t xml:space="preserve">запасных частей для транспортных средств марок УАЗ, </w:t>
      </w:r>
      <w:r w:rsidR="00660D49" w:rsidRPr="009E744E">
        <w:rPr>
          <w:rFonts w:eastAsia="Calibri"/>
          <w:b/>
          <w:sz w:val="26"/>
          <w:szCs w:val="26"/>
        </w:rPr>
        <w:t>ГАЗ, LADA</w:t>
      </w:r>
      <w:r w:rsidR="009E744E" w:rsidRPr="009E744E">
        <w:rPr>
          <w:rFonts w:eastAsia="Calibri"/>
          <w:b/>
          <w:sz w:val="26"/>
          <w:szCs w:val="26"/>
        </w:rPr>
        <w:t xml:space="preserve"> </w:t>
      </w:r>
      <w:proofErr w:type="spellStart"/>
      <w:r w:rsidR="009E744E" w:rsidRPr="009E744E">
        <w:rPr>
          <w:rFonts w:eastAsia="Calibri"/>
          <w:b/>
          <w:sz w:val="26"/>
          <w:szCs w:val="26"/>
        </w:rPr>
        <w:t>Largus</w:t>
      </w:r>
      <w:proofErr w:type="spellEnd"/>
      <w:r w:rsidR="009E744E" w:rsidRPr="009E744E">
        <w:rPr>
          <w:rFonts w:eastAsia="Calibri"/>
          <w:b/>
          <w:sz w:val="26"/>
          <w:szCs w:val="26"/>
        </w:rPr>
        <w:t>, SKODA, FORD для нужд УФПС Тамбовской области</w:t>
      </w:r>
    </w:p>
    <w:p w14:paraId="521EC668" w14:textId="77777777" w:rsidR="002766AB" w:rsidRDefault="002766AB" w:rsidP="002766AB">
      <w:pPr>
        <w:jc w:val="right"/>
        <w:rPr>
          <w:rFonts w:eastAsia="Calibri"/>
          <w:sz w:val="24"/>
          <w:szCs w:val="24"/>
        </w:rPr>
      </w:pPr>
    </w:p>
    <w:p w14:paraId="7E4AE741" w14:textId="77777777" w:rsidR="009E744E" w:rsidRPr="009E744E" w:rsidRDefault="009E744E" w:rsidP="009E744E">
      <w:pPr>
        <w:widowControl w:val="0"/>
        <w:numPr>
          <w:ilvl w:val="0"/>
          <w:numId w:val="7"/>
        </w:numPr>
        <w:tabs>
          <w:tab w:val="left" w:pos="284"/>
        </w:tabs>
        <w:autoSpaceDE w:val="0"/>
        <w:autoSpaceDN w:val="0"/>
        <w:adjustRightInd w:val="0"/>
        <w:spacing w:before="240" w:after="120" w:line="240" w:lineRule="auto"/>
        <w:ind w:left="0" w:firstLine="0"/>
        <w:jc w:val="center"/>
        <w:rPr>
          <w:rFonts w:ascii="Times New Roman" w:eastAsia="Times New Roman" w:hAnsi="Times New Roman" w:cs="Times New Roman"/>
          <w:b/>
          <w:sz w:val="28"/>
          <w:szCs w:val="28"/>
          <w:lang w:eastAsia="ru-RU"/>
        </w:rPr>
      </w:pPr>
      <w:r w:rsidRPr="009E744E">
        <w:rPr>
          <w:rFonts w:ascii="Times New Roman" w:eastAsia="Times New Roman" w:hAnsi="Times New Roman" w:cs="Times New Roman"/>
          <w:b/>
          <w:sz w:val="28"/>
          <w:szCs w:val="28"/>
          <w:lang w:eastAsia="ru-RU"/>
        </w:rPr>
        <w:t>ПЕРЕЧЕНЬ ПРИНЯТЫХ СОКРАЩЕНИЙ</w:t>
      </w:r>
    </w:p>
    <w:tbl>
      <w:tblPr>
        <w:tblW w:w="94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34"/>
        <w:gridCol w:w="1843"/>
        <w:gridCol w:w="6946"/>
      </w:tblGrid>
      <w:tr w:rsidR="009E744E" w:rsidRPr="009E744E" w14:paraId="02EBFBF0" w14:textId="77777777" w:rsidTr="00833A7C">
        <w:trPr>
          <w:trHeight w:val="171"/>
        </w:trPr>
        <w:tc>
          <w:tcPr>
            <w:tcW w:w="634" w:type="dxa"/>
            <w:vAlign w:val="center"/>
          </w:tcPr>
          <w:p w14:paraId="1A96920A"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 п/п</w:t>
            </w:r>
          </w:p>
        </w:tc>
        <w:tc>
          <w:tcPr>
            <w:tcW w:w="1843" w:type="dxa"/>
            <w:vAlign w:val="center"/>
          </w:tcPr>
          <w:p w14:paraId="1D6D52FD" w14:textId="77777777" w:rsidR="009E744E" w:rsidRPr="009E744E" w:rsidRDefault="009E744E" w:rsidP="009E74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Сокращение</w:t>
            </w:r>
          </w:p>
        </w:tc>
        <w:tc>
          <w:tcPr>
            <w:tcW w:w="6946" w:type="dxa"/>
            <w:vAlign w:val="center"/>
          </w:tcPr>
          <w:p w14:paraId="06158716" w14:textId="77777777" w:rsidR="009E744E" w:rsidRPr="009E744E" w:rsidRDefault="009E744E" w:rsidP="009E744E">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Расшифровка сокращения</w:t>
            </w:r>
          </w:p>
        </w:tc>
      </w:tr>
      <w:tr w:rsidR="009E744E" w:rsidRPr="009E744E" w14:paraId="43CE6574" w14:textId="77777777" w:rsidTr="00833A7C">
        <w:tc>
          <w:tcPr>
            <w:tcW w:w="634" w:type="dxa"/>
          </w:tcPr>
          <w:p w14:paraId="322CC85B"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1</w:t>
            </w:r>
          </w:p>
        </w:tc>
        <w:tc>
          <w:tcPr>
            <w:tcW w:w="1843" w:type="dxa"/>
          </w:tcPr>
          <w:p w14:paraId="7B0F1E4E" w14:textId="77777777" w:rsidR="009E744E" w:rsidRPr="009E744E" w:rsidRDefault="009E744E" w:rsidP="009E744E">
            <w:pPr>
              <w:widowControl w:val="0"/>
              <w:autoSpaceDE w:val="0"/>
              <w:autoSpaceDN w:val="0"/>
              <w:adjustRightInd w:val="0"/>
              <w:spacing w:after="0" w:line="240" w:lineRule="auto"/>
              <w:ind w:right="12"/>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УФПС</w:t>
            </w:r>
          </w:p>
        </w:tc>
        <w:tc>
          <w:tcPr>
            <w:tcW w:w="6946" w:type="dxa"/>
          </w:tcPr>
          <w:p w14:paraId="0E0A7F9D"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Управление федеральной почтовой связи</w:t>
            </w:r>
          </w:p>
        </w:tc>
      </w:tr>
      <w:tr w:rsidR="009E744E" w:rsidRPr="009E744E" w14:paraId="7BE788E8" w14:textId="77777777" w:rsidTr="00833A7C">
        <w:tc>
          <w:tcPr>
            <w:tcW w:w="634" w:type="dxa"/>
          </w:tcPr>
          <w:p w14:paraId="6016EE8D"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2</w:t>
            </w:r>
          </w:p>
        </w:tc>
        <w:tc>
          <w:tcPr>
            <w:tcW w:w="1843" w:type="dxa"/>
          </w:tcPr>
          <w:p w14:paraId="6ACA8823" w14:textId="77777777" w:rsidR="009E744E" w:rsidRPr="009E744E" w:rsidRDefault="009E744E" w:rsidP="009E74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Заявка</w:t>
            </w:r>
          </w:p>
        </w:tc>
        <w:tc>
          <w:tcPr>
            <w:tcW w:w="6946" w:type="dxa"/>
          </w:tcPr>
          <w:p w14:paraId="76D59CA6"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Подписанное уполномоченным лицом Покупателя указание Поставщику об отгрузке Товара в определенном количестве и ассортименте в указанные Покупателем адреса и направленное на адрес электронной почты либо на почтовый адрес Поставщика</w:t>
            </w:r>
          </w:p>
        </w:tc>
      </w:tr>
      <w:tr w:rsidR="009E744E" w:rsidRPr="009E744E" w14:paraId="26938B16" w14:textId="77777777" w:rsidTr="00833A7C">
        <w:tc>
          <w:tcPr>
            <w:tcW w:w="634" w:type="dxa"/>
          </w:tcPr>
          <w:p w14:paraId="7C7C2F2D"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val="en-US" w:eastAsia="ru-RU"/>
              </w:rPr>
            </w:pPr>
            <w:r w:rsidRPr="009E744E">
              <w:rPr>
                <w:rFonts w:ascii="Times New Roman" w:eastAsia="Times New Roman" w:hAnsi="Times New Roman" w:cs="Times New Roman"/>
                <w:sz w:val="24"/>
                <w:szCs w:val="24"/>
                <w:lang w:eastAsia="ru-RU"/>
              </w:rPr>
              <w:t>3</w:t>
            </w:r>
          </w:p>
        </w:tc>
        <w:tc>
          <w:tcPr>
            <w:tcW w:w="1843" w:type="dxa"/>
          </w:tcPr>
          <w:p w14:paraId="432ADE23" w14:textId="77777777" w:rsidR="009E744E" w:rsidRPr="009E744E" w:rsidRDefault="009E744E" w:rsidP="009E74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Общий срок поставки</w:t>
            </w:r>
          </w:p>
        </w:tc>
        <w:tc>
          <w:tcPr>
            <w:tcW w:w="6946" w:type="dxa"/>
          </w:tcPr>
          <w:p w14:paraId="5E98CA3E"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Период, в который Покупатель подает Заявки, а Поставщик обязуется поставить Товар</w:t>
            </w:r>
          </w:p>
        </w:tc>
      </w:tr>
      <w:tr w:rsidR="009E744E" w:rsidRPr="009E744E" w14:paraId="4D896BDF" w14:textId="77777777" w:rsidTr="00833A7C">
        <w:tc>
          <w:tcPr>
            <w:tcW w:w="634" w:type="dxa"/>
          </w:tcPr>
          <w:p w14:paraId="054B8750"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4</w:t>
            </w:r>
          </w:p>
        </w:tc>
        <w:tc>
          <w:tcPr>
            <w:tcW w:w="1843" w:type="dxa"/>
          </w:tcPr>
          <w:p w14:paraId="3D92C401" w14:textId="77777777" w:rsidR="009E744E" w:rsidRPr="009E744E" w:rsidRDefault="009E744E" w:rsidP="009E744E">
            <w:pPr>
              <w:widowControl w:val="0"/>
              <w:autoSpaceDE w:val="0"/>
              <w:autoSpaceDN w:val="0"/>
              <w:adjustRightInd w:val="0"/>
              <w:spacing w:after="0" w:line="240" w:lineRule="auto"/>
              <w:ind w:right="12" w:firstLine="5"/>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Покупатель, Общество</w:t>
            </w:r>
          </w:p>
        </w:tc>
        <w:tc>
          <w:tcPr>
            <w:tcW w:w="6946" w:type="dxa"/>
          </w:tcPr>
          <w:p w14:paraId="42764031"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Акционерное общество «Почта России», АО «Почта России». Под Покупателем также понимаются АУО и филиалы (УФПС) Общества.</w:t>
            </w:r>
          </w:p>
        </w:tc>
      </w:tr>
      <w:tr w:rsidR="009E744E" w:rsidRPr="009E744E" w14:paraId="22624A2E" w14:textId="77777777" w:rsidTr="00833A7C">
        <w:tc>
          <w:tcPr>
            <w:tcW w:w="634" w:type="dxa"/>
          </w:tcPr>
          <w:p w14:paraId="2BFC1C36"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5</w:t>
            </w:r>
          </w:p>
        </w:tc>
        <w:tc>
          <w:tcPr>
            <w:tcW w:w="1843" w:type="dxa"/>
          </w:tcPr>
          <w:p w14:paraId="01D30110" w14:textId="77777777" w:rsidR="009E744E" w:rsidRPr="009E744E" w:rsidRDefault="009E744E" w:rsidP="009E744E">
            <w:pPr>
              <w:widowControl w:val="0"/>
              <w:autoSpaceDE w:val="0"/>
              <w:autoSpaceDN w:val="0"/>
              <w:adjustRightInd w:val="0"/>
              <w:spacing w:after="0" w:line="240" w:lineRule="auto"/>
              <w:ind w:right="12" w:firstLine="5"/>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Поставщик</w:t>
            </w:r>
          </w:p>
        </w:tc>
        <w:tc>
          <w:tcPr>
            <w:tcW w:w="6946" w:type="dxa"/>
          </w:tcPr>
          <w:p w14:paraId="16DC7431"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Юридическое или физическое лицо, в том числе   индивидуальный предприниматель, осуществляющее поставку Товара, являющегося предметом ТЗ</w:t>
            </w:r>
          </w:p>
        </w:tc>
      </w:tr>
      <w:tr w:rsidR="009E744E" w:rsidRPr="009E744E" w14:paraId="27F4AC62" w14:textId="77777777" w:rsidTr="00833A7C">
        <w:tc>
          <w:tcPr>
            <w:tcW w:w="634" w:type="dxa"/>
          </w:tcPr>
          <w:p w14:paraId="2FC4910B"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6</w:t>
            </w:r>
          </w:p>
        </w:tc>
        <w:tc>
          <w:tcPr>
            <w:tcW w:w="1843" w:type="dxa"/>
          </w:tcPr>
          <w:p w14:paraId="22FD0DAB" w14:textId="77777777" w:rsidR="009E744E" w:rsidRPr="009E744E" w:rsidRDefault="009E744E" w:rsidP="009E74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ТЗ</w:t>
            </w:r>
          </w:p>
        </w:tc>
        <w:tc>
          <w:tcPr>
            <w:tcW w:w="6946" w:type="dxa"/>
          </w:tcPr>
          <w:p w14:paraId="61021536"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Техническое задание</w:t>
            </w:r>
          </w:p>
        </w:tc>
      </w:tr>
      <w:tr w:rsidR="009E744E" w:rsidRPr="009E744E" w14:paraId="1C72E8C3" w14:textId="77777777" w:rsidTr="00833A7C">
        <w:tc>
          <w:tcPr>
            <w:tcW w:w="634" w:type="dxa"/>
          </w:tcPr>
          <w:p w14:paraId="7085F76D"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7</w:t>
            </w:r>
          </w:p>
        </w:tc>
        <w:tc>
          <w:tcPr>
            <w:tcW w:w="1843" w:type="dxa"/>
          </w:tcPr>
          <w:p w14:paraId="5E7209E8" w14:textId="77777777" w:rsidR="009E744E" w:rsidRPr="009E744E" w:rsidRDefault="009E744E" w:rsidP="009E74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Товар</w:t>
            </w:r>
          </w:p>
        </w:tc>
        <w:tc>
          <w:tcPr>
            <w:tcW w:w="6946" w:type="dxa"/>
          </w:tcPr>
          <w:p w14:paraId="57F2E61E"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Запасные части для ТС</w:t>
            </w:r>
          </w:p>
        </w:tc>
      </w:tr>
      <w:tr w:rsidR="009E744E" w:rsidRPr="009E744E" w14:paraId="360F710A" w14:textId="77777777" w:rsidTr="00833A7C">
        <w:tc>
          <w:tcPr>
            <w:tcW w:w="634" w:type="dxa"/>
          </w:tcPr>
          <w:p w14:paraId="7F584ED6"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8</w:t>
            </w:r>
          </w:p>
        </w:tc>
        <w:tc>
          <w:tcPr>
            <w:tcW w:w="1843" w:type="dxa"/>
          </w:tcPr>
          <w:p w14:paraId="79D56B50" w14:textId="77777777" w:rsidR="009E744E" w:rsidRPr="009E744E" w:rsidRDefault="009E744E" w:rsidP="009E744E">
            <w:pPr>
              <w:widowControl w:val="0"/>
              <w:autoSpaceDE w:val="0"/>
              <w:autoSpaceDN w:val="0"/>
              <w:adjustRightInd w:val="0"/>
              <w:spacing w:after="0" w:line="240" w:lineRule="auto"/>
              <w:ind w:right="12" w:firstLine="5"/>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ТОРГ-12</w:t>
            </w:r>
          </w:p>
        </w:tc>
        <w:tc>
          <w:tcPr>
            <w:tcW w:w="6946" w:type="dxa"/>
          </w:tcPr>
          <w:p w14:paraId="0B82DAC5"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Унифицированная форма первичного документа, который применяется для оформления продажи (отпуска) товарно-материальных ценностей сторонней организации</w:t>
            </w:r>
          </w:p>
        </w:tc>
      </w:tr>
      <w:tr w:rsidR="009E744E" w:rsidRPr="009E744E" w14:paraId="781F6D32" w14:textId="77777777" w:rsidTr="00833A7C">
        <w:tc>
          <w:tcPr>
            <w:tcW w:w="634" w:type="dxa"/>
          </w:tcPr>
          <w:p w14:paraId="09704C53"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9</w:t>
            </w:r>
          </w:p>
        </w:tc>
        <w:tc>
          <w:tcPr>
            <w:tcW w:w="1843" w:type="dxa"/>
          </w:tcPr>
          <w:p w14:paraId="342CCEC4" w14:textId="77777777" w:rsidR="009E744E" w:rsidRPr="009E744E" w:rsidRDefault="009E744E" w:rsidP="009E74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ТС</w:t>
            </w:r>
          </w:p>
        </w:tc>
        <w:tc>
          <w:tcPr>
            <w:tcW w:w="6946" w:type="dxa"/>
          </w:tcPr>
          <w:p w14:paraId="3604FB0A"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 xml:space="preserve">Транспортное </w:t>
            </w:r>
            <w:r w:rsidRPr="009E744E" w:rsidDel="0026272C">
              <w:rPr>
                <w:rFonts w:ascii="Times New Roman" w:eastAsia="Times New Roman" w:hAnsi="Times New Roman" w:cs="Times New Roman"/>
                <w:sz w:val="24"/>
                <w:szCs w:val="24"/>
                <w:lang w:eastAsia="ru-RU"/>
              </w:rPr>
              <w:t>средство</w:t>
            </w:r>
          </w:p>
        </w:tc>
      </w:tr>
      <w:tr w:rsidR="009E744E" w:rsidRPr="009E744E" w14:paraId="757601F2" w14:textId="77777777" w:rsidTr="00833A7C">
        <w:tc>
          <w:tcPr>
            <w:tcW w:w="634" w:type="dxa"/>
          </w:tcPr>
          <w:p w14:paraId="68AD0AB4"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10</w:t>
            </w:r>
          </w:p>
        </w:tc>
        <w:tc>
          <w:tcPr>
            <w:tcW w:w="1843" w:type="dxa"/>
          </w:tcPr>
          <w:p w14:paraId="518078D3" w14:textId="77777777" w:rsidR="009E744E" w:rsidRPr="009E744E" w:rsidRDefault="009E744E" w:rsidP="009E74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ТТН-1</w:t>
            </w:r>
          </w:p>
        </w:tc>
        <w:tc>
          <w:tcPr>
            <w:tcW w:w="6946" w:type="dxa"/>
          </w:tcPr>
          <w:p w14:paraId="48A823E6"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Унифицированная форма товарно-транспортной накладной</w:t>
            </w:r>
          </w:p>
        </w:tc>
      </w:tr>
      <w:tr w:rsidR="009E744E" w:rsidRPr="009E744E" w14:paraId="0029726D" w14:textId="77777777" w:rsidTr="00833A7C">
        <w:tc>
          <w:tcPr>
            <w:tcW w:w="634" w:type="dxa"/>
          </w:tcPr>
          <w:p w14:paraId="4B35A77C"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11</w:t>
            </w:r>
          </w:p>
        </w:tc>
        <w:tc>
          <w:tcPr>
            <w:tcW w:w="1843" w:type="dxa"/>
          </w:tcPr>
          <w:p w14:paraId="64672293" w14:textId="77777777" w:rsidR="009E744E" w:rsidRPr="009E744E" w:rsidRDefault="009E744E" w:rsidP="009E74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УПД</w:t>
            </w:r>
          </w:p>
        </w:tc>
        <w:tc>
          <w:tcPr>
            <w:tcW w:w="6946" w:type="dxa"/>
          </w:tcPr>
          <w:p w14:paraId="63A65C22"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Универсальный передаточный документ</w:t>
            </w:r>
          </w:p>
        </w:tc>
      </w:tr>
      <w:tr w:rsidR="009E744E" w:rsidRPr="009E744E" w14:paraId="5D6AF880" w14:textId="77777777" w:rsidTr="00833A7C">
        <w:tc>
          <w:tcPr>
            <w:tcW w:w="634" w:type="dxa"/>
          </w:tcPr>
          <w:p w14:paraId="51176C8E" w14:textId="77777777" w:rsidR="009E744E" w:rsidRPr="009E744E" w:rsidRDefault="009E744E" w:rsidP="009E744E">
            <w:pPr>
              <w:widowControl w:val="0"/>
              <w:autoSpaceDE w:val="0"/>
              <w:autoSpaceDN w:val="0"/>
              <w:adjustRightInd w:val="0"/>
              <w:spacing w:after="0" w:line="240" w:lineRule="auto"/>
              <w:ind w:firstLine="11"/>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12</w:t>
            </w:r>
          </w:p>
        </w:tc>
        <w:tc>
          <w:tcPr>
            <w:tcW w:w="1843" w:type="dxa"/>
          </w:tcPr>
          <w:p w14:paraId="0AAC5CD5" w14:textId="77777777" w:rsidR="009E744E" w:rsidRPr="009E744E" w:rsidRDefault="009E744E" w:rsidP="009E744E">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 xml:space="preserve">Номер (код) </w:t>
            </w:r>
            <w:r w:rsidRPr="009E744E">
              <w:rPr>
                <w:rFonts w:ascii="Times New Roman" w:eastAsia="Times New Roman" w:hAnsi="Times New Roman" w:cs="Times New Roman"/>
                <w:sz w:val="24"/>
                <w:szCs w:val="24"/>
                <w:lang w:val="en-US" w:eastAsia="ru-RU"/>
              </w:rPr>
              <w:t>VIN</w:t>
            </w:r>
          </w:p>
        </w:tc>
        <w:tc>
          <w:tcPr>
            <w:tcW w:w="6946" w:type="dxa"/>
          </w:tcPr>
          <w:p w14:paraId="1171FFB2" w14:textId="77777777" w:rsidR="009E744E" w:rsidRPr="009E744E" w:rsidRDefault="009E744E" w:rsidP="009E744E">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Идентификационный номер (код) транспортного средства (</w:t>
            </w:r>
            <w:proofErr w:type="spellStart"/>
            <w:r w:rsidRPr="009E744E">
              <w:rPr>
                <w:rFonts w:ascii="Times New Roman" w:eastAsia="Times New Roman" w:hAnsi="Times New Roman" w:cs="Times New Roman"/>
                <w:sz w:val="24"/>
                <w:szCs w:val="24"/>
                <w:lang w:eastAsia="ru-RU"/>
              </w:rPr>
              <w:t>vehicle</w:t>
            </w:r>
            <w:proofErr w:type="spellEnd"/>
            <w:r w:rsidRPr="009E744E">
              <w:rPr>
                <w:rFonts w:ascii="Times New Roman" w:eastAsia="Times New Roman" w:hAnsi="Times New Roman" w:cs="Times New Roman"/>
                <w:sz w:val="24"/>
                <w:szCs w:val="24"/>
                <w:lang w:eastAsia="ru-RU"/>
              </w:rPr>
              <w:t xml:space="preserve"> </w:t>
            </w:r>
            <w:proofErr w:type="spellStart"/>
            <w:r w:rsidRPr="009E744E">
              <w:rPr>
                <w:rFonts w:ascii="Times New Roman" w:eastAsia="Times New Roman" w:hAnsi="Times New Roman" w:cs="Times New Roman"/>
                <w:sz w:val="24"/>
                <w:szCs w:val="24"/>
                <w:lang w:eastAsia="ru-RU"/>
              </w:rPr>
              <w:t>identification</w:t>
            </w:r>
            <w:proofErr w:type="spellEnd"/>
            <w:r w:rsidRPr="009E744E">
              <w:rPr>
                <w:rFonts w:ascii="Times New Roman" w:eastAsia="Times New Roman" w:hAnsi="Times New Roman" w:cs="Times New Roman"/>
                <w:sz w:val="24"/>
                <w:szCs w:val="24"/>
                <w:lang w:eastAsia="ru-RU"/>
              </w:rPr>
              <w:t xml:space="preserve"> </w:t>
            </w:r>
            <w:proofErr w:type="spellStart"/>
            <w:r w:rsidRPr="009E744E">
              <w:rPr>
                <w:rFonts w:ascii="Times New Roman" w:eastAsia="Times New Roman" w:hAnsi="Times New Roman" w:cs="Times New Roman"/>
                <w:sz w:val="24"/>
                <w:szCs w:val="24"/>
                <w:lang w:eastAsia="ru-RU"/>
              </w:rPr>
              <w:t>number</w:t>
            </w:r>
            <w:proofErr w:type="spellEnd"/>
            <w:r w:rsidRPr="009E744E">
              <w:rPr>
                <w:rFonts w:ascii="Times New Roman" w:eastAsia="Times New Roman" w:hAnsi="Times New Roman" w:cs="Times New Roman"/>
                <w:sz w:val="24"/>
                <w:szCs w:val="24"/>
                <w:lang w:eastAsia="ru-RU"/>
              </w:rPr>
              <w:t>) – буквенно-цифровая комбинация знаков, устанавливаемая изготовителем для транспортного средства с целью обеспечения должной идентификации каждого ТС.</w:t>
            </w:r>
          </w:p>
        </w:tc>
      </w:tr>
    </w:tbl>
    <w:p w14:paraId="62888323" w14:textId="77777777" w:rsidR="00FA5ED7" w:rsidRDefault="00FA5ED7" w:rsidP="00FA5ED7">
      <w:pPr>
        <w:widowControl w:val="0"/>
        <w:autoSpaceDE w:val="0"/>
        <w:autoSpaceDN w:val="0"/>
        <w:adjustRightInd w:val="0"/>
        <w:spacing w:after="0" w:line="240" w:lineRule="auto"/>
        <w:ind w:left="426"/>
        <w:rPr>
          <w:rFonts w:ascii="Times New Roman" w:eastAsia="Times New Roman" w:hAnsi="Times New Roman" w:cs="Times New Roman"/>
          <w:b/>
          <w:sz w:val="24"/>
          <w:szCs w:val="24"/>
          <w:lang w:eastAsia="ru-RU"/>
        </w:rPr>
      </w:pPr>
    </w:p>
    <w:p w14:paraId="1C40C490" w14:textId="60421766" w:rsidR="009E744E" w:rsidRPr="009E744E" w:rsidRDefault="009E744E" w:rsidP="00CE7384">
      <w:pPr>
        <w:widowControl w:val="0"/>
        <w:numPr>
          <w:ilvl w:val="0"/>
          <w:numId w:val="7"/>
        </w:numPr>
        <w:autoSpaceDE w:val="0"/>
        <w:autoSpaceDN w:val="0"/>
        <w:adjustRightInd w:val="0"/>
        <w:spacing w:after="0" w:line="240" w:lineRule="auto"/>
        <w:ind w:left="0" w:firstLine="426"/>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ОБЩИЕ СВЕДЕНИЯ О ТОВАРЕ</w:t>
      </w:r>
    </w:p>
    <w:p w14:paraId="4D515108" w14:textId="77777777" w:rsidR="009E744E" w:rsidRPr="009E744E" w:rsidRDefault="009E744E" w:rsidP="00CE7384">
      <w:pPr>
        <w:shd w:val="clear" w:color="auto" w:fill="FFFFFF"/>
        <w:spacing w:after="0" w:line="240" w:lineRule="auto"/>
        <w:ind w:firstLine="709"/>
        <w:jc w:val="both"/>
        <w:rPr>
          <w:rFonts w:ascii="Times New Roman" w:eastAsia="Calibri" w:hAnsi="Times New Roman" w:cs="Times New Roman"/>
          <w:bCs/>
          <w:sz w:val="24"/>
          <w:szCs w:val="24"/>
        </w:rPr>
      </w:pPr>
      <w:r w:rsidRPr="009E744E">
        <w:rPr>
          <w:rFonts w:ascii="Times New Roman" w:eastAsia="Calibri" w:hAnsi="Times New Roman" w:cs="Times New Roman"/>
          <w:bCs/>
          <w:sz w:val="24"/>
          <w:szCs w:val="24"/>
        </w:rPr>
        <w:t xml:space="preserve">Поставка запасных частей для </w:t>
      </w:r>
      <w:r w:rsidRPr="009E744E">
        <w:rPr>
          <w:rFonts w:ascii="Times New Roman" w:eastAsia="Calibri" w:hAnsi="Times New Roman" w:cs="Times New Roman"/>
          <w:sz w:val="24"/>
          <w:szCs w:val="24"/>
        </w:rPr>
        <w:t>транспортных средств</w:t>
      </w:r>
      <w:r w:rsidRPr="009E744E">
        <w:rPr>
          <w:rFonts w:ascii="Times New Roman" w:eastAsia="Calibri" w:hAnsi="Times New Roman" w:cs="Times New Roman"/>
          <w:bCs/>
          <w:sz w:val="24"/>
          <w:szCs w:val="24"/>
        </w:rPr>
        <w:t xml:space="preserve"> марок УАЗ, ГАЗ, LADA </w:t>
      </w:r>
      <w:proofErr w:type="spellStart"/>
      <w:r w:rsidRPr="009E744E">
        <w:rPr>
          <w:rFonts w:ascii="Times New Roman" w:eastAsia="Calibri" w:hAnsi="Times New Roman" w:cs="Times New Roman"/>
          <w:bCs/>
          <w:sz w:val="24"/>
          <w:szCs w:val="24"/>
        </w:rPr>
        <w:t>Largus</w:t>
      </w:r>
      <w:proofErr w:type="spellEnd"/>
      <w:r w:rsidRPr="009E744E">
        <w:rPr>
          <w:rFonts w:ascii="Times New Roman" w:eastAsia="Calibri" w:hAnsi="Times New Roman" w:cs="Times New Roman"/>
          <w:bCs/>
          <w:sz w:val="24"/>
          <w:szCs w:val="24"/>
        </w:rPr>
        <w:t>, SKODA, FORD для нужд УФПС Тамбовской области.</w:t>
      </w:r>
    </w:p>
    <w:p w14:paraId="439E77A6" w14:textId="5AE5230E" w:rsidR="009E744E" w:rsidRDefault="009E744E" w:rsidP="00CE7384">
      <w:pPr>
        <w:shd w:val="clear" w:color="auto" w:fill="FFFFFF"/>
        <w:spacing w:after="0" w:line="240" w:lineRule="auto"/>
        <w:ind w:firstLine="709"/>
        <w:jc w:val="both"/>
        <w:rPr>
          <w:rFonts w:ascii="Times New Roman" w:eastAsia="Calibri" w:hAnsi="Times New Roman" w:cs="Times New Roman"/>
          <w:bCs/>
          <w:sz w:val="24"/>
          <w:szCs w:val="24"/>
        </w:rPr>
      </w:pPr>
      <w:r w:rsidRPr="009E744E">
        <w:rPr>
          <w:rFonts w:ascii="Times New Roman" w:eastAsia="Calibri" w:hAnsi="Times New Roman" w:cs="Times New Roman"/>
          <w:bCs/>
          <w:sz w:val="24"/>
          <w:szCs w:val="24"/>
        </w:rPr>
        <w:t>Закупка осуществляется в целях поддержания ТС УФПС Тамбовской области в работоспособном состоянии, а также исключение простоев транспорта.</w:t>
      </w:r>
    </w:p>
    <w:p w14:paraId="237EAC2D" w14:textId="77777777" w:rsidR="00CE7384" w:rsidRPr="009E744E" w:rsidRDefault="00CE7384" w:rsidP="00CE7384">
      <w:pPr>
        <w:shd w:val="clear" w:color="auto" w:fill="FFFFFF"/>
        <w:spacing w:after="0" w:line="240" w:lineRule="auto"/>
        <w:ind w:firstLine="709"/>
        <w:jc w:val="both"/>
        <w:rPr>
          <w:rFonts w:ascii="Times New Roman" w:eastAsia="Calibri" w:hAnsi="Times New Roman" w:cs="Times New Roman"/>
          <w:bCs/>
          <w:sz w:val="24"/>
          <w:szCs w:val="24"/>
        </w:rPr>
      </w:pPr>
    </w:p>
    <w:p w14:paraId="3160E9AE" w14:textId="77777777" w:rsidR="009E744E" w:rsidRPr="009E744E" w:rsidRDefault="009E744E" w:rsidP="00CE7384">
      <w:pPr>
        <w:widowControl w:val="0"/>
        <w:numPr>
          <w:ilvl w:val="0"/>
          <w:numId w:val="7"/>
        </w:numPr>
        <w:autoSpaceDE w:val="0"/>
        <w:autoSpaceDN w:val="0"/>
        <w:adjustRightInd w:val="0"/>
        <w:spacing w:after="0" w:line="240" w:lineRule="auto"/>
        <w:ind w:left="0" w:firstLine="425"/>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ОБЩИЕ ТРЕБОВАНИЯ К ТОВАРУ</w:t>
      </w:r>
    </w:p>
    <w:p w14:paraId="67770EA7" w14:textId="77777777" w:rsidR="009E744E" w:rsidRPr="009E744E" w:rsidRDefault="009E744E" w:rsidP="00CE7384">
      <w:pPr>
        <w:widowControl w:val="0"/>
        <w:numPr>
          <w:ilvl w:val="1"/>
          <w:numId w:val="15"/>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Требования к Товару</w:t>
      </w:r>
    </w:p>
    <w:p w14:paraId="5D79FE4C" w14:textId="77777777" w:rsidR="009E744E" w:rsidRPr="009E744E" w:rsidRDefault="009E744E" w:rsidP="009E744E">
      <w:pPr>
        <w:autoSpaceDE w:val="0"/>
        <w:autoSpaceDN w:val="0"/>
        <w:spacing w:after="0" w:line="240" w:lineRule="auto"/>
        <w:ind w:firstLine="709"/>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Поставляемый Товар</w:t>
      </w:r>
      <w:r w:rsidRPr="009E744E">
        <w:rPr>
          <w:rFonts w:ascii="Times New Roman" w:eastAsia="Times New Roman" w:hAnsi="Times New Roman" w:cs="Times New Roman"/>
          <w:color w:val="FF0000"/>
          <w:sz w:val="24"/>
          <w:szCs w:val="24"/>
          <w:lang w:eastAsia="ru-RU"/>
        </w:rPr>
        <w:t xml:space="preserve"> </w:t>
      </w:r>
      <w:r w:rsidRPr="009E744E">
        <w:rPr>
          <w:rFonts w:ascii="Times New Roman" w:eastAsia="Times New Roman" w:hAnsi="Times New Roman" w:cs="Times New Roman"/>
          <w:sz w:val="24"/>
          <w:szCs w:val="24"/>
          <w:lang w:eastAsia="ru-RU"/>
        </w:rPr>
        <w:t>должен быть новым, не бывшим в употреблении, не восстановленным, не являться выставочным образцом, должен быть свободным от прав третьих лиц.</w:t>
      </w:r>
    </w:p>
    <w:p w14:paraId="2C1D9D73" w14:textId="77777777" w:rsidR="009E744E" w:rsidRPr="009E744E" w:rsidRDefault="009E744E" w:rsidP="009E744E">
      <w:pPr>
        <w:widowControl w:val="0"/>
        <w:numPr>
          <w:ilvl w:val="1"/>
          <w:numId w:val="15"/>
        </w:numPr>
        <w:tabs>
          <w:tab w:val="left" w:pos="426"/>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Спецификация поставляемого Товара</w:t>
      </w:r>
    </w:p>
    <w:p w14:paraId="072E1794" w14:textId="77777777" w:rsidR="009E744E" w:rsidRPr="009E744E" w:rsidRDefault="009E744E" w:rsidP="009E744E">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Спецификация поставляемого Товара указана в приложении № 1 к ТЗ.</w:t>
      </w:r>
    </w:p>
    <w:p w14:paraId="0E4B313B" w14:textId="77777777" w:rsidR="009E744E" w:rsidRPr="009E744E" w:rsidRDefault="009E744E" w:rsidP="009E744E">
      <w:pPr>
        <w:widowControl w:val="0"/>
        <w:numPr>
          <w:ilvl w:val="1"/>
          <w:numId w:val="15"/>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Основные характеристики Товара</w:t>
      </w:r>
    </w:p>
    <w:p w14:paraId="75AC5B34" w14:textId="3C09D521" w:rsidR="009E744E" w:rsidRPr="009E744E" w:rsidRDefault="009E744E" w:rsidP="009E744E">
      <w:pPr>
        <w:autoSpaceDE w:val="0"/>
        <w:autoSpaceDN w:val="0"/>
        <w:adjustRightInd w:val="0"/>
        <w:spacing w:after="0" w:line="240" w:lineRule="auto"/>
        <w:ind w:firstLine="709"/>
        <w:jc w:val="both"/>
        <w:rPr>
          <w:rFonts w:ascii="Times New Roman" w:eastAsia="Times New Roman" w:hAnsi="Times New Roman" w:cs="Arial"/>
          <w:sz w:val="24"/>
          <w:szCs w:val="24"/>
          <w:lang w:eastAsia="ru-RU"/>
        </w:rPr>
      </w:pPr>
      <w:r w:rsidRPr="009E744E">
        <w:rPr>
          <w:rFonts w:ascii="Times New Roman" w:eastAsia="Times New Roman" w:hAnsi="Times New Roman" w:cs="Arial"/>
          <w:sz w:val="24"/>
          <w:szCs w:val="24"/>
          <w:lang w:eastAsia="ru-RU"/>
        </w:rPr>
        <w:t xml:space="preserve">Поставщик обязан поставить запасные части для ТС марок УАЗ, ГАЗ, LADA </w:t>
      </w:r>
      <w:proofErr w:type="spellStart"/>
      <w:r w:rsidRPr="009E744E">
        <w:rPr>
          <w:rFonts w:ascii="Times New Roman" w:eastAsia="Times New Roman" w:hAnsi="Times New Roman" w:cs="Arial"/>
          <w:sz w:val="24"/>
          <w:szCs w:val="24"/>
          <w:lang w:eastAsia="ru-RU"/>
        </w:rPr>
        <w:t>Largus</w:t>
      </w:r>
      <w:proofErr w:type="spellEnd"/>
      <w:r w:rsidRPr="009E744E">
        <w:rPr>
          <w:rFonts w:ascii="Times New Roman" w:eastAsia="Times New Roman" w:hAnsi="Times New Roman" w:cs="Arial"/>
          <w:sz w:val="24"/>
          <w:szCs w:val="24"/>
          <w:lang w:eastAsia="ru-RU"/>
        </w:rPr>
        <w:t xml:space="preserve">, SKODA, FORD соответствующие </w:t>
      </w:r>
      <w:r w:rsidR="00FA5ED7" w:rsidRPr="009E744E">
        <w:rPr>
          <w:rFonts w:ascii="Times New Roman" w:eastAsia="Times New Roman" w:hAnsi="Times New Roman" w:cs="Arial"/>
          <w:sz w:val="24"/>
          <w:szCs w:val="24"/>
          <w:lang w:eastAsia="ru-RU"/>
        </w:rPr>
        <w:t>номерам (кодам),</w:t>
      </w:r>
      <w:r w:rsidRPr="009E744E">
        <w:rPr>
          <w:rFonts w:ascii="Times New Roman" w:eastAsia="Times New Roman" w:hAnsi="Times New Roman" w:cs="Arial"/>
          <w:sz w:val="24"/>
          <w:szCs w:val="24"/>
          <w:lang w:eastAsia="ru-RU"/>
        </w:rPr>
        <w:t xml:space="preserve"> указанным в приложении № 1 к ТЗ.</w:t>
      </w:r>
    </w:p>
    <w:p w14:paraId="7033D1A0" w14:textId="77777777" w:rsidR="009E744E" w:rsidRPr="009E744E" w:rsidRDefault="009E744E" w:rsidP="009E744E">
      <w:pPr>
        <w:widowControl w:val="0"/>
        <w:numPr>
          <w:ilvl w:val="1"/>
          <w:numId w:val="15"/>
        </w:numPr>
        <w:tabs>
          <w:tab w:val="left" w:pos="709"/>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Комплектность Товара</w:t>
      </w:r>
    </w:p>
    <w:p w14:paraId="0EFDCB28" w14:textId="77777777" w:rsidR="009E744E" w:rsidRPr="009E744E" w:rsidRDefault="009E744E" w:rsidP="009E744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9E744E">
        <w:rPr>
          <w:rFonts w:ascii="Times New Roman" w:eastAsia="Times New Roman" w:hAnsi="Times New Roman" w:cs="Times New Roman"/>
          <w:sz w:val="24"/>
          <w:szCs w:val="24"/>
          <w:lang w:val="ru" w:eastAsia="ru-RU"/>
        </w:rPr>
        <w:t>Товар должен поставляться в соответствии с комплектацией производителя, иметь сертификат (декларацию) соответствия и паспорт (сертификат, декларацию) качества,</w:t>
      </w:r>
      <w:r w:rsidRPr="009E744E">
        <w:rPr>
          <w:rFonts w:ascii="Times New Roman" w:eastAsia="Times New Roman" w:hAnsi="Times New Roman" w:cs="Times New Roman"/>
          <w:sz w:val="24"/>
          <w:szCs w:val="24"/>
          <w:lang w:eastAsia="ru-RU"/>
        </w:rPr>
        <w:t xml:space="preserve"> оформленные в соответствии с действующим законодательством Российской Федерации</w:t>
      </w:r>
      <w:r w:rsidRPr="009E744E">
        <w:rPr>
          <w:rFonts w:ascii="Times New Roman" w:eastAsia="Times New Roman" w:hAnsi="Times New Roman" w:cs="Times New Roman"/>
          <w:sz w:val="24"/>
          <w:szCs w:val="24"/>
          <w:lang w:val="ru" w:eastAsia="ru-RU"/>
        </w:rPr>
        <w:t xml:space="preserve">. </w:t>
      </w:r>
    </w:p>
    <w:p w14:paraId="396783E4" w14:textId="77777777" w:rsidR="009E744E" w:rsidRPr="009E744E" w:rsidRDefault="009E744E" w:rsidP="009E744E">
      <w:pPr>
        <w:widowControl w:val="0"/>
        <w:numPr>
          <w:ilvl w:val="1"/>
          <w:numId w:val="15"/>
        </w:numPr>
        <w:tabs>
          <w:tab w:val="left" w:pos="426"/>
          <w:tab w:val="left" w:pos="1276"/>
        </w:tabs>
        <w:autoSpaceDE w:val="0"/>
        <w:autoSpaceDN w:val="0"/>
        <w:adjustRightInd w:val="0"/>
        <w:spacing w:after="0" w:line="240" w:lineRule="auto"/>
        <w:ind w:left="0" w:firstLine="760"/>
        <w:jc w:val="both"/>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Нормативные документы, которые устанавливают требования к Товару, к поставке Товаров (ГОСТ, чертеж, иной нормативный документ)</w:t>
      </w:r>
    </w:p>
    <w:p w14:paraId="533B8ACF" w14:textId="77777777" w:rsidR="009E744E" w:rsidRPr="009E744E" w:rsidRDefault="009E744E" w:rsidP="009E744E">
      <w:pPr>
        <w:widowControl w:val="0"/>
        <w:tabs>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 xml:space="preserve">Описание </w:t>
      </w:r>
      <w:r w:rsidRPr="009E744E">
        <w:rPr>
          <w:rFonts w:ascii="Times New Roman" w:eastAsia="Times New Roman" w:hAnsi="Times New Roman" w:cs="Times New Roman"/>
          <w:color w:val="000000"/>
          <w:sz w:val="24"/>
          <w:szCs w:val="24"/>
          <w:lang w:eastAsia="ru-RU"/>
        </w:rPr>
        <w:t>Товара</w:t>
      </w:r>
      <w:r w:rsidRPr="009E744E">
        <w:rPr>
          <w:rFonts w:ascii="Times New Roman" w:eastAsia="Times New Roman" w:hAnsi="Times New Roman" w:cs="Times New Roman"/>
          <w:color w:val="FF0000"/>
          <w:sz w:val="24"/>
          <w:szCs w:val="24"/>
          <w:lang w:eastAsia="ru-RU"/>
        </w:rPr>
        <w:t xml:space="preserve"> </w:t>
      </w:r>
      <w:r w:rsidRPr="009E744E">
        <w:rPr>
          <w:rFonts w:ascii="Times New Roman" w:eastAsia="Times New Roman" w:hAnsi="Times New Roman" w:cs="Times New Roman"/>
          <w:sz w:val="24"/>
          <w:szCs w:val="24"/>
          <w:lang w:eastAsia="ru-RU"/>
        </w:rPr>
        <w:t>приведено с учетом следующих нормативных документов:</w:t>
      </w:r>
    </w:p>
    <w:p w14:paraId="2E48FDE5" w14:textId="77777777" w:rsidR="009E744E" w:rsidRPr="009E744E" w:rsidRDefault="009E744E" w:rsidP="009E744E">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Cs/>
          <w:sz w:val="24"/>
          <w:szCs w:val="24"/>
          <w:lang w:eastAsia="ru-RU"/>
        </w:rPr>
      </w:pPr>
      <w:r w:rsidRPr="009E744E">
        <w:rPr>
          <w:rFonts w:ascii="Times New Roman" w:eastAsia="Times New Roman" w:hAnsi="Times New Roman" w:cs="Times New Roman"/>
          <w:sz w:val="24"/>
          <w:szCs w:val="24"/>
          <w:lang w:eastAsia="ru-RU"/>
        </w:rPr>
        <w:t xml:space="preserve">ГОСТ Р 53602-2009 «Национальный стандарт Российской Федерации. </w:t>
      </w:r>
      <w:r w:rsidRPr="009E744E">
        <w:rPr>
          <w:rFonts w:ascii="Times New Roman" w:eastAsia="Times New Roman" w:hAnsi="Times New Roman" w:cs="Times New Roman"/>
          <w:bCs/>
          <w:sz w:val="24"/>
          <w:szCs w:val="24"/>
          <w:lang w:eastAsia="ru-RU"/>
        </w:rPr>
        <w:t>Составные части транспортных средств. Маркировка. Общие технические требования»;</w:t>
      </w:r>
    </w:p>
    <w:p w14:paraId="4140F3BD" w14:textId="77777777" w:rsidR="009E744E" w:rsidRPr="009E744E" w:rsidRDefault="009E744E" w:rsidP="009E744E">
      <w:pPr>
        <w:widowControl w:val="0"/>
        <w:numPr>
          <w:ilvl w:val="0"/>
          <w:numId w:val="2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bCs/>
          <w:sz w:val="24"/>
          <w:szCs w:val="24"/>
          <w:lang w:eastAsia="ru-RU"/>
        </w:rPr>
      </w:pPr>
      <w:r w:rsidRPr="009E744E">
        <w:rPr>
          <w:rFonts w:ascii="Times New Roman" w:eastAsia="Times New Roman" w:hAnsi="Times New Roman" w:cs="Times New Roman"/>
          <w:bCs/>
          <w:sz w:val="24"/>
          <w:szCs w:val="24"/>
          <w:lang w:eastAsia="ru-RU"/>
        </w:rPr>
        <w:t>ГОСТ 33990-2016 «Межгосударственный стандарт. Транспортные средства. Маркировка. Технические требования».</w:t>
      </w:r>
    </w:p>
    <w:p w14:paraId="73D36051" w14:textId="77777777" w:rsidR="009E744E" w:rsidRPr="009E744E" w:rsidRDefault="009E744E" w:rsidP="009E744E">
      <w:pPr>
        <w:widowControl w:val="0"/>
        <w:numPr>
          <w:ilvl w:val="1"/>
          <w:numId w:val="15"/>
        </w:numPr>
        <w:tabs>
          <w:tab w:val="left" w:pos="426"/>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Объем гарантий и гарантийный срок</w:t>
      </w:r>
    </w:p>
    <w:p w14:paraId="0F22E848" w14:textId="7AFCD491" w:rsidR="009E744E" w:rsidRPr="009E744E" w:rsidRDefault="009E744E" w:rsidP="009E744E">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9E744E">
        <w:rPr>
          <w:rFonts w:ascii="Times New Roman" w:eastAsia="Times New Roman" w:hAnsi="Times New Roman" w:cs="Times New Roman"/>
          <w:sz w:val="24"/>
          <w:szCs w:val="24"/>
          <w:lang w:eastAsia="x-none"/>
        </w:rPr>
        <w:t>Гарантийный срок на Товар – не менее 12 (</w:t>
      </w:r>
      <w:r w:rsidRPr="009E744E">
        <w:rPr>
          <w:rFonts w:ascii="Times New Roman" w:eastAsia="Times New Roman" w:hAnsi="Times New Roman" w:cs="Times New Roman"/>
          <w:i/>
          <w:sz w:val="24"/>
          <w:szCs w:val="24"/>
          <w:lang w:eastAsia="x-none"/>
        </w:rPr>
        <w:t>двенадцати</w:t>
      </w:r>
      <w:r w:rsidRPr="009E744E">
        <w:rPr>
          <w:rFonts w:ascii="Times New Roman" w:eastAsia="Times New Roman" w:hAnsi="Times New Roman" w:cs="Times New Roman"/>
          <w:sz w:val="24"/>
          <w:szCs w:val="24"/>
          <w:lang w:eastAsia="x-none"/>
        </w:rPr>
        <w:t xml:space="preserve">) месяцев с даты подписания Покупателем товарной накладной по форме № ТОРГ-12/ УПД. </w:t>
      </w:r>
    </w:p>
    <w:p w14:paraId="4935D884" w14:textId="77777777" w:rsidR="009E744E" w:rsidRPr="009E744E" w:rsidRDefault="009E744E" w:rsidP="009E744E">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r w:rsidRPr="009E744E">
        <w:rPr>
          <w:rFonts w:ascii="Times New Roman" w:eastAsia="Times New Roman" w:hAnsi="Times New Roman" w:cs="Times New Roman"/>
          <w:sz w:val="24"/>
          <w:szCs w:val="24"/>
          <w:lang w:eastAsia="x-none"/>
        </w:rPr>
        <w:t xml:space="preserve">При обнаружении фактов брака, </w:t>
      </w:r>
      <w:proofErr w:type="spellStart"/>
      <w:r w:rsidRPr="009E744E">
        <w:rPr>
          <w:rFonts w:ascii="Times New Roman" w:eastAsia="Times New Roman" w:hAnsi="Times New Roman" w:cs="Times New Roman"/>
          <w:sz w:val="24"/>
          <w:szCs w:val="24"/>
          <w:lang w:eastAsia="x-none"/>
        </w:rPr>
        <w:t>неподлинности</w:t>
      </w:r>
      <w:proofErr w:type="spellEnd"/>
      <w:r w:rsidRPr="009E744E">
        <w:rPr>
          <w:rFonts w:ascii="Times New Roman" w:eastAsia="Times New Roman" w:hAnsi="Times New Roman" w:cs="Times New Roman"/>
          <w:sz w:val="24"/>
          <w:szCs w:val="24"/>
          <w:lang w:eastAsia="x-none"/>
        </w:rPr>
        <w:t xml:space="preserve"> Товара, использования Товара до поставки Покупателю, нарушения других требований договора и ТЗ к качеству поставляемого Товара он подлежит замене в течение </w:t>
      </w:r>
      <w:r w:rsidRPr="009E744E">
        <w:rPr>
          <w:rFonts w:ascii="Times New Roman" w:eastAsia="Times New Roman" w:hAnsi="Times New Roman" w:cs="Times New Roman"/>
          <w:color w:val="000000"/>
          <w:sz w:val="24"/>
          <w:szCs w:val="24"/>
          <w:lang w:val="ru" w:eastAsia="ru-RU"/>
        </w:rPr>
        <w:t>3 (</w:t>
      </w:r>
      <w:r w:rsidRPr="009E744E">
        <w:rPr>
          <w:rFonts w:ascii="Times New Roman" w:eastAsia="Times New Roman" w:hAnsi="Times New Roman" w:cs="Times New Roman"/>
          <w:i/>
          <w:color w:val="000000"/>
          <w:sz w:val="24"/>
          <w:szCs w:val="24"/>
          <w:lang w:val="ru" w:eastAsia="ru-RU"/>
        </w:rPr>
        <w:t>трех</w:t>
      </w:r>
      <w:r w:rsidRPr="009E744E">
        <w:rPr>
          <w:rFonts w:ascii="Times New Roman" w:eastAsia="Times New Roman" w:hAnsi="Times New Roman" w:cs="Times New Roman"/>
          <w:color w:val="000000"/>
          <w:sz w:val="24"/>
          <w:szCs w:val="24"/>
          <w:lang w:val="ru" w:eastAsia="ru-RU"/>
        </w:rPr>
        <w:t>) календарных дней с момента письменного уведомления Заказчиком о выявлении таких дефектов (недостатков).</w:t>
      </w:r>
      <w:r w:rsidRPr="009E744E">
        <w:rPr>
          <w:rFonts w:ascii="Times New Roman" w:eastAsia="Times New Roman" w:hAnsi="Times New Roman" w:cs="Times New Roman"/>
          <w:sz w:val="24"/>
          <w:szCs w:val="24"/>
          <w:lang w:eastAsia="x-none"/>
        </w:rPr>
        <w:t xml:space="preserve"> Некачественный Товар возвращается Поставщику за его счет. При причинении вреда имуществу Покупателя вследствие конструктивных, производственных или иных недостатков поставляемого Товара в течение гарантийного срока и срока эксплуатации на Товар Поставщик возмещает все убытки, понесенные Покупателем. </w:t>
      </w:r>
    </w:p>
    <w:p w14:paraId="31C008EF" w14:textId="77777777" w:rsidR="009E744E" w:rsidRPr="009E744E" w:rsidRDefault="009E744E" w:rsidP="009E744E">
      <w:pPr>
        <w:widowControl w:val="0"/>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x-none"/>
        </w:rPr>
      </w:pPr>
    </w:p>
    <w:p w14:paraId="5C0CC068" w14:textId="77777777" w:rsidR="009E744E" w:rsidRPr="009E744E" w:rsidRDefault="009E744E" w:rsidP="009E744E">
      <w:pPr>
        <w:widowControl w:val="0"/>
        <w:numPr>
          <w:ilvl w:val="0"/>
          <w:numId w:val="7"/>
        </w:numPr>
        <w:autoSpaceDE w:val="0"/>
        <w:autoSpaceDN w:val="0"/>
        <w:adjustRightInd w:val="0"/>
        <w:spacing w:after="0" w:line="240" w:lineRule="auto"/>
        <w:ind w:left="0" w:firstLine="425"/>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ТРЕБОВАНИЯ К МАРКИРОВКЕ</w:t>
      </w:r>
    </w:p>
    <w:p w14:paraId="1D37129E" w14:textId="77777777" w:rsidR="009E744E" w:rsidRPr="009E744E" w:rsidRDefault="009E744E" w:rsidP="009E744E">
      <w:pPr>
        <w:autoSpaceDE w:val="0"/>
        <w:autoSpaceDN w:val="0"/>
        <w:spacing w:after="0" w:line="240" w:lineRule="auto"/>
        <w:ind w:firstLine="709"/>
        <w:jc w:val="both"/>
        <w:rPr>
          <w:rFonts w:ascii="Times New Roman" w:eastAsia="Arial Unicode MS" w:hAnsi="Times New Roman" w:cs="Times New Roman"/>
          <w:color w:val="000000"/>
          <w:sz w:val="24"/>
          <w:szCs w:val="24"/>
          <w:lang w:val="ru" w:eastAsia="ru-RU"/>
        </w:rPr>
      </w:pPr>
      <w:r w:rsidRPr="009E744E">
        <w:rPr>
          <w:rFonts w:ascii="Times New Roman" w:eastAsia="Arial Unicode MS" w:hAnsi="Times New Roman" w:cs="Times New Roman"/>
          <w:color w:val="000000"/>
          <w:sz w:val="24"/>
          <w:szCs w:val="24"/>
          <w:lang w:val="ru" w:eastAsia="ru-RU"/>
        </w:rPr>
        <w:t>Товар должен быть маркирован согласно стандартам производителя. Маркировка Товара должна обеспечивать полную и однозначную идентификацию каждой единицы Товара при его приемке.</w:t>
      </w:r>
    </w:p>
    <w:p w14:paraId="64D1F0DE" w14:textId="77777777" w:rsidR="009E744E" w:rsidRPr="009E744E" w:rsidRDefault="009E744E" w:rsidP="009E744E">
      <w:pPr>
        <w:autoSpaceDE w:val="0"/>
        <w:autoSpaceDN w:val="0"/>
        <w:spacing w:after="0" w:line="240" w:lineRule="auto"/>
        <w:ind w:firstLine="709"/>
        <w:jc w:val="both"/>
        <w:rPr>
          <w:rFonts w:ascii="Times New Roman" w:eastAsia="Arial Unicode MS" w:hAnsi="Times New Roman" w:cs="Times New Roman"/>
          <w:color w:val="000000"/>
          <w:sz w:val="24"/>
          <w:szCs w:val="24"/>
          <w:lang w:val="ru" w:eastAsia="ru-RU"/>
        </w:rPr>
      </w:pPr>
      <w:r w:rsidRPr="009E744E">
        <w:rPr>
          <w:rFonts w:ascii="Times New Roman" w:eastAsia="Arial Unicode MS" w:hAnsi="Times New Roman" w:cs="Times New Roman"/>
          <w:color w:val="000000"/>
          <w:sz w:val="24"/>
          <w:szCs w:val="24"/>
          <w:lang w:val="ru" w:eastAsia="ru-RU"/>
        </w:rPr>
        <w:t>Маркировка Товара должна содержать наименование и дату выпуска Товара, наименование и юридический адрес производителя Товара.</w:t>
      </w:r>
    </w:p>
    <w:p w14:paraId="65125AB3" w14:textId="77777777" w:rsidR="009E744E" w:rsidRPr="009E744E" w:rsidRDefault="009E744E" w:rsidP="009E744E">
      <w:pPr>
        <w:autoSpaceDE w:val="0"/>
        <w:autoSpaceDN w:val="0"/>
        <w:spacing w:after="0" w:line="240" w:lineRule="auto"/>
        <w:ind w:firstLine="709"/>
        <w:jc w:val="both"/>
        <w:rPr>
          <w:rFonts w:ascii="Times New Roman" w:eastAsia="Arial Unicode MS" w:hAnsi="Times New Roman" w:cs="Times New Roman"/>
          <w:color w:val="000000"/>
          <w:sz w:val="24"/>
          <w:szCs w:val="24"/>
          <w:lang w:val="ru" w:eastAsia="ru-RU"/>
        </w:rPr>
      </w:pPr>
      <w:r w:rsidRPr="009E744E">
        <w:rPr>
          <w:rFonts w:ascii="Times New Roman" w:eastAsia="Arial Unicode MS" w:hAnsi="Times New Roman" w:cs="Times New Roman"/>
          <w:color w:val="000000"/>
          <w:sz w:val="24"/>
          <w:szCs w:val="24"/>
          <w:lang w:val="ru" w:eastAsia="ru-RU"/>
        </w:rPr>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(срок годности) должна быть отчетливо видна на упаковке Товара либо быть отражена в товаросопроводительных документах.</w:t>
      </w:r>
    </w:p>
    <w:p w14:paraId="0C2E6E01" w14:textId="77777777" w:rsidR="009E744E" w:rsidRPr="009E744E" w:rsidRDefault="009E744E" w:rsidP="009E744E">
      <w:pPr>
        <w:autoSpaceDE w:val="0"/>
        <w:autoSpaceDN w:val="0"/>
        <w:spacing w:after="0" w:line="240" w:lineRule="auto"/>
        <w:ind w:firstLine="709"/>
        <w:jc w:val="both"/>
        <w:rPr>
          <w:rFonts w:ascii="Times New Roman" w:eastAsia="Arial Unicode MS" w:hAnsi="Times New Roman" w:cs="Times New Roman"/>
          <w:color w:val="000000"/>
          <w:sz w:val="24"/>
          <w:szCs w:val="24"/>
          <w:lang w:val="ru" w:eastAsia="ru-RU"/>
        </w:rPr>
      </w:pPr>
    </w:p>
    <w:p w14:paraId="6C3EE232" w14:textId="77777777" w:rsidR="009E744E" w:rsidRPr="009E744E" w:rsidRDefault="009E744E" w:rsidP="009E744E">
      <w:pPr>
        <w:widowControl w:val="0"/>
        <w:numPr>
          <w:ilvl w:val="0"/>
          <w:numId w:val="7"/>
        </w:numPr>
        <w:autoSpaceDE w:val="0"/>
        <w:autoSpaceDN w:val="0"/>
        <w:adjustRightInd w:val="0"/>
        <w:spacing w:after="0" w:line="240" w:lineRule="auto"/>
        <w:ind w:left="0" w:firstLine="426"/>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ТРЕБОВАНИЯ К УПАКОВКЕ</w:t>
      </w:r>
    </w:p>
    <w:p w14:paraId="0063CEF9" w14:textId="77777777" w:rsidR="009E744E" w:rsidRPr="009E744E" w:rsidRDefault="009E744E" w:rsidP="009E744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 w:eastAsia="ru-RU"/>
        </w:rPr>
      </w:pPr>
      <w:r w:rsidRPr="009E744E">
        <w:rPr>
          <w:rFonts w:ascii="Times New Roman" w:eastAsia="Times New Roman" w:hAnsi="Times New Roman" w:cs="Times New Roman"/>
          <w:color w:val="000000"/>
          <w:sz w:val="24"/>
          <w:szCs w:val="24"/>
          <w:lang w:val="ru" w:eastAsia="ru-RU"/>
        </w:rPr>
        <w:t xml:space="preserve">Упаковка, временная антикоррозионная защита запасных частей, расходных материалов и документации должны соответствовать требованиям, указанным в ГОСТ 23170-78 «Упаковка для изделий машиностроения. Общие требования» и техническим условиям производителя Товара. </w:t>
      </w:r>
    </w:p>
    <w:p w14:paraId="1007E45A" w14:textId="13883133" w:rsidR="009E744E" w:rsidRDefault="009E744E" w:rsidP="00CE7384">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lang w:eastAsia="ru-RU"/>
        </w:rPr>
      </w:pPr>
      <w:r w:rsidRPr="009E744E">
        <w:rPr>
          <w:rFonts w:ascii="Times New Roman" w:eastAsia="Times New Roman" w:hAnsi="Times New Roman" w:cs="Times New Roman"/>
          <w:color w:val="000000"/>
          <w:sz w:val="24"/>
          <w:szCs w:val="24"/>
          <w:lang w:val="ru" w:eastAsia="ru-RU"/>
        </w:rPr>
        <w:t>Порядок отгрузки, специальные требования к таре и упаковке должны исключить повреждение и порчу Товара</w:t>
      </w:r>
      <w:r w:rsidRPr="009E744E">
        <w:rPr>
          <w:rFonts w:ascii="Times New Roman" w:eastAsia="Calibri" w:hAnsi="Times New Roman" w:cs="Times New Roman"/>
          <w:sz w:val="24"/>
          <w:szCs w:val="24"/>
        </w:rPr>
        <w:t xml:space="preserve"> </w:t>
      </w:r>
      <w:r w:rsidRPr="009E744E">
        <w:rPr>
          <w:rFonts w:ascii="Times New Roman" w:eastAsia="Times New Roman" w:hAnsi="Times New Roman" w:cs="Times New Roman"/>
          <w:color w:val="000000"/>
          <w:sz w:val="24"/>
          <w:szCs w:val="24"/>
          <w:lang w:val="ru" w:eastAsia="ru-RU"/>
        </w:rPr>
        <w:t xml:space="preserve">во время его транспортировки, погрузки, разгрузки, хранении. </w:t>
      </w:r>
      <w:r w:rsidRPr="009E744E">
        <w:rPr>
          <w:rFonts w:ascii="Times New Roman" w:eastAsia="Arial Unicode MS" w:hAnsi="Times New Roman" w:cs="Times New Roman"/>
          <w:color w:val="000000"/>
          <w:sz w:val="24"/>
          <w:szCs w:val="24"/>
          <w:lang w:eastAsia="ru-RU"/>
        </w:rPr>
        <w:t xml:space="preserve"> </w:t>
      </w:r>
    </w:p>
    <w:p w14:paraId="6AD43B1B" w14:textId="77777777" w:rsidR="00CE7384" w:rsidRPr="009E744E" w:rsidRDefault="00CE7384" w:rsidP="00CE7384">
      <w:pPr>
        <w:widowControl w:val="0"/>
        <w:autoSpaceDE w:val="0"/>
        <w:autoSpaceDN w:val="0"/>
        <w:adjustRightInd w:val="0"/>
        <w:spacing w:after="0" w:line="240" w:lineRule="auto"/>
        <w:ind w:firstLine="709"/>
        <w:jc w:val="both"/>
        <w:rPr>
          <w:rFonts w:ascii="Times New Roman" w:eastAsia="Arial Unicode MS" w:hAnsi="Times New Roman" w:cs="Times New Roman"/>
          <w:color w:val="000000"/>
          <w:sz w:val="24"/>
          <w:szCs w:val="24"/>
          <w:lang w:eastAsia="ru-RU"/>
        </w:rPr>
      </w:pPr>
    </w:p>
    <w:p w14:paraId="19D00586" w14:textId="77777777" w:rsidR="009E744E" w:rsidRPr="009E744E" w:rsidRDefault="009E744E" w:rsidP="00CE7384">
      <w:pPr>
        <w:widowControl w:val="0"/>
        <w:numPr>
          <w:ilvl w:val="0"/>
          <w:numId w:val="7"/>
        </w:numPr>
        <w:autoSpaceDE w:val="0"/>
        <w:autoSpaceDN w:val="0"/>
        <w:adjustRightInd w:val="0"/>
        <w:spacing w:after="0" w:line="240" w:lineRule="auto"/>
        <w:ind w:left="0" w:firstLine="426"/>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СРОК, МЕСТО И УСЛОВИЯ ПОСТАВКИ ТОВАРА</w:t>
      </w:r>
    </w:p>
    <w:p w14:paraId="5C70A9B2" w14:textId="77777777" w:rsidR="009E744E" w:rsidRPr="009E744E" w:rsidRDefault="009E744E" w:rsidP="00CE7384">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6.1.</w:t>
      </w:r>
      <w:r w:rsidRPr="009E744E">
        <w:rPr>
          <w:rFonts w:ascii="Times New Roman" w:eastAsia="Times New Roman" w:hAnsi="Times New Roman" w:cs="Times New Roman"/>
          <w:b/>
          <w:sz w:val="24"/>
          <w:szCs w:val="24"/>
          <w:lang w:eastAsia="ru-RU"/>
        </w:rPr>
        <w:tab/>
        <w:t>Срок и место поставки</w:t>
      </w:r>
    </w:p>
    <w:p w14:paraId="692AF0A7" w14:textId="77777777" w:rsidR="009E744E" w:rsidRPr="009E744E" w:rsidRDefault="009E744E" w:rsidP="00CE7384">
      <w:pPr>
        <w:widowControl w:val="0"/>
        <w:numPr>
          <w:ilvl w:val="2"/>
          <w:numId w:val="24"/>
        </w:numPr>
        <w:autoSpaceDE w:val="0"/>
        <w:autoSpaceDN w:val="0"/>
        <w:adjustRightInd w:val="0"/>
        <w:spacing w:after="0" w:line="240" w:lineRule="auto"/>
        <w:ind w:left="0" w:firstLine="709"/>
        <w:jc w:val="both"/>
        <w:rPr>
          <w:rFonts w:ascii="Times New Roman" w:eastAsia="Calibri" w:hAnsi="Times New Roman" w:cs="Times New Roman"/>
          <w:snapToGrid w:val="0"/>
          <w:sz w:val="24"/>
          <w:szCs w:val="24"/>
        </w:rPr>
      </w:pPr>
      <w:r w:rsidRPr="009E744E">
        <w:rPr>
          <w:rFonts w:ascii="Times New Roman" w:eastAsia="Calibri" w:hAnsi="Times New Roman" w:cs="Times New Roman"/>
          <w:sz w:val="24"/>
          <w:szCs w:val="24"/>
        </w:rPr>
        <w:t>Поставка Товара осуществляется партиями по Заявкам не позднее 7 (</w:t>
      </w:r>
      <w:r w:rsidRPr="009E744E">
        <w:rPr>
          <w:rFonts w:ascii="Times New Roman" w:eastAsia="Calibri" w:hAnsi="Times New Roman" w:cs="Times New Roman"/>
          <w:i/>
          <w:sz w:val="24"/>
          <w:szCs w:val="24"/>
        </w:rPr>
        <w:t>семи</w:t>
      </w:r>
      <w:r w:rsidRPr="009E744E">
        <w:rPr>
          <w:rFonts w:ascii="Times New Roman" w:eastAsia="Calibri" w:hAnsi="Times New Roman" w:cs="Times New Roman"/>
          <w:sz w:val="24"/>
          <w:szCs w:val="24"/>
        </w:rPr>
        <w:t xml:space="preserve">) календарных дней с даты получения Поставщиком Заявки. </w:t>
      </w:r>
      <w:r w:rsidRPr="009E744E">
        <w:rPr>
          <w:rFonts w:ascii="Times New Roman" w:eastAsia="Calibri" w:hAnsi="Times New Roman" w:cs="Times New Roman"/>
          <w:snapToGrid w:val="0"/>
          <w:sz w:val="24"/>
          <w:szCs w:val="24"/>
        </w:rPr>
        <w:t>Заявки направляются Покупателем по электронной почте на авторизированный адрес Поставщика, указанный в договоре.</w:t>
      </w:r>
    </w:p>
    <w:p w14:paraId="2F5F24AA" w14:textId="77777777" w:rsidR="009E744E" w:rsidRPr="009E744E" w:rsidRDefault="009E744E" w:rsidP="00CE7384">
      <w:pPr>
        <w:spacing w:after="0" w:line="240" w:lineRule="auto"/>
        <w:ind w:firstLine="709"/>
        <w:jc w:val="both"/>
        <w:rPr>
          <w:rFonts w:ascii="Times New Roman" w:eastAsia="Calibri" w:hAnsi="Times New Roman" w:cs="Times New Roman"/>
          <w:snapToGrid w:val="0"/>
          <w:sz w:val="24"/>
          <w:szCs w:val="24"/>
        </w:rPr>
      </w:pPr>
      <w:r w:rsidRPr="009E744E">
        <w:rPr>
          <w:rFonts w:ascii="Times New Roman" w:eastAsia="Calibri" w:hAnsi="Times New Roman" w:cs="Times New Roman"/>
          <w:snapToGrid w:val="0"/>
          <w:sz w:val="24"/>
          <w:szCs w:val="24"/>
        </w:rPr>
        <w:t>Общий срок поставки Товара составляет 3 (три) месяца с даты заключения договора.</w:t>
      </w:r>
    </w:p>
    <w:p w14:paraId="700E5A1B" w14:textId="77777777" w:rsidR="009E744E" w:rsidRPr="009E744E" w:rsidRDefault="009E744E" w:rsidP="00CE7384">
      <w:pPr>
        <w:widowControl w:val="0"/>
        <w:numPr>
          <w:ilvl w:val="2"/>
          <w:numId w:val="24"/>
        </w:numPr>
        <w:autoSpaceDE w:val="0"/>
        <w:autoSpaceDN w:val="0"/>
        <w:adjustRightInd w:val="0"/>
        <w:spacing w:after="0" w:line="240" w:lineRule="auto"/>
        <w:ind w:left="1430" w:hanging="721"/>
        <w:contextualSpacing/>
        <w:jc w:val="both"/>
        <w:rPr>
          <w:rFonts w:ascii="Times New Roman" w:eastAsia="Calibri" w:hAnsi="Times New Roman" w:cs="Times New Roman"/>
          <w:sz w:val="24"/>
          <w:szCs w:val="24"/>
        </w:rPr>
      </w:pPr>
      <w:r w:rsidRPr="009E744E">
        <w:rPr>
          <w:rFonts w:ascii="Times New Roman" w:eastAsia="Calibri" w:hAnsi="Times New Roman" w:cs="Times New Roman"/>
          <w:sz w:val="24"/>
          <w:szCs w:val="24"/>
        </w:rPr>
        <w:t>Адреса доставки и распределение Товара:</w:t>
      </w:r>
    </w:p>
    <w:p w14:paraId="71A3C188" w14:textId="77777777" w:rsidR="009E744E" w:rsidRPr="009E744E" w:rsidRDefault="009E744E" w:rsidP="009E744E">
      <w:pPr>
        <w:widowControl w:val="0"/>
        <w:autoSpaceDE w:val="0"/>
        <w:autoSpaceDN w:val="0"/>
        <w:adjustRightInd w:val="0"/>
        <w:spacing w:after="0" w:line="240" w:lineRule="auto"/>
        <w:ind w:firstLine="708"/>
        <w:contextualSpacing/>
        <w:jc w:val="both"/>
        <w:rPr>
          <w:rFonts w:ascii="Times New Roman" w:eastAsia="Calibri" w:hAnsi="Times New Roman" w:cs="Times New Roman"/>
          <w:sz w:val="24"/>
          <w:szCs w:val="24"/>
        </w:rPr>
      </w:pPr>
      <w:r w:rsidRPr="009E744E">
        <w:rPr>
          <w:rFonts w:ascii="Times New Roman" w:eastAsia="Calibri" w:hAnsi="Times New Roman" w:cs="Times New Roman"/>
          <w:sz w:val="24"/>
          <w:szCs w:val="24"/>
        </w:rPr>
        <w:t>Доставка Товара осуществляется по адресу г. Тамбов, ул. Кавалерийская, д. 10.</w:t>
      </w:r>
    </w:p>
    <w:p w14:paraId="324464D6" w14:textId="77777777" w:rsidR="009E744E" w:rsidRPr="009E744E" w:rsidRDefault="009E744E" w:rsidP="009E744E">
      <w:pPr>
        <w:widowControl w:val="0"/>
        <w:numPr>
          <w:ilvl w:val="1"/>
          <w:numId w:val="24"/>
        </w:numPr>
        <w:tabs>
          <w:tab w:val="left" w:pos="1276"/>
        </w:tabs>
        <w:autoSpaceDE w:val="0"/>
        <w:autoSpaceDN w:val="0"/>
        <w:adjustRightInd w:val="0"/>
        <w:spacing w:after="0" w:line="240" w:lineRule="auto"/>
        <w:ind w:left="0" w:firstLine="709"/>
        <w:contextualSpacing/>
        <w:jc w:val="both"/>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Условия поставки Товара</w:t>
      </w:r>
    </w:p>
    <w:p w14:paraId="04DD24E9" w14:textId="77777777" w:rsidR="009E744E" w:rsidRPr="009E744E" w:rsidRDefault="009E744E" w:rsidP="009E744E">
      <w:pPr>
        <w:numPr>
          <w:ilvl w:val="0"/>
          <w:numId w:val="27"/>
        </w:numPr>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 xml:space="preserve">Поставка Товара осуществляется в сроки и по адресу, определенным в п. 6.1 ТЗ. </w:t>
      </w:r>
    </w:p>
    <w:p w14:paraId="32DDB6D8" w14:textId="77777777" w:rsidR="009E744E" w:rsidRPr="009E744E" w:rsidRDefault="009E744E" w:rsidP="009E744E">
      <w:pPr>
        <w:numPr>
          <w:ilvl w:val="0"/>
          <w:numId w:val="27"/>
        </w:numPr>
        <w:autoSpaceDE w:val="0"/>
        <w:autoSpaceDN w:val="0"/>
        <w:adjustRightInd w:val="0"/>
        <w:spacing w:after="0" w:line="240" w:lineRule="auto"/>
        <w:ind w:left="0" w:firstLine="709"/>
        <w:jc w:val="both"/>
        <w:rPr>
          <w:rFonts w:ascii="Arial" w:eastAsia="Times New Roman" w:hAnsi="Arial" w:cs="Times New Roman"/>
          <w:sz w:val="24"/>
          <w:szCs w:val="24"/>
          <w:lang w:eastAsia="ru-RU"/>
        </w:rPr>
      </w:pPr>
      <w:r w:rsidRPr="009E744E">
        <w:rPr>
          <w:rFonts w:ascii="Times New Roman" w:eastAsia="Times New Roman" w:hAnsi="Times New Roman" w:cs="Times New Roman"/>
          <w:sz w:val="24"/>
          <w:szCs w:val="24"/>
          <w:lang w:eastAsia="ru-RU"/>
        </w:rPr>
        <w:t>Выбор способа доставки Товара принадлежит Поставщику. Разгрузочные работы в месте доставки Товара осуществляются за счет Поставщика.</w:t>
      </w:r>
    </w:p>
    <w:p w14:paraId="7EBC38C8" w14:textId="77777777" w:rsidR="009E744E" w:rsidRPr="009E744E" w:rsidRDefault="009E744E" w:rsidP="009E744E">
      <w:pPr>
        <w:numPr>
          <w:ilvl w:val="0"/>
          <w:numId w:val="27"/>
        </w:numPr>
        <w:autoSpaceDE w:val="0"/>
        <w:autoSpaceDN w:val="0"/>
        <w:adjustRightInd w:val="0"/>
        <w:spacing w:after="0" w:line="240" w:lineRule="auto"/>
        <w:ind w:left="0" w:firstLine="709"/>
        <w:jc w:val="both"/>
        <w:rPr>
          <w:rFonts w:ascii="Times New Roman" w:eastAsia="Calibri" w:hAnsi="Times New Roman" w:cs="Times New Roman"/>
          <w:iCs/>
          <w:snapToGrid w:val="0"/>
          <w:sz w:val="24"/>
          <w:szCs w:val="24"/>
          <w:lang w:eastAsia="ru-RU"/>
        </w:rPr>
      </w:pPr>
      <w:r w:rsidRPr="009E744E">
        <w:rPr>
          <w:rFonts w:ascii="Times New Roman" w:eastAsia="Calibri" w:hAnsi="Times New Roman" w:cs="Times New Roman"/>
          <w:iCs/>
          <w:snapToGrid w:val="0"/>
          <w:sz w:val="24"/>
          <w:szCs w:val="24"/>
          <w:lang w:eastAsia="ru-RU"/>
        </w:rPr>
        <w:t>Доставка Товара осуществляется в рабочие дни с понедельника по</w:t>
      </w:r>
    </w:p>
    <w:p w14:paraId="15DB5954" w14:textId="77777777" w:rsidR="009E744E" w:rsidRPr="009E744E" w:rsidRDefault="009E744E" w:rsidP="009E744E">
      <w:pPr>
        <w:autoSpaceDE w:val="0"/>
        <w:autoSpaceDN w:val="0"/>
        <w:adjustRightInd w:val="0"/>
        <w:spacing w:after="0" w:line="240" w:lineRule="auto"/>
        <w:jc w:val="both"/>
        <w:rPr>
          <w:rFonts w:ascii="Times New Roman" w:eastAsia="Calibri" w:hAnsi="Times New Roman" w:cs="Times New Roman"/>
          <w:iCs/>
          <w:snapToGrid w:val="0"/>
          <w:sz w:val="24"/>
          <w:szCs w:val="24"/>
          <w:lang w:eastAsia="ru-RU"/>
        </w:rPr>
      </w:pPr>
      <w:r w:rsidRPr="009E744E">
        <w:rPr>
          <w:rFonts w:ascii="Times New Roman" w:eastAsia="Calibri" w:hAnsi="Times New Roman" w:cs="Times New Roman"/>
          <w:iCs/>
          <w:snapToGrid w:val="0"/>
          <w:sz w:val="24"/>
          <w:szCs w:val="24"/>
          <w:lang w:eastAsia="ru-RU"/>
        </w:rPr>
        <w:t>четверг с 09:00 до 17:00, в пятницу с 09:00 до 16:00.</w:t>
      </w:r>
    </w:p>
    <w:p w14:paraId="1AFEAAFC" w14:textId="77777777" w:rsidR="009E744E" w:rsidRPr="009E744E" w:rsidRDefault="009E744E" w:rsidP="009E744E">
      <w:pPr>
        <w:numPr>
          <w:ilvl w:val="0"/>
          <w:numId w:val="27"/>
        </w:numPr>
        <w:autoSpaceDE w:val="0"/>
        <w:autoSpaceDN w:val="0"/>
        <w:adjustRightInd w:val="0"/>
        <w:spacing w:after="0" w:line="240" w:lineRule="auto"/>
        <w:ind w:left="0" w:firstLine="709"/>
        <w:jc w:val="both"/>
        <w:rPr>
          <w:rFonts w:ascii="Arial" w:eastAsia="Times New Roman" w:hAnsi="Arial" w:cs="Times New Roman"/>
          <w:sz w:val="24"/>
          <w:szCs w:val="24"/>
          <w:lang w:eastAsia="ru-RU"/>
        </w:rPr>
      </w:pPr>
      <w:r w:rsidRPr="009E744E">
        <w:rPr>
          <w:rFonts w:ascii="Times New Roman" w:eastAsia="Times New Roman" w:hAnsi="Times New Roman" w:cs="Times New Roman"/>
          <w:sz w:val="24"/>
          <w:szCs w:val="24"/>
          <w:lang w:eastAsia="ru-RU"/>
        </w:rPr>
        <w:t xml:space="preserve">Поставщик </w:t>
      </w:r>
      <w:r w:rsidRPr="009E744E">
        <w:rPr>
          <w:rFonts w:ascii="Times New Roman" w:eastAsia="Times New Roman" w:hAnsi="Times New Roman" w:cs="Times New Roman"/>
          <w:iCs/>
          <w:snapToGrid w:val="0"/>
          <w:sz w:val="24"/>
          <w:szCs w:val="24"/>
          <w:lang w:eastAsia="ru-RU"/>
        </w:rPr>
        <w:t>уведомляет</w:t>
      </w:r>
      <w:r w:rsidRPr="009E744E">
        <w:rPr>
          <w:rFonts w:ascii="Times New Roman" w:eastAsia="Times New Roman" w:hAnsi="Times New Roman" w:cs="Times New Roman"/>
          <w:sz w:val="24"/>
          <w:szCs w:val="24"/>
          <w:lang w:eastAsia="ru-RU"/>
        </w:rPr>
        <w:t xml:space="preserve"> Покупателя о планируемых </w:t>
      </w:r>
      <w:r w:rsidRPr="009E744E">
        <w:rPr>
          <w:rFonts w:ascii="Times New Roman" w:eastAsia="Times New Roman" w:hAnsi="Times New Roman" w:cs="Times New Roman"/>
          <w:iCs/>
          <w:snapToGrid w:val="0"/>
          <w:sz w:val="24"/>
          <w:szCs w:val="24"/>
          <w:lang w:eastAsia="ru-RU"/>
        </w:rPr>
        <w:t xml:space="preserve">дате и </w:t>
      </w:r>
      <w:r w:rsidRPr="009E744E">
        <w:rPr>
          <w:rFonts w:ascii="Times New Roman" w:eastAsia="Times New Roman" w:hAnsi="Times New Roman" w:cs="Times New Roman"/>
          <w:sz w:val="24"/>
          <w:szCs w:val="24"/>
          <w:lang w:eastAsia="ru-RU"/>
        </w:rPr>
        <w:t xml:space="preserve">времени поставки </w:t>
      </w:r>
      <w:r w:rsidRPr="009E744E">
        <w:rPr>
          <w:rFonts w:ascii="Times New Roman" w:eastAsia="Times New Roman" w:hAnsi="Times New Roman" w:cs="Times New Roman"/>
          <w:iCs/>
          <w:snapToGrid w:val="0"/>
          <w:sz w:val="24"/>
          <w:szCs w:val="24"/>
          <w:lang w:eastAsia="ru-RU"/>
        </w:rPr>
        <w:t>Товара по указанной в договоре электронной почте или посредством факсимильного сообщения не позднее 1</w:t>
      </w:r>
      <w:r w:rsidRPr="009E744E">
        <w:rPr>
          <w:rFonts w:ascii="Times New Roman" w:eastAsia="Times New Roman" w:hAnsi="Times New Roman" w:cs="Times New Roman"/>
          <w:i/>
          <w:sz w:val="24"/>
          <w:szCs w:val="24"/>
          <w:lang w:eastAsia="ru-RU"/>
        </w:rPr>
        <w:t xml:space="preserve">(одного) </w:t>
      </w:r>
      <w:r w:rsidRPr="009E744E">
        <w:rPr>
          <w:rFonts w:ascii="Times New Roman" w:eastAsia="Times New Roman" w:hAnsi="Times New Roman" w:cs="Times New Roman"/>
          <w:sz w:val="24"/>
          <w:szCs w:val="24"/>
          <w:lang w:eastAsia="ru-RU"/>
        </w:rPr>
        <w:t>рабочего дня</w:t>
      </w:r>
      <w:r w:rsidRPr="009E744E">
        <w:rPr>
          <w:rFonts w:ascii="Times New Roman" w:eastAsia="Times New Roman" w:hAnsi="Times New Roman" w:cs="Times New Roman"/>
          <w:iCs/>
          <w:snapToGrid w:val="0"/>
          <w:sz w:val="24"/>
          <w:szCs w:val="24"/>
          <w:lang w:eastAsia="ru-RU"/>
        </w:rPr>
        <w:t xml:space="preserve"> до момента его поставки</w:t>
      </w:r>
      <w:r w:rsidRPr="009E744E">
        <w:rPr>
          <w:rFonts w:ascii="Times New Roman" w:eastAsia="Times New Roman" w:hAnsi="Times New Roman" w:cs="Times New Roman"/>
          <w:sz w:val="24"/>
          <w:szCs w:val="24"/>
          <w:lang w:eastAsia="ru-RU"/>
        </w:rPr>
        <w:t>.</w:t>
      </w:r>
    </w:p>
    <w:p w14:paraId="36F23341" w14:textId="77777777" w:rsidR="009E744E" w:rsidRPr="009E744E" w:rsidRDefault="009E744E" w:rsidP="009E744E">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 xml:space="preserve">Покупатель в письменном виде </w:t>
      </w:r>
      <w:r w:rsidRPr="009E744E">
        <w:rPr>
          <w:rFonts w:ascii="Times New Roman" w:eastAsia="Times New Roman" w:hAnsi="Times New Roman" w:cs="Times New Roman"/>
          <w:iCs/>
          <w:snapToGrid w:val="0"/>
          <w:sz w:val="24"/>
          <w:szCs w:val="24"/>
          <w:lang w:eastAsia="ru-RU"/>
        </w:rPr>
        <w:t xml:space="preserve">и (или) </w:t>
      </w:r>
      <w:r w:rsidRPr="009E744E">
        <w:rPr>
          <w:rFonts w:ascii="Times New Roman" w:eastAsia="Times New Roman" w:hAnsi="Times New Roman" w:cs="Times New Roman"/>
          <w:sz w:val="24"/>
          <w:szCs w:val="24"/>
          <w:lang w:eastAsia="ru-RU"/>
        </w:rPr>
        <w:t xml:space="preserve">посредством направления </w:t>
      </w:r>
      <w:r w:rsidRPr="009E744E">
        <w:rPr>
          <w:rFonts w:ascii="Times New Roman" w:eastAsia="Times New Roman" w:hAnsi="Times New Roman" w:cs="Times New Roman"/>
          <w:iCs/>
          <w:snapToGrid w:val="0"/>
          <w:sz w:val="24"/>
          <w:szCs w:val="24"/>
          <w:lang w:eastAsia="ru-RU"/>
        </w:rPr>
        <w:t>сообщения по</w:t>
      </w:r>
      <w:r w:rsidRPr="009E744E">
        <w:rPr>
          <w:rFonts w:ascii="Times New Roman" w:eastAsia="Times New Roman" w:hAnsi="Times New Roman" w:cs="Times New Roman"/>
          <w:sz w:val="24"/>
          <w:szCs w:val="24"/>
          <w:lang w:eastAsia="ru-RU"/>
        </w:rPr>
        <w:t xml:space="preserve"> указанной в договоре электронной </w:t>
      </w:r>
      <w:r w:rsidRPr="009E744E">
        <w:rPr>
          <w:rFonts w:ascii="Times New Roman" w:eastAsia="Times New Roman" w:hAnsi="Times New Roman" w:cs="Times New Roman"/>
          <w:iCs/>
          <w:snapToGrid w:val="0"/>
          <w:sz w:val="24"/>
          <w:szCs w:val="24"/>
          <w:lang w:eastAsia="ru-RU"/>
        </w:rPr>
        <w:t>почте</w:t>
      </w:r>
      <w:r w:rsidRPr="009E744E">
        <w:rPr>
          <w:rFonts w:ascii="Times New Roman" w:eastAsia="Times New Roman" w:hAnsi="Times New Roman" w:cs="Times New Roman"/>
          <w:sz w:val="24"/>
          <w:szCs w:val="24"/>
          <w:lang w:eastAsia="ru-RU"/>
        </w:rPr>
        <w:t xml:space="preserve"> в течение 1 (</w:t>
      </w:r>
      <w:r w:rsidRPr="009E744E">
        <w:rPr>
          <w:rFonts w:ascii="Times New Roman" w:eastAsia="Times New Roman" w:hAnsi="Times New Roman" w:cs="Times New Roman"/>
          <w:i/>
          <w:sz w:val="24"/>
          <w:szCs w:val="24"/>
          <w:lang w:eastAsia="ru-RU"/>
        </w:rPr>
        <w:t>одного</w:t>
      </w:r>
      <w:r w:rsidRPr="009E744E">
        <w:rPr>
          <w:rFonts w:ascii="Times New Roman" w:eastAsia="Times New Roman" w:hAnsi="Times New Roman" w:cs="Times New Roman"/>
          <w:sz w:val="24"/>
          <w:szCs w:val="24"/>
          <w:lang w:eastAsia="ru-RU"/>
        </w:rPr>
        <w:t xml:space="preserve">) рабочего дня подтверждает Поставщику готовность принять </w:t>
      </w:r>
      <w:r w:rsidRPr="009E744E">
        <w:rPr>
          <w:rFonts w:ascii="Times New Roman" w:eastAsia="Times New Roman" w:hAnsi="Times New Roman" w:cs="Times New Roman"/>
          <w:iCs/>
          <w:snapToGrid w:val="0"/>
          <w:sz w:val="24"/>
          <w:szCs w:val="24"/>
          <w:lang w:eastAsia="ru-RU"/>
        </w:rPr>
        <w:t>Товар</w:t>
      </w:r>
      <w:r w:rsidRPr="009E744E">
        <w:rPr>
          <w:rFonts w:ascii="Times New Roman" w:eastAsia="Times New Roman" w:hAnsi="Times New Roman" w:cs="Times New Roman"/>
          <w:sz w:val="24"/>
          <w:szCs w:val="24"/>
          <w:lang w:eastAsia="ru-RU"/>
        </w:rPr>
        <w:t xml:space="preserve"> в указанное Поставщиком время. Без наличия подтверждения </w:t>
      </w:r>
      <w:r w:rsidRPr="009E744E">
        <w:rPr>
          <w:rFonts w:ascii="Times New Roman" w:eastAsia="Times New Roman" w:hAnsi="Times New Roman" w:cs="Times New Roman"/>
          <w:iCs/>
          <w:snapToGrid w:val="0"/>
          <w:sz w:val="24"/>
          <w:szCs w:val="24"/>
          <w:lang w:eastAsia="ru-RU"/>
        </w:rPr>
        <w:t xml:space="preserve">от </w:t>
      </w:r>
      <w:r w:rsidRPr="009E744E">
        <w:rPr>
          <w:rFonts w:ascii="Times New Roman" w:eastAsia="Times New Roman" w:hAnsi="Times New Roman" w:cs="Times New Roman"/>
          <w:sz w:val="24"/>
          <w:szCs w:val="24"/>
          <w:lang w:eastAsia="ru-RU"/>
        </w:rPr>
        <w:t xml:space="preserve">Покупателя доставка </w:t>
      </w:r>
      <w:r w:rsidRPr="009E744E">
        <w:rPr>
          <w:rFonts w:ascii="Times New Roman" w:eastAsia="Times New Roman" w:hAnsi="Times New Roman" w:cs="Times New Roman"/>
          <w:iCs/>
          <w:snapToGrid w:val="0"/>
          <w:sz w:val="24"/>
          <w:szCs w:val="24"/>
          <w:lang w:eastAsia="ru-RU"/>
        </w:rPr>
        <w:t>Товара</w:t>
      </w:r>
      <w:r w:rsidRPr="009E744E">
        <w:rPr>
          <w:rFonts w:ascii="Times New Roman" w:eastAsia="Times New Roman" w:hAnsi="Times New Roman" w:cs="Times New Roman"/>
          <w:sz w:val="24"/>
          <w:szCs w:val="24"/>
          <w:lang w:eastAsia="ru-RU"/>
        </w:rPr>
        <w:t xml:space="preserve"> в указанное Поставщиком время не производится.</w:t>
      </w:r>
    </w:p>
    <w:p w14:paraId="04A516D0" w14:textId="77777777" w:rsidR="009E744E" w:rsidRPr="009E744E" w:rsidRDefault="009E744E" w:rsidP="009E744E">
      <w:pPr>
        <w:widowControl w:val="0"/>
        <w:autoSpaceDE w:val="0"/>
        <w:autoSpaceDN w:val="0"/>
        <w:adjustRightInd w:val="0"/>
        <w:spacing w:after="0" w:line="240" w:lineRule="auto"/>
        <w:jc w:val="both"/>
        <w:rPr>
          <w:rFonts w:ascii="Times New Roman" w:eastAsia="Calibri" w:hAnsi="Times New Roman" w:cs="Times New Roman"/>
          <w:iCs/>
          <w:snapToGrid w:val="0"/>
          <w:sz w:val="24"/>
          <w:szCs w:val="24"/>
        </w:rPr>
      </w:pPr>
    </w:p>
    <w:p w14:paraId="4C68E701" w14:textId="77777777" w:rsidR="009E744E" w:rsidRPr="009E744E" w:rsidRDefault="009E744E" w:rsidP="009E744E">
      <w:pPr>
        <w:widowControl w:val="0"/>
        <w:numPr>
          <w:ilvl w:val="0"/>
          <w:numId w:val="7"/>
        </w:numPr>
        <w:tabs>
          <w:tab w:val="left" w:pos="284"/>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 xml:space="preserve">УСЛОВИЯ СДАЧИ И ПРИЕМКИ ТОВАРА </w:t>
      </w:r>
    </w:p>
    <w:p w14:paraId="26657F2F" w14:textId="77777777" w:rsidR="009E744E" w:rsidRPr="009E744E" w:rsidRDefault="009E744E" w:rsidP="009E744E">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7.1.</w:t>
      </w:r>
      <w:r w:rsidRPr="009E744E">
        <w:rPr>
          <w:rFonts w:ascii="Times New Roman" w:eastAsia="Times New Roman" w:hAnsi="Times New Roman" w:cs="Times New Roman"/>
          <w:b/>
          <w:sz w:val="24"/>
          <w:szCs w:val="24"/>
          <w:lang w:eastAsia="ru-RU"/>
        </w:rPr>
        <w:tab/>
        <w:t>Порядок сдачи и приемки</w:t>
      </w:r>
    </w:p>
    <w:p w14:paraId="1ECD07EA" w14:textId="77777777" w:rsidR="009E744E" w:rsidRPr="009E744E" w:rsidRDefault="009E744E" w:rsidP="009E744E">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val="ru" w:eastAsia="ru-RU"/>
        </w:rPr>
      </w:pPr>
      <w:r w:rsidRPr="009E744E">
        <w:rPr>
          <w:rFonts w:ascii="Times New Roman" w:eastAsia="Times New Roman" w:hAnsi="Times New Roman" w:cs="Times New Roman"/>
          <w:color w:val="000000"/>
          <w:sz w:val="24"/>
          <w:szCs w:val="24"/>
          <w:lang w:val="ru" w:eastAsia="ru-RU"/>
        </w:rPr>
        <w:t>При приемке Товара осуществляется:</w:t>
      </w:r>
    </w:p>
    <w:p w14:paraId="3AB56DAE" w14:textId="77777777" w:rsidR="009E744E" w:rsidRPr="009E744E" w:rsidRDefault="009E744E" w:rsidP="009E744E">
      <w:pPr>
        <w:widowControl w:val="0"/>
        <w:numPr>
          <w:ilvl w:val="0"/>
          <w:numId w:val="1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val="ru" w:eastAsia="ru-RU"/>
        </w:rPr>
      </w:pPr>
      <w:r w:rsidRPr="009E744E">
        <w:rPr>
          <w:rFonts w:ascii="Times New Roman" w:eastAsia="Times New Roman" w:hAnsi="Times New Roman" w:cs="Times New Roman"/>
          <w:color w:val="000000"/>
          <w:sz w:val="24"/>
          <w:szCs w:val="24"/>
          <w:lang w:val="ru" w:eastAsia="ru-RU"/>
        </w:rPr>
        <w:t>внешний осмотр тары и упаковки;</w:t>
      </w:r>
    </w:p>
    <w:p w14:paraId="5D3D8599" w14:textId="77777777" w:rsidR="009E744E" w:rsidRPr="009E744E" w:rsidRDefault="009E744E" w:rsidP="009E744E">
      <w:pPr>
        <w:widowControl w:val="0"/>
        <w:numPr>
          <w:ilvl w:val="0"/>
          <w:numId w:val="1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val="ru" w:eastAsia="ru-RU"/>
        </w:rPr>
      </w:pPr>
      <w:r w:rsidRPr="009E744E">
        <w:rPr>
          <w:rFonts w:ascii="Times New Roman" w:eastAsia="Times New Roman" w:hAnsi="Times New Roman" w:cs="Times New Roman"/>
          <w:color w:val="000000"/>
          <w:sz w:val="24"/>
          <w:szCs w:val="24"/>
          <w:lang w:val="ru" w:eastAsia="ru-RU"/>
        </w:rPr>
        <w:t>проверка соответствия количества отгруженных и поступивших поставочных мест;</w:t>
      </w:r>
    </w:p>
    <w:p w14:paraId="1C3B332C" w14:textId="77777777" w:rsidR="009E744E" w:rsidRPr="009E744E" w:rsidRDefault="009E744E" w:rsidP="009E744E">
      <w:pPr>
        <w:widowControl w:val="0"/>
        <w:numPr>
          <w:ilvl w:val="0"/>
          <w:numId w:val="1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val="ru" w:eastAsia="ru-RU"/>
        </w:rPr>
      </w:pPr>
      <w:r w:rsidRPr="009E744E">
        <w:rPr>
          <w:rFonts w:ascii="Times New Roman" w:eastAsia="Times New Roman" w:hAnsi="Times New Roman" w:cs="Times New Roman"/>
          <w:color w:val="000000"/>
          <w:sz w:val="24"/>
          <w:szCs w:val="24"/>
          <w:lang w:val="ru" w:eastAsia="ru-RU"/>
        </w:rPr>
        <w:t xml:space="preserve">визуальная проверка соответствия содержимого упаковочным листам, характеристикам, указанным в Заявке на поставку, требованиям ТЗ и товаросопроводительной документации; </w:t>
      </w:r>
    </w:p>
    <w:p w14:paraId="2626EABD" w14:textId="77777777" w:rsidR="009E744E" w:rsidRPr="009E744E" w:rsidRDefault="009E744E" w:rsidP="009E744E">
      <w:pPr>
        <w:numPr>
          <w:ilvl w:val="0"/>
          <w:numId w:val="16"/>
        </w:numPr>
        <w:tabs>
          <w:tab w:val="left" w:pos="993"/>
        </w:tabs>
        <w:autoSpaceDE w:val="0"/>
        <w:autoSpaceDN w:val="0"/>
        <w:adjustRightInd w:val="0"/>
        <w:spacing w:after="0" w:line="240" w:lineRule="auto"/>
        <w:ind w:left="0" w:firstLine="709"/>
        <w:contextualSpacing/>
        <w:jc w:val="both"/>
        <w:rPr>
          <w:rFonts w:ascii="Times New Roman" w:eastAsia="Times New Roman" w:hAnsi="Times New Roman" w:cs="Times New Roman"/>
          <w:color w:val="000000"/>
          <w:sz w:val="24"/>
          <w:szCs w:val="24"/>
          <w:lang w:val="ru" w:eastAsia="ru-RU"/>
        </w:rPr>
      </w:pPr>
      <w:r w:rsidRPr="009E744E">
        <w:rPr>
          <w:rFonts w:ascii="Times New Roman" w:eastAsia="Times New Roman" w:hAnsi="Times New Roman" w:cs="Times New Roman"/>
          <w:color w:val="000000"/>
          <w:sz w:val="24"/>
          <w:szCs w:val="24"/>
          <w:lang w:val="ru" w:eastAsia="ru-RU"/>
        </w:rPr>
        <w:t xml:space="preserve">наличие сопроводительных и иных документов на Товар, указанных </w:t>
      </w:r>
      <w:r w:rsidRPr="009E744E">
        <w:rPr>
          <w:rFonts w:ascii="Times New Roman" w:eastAsia="Times New Roman" w:hAnsi="Times New Roman" w:cs="Times New Roman"/>
          <w:color w:val="000000"/>
          <w:sz w:val="24"/>
          <w:szCs w:val="24"/>
          <w:lang w:val="ru" w:eastAsia="ru-RU"/>
        </w:rPr>
        <w:br/>
        <w:t>в п. 7.2 ТЗ.</w:t>
      </w:r>
      <w:r w:rsidRPr="009E744E">
        <w:rPr>
          <w:rFonts w:ascii="Times New Roman" w:eastAsia="Calibri" w:hAnsi="Times New Roman" w:cs="Times New Roman"/>
          <w:sz w:val="24"/>
          <w:szCs w:val="24"/>
        </w:rPr>
        <w:t xml:space="preserve"> </w:t>
      </w:r>
    </w:p>
    <w:p w14:paraId="3E0820A3" w14:textId="77777777" w:rsidR="009E744E" w:rsidRPr="009E744E" w:rsidRDefault="009E744E" w:rsidP="009E744E">
      <w:pPr>
        <w:widowControl w:val="0"/>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9E744E">
        <w:rPr>
          <w:rFonts w:ascii="Times New Roman" w:eastAsia="Times New Roman" w:hAnsi="Times New Roman" w:cs="Times New Roman"/>
          <w:color w:val="000000"/>
          <w:sz w:val="24"/>
          <w:szCs w:val="24"/>
          <w:lang w:val="ru" w:eastAsia="ru-RU"/>
        </w:rPr>
        <w:t>В случае отсутствия вышеуказанных документов Покупатель вправе отказаться от приемки Товара, он будет считаться непоставленным.</w:t>
      </w:r>
    </w:p>
    <w:p w14:paraId="58D8EE19" w14:textId="77777777" w:rsidR="009E744E" w:rsidRPr="009E744E" w:rsidRDefault="009E744E" w:rsidP="009E744E">
      <w:pPr>
        <w:widowControl w:val="0"/>
        <w:tabs>
          <w:tab w:val="left" w:pos="993"/>
        </w:tabs>
        <w:autoSpaceDE w:val="0"/>
        <w:autoSpaceDN w:val="0"/>
        <w:adjustRightInd w:val="0"/>
        <w:spacing w:after="0" w:line="240" w:lineRule="auto"/>
        <w:ind w:firstLine="709"/>
        <w:contextualSpacing/>
        <w:jc w:val="both"/>
        <w:rPr>
          <w:rFonts w:ascii="Times New Roman" w:eastAsia="Times New Roman" w:hAnsi="Times New Roman" w:cs="Times New Roman"/>
          <w:color w:val="000000"/>
          <w:sz w:val="24"/>
          <w:szCs w:val="24"/>
          <w:lang w:val="ru" w:eastAsia="ru-RU"/>
        </w:rPr>
      </w:pPr>
      <w:r w:rsidRPr="009E744E">
        <w:rPr>
          <w:rFonts w:ascii="Times New Roman" w:eastAsia="Times New Roman" w:hAnsi="Times New Roman" w:cs="Times New Roman"/>
          <w:color w:val="000000"/>
          <w:sz w:val="24"/>
          <w:szCs w:val="24"/>
          <w:lang w:val="ru" w:eastAsia="ru-RU"/>
        </w:rPr>
        <w:t>Покупатель подписывает товарную накладную по форме ТОРГ-12/ УПД в 2 (двух) экземплярах при условии соответствия Товара условиям договора</w:t>
      </w:r>
      <w:r w:rsidRPr="009E744E">
        <w:rPr>
          <w:rFonts w:ascii="Times New Roman" w:eastAsia="Times New Roman" w:hAnsi="Times New Roman" w:cs="Times New Roman"/>
          <w:color w:val="000000"/>
          <w:sz w:val="24"/>
          <w:szCs w:val="24"/>
          <w:lang w:val="ru" w:eastAsia="ru-RU"/>
        </w:rPr>
        <w:br/>
        <w:t>и ТЗ. Порядок и условия сдачи-приемки Товара устанавливается в договоре.</w:t>
      </w:r>
    </w:p>
    <w:p w14:paraId="1533099B" w14:textId="77777777" w:rsidR="009E744E" w:rsidRPr="009E744E" w:rsidRDefault="009E744E" w:rsidP="009E744E">
      <w:pPr>
        <w:widowControl w:val="0"/>
        <w:tabs>
          <w:tab w:val="left" w:pos="1276"/>
        </w:tabs>
        <w:autoSpaceDE w:val="0"/>
        <w:autoSpaceDN w:val="0"/>
        <w:adjustRightInd w:val="0"/>
        <w:spacing w:after="0" w:line="240" w:lineRule="auto"/>
        <w:ind w:firstLine="709"/>
        <w:jc w:val="both"/>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7.2.</w:t>
      </w:r>
      <w:r w:rsidRPr="009E744E">
        <w:rPr>
          <w:rFonts w:ascii="Times New Roman" w:eastAsia="Times New Roman" w:hAnsi="Times New Roman" w:cs="Times New Roman"/>
          <w:b/>
          <w:sz w:val="24"/>
          <w:szCs w:val="24"/>
          <w:lang w:eastAsia="ru-RU"/>
        </w:rPr>
        <w:tab/>
        <w:t>Требования по передаче Покупателю технических и иных документов при поставке Товара</w:t>
      </w:r>
    </w:p>
    <w:p w14:paraId="62042E96" w14:textId="77777777" w:rsidR="009E744E" w:rsidRPr="009E744E" w:rsidRDefault="009E744E" w:rsidP="009E744E">
      <w:pPr>
        <w:autoSpaceDE w:val="0"/>
        <w:autoSpaceDN w:val="0"/>
        <w:spacing w:after="0" w:line="240" w:lineRule="auto"/>
        <w:ind w:firstLine="709"/>
        <w:jc w:val="both"/>
        <w:rPr>
          <w:rFonts w:ascii="Times New Roman" w:eastAsia="Times New Roman" w:hAnsi="Times New Roman" w:cs="Times New Roman"/>
          <w:color w:val="000000"/>
          <w:sz w:val="24"/>
          <w:szCs w:val="24"/>
          <w:lang w:val="ru" w:eastAsia="ru-RU"/>
        </w:rPr>
      </w:pPr>
      <w:r w:rsidRPr="009E744E">
        <w:rPr>
          <w:rFonts w:ascii="Times New Roman" w:eastAsia="Times New Roman" w:hAnsi="Times New Roman" w:cs="Times New Roman"/>
          <w:color w:val="000000"/>
          <w:sz w:val="24"/>
          <w:szCs w:val="24"/>
          <w:lang w:val="ru" w:eastAsia="ru-RU"/>
        </w:rPr>
        <w:t>Вместе с Товаром Поставщик передает Покупателю следующие документы:</w:t>
      </w:r>
    </w:p>
    <w:p w14:paraId="557C21EF" w14:textId="77777777" w:rsidR="009E744E" w:rsidRPr="009E744E" w:rsidRDefault="009E744E" w:rsidP="009E744E">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товарную накладную по форме ТОРГ-12/ УПД в 2 (двух) экземплярах;</w:t>
      </w:r>
    </w:p>
    <w:p w14:paraId="162EA7D1" w14:textId="77777777" w:rsidR="009E744E" w:rsidRPr="009E744E" w:rsidRDefault="009E744E" w:rsidP="009E744E">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товарно-транспортную накладную (по форме ТТН-1)</w:t>
      </w:r>
      <w:r w:rsidRPr="009E744E">
        <w:rPr>
          <w:rFonts w:ascii="Times New Roman" w:eastAsia="Calibri" w:hAnsi="Times New Roman" w:cs="Times New Roman"/>
          <w:sz w:val="24"/>
          <w:szCs w:val="24"/>
        </w:rPr>
        <w:t xml:space="preserve"> </w:t>
      </w:r>
      <w:r w:rsidRPr="009E744E">
        <w:rPr>
          <w:rFonts w:ascii="Times New Roman" w:eastAsia="Times New Roman" w:hAnsi="Times New Roman" w:cs="Times New Roman"/>
          <w:sz w:val="24"/>
          <w:szCs w:val="24"/>
          <w:lang w:eastAsia="ru-RU"/>
        </w:rPr>
        <w:t>в 2 (двух) экземплярах;</w:t>
      </w:r>
    </w:p>
    <w:p w14:paraId="16E8B62D" w14:textId="77777777" w:rsidR="009E744E" w:rsidRPr="009E744E" w:rsidRDefault="009E744E" w:rsidP="009E744E">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счет-фактуру в 2 (двух) экземплярах (при наличии НДС);</w:t>
      </w:r>
    </w:p>
    <w:p w14:paraId="78A18721" w14:textId="77777777" w:rsidR="009E744E" w:rsidRPr="009E744E" w:rsidRDefault="009E744E" w:rsidP="009E744E">
      <w:pPr>
        <w:numPr>
          <w:ilvl w:val="0"/>
          <w:numId w:val="25"/>
        </w:numPr>
        <w:tabs>
          <w:tab w:val="left" w:pos="993"/>
        </w:tabs>
        <w:spacing w:after="0" w:line="240" w:lineRule="auto"/>
        <w:ind w:left="0" w:firstLine="709"/>
        <w:contextualSpacing/>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копию сертификата/ декларации/ паспорта качества или сертификата соответствия,</w:t>
      </w:r>
      <w:r w:rsidRPr="009E744E">
        <w:rPr>
          <w:rFonts w:ascii="Times New Roman" w:eastAsia="Times New Roman" w:hAnsi="Times New Roman" w:cs="Times New Roman"/>
          <w:color w:val="000000"/>
          <w:sz w:val="24"/>
          <w:szCs w:val="24"/>
          <w:lang w:val="ru" w:eastAsia="ru-RU"/>
        </w:rPr>
        <w:t xml:space="preserve"> иные документы, подтверждающие качество Товара</w:t>
      </w:r>
      <w:r w:rsidRPr="009E744E">
        <w:rPr>
          <w:rFonts w:ascii="Times New Roman" w:eastAsia="Times New Roman" w:hAnsi="Times New Roman" w:cs="Times New Roman"/>
          <w:sz w:val="24"/>
          <w:szCs w:val="24"/>
          <w:lang w:eastAsia="ru-RU"/>
        </w:rPr>
        <w:t xml:space="preserve"> в 1 (одном) экземпляре;</w:t>
      </w:r>
    </w:p>
    <w:p w14:paraId="67C9F253" w14:textId="77777777" w:rsidR="009E744E" w:rsidRPr="009E744E" w:rsidRDefault="009E744E" w:rsidP="009E744E">
      <w:pPr>
        <w:tabs>
          <w:tab w:val="left" w:pos="1134"/>
        </w:tabs>
        <w:autoSpaceDE w:val="0"/>
        <w:autoSpaceDN w:val="0"/>
        <w:spacing w:after="0" w:line="240" w:lineRule="auto"/>
        <w:ind w:firstLine="709"/>
        <w:jc w:val="both"/>
        <w:rPr>
          <w:rFonts w:ascii="Times New Roman" w:eastAsia="Calibri" w:hAnsi="Times New Roman" w:cs="Times New Roman"/>
          <w:sz w:val="24"/>
          <w:szCs w:val="24"/>
        </w:rPr>
      </w:pPr>
      <w:r w:rsidRPr="009E744E">
        <w:rPr>
          <w:rFonts w:ascii="Times New Roman" w:eastAsia="Times New Roman" w:hAnsi="Times New Roman" w:cs="Times New Roman"/>
          <w:color w:val="000000"/>
          <w:sz w:val="24"/>
          <w:szCs w:val="24"/>
          <w:lang w:val="ru" w:eastAsia="ru-RU"/>
        </w:rPr>
        <w:t>–</w:t>
      </w:r>
      <w:r w:rsidRPr="009E744E">
        <w:rPr>
          <w:rFonts w:ascii="Times New Roman" w:eastAsia="Times New Roman" w:hAnsi="Times New Roman" w:cs="Times New Roman"/>
          <w:color w:val="000000"/>
          <w:sz w:val="24"/>
          <w:szCs w:val="24"/>
          <w:lang w:val="ru" w:eastAsia="ru-RU"/>
        </w:rPr>
        <w:tab/>
        <w:t>паспорта, инструкции, документы, подтверждающие гарантийные обязательства на Товар.</w:t>
      </w:r>
      <w:r w:rsidRPr="009E744E">
        <w:rPr>
          <w:rFonts w:ascii="Times New Roman" w:eastAsia="Calibri" w:hAnsi="Times New Roman" w:cs="Times New Roman"/>
          <w:sz w:val="24"/>
          <w:szCs w:val="24"/>
        </w:rPr>
        <w:t xml:space="preserve"> </w:t>
      </w:r>
    </w:p>
    <w:p w14:paraId="49624560" w14:textId="6F717A57" w:rsidR="009E744E" w:rsidRDefault="009E744E" w:rsidP="00CE7384">
      <w:pPr>
        <w:autoSpaceDE w:val="0"/>
        <w:autoSpaceDN w:val="0"/>
        <w:spacing w:after="0" w:line="240" w:lineRule="auto"/>
        <w:ind w:firstLine="709"/>
        <w:jc w:val="both"/>
        <w:rPr>
          <w:rFonts w:ascii="Times New Roman" w:eastAsia="Times New Roman" w:hAnsi="Times New Roman" w:cs="Times New Roman"/>
          <w:color w:val="000000"/>
          <w:sz w:val="24"/>
          <w:szCs w:val="24"/>
          <w:lang w:val="ru" w:eastAsia="ru-RU"/>
        </w:rPr>
      </w:pPr>
      <w:r w:rsidRPr="009E744E">
        <w:rPr>
          <w:rFonts w:ascii="Times New Roman" w:eastAsia="Times New Roman" w:hAnsi="Times New Roman" w:cs="Times New Roman"/>
          <w:color w:val="000000"/>
          <w:sz w:val="24"/>
          <w:szCs w:val="24"/>
          <w:lang w:val="ru" w:eastAsia="ru-RU"/>
        </w:rPr>
        <w:t>Вся сопроводительная документация должна быть составлена на русском языке. Техническая документация на Товар может быть как на русском, так и на английском языках.</w:t>
      </w:r>
    </w:p>
    <w:p w14:paraId="6F6F4121" w14:textId="77777777" w:rsidR="00CE7384" w:rsidRPr="009E744E" w:rsidRDefault="00CE7384" w:rsidP="00CE7384">
      <w:pPr>
        <w:autoSpaceDE w:val="0"/>
        <w:autoSpaceDN w:val="0"/>
        <w:spacing w:after="0" w:line="240" w:lineRule="auto"/>
        <w:ind w:firstLine="709"/>
        <w:jc w:val="both"/>
        <w:rPr>
          <w:rFonts w:ascii="Times New Roman" w:eastAsia="Times New Roman" w:hAnsi="Times New Roman" w:cs="Times New Roman"/>
          <w:color w:val="000000"/>
          <w:sz w:val="24"/>
          <w:szCs w:val="24"/>
          <w:lang w:val="ru" w:eastAsia="ru-RU"/>
        </w:rPr>
      </w:pPr>
    </w:p>
    <w:p w14:paraId="5A0C4AF1" w14:textId="77777777" w:rsidR="009E744E" w:rsidRPr="009E744E" w:rsidRDefault="009E744E" w:rsidP="00CE7384">
      <w:pPr>
        <w:widowControl w:val="0"/>
        <w:numPr>
          <w:ilvl w:val="0"/>
          <w:numId w:val="7"/>
        </w:numPr>
        <w:tabs>
          <w:tab w:val="left" w:pos="284"/>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ТРЕБОВАНИЯ К ТРАНСПОРТИРОВКЕ</w:t>
      </w:r>
    </w:p>
    <w:p w14:paraId="24A3DBF0" w14:textId="77777777" w:rsidR="009E744E" w:rsidRPr="009E744E" w:rsidRDefault="009E744E" w:rsidP="00CE738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Транспортировка, погрузка и выгрузка Товара должны обеспечивать полную сохранность Товара и его характеристик, не нарушать соответствие Товара требованиям ТЗ.</w:t>
      </w:r>
    </w:p>
    <w:p w14:paraId="3D395E9A" w14:textId="1A2293FD" w:rsidR="009E744E" w:rsidRDefault="009E744E" w:rsidP="00CE738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 xml:space="preserve">В процессе транспортировки Товар должен быть защищен от намокания, загрязнения и механических повреждений.  </w:t>
      </w:r>
    </w:p>
    <w:p w14:paraId="3B941445" w14:textId="77777777" w:rsidR="00CE7384" w:rsidRPr="009E744E" w:rsidRDefault="00CE7384" w:rsidP="00CE7384">
      <w:pPr>
        <w:widowControl w:val="0"/>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14:paraId="5CEF20AC" w14:textId="77777777" w:rsidR="009E744E" w:rsidRPr="009E744E" w:rsidRDefault="009E744E" w:rsidP="00CE7384">
      <w:pPr>
        <w:widowControl w:val="0"/>
        <w:numPr>
          <w:ilvl w:val="0"/>
          <w:numId w:val="7"/>
        </w:numPr>
        <w:tabs>
          <w:tab w:val="left" w:pos="284"/>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ТРЕБОВАНИЯ К ХРАНЕНИЮ</w:t>
      </w:r>
    </w:p>
    <w:p w14:paraId="5CC54172" w14:textId="3ADA8038" w:rsidR="009E744E" w:rsidRDefault="009E744E" w:rsidP="00CE738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Хранение Товара осуществляется в соответствии с</w:t>
      </w:r>
      <w:r w:rsidRPr="009E744E">
        <w:rPr>
          <w:rFonts w:ascii="Times New Roman" w:eastAsia="Times New Roman" w:hAnsi="Times New Roman" w:cs="Times New Roman"/>
          <w:sz w:val="24"/>
          <w:szCs w:val="24"/>
          <w:lang w:eastAsia="ru-RU"/>
        </w:rPr>
        <w:br/>
        <w:t>ГОСТ Р 51908-2002 «Общие требования к машинам, приборам и другим техническим изделиям в части условий хранения и транспортирования»</w:t>
      </w:r>
    </w:p>
    <w:p w14:paraId="6B75C66C" w14:textId="77777777" w:rsidR="00CE7384" w:rsidRPr="009E744E" w:rsidRDefault="00CE7384" w:rsidP="00CE738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166C9FE3" w14:textId="77777777" w:rsidR="009E744E" w:rsidRPr="009E744E" w:rsidRDefault="009E744E" w:rsidP="00CE7384">
      <w:pPr>
        <w:widowControl w:val="0"/>
        <w:numPr>
          <w:ilvl w:val="0"/>
          <w:numId w:val="7"/>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ТРЕБОВАНИЯ К ОБСЛУЖИВАНИЮ</w:t>
      </w:r>
    </w:p>
    <w:p w14:paraId="603E8966" w14:textId="204A1486" w:rsidR="009E744E" w:rsidRDefault="009E744E" w:rsidP="00CE738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Не установлены.</w:t>
      </w:r>
    </w:p>
    <w:p w14:paraId="550212C0" w14:textId="77777777" w:rsidR="00CE7384" w:rsidRPr="009E744E" w:rsidRDefault="00CE7384" w:rsidP="00CE738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5A2A0843" w14:textId="77777777" w:rsidR="009E744E" w:rsidRPr="009E744E" w:rsidRDefault="009E744E" w:rsidP="00CE7384">
      <w:pPr>
        <w:widowControl w:val="0"/>
        <w:numPr>
          <w:ilvl w:val="0"/>
          <w:numId w:val="7"/>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ЭКОЛОГИЧЕСКИЕ ТРЕБОВАНИЯ</w:t>
      </w:r>
    </w:p>
    <w:p w14:paraId="198BD5FF" w14:textId="4B9620D2" w:rsidR="009E744E" w:rsidRDefault="009E744E" w:rsidP="00CE73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Товар должен быть безопасным и разрешен для применения на территории Российской Федерации, то есть при применении по его назначению и выполнении требований к эксплуатации (использованию) Товар не должен причинять вред жизни и здоровью работников, имуществу Заказчика, а также должен отвечать всем требованиям Федерального закона от 10.01.2002 № 7-ФЗ «Об охране окружающей среды».</w:t>
      </w:r>
    </w:p>
    <w:p w14:paraId="597606A8" w14:textId="77777777" w:rsidR="00CE7384" w:rsidRPr="009E744E" w:rsidRDefault="00CE7384" w:rsidP="00CE7384">
      <w:p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249D6171" w14:textId="77777777" w:rsidR="009E744E" w:rsidRPr="009E744E" w:rsidRDefault="009E744E" w:rsidP="00CE7384">
      <w:pPr>
        <w:widowControl w:val="0"/>
        <w:numPr>
          <w:ilvl w:val="0"/>
          <w:numId w:val="7"/>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ТРЕБОВАНИЯ К БЕЗОПАСНОСТИ</w:t>
      </w:r>
    </w:p>
    <w:p w14:paraId="44B002AB" w14:textId="77777777" w:rsidR="009E744E" w:rsidRPr="009E744E" w:rsidRDefault="009E744E" w:rsidP="00CE738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 xml:space="preserve">Товар должен обеспечивать соответствие требованиям </w:t>
      </w:r>
      <w:r w:rsidRPr="009E744E">
        <w:rPr>
          <w:rFonts w:ascii="Times New Roman" w:eastAsia="Times New Roman" w:hAnsi="Times New Roman" w:cs="Times New Roman"/>
          <w:sz w:val="24"/>
          <w:szCs w:val="24"/>
          <w:lang w:eastAsia="ru-RU"/>
        </w:rPr>
        <w:br/>
        <w:t>ГОСТ 33997-2016 «Межгосударственный стандарт. Колесные транспортные средства. Требования к безопасности в эксплуатации и методы проверки».</w:t>
      </w:r>
    </w:p>
    <w:p w14:paraId="2F633310" w14:textId="77777777" w:rsidR="009E744E" w:rsidRPr="009E744E" w:rsidRDefault="009E744E" w:rsidP="00CE738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Специальные требования к обеспечению безопасности при монтаже, эксплуатации и ремонте Товара, если такие предусматриваются, должны быть отражены в руководстве по его эксплуатации.</w:t>
      </w:r>
    </w:p>
    <w:p w14:paraId="0BAAB798" w14:textId="77777777" w:rsidR="009E744E" w:rsidRPr="009E744E" w:rsidRDefault="009E744E" w:rsidP="00CE7384">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p>
    <w:p w14:paraId="2F520056" w14:textId="77777777" w:rsidR="009E744E" w:rsidRPr="009E744E" w:rsidRDefault="009E744E" w:rsidP="00CE7384">
      <w:pPr>
        <w:widowControl w:val="0"/>
        <w:numPr>
          <w:ilvl w:val="0"/>
          <w:numId w:val="7"/>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ДОПОЛНИТЕЛЬНЫЕ (ИНЫЕ) ТРЕБОВАНИЯ</w:t>
      </w:r>
    </w:p>
    <w:p w14:paraId="746F9C1A" w14:textId="1FEA4A3A" w:rsidR="009E744E" w:rsidRDefault="009E744E" w:rsidP="00CE738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r w:rsidRPr="009E744E">
        <w:rPr>
          <w:rFonts w:ascii="Times New Roman" w:eastAsia="Times New Roman" w:hAnsi="Times New Roman" w:cs="Times New Roman"/>
          <w:sz w:val="24"/>
          <w:szCs w:val="24"/>
          <w:lang w:val="ru" w:eastAsia="ru-RU"/>
        </w:rPr>
        <w:t>Не установлены.</w:t>
      </w:r>
    </w:p>
    <w:p w14:paraId="7A2E5BD3" w14:textId="77777777" w:rsidR="00CE7384" w:rsidRPr="009E744E" w:rsidRDefault="00CE7384" w:rsidP="00CE7384">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val="ru" w:eastAsia="ru-RU"/>
        </w:rPr>
      </w:pPr>
    </w:p>
    <w:p w14:paraId="2892D95D" w14:textId="77777777" w:rsidR="009E744E" w:rsidRPr="009E744E" w:rsidRDefault="009E744E" w:rsidP="00CE7384">
      <w:pPr>
        <w:widowControl w:val="0"/>
        <w:numPr>
          <w:ilvl w:val="0"/>
          <w:numId w:val="7"/>
        </w:numPr>
        <w:tabs>
          <w:tab w:val="left" w:pos="426"/>
        </w:tabs>
        <w:autoSpaceDE w:val="0"/>
        <w:autoSpaceDN w:val="0"/>
        <w:adjustRightInd w:val="0"/>
        <w:spacing w:after="0" w:line="240" w:lineRule="auto"/>
        <w:ind w:left="0" w:firstLine="0"/>
        <w:jc w:val="center"/>
        <w:rPr>
          <w:rFonts w:ascii="Times New Roman" w:eastAsia="Times New Roman" w:hAnsi="Times New Roman" w:cs="Times New Roman"/>
          <w:b/>
          <w:sz w:val="24"/>
          <w:szCs w:val="24"/>
          <w:lang w:eastAsia="ru-RU"/>
        </w:rPr>
      </w:pPr>
      <w:r w:rsidRPr="009E744E">
        <w:rPr>
          <w:rFonts w:ascii="Times New Roman" w:eastAsia="Times New Roman" w:hAnsi="Times New Roman" w:cs="Times New Roman"/>
          <w:b/>
          <w:sz w:val="24"/>
          <w:szCs w:val="24"/>
          <w:lang w:eastAsia="ru-RU"/>
        </w:rPr>
        <w:t>ПЕРЕЧЕНЬ ПРИЛОЖЕНИЙ</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5812"/>
        <w:gridCol w:w="1843"/>
      </w:tblGrid>
      <w:tr w:rsidR="009E744E" w:rsidRPr="009E744E" w14:paraId="7E2F15B2" w14:textId="77777777" w:rsidTr="00833A7C">
        <w:tc>
          <w:tcPr>
            <w:tcW w:w="1701" w:type="dxa"/>
            <w:vAlign w:val="center"/>
          </w:tcPr>
          <w:p w14:paraId="7C60BF8C" w14:textId="77777777" w:rsidR="009E744E" w:rsidRPr="009E744E" w:rsidRDefault="009E744E" w:rsidP="00CE7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 приложения</w:t>
            </w:r>
          </w:p>
        </w:tc>
        <w:tc>
          <w:tcPr>
            <w:tcW w:w="5812" w:type="dxa"/>
            <w:vAlign w:val="center"/>
          </w:tcPr>
          <w:p w14:paraId="26A15B24" w14:textId="77777777" w:rsidR="009E744E" w:rsidRPr="009E744E" w:rsidRDefault="009E744E" w:rsidP="00CE7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Наименование приложения</w:t>
            </w:r>
          </w:p>
        </w:tc>
        <w:tc>
          <w:tcPr>
            <w:tcW w:w="1843" w:type="dxa"/>
            <w:vAlign w:val="center"/>
          </w:tcPr>
          <w:p w14:paraId="17324288" w14:textId="77777777" w:rsidR="009E744E" w:rsidRPr="009E744E" w:rsidRDefault="009E744E" w:rsidP="00CE7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Номер страницы</w:t>
            </w:r>
          </w:p>
        </w:tc>
      </w:tr>
      <w:tr w:rsidR="009E744E" w:rsidRPr="009E744E" w14:paraId="5A723B8B" w14:textId="77777777" w:rsidTr="00833A7C">
        <w:tc>
          <w:tcPr>
            <w:tcW w:w="1701" w:type="dxa"/>
          </w:tcPr>
          <w:p w14:paraId="6F605A01" w14:textId="77777777" w:rsidR="009E744E" w:rsidRPr="009E744E" w:rsidRDefault="009E744E" w:rsidP="00CE7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1</w:t>
            </w:r>
          </w:p>
        </w:tc>
        <w:tc>
          <w:tcPr>
            <w:tcW w:w="5812" w:type="dxa"/>
          </w:tcPr>
          <w:p w14:paraId="5E69BA71" w14:textId="77777777" w:rsidR="009E744E" w:rsidRPr="009E744E" w:rsidRDefault="009E744E" w:rsidP="00CE7384">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Спецификация поставляемого Товара</w:t>
            </w:r>
          </w:p>
        </w:tc>
        <w:tc>
          <w:tcPr>
            <w:tcW w:w="1843" w:type="dxa"/>
          </w:tcPr>
          <w:p w14:paraId="1922786A" w14:textId="77777777" w:rsidR="009E744E" w:rsidRPr="009E744E" w:rsidRDefault="009E744E" w:rsidP="00CE7384">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E744E">
              <w:rPr>
                <w:rFonts w:ascii="Times New Roman" w:eastAsia="Times New Roman" w:hAnsi="Times New Roman" w:cs="Times New Roman"/>
                <w:sz w:val="24"/>
                <w:szCs w:val="24"/>
                <w:lang w:eastAsia="ru-RU"/>
              </w:rPr>
              <w:t>7</w:t>
            </w:r>
          </w:p>
        </w:tc>
      </w:tr>
    </w:tbl>
    <w:p w14:paraId="583A91F1" w14:textId="77777777" w:rsidR="009E744E" w:rsidRPr="009E744E" w:rsidRDefault="009E744E" w:rsidP="00CE7384">
      <w:pPr>
        <w:widowControl w:val="0"/>
        <w:autoSpaceDE w:val="0"/>
        <w:autoSpaceDN w:val="0"/>
        <w:adjustRightInd w:val="0"/>
        <w:spacing w:after="0" w:line="240" w:lineRule="auto"/>
        <w:ind w:firstLine="6096"/>
        <w:rPr>
          <w:rFonts w:ascii="Times New Roman" w:eastAsia="Times New Roman" w:hAnsi="Times New Roman" w:cs="Times New Roman"/>
          <w:b/>
          <w:sz w:val="28"/>
          <w:szCs w:val="28"/>
          <w:lang w:eastAsia="ru-RU"/>
        </w:rPr>
      </w:pPr>
    </w:p>
    <w:tbl>
      <w:tblPr>
        <w:tblpPr w:leftFromText="180" w:rightFromText="180" w:bottomFromText="160" w:vertAnchor="text" w:horzAnchor="margin" w:tblpXSpec="center" w:tblpY="142"/>
        <w:tblW w:w="10627" w:type="dxa"/>
        <w:tblLook w:val="04A0" w:firstRow="1" w:lastRow="0" w:firstColumn="1" w:lastColumn="0" w:noHBand="0" w:noVBand="1"/>
      </w:tblPr>
      <w:tblGrid>
        <w:gridCol w:w="5245"/>
        <w:gridCol w:w="5382"/>
      </w:tblGrid>
      <w:tr w:rsidR="004A65DE" w:rsidRPr="008A4847" w14:paraId="48E4D438" w14:textId="77777777" w:rsidTr="00CE7384">
        <w:trPr>
          <w:trHeight w:val="851"/>
        </w:trPr>
        <w:tc>
          <w:tcPr>
            <w:tcW w:w="5245" w:type="dxa"/>
            <w:hideMark/>
          </w:tcPr>
          <w:p w14:paraId="335AC60B" w14:textId="77777777" w:rsidR="004A65DE" w:rsidRDefault="004A65DE" w:rsidP="00CE7384">
            <w:pPr>
              <w:spacing w:after="0" w:line="240" w:lineRule="auto"/>
              <w:jc w:val="center"/>
              <w:rPr>
                <w:b/>
                <w:bCs/>
                <w:caps/>
                <w:sz w:val="24"/>
                <w:szCs w:val="24"/>
              </w:rPr>
            </w:pPr>
            <w:r>
              <w:rPr>
                <w:b/>
                <w:bCs/>
                <w:caps/>
                <w:sz w:val="24"/>
                <w:szCs w:val="24"/>
              </w:rPr>
              <w:t>ПОСТАВЩИК:</w:t>
            </w:r>
          </w:p>
          <w:p w14:paraId="3C6C6A8A" w14:textId="77777777" w:rsidR="004A65DE" w:rsidRDefault="004A65DE" w:rsidP="00CE7384">
            <w:pPr>
              <w:spacing w:after="0" w:line="240" w:lineRule="auto"/>
              <w:jc w:val="center"/>
              <w:rPr>
                <w:sz w:val="24"/>
                <w:szCs w:val="24"/>
              </w:rPr>
            </w:pPr>
            <w:r>
              <w:rPr>
                <w:sz w:val="24"/>
                <w:szCs w:val="24"/>
              </w:rPr>
              <w:t>____________________________</w:t>
            </w:r>
          </w:p>
          <w:p w14:paraId="2640021B" w14:textId="77777777" w:rsidR="004A65DE" w:rsidRDefault="004A65DE" w:rsidP="00CE7384">
            <w:pPr>
              <w:spacing w:after="0" w:line="240" w:lineRule="auto"/>
              <w:jc w:val="center"/>
              <w:rPr>
                <w:sz w:val="24"/>
                <w:szCs w:val="24"/>
              </w:rPr>
            </w:pPr>
            <w:r>
              <w:rPr>
                <w:sz w:val="24"/>
                <w:szCs w:val="24"/>
                <w:vertAlign w:val="superscript"/>
              </w:rPr>
              <w:t>(должность)</w:t>
            </w:r>
          </w:p>
          <w:p w14:paraId="009D94B6" w14:textId="77777777" w:rsidR="004A65DE" w:rsidRDefault="004A65DE" w:rsidP="00CE7384">
            <w:pPr>
              <w:spacing w:after="0" w:line="240" w:lineRule="auto"/>
              <w:jc w:val="center"/>
              <w:rPr>
                <w:sz w:val="24"/>
                <w:szCs w:val="24"/>
              </w:rPr>
            </w:pPr>
            <w:r>
              <w:rPr>
                <w:sz w:val="24"/>
                <w:szCs w:val="24"/>
              </w:rPr>
              <w:t>____________________________</w:t>
            </w:r>
          </w:p>
          <w:p w14:paraId="385EC7DC" w14:textId="77777777" w:rsidR="004A65DE" w:rsidRDefault="004A65DE" w:rsidP="00CE7384">
            <w:pPr>
              <w:spacing w:after="0" w:line="240" w:lineRule="auto"/>
              <w:jc w:val="center"/>
              <w:rPr>
                <w:sz w:val="24"/>
                <w:szCs w:val="24"/>
                <w:vertAlign w:val="superscript"/>
              </w:rPr>
            </w:pPr>
            <w:r>
              <w:rPr>
                <w:sz w:val="24"/>
                <w:szCs w:val="24"/>
                <w:vertAlign w:val="superscript"/>
              </w:rPr>
              <w:t>(подпись, фамилия и инициалы)</w:t>
            </w:r>
          </w:p>
          <w:p w14:paraId="2726102D" w14:textId="77777777" w:rsidR="004A65DE" w:rsidRDefault="004A65DE" w:rsidP="00CE7384">
            <w:pPr>
              <w:spacing w:after="0" w:line="240" w:lineRule="auto"/>
              <w:jc w:val="center"/>
              <w:rPr>
                <w:sz w:val="24"/>
                <w:szCs w:val="24"/>
              </w:rPr>
            </w:pPr>
            <w:r>
              <w:rPr>
                <w:sz w:val="24"/>
                <w:szCs w:val="24"/>
              </w:rPr>
              <w:t>___ ____________ 20__ г.</w:t>
            </w:r>
          </w:p>
          <w:p w14:paraId="7A4757B3" w14:textId="77777777" w:rsidR="004A65DE" w:rsidRDefault="004A65DE" w:rsidP="00CE7384">
            <w:pPr>
              <w:spacing w:after="0" w:line="240" w:lineRule="auto"/>
              <w:jc w:val="center"/>
              <w:rPr>
                <w:sz w:val="24"/>
                <w:szCs w:val="24"/>
              </w:rPr>
            </w:pPr>
            <w:r>
              <w:rPr>
                <w:sz w:val="24"/>
                <w:szCs w:val="24"/>
              </w:rPr>
              <w:br/>
              <w:t>М.П. (при наличии печати)</w:t>
            </w:r>
          </w:p>
        </w:tc>
        <w:tc>
          <w:tcPr>
            <w:tcW w:w="5382" w:type="dxa"/>
            <w:hideMark/>
          </w:tcPr>
          <w:p w14:paraId="1DFC6790" w14:textId="77777777" w:rsidR="004A65DE" w:rsidRDefault="004A65DE" w:rsidP="00CE7384">
            <w:pPr>
              <w:spacing w:after="0" w:line="240" w:lineRule="auto"/>
              <w:jc w:val="center"/>
              <w:rPr>
                <w:b/>
                <w:bCs/>
                <w:caps/>
                <w:sz w:val="24"/>
                <w:szCs w:val="24"/>
              </w:rPr>
            </w:pPr>
            <w:r>
              <w:rPr>
                <w:b/>
                <w:bCs/>
                <w:caps/>
                <w:sz w:val="24"/>
                <w:szCs w:val="24"/>
              </w:rPr>
              <w:t>Покупатель:</w:t>
            </w:r>
          </w:p>
          <w:p w14:paraId="771DCAC3" w14:textId="77777777" w:rsidR="004A65DE" w:rsidRPr="00530963" w:rsidRDefault="004A65DE" w:rsidP="00CE7384">
            <w:pPr>
              <w:spacing w:after="0" w:line="240" w:lineRule="auto"/>
              <w:jc w:val="center"/>
              <w:rPr>
                <w:rFonts w:ascii="Times New Roman" w:hAnsi="Times New Roman"/>
                <w:szCs w:val="20"/>
              </w:rPr>
            </w:pPr>
            <w:r w:rsidRPr="00530963">
              <w:rPr>
                <w:rFonts w:ascii="Times New Roman" w:hAnsi="Times New Roman"/>
                <w:szCs w:val="20"/>
              </w:rPr>
              <w:t>АО «Почта России»</w:t>
            </w:r>
          </w:p>
          <w:p w14:paraId="57A36CC1" w14:textId="77777777" w:rsidR="004A65DE" w:rsidRPr="004A65DE" w:rsidRDefault="004A65DE" w:rsidP="00CE7384">
            <w:pPr>
              <w:spacing w:after="0" w:line="240" w:lineRule="auto"/>
              <w:jc w:val="center"/>
              <w:rPr>
                <w:rFonts w:ascii="Times New Roman" w:hAnsi="Times New Roman"/>
                <w:szCs w:val="20"/>
              </w:rPr>
            </w:pPr>
            <w:r w:rsidRPr="004A65DE">
              <w:rPr>
                <w:rFonts w:ascii="Times New Roman" w:hAnsi="Times New Roman"/>
                <w:szCs w:val="20"/>
              </w:rPr>
              <w:t>Директор УФПС Тамбовской области</w:t>
            </w:r>
          </w:p>
          <w:p w14:paraId="33900553" w14:textId="77777777" w:rsidR="004A65DE" w:rsidRPr="004A65DE" w:rsidRDefault="004A65DE" w:rsidP="00CE7384">
            <w:pPr>
              <w:spacing w:after="0" w:line="240" w:lineRule="auto"/>
              <w:jc w:val="center"/>
              <w:rPr>
                <w:rFonts w:ascii="Times New Roman" w:hAnsi="Times New Roman"/>
                <w:szCs w:val="20"/>
              </w:rPr>
            </w:pPr>
            <w:r w:rsidRPr="004A65DE">
              <w:rPr>
                <w:rFonts w:ascii="Times New Roman" w:hAnsi="Times New Roman"/>
                <w:szCs w:val="20"/>
              </w:rPr>
              <w:t>____________________</w:t>
            </w:r>
          </w:p>
          <w:p w14:paraId="51578A2C" w14:textId="5C129498" w:rsidR="004A65DE" w:rsidRDefault="004A65DE" w:rsidP="00CE7384">
            <w:pPr>
              <w:spacing w:after="0" w:line="240" w:lineRule="auto"/>
              <w:jc w:val="center"/>
              <w:rPr>
                <w:sz w:val="24"/>
                <w:szCs w:val="24"/>
              </w:rPr>
            </w:pPr>
            <w:r w:rsidRPr="004A65DE">
              <w:rPr>
                <w:rFonts w:ascii="Times New Roman" w:hAnsi="Times New Roman"/>
                <w:szCs w:val="20"/>
              </w:rPr>
              <w:t xml:space="preserve">      </w:t>
            </w:r>
            <w:r>
              <w:rPr>
                <w:rFonts w:ascii="Times New Roman" w:hAnsi="Times New Roman"/>
                <w:szCs w:val="20"/>
              </w:rPr>
              <w:t>Ф</w:t>
            </w:r>
            <w:r w:rsidRPr="004A65DE">
              <w:rPr>
                <w:rFonts w:ascii="Times New Roman" w:hAnsi="Times New Roman"/>
                <w:szCs w:val="20"/>
              </w:rPr>
              <w:t>едосова Т.В.</w:t>
            </w:r>
            <w:r>
              <w:rPr>
                <w:rFonts w:ascii="Times New Roman" w:eastAsia="Times New Roman" w:hAnsi="Times New Roman" w:cs="Times New Roman"/>
                <w:sz w:val="24"/>
                <w:szCs w:val="24"/>
                <w:lang w:eastAsia="ru-RU"/>
              </w:rPr>
              <w:br/>
            </w:r>
          </w:p>
          <w:p w14:paraId="265C95A0" w14:textId="77777777" w:rsidR="004A65DE" w:rsidRPr="008A4847" w:rsidRDefault="004A65DE" w:rsidP="00CE7384">
            <w:pPr>
              <w:spacing w:after="0" w:line="240" w:lineRule="auto"/>
              <w:jc w:val="center"/>
              <w:rPr>
                <w:sz w:val="24"/>
                <w:szCs w:val="24"/>
              </w:rPr>
            </w:pPr>
            <w:r>
              <w:rPr>
                <w:sz w:val="24"/>
                <w:szCs w:val="24"/>
              </w:rPr>
              <w:br/>
            </w:r>
          </w:p>
        </w:tc>
      </w:tr>
    </w:tbl>
    <w:p w14:paraId="362A932D" w14:textId="77777777" w:rsidR="009E744E" w:rsidRDefault="00363E3A" w:rsidP="009E744E">
      <w:pPr>
        <w:pStyle w:val="ab"/>
        <w:jc w:val="right"/>
        <w:rPr>
          <w:rFonts w:eastAsia="Calibri"/>
          <w:sz w:val="22"/>
          <w:szCs w:val="22"/>
        </w:rPr>
      </w:pPr>
      <w:r w:rsidRPr="0083220C">
        <w:rPr>
          <w:rFonts w:eastAsia="Calibri"/>
          <w:sz w:val="22"/>
          <w:szCs w:val="22"/>
        </w:rPr>
        <w:t>Приложение №1</w:t>
      </w:r>
      <w:r w:rsidRPr="0083220C">
        <w:rPr>
          <w:rFonts w:eastAsia="Calibri"/>
          <w:sz w:val="22"/>
          <w:szCs w:val="22"/>
        </w:rPr>
        <w:br/>
        <w:t xml:space="preserve"> к Техническому заданию на</w:t>
      </w:r>
      <w:r w:rsidRPr="0083220C">
        <w:rPr>
          <w:rFonts w:eastAsia="Calibri"/>
          <w:sz w:val="22"/>
          <w:szCs w:val="22"/>
        </w:rPr>
        <w:br/>
      </w:r>
      <w:r w:rsidR="009A64FF" w:rsidRPr="0083220C">
        <w:rPr>
          <w:rFonts w:eastAsia="Calibri"/>
          <w:sz w:val="22"/>
          <w:szCs w:val="22"/>
        </w:rPr>
        <w:t xml:space="preserve">поставку </w:t>
      </w:r>
      <w:r w:rsidR="009E744E" w:rsidRPr="009E744E">
        <w:rPr>
          <w:rFonts w:eastAsia="Calibri"/>
          <w:sz w:val="22"/>
          <w:szCs w:val="22"/>
        </w:rPr>
        <w:t xml:space="preserve">запасных частей для транспортных средств марок </w:t>
      </w:r>
    </w:p>
    <w:p w14:paraId="5618DCDD" w14:textId="1E3D7126" w:rsidR="009E744E" w:rsidRPr="00FA5ED7" w:rsidRDefault="009E744E" w:rsidP="009E744E">
      <w:pPr>
        <w:pStyle w:val="ab"/>
        <w:jc w:val="right"/>
        <w:rPr>
          <w:rFonts w:eastAsia="Calibri"/>
          <w:sz w:val="22"/>
          <w:szCs w:val="22"/>
          <w:lang w:val="en-US"/>
        </w:rPr>
      </w:pPr>
      <w:r w:rsidRPr="009E744E">
        <w:rPr>
          <w:rFonts w:eastAsia="Calibri"/>
          <w:sz w:val="22"/>
          <w:szCs w:val="22"/>
        </w:rPr>
        <w:t>УАЗ</w:t>
      </w:r>
      <w:r w:rsidRPr="00FA5ED7">
        <w:rPr>
          <w:rFonts w:eastAsia="Calibri"/>
          <w:sz w:val="22"/>
          <w:szCs w:val="22"/>
          <w:lang w:val="en-US"/>
        </w:rPr>
        <w:t xml:space="preserve">, </w:t>
      </w:r>
      <w:r w:rsidRPr="009E744E">
        <w:rPr>
          <w:rFonts w:eastAsia="Calibri"/>
          <w:sz w:val="22"/>
          <w:szCs w:val="22"/>
        </w:rPr>
        <w:t>ГАЗ</w:t>
      </w:r>
      <w:r w:rsidRPr="00FA5ED7">
        <w:rPr>
          <w:rFonts w:eastAsia="Calibri"/>
          <w:sz w:val="22"/>
          <w:szCs w:val="22"/>
          <w:lang w:val="en-US"/>
        </w:rPr>
        <w:t xml:space="preserve">, LADA </w:t>
      </w:r>
      <w:proofErr w:type="spellStart"/>
      <w:r w:rsidRPr="00FA5ED7">
        <w:rPr>
          <w:rFonts w:eastAsia="Calibri"/>
          <w:sz w:val="22"/>
          <w:szCs w:val="22"/>
          <w:lang w:val="en-US"/>
        </w:rPr>
        <w:t>Largus</w:t>
      </w:r>
      <w:proofErr w:type="spellEnd"/>
      <w:r w:rsidRPr="00FA5ED7">
        <w:rPr>
          <w:rFonts w:eastAsia="Calibri"/>
          <w:sz w:val="22"/>
          <w:szCs w:val="22"/>
          <w:lang w:val="en-US"/>
        </w:rPr>
        <w:t>, SKODA, FORD</w:t>
      </w:r>
    </w:p>
    <w:p w14:paraId="0EF5265C" w14:textId="12DDEE64" w:rsidR="00E568FD" w:rsidRDefault="009E744E" w:rsidP="009E744E">
      <w:pPr>
        <w:pStyle w:val="ab"/>
        <w:jc w:val="right"/>
        <w:rPr>
          <w:rFonts w:eastAsia="Calibri"/>
        </w:rPr>
      </w:pPr>
      <w:r w:rsidRPr="009E744E">
        <w:rPr>
          <w:rFonts w:eastAsia="Calibri"/>
          <w:sz w:val="22"/>
          <w:szCs w:val="22"/>
        </w:rPr>
        <w:t>для нужд УФПС Тамбовской области</w:t>
      </w:r>
    </w:p>
    <w:p w14:paraId="7F48C2FB" w14:textId="77777777" w:rsidR="009E744E" w:rsidRPr="009E744E" w:rsidRDefault="009E744E" w:rsidP="009E744E">
      <w:pPr>
        <w:widowControl w:val="0"/>
        <w:autoSpaceDE w:val="0"/>
        <w:autoSpaceDN w:val="0"/>
        <w:adjustRightInd w:val="0"/>
        <w:spacing w:before="240" w:after="360" w:line="240" w:lineRule="auto"/>
        <w:jc w:val="center"/>
        <w:rPr>
          <w:rFonts w:ascii="Times New Roman" w:eastAsia="Times New Roman" w:hAnsi="Times New Roman" w:cs="Times New Roman"/>
          <w:b/>
          <w:sz w:val="28"/>
          <w:szCs w:val="28"/>
          <w:lang w:eastAsia="ru-RU"/>
        </w:rPr>
      </w:pPr>
      <w:r w:rsidRPr="009E744E">
        <w:rPr>
          <w:rFonts w:ascii="Times New Roman" w:eastAsia="Times New Roman" w:hAnsi="Times New Roman" w:cs="Times New Roman"/>
          <w:b/>
          <w:sz w:val="28"/>
          <w:szCs w:val="28"/>
          <w:lang w:eastAsia="ru-RU"/>
        </w:rPr>
        <w:t xml:space="preserve">Спецификация поставляемого Товара </w:t>
      </w:r>
    </w:p>
    <w:p w14:paraId="2291E2F1" w14:textId="77777777" w:rsidR="009E744E" w:rsidRPr="009E744E" w:rsidRDefault="009E744E" w:rsidP="009E744E">
      <w:pPr>
        <w:spacing w:after="0" w:line="240" w:lineRule="auto"/>
        <w:jc w:val="center"/>
        <w:rPr>
          <w:rFonts w:ascii="Times New Roman" w:eastAsia="Times New Roman" w:hAnsi="Times New Roman" w:cs="Times New Roman"/>
          <w:i/>
          <w:sz w:val="28"/>
          <w:szCs w:val="28"/>
          <w:lang w:eastAsia="ru-RU"/>
        </w:rPr>
      </w:pPr>
      <w:r w:rsidRPr="009E744E">
        <w:rPr>
          <w:rFonts w:ascii="Times New Roman" w:eastAsia="Times New Roman" w:hAnsi="Times New Roman" w:cs="Times New Roman"/>
          <w:i/>
          <w:sz w:val="28"/>
          <w:szCs w:val="28"/>
          <w:lang w:eastAsia="ru-RU"/>
        </w:rPr>
        <w:t>Приложено отдельным файлом и является неотъемлемой частью Технического задания</w:t>
      </w:r>
    </w:p>
    <w:p w14:paraId="5797034C" w14:textId="1BA560F4" w:rsidR="00363E3A" w:rsidRDefault="00363E3A" w:rsidP="002766AB">
      <w:pPr>
        <w:jc w:val="right"/>
        <w:rPr>
          <w:rFonts w:eastAsia="Calibri"/>
          <w:sz w:val="24"/>
          <w:szCs w:val="24"/>
        </w:rPr>
      </w:pPr>
    </w:p>
    <w:p w14:paraId="66C2971C" w14:textId="77777777" w:rsidR="00AA7371" w:rsidRDefault="00AA7371" w:rsidP="002766AB">
      <w:pPr>
        <w:jc w:val="right"/>
        <w:rPr>
          <w:rFonts w:eastAsia="Calibri"/>
          <w:sz w:val="24"/>
          <w:szCs w:val="24"/>
        </w:rPr>
      </w:pPr>
    </w:p>
    <w:tbl>
      <w:tblPr>
        <w:tblpPr w:leftFromText="180" w:rightFromText="180" w:bottomFromText="160" w:vertAnchor="text" w:horzAnchor="margin" w:tblpXSpec="center" w:tblpY="142"/>
        <w:tblW w:w="11908" w:type="dxa"/>
        <w:tblLook w:val="04A0" w:firstRow="1" w:lastRow="0" w:firstColumn="1" w:lastColumn="0" w:noHBand="0" w:noVBand="1"/>
      </w:tblPr>
      <w:tblGrid>
        <w:gridCol w:w="5245"/>
        <w:gridCol w:w="6663"/>
      </w:tblGrid>
      <w:tr w:rsidR="00363E3A" w14:paraId="71B4DEAE" w14:textId="77777777" w:rsidTr="009407BC">
        <w:trPr>
          <w:trHeight w:val="851"/>
        </w:trPr>
        <w:tc>
          <w:tcPr>
            <w:tcW w:w="5245" w:type="dxa"/>
            <w:hideMark/>
          </w:tcPr>
          <w:p w14:paraId="5BBFE80B" w14:textId="77777777" w:rsidR="00363E3A" w:rsidRDefault="00363E3A" w:rsidP="004F2DDE">
            <w:pPr>
              <w:spacing w:after="0" w:line="240" w:lineRule="auto"/>
              <w:jc w:val="center"/>
              <w:rPr>
                <w:b/>
                <w:bCs/>
                <w:caps/>
                <w:sz w:val="24"/>
                <w:szCs w:val="24"/>
              </w:rPr>
            </w:pPr>
            <w:r>
              <w:rPr>
                <w:b/>
                <w:bCs/>
                <w:caps/>
                <w:sz w:val="24"/>
                <w:szCs w:val="24"/>
              </w:rPr>
              <w:t>ПОСТАВЩИК:</w:t>
            </w:r>
          </w:p>
          <w:p w14:paraId="6C35DB64" w14:textId="77777777" w:rsidR="00363E3A" w:rsidRDefault="00363E3A" w:rsidP="004F2DDE">
            <w:pPr>
              <w:spacing w:after="0" w:line="240" w:lineRule="auto"/>
              <w:jc w:val="center"/>
              <w:rPr>
                <w:sz w:val="24"/>
                <w:szCs w:val="24"/>
              </w:rPr>
            </w:pPr>
            <w:r>
              <w:rPr>
                <w:sz w:val="24"/>
                <w:szCs w:val="24"/>
              </w:rPr>
              <w:t>____________________________</w:t>
            </w:r>
          </w:p>
          <w:p w14:paraId="692E6CA8" w14:textId="77777777" w:rsidR="00363E3A" w:rsidRDefault="00363E3A" w:rsidP="004F2DDE">
            <w:pPr>
              <w:spacing w:after="0" w:line="240" w:lineRule="auto"/>
              <w:jc w:val="center"/>
              <w:rPr>
                <w:sz w:val="24"/>
                <w:szCs w:val="24"/>
              </w:rPr>
            </w:pPr>
            <w:r>
              <w:rPr>
                <w:sz w:val="24"/>
                <w:szCs w:val="24"/>
                <w:vertAlign w:val="superscript"/>
              </w:rPr>
              <w:t>(должность)</w:t>
            </w:r>
          </w:p>
          <w:p w14:paraId="350B6770" w14:textId="77777777" w:rsidR="00363E3A" w:rsidRDefault="00363E3A" w:rsidP="009407BC">
            <w:pPr>
              <w:spacing w:after="0" w:line="240" w:lineRule="auto"/>
              <w:jc w:val="center"/>
              <w:rPr>
                <w:sz w:val="24"/>
                <w:szCs w:val="24"/>
              </w:rPr>
            </w:pPr>
            <w:r>
              <w:rPr>
                <w:sz w:val="24"/>
                <w:szCs w:val="24"/>
              </w:rPr>
              <w:t>____________________________</w:t>
            </w:r>
          </w:p>
          <w:p w14:paraId="118BF793" w14:textId="77777777" w:rsidR="00363E3A" w:rsidRDefault="00363E3A" w:rsidP="004F2DDE">
            <w:pPr>
              <w:spacing w:after="0" w:line="240" w:lineRule="auto"/>
              <w:jc w:val="center"/>
              <w:rPr>
                <w:sz w:val="24"/>
                <w:szCs w:val="24"/>
                <w:vertAlign w:val="superscript"/>
              </w:rPr>
            </w:pPr>
            <w:r>
              <w:rPr>
                <w:sz w:val="24"/>
                <w:szCs w:val="24"/>
                <w:vertAlign w:val="superscript"/>
              </w:rPr>
              <w:t>(подпись, фамилия и инициалы)</w:t>
            </w:r>
          </w:p>
          <w:p w14:paraId="41A58B9C" w14:textId="77777777" w:rsidR="00363E3A" w:rsidRDefault="00363E3A" w:rsidP="004F2DDE">
            <w:pPr>
              <w:spacing w:after="0" w:line="240" w:lineRule="auto"/>
              <w:jc w:val="center"/>
              <w:rPr>
                <w:sz w:val="24"/>
                <w:szCs w:val="24"/>
              </w:rPr>
            </w:pPr>
            <w:r>
              <w:rPr>
                <w:sz w:val="24"/>
                <w:szCs w:val="24"/>
              </w:rPr>
              <w:t>___ ____________ 20__ г.</w:t>
            </w:r>
          </w:p>
          <w:p w14:paraId="06E9A4E9" w14:textId="77777777" w:rsidR="00363E3A" w:rsidRDefault="00363E3A" w:rsidP="004F2DDE">
            <w:pPr>
              <w:jc w:val="center"/>
              <w:rPr>
                <w:sz w:val="24"/>
                <w:szCs w:val="24"/>
              </w:rPr>
            </w:pPr>
            <w:r>
              <w:rPr>
                <w:sz w:val="24"/>
                <w:szCs w:val="24"/>
              </w:rPr>
              <w:br/>
              <w:t>М.П. (при наличии печати)</w:t>
            </w:r>
          </w:p>
        </w:tc>
        <w:tc>
          <w:tcPr>
            <w:tcW w:w="6663" w:type="dxa"/>
            <w:hideMark/>
          </w:tcPr>
          <w:p w14:paraId="4C682BD3" w14:textId="77777777" w:rsidR="00363E3A" w:rsidRDefault="00363E3A" w:rsidP="004F2DDE">
            <w:pPr>
              <w:spacing w:after="0" w:line="240" w:lineRule="auto"/>
              <w:jc w:val="center"/>
              <w:rPr>
                <w:b/>
                <w:bCs/>
                <w:caps/>
                <w:sz w:val="24"/>
                <w:szCs w:val="24"/>
              </w:rPr>
            </w:pPr>
            <w:r>
              <w:rPr>
                <w:b/>
                <w:bCs/>
                <w:caps/>
                <w:sz w:val="24"/>
                <w:szCs w:val="24"/>
              </w:rPr>
              <w:t>Покупатель:</w:t>
            </w:r>
          </w:p>
          <w:p w14:paraId="1F688345" w14:textId="77777777" w:rsidR="00530963" w:rsidRPr="00530963" w:rsidRDefault="00530963" w:rsidP="00530963">
            <w:pPr>
              <w:spacing w:after="0"/>
              <w:jc w:val="center"/>
              <w:rPr>
                <w:rFonts w:ascii="Times New Roman" w:hAnsi="Times New Roman"/>
                <w:szCs w:val="20"/>
              </w:rPr>
            </w:pPr>
            <w:r w:rsidRPr="00530963">
              <w:rPr>
                <w:rFonts w:ascii="Times New Roman" w:hAnsi="Times New Roman"/>
                <w:szCs w:val="20"/>
              </w:rPr>
              <w:t>АО «Почта России»</w:t>
            </w:r>
          </w:p>
          <w:p w14:paraId="068D3879" w14:textId="77777777" w:rsidR="004A65DE" w:rsidRPr="004A65DE" w:rsidRDefault="004A65DE" w:rsidP="004A65DE">
            <w:pPr>
              <w:spacing w:after="0"/>
              <w:jc w:val="center"/>
              <w:rPr>
                <w:rFonts w:ascii="Times New Roman" w:hAnsi="Times New Roman"/>
                <w:szCs w:val="20"/>
              </w:rPr>
            </w:pPr>
            <w:r w:rsidRPr="004A65DE">
              <w:rPr>
                <w:rFonts w:ascii="Times New Roman" w:hAnsi="Times New Roman"/>
                <w:szCs w:val="20"/>
              </w:rPr>
              <w:t>Директор УФПС Тамбовской области</w:t>
            </w:r>
          </w:p>
          <w:p w14:paraId="72BC3B24" w14:textId="77777777" w:rsidR="004A65DE" w:rsidRPr="004A65DE" w:rsidRDefault="004A65DE" w:rsidP="004A65DE">
            <w:pPr>
              <w:spacing w:after="0"/>
              <w:jc w:val="center"/>
              <w:rPr>
                <w:rFonts w:ascii="Times New Roman" w:hAnsi="Times New Roman"/>
                <w:szCs w:val="20"/>
              </w:rPr>
            </w:pPr>
            <w:r w:rsidRPr="004A65DE">
              <w:rPr>
                <w:rFonts w:ascii="Times New Roman" w:hAnsi="Times New Roman"/>
                <w:szCs w:val="20"/>
              </w:rPr>
              <w:t>____________________</w:t>
            </w:r>
          </w:p>
          <w:p w14:paraId="2B54DD27" w14:textId="3A35D555" w:rsidR="00363E3A" w:rsidRPr="008A4847" w:rsidRDefault="004A65DE" w:rsidP="004A65DE">
            <w:pPr>
              <w:jc w:val="center"/>
              <w:rPr>
                <w:sz w:val="24"/>
                <w:szCs w:val="24"/>
              </w:rPr>
            </w:pPr>
            <w:r w:rsidRPr="004A65DE">
              <w:rPr>
                <w:rFonts w:ascii="Times New Roman" w:hAnsi="Times New Roman"/>
                <w:szCs w:val="20"/>
              </w:rPr>
              <w:t xml:space="preserve">                             Федосова Т.В.</w:t>
            </w:r>
            <w:r w:rsidR="00363E3A">
              <w:rPr>
                <w:sz w:val="24"/>
                <w:szCs w:val="24"/>
              </w:rPr>
              <w:br/>
            </w:r>
          </w:p>
        </w:tc>
      </w:tr>
    </w:tbl>
    <w:p w14:paraId="1A4C2617" w14:textId="5BF22900" w:rsidR="00E568FD" w:rsidRDefault="00E568FD" w:rsidP="00EC517E">
      <w:pPr>
        <w:spacing w:after="0" w:line="240" w:lineRule="auto"/>
        <w:ind w:left="1134" w:firstLine="4820"/>
        <w:jc w:val="right"/>
        <w:rPr>
          <w:rFonts w:eastAsia="Calibri"/>
          <w:sz w:val="24"/>
          <w:szCs w:val="24"/>
        </w:rPr>
      </w:pPr>
    </w:p>
    <w:p w14:paraId="741BDB37" w14:textId="77777777" w:rsidR="0083220C" w:rsidRDefault="0083220C" w:rsidP="00EC517E">
      <w:pPr>
        <w:spacing w:after="0" w:line="240" w:lineRule="auto"/>
        <w:ind w:left="1134" w:firstLine="4820"/>
        <w:jc w:val="right"/>
        <w:rPr>
          <w:rFonts w:eastAsia="Calibri"/>
          <w:sz w:val="24"/>
          <w:szCs w:val="24"/>
        </w:rPr>
      </w:pPr>
    </w:p>
    <w:p w14:paraId="6B148C2F" w14:textId="51586AB2" w:rsidR="009E744E" w:rsidRDefault="009E744E" w:rsidP="0083220C">
      <w:pPr>
        <w:spacing w:after="0" w:line="240" w:lineRule="auto"/>
        <w:ind w:left="1134" w:firstLine="3969"/>
        <w:jc w:val="right"/>
        <w:rPr>
          <w:rFonts w:eastAsia="Calibri"/>
        </w:rPr>
      </w:pPr>
    </w:p>
    <w:p w14:paraId="48020A27" w14:textId="3E7C1B10" w:rsidR="00E64BA0" w:rsidRDefault="00E64BA0" w:rsidP="0083220C">
      <w:pPr>
        <w:spacing w:after="0" w:line="240" w:lineRule="auto"/>
        <w:ind w:left="1134" w:firstLine="3969"/>
        <w:jc w:val="right"/>
        <w:rPr>
          <w:rFonts w:eastAsia="Calibri"/>
        </w:rPr>
      </w:pPr>
    </w:p>
    <w:p w14:paraId="3A271732" w14:textId="111479FC" w:rsidR="00E64BA0" w:rsidRDefault="00E64BA0" w:rsidP="0083220C">
      <w:pPr>
        <w:spacing w:after="0" w:line="240" w:lineRule="auto"/>
        <w:ind w:left="1134" w:firstLine="3969"/>
        <w:jc w:val="right"/>
        <w:rPr>
          <w:rFonts w:eastAsia="Calibri"/>
        </w:rPr>
      </w:pPr>
    </w:p>
    <w:p w14:paraId="59986B92" w14:textId="71EEC576" w:rsidR="00E64BA0" w:rsidRDefault="00E64BA0" w:rsidP="0083220C">
      <w:pPr>
        <w:spacing w:after="0" w:line="240" w:lineRule="auto"/>
        <w:ind w:left="1134" w:firstLine="3969"/>
        <w:jc w:val="right"/>
        <w:rPr>
          <w:rFonts w:eastAsia="Calibri"/>
        </w:rPr>
      </w:pPr>
    </w:p>
    <w:p w14:paraId="701A3D72" w14:textId="2C1B3A53" w:rsidR="00E64BA0" w:rsidRDefault="00E64BA0" w:rsidP="0083220C">
      <w:pPr>
        <w:spacing w:after="0" w:line="240" w:lineRule="auto"/>
        <w:ind w:left="1134" w:firstLine="3969"/>
        <w:jc w:val="right"/>
        <w:rPr>
          <w:rFonts w:eastAsia="Calibri"/>
        </w:rPr>
      </w:pPr>
    </w:p>
    <w:p w14:paraId="2B99528D" w14:textId="7C90DCD8" w:rsidR="00E64BA0" w:rsidRDefault="00E64BA0" w:rsidP="0083220C">
      <w:pPr>
        <w:spacing w:after="0" w:line="240" w:lineRule="auto"/>
        <w:ind w:left="1134" w:firstLine="3969"/>
        <w:jc w:val="right"/>
        <w:rPr>
          <w:rFonts w:eastAsia="Calibri"/>
        </w:rPr>
      </w:pPr>
    </w:p>
    <w:p w14:paraId="5C754593" w14:textId="2F8BB1D9" w:rsidR="00E64BA0" w:rsidRDefault="00E64BA0" w:rsidP="0083220C">
      <w:pPr>
        <w:spacing w:after="0" w:line="240" w:lineRule="auto"/>
        <w:ind w:left="1134" w:firstLine="3969"/>
        <w:jc w:val="right"/>
        <w:rPr>
          <w:rFonts w:eastAsia="Calibri"/>
        </w:rPr>
      </w:pPr>
    </w:p>
    <w:p w14:paraId="1D328EC0" w14:textId="2F538ABF" w:rsidR="00E64BA0" w:rsidRDefault="00E64BA0" w:rsidP="0083220C">
      <w:pPr>
        <w:spacing w:after="0" w:line="240" w:lineRule="auto"/>
        <w:ind w:left="1134" w:firstLine="3969"/>
        <w:jc w:val="right"/>
        <w:rPr>
          <w:rFonts w:eastAsia="Calibri"/>
        </w:rPr>
      </w:pPr>
    </w:p>
    <w:p w14:paraId="32FE8B31" w14:textId="0A593933" w:rsidR="00E64BA0" w:rsidRDefault="00E64BA0" w:rsidP="0083220C">
      <w:pPr>
        <w:spacing w:after="0" w:line="240" w:lineRule="auto"/>
        <w:ind w:left="1134" w:firstLine="3969"/>
        <w:jc w:val="right"/>
        <w:rPr>
          <w:rFonts w:eastAsia="Calibri"/>
        </w:rPr>
      </w:pPr>
    </w:p>
    <w:p w14:paraId="1BF41CE4" w14:textId="31840B7E" w:rsidR="00E64BA0" w:rsidRDefault="00E64BA0" w:rsidP="0083220C">
      <w:pPr>
        <w:spacing w:after="0" w:line="240" w:lineRule="auto"/>
        <w:ind w:left="1134" w:firstLine="3969"/>
        <w:jc w:val="right"/>
        <w:rPr>
          <w:rFonts w:eastAsia="Calibri"/>
        </w:rPr>
      </w:pPr>
    </w:p>
    <w:p w14:paraId="31B99C58" w14:textId="3D860A5A" w:rsidR="00E64BA0" w:rsidRDefault="00E64BA0" w:rsidP="0083220C">
      <w:pPr>
        <w:spacing w:after="0" w:line="240" w:lineRule="auto"/>
        <w:ind w:left="1134" w:firstLine="3969"/>
        <w:jc w:val="right"/>
        <w:rPr>
          <w:rFonts w:eastAsia="Calibri"/>
        </w:rPr>
      </w:pPr>
    </w:p>
    <w:p w14:paraId="5A47F2D7" w14:textId="2CE8D75B" w:rsidR="00E64BA0" w:rsidRDefault="00E64BA0" w:rsidP="0083220C">
      <w:pPr>
        <w:spacing w:after="0" w:line="240" w:lineRule="auto"/>
        <w:ind w:left="1134" w:firstLine="3969"/>
        <w:jc w:val="right"/>
        <w:rPr>
          <w:rFonts w:eastAsia="Calibri"/>
        </w:rPr>
      </w:pPr>
    </w:p>
    <w:p w14:paraId="7B9A816A" w14:textId="1C8D5587" w:rsidR="00E64BA0" w:rsidRDefault="00E64BA0" w:rsidP="0083220C">
      <w:pPr>
        <w:spacing w:after="0" w:line="240" w:lineRule="auto"/>
        <w:ind w:left="1134" w:firstLine="3969"/>
        <w:jc w:val="right"/>
        <w:rPr>
          <w:rFonts w:eastAsia="Calibri"/>
        </w:rPr>
      </w:pPr>
    </w:p>
    <w:p w14:paraId="7516D3F0" w14:textId="0EDFF3C3" w:rsidR="00E64BA0" w:rsidRDefault="00E64BA0" w:rsidP="0083220C">
      <w:pPr>
        <w:spacing w:after="0" w:line="240" w:lineRule="auto"/>
        <w:ind w:left="1134" w:firstLine="3969"/>
        <w:jc w:val="right"/>
        <w:rPr>
          <w:rFonts w:eastAsia="Calibri"/>
        </w:rPr>
      </w:pPr>
    </w:p>
    <w:p w14:paraId="40973F3B" w14:textId="0F6CA8B3" w:rsidR="00E64BA0" w:rsidRDefault="00E64BA0" w:rsidP="0083220C">
      <w:pPr>
        <w:spacing w:after="0" w:line="240" w:lineRule="auto"/>
        <w:ind w:left="1134" w:firstLine="3969"/>
        <w:jc w:val="right"/>
        <w:rPr>
          <w:rFonts w:eastAsia="Calibri"/>
        </w:rPr>
      </w:pPr>
    </w:p>
    <w:p w14:paraId="5690861C" w14:textId="36BEFAA8" w:rsidR="00E64BA0" w:rsidRDefault="00E64BA0" w:rsidP="0083220C">
      <w:pPr>
        <w:spacing w:after="0" w:line="240" w:lineRule="auto"/>
        <w:ind w:left="1134" w:firstLine="3969"/>
        <w:jc w:val="right"/>
        <w:rPr>
          <w:rFonts w:eastAsia="Calibri"/>
        </w:rPr>
      </w:pPr>
    </w:p>
    <w:p w14:paraId="57A2C084" w14:textId="5E392C89" w:rsidR="00E64BA0" w:rsidRDefault="00E64BA0" w:rsidP="0083220C">
      <w:pPr>
        <w:spacing w:after="0" w:line="240" w:lineRule="auto"/>
        <w:ind w:left="1134" w:firstLine="3969"/>
        <w:jc w:val="right"/>
        <w:rPr>
          <w:rFonts w:eastAsia="Calibri"/>
        </w:rPr>
      </w:pPr>
    </w:p>
    <w:p w14:paraId="526E756F" w14:textId="3DA1055A" w:rsidR="00E64BA0" w:rsidRDefault="00E64BA0" w:rsidP="0083220C">
      <w:pPr>
        <w:spacing w:after="0" w:line="240" w:lineRule="auto"/>
        <w:ind w:left="1134" w:firstLine="3969"/>
        <w:jc w:val="right"/>
        <w:rPr>
          <w:rFonts w:eastAsia="Calibri"/>
        </w:rPr>
      </w:pPr>
    </w:p>
    <w:p w14:paraId="6557280F" w14:textId="34050F77" w:rsidR="00E64BA0" w:rsidRDefault="00E64BA0" w:rsidP="0083220C">
      <w:pPr>
        <w:spacing w:after="0" w:line="240" w:lineRule="auto"/>
        <w:ind w:left="1134" w:firstLine="3969"/>
        <w:jc w:val="right"/>
        <w:rPr>
          <w:rFonts w:eastAsia="Calibri"/>
        </w:rPr>
      </w:pPr>
    </w:p>
    <w:p w14:paraId="412F1BED" w14:textId="6FD8E1D3" w:rsidR="00E64BA0" w:rsidRDefault="00E64BA0" w:rsidP="0083220C">
      <w:pPr>
        <w:spacing w:after="0" w:line="240" w:lineRule="auto"/>
        <w:ind w:left="1134" w:firstLine="3969"/>
        <w:jc w:val="right"/>
        <w:rPr>
          <w:rFonts w:eastAsia="Calibri"/>
        </w:rPr>
      </w:pPr>
    </w:p>
    <w:p w14:paraId="6E5C5CAD" w14:textId="7D81703C" w:rsidR="00E64BA0" w:rsidRDefault="00E64BA0" w:rsidP="0083220C">
      <w:pPr>
        <w:spacing w:after="0" w:line="240" w:lineRule="auto"/>
        <w:ind w:left="1134" w:firstLine="3969"/>
        <w:jc w:val="right"/>
        <w:rPr>
          <w:rFonts w:eastAsia="Calibri"/>
        </w:rPr>
      </w:pPr>
    </w:p>
    <w:p w14:paraId="69BBA17C" w14:textId="79CDA53F" w:rsidR="00E64BA0" w:rsidRDefault="00E64BA0" w:rsidP="0083220C">
      <w:pPr>
        <w:spacing w:after="0" w:line="240" w:lineRule="auto"/>
        <w:ind w:left="1134" w:firstLine="3969"/>
        <w:jc w:val="right"/>
        <w:rPr>
          <w:rFonts w:eastAsia="Calibri"/>
        </w:rPr>
      </w:pPr>
    </w:p>
    <w:p w14:paraId="61494A2F" w14:textId="7AAF359B" w:rsidR="00E64BA0" w:rsidRDefault="00E64BA0" w:rsidP="0083220C">
      <w:pPr>
        <w:spacing w:after="0" w:line="240" w:lineRule="auto"/>
        <w:ind w:left="1134" w:firstLine="3969"/>
        <w:jc w:val="right"/>
        <w:rPr>
          <w:rFonts w:eastAsia="Calibri"/>
        </w:rPr>
      </w:pPr>
    </w:p>
    <w:p w14:paraId="2EA86BA1" w14:textId="58C81EEC" w:rsidR="00E64BA0" w:rsidRDefault="00E64BA0" w:rsidP="0083220C">
      <w:pPr>
        <w:spacing w:after="0" w:line="240" w:lineRule="auto"/>
        <w:ind w:left="1134" w:firstLine="3969"/>
        <w:jc w:val="right"/>
        <w:rPr>
          <w:rFonts w:eastAsia="Calibri"/>
        </w:rPr>
      </w:pPr>
    </w:p>
    <w:p w14:paraId="10571915" w14:textId="263A651B" w:rsidR="00E64BA0" w:rsidRDefault="00E64BA0" w:rsidP="0083220C">
      <w:pPr>
        <w:spacing w:after="0" w:line="240" w:lineRule="auto"/>
        <w:ind w:left="1134" w:firstLine="3969"/>
        <w:jc w:val="right"/>
        <w:rPr>
          <w:rFonts w:eastAsia="Calibri"/>
        </w:rPr>
      </w:pPr>
    </w:p>
    <w:p w14:paraId="29457E26" w14:textId="77777777" w:rsidR="00E64BA0" w:rsidRDefault="00E64BA0" w:rsidP="0083220C">
      <w:pPr>
        <w:spacing w:after="0" w:line="240" w:lineRule="auto"/>
        <w:ind w:left="1134" w:firstLine="3969"/>
        <w:jc w:val="right"/>
        <w:rPr>
          <w:rFonts w:eastAsia="Calibri"/>
        </w:rPr>
      </w:pPr>
    </w:p>
    <w:p w14:paraId="0A41D7E2" w14:textId="77777777" w:rsidR="009E744E" w:rsidRDefault="009E744E" w:rsidP="0083220C">
      <w:pPr>
        <w:spacing w:after="0" w:line="240" w:lineRule="auto"/>
        <w:ind w:left="1134" w:firstLine="3969"/>
        <w:jc w:val="right"/>
        <w:rPr>
          <w:rFonts w:eastAsia="Calibri"/>
        </w:rPr>
      </w:pPr>
    </w:p>
    <w:p w14:paraId="023E28A9" w14:textId="77777777" w:rsidR="009E744E" w:rsidRDefault="009E744E" w:rsidP="0083220C">
      <w:pPr>
        <w:spacing w:after="0" w:line="240" w:lineRule="auto"/>
        <w:ind w:left="1134" w:firstLine="3969"/>
        <w:jc w:val="right"/>
        <w:rPr>
          <w:rFonts w:eastAsia="Calibri"/>
        </w:rPr>
      </w:pPr>
    </w:p>
    <w:p w14:paraId="57C55383" w14:textId="77777777" w:rsidR="00E64BA0" w:rsidRDefault="002766AB" w:rsidP="00E64BA0">
      <w:pPr>
        <w:spacing w:after="0" w:line="240" w:lineRule="auto"/>
        <w:ind w:left="1134" w:firstLine="3969"/>
        <w:jc w:val="right"/>
        <w:rPr>
          <w:rFonts w:eastAsia="Calibri"/>
        </w:rPr>
      </w:pPr>
      <w:r w:rsidRPr="0083220C">
        <w:rPr>
          <w:rFonts w:eastAsia="Calibri"/>
        </w:rPr>
        <w:t>Приложение № 4</w:t>
      </w:r>
      <w:r w:rsidR="0083220C">
        <w:rPr>
          <w:rFonts w:eastAsia="Calibri"/>
        </w:rPr>
        <w:t xml:space="preserve"> </w:t>
      </w:r>
      <w:r w:rsidRPr="0083220C">
        <w:rPr>
          <w:rFonts w:eastAsia="Calibri"/>
        </w:rPr>
        <w:t xml:space="preserve">к </w:t>
      </w:r>
      <w:r w:rsidRPr="0083220C">
        <w:t>Договор</w:t>
      </w:r>
      <w:r w:rsidRPr="0083220C">
        <w:rPr>
          <w:rFonts w:eastAsia="Calibri"/>
        </w:rPr>
        <w:t xml:space="preserve">у на </w:t>
      </w:r>
      <w:r w:rsidR="009A64FF" w:rsidRPr="0083220C">
        <w:rPr>
          <w:rFonts w:eastAsia="Calibri"/>
        </w:rPr>
        <w:t xml:space="preserve">поставку </w:t>
      </w:r>
      <w:r w:rsidR="00E64BA0" w:rsidRPr="00E64BA0">
        <w:rPr>
          <w:rFonts w:eastAsia="Calibri"/>
        </w:rPr>
        <w:t xml:space="preserve">запасных частей для транспортных средств марок </w:t>
      </w:r>
    </w:p>
    <w:p w14:paraId="328C8933" w14:textId="21370B9D" w:rsidR="00E64BA0" w:rsidRPr="000E408A" w:rsidRDefault="00E64BA0" w:rsidP="00E64BA0">
      <w:pPr>
        <w:spacing w:after="0" w:line="240" w:lineRule="auto"/>
        <w:ind w:left="1134" w:firstLine="3969"/>
        <w:jc w:val="right"/>
        <w:rPr>
          <w:rFonts w:eastAsia="Calibri"/>
          <w:lang w:val="en-US"/>
        </w:rPr>
      </w:pPr>
      <w:r w:rsidRPr="00E64BA0">
        <w:rPr>
          <w:rFonts w:eastAsia="Calibri"/>
        </w:rPr>
        <w:t>УАЗ</w:t>
      </w:r>
      <w:r w:rsidRPr="000E408A">
        <w:rPr>
          <w:rFonts w:eastAsia="Calibri"/>
          <w:lang w:val="en-US"/>
        </w:rPr>
        <w:t xml:space="preserve">, </w:t>
      </w:r>
      <w:r w:rsidRPr="00E64BA0">
        <w:rPr>
          <w:rFonts w:eastAsia="Calibri"/>
        </w:rPr>
        <w:t>ГАЗ</w:t>
      </w:r>
      <w:r w:rsidRPr="000E408A">
        <w:rPr>
          <w:rFonts w:eastAsia="Calibri"/>
          <w:lang w:val="en-US"/>
        </w:rPr>
        <w:t xml:space="preserve">, LADA </w:t>
      </w:r>
      <w:proofErr w:type="spellStart"/>
      <w:r w:rsidRPr="000E408A">
        <w:rPr>
          <w:rFonts w:eastAsia="Calibri"/>
          <w:lang w:val="en-US"/>
        </w:rPr>
        <w:t>Largus</w:t>
      </w:r>
      <w:proofErr w:type="spellEnd"/>
      <w:r w:rsidRPr="000E408A">
        <w:rPr>
          <w:rFonts w:eastAsia="Calibri"/>
          <w:lang w:val="en-US"/>
        </w:rPr>
        <w:t>, SKODA, FORD</w:t>
      </w:r>
    </w:p>
    <w:p w14:paraId="70C8F91F" w14:textId="258C3583" w:rsidR="002766AB" w:rsidRDefault="00E64BA0" w:rsidP="00E64BA0">
      <w:pPr>
        <w:spacing w:after="0" w:line="240" w:lineRule="auto"/>
        <w:ind w:left="1134" w:firstLine="3969"/>
        <w:jc w:val="right"/>
        <w:rPr>
          <w:rFonts w:eastAsia="Calibri"/>
        </w:rPr>
      </w:pPr>
      <w:r w:rsidRPr="00E64BA0">
        <w:rPr>
          <w:rFonts w:eastAsia="Calibri"/>
        </w:rPr>
        <w:t xml:space="preserve">для нужд УФПС Тамбовской области </w:t>
      </w:r>
      <w:r w:rsidR="002766AB" w:rsidRPr="0083220C">
        <w:rPr>
          <w:rFonts w:eastAsia="Calibri"/>
        </w:rPr>
        <w:t>от</w:t>
      </w:r>
      <w:r w:rsidR="0083220C" w:rsidRPr="0083220C">
        <w:rPr>
          <w:rFonts w:eastAsia="Calibri"/>
        </w:rPr>
        <w:t xml:space="preserve"> </w:t>
      </w:r>
      <w:r w:rsidR="002766AB" w:rsidRPr="0083220C">
        <w:rPr>
          <w:rFonts w:eastAsia="Calibri"/>
        </w:rPr>
        <w:t xml:space="preserve"> ___________ 20__ г.</w:t>
      </w:r>
      <w:r w:rsidR="0083220C">
        <w:rPr>
          <w:rFonts w:eastAsia="Calibri"/>
        </w:rPr>
        <w:t xml:space="preserve"> </w:t>
      </w:r>
      <w:r w:rsidR="002766AB" w:rsidRPr="0083220C">
        <w:rPr>
          <w:rFonts w:eastAsia="Calibri"/>
        </w:rPr>
        <w:t>№____________</w:t>
      </w:r>
    </w:p>
    <w:p w14:paraId="690A0D59" w14:textId="2549AE75" w:rsidR="002766AB" w:rsidRDefault="002766AB" w:rsidP="002766AB">
      <w:pPr>
        <w:pStyle w:val="a9"/>
        <w:spacing w:line="276" w:lineRule="auto"/>
        <w:ind w:left="1134" w:right="140"/>
        <w:jc w:val="right"/>
        <w:rPr>
          <w:rFonts w:eastAsia="Calibri"/>
        </w:rPr>
      </w:pPr>
    </w:p>
    <w:p w14:paraId="5136B19B" w14:textId="77777777" w:rsidR="00422192" w:rsidRDefault="002766AB" w:rsidP="002766AB">
      <w:pPr>
        <w:pStyle w:val="a9"/>
        <w:spacing w:before="240" w:after="120"/>
        <w:ind w:left="357" w:hanging="357"/>
        <w:jc w:val="center"/>
        <w:rPr>
          <w:b/>
        </w:rPr>
      </w:pPr>
      <w:r>
        <w:rPr>
          <w:b/>
        </w:rPr>
        <w:t xml:space="preserve">Документы и сведения, предоставляемые Поставщиком – иностранным </w:t>
      </w:r>
    </w:p>
    <w:p w14:paraId="41E12C0C" w14:textId="77777777" w:rsidR="00422192" w:rsidRDefault="002766AB" w:rsidP="002766AB">
      <w:pPr>
        <w:pStyle w:val="a9"/>
        <w:spacing w:before="240" w:after="120"/>
        <w:ind w:left="357" w:hanging="357"/>
        <w:jc w:val="center"/>
        <w:rPr>
          <w:b/>
        </w:rPr>
      </w:pPr>
      <w:r>
        <w:rPr>
          <w:b/>
        </w:rPr>
        <w:t xml:space="preserve">физическим лицом, иностранным юридическим лицом, </w:t>
      </w:r>
    </w:p>
    <w:p w14:paraId="4A0150A4" w14:textId="77777777" w:rsidR="00422192" w:rsidRDefault="002766AB" w:rsidP="002766AB">
      <w:pPr>
        <w:pStyle w:val="a9"/>
        <w:spacing w:before="240" w:after="120"/>
        <w:ind w:left="357" w:hanging="357"/>
        <w:jc w:val="center"/>
        <w:rPr>
          <w:b/>
        </w:rPr>
      </w:pPr>
      <w:r>
        <w:rPr>
          <w:b/>
        </w:rPr>
        <w:t xml:space="preserve">иностранной организацией, не являющейся юридическим лицом </w:t>
      </w:r>
    </w:p>
    <w:p w14:paraId="73F3CC70" w14:textId="65CB7982" w:rsidR="002766AB" w:rsidRDefault="002766AB" w:rsidP="002766AB">
      <w:pPr>
        <w:pStyle w:val="a9"/>
        <w:spacing w:before="240" w:after="120"/>
        <w:ind w:left="357" w:hanging="357"/>
        <w:jc w:val="center"/>
        <w:rPr>
          <w:b/>
        </w:rPr>
      </w:pPr>
      <w:r>
        <w:rPr>
          <w:b/>
        </w:rPr>
        <w:t>по иностранному праву</w:t>
      </w:r>
    </w:p>
    <w:p w14:paraId="3B283614" w14:textId="77777777" w:rsidR="00041169" w:rsidRDefault="00041169" w:rsidP="002766AB">
      <w:pPr>
        <w:pStyle w:val="a9"/>
        <w:spacing w:before="240" w:after="120"/>
        <w:ind w:left="357" w:hanging="357"/>
        <w:jc w:val="center"/>
        <w:rPr>
          <w:b/>
        </w:rPr>
      </w:pPr>
    </w:p>
    <w:p w14:paraId="6AF6E470" w14:textId="4934257D" w:rsidR="002766AB" w:rsidRPr="0083220C" w:rsidRDefault="00AF761F" w:rsidP="00AF761F">
      <w:pPr>
        <w:pStyle w:val="a9"/>
        <w:tabs>
          <w:tab w:val="left" w:pos="993"/>
        </w:tabs>
        <w:autoSpaceDE w:val="0"/>
        <w:autoSpaceDN w:val="0"/>
        <w:adjustRightInd w:val="0"/>
        <w:ind w:left="0" w:right="140" w:firstLine="709"/>
        <w:jc w:val="both"/>
        <w:rPr>
          <w:sz w:val="22"/>
          <w:szCs w:val="22"/>
        </w:rPr>
      </w:pPr>
      <w:r w:rsidRPr="0083220C">
        <w:rPr>
          <w:sz w:val="22"/>
          <w:szCs w:val="22"/>
        </w:rPr>
        <w:t>1)</w:t>
      </w:r>
      <w:r w:rsidRPr="0083220C">
        <w:rPr>
          <w:sz w:val="22"/>
          <w:szCs w:val="22"/>
        </w:rPr>
        <w:tab/>
      </w:r>
      <w:r w:rsidR="002766AB" w:rsidRPr="0083220C">
        <w:rPr>
          <w:sz w:val="22"/>
          <w:szCs w:val="22"/>
        </w:rPr>
        <w:t>Учредительные или иные документы:</w:t>
      </w:r>
    </w:p>
    <w:p w14:paraId="1CA6915A" w14:textId="77777777" w:rsidR="002766AB" w:rsidRPr="0083220C" w:rsidRDefault="002766AB" w:rsidP="002766AB">
      <w:pPr>
        <w:pStyle w:val="a9"/>
        <w:tabs>
          <w:tab w:val="left" w:pos="1134"/>
        </w:tabs>
        <w:autoSpaceDE w:val="0"/>
        <w:autoSpaceDN w:val="0"/>
        <w:adjustRightInd w:val="0"/>
        <w:ind w:left="0" w:right="140" w:firstLine="709"/>
        <w:jc w:val="both"/>
        <w:rPr>
          <w:sz w:val="22"/>
          <w:szCs w:val="22"/>
        </w:rPr>
      </w:pPr>
      <w:r w:rsidRPr="0083220C">
        <w:rPr>
          <w:sz w:val="22"/>
          <w:szCs w:val="22"/>
        </w:rPr>
        <w:t>1.1)</w:t>
      </w:r>
      <w:r w:rsidRPr="0083220C">
        <w:rPr>
          <w:sz w:val="22"/>
          <w:szCs w:val="22"/>
        </w:rPr>
        <w:tab/>
        <w:t>подтверждающие статус Контрагента как соответствующий применимому иностранному законодательству разновидности организационно-правовой формы;</w:t>
      </w:r>
    </w:p>
    <w:p w14:paraId="3D22FC7E" w14:textId="77777777" w:rsidR="002766AB" w:rsidRPr="0083220C" w:rsidRDefault="002766AB" w:rsidP="002766AB">
      <w:pPr>
        <w:pStyle w:val="a9"/>
        <w:tabs>
          <w:tab w:val="left" w:pos="1134"/>
        </w:tabs>
        <w:autoSpaceDE w:val="0"/>
        <w:autoSpaceDN w:val="0"/>
        <w:adjustRightInd w:val="0"/>
        <w:ind w:left="0" w:right="140" w:firstLine="709"/>
        <w:jc w:val="both"/>
        <w:rPr>
          <w:sz w:val="22"/>
          <w:szCs w:val="22"/>
        </w:rPr>
      </w:pPr>
      <w:r w:rsidRPr="0083220C">
        <w:rPr>
          <w:sz w:val="22"/>
          <w:szCs w:val="22"/>
        </w:rPr>
        <w:t>1.2)</w:t>
      </w:r>
      <w:r w:rsidRPr="0083220C">
        <w:rPr>
          <w:sz w:val="22"/>
          <w:szCs w:val="22"/>
        </w:rPr>
        <w:tab/>
        <w:t>содержащие сведения о долях участия, наличии управляющих органов и об общем распределении полномочий между ними.</w:t>
      </w:r>
    </w:p>
    <w:p w14:paraId="023D3C9A" w14:textId="77777777" w:rsidR="002766AB" w:rsidRPr="0083220C" w:rsidRDefault="002766AB" w:rsidP="002766AB">
      <w:pPr>
        <w:pStyle w:val="a9"/>
        <w:tabs>
          <w:tab w:val="left" w:pos="993"/>
        </w:tabs>
        <w:autoSpaceDE w:val="0"/>
        <w:autoSpaceDN w:val="0"/>
        <w:adjustRightInd w:val="0"/>
        <w:ind w:left="0" w:right="140" w:firstLine="709"/>
        <w:jc w:val="both"/>
        <w:rPr>
          <w:sz w:val="22"/>
          <w:szCs w:val="22"/>
        </w:rPr>
      </w:pPr>
      <w:r w:rsidRPr="0083220C">
        <w:rPr>
          <w:sz w:val="22"/>
          <w:szCs w:val="22"/>
        </w:rPr>
        <w:t>2)</w:t>
      </w:r>
      <w:r w:rsidRPr="0083220C">
        <w:rPr>
          <w:sz w:val="22"/>
          <w:szCs w:val="22"/>
        </w:rPr>
        <w:tab/>
        <w:t>Финансовая отчетность, поясняющие расчеты и иные документы, описывающие основные виды деятельности Контрагента и их денежное выражение согласно применимым стандартам.</w:t>
      </w:r>
    </w:p>
    <w:p w14:paraId="024A96B9" w14:textId="708F10BD" w:rsidR="002766AB" w:rsidRPr="0083220C" w:rsidRDefault="002766AB" w:rsidP="002766AB">
      <w:pPr>
        <w:pStyle w:val="a9"/>
        <w:tabs>
          <w:tab w:val="left" w:pos="993"/>
        </w:tabs>
        <w:autoSpaceDE w:val="0"/>
        <w:autoSpaceDN w:val="0"/>
        <w:adjustRightInd w:val="0"/>
        <w:ind w:left="0" w:right="140" w:firstLine="709"/>
        <w:jc w:val="both"/>
        <w:rPr>
          <w:sz w:val="22"/>
          <w:szCs w:val="22"/>
        </w:rPr>
      </w:pPr>
      <w:r w:rsidRPr="0083220C">
        <w:rPr>
          <w:sz w:val="22"/>
          <w:szCs w:val="22"/>
        </w:rPr>
        <w:t>3)</w:t>
      </w:r>
      <w:r w:rsidRPr="0083220C">
        <w:rPr>
          <w:sz w:val="22"/>
          <w:szCs w:val="22"/>
        </w:rPr>
        <w:tab/>
        <w:t>Договоры и иные правоустанавливающие документы, на основании которых у Контрагента возникали гражданско-правовые отношения в рамках деятельности, приведшей к возникновению у Контрагента облагаемых доходов от источников в РФ</w:t>
      </w:r>
      <w:r w:rsidR="00AF761F" w:rsidRPr="0083220C">
        <w:rPr>
          <w:sz w:val="22"/>
          <w:szCs w:val="22"/>
        </w:rPr>
        <w:t>.</w:t>
      </w:r>
    </w:p>
    <w:p w14:paraId="0284E239" w14:textId="77777777" w:rsidR="002766AB" w:rsidRPr="0083220C" w:rsidRDefault="002766AB" w:rsidP="002766AB">
      <w:pPr>
        <w:pStyle w:val="a9"/>
        <w:tabs>
          <w:tab w:val="left" w:pos="993"/>
        </w:tabs>
        <w:autoSpaceDE w:val="0"/>
        <w:autoSpaceDN w:val="0"/>
        <w:adjustRightInd w:val="0"/>
        <w:ind w:left="0" w:right="140" w:firstLine="709"/>
        <w:jc w:val="both"/>
        <w:rPr>
          <w:sz w:val="22"/>
          <w:szCs w:val="22"/>
        </w:rPr>
      </w:pPr>
      <w:r w:rsidRPr="0083220C">
        <w:rPr>
          <w:sz w:val="22"/>
          <w:szCs w:val="22"/>
        </w:rPr>
        <w:t>4)</w:t>
      </w:r>
      <w:r w:rsidRPr="0083220C">
        <w:rPr>
          <w:sz w:val="22"/>
          <w:szCs w:val="22"/>
        </w:rPr>
        <w:tab/>
        <w:t>Официальные пояснения Контрагента об особенностях ведения Контрагентом предпринимательской деятельности, приведшей к возникновению у него облагаемых доходов от источников в РФ - в части выполняемых Контрагентом функций и принимаемых данным Контрагентом рисков.</w:t>
      </w:r>
    </w:p>
    <w:p w14:paraId="3EE752DC" w14:textId="77777777" w:rsidR="002766AB" w:rsidRPr="0083220C" w:rsidRDefault="002766AB" w:rsidP="002766AB">
      <w:pPr>
        <w:pStyle w:val="a9"/>
        <w:tabs>
          <w:tab w:val="left" w:pos="993"/>
        </w:tabs>
        <w:autoSpaceDE w:val="0"/>
        <w:autoSpaceDN w:val="0"/>
        <w:adjustRightInd w:val="0"/>
        <w:ind w:left="0" w:right="140" w:firstLine="709"/>
        <w:jc w:val="both"/>
        <w:rPr>
          <w:sz w:val="22"/>
          <w:szCs w:val="22"/>
        </w:rPr>
      </w:pPr>
      <w:r w:rsidRPr="0083220C">
        <w:rPr>
          <w:sz w:val="22"/>
          <w:szCs w:val="22"/>
        </w:rPr>
        <w:t>5)</w:t>
      </w:r>
      <w:r w:rsidRPr="0083220C">
        <w:rPr>
          <w:sz w:val="22"/>
          <w:szCs w:val="22"/>
        </w:rPr>
        <w:tab/>
        <w:t>Официальные письма уполномоченного органа страны, в которой Контрагент считается (на основании сертификата налогового резидентства) «лицом с постоянным местопребыванием» согласно соответствующему Соглашению об избежании двойного налогообложения, подтверждающие:</w:t>
      </w:r>
    </w:p>
    <w:p w14:paraId="4B628FF0" w14:textId="77777777" w:rsidR="002766AB" w:rsidRPr="0083220C" w:rsidRDefault="002766AB" w:rsidP="002766AB">
      <w:pPr>
        <w:pStyle w:val="a9"/>
        <w:tabs>
          <w:tab w:val="left" w:pos="1134"/>
        </w:tabs>
        <w:autoSpaceDE w:val="0"/>
        <w:autoSpaceDN w:val="0"/>
        <w:adjustRightInd w:val="0"/>
        <w:ind w:left="0" w:right="140" w:firstLine="709"/>
        <w:jc w:val="both"/>
        <w:rPr>
          <w:sz w:val="22"/>
          <w:szCs w:val="22"/>
        </w:rPr>
      </w:pPr>
      <w:r w:rsidRPr="0083220C">
        <w:rPr>
          <w:sz w:val="22"/>
          <w:szCs w:val="22"/>
        </w:rPr>
        <w:t>5.1)</w:t>
      </w:r>
      <w:r w:rsidRPr="0083220C">
        <w:rPr>
          <w:sz w:val="22"/>
          <w:szCs w:val="22"/>
        </w:rPr>
        <w:tab/>
        <w:t>факт включения облагаемых доходов от источников в РФ и связанных с ними расходов в налогооблагаемую базу Контрагента;</w:t>
      </w:r>
    </w:p>
    <w:p w14:paraId="1F38CEE5" w14:textId="77777777" w:rsidR="002766AB" w:rsidRPr="0083220C" w:rsidRDefault="002766AB" w:rsidP="002766AB">
      <w:pPr>
        <w:pStyle w:val="a9"/>
        <w:tabs>
          <w:tab w:val="left" w:pos="1134"/>
        </w:tabs>
        <w:autoSpaceDE w:val="0"/>
        <w:autoSpaceDN w:val="0"/>
        <w:adjustRightInd w:val="0"/>
        <w:ind w:left="0" w:right="140" w:firstLine="709"/>
        <w:jc w:val="both"/>
        <w:rPr>
          <w:sz w:val="22"/>
          <w:szCs w:val="22"/>
        </w:rPr>
      </w:pPr>
      <w:r w:rsidRPr="0083220C">
        <w:rPr>
          <w:sz w:val="22"/>
          <w:szCs w:val="22"/>
        </w:rPr>
        <w:t>5.2)</w:t>
      </w:r>
      <w:r w:rsidRPr="0083220C">
        <w:rPr>
          <w:sz w:val="22"/>
          <w:szCs w:val="22"/>
        </w:rPr>
        <w:tab/>
        <w:t>наличие у Контрагента права на самостоятельное распоряжение облагаемыми доходами от источников в РФ с точки зрения организационно-правовой формы Контрагента и применимого налогового режима в стране постоянного местопребывания.</w:t>
      </w:r>
    </w:p>
    <w:p w14:paraId="6165DF76" w14:textId="77777777" w:rsidR="002766AB" w:rsidRPr="0083220C" w:rsidRDefault="002766AB" w:rsidP="002766AB">
      <w:pPr>
        <w:pStyle w:val="a9"/>
        <w:autoSpaceDE w:val="0"/>
        <w:autoSpaceDN w:val="0"/>
        <w:adjustRightInd w:val="0"/>
        <w:ind w:left="0" w:right="-2" w:firstLine="709"/>
        <w:jc w:val="both"/>
        <w:rPr>
          <w:sz w:val="22"/>
          <w:szCs w:val="22"/>
        </w:rPr>
      </w:pPr>
      <w:r w:rsidRPr="0083220C">
        <w:rPr>
          <w:sz w:val="22"/>
          <w:szCs w:val="22"/>
        </w:rPr>
        <w:t>6) Уведомление о том, что выплачиваемый доход относится к постоянному представительству получателя дохода в РФ и предоставить нотариально заверенную копию свидетельства о постановке получателя дохода на учет в налоговых органах, оформленную не ранее чем в предшествующем налоговом периоде.</w:t>
      </w:r>
    </w:p>
    <w:p w14:paraId="1C3A9B85" w14:textId="77777777" w:rsidR="002766AB" w:rsidRPr="0083220C" w:rsidRDefault="002766AB" w:rsidP="002766AB">
      <w:pPr>
        <w:pStyle w:val="a9"/>
        <w:autoSpaceDE w:val="0"/>
        <w:autoSpaceDN w:val="0"/>
        <w:adjustRightInd w:val="0"/>
        <w:ind w:left="0" w:right="-2" w:firstLine="709"/>
        <w:jc w:val="both"/>
        <w:rPr>
          <w:sz w:val="22"/>
          <w:szCs w:val="22"/>
        </w:rPr>
      </w:pPr>
      <w:r w:rsidRPr="0083220C">
        <w:rPr>
          <w:sz w:val="22"/>
          <w:szCs w:val="22"/>
        </w:rPr>
        <w:t xml:space="preserve">7) Оригинал документа, подтверждающего, что Контрагент имеет постоянное местонахождение в государстве, с которым РФ имеет международный договор (соглашение), регулирующий вопросы налогообложения, в соответствии с которым, доходы не облагаются налогом в РФ, или облагаются по более низкой ставке, в случае если Контрагент не состоит на учете в РФ и (или) не имеет представительства в РФ, до даты выплаты дохода по настоящему Контракту. </w:t>
      </w:r>
    </w:p>
    <w:p w14:paraId="1452B073" w14:textId="0418373C" w:rsidR="00041169" w:rsidRDefault="002766AB" w:rsidP="00EE1A74">
      <w:pPr>
        <w:pStyle w:val="a9"/>
        <w:spacing w:before="240" w:after="120"/>
        <w:ind w:left="0" w:firstLine="709"/>
        <w:jc w:val="both"/>
        <w:rPr>
          <w:rFonts w:eastAsia="Calibri"/>
        </w:rPr>
      </w:pPr>
      <w:r w:rsidRPr="0083220C">
        <w:rPr>
          <w:rFonts w:eastAsia="Calibri"/>
          <w:sz w:val="22"/>
          <w:szCs w:val="22"/>
        </w:rPr>
        <w:t>Документ, подтверждающий постоянное местонахождение Контрагента, должен быть заверен компетентным органом соответствующего иностранного государства (с апостилем и переводом на русский язык).</w:t>
      </w:r>
    </w:p>
    <w:p w14:paraId="0F0B3BE9" w14:textId="77777777" w:rsidR="00041169" w:rsidRPr="00041169" w:rsidRDefault="00041169" w:rsidP="00EE1A74">
      <w:pPr>
        <w:pStyle w:val="a9"/>
        <w:spacing w:before="240" w:after="120"/>
        <w:ind w:left="0" w:firstLine="709"/>
        <w:jc w:val="both"/>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766AB" w14:paraId="1C0CCBD8" w14:textId="77777777" w:rsidTr="002766AB">
        <w:trPr>
          <w:trHeight w:val="422"/>
        </w:trPr>
        <w:tc>
          <w:tcPr>
            <w:tcW w:w="4786" w:type="dxa"/>
          </w:tcPr>
          <w:p w14:paraId="7A07B352" w14:textId="0C3AFC6A" w:rsidR="002766AB" w:rsidRDefault="002766AB">
            <w:pPr>
              <w:spacing w:after="0"/>
              <w:jc w:val="center"/>
              <w:rPr>
                <w:rFonts w:ascii="Times New Roman" w:hAnsi="Times New Roman"/>
                <w:b/>
                <w:bCs/>
                <w:caps/>
                <w:sz w:val="24"/>
                <w:szCs w:val="24"/>
                <w:lang w:eastAsia="ru-RU"/>
              </w:rPr>
            </w:pPr>
            <w:r>
              <w:rPr>
                <w:rFonts w:ascii="Times New Roman" w:hAnsi="Times New Roman"/>
                <w:b/>
                <w:bCs/>
                <w:caps/>
                <w:sz w:val="24"/>
                <w:szCs w:val="24"/>
                <w:lang w:eastAsia="ru-RU"/>
              </w:rPr>
              <w:t>Поставщик:</w:t>
            </w:r>
          </w:p>
          <w:p w14:paraId="14775CFC"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4236DD54"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vertAlign w:val="superscript"/>
                <w:lang w:eastAsia="ru-RU"/>
              </w:rPr>
              <w:t>(должность)</w:t>
            </w:r>
          </w:p>
          <w:p w14:paraId="4DD5B8AE"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____________________________</w:t>
            </w:r>
          </w:p>
          <w:p w14:paraId="1B1ACAE6" w14:textId="77777777" w:rsidR="002766AB" w:rsidRDefault="002766AB">
            <w:pPr>
              <w:spacing w:after="0"/>
              <w:jc w:val="center"/>
              <w:rPr>
                <w:rFonts w:ascii="Times New Roman" w:hAnsi="Times New Roman"/>
                <w:sz w:val="24"/>
                <w:szCs w:val="24"/>
                <w:vertAlign w:val="superscript"/>
                <w:lang w:eastAsia="ru-RU"/>
              </w:rPr>
            </w:pPr>
            <w:r>
              <w:rPr>
                <w:rFonts w:ascii="Times New Roman" w:hAnsi="Times New Roman"/>
                <w:sz w:val="24"/>
                <w:szCs w:val="24"/>
                <w:vertAlign w:val="superscript"/>
                <w:lang w:eastAsia="ru-RU"/>
              </w:rPr>
              <w:t>(подпись, фамилия и инициалы)</w:t>
            </w:r>
          </w:p>
          <w:p w14:paraId="6DE68B4E" w14:textId="77777777" w:rsidR="002766AB" w:rsidRDefault="002766AB">
            <w:pPr>
              <w:spacing w:after="0"/>
              <w:jc w:val="center"/>
              <w:rPr>
                <w:rFonts w:ascii="Times New Roman" w:hAnsi="Times New Roman"/>
                <w:sz w:val="24"/>
                <w:szCs w:val="24"/>
                <w:lang w:eastAsia="ru-RU"/>
              </w:rPr>
            </w:pPr>
            <w:r>
              <w:rPr>
                <w:rFonts w:ascii="Times New Roman" w:hAnsi="Times New Roman"/>
                <w:sz w:val="24"/>
                <w:szCs w:val="24"/>
                <w:lang w:eastAsia="ru-RU"/>
              </w:rPr>
              <w:t>___ ____________ 20__ г.</w:t>
            </w:r>
          </w:p>
          <w:p w14:paraId="4E9CACBF" w14:textId="76AD1EF2" w:rsidR="002766AB" w:rsidRPr="00DA0E30" w:rsidRDefault="002766AB">
            <w:pPr>
              <w:spacing w:after="0"/>
              <w:rPr>
                <w:rFonts w:ascii="Times New Roman" w:hAnsi="Times New Roman"/>
                <w:sz w:val="20"/>
                <w:szCs w:val="20"/>
                <w:lang w:eastAsia="ru-RU"/>
              </w:rPr>
            </w:pPr>
            <w:r>
              <w:rPr>
                <w:rFonts w:ascii="Times New Roman" w:hAnsi="Times New Roman"/>
                <w:sz w:val="24"/>
                <w:szCs w:val="24"/>
                <w:lang w:eastAsia="ru-RU"/>
              </w:rPr>
              <w:t xml:space="preserve">        </w:t>
            </w:r>
            <w:r w:rsidR="00DA0E30">
              <w:rPr>
                <w:rFonts w:ascii="Times New Roman" w:hAnsi="Times New Roman"/>
                <w:sz w:val="24"/>
                <w:szCs w:val="24"/>
                <w:lang w:eastAsia="ru-RU"/>
              </w:rPr>
              <w:t xml:space="preserve">        </w:t>
            </w:r>
            <w:r w:rsidRPr="00DA0E30">
              <w:rPr>
                <w:rFonts w:ascii="Times New Roman" w:hAnsi="Times New Roman"/>
                <w:sz w:val="20"/>
                <w:szCs w:val="20"/>
                <w:lang w:eastAsia="ru-RU"/>
              </w:rPr>
              <w:t>М.П.  (при наличии печати)</w:t>
            </w:r>
          </w:p>
        </w:tc>
        <w:tc>
          <w:tcPr>
            <w:tcW w:w="4677" w:type="dxa"/>
          </w:tcPr>
          <w:p w14:paraId="6B9BE7F6" w14:textId="6EDE8052" w:rsidR="002766AB" w:rsidRDefault="002766AB">
            <w:pPr>
              <w:spacing w:after="0"/>
              <w:jc w:val="center"/>
              <w:rPr>
                <w:rFonts w:ascii="Times New Roman" w:hAnsi="Times New Roman"/>
                <w:b/>
                <w:bCs/>
                <w:caps/>
                <w:sz w:val="24"/>
                <w:szCs w:val="24"/>
                <w:lang w:eastAsia="ru-RU"/>
              </w:rPr>
            </w:pPr>
            <w:r>
              <w:rPr>
                <w:rFonts w:ascii="Times New Roman" w:hAnsi="Times New Roman"/>
                <w:b/>
                <w:bCs/>
                <w:caps/>
                <w:sz w:val="24"/>
                <w:szCs w:val="24"/>
                <w:lang w:eastAsia="ru-RU"/>
              </w:rPr>
              <w:t>покупатель:</w:t>
            </w:r>
          </w:p>
          <w:p w14:paraId="68EDCCFD" w14:textId="77777777" w:rsidR="00EE1A74" w:rsidRDefault="00EE1A74">
            <w:pPr>
              <w:spacing w:after="0"/>
              <w:jc w:val="center"/>
              <w:rPr>
                <w:rFonts w:ascii="Times New Roman" w:hAnsi="Times New Roman"/>
                <w:b/>
                <w:bCs/>
                <w:caps/>
                <w:sz w:val="24"/>
                <w:szCs w:val="24"/>
                <w:lang w:eastAsia="ru-RU"/>
              </w:rPr>
            </w:pPr>
          </w:p>
          <w:p w14:paraId="0DFCE196" w14:textId="77777777" w:rsidR="00530963" w:rsidRPr="00530963" w:rsidRDefault="00530963" w:rsidP="00530963">
            <w:pPr>
              <w:spacing w:after="0"/>
              <w:jc w:val="center"/>
              <w:rPr>
                <w:rFonts w:ascii="Times New Roman" w:hAnsi="Times New Roman"/>
                <w:szCs w:val="20"/>
              </w:rPr>
            </w:pPr>
            <w:r w:rsidRPr="00530963">
              <w:rPr>
                <w:rFonts w:ascii="Times New Roman" w:hAnsi="Times New Roman"/>
                <w:szCs w:val="20"/>
              </w:rPr>
              <w:t>АО «Почта России»</w:t>
            </w:r>
          </w:p>
          <w:p w14:paraId="6DBA18DD" w14:textId="77777777" w:rsidR="004A65DE" w:rsidRPr="004A65DE" w:rsidRDefault="004A65DE" w:rsidP="004A65DE">
            <w:pPr>
              <w:spacing w:after="0"/>
              <w:jc w:val="center"/>
              <w:rPr>
                <w:rFonts w:ascii="Times New Roman" w:hAnsi="Times New Roman"/>
                <w:szCs w:val="20"/>
              </w:rPr>
            </w:pPr>
            <w:r w:rsidRPr="004A65DE">
              <w:rPr>
                <w:rFonts w:ascii="Times New Roman" w:hAnsi="Times New Roman"/>
                <w:szCs w:val="20"/>
              </w:rPr>
              <w:t>Директор УФПС Тамбовской области</w:t>
            </w:r>
          </w:p>
          <w:p w14:paraId="1758C302" w14:textId="77777777" w:rsidR="004A65DE" w:rsidRPr="004A65DE" w:rsidRDefault="004A65DE" w:rsidP="004A65DE">
            <w:pPr>
              <w:spacing w:after="0"/>
              <w:jc w:val="center"/>
              <w:rPr>
                <w:rFonts w:ascii="Times New Roman" w:hAnsi="Times New Roman"/>
                <w:szCs w:val="20"/>
              </w:rPr>
            </w:pPr>
            <w:r w:rsidRPr="004A65DE">
              <w:rPr>
                <w:rFonts w:ascii="Times New Roman" w:hAnsi="Times New Roman"/>
                <w:szCs w:val="20"/>
              </w:rPr>
              <w:t>____________________</w:t>
            </w:r>
          </w:p>
          <w:p w14:paraId="71B716F0" w14:textId="433DECC8" w:rsidR="002766AB" w:rsidRDefault="004A65DE" w:rsidP="004A65DE">
            <w:pPr>
              <w:spacing w:after="0"/>
              <w:rPr>
                <w:rFonts w:ascii="Times New Roman" w:hAnsi="Times New Roman"/>
                <w:sz w:val="24"/>
                <w:szCs w:val="24"/>
                <w:lang w:eastAsia="ru-RU"/>
              </w:rPr>
            </w:pPr>
            <w:r w:rsidRPr="004A65DE">
              <w:rPr>
                <w:rFonts w:ascii="Times New Roman" w:hAnsi="Times New Roman"/>
                <w:szCs w:val="20"/>
              </w:rPr>
              <w:t xml:space="preserve">                             Федосова Т.В.</w:t>
            </w:r>
            <w:r w:rsidR="00530963">
              <w:rPr>
                <w:rFonts w:ascii="Times New Roman" w:eastAsia="Times New Roman" w:hAnsi="Times New Roman" w:cs="Times New Roman"/>
                <w:sz w:val="24"/>
                <w:szCs w:val="24"/>
                <w:lang w:eastAsia="ru-RU"/>
              </w:rPr>
              <w:br/>
            </w:r>
          </w:p>
          <w:p w14:paraId="17F7E4AF" w14:textId="77777777" w:rsidR="002766AB" w:rsidRDefault="002766AB">
            <w:pPr>
              <w:spacing w:after="0"/>
              <w:jc w:val="center"/>
              <w:rPr>
                <w:rFonts w:ascii="Times New Roman" w:hAnsi="Times New Roman"/>
                <w:sz w:val="24"/>
                <w:szCs w:val="24"/>
                <w:lang w:eastAsia="ru-RU"/>
              </w:rPr>
            </w:pPr>
          </w:p>
        </w:tc>
      </w:tr>
    </w:tbl>
    <w:p w14:paraId="6DE3460D" w14:textId="755C0095" w:rsidR="002766AB" w:rsidRPr="0083220C" w:rsidRDefault="002766AB" w:rsidP="00593E0A">
      <w:pPr>
        <w:spacing w:after="0" w:line="240" w:lineRule="auto"/>
        <w:ind w:left="6663"/>
        <w:rPr>
          <w:rFonts w:eastAsia="Calibri"/>
        </w:rPr>
      </w:pPr>
      <w:r w:rsidRPr="0083220C">
        <w:rPr>
          <w:rFonts w:eastAsia="Calibri"/>
        </w:rPr>
        <w:t>Приложение № 5</w:t>
      </w:r>
    </w:p>
    <w:p w14:paraId="6759A131" w14:textId="77777777" w:rsidR="000E408A" w:rsidRPr="000E408A" w:rsidRDefault="002766AB" w:rsidP="000E408A">
      <w:pPr>
        <w:spacing w:after="0" w:line="240" w:lineRule="auto"/>
        <w:ind w:left="6663"/>
        <w:rPr>
          <w:bCs/>
        </w:rPr>
      </w:pPr>
      <w:r w:rsidRPr="0083220C">
        <w:rPr>
          <w:rFonts w:eastAsia="Calibri"/>
        </w:rPr>
        <w:t xml:space="preserve">к </w:t>
      </w:r>
      <w:r w:rsidRPr="0083220C">
        <w:t>Договор</w:t>
      </w:r>
      <w:r w:rsidRPr="0083220C">
        <w:rPr>
          <w:rFonts w:eastAsia="Calibri"/>
        </w:rPr>
        <w:t xml:space="preserve">у </w:t>
      </w:r>
      <w:r w:rsidRPr="0083220C">
        <w:rPr>
          <w:bCs/>
        </w:rPr>
        <w:t xml:space="preserve">на </w:t>
      </w:r>
      <w:r w:rsidR="009A64FF" w:rsidRPr="0083220C">
        <w:rPr>
          <w:bCs/>
        </w:rPr>
        <w:t xml:space="preserve">поставку </w:t>
      </w:r>
      <w:r w:rsidR="000E408A" w:rsidRPr="000E408A">
        <w:rPr>
          <w:bCs/>
        </w:rPr>
        <w:t xml:space="preserve">запасных частей для транспортных средств марок УАЗ, ГАЗ, LADA </w:t>
      </w:r>
      <w:proofErr w:type="spellStart"/>
      <w:r w:rsidR="000E408A" w:rsidRPr="000E408A">
        <w:rPr>
          <w:bCs/>
        </w:rPr>
        <w:t>Largus</w:t>
      </w:r>
      <w:proofErr w:type="spellEnd"/>
      <w:r w:rsidR="000E408A" w:rsidRPr="000E408A">
        <w:rPr>
          <w:bCs/>
        </w:rPr>
        <w:t>, SKODA, FORD</w:t>
      </w:r>
    </w:p>
    <w:p w14:paraId="3B8204D1" w14:textId="6489F262" w:rsidR="00AF761F" w:rsidRPr="0083220C" w:rsidRDefault="000E408A" w:rsidP="000E408A">
      <w:pPr>
        <w:spacing w:after="0" w:line="240" w:lineRule="auto"/>
        <w:ind w:left="6663"/>
        <w:rPr>
          <w:rFonts w:eastAsia="Calibri"/>
        </w:rPr>
      </w:pPr>
      <w:r w:rsidRPr="000E408A">
        <w:rPr>
          <w:bCs/>
        </w:rPr>
        <w:t>для нужд УФПС Тамбовской области</w:t>
      </w:r>
      <w:r w:rsidRPr="000E408A">
        <w:rPr>
          <w:rFonts w:eastAsia="Calibri"/>
          <w:bCs/>
        </w:rPr>
        <w:t xml:space="preserve"> </w:t>
      </w:r>
      <w:r w:rsidR="002766AB" w:rsidRPr="0083220C">
        <w:rPr>
          <w:rFonts w:eastAsia="Calibri"/>
        </w:rPr>
        <w:t>от ___________ 20__ г.</w:t>
      </w:r>
    </w:p>
    <w:p w14:paraId="295C68A1" w14:textId="05FF9DF8" w:rsidR="002766AB" w:rsidRPr="0083220C" w:rsidRDefault="002766AB" w:rsidP="00593E0A">
      <w:pPr>
        <w:spacing w:after="0" w:line="240" w:lineRule="auto"/>
        <w:ind w:left="6663"/>
        <w:rPr>
          <w:rFonts w:eastAsia="Calibri"/>
        </w:rPr>
      </w:pPr>
      <w:r w:rsidRPr="0083220C">
        <w:rPr>
          <w:rFonts w:eastAsia="Calibri"/>
        </w:rPr>
        <w:t>№____________</w:t>
      </w:r>
    </w:p>
    <w:p w14:paraId="123327E3" w14:textId="75C7A0B8" w:rsidR="002766AB" w:rsidRDefault="002766AB" w:rsidP="002C77C1">
      <w:pPr>
        <w:rPr>
          <w:rFonts w:eastAsia="Calibri"/>
          <w:sz w:val="24"/>
          <w:szCs w:val="24"/>
        </w:rPr>
      </w:pPr>
    </w:p>
    <w:p w14:paraId="066DB705" w14:textId="58616E7A" w:rsidR="00ED5C3D" w:rsidRDefault="00ED5C3D" w:rsidP="002C77C1">
      <w:pPr>
        <w:rPr>
          <w:rFonts w:eastAsia="Calibri"/>
          <w:sz w:val="24"/>
          <w:szCs w:val="24"/>
        </w:rPr>
      </w:pPr>
    </w:p>
    <w:p w14:paraId="2CD8141D" w14:textId="757EDE29" w:rsidR="00ED5C3D" w:rsidRDefault="00ED5C3D" w:rsidP="002C77C1">
      <w:pPr>
        <w:rPr>
          <w:rFonts w:eastAsia="Calibri"/>
          <w:sz w:val="24"/>
          <w:szCs w:val="24"/>
        </w:rPr>
      </w:pPr>
    </w:p>
    <w:p w14:paraId="1F1DBD03" w14:textId="77777777" w:rsidR="00ED5C3D" w:rsidRDefault="00ED5C3D" w:rsidP="002C77C1">
      <w:pPr>
        <w:rPr>
          <w:rFonts w:eastAsia="Calibri"/>
          <w:sz w:val="24"/>
          <w:szCs w:val="24"/>
        </w:rPr>
      </w:pPr>
    </w:p>
    <w:p w14:paraId="4F8DDB86" w14:textId="77777777" w:rsidR="002766AB" w:rsidRDefault="002766AB" w:rsidP="002766AB">
      <w:pPr>
        <w:jc w:val="center"/>
        <w:rPr>
          <w:rFonts w:eastAsia="Calibri"/>
          <w:b/>
          <w:sz w:val="24"/>
          <w:szCs w:val="24"/>
        </w:rPr>
      </w:pPr>
      <w:r>
        <w:rPr>
          <w:b/>
          <w:sz w:val="24"/>
          <w:szCs w:val="24"/>
        </w:rPr>
        <w:t>МЕСТО ДОСТАВКИ ТОВАРА</w:t>
      </w:r>
    </w:p>
    <w:p w14:paraId="102B7607" w14:textId="77777777" w:rsidR="002766AB" w:rsidRDefault="002766AB" w:rsidP="002766AB">
      <w:pPr>
        <w:jc w:val="center"/>
        <w:rPr>
          <w:rFonts w:eastAsia="Calibri"/>
          <w:b/>
          <w:sz w:val="24"/>
          <w:szCs w:val="24"/>
        </w:rPr>
      </w:pPr>
    </w:p>
    <w:tbl>
      <w:tblPr>
        <w:tblStyle w:val="22"/>
        <w:tblpPr w:leftFromText="180" w:rightFromText="180" w:vertAnchor="text" w:horzAnchor="margin" w:tblpXSpec="center" w:tblpY="-25"/>
        <w:tblW w:w="9067" w:type="dxa"/>
        <w:tblLayout w:type="fixed"/>
        <w:tblLook w:val="04A0" w:firstRow="1" w:lastRow="0" w:firstColumn="1" w:lastColumn="0" w:noHBand="0" w:noVBand="1"/>
      </w:tblPr>
      <w:tblGrid>
        <w:gridCol w:w="704"/>
        <w:gridCol w:w="3544"/>
        <w:gridCol w:w="4819"/>
      </w:tblGrid>
      <w:tr w:rsidR="00440206" w14:paraId="792DBF61" w14:textId="77777777" w:rsidTr="00422192">
        <w:tc>
          <w:tcPr>
            <w:tcW w:w="704" w:type="dxa"/>
            <w:tcBorders>
              <w:top w:val="single" w:sz="4" w:space="0" w:color="auto"/>
              <w:left w:val="single" w:sz="4" w:space="0" w:color="auto"/>
              <w:bottom w:val="single" w:sz="4" w:space="0" w:color="auto"/>
              <w:right w:val="single" w:sz="4" w:space="0" w:color="auto"/>
            </w:tcBorders>
          </w:tcPr>
          <w:p w14:paraId="10A26B2A" w14:textId="4C4AAE1D" w:rsidR="00440206" w:rsidRDefault="00440206" w:rsidP="002C77C1">
            <w:pPr>
              <w:jc w:val="center"/>
              <w:rPr>
                <w:rFonts w:eastAsia="Calibri"/>
                <w:sz w:val="24"/>
                <w:szCs w:val="24"/>
              </w:rPr>
            </w:pPr>
            <w:r>
              <w:rPr>
                <w:rFonts w:eastAsia="Calibri"/>
                <w:sz w:val="24"/>
                <w:szCs w:val="24"/>
              </w:rPr>
              <w:t>№ пп</w:t>
            </w:r>
          </w:p>
        </w:tc>
        <w:tc>
          <w:tcPr>
            <w:tcW w:w="3544" w:type="dxa"/>
            <w:tcBorders>
              <w:top w:val="single" w:sz="4" w:space="0" w:color="auto"/>
              <w:left w:val="single" w:sz="4" w:space="0" w:color="auto"/>
              <w:bottom w:val="single" w:sz="4" w:space="0" w:color="auto"/>
              <w:right w:val="single" w:sz="4" w:space="0" w:color="auto"/>
            </w:tcBorders>
            <w:hideMark/>
          </w:tcPr>
          <w:p w14:paraId="5C56E952" w14:textId="08E7C73E" w:rsidR="00440206" w:rsidRPr="00951FCB" w:rsidRDefault="00440206" w:rsidP="002C77C1">
            <w:pPr>
              <w:jc w:val="center"/>
              <w:rPr>
                <w:rFonts w:eastAsia="Calibri"/>
                <w:sz w:val="24"/>
                <w:szCs w:val="24"/>
              </w:rPr>
            </w:pPr>
            <w:r w:rsidRPr="00951FCB">
              <w:rPr>
                <w:rFonts w:ascii="Times New Roman" w:hAnsi="Times New Roman" w:cs="Times New Roman"/>
                <w:color w:val="000000"/>
                <w:sz w:val="24"/>
                <w:szCs w:val="24"/>
              </w:rPr>
              <w:t>Наименование филиала</w:t>
            </w:r>
          </w:p>
        </w:tc>
        <w:tc>
          <w:tcPr>
            <w:tcW w:w="4819" w:type="dxa"/>
            <w:tcBorders>
              <w:top w:val="single" w:sz="4" w:space="0" w:color="auto"/>
              <w:left w:val="single" w:sz="4" w:space="0" w:color="auto"/>
              <w:bottom w:val="single" w:sz="4" w:space="0" w:color="auto"/>
              <w:right w:val="single" w:sz="4" w:space="0" w:color="auto"/>
            </w:tcBorders>
            <w:hideMark/>
          </w:tcPr>
          <w:p w14:paraId="310DCAE7" w14:textId="77777777" w:rsidR="00440206" w:rsidRDefault="00440206" w:rsidP="002C77C1">
            <w:pPr>
              <w:jc w:val="center"/>
              <w:rPr>
                <w:rFonts w:eastAsia="Calibri"/>
                <w:sz w:val="24"/>
                <w:szCs w:val="24"/>
              </w:rPr>
            </w:pPr>
            <w:r>
              <w:rPr>
                <w:rFonts w:eastAsia="Calibri"/>
                <w:sz w:val="24"/>
                <w:szCs w:val="24"/>
              </w:rPr>
              <w:t>Адрес доставки Товара</w:t>
            </w:r>
          </w:p>
        </w:tc>
      </w:tr>
      <w:tr w:rsidR="00440206" w14:paraId="0A07B5ED" w14:textId="77777777" w:rsidTr="00422192">
        <w:tc>
          <w:tcPr>
            <w:tcW w:w="704" w:type="dxa"/>
            <w:tcBorders>
              <w:top w:val="single" w:sz="4" w:space="0" w:color="auto"/>
              <w:left w:val="single" w:sz="4" w:space="0" w:color="auto"/>
              <w:bottom w:val="single" w:sz="4" w:space="0" w:color="auto"/>
              <w:right w:val="single" w:sz="4" w:space="0" w:color="auto"/>
            </w:tcBorders>
          </w:tcPr>
          <w:p w14:paraId="0E73BC0D" w14:textId="150C7714" w:rsidR="00440206" w:rsidRDefault="00440206" w:rsidP="002C77C1">
            <w:pPr>
              <w:jc w:val="center"/>
              <w:rPr>
                <w:rFonts w:eastAsia="Calibri"/>
                <w:sz w:val="24"/>
                <w:szCs w:val="24"/>
              </w:rPr>
            </w:pPr>
            <w:r>
              <w:rPr>
                <w:rFonts w:eastAsia="Calibri"/>
                <w:sz w:val="24"/>
                <w:szCs w:val="24"/>
              </w:rPr>
              <w:t xml:space="preserve">1. </w:t>
            </w:r>
          </w:p>
        </w:tc>
        <w:tc>
          <w:tcPr>
            <w:tcW w:w="3544" w:type="dxa"/>
            <w:tcBorders>
              <w:top w:val="single" w:sz="4" w:space="0" w:color="auto"/>
              <w:left w:val="single" w:sz="4" w:space="0" w:color="auto"/>
              <w:bottom w:val="single" w:sz="4" w:space="0" w:color="auto"/>
              <w:right w:val="single" w:sz="4" w:space="0" w:color="auto"/>
            </w:tcBorders>
          </w:tcPr>
          <w:p w14:paraId="6B13E6AB" w14:textId="51A33639" w:rsidR="00440206" w:rsidRDefault="00CE7384" w:rsidP="0076461E">
            <w:pPr>
              <w:jc w:val="center"/>
              <w:rPr>
                <w:rFonts w:eastAsia="Calibri"/>
                <w:sz w:val="24"/>
                <w:szCs w:val="24"/>
              </w:rPr>
            </w:pPr>
            <w:r>
              <w:rPr>
                <w:rFonts w:eastAsia="Calibri"/>
                <w:sz w:val="24"/>
                <w:szCs w:val="24"/>
              </w:rPr>
              <w:t xml:space="preserve">УФПС </w:t>
            </w:r>
            <w:r>
              <w:t>Тамбовской</w:t>
            </w:r>
            <w:r w:rsidR="003315EE" w:rsidRPr="003315EE">
              <w:rPr>
                <w:rFonts w:eastAsia="Calibri"/>
                <w:sz w:val="24"/>
                <w:szCs w:val="24"/>
              </w:rPr>
              <w:t xml:space="preserve"> области</w:t>
            </w:r>
          </w:p>
        </w:tc>
        <w:tc>
          <w:tcPr>
            <w:tcW w:w="4819" w:type="dxa"/>
            <w:tcBorders>
              <w:top w:val="single" w:sz="4" w:space="0" w:color="auto"/>
              <w:left w:val="single" w:sz="4" w:space="0" w:color="auto"/>
              <w:bottom w:val="single" w:sz="4" w:space="0" w:color="auto"/>
              <w:right w:val="single" w:sz="4" w:space="0" w:color="auto"/>
            </w:tcBorders>
          </w:tcPr>
          <w:p w14:paraId="102F84D6" w14:textId="2EDC1E41" w:rsidR="00440206" w:rsidRDefault="003315EE" w:rsidP="00221703">
            <w:pPr>
              <w:rPr>
                <w:rFonts w:eastAsia="Calibri"/>
                <w:sz w:val="24"/>
                <w:szCs w:val="24"/>
              </w:rPr>
            </w:pPr>
            <w:r w:rsidRPr="003315EE">
              <w:rPr>
                <w:rFonts w:eastAsia="Calibri"/>
                <w:sz w:val="24"/>
                <w:szCs w:val="24"/>
              </w:rPr>
              <w:t>г. Тамбов, ул. Кавалерийская, д. 10.</w:t>
            </w:r>
          </w:p>
        </w:tc>
      </w:tr>
    </w:tbl>
    <w:p w14:paraId="59AB9E1F" w14:textId="1309B542" w:rsidR="002C77C1" w:rsidRDefault="002C77C1" w:rsidP="002766AB">
      <w:pPr>
        <w:rPr>
          <w:sz w:val="24"/>
          <w:szCs w:val="24"/>
        </w:rPr>
      </w:pPr>
    </w:p>
    <w:p w14:paraId="767B547A" w14:textId="504AF430" w:rsidR="002C77C1" w:rsidRDefault="002C77C1" w:rsidP="002766AB">
      <w:pPr>
        <w:rPr>
          <w:sz w:val="24"/>
          <w:szCs w:val="24"/>
        </w:rPr>
      </w:pPr>
    </w:p>
    <w:p w14:paraId="4500804A" w14:textId="6CA229B8" w:rsidR="00FF3833" w:rsidRDefault="00FF3833" w:rsidP="002766AB">
      <w:pPr>
        <w:rPr>
          <w:sz w:val="24"/>
          <w:szCs w:val="24"/>
        </w:rPr>
      </w:pPr>
    </w:p>
    <w:p w14:paraId="331AE49B" w14:textId="77777777" w:rsidR="002C77C1" w:rsidRDefault="002C77C1" w:rsidP="002766AB">
      <w:pPr>
        <w:rPr>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2C77C1" w14:paraId="73295F1E" w14:textId="77777777" w:rsidTr="00EA3423">
        <w:trPr>
          <w:trHeight w:val="422"/>
        </w:trPr>
        <w:tc>
          <w:tcPr>
            <w:tcW w:w="4786" w:type="dxa"/>
          </w:tcPr>
          <w:p w14:paraId="41430BD6" w14:textId="77777777" w:rsidR="002C77C1" w:rsidRDefault="002C77C1" w:rsidP="00EA3423">
            <w:pPr>
              <w:spacing w:line="276" w:lineRule="auto"/>
              <w:jc w:val="center"/>
              <w:rPr>
                <w:b/>
                <w:bCs/>
                <w:caps/>
                <w:sz w:val="24"/>
                <w:szCs w:val="24"/>
              </w:rPr>
            </w:pPr>
            <w:r>
              <w:rPr>
                <w:b/>
                <w:bCs/>
                <w:caps/>
                <w:sz w:val="24"/>
                <w:szCs w:val="24"/>
              </w:rPr>
              <w:t>ПОСТАВЩИК:</w:t>
            </w:r>
          </w:p>
          <w:p w14:paraId="4429E855" w14:textId="77777777" w:rsidR="002C77C1" w:rsidRDefault="002C77C1" w:rsidP="00EA3423">
            <w:pPr>
              <w:spacing w:line="276" w:lineRule="auto"/>
              <w:jc w:val="center"/>
              <w:rPr>
                <w:sz w:val="24"/>
                <w:szCs w:val="24"/>
              </w:rPr>
            </w:pPr>
            <w:r>
              <w:rPr>
                <w:sz w:val="24"/>
                <w:szCs w:val="24"/>
              </w:rPr>
              <w:t>____________________________</w:t>
            </w:r>
          </w:p>
          <w:p w14:paraId="16C2EBAF" w14:textId="77777777" w:rsidR="002C77C1" w:rsidRDefault="002C77C1" w:rsidP="00EA3423">
            <w:pPr>
              <w:spacing w:line="276" w:lineRule="auto"/>
              <w:jc w:val="center"/>
              <w:rPr>
                <w:sz w:val="24"/>
                <w:szCs w:val="24"/>
              </w:rPr>
            </w:pPr>
            <w:r>
              <w:rPr>
                <w:sz w:val="24"/>
                <w:szCs w:val="24"/>
                <w:vertAlign w:val="superscript"/>
              </w:rPr>
              <w:t>(должность)</w:t>
            </w:r>
          </w:p>
          <w:p w14:paraId="4ED85424" w14:textId="77777777" w:rsidR="002C77C1" w:rsidRDefault="002C77C1" w:rsidP="00EA3423">
            <w:pPr>
              <w:spacing w:line="276" w:lineRule="auto"/>
              <w:jc w:val="center"/>
              <w:rPr>
                <w:sz w:val="24"/>
                <w:szCs w:val="24"/>
              </w:rPr>
            </w:pPr>
            <w:r>
              <w:rPr>
                <w:sz w:val="24"/>
                <w:szCs w:val="24"/>
              </w:rPr>
              <w:t>____________________________</w:t>
            </w:r>
          </w:p>
          <w:p w14:paraId="5C20D26D" w14:textId="77777777" w:rsidR="002C77C1" w:rsidRDefault="002C77C1" w:rsidP="00EA3423">
            <w:pPr>
              <w:spacing w:line="276" w:lineRule="auto"/>
              <w:jc w:val="center"/>
              <w:rPr>
                <w:sz w:val="24"/>
                <w:szCs w:val="24"/>
                <w:vertAlign w:val="superscript"/>
              </w:rPr>
            </w:pPr>
            <w:r>
              <w:rPr>
                <w:sz w:val="24"/>
                <w:szCs w:val="24"/>
                <w:vertAlign w:val="superscript"/>
              </w:rPr>
              <w:t>(подпись, фамилия и инициалы)</w:t>
            </w:r>
          </w:p>
          <w:p w14:paraId="72358845" w14:textId="77777777" w:rsidR="002C77C1" w:rsidRDefault="002C77C1" w:rsidP="00EA3423">
            <w:pPr>
              <w:spacing w:line="276" w:lineRule="auto"/>
              <w:jc w:val="center"/>
              <w:rPr>
                <w:sz w:val="24"/>
                <w:szCs w:val="24"/>
              </w:rPr>
            </w:pPr>
            <w:r>
              <w:rPr>
                <w:sz w:val="24"/>
                <w:szCs w:val="24"/>
              </w:rPr>
              <w:t>___ ____________ 20__ г.</w:t>
            </w:r>
          </w:p>
          <w:p w14:paraId="117E7C2A" w14:textId="128E4013" w:rsidR="002C77C1" w:rsidRPr="00DA0E30" w:rsidRDefault="002C77C1" w:rsidP="00EA3423">
            <w:pPr>
              <w:spacing w:line="276" w:lineRule="auto"/>
              <w:rPr>
                <w:sz w:val="20"/>
                <w:szCs w:val="20"/>
              </w:rPr>
            </w:pPr>
            <w:r>
              <w:rPr>
                <w:sz w:val="24"/>
                <w:szCs w:val="24"/>
              </w:rPr>
              <w:t xml:space="preserve"> </w:t>
            </w:r>
            <w:r w:rsidR="00DA0E30">
              <w:rPr>
                <w:sz w:val="24"/>
                <w:szCs w:val="24"/>
              </w:rPr>
              <w:t xml:space="preserve">                </w:t>
            </w:r>
            <w:r w:rsidRPr="00DA0E30">
              <w:rPr>
                <w:sz w:val="20"/>
                <w:szCs w:val="20"/>
              </w:rPr>
              <w:t>М.П. (при наличии печати)</w:t>
            </w:r>
          </w:p>
        </w:tc>
        <w:tc>
          <w:tcPr>
            <w:tcW w:w="4677" w:type="dxa"/>
          </w:tcPr>
          <w:p w14:paraId="3C6E22F0" w14:textId="77777777" w:rsidR="002C77C1" w:rsidRDefault="002C77C1" w:rsidP="00EA3423">
            <w:pPr>
              <w:spacing w:line="276" w:lineRule="auto"/>
              <w:jc w:val="center"/>
              <w:rPr>
                <w:b/>
                <w:bCs/>
                <w:caps/>
                <w:sz w:val="24"/>
                <w:szCs w:val="24"/>
              </w:rPr>
            </w:pPr>
            <w:r>
              <w:rPr>
                <w:b/>
                <w:bCs/>
                <w:caps/>
                <w:sz w:val="24"/>
                <w:szCs w:val="24"/>
              </w:rPr>
              <w:t xml:space="preserve"> ПОКУПАТЕЛЬ:</w:t>
            </w:r>
          </w:p>
          <w:p w14:paraId="4FA2913D" w14:textId="77777777" w:rsidR="00530963" w:rsidRPr="00530963" w:rsidRDefault="00530963" w:rsidP="00530963">
            <w:pPr>
              <w:spacing w:after="0"/>
              <w:jc w:val="center"/>
              <w:rPr>
                <w:rFonts w:ascii="Times New Roman" w:hAnsi="Times New Roman"/>
                <w:szCs w:val="20"/>
              </w:rPr>
            </w:pPr>
            <w:r w:rsidRPr="00530963">
              <w:rPr>
                <w:rFonts w:ascii="Times New Roman" w:hAnsi="Times New Roman"/>
                <w:szCs w:val="20"/>
              </w:rPr>
              <w:t>АО «Почта России»</w:t>
            </w:r>
          </w:p>
          <w:p w14:paraId="1F67FD94" w14:textId="77777777" w:rsidR="004A65DE" w:rsidRPr="004A65DE" w:rsidRDefault="004A65DE" w:rsidP="004A65DE">
            <w:pPr>
              <w:spacing w:after="0"/>
              <w:jc w:val="center"/>
              <w:rPr>
                <w:rFonts w:ascii="Times New Roman" w:hAnsi="Times New Roman"/>
                <w:szCs w:val="20"/>
              </w:rPr>
            </w:pPr>
            <w:r w:rsidRPr="004A65DE">
              <w:rPr>
                <w:rFonts w:ascii="Times New Roman" w:hAnsi="Times New Roman"/>
                <w:szCs w:val="20"/>
              </w:rPr>
              <w:t>Директор УФПС Тамбовской области</w:t>
            </w:r>
          </w:p>
          <w:p w14:paraId="7377DF25" w14:textId="77777777" w:rsidR="004A65DE" w:rsidRPr="004A65DE" w:rsidRDefault="004A65DE" w:rsidP="004A65DE">
            <w:pPr>
              <w:spacing w:after="0"/>
              <w:jc w:val="center"/>
              <w:rPr>
                <w:rFonts w:ascii="Times New Roman" w:hAnsi="Times New Roman"/>
                <w:szCs w:val="20"/>
              </w:rPr>
            </w:pPr>
            <w:r w:rsidRPr="004A65DE">
              <w:rPr>
                <w:rFonts w:ascii="Times New Roman" w:hAnsi="Times New Roman"/>
                <w:szCs w:val="20"/>
              </w:rPr>
              <w:t>____________________</w:t>
            </w:r>
          </w:p>
          <w:p w14:paraId="731120EF" w14:textId="58B8859D" w:rsidR="002C77C1" w:rsidRDefault="004A65DE" w:rsidP="004A65DE">
            <w:pPr>
              <w:spacing w:line="276" w:lineRule="auto"/>
              <w:jc w:val="center"/>
              <w:rPr>
                <w:sz w:val="24"/>
                <w:szCs w:val="24"/>
              </w:rPr>
            </w:pPr>
            <w:r w:rsidRPr="004A65DE">
              <w:rPr>
                <w:rFonts w:ascii="Times New Roman" w:hAnsi="Times New Roman"/>
                <w:szCs w:val="20"/>
              </w:rPr>
              <w:t xml:space="preserve">                             Федосова Т.В.</w:t>
            </w:r>
          </w:p>
        </w:tc>
      </w:tr>
    </w:tbl>
    <w:p w14:paraId="1C661CB3" w14:textId="2CA2DDCB" w:rsidR="00C73D81" w:rsidRDefault="00C73D81" w:rsidP="002C77C1">
      <w:pPr>
        <w:ind w:firstLine="11482"/>
        <w:rPr>
          <w:rFonts w:ascii="Times New Roman" w:eastAsia="Times New Roman" w:hAnsi="Times New Roman" w:cs="Times New Roman"/>
          <w:sz w:val="24"/>
          <w:szCs w:val="24"/>
        </w:rPr>
      </w:pPr>
    </w:p>
    <w:p w14:paraId="2A0ACC64" w14:textId="77777777" w:rsidR="00C73D81" w:rsidRDefault="00C73D81" w:rsidP="002C77C1">
      <w:pPr>
        <w:ind w:firstLine="11482"/>
        <w:rPr>
          <w:rFonts w:ascii="Times New Roman" w:eastAsia="Times New Roman" w:hAnsi="Times New Roman" w:cs="Times New Roman"/>
          <w:sz w:val="24"/>
          <w:szCs w:val="24"/>
        </w:rPr>
      </w:pPr>
    </w:p>
    <w:p w14:paraId="01FBCC0F" w14:textId="77777777" w:rsidR="00C73D81" w:rsidRDefault="00C73D81" w:rsidP="002C77C1">
      <w:pPr>
        <w:ind w:firstLine="11482"/>
        <w:rPr>
          <w:rFonts w:ascii="Times New Roman" w:eastAsia="Times New Roman" w:hAnsi="Times New Roman" w:cs="Times New Roman"/>
          <w:sz w:val="24"/>
          <w:szCs w:val="24"/>
        </w:rPr>
      </w:pPr>
    </w:p>
    <w:p w14:paraId="2A4F8FA4" w14:textId="77777777" w:rsidR="00C73D81" w:rsidRDefault="00C73D81" w:rsidP="002C77C1">
      <w:pPr>
        <w:ind w:firstLine="11482"/>
        <w:rPr>
          <w:rFonts w:ascii="Times New Roman" w:eastAsia="Times New Roman" w:hAnsi="Times New Roman" w:cs="Times New Roman"/>
          <w:sz w:val="24"/>
          <w:szCs w:val="24"/>
        </w:rPr>
      </w:pPr>
    </w:p>
    <w:p w14:paraId="0FB1FE26" w14:textId="77777777" w:rsidR="00997226" w:rsidRDefault="00997226" w:rsidP="00BC0E5A">
      <w:pPr>
        <w:spacing w:after="0" w:line="240" w:lineRule="auto"/>
        <w:ind w:firstLine="6096"/>
        <w:jc w:val="right"/>
        <w:rPr>
          <w:rFonts w:eastAsia="Calibri"/>
          <w:sz w:val="24"/>
          <w:szCs w:val="24"/>
        </w:rPr>
      </w:pPr>
    </w:p>
    <w:p w14:paraId="6BA4A4BC" w14:textId="77777777" w:rsidR="00997226" w:rsidRDefault="00997226" w:rsidP="00BC0E5A">
      <w:pPr>
        <w:spacing w:after="0" w:line="240" w:lineRule="auto"/>
        <w:ind w:firstLine="6096"/>
        <w:jc w:val="right"/>
        <w:rPr>
          <w:rFonts w:eastAsia="Calibri"/>
          <w:sz w:val="24"/>
          <w:szCs w:val="24"/>
        </w:rPr>
      </w:pPr>
    </w:p>
    <w:p w14:paraId="44AE3774" w14:textId="77777777" w:rsidR="00997226" w:rsidRDefault="00997226" w:rsidP="00BC0E5A">
      <w:pPr>
        <w:spacing w:after="0" w:line="240" w:lineRule="auto"/>
        <w:ind w:firstLine="6096"/>
        <w:jc w:val="right"/>
        <w:rPr>
          <w:rFonts w:eastAsia="Calibri"/>
          <w:sz w:val="24"/>
          <w:szCs w:val="24"/>
        </w:rPr>
      </w:pPr>
    </w:p>
    <w:p w14:paraId="5EE148A5" w14:textId="77777777" w:rsidR="00997226" w:rsidRDefault="00997226" w:rsidP="00BC0E5A">
      <w:pPr>
        <w:spacing w:after="0" w:line="240" w:lineRule="auto"/>
        <w:ind w:firstLine="6096"/>
        <w:jc w:val="right"/>
        <w:rPr>
          <w:rFonts w:eastAsia="Calibri"/>
          <w:sz w:val="24"/>
          <w:szCs w:val="24"/>
        </w:rPr>
      </w:pPr>
    </w:p>
    <w:p w14:paraId="4B50CD3B" w14:textId="77777777" w:rsidR="0025550D" w:rsidRDefault="0025550D" w:rsidP="00BC0E5A">
      <w:pPr>
        <w:spacing w:after="0" w:line="240" w:lineRule="auto"/>
        <w:ind w:firstLine="6096"/>
        <w:jc w:val="right"/>
        <w:rPr>
          <w:rFonts w:eastAsia="Calibri"/>
          <w:sz w:val="24"/>
          <w:szCs w:val="24"/>
        </w:rPr>
        <w:sectPr w:rsidR="0025550D" w:rsidSect="00593E0A">
          <w:headerReference w:type="default" r:id="rId18"/>
          <w:footerReference w:type="default" r:id="rId19"/>
          <w:pgSz w:w="11906" w:h="16838"/>
          <w:pgMar w:top="1134" w:right="851" w:bottom="851" w:left="1134" w:header="709" w:footer="709" w:gutter="0"/>
          <w:cols w:space="708"/>
          <w:docGrid w:linePitch="360"/>
        </w:sectPr>
      </w:pPr>
    </w:p>
    <w:p w14:paraId="017587FC" w14:textId="6AD8815F" w:rsidR="00DB34C8" w:rsidRPr="002F7542" w:rsidRDefault="00DB34C8" w:rsidP="00DB34C8">
      <w:pPr>
        <w:spacing w:after="0"/>
        <w:ind w:firstLine="6804"/>
        <w:jc w:val="right"/>
        <w:rPr>
          <w:rFonts w:eastAsia="Times New Roman" w:cs="Times New Roman"/>
        </w:rPr>
      </w:pPr>
      <w:r>
        <w:rPr>
          <w:rFonts w:eastAsia="Times New Roman" w:cs="Times New Roman"/>
        </w:rPr>
        <w:t xml:space="preserve">Приложение № </w:t>
      </w:r>
      <w:r w:rsidR="007D36AD">
        <w:rPr>
          <w:rFonts w:eastAsia="Times New Roman" w:cs="Times New Roman"/>
        </w:rPr>
        <w:t>6</w:t>
      </w:r>
    </w:p>
    <w:p w14:paraId="0AEE563A" w14:textId="77777777" w:rsidR="008C272A" w:rsidRDefault="00DB34C8" w:rsidP="008C272A">
      <w:pPr>
        <w:keepNext/>
        <w:spacing w:after="0"/>
        <w:ind w:firstLine="6804"/>
        <w:jc w:val="right"/>
        <w:rPr>
          <w:rFonts w:eastAsia="Times New Roman" w:cs="Times New Roman"/>
        </w:rPr>
      </w:pPr>
      <w:r w:rsidRPr="002F7542">
        <w:rPr>
          <w:rFonts w:eastAsia="Times New Roman" w:cs="Times New Roman"/>
        </w:rPr>
        <w:t xml:space="preserve">к Договору на </w:t>
      </w:r>
      <w:r w:rsidR="008C272A" w:rsidRPr="008C272A">
        <w:rPr>
          <w:rFonts w:eastAsia="Times New Roman" w:cs="Times New Roman"/>
        </w:rPr>
        <w:t>запасных частей для транспортных средств марок</w:t>
      </w:r>
    </w:p>
    <w:p w14:paraId="35D4CDDA" w14:textId="54C0FE73" w:rsidR="008C272A" w:rsidRPr="008C272A" w:rsidRDefault="008C272A" w:rsidP="008C272A">
      <w:pPr>
        <w:keepNext/>
        <w:spacing w:after="0"/>
        <w:ind w:firstLine="6804"/>
        <w:jc w:val="right"/>
        <w:rPr>
          <w:rFonts w:eastAsia="Times New Roman" w:cs="Times New Roman"/>
          <w:lang w:val="en-US"/>
        </w:rPr>
      </w:pPr>
      <w:r w:rsidRPr="00FA5ED7">
        <w:rPr>
          <w:rFonts w:eastAsia="Times New Roman" w:cs="Times New Roman"/>
        </w:rPr>
        <w:t xml:space="preserve"> </w:t>
      </w:r>
      <w:r w:rsidRPr="008C272A">
        <w:rPr>
          <w:rFonts w:eastAsia="Times New Roman" w:cs="Times New Roman"/>
        </w:rPr>
        <w:t>УАЗ</w:t>
      </w:r>
      <w:r w:rsidRPr="008C272A">
        <w:rPr>
          <w:rFonts w:eastAsia="Times New Roman" w:cs="Times New Roman"/>
          <w:lang w:val="en-US"/>
        </w:rPr>
        <w:t xml:space="preserve">, </w:t>
      </w:r>
      <w:r w:rsidRPr="008C272A">
        <w:rPr>
          <w:rFonts w:eastAsia="Times New Roman" w:cs="Times New Roman"/>
        </w:rPr>
        <w:t>ГАЗ</w:t>
      </w:r>
      <w:r w:rsidRPr="008C272A">
        <w:rPr>
          <w:rFonts w:eastAsia="Times New Roman" w:cs="Times New Roman"/>
          <w:lang w:val="en-US"/>
        </w:rPr>
        <w:t xml:space="preserve">, LADA </w:t>
      </w:r>
      <w:proofErr w:type="spellStart"/>
      <w:r w:rsidRPr="008C272A">
        <w:rPr>
          <w:rFonts w:eastAsia="Times New Roman" w:cs="Times New Roman"/>
          <w:lang w:val="en-US"/>
        </w:rPr>
        <w:t>Largus</w:t>
      </w:r>
      <w:proofErr w:type="spellEnd"/>
      <w:r w:rsidRPr="008C272A">
        <w:rPr>
          <w:rFonts w:eastAsia="Times New Roman" w:cs="Times New Roman"/>
          <w:lang w:val="en-US"/>
        </w:rPr>
        <w:t>, SKODA, FORD</w:t>
      </w:r>
    </w:p>
    <w:p w14:paraId="1DEAA740" w14:textId="3FE9FD10" w:rsidR="00DB34C8" w:rsidRPr="002F7542" w:rsidRDefault="008C272A" w:rsidP="008C272A">
      <w:pPr>
        <w:keepNext/>
        <w:spacing w:after="0"/>
        <w:ind w:firstLine="6804"/>
        <w:jc w:val="right"/>
        <w:rPr>
          <w:rFonts w:eastAsia="Times New Roman" w:cs="Times New Roman"/>
        </w:rPr>
      </w:pPr>
      <w:r w:rsidRPr="008C272A">
        <w:rPr>
          <w:rFonts w:eastAsia="Times New Roman" w:cs="Times New Roman"/>
        </w:rPr>
        <w:t>для нужд УФПС Тамбовской области</w:t>
      </w:r>
      <w:r w:rsidR="009A64FF">
        <w:rPr>
          <w:rFonts w:eastAsia="Times New Roman" w:cs="Times New Roman"/>
        </w:rPr>
        <w:t xml:space="preserve"> </w:t>
      </w:r>
      <w:r w:rsidR="00DB34C8" w:rsidRPr="002F7542">
        <w:rPr>
          <w:rFonts w:eastAsia="Times New Roman" w:cs="Times New Roman"/>
        </w:rPr>
        <w:t>от ___________ 20__ г.</w:t>
      </w:r>
    </w:p>
    <w:p w14:paraId="4E1F081F" w14:textId="77777777" w:rsidR="00DB34C8" w:rsidRPr="002F7542" w:rsidRDefault="00DB34C8" w:rsidP="00DB34C8">
      <w:pPr>
        <w:keepNext/>
        <w:spacing w:after="0"/>
        <w:ind w:firstLine="6804"/>
        <w:jc w:val="right"/>
        <w:rPr>
          <w:rFonts w:eastAsia="Times New Roman" w:cs="Times New Roman"/>
          <w:b/>
        </w:rPr>
      </w:pPr>
      <w:r w:rsidRPr="002F7542">
        <w:rPr>
          <w:rFonts w:eastAsia="Times New Roman" w:cs="Times New Roman"/>
        </w:rPr>
        <w:t>№____________</w:t>
      </w:r>
    </w:p>
    <w:p w14:paraId="1787627F" w14:textId="4075881B" w:rsidR="00DB34C8" w:rsidRPr="002F7542" w:rsidRDefault="00DB34C8" w:rsidP="00DB34C8">
      <w:pPr>
        <w:ind w:right="-2"/>
        <w:rPr>
          <w:rFonts w:eastAsia="Calibri"/>
          <w:b/>
          <w:sz w:val="20"/>
          <w:szCs w:val="20"/>
        </w:rPr>
      </w:pPr>
      <w:r>
        <w:rPr>
          <w:rFonts w:eastAsia="Calibri"/>
          <w:b/>
          <w:sz w:val="20"/>
          <w:szCs w:val="20"/>
        </w:rPr>
        <w:t xml:space="preserve">  </w:t>
      </w:r>
      <w:r w:rsidRPr="002F7542">
        <w:rPr>
          <w:rFonts w:eastAsia="Calibri"/>
          <w:b/>
          <w:sz w:val="20"/>
          <w:szCs w:val="20"/>
        </w:rPr>
        <w:t>ФОРМА</w:t>
      </w:r>
    </w:p>
    <w:tbl>
      <w:tblPr>
        <w:tblStyle w:val="a4"/>
        <w:tblW w:w="0" w:type="auto"/>
        <w:tblLook w:val="04A0" w:firstRow="1" w:lastRow="0" w:firstColumn="1" w:lastColumn="0" w:noHBand="0" w:noVBand="1"/>
      </w:tblPr>
      <w:tblGrid>
        <w:gridCol w:w="2376"/>
        <w:gridCol w:w="7125"/>
        <w:gridCol w:w="6419"/>
      </w:tblGrid>
      <w:tr w:rsidR="00DB34C8" w:rsidRPr="00674141" w14:paraId="4DC83AD8" w14:textId="77777777" w:rsidTr="007F4927">
        <w:trPr>
          <w:trHeight w:val="2269"/>
        </w:trPr>
        <w:tc>
          <w:tcPr>
            <w:tcW w:w="2376" w:type="dxa"/>
            <w:tcBorders>
              <w:top w:val="nil"/>
              <w:left w:val="nil"/>
              <w:bottom w:val="nil"/>
              <w:right w:val="single" w:sz="4" w:space="0" w:color="auto"/>
            </w:tcBorders>
          </w:tcPr>
          <w:p w14:paraId="3FDA5A09" w14:textId="77777777" w:rsidR="00DB34C8" w:rsidRPr="008B1D9A" w:rsidRDefault="00DB34C8" w:rsidP="007F4927">
            <w:pPr>
              <w:rPr>
                <w:sz w:val="18"/>
                <w:szCs w:val="18"/>
              </w:rPr>
            </w:pPr>
            <w:r w:rsidRPr="008B1D9A">
              <w:rPr>
                <w:sz w:val="18"/>
                <w:szCs w:val="18"/>
              </w:rPr>
              <w:t>Универсальный</w:t>
            </w:r>
          </w:p>
          <w:p w14:paraId="36BCD214" w14:textId="77777777" w:rsidR="00DB34C8" w:rsidRPr="008B1D9A" w:rsidRDefault="00DB34C8" w:rsidP="007F4927">
            <w:pPr>
              <w:rPr>
                <w:sz w:val="18"/>
                <w:szCs w:val="18"/>
              </w:rPr>
            </w:pPr>
          </w:p>
          <w:p w14:paraId="04D415B2" w14:textId="77777777" w:rsidR="00DB34C8" w:rsidRPr="008B1D9A" w:rsidRDefault="00DB34C8" w:rsidP="007F4927">
            <w:pPr>
              <w:rPr>
                <w:sz w:val="18"/>
                <w:szCs w:val="18"/>
              </w:rPr>
            </w:pPr>
            <w:r w:rsidRPr="008B1D9A">
              <w:rPr>
                <w:sz w:val="18"/>
                <w:szCs w:val="18"/>
              </w:rPr>
              <w:t>передаточный документ</w:t>
            </w:r>
          </w:p>
          <w:p w14:paraId="57510BA1" w14:textId="29E7F779" w:rsidR="00DB34C8" w:rsidRPr="008B1D9A" w:rsidRDefault="00DB34C8" w:rsidP="007F4927">
            <w:pPr>
              <w:rPr>
                <w:sz w:val="18"/>
                <w:szCs w:val="18"/>
              </w:rPr>
            </w:pPr>
            <w:r>
              <w:rPr>
                <w:noProof/>
                <w:sz w:val="18"/>
                <w:szCs w:val="18"/>
                <w:lang w:eastAsia="ru-RU"/>
              </w:rPr>
              <mc:AlternateContent>
                <mc:Choice Requires="wps">
                  <w:drawing>
                    <wp:anchor distT="0" distB="0" distL="114300" distR="114300" simplePos="0" relativeHeight="251659264" behindDoc="0" locked="0" layoutInCell="1" allowOverlap="1" wp14:anchorId="56727EC1" wp14:editId="35196296">
                      <wp:simplePos x="0" y="0"/>
                      <wp:positionH relativeFrom="column">
                        <wp:posOffset>587375</wp:posOffset>
                      </wp:positionH>
                      <wp:positionV relativeFrom="paragraph">
                        <wp:posOffset>26035</wp:posOffset>
                      </wp:positionV>
                      <wp:extent cx="281305" cy="142875"/>
                      <wp:effectExtent l="13970" t="10160" r="9525" b="889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305" cy="1428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0FDA1F" id="Прямоугольник 1" o:spid="_x0000_s1026" style="position:absolute;margin-left:46.25pt;margin-top:2.05pt;width:22.1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"/>
                  </w:pict>
                </mc:Fallback>
              </mc:AlternateContent>
            </w:r>
            <w:r w:rsidRPr="008B1D9A">
              <w:rPr>
                <w:sz w:val="18"/>
                <w:szCs w:val="18"/>
              </w:rPr>
              <w:t xml:space="preserve">Статус:  </w:t>
            </w:r>
            <w:r w:rsidRPr="008B1D9A">
              <w:rPr>
                <w:sz w:val="18"/>
                <w:szCs w:val="18"/>
              </w:rPr>
              <w:br/>
            </w:r>
          </w:p>
          <w:p w14:paraId="5B3801A5" w14:textId="77777777" w:rsidR="00DB34C8" w:rsidRPr="008B1D9A" w:rsidRDefault="00DB34C8" w:rsidP="007F4927">
            <w:pPr>
              <w:rPr>
                <w:sz w:val="18"/>
                <w:szCs w:val="18"/>
              </w:rPr>
            </w:pPr>
            <w:r w:rsidRPr="008B1D9A">
              <w:rPr>
                <w:sz w:val="18"/>
                <w:szCs w:val="18"/>
              </w:rPr>
              <w:t>1 – счет-фактура и</w:t>
            </w:r>
            <w:r w:rsidRPr="008B1D9A">
              <w:rPr>
                <w:sz w:val="18"/>
                <w:szCs w:val="18"/>
              </w:rPr>
              <w:br/>
              <w:t>передаточный</w:t>
            </w:r>
            <w:r w:rsidRPr="008B1D9A">
              <w:rPr>
                <w:sz w:val="18"/>
                <w:szCs w:val="18"/>
              </w:rPr>
              <w:br/>
              <w:t>документ (акт)</w:t>
            </w:r>
          </w:p>
          <w:p w14:paraId="0EA3EED6" w14:textId="77777777" w:rsidR="00DB34C8" w:rsidRPr="00674141" w:rsidRDefault="00DB34C8" w:rsidP="007F4927">
            <w:pPr>
              <w:rPr>
                <w:sz w:val="20"/>
                <w:szCs w:val="20"/>
              </w:rPr>
            </w:pPr>
            <w:r w:rsidRPr="008B1D9A">
              <w:rPr>
                <w:sz w:val="18"/>
                <w:szCs w:val="18"/>
              </w:rPr>
              <w:t>2 – передаточный</w:t>
            </w:r>
            <w:r w:rsidRPr="008B1D9A">
              <w:rPr>
                <w:sz w:val="18"/>
                <w:szCs w:val="18"/>
              </w:rPr>
              <w:br/>
              <w:t>документ (акт)</w:t>
            </w:r>
          </w:p>
        </w:tc>
        <w:tc>
          <w:tcPr>
            <w:tcW w:w="7125" w:type="dxa"/>
            <w:tcBorders>
              <w:top w:val="nil"/>
              <w:left w:val="single" w:sz="4" w:space="0" w:color="auto"/>
              <w:bottom w:val="nil"/>
              <w:right w:val="nil"/>
            </w:tcBorders>
          </w:tcPr>
          <w:p w14:paraId="420E3DB1" w14:textId="77777777" w:rsidR="00DB34C8" w:rsidRPr="00BF7CC2" w:rsidRDefault="00DB34C8" w:rsidP="007F4927">
            <w:pPr>
              <w:rPr>
                <w:sz w:val="18"/>
                <w:szCs w:val="18"/>
              </w:rPr>
            </w:pPr>
            <w:r w:rsidRPr="00BF7CC2">
              <w:rPr>
                <w:sz w:val="18"/>
                <w:szCs w:val="18"/>
              </w:rPr>
              <w:t>Счет-фактура № ___________ от ____________ (1)</w:t>
            </w:r>
          </w:p>
          <w:p w14:paraId="376180C0" w14:textId="77777777" w:rsidR="00DB34C8" w:rsidRPr="00BF7CC2" w:rsidRDefault="00DB34C8" w:rsidP="007F4927">
            <w:pPr>
              <w:rPr>
                <w:sz w:val="18"/>
                <w:szCs w:val="18"/>
              </w:rPr>
            </w:pPr>
            <w:r w:rsidRPr="00BF7CC2">
              <w:rPr>
                <w:sz w:val="18"/>
                <w:szCs w:val="18"/>
              </w:rPr>
              <w:t>Исправление №  ___________ от ____________ (1а)</w:t>
            </w:r>
          </w:p>
          <w:p w14:paraId="32950A3C" w14:textId="77777777" w:rsidR="00DB34C8" w:rsidRPr="00BF7CC2" w:rsidRDefault="00DB34C8" w:rsidP="007F4927">
            <w:pPr>
              <w:rPr>
                <w:sz w:val="18"/>
                <w:szCs w:val="18"/>
              </w:rPr>
            </w:pPr>
          </w:p>
          <w:p w14:paraId="1AB67A63" w14:textId="77777777" w:rsidR="00DB34C8" w:rsidRPr="00BF7CC2" w:rsidRDefault="00DB34C8" w:rsidP="007F4927">
            <w:pPr>
              <w:rPr>
                <w:sz w:val="18"/>
                <w:szCs w:val="18"/>
              </w:rPr>
            </w:pPr>
            <w:r w:rsidRPr="00BF7CC2">
              <w:rPr>
                <w:sz w:val="18"/>
                <w:szCs w:val="18"/>
              </w:rPr>
              <w:t>Продавец:                                                  ______________________</w:t>
            </w:r>
            <w:r>
              <w:rPr>
                <w:sz w:val="18"/>
                <w:szCs w:val="18"/>
              </w:rPr>
              <w:t>__________</w:t>
            </w:r>
            <w:r w:rsidRPr="00BF7CC2">
              <w:rPr>
                <w:sz w:val="18"/>
                <w:szCs w:val="18"/>
              </w:rPr>
              <w:t>_ (2)</w:t>
            </w:r>
          </w:p>
          <w:p w14:paraId="6581F297" w14:textId="77777777" w:rsidR="00DB34C8" w:rsidRPr="00BF7CC2" w:rsidRDefault="00DB34C8" w:rsidP="007F4927">
            <w:pPr>
              <w:rPr>
                <w:sz w:val="18"/>
                <w:szCs w:val="18"/>
              </w:rPr>
            </w:pPr>
            <w:r w:rsidRPr="00BF7CC2">
              <w:rPr>
                <w:sz w:val="18"/>
                <w:szCs w:val="18"/>
              </w:rPr>
              <w:t>Адрес:                                                        ______________________</w:t>
            </w:r>
            <w:r>
              <w:rPr>
                <w:sz w:val="18"/>
                <w:szCs w:val="18"/>
              </w:rPr>
              <w:t>___________</w:t>
            </w:r>
            <w:r w:rsidRPr="00BF7CC2">
              <w:rPr>
                <w:sz w:val="18"/>
                <w:szCs w:val="18"/>
              </w:rPr>
              <w:t xml:space="preserve"> (2а)</w:t>
            </w:r>
          </w:p>
          <w:p w14:paraId="454487C3" w14:textId="77777777" w:rsidR="00DB34C8" w:rsidRPr="00BF7CC2" w:rsidRDefault="00DB34C8" w:rsidP="007F4927">
            <w:pPr>
              <w:rPr>
                <w:sz w:val="18"/>
                <w:szCs w:val="18"/>
              </w:rPr>
            </w:pPr>
            <w:r w:rsidRPr="00BF7CC2">
              <w:rPr>
                <w:sz w:val="18"/>
                <w:szCs w:val="18"/>
              </w:rPr>
              <w:t>ИНН/КПП продавца:                                ______________________</w:t>
            </w:r>
            <w:r>
              <w:rPr>
                <w:sz w:val="18"/>
                <w:szCs w:val="18"/>
              </w:rPr>
              <w:t>___________</w:t>
            </w:r>
            <w:r w:rsidRPr="00BF7CC2">
              <w:rPr>
                <w:sz w:val="18"/>
                <w:szCs w:val="18"/>
              </w:rPr>
              <w:t xml:space="preserve"> (2б)</w:t>
            </w:r>
          </w:p>
          <w:p w14:paraId="711915CF" w14:textId="77777777" w:rsidR="00DB34C8" w:rsidRPr="00BF7CC2" w:rsidRDefault="00DB34C8" w:rsidP="007F4927">
            <w:pPr>
              <w:rPr>
                <w:sz w:val="18"/>
                <w:szCs w:val="18"/>
              </w:rPr>
            </w:pPr>
            <w:r w:rsidRPr="00BF7CC2">
              <w:rPr>
                <w:sz w:val="18"/>
                <w:szCs w:val="18"/>
              </w:rPr>
              <w:t>Грузоотправитель и его адрес:                ______________________</w:t>
            </w:r>
            <w:r>
              <w:rPr>
                <w:sz w:val="18"/>
                <w:szCs w:val="18"/>
              </w:rPr>
              <w:t>___________</w:t>
            </w:r>
            <w:r w:rsidRPr="00BF7CC2">
              <w:rPr>
                <w:sz w:val="18"/>
                <w:szCs w:val="18"/>
              </w:rPr>
              <w:t xml:space="preserve"> (3)</w:t>
            </w:r>
          </w:p>
          <w:p w14:paraId="6A669B76" w14:textId="77777777" w:rsidR="00DB34C8" w:rsidRPr="00BF7CC2" w:rsidRDefault="00DB34C8" w:rsidP="007F4927">
            <w:pPr>
              <w:rPr>
                <w:sz w:val="18"/>
                <w:szCs w:val="18"/>
              </w:rPr>
            </w:pPr>
            <w:r w:rsidRPr="00BF7CC2">
              <w:rPr>
                <w:sz w:val="18"/>
                <w:szCs w:val="18"/>
              </w:rPr>
              <w:t xml:space="preserve">Грузополучатель и его адрес:           </w:t>
            </w:r>
            <w:r>
              <w:rPr>
                <w:sz w:val="18"/>
                <w:szCs w:val="18"/>
              </w:rPr>
              <w:t xml:space="preserve">       </w:t>
            </w:r>
            <w:r w:rsidRPr="00BF7CC2">
              <w:rPr>
                <w:b/>
                <w:sz w:val="18"/>
                <w:szCs w:val="18"/>
              </w:rPr>
              <w:t>_______________________________</w:t>
            </w:r>
            <w:r>
              <w:rPr>
                <w:b/>
                <w:sz w:val="18"/>
                <w:szCs w:val="18"/>
              </w:rPr>
              <w:t>_</w:t>
            </w:r>
            <w:r w:rsidRPr="00BF7CC2">
              <w:rPr>
                <w:b/>
                <w:sz w:val="18"/>
                <w:szCs w:val="18"/>
              </w:rPr>
              <w:t>_</w:t>
            </w:r>
            <w:r w:rsidRPr="00BF7CC2">
              <w:rPr>
                <w:sz w:val="18"/>
                <w:szCs w:val="18"/>
              </w:rPr>
              <w:t xml:space="preserve"> (4)</w:t>
            </w:r>
          </w:p>
          <w:p w14:paraId="7D66E20B" w14:textId="77777777" w:rsidR="00DB34C8" w:rsidRPr="00BF7CC2" w:rsidRDefault="00DB34C8" w:rsidP="007F4927">
            <w:pPr>
              <w:rPr>
                <w:sz w:val="18"/>
                <w:szCs w:val="18"/>
              </w:rPr>
            </w:pPr>
            <w:r w:rsidRPr="00BF7CC2">
              <w:rPr>
                <w:sz w:val="18"/>
                <w:szCs w:val="18"/>
              </w:rPr>
              <w:t xml:space="preserve">К платежно-расчетному документу </w:t>
            </w:r>
            <w:r>
              <w:rPr>
                <w:sz w:val="18"/>
                <w:szCs w:val="18"/>
              </w:rPr>
              <w:t xml:space="preserve">      </w:t>
            </w:r>
            <w:r w:rsidRPr="00BF7CC2">
              <w:rPr>
                <w:sz w:val="18"/>
                <w:szCs w:val="18"/>
              </w:rPr>
              <w:t>№ ______________ от ____________</w:t>
            </w:r>
            <w:r>
              <w:rPr>
                <w:sz w:val="18"/>
                <w:szCs w:val="18"/>
              </w:rPr>
              <w:t>_</w:t>
            </w:r>
            <w:r w:rsidRPr="00BF7CC2">
              <w:rPr>
                <w:sz w:val="18"/>
                <w:szCs w:val="18"/>
              </w:rPr>
              <w:t xml:space="preserve">_ </w:t>
            </w:r>
            <w:r>
              <w:rPr>
                <w:sz w:val="18"/>
                <w:szCs w:val="18"/>
              </w:rPr>
              <w:t xml:space="preserve"> </w:t>
            </w:r>
            <w:r w:rsidRPr="00BF7CC2">
              <w:rPr>
                <w:sz w:val="18"/>
                <w:szCs w:val="18"/>
              </w:rPr>
              <w:t>(5)</w:t>
            </w:r>
          </w:p>
          <w:p w14:paraId="6EFABA94" w14:textId="77777777" w:rsidR="00DB34C8" w:rsidRPr="00674141" w:rsidRDefault="00DB34C8" w:rsidP="007F4927">
            <w:pPr>
              <w:rPr>
                <w:sz w:val="20"/>
                <w:szCs w:val="20"/>
              </w:rPr>
            </w:pPr>
            <w:r w:rsidRPr="00BF7CC2">
              <w:rPr>
                <w:sz w:val="18"/>
                <w:szCs w:val="18"/>
              </w:rPr>
              <w:t>Документ об отгрузке</w:t>
            </w:r>
            <w:r>
              <w:rPr>
                <w:sz w:val="18"/>
                <w:szCs w:val="18"/>
              </w:rPr>
              <w:t>: наименование,</w:t>
            </w:r>
            <w:r w:rsidRPr="00BF7CC2">
              <w:rPr>
                <w:sz w:val="18"/>
                <w:szCs w:val="18"/>
              </w:rPr>
              <w:t xml:space="preserve"> </w:t>
            </w:r>
            <w:r>
              <w:rPr>
                <w:sz w:val="18"/>
                <w:szCs w:val="18"/>
              </w:rPr>
              <w:t xml:space="preserve"> </w:t>
            </w:r>
            <w:r w:rsidRPr="00BF7CC2">
              <w:rPr>
                <w:sz w:val="18"/>
                <w:szCs w:val="18"/>
              </w:rPr>
              <w:t>№ ______________ от __________</w:t>
            </w:r>
            <w:r>
              <w:rPr>
                <w:sz w:val="18"/>
                <w:szCs w:val="18"/>
              </w:rPr>
              <w:t>_</w:t>
            </w:r>
            <w:r w:rsidRPr="00BF7CC2">
              <w:rPr>
                <w:sz w:val="18"/>
                <w:szCs w:val="18"/>
              </w:rPr>
              <w:t>__</w:t>
            </w:r>
            <w:r>
              <w:rPr>
                <w:sz w:val="18"/>
                <w:szCs w:val="18"/>
              </w:rPr>
              <w:t xml:space="preserve">_  </w:t>
            </w:r>
            <w:r w:rsidRPr="00BF7CC2">
              <w:rPr>
                <w:sz w:val="18"/>
                <w:szCs w:val="18"/>
              </w:rPr>
              <w:t>(5а)</w:t>
            </w:r>
          </w:p>
        </w:tc>
        <w:tc>
          <w:tcPr>
            <w:tcW w:w="6419" w:type="dxa"/>
            <w:tcBorders>
              <w:top w:val="nil"/>
              <w:left w:val="nil"/>
              <w:bottom w:val="nil"/>
              <w:right w:val="nil"/>
            </w:tcBorders>
          </w:tcPr>
          <w:p w14:paraId="23D49FE7" w14:textId="77777777" w:rsidR="00DB34C8" w:rsidRDefault="00DB34C8" w:rsidP="007F4927">
            <w:pPr>
              <w:rPr>
                <w:sz w:val="18"/>
                <w:szCs w:val="18"/>
              </w:rPr>
            </w:pPr>
          </w:p>
          <w:p w14:paraId="2F071631" w14:textId="77777777" w:rsidR="00DB34C8" w:rsidRDefault="00DB34C8" w:rsidP="007F4927">
            <w:pPr>
              <w:rPr>
                <w:sz w:val="18"/>
                <w:szCs w:val="18"/>
              </w:rPr>
            </w:pPr>
          </w:p>
          <w:p w14:paraId="3DEB3543" w14:textId="77777777" w:rsidR="00DB34C8" w:rsidRDefault="00DB34C8" w:rsidP="007F4927">
            <w:pPr>
              <w:rPr>
                <w:sz w:val="18"/>
                <w:szCs w:val="18"/>
              </w:rPr>
            </w:pPr>
          </w:p>
          <w:p w14:paraId="03670E8E" w14:textId="77777777" w:rsidR="00DB34C8" w:rsidRDefault="00DB34C8" w:rsidP="007F4927">
            <w:pPr>
              <w:rPr>
                <w:sz w:val="18"/>
                <w:szCs w:val="18"/>
              </w:rPr>
            </w:pPr>
            <w:r>
              <w:rPr>
                <w:sz w:val="18"/>
                <w:szCs w:val="18"/>
              </w:rPr>
              <w:t xml:space="preserve">Покупатель:                          </w:t>
            </w:r>
            <w:r w:rsidRPr="00BF7CC2">
              <w:rPr>
                <w:sz w:val="18"/>
                <w:szCs w:val="18"/>
              </w:rPr>
              <w:t>______________________</w:t>
            </w:r>
            <w:r>
              <w:rPr>
                <w:sz w:val="18"/>
                <w:szCs w:val="18"/>
              </w:rPr>
              <w:t>__________________</w:t>
            </w:r>
            <w:r w:rsidRPr="00BF7CC2">
              <w:rPr>
                <w:sz w:val="18"/>
                <w:szCs w:val="18"/>
              </w:rPr>
              <w:t>_ (</w:t>
            </w:r>
            <w:r>
              <w:rPr>
                <w:sz w:val="18"/>
                <w:szCs w:val="18"/>
              </w:rPr>
              <w:t>6</w:t>
            </w:r>
            <w:r w:rsidRPr="00BF7CC2">
              <w:rPr>
                <w:sz w:val="18"/>
                <w:szCs w:val="18"/>
              </w:rPr>
              <w:t>)</w:t>
            </w:r>
          </w:p>
          <w:p w14:paraId="23A60E71" w14:textId="77777777" w:rsidR="00DB34C8" w:rsidRDefault="00DB34C8" w:rsidP="007F4927">
            <w:pPr>
              <w:rPr>
                <w:sz w:val="18"/>
                <w:szCs w:val="18"/>
              </w:rPr>
            </w:pPr>
            <w:r>
              <w:rPr>
                <w:sz w:val="18"/>
                <w:szCs w:val="18"/>
              </w:rPr>
              <w:t xml:space="preserve">Адрес:                                    </w:t>
            </w:r>
            <w:r w:rsidRPr="00BF7CC2">
              <w:rPr>
                <w:sz w:val="18"/>
                <w:szCs w:val="18"/>
              </w:rPr>
              <w:t>______________________</w:t>
            </w:r>
            <w:r>
              <w:rPr>
                <w:sz w:val="18"/>
                <w:szCs w:val="18"/>
              </w:rPr>
              <w:t>__________________</w:t>
            </w:r>
            <w:r w:rsidRPr="00BF7CC2">
              <w:rPr>
                <w:sz w:val="18"/>
                <w:szCs w:val="18"/>
              </w:rPr>
              <w:t>_</w:t>
            </w:r>
            <w:r>
              <w:rPr>
                <w:sz w:val="18"/>
                <w:szCs w:val="18"/>
              </w:rPr>
              <w:t xml:space="preserve"> (6а</w:t>
            </w:r>
            <w:r w:rsidRPr="00BF7CC2">
              <w:rPr>
                <w:sz w:val="18"/>
                <w:szCs w:val="18"/>
              </w:rPr>
              <w:t>)</w:t>
            </w:r>
          </w:p>
          <w:p w14:paraId="3484C903" w14:textId="77777777" w:rsidR="00DB34C8" w:rsidRDefault="00DB34C8" w:rsidP="007F4927">
            <w:pPr>
              <w:rPr>
                <w:sz w:val="18"/>
                <w:szCs w:val="18"/>
              </w:rPr>
            </w:pPr>
            <w:r>
              <w:rPr>
                <w:sz w:val="18"/>
                <w:szCs w:val="18"/>
              </w:rPr>
              <w:t xml:space="preserve">ИНН/КПП покупателя:        </w:t>
            </w:r>
            <w:r w:rsidRPr="00BF7CC2">
              <w:rPr>
                <w:sz w:val="18"/>
                <w:szCs w:val="18"/>
              </w:rPr>
              <w:t>______________________</w:t>
            </w:r>
            <w:r>
              <w:rPr>
                <w:sz w:val="18"/>
                <w:szCs w:val="18"/>
              </w:rPr>
              <w:t>__________________</w:t>
            </w:r>
            <w:r w:rsidRPr="00BF7CC2">
              <w:rPr>
                <w:sz w:val="18"/>
                <w:szCs w:val="18"/>
              </w:rPr>
              <w:t>_</w:t>
            </w:r>
            <w:r>
              <w:rPr>
                <w:sz w:val="18"/>
                <w:szCs w:val="18"/>
              </w:rPr>
              <w:t xml:space="preserve"> (6б</w:t>
            </w:r>
            <w:r w:rsidRPr="00BF7CC2">
              <w:rPr>
                <w:sz w:val="18"/>
                <w:szCs w:val="18"/>
              </w:rPr>
              <w:t>)</w:t>
            </w:r>
          </w:p>
          <w:p w14:paraId="65204843" w14:textId="77777777" w:rsidR="00DB34C8" w:rsidRDefault="00DB34C8" w:rsidP="007F4927">
            <w:pPr>
              <w:rPr>
                <w:sz w:val="18"/>
                <w:szCs w:val="18"/>
              </w:rPr>
            </w:pPr>
            <w:r>
              <w:rPr>
                <w:sz w:val="18"/>
                <w:szCs w:val="18"/>
              </w:rPr>
              <w:t xml:space="preserve">Валюта: наименование, код </w:t>
            </w:r>
            <w:r w:rsidRPr="00BF7CC2">
              <w:rPr>
                <w:sz w:val="18"/>
                <w:szCs w:val="18"/>
              </w:rPr>
              <w:t>______________________</w:t>
            </w:r>
            <w:r>
              <w:rPr>
                <w:sz w:val="18"/>
                <w:szCs w:val="18"/>
              </w:rPr>
              <w:t>__________________</w:t>
            </w:r>
            <w:r w:rsidRPr="00BF7CC2">
              <w:rPr>
                <w:sz w:val="18"/>
                <w:szCs w:val="18"/>
              </w:rPr>
              <w:t>_</w:t>
            </w:r>
            <w:r>
              <w:rPr>
                <w:sz w:val="18"/>
                <w:szCs w:val="18"/>
              </w:rPr>
              <w:t xml:space="preserve"> (7</w:t>
            </w:r>
            <w:r w:rsidRPr="00BF7CC2">
              <w:rPr>
                <w:sz w:val="18"/>
                <w:szCs w:val="18"/>
              </w:rPr>
              <w:t>)</w:t>
            </w:r>
          </w:p>
          <w:p w14:paraId="228119D1" w14:textId="77777777" w:rsidR="00DB34C8" w:rsidRPr="00DD5E0D" w:rsidRDefault="00DB34C8" w:rsidP="007F4927">
            <w:pPr>
              <w:rPr>
                <w:sz w:val="18"/>
                <w:szCs w:val="18"/>
              </w:rPr>
            </w:pPr>
            <w:r>
              <w:rPr>
                <w:sz w:val="18"/>
                <w:szCs w:val="18"/>
              </w:rPr>
              <w:t>Идентификатор государственного контракта,</w:t>
            </w:r>
            <w:r>
              <w:rPr>
                <w:sz w:val="18"/>
                <w:szCs w:val="18"/>
              </w:rPr>
              <w:br/>
              <w:t>договора (соглашения) (при наличии): _______________________________</w:t>
            </w:r>
            <w:r w:rsidRPr="00BF7CC2">
              <w:rPr>
                <w:sz w:val="18"/>
                <w:szCs w:val="18"/>
              </w:rPr>
              <w:t>_</w:t>
            </w:r>
            <w:r>
              <w:rPr>
                <w:sz w:val="18"/>
                <w:szCs w:val="18"/>
              </w:rPr>
              <w:t xml:space="preserve"> (8</w:t>
            </w:r>
            <w:r w:rsidRPr="00BF7CC2">
              <w:rPr>
                <w:sz w:val="18"/>
                <w:szCs w:val="18"/>
              </w:rPr>
              <w:t>)</w:t>
            </w:r>
          </w:p>
        </w:tc>
      </w:tr>
    </w:tbl>
    <w:p w14:paraId="15865B18" w14:textId="77777777" w:rsidR="00DB34C8" w:rsidRDefault="00DB34C8" w:rsidP="00DB34C8">
      <w:pPr>
        <w:spacing w:after="0"/>
        <w:rPr>
          <w:sz w:val="18"/>
          <w:szCs w:val="18"/>
        </w:rPr>
      </w:pPr>
    </w:p>
    <w:tbl>
      <w:tblPr>
        <w:tblStyle w:val="a4"/>
        <w:tblW w:w="16622" w:type="dxa"/>
        <w:tblInd w:w="-5" w:type="dxa"/>
        <w:tblLook w:val="04A0" w:firstRow="1" w:lastRow="0" w:firstColumn="1" w:lastColumn="0" w:noHBand="0" w:noVBand="1"/>
      </w:tblPr>
      <w:tblGrid>
        <w:gridCol w:w="723"/>
        <w:gridCol w:w="378"/>
        <w:gridCol w:w="1076"/>
        <w:gridCol w:w="552"/>
        <w:gridCol w:w="396"/>
        <w:gridCol w:w="1012"/>
        <w:gridCol w:w="817"/>
        <w:gridCol w:w="754"/>
        <w:gridCol w:w="1047"/>
        <w:gridCol w:w="557"/>
        <w:gridCol w:w="751"/>
        <w:gridCol w:w="982"/>
        <w:gridCol w:w="1047"/>
        <w:gridCol w:w="724"/>
        <w:gridCol w:w="943"/>
        <w:gridCol w:w="1183"/>
        <w:gridCol w:w="396"/>
        <w:gridCol w:w="858"/>
        <w:gridCol w:w="1213"/>
        <w:gridCol w:w="1213"/>
      </w:tblGrid>
      <w:tr w:rsidR="00DB34C8" w:rsidRPr="005B631A" w14:paraId="7DCB8858" w14:textId="77777777" w:rsidTr="00DB34C8">
        <w:tc>
          <w:tcPr>
            <w:tcW w:w="723" w:type="dxa"/>
            <w:vMerge w:val="restart"/>
            <w:tcBorders>
              <w:right w:val="single" w:sz="12" w:space="0" w:color="002846" w:themeColor="text1"/>
            </w:tcBorders>
            <w:vAlign w:val="center"/>
          </w:tcPr>
          <w:p w14:paraId="5E616D67" w14:textId="77777777" w:rsidR="00DB34C8" w:rsidRPr="005B631A" w:rsidRDefault="00DB34C8" w:rsidP="007F4927">
            <w:pPr>
              <w:jc w:val="center"/>
              <w:rPr>
                <w:sz w:val="12"/>
                <w:szCs w:val="12"/>
              </w:rPr>
            </w:pPr>
            <w:r>
              <w:rPr>
                <w:sz w:val="12"/>
                <w:szCs w:val="12"/>
              </w:rPr>
              <w:t>Код товара/</w:t>
            </w:r>
            <w:r>
              <w:rPr>
                <w:sz w:val="12"/>
                <w:szCs w:val="12"/>
              </w:rPr>
              <w:br/>
              <w:t>работ, услуг</w:t>
            </w:r>
          </w:p>
        </w:tc>
        <w:tc>
          <w:tcPr>
            <w:tcW w:w="378" w:type="dxa"/>
            <w:vMerge w:val="restart"/>
            <w:tcBorders>
              <w:top w:val="single" w:sz="4" w:space="0" w:color="002846" w:themeColor="text1"/>
              <w:left w:val="single" w:sz="12" w:space="0" w:color="002846" w:themeColor="text1"/>
              <w:bottom w:val="nil"/>
              <w:right w:val="single" w:sz="4" w:space="0" w:color="002846" w:themeColor="text1"/>
            </w:tcBorders>
            <w:vAlign w:val="center"/>
          </w:tcPr>
          <w:p w14:paraId="5AAEDF69" w14:textId="77777777" w:rsidR="00DB34C8" w:rsidRPr="005B631A" w:rsidRDefault="00DB34C8" w:rsidP="007F4927">
            <w:pPr>
              <w:jc w:val="center"/>
              <w:rPr>
                <w:sz w:val="12"/>
                <w:szCs w:val="12"/>
              </w:rPr>
            </w:pPr>
            <w:r>
              <w:rPr>
                <w:sz w:val="12"/>
                <w:szCs w:val="12"/>
              </w:rPr>
              <w:t>№</w:t>
            </w:r>
            <w:r>
              <w:rPr>
                <w:sz w:val="12"/>
                <w:szCs w:val="12"/>
              </w:rPr>
              <w:br/>
              <w:t>п/п</w:t>
            </w:r>
          </w:p>
        </w:tc>
        <w:tc>
          <w:tcPr>
            <w:tcW w:w="1076" w:type="dxa"/>
            <w:vMerge w:val="restart"/>
            <w:tcBorders>
              <w:left w:val="single" w:sz="4" w:space="0" w:color="002846" w:themeColor="text1"/>
            </w:tcBorders>
            <w:vAlign w:val="center"/>
          </w:tcPr>
          <w:p w14:paraId="01BD9491" w14:textId="77777777" w:rsidR="00DB34C8" w:rsidRPr="005B631A" w:rsidRDefault="00DB34C8" w:rsidP="007F4927">
            <w:pPr>
              <w:jc w:val="center"/>
              <w:rPr>
                <w:sz w:val="12"/>
                <w:szCs w:val="12"/>
              </w:rPr>
            </w:pPr>
            <w:r>
              <w:rPr>
                <w:sz w:val="12"/>
                <w:szCs w:val="12"/>
              </w:rPr>
              <w:t>Наименование товаров</w:t>
            </w:r>
            <w:r>
              <w:rPr>
                <w:sz w:val="12"/>
                <w:szCs w:val="12"/>
              </w:rPr>
              <w:br/>
              <w:t xml:space="preserve">описание выполненных </w:t>
            </w:r>
            <w:r>
              <w:rPr>
                <w:sz w:val="12"/>
                <w:szCs w:val="12"/>
              </w:rPr>
              <w:br/>
              <w:t xml:space="preserve">работ, оказанных услуг), </w:t>
            </w:r>
            <w:r>
              <w:rPr>
                <w:sz w:val="12"/>
                <w:szCs w:val="12"/>
              </w:rPr>
              <w:br/>
              <w:t>имущественного права</w:t>
            </w:r>
          </w:p>
        </w:tc>
        <w:tc>
          <w:tcPr>
            <w:tcW w:w="552" w:type="dxa"/>
            <w:vMerge w:val="restart"/>
            <w:vAlign w:val="center"/>
          </w:tcPr>
          <w:p w14:paraId="60F934D9" w14:textId="77777777" w:rsidR="00DB34C8" w:rsidRPr="005B631A" w:rsidRDefault="00DB34C8" w:rsidP="007F4927">
            <w:pPr>
              <w:jc w:val="center"/>
              <w:rPr>
                <w:sz w:val="12"/>
                <w:szCs w:val="12"/>
              </w:rPr>
            </w:pPr>
            <w:r>
              <w:rPr>
                <w:sz w:val="12"/>
                <w:szCs w:val="12"/>
              </w:rPr>
              <w:t>Код</w:t>
            </w:r>
            <w:r>
              <w:rPr>
                <w:sz w:val="12"/>
                <w:szCs w:val="12"/>
              </w:rPr>
              <w:br/>
              <w:t>вида</w:t>
            </w:r>
            <w:r>
              <w:rPr>
                <w:sz w:val="12"/>
                <w:szCs w:val="12"/>
              </w:rPr>
              <w:br/>
              <w:t>товара</w:t>
            </w:r>
          </w:p>
        </w:tc>
        <w:tc>
          <w:tcPr>
            <w:tcW w:w="1408" w:type="dxa"/>
            <w:gridSpan w:val="2"/>
            <w:vAlign w:val="center"/>
          </w:tcPr>
          <w:p w14:paraId="536D4F30" w14:textId="77777777" w:rsidR="00DB34C8" w:rsidRPr="005B631A" w:rsidRDefault="00DB34C8" w:rsidP="007F4927">
            <w:pPr>
              <w:jc w:val="center"/>
              <w:rPr>
                <w:sz w:val="12"/>
                <w:szCs w:val="12"/>
              </w:rPr>
            </w:pPr>
            <w:r>
              <w:rPr>
                <w:sz w:val="12"/>
                <w:szCs w:val="12"/>
              </w:rPr>
              <w:t>Единица измерения</w:t>
            </w:r>
          </w:p>
        </w:tc>
        <w:tc>
          <w:tcPr>
            <w:tcW w:w="817" w:type="dxa"/>
            <w:vMerge w:val="restart"/>
            <w:vAlign w:val="center"/>
          </w:tcPr>
          <w:p w14:paraId="2383B390" w14:textId="77777777" w:rsidR="00DB34C8" w:rsidRPr="005B631A" w:rsidRDefault="00DB34C8" w:rsidP="007F4927">
            <w:pPr>
              <w:jc w:val="center"/>
              <w:rPr>
                <w:sz w:val="12"/>
                <w:szCs w:val="12"/>
              </w:rPr>
            </w:pPr>
            <w:r>
              <w:rPr>
                <w:sz w:val="12"/>
                <w:szCs w:val="12"/>
              </w:rPr>
              <w:t>Количество</w:t>
            </w:r>
            <w:r>
              <w:rPr>
                <w:sz w:val="12"/>
                <w:szCs w:val="12"/>
              </w:rPr>
              <w:br/>
              <w:t>(объем)</w:t>
            </w:r>
          </w:p>
        </w:tc>
        <w:tc>
          <w:tcPr>
            <w:tcW w:w="754" w:type="dxa"/>
            <w:vMerge w:val="restart"/>
            <w:vAlign w:val="center"/>
          </w:tcPr>
          <w:p w14:paraId="0E8C6DF6" w14:textId="77777777" w:rsidR="00DB34C8" w:rsidRPr="005B631A" w:rsidRDefault="00DB34C8" w:rsidP="007F4927">
            <w:pPr>
              <w:jc w:val="center"/>
              <w:rPr>
                <w:sz w:val="12"/>
                <w:szCs w:val="12"/>
              </w:rPr>
            </w:pPr>
            <w:r>
              <w:rPr>
                <w:sz w:val="12"/>
                <w:szCs w:val="12"/>
              </w:rPr>
              <w:t>Цена</w:t>
            </w:r>
            <w:r>
              <w:rPr>
                <w:sz w:val="12"/>
                <w:szCs w:val="12"/>
              </w:rPr>
              <w:br/>
              <w:t>(тариф)</w:t>
            </w:r>
            <w:r>
              <w:rPr>
                <w:sz w:val="12"/>
                <w:szCs w:val="12"/>
              </w:rPr>
              <w:br/>
              <w:t>за единицу</w:t>
            </w:r>
            <w:r>
              <w:rPr>
                <w:sz w:val="12"/>
                <w:szCs w:val="12"/>
              </w:rPr>
              <w:br/>
              <w:t>измерения</w:t>
            </w:r>
          </w:p>
        </w:tc>
        <w:tc>
          <w:tcPr>
            <w:tcW w:w="1047" w:type="dxa"/>
            <w:vMerge w:val="restart"/>
            <w:vAlign w:val="center"/>
          </w:tcPr>
          <w:p w14:paraId="3C633741" w14:textId="77777777" w:rsidR="00DB34C8" w:rsidRPr="005B631A" w:rsidRDefault="00DB34C8" w:rsidP="007F4927">
            <w:pPr>
              <w:jc w:val="center"/>
              <w:rPr>
                <w:sz w:val="12"/>
                <w:szCs w:val="12"/>
              </w:rPr>
            </w:pPr>
            <w:r>
              <w:rPr>
                <w:sz w:val="12"/>
                <w:szCs w:val="12"/>
              </w:rPr>
              <w:t>Стоимость</w:t>
            </w:r>
            <w:r>
              <w:rPr>
                <w:sz w:val="12"/>
                <w:szCs w:val="12"/>
              </w:rPr>
              <w:br/>
              <w:t xml:space="preserve">товаров </w:t>
            </w:r>
            <w:r>
              <w:rPr>
                <w:sz w:val="12"/>
                <w:szCs w:val="12"/>
              </w:rPr>
              <w:br/>
              <w:t xml:space="preserve">(работ, </w:t>
            </w:r>
            <w:r>
              <w:rPr>
                <w:sz w:val="12"/>
                <w:szCs w:val="12"/>
              </w:rPr>
              <w:br/>
              <w:t>услуг), имущественных прав без налога – всего</w:t>
            </w:r>
          </w:p>
        </w:tc>
        <w:tc>
          <w:tcPr>
            <w:tcW w:w="557" w:type="dxa"/>
            <w:vMerge w:val="restart"/>
            <w:vAlign w:val="center"/>
          </w:tcPr>
          <w:p w14:paraId="454B9DFE" w14:textId="77777777" w:rsidR="00DB34C8" w:rsidRPr="005B631A" w:rsidRDefault="00DB34C8" w:rsidP="007F4927">
            <w:pPr>
              <w:jc w:val="center"/>
              <w:rPr>
                <w:sz w:val="12"/>
                <w:szCs w:val="12"/>
              </w:rPr>
            </w:pPr>
            <w:r>
              <w:rPr>
                <w:sz w:val="12"/>
                <w:szCs w:val="12"/>
              </w:rPr>
              <w:t xml:space="preserve">В том </w:t>
            </w:r>
            <w:r>
              <w:rPr>
                <w:sz w:val="12"/>
                <w:szCs w:val="12"/>
              </w:rPr>
              <w:br/>
              <w:t>числе</w:t>
            </w:r>
            <w:r>
              <w:rPr>
                <w:sz w:val="12"/>
                <w:szCs w:val="12"/>
              </w:rPr>
              <w:br/>
              <w:t>сумма</w:t>
            </w:r>
            <w:r>
              <w:rPr>
                <w:sz w:val="12"/>
                <w:szCs w:val="12"/>
              </w:rPr>
              <w:br/>
              <w:t>акциза</w:t>
            </w:r>
          </w:p>
        </w:tc>
        <w:tc>
          <w:tcPr>
            <w:tcW w:w="751" w:type="dxa"/>
            <w:vMerge w:val="restart"/>
            <w:vAlign w:val="center"/>
          </w:tcPr>
          <w:p w14:paraId="00F8E9E7" w14:textId="77777777" w:rsidR="00DB34C8" w:rsidRPr="005B631A" w:rsidRDefault="00DB34C8" w:rsidP="007F4927">
            <w:pPr>
              <w:jc w:val="center"/>
              <w:rPr>
                <w:sz w:val="12"/>
                <w:szCs w:val="12"/>
              </w:rPr>
            </w:pPr>
            <w:r>
              <w:rPr>
                <w:sz w:val="12"/>
                <w:szCs w:val="12"/>
              </w:rPr>
              <w:t>Налоговая</w:t>
            </w:r>
            <w:r>
              <w:rPr>
                <w:sz w:val="12"/>
                <w:szCs w:val="12"/>
              </w:rPr>
              <w:br/>
              <w:t>ставка</w:t>
            </w:r>
          </w:p>
        </w:tc>
        <w:tc>
          <w:tcPr>
            <w:tcW w:w="982" w:type="dxa"/>
            <w:vMerge w:val="restart"/>
            <w:vAlign w:val="center"/>
          </w:tcPr>
          <w:p w14:paraId="6831E11D" w14:textId="77777777" w:rsidR="00DB34C8" w:rsidRPr="005B631A" w:rsidRDefault="00DB34C8" w:rsidP="007F4927">
            <w:pPr>
              <w:jc w:val="center"/>
              <w:rPr>
                <w:sz w:val="12"/>
                <w:szCs w:val="12"/>
              </w:rPr>
            </w:pPr>
            <w:r>
              <w:rPr>
                <w:sz w:val="12"/>
                <w:szCs w:val="12"/>
              </w:rPr>
              <w:t>Сумма</w:t>
            </w:r>
            <w:r>
              <w:rPr>
                <w:sz w:val="12"/>
                <w:szCs w:val="12"/>
              </w:rPr>
              <w:br/>
              <w:t>налога,</w:t>
            </w:r>
            <w:r>
              <w:rPr>
                <w:sz w:val="12"/>
                <w:szCs w:val="12"/>
              </w:rPr>
              <w:br/>
              <w:t>предъявляемая</w:t>
            </w:r>
            <w:r>
              <w:rPr>
                <w:sz w:val="12"/>
                <w:szCs w:val="12"/>
              </w:rPr>
              <w:br/>
              <w:t>покупателю</w:t>
            </w:r>
          </w:p>
        </w:tc>
        <w:tc>
          <w:tcPr>
            <w:tcW w:w="1047" w:type="dxa"/>
            <w:vMerge w:val="restart"/>
            <w:vAlign w:val="center"/>
          </w:tcPr>
          <w:p w14:paraId="5C95F717" w14:textId="77777777" w:rsidR="00DB34C8" w:rsidRPr="005B631A" w:rsidRDefault="00DB34C8" w:rsidP="007F4927">
            <w:pPr>
              <w:jc w:val="center"/>
              <w:rPr>
                <w:sz w:val="12"/>
                <w:szCs w:val="12"/>
              </w:rPr>
            </w:pPr>
            <w:r>
              <w:rPr>
                <w:sz w:val="12"/>
                <w:szCs w:val="12"/>
              </w:rPr>
              <w:t>Стоимость товаров</w:t>
            </w:r>
            <w:r>
              <w:rPr>
                <w:sz w:val="12"/>
                <w:szCs w:val="12"/>
              </w:rPr>
              <w:br/>
              <w:t>(работ, услуг), имущественных прав с налогом – всего</w:t>
            </w:r>
          </w:p>
        </w:tc>
        <w:tc>
          <w:tcPr>
            <w:tcW w:w="1667" w:type="dxa"/>
            <w:gridSpan w:val="2"/>
            <w:vAlign w:val="center"/>
          </w:tcPr>
          <w:p w14:paraId="003525B2" w14:textId="77777777" w:rsidR="00DB34C8" w:rsidRPr="005B631A" w:rsidRDefault="00DB34C8" w:rsidP="007F4927">
            <w:pPr>
              <w:jc w:val="center"/>
              <w:rPr>
                <w:sz w:val="12"/>
                <w:szCs w:val="12"/>
              </w:rPr>
            </w:pPr>
            <w:r>
              <w:rPr>
                <w:sz w:val="12"/>
                <w:szCs w:val="12"/>
              </w:rPr>
              <w:t>Страна</w:t>
            </w:r>
            <w:r>
              <w:rPr>
                <w:sz w:val="12"/>
                <w:szCs w:val="12"/>
              </w:rPr>
              <w:br/>
              <w:t>происхождения</w:t>
            </w:r>
            <w:r>
              <w:rPr>
                <w:sz w:val="12"/>
                <w:szCs w:val="12"/>
              </w:rPr>
              <w:br/>
              <w:t>товара</w:t>
            </w:r>
          </w:p>
        </w:tc>
        <w:tc>
          <w:tcPr>
            <w:tcW w:w="1183" w:type="dxa"/>
            <w:vMerge w:val="restart"/>
            <w:vAlign w:val="center"/>
          </w:tcPr>
          <w:p w14:paraId="11F3C634" w14:textId="77777777" w:rsidR="00DB34C8" w:rsidRPr="005B631A" w:rsidRDefault="00DB34C8" w:rsidP="007F4927">
            <w:pPr>
              <w:jc w:val="center"/>
              <w:rPr>
                <w:sz w:val="12"/>
                <w:szCs w:val="12"/>
              </w:rPr>
            </w:pPr>
            <w:r>
              <w:rPr>
                <w:sz w:val="12"/>
                <w:szCs w:val="12"/>
              </w:rPr>
              <w:t xml:space="preserve">Регистрационный </w:t>
            </w:r>
            <w:r>
              <w:rPr>
                <w:sz w:val="12"/>
                <w:szCs w:val="12"/>
              </w:rPr>
              <w:br/>
              <w:t xml:space="preserve">номер декларации на товары или регистрационный </w:t>
            </w:r>
            <w:r>
              <w:rPr>
                <w:sz w:val="12"/>
                <w:szCs w:val="12"/>
              </w:rPr>
              <w:br/>
              <w:t>номер партии товара, подлежащего прослеживаемости</w:t>
            </w:r>
          </w:p>
        </w:tc>
        <w:tc>
          <w:tcPr>
            <w:tcW w:w="1254" w:type="dxa"/>
            <w:gridSpan w:val="2"/>
            <w:vAlign w:val="center"/>
          </w:tcPr>
          <w:p w14:paraId="500776A2" w14:textId="77777777" w:rsidR="00DB34C8" w:rsidRPr="005B631A" w:rsidRDefault="00DB34C8" w:rsidP="007F4927">
            <w:pPr>
              <w:jc w:val="center"/>
              <w:rPr>
                <w:sz w:val="12"/>
                <w:szCs w:val="12"/>
              </w:rPr>
            </w:pPr>
            <w:r>
              <w:rPr>
                <w:sz w:val="12"/>
                <w:szCs w:val="12"/>
              </w:rPr>
              <w:t xml:space="preserve">Количественная </w:t>
            </w:r>
            <w:r>
              <w:rPr>
                <w:sz w:val="12"/>
                <w:szCs w:val="12"/>
              </w:rPr>
              <w:br/>
              <w:t xml:space="preserve">единица измерения товара, </w:t>
            </w:r>
            <w:r>
              <w:rPr>
                <w:sz w:val="12"/>
                <w:szCs w:val="12"/>
              </w:rPr>
              <w:br/>
              <w:t xml:space="preserve">используемая </w:t>
            </w:r>
            <w:r>
              <w:rPr>
                <w:sz w:val="12"/>
                <w:szCs w:val="12"/>
              </w:rPr>
              <w:br/>
              <w:t xml:space="preserve">в целях </w:t>
            </w:r>
            <w:r>
              <w:rPr>
                <w:sz w:val="12"/>
                <w:szCs w:val="12"/>
              </w:rPr>
              <w:br/>
              <w:t>осуществления прослеживаемости</w:t>
            </w:r>
          </w:p>
        </w:tc>
        <w:tc>
          <w:tcPr>
            <w:tcW w:w="1213" w:type="dxa"/>
            <w:vMerge w:val="restart"/>
            <w:vAlign w:val="center"/>
          </w:tcPr>
          <w:p w14:paraId="495F0078" w14:textId="77777777" w:rsidR="00DB34C8" w:rsidRPr="005B631A" w:rsidRDefault="00DB34C8" w:rsidP="007F4927">
            <w:pPr>
              <w:jc w:val="center"/>
              <w:rPr>
                <w:sz w:val="12"/>
                <w:szCs w:val="12"/>
              </w:rPr>
            </w:pPr>
            <w:r>
              <w:rPr>
                <w:sz w:val="12"/>
                <w:szCs w:val="12"/>
              </w:rPr>
              <w:t xml:space="preserve">Количество </w:t>
            </w:r>
            <w:r>
              <w:rPr>
                <w:sz w:val="12"/>
                <w:szCs w:val="12"/>
              </w:rPr>
              <w:br/>
              <w:t xml:space="preserve">товара, подлежащего прослеживаемости, в количественной единице </w:t>
            </w:r>
            <w:r>
              <w:rPr>
                <w:sz w:val="12"/>
                <w:szCs w:val="12"/>
              </w:rPr>
              <w:br/>
              <w:t xml:space="preserve">измерения товара, используемой </w:t>
            </w:r>
            <w:r>
              <w:rPr>
                <w:sz w:val="12"/>
                <w:szCs w:val="12"/>
              </w:rPr>
              <w:br/>
              <w:t>в целях осуществления прослеживаемости</w:t>
            </w:r>
          </w:p>
        </w:tc>
        <w:tc>
          <w:tcPr>
            <w:tcW w:w="1213" w:type="dxa"/>
            <w:vMerge w:val="restart"/>
            <w:vAlign w:val="center"/>
          </w:tcPr>
          <w:p w14:paraId="5CA1E2EB" w14:textId="77777777" w:rsidR="00DB34C8" w:rsidRPr="003E0C57" w:rsidRDefault="00DB34C8" w:rsidP="007F4927">
            <w:pPr>
              <w:pStyle w:val="afe"/>
              <w:spacing w:before="0" w:beforeAutospacing="0" w:after="0" w:afterAutospacing="0"/>
              <w:jc w:val="center"/>
              <w:rPr>
                <w:sz w:val="12"/>
                <w:szCs w:val="12"/>
              </w:rPr>
            </w:pPr>
            <w:r w:rsidRPr="003E0C57">
              <w:rPr>
                <w:sz w:val="12"/>
                <w:szCs w:val="12"/>
              </w:rPr>
              <w:t>Стоимость товара, подлежащего прослеживаемости, без налога на добавленную стоимость, в рублях</w:t>
            </w:r>
          </w:p>
          <w:p w14:paraId="498B3DB8" w14:textId="77777777" w:rsidR="00DB34C8" w:rsidRPr="005B631A" w:rsidRDefault="00DB34C8" w:rsidP="007F4927">
            <w:pPr>
              <w:jc w:val="center"/>
              <w:rPr>
                <w:sz w:val="12"/>
                <w:szCs w:val="12"/>
              </w:rPr>
            </w:pPr>
          </w:p>
        </w:tc>
      </w:tr>
      <w:tr w:rsidR="00DB34C8" w:rsidRPr="005B631A" w14:paraId="6EB9CAD3" w14:textId="77777777" w:rsidTr="00DB34C8">
        <w:tc>
          <w:tcPr>
            <w:tcW w:w="723" w:type="dxa"/>
            <w:vMerge/>
            <w:tcBorders>
              <w:right w:val="single" w:sz="12" w:space="0" w:color="002846" w:themeColor="text1"/>
            </w:tcBorders>
            <w:vAlign w:val="center"/>
          </w:tcPr>
          <w:p w14:paraId="043A8345" w14:textId="77777777" w:rsidR="00DB34C8" w:rsidRPr="005B631A" w:rsidRDefault="00DB34C8" w:rsidP="007F4927">
            <w:pPr>
              <w:jc w:val="center"/>
              <w:rPr>
                <w:sz w:val="12"/>
                <w:szCs w:val="12"/>
              </w:rPr>
            </w:pPr>
          </w:p>
        </w:tc>
        <w:tc>
          <w:tcPr>
            <w:tcW w:w="378" w:type="dxa"/>
            <w:vMerge/>
            <w:tcBorders>
              <w:top w:val="nil"/>
              <w:left w:val="single" w:sz="12" w:space="0" w:color="002846" w:themeColor="text1"/>
              <w:bottom w:val="single" w:sz="4" w:space="0" w:color="002846" w:themeColor="text1"/>
              <w:right w:val="single" w:sz="4" w:space="0" w:color="002846" w:themeColor="text1"/>
            </w:tcBorders>
            <w:vAlign w:val="center"/>
          </w:tcPr>
          <w:p w14:paraId="53CAA5BD" w14:textId="77777777" w:rsidR="00DB34C8" w:rsidRPr="005B631A" w:rsidRDefault="00DB34C8" w:rsidP="007F4927">
            <w:pPr>
              <w:jc w:val="center"/>
              <w:rPr>
                <w:sz w:val="12"/>
                <w:szCs w:val="12"/>
              </w:rPr>
            </w:pPr>
          </w:p>
        </w:tc>
        <w:tc>
          <w:tcPr>
            <w:tcW w:w="1076" w:type="dxa"/>
            <w:vMerge/>
            <w:tcBorders>
              <w:left w:val="single" w:sz="4" w:space="0" w:color="002846" w:themeColor="text1"/>
            </w:tcBorders>
            <w:vAlign w:val="center"/>
          </w:tcPr>
          <w:p w14:paraId="20451BEE" w14:textId="77777777" w:rsidR="00DB34C8" w:rsidRPr="005B631A" w:rsidRDefault="00DB34C8" w:rsidP="007F4927">
            <w:pPr>
              <w:jc w:val="center"/>
              <w:rPr>
                <w:sz w:val="12"/>
                <w:szCs w:val="12"/>
              </w:rPr>
            </w:pPr>
          </w:p>
        </w:tc>
        <w:tc>
          <w:tcPr>
            <w:tcW w:w="552" w:type="dxa"/>
            <w:vMerge/>
            <w:vAlign w:val="center"/>
          </w:tcPr>
          <w:p w14:paraId="164D2BE4" w14:textId="77777777" w:rsidR="00DB34C8" w:rsidRPr="005B631A" w:rsidRDefault="00DB34C8" w:rsidP="007F4927">
            <w:pPr>
              <w:jc w:val="center"/>
              <w:rPr>
                <w:sz w:val="12"/>
                <w:szCs w:val="12"/>
              </w:rPr>
            </w:pPr>
          </w:p>
        </w:tc>
        <w:tc>
          <w:tcPr>
            <w:tcW w:w="396" w:type="dxa"/>
            <w:vAlign w:val="center"/>
          </w:tcPr>
          <w:p w14:paraId="299986AC" w14:textId="77777777" w:rsidR="00DB34C8" w:rsidRPr="005B631A" w:rsidRDefault="00DB34C8" w:rsidP="007F4927">
            <w:pPr>
              <w:jc w:val="center"/>
              <w:rPr>
                <w:sz w:val="12"/>
                <w:szCs w:val="12"/>
              </w:rPr>
            </w:pPr>
            <w:r>
              <w:rPr>
                <w:sz w:val="12"/>
                <w:szCs w:val="12"/>
              </w:rPr>
              <w:t>код</w:t>
            </w:r>
          </w:p>
        </w:tc>
        <w:tc>
          <w:tcPr>
            <w:tcW w:w="1012" w:type="dxa"/>
            <w:vAlign w:val="center"/>
          </w:tcPr>
          <w:p w14:paraId="01D03AD9" w14:textId="77777777" w:rsidR="00DB34C8" w:rsidRPr="005B631A" w:rsidRDefault="00DB34C8" w:rsidP="007F4927">
            <w:pPr>
              <w:jc w:val="center"/>
              <w:rPr>
                <w:sz w:val="12"/>
                <w:szCs w:val="12"/>
              </w:rPr>
            </w:pPr>
            <w:r>
              <w:rPr>
                <w:sz w:val="12"/>
                <w:szCs w:val="12"/>
              </w:rPr>
              <w:t>условное обозначение (национальное)</w:t>
            </w:r>
          </w:p>
        </w:tc>
        <w:tc>
          <w:tcPr>
            <w:tcW w:w="817" w:type="dxa"/>
            <w:vMerge/>
            <w:vAlign w:val="center"/>
          </w:tcPr>
          <w:p w14:paraId="2C6E3973" w14:textId="77777777" w:rsidR="00DB34C8" w:rsidRPr="005B631A" w:rsidRDefault="00DB34C8" w:rsidP="007F4927">
            <w:pPr>
              <w:jc w:val="center"/>
              <w:rPr>
                <w:sz w:val="12"/>
                <w:szCs w:val="12"/>
              </w:rPr>
            </w:pPr>
          </w:p>
        </w:tc>
        <w:tc>
          <w:tcPr>
            <w:tcW w:w="754" w:type="dxa"/>
            <w:vMerge/>
            <w:vAlign w:val="center"/>
          </w:tcPr>
          <w:p w14:paraId="1B9EC779" w14:textId="77777777" w:rsidR="00DB34C8" w:rsidRPr="005B631A" w:rsidRDefault="00DB34C8" w:rsidP="007F4927">
            <w:pPr>
              <w:jc w:val="center"/>
              <w:rPr>
                <w:sz w:val="12"/>
                <w:szCs w:val="12"/>
              </w:rPr>
            </w:pPr>
          </w:p>
        </w:tc>
        <w:tc>
          <w:tcPr>
            <w:tcW w:w="1047" w:type="dxa"/>
            <w:vMerge/>
            <w:vAlign w:val="center"/>
          </w:tcPr>
          <w:p w14:paraId="35573D82" w14:textId="77777777" w:rsidR="00DB34C8" w:rsidRPr="005B631A" w:rsidRDefault="00DB34C8" w:rsidP="007F4927">
            <w:pPr>
              <w:jc w:val="center"/>
              <w:rPr>
                <w:sz w:val="12"/>
                <w:szCs w:val="12"/>
              </w:rPr>
            </w:pPr>
          </w:p>
        </w:tc>
        <w:tc>
          <w:tcPr>
            <w:tcW w:w="557" w:type="dxa"/>
            <w:vMerge/>
            <w:vAlign w:val="center"/>
          </w:tcPr>
          <w:p w14:paraId="6EDF61D1" w14:textId="77777777" w:rsidR="00DB34C8" w:rsidRPr="005B631A" w:rsidRDefault="00DB34C8" w:rsidP="007F4927">
            <w:pPr>
              <w:jc w:val="center"/>
              <w:rPr>
                <w:sz w:val="12"/>
                <w:szCs w:val="12"/>
              </w:rPr>
            </w:pPr>
          </w:p>
        </w:tc>
        <w:tc>
          <w:tcPr>
            <w:tcW w:w="751" w:type="dxa"/>
            <w:vMerge/>
            <w:vAlign w:val="center"/>
          </w:tcPr>
          <w:p w14:paraId="0AB8749B" w14:textId="77777777" w:rsidR="00DB34C8" w:rsidRPr="005B631A" w:rsidRDefault="00DB34C8" w:rsidP="007F4927">
            <w:pPr>
              <w:jc w:val="center"/>
              <w:rPr>
                <w:sz w:val="12"/>
                <w:szCs w:val="12"/>
              </w:rPr>
            </w:pPr>
          </w:p>
        </w:tc>
        <w:tc>
          <w:tcPr>
            <w:tcW w:w="982" w:type="dxa"/>
            <w:vMerge/>
            <w:vAlign w:val="center"/>
          </w:tcPr>
          <w:p w14:paraId="615E2484" w14:textId="77777777" w:rsidR="00DB34C8" w:rsidRPr="005B631A" w:rsidRDefault="00DB34C8" w:rsidP="007F4927">
            <w:pPr>
              <w:jc w:val="center"/>
              <w:rPr>
                <w:sz w:val="12"/>
                <w:szCs w:val="12"/>
              </w:rPr>
            </w:pPr>
          </w:p>
        </w:tc>
        <w:tc>
          <w:tcPr>
            <w:tcW w:w="1047" w:type="dxa"/>
            <w:vMerge/>
            <w:vAlign w:val="center"/>
          </w:tcPr>
          <w:p w14:paraId="73ABBD5B" w14:textId="77777777" w:rsidR="00DB34C8" w:rsidRPr="005B631A" w:rsidRDefault="00DB34C8" w:rsidP="007F4927">
            <w:pPr>
              <w:jc w:val="center"/>
              <w:rPr>
                <w:sz w:val="12"/>
                <w:szCs w:val="12"/>
              </w:rPr>
            </w:pPr>
          </w:p>
        </w:tc>
        <w:tc>
          <w:tcPr>
            <w:tcW w:w="724" w:type="dxa"/>
            <w:vAlign w:val="center"/>
          </w:tcPr>
          <w:p w14:paraId="1E8C515C" w14:textId="77777777" w:rsidR="00DB34C8" w:rsidRPr="005B631A" w:rsidRDefault="00DB34C8" w:rsidP="007F4927">
            <w:pPr>
              <w:jc w:val="center"/>
              <w:rPr>
                <w:sz w:val="12"/>
                <w:szCs w:val="12"/>
              </w:rPr>
            </w:pPr>
            <w:r>
              <w:rPr>
                <w:sz w:val="12"/>
                <w:szCs w:val="12"/>
              </w:rPr>
              <w:t xml:space="preserve">цифровой </w:t>
            </w:r>
            <w:r>
              <w:rPr>
                <w:sz w:val="12"/>
                <w:szCs w:val="12"/>
              </w:rPr>
              <w:br/>
              <w:t>код</w:t>
            </w:r>
          </w:p>
        </w:tc>
        <w:tc>
          <w:tcPr>
            <w:tcW w:w="943" w:type="dxa"/>
            <w:vAlign w:val="center"/>
          </w:tcPr>
          <w:p w14:paraId="0819EF4C" w14:textId="77777777" w:rsidR="00DB34C8" w:rsidRPr="005B631A" w:rsidRDefault="00DB34C8" w:rsidP="007F4927">
            <w:pPr>
              <w:jc w:val="center"/>
              <w:rPr>
                <w:sz w:val="12"/>
                <w:szCs w:val="12"/>
              </w:rPr>
            </w:pPr>
            <w:r>
              <w:rPr>
                <w:sz w:val="12"/>
                <w:szCs w:val="12"/>
              </w:rPr>
              <w:t>краткое</w:t>
            </w:r>
            <w:r>
              <w:rPr>
                <w:sz w:val="12"/>
                <w:szCs w:val="12"/>
              </w:rPr>
              <w:br/>
              <w:t>наименование</w:t>
            </w:r>
          </w:p>
        </w:tc>
        <w:tc>
          <w:tcPr>
            <w:tcW w:w="1183" w:type="dxa"/>
            <w:vMerge/>
            <w:vAlign w:val="center"/>
          </w:tcPr>
          <w:p w14:paraId="65FDE4EA" w14:textId="77777777" w:rsidR="00DB34C8" w:rsidRPr="005B631A" w:rsidRDefault="00DB34C8" w:rsidP="007F4927">
            <w:pPr>
              <w:jc w:val="center"/>
              <w:rPr>
                <w:sz w:val="12"/>
                <w:szCs w:val="12"/>
              </w:rPr>
            </w:pPr>
          </w:p>
        </w:tc>
        <w:tc>
          <w:tcPr>
            <w:tcW w:w="396" w:type="dxa"/>
            <w:vAlign w:val="center"/>
          </w:tcPr>
          <w:p w14:paraId="5843C896" w14:textId="77777777" w:rsidR="00DB34C8" w:rsidRPr="005B631A" w:rsidRDefault="00DB34C8" w:rsidP="007F4927">
            <w:pPr>
              <w:jc w:val="center"/>
              <w:rPr>
                <w:sz w:val="12"/>
                <w:szCs w:val="12"/>
              </w:rPr>
            </w:pPr>
            <w:r>
              <w:rPr>
                <w:sz w:val="12"/>
                <w:szCs w:val="12"/>
              </w:rPr>
              <w:t>код</w:t>
            </w:r>
          </w:p>
        </w:tc>
        <w:tc>
          <w:tcPr>
            <w:tcW w:w="858" w:type="dxa"/>
            <w:vAlign w:val="center"/>
          </w:tcPr>
          <w:p w14:paraId="3B730BB1" w14:textId="77777777" w:rsidR="00DB34C8" w:rsidRPr="005B631A" w:rsidRDefault="00DB34C8" w:rsidP="007F4927">
            <w:pPr>
              <w:jc w:val="center"/>
              <w:rPr>
                <w:sz w:val="12"/>
                <w:szCs w:val="12"/>
              </w:rPr>
            </w:pPr>
            <w:r>
              <w:rPr>
                <w:sz w:val="12"/>
                <w:szCs w:val="12"/>
              </w:rPr>
              <w:t>условное обозначение</w:t>
            </w:r>
          </w:p>
        </w:tc>
        <w:tc>
          <w:tcPr>
            <w:tcW w:w="1213" w:type="dxa"/>
            <w:vMerge/>
            <w:vAlign w:val="center"/>
          </w:tcPr>
          <w:p w14:paraId="4794600A" w14:textId="77777777" w:rsidR="00DB34C8" w:rsidRPr="005B631A" w:rsidRDefault="00DB34C8" w:rsidP="007F4927">
            <w:pPr>
              <w:jc w:val="center"/>
              <w:rPr>
                <w:sz w:val="12"/>
                <w:szCs w:val="12"/>
              </w:rPr>
            </w:pPr>
          </w:p>
        </w:tc>
        <w:tc>
          <w:tcPr>
            <w:tcW w:w="1213" w:type="dxa"/>
            <w:vMerge/>
            <w:vAlign w:val="center"/>
          </w:tcPr>
          <w:p w14:paraId="22353833" w14:textId="77777777" w:rsidR="00DB34C8" w:rsidRPr="005B631A" w:rsidRDefault="00DB34C8" w:rsidP="007F4927">
            <w:pPr>
              <w:jc w:val="center"/>
              <w:rPr>
                <w:sz w:val="12"/>
                <w:szCs w:val="12"/>
              </w:rPr>
            </w:pPr>
          </w:p>
        </w:tc>
      </w:tr>
      <w:tr w:rsidR="00DB34C8" w:rsidRPr="005B631A" w14:paraId="56DDA062" w14:textId="77777777" w:rsidTr="00DB34C8">
        <w:tc>
          <w:tcPr>
            <w:tcW w:w="723" w:type="dxa"/>
            <w:tcBorders>
              <w:right w:val="single" w:sz="12" w:space="0" w:color="002846" w:themeColor="text1"/>
            </w:tcBorders>
          </w:tcPr>
          <w:p w14:paraId="68A6F9BC" w14:textId="77777777" w:rsidR="00DB34C8" w:rsidRPr="005B631A" w:rsidRDefault="00DB34C8" w:rsidP="007F4927">
            <w:pPr>
              <w:jc w:val="center"/>
              <w:rPr>
                <w:sz w:val="12"/>
                <w:szCs w:val="12"/>
              </w:rPr>
            </w:pPr>
            <w:r>
              <w:rPr>
                <w:sz w:val="12"/>
                <w:szCs w:val="12"/>
              </w:rPr>
              <w:t>А</w:t>
            </w:r>
          </w:p>
        </w:tc>
        <w:tc>
          <w:tcPr>
            <w:tcW w:w="378"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68C78F84" w14:textId="77777777" w:rsidR="00DB34C8" w:rsidRPr="005B631A" w:rsidRDefault="00DB34C8" w:rsidP="007F4927">
            <w:pPr>
              <w:jc w:val="center"/>
              <w:rPr>
                <w:sz w:val="12"/>
                <w:szCs w:val="12"/>
              </w:rPr>
            </w:pPr>
            <w:r>
              <w:rPr>
                <w:sz w:val="12"/>
                <w:szCs w:val="12"/>
              </w:rPr>
              <w:t>1</w:t>
            </w:r>
          </w:p>
        </w:tc>
        <w:tc>
          <w:tcPr>
            <w:tcW w:w="1076" w:type="dxa"/>
            <w:tcBorders>
              <w:left w:val="single" w:sz="4" w:space="0" w:color="002846" w:themeColor="text1"/>
            </w:tcBorders>
          </w:tcPr>
          <w:p w14:paraId="4AD99C36" w14:textId="77777777" w:rsidR="00DB34C8" w:rsidRPr="005B631A" w:rsidRDefault="00DB34C8" w:rsidP="007F4927">
            <w:pPr>
              <w:jc w:val="center"/>
              <w:rPr>
                <w:sz w:val="12"/>
                <w:szCs w:val="12"/>
              </w:rPr>
            </w:pPr>
            <w:r>
              <w:rPr>
                <w:sz w:val="12"/>
                <w:szCs w:val="12"/>
              </w:rPr>
              <w:t>1а</w:t>
            </w:r>
          </w:p>
        </w:tc>
        <w:tc>
          <w:tcPr>
            <w:tcW w:w="552" w:type="dxa"/>
          </w:tcPr>
          <w:p w14:paraId="194A949E" w14:textId="77777777" w:rsidR="00DB34C8" w:rsidRPr="005B631A" w:rsidRDefault="00DB34C8" w:rsidP="007F4927">
            <w:pPr>
              <w:jc w:val="center"/>
              <w:rPr>
                <w:sz w:val="12"/>
                <w:szCs w:val="12"/>
              </w:rPr>
            </w:pPr>
            <w:r>
              <w:rPr>
                <w:sz w:val="12"/>
                <w:szCs w:val="12"/>
              </w:rPr>
              <w:t>1б</w:t>
            </w:r>
          </w:p>
        </w:tc>
        <w:tc>
          <w:tcPr>
            <w:tcW w:w="396" w:type="dxa"/>
          </w:tcPr>
          <w:p w14:paraId="5D34326F" w14:textId="77777777" w:rsidR="00DB34C8" w:rsidRPr="005B631A" w:rsidRDefault="00DB34C8" w:rsidP="007F4927">
            <w:pPr>
              <w:jc w:val="center"/>
              <w:rPr>
                <w:sz w:val="12"/>
                <w:szCs w:val="12"/>
              </w:rPr>
            </w:pPr>
            <w:r>
              <w:rPr>
                <w:sz w:val="12"/>
                <w:szCs w:val="12"/>
              </w:rPr>
              <w:t>2</w:t>
            </w:r>
          </w:p>
        </w:tc>
        <w:tc>
          <w:tcPr>
            <w:tcW w:w="1012" w:type="dxa"/>
          </w:tcPr>
          <w:p w14:paraId="367FBFA4" w14:textId="77777777" w:rsidR="00DB34C8" w:rsidRPr="005B631A" w:rsidRDefault="00DB34C8" w:rsidP="007F4927">
            <w:pPr>
              <w:jc w:val="center"/>
              <w:rPr>
                <w:sz w:val="12"/>
                <w:szCs w:val="12"/>
              </w:rPr>
            </w:pPr>
            <w:r>
              <w:rPr>
                <w:sz w:val="12"/>
                <w:szCs w:val="12"/>
              </w:rPr>
              <w:t>2а</w:t>
            </w:r>
          </w:p>
        </w:tc>
        <w:tc>
          <w:tcPr>
            <w:tcW w:w="817" w:type="dxa"/>
          </w:tcPr>
          <w:p w14:paraId="5DE7BEF5" w14:textId="77777777" w:rsidR="00DB34C8" w:rsidRPr="005B631A" w:rsidRDefault="00DB34C8" w:rsidP="007F4927">
            <w:pPr>
              <w:jc w:val="center"/>
              <w:rPr>
                <w:sz w:val="12"/>
                <w:szCs w:val="12"/>
              </w:rPr>
            </w:pPr>
            <w:r>
              <w:rPr>
                <w:sz w:val="12"/>
                <w:szCs w:val="12"/>
              </w:rPr>
              <w:t>3</w:t>
            </w:r>
          </w:p>
        </w:tc>
        <w:tc>
          <w:tcPr>
            <w:tcW w:w="754" w:type="dxa"/>
          </w:tcPr>
          <w:p w14:paraId="1E95A8AE" w14:textId="77777777" w:rsidR="00DB34C8" w:rsidRPr="005B631A" w:rsidRDefault="00DB34C8" w:rsidP="007F4927">
            <w:pPr>
              <w:jc w:val="center"/>
              <w:rPr>
                <w:sz w:val="12"/>
                <w:szCs w:val="12"/>
              </w:rPr>
            </w:pPr>
            <w:r>
              <w:rPr>
                <w:sz w:val="12"/>
                <w:szCs w:val="12"/>
              </w:rPr>
              <w:t>4</w:t>
            </w:r>
          </w:p>
        </w:tc>
        <w:tc>
          <w:tcPr>
            <w:tcW w:w="1047" w:type="dxa"/>
          </w:tcPr>
          <w:p w14:paraId="6E74CF5C" w14:textId="77777777" w:rsidR="00DB34C8" w:rsidRPr="005B631A" w:rsidRDefault="00DB34C8" w:rsidP="007F4927">
            <w:pPr>
              <w:jc w:val="center"/>
              <w:rPr>
                <w:sz w:val="12"/>
                <w:szCs w:val="12"/>
              </w:rPr>
            </w:pPr>
            <w:r>
              <w:rPr>
                <w:sz w:val="12"/>
                <w:szCs w:val="12"/>
              </w:rPr>
              <w:t>5</w:t>
            </w:r>
          </w:p>
        </w:tc>
        <w:tc>
          <w:tcPr>
            <w:tcW w:w="557" w:type="dxa"/>
          </w:tcPr>
          <w:p w14:paraId="1243E673" w14:textId="77777777" w:rsidR="00DB34C8" w:rsidRPr="005B631A" w:rsidRDefault="00DB34C8" w:rsidP="007F4927">
            <w:pPr>
              <w:jc w:val="center"/>
              <w:rPr>
                <w:sz w:val="12"/>
                <w:szCs w:val="12"/>
              </w:rPr>
            </w:pPr>
            <w:r>
              <w:rPr>
                <w:sz w:val="12"/>
                <w:szCs w:val="12"/>
              </w:rPr>
              <w:t>6</w:t>
            </w:r>
          </w:p>
        </w:tc>
        <w:tc>
          <w:tcPr>
            <w:tcW w:w="751" w:type="dxa"/>
          </w:tcPr>
          <w:p w14:paraId="51EC7E27" w14:textId="77777777" w:rsidR="00DB34C8" w:rsidRPr="005B631A" w:rsidRDefault="00DB34C8" w:rsidP="007F4927">
            <w:pPr>
              <w:jc w:val="center"/>
              <w:rPr>
                <w:sz w:val="12"/>
                <w:szCs w:val="12"/>
              </w:rPr>
            </w:pPr>
            <w:r>
              <w:rPr>
                <w:sz w:val="12"/>
                <w:szCs w:val="12"/>
              </w:rPr>
              <w:t>7</w:t>
            </w:r>
          </w:p>
        </w:tc>
        <w:tc>
          <w:tcPr>
            <w:tcW w:w="982" w:type="dxa"/>
          </w:tcPr>
          <w:p w14:paraId="78B076BB" w14:textId="77777777" w:rsidR="00DB34C8" w:rsidRPr="005B631A" w:rsidRDefault="00DB34C8" w:rsidP="007F4927">
            <w:pPr>
              <w:jc w:val="center"/>
              <w:rPr>
                <w:sz w:val="12"/>
                <w:szCs w:val="12"/>
              </w:rPr>
            </w:pPr>
            <w:r>
              <w:rPr>
                <w:sz w:val="12"/>
                <w:szCs w:val="12"/>
              </w:rPr>
              <w:t>8</w:t>
            </w:r>
          </w:p>
        </w:tc>
        <w:tc>
          <w:tcPr>
            <w:tcW w:w="1047" w:type="dxa"/>
          </w:tcPr>
          <w:p w14:paraId="24C7D899" w14:textId="77777777" w:rsidR="00DB34C8" w:rsidRPr="005B631A" w:rsidRDefault="00DB34C8" w:rsidP="007F4927">
            <w:pPr>
              <w:jc w:val="center"/>
              <w:rPr>
                <w:sz w:val="12"/>
                <w:szCs w:val="12"/>
              </w:rPr>
            </w:pPr>
            <w:r>
              <w:rPr>
                <w:sz w:val="12"/>
                <w:szCs w:val="12"/>
              </w:rPr>
              <w:t>9</w:t>
            </w:r>
          </w:p>
        </w:tc>
        <w:tc>
          <w:tcPr>
            <w:tcW w:w="724" w:type="dxa"/>
          </w:tcPr>
          <w:p w14:paraId="21CD3861" w14:textId="77777777" w:rsidR="00DB34C8" w:rsidRPr="005B631A" w:rsidRDefault="00DB34C8" w:rsidP="007F4927">
            <w:pPr>
              <w:jc w:val="center"/>
              <w:rPr>
                <w:sz w:val="12"/>
                <w:szCs w:val="12"/>
              </w:rPr>
            </w:pPr>
            <w:r>
              <w:rPr>
                <w:sz w:val="12"/>
                <w:szCs w:val="12"/>
              </w:rPr>
              <w:t>10</w:t>
            </w:r>
          </w:p>
        </w:tc>
        <w:tc>
          <w:tcPr>
            <w:tcW w:w="943" w:type="dxa"/>
          </w:tcPr>
          <w:p w14:paraId="58F8B010" w14:textId="77777777" w:rsidR="00DB34C8" w:rsidRPr="005B631A" w:rsidRDefault="00DB34C8" w:rsidP="007F4927">
            <w:pPr>
              <w:jc w:val="center"/>
              <w:rPr>
                <w:sz w:val="12"/>
                <w:szCs w:val="12"/>
              </w:rPr>
            </w:pPr>
            <w:r>
              <w:rPr>
                <w:sz w:val="12"/>
                <w:szCs w:val="12"/>
              </w:rPr>
              <w:t>10а</w:t>
            </w:r>
          </w:p>
        </w:tc>
        <w:tc>
          <w:tcPr>
            <w:tcW w:w="1183" w:type="dxa"/>
          </w:tcPr>
          <w:p w14:paraId="578732F2" w14:textId="77777777" w:rsidR="00DB34C8" w:rsidRPr="005B631A" w:rsidRDefault="00DB34C8" w:rsidP="007F4927">
            <w:pPr>
              <w:jc w:val="center"/>
              <w:rPr>
                <w:sz w:val="12"/>
                <w:szCs w:val="12"/>
              </w:rPr>
            </w:pPr>
            <w:r>
              <w:rPr>
                <w:sz w:val="12"/>
                <w:szCs w:val="12"/>
              </w:rPr>
              <w:t>11</w:t>
            </w:r>
          </w:p>
        </w:tc>
        <w:tc>
          <w:tcPr>
            <w:tcW w:w="396" w:type="dxa"/>
          </w:tcPr>
          <w:p w14:paraId="78BA65A5" w14:textId="77777777" w:rsidR="00DB34C8" w:rsidRPr="005B631A" w:rsidRDefault="00DB34C8" w:rsidP="007F4927">
            <w:pPr>
              <w:jc w:val="center"/>
              <w:rPr>
                <w:sz w:val="12"/>
                <w:szCs w:val="12"/>
              </w:rPr>
            </w:pPr>
            <w:r>
              <w:rPr>
                <w:sz w:val="12"/>
                <w:szCs w:val="12"/>
              </w:rPr>
              <w:t>12</w:t>
            </w:r>
          </w:p>
        </w:tc>
        <w:tc>
          <w:tcPr>
            <w:tcW w:w="858" w:type="dxa"/>
          </w:tcPr>
          <w:p w14:paraId="21DA7530" w14:textId="77777777" w:rsidR="00DB34C8" w:rsidRPr="005B631A" w:rsidRDefault="00DB34C8" w:rsidP="007F4927">
            <w:pPr>
              <w:jc w:val="center"/>
              <w:rPr>
                <w:sz w:val="12"/>
                <w:szCs w:val="12"/>
              </w:rPr>
            </w:pPr>
            <w:r>
              <w:rPr>
                <w:sz w:val="12"/>
                <w:szCs w:val="12"/>
              </w:rPr>
              <w:t>12а</w:t>
            </w:r>
          </w:p>
        </w:tc>
        <w:tc>
          <w:tcPr>
            <w:tcW w:w="1213" w:type="dxa"/>
          </w:tcPr>
          <w:p w14:paraId="54CE6ADC" w14:textId="77777777" w:rsidR="00DB34C8" w:rsidRPr="005B631A" w:rsidRDefault="00DB34C8" w:rsidP="007F4927">
            <w:pPr>
              <w:jc w:val="center"/>
              <w:rPr>
                <w:sz w:val="12"/>
                <w:szCs w:val="12"/>
              </w:rPr>
            </w:pPr>
            <w:r>
              <w:rPr>
                <w:sz w:val="12"/>
                <w:szCs w:val="12"/>
              </w:rPr>
              <w:t>13</w:t>
            </w:r>
          </w:p>
        </w:tc>
        <w:tc>
          <w:tcPr>
            <w:tcW w:w="1213" w:type="dxa"/>
          </w:tcPr>
          <w:p w14:paraId="0DE64B26" w14:textId="77777777" w:rsidR="00DB34C8" w:rsidRPr="005B631A" w:rsidRDefault="00DB34C8" w:rsidP="007F4927">
            <w:pPr>
              <w:jc w:val="center"/>
              <w:rPr>
                <w:sz w:val="12"/>
                <w:szCs w:val="12"/>
              </w:rPr>
            </w:pPr>
            <w:r>
              <w:rPr>
                <w:sz w:val="12"/>
                <w:szCs w:val="12"/>
              </w:rPr>
              <w:t>14</w:t>
            </w:r>
          </w:p>
        </w:tc>
      </w:tr>
      <w:tr w:rsidR="00DB34C8" w:rsidRPr="005B631A" w14:paraId="66E99C24" w14:textId="77777777" w:rsidTr="00DB34C8">
        <w:tc>
          <w:tcPr>
            <w:tcW w:w="723" w:type="dxa"/>
            <w:tcBorders>
              <w:right w:val="single" w:sz="12" w:space="0" w:color="002846" w:themeColor="text1"/>
            </w:tcBorders>
          </w:tcPr>
          <w:p w14:paraId="0F5EB68E" w14:textId="77777777" w:rsidR="00DB34C8" w:rsidRPr="005B631A" w:rsidRDefault="00DB34C8" w:rsidP="007F4927">
            <w:pPr>
              <w:rPr>
                <w:sz w:val="12"/>
                <w:szCs w:val="12"/>
              </w:rPr>
            </w:pPr>
          </w:p>
        </w:tc>
        <w:tc>
          <w:tcPr>
            <w:tcW w:w="378"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3F8E2F17" w14:textId="77777777" w:rsidR="00DB34C8" w:rsidRPr="005B631A" w:rsidRDefault="00DB34C8" w:rsidP="007F4927">
            <w:pPr>
              <w:rPr>
                <w:sz w:val="12"/>
                <w:szCs w:val="12"/>
              </w:rPr>
            </w:pPr>
          </w:p>
        </w:tc>
        <w:tc>
          <w:tcPr>
            <w:tcW w:w="1076" w:type="dxa"/>
            <w:tcBorders>
              <w:left w:val="single" w:sz="4" w:space="0" w:color="002846" w:themeColor="text1"/>
            </w:tcBorders>
          </w:tcPr>
          <w:p w14:paraId="4CB16676" w14:textId="77777777" w:rsidR="00DB34C8" w:rsidRPr="005B631A" w:rsidRDefault="00DB34C8" w:rsidP="007F4927">
            <w:pPr>
              <w:rPr>
                <w:sz w:val="12"/>
                <w:szCs w:val="12"/>
              </w:rPr>
            </w:pPr>
          </w:p>
        </w:tc>
        <w:tc>
          <w:tcPr>
            <w:tcW w:w="552" w:type="dxa"/>
          </w:tcPr>
          <w:p w14:paraId="4CB4A64A" w14:textId="77777777" w:rsidR="00DB34C8" w:rsidRPr="005B631A" w:rsidRDefault="00DB34C8" w:rsidP="007F4927">
            <w:pPr>
              <w:rPr>
                <w:sz w:val="12"/>
                <w:szCs w:val="12"/>
              </w:rPr>
            </w:pPr>
          </w:p>
        </w:tc>
        <w:tc>
          <w:tcPr>
            <w:tcW w:w="396" w:type="dxa"/>
          </w:tcPr>
          <w:p w14:paraId="495C5487" w14:textId="77777777" w:rsidR="00DB34C8" w:rsidRPr="005B631A" w:rsidRDefault="00DB34C8" w:rsidP="007F4927">
            <w:pPr>
              <w:rPr>
                <w:sz w:val="12"/>
                <w:szCs w:val="12"/>
              </w:rPr>
            </w:pPr>
          </w:p>
        </w:tc>
        <w:tc>
          <w:tcPr>
            <w:tcW w:w="1012" w:type="dxa"/>
          </w:tcPr>
          <w:p w14:paraId="76238B3E" w14:textId="77777777" w:rsidR="00DB34C8" w:rsidRPr="005B631A" w:rsidRDefault="00DB34C8" w:rsidP="007F4927">
            <w:pPr>
              <w:rPr>
                <w:sz w:val="12"/>
                <w:szCs w:val="12"/>
              </w:rPr>
            </w:pPr>
          </w:p>
        </w:tc>
        <w:tc>
          <w:tcPr>
            <w:tcW w:w="817" w:type="dxa"/>
          </w:tcPr>
          <w:p w14:paraId="4CA1BF4F" w14:textId="77777777" w:rsidR="00DB34C8" w:rsidRPr="005B631A" w:rsidRDefault="00DB34C8" w:rsidP="007F4927">
            <w:pPr>
              <w:rPr>
                <w:sz w:val="12"/>
                <w:szCs w:val="12"/>
              </w:rPr>
            </w:pPr>
          </w:p>
        </w:tc>
        <w:tc>
          <w:tcPr>
            <w:tcW w:w="754" w:type="dxa"/>
          </w:tcPr>
          <w:p w14:paraId="74352837" w14:textId="77777777" w:rsidR="00DB34C8" w:rsidRPr="005B631A" w:rsidRDefault="00DB34C8" w:rsidP="007F4927">
            <w:pPr>
              <w:rPr>
                <w:sz w:val="12"/>
                <w:szCs w:val="12"/>
              </w:rPr>
            </w:pPr>
          </w:p>
        </w:tc>
        <w:tc>
          <w:tcPr>
            <w:tcW w:w="1047" w:type="dxa"/>
          </w:tcPr>
          <w:p w14:paraId="3654C31D" w14:textId="77777777" w:rsidR="00DB34C8" w:rsidRPr="005B631A" w:rsidRDefault="00DB34C8" w:rsidP="007F4927">
            <w:pPr>
              <w:rPr>
                <w:sz w:val="12"/>
                <w:szCs w:val="12"/>
              </w:rPr>
            </w:pPr>
          </w:p>
        </w:tc>
        <w:tc>
          <w:tcPr>
            <w:tcW w:w="557" w:type="dxa"/>
          </w:tcPr>
          <w:p w14:paraId="6CCDF032" w14:textId="77777777" w:rsidR="00DB34C8" w:rsidRPr="005B631A" w:rsidRDefault="00DB34C8" w:rsidP="007F4927">
            <w:pPr>
              <w:rPr>
                <w:sz w:val="12"/>
                <w:szCs w:val="12"/>
              </w:rPr>
            </w:pPr>
          </w:p>
        </w:tc>
        <w:tc>
          <w:tcPr>
            <w:tcW w:w="751" w:type="dxa"/>
          </w:tcPr>
          <w:p w14:paraId="3384A500" w14:textId="77777777" w:rsidR="00DB34C8" w:rsidRPr="005B631A" w:rsidRDefault="00DB34C8" w:rsidP="007F4927">
            <w:pPr>
              <w:rPr>
                <w:sz w:val="12"/>
                <w:szCs w:val="12"/>
              </w:rPr>
            </w:pPr>
          </w:p>
        </w:tc>
        <w:tc>
          <w:tcPr>
            <w:tcW w:w="982" w:type="dxa"/>
          </w:tcPr>
          <w:p w14:paraId="02BACE24" w14:textId="77777777" w:rsidR="00DB34C8" w:rsidRPr="005B631A" w:rsidRDefault="00DB34C8" w:rsidP="007F4927">
            <w:pPr>
              <w:rPr>
                <w:sz w:val="12"/>
                <w:szCs w:val="12"/>
              </w:rPr>
            </w:pPr>
          </w:p>
        </w:tc>
        <w:tc>
          <w:tcPr>
            <w:tcW w:w="1047" w:type="dxa"/>
          </w:tcPr>
          <w:p w14:paraId="5382E616" w14:textId="77777777" w:rsidR="00DB34C8" w:rsidRPr="005B631A" w:rsidRDefault="00DB34C8" w:rsidP="007F4927">
            <w:pPr>
              <w:rPr>
                <w:sz w:val="12"/>
                <w:szCs w:val="12"/>
              </w:rPr>
            </w:pPr>
          </w:p>
        </w:tc>
        <w:tc>
          <w:tcPr>
            <w:tcW w:w="724" w:type="dxa"/>
          </w:tcPr>
          <w:p w14:paraId="5FC1BDDF" w14:textId="77777777" w:rsidR="00DB34C8" w:rsidRPr="005B631A" w:rsidRDefault="00DB34C8" w:rsidP="007F4927">
            <w:pPr>
              <w:rPr>
                <w:sz w:val="12"/>
                <w:szCs w:val="12"/>
              </w:rPr>
            </w:pPr>
          </w:p>
        </w:tc>
        <w:tc>
          <w:tcPr>
            <w:tcW w:w="943" w:type="dxa"/>
          </w:tcPr>
          <w:p w14:paraId="269E09BA" w14:textId="77777777" w:rsidR="00DB34C8" w:rsidRPr="005B631A" w:rsidRDefault="00DB34C8" w:rsidP="007F4927">
            <w:pPr>
              <w:rPr>
                <w:sz w:val="12"/>
                <w:szCs w:val="12"/>
              </w:rPr>
            </w:pPr>
          </w:p>
        </w:tc>
        <w:tc>
          <w:tcPr>
            <w:tcW w:w="1183" w:type="dxa"/>
          </w:tcPr>
          <w:p w14:paraId="17E7E5C3" w14:textId="77777777" w:rsidR="00DB34C8" w:rsidRPr="005B631A" w:rsidRDefault="00DB34C8" w:rsidP="007F4927">
            <w:pPr>
              <w:rPr>
                <w:sz w:val="12"/>
                <w:szCs w:val="12"/>
              </w:rPr>
            </w:pPr>
          </w:p>
        </w:tc>
        <w:tc>
          <w:tcPr>
            <w:tcW w:w="396" w:type="dxa"/>
          </w:tcPr>
          <w:p w14:paraId="36661E5E" w14:textId="77777777" w:rsidR="00DB34C8" w:rsidRPr="005B631A" w:rsidRDefault="00DB34C8" w:rsidP="007F4927">
            <w:pPr>
              <w:rPr>
                <w:sz w:val="12"/>
                <w:szCs w:val="12"/>
              </w:rPr>
            </w:pPr>
          </w:p>
        </w:tc>
        <w:tc>
          <w:tcPr>
            <w:tcW w:w="858" w:type="dxa"/>
          </w:tcPr>
          <w:p w14:paraId="06A7BC4A" w14:textId="77777777" w:rsidR="00DB34C8" w:rsidRPr="005B631A" w:rsidRDefault="00DB34C8" w:rsidP="007F4927">
            <w:pPr>
              <w:rPr>
                <w:sz w:val="12"/>
                <w:szCs w:val="12"/>
              </w:rPr>
            </w:pPr>
          </w:p>
        </w:tc>
        <w:tc>
          <w:tcPr>
            <w:tcW w:w="1213" w:type="dxa"/>
          </w:tcPr>
          <w:p w14:paraId="6BEF28F0" w14:textId="77777777" w:rsidR="00DB34C8" w:rsidRPr="005B631A" w:rsidRDefault="00DB34C8" w:rsidP="007F4927">
            <w:pPr>
              <w:rPr>
                <w:sz w:val="12"/>
                <w:szCs w:val="12"/>
              </w:rPr>
            </w:pPr>
          </w:p>
        </w:tc>
        <w:tc>
          <w:tcPr>
            <w:tcW w:w="1213" w:type="dxa"/>
          </w:tcPr>
          <w:p w14:paraId="51027905" w14:textId="77777777" w:rsidR="00DB34C8" w:rsidRPr="005B631A" w:rsidRDefault="00DB34C8" w:rsidP="007F4927">
            <w:pPr>
              <w:rPr>
                <w:sz w:val="12"/>
                <w:szCs w:val="12"/>
              </w:rPr>
            </w:pPr>
          </w:p>
        </w:tc>
      </w:tr>
      <w:tr w:rsidR="00DB34C8" w:rsidRPr="005B631A" w14:paraId="0AE30EE2" w14:textId="77777777" w:rsidTr="00DB34C8">
        <w:tc>
          <w:tcPr>
            <w:tcW w:w="723" w:type="dxa"/>
            <w:tcBorders>
              <w:right w:val="single" w:sz="12" w:space="0" w:color="002846" w:themeColor="text1"/>
            </w:tcBorders>
          </w:tcPr>
          <w:p w14:paraId="2B17FD6D" w14:textId="77777777" w:rsidR="00DB34C8" w:rsidRPr="005B631A" w:rsidRDefault="00DB34C8" w:rsidP="007F4927">
            <w:pPr>
              <w:rPr>
                <w:sz w:val="12"/>
                <w:szCs w:val="12"/>
              </w:rPr>
            </w:pPr>
          </w:p>
        </w:tc>
        <w:tc>
          <w:tcPr>
            <w:tcW w:w="378"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52620B19" w14:textId="77777777" w:rsidR="00DB34C8" w:rsidRPr="005B631A" w:rsidRDefault="00DB34C8" w:rsidP="007F4927">
            <w:pPr>
              <w:rPr>
                <w:sz w:val="12"/>
                <w:szCs w:val="12"/>
              </w:rPr>
            </w:pPr>
          </w:p>
        </w:tc>
        <w:tc>
          <w:tcPr>
            <w:tcW w:w="1076" w:type="dxa"/>
            <w:tcBorders>
              <w:left w:val="single" w:sz="4" w:space="0" w:color="002846" w:themeColor="text1"/>
            </w:tcBorders>
          </w:tcPr>
          <w:p w14:paraId="1650A962" w14:textId="77777777" w:rsidR="00DB34C8" w:rsidRPr="005B631A" w:rsidRDefault="00DB34C8" w:rsidP="007F4927">
            <w:pPr>
              <w:rPr>
                <w:sz w:val="12"/>
                <w:szCs w:val="12"/>
              </w:rPr>
            </w:pPr>
          </w:p>
        </w:tc>
        <w:tc>
          <w:tcPr>
            <w:tcW w:w="552" w:type="dxa"/>
          </w:tcPr>
          <w:p w14:paraId="2F7ECC46" w14:textId="77777777" w:rsidR="00DB34C8" w:rsidRPr="005B631A" w:rsidRDefault="00DB34C8" w:rsidP="007F4927">
            <w:pPr>
              <w:rPr>
                <w:sz w:val="12"/>
                <w:szCs w:val="12"/>
              </w:rPr>
            </w:pPr>
          </w:p>
        </w:tc>
        <w:tc>
          <w:tcPr>
            <w:tcW w:w="396" w:type="dxa"/>
          </w:tcPr>
          <w:p w14:paraId="2E6F71B2" w14:textId="77777777" w:rsidR="00DB34C8" w:rsidRPr="005B631A" w:rsidRDefault="00DB34C8" w:rsidP="007F4927">
            <w:pPr>
              <w:rPr>
                <w:sz w:val="12"/>
                <w:szCs w:val="12"/>
              </w:rPr>
            </w:pPr>
          </w:p>
        </w:tc>
        <w:tc>
          <w:tcPr>
            <w:tcW w:w="1012" w:type="dxa"/>
          </w:tcPr>
          <w:p w14:paraId="04699275" w14:textId="77777777" w:rsidR="00DB34C8" w:rsidRPr="005B631A" w:rsidRDefault="00DB34C8" w:rsidP="007F4927">
            <w:pPr>
              <w:rPr>
                <w:sz w:val="12"/>
                <w:szCs w:val="12"/>
              </w:rPr>
            </w:pPr>
          </w:p>
        </w:tc>
        <w:tc>
          <w:tcPr>
            <w:tcW w:w="817" w:type="dxa"/>
          </w:tcPr>
          <w:p w14:paraId="61244F58" w14:textId="77777777" w:rsidR="00DB34C8" w:rsidRPr="005B631A" w:rsidRDefault="00DB34C8" w:rsidP="007F4927">
            <w:pPr>
              <w:rPr>
                <w:sz w:val="12"/>
                <w:szCs w:val="12"/>
              </w:rPr>
            </w:pPr>
          </w:p>
        </w:tc>
        <w:tc>
          <w:tcPr>
            <w:tcW w:w="754" w:type="dxa"/>
          </w:tcPr>
          <w:p w14:paraId="4904CFB1" w14:textId="77777777" w:rsidR="00DB34C8" w:rsidRPr="005B631A" w:rsidRDefault="00DB34C8" w:rsidP="007F4927">
            <w:pPr>
              <w:rPr>
                <w:sz w:val="12"/>
                <w:szCs w:val="12"/>
              </w:rPr>
            </w:pPr>
          </w:p>
        </w:tc>
        <w:tc>
          <w:tcPr>
            <w:tcW w:w="1047" w:type="dxa"/>
          </w:tcPr>
          <w:p w14:paraId="58A08248" w14:textId="77777777" w:rsidR="00DB34C8" w:rsidRPr="005B631A" w:rsidRDefault="00DB34C8" w:rsidP="007F4927">
            <w:pPr>
              <w:rPr>
                <w:sz w:val="12"/>
                <w:szCs w:val="12"/>
              </w:rPr>
            </w:pPr>
          </w:p>
        </w:tc>
        <w:tc>
          <w:tcPr>
            <w:tcW w:w="557" w:type="dxa"/>
          </w:tcPr>
          <w:p w14:paraId="20B2DADA" w14:textId="77777777" w:rsidR="00DB34C8" w:rsidRPr="005B631A" w:rsidRDefault="00DB34C8" w:rsidP="007F4927">
            <w:pPr>
              <w:rPr>
                <w:sz w:val="12"/>
                <w:szCs w:val="12"/>
              </w:rPr>
            </w:pPr>
          </w:p>
        </w:tc>
        <w:tc>
          <w:tcPr>
            <w:tcW w:w="751" w:type="dxa"/>
          </w:tcPr>
          <w:p w14:paraId="088296BE" w14:textId="77777777" w:rsidR="00DB34C8" w:rsidRPr="005B631A" w:rsidRDefault="00DB34C8" w:rsidP="007F4927">
            <w:pPr>
              <w:rPr>
                <w:sz w:val="12"/>
                <w:szCs w:val="12"/>
              </w:rPr>
            </w:pPr>
          </w:p>
        </w:tc>
        <w:tc>
          <w:tcPr>
            <w:tcW w:w="982" w:type="dxa"/>
          </w:tcPr>
          <w:p w14:paraId="14DDBDAF" w14:textId="77777777" w:rsidR="00DB34C8" w:rsidRPr="005B631A" w:rsidRDefault="00DB34C8" w:rsidP="007F4927">
            <w:pPr>
              <w:rPr>
                <w:sz w:val="12"/>
                <w:szCs w:val="12"/>
              </w:rPr>
            </w:pPr>
          </w:p>
        </w:tc>
        <w:tc>
          <w:tcPr>
            <w:tcW w:w="1047" w:type="dxa"/>
          </w:tcPr>
          <w:p w14:paraId="19C2A111" w14:textId="77777777" w:rsidR="00DB34C8" w:rsidRPr="005B631A" w:rsidRDefault="00DB34C8" w:rsidP="007F4927">
            <w:pPr>
              <w:rPr>
                <w:sz w:val="12"/>
                <w:szCs w:val="12"/>
              </w:rPr>
            </w:pPr>
          </w:p>
        </w:tc>
        <w:tc>
          <w:tcPr>
            <w:tcW w:w="724" w:type="dxa"/>
          </w:tcPr>
          <w:p w14:paraId="5AA9CF62" w14:textId="77777777" w:rsidR="00DB34C8" w:rsidRPr="005B631A" w:rsidRDefault="00DB34C8" w:rsidP="007F4927">
            <w:pPr>
              <w:rPr>
                <w:sz w:val="12"/>
                <w:szCs w:val="12"/>
              </w:rPr>
            </w:pPr>
          </w:p>
        </w:tc>
        <w:tc>
          <w:tcPr>
            <w:tcW w:w="943" w:type="dxa"/>
          </w:tcPr>
          <w:p w14:paraId="3F85C402" w14:textId="77777777" w:rsidR="00DB34C8" w:rsidRPr="005B631A" w:rsidRDefault="00DB34C8" w:rsidP="007F4927">
            <w:pPr>
              <w:rPr>
                <w:sz w:val="12"/>
                <w:szCs w:val="12"/>
              </w:rPr>
            </w:pPr>
          </w:p>
        </w:tc>
        <w:tc>
          <w:tcPr>
            <w:tcW w:w="1183" w:type="dxa"/>
          </w:tcPr>
          <w:p w14:paraId="09BD5FAA" w14:textId="77777777" w:rsidR="00DB34C8" w:rsidRPr="005B631A" w:rsidRDefault="00DB34C8" w:rsidP="007F4927">
            <w:pPr>
              <w:rPr>
                <w:sz w:val="12"/>
                <w:szCs w:val="12"/>
              </w:rPr>
            </w:pPr>
          </w:p>
        </w:tc>
        <w:tc>
          <w:tcPr>
            <w:tcW w:w="396" w:type="dxa"/>
          </w:tcPr>
          <w:p w14:paraId="410BB58E" w14:textId="77777777" w:rsidR="00DB34C8" w:rsidRPr="005B631A" w:rsidRDefault="00DB34C8" w:rsidP="007F4927">
            <w:pPr>
              <w:rPr>
                <w:sz w:val="12"/>
                <w:szCs w:val="12"/>
              </w:rPr>
            </w:pPr>
          </w:p>
        </w:tc>
        <w:tc>
          <w:tcPr>
            <w:tcW w:w="858" w:type="dxa"/>
          </w:tcPr>
          <w:p w14:paraId="7940D649" w14:textId="77777777" w:rsidR="00DB34C8" w:rsidRPr="005B631A" w:rsidRDefault="00DB34C8" w:rsidP="007F4927">
            <w:pPr>
              <w:rPr>
                <w:sz w:val="12"/>
                <w:szCs w:val="12"/>
              </w:rPr>
            </w:pPr>
          </w:p>
        </w:tc>
        <w:tc>
          <w:tcPr>
            <w:tcW w:w="1213" w:type="dxa"/>
          </w:tcPr>
          <w:p w14:paraId="47699638" w14:textId="77777777" w:rsidR="00DB34C8" w:rsidRPr="005B631A" w:rsidRDefault="00DB34C8" w:rsidP="007F4927">
            <w:pPr>
              <w:rPr>
                <w:sz w:val="12"/>
                <w:szCs w:val="12"/>
              </w:rPr>
            </w:pPr>
          </w:p>
        </w:tc>
        <w:tc>
          <w:tcPr>
            <w:tcW w:w="1213" w:type="dxa"/>
          </w:tcPr>
          <w:p w14:paraId="38B4CB2B" w14:textId="77777777" w:rsidR="00DB34C8" w:rsidRPr="005B631A" w:rsidRDefault="00DB34C8" w:rsidP="007F4927">
            <w:pPr>
              <w:rPr>
                <w:sz w:val="12"/>
                <w:szCs w:val="12"/>
              </w:rPr>
            </w:pPr>
          </w:p>
        </w:tc>
      </w:tr>
      <w:tr w:rsidR="00DB34C8" w:rsidRPr="005B631A" w14:paraId="6D21599B" w14:textId="77777777" w:rsidTr="00DB34C8">
        <w:tc>
          <w:tcPr>
            <w:tcW w:w="723" w:type="dxa"/>
            <w:tcBorders>
              <w:right w:val="single" w:sz="12" w:space="0" w:color="002846" w:themeColor="text1"/>
            </w:tcBorders>
          </w:tcPr>
          <w:p w14:paraId="43BEBAE9" w14:textId="77777777" w:rsidR="00DB34C8" w:rsidRPr="005B631A" w:rsidRDefault="00DB34C8" w:rsidP="007F4927">
            <w:pPr>
              <w:rPr>
                <w:sz w:val="12"/>
                <w:szCs w:val="12"/>
              </w:rPr>
            </w:pPr>
          </w:p>
        </w:tc>
        <w:tc>
          <w:tcPr>
            <w:tcW w:w="378"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07154913" w14:textId="77777777" w:rsidR="00DB34C8" w:rsidRPr="005B631A" w:rsidRDefault="00DB34C8" w:rsidP="007F4927">
            <w:pPr>
              <w:rPr>
                <w:sz w:val="12"/>
                <w:szCs w:val="12"/>
              </w:rPr>
            </w:pPr>
          </w:p>
        </w:tc>
        <w:tc>
          <w:tcPr>
            <w:tcW w:w="1076" w:type="dxa"/>
            <w:tcBorders>
              <w:left w:val="single" w:sz="4" w:space="0" w:color="002846" w:themeColor="text1"/>
            </w:tcBorders>
          </w:tcPr>
          <w:p w14:paraId="56A11BDE" w14:textId="77777777" w:rsidR="00DB34C8" w:rsidRPr="005B631A" w:rsidRDefault="00DB34C8" w:rsidP="007F4927">
            <w:pPr>
              <w:rPr>
                <w:sz w:val="12"/>
                <w:szCs w:val="12"/>
              </w:rPr>
            </w:pPr>
          </w:p>
        </w:tc>
        <w:tc>
          <w:tcPr>
            <w:tcW w:w="552" w:type="dxa"/>
          </w:tcPr>
          <w:p w14:paraId="7DB6F5CD" w14:textId="77777777" w:rsidR="00DB34C8" w:rsidRPr="005B631A" w:rsidRDefault="00DB34C8" w:rsidP="007F4927">
            <w:pPr>
              <w:rPr>
                <w:sz w:val="12"/>
                <w:szCs w:val="12"/>
              </w:rPr>
            </w:pPr>
          </w:p>
        </w:tc>
        <w:tc>
          <w:tcPr>
            <w:tcW w:w="396" w:type="dxa"/>
          </w:tcPr>
          <w:p w14:paraId="6F00B7B9" w14:textId="77777777" w:rsidR="00DB34C8" w:rsidRPr="005B631A" w:rsidRDefault="00DB34C8" w:rsidP="007F4927">
            <w:pPr>
              <w:rPr>
                <w:sz w:val="12"/>
                <w:szCs w:val="12"/>
              </w:rPr>
            </w:pPr>
          </w:p>
        </w:tc>
        <w:tc>
          <w:tcPr>
            <w:tcW w:w="1012" w:type="dxa"/>
          </w:tcPr>
          <w:p w14:paraId="099536F6" w14:textId="77777777" w:rsidR="00DB34C8" w:rsidRPr="005B631A" w:rsidRDefault="00DB34C8" w:rsidP="007F4927">
            <w:pPr>
              <w:rPr>
                <w:sz w:val="12"/>
                <w:szCs w:val="12"/>
              </w:rPr>
            </w:pPr>
          </w:p>
        </w:tc>
        <w:tc>
          <w:tcPr>
            <w:tcW w:w="817" w:type="dxa"/>
          </w:tcPr>
          <w:p w14:paraId="3C6A2D7F" w14:textId="77777777" w:rsidR="00DB34C8" w:rsidRPr="005B631A" w:rsidRDefault="00DB34C8" w:rsidP="007F4927">
            <w:pPr>
              <w:rPr>
                <w:sz w:val="12"/>
                <w:szCs w:val="12"/>
              </w:rPr>
            </w:pPr>
          </w:p>
        </w:tc>
        <w:tc>
          <w:tcPr>
            <w:tcW w:w="754" w:type="dxa"/>
          </w:tcPr>
          <w:p w14:paraId="50602878" w14:textId="77777777" w:rsidR="00DB34C8" w:rsidRPr="005B631A" w:rsidRDefault="00DB34C8" w:rsidP="007F4927">
            <w:pPr>
              <w:rPr>
                <w:sz w:val="12"/>
                <w:szCs w:val="12"/>
              </w:rPr>
            </w:pPr>
          </w:p>
        </w:tc>
        <w:tc>
          <w:tcPr>
            <w:tcW w:w="1047" w:type="dxa"/>
          </w:tcPr>
          <w:p w14:paraId="13FD5A70" w14:textId="77777777" w:rsidR="00DB34C8" w:rsidRPr="005B631A" w:rsidRDefault="00DB34C8" w:rsidP="007F4927">
            <w:pPr>
              <w:rPr>
                <w:sz w:val="12"/>
                <w:szCs w:val="12"/>
              </w:rPr>
            </w:pPr>
          </w:p>
        </w:tc>
        <w:tc>
          <w:tcPr>
            <w:tcW w:w="557" w:type="dxa"/>
          </w:tcPr>
          <w:p w14:paraId="7983422A" w14:textId="77777777" w:rsidR="00DB34C8" w:rsidRPr="005B631A" w:rsidRDefault="00DB34C8" w:rsidP="007F4927">
            <w:pPr>
              <w:rPr>
                <w:sz w:val="12"/>
                <w:szCs w:val="12"/>
              </w:rPr>
            </w:pPr>
          </w:p>
        </w:tc>
        <w:tc>
          <w:tcPr>
            <w:tcW w:w="751" w:type="dxa"/>
          </w:tcPr>
          <w:p w14:paraId="3B8E5066" w14:textId="77777777" w:rsidR="00DB34C8" w:rsidRPr="005B631A" w:rsidRDefault="00DB34C8" w:rsidP="007F4927">
            <w:pPr>
              <w:rPr>
                <w:sz w:val="12"/>
                <w:szCs w:val="12"/>
              </w:rPr>
            </w:pPr>
          </w:p>
        </w:tc>
        <w:tc>
          <w:tcPr>
            <w:tcW w:w="982" w:type="dxa"/>
          </w:tcPr>
          <w:p w14:paraId="5DAF3EBB" w14:textId="77777777" w:rsidR="00DB34C8" w:rsidRPr="005B631A" w:rsidRDefault="00DB34C8" w:rsidP="007F4927">
            <w:pPr>
              <w:rPr>
                <w:sz w:val="12"/>
                <w:szCs w:val="12"/>
              </w:rPr>
            </w:pPr>
          </w:p>
        </w:tc>
        <w:tc>
          <w:tcPr>
            <w:tcW w:w="1047" w:type="dxa"/>
          </w:tcPr>
          <w:p w14:paraId="2706786E" w14:textId="77777777" w:rsidR="00DB34C8" w:rsidRPr="005B631A" w:rsidRDefault="00DB34C8" w:rsidP="007F4927">
            <w:pPr>
              <w:rPr>
                <w:sz w:val="12"/>
                <w:szCs w:val="12"/>
              </w:rPr>
            </w:pPr>
          </w:p>
        </w:tc>
        <w:tc>
          <w:tcPr>
            <w:tcW w:w="724" w:type="dxa"/>
          </w:tcPr>
          <w:p w14:paraId="3E46EE66" w14:textId="77777777" w:rsidR="00DB34C8" w:rsidRPr="005B631A" w:rsidRDefault="00DB34C8" w:rsidP="007F4927">
            <w:pPr>
              <w:rPr>
                <w:sz w:val="12"/>
                <w:szCs w:val="12"/>
              </w:rPr>
            </w:pPr>
          </w:p>
        </w:tc>
        <w:tc>
          <w:tcPr>
            <w:tcW w:w="943" w:type="dxa"/>
          </w:tcPr>
          <w:p w14:paraId="4234A21C" w14:textId="77777777" w:rsidR="00DB34C8" w:rsidRPr="005B631A" w:rsidRDefault="00DB34C8" w:rsidP="007F4927">
            <w:pPr>
              <w:rPr>
                <w:sz w:val="12"/>
                <w:szCs w:val="12"/>
              </w:rPr>
            </w:pPr>
          </w:p>
        </w:tc>
        <w:tc>
          <w:tcPr>
            <w:tcW w:w="1183" w:type="dxa"/>
          </w:tcPr>
          <w:p w14:paraId="783BEAF4" w14:textId="77777777" w:rsidR="00DB34C8" w:rsidRPr="005B631A" w:rsidRDefault="00DB34C8" w:rsidP="007F4927">
            <w:pPr>
              <w:rPr>
                <w:sz w:val="12"/>
                <w:szCs w:val="12"/>
              </w:rPr>
            </w:pPr>
          </w:p>
        </w:tc>
        <w:tc>
          <w:tcPr>
            <w:tcW w:w="396" w:type="dxa"/>
          </w:tcPr>
          <w:p w14:paraId="2DB18A3A" w14:textId="77777777" w:rsidR="00DB34C8" w:rsidRPr="005B631A" w:rsidRDefault="00DB34C8" w:rsidP="007F4927">
            <w:pPr>
              <w:rPr>
                <w:sz w:val="12"/>
                <w:szCs w:val="12"/>
              </w:rPr>
            </w:pPr>
          </w:p>
        </w:tc>
        <w:tc>
          <w:tcPr>
            <w:tcW w:w="858" w:type="dxa"/>
          </w:tcPr>
          <w:p w14:paraId="0F10A904" w14:textId="77777777" w:rsidR="00DB34C8" w:rsidRPr="005B631A" w:rsidRDefault="00DB34C8" w:rsidP="007F4927">
            <w:pPr>
              <w:rPr>
                <w:sz w:val="12"/>
                <w:szCs w:val="12"/>
              </w:rPr>
            </w:pPr>
          </w:p>
        </w:tc>
        <w:tc>
          <w:tcPr>
            <w:tcW w:w="1213" w:type="dxa"/>
          </w:tcPr>
          <w:p w14:paraId="0D30BF0B" w14:textId="77777777" w:rsidR="00DB34C8" w:rsidRPr="005B631A" w:rsidRDefault="00DB34C8" w:rsidP="007F4927">
            <w:pPr>
              <w:rPr>
                <w:sz w:val="12"/>
                <w:szCs w:val="12"/>
              </w:rPr>
            </w:pPr>
          </w:p>
        </w:tc>
        <w:tc>
          <w:tcPr>
            <w:tcW w:w="1213" w:type="dxa"/>
          </w:tcPr>
          <w:p w14:paraId="221DD281" w14:textId="77777777" w:rsidR="00DB34C8" w:rsidRPr="005B631A" w:rsidRDefault="00DB34C8" w:rsidP="007F4927">
            <w:pPr>
              <w:rPr>
                <w:sz w:val="12"/>
                <w:szCs w:val="12"/>
              </w:rPr>
            </w:pPr>
          </w:p>
        </w:tc>
      </w:tr>
      <w:tr w:rsidR="00DB34C8" w:rsidRPr="005B631A" w14:paraId="0CC0639E" w14:textId="77777777" w:rsidTr="00DB34C8">
        <w:tc>
          <w:tcPr>
            <w:tcW w:w="723" w:type="dxa"/>
            <w:tcBorders>
              <w:right w:val="single" w:sz="12" w:space="0" w:color="002846" w:themeColor="text1"/>
            </w:tcBorders>
          </w:tcPr>
          <w:p w14:paraId="337778BC" w14:textId="77777777" w:rsidR="00DB34C8" w:rsidRPr="005B631A" w:rsidRDefault="00DB34C8" w:rsidP="007F4927">
            <w:pPr>
              <w:rPr>
                <w:sz w:val="12"/>
                <w:szCs w:val="12"/>
              </w:rPr>
            </w:pPr>
          </w:p>
        </w:tc>
        <w:tc>
          <w:tcPr>
            <w:tcW w:w="378"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095F8DA8" w14:textId="77777777" w:rsidR="00DB34C8" w:rsidRPr="005B631A" w:rsidRDefault="00DB34C8" w:rsidP="007F4927">
            <w:pPr>
              <w:rPr>
                <w:sz w:val="12"/>
                <w:szCs w:val="12"/>
              </w:rPr>
            </w:pPr>
          </w:p>
        </w:tc>
        <w:tc>
          <w:tcPr>
            <w:tcW w:w="1076" w:type="dxa"/>
            <w:tcBorders>
              <w:left w:val="single" w:sz="4" w:space="0" w:color="002846" w:themeColor="text1"/>
              <w:bottom w:val="single" w:sz="4" w:space="0" w:color="002846" w:themeColor="text1"/>
            </w:tcBorders>
          </w:tcPr>
          <w:p w14:paraId="31CA12D7" w14:textId="77777777" w:rsidR="00DB34C8" w:rsidRPr="005B631A" w:rsidRDefault="00DB34C8" w:rsidP="007F4927">
            <w:pPr>
              <w:rPr>
                <w:sz w:val="12"/>
                <w:szCs w:val="12"/>
              </w:rPr>
            </w:pPr>
          </w:p>
        </w:tc>
        <w:tc>
          <w:tcPr>
            <w:tcW w:w="552" w:type="dxa"/>
            <w:tcBorders>
              <w:bottom w:val="single" w:sz="4" w:space="0" w:color="002846" w:themeColor="text1"/>
            </w:tcBorders>
          </w:tcPr>
          <w:p w14:paraId="30418D69" w14:textId="77777777" w:rsidR="00DB34C8" w:rsidRPr="005B631A" w:rsidRDefault="00DB34C8" w:rsidP="007F4927">
            <w:pPr>
              <w:rPr>
                <w:sz w:val="12"/>
                <w:szCs w:val="12"/>
              </w:rPr>
            </w:pPr>
          </w:p>
        </w:tc>
        <w:tc>
          <w:tcPr>
            <w:tcW w:w="396" w:type="dxa"/>
            <w:tcBorders>
              <w:bottom w:val="single" w:sz="4" w:space="0" w:color="002846" w:themeColor="text1"/>
            </w:tcBorders>
          </w:tcPr>
          <w:p w14:paraId="5DDABDAC" w14:textId="77777777" w:rsidR="00DB34C8" w:rsidRPr="005B631A" w:rsidRDefault="00DB34C8" w:rsidP="007F4927">
            <w:pPr>
              <w:rPr>
                <w:sz w:val="12"/>
                <w:szCs w:val="12"/>
              </w:rPr>
            </w:pPr>
          </w:p>
        </w:tc>
        <w:tc>
          <w:tcPr>
            <w:tcW w:w="1012" w:type="dxa"/>
            <w:tcBorders>
              <w:bottom w:val="single" w:sz="4" w:space="0" w:color="002846" w:themeColor="text1"/>
            </w:tcBorders>
          </w:tcPr>
          <w:p w14:paraId="2BAB6918" w14:textId="77777777" w:rsidR="00DB34C8" w:rsidRPr="005B631A" w:rsidRDefault="00DB34C8" w:rsidP="007F4927">
            <w:pPr>
              <w:rPr>
                <w:sz w:val="12"/>
                <w:szCs w:val="12"/>
              </w:rPr>
            </w:pPr>
          </w:p>
        </w:tc>
        <w:tc>
          <w:tcPr>
            <w:tcW w:w="817" w:type="dxa"/>
            <w:tcBorders>
              <w:bottom w:val="single" w:sz="4" w:space="0" w:color="002846" w:themeColor="text1"/>
            </w:tcBorders>
          </w:tcPr>
          <w:p w14:paraId="69EB8FFD" w14:textId="77777777" w:rsidR="00DB34C8" w:rsidRPr="005B631A" w:rsidRDefault="00DB34C8" w:rsidP="007F4927">
            <w:pPr>
              <w:rPr>
                <w:sz w:val="12"/>
                <w:szCs w:val="12"/>
              </w:rPr>
            </w:pPr>
          </w:p>
        </w:tc>
        <w:tc>
          <w:tcPr>
            <w:tcW w:w="754" w:type="dxa"/>
            <w:tcBorders>
              <w:bottom w:val="single" w:sz="4" w:space="0" w:color="002846" w:themeColor="text1"/>
            </w:tcBorders>
          </w:tcPr>
          <w:p w14:paraId="0CFFC7B0" w14:textId="77777777" w:rsidR="00DB34C8" w:rsidRPr="005B631A" w:rsidRDefault="00DB34C8" w:rsidP="007F4927">
            <w:pPr>
              <w:rPr>
                <w:sz w:val="12"/>
                <w:szCs w:val="12"/>
              </w:rPr>
            </w:pPr>
          </w:p>
        </w:tc>
        <w:tc>
          <w:tcPr>
            <w:tcW w:w="1047" w:type="dxa"/>
            <w:tcBorders>
              <w:bottom w:val="single" w:sz="4" w:space="0" w:color="002846" w:themeColor="text1"/>
            </w:tcBorders>
          </w:tcPr>
          <w:p w14:paraId="4B9C5832" w14:textId="77777777" w:rsidR="00DB34C8" w:rsidRPr="005B631A" w:rsidRDefault="00DB34C8" w:rsidP="007F4927">
            <w:pPr>
              <w:rPr>
                <w:sz w:val="12"/>
                <w:szCs w:val="12"/>
              </w:rPr>
            </w:pPr>
          </w:p>
        </w:tc>
        <w:tc>
          <w:tcPr>
            <w:tcW w:w="557" w:type="dxa"/>
            <w:tcBorders>
              <w:bottom w:val="single" w:sz="4" w:space="0" w:color="002846" w:themeColor="text1"/>
            </w:tcBorders>
          </w:tcPr>
          <w:p w14:paraId="47F044EA" w14:textId="77777777" w:rsidR="00DB34C8" w:rsidRPr="005B631A" w:rsidRDefault="00DB34C8" w:rsidP="007F4927">
            <w:pPr>
              <w:rPr>
                <w:sz w:val="12"/>
                <w:szCs w:val="12"/>
              </w:rPr>
            </w:pPr>
          </w:p>
        </w:tc>
        <w:tc>
          <w:tcPr>
            <w:tcW w:w="751" w:type="dxa"/>
            <w:tcBorders>
              <w:bottom w:val="single" w:sz="4" w:space="0" w:color="002846" w:themeColor="text1"/>
            </w:tcBorders>
          </w:tcPr>
          <w:p w14:paraId="67909B2C" w14:textId="77777777" w:rsidR="00DB34C8" w:rsidRPr="005B631A" w:rsidRDefault="00DB34C8" w:rsidP="007F4927">
            <w:pPr>
              <w:rPr>
                <w:sz w:val="12"/>
                <w:szCs w:val="12"/>
              </w:rPr>
            </w:pPr>
          </w:p>
        </w:tc>
        <w:tc>
          <w:tcPr>
            <w:tcW w:w="982" w:type="dxa"/>
            <w:tcBorders>
              <w:bottom w:val="single" w:sz="4" w:space="0" w:color="002846" w:themeColor="text1"/>
            </w:tcBorders>
          </w:tcPr>
          <w:p w14:paraId="319DE2D8" w14:textId="77777777" w:rsidR="00DB34C8" w:rsidRPr="005B631A" w:rsidRDefault="00DB34C8" w:rsidP="007F4927">
            <w:pPr>
              <w:rPr>
                <w:sz w:val="12"/>
                <w:szCs w:val="12"/>
              </w:rPr>
            </w:pPr>
          </w:p>
        </w:tc>
        <w:tc>
          <w:tcPr>
            <w:tcW w:w="1047" w:type="dxa"/>
            <w:tcBorders>
              <w:bottom w:val="single" w:sz="4" w:space="0" w:color="002846" w:themeColor="text1"/>
            </w:tcBorders>
          </w:tcPr>
          <w:p w14:paraId="1114359D" w14:textId="77777777" w:rsidR="00DB34C8" w:rsidRPr="005B631A" w:rsidRDefault="00DB34C8" w:rsidP="007F4927">
            <w:pPr>
              <w:rPr>
                <w:sz w:val="12"/>
                <w:szCs w:val="12"/>
              </w:rPr>
            </w:pPr>
          </w:p>
        </w:tc>
        <w:tc>
          <w:tcPr>
            <w:tcW w:w="724" w:type="dxa"/>
            <w:tcBorders>
              <w:bottom w:val="single" w:sz="4" w:space="0" w:color="002846" w:themeColor="text1"/>
            </w:tcBorders>
          </w:tcPr>
          <w:p w14:paraId="4F5983E7" w14:textId="77777777" w:rsidR="00DB34C8" w:rsidRPr="005B631A" w:rsidRDefault="00DB34C8" w:rsidP="007F4927">
            <w:pPr>
              <w:rPr>
                <w:sz w:val="12"/>
                <w:szCs w:val="12"/>
              </w:rPr>
            </w:pPr>
          </w:p>
        </w:tc>
        <w:tc>
          <w:tcPr>
            <w:tcW w:w="943" w:type="dxa"/>
            <w:tcBorders>
              <w:bottom w:val="single" w:sz="4" w:space="0" w:color="002846" w:themeColor="text1"/>
            </w:tcBorders>
          </w:tcPr>
          <w:p w14:paraId="382613C7" w14:textId="77777777" w:rsidR="00DB34C8" w:rsidRPr="005B631A" w:rsidRDefault="00DB34C8" w:rsidP="007F4927">
            <w:pPr>
              <w:rPr>
                <w:sz w:val="12"/>
                <w:szCs w:val="12"/>
              </w:rPr>
            </w:pPr>
          </w:p>
        </w:tc>
        <w:tc>
          <w:tcPr>
            <w:tcW w:w="1183" w:type="dxa"/>
            <w:tcBorders>
              <w:bottom w:val="single" w:sz="4" w:space="0" w:color="002846" w:themeColor="text1"/>
            </w:tcBorders>
          </w:tcPr>
          <w:p w14:paraId="27D1917C" w14:textId="77777777" w:rsidR="00DB34C8" w:rsidRPr="005B631A" w:rsidRDefault="00DB34C8" w:rsidP="007F4927">
            <w:pPr>
              <w:rPr>
                <w:sz w:val="12"/>
                <w:szCs w:val="12"/>
              </w:rPr>
            </w:pPr>
          </w:p>
        </w:tc>
        <w:tc>
          <w:tcPr>
            <w:tcW w:w="396" w:type="dxa"/>
            <w:tcBorders>
              <w:bottom w:val="single" w:sz="4" w:space="0" w:color="002846" w:themeColor="text1"/>
            </w:tcBorders>
          </w:tcPr>
          <w:p w14:paraId="2DC713DF" w14:textId="77777777" w:rsidR="00DB34C8" w:rsidRPr="005B631A" w:rsidRDefault="00DB34C8" w:rsidP="007F4927">
            <w:pPr>
              <w:rPr>
                <w:sz w:val="12"/>
                <w:szCs w:val="12"/>
              </w:rPr>
            </w:pPr>
          </w:p>
        </w:tc>
        <w:tc>
          <w:tcPr>
            <w:tcW w:w="858" w:type="dxa"/>
            <w:tcBorders>
              <w:bottom w:val="single" w:sz="4" w:space="0" w:color="002846" w:themeColor="text1"/>
            </w:tcBorders>
          </w:tcPr>
          <w:p w14:paraId="495212F9" w14:textId="77777777" w:rsidR="00DB34C8" w:rsidRPr="005B631A" w:rsidRDefault="00DB34C8" w:rsidP="007F4927">
            <w:pPr>
              <w:rPr>
                <w:sz w:val="12"/>
                <w:szCs w:val="12"/>
              </w:rPr>
            </w:pPr>
          </w:p>
        </w:tc>
        <w:tc>
          <w:tcPr>
            <w:tcW w:w="1213" w:type="dxa"/>
            <w:tcBorders>
              <w:bottom w:val="single" w:sz="4" w:space="0" w:color="002846" w:themeColor="text1"/>
            </w:tcBorders>
          </w:tcPr>
          <w:p w14:paraId="6CAEC6CD" w14:textId="77777777" w:rsidR="00DB34C8" w:rsidRPr="005B631A" w:rsidRDefault="00DB34C8" w:rsidP="007F4927">
            <w:pPr>
              <w:rPr>
                <w:sz w:val="12"/>
                <w:szCs w:val="12"/>
              </w:rPr>
            </w:pPr>
          </w:p>
        </w:tc>
        <w:tc>
          <w:tcPr>
            <w:tcW w:w="1213" w:type="dxa"/>
            <w:tcBorders>
              <w:bottom w:val="single" w:sz="4" w:space="0" w:color="002846" w:themeColor="text1"/>
            </w:tcBorders>
          </w:tcPr>
          <w:p w14:paraId="080D9957" w14:textId="77777777" w:rsidR="00DB34C8" w:rsidRPr="005B631A" w:rsidRDefault="00DB34C8" w:rsidP="007F4927">
            <w:pPr>
              <w:rPr>
                <w:sz w:val="12"/>
                <w:szCs w:val="12"/>
              </w:rPr>
            </w:pPr>
          </w:p>
        </w:tc>
      </w:tr>
      <w:tr w:rsidR="00DB34C8" w:rsidRPr="005B631A" w14:paraId="56680DB6" w14:textId="77777777" w:rsidTr="00DB34C8">
        <w:tc>
          <w:tcPr>
            <w:tcW w:w="723" w:type="dxa"/>
            <w:tcBorders>
              <w:bottom w:val="single" w:sz="4" w:space="0" w:color="002846" w:themeColor="text1"/>
              <w:right w:val="single" w:sz="12" w:space="0" w:color="002846" w:themeColor="text1"/>
            </w:tcBorders>
          </w:tcPr>
          <w:p w14:paraId="4BBA630A" w14:textId="77777777" w:rsidR="00DB34C8" w:rsidRPr="005B631A" w:rsidRDefault="00DB34C8" w:rsidP="007F4927">
            <w:pPr>
              <w:rPr>
                <w:sz w:val="12"/>
                <w:szCs w:val="12"/>
              </w:rPr>
            </w:pPr>
          </w:p>
        </w:tc>
        <w:tc>
          <w:tcPr>
            <w:tcW w:w="378" w:type="dxa"/>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48764AC7" w14:textId="77777777" w:rsidR="00DB34C8" w:rsidRPr="005B631A" w:rsidRDefault="00DB34C8" w:rsidP="007F4927">
            <w:pPr>
              <w:rPr>
                <w:sz w:val="12"/>
                <w:szCs w:val="12"/>
              </w:rPr>
            </w:pPr>
          </w:p>
        </w:tc>
        <w:tc>
          <w:tcPr>
            <w:tcW w:w="1076" w:type="dxa"/>
            <w:tcBorders>
              <w:left w:val="single" w:sz="4" w:space="0" w:color="002846" w:themeColor="text1"/>
              <w:bottom w:val="single" w:sz="4" w:space="0" w:color="002846" w:themeColor="text1"/>
            </w:tcBorders>
          </w:tcPr>
          <w:p w14:paraId="7D1F8D74" w14:textId="77777777" w:rsidR="00DB34C8" w:rsidRPr="005B631A" w:rsidRDefault="00DB34C8" w:rsidP="007F4927">
            <w:pPr>
              <w:rPr>
                <w:sz w:val="12"/>
                <w:szCs w:val="12"/>
              </w:rPr>
            </w:pPr>
          </w:p>
        </w:tc>
        <w:tc>
          <w:tcPr>
            <w:tcW w:w="552" w:type="dxa"/>
            <w:tcBorders>
              <w:bottom w:val="single" w:sz="4" w:space="0" w:color="002846" w:themeColor="text1"/>
            </w:tcBorders>
          </w:tcPr>
          <w:p w14:paraId="3E82A130" w14:textId="77777777" w:rsidR="00DB34C8" w:rsidRPr="005B631A" w:rsidRDefault="00DB34C8" w:rsidP="007F4927">
            <w:pPr>
              <w:rPr>
                <w:sz w:val="12"/>
                <w:szCs w:val="12"/>
              </w:rPr>
            </w:pPr>
          </w:p>
        </w:tc>
        <w:tc>
          <w:tcPr>
            <w:tcW w:w="396" w:type="dxa"/>
            <w:tcBorders>
              <w:bottom w:val="single" w:sz="4" w:space="0" w:color="002846" w:themeColor="text1"/>
            </w:tcBorders>
          </w:tcPr>
          <w:p w14:paraId="346E86A1" w14:textId="77777777" w:rsidR="00DB34C8" w:rsidRPr="005B631A" w:rsidRDefault="00DB34C8" w:rsidP="007F4927">
            <w:pPr>
              <w:rPr>
                <w:sz w:val="12"/>
                <w:szCs w:val="12"/>
              </w:rPr>
            </w:pPr>
          </w:p>
        </w:tc>
        <w:tc>
          <w:tcPr>
            <w:tcW w:w="1012" w:type="dxa"/>
            <w:tcBorders>
              <w:bottom w:val="single" w:sz="4" w:space="0" w:color="002846" w:themeColor="text1"/>
            </w:tcBorders>
          </w:tcPr>
          <w:p w14:paraId="0F2FA050" w14:textId="77777777" w:rsidR="00DB34C8" w:rsidRPr="005B631A" w:rsidRDefault="00DB34C8" w:rsidP="007F4927">
            <w:pPr>
              <w:rPr>
                <w:sz w:val="12"/>
                <w:szCs w:val="12"/>
              </w:rPr>
            </w:pPr>
          </w:p>
        </w:tc>
        <w:tc>
          <w:tcPr>
            <w:tcW w:w="817" w:type="dxa"/>
            <w:tcBorders>
              <w:bottom w:val="single" w:sz="4" w:space="0" w:color="002846" w:themeColor="text1"/>
            </w:tcBorders>
          </w:tcPr>
          <w:p w14:paraId="3125DE07" w14:textId="77777777" w:rsidR="00DB34C8" w:rsidRPr="005B631A" w:rsidRDefault="00DB34C8" w:rsidP="007F4927">
            <w:pPr>
              <w:rPr>
                <w:sz w:val="12"/>
                <w:szCs w:val="12"/>
              </w:rPr>
            </w:pPr>
          </w:p>
        </w:tc>
        <w:tc>
          <w:tcPr>
            <w:tcW w:w="754" w:type="dxa"/>
            <w:tcBorders>
              <w:bottom w:val="single" w:sz="4" w:space="0" w:color="002846" w:themeColor="text1"/>
            </w:tcBorders>
          </w:tcPr>
          <w:p w14:paraId="14C37887" w14:textId="77777777" w:rsidR="00DB34C8" w:rsidRPr="005B631A" w:rsidRDefault="00DB34C8" w:rsidP="007F4927">
            <w:pPr>
              <w:rPr>
                <w:sz w:val="12"/>
                <w:szCs w:val="12"/>
              </w:rPr>
            </w:pPr>
          </w:p>
        </w:tc>
        <w:tc>
          <w:tcPr>
            <w:tcW w:w="1047" w:type="dxa"/>
            <w:tcBorders>
              <w:bottom w:val="single" w:sz="4" w:space="0" w:color="002846" w:themeColor="text1"/>
            </w:tcBorders>
          </w:tcPr>
          <w:p w14:paraId="29F39F8C" w14:textId="77777777" w:rsidR="00DB34C8" w:rsidRPr="005B631A" w:rsidRDefault="00DB34C8" w:rsidP="007F4927">
            <w:pPr>
              <w:rPr>
                <w:sz w:val="12"/>
                <w:szCs w:val="12"/>
              </w:rPr>
            </w:pPr>
          </w:p>
        </w:tc>
        <w:tc>
          <w:tcPr>
            <w:tcW w:w="557" w:type="dxa"/>
            <w:tcBorders>
              <w:bottom w:val="single" w:sz="4" w:space="0" w:color="002846" w:themeColor="text1"/>
            </w:tcBorders>
          </w:tcPr>
          <w:p w14:paraId="023C82CC" w14:textId="77777777" w:rsidR="00DB34C8" w:rsidRPr="005B631A" w:rsidRDefault="00DB34C8" w:rsidP="007F4927">
            <w:pPr>
              <w:rPr>
                <w:sz w:val="12"/>
                <w:szCs w:val="12"/>
              </w:rPr>
            </w:pPr>
          </w:p>
        </w:tc>
        <w:tc>
          <w:tcPr>
            <w:tcW w:w="751" w:type="dxa"/>
            <w:tcBorders>
              <w:bottom w:val="single" w:sz="4" w:space="0" w:color="002846" w:themeColor="text1"/>
            </w:tcBorders>
          </w:tcPr>
          <w:p w14:paraId="667283C7" w14:textId="77777777" w:rsidR="00DB34C8" w:rsidRPr="005B631A" w:rsidRDefault="00DB34C8" w:rsidP="007F4927">
            <w:pPr>
              <w:rPr>
                <w:sz w:val="12"/>
                <w:szCs w:val="12"/>
              </w:rPr>
            </w:pPr>
          </w:p>
        </w:tc>
        <w:tc>
          <w:tcPr>
            <w:tcW w:w="982" w:type="dxa"/>
            <w:tcBorders>
              <w:bottom w:val="single" w:sz="4" w:space="0" w:color="002846" w:themeColor="text1"/>
            </w:tcBorders>
          </w:tcPr>
          <w:p w14:paraId="523667EC" w14:textId="77777777" w:rsidR="00DB34C8" w:rsidRPr="005B631A" w:rsidRDefault="00DB34C8" w:rsidP="007F4927">
            <w:pPr>
              <w:rPr>
                <w:sz w:val="12"/>
                <w:szCs w:val="12"/>
              </w:rPr>
            </w:pPr>
          </w:p>
        </w:tc>
        <w:tc>
          <w:tcPr>
            <w:tcW w:w="1047" w:type="dxa"/>
            <w:tcBorders>
              <w:bottom w:val="single" w:sz="4" w:space="0" w:color="002846" w:themeColor="text1"/>
            </w:tcBorders>
          </w:tcPr>
          <w:p w14:paraId="0C3DB888" w14:textId="77777777" w:rsidR="00DB34C8" w:rsidRPr="005B631A" w:rsidRDefault="00DB34C8" w:rsidP="007F4927">
            <w:pPr>
              <w:rPr>
                <w:sz w:val="12"/>
                <w:szCs w:val="12"/>
              </w:rPr>
            </w:pPr>
          </w:p>
        </w:tc>
        <w:tc>
          <w:tcPr>
            <w:tcW w:w="724" w:type="dxa"/>
            <w:tcBorders>
              <w:bottom w:val="single" w:sz="4" w:space="0" w:color="002846" w:themeColor="text1"/>
            </w:tcBorders>
          </w:tcPr>
          <w:p w14:paraId="36DCED2F" w14:textId="77777777" w:rsidR="00DB34C8" w:rsidRPr="005B631A" w:rsidRDefault="00DB34C8" w:rsidP="007F4927">
            <w:pPr>
              <w:rPr>
                <w:sz w:val="12"/>
                <w:szCs w:val="12"/>
              </w:rPr>
            </w:pPr>
          </w:p>
        </w:tc>
        <w:tc>
          <w:tcPr>
            <w:tcW w:w="943" w:type="dxa"/>
            <w:tcBorders>
              <w:bottom w:val="single" w:sz="4" w:space="0" w:color="002846" w:themeColor="text1"/>
            </w:tcBorders>
          </w:tcPr>
          <w:p w14:paraId="5483EB41" w14:textId="77777777" w:rsidR="00DB34C8" w:rsidRPr="005B631A" w:rsidRDefault="00DB34C8" w:rsidP="007F4927">
            <w:pPr>
              <w:rPr>
                <w:sz w:val="12"/>
                <w:szCs w:val="12"/>
              </w:rPr>
            </w:pPr>
          </w:p>
        </w:tc>
        <w:tc>
          <w:tcPr>
            <w:tcW w:w="1183" w:type="dxa"/>
            <w:tcBorders>
              <w:bottom w:val="single" w:sz="4" w:space="0" w:color="002846" w:themeColor="text1"/>
            </w:tcBorders>
          </w:tcPr>
          <w:p w14:paraId="63E50BE1" w14:textId="77777777" w:rsidR="00DB34C8" w:rsidRPr="005B631A" w:rsidRDefault="00DB34C8" w:rsidP="007F4927">
            <w:pPr>
              <w:rPr>
                <w:sz w:val="12"/>
                <w:szCs w:val="12"/>
              </w:rPr>
            </w:pPr>
          </w:p>
        </w:tc>
        <w:tc>
          <w:tcPr>
            <w:tcW w:w="396" w:type="dxa"/>
            <w:tcBorders>
              <w:bottom w:val="single" w:sz="4" w:space="0" w:color="002846" w:themeColor="text1"/>
            </w:tcBorders>
          </w:tcPr>
          <w:p w14:paraId="6505ACD3" w14:textId="77777777" w:rsidR="00DB34C8" w:rsidRPr="005B631A" w:rsidRDefault="00DB34C8" w:rsidP="007F4927">
            <w:pPr>
              <w:rPr>
                <w:sz w:val="12"/>
                <w:szCs w:val="12"/>
              </w:rPr>
            </w:pPr>
          </w:p>
        </w:tc>
        <w:tc>
          <w:tcPr>
            <w:tcW w:w="858" w:type="dxa"/>
            <w:tcBorders>
              <w:bottom w:val="single" w:sz="4" w:space="0" w:color="002846" w:themeColor="text1"/>
            </w:tcBorders>
          </w:tcPr>
          <w:p w14:paraId="25C3FEAF" w14:textId="77777777" w:rsidR="00DB34C8" w:rsidRPr="005B631A" w:rsidRDefault="00DB34C8" w:rsidP="007F4927">
            <w:pPr>
              <w:rPr>
                <w:sz w:val="12"/>
                <w:szCs w:val="12"/>
              </w:rPr>
            </w:pPr>
          </w:p>
        </w:tc>
        <w:tc>
          <w:tcPr>
            <w:tcW w:w="1213" w:type="dxa"/>
            <w:tcBorders>
              <w:bottom w:val="single" w:sz="4" w:space="0" w:color="002846" w:themeColor="text1"/>
            </w:tcBorders>
          </w:tcPr>
          <w:p w14:paraId="6B0E45DB" w14:textId="77777777" w:rsidR="00DB34C8" w:rsidRPr="005B631A" w:rsidRDefault="00DB34C8" w:rsidP="007F4927">
            <w:pPr>
              <w:rPr>
                <w:sz w:val="12"/>
                <w:szCs w:val="12"/>
              </w:rPr>
            </w:pPr>
          </w:p>
        </w:tc>
        <w:tc>
          <w:tcPr>
            <w:tcW w:w="1213" w:type="dxa"/>
            <w:tcBorders>
              <w:bottom w:val="single" w:sz="4" w:space="0" w:color="002846" w:themeColor="text1"/>
            </w:tcBorders>
          </w:tcPr>
          <w:p w14:paraId="1D9ACAF0" w14:textId="77777777" w:rsidR="00DB34C8" w:rsidRPr="005B631A" w:rsidRDefault="00DB34C8" w:rsidP="007F4927">
            <w:pPr>
              <w:rPr>
                <w:sz w:val="12"/>
                <w:szCs w:val="12"/>
              </w:rPr>
            </w:pPr>
          </w:p>
        </w:tc>
      </w:tr>
      <w:tr w:rsidR="00DB34C8" w:rsidRPr="005B631A" w14:paraId="7C5C425C" w14:textId="77777777" w:rsidTr="00DB34C8">
        <w:tc>
          <w:tcPr>
            <w:tcW w:w="723" w:type="dxa"/>
            <w:vMerge w:val="restart"/>
            <w:tcBorders>
              <w:left w:val="nil"/>
              <w:bottom w:val="nil"/>
              <w:right w:val="single" w:sz="12" w:space="0" w:color="002846" w:themeColor="text1"/>
            </w:tcBorders>
          </w:tcPr>
          <w:p w14:paraId="70E2E59E" w14:textId="77777777" w:rsidR="00DB34C8" w:rsidRDefault="00DB34C8" w:rsidP="007F4927">
            <w:pPr>
              <w:rPr>
                <w:sz w:val="12"/>
                <w:szCs w:val="12"/>
              </w:rPr>
            </w:pPr>
            <w:r>
              <w:rPr>
                <w:sz w:val="12"/>
                <w:szCs w:val="12"/>
              </w:rPr>
              <w:t>Документ составлен</w:t>
            </w:r>
            <w:r>
              <w:rPr>
                <w:sz w:val="12"/>
                <w:szCs w:val="12"/>
              </w:rPr>
              <w:br/>
              <w:t>на ____ листах</w:t>
            </w:r>
          </w:p>
          <w:p w14:paraId="4B8FCAD2" w14:textId="77777777" w:rsidR="00DB34C8" w:rsidRPr="005B631A" w:rsidRDefault="00DB34C8" w:rsidP="007F4927">
            <w:pPr>
              <w:rPr>
                <w:sz w:val="12"/>
                <w:szCs w:val="12"/>
              </w:rPr>
            </w:pPr>
          </w:p>
        </w:tc>
        <w:tc>
          <w:tcPr>
            <w:tcW w:w="4985" w:type="dxa"/>
            <w:gridSpan w:val="7"/>
            <w:tcBorders>
              <w:top w:val="single" w:sz="4" w:space="0" w:color="002846" w:themeColor="text1"/>
              <w:left w:val="single" w:sz="12" w:space="0" w:color="002846" w:themeColor="text1"/>
              <w:bottom w:val="single" w:sz="4" w:space="0" w:color="002846" w:themeColor="text1"/>
              <w:right w:val="single" w:sz="4" w:space="0" w:color="002846" w:themeColor="text1"/>
            </w:tcBorders>
          </w:tcPr>
          <w:p w14:paraId="6664ADD5" w14:textId="77777777" w:rsidR="00DB34C8" w:rsidRPr="0052037B" w:rsidRDefault="00DB34C8" w:rsidP="007F4927">
            <w:pPr>
              <w:rPr>
                <w:b/>
                <w:sz w:val="18"/>
                <w:szCs w:val="18"/>
              </w:rPr>
            </w:pPr>
            <w:r w:rsidRPr="0052037B">
              <w:rPr>
                <w:b/>
                <w:sz w:val="18"/>
                <w:szCs w:val="18"/>
              </w:rPr>
              <w:t>Всего к оплате (9)</w:t>
            </w:r>
          </w:p>
        </w:tc>
        <w:tc>
          <w:tcPr>
            <w:tcW w:w="1047" w:type="dxa"/>
            <w:tcBorders>
              <w:top w:val="single" w:sz="4" w:space="0" w:color="002846" w:themeColor="text1"/>
              <w:left w:val="single" w:sz="4" w:space="0" w:color="002846" w:themeColor="text1"/>
              <w:bottom w:val="single" w:sz="4" w:space="0" w:color="002846" w:themeColor="text1"/>
              <w:right w:val="single" w:sz="4" w:space="0" w:color="002846" w:themeColor="text1"/>
            </w:tcBorders>
          </w:tcPr>
          <w:p w14:paraId="3F6DB286" w14:textId="77777777" w:rsidR="00DB34C8" w:rsidRPr="005B631A" w:rsidRDefault="00DB34C8" w:rsidP="007F4927">
            <w:pPr>
              <w:rPr>
                <w:sz w:val="12"/>
                <w:szCs w:val="12"/>
              </w:rPr>
            </w:pPr>
          </w:p>
        </w:tc>
        <w:tc>
          <w:tcPr>
            <w:tcW w:w="1308" w:type="dxa"/>
            <w:gridSpan w:val="2"/>
            <w:tcBorders>
              <w:top w:val="single" w:sz="4" w:space="0" w:color="002846" w:themeColor="text1"/>
              <w:left w:val="single" w:sz="4" w:space="0" w:color="002846" w:themeColor="text1"/>
              <w:bottom w:val="single" w:sz="4" w:space="0" w:color="002846" w:themeColor="text1"/>
              <w:right w:val="single" w:sz="4" w:space="0" w:color="002846" w:themeColor="text1"/>
            </w:tcBorders>
          </w:tcPr>
          <w:p w14:paraId="6E6698F7" w14:textId="77777777" w:rsidR="00DB34C8" w:rsidRPr="007219E0" w:rsidRDefault="00DB34C8" w:rsidP="007F4927">
            <w:pPr>
              <w:jc w:val="center"/>
              <w:rPr>
                <w:sz w:val="18"/>
                <w:szCs w:val="18"/>
              </w:rPr>
            </w:pPr>
            <w:r w:rsidRPr="007219E0">
              <w:rPr>
                <w:sz w:val="18"/>
                <w:szCs w:val="18"/>
              </w:rPr>
              <w:t>Х</w:t>
            </w:r>
          </w:p>
        </w:tc>
        <w:tc>
          <w:tcPr>
            <w:tcW w:w="982" w:type="dxa"/>
            <w:tcBorders>
              <w:top w:val="single" w:sz="4" w:space="0" w:color="002846" w:themeColor="text1"/>
              <w:left w:val="single" w:sz="4" w:space="0" w:color="002846" w:themeColor="text1"/>
              <w:bottom w:val="single" w:sz="4" w:space="0" w:color="002846" w:themeColor="text1"/>
              <w:right w:val="single" w:sz="4" w:space="0" w:color="002846" w:themeColor="text1"/>
            </w:tcBorders>
          </w:tcPr>
          <w:p w14:paraId="71073736" w14:textId="77777777" w:rsidR="00DB34C8" w:rsidRPr="005B631A" w:rsidRDefault="00DB34C8" w:rsidP="007F4927">
            <w:pPr>
              <w:rPr>
                <w:sz w:val="12"/>
                <w:szCs w:val="12"/>
              </w:rPr>
            </w:pPr>
          </w:p>
        </w:tc>
        <w:tc>
          <w:tcPr>
            <w:tcW w:w="1047" w:type="dxa"/>
            <w:tcBorders>
              <w:top w:val="single" w:sz="4" w:space="0" w:color="002846" w:themeColor="text1"/>
              <w:left w:val="single" w:sz="4" w:space="0" w:color="002846" w:themeColor="text1"/>
              <w:bottom w:val="single" w:sz="4" w:space="0" w:color="002846" w:themeColor="text1"/>
              <w:right w:val="single" w:sz="4" w:space="0" w:color="002846" w:themeColor="text1"/>
            </w:tcBorders>
          </w:tcPr>
          <w:p w14:paraId="3CDDF9A5" w14:textId="77777777" w:rsidR="00DB34C8" w:rsidRPr="005B631A" w:rsidRDefault="00DB34C8" w:rsidP="007F4927">
            <w:pPr>
              <w:rPr>
                <w:sz w:val="12"/>
                <w:szCs w:val="12"/>
              </w:rPr>
            </w:pPr>
          </w:p>
        </w:tc>
        <w:tc>
          <w:tcPr>
            <w:tcW w:w="6530" w:type="dxa"/>
            <w:gridSpan w:val="7"/>
            <w:tcBorders>
              <w:top w:val="single" w:sz="4" w:space="0" w:color="002846" w:themeColor="text1"/>
              <w:left w:val="single" w:sz="4" w:space="0" w:color="002846" w:themeColor="text1"/>
              <w:bottom w:val="single" w:sz="4" w:space="0" w:color="002846" w:themeColor="text1"/>
              <w:right w:val="nil"/>
            </w:tcBorders>
          </w:tcPr>
          <w:p w14:paraId="2ABEFF7E" w14:textId="77777777" w:rsidR="00DB34C8" w:rsidRPr="005B631A" w:rsidRDefault="00DB34C8" w:rsidP="007F4927">
            <w:pPr>
              <w:rPr>
                <w:sz w:val="12"/>
                <w:szCs w:val="12"/>
              </w:rPr>
            </w:pPr>
          </w:p>
        </w:tc>
      </w:tr>
      <w:tr w:rsidR="00DB34C8" w:rsidRPr="005B631A" w14:paraId="59DC636E" w14:textId="77777777" w:rsidTr="00DB34C8">
        <w:tc>
          <w:tcPr>
            <w:tcW w:w="723" w:type="dxa"/>
            <w:vMerge/>
            <w:tcBorders>
              <w:left w:val="nil"/>
              <w:bottom w:val="nil"/>
              <w:right w:val="single" w:sz="12" w:space="0" w:color="002846" w:themeColor="text1"/>
            </w:tcBorders>
          </w:tcPr>
          <w:p w14:paraId="7A6ACF76" w14:textId="77777777" w:rsidR="00DB34C8" w:rsidRDefault="00DB34C8" w:rsidP="007F4927">
            <w:pPr>
              <w:rPr>
                <w:sz w:val="12"/>
                <w:szCs w:val="12"/>
              </w:rPr>
            </w:pPr>
          </w:p>
        </w:tc>
        <w:tc>
          <w:tcPr>
            <w:tcW w:w="7340" w:type="dxa"/>
            <w:gridSpan w:val="10"/>
            <w:tcBorders>
              <w:top w:val="single" w:sz="4" w:space="0" w:color="002846" w:themeColor="text1"/>
              <w:left w:val="single" w:sz="12" w:space="0" w:color="002846" w:themeColor="text1"/>
              <w:bottom w:val="single" w:sz="12" w:space="0" w:color="002846" w:themeColor="text1"/>
              <w:right w:val="nil"/>
            </w:tcBorders>
          </w:tcPr>
          <w:p w14:paraId="6EA5CE70" w14:textId="77777777" w:rsidR="00DB34C8" w:rsidRPr="00414936" w:rsidRDefault="00DB34C8" w:rsidP="007F4927">
            <w:pPr>
              <w:pBdr>
                <w:left w:val="single" w:sz="12" w:space="4" w:color="002846" w:themeColor="text1"/>
              </w:pBdr>
              <w:rPr>
                <w:sz w:val="18"/>
                <w:szCs w:val="18"/>
              </w:rPr>
            </w:pPr>
            <w:r>
              <w:rPr>
                <w:sz w:val="12"/>
                <w:szCs w:val="12"/>
              </w:rPr>
              <w:t xml:space="preserve">         </w:t>
            </w:r>
            <w:r w:rsidRPr="00414936">
              <w:rPr>
                <w:sz w:val="18"/>
                <w:szCs w:val="18"/>
              </w:rPr>
              <w:t>Руководитель организации</w:t>
            </w:r>
            <w:r w:rsidRPr="00414936">
              <w:rPr>
                <w:sz w:val="18"/>
                <w:szCs w:val="18"/>
              </w:rPr>
              <w:br/>
            </w:r>
            <w:r>
              <w:rPr>
                <w:sz w:val="18"/>
                <w:szCs w:val="18"/>
              </w:rPr>
              <w:t xml:space="preserve">      </w:t>
            </w:r>
            <w:r w:rsidRPr="00414936">
              <w:rPr>
                <w:sz w:val="18"/>
                <w:szCs w:val="18"/>
              </w:rPr>
              <w:t xml:space="preserve">или иное уполномоченное лицо    </w:t>
            </w:r>
            <w:r>
              <w:rPr>
                <w:sz w:val="18"/>
                <w:szCs w:val="18"/>
              </w:rPr>
              <w:t xml:space="preserve">        </w:t>
            </w:r>
            <w:r w:rsidRPr="00414936">
              <w:rPr>
                <w:sz w:val="18"/>
                <w:szCs w:val="18"/>
              </w:rPr>
              <w:t>_________________         ______________</w:t>
            </w:r>
            <w:r>
              <w:rPr>
                <w:sz w:val="18"/>
                <w:szCs w:val="18"/>
              </w:rPr>
              <w:t>_____</w:t>
            </w:r>
            <w:r w:rsidRPr="00414936">
              <w:rPr>
                <w:sz w:val="18"/>
                <w:szCs w:val="18"/>
              </w:rPr>
              <w:t>__</w:t>
            </w:r>
          </w:p>
          <w:p w14:paraId="69ED802B" w14:textId="77777777" w:rsidR="00DB34C8" w:rsidRPr="007219E0" w:rsidRDefault="00DB34C8" w:rsidP="007F4927">
            <w:pPr>
              <w:pBdr>
                <w:left w:val="single" w:sz="12" w:space="4" w:color="002846" w:themeColor="text1"/>
              </w:pBdr>
              <w:rPr>
                <w:sz w:val="14"/>
                <w:szCs w:val="14"/>
              </w:rPr>
            </w:pPr>
            <w:r w:rsidRPr="00414936">
              <w:rPr>
                <w:sz w:val="18"/>
                <w:szCs w:val="18"/>
              </w:rPr>
              <w:t xml:space="preserve">                                                                         </w:t>
            </w:r>
            <w:r>
              <w:rPr>
                <w:sz w:val="18"/>
                <w:szCs w:val="18"/>
              </w:rPr>
              <w:t xml:space="preserve"> </w:t>
            </w:r>
            <w:r w:rsidRPr="00414936">
              <w:rPr>
                <w:sz w:val="18"/>
                <w:szCs w:val="18"/>
              </w:rPr>
              <w:t xml:space="preserve"> </w:t>
            </w:r>
            <w:r>
              <w:rPr>
                <w:sz w:val="18"/>
                <w:szCs w:val="18"/>
              </w:rPr>
              <w:t xml:space="preserve">       </w:t>
            </w:r>
            <w:r w:rsidRPr="007219E0">
              <w:rPr>
                <w:sz w:val="14"/>
                <w:szCs w:val="14"/>
              </w:rPr>
              <w:t xml:space="preserve">(подпись)              </w:t>
            </w:r>
            <w:r>
              <w:rPr>
                <w:sz w:val="14"/>
                <w:szCs w:val="14"/>
              </w:rPr>
              <w:t xml:space="preserve">                             </w:t>
            </w:r>
            <w:r w:rsidRPr="007219E0">
              <w:rPr>
                <w:sz w:val="14"/>
                <w:szCs w:val="14"/>
              </w:rPr>
              <w:t xml:space="preserve">   (</w:t>
            </w:r>
            <w:proofErr w:type="spellStart"/>
            <w:r w:rsidRPr="007219E0">
              <w:rPr>
                <w:sz w:val="14"/>
                <w:szCs w:val="14"/>
              </w:rPr>
              <w:t>ф.и.о.</w:t>
            </w:r>
            <w:proofErr w:type="spellEnd"/>
            <w:r w:rsidRPr="007219E0">
              <w:rPr>
                <w:sz w:val="14"/>
                <w:szCs w:val="14"/>
              </w:rPr>
              <w:t>)</w:t>
            </w:r>
          </w:p>
          <w:p w14:paraId="575AD799" w14:textId="77777777" w:rsidR="00DB34C8" w:rsidRPr="00414936" w:rsidRDefault="00DB34C8" w:rsidP="007F4927">
            <w:pPr>
              <w:pBdr>
                <w:left w:val="single" w:sz="12" w:space="4" w:color="002846" w:themeColor="text1"/>
              </w:pBdr>
              <w:rPr>
                <w:sz w:val="18"/>
                <w:szCs w:val="18"/>
              </w:rPr>
            </w:pPr>
          </w:p>
          <w:p w14:paraId="530DEA96" w14:textId="77777777" w:rsidR="00DB34C8" w:rsidRPr="00414936" w:rsidRDefault="00DB34C8" w:rsidP="007F4927">
            <w:pPr>
              <w:pBdr>
                <w:left w:val="single" w:sz="12" w:space="4" w:color="002846" w:themeColor="text1"/>
              </w:pBdr>
              <w:rPr>
                <w:sz w:val="18"/>
                <w:szCs w:val="18"/>
              </w:rPr>
            </w:pPr>
            <w:r>
              <w:rPr>
                <w:sz w:val="18"/>
                <w:szCs w:val="18"/>
              </w:rPr>
              <w:t xml:space="preserve">      </w:t>
            </w:r>
            <w:r w:rsidRPr="00414936">
              <w:rPr>
                <w:sz w:val="18"/>
                <w:szCs w:val="18"/>
              </w:rPr>
              <w:t>Индивидуальный предприниматель</w:t>
            </w:r>
            <w:r w:rsidRPr="00414936">
              <w:rPr>
                <w:sz w:val="18"/>
                <w:szCs w:val="18"/>
              </w:rPr>
              <w:br/>
              <w:t xml:space="preserve">      или иное уполномоченное лицо </w:t>
            </w:r>
            <w:r>
              <w:rPr>
                <w:sz w:val="18"/>
                <w:szCs w:val="18"/>
              </w:rPr>
              <w:t xml:space="preserve">           </w:t>
            </w:r>
            <w:r w:rsidRPr="00414936">
              <w:rPr>
                <w:sz w:val="18"/>
                <w:szCs w:val="18"/>
              </w:rPr>
              <w:t xml:space="preserve">________________ </w:t>
            </w:r>
            <w:r>
              <w:rPr>
                <w:sz w:val="18"/>
                <w:szCs w:val="18"/>
              </w:rPr>
              <w:t xml:space="preserve">      </w:t>
            </w:r>
            <w:r w:rsidRPr="00414936">
              <w:rPr>
                <w:sz w:val="18"/>
                <w:szCs w:val="18"/>
              </w:rPr>
              <w:t xml:space="preserve"> ______________</w:t>
            </w:r>
            <w:r>
              <w:rPr>
                <w:sz w:val="18"/>
                <w:szCs w:val="18"/>
              </w:rPr>
              <w:t>_</w:t>
            </w:r>
            <w:r w:rsidRPr="00414936">
              <w:rPr>
                <w:sz w:val="18"/>
                <w:szCs w:val="18"/>
              </w:rPr>
              <w:t>________</w:t>
            </w:r>
          </w:p>
          <w:p w14:paraId="57ED6CCF" w14:textId="77777777" w:rsidR="00DB34C8" w:rsidRPr="00317EC1" w:rsidRDefault="00DB34C8" w:rsidP="007F4927">
            <w:pPr>
              <w:pBdr>
                <w:left w:val="single" w:sz="12" w:space="4" w:color="002846" w:themeColor="text1"/>
              </w:pBdr>
              <w:rPr>
                <w:sz w:val="14"/>
                <w:szCs w:val="14"/>
              </w:rPr>
            </w:pPr>
            <w:r w:rsidRPr="00317EC1">
              <w:rPr>
                <w:sz w:val="14"/>
                <w:szCs w:val="14"/>
              </w:rPr>
              <w:t xml:space="preserve">                                                                                 </w:t>
            </w:r>
            <w:r>
              <w:rPr>
                <w:sz w:val="14"/>
                <w:szCs w:val="14"/>
              </w:rPr>
              <w:t xml:space="preserve">                       </w:t>
            </w:r>
            <w:r w:rsidRPr="00317EC1">
              <w:rPr>
                <w:sz w:val="14"/>
                <w:szCs w:val="14"/>
              </w:rPr>
              <w:t xml:space="preserve">(подпись)                     </w:t>
            </w:r>
            <w:r>
              <w:rPr>
                <w:sz w:val="14"/>
                <w:szCs w:val="14"/>
              </w:rPr>
              <w:t xml:space="preserve">                        </w:t>
            </w:r>
            <w:r w:rsidRPr="00317EC1">
              <w:rPr>
                <w:sz w:val="14"/>
                <w:szCs w:val="14"/>
              </w:rPr>
              <w:t xml:space="preserve">  (</w:t>
            </w:r>
            <w:proofErr w:type="spellStart"/>
            <w:r w:rsidRPr="00317EC1">
              <w:rPr>
                <w:sz w:val="14"/>
                <w:szCs w:val="14"/>
              </w:rPr>
              <w:t>ф.и.о.</w:t>
            </w:r>
            <w:proofErr w:type="spellEnd"/>
            <w:r w:rsidRPr="00317EC1">
              <w:rPr>
                <w:sz w:val="14"/>
                <w:szCs w:val="14"/>
              </w:rPr>
              <w:t>)</w:t>
            </w:r>
          </w:p>
          <w:p w14:paraId="4A7425C1" w14:textId="77777777" w:rsidR="00DB34C8" w:rsidRPr="005B631A" w:rsidRDefault="00DB34C8" w:rsidP="007F4927">
            <w:pPr>
              <w:rPr>
                <w:sz w:val="12"/>
                <w:szCs w:val="12"/>
              </w:rPr>
            </w:pPr>
          </w:p>
        </w:tc>
        <w:tc>
          <w:tcPr>
            <w:tcW w:w="8559" w:type="dxa"/>
            <w:gridSpan w:val="9"/>
            <w:tcBorders>
              <w:top w:val="single" w:sz="4" w:space="0" w:color="002846" w:themeColor="text1"/>
              <w:left w:val="nil"/>
              <w:bottom w:val="single" w:sz="12" w:space="0" w:color="002846" w:themeColor="text1"/>
              <w:right w:val="nil"/>
            </w:tcBorders>
          </w:tcPr>
          <w:p w14:paraId="64D92DCF" w14:textId="77777777" w:rsidR="00DB34C8" w:rsidRPr="00317EC1" w:rsidRDefault="00DB34C8" w:rsidP="007F4927">
            <w:pPr>
              <w:rPr>
                <w:sz w:val="18"/>
                <w:szCs w:val="18"/>
              </w:rPr>
            </w:pPr>
            <w:r w:rsidRPr="00317EC1">
              <w:rPr>
                <w:sz w:val="18"/>
                <w:szCs w:val="18"/>
              </w:rPr>
              <w:t>Главный бухгалтер</w:t>
            </w:r>
            <w:r w:rsidRPr="00317EC1">
              <w:rPr>
                <w:sz w:val="18"/>
                <w:szCs w:val="18"/>
              </w:rPr>
              <w:br/>
              <w:t>или иное уполномоченное лицо</w:t>
            </w:r>
            <w:r>
              <w:rPr>
                <w:sz w:val="18"/>
                <w:szCs w:val="18"/>
              </w:rPr>
              <w:t xml:space="preserve">         </w:t>
            </w:r>
            <w:r w:rsidRPr="00317EC1">
              <w:rPr>
                <w:sz w:val="18"/>
                <w:szCs w:val="18"/>
              </w:rPr>
              <w:t>_________________         ____________________________</w:t>
            </w:r>
            <w:r>
              <w:rPr>
                <w:sz w:val="18"/>
                <w:szCs w:val="18"/>
              </w:rPr>
              <w:t>_____</w:t>
            </w:r>
          </w:p>
          <w:p w14:paraId="7ABF5016" w14:textId="77777777" w:rsidR="00DB34C8" w:rsidRPr="00317EC1" w:rsidRDefault="00DB34C8" w:rsidP="007F4927">
            <w:pPr>
              <w:rPr>
                <w:sz w:val="14"/>
                <w:szCs w:val="14"/>
              </w:rPr>
            </w:pPr>
            <w:r>
              <w:rPr>
                <w:sz w:val="12"/>
                <w:szCs w:val="12"/>
              </w:rPr>
              <w:t xml:space="preserve">                                                                                                               </w:t>
            </w:r>
            <w:r w:rsidRPr="00317EC1">
              <w:rPr>
                <w:sz w:val="14"/>
                <w:szCs w:val="14"/>
              </w:rPr>
              <w:t xml:space="preserve">(подпись)                                                    </w:t>
            </w:r>
            <w:r>
              <w:rPr>
                <w:sz w:val="14"/>
                <w:szCs w:val="14"/>
              </w:rPr>
              <w:t xml:space="preserve">       </w:t>
            </w:r>
            <w:r w:rsidRPr="00317EC1">
              <w:rPr>
                <w:sz w:val="14"/>
                <w:szCs w:val="14"/>
              </w:rPr>
              <w:t xml:space="preserve">   (</w:t>
            </w:r>
            <w:proofErr w:type="spellStart"/>
            <w:r w:rsidRPr="00317EC1">
              <w:rPr>
                <w:sz w:val="14"/>
                <w:szCs w:val="14"/>
              </w:rPr>
              <w:t>ф.и.о.</w:t>
            </w:r>
            <w:proofErr w:type="spellEnd"/>
            <w:r w:rsidRPr="00317EC1">
              <w:rPr>
                <w:sz w:val="14"/>
                <w:szCs w:val="14"/>
              </w:rPr>
              <w:t>)</w:t>
            </w:r>
          </w:p>
          <w:p w14:paraId="18705FCB" w14:textId="77777777" w:rsidR="00DB34C8" w:rsidRPr="00317EC1" w:rsidRDefault="00DB34C8" w:rsidP="007F4927">
            <w:pPr>
              <w:rPr>
                <w:sz w:val="14"/>
                <w:szCs w:val="14"/>
              </w:rPr>
            </w:pPr>
          </w:p>
          <w:p w14:paraId="2A17B5B4" w14:textId="77777777" w:rsidR="00DB34C8" w:rsidRDefault="00DB34C8" w:rsidP="007F4927">
            <w:pPr>
              <w:rPr>
                <w:sz w:val="12"/>
                <w:szCs w:val="12"/>
              </w:rPr>
            </w:pPr>
          </w:p>
          <w:p w14:paraId="6AA294C0" w14:textId="77777777" w:rsidR="00DB34C8" w:rsidRPr="00020F3B" w:rsidRDefault="00DB34C8" w:rsidP="007F4927">
            <w:pPr>
              <w:tabs>
                <w:tab w:val="left" w:pos="7812"/>
              </w:tabs>
              <w:rPr>
                <w:sz w:val="12"/>
                <w:szCs w:val="12"/>
                <w:u w:val="single"/>
              </w:rPr>
            </w:pPr>
            <w:r>
              <w:rPr>
                <w:sz w:val="12"/>
                <w:szCs w:val="12"/>
              </w:rPr>
              <w:t xml:space="preserve">                                           </w:t>
            </w:r>
            <w:r>
              <w:rPr>
                <w:sz w:val="12"/>
                <w:szCs w:val="12"/>
                <w:u w:val="single"/>
              </w:rPr>
              <w:tab/>
            </w:r>
          </w:p>
          <w:p w14:paraId="7A318C32" w14:textId="77777777" w:rsidR="00DB34C8" w:rsidRPr="00317EC1" w:rsidRDefault="00DB34C8" w:rsidP="007F4927">
            <w:pPr>
              <w:rPr>
                <w:sz w:val="14"/>
                <w:szCs w:val="14"/>
              </w:rPr>
            </w:pPr>
            <w:r w:rsidRPr="00317EC1">
              <w:rPr>
                <w:sz w:val="14"/>
                <w:szCs w:val="14"/>
              </w:rPr>
              <w:t xml:space="preserve">                       </w:t>
            </w:r>
            <w:r>
              <w:rPr>
                <w:sz w:val="14"/>
                <w:szCs w:val="14"/>
              </w:rPr>
              <w:t xml:space="preserve">                          </w:t>
            </w:r>
            <w:r w:rsidRPr="00317EC1">
              <w:rPr>
                <w:sz w:val="14"/>
                <w:szCs w:val="14"/>
              </w:rPr>
              <w:t>(реквизиты свидетельства о государственной регистрации индивидуального предпринимателя)</w:t>
            </w:r>
          </w:p>
        </w:tc>
      </w:tr>
    </w:tbl>
    <w:p w14:paraId="76DF6A2B" w14:textId="77777777" w:rsidR="00DB34C8" w:rsidRDefault="00DB34C8" w:rsidP="00DB34C8">
      <w:pPr>
        <w:spacing w:after="0"/>
        <w:rPr>
          <w:sz w:val="18"/>
          <w:szCs w:val="18"/>
        </w:rPr>
      </w:pPr>
    </w:p>
    <w:p w14:paraId="73F8F372" w14:textId="77777777" w:rsidR="00DB34C8" w:rsidRPr="000906FF" w:rsidRDefault="00DB34C8" w:rsidP="00DB34C8">
      <w:pPr>
        <w:tabs>
          <w:tab w:val="left" w:pos="15451"/>
        </w:tabs>
        <w:spacing w:after="0"/>
        <w:rPr>
          <w:sz w:val="15"/>
          <w:szCs w:val="15"/>
        </w:rPr>
      </w:pPr>
      <w:r w:rsidRPr="000906FF">
        <w:rPr>
          <w:sz w:val="15"/>
          <w:szCs w:val="15"/>
        </w:rPr>
        <w:t xml:space="preserve">Основание передачи (сдачи) / получения (приемки) </w:t>
      </w:r>
      <w:r>
        <w:rPr>
          <w:sz w:val="15"/>
          <w:szCs w:val="15"/>
          <w:u w:val="single"/>
        </w:rPr>
        <w:tab/>
      </w:r>
      <w:r>
        <w:rPr>
          <w:sz w:val="15"/>
          <w:szCs w:val="15"/>
        </w:rPr>
        <w:t xml:space="preserve">  </w:t>
      </w:r>
      <w:r w:rsidRPr="000906FF">
        <w:rPr>
          <w:sz w:val="15"/>
          <w:szCs w:val="15"/>
        </w:rPr>
        <w:t>(8)</w:t>
      </w:r>
    </w:p>
    <w:p w14:paraId="30A0581F" w14:textId="77777777" w:rsidR="00DB34C8" w:rsidRPr="00414936" w:rsidRDefault="00DB34C8" w:rsidP="00DB34C8">
      <w:pPr>
        <w:spacing w:after="0"/>
        <w:rPr>
          <w:sz w:val="14"/>
          <w:szCs w:val="14"/>
        </w:rPr>
      </w:pPr>
      <w:r>
        <w:rPr>
          <w:sz w:val="18"/>
          <w:szCs w:val="18"/>
        </w:rPr>
        <w:t xml:space="preserve">                                                                                                                                                                                 </w:t>
      </w:r>
      <w:r w:rsidRPr="00414936">
        <w:rPr>
          <w:sz w:val="14"/>
          <w:szCs w:val="14"/>
        </w:rPr>
        <w:t xml:space="preserve">(договор, доверенность и др.)                                                                                                                          </w:t>
      </w:r>
    </w:p>
    <w:p w14:paraId="126172E8" w14:textId="77777777" w:rsidR="00DB34C8" w:rsidRPr="000906FF" w:rsidRDefault="00DB34C8" w:rsidP="00DB34C8">
      <w:pPr>
        <w:tabs>
          <w:tab w:val="left" w:pos="15451"/>
        </w:tabs>
        <w:spacing w:after="0"/>
        <w:rPr>
          <w:sz w:val="15"/>
          <w:szCs w:val="15"/>
        </w:rPr>
      </w:pPr>
      <w:r w:rsidRPr="000906FF">
        <w:rPr>
          <w:sz w:val="15"/>
          <w:szCs w:val="15"/>
        </w:rPr>
        <w:t xml:space="preserve">Данные о транспортировке и грузе </w:t>
      </w:r>
      <w:r>
        <w:rPr>
          <w:sz w:val="15"/>
          <w:szCs w:val="15"/>
          <w:u w:val="single"/>
        </w:rPr>
        <w:tab/>
      </w:r>
      <w:r>
        <w:rPr>
          <w:sz w:val="15"/>
          <w:szCs w:val="15"/>
        </w:rPr>
        <w:t xml:space="preserve">  </w:t>
      </w:r>
      <w:r w:rsidRPr="000906FF">
        <w:rPr>
          <w:sz w:val="15"/>
          <w:szCs w:val="15"/>
        </w:rPr>
        <w:t>(9)</w:t>
      </w:r>
    </w:p>
    <w:p w14:paraId="3F81F95C" w14:textId="77777777" w:rsidR="00DB34C8" w:rsidRPr="00122D24" w:rsidRDefault="00DB34C8" w:rsidP="00DB34C8">
      <w:pPr>
        <w:spacing w:after="0"/>
        <w:rPr>
          <w:sz w:val="14"/>
          <w:szCs w:val="14"/>
        </w:rPr>
      </w:pPr>
      <w:r>
        <w:rPr>
          <w:sz w:val="18"/>
          <w:szCs w:val="18"/>
        </w:rPr>
        <w:t xml:space="preserve">                                                              </w:t>
      </w:r>
      <w:r w:rsidRPr="000906FF">
        <w:rPr>
          <w:sz w:val="12"/>
          <w:szCs w:val="12"/>
        </w:rPr>
        <w:t>(</w:t>
      </w:r>
      <w:r w:rsidRPr="00122D24">
        <w:rPr>
          <w:sz w:val="14"/>
          <w:szCs w:val="14"/>
        </w:rPr>
        <w:t xml:space="preserve">транспортная накладная, поручение экспедитору, экспедиторская/складская расписка и др./масса нетто/брутто груза, если не приведены ссылки на транспортные документы, содержащие эти сведения) </w:t>
      </w:r>
    </w:p>
    <w:p w14:paraId="78481868" w14:textId="77777777" w:rsidR="00DB34C8" w:rsidRDefault="00DB34C8" w:rsidP="00DB34C8">
      <w:pPr>
        <w:spacing w:after="0"/>
        <w:rPr>
          <w:sz w:val="14"/>
          <w:szCs w:val="14"/>
        </w:rPr>
      </w:pPr>
    </w:p>
    <w:tbl>
      <w:tblPr>
        <w:tblStyle w:val="a4"/>
        <w:tblW w:w="0" w:type="auto"/>
        <w:tblLook w:val="04A0" w:firstRow="1" w:lastRow="0" w:firstColumn="1" w:lastColumn="0" w:noHBand="0" w:noVBand="1"/>
      </w:tblPr>
      <w:tblGrid>
        <w:gridCol w:w="7960"/>
        <w:gridCol w:w="7960"/>
      </w:tblGrid>
      <w:tr w:rsidR="00DB34C8" w14:paraId="3DA0D25E" w14:textId="77777777" w:rsidTr="007F4927">
        <w:tc>
          <w:tcPr>
            <w:tcW w:w="7960" w:type="dxa"/>
            <w:tcBorders>
              <w:top w:val="nil"/>
              <w:left w:val="nil"/>
              <w:bottom w:val="nil"/>
            </w:tcBorders>
          </w:tcPr>
          <w:p w14:paraId="00DD53C2" w14:textId="77777777" w:rsidR="00DB34C8" w:rsidRDefault="00DB34C8" w:rsidP="007F4927">
            <w:pPr>
              <w:rPr>
                <w:sz w:val="15"/>
                <w:szCs w:val="15"/>
              </w:rPr>
            </w:pPr>
            <w:r w:rsidRPr="00AE1946">
              <w:rPr>
                <w:sz w:val="15"/>
                <w:szCs w:val="15"/>
              </w:rPr>
              <w:t>Товар</w:t>
            </w:r>
            <w:r>
              <w:rPr>
                <w:sz w:val="15"/>
                <w:szCs w:val="15"/>
              </w:rPr>
              <w:t xml:space="preserve"> (груз) передал/услуги, результаты работ, права сдал</w:t>
            </w:r>
          </w:p>
          <w:p w14:paraId="45E2E443" w14:textId="77777777" w:rsidR="00DB34C8" w:rsidRDefault="00DB34C8" w:rsidP="007F4927">
            <w:pPr>
              <w:tabs>
                <w:tab w:val="left" w:pos="2268"/>
                <w:tab w:val="left" w:pos="4395"/>
                <w:tab w:val="left" w:pos="7181"/>
              </w:tabs>
              <w:rPr>
                <w:sz w:val="15"/>
                <w:szCs w:val="15"/>
              </w:rPr>
            </w:pPr>
            <w:r>
              <w:rPr>
                <w:sz w:val="15"/>
                <w:szCs w:val="15"/>
                <w:u w:val="single"/>
              </w:rPr>
              <w:tab/>
            </w:r>
            <w:r>
              <w:rPr>
                <w:sz w:val="15"/>
                <w:szCs w:val="15"/>
              </w:rPr>
              <w:t xml:space="preserve">               </w:t>
            </w:r>
            <w:r>
              <w:rPr>
                <w:sz w:val="15"/>
                <w:szCs w:val="15"/>
                <w:u w:val="single"/>
              </w:rPr>
              <w:tab/>
            </w:r>
            <w:r>
              <w:rPr>
                <w:sz w:val="15"/>
                <w:szCs w:val="15"/>
              </w:rPr>
              <w:t xml:space="preserve">      </w:t>
            </w:r>
            <w:r>
              <w:rPr>
                <w:sz w:val="15"/>
                <w:szCs w:val="15"/>
                <w:u w:val="single"/>
              </w:rPr>
              <w:tab/>
              <w:t xml:space="preserve">  </w:t>
            </w:r>
            <w:r>
              <w:rPr>
                <w:sz w:val="15"/>
                <w:szCs w:val="15"/>
              </w:rPr>
              <w:t xml:space="preserve">    [10]</w:t>
            </w:r>
          </w:p>
          <w:p w14:paraId="2C5BAD51" w14:textId="77777777" w:rsidR="00DB34C8" w:rsidRPr="00005811" w:rsidRDefault="00DB34C8" w:rsidP="007F4927">
            <w:pPr>
              <w:rPr>
                <w:sz w:val="14"/>
                <w:szCs w:val="14"/>
              </w:rPr>
            </w:pPr>
            <w:r>
              <w:rPr>
                <w:sz w:val="14"/>
                <w:szCs w:val="14"/>
              </w:rPr>
              <w:t xml:space="preserve">                </w:t>
            </w:r>
            <w:r w:rsidRPr="00645206">
              <w:rPr>
                <w:sz w:val="14"/>
                <w:szCs w:val="14"/>
              </w:rPr>
              <w:t>(</w:t>
            </w:r>
            <w:r>
              <w:rPr>
                <w:sz w:val="14"/>
                <w:szCs w:val="14"/>
              </w:rPr>
              <w:t xml:space="preserve">должность)                                                        (подпись)                                                   </w:t>
            </w:r>
            <w:r w:rsidRPr="007219E0">
              <w:rPr>
                <w:sz w:val="14"/>
                <w:szCs w:val="14"/>
              </w:rPr>
              <w:t>(</w:t>
            </w:r>
            <w:proofErr w:type="spellStart"/>
            <w:r w:rsidRPr="007219E0">
              <w:rPr>
                <w:sz w:val="14"/>
                <w:szCs w:val="14"/>
              </w:rPr>
              <w:t>ф.и.о.</w:t>
            </w:r>
            <w:proofErr w:type="spellEnd"/>
            <w:r w:rsidRPr="007219E0">
              <w:rPr>
                <w:sz w:val="14"/>
                <w:szCs w:val="14"/>
              </w:rPr>
              <w:t>)</w:t>
            </w:r>
          </w:p>
          <w:p w14:paraId="5414CC99" w14:textId="77777777" w:rsidR="00DB34C8" w:rsidRDefault="00DB34C8" w:rsidP="007F4927">
            <w:pPr>
              <w:rPr>
                <w:sz w:val="15"/>
                <w:szCs w:val="15"/>
              </w:rPr>
            </w:pPr>
            <w:r w:rsidRPr="00F45718">
              <w:rPr>
                <w:sz w:val="15"/>
                <w:szCs w:val="15"/>
              </w:rPr>
              <w:t>Дата отгрузки, передачи (сдачи)                           «</w:t>
            </w:r>
            <w:r>
              <w:rPr>
                <w:sz w:val="15"/>
                <w:szCs w:val="15"/>
                <w:u w:val="single"/>
              </w:rPr>
              <w:t xml:space="preserve">          </w:t>
            </w:r>
            <w:r w:rsidRPr="00F45718">
              <w:rPr>
                <w:sz w:val="15"/>
                <w:szCs w:val="15"/>
              </w:rPr>
              <w:t xml:space="preserve">» </w:t>
            </w:r>
            <w:r>
              <w:rPr>
                <w:sz w:val="15"/>
                <w:szCs w:val="15"/>
              </w:rPr>
              <w:t xml:space="preserve"> </w:t>
            </w:r>
            <w:r>
              <w:rPr>
                <w:sz w:val="15"/>
                <w:szCs w:val="15"/>
                <w:u w:val="single"/>
              </w:rPr>
              <w:t xml:space="preserve">                                               </w:t>
            </w:r>
            <w:r w:rsidRPr="00576B23">
              <w:rPr>
                <w:sz w:val="15"/>
                <w:szCs w:val="15"/>
              </w:rPr>
              <w:t xml:space="preserve"> </w:t>
            </w:r>
            <w:r w:rsidRPr="00F45718">
              <w:rPr>
                <w:sz w:val="15"/>
                <w:szCs w:val="15"/>
              </w:rPr>
              <w:t>20</w:t>
            </w:r>
            <w:r>
              <w:rPr>
                <w:sz w:val="15"/>
                <w:szCs w:val="15"/>
                <w:u w:val="single"/>
              </w:rPr>
              <w:t xml:space="preserve">       </w:t>
            </w:r>
            <w:r w:rsidRPr="00F45718">
              <w:rPr>
                <w:sz w:val="15"/>
                <w:szCs w:val="15"/>
              </w:rPr>
              <w:t xml:space="preserve"> г.                           </w:t>
            </w:r>
            <w:r>
              <w:rPr>
                <w:sz w:val="15"/>
                <w:szCs w:val="15"/>
              </w:rPr>
              <w:t xml:space="preserve">    </w:t>
            </w:r>
            <w:r w:rsidRPr="00F45718">
              <w:rPr>
                <w:sz w:val="15"/>
                <w:szCs w:val="15"/>
              </w:rPr>
              <w:t xml:space="preserve"> </w:t>
            </w:r>
            <w:r>
              <w:rPr>
                <w:sz w:val="15"/>
                <w:szCs w:val="15"/>
              </w:rPr>
              <w:t xml:space="preserve">    </w:t>
            </w:r>
            <w:r w:rsidRPr="00F45718">
              <w:rPr>
                <w:sz w:val="15"/>
                <w:szCs w:val="15"/>
              </w:rPr>
              <w:t xml:space="preserve"> [1</w:t>
            </w:r>
            <w:r>
              <w:rPr>
                <w:sz w:val="15"/>
                <w:szCs w:val="15"/>
              </w:rPr>
              <w:t>1</w:t>
            </w:r>
            <w:r w:rsidRPr="00F45718">
              <w:rPr>
                <w:sz w:val="15"/>
                <w:szCs w:val="15"/>
              </w:rPr>
              <w:t>]</w:t>
            </w:r>
          </w:p>
          <w:p w14:paraId="3CF9F10F" w14:textId="77777777" w:rsidR="00DB34C8" w:rsidRDefault="00DB34C8" w:rsidP="007F4927">
            <w:pPr>
              <w:tabs>
                <w:tab w:val="left" w:pos="7153"/>
              </w:tabs>
              <w:spacing w:before="120"/>
              <w:rPr>
                <w:sz w:val="15"/>
                <w:szCs w:val="15"/>
              </w:rPr>
            </w:pPr>
            <w:r>
              <w:rPr>
                <w:sz w:val="15"/>
                <w:szCs w:val="15"/>
              </w:rPr>
              <w:t>Иные сведения об отгрузке, передаче</w:t>
            </w:r>
            <w:r>
              <w:rPr>
                <w:sz w:val="15"/>
                <w:szCs w:val="15"/>
              </w:rPr>
              <w:br/>
            </w:r>
            <w:r>
              <w:rPr>
                <w:sz w:val="15"/>
                <w:szCs w:val="15"/>
                <w:u w:val="single"/>
              </w:rPr>
              <w:tab/>
            </w:r>
            <w:r>
              <w:rPr>
                <w:sz w:val="15"/>
                <w:szCs w:val="15"/>
              </w:rPr>
              <w:t xml:space="preserve">       [12]</w:t>
            </w:r>
          </w:p>
          <w:p w14:paraId="5BA1A05E" w14:textId="77777777" w:rsidR="00DB34C8" w:rsidRPr="00005811" w:rsidRDefault="00DB34C8" w:rsidP="007F4927">
            <w:pPr>
              <w:rPr>
                <w:sz w:val="14"/>
                <w:szCs w:val="14"/>
              </w:rPr>
            </w:pPr>
            <w:r>
              <w:rPr>
                <w:sz w:val="14"/>
                <w:szCs w:val="14"/>
              </w:rPr>
              <w:t xml:space="preserve">                         </w:t>
            </w:r>
            <w:r w:rsidRPr="00005811">
              <w:rPr>
                <w:sz w:val="14"/>
                <w:szCs w:val="14"/>
              </w:rPr>
              <w:t>(ссылки на неотъемлемые приложения, сопутствующие документы, иные документы и т.п.)</w:t>
            </w:r>
          </w:p>
          <w:p w14:paraId="629220C5" w14:textId="77777777" w:rsidR="00DB34C8" w:rsidRDefault="00DB34C8" w:rsidP="007F4927">
            <w:pPr>
              <w:rPr>
                <w:sz w:val="15"/>
                <w:szCs w:val="15"/>
              </w:rPr>
            </w:pPr>
            <w:r>
              <w:rPr>
                <w:sz w:val="15"/>
                <w:szCs w:val="15"/>
              </w:rPr>
              <w:t>Ответственный за правильность оформления факта хозяйственной жизни</w:t>
            </w:r>
          </w:p>
          <w:p w14:paraId="1B00119E" w14:textId="77777777" w:rsidR="00DB34C8" w:rsidRDefault="00DB34C8" w:rsidP="007F4927">
            <w:pPr>
              <w:tabs>
                <w:tab w:val="left" w:pos="2268"/>
                <w:tab w:val="left" w:pos="4395"/>
                <w:tab w:val="left" w:pos="7167"/>
              </w:tabs>
              <w:rPr>
                <w:sz w:val="15"/>
                <w:szCs w:val="15"/>
              </w:rPr>
            </w:pPr>
            <w:r>
              <w:rPr>
                <w:sz w:val="15"/>
                <w:szCs w:val="15"/>
                <w:u w:val="single"/>
              </w:rPr>
              <w:tab/>
            </w:r>
            <w:r>
              <w:rPr>
                <w:sz w:val="15"/>
                <w:szCs w:val="15"/>
              </w:rPr>
              <w:t xml:space="preserve">               </w:t>
            </w:r>
            <w:r>
              <w:rPr>
                <w:sz w:val="15"/>
                <w:szCs w:val="15"/>
                <w:u w:val="single"/>
              </w:rPr>
              <w:tab/>
            </w:r>
            <w:r>
              <w:rPr>
                <w:sz w:val="15"/>
                <w:szCs w:val="15"/>
              </w:rPr>
              <w:t xml:space="preserve">      </w:t>
            </w:r>
            <w:r>
              <w:rPr>
                <w:sz w:val="15"/>
                <w:szCs w:val="15"/>
                <w:u w:val="single"/>
              </w:rPr>
              <w:tab/>
            </w:r>
            <w:r>
              <w:rPr>
                <w:sz w:val="15"/>
                <w:szCs w:val="15"/>
              </w:rPr>
              <w:t xml:space="preserve">      [13]</w:t>
            </w:r>
          </w:p>
          <w:p w14:paraId="6CB08B06" w14:textId="77777777" w:rsidR="00DB34C8" w:rsidRPr="00005811" w:rsidRDefault="00DB34C8" w:rsidP="007F4927">
            <w:pPr>
              <w:rPr>
                <w:sz w:val="14"/>
                <w:szCs w:val="14"/>
              </w:rPr>
            </w:pPr>
            <w:r>
              <w:rPr>
                <w:sz w:val="14"/>
                <w:szCs w:val="14"/>
              </w:rPr>
              <w:t xml:space="preserve">                </w:t>
            </w:r>
            <w:r w:rsidRPr="00645206">
              <w:rPr>
                <w:sz w:val="14"/>
                <w:szCs w:val="14"/>
              </w:rPr>
              <w:t>(</w:t>
            </w:r>
            <w:r>
              <w:rPr>
                <w:sz w:val="14"/>
                <w:szCs w:val="14"/>
              </w:rPr>
              <w:t xml:space="preserve">должность)                                                        (подпись)                                                   </w:t>
            </w:r>
            <w:r w:rsidRPr="007219E0">
              <w:rPr>
                <w:sz w:val="14"/>
                <w:szCs w:val="14"/>
              </w:rPr>
              <w:t>(</w:t>
            </w:r>
            <w:proofErr w:type="spellStart"/>
            <w:r w:rsidRPr="007219E0">
              <w:rPr>
                <w:sz w:val="14"/>
                <w:szCs w:val="14"/>
              </w:rPr>
              <w:t>ф.и.о.</w:t>
            </w:r>
            <w:proofErr w:type="spellEnd"/>
            <w:r w:rsidRPr="007219E0">
              <w:rPr>
                <w:sz w:val="14"/>
                <w:szCs w:val="14"/>
              </w:rPr>
              <w:t>)</w:t>
            </w:r>
          </w:p>
          <w:p w14:paraId="4BD260F6" w14:textId="77777777" w:rsidR="00DB34C8" w:rsidRDefault="00DB34C8" w:rsidP="007F4927">
            <w:pPr>
              <w:spacing w:before="120"/>
              <w:rPr>
                <w:sz w:val="15"/>
                <w:szCs w:val="15"/>
              </w:rPr>
            </w:pPr>
            <w:r>
              <w:rPr>
                <w:sz w:val="15"/>
                <w:szCs w:val="15"/>
              </w:rPr>
              <w:t>Наименование экономического субъекта – составителя документа (в т.ч. комиссионера/агента)</w:t>
            </w:r>
          </w:p>
          <w:p w14:paraId="60DE99E7" w14:textId="77777777" w:rsidR="00DB34C8" w:rsidRDefault="00DB34C8" w:rsidP="007F4927">
            <w:pPr>
              <w:tabs>
                <w:tab w:val="left" w:pos="7167"/>
              </w:tabs>
              <w:rPr>
                <w:sz w:val="15"/>
                <w:szCs w:val="15"/>
              </w:rPr>
            </w:pPr>
            <w:r>
              <w:rPr>
                <w:sz w:val="15"/>
                <w:szCs w:val="15"/>
                <w:u w:val="single"/>
              </w:rPr>
              <w:tab/>
            </w:r>
            <w:r>
              <w:rPr>
                <w:sz w:val="15"/>
                <w:szCs w:val="15"/>
              </w:rPr>
              <w:t xml:space="preserve">      [14]</w:t>
            </w:r>
          </w:p>
          <w:p w14:paraId="56C31945" w14:textId="77777777" w:rsidR="00DB34C8" w:rsidRPr="00005811" w:rsidRDefault="00DB34C8" w:rsidP="007F4927">
            <w:pPr>
              <w:rPr>
                <w:sz w:val="14"/>
                <w:szCs w:val="14"/>
              </w:rPr>
            </w:pPr>
            <w:r>
              <w:rPr>
                <w:sz w:val="14"/>
                <w:szCs w:val="14"/>
              </w:rPr>
              <w:t xml:space="preserve">                        </w:t>
            </w:r>
            <w:r w:rsidRPr="00005811">
              <w:rPr>
                <w:sz w:val="14"/>
                <w:szCs w:val="14"/>
              </w:rPr>
              <w:t>(</w:t>
            </w:r>
            <w:r>
              <w:rPr>
                <w:sz w:val="14"/>
                <w:szCs w:val="14"/>
              </w:rPr>
              <w:t>может не заполняться при проставлении печати в М.П., может быть указан ИНН/КПП</w:t>
            </w:r>
            <w:r w:rsidRPr="00005811">
              <w:rPr>
                <w:sz w:val="14"/>
                <w:szCs w:val="14"/>
              </w:rPr>
              <w:t>)</w:t>
            </w:r>
          </w:p>
          <w:p w14:paraId="15AD4A8E" w14:textId="77777777" w:rsidR="00DB34C8" w:rsidRPr="00F45718" w:rsidRDefault="00DB34C8" w:rsidP="007F4927">
            <w:pPr>
              <w:spacing w:before="120"/>
              <w:rPr>
                <w:sz w:val="15"/>
                <w:szCs w:val="15"/>
              </w:rPr>
            </w:pPr>
            <w:r>
              <w:rPr>
                <w:sz w:val="15"/>
                <w:szCs w:val="15"/>
              </w:rPr>
              <w:t xml:space="preserve">                  М.П. (при наличии)</w:t>
            </w:r>
            <w:r>
              <w:rPr>
                <w:sz w:val="15"/>
                <w:szCs w:val="15"/>
              </w:rPr>
              <w:br/>
              <w:t xml:space="preserve">                  Приложение (при наличии):</w:t>
            </w:r>
          </w:p>
        </w:tc>
        <w:tc>
          <w:tcPr>
            <w:tcW w:w="7960" w:type="dxa"/>
            <w:tcBorders>
              <w:top w:val="nil"/>
              <w:bottom w:val="nil"/>
              <w:right w:val="nil"/>
            </w:tcBorders>
          </w:tcPr>
          <w:p w14:paraId="3411DEF0" w14:textId="77777777" w:rsidR="00DB34C8" w:rsidRDefault="00DB34C8" w:rsidP="007F4927">
            <w:pPr>
              <w:rPr>
                <w:sz w:val="15"/>
                <w:szCs w:val="15"/>
              </w:rPr>
            </w:pPr>
            <w:r w:rsidRPr="00AE1946">
              <w:rPr>
                <w:sz w:val="15"/>
                <w:szCs w:val="15"/>
              </w:rPr>
              <w:t>Товар</w:t>
            </w:r>
            <w:r>
              <w:rPr>
                <w:sz w:val="15"/>
                <w:szCs w:val="15"/>
              </w:rPr>
              <w:t xml:space="preserve"> (груз) получил/услуги, результаты работ, права принял</w:t>
            </w:r>
          </w:p>
          <w:p w14:paraId="2CA25D41" w14:textId="77777777" w:rsidR="00DB34C8" w:rsidRDefault="00DB34C8" w:rsidP="007F4927">
            <w:pPr>
              <w:tabs>
                <w:tab w:val="left" w:pos="2287"/>
                <w:tab w:val="left" w:pos="4373"/>
                <w:tab w:val="left" w:pos="7172"/>
              </w:tabs>
              <w:rPr>
                <w:sz w:val="15"/>
                <w:szCs w:val="15"/>
              </w:rPr>
            </w:pPr>
            <w:r>
              <w:rPr>
                <w:sz w:val="15"/>
                <w:szCs w:val="15"/>
                <w:u w:val="single"/>
              </w:rPr>
              <w:tab/>
            </w:r>
            <w:r>
              <w:rPr>
                <w:sz w:val="15"/>
                <w:szCs w:val="15"/>
              </w:rPr>
              <w:t xml:space="preserve">               </w:t>
            </w:r>
            <w:r>
              <w:rPr>
                <w:sz w:val="15"/>
                <w:szCs w:val="15"/>
                <w:u w:val="single"/>
              </w:rPr>
              <w:tab/>
            </w:r>
            <w:r>
              <w:rPr>
                <w:sz w:val="15"/>
                <w:szCs w:val="15"/>
              </w:rPr>
              <w:t xml:space="preserve">      </w:t>
            </w:r>
            <w:r>
              <w:rPr>
                <w:sz w:val="15"/>
                <w:szCs w:val="15"/>
                <w:u w:val="single"/>
              </w:rPr>
              <w:tab/>
            </w:r>
            <w:r>
              <w:rPr>
                <w:sz w:val="15"/>
                <w:szCs w:val="15"/>
              </w:rPr>
              <w:t xml:space="preserve">      [15]</w:t>
            </w:r>
          </w:p>
          <w:p w14:paraId="6BE045B3" w14:textId="77777777" w:rsidR="00DB34C8" w:rsidRPr="00005811" w:rsidRDefault="00DB34C8" w:rsidP="007F4927">
            <w:pPr>
              <w:rPr>
                <w:sz w:val="14"/>
                <w:szCs w:val="14"/>
              </w:rPr>
            </w:pPr>
            <w:r>
              <w:rPr>
                <w:sz w:val="14"/>
                <w:szCs w:val="14"/>
              </w:rPr>
              <w:t xml:space="preserve">                </w:t>
            </w:r>
            <w:r w:rsidRPr="00645206">
              <w:rPr>
                <w:sz w:val="14"/>
                <w:szCs w:val="14"/>
              </w:rPr>
              <w:t>(</w:t>
            </w:r>
            <w:r>
              <w:rPr>
                <w:sz w:val="14"/>
                <w:szCs w:val="14"/>
              </w:rPr>
              <w:t xml:space="preserve">должность)                                                        (подпись)                                                   </w:t>
            </w:r>
            <w:r w:rsidRPr="007219E0">
              <w:rPr>
                <w:sz w:val="14"/>
                <w:szCs w:val="14"/>
              </w:rPr>
              <w:t>(</w:t>
            </w:r>
            <w:proofErr w:type="spellStart"/>
            <w:r w:rsidRPr="007219E0">
              <w:rPr>
                <w:sz w:val="14"/>
                <w:szCs w:val="14"/>
              </w:rPr>
              <w:t>ф.и.о.</w:t>
            </w:r>
            <w:proofErr w:type="spellEnd"/>
            <w:r w:rsidRPr="007219E0">
              <w:rPr>
                <w:sz w:val="14"/>
                <w:szCs w:val="14"/>
              </w:rPr>
              <w:t>)</w:t>
            </w:r>
          </w:p>
          <w:p w14:paraId="15DEE1FC" w14:textId="77777777" w:rsidR="00DB34C8" w:rsidRDefault="00DB34C8" w:rsidP="007F4927">
            <w:pPr>
              <w:rPr>
                <w:sz w:val="15"/>
                <w:szCs w:val="15"/>
              </w:rPr>
            </w:pPr>
            <w:r w:rsidRPr="00F45718">
              <w:rPr>
                <w:sz w:val="15"/>
                <w:szCs w:val="15"/>
              </w:rPr>
              <w:t xml:space="preserve">Дата </w:t>
            </w:r>
            <w:r>
              <w:rPr>
                <w:sz w:val="15"/>
                <w:szCs w:val="15"/>
              </w:rPr>
              <w:t>получения (приемки)</w:t>
            </w:r>
            <w:r w:rsidRPr="00F45718">
              <w:rPr>
                <w:sz w:val="15"/>
                <w:szCs w:val="15"/>
              </w:rPr>
              <w:t xml:space="preserve">                          </w:t>
            </w:r>
            <w:r>
              <w:rPr>
                <w:sz w:val="15"/>
                <w:szCs w:val="15"/>
              </w:rPr>
              <w:t xml:space="preserve">          </w:t>
            </w:r>
            <w:r w:rsidRPr="00F45718">
              <w:rPr>
                <w:sz w:val="15"/>
                <w:szCs w:val="15"/>
              </w:rPr>
              <w:t xml:space="preserve"> «</w:t>
            </w:r>
            <w:r>
              <w:rPr>
                <w:sz w:val="15"/>
                <w:szCs w:val="15"/>
                <w:u w:val="single"/>
              </w:rPr>
              <w:t xml:space="preserve">          </w:t>
            </w:r>
            <w:r w:rsidRPr="00F45718">
              <w:rPr>
                <w:sz w:val="15"/>
                <w:szCs w:val="15"/>
              </w:rPr>
              <w:t xml:space="preserve">» </w:t>
            </w:r>
            <w:r>
              <w:rPr>
                <w:sz w:val="15"/>
                <w:szCs w:val="15"/>
              </w:rPr>
              <w:t xml:space="preserve"> </w:t>
            </w:r>
            <w:r>
              <w:rPr>
                <w:sz w:val="15"/>
                <w:szCs w:val="15"/>
                <w:u w:val="single"/>
              </w:rPr>
              <w:t xml:space="preserve">                                               </w:t>
            </w:r>
            <w:r w:rsidRPr="00576B23">
              <w:rPr>
                <w:sz w:val="15"/>
                <w:szCs w:val="15"/>
              </w:rPr>
              <w:t xml:space="preserve"> </w:t>
            </w:r>
            <w:r w:rsidRPr="00F45718">
              <w:rPr>
                <w:sz w:val="15"/>
                <w:szCs w:val="15"/>
              </w:rPr>
              <w:t>20</w:t>
            </w:r>
            <w:r>
              <w:rPr>
                <w:sz w:val="15"/>
                <w:szCs w:val="15"/>
                <w:u w:val="single"/>
              </w:rPr>
              <w:t xml:space="preserve">       </w:t>
            </w:r>
            <w:r w:rsidRPr="00F45718">
              <w:rPr>
                <w:sz w:val="15"/>
                <w:szCs w:val="15"/>
              </w:rPr>
              <w:t xml:space="preserve"> г.                            </w:t>
            </w:r>
            <w:r>
              <w:rPr>
                <w:sz w:val="15"/>
                <w:szCs w:val="15"/>
              </w:rPr>
              <w:t xml:space="preserve">    </w:t>
            </w:r>
            <w:r w:rsidRPr="00F45718">
              <w:rPr>
                <w:sz w:val="15"/>
                <w:szCs w:val="15"/>
              </w:rPr>
              <w:t xml:space="preserve">   </w:t>
            </w:r>
            <w:r>
              <w:rPr>
                <w:sz w:val="15"/>
                <w:szCs w:val="15"/>
              </w:rPr>
              <w:t xml:space="preserve"> </w:t>
            </w:r>
            <w:r w:rsidRPr="00F45718">
              <w:rPr>
                <w:sz w:val="15"/>
                <w:szCs w:val="15"/>
              </w:rPr>
              <w:t>[</w:t>
            </w:r>
            <w:r>
              <w:rPr>
                <w:sz w:val="15"/>
                <w:szCs w:val="15"/>
              </w:rPr>
              <w:t>16</w:t>
            </w:r>
            <w:r w:rsidRPr="00F45718">
              <w:rPr>
                <w:sz w:val="15"/>
                <w:szCs w:val="15"/>
              </w:rPr>
              <w:t>]</w:t>
            </w:r>
          </w:p>
          <w:p w14:paraId="22904110" w14:textId="77777777" w:rsidR="00DB34C8" w:rsidRDefault="00DB34C8" w:rsidP="007F4927">
            <w:pPr>
              <w:tabs>
                <w:tab w:val="left" w:pos="7186"/>
              </w:tabs>
              <w:spacing w:before="120"/>
              <w:rPr>
                <w:sz w:val="15"/>
                <w:szCs w:val="15"/>
              </w:rPr>
            </w:pPr>
            <w:r>
              <w:rPr>
                <w:sz w:val="15"/>
                <w:szCs w:val="15"/>
              </w:rPr>
              <w:t>Иные сведения о получении, приемке</w:t>
            </w:r>
            <w:r>
              <w:rPr>
                <w:sz w:val="15"/>
                <w:szCs w:val="15"/>
              </w:rPr>
              <w:br/>
            </w:r>
            <w:r>
              <w:rPr>
                <w:sz w:val="15"/>
                <w:szCs w:val="15"/>
                <w:u w:val="single"/>
              </w:rPr>
              <w:tab/>
            </w:r>
            <w:r>
              <w:rPr>
                <w:sz w:val="15"/>
                <w:szCs w:val="15"/>
              </w:rPr>
              <w:t xml:space="preserve">      [17]</w:t>
            </w:r>
          </w:p>
          <w:p w14:paraId="131CC55A" w14:textId="77777777" w:rsidR="00DB34C8" w:rsidRPr="00005811" w:rsidRDefault="00DB34C8" w:rsidP="007F4927">
            <w:pPr>
              <w:rPr>
                <w:sz w:val="14"/>
                <w:szCs w:val="14"/>
              </w:rPr>
            </w:pPr>
            <w:r>
              <w:rPr>
                <w:sz w:val="14"/>
                <w:szCs w:val="14"/>
              </w:rPr>
              <w:t xml:space="preserve">                         </w:t>
            </w:r>
            <w:r w:rsidRPr="00005811">
              <w:rPr>
                <w:sz w:val="14"/>
                <w:szCs w:val="14"/>
              </w:rPr>
              <w:t>(ссылки на неотъемлемые приложения, сопутствующие документы, иные документы и т.п.)</w:t>
            </w:r>
          </w:p>
          <w:p w14:paraId="51CBCC8F" w14:textId="77777777" w:rsidR="00DB34C8" w:rsidRDefault="00DB34C8" w:rsidP="007F4927">
            <w:pPr>
              <w:rPr>
                <w:sz w:val="15"/>
                <w:szCs w:val="15"/>
              </w:rPr>
            </w:pPr>
            <w:r>
              <w:rPr>
                <w:sz w:val="15"/>
                <w:szCs w:val="15"/>
              </w:rPr>
              <w:t>Ответственный за правильность оформления факта хозяйственной жизни</w:t>
            </w:r>
          </w:p>
          <w:p w14:paraId="12737300" w14:textId="77777777" w:rsidR="00DB34C8" w:rsidRDefault="00DB34C8" w:rsidP="007F4927">
            <w:pPr>
              <w:tabs>
                <w:tab w:val="left" w:pos="2246"/>
                <w:tab w:val="left" w:pos="4386"/>
                <w:tab w:val="left" w:pos="7172"/>
              </w:tabs>
              <w:rPr>
                <w:sz w:val="15"/>
                <w:szCs w:val="15"/>
              </w:rPr>
            </w:pPr>
            <w:r>
              <w:rPr>
                <w:sz w:val="15"/>
                <w:szCs w:val="15"/>
                <w:u w:val="single"/>
              </w:rPr>
              <w:tab/>
            </w:r>
            <w:r>
              <w:rPr>
                <w:sz w:val="15"/>
                <w:szCs w:val="15"/>
              </w:rPr>
              <w:t xml:space="preserve">               </w:t>
            </w:r>
            <w:r>
              <w:rPr>
                <w:sz w:val="15"/>
                <w:szCs w:val="15"/>
                <w:u w:val="single"/>
              </w:rPr>
              <w:tab/>
            </w:r>
            <w:r>
              <w:rPr>
                <w:sz w:val="15"/>
                <w:szCs w:val="15"/>
              </w:rPr>
              <w:t xml:space="preserve">      </w:t>
            </w:r>
            <w:r>
              <w:rPr>
                <w:sz w:val="15"/>
                <w:szCs w:val="15"/>
                <w:u w:val="single"/>
              </w:rPr>
              <w:tab/>
            </w:r>
            <w:r>
              <w:rPr>
                <w:sz w:val="15"/>
                <w:szCs w:val="15"/>
              </w:rPr>
              <w:t xml:space="preserve">      [18]</w:t>
            </w:r>
          </w:p>
          <w:p w14:paraId="720F93CC" w14:textId="77777777" w:rsidR="00DB34C8" w:rsidRPr="00005811" w:rsidRDefault="00DB34C8" w:rsidP="007F4927">
            <w:pPr>
              <w:rPr>
                <w:sz w:val="14"/>
                <w:szCs w:val="14"/>
              </w:rPr>
            </w:pPr>
            <w:r>
              <w:rPr>
                <w:sz w:val="14"/>
                <w:szCs w:val="14"/>
              </w:rPr>
              <w:t xml:space="preserve">                </w:t>
            </w:r>
            <w:r w:rsidRPr="00645206">
              <w:rPr>
                <w:sz w:val="14"/>
                <w:szCs w:val="14"/>
              </w:rPr>
              <w:t>(</w:t>
            </w:r>
            <w:r>
              <w:rPr>
                <w:sz w:val="14"/>
                <w:szCs w:val="14"/>
              </w:rPr>
              <w:t xml:space="preserve">должность)                                                        (подпись)                                                   </w:t>
            </w:r>
            <w:r w:rsidRPr="007219E0">
              <w:rPr>
                <w:sz w:val="14"/>
                <w:szCs w:val="14"/>
              </w:rPr>
              <w:t>(</w:t>
            </w:r>
            <w:proofErr w:type="spellStart"/>
            <w:r w:rsidRPr="007219E0">
              <w:rPr>
                <w:sz w:val="14"/>
                <w:szCs w:val="14"/>
              </w:rPr>
              <w:t>ф.и.о.</w:t>
            </w:r>
            <w:proofErr w:type="spellEnd"/>
            <w:r w:rsidRPr="007219E0">
              <w:rPr>
                <w:sz w:val="14"/>
                <w:szCs w:val="14"/>
              </w:rPr>
              <w:t>)</w:t>
            </w:r>
          </w:p>
          <w:p w14:paraId="5AA60047" w14:textId="77777777" w:rsidR="00DB34C8" w:rsidRDefault="00DB34C8" w:rsidP="007F4927">
            <w:pPr>
              <w:spacing w:before="120"/>
              <w:rPr>
                <w:sz w:val="15"/>
                <w:szCs w:val="15"/>
              </w:rPr>
            </w:pPr>
            <w:r>
              <w:rPr>
                <w:sz w:val="15"/>
                <w:szCs w:val="15"/>
              </w:rPr>
              <w:t>Наименование экономического субъекта – составителя документа (в т.ч. комиссионера/агента)</w:t>
            </w:r>
          </w:p>
          <w:p w14:paraId="2D6597B5" w14:textId="77777777" w:rsidR="00DB34C8" w:rsidRDefault="00DB34C8" w:rsidP="007F4927">
            <w:pPr>
              <w:tabs>
                <w:tab w:val="left" w:pos="7144"/>
              </w:tabs>
              <w:rPr>
                <w:sz w:val="15"/>
                <w:szCs w:val="15"/>
              </w:rPr>
            </w:pPr>
            <w:r>
              <w:rPr>
                <w:sz w:val="15"/>
                <w:szCs w:val="15"/>
                <w:u w:val="single"/>
              </w:rPr>
              <w:tab/>
            </w:r>
            <w:r>
              <w:rPr>
                <w:sz w:val="15"/>
                <w:szCs w:val="15"/>
              </w:rPr>
              <w:t xml:space="preserve">       [19]</w:t>
            </w:r>
          </w:p>
          <w:p w14:paraId="2D79D485" w14:textId="77777777" w:rsidR="00DB34C8" w:rsidRPr="00005811" w:rsidRDefault="00DB34C8" w:rsidP="007F4927">
            <w:pPr>
              <w:rPr>
                <w:sz w:val="14"/>
                <w:szCs w:val="14"/>
              </w:rPr>
            </w:pPr>
            <w:r>
              <w:rPr>
                <w:sz w:val="14"/>
                <w:szCs w:val="14"/>
              </w:rPr>
              <w:t xml:space="preserve">                        </w:t>
            </w:r>
            <w:r w:rsidRPr="00005811">
              <w:rPr>
                <w:sz w:val="14"/>
                <w:szCs w:val="14"/>
              </w:rPr>
              <w:t>(</w:t>
            </w:r>
            <w:r>
              <w:rPr>
                <w:sz w:val="14"/>
                <w:szCs w:val="14"/>
              </w:rPr>
              <w:t>может не заполняться при проставлении печати в М.П., может быть указан ИНН/КПП</w:t>
            </w:r>
            <w:r w:rsidRPr="00005811">
              <w:rPr>
                <w:sz w:val="14"/>
                <w:szCs w:val="14"/>
              </w:rPr>
              <w:t>)</w:t>
            </w:r>
          </w:p>
          <w:p w14:paraId="35DABD05" w14:textId="77777777" w:rsidR="00DB34C8" w:rsidRDefault="00DB34C8" w:rsidP="007F4927">
            <w:pPr>
              <w:rPr>
                <w:sz w:val="14"/>
                <w:szCs w:val="14"/>
              </w:rPr>
            </w:pPr>
          </w:p>
          <w:p w14:paraId="23924654" w14:textId="77777777" w:rsidR="00DB34C8" w:rsidRPr="00557080" w:rsidRDefault="00DB34C8" w:rsidP="007F4927">
            <w:pPr>
              <w:rPr>
                <w:sz w:val="15"/>
                <w:szCs w:val="15"/>
              </w:rPr>
            </w:pPr>
            <w:r>
              <w:rPr>
                <w:sz w:val="14"/>
                <w:szCs w:val="14"/>
              </w:rPr>
              <w:t xml:space="preserve">                 </w:t>
            </w:r>
            <w:r w:rsidRPr="00557080">
              <w:rPr>
                <w:sz w:val="15"/>
                <w:szCs w:val="15"/>
              </w:rPr>
              <w:t>М.П. (при наличии)</w:t>
            </w:r>
          </w:p>
        </w:tc>
      </w:tr>
    </w:tbl>
    <w:p w14:paraId="5DB32F6C" w14:textId="77777777" w:rsidR="00DB34C8" w:rsidRDefault="00DB34C8" w:rsidP="00DB34C8">
      <w:pPr>
        <w:spacing w:after="0"/>
        <w:rPr>
          <w:sz w:val="14"/>
          <w:szCs w:val="14"/>
        </w:rPr>
      </w:pPr>
    </w:p>
    <w:p w14:paraId="3E2F22D1" w14:textId="77777777" w:rsidR="00DB34C8" w:rsidRDefault="00DB34C8" w:rsidP="00DB34C8">
      <w:pPr>
        <w:spacing w:after="0"/>
        <w:rPr>
          <w:sz w:val="14"/>
          <w:szCs w:val="14"/>
        </w:rPr>
      </w:pPr>
    </w:p>
    <w:p w14:paraId="31578AF0" w14:textId="77777777" w:rsidR="00DB34C8" w:rsidRDefault="00DB34C8" w:rsidP="00DB34C8">
      <w:pPr>
        <w:spacing w:after="0"/>
        <w:rPr>
          <w:sz w:val="14"/>
          <w:szCs w:val="14"/>
        </w:rPr>
      </w:pPr>
    </w:p>
    <w:tbl>
      <w:tblPr>
        <w:tblpPr w:leftFromText="180" w:rightFromText="180" w:bottomFromText="200" w:vertAnchor="text" w:horzAnchor="margin" w:tblpY="107"/>
        <w:tblW w:w="15701" w:type="dxa"/>
        <w:tblLook w:val="04A0" w:firstRow="1" w:lastRow="0" w:firstColumn="1" w:lastColumn="0" w:noHBand="0" w:noVBand="1"/>
      </w:tblPr>
      <w:tblGrid>
        <w:gridCol w:w="4786"/>
        <w:gridCol w:w="10915"/>
      </w:tblGrid>
      <w:tr w:rsidR="00DB34C8" w:rsidRPr="00593E0A" w14:paraId="610103B5" w14:textId="77777777" w:rsidTr="00113D17">
        <w:trPr>
          <w:trHeight w:val="95"/>
        </w:trPr>
        <w:tc>
          <w:tcPr>
            <w:tcW w:w="4786" w:type="dxa"/>
          </w:tcPr>
          <w:p w14:paraId="0679D8F5" w14:textId="77777777" w:rsidR="00DB34C8" w:rsidRPr="003C41AC" w:rsidRDefault="00DB34C8" w:rsidP="007F4927">
            <w:pPr>
              <w:spacing w:line="240" w:lineRule="exact"/>
              <w:jc w:val="center"/>
              <w:rPr>
                <w:b/>
                <w:bCs/>
                <w:caps/>
                <w:sz w:val="24"/>
                <w:szCs w:val="24"/>
              </w:rPr>
            </w:pPr>
            <w:r w:rsidRPr="003C41AC">
              <w:rPr>
                <w:b/>
                <w:bCs/>
                <w:caps/>
                <w:sz w:val="24"/>
                <w:szCs w:val="24"/>
              </w:rPr>
              <w:t>поставщик:</w:t>
            </w:r>
          </w:p>
          <w:p w14:paraId="0B84D239" w14:textId="77777777" w:rsidR="00DB34C8" w:rsidRPr="003C41AC" w:rsidRDefault="00DB34C8" w:rsidP="007F4927">
            <w:pPr>
              <w:spacing w:line="240" w:lineRule="exact"/>
              <w:jc w:val="center"/>
              <w:rPr>
                <w:sz w:val="24"/>
                <w:szCs w:val="24"/>
              </w:rPr>
            </w:pPr>
            <w:r w:rsidRPr="003C41AC">
              <w:rPr>
                <w:sz w:val="24"/>
                <w:szCs w:val="24"/>
              </w:rPr>
              <w:t>____________________________</w:t>
            </w:r>
          </w:p>
          <w:p w14:paraId="0181966C" w14:textId="77777777" w:rsidR="00DB34C8" w:rsidRPr="003C41AC" w:rsidRDefault="00DB34C8" w:rsidP="007F4927">
            <w:pPr>
              <w:spacing w:line="240" w:lineRule="exact"/>
              <w:jc w:val="center"/>
              <w:rPr>
                <w:sz w:val="24"/>
                <w:szCs w:val="24"/>
              </w:rPr>
            </w:pPr>
            <w:r w:rsidRPr="003C41AC">
              <w:rPr>
                <w:sz w:val="24"/>
                <w:szCs w:val="24"/>
                <w:vertAlign w:val="superscript"/>
              </w:rPr>
              <w:t>(должность)</w:t>
            </w:r>
          </w:p>
          <w:p w14:paraId="63746C2C" w14:textId="77777777" w:rsidR="00DB34C8" w:rsidRPr="003C41AC" w:rsidRDefault="00DB34C8" w:rsidP="007F4927">
            <w:pPr>
              <w:spacing w:line="240" w:lineRule="exact"/>
              <w:jc w:val="center"/>
              <w:rPr>
                <w:sz w:val="24"/>
                <w:szCs w:val="24"/>
              </w:rPr>
            </w:pPr>
            <w:r w:rsidRPr="003C41AC">
              <w:rPr>
                <w:sz w:val="24"/>
                <w:szCs w:val="24"/>
              </w:rPr>
              <w:t>____________________________</w:t>
            </w:r>
          </w:p>
          <w:p w14:paraId="0466C402" w14:textId="77777777" w:rsidR="00DB34C8" w:rsidRPr="003C41AC" w:rsidRDefault="00DB34C8" w:rsidP="007F4927">
            <w:pPr>
              <w:spacing w:line="240" w:lineRule="exact"/>
              <w:jc w:val="center"/>
              <w:rPr>
                <w:sz w:val="24"/>
                <w:szCs w:val="24"/>
                <w:vertAlign w:val="superscript"/>
              </w:rPr>
            </w:pPr>
            <w:r w:rsidRPr="003C41AC">
              <w:rPr>
                <w:sz w:val="24"/>
                <w:szCs w:val="24"/>
                <w:vertAlign w:val="superscript"/>
              </w:rPr>
              <w:t>(подпись, фамилия и инициалы)</w:t>
            </w:r>
          </w:p>
          <w:p w14:paraId="757A2E81" w14:textId="77777777" w:rsidR="00DB34C8" w:rsidRPr="003C41AC" w:rsidRDefault="00DB34C8" w:rsidP="007F4927">
            <w:pPr>
              <w:spacing w:line="240" w:lineRule="exact"/>
              <w:jc w:val="center"/>
              <w:rPr>
                <w:sz w:val="24"/>
                <w:szCs w:val="24"/>
              </w:rPr>
            </w:pPr>
            <w:r w:rsidRPr="003C41AC">
              <w:rPr>
                <w:sz w:val="24"/>
                <w:szCs w:val="24"/>
              </w:rPr>
              <w:t>___ ____________ 20__ г.</w:t>
            </w:r>
          </w:p>
          <w:p w14:paraId="6B570A64" w14:textId="2C078576" w:rsidR="00DB34C8" w:rsidRPr="00DA0E30" w:rsidRDefault="00DB34C8" w:rsidP="007F4927">
            <w:pPr>
              <w:spacing w:line="240" w:lineRule="exact"/>
              <w:rPr>
                <w:sz w:val="20"/>
                <w:szCs w:val="20"/>
              </w:rPr>
            </w:pPr>
            <w:r w:rsidRPr="003C41AC">
              <w:rPr>
                <w:sz w:val="24"/>
                <w:szCs w:val="24"/>
              </w:rPr>
              <w:t xml:space="preserve"> </w:t>
            </w:r>
            <w:r w:rsidR="00DA0E30">
              <w:rPr>
                <w:sz w:val="24"/>
                <w:szCs w:val="24"/>
              </w:rPr>
              <w:t xml:space="preserve">               </w:t>
            </w:r>
            <w:r w:rsidRPr="00DA0E30">
              <w:rPr>
                <w:sz w:val="20"/>
                <w:szCs w:val="20"/>
              </w:rPr>
              <w:t>М.П. (при наличии печати)</w:t>
            </w:r>
          </w:p>
        </w:tc>
        <w:tc>
          <w:tcPr>
            <w:tcW w:w="10915" w:type="dxa"/>
          </w:tcPr>
          <w:p w14:paraId="05367E2A" w14:textId="77777777" w:rsidR="00DB34C8" w:rsidRPr="003C41AC" w:rsidRDefault="00DB34C8" w:rsidP="007F4927">
            <w:pPr>
              <w:spacing w:line="240" w:lineRule="exact"/>
              <w:jc w:val="center"/>
              <w:rPr>
                <w:b/>
                <w:bCs/>
                <w:caps/>
                <w:sz w:val="24"/>
                <w:szCs w:val="24"/>
              </w:rPr>
            </w:pPr>
            <w:r w:rsidRPr="003C41AC">
              <w:rPr>
                <w:b/>
                <w:bCs/>
                <w:caps/>
                <w:sz w:val="24"/>
                <w:szCs w:val="24"/>
              </w:rPr>
              <w:t>покупатель:</w:t>
            </w:r>
          </w:p>
          <w:p w14:paraId="796412E1" w14:textId="77777777" w:rsidR="00530963" w:rsidRPr="00530963" w:rsidRDefault="00530963" w:rsidP="00530963">
            <w:pPr>
              <w:spacing w:after="0"/>
              <w:jc w:val="center"/>
              <w:rPr>
                <w:rFonts w:ascii="Times New Roman" w:hAnsi="Times New Roman"/>
                <w:szCs w:val="20"/>
              </w:rPr>
            </w:pPr>
            <w:r w:rsidRPr="00530963">
              <w:rPr>
                <w:rFonts w:ascii="Times New Roman" w:hAnsi="Times New Roman"/>
                <w:szCs w:val="20"/>
              </w:rPr>
              <w:t>АО «Почта России»</w:t>
            </w:r>
          </w:p>
          <w:p w14:paraId="0C7FB985" w14:textId="77777777" w:rsidR="004A65DE" w:rsidRPr="004A65DE" w:rsidRDefault="004A65DE" w:rsidP="004A65DE">
            <w:pPr>
              <w:spacing w:after="0"/>
              <w:jc w:val="center"/>
              <w:rPr>
                <w:rFonts w:ascii="Times New Roman" w:hAnsi="Times New Roman"/>
                <w:szCs w:val="20"/>
              </w:rPr>
            </w:pPr>
            <w:r w:rsidRPr="004A65DE">
              <w:rPr>
                <w:rFonts w:ascii="Times New Roman" w:hAnsi="Times New Roman"/>
                <w:szCs w:val="20"/>
              </w:rPr>
              <w:t>Директор УФПС Тамбовской области</w:t>
            </w:r>
          </w:p>
          <w:p w14:paraId="1AFCCA0F" w14:textId="77777777" w:rsidR="004A65DE" w:rsidRPr="004A65DE" w:rsidRDefault="004A65DE" w:rsidP="004A65DE">
            <w:pPr>
              <w:spacing w:after="0"/>
              <w:jc w:val="center"/>
              <w:rPr>
                <w:rFonts w:ascii="Times New Roman" w:hAnsi="Times New Roman"/>
                <w:szCs w:val="20"/>
              </w:rPr>
            </w:pPr>
            <w:r w:rsidRPr="004A65DE">
              <w:rPr>
                <w:rFonts w:ascii="Times New Roman" w:hAnsi="Times New Roman"/>
                <w:szCs w:val="20"/>
              </w:rPr>
              <w:t>____________________</w:t>
            </w:r>
          </w:p>
          <w:p w14:paraId="6FD888B2" w14:textId="6EE05167" w:rsidR="00DB34C8" w:rsidRPr="00593E0A" w:rsidRDefault="004A65DE" w:rsidP="004A65DE">
            <w:pPr>
              <w:spacing w:line="240" w:lineRule="exact"/>
              <w:jc w:val="center"/>
              <w:rPr>
                <w:sz w:val="24"/>
                <w:szCs w:val="24"/>
              </w:rPr>
            </w:pPr>
            <w:r w:rsidRPr="004A65DE">
              <w:rPr>
                <w:rFonts w:ascii="Times New Roman" w:hAnsi="Times New Roman"/>
                <w:szCs w:val="20"/>
              </w:rPr>
              <w:t xml:space="preserve">                             Федосова Т.В.</w:t>
            </w:r>
          </w:p>
        </w:tc>
      </w:tr>
    </w:tbl>
    <w:p w14:paraId="374F167A" w14:textId="7B56C858" w:rsidR="00997226" w:rsidRDefault="00997226" w:rsidP="004E1766">
      <w:pPr>
        <w:spacing w:after="0" w:line="240" w:lineRule="auto"/>
        <w:ind w:firstLine="6096"/>
        <w:jc w:val="right"/>
        <w:rPr>
          <w:rFonts w:eastAsia="Calibri"/>
          <w:sz w:val="24"/>
          <w:szCs w:val="24"/>
        </w:rPr>
      </w:pPr>
    </w:p>
    <w:p w14:paraId="32431A50" w14:textId="77777777" w:rsidR="00997226" w:rsidRDefault="00997226" w:rsidP="00BC0E5A">
      <w:pPr>
        <w:spacing w:after="0" w:line="240" w:lineRule="auto"/>
        <w:ind w:firstLine="6096"/>
        <w:jc w:val="right"/>
        <w:rPr>
          <w:rFonts w:eastAsia="Calibri"/>
          <w:sz w:val="24"/>
          <w:szCs w:val="24"/>
        </w:rPr>
      </w:pPr>
    </w:p>
    <w:p w14:paraId="74A6D8EA" w14:textId="77777777" w:rsidR="00997226" w:rsidRDefault="00997226" w:rsidP="00330A1A">
      <w:pPr>
        <w:spacing w:after="0" w:line="240" w:lineRule="auto"/>
        <w:ind w:right="-2" w:firstLine="6096"/>
        <w:jc w:val="right"/>
        <w:rPr>
          <w:rFonts w:eastAsia="Calibri"/>
          <w:sz w:val="24"/>
          <w:szCs w:val="24"/>
        </w:rPr>
      </w:pPr>
    </w:p>
    <w:p w14:paraId="0D190942" w14:textId="77777777" w:rsidR="00997226" w:rsidRDefault="00997226" w:rsidP="00BC0E5A">
      <w:pPr>
        <w:spacing w:after="0" w:line="240" w:lineRule="auto"/>
        <w:ind w:firstLine="6096"/>
        <w:jc w:val="right"/>
        <w:rPr>
          <w:rFonts w:eastAsia="Calibri"/>
          <w:sz w:val="24"/>
          <w:szCs w:val="24"/>
        </w:rPr>
      </w:pPr>
    </w:p>
    <w:p w14:paraId="55BDBDBB" w14:textId="123E544D" w:rsidR="00593E0A" w:rsidRDefault="00593E0A" w:rsidP="00593E0A">
      <w:pPr>
        <w:tabs>
          <w:tab w:val="left" w:pos="5423"/>
        </w:tabs>
      </w:pPr>
    </w:p>
    <w:p w14:paraId="7C34D3F4" w14:textId="25645EA4" w:rsidR="00FF3833" w:rsidRDefault="00FF3833" w:rsidP="00593E0A">
      <w:pPr>
        <w:tabs>
          <w:tab w:val="left" w:pos="5423"/>
        </w:tabs>
      </w:pPr>
    </w:p>
    <w:p w14:paraId="168F79DF" w14:textId="7C46868A" w:rsidR="00FF3833" w:rsidRDefault="00FF3833" w:rsidP="00593E0A">
      <w:pPr>
        <w:tabs>
          <w:tab w:val="left" w:pos="5423"/>
        </w:tabs>
      </w:pPr>
    </w:p>
    <w:p w14:paraId="38A451FF" w14:textId="229F22F5" w:rsidR="00FF3833" w:rsidRDefault="00FF3833" w:rsidP="00593E0A">
      <w:pPr>
        <w:tabs>
          <w:tab w:val="left" w:pos="5423"/>
        </w:tabs>
      </w:pPr>
    </w:p>
    <w:p w14:paraId="4E0CE872" w14:textId="30FE31F6" w:rsidR="00FF3833" w:rsidRDefault="00FF3833" w:rsidP="00593E0A">
      <w:pPr>
        <w:tabs>
          <w:tab w:val="left" w:pos="5423"/>
        </w:tabs>
      </w:pPr>
    </w:p>
    <w:p w14:paraId="1615E349" w14:textId="77777777" w:rsidR="00407596" w:rsidRDefault="00407596" w:rsidP="00593E0A">
      <w:pPr>
        <w:tabs>
          <w:tab w:val="left" w:pos="5423"/>
        </w:tabs>
        <w:sectPr w:rsidR="00407596" w:rsidSect="00DB34C8">
          <w:pgSz w:w="16838" w:h="11906" w:orient="landscape"/>
          <w:pgMar w:top="284" w:right="111" w:bottom="851" w:left="142" w:header="288" w:footer="709" w:gutter="0"/>
          <w:cols w:space="708"/>
          <w:docGrid w:linePitch="360"/>
        </w:sectPr>
      </w:pPr>
    </w:p>
    <w:p w14:paraId="245A68EE" w14:textId="77777777" w:rsidR="008C272A" w:rsidRPr="008C272A" w:rsidRDefault="007D36AD" w:rsidP="008C272A">
      <w:pPr>
        <w:spacing w:after="0" w:line="240" w:lineRule="auto"/>
        <w:ind w:firstLine="3544"/>
        <w:jc w:val="right"/>
        <w:rPr>
          <w:rFonts w:eastAsia="Calibri"/>
        </w:rPr>
      </w:pPr>
      <w:r w:rsidRPr="0083220C">
        <w:rPr>
          <w:rFonts w:eastAsia="Calibri"/>
        </w:rPr>
        <w:t>Приложение № 7</w:t>
      </w:r>
      <w:r w:rsidR="00015A41" w:rsidRPr="0083220C">
        <w:rPr>
          <w:rFonts w:eastAsia="Calibri"/>
        </w:rPr>
        <w:t xml:space="preserve"> </w:t>
      </w:r>
      <w:r w:rsidR="00FF3833" w:rsidRPr="0083220C">
        <w:rPr>
          <w:rFonts w:eastAsia="Calibri"/>
        </w:rPr>
        <w:t xml:space="preserve">к </w:t>
      </w:r>
      <w:r w:rsidR="00FF3833" w:rsidRPr="0083220C">
        <w:t>Договор</w:t>
      </w:r>
      <w:r w:rsidR="00FF3833" w:rsidRPr="0083220C">
        <w:rPr>
          <w:rFonts w:eastAsia="Calibri"/>
        </w:rPr>
        <w:t xml:space="preserve">у на </w:t>
      </w:r>
      <w:r w:rsidR="008C272A" w:rsidRPr="008C272A">
        <w:rPr>
          <w:rFonts w:eastAsia="Calibri"/>
        </w:rPr>
        <w:t xml:space="preserve">запасных частей для транспортных средств марок УАЗ, ГАЗ, LADA </w:t>
      </w:r>
      <w:proofErr w:type="spellStart"/>
      <w:r w:rsidR="008C272A" w:rsidRPr="008C272A">
        <w:rPr>
          <w:rFonts w:eastAsia="Calibri"/>
        </w:rPr>
        <w:t>Largus</w:t>
      </w:r>
      <w:proofErr w:type="spellEnd"/>
      <w:r w:rsidR="008C272A" w:rsidRPr="008C272A">
        <w:rPr>
          <w:rFonts w:eastAsia="Calibri"/>
        </w:rPr>
        <w:t>, SKODA, FORD</w:t>
      </w:r>
    </w:p>
    <w:p w14:paraId="0477A196" w14:textId="3B783E37" w:rsidR="00FF3833" w:rsidRPr="0083220C" w:rsidRDefault="008C272A" w:rsidP="008C272A">
      <w:pPr>
        <w:spacing w:after="0" w:line="240" w:lineRule="auto"/>
        <w:ind w:firstLine="3544"/>
        <w:jc w:val="right"/>
        <w:rPr>
          <w:rFonts w:eastAsia="Calibri"/>
        </w:rPr>
      </w:pPr>
      <w:r w:rsidRPr="008C272A">
        <w:rPr>
          <w:rFonts w:eastAsia="Calibri"/>
        </w:rPr>
        <w:t>для нужд УФПС Тамбовской области</w:t>
      </w:r>
      <w:r w:rsidR="00E568FD" w:rsidRPr="0083220C">
        <w:rPr>
          <w:rFonts w:eastAsia="Calibri"/>
        </w:rPr>
        <w:t xml:space="preserve"> </w:t>
      </w:r>
      <w:r w:rsidR="00FF3833" w:rsidRPr="0083220C">
        <w:rPr>
          <w:rFonts w:eastAsia="Calibri"/>
        </w:rPr>
        <w:t>от ___________ 20__ г.</w:t>
      </w:r>
      <w:r w:rsidR="00015A41" w:rsidRPr="0083220C">
        <w:rPr>
          <w:rFonts w:eastAsia="Calibri"/>
        </w:rPr>
        <w:t xml:space="preserve">  </w:t>
      </w:r>
      <w:r w:rsidR="00FF3833" w:rsidRPr="0083220C">
        <w:rPr>
          <w:rFonts w:eastAsia="Calibri"/>
        </w:rPr>
        <w:t>№___________________</w:t>
      </w:r>
    </w:p>
    <w:p w14:paraId="4F65B0AC" w14:textId="77777777" w:rsidR="008459ED" w:rsidRDefault="008459ED" w:rsidP="00FF3833">
      <w:pPr>
        <w:spacing w:line="280" w:lineRule="exact"/>
        <w:ind w:firstLine="709"/>
        <w:jc w:val="center"/>
        <w:rPr>
          <w:b/>
          <w:sz w:val="24"/>
          <w:szCs w:val="24"/>
        </w:rPr>
      </w:pPr>
    </w:p>
    <w:p w14:paraId="2DE48F7B" w14:textId="032F79F0" w:rsidR="00FF3833" w:rsidRDefault="00FF3833" w:rsidP="00FF3833">
      <w:pPr>
        <w:spacing w:line="280" w:lineRule="exact"/>
        <w:ind w:firstLine="709"/>
        <w:jc w:val="center"/>
        <w:rPr>
          <w:b/>
          <w:sz w:val="24"/>
          <w:szCs w:val="24"/>
        </w:rPr>
      </w:pPr>
      <w:r w:rsidRPr="00FF3833">
        <w:rPr>
          <w:b/>
          <w:sz w:val="24"/>
          <w:szCs w:val="24"/>
        </w:rPr>
        <w:t>Комплаенс-оговорка</w:t>
      </w:r>
      <w:r w:rsidRPr="00FF3833">
        <w:rPr>
          <w:rStyle w:val="a8"/>
          <w:b/>
          <w:sz w:val="24"/>
          <w:szCs w:val="24"/>
        </w:rPr>
        <w:footnoteReference w:id="19"/>
      </w:r>
    </w:p>
    <w:p w14:paraId="0C448E42" w14:textId="77777777" w:rsidR="00FF3833" w:rsidRPr="008459ED" w:rsidRDefault="00FF3833" w:rsidP="00015A41">
      <w:pPr>
        <w:tabs>
          <w:tab w:val="left" w:pos="567"/>
        </w:tabs>
        <w:spacing w:after="0" w:line="240" w:lineRule="auto"/>
        <w:ind w:firstLine="284"/>
        <w:jc w:val="both"/>
        <w:rPr>
          <w:sz w:val="23"/>
          <w:szCs w:val="23"/>
        </w:rPr>
      </w:pPr>
      <w:r w:rsidRPr="00FF3833">
        <w:rPr>
          <w:sz w:val="24"/>
          <w:szCs w:val="24"/>
        </w:rPr>
        <w:t>1.</w:t>
      </w:r>
      <w:r w:rsidRPr="00FF3833">
        <w:rPr>
          <w:sz w:val="24"/>
          <w:szCs w:val="24"/>
        </w:rPr>
        <w:tab/>
      </w:r>
      <w:r w:rsidRPr="008459ED">
        <w:rPr>
          <w:sz w:val="23"/>
          <w:szCs w:val="23"/>
        </w:rPr>
        <w:t xml:space="preserve">Стороны заявляют и гарантируют, что в своей деятельности они неукоснительно соблюдают применимое законодательство и прилагают максимальные усилия по недопущению противоправных действий, в том числе: </w:t>
      </w:r>
    </w:p>
    <w:p w14:paraId="3D123732" w14:textId="52679416" w:rsidR="00FF3833" w:rsidRPr="008459ED" w:rsidRDefault="00FF3833" w:rsidP="00015A41">
      <w:pPr>
        <w:tabs>
          <w:tab w:val="left" w:pos="567"/>
        </w:tabs>
        <w:spacing w:after="0" w:line="240" w:lineRule="auto"/>
        <w:ind w:firstLine="284"/>
        <w:jc w:val="both"/>
        <w:rPr>
          <w:sz w:val="23"/>
          <w:szCs w:val="23"/>
        </w:rPr>
      </w:pPr>
      <w:r w:rsidRPr="008459ED">
        <w:rPr>
          <w:sz w:val="23"/>
          <w:szCs w:val="23"/>
        </w:rPr>
        <w:t>1.1.</w:t>
      </w:r>
      <w:r w:rsidRPr="008459ED">
        <w:rPr>
          <w:sz w:val="23"/>
          <w:szCs w:val="23"/>
        </w:rPr>
        <w:tab/>
        <w:t>Стороны соблюдают действующее законодательство о налогах</w:t>
      </w:r>
      <w:r w:rsidRPr="008459ED">
        <w:rPr>
          <w:sz w:val="23"/>
          <w:szCs w:val="23"/>
        </w:rPr>
        <w:br/>
        <w:t>и сборах и ведут достоверную и прозрачную бухгалтерскую отчетность, предполагающую недопущение составления неофициальной отчетности</w:t>
      </w:r>
      <w:r w:rsidR="00015A41" w:rsidRPr="008459ED">
        <w:rPr>
          <w:sz w:val="23"/>
          <w:szCs w:val="23"/>
        </w:rPr>
        <w:t xml:space="preserve"> </w:t>
      </w:r>
      <w:r w:rsidRPr="008459ED">
        <w:rPr>
          <w:sz w:val="23"/>
          <w:szCs w:val="23"/>
        </w:rPr>
        <w:t>и использования поддельных документов;</w:t>
      </w:r>
    </w:p>
    <w:p w14:paraId="7EDC3BFF" w14:textId="77777777" w:rsidR="00FF3833" w:rsidRPr="008459ED" w:rsidRDefault="00FF3833" w:rsidP="00015A41">
      <w:pPr>
        <w:tabs>
          <w:tab w:val="left" w:pos="567"/>
          <w:tab w:val="left" w:pos="709"/>
        </w:tabs>
        <w:spacing w:after="0" w:line="240" w:lineRule="auto"/>
        <w:ind w:firstLine="284"/>
        <w:jc w:val="both"/>
        <w:rPr>
          <w:sz w:val="23"/>
          <w:szCs w:val="23"/>
        </w:rPr>
      </w:pPr>
      <w:r w:rsidRPr="008459ED">
        <w:rPr>
          <w:sz w:val="23"/>
          <w:szCs w:val="23"/>
        </w:rPr>
        <w:t>1.2.</w:t>
      </w:r>
      <w:r w:rsidRPr="008459ED">
        <w:rPr>
          <w:sz w:val="23"/>
          <w:szCs w:val="23"/>
        </w:rPr>
        <w:tab/>
        <w:t>Стороны выполняют все требования, вытекающие из применимого законодательства о противодействии коррупции, и не нарушают требования применимого законодательства о противодействии легализации (отмыванию) доходов, полученных преступным путем.</w:t>
      </w:r>
    </w:p>
    <w:p w14:paraId="61F6A6BD" w14:textId="7340E542" w:rsidR="00FF3833" w:rsidRPr="008459ED" w:rsidRDefault="00FF3833" w:rsidP="00015A41">
      <w:pPr>
        <w:tabs>
          <w:tab w:val="left" w:pos="567"/>
          <w:tab w:val="left" w:pos="709"/>
        </w:tabs>
        <w:spacing w:after="0" w:line="240" w:lineRule="auto"/>
        <w:ind w:firstLine="284"/>
        <w:jc w:val="both"/>
        <w:rPr>
          <w:sz w:val="23"/>
          <w:szCs w:val="23"/>
        </w:rPr>
      </w:pPr>
      <w:r w:rsidRPr="008459ED">
        <w:rPr>
          <w:sz w:val="23"/>
          <w:szCs w:val="23"/>
        </w:rPr>
        <w:t>1.3.</w:t>
      </w:r>
      <w:r w:rsidRPr="008459ED">
        <w:rPr>
          <w:sz w:val="23"/>
          <w:szCs w:val="23"/>
        </w:rPr>
        <w:tab/>
        <w:t>Стороны неукоснительно соблюдают требования и ограничения, установленные действующим законодательством Российской Федерации</w:t>
      </w:r>
      <w:r w:rsidR="00015A41" w:rsidRPr="008459ED">
        <w:rPr>
          <w:sz w:val="23"/>
          <w:szCs w:val="23"/>
        </w:rPr>
        <w:t xml:space="preserve"> </w:t>
      </w:r>
      <w:r w:rsidRPr="008459ED">
        <w:rPr>
          <w:sz w:val="23"/>
          <w:szCs w:val="23"/>
        </w:rPr>
        <w:t>в части обеспечения применения ответных специальных экономических мер</w:t>
      </w:r>
      <w:r w:rsidR="00015A41" w:rsidRPr="008459ED">
        <w:rPr>
          <w:sz w:val="23"/>
          <w:szCs w:val="23"/>
        </w:rPr>
        <w:t xml:space="preserve"> </w:t>
      </w:r>
      <w:r w:rsidRPr="008459ED">
        <w:rPr>
          <w:sz w:val="23"/>
          <w:szCs w:val="23"/>
        </w:rPr>
        <w:t xml:space="preserve">в связи с недружественными действиями некоторых иностранных государств и международных организаций. </w:t>
      </w:r>
    </w:p>
    <w:p w14:paraId="4E67794D" w14:textId="77777777" w:rsidR="00FF3833" w:rsidRPr="008459ED" w:rsidRDefault="00FF3833" w:rsidP="00015A41">
      <w:pPr>
        <w:tabs>
          <w:tab w:val="left" w:pos="567"/>
          <w:tab w:val="left" w:pos="851"/>
        </w:tabs>
        <w:spacing w:after="0" w:line="240" w:lineRule="auto"/>
        <w:ind w:firstLine="284"/>
        <w:jc w:val="both"/>
        <w:rPr>
          <w:sz w:val="23"/>
          <w:szCs w:val="23"/>
        </w:rPr>
      </w:pPr>
      <w:r w:rsidRPr="008459ED">
        <w:rPr>
          <w:sz w:val="23"/>
          <w:szCs w:val="23"/>
        </w:rPr>
        <w:t>1.3.1.</w:t>
      </w:r>
      <w:r w:rsidRPr="008459ED">
        <w:rPr>
          <w:sz w:val="23"/>
          <w:szCs w:val="23"/>
        </w:rPr>
        <w:tab/>
        <w:t xml:space="preserve">Стороны исходят из следующих заверений об обстоятельствах, </w:t>
      </w:r>
      <w:r w:rsidRPr="008459ED">
        <w:rPr>
          <w:spacing w:val="-8"/>
          <w:sz w:val="23"/>
          <w:szCs w:val="23"/>
        </w:rPr>
        <w:t>имеющих существенное значение при заключении, исполнении и прекращении</w:t>
      </w:r>
      <w:r w:rsidRPr="008459ED">
        <w:rPr>
          <w:sz w:val="23"/>
          <w:szCs w:val="23"/>
        </w:rPr>
        <w:t xml:space="preserve"> Договора: </w:t>
      </w:r>
    </w:p>
    <w:p w14:paraId="72A5543D" w14:textId="09951DCD" w:rsidR="00FF3833" w:rsidRPr="008459ED" w:rsidRDefault="00FF3833" w:rsidP="00015A41">
      <w:pPr>
        <w:tabs>
          <w:tab w:val="left" w:pos="567"/>
        </w:tabs>
        <w:spacing w:after="0" w:line="240" w:lineRule="auto"/>
        <w:ind w:firstLine="284"/>
        <w:jc w:val="both"/>
        <w:rPr>
          <w:sz w:val="23"/>
          <w:szCs w:val="23"/>
        </w:rPr>
      </w:pPr>
      <w:r w:rsidRPr="008459ED">
        <w:rPr>
          <w:sz w:val="23"/>
          <w:szCs w:val="23"/>
        </w:rPr>
        <w:t>а) ни одна из Сторон не включена в перечень лиц, в отношении которых применяются специальные экономические меры Российской Федерации, утвержденный нормативными правовыми актами Российской Федерации,</w:t>
      </w:r>
      <w:r w:rsidR="00015A41" w:rsidRPr="008459ED">
        <w:rPr>
          <w:sz w:val="23"/>
          <w:szCs w:val="23"/>
        </w:rPr>
        <w:t xml:space="preserve"> </w:t>
      </w:r>
      <w:r w:rsidRPr="008459ED">
        <w:rPr>
          <w:sz w:val="23"/>
          <w:szCs w:val="23"/>
        </w:rPr>
        <w:t>в соответствии с которыми заключение и/или исполнение настоящего Договора запрещено или ограничено (далее – Перечень);</w:t>
      </w:r>
    </w:p>
    <w:p w14:paraId="4B9D9D1F"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б) ни одна из Сторон не находится во владении и/или под контролем лиц, включенных в Перечень.</w:t>
      </w:r>
    </w:p>
    <w:p w14:paraId="78A19CED" w14:textId="10FC2F4E" w:rsidR="00FF3833" w:rsidRPr="008459ED" w:rsidRDefault="00FF3833" w:rsidP="00015A41">
      <w:pPr>
        <w:tabs>
          <w:tab w:val="left" w:pos="567"/>
          <w:tab w:val="left" w:pos="851"/>
        </w:tabs>
        <w:spacing w:after="0" w:line="240" w:lineRule="auto"/>
        <w:ind w:firstLine="284"/>
        <w:jc w:val="both"/>
        <w:rPr>
          <w:sz w:val="23"/>
          <w:szCs w:val="23"/>
        </w:rPr>
      </w:pPr>
      <w:r w:rsidRPr="008459ED">
        <w:rPr>
          <w:sz w:val="23"/>
          <w:szCs w:val="23"/>
        </w:rPr>
        <w:t>1.3.2.</w:t>
      </w:r>
      <w:r w:rsidRPr="008459ED">
        <w:rPr>
          <w:sz w:val="23"/>
          <w:szCs w:val="23"/>
        </w:rPr>
        <w:tab/>
        <w:t>Сторона обязуется незамедлительно уведомить другую Сторону</w:t>
      </w:r>
      <w:r w:rsidR="00015A41" w:rsidRPr="008459ED">
        <w:rPr>
          <w:sz w:val="23"/>
          <w:szCs w:val="23"/>
        </w:rPr>
        <w:t xml:space="preserve"> </w:t>
      </w:r>
      <w:r w:rsidRPr="008459ED">
        <w:rPr>
          <w:sz w:val="23"/>
          <w:szCs w:val="23"/>
        </w:rPr>
        <w:t>в случае изменения обстоятельств, указанных в п. 1.3.1 настоящего Приложения.</w:t>
      </w:r>
    </w:p>
    <w:p w14:paraId="6B0E3B2A" w14:textId="77777777" w:rsidR="00FF3833" w:rsidRPr="008459ED" w:rsidRDefault="00FF3833" w:rsidP="00015A41">
      <w:pPr>
        <w:tabs>
          <w:tab w:val="left" w:pos="567"/>
          <w:tab w:val="left" w:pos="851"/>
        </w:tabs>
        <w:spacing w:after="0" w:line="240" w:lineRule="auto"/>
        <w:ind w:firstLine="284"/>
        <w:jc w:val="both"/>
        <w:rPr>
          <w:sz w:val="23"/>
          <w:szCs w:val="23"/>
        </w:rPr>
      </w:pPr>
      <w:r w:rsidRPr="008459ED">
        <w:rPr>
          <w:sz w:val="23"/>
          <w:szCs w:val="23"/>
        </w:rPr>
        <w:t>1.3.3.</w:t>
      </w:r>
      <w:r w:rsidRPr="008459ED">
        <w:rPr>
          <w:sz w:val="23"/>
          <w:szCs w:val="23"/>
        </w:rPr>
        <w:tab/>
        <w:t xml:space="preserve">Сторона имеет право отказаться в одностороннем внесудебном порядке от исполнения Договора, прекратить выполнение обязательств по Договору, прекратить осуществление финансовых операций в пользу другой Стороны посредством направления другой Стороне соответствующего уведомления в порядке, установленном в настоящем пункте Договора, при наличии условий, указанных ниже и применяемых как в совокупности, так и по отдельности: </w:t>
      </w:r>
    </w:p>
    <w:p w14:paraId="1C0098E5" w14:textId="77777777" w:rsidR="00FF3833" w:rsidRPr="008459ED" w:rsidRDefault="00FF3833" w:rsidP="00015A41">
      <w:pPr>
        <w:pStyle w:val="a9"/>
        <w:numPr>
          <w:ilvl w:val="0"/>
          <w:numId w:val="6"/>
        </w:numPr>
        <w:tabs>
          <w:tab w:val="left" w:pos="567"/>
        </w:tabs>
        <w:ind w:left="0" w:firstLine="284"/>
        <w:jc w:val="both"/>
        <w:rPr>
          <w:sz w:val="23"/>
          <w:szCs w:val="23"/>
        </w:rPr>
      </w:pPr>
      <w:r w:rsidRPr="008459ED">
        <w:rPr>
          <w:sz w:val="23"/>
          <w:szCs w:val="23"/>
        </w:rPr>
        <w:t>если заверение, указанное в п. 1.3.1 настоящего Приложения, являлось недостоверным на момент заключения Договора либо перестало по каким-либо причинам соответствовать действительности после его заключения;</w:t>
      </w:r>
    </w:p>
    <w:p w14:paraId="5DF64C8D" w14:textId="77777777" w:rsidR="00FF3833" w:rsidRPr="008459ED" w:rsidRDefault="00FF3833" w:rsidP="00015A41">
      <w:pPr>
        <w:pStyle w:val="a9"/>
        <w:numPr>
          <w:ilvl w:val="0"/>
          <w:numId w:val="6"/>
        </w:numPr>
        <w:tabs>
          <w:tab w:val="left" w:pos="567"/>
        </w:tabs>
        <w:ind w:left="0" w:firstLine="284"/>
        <w:jc w:val="both"/>
        <w:rPr>
          <w:sz w:val="23"/>
          <w:szCs w:val="23"/>
        </w:rPr>
      </w:pPr>
      <w:r w:rsidRPr="008459ED">
        <w:rPr>
          <w:sz w:val="23"/>
          <w:szCs w:val="23"/>
        </w:rPr>
        <w:t xml:space="preserve">если исполнение Договора/ сотрудничество Сторон будет нарушать требования законодательства Российской Федерации вследствие изменений последнего, в том числе в случае включения Стороны Договора в Перечень. </w:t>
      </w:r>
    </w:p>
    <w:p w14:paraId="4CE3A260"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 xml:space="preserve">Уведомление АО «Почта России» осуществляется посредством направления письма на электронный адрес: </w:t>
      </w:r>
      <w:hyperlink r:id="rId20" w:history="1">
        <w:r w:rsidRPr="008459ED">
          <w:rPr>
            <w:rStyle w:val="af8"/>
            <w:sz w:val="23"/>
            <w:szCs w:val="23"/>
          </w:rPr>
          <w:t>compliance-R00@russianpost.ru</w:t>
        </w:r>
      </w:hyperlink>
      <w:r w:rsidRPr="008459ED">
        <w:rPr>
          <w:sz w:val="23"/>
          <w:szCs w:val="23"/>
        </w:rPr>
        <w:t xml:space="preserve">. </w:t>
      </w:r>
    </w:p>
    <w:p w14:paraId="53D91EF5"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Уведомление</w:t>
      </w:r>
      <w:r w:rsidRPr="008459ED">
        <w:rPr>
          <w:rStyle w:val="a8"/>
          <w:sz w:val="23"/>
          <w:szCs w:val="23"/>
        </w:rPr>
        <w:footnoteReference w:id="20"/>
      </w:r>
      <w:r w:rsidRPr="008459ED">
        <w:rPr>
          <w:sz w:val="23"/>
          <w:szCs w:val="23"/>
        </w:rPr>
        <w:t xml:space="preserve"> </w:t>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rPr>
        <w:t xml:space="preserve"> осуществляется посредством направления</w:t>
      </w:r>
      <w:r w:rsidRPr="008459ED">
        <w:rPr>
          <w:rStyle w:val="a8"/>
          <w:sz w:val="23"/>
          <w:szCs w:val="23"/>
        </w:rPr>
        <w:footnoteReference w:id="21"/>
      </w:r>
      <w:r w:rsidRPr="008459ED">
        <w:rPr>
          <w:sz w:val="23"/>
          <w:szCs w:val="23"/>
        </w:rPr>
        <w:t xml:space="preserve"> </w:t>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u w:val="single"/>
        </w:rPr>
        <w:tab/>
      </w:r>
      <w:r w:rsidRPr="008459ED">
        <w:rPr>
          <w:sz w:val="23"/>
          <w:szCs w:val="23"/>
        </w:rPr>
        <w:t>.</w:t>
      </w:r>
    </w:p>
    <w:p w14:paraId="4B856DED" w14:textId="77777777" w:rsidR="00FF3833" w:rsidRPr="008459ED" w:rsidRDefault="00FF3833" w:rsidP="00015A41">
      <w:pPr>
        <w:tabs>
          <w:tab w:val="left" w:pos="567"/>
        </w:tabs>
        <w:spacing w:after="0" w:line="240" w:lineRule="auto"/>
        <w:ind w:firstLine="284"/>
        <w:jc w:val="both"/>
        <w:rPr>
          <w:sz w:val="23"/>
          <w:szCs w:val="23"/>
        </w:rPr>
      </w:pPr>
      <w:r w:rsidRPr="008459ED">
        <w:rPr>
          <w:color w:val="000000"/>
          <w:sz w:val="23"/>
          <w:szCs w:val="23"/>
        </w:rPr>
        <w:t xml:space="preserve">В случае если Договором установлен </w:t>
      </w:r>
      <w:r w:rsidRPr="008459ED">
        <w:rPr>
          <w:sz w:val="23"/>
          <w:szCs w:val="23"/>
        </w:rPr>
        <w:t>иной порядок направления уведомления при одностороннем отказе от исполнения Договора, такой порядок применяется и для отказа от исполнения Договора по основаниям, установленным настоящим пунктом.</w:t>
      </w:r>
    </w:p>
    <w:p w14:paraId="58D6FD87"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Стороны соглашаются, что реализация права, предусмотренного настоящим пунктом, не влечет какой-либо ответственности для соответствующей Стороны.</w:t>
      </w:r>
    </w:p>
    <w:p w14:paraId="4AC91B7A" w14:textId="67BFB41B" w:rsidR="00FF3833" w:rsidRPr="008459ED" w:rsidRDefault="00FF3833" w:rsidP="00015A41">
      <w:pPr>
        <w:tabs>
          <w:tab w:val="left" w:pos="567"/>
        </w:tabs>
        <w:spacing w:after="0" w:line="240" w:lineRule="auto"/>
        <w:ind w:firstLine="284"/>
        <w:jc w:val="both"/>
        <w:rPr>
          <w:sz w:val="23"/>
          <w:szCs w:val="23"/>
        </w:rPr>
      </w:pPr>
      <w:r w:rsidRPr="008459ED">
        <w:rPr>
          <w:sz w:val="23"/>
          <w:szCs w:val="23"/>
        </w:rPr>
        <w:t>2.</w:t>
      </w:r>
      <w:r w:rsidRPr="008459ED">
        <w:rPr>
          <w:sz w:val="23"/>
          <w:szCs w:val="23"/>
        </w:rPr>
        <w:tab/>
        <w:t>При исполнении своих обязательств по Договору Стороны обязуются не предпринимать самостоятельно или с привлечением третьих лиц действий, направленных на оказание недружественного влияния на Стороны, их аффилированных лиц, работников или посредников с целью оказания влияния на действия или принимаемые решения, получения конфиденциальной информации, необоснованных скидок, преференций</w:t>
      </w:r>
      <w:r w:rsidR="00015A41" w:rsidRPr="008459ED">
        <w:rPr>
          <w:sz w:val="23"/>
          <w:szCs w:val="23"/>
        </w:rPr>
        <w:t xml:space="preserve"> </w:t>
      </w:r>
      <w:r w:rsidRPr="008459ED">
        <w:rPr>
          <w:sz w:val="23"/>
          <w:szCs w:val="23"/>
        </w:rPr>
        <w:t>и любых других экономических преимуществ или с иными неправомерными целями, в том числе ставящими под сомнение деловую репутацию Сторон и/или работников Сторон и/или создающими угрозу возникновения конфликта интересов между указанными лицами.</w:t>
      </w:r>
    </w:p>
    <w:p w14:paraId="203005B1"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Недружественное влияние включает в себя любое экономическое воздействие в денежной (наличной или безналичной) форме и/или в виде передачи (обещания передачи) имущества или услуг имущественного характера, иных имущественных прав, включая подарки и иные возможные поощрения, ценности.</w:t>
      </w:r>
    </w:p>
    <w:p w14:paraId="6D572021"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3.</w:t>
      </w:r>
      <w:r w:rsidRPr="008459ED">
        <w:rPr>
          <w:sz w:val="23"/>
          <w:szCs w:val="23"/>
        </w:rPr>
        <w:tab/>
        <w:t>В случае возникновения у Стороны подозрений, что произошло или может произойти нарушение каких-либо положений пункта 2, такая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дающие основание предполагать, что произошло или может произойти нарушение каких-либо положений пункта 2 настоящего раздела.</w:t>
      </w:r>
    </w:p>
    <w:p w14:paraId="4278811B"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Уведомление Сторон осуществляется в порядке, определенном в пункте 1.3.3 настоящего Приложения.</w:t>
      </w:r>
    </w:p>
    <w:p w14:paraId="23FDD109"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Сторона, получившая письменное уведомление о нарушении каких-либо положений пункта 2,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14:paraId="5B491325"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При рассмотрении письменного уведомления Стороны гарантируют друг другу осуществление надлежащего разбирательства с соблюдением принципов конфиденциальности, в том числе обязуются по запросу одной из Сторон оказывать содействие в ходе его проведения.</w:t>
      </w:r>
    </w:p>
    <w:p w14:paraId="1D705A38" w14:textId="1AAA2108" w:rsidR="00FF3833" w:rsidRPr="008459ED" w:rsidRDefault="00FF3833" w:rsidP="00015A41">
      <w:pPr>
        <w:tabs>
          <w:tab w:val="left" w:pos="567"/>
        </w:tabs>
        <w:spacing w:after="0" w:line="240" w:lineRule="auto"/>
        <w:ind w:firstLine="284"/>
        <w:jc w:val="both"/>
        <w:rPr>
          <w:sz w:val="23"/>
          <w:szCs w:val="23"/>
        </w:rPr>
      </w:pPr>
      <w:r w:rsidRPr="008459ED">
        <w:rPr>
          <w:sz w:val="23"/>
          <w:szCs w:val="23"/>
        </w:rPr>
        <w:t>4.</w:t>
      </w:r>
      <w:r w:rsidRPr="008459ED">
        <w:rPr>
          <w:sz w:val="23"/>
          <w:szCs w:val="23"/>
        </w:rPr>
        <w:tab/>
        <w:t>В случае подтверждения факта совершения Стороной действий, квалифицированных как «недружественное влияние», и/или неполучения</w:t>
      </w:r>
      <w:r w:rsidR="00015A41" w:rsidRPr="008459ED">
        <w:rPr>
          <w:sz w:val="23"/>
          <w:szCs w:val="23"/>
        </w:rPr>
        <w:t xml:space="preserve"> </w:t>
      </w:r>
      <w:r w:rsidRPr="008459ED">
        <w:rPr>
          <w:sz w:val="23"/>
          <w:szCs w:val="23"/>
        </w:rPr>
        <w:t>в установленный срок другой Стороной информации об итогах рассмотрения письменного уведомления, направленного в соответствии с п. 1.3.3 настоящего Приложения, другая Сторона по соответствующему письменному требованию вправе:</w:t>
      </w:r>
    </w:p>
    <w:p w14:paraId="7A41DFC5"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 потребовать уплаты штрафа в размере, установленном Договором применительно к нарушениям настоящего Приложения;</w:t>
      </w:r>
    </w:p>
    <w:p w14:paraId="4C328911"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 отказаться в одностороннем внесудебном порядке от исполнения Договора</w:t>
      </w:r>
      <w:r w:rsidRPr="008459ED" w:rsidDel="004853B5">
        <w:rPr>
          <w:sz w:val="23"/>
          <w:szCs w:val="23"/>
        </w:rPr>
        <w:t xml:space="preserve"> </w:t>
      </w:r>
      <w:r w:rsidRPr="008459ED">
        <w:rPr>
          <w:sz w:val="23"/>
          <w:szCs w:val="23"/>
        </w:rPr>
        <w:t>полностью или в части, направив соответствующее письменное уведомление другой Стороне.</w:t>
      </w:r>
    </w:p>
    <w:p w14:paraId="49C13ECC" w14:textId="77777777" w:rsidR="00FF3833" w:rsidRPr="008459ED" w:rsidRDefault="00FF3833" w:rsidP="00015A41">
      <w:pPr>
        <w:tabs>
          <w:tab w:val="left" w:pos="567"/>
        </w:tabs>
        <w:spacing w:after="0" w:line="240" w:lineRule="auto"/>
        <w:ind w:firstLine="284"/>
        <w:jc w:val="both"/>
        <w:rPr>
          <w:sz w:val="23"/>
          <w:szCs w:val="23"/>
        </w:rPr>
      </w:pPr>
      <w:r w:rsidRPr="008459ED">
        <w:rPr>
          <w:sz w:val="23"/>
          <w:szCs w:val="23"/>
        </w:rPr>
        <w:t>Право требования уплаты штрафа возникает за каждый выявленный факт «недружественного влияния».</w:t>
      </w:r>
    </w:p>
    <w:p w14:paraId="1592E7FC" w14:textId="4F801991" w:rsidR="00FF3833" w:rsidRDefault="00FF3833" w:rsidP="00015A41">
      <w:pPr>
        <w:tabs>
          <w:tab w:val="left" w:pos="567"/>
        </w:tabs>
        <w:spacing w:after="0" w:line="240" w:lineRule="auto"/>
        <w:ind w:firstLine="284"/>
        <w:jc w:val="both"/>
        <w:rPr>
          <w:sz w:val="23"/>
          <w:szCs w:val="23"/>
        </w:rPr>
      </w:pPr>
      <w:r w:rsidRPr="008459ED">
        <w:rPr>
          <w:sz w:val="23"/>
          <w:szCs w:val="23"/>
        </w:rPr>
        <w:t>Сторона, отказавшаяся в одностороннем внесудебном порядке от исполнения Договора</w:t>
      </w:r>
      <w:r w:rsidRPr="008459ED" w:rsidDel="004853B5">
        <w:rPr>
          <w:sz w:val="23"/>
          <w:szCs w:val="23"/>
        </w:rPr>
        <w:t xml:space="preserve"> </w:t>
      </w:r>
      <w:r w:rsidRPr="008459ED">
        <w:rPr>
          <w:sz w:val="23"/>
          <w:szCs w:val="23"/>
        </w:rPr>
        <w:t>в соответствии с положениями настоящего пункта, вправе требовать возмещения реального ущерба, возникшего в результате такого расторжения.</w:t>
      </w:r>
    </w:p>
    <w:p w14:paraId="0061AD1E" w14:textId="77777777" w:rsidR="008459ED" w:rsidRDefault="008459ED" w:rsidP="00015A41">
      <w:pPr>
        <w:tabs>
          <w:tab w:val="left" w:pos="567"/>
        </w:tabs>
        <w:spacing w:after="0" w:line="240" w:lineRule="auto"/>
        <w:ind w:firstLine="284"/>
        <w:jc w:val="both"/>
        <w:rPr>
          <w:sz w:val="24"/>
          <w:szCs w:val="24"/>
        </w:rPr>
      </w:pPr>
    </w:p>
    <w:p w14:paraId="7F487EF4" w14:textId="77777777" w:rsidR="00EC517E" w:rsidRPr="00FF3833" w:rsidRDefault="00EC517E" w:rsidP="00FF3833">
      <w:pPr>
        <w:tabs>
          <w:tab w:val="left" w:pos="1134"/>
        </w:tabs>
        <w:spacing w:after="0" w:line="240" w:lineRule="auto"/>
        <w:ind w:firstLine="709"/>
        <w:jc w:val="both"/>
        <w:rPr>
          <w:sz w:val="24"/>
          <w:szCs w:val="24"/>
        </w:rPr>
      </w:pPr>
    </w:p>
    <w:tbl>
      <w:tblPr>
        <w:tblpPr w:leftFromText="180" w:rightFromText="180" w:bottomFromText="200" w:vertAnchor="text" w:horzAnchor="margin" w:tblpY="107"/>
        <w:tblW w:w="9463" w:type="dxa"/>
        <w:tblLook w:val="04A0" w:firstRow="1" w:lastRow="0" w:firstColumn="1" w:lastColumn="0" w:noHBand="0" w:noVBand="1"/>
      </w:tblPr>
      <w:tblGrid>
        <w:gridCol w:w="4786"/>
        <w:gridCol w:w="4677"/>
      </w:tblGrid>
      <w:tr w:rsidR="00FF3833" w:rsidRPr="00593E0A" w14:paraId="447A65F7" w14:textId="77777777" w:rsidTr="00366202">
        <w:trPr>
          <w:trHeight w:val="95"/>
        </w:trPr>
        <w:tc>
          <w:tcPr>
            <w:tcW w:w="4786" w:type="dxa"/>
          </w:tcPr>
          <w:p w14:paraId="145948F1" w14:textId="77777777" w:rsidR="00FF3833" w:rsidRPr="00593E0A" w:rsidRDefault="00FF3833" w:rsidP="00366202">
            <w:pPr>
              <w:spacing w:line="240" w:lineRule="exact"/>
              <w:jc w:val="center"/>
              <w:rPr>
                <w:b/>
                <w:bCs/>
                <w:caps/>
                <w:sz w:val="24"/>
                <w:szCs w:val="24"/>
              </w:rPr>
            </w:pPr>
            <w:r w:rsidRPr="00593E0A">
              <w:rPr>
                <w:b/>
                <w:bCs/>
                <w:caps/>
                <w:sz w:val="24"/>
                <w:szCs w:val="24"/>
              </w:rPr>
              <w:t>поставщик:</w:t>
            </w:r>
          </w:p>
          <w:p w14:paraId="404FF07C" w14:textId="77777777" w:rsidR="00FF3833" w:rsidRPr="00593E0A" w:rsidRDefault="00FF3833" w:rsidP="00366202">
            <w:pPr>
              <w:spacing w:line="240" w:lineRule="exact"/>
              <w:jc w:val="center"/>
              <w:rPr>
                <w:sz w:val="24"/>
                <w:szCs w:val="24"/>
              </w:rPr>
            </w:pPr>
            <w:r w:rsidRPr="00593E0A">
              <w:rPr>
                <w:sz w:val="24"/>
                <w:szCs w:val="24"/>
              </w:rPr>
              <w:t>____________________________</w:t>
            </w:r>
          </w:p>
          <w:p w14:paraId="55C9A1F5" w14:textId="77777777" w:rsidR="00FF3833" w:rsidRPr="00593E0A" w:rsidRDefault="00FF3833" w:rsidP="00366202">
            <w:pPr>
              <w:spacing w:line="240" w:lineRule="exact"/>
              <w:jc w:val="center"/>
              <w:rPr>
                <w:sz w:val="24"/>
                <w:szCs w:val="24"/>
              </w:rPr>
            </w:pPr>
            <w:r w:rsidRPr="00593E0A">
              <w:rPr>
                <w:sz w:val="24"/>
                <w:szCs w:val="24"/>
                <w:vertAlign w:val="superscript"/>
              </w:rPr>
              <w:t>(должность)</w:t>
            </w:r>
          </w:p>
          <w:p w14:paraId="335716D6" w14:textId="77777777" w:rsidR="00FF3833" w:rsidRPr="00593E0A" w:rsidRDefault="00FF3833" w:rsidP="00366202">
            <w:pPr>
              <w:spacing w:line="240" w:lineRule="exact"/>
              <w:jc w:val="center"/>
              <w:rPr>
                <w:sz w:val="24"/>
                <w:szCs w:val="24"/>
              </w:rPr>
            </w:pPr>
            <w:r w:rsidRPr="00593E0A">
              <w:rPr>
                <w:sz w:val="24"/>
                <w:szCs w:val="24"/>
              </w:rPr>
              <w:t>____________________________</w:t>
            </w:r>
          </w:p>
          <w:p w14:paraId="2F13D99F" w14:textId="77777777" w:rsidR="00FF3833" w:rsidRPr="00593E0A" w:rsidRDefault="00FF3833" w:rsidP="00366202">
            <w:pPr>
              <w:spacing w:line="240" w:lineRule="exact"/>
              <w:jc w:val="center"/>
              <w:rPr>
                <w:sz w:val="24"/>
                <w:szCs w:val="24"/>
                <w:vertAlign w:val="superscript"/>
              </w:rPr>
            </w:pPr>
            <w:r w:rsidRPr="00593E0A">
              <w:rPr>
                <w:sz w:val="24"/>
                <w:szCs w:val="24"/>
                <w:vertAlign w:val="superscript"/>
              </w:rPr>
              <w:t>(подпись, фамилия и инициалы)</w:t>
            </w:r>
          </w:p>
          <w:p w14:paraId="27908659" w14:textId="77777777" w:rsidR="00FF3833" w:rsidRPr="00015A41" w:rsidRDefault="00FF3833" w:rsidP="00366202">
            <w:pPr>
              <w:spacing w:line="240" w:lineRule="exact"/>
              <w:jc w:val="center"/>
              <w:rPr>
                <w:sz w:val="20"/>
                <w:szCs w:val="20"/>
              </w:rPr>
            </w:pPr>
            <w:r w:rsidRPr="00015A41">
              <w:rPr>
                <w:sz w:val="20"/>
                <w:szCs w:val="20"/>
              </w:rPr>
              <w:t>___ ____________ 20__ г.</w:t>
            </w:r>
          </w:p>
          <w:p w14:paraId="6E7ED926" w14:textId="0A048EE6" w:rsidR="00FF3833" w:rsidRPr="00015A41" w:rsidRDefault="00FF3833" w:rsidP="00366202">
            <w:pPr>
              <w:spacing w:line="240" w:lineRule="exact"/>
              <w:rPr>
                <w:sz w:val="16"/>
                <w:szCs w:val="16"/>
              </w:rPr>
            </w:pPr>
            <w:r w:rsidRPr="00015A41">
              <w:rPr>
                <w:sz w:val="16"/>
                <w:szCs w:val="16"/>
              </w:rPr>
              <w:t xml:space="preserve"> </w:t>
            </w:r>
            <w:r w:rsidR="00DA0E30" w:rsidRPr="00015A41">
              <w:rPr>
                <w:sz w:val="16"/>
                <w:szCs w:val="16"/>
              </w:rPr>
              <w:t xml:space="preserve">                </w:t>
            </w:r>
            <w:r w:rsidR="00015A41">
              <w:rPr>
                <w:sz w:val="16"/>
                <w:szCs w:val="16"/>
              </w:rPr>
              <w:t xml:space="preserve">             </w:t>
            </w:r>
            <w:r w:rsidRPr="00015A41">
              <w:rPr>
                <w:sz w:val="16"/>
                <w:szCs w:val="16"/>
              </w:rPr>
              <w:t>М.П. (при наличии печати)</w:t>
            </w:r>
          </w:p>
        </w:tc>
        <w:tc>
          <w:tcPr>
            <w:tcW w:w="4677" w:type="dxa"/>
          </w:tcPr>
          <w:p w14:paraId="135D7853" w14:textId="77777777" w:rsidR="00FF3833" w:rsidRPr="00593E0A" w:rsidRDefault="00FF3833" w:rsidP="00366202">
            <w:pPr>
              <w:spacing w:line="240" w:lineRule="exact"/>
              <w:jc w:val="center"/>
              <w:rPr>
                <w:b/>
                <w:bCs/>
                <w:caps/>
                <w:sz w:val="24"/>
                <w:szCs w:val="24"/>
              </w:rPr>
            </w:pPr>
            <w:r w:rsidRPr="00593E0A">
              <w:rPr>
                <w:b/>
                <w:bCs/>
                <w:caps/>
                <w:sz w:val="24"/>
                <w:szCs w:val="24"/>
              </w:rPr>
              <w:t>покупатель:</w:t>
            </w:r>
          </w:p>
          <w:p w14:paraId="1B55BB49" w14:textId="77777777" w:rsidR="00530963" w:rsidRPr="00530963" w:rsidRDefault="00530963" w:rsidP="00530963">
            <w:pPr>
              <w:spacing w:after="0"/>
              <w:jc w:val="center"/>
              <w:rPr>
                <w:rFonts w:ascii="Times New Roman" w:hAnsi="Times New Roman"/>
                <w:szCs w:val="20"/>
              </w:rPr>
            </w:pPr>
            <w:commentRangeStart w:id="9"/>
            <w:r w:rsidRPr="00530963">
              <w:rPr>
                <w:rFonts w:ascii="Times New Roman" w:hAnsi="Times New Roman"/>
                <w:szCs w:val="20"/>
              </w:rPr>
              <w:t>АО «Почта России»</w:t>
            </w:r>
          </w:p>
          <w:p w14:paraId="007FC689" w14:textId="77777777" w:rsidR="003A7699" w:rsidRPr="003A7699" w:rsidRDefault="003A7699" w:rsidP="003A7699">
            <w:pPr>
              <w:spacing w:after="0"/>
              <w:jc w:val="center"/>
              <w:rPr>
                <w:rFonts w:ascii="Times New Roman" w:hAnsi="Times New Roman"/>
                <w:szCs w:val="20"/>
              </w:rPr>
            </w:pPr>
            <w:r w:rsidRPr="003A7699">
              <w:rPr>
                <w:rFonts w:ascii="Times New Roman" w:hAnsi="Times New Roman"/>
                <w:szCs w:val="20"/>
              </w:rPr>
              <w:t>Директор УФПС Тамбовской области</w:t>
            </w:r>
          </w:p>
          <w:p w14:paraId="40F018FC" w14:textId="77777777" w:rsidR="003A7699" w:rsidRPr="003A7699" w:rsidRDefault="003A7699" w:rsidP="003A7699">
            <w:pPr>
              <w:spacing w:after="0"/>
              <w:jc w:val="center"/>
              <w:rPr>
                <w:rFonts w:ascii="Times New Roman" w:hAnsi="Times New Roman"/>
                <w:szCs w:val="20"/>
              </w:rPr>
            </w:pPr>
            <w:r w:rsidRPr="003A7699">
              <w:rPr>
                <w:rFonts w:ascii="Times New Roman" w:hAnsi="Times New Roman"/>
                <w:szCs w:val="20"/>
              </w:rPr>
              <w:t>____________________</w:t>
            </w:r>
          </w:p>
          <w:p w14:paraId="7A8093E2" w14:textId="55FB639F" w:rsidR="00EE1A74" w:rsidRPr="00EE1A74" w:rsidRDefault="003A7699" w:rsidP="003A7699">
            <w:pPr>
              <w:spacing w:line="240" w:lineRule="exact"/>
              <w:jc w:val="center"/>
              <w:rPr>
                <w:sz w:val="24"/>
                <w:szCs w:val="24"/>
              </w:rPr>
            </w:pPr>
            <w:r w:rsidRPr="003A7699">
              <w:rPr>
                <w:rFonts w:ascii="Times New Roman" w:hAnsi="Times New Roman"/>
                <w:szCs w:val="20"/>
              </w:rPr>
              <w:t xml:space="preserve">                             Федосова Т.В.</w:t>
            </w:r>
            <w:commentRangeEnd w:id="9"/>
            <w:r w:rsidR="00FA5ED7">
              <w:rPr>
                <w:rStyle w:val="ad"/>
              </w:rPr>
              <w:commentReference w:id="9"/>
            </w:r>
          </w:p>
          <w:p w14:paraId="57CBE76F" w14:textId="69F6A6A4" w:rsidR="00FF3833" w:rsidRPr="00593E0A" w:rsidRDefault="00FF3833" w:rsidP="00366202">
            <w:pPr>
              <w:spacing w:line="240" w:lineRule="exact"/>
              <w:jc w:val="center"/>
              <w:rPr>
                <w:sz w:val="24"/>
                <w:szCs w:val="24"/>
              </w:rPr>
            </w:pPr>
          </w:p>
        </w:tc>
      </w:tr>
    </w:tbl>
    <w:p w14:paraId="05DE693B" w14:textId="77777777" w:rsidR="00FF3833" w:rsidRPr="00593E0A" w:rsidRDefault="00FF3833" w:rsidP="00FF3833">
      <w:pPr>
        <w:tabs>
          <w:tab w:val="left" w:pos="5423"/>
        </w:tabs>
        <w:spacing w:after="0" w:line="240" w:lineRule="auto"/>
      </w:pPr>
    </w:p>
    <w:sectPr w:rsidR="00FF3833" w:rsidRPr="00593E0A" w:rsidSect="00593E0A">
      <w:pgSz w:w="11906" w:h="16838"/>
      <w:pgMar w:top="1134" w:right="851"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Чуракова Валентина Александровна" w:date="2026-06-22T16:24:00Z" w:initials="ЧВА">
    <w:p w14:paraId="51C515F7" w14:textId="2532E5B4" w:rsidR="00833A7C" w:rsidRDefault="00833A7C">
      <w:pPr>
        <w:pStyle w:val="ae"/>
      </w:pPr>
      <w:r>
        <w:rPr>
          <w:rStyle w:val="ad"/>
        </w:rPr>
        <w:annotationRef/>
      </w:r>
      <w:r>
        <w:t>Привести в соответствие с п.7.2. ТЗ</w:t>
      </w:r>
    </w:p>
  </w:comment>
  <w:comment w:id="1" w:author="Чуракова Валентина Александровна" w:date="2026-06-22T16:21:00Z" w:initials="ЧВА">
    <w:p w14:paraId="7CB28AFA" w14:textId="423454F3" w:rsidR="00833A7C" w:rsidRDefault="00833A7C">
      <w:pPr>
        <w:pStyle w:val="ae"/>
      </w:pPr>
      <w:r>
        <w:rPr>
          <w:rStyle w:val="ad"/>
        </w:rPr>
        <w:annotationRef/>
      </w:r>
      <w:r>
        <w:t>Необходимо указать, расходы, которые будут включены в цену</w:t>
      </w:r>
    </w:p>
  </w:comment>
  <w:comment w:id="2" w:author="Чуракова Валентина Александровна" w:date="2026-06-22T17:04:00Z" w:initials="ЧВА">
    <w:p w14:paraId="3002046F" w14:textId="50235957" w:rsidR="00833A7C" w:rsidRDefault="00833A7C">
      <w:pPr>
        <w:pStyle w:val="ae"/>
      </w:pPr>
      <w:r>
        <w:rPr>
          <w:rStyle w:val="ad"/>
        </w:rPr>
        <w:annotationRef/>
      </w:r>
      <w:r>
        <w:t xml:space="preserve">Исправить на </w:t>
      </w:r>
      <w:r w:rsidRPr="00822A01">
        <w:t>Арбитражного суда</w:t>
      </w:r>
      <w:r>
        <w:t xml:space="preserve"> г. Москвы</w:t>
      </w:r>
    </w:p>
  </w:comment>
  <w:comment w:id="3" w:author="Чуракова Валентина Александровна" w:date="2026-06-22T16:57:00Z" w:initials="ЧВА">
    <w:p w14:paraId="0CAA49E6" w14:textId="122956AD" w:rsidR="00833A7C" w:rsidRDefault="00833A7C">
      <w:pPr>
        <w:pStyle w:val="ae"/>
      </w:pPr>
      <w:r>
        <w:rPr>
          <w:rStyle w:val="ad"/>
        </w:rPr>
        <w:annotationRef/>
      </w:r>
      <w:r>
        <w:t xml:space="preserve">Срок действия договора должен включать срок поставки + срок приемки + срок направления документов + срок оплаты. Привести в соответствие. </w:t>
      </w:r>
    </w:p>
  </w:comment>
  <w:comment w:id="4" w:author="Чуракова Валентина Александровна" w:date="2026-06-22T16:51:00Z" w:initials="ЧВА">
    <w:p w14:paraId="294B888A" w14:textId="43E9217A" w:rsidR="00833A7C" w:rsidRDefault="00833A7C">
      <w:pPr>
        <w:pStyle w:val="ae"/>
      </w:pPr>
      <w:r>
        <w:rPr>
          <w:rStyle w:val="ad"/>
        </w:rPr>
        <w:annotationRef/>
      </w:r>
      <w:r w:rsidRPr="005C71CD">
        <w:t>заполнить</w:t>
      </w:r>
    </w:p>
  </w:comment>
  <w:comment w:id="5" w:author="Чуракова Валентина Александровна" w:date="2026-06-22T16:52:00Z" w:initials="ЧВА">
    <w:p w14:paraId="59CA9826" w14:textId="012DF155" w:rsidR="00833A7C" w:rsidRDefault="00833A7C">
      <w:pPr>
        <w:pStyle w:val="ae"/>
      </w:pPr>
      <w:r>
        <w:rPr>
          <w:rStyle w:val="ad"/>
        </w:rPr>
        <w:annotationRef/>
      </w:r>
      <w:r>
        <w:t>Отработать сноску</w:t>
      </w:r>
    </w:p>
  </w:comment>
  <w:comment w:id="9" w:author="Чуракова Валентина Александровна" w:date="2026-06-22T16:26:00Z" w:initials="ЧВА">
    <w:p w14:paraId="7F237F72" w14:textId="3943871B" w:rsidR="00833A7C" w:rsidRDefault="00833A7C">
      <w:pPr>
        <w:pStyle w:val="ae"/>
      </w:pPr>
      <w:r>
        <w:rPr>
          <w:rStyle w:val="ad"/>
        </w:rPr>
        <w:annotationRef/>
      </w:r>
      <w:r>
        <w:t>Привести в соответствие с преамбулой договора</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1C515F7" w15:done="1"/>
  <w15:commentEx w15:paraId="7CB28AFA" w15:done="1"/>
  <w15:commentEx w15:paraId="3002046F" w15:done="1"/>
  <w15:commentEx w15:paraId="0CAA49E6" w15:done="1"/>
  <w15:commentEx w15:paraId="294B888A" w15:done="1"/>
  <w15:commentEx w15:paraId="59CA9826" w15:done="1"/>
  <w15:commentEx w15:paraId="7F237F7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E3E04A" w16cex:dateUtc="2026-06-22T13:24:00Z"/>
  <w16cex:commentExtensible w16cex:durableId="2DE3DF96" w16cex:dateUtc="2026-06-22T13:21:00Z"/>
  <w16cex:commentExtensible w16cex:durableId="2DE3E99B" w16cex:dateUtc="2026-06-22T14:04:00Z"/>
  <w16cex:commentExtensible w16cex:durableId="2DE3E7DD" w16cex:dateUtc="2026-06-22T13:57:00Z"/>
  <w16cex:commentExtensible w16cex:durableId="2DE3E6AD" w16cex:dateUtc="2026-06-22T13:51:00Z"/>
  <w16cex:commentExtensible w16cex:durableId="2DE3E6E9" w16cex:dateUtc="2026-06-22T13:52:00Z"/>
  <w16cex:commentExtensible w16cex:durableId="2DE3E0A6" w16cex:dateUtc="2026-06-22T13:2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1C515F7" w16cid:durableId="2DE3E04A"/>
  <w16cid:commentId w16cid:paraId="7CB28AFA" w16cid:durableId="2DE3DF96"/>
  <w16cid:commentId w16cid:paraId="3002046F" w16cid:durableId="2DE3E99B"/>
  <w16cid:commentId w16cid:paraId="0CAA49E6" w16cid:durableId="2DE3E7DD"/>
  <w16cid:commentId w16cid:paraId="294B888A" w16cid:durableId="2DE3E6AD"/>
  <w16cid:commentId w16cid:paraId="59CA9826" w16cid:durableId="2DE3E6E9"/>
  <w16cid:commentId w16cid:paraId="7F237F72" w16cid:durableId="2DE3E0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451704" w14:textId="77777777" w:rsidR="00E735BD" w:rsidRDefault="00E735BD" w:rsidP="00CE05AB">
      <w:pPr>
        <w:spacing w:after="0" w:line="240" w:lineRule="auto"/>
      </w:pPr>
      <w:r>
        <w:separator/>
      </w:r>
    </w:p>
  </w:endnote>
  <w:endnote w:type="continuationSeparator" w:id="0">
    <w:p w14:paraId="0BCDA7D3" w14:textId="77777777" w:rsidR="00E735BD" w:rsidRDefault="00E735BD" w:rsidP="00CE05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1214" w14:textId="77777777" w:rsidR="00833A7C" w:rsidRDefault="00833A7C">
    <w:pPr>
      <w:pStyle w:val="af9"/>
      <w:jc w:val="right"/>
    </w:pPr>
  </w:p>
  <w:p w14:paraId="669564AD" w14:textId="77777777" w:rsidR="00833A7C" w:rsidRDefault="00833A7C">
    <w:pPr>
      <w:pStyle w:val="af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4C7FA3" w14:textId="77777777" w:rsidR="00E735BD" w:rsidRDefault="00E735BD" w:rsidP="00CE05AB">
      <w:pPr>
        <w:spacing w:after="0" w:line="240" w:lineRule="auto"/>
      </w:pPr>
      <w:r>
        <w:separator/>
      </w:r>
    </w:p>
  </w:footnote>
  <w:footnote w:type="continuationSeparator" w:id="0">
    <w:p w14:paraId="7CCE8596" w14:textId="77777777" w:rsidR="00E735BD" w:rsidRDefault="00E735BD" w:rsidP="00CE05AB">
      <w:pPr>
        <w:spacing w:after="0" w:line="240" w:lineRule="auto"/>
      </w:pPr>
      <w:r>
        <w:continuationSeparator/>
      </w:r>
    </w:p>
  </w:footnote>
  <w:footnote w:id="1">
    <w:p w14:paraId="153F54A5" w14:textId="77777777" w:rsidR="00833A7C" w:rsidRPr="006027E7" w:rsidRDefault="00833A7C" w:rsidP="0020063E">
      <w:pPr>
        <w:pStyle w:val="a6"/>
        <w:jc w:val="both"/>
      </w:pPr>
      <w:r w:rsidRPr="006027E7">
        <w:rPr>
          <w:rStyle w:val="a8"/>
        </w:rPr>
        <w:footnoteRef/>
      </w:r>
      <w:r w:rsidRPr="006027E7">
        <w:t xml:space="preserve"> Указывается номер Договора.</w:t>
      </w:r>
    </w:p>
  </w:footnote>
  <w:footnote w:id="2">
    <w:p w14:paraId="2394910B" w14:textId="77777777" w:rsidR="00833A7C" w:rsidRPr="006027E7" w:rsidRDefault="00833A7C" w:rsidP="0020063E">
      <w:pPr>
        <w:pStyle w:val="a6"/>
        <w:jc w:val="both"/>
      </w:pPr>
      <w:r w:rsidRPr="006027E7">
        <w:rPr>
          <w:rStyle w:val="a8"/>
        </w:rPr>
        <w:footnoteRef/>
      </w:r>
      <w:r w:rsidRPr="006027E7">
        <w:t xml:space="preserve"> Указывается дата заключения Договора.</w:t>
      </w:r>
    </w:p>
  </w:footnote>
  <w:footnote w:id="3">
    <w:p w14:paraId="49312692" w14:textId="77777777" w:rsidR="00833A7C" w:rsidRPr="006027E7" w:rsidRDefault="00833A7C" w:rsidP="0020063E">
      <w:pPr>
        <w:pStyle w:val="a6"/>
        <w:jc w:val="both"/>
      </w:pPr>
      <w:r w:rsidRPr="006027E7">
        <w:rPr>
          <w:rStyle w:val="a8"/>
        </w:rPr>
        <w:footnoteRef/>
      </w:r>
      <w:r w:rsidRPr="006027E7">
        <w:t xml:space="preserve"> Указывается полное наименование Поставщика (с указанием организационно-правовой формы) или фамилия, имя и отчество (при наличии) Поставщика-физического лица, в том числе зарегистрированного в качестве индивидуального предпринимателя.</w:t>
      </w:r>
    </w:p>
  </w:footnote>
  <w:footnote w:id="4">
    <w:p w14:paraId="7DA188CD" w14:textId="77777777" w:rsidR="00833A7C" w:rsidRPr="006027E7" w:rsidRDefault="00833A7C" w:rsidP="0020063E">
      <w:pPr>
        <w:pStyle w:val="a6"/>
        <w:jc w:val="both"/>
      </w:pPr>
      <w:r w:rsidRPr="006027E7">
        <w:rPr>
          <w:rStyle w:val="a8"/>
        </w:rPr>
        <w:footnoteRef/>
      </w:r>
      <w:r w:rsidRPr="006027E7">
        <w:t xml:space="preserve"> Указывается фамилия, имя и отчество (при наличии), а также должность (при наличии) лица, уполномоченного на подписание Договора от имени Поставщика.</w:t>
      </w:r>
    </w:p>
  </w:footnote>
  <w:footnote w:id="5">
    <w:p w14:paraId="390A118A" w14:textId="2CF35AB4" w:rsidR="00833A7C" w:rsidRPr="006027E7" w:rsidRDefault="00833A7C" w:rsidP="0020063E">
      <w:pPr>
        <w:pStyle w:val="a6"/>
        <w:jc w:val="both"/>
      </w:pPr>
      <w:r w:rsidRPr="006027E7">
        <w:rPr>
          <w:rStyle w:val="a8"/>
        </w:rPr>
        <w:footnoteRef/>
      </w:r>
      <w:r w:rsidRPr="006027E7">
        <w:t xml:space="preserve"> Указывается документ (акт) со всеми реквизитами, на основании которого действует лица, уполномоченного на подписание Договора от имени Поставщика.</w:t>
      </w:r>
    </w:p>
  </w:footnote>
  <w:footnote w:id="6">
    <w:p w14:paraId="3046230E" w14:textId="77777777" w:rsidR="00833A7C" w:rsidRDefault="00833A7C" w:rsidP="002E160F">
      <w:pPr>
        <w:pStyle w:val="a6"/>
      </w:pPr>
      <w:r>
        <w:rPr>
          <w:rStyle w:val="a8"/>
        </w:rPr>
        <w:footnoteRef/>
      </w:r>
      <w:r>
        <w:t xml:space="preserve"> Исключить если авансирование не применяется.</w:t>
      </w:r>
    </w:p>
  </w:footnote>
  <w:footnote w:id="7">
    <w:p w14:paraId="0DA1A09C" w14:textId="77777777" w:rsidR="00833A7C" w:rsidRPr="006027E7" w:rsidRDefault="00833A7C" w:rsidP="0020063E">
      <w:pPr>
        <w:pStyle w:val="a6"/>
        <w:jc w:val="both"/>
      </w:pPr>
      <w:r w:rsidRPr="006027E7">
        <w:rPr>
          <w:rStyle w:val="a8"/>
        </w:rPr>
        <w:footnoteRef/>
      </w:r>
      <w:r w:rsidRPr="006027E7">
        <w:t xml:space="preserve"> </w:t>
      </w:r>
      <w:r w:rsidRPr="006027E7">
        <w:rPr>
          <w:bCs/>
        </w:rPr>
        <w:t>Подлежит включению в Договор, в случае если Договор заключен с иностранным лицом и в случаях, установленных ст. 147 и (или) 148 НК РФ. Не применяется при заключении договора через постоянное представительство иностранного лица в Российской Федерации.</w:t>
      </w:r>
    </w:p>
  </w:footnote>
  <w:footnote w:id="8">
    <w:p w14:paraId="3F9842F6" w14:textId="77777777" w:rsidR="00833A7C" w:rsidRPr="006027E7" w:rsidRDefault="00833A7C" w:rsidP="0020063E">
      <w:pPr>
        <w:pStyle w:val="a6"/>
        <w:jc w:val="both"/>
      </w:pPr>
      <w:r w:rsidRPr="006027E7">
        <w:rPr>
          <w:rStyle w:val="a8"/>
        </w:rPr>
        <w:footnoteRef/>
      </w:r>
      <w:r w:rsidRPr="006027E7">
        <w:t xml:space="preserve"> Пункт подлежит включению в Договор в случае выплаты иностранным организациям доходов в соответствии с положениями пункта 4 статьи 286, а также статей 309, 310, 312 НК РФ. </w:t>
      </w:r>
    </w:p>
  </w:footnote>
  <w:footnote w:id="9">
    <w:p w14:paraId="7B4044AD" w14:textId="77777777" w:rsidR="00833A7C" w:rsidRPr="006027E7" w:rsidRDefault="00833A7C" w:rsidP="0020063E">
      <w:pPr>
        <w:pStyle w:val="a6"/>
        <w:jc w:val="both"/>
      </w:pPr>
      <w:r w:rsidRPr="006027E7">
        <w:rPr>
          <w:vertAlign w:val="superscript"/>
        </w:rPr>
        <w:footnoteRef/>
      </w:r>
      <w:r w:rsidRPr="006027E7">
        <w:t xml:space="preserve"> Если контрагент является иностранным лицом, то пункт изложить в следующей редакции: «Покупатель является юридическим лицом, надлежащим образом созданным и действующим в соответствии с законодательством Российской Федерации,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 Поставщик является юридическим лицом (индивидуальным предпринимателем), надлежащим образом созданным (зарегистрированным) и действующим в соответствии с законодательством _____________[</w:t>
      </w:r>
      <w:r w:rsidRPr="006027E7">
        <w:rPr>
          <w:i/>
          <w:iCs/>
        </w:rPr>
        <w:t>указать наименование страны, в соответствии с законодательством которой создан контрагент</w:t>
      </w:r>
      <w:r w:rsidRPr="006027E7">
        <w:t>] и имеет право на осуществление своей хозяйственной деятельности на территории Российской Федерации в соответствии с законодательством Российской Федерации»;</w:t>
      </w:r>
    </w:p>
  </w:footnote>
  <w:footnote w:id="10">
    <w:p w14:paraId="6B97A6AB" w14:textId="77777777" w:rsidR="00833A7C" w:rsidRPr="006027E7" w:rsidRDefault="00833A7C" w:rsidP="0020063E">
      <w:pPr>
        <w:pStyle w:val="a6"/>
        <w:jc w:val="both"/>
      </w:pPr>
      <w:r w:rsidRPr="006027E7">
        <w:rPr>
          <w:rStyle w:val="a8"/>
        </w:rPr>
        <w:footnoteRef/>
      </w:r>
      <w:r w:rsidRPr="006027E7">
        <w:t xml:space="preserve"> Если контрагентом является физическое лицо, то пункт удалить</w:t>
      </w:r>
    </w:p>
  </w:footnote>
  <w:footnote w:id="11">
    <w:p w14:paraId="3F09286F" w14:textId="77777777" w:rsidR="00833A7C" w:rsidRPr="006027E7" w:rsidRDefault="00833A7C" w:rsidP="00D3503C">
      <w:pPr>
        <w:pStyle w:val="a6"/>
        <w:jc w:val="both"/>
      </w:pPr>
      <w:r w:rsidRPr="006027E7">
        <w:rPr>
          <w:rStyle w:val="a8"/>
        </w:rPr>
        <w:footnoteRef/>
      </w:r>
      <w:r w:rsidRPr="006027E7">
        <w:t xml:space="preserve"> Применяется, если договор заключен с физическим лицом.</w:t>
      </w:r>
    </w:p>
  </w:footnote>
  <w:footnote w:id="12">
    <w:p w14:paraId="65373290" w14:textId="77777777" w:rsidR="00833A7C" w:rsidRPr="006027E7" w:rsidRDefault="00833A7C" w:rsidP="0020063E">
      <w:pPr>
        <w:pStyle w:val="a6"/>
        <w:jc w:val="both"/>
      </w:pPr>
      <w:r w:rsidRPr="006027E7">
        <w:rPr>
          <w:rStyle w:val="a8"/>
        </w:rPr>
        <w:footnoteRef/>
      </w:r>
      <w:r w:rsidRPr="006027E7">
        <w:t> Необходимо указать наименование товаров, которые будут поставляться согласно условиям Договора.</w:t>
      </w:r>
    </w:p>
  </w:footnote>
  <w:footnote w:id="13">
    <w:p w14:paraId="119B9B60" w14:textId="77777777" w:rsidR="00833A7C" w:rsidRPr="006027E7" w:rsidRDefault="00833A7C" w:rsidP="0020063E">
      <w:pPr>
        <w:pStyle w:val="a6"/>
        <w:jc w:val="both"/>
      </w:pPr>
      <w:r w:rsidRPr="006027E7">
        <w:rPr>
          <w:rStyle w:val="a8"/>
        </w:rPr>
        <w:footnoteRef/>
      </w:r>
      <w:r w:rsidRPr="006027E7">
        <w:t xml:space="preserve"> Для различных видов Товара указанный столбец может быть переименован в соответствии с требованиями документации о закупке к поставляемому Товару.</w:t>
      </w:r>
    </w:p>
  </w:footnote>
  <w:footnote w:id="14">
    <w:p w14:paraId="19A47C48" w14:textId="77777777" w:rsidR="00833A7C" w:rsidRPr="006027E7" w:rsidRDefault="00833A7C" w:rsidP="0020063E">
      <w:pPr>
        <w:pStyle w:val="a6"/>
        <w:jc w:val="both"/>
      </w:pPr>
      <w:r w:rsidRPr="006027E7">
        <w:rPr>
          <w:rStyle w:val="a8"/>
        </w:rPr>
        <w:footnoteRef/>
      </w:r>
      <w:r w:rsidRPr="006027E7">
        <w:t xml:space="preserve"> Если применимо. </w:t>
      </w:r>
    </w:p>
  </w:footnote>
  <w:footnote w:id="15">
    <w:p w14:paraId="564097CB" w14:textId="77777777" w:rsidR="00833A7C" w:rsidRPr="006027E7" w:rsidRDefault="00833A7C"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6">
    <w:p w14:paraId="070C2516" w14:textId="77777777" w:rsidR="00833A7C" w:rsidRPr="006027E7" w:rsidRDefault="00833A7C"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7">
    <w:p w14:paraId="77F76467" w14:textId="77777777" w:rsidR="00833A7C" w:rsidRPr="006027E7" w:rsidRDefault="00833A7C" w:rsidP="0020063E">
      <w:pPr>
        <w:pStyle w:val="a6"/>
        <w:jc w:val="both"/>
      </w:pPr>
      <w:r w:rsidRPr="006027E7">
        <w:rPr>
          <w:rStyle w:val="a8"/>
        </w:rPr>
        <w:footnoteRef/>
      </w:r>
      <w:r w:rsidRPr="006027E7">
        <w:t xml:space="preserve"> Не заполняется, если Поставщик не является плательщиком НДС.</w:t>
      </w:r>
    </w:p>
  </w:footnote>
  <w:footnote w:id="18">
    <w:p w14:paraId="4EFECAD5" w14:textId="6D68C90B" w:rsidR="00833A7C" w:rsidRDefault="00833A7C">
      <w:pPr>
        <w:pStyle w:val="a6"/>
      </w:pPr>
      <w:r>
        <w:rPr>
          <w:rStyle w:val="a8"/>
        </w:rPr>
        <w:footnoteRef/>
      </w:r>
      <w:r>
        <w:t xml:space="preserve"> </w:t>
      </w:r>
      <w:r w:rsidRPr="00E0007B">
        <w:rPr>
          <w:color w:val="000000"/>
        </w:rPr>
        <w:t>Указывается общая стоимость Заявки с учетом применяемой системы налогообложения</w:t>
      </w:r>
      <w:r>
        <w:t>.</w:t>
      </w:r>
    </w:p>
  </w:footnote>
  <w:footnote w:id="19">
    <w:p w14:paraId="3FDA7A26" w14:textId="77777777" w:rsidR="00833A7C" w:rsidRPr="00A8356D" w:rsidRDefault="00833A7C" w:rsidP="00FF3833">
      <w:pPr>
        <w:pStyle w:val="a6"/>
        <w:jc w:val="both"/>
      </w:pPr>
      <w:r w:rsidRPr="00A8356D">
        <w:rPr>
          <w:rStyle w:val="a8"/>
        </w:rPr>
        <w:footnoteRef/>
      </w:r>
      <w:r w:rsidRPr="00A8356D">
        <w:t xml:space="preserve"> Если действующим внутренним документом АО «Почта России» установлен иной текст Комплаенс-оговорки, применяются положения, утвержденные таким внутренним документом.</w:t>
      </w:r>
    </w:p>
  </w:footnote>
  <w:footnote w:id="20">
    <w:p w14:paraId="3B8CE836" w14:textId="77777777" w:rsidR="00833A7C" w:rsidRPr="00A8356D" w:rsidRDefault="00833A7C" w:rsidP="00FF3833">
      <w:pPr>
        <w:pStyle w:val="a6"/>
      </w:pPr>
      <w:r w:rsidRPr="00A8356D">
        <w:rPr>
          <w:rStyle w:val="a8"/>
        </w:rPr>
        <w:footnoteRef/>
      </w:r>
      <w:r w:rsidRPr="00A8356D">
        <w:t xml:space="preserve"> Указать наименование контрагента.</w:t>
      </w:r>
    </w:p>
  </w:footnote>
  <w:footnote w:id="21">
    <w:p w14:paraId="27B52261" w14:textId="77777777" w:rsidR="00833A7C" w:rsidRPr="00A8356D" w:rsidRDefault="00833A7C" w:rsidP="00FF3833">
      <w:pPr>
        <w:pStyle w:val="a6"/>
      </w:pPr>
      <w:r w:rsidRPr="00A8356D">
        <w:rPr>
          <w:rStyle w:val="a8"/>
        </w:rPr>
        <w:footnoteRef/>
      </w:r>
      <w:r w:rsidRPr="00A8356D">
        <w:t xml:space="preserve"> Указать порядок направления уведомления.</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9010330"/>
      <w:docPartObj>
        <w:docPartGallery w:val="Page Numbers (Top of Page)"/>
        <w:docPartUnique/>
      </w:docPartObj>
    </w:sdtPr>
    <w:sdtEndPr/>
    <w:sdtContent>
      <w:p w14:paraId="5A1707AB" w14:textId="52C743DE" w:rsidR="00833A7C" w:rsidRDefault="00833A7C">
        <w:pPr>
          <w:pStyle w:val="a0"/>
          <w:jc w:val="center"/>
        </w:pPr>
        <w:r>
          <w:fldChar w:fldCharType="begin"/>
        </w:r>
        <w:r>
          <w:instrText>PAGE   \* MERGEFORMAT</w:instrText>
        </w:r>
        <w:r>
          <w:fldChar w:fldCharType="separate"/>
        </w:r>
        <w:r w:rsidR="00CE6233">
          <w:rPr>
            <w:noProof/>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0363009"/>
      <w:docPartObj>
        <w:docPartGallery w:val="Page Numbers (Top of Page)"/>
        <w:docPartUnique/>
      </w:docPartObj>
    </w:sdtPr>
    <w:sdtEndPr/>
    <w:sdtContent>
      <w:p w14:paraId="7E438221" w14:textId="72D29BC0" w:rsidR="00833A7C" w:rsidRDefault="00833A7C">
        <w:pPr>
          <w:pStyle w:val="a0"/>
          <w:jc w:val="center"/>
        </w:pPr>
        <w:r>
          <w:fldChar w:fldCharType="begin"/>
        </w:r>
        <w:r>
          <w:instrText>PAGE   \* MERGEFORMAT</w:instrText>
        </w:r>
        <w:r>
          <w:fldChar w:fldCharType="separate"/>
        </w:r>
        <w:r w:rsidR="00CE6233">
          <w:rPr>
            <w:noProof/>
          </w:rPr>
          <w:t>35</w:t>
        </w:r>
        <w:r>
          <w:fldChar w:fldCharType="end"/>
        </w:r>
      </w:p>
    </w:sdtContent>
  </w:sdt>
  <w:p w14:paraId="7EE435EE" w14:textId="77777777" w:rsidR="00833A7C" w:rsidRDefault="00833A7C">
    <w:pPr>
      <w:pStyle w:val="a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F06FCE"/>
    <w:multiLevelType w:val="hybridMultilevel"/>
    <w:tmpl w:val="F7CCE6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2" w15:restartNumberingAfterBreak="0">
    <w:nsid w:val="0A871F3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CC752D6"/>
    <w:multiLevelType w:val="hybridMultilevel"/>
    <w:tmpl w:val="321244C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0DF34419"/>
    <w:multiLevelType w:val="hybridMultilevel"/>
    <w:tmpl w:val="71648E46"/>
    <w:lvl w:ilvl="0" w:tplc="DDAEFDE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17D02E3A"/>
    <w:multiLevelType w:val="hybridMultilevel"/>
    <w:tmpl w:val="214CE124"/>
    <w:lvl w:ilvl="0" w:tplc="4ADAE502">
      <w:start w:val="1"/>
      <w:numFmt w:val="bullet"/>
      <w:lvlText w:val="-"/>
      <w:lvlJc w:val="left"/>
      <w:pPr>
        <w:ind w:left="1429" w:hanging="360"/>
      </w:pPr>
      <w:rPr>
        <w:rFonts w:ascii="Sylfaen" w:hAnsi="Sylfae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2926255"/>
    <w:multiLevelType w:val="multilevel"/>
    <w:tmpl w:val="7312E5F4"/>
    <w:lvl w:ilvl="0">
      <w:start w:val="1"/>
      <w:numFmt w:val="decimal"/>
      <w:lvlText w:val="%1."/>
      <w:lvlJc w:val="left"/>
      <w:pPr>
        <w:ind w:left="360" w:hanging="360"/>
      </w:pPr>
      <w:rPr>
        <w:rFonts w:hint="default"/>
        <w:b/>
      </w:rPr>
    </w:lvl>
    <w:lvl w:ilvl="1">
      <w:start w:val="1"/>
      <w:numFmt w:val="decimal"/>
      <w:lvlText w:val="%1.%2."/>
      <w:lvlJc w:val="left"/>
      <w:pPr>
        <w:ind w:left="1142" w:hanging="432"/>
      </w:pPr>
      <w:rPr>
        <w:rFonts w:ascii="Times New Roman" w:hAnsi="Times New Roman"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66375F"/>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53D3B8A"/>
    <w:multiLevelType w:val="hybridMultilevel"/>
    <w:tmpl w:val="968844E8"/>
    <w:lvl w:ilvl="0" w:tplc="E0FEEC88">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3F85EB0"/>
    <w:multiLevelType w:val="multilevel"/>
    <w:tmpl w:val="7A8CA976"/>
    <w:lvl w:ilvl="0">
      <w:start w:val="3"/>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 w15:restartNumberingAfterBreak="0">
    <w:nsid w:val="3787650A"/>
    <w:multiLevelType w:val="hybridMultilevel"/>
    <w:tmpl w:val="EFB0BB6A"/>
    <w:lvl w:ilvl="0" w:tplc="6D56D86A">
      <w:start w:val="6"/>
      <w:numFmt w:val="decimal"/>
      <w:lvlText w:val="%1."/>
      <w:lvlJc w:val="left"/>
      <w:pPr>
        <w:ind w:left="1495"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11" w15:restartNumberingAfterBreak="0">
    <w:nsid w:val="3A0E5A37"/>
    <w:multiLevelType w:val="hybridMultilevel"/>
    <w:tmpl w:val="7534C3B4"/>
    <w:lvl w:ilvl="0" w:tplc="E0FEEC88">
      <w:start w:val="1"/>
      <w:numFmt w:val="bullet"/>
      <w:lvlText w:val=""/>
      <w:lvlJc w:val="left"/>
      <w:pPr>
        <w:ind w:left="2912" w:hanging="360"/>
      </w:pPr>
      <w:rPr>
        <w:rFonts w:ascii="Symbol" w:hAnsi="Symbol" w:hint="default"/>
      </w:rPr>
    </w:lvl>
    <w:lvl w:ilvl="1" w:tplc="04190003" w:tentative="1">
      <w:start w:val="1"/>
      <w:numFmt w:val="bullet"/>
      <w:lvlText w:val="o"/>
      <w:lvlJc w:val="left"/>
      <w:pPr>
        <w:ind w:left="3632" w:hanging="360"/>
      </w:pPr>
      <w:rPr>
        <w:rFonts w:ascii="Courier New" w:hAnsi="Courier New" w:hint="default"/>
      </w:rPr>
    </w:lvl>
    <w:lvl w:ilvl="2" w:tplc="04190005" w:tentative="1">
      <w:start w:val="1"/>
      <w:numFmt w:val="bullet"/>
      <w:lvlText w:val=""/>
      <w:lvlJc w:val="left"/>
      <w:pPr>
        <w:ind w:left="4352" w:hanging="360"/>
      </w:pPr>
      <w:rPr>
        <w:rFonts w:ascii="Wingdings" w:hAnsi="Wingdings" w:hint="default"/>
      </w:rPr>
    </w:lvl>
    <w:lvl w:ilvl="3" w:tplc="04190001" w:tentative="1">
      <w:start w:val="1"/>
      <w:numFmt w:val="bullet"/>
      <w:lvlText w:val=""/>
      <w:lvlJc w:val="left"/>
      <w:pPr>
        <w:ind w:left="5072" w:hanging="360"/>
      </w:pPr>
      <w:rPr>
        <w:rFonts w:ascii="Symbol" w:hAnsi="Symbol" w:hint="default"/>
      </w:rPr>
    </w:lvl>
    <w:lvl w:ilvl="4" w:tplc="04190003" w:tentative="1">
      <w:start w:val="1"/>
      <w:numFmt w:val="bullet"/>
      <w:lvlText w:val="o"/>
      <w:lvlJc w:val="left"/>
      <w:pPr>
        <w:ind w:left="5792" w:hanging="360"/>
      </w:pPr>
      <w:rPr>
        <w:rFonts w:ascii="Courier New" w:hAnsi="Courier New" w:hint="default"/>
      </w:rPr>
    </w:lvl>
    <w:lvl w:ilvl="5" w:tplc="04190005" w:tentative="1">
      <w:start w:val="1"/>
      <w:numFmt w:val="bullet"/>
      <w:lvlText w:val=""/>
      <w:lvlJc w:val="left"/>
      <w:pPr>
        <w:ind w:left="6512" w:hanging="360"/>
      </w:pPr>
      <w:rPr>
        <w:rFonts w:ascii="Wingdings" w:hAnsi="Wingdings" w:hint="default"/>
      </w:rPr>
    </w:lvl>
    <w:lvl w:ilvl="6" w:tplc="04190001" w:tentative="1">
      <w:start w:val="1"/>
      <w:numFmt w:val="bullet"/>
      <w:lvlText w:val=""/>
      <w:lvlJc w:val="left"/>
      <w:pPr>
        <w:ind w:left="7232" w:hanging="360"/>
      </w:pPr>
      <w:rPr>
        <w:rFonts w:ascii="Symbol" w:hAnsi="Symbol" w:hint="default"/>
      </w:rPr>
    </w:lvl>
    <w:lvl w:ilvl="7" w:tplc="04190003" w:tentative="1">
      <w:start w:val="1"/>
      <w:numFmt w:val="bullet"/>
      <w:lvlText w:val="o"/>
      <w:lvlJc w:val="left"/>
      <w:pPr>
        <w:ind w:left="7952" w:hanging="360"/>
      </w:pPr>
      <w:rPr>
        <w:rFonts w:ascii="Courier New" w:hAnsi="Courier New" w:hint="default"/>
      </w:rPr>
    </w:lvl>
    <w:lvl w:ilvl="8" w:tplc="04190005" w:tentative="1">
      <w:start w:val="1"/>
      <w:numFmt w:val="bullet"/>
      <w:lvlText w:val=""/>
      <w:lvlJc w:val="left"/>
      <w:pPr>
        <w:ind w:left="8672" w:hanging="360"/>
      </w:pPr>
      <w:rPr>
        <w:rFonts w:ascii="Wingdings" w:hAnsi="Wingdings" w:hint="default"/>
      </w:rPr>
    </w:lvl>
  </w:abstractNum>
  <w:abstractNum w:abstractNumId="12" w15:restartNumberingAfterBreak="0">
    <w:nsid w:val="3AB90295"/>
    <w:multiLevelType w:val="hybridMultilevel"/>
    <w:tmpl w:val="155853CA"/>
    <w:lvl w:ilvl="0" w:tplc="D7EE4268">
      <w:start w:val="1"/>
      <w:numFmt w:val="decimal"/>
      <w:lvlText w:val="%1."/>
      <w:lvlJc w:val="left"/>
      <w:pPr>
        <w:ind w:left="1069" w:hanging="360"/>
      </w:pPr>
      <w:rPr>
        <w:rFonts w:hint="default"/>
        <w:b/>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F4167B0"/>
    <w:multiLevelType w:val="hybridMultilevel"/>
    <w:tmpl w:val="ED7C3EE6"/>
    <w:lvl w:ilvl="0" w:tplc="44B2AD64">
      <w:start w:val="1"/>
      <w:numFmt w:val="lowerRoman"/>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4E640FEB"/>
    <w:multiLevelType w:val="multilevel"/>
    <w:tmpl w:val="CF987956"/>
    <w:lvl w:ilvl="0">
      <w:start w:val="7"/>
      <w:numFmt w:val="decimal"/>
      <w:lvlText w:val="%1."/>
      <w:lvlJc w:val="left"/>
      <w:pPr>
        <w:ind w:left="1495" w:hanging="360"/>
      </w:pPr>
      <w:rPr>
        <w:rFonts w:hint="default"/>
      </w:rPr>
    </w:lvl>
    <w:lvl w:ilvl="1">
      <w:start w:val="1"/>
      <w:numFmt w:val="decimal"/>
      <w:isLgl/>
      <w:lvlText w:val="%1.%2."/>
      <w:lvlJc w:val="left"/>
      <w:pPr>
        <w:ind w:left="1855" w:hanging="720"/>
      </w:pPr>
      <w:rPr>
        <w:rFonts w:eastAsia="Times New Roman" w:hint="default"/>
        <w:b/>
      </w:rPr>
    </w:lvl>
    <w:lvl w:ilvl="2">
      <w:start w:val="1"/>
      <w:numFmt w:val="decimal"/>
      <w:isLgl/>
      <w:lvlText w:val="%1.%2.%3."/>
      <w:lvlJc w:val="left"/>
      <w:pPr>
        <w:ind w:left="1855" w:hanging="720"/>
      </w:pPr>
      <w:rPr>
        <w:rFonts w:eastAsia="Times New Roman" w:hint="default"/>
        <w:b/>
      </w:rPr>
    </w:lvl>
    <w:lvl w:ilvl="3">
      <w:start w:val="1"/>
      <w:numFmt w:val="decimal"/>
      <w:isLgl/>
      <w:lvlText w:val="%1.%2.%3.%4."/>
      <w:lvlJc w:val="left"/>
      <w:pPr>
        <w:ind w:left="2215" w:hanging="1080"/>
      </w:pPr>
      <w:rPr>
        <w:rFonts w:eastAsia="Times New Roman" w:hint="default"/>
        <w:b/>
      </w:rPr>
    </w:lvl>
    <w:lvl w:ilvl="4">
      <w:start w:val="1"/>
      <w:numFmt w:val="decimal"/>
      <w:isLgl/>
      <w:lvlText w:val="%1.%2.%3.%4.%5."/>
      <w:lvlJc w:val="left"/>
      <w:pPr>
        <w:ind w:left="2215" w:hanging="1080"/>
      </w:pPr>
      <w:rPr>
        <w:rFonts w:eastAsia="Times New Roman" w:hint="default"/>
        <w:b/>
      </w:rPr>
    </w:lvl>
    <w:lvl w:ilvl="5">
      <w:start w:val="1"/>
      <w:numFmt w:val="decimal"/>
      <w:isLgl/>
      <w:lvlText w:val="%1.%2.%3.%4.%5.%6."/>
      <w:lvlJc w:val="left"/>
      <w:pPr>
        <w:ind w:left="2575" w:hanging="1440"/>
      </w:pPr>
      <w:rPr>
        <w:rFonts w:eastAsia="Times New Roman" w:hint="default"/>
        <w:b/>
      </w:rPr>
    </w:lvl>
    <w:lvl w:ilvl="6">
      <w:start w:val="1"/>
      <w:numFmt w:val="decimal"/>
      <w:isLgl/>
      <w:lvlText w:val="%1.%2.%3.%4.%5.%6.%7."/>
      <w:lvlJc w:val="left"/>
      <w:pPr>
        <w:ind w:left="2935" w:hanging="1800"/>
      </w:pPr>
      <w:rPr>
        <w:rFonts w:eastAsia="Times New Roman" w:hint="default"/>
        <w:b/>
      </w:rPr>
    </w:lvl>
    <w:lvl w:ilvl="7">
      <w:start w:val="1"/>
      <w:numFmt w:val="decimal"/>
      <w:isLgl/>
      <w:lvlText w:val="%1.%2.%3.%4.%5.%6.%7.%8."/>
      <w:lvlJc w:val="left"/>
      <w:pPr>
        <w:ind w:left="2935" w:hanging="1800"/>
      </w:pPr>
      <w:rPr>
        <w:rFonts w:eastAsia="Times New Roman" w:hint="default"/>
        <w:b/>
      </w:rPr>
    </w:lvl>
    <w:lvl w:ilvl="8">
      <w:start w:val="1"/>
      <w:numFmt w:val="decimal"/>
      <w:isLgl/>
      <w:lvlText w:val="%1.%2.%3.%4.%5.%6.%7.%8.%9."/>
      <w:lvlJc w:val="left"/>
      <w:pPr>
        <w:ind w:left="3295" w:hanging="2160"/>
      </w:pPr>
      <w:rPr>
        <w:rFonts w:eastAsia="Times New Roman" w:hint="default"/>
        <w:b/>
      </w:rPr>
    </w:lvl>
  </w:abstractNum>
  <w:abstractNum w:abstractNumId="15" w15:restartNumberingAfterBreak="0">
    <w:nsid w:val="548E25DB"/>
    <w:multiLevelType w:val="multilevel"/>
    <w:tmpl w:val="38B6EC42"/>
    <w:lvl w:ilvl="0">
      <w:start w:val="3"/>
      <w:numFmt w:val="decimal"/>
      <w:lvlText w:val="%1"/>
      <w:lvlJc w:val="left"/>
      <w:pPr>
        <w:ind w:left="375" w:hanging="375"/>
      </w:pPr>
      <w:rPr>
        <w:rFonts w:hint="default"/>
      </w:rPr>
    </w:lvl>
    <w:lvl w:ilvl="1">
      <w:start w:val="1"/>
      <w:numFmt w:val="decimal"/>
      <w:lvlText w:val="%1.%2."/>
      <w:lvlJc w:val="left"/>
      <w:pPr>
        <w:ind w:left="1368"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6" w15:restartNumberingAfterBreak="0">
    <w:nsid w:val="5EEE08E4"/>
    <w:multiLevelType w:val="multilevel"/>
    <w:tmpl w:val="A95C9F44"/>
    <w:lvl w:ilvl="0">
      <w:start w:val="1"/>
      <w:numFmt w:val="decimal"/>
      <w:lvlText w:val="%1."/>
      <w:lvlJc w:val="left"/>
      <w:pPr>
        <w:ind w:left="1495"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17" w15:restartNumberingAfterBreak="0">
    <w:nsid w:val="62964E02"/>
    <w:multiLevelType w:val="hybridMultilevel"/>
    <w:tmpl w:val="B78AC6D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6B206769"/>
    <w:multiLevelType w:val="multilevel"/>
    <w:tmpl w:val="0B9492EC"/>
    <w:lvl w:ilvl="0">
      <w:start w:val="1"/>
      <w:numFmt w:val="decimal"/>
      <w:lvlText w:val="%1."/>
      <w:lvlJc w:val="left"/>
      <w:pPr>
        <w:ind w:left="360" w:hanging="360"/>
      </w:pPr>
    </w:lvl>
    <w:lvl w:ilvl="1">
      <w:start w:val="1"/>
      <w:numFmt w:val="lowerRoman"/>
      <w:lvlText w:val="(%2)"/>
      <w:lvlJc w:val="left"/>
      <w:pPr>
        <w:ind w:left="4685" w:hanging="432"/>
      </w:pPr>
      <w:rPr>
        <w:rFonts w:hint="default"/>
        <w:b w:val="0"/>
      </w:rPr>
    </w:lvl>
    <w:lvl w:ilvl="2">
      <w:start w:val="1"/>
      <w:numFmt w:val="decimal"/>
      <w:lvlText w:val="%1.%2.%3."/>
      <w:lvlJc w:val="left"/>
      <w:pPr>
        <w:ind w:left="5466"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F514F4B"/>
    <w:multiLevelType w:val="hybridMultilevel"/>
    <w:tmpl w:val="70C4A67E"/>
    <w:lvl w:ilvl="0" w:tplc="B2948AF6">
      <w:start w:val="1"/>
      <w:numFmt w:val="decimal"/>
      <w:lvlText w:val="6.2.%1."/>
      <w:lvlJc w:val="left"/>
      <w:pPr>
        <w:ind w:left="2346" w:hanging="360"/>
      </w:pPr>
      <w:rPr>
        <w:rFonts w:ascii="Times New Roman" w:hAnsi="Times New Roman" w:cs="Times New Roman" w:hint="default"/>
        <w:b w:val="0"/>
        <w:strike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7F0F31"/>
    <w:multiLevelType w:val="hybridMultilevel"/>
    <w:tmpl w:val="AD6482DC"/>
    <w:lvl w:ilvl="0" w:tplc="E5ACA0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15:restartNumberingAfterBreak="0">
    <w:nsid w:val="7B843A2F"/>
    <w:multiLevelType w:val="hybridMultilevel"/>
    <w:tmpl w:val="90B02F5A"/>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7BF6685A"/>
    <w:multiLevelType w:val="hybridMultilevel"/>
    <w:tmpl w:val="15781EA2"/>
    <w:lvl w:ilvl="0" w:tplc="4ADAE502">
      <w:start w:val="1"/>
      <w:numFmt w:val="bullet"/>
      <w:lvlText w:val="-"/>
      <w:lvlJc w:val="left"/>
      <w:pPr>
        <w:ind w:left="1500" w:hanging="360"/>
      </w:pPr>
      <w:rPr>
        <w:rFonts w:ascii="Sylfaen" w:hAnsi="Sylfaen"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24" w15:restartNumberingAfterBreak="0">
    <w:nsid w:val="7EE274F7"/>
    <w:multiLevelType w:val="multilevel"/>
    <w:tmpl w:val="DE6C65A8"/>
    <w:lvl w:ilvl="0">
      <w:start w:val="3"/>
      <w:numFmt w:val="decimal"/>
      <w:lvlText w:val="%1"/>
      <w:lvlJc w:val="left"/>
      <w:pPr>
        <w:ind w:left="360" w:hanging="360"/>
      </w:pPr>
      <w:rPr>
        <w:rFonts w:hint="default"/>
      </w:rPr>
    </w:lvl>
    <w:lvl w:ilvl="1">
      <w:start w:val="5"/>
      <w:numFmt w:val="decimal"/>
      <w:lvlText w:val="%1.%2"/>
      <w:lvlJc w:val="left"/>
      <w:pPr>
        <w:ind w:left="1429" w:hanging="36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7F622A69"/>
    <w:multiLevelType w:val="hybridMultilevel"/>
    <w:tmpl w:val="A704EFA4"/>
    <w:lvl w:ilvl="0" w:tplc="41FCC83E">
      <w:numFmt w:val="bullet"/>
      <w:lvlText w:val=""/>
      <w:lvlJc w:val="left"/>
      <w:pPr>
        <w:ind w:left="1080" w:hanging="360"/>
      </w:pPr>
      <w:rPr>
        <w:rFonts w:ascii="Symbol" w:eastAsia="Arial Unicode MS"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16"/>
  </w:num>
  <w:num w:numId="8">
    <w:abstractNumId w:val="18"/>
  </w:num>
  <w:num w:numId="9">
    <w:abstractNumId w:val="1"/>
  </w:num>
  <w:num w:numId="10">
    <w:abstractNumId w:val="9"/>
  </w:num>
  <w:num w:numId="11">
    <w:abstractNumId w:val="3"/>
  </w:num>
  <w:num w:numId="12">
    <w:abstractNumId w:val="17"/>
  </w:num>
  <w:num w:numId="13">
    <w:abstractNumId w:val="12"/>
  </w:num>
  <w:num w:numId="14">
    <w:abstractNumId w:val="14"/>
  </w:num>
  <w:num w:numId="15">
    <w:abstractNumId w:val="15"/>
  </w:num>
  <w:num w:numId="16">
    <w:abstractNumId w:val="8"/>
  </w:num>
  <w:num w:numId="17">
    <w:abstractNumId w:val="11"/>
  </w:num>
  <w:num w:numId="18">
    <w:abstractNumId w:val="25"/>
  </w:num>
  <w:num w:numId="19">
    <w:abstractNumId w:val="21"/>
  </w:num>
  <w:num w:numId="20">
    <w:abstractNumId w:val="24"/>
  </w:num>
  <w:num w:numId="21">
    <w:abstractNumId w:val="0"/>
  </w:num>
  <w:num w:numId="22">
    <w:abstractNumId w:val="22"/>
  </w:num>
  <w:num w:numId="23">
    <w:abstractNumId w:val="10"/>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23"/>
  </w:num>
  <w:num w:numId="27">
    <w:abstractNumId w:val="20"/>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Чуракова Валентина Александровна">
    <w15:presenceInfo w15:providerId="AD" w15:userId="S-1-5-21-4173327269-1302852069-987730624-3768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revisionView w:markup="0"/>
  <w:defaultTabStop w:val="709"/>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752B"/>
    <w:rsid w:val="00001451"/>
    <w:rsid w:val="00001E67"/>
    <w:rsid w:val="000062BA"/>
    <w:rsid w:val="00013E35"/>
    <w:rsid w:val="00015A41"/>
    <w:rsid w:val="00017FA6"/>
    <w:rsid w:val="000219B4"/>
    <w:rsid w:val="000228F5"/>
    <w:rsid w:val="00023FB7"/>
    <w:rsid w:val="00027F35"/>
    <w:rsid w:val="0003574A"/>
    <w:rsid w:val="00040D3A"/>
    <w:rsid w:val="00041169"/>
    <w:rsid w:val="00043192"/>
    <w:rsid w:val="00043382"/>
    <w:rsid w:val="00043710"/>
    <w:rsid w:val="00045F19"/>
    <w:rsid w:val="00051ADC"/>
    <w:rsid w:val="00052D6C"/>
    <w:rsid w:val="000562A2"/>
    <w:rsid w:val="00061EE8"/>
    <w:rsid w:val="000765AF"/>
    <w:rsid w:val="00077484"/>
    <w:rsid w:val="0008039B"/>
    <w:rsid w:val="00081265"/>
    <w:rsid w:val="00083D0D"/>
    <w:rsid w:val="00085871"/>
    <w:rsid w:val="00085B96"/>
    <w:rsid w:val="00085E6D"/>
    <w:rsid w:val="000879C2"/>
    <w:rsid w:val="000879EC"/>
    <w:rsid w:val="0009190E"/>
    <w:rsid w:val="000A44A9"/>
    <w:rsid w:val="000B184D"/>
    <w:rsid w:val="000B218C"/>
    <w:rsid w:val="000B53A4"/>
    <w:rsid w:val="000B5618"/>
    <w:rsid w:val="000C62B6"/>
    <w:rsid w:val="000D6B79"/>
    <w:rsid w:val="000D794A"/>
    <w:rsid w:val="000E408A"/>
    <w:rsid w:val="000E4FAC"/>
    <w:rsid w:val="000E554C"/>
    <w:rsid w:val="000E656F"/>
    <w:rsid w:val="000F1532"/>
    <w:rsid w:val="000F217E"/>
    <w:rsid w:val="001066C1"/>
    <w:rsid w:val="001103DE"/>
    <w:rsid w:val="00110ABF"/>
    <w:rsid w:val="00112306"/>
    <w:rsid w:val="00113D17"/>
    <w:rsid w:val="001151C8"/>
    <w:rsid w:val="0012305D"/>
    <w:rsid w:val="00125632"/>
    <w:rsid w:val="001312DF"/>
    <w:rsid w:val="00131AD3"/>
    <w:rsid w:val="00133D9F"/>
    <w:rsid w:val="00136317"/>
    <w:rsid w:val="0014521A"/>
    <w:rsid w:val="001613E1"/>
    <w:rsid w:val="00161B4E"/>
    <w:rsid w:val="00166F63"/>
    <w:rsid w:val="00167623"/>
    <w:rsid w:val="00167998"/>
    <w:rsid w:val="00173C54"/>
    <w:rsid w:val="0017639B"/>
    <w:rsid w:val="0017662A"/>
    <w:rsid w:val="00176747"/>
    <w:rsid w:val="00185CBD"/>
    <w:rsid w:val="00192CCB"/>
    <w:rsid w:val="00194889"/>
    <w:rsid w:val="00194AF9"/>
    <w:rsid w:val="00195206"/>
    <w:rsid w:val="001A3E70"/>
    <w:rsid w:val="001A5717"/>
    <w:rsid w:val="001A63E4"/>
    <w:rsid w:val="001A7288"/>
    <w:rsid w:val="001B1FB1"/>
    <w:rsid w:val="001B20E2"/>
    <w:rsid w:val="001D1352"/>
    <w:rsid w:val="001D285B"/>
    <w:rsid w:val="001D42A8"/>
    <w:rsid w:val="001E1098"/>
    <w:rsid w:val="001E1F11"/>
    <w:rsid w:val="001F7388"/>
    <w:rsid w:val="001F776A"/>
    <w:rsid w:val="001F7E8E"/>
    <w:rsid w:val="0020063E"/>
    <w:rsid w:val="00204BD5"/>
    <w:rsid w:val="00206D22"/>
    <w:rsid w:val="00207602"/>
    <w:rsid w:val="002105FB"/>
    <w:rsid w:val="00214B24"/>
    <w:rsid w:val="002179E3"/>
    <w:rsid w:val="002200F9"/>
    <w:rsid w:val="0022104E"/>
    <w:rsid w:val="00221703"/>
    <w:rsid w:val="00221EC0"/>
    <w:rsid w:val="002232C5"/>
    <w:rsid w:val="00225BB5"/>
    <w:rsid w:val="002272F5"/>
    <w:rsid w:val="002278DF"/>
    <w:rsid w:val="00230150"/>
    <w:rsid w:val="002312AF"/>
    <w:rsid w:val="00232214"/>
    <w:rsid w:val="002324E5"/>
    <w:rsid w:val="002333D9"/>
    <w:rsid w:val="002350CD"/>
    <w:rsid w:val="002351DC"/>
    <w:rsid w:val="0023618B"/>
    <w:rsid w:val="00237745"/>
    <w:rsid w:val="00241645"/>
    <w:rsid w:val="00241C35"/>
    <w:rsid w:val="00242695"/>
    <w:rsid w:val="002476F4"/>
    <w:rsid w:val="0025148B"/>
    <w:rsid w:val="00251553"/>
    <w:rsid w:val="00251631"/>
    <w:rsid w:val="0025550D"/>
    <w:rsid w:val="002609F6"/>
    <w:rsid w:val="002624A3"/>
    <w:rsid w:val="00263964"/>
    <w:rsid w:val="002766AB"/>
    <w:rsid w:val="00276739"/>
    <w:rsid w:val="00281CC2"/>
    <w:rsid w:val="00281EA8"/>
    <w:rsid w:val="002A1DAB"/>
    <w:rsid w:val="002A2A62"/>
    <w:rsid w:val="002A51D3"/>
    <w:rsid w:val="002B79C2"/>
    <w:rsid w:val="002C77C1"/>
    <w:rsid w:val="002C7C41"/>
    <w:rsid w:val="002D1CB2"/>
    <w:rsid w:val="002D260C"/>
    <w:rsid w:val="002D3D54"/>
    <w:rsid w:val="002E0D3C"/>
    <w:rsid w:val="002E160F"/>
    <w:rsid w:val="002E286F"/>
    <w:rsid w:val="002E2FFD"/>
    <w:rsid w:val="002E3D97"/>
    <w:rsid w:val="002E65E6"/>
    <w:rsid w:val="002E6819"/>
    <w:rsid w:val="002F15CA"/>
    <w:rsid w:val="002F23C0"/>
    <w:rsid w:val="002F2C7F"/>
    <w:rsid w:val="002F3B1D"/>
    <w:rsid w:val="002F3EE2"/>
    <w:rsid w:val="002F673E"/>
    <w:rsid w:val="002F7AE5"/>
    <w:rsid w:val="00300358"/>
    <w:rsid w:val="0030550B"/>
    <w:rsid w:val="00310A1B"/>
    <w:rsid w:val="0031521C"/>
    <w:rsid w:val="00316C1A"/>
    <w:rsid w:val="00316CB4"/>
    <w:rsid w:val="00320BE0"/>
    <w:rsid w:val="0032168D"/>
    <w:rsid w:val="00322B83"/>
    <w:rsid w:val="00325B0C"/>
    <w:rsid w:val="00330A1A"/>
    <w:rsid w:val="00330B56"/>
    <w:rsid w:val="003315EE"/>
    <w:rsid w:val="00332987"/>
    <w:rsid w:val="00333384"/>
    <w:rsid w:val="0034047B"/>
    <w:rsid w:val="00341667"/>
    <w:rsid w:val="00342323"/>
    <w:rsid w:val="00344270"/>
    <w:rsid w:val="00344EF4"/>
    <w:rsid w:val="00346457"/>
    <w:rsid w:val="003475D3"/>
    <w:rsid w:val="00356DFA"/>
    <w:rsid w:val="00361A18"/>
    <w:rsid w:val="00362981"/>
    <w:rsid w:val="00363E3A"/>
    <w:rsid w:val="003659E0"/>
    <w:rsid w:val="00366202"/>
    <w:rsid w:val="003729D4"/>
    <w:rsid w:val="003742E4"/>
    <w:rsid w:val="00375D1F"/>
    <w:rsid w:val="0038196E"/>
    <w:rsid w:val="003849D4"/>
    <w:rsid w:val="00384AC6"/>
    <w:rsid w:val="00394F56"/>
    <w:rsid w:val="003A036D"/>
    <w:rsid w:val="003A135D"/>
    <w:rsid w:val="003A2BD5"/>
    <w:rsid w:val="003A545B"/>
    <w:rsid w:val="003A7699"/>
    <w:rsid w:val="003B0AFF"/>
    <w:rsid w:val="003B4F47"/>
    <w:rsid w:val="003C165D"/>
    <w:rsid w:val="003C601C"/>
    <w:rsid w:val="003C75EA"/>
    <w:rsid w:val="003C7D18"/>
    <w:rsid w:val="003D4018"/>
    <w:rsid w:val="003D63CA"/>
    <w:rsid w:val="003E683A"/>
    <w:rsid w:val="003F054F"/>
    <w:rsid w:val="003F0D10"/>
    <w:rsid w:val="003F1099"/>
    <w:rsid w:val="003F5CE0"/>
    <w:rsid w:val="00403898"/>
    <w:rsid w:val="00405D33"/>
    <w:rsid w:val="00407596"/>
    <w:rsid w:val="004139F9"/>
    <w:rsid w:val="0041713B"/>
    <w:rsid w:val="00417B52"/>
    <w:rsid w:val="00420D9C"/>
    <w:rsid w:val="00422192"/>
    <w:rsid w:val="00422F5A"/>
    <w:rsid w:val="004234F4"/>
    <w:rsid w:val="00423C24"/>
    <w:rsid w:val="00425231"/>
    <w:rsid w:val="004270A1"/>
    <w:rsid w:val="004319BF"/>
    <w:rsid w:val="00440206"/>
    <w:rsid w:val="00441279"/>
    <w:rsid w:val="00442FEE"/>
    <w:rsid w:val="00445B91"/>
    <w:rsid w:val="00445C60"/>
    <w:rsid w:val="00447E94"/>
    <w:rsid w:val="00450711"/>
    <w:rsid w:val="00450E74"/>
    <w:rsid w:val="00452734"/>
    <w:rsid w:val="0045291A"/>
    <w:rsid w:val="0045522F"/>
    <w:rsid w:val="00457D46"/>
    <w:rsid w:val="0046232D"/>
    <w:rsid w:val="0046375B"/>
    <w:rsid w:val="00472DFA"/>
    <w:rsid w:val="00473EEC"/>
    <w:rsid w:val="00474319"/>
    <w:rsid w:val="0047704C"/>
    <w:rsid w:val="004776C5"/>
    <w:rsid w:val="0048326E"/>
    <w:rsid w:val="00484053"/>
    <w:rsid w:val="0048443A"/>
    <w:rsid w:val="0049449F"/>
    <w:rsid w:val="004A1EBE"/>
    <w:rsid w:val="004A551A"/>
    <w:rsid w:val="004A65DE"/>
    <w:rsid w:val="004B0707"/>
    <w:rsid w:val="004B0DA5"/>
    <w:rsid w:val="004B3705"/>
    <w:rsid w:val="004B4FD3"/>
    <w:rsid w:val="004C052C"/>
    <w:rsid w:val="004C2620"/>
    <w:rsid w:val="004C3ACC"/>
    <w:rsid w:val="004C6F72"/>
    <w:rsid w:val="004D6BFA"/>
    <w:rsid w:val="004D7BAE"/>
    <w:rsid w:val="004E1411"/>
    <w:rsid w:val="004E1766"/>
    <w:rsid w:val="004E1883"/>
    <w:rsid w:val="004E37F6"/>
    <w:rsid w:val="004F04D2"/>
    <w:rsid w:val="004F1192"/>
    <w:rsid w:val="004F2DDE"/>
    <w:rsid w:val="004F599E"/>
    <w:rsid w:val="00504AB5"/>
    <w:rsid w:val="0051074E"/>
    <w:rsid w:val="00512B9A"/>
    <w:rsid w:val="00512F55"/>
    <w:rsid w:val="00515186"/>
    <w:rsid w:val="0051565D"/>
    <w:rsid w:val="0052623F"/>
    <w:rsid w:val="00527C6C"/>
    <w:rsid w:val="00530963"/>
    <w:rsid w:val="005339AB"/>
    <w:rsid w:val="00534AA3"/>
    <w:rsid w:val="00540880"/>
    <w:rsid w:val="0054092F"/>
    <w:rsid w:val="005516A0"/>
    <w:rsid w:val="00554D62"/>
    <w:rsid w:val="00555899"/>
    <w:rsid w:val="0055612C"/>
    <w:rsid w:val="005570B1"/>
    <w:rsid w:val="005604C5"/>
    <w:rsid w:val="00562A4C"/>
    <w:rsid w:val="00564AD7"/>
    <w:rsid w:val="00567BFF"/>
    <w:rsid w:val="00570016"/>
    <w:rsid w:val="00571A64"/>
    <w:rsid w:val="00577C7B"/>
    <w:rsid w:val="00582017"/>
    <w:rsid w:val="00582EFB"/>
    <w:rsid w:val="005841A9"/>
    <w:rsid w:val="005907D7"/>
    <w:rsid w:val="00590E55"/>
    <w:rsid w:val="00592021"/>
    <w:rsid w:val="00592389"/>
    <w:rsid w:val="00593E0A"/>
    <w:rsid w:val="00595635"/>
    <w:rsid w:val="00596999"/>
    <w:rsid w:val="005A002B"/>
    <w:rsid w:val="005A0837"/>
    <w:rsid w:val="005A17E0"/>
    <w:rsid w:val="005A37EB"/>
    <w:rsid w:val="005A3E99"/>
    <w:rsid w:val="005B6E2E"/>
    <w:rsid w:val="005B716A"/>
    <w:rsid w:val="005B7F2C"/>
    <w:rsid w:val="005C4EC1"/>
    <w:rsid w:val="005C5126"/>
    <w:rsid w:val="005C60CB"/>
    <w:rsid w:val="005C62A3"/>
    <w:rsid w:val="005C71CD"/>
    <w:rsid w:val="005D1D30"/>
    <w:rsid w:val="005D30EB"/>
    <w:rsid w:val="005D4089"/>
    <w:rsid w:val="005D5AB6"/>
    <w:rsid w:val="005E2323"/>
    <w:rsid w:val="005E5E7B"/>
    <w:rsid w:val="005F165E"/>
    <w:rsid w:val="005F3AB8"/>
    <w:rsid w:val="005F3FC2"/>
    <w:rsid w:val="005F467D"/>
    <w:rsid w:val="005F61AB"/>
    <w:rsid w:val="005F70D7"/>
    <w:rsid w:val="006027E7"/>
    <w:rsid w:val="0061199A"/>
    <w:rsid w:val="00615ADD"/>
    <w:rsid w:val="006176D8"/>
    <w:rsid w:val="00624F4E"/>
    <w:rsid w:val="0062544D"/>
    <w:rsid w:val="006255F8"/>
    <w:rsid w:val="00630D08"/>
    <w:rsid w:val="00632319"/>
    <w:rsid w:val="006327E2"/>
    <w:rsid w:val="006375E2"/>
    <w:rsid w:val="00640B12"/>
    <w:rsid w:val="00644752"/>
    <w:rsid w:val="00652FA0"/>
    <w:rsid w:val="00656482"/>
    <w:rsid w:val="0066094D"/>
    <w:rsid w:val="00660D49"/>
    <w:rsid w:val="00661D85"/>
    <w:rsid w:val="00663E89"/>
    <w:rsid w:val="006654B5"/>
    <w:rsid w:val="006659DF"/>
    <w:rsid w:val="006666BF"/>
    <w:rsid w:val="006728C7"/>
    <w:rsid w:val="00674768"/>
    <w:rsid w:val="00676BA3"/>
    <w:rsid w:val="0068465B"/>
    <w:rsid w:val="006847DB"/>
    <w:rsid w:val="0068567D"/>
    <w:rsid w:val="00686B26"/>
    <w:rsid w:val="00693513"/>
    <w:rsid w:val="006958EC"/>
    <w:rsid w:val="00697B77"/>
    <w:rsid w:val="006A0953"/>
    <w:rsid w:val="006A4381"/>
    <w:rsid w:val="006A6B0D"/>
    <w:rsid w:val="006A7866"/>
    <w:rsid w:val="006B1739"/>
    <w:rsid w:val="006B1FF0"/>
    <w:rsid w:val="006B6300"/>
    <w:rsid w:val="006B6C54"/>
    <w:rsid w:val="006C1D24"/>
    <w:rsid w:val="006C322D"/>
    <w:rsid w:val="006D3D8B"/>
    <w:rsid w:val="006D6F73"/>
    <w:rsid w:val="006E04DB"/>
    <w:rsid w:val="006E3601"/>
    <w:rsid w:val="006E3A35"/>
    <w:rsid w:val="006E4214"/>
    <w:rsid w:val="006F08A0"/>
    <w:rsid w:val="006F0AD7"/>
    <w:rsid w:val="006F2623"/>
    <w:rsid w:val="006F3CEC"/>
    <w:rsid w:val="006F4E37"/>
    <w:rsid w:val="006F4F46"/>
    <w:rsid w:val="006F750C"/>
    <w:rsid w:val="006F7BB7"/>
    <w:rsid w:val="00703F24"/>
    <w:rsid w:val="00704740"/>
    <w:rsid w:val="007070E7"/>
    <w:rsid w:val="00712F84"/>
    <w:rsid w:val="007146CC"/>
    <w:rsid w:val="00723550"/>
    <w:rsid w:val="007240F9"/>
    <w:rsid w:val="007244FE"/>
    <w:rsid w:val="0072473D"/>
    <w:rsid w:val="00727E42"/>
    <w:rsid w:val="0073079A"/>
    <w:rsid w:val="007335BA"/>
    <w:rsid w:val="00737EA5"/>
    <w:rsid w:val="007406E8"/>
    <w:rsid w:val="00740C60"/>
    <w:rsid w:val="007413E4"/>
    <w:rsid w:val="007438E5"/>
    <w:rsid w:val="00747672"/>
    <w:rsid w:val="00751B17"/>
    <w:rsid w:val="00754CFB"/>
    <w:rsid w:val="00757AC3"/>
    <w:rsid w:val="0076461E"/>
    <w:rsid w:val="0076530E"/>
    <w:rsid w:val="00765436"/>
    <w:rsid w:val="00777C11"/>
    <w:rsid w:val="007814F5"/>
    <w:rsid w:val="0078253C"/>
    <w:rsid w:val="007838E4"/>
    <w:rsid w:val="007840E8"/>
    <w:rsid w:val="00790983"/>
    <w:rsid w:val="00790A15"/>
    <w:rsid w:val="00796824"/>
    <w:rsid w:val="007A1598"/>
    <w:rsid w:val="007A188A"/>
    <w:rsid w:val="007A1A3B"/>
    <w:rsid w:val="007A44A6"/>
    <w:rsid w:val="007C150D"/>
    <w:rsid w:val="007C6AE4"/>
    <w:rsid w:val="007D175D"/>
    <w:rsid w:val="007D18E6"/>
    <w:rsid w:val="007D2294"/>
    <w:rsid w:val="007D36AD"/>
    <w:rsid w:val="007D3B0A"/>
    <w:rsid w:val="007D6B10"/>
    <w:rsid w:val="007E2D7C"/>
    <w:rsid w:val="007F1FF8"/>
    <w:rsid w:val="007F4927"/>
    <w:rsid w:val="007F5C90"/>
    <w:rsid w:val="00801954"/>
    <w:rsid w:val="00803895"/>
    <w:rsid w:val="0080446D"/>
    <w:rsid w:val="008065A2"/>
    <w:rsid w:val="0080666D"/>
    <w:rsid w:val="0081298D"/>
    <w:rsid w:val="00816055"/>
    <w:rsid w:val="008175DC"/>
    <w:rsid w:val="0082169B"/>
    <w:rsid w:val="00822A01"/>
    <w:rsid w:val="0082459E"/>
    <w:rsid w:val="00824FFA"/>
    <w:rsid w:val="00831FE8"/>
    <w:rsid w:val="0083220C"/>
    <w:rsid w:val="00833A7C"/>
    <w:rsid w:val="00833D01"/>
    <w:rsid w:val="00834AF4"/>
    <w:rsid w:val="008373F2"/>
    <w:rsid w:val="008379AA"/>
    <w:rsid w:val="008401A3"/>
    <w:rsid w:val="008418E6"/>
    <w:rsid w:val="008446DA"/>
    <w:rsid w:val="008459ED"/>
    <w:rsid w:val="00846788"/>
    <w:rsid w:val="00850097"/>
    <w:rsid w:val="00852B8E"/>
    <w:rsid w:val="008617B1"/>
    <w:rsid w:val="008635BD"/>
    <w:rsid w:val="00865735"/>
    <w:rsid w:val="00865B93"/>
    <w:rsid w:val="008669F5"/>
    <w:rsid w:val="00870E49"/>
    <w:rsid w:val="00873462"/>
    <w:rsid w:val="008A1715"/>
    <w:rsid w:val="008A4847"/>
    <w:rsid w:val="008A739A"/>
    <w:rsid w:val="008A78DA"/>
    <w:rsid w:val="008B00F7"/>
    <w:rsid w:val="008B0120"/>
    <w:rsid w:val="008B021C"/>
    <w:rsid w:val="008B089A"/>
    <w:rsid w:val="008C272A"/>
    <w:rsid w:val="008C37E3"/>
    <w:rsid w:val="008D31F1"/>
    <w:rsid w:val="008E0CD6"/>
    <w:rsid w:val="008E13AE"/>
    <w:rsid w:val="008E3495"/>
    <w:rsid w:val="008F0654"/>
    <w:rsid w:val="008F2EDE"/>
    <w:rsid w:val="008F3BD4"/>
    <w:rsid w:val="008F50E5"/>
    <w:rsid w:val="008F5149"/>
    <w:rsid w:val="008F7A3E"/>
    <w:rsid w:val="009002C2"/>
    <w:rsid w:val="0090039C"/>
    <w:rsid w:val="00901A4B"/>
    <w:rsid w:val="00904D16"/>
    <w:rsid w:val="0090597F"/>
    <w:rsid w:val="0091062C"/>
    <w:rsid w:val="0091267E"/>
    <w:rsid w:val="009130BC"/>
    <w:rsid w:val="0092167E"/>
    <w:rsid w:val="00923714"/>
    <w:rsid w:val="009407BC"/>
    <w:rsid w:val="00945F7D"/>
    <w:rsid w:val="00946176"/>
    <w:rsid w:val="00946675"/>
    <w:rsid w:val="00951FCB"/>
    <w:rsid w:val="00952525"/>
    <w:rsid w:val="00952D82"/>
    <w:rsid w:val="00953D28"/>
    <w:rsid w:val="009607C7"/>
    <w:rsid w:val="009635A7"/>
    <w:rsid w:val="00971C42"/>
    <w:rsid w:val="009724DA"/>
    <w:rsid w:val="009731C2"/>
    <w:rsid w:val="00973246"/>
    <w:rsid w:val="00975428"/>
    <w:rsid w:val="00975DD5"/>
    <w:rsid w:val="00977C46"/>
    <w:rsid w:val="00980765"/>
    <w:rsid w:val="00984E23"/>
    <w:rsid w:val="0098636C"/>
    <w:rsid w:val="00997226"/>
    <w:rsid w:val="009A171A"/>
    <w:rsid w:val="009A497E"/>
    <w:rsid w:val="009A64FF"/>
    <w:rsid w:val="009B0CAC"/>
    <w:rsid w:val="009B13E8"/>
    <w:rsid w:val="009B2175"/>
    <w:rsid w:val="009B2F26"/>
    <w:rsid w:val="009B775C"/>
    <w:rsid w:val="009C0F40"/>
    <w:rsid w:val="009C11B0"/>
    <w:rsid w:val="009C4691"/>
    <w:rsid w:val="009C4D39"/>
    <w:rsid w:val="009C4FCF"/>
    <w:rsid w:val="009C51A3"/>
    <w:rsid w:val="009D2770"/>
    <w:rsid w:val="009D62DA"/>
    <w:rsid w:val="009D6F5C"/>
    <w:rsid w:val="009E0843"/>
    <w:rsid w:val="009E62E4"/>
    <w:rsid w:val="009E744E"/>
    <w:rsid w:val="009E75DE"/>
    <w:rsid w:val="009F7DB7"/>
    <w:rsid w:val="00A0618A"/>
    <w:rsid w:val="00A1211E"/>
    <w:rsid w:val="00A14AFE"/>
    <w:rsid w:val="00A1544C"/>
    <w:rsid w:val="00A16A8B"/>
    <w:rsid w:val="00A351F6"/>
    <w:rsid w:val="00A3690E"/>
    <w:rsid w:val="00A45118"/>
    <w:rsid w:val="00A50BD6"/>
    <w:rsid w:val="00A50CD5"/>
    <w:rsid w:val="00A55976"/>
    <w:rsid w:val="00A56F2D"/>
    <w:rsid w:val="00A65CFA"/>
    <w:rsid w:val="00A7165D"/>
    <w:rsid w:val="00A77C9D"/>
    <w:rsid w:val="00A820BC"/>
    <w:rsid w:val="00A849EA"/>
    <w:rsid w:val="00A8752B"/>
    <w:rsid w:val="00A92244"/>
    <w:rsid w:val="00A92C20"/>
    <w:rsid w:val="00A93656"/>
    <w:rsid w:val="00A953E7"/>
    <w:rsid w:val="00A96705"/>
    <w:rsid w:val="00A97279"/>
    <w:rsid w:val="00AA5EF4"/>
    <w:rsid w:val="00AA7371"/>
    <w:rsid w:val="00AC04AE"/>
    <w:rsid w:val="00AC0709"/>
    <w:rsid w:val="00AD03ED"/>
    <w:rsid w:val="00AD4501"/>
    <w:rsid w:val="00AD4894"/>
    <w:rsid w:val="00AD6AE5"/>
    <w:rsid w:val="00AE0032"/>
    <w:rsid w:val="00AE143C"/>
    <w:rsid w:val="00AE4969"/>
    <w:rsid w:val="00AF01EA"/>
    <w:rsid w:val="00AF0E20"/>
    <w:rsid w:val="00AF68B7"/>
    <w:rsid w:val="00AF761A"/>
    <w:rsid w:val="00AF761F"/>
    <w:rsid w:val="00B03784"/>
    <w:rsid w:val="00B10FA1"/>
    <w:rsid w:val="00B1270D"/>
    <w:rsid w:val="00B170B6"/>
    <w:rsid w:val="00B17CBE"/>
    <w:rsid w:val="00B30D95"/>
    <w:rsid w:val="00B31BB0"/>
    <w:rsid w:val="00B37E10"/>
    <w:rsid w:val="00B41965"/>
    <w:rsid w:val="00B42419"/>
    <w:rsid w:val="00B436CD"/>
    <w:rsid w:val="00B52D0F"/>
    <w:rsid w:val="00B565D1"/>
    <w:rsid w:val="00B57E08"/>
    <w:rsid w:val="00B57FAF"/>
    <w:rsid w:val="00B6122A"/>
    <w:rsid w:val="00B622CB"/>
    <w:rsid w:val="00B632E9"/>
    <w:rsid w:val="00B75D25"/>
    <w:rsid w:val="00B76609"/>
    <w:rsid w:val="00B77CB8"/>
    <w:rsid w:val="00B80E79"/>
    <w:rsid w:val="00B812E9"/>
    <w:rsid w:val="00B84355"/>
    <w:rsid w:val="00B85649"/>
    <w:rsid w:val="00B92997"/>
    <w:rsid w:val="00B92DF8"/>
    <w:rsid w:val="00BB114B"/>
    <w:rsid w:val="00BB246E"/>
    <w:rsid w:val="00BB6E48"/>
    <w:rsid w:val="00BC0E5A"/>
    <w:rsid w:val="00BC66C3"/>
    <w:rsid w:val="00BD002E"/>
    <w:rsid w:val="00BD3697"/>
    <w:rsid w:val="00BD44DE"/>
    <w:rsid w:val="00BD57E6"/>
    <w:rsid w:val="00BD6757"/>
    <w:rsid w:val="00BD6F2D"/>
    <w:rsid w:val="00BE0457"/>
    <w:rsid w:val="00BE2357"/>
    <w:rsid w:val="00BE6957"/>
    <w:rsid w:val="00BE7C34"/>
    <w:rsid w:val="00BF44A1"/>
    <w:rsid w:val="00BF45CC"/>
    <w:rsid w:val="00BF655A"/>
    <w:rsid w:val="00BF6C2A"/>
    <w:rsid w:val="00C06B8F"/>
    <w:rsid w:val="00C12D5B"/>
    <w:rsid w:val="00C1572D"/>
    <w:rsid w:val="00C205FF"/>
    <w:rsid w:val="00C25DDC"/>
    <w:rsid w:val="00C26335"/>
    <w:rsid w:val="00C275A1"/>
    <w:rsid w:val="00C3118B"/>
    <w:rsid w:val="00C31653"/>
    <w:rsid w:val="00C32A5B"/>
    <w:rsid w:val="00C33B49"/>
    <w:rsid w:val="00C34208"/>
    <w:rsid w:val="00C40FE2"/>
    <w:rsid w:val="00C41B29"/>
    <w:rsid w:val="00C44286"/>
    <w:rsid w:val="00C473C1"/>
    <w:rsid w:val="00C47586"/>
    <w:rsid w:val="00C529C7"/>
    <w:rsid w:val="00C556BC"/>
    <w:rsid w:val="00C55835"/>
    <w:rsid w:val="00C73D81"/>
    <w:rsid w:val="00C85609"/>
    <w:rsid w:val="00C8584D"/>
    <w:rsid w:val="00C8690B"/>
    <w:rsid w:val="00C96672"/>
    <w:rsid w:val="00CA22D2"/>
    <w:rsid w:val="00CB3AC4"/>
    <w:rsid w:val="00CB4059"/>
    <w:rsid w:val="00CC13E9"/>
    <w:rsid w:val="00CC5399"/>
    <w:rsid w:val="00CC66FB"/>
    <w:rsid w:val="00CC6727"/>
    <w:rsid w:val="00CC6A23"/>
    <w:rsid w:val="00CD137F"/>
    <w:rsid w:val="00CD17B6"/>
    <w:rsid w:val="00CD2410"/>
    <w:rsid w:val="00CE05AB"/>
    <w:rsid w:val="00CE0A4A"/>
    <w:rsid w:val="00CE385C"/>
    <w:rsid w:val="00CE6233"/>
    <w:rsid w:val="00CE7082"/>
    <w:rsid w:val="00CE7384"/>
    <w:rsid w:val="00CE73A6"/>
    <w:rsid w:val="00CF31B6"/>
    <w:rsid w:val="00CF79D2"/>
    <w:rsid w:val="00D03F0D"/>
    <w:rsid w:val="00D075EA"/>
    <w:rsid w:val="00D11705"/>
    <w:rsid w:val="00D11F91"/>
    <w:rsid w:val="00D16EF9"/>
    <w:rsid w:val="00D201B2"/>
    <w:rsid w:val="00D31355"/>
    <w:rsid w:val="00D32868"/>
    <w:rsid w:val="00D32A57"/>
    <w:rsid w:val="00D3503C"/>
    <w:rsid w:val="00D40D90"/>
    <w:rsid w:val="00D414F7"/>
    <w:rsid w:val="00D41C50"/>
    <w:rsid w:val="00D42405"/>
    <w:rsid w:val="00D54269"/>
    <w:rsid w:val="00D55F2D"/>
    <w:rsid w:val="00D57463"/>
    <w:rsid w:val="00D60FBA"/>
    <w:rsid w:val="00D63B57"/>
    <w:rsid w:val="00D641DD"/>
    <w:rsid w:val="00D678E4"/>
    <w:rsid w:val="00D73C80"/>
    <w:rsid w:val="00D74BB9"/>
    <w:rsid w:val="00D76AD3"/>
    <w:rsid w:val="00D803E5"/>
    <w:rsid w:val="00D803FC"/>
    <w:rsid w:val="00D80999"/>
    <w:rsid w:val="00D97233"/>
    <w:rsid w:val="00DA0E30"/>
    <w:rsid w:val="00DA1BA8"/>
    <w:rsid w:val="00DA3BF0"/>
    <w:rsid w:val="00DB34C8"/>
    <w:rsid w:val="00DB67C5"/>
    <w:rsid w:val="00DB7120"/>
    <w:rsid w:val="00DB7D8E"/>
    <w:rsid w:val="00DC2E25"/>
    <w:rsid w:val="00DC4ED2"/>
    <w:rsid w:val="00DD2480"/>
    <w:rsid w:val="00DD2E4F"/>
    <w:rsid w:val="00DD3D50"/>
    <w:rsid w:val="00DD6117"/>
    <w:rsid w:val="00DE578F"/>
    <w:rsid w:val="00DE7B37"/>
    <w:rsid w:val="00DF1B49"/>
    <w:rsid w:val="00DF3114"/>
    <w:rsid w:val="00DF3963"/>
    <w:rsid w:val="00DF4096"/>
    <w:rsid w:val="00E01ED7"/>
    <w:rsid w:val="00E022DA"/>
    <w:rsid w:val="00E0286F"/>
    <w:rsid w:val="00E0531E"/>
    <w:rsid w:val="00E078B6"/>
    <w:rsid w:val="00E10ACF"/>
    <w:rsid w:val="00E10DAA"/>
    <w:rsid w:val="00E14083"/>
    <w:rsid w:val="00E16311"/>
    <w:rsid w:val="00E21815"/>
    <w:rsid w:val="00E4067D"/>
    <w:rsid w:val="00E51951"/>
    <w:rsid w:val="00E54F55"/>
    <w:rsid w:val="00E568FD"/>
    <w:rsid w:val="00E6077B"/>
    <w:rsid w:val="00E63EBD"/>
    <w:rsid w:val="00E64BA0"/>
    <w:rsid w:val="00E67652"/>
    <w:rsid w:val="00E67F1D"/>
    <w:rsid w:val="00E735BD"/>
    <w:rsid w:val="00E75FAB"/>
    <w:rsid w:val="00E7761D"/>
    <w:rsid w:val="00E855B9"/>
    <w:rsid w:val="00E85750"/>
    <w:rsid w:val="00E8724F"/>
    <w:rsid w:val="00EA15F6"/>
    <w:rsid w:val="00EA3423"/>
    <w:rsid w:val="00EB1F01"/>
    <w:rsid w:val="00EB2FAD"/>
    <w:rsid w:val="00EC2E13"/>
    <w:rsid w:val="00EC3726"/>
    <w:rsid w:val="00EC4751"/>
    <w:rsid w:val="00EC517E"/>
    <w:rsid w:val="00ED3561"/>
    <w:rsid w:val="00ED35B9"/>
    <w:rsid w:val="00ED5C3D"/>
    <w:rsid w:val="00ED64EF"/>
    <w:rsid w:val="00EE1A74"/>
    <w:rsid w:val="00EE3B5A"/>
    <w:rsid w:val="00EE4110"/>
    <w:rsid w:val="00EE4AB9"/>
    <w:rsid w:val="00EE71E1"/>
    <w:rsid w:val="00EF0B0F"/>
    <w:rsid w:val="00EF4C9A"/>
    <w:rsid w:val="00EF4F45"/>
    <w:rsid w:val="00F0216F"/>
    <w:rsid w:val="00F047A1"/>
    <w:rsid w:val="00F049F4"/>
    <w:rsid w:val="00F149DB"/>
    <w:rsid w:val="00F23F46"/>
    <w:rsid w:val="00F275EC"/>
    <w:rsid w:val="00F32621"/>
    <w:rsid w:val="00F32695"/>
    <w:rsid w:val="00F35553"/>
    <w:rsid w:val="00F37BB0"/>
    <w:rsid w:val="00F406CB"/>
    <w:rsid w:val="00F40D2F"/>
    <w:rsid w:val="00F42F8B"/>
    <w:rsid w:val="00F43B70"/>
    <w:rsid w:val="00F43BFD"/>
    <w:rsid w:val="00F44216"/>
    <w:rsid w:val="00F447EF"/>
    <w:rsid w:val="00F479F5"/>
    <w:rsid w:val="00F549A6"/>
    <w:rsid w:val="00F618D8"/>
    <w:rsid w:val="00F64139"/>
    <w:rsid w:val="00F664C8"/>
    <w:rsid w:val="00F7049A"/>
    <w:rsid w:val="00F73747"/>
    <w:rsid w:val="00F75B14"/>
    <w:rsid w:val="00F764D2"/>
    <w:rsid w:val="00F76EEF"/>
    <w:rsid w:val="00F77901"/>
    <w:rsid w:val="00F802C1"/>
    <w:rsid w:val="00F8038E"/>
    <w:rsid w:val="00F814E4"/>
    <w:rsid w:val="00F83CA0"/>
    <w:rsid w:val="00F87FD4"/>
    <w:rsid w:val="00F96FCE"/>
    <w:rsid w:val="00FA014D"/>
    <w:rsid w:val="00FA1B7C"/>
    <w:rsid w:val="00FA33D9"/>
    <w:rsid w:val="00FA4B99"/>
    <w:rsid w:val="00FA5ED7"/>
    <w:rsid w:val="00FA6BFE"/>
    <w:rsid w:val="00FA7574"/>
    <w:rsid w:val="00FB40B4"/>
    <w:rsid w:val="00FB4801"/>
    <w:rsid w:val="00FB6802"/>
    <w:rsid w:val="00FC3C1D"/>
    <w:rsid w:val="00FC72C7"/>
    <w:rsid w:val="00FD0288"/>
    <w:rsid w:val="00FD19C9"/>
    <w:rsid w:val="00FD2BE4"/>
    <w:rsid w:val="00FD7818"/>
    <w:rsid w:val="00FD7FFE"/>
    <w:rsid w:val="00FF1CC3"/>
    <w:rsid w:val="00FF3833"/>
    <w:rsid w:val="00FF57C0"/>
    <w:rsid w:val="00FF68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2CCB647C"/>
  <w15:docId w15:val="{AE23EF6F-0285-4E54-AC1E-5A7F3E2DF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0" w:qFormat="1"/>
    <w:lsdException w:name="heading 2" w:semiHidden="1" w:uiPriority="9"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447E94"/>
  </w:style>
  <w:style w:type="paragraph" w:styleId="1">
    <w:name w:val="heading 1"/>
    <w:aliases w:val="VL Колонтитул"/>
    <w:basedOn w:val="a0"/>
    <w:next w:val="a"/>
    <w:link w:val="10"/>
    <w:qFormat/>
    <w:rsid w:val="00540880"/>
    <w:pPr>
      <w:spacing w:before="120" w:after="120"/>
      <w:jc w:val="both"/>
      <w:outlineLvl w:val="0"/>
    </w:pPr>
    <w:rPr>
      <w:rFonts w:asciiTheme="majorHAnsi" w:eastAsia="Calibri" w:hAnsiTheme="majorHAnsi" w:cstheme="majorBidi"/>
      <w:noProof/>
      <w:color w:val="636F78" w:themeColor="accent6" w:themeShade="80"/>
      <w:sz w:val="18"/>
      <w:szCs w:val="24"/>
    </w:rPr>
  </w:style>
  <w:style w:type="paragraph" w:styleId="3">
    <w:name w:val="heading 3"/>
    <w:basedOn w:val="a"/>
    <w:next w:val="a"/>
    <w:link w:val="30"/>
    <w:qFormat/>
    <w:rsid w:val="003F5CE0"/>
    <w:pPr>
      <w:keepNext/>
      <w:widowControl w:val="0"/>
      <w:autoSpaceDE w:val="0"/>
      <w:autoSpaceDN w:val="0"/>
      <w:adjustRightInd w:val="0"/>
      <w:spacing w:before="240" w:after="60" w:line="360" w:lineRule="auto"/>
      <w:ind w:firstLine="720"/>
      <w:jc w:val="both"/>
      <w:outlineLvl w:val="2"/>
    </w:pPr>
    <w:rPr>
      <w:rFonts w:ascii="Arial" w:eastAsia="Times New Roman" w:hAnsi="Arial" w:cs="Arial"/>
      <w:b/>
      <w:bCs/>
      <w:sz w:val="26"/>
      <w:szCs w:val="26"/>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VL">
    <w:name w:val="VL_Заголовок"/>
    <w:basedOn w:val="1"/>
    <w:next w:val="a"/>
    <w:qFormat/>
    <w:rsid w:val="008175DC"/>
    <w:pPr>
      <w:suppressAutoHyphens/>
      <w:spacing w:before="240" w:after="0"/>
    </w:pPr>
    <w:rPr>
      <w:rFonts w:eastAsia="Times New Roman" w:cs="Times New Roman"/>
      <w:b/>
      <w:caps/>
      <w:color w:val="002846" w:themeColor="text2"/>
      <w:sz w:val="22"/>
    </w:rPr>
  </w:style>
  <w:style w:type="character" w:customStyle="1" w:styleId="10">
    <w:name w:val="Заголовок 1 Знак"/>
    <w:aliases w:val="VL Колонтитул Знак"/>
    <w:basedOn w:val="a1"/>
    <w:link w:val="1"/>
    <w:rsid w:val="00540880"/>
    <w:rPr>
      <w:rFonts w:asciiTheme="majorHAnsi" w:eastAsia="Calibri" w:hAnsiTheme="majorHAnsi" w:cstheme="majorBidi"/>
      <w:noProof/>
      <w:color w:val="636F78" w:themeColor="accent6" w:themeShade="80"/>
      <w:sz w:val="18"/>
      <w:szCs w:val="24"/>
    </w:rPr>
  </w:style>
  <w:style w:type="paragraph" w:customStyle="1" w:styleId="VL0">
    <w:name w:val="VL_Основной текст"/>
    <w:basedOn w:val="a"/>
    <w:qFormat/>
    <w:rsid w:val="00540880"/>
    <w:pPr>
      <w:spacing w:before="240" w:after="0" w:line="240" w:lineRule="auto"/>
      <w:jc w:val="both"/>
    </w:pPr>
    <w:rPr>
      <w:rFonts w:eastAsia="Calibri" w:cs="Times New Roman"/>
      <w:color w:val="141618" w:themeColor="accent6" w:themeShade="1A"/>
    </w:rPr>
  </w:style>
  <w:style w:type="paragraph" w:customStyle="1" w:styleId="VL1">
    <w:name w:val="VL_Подзаголовок"/>
    <w:basedOn w:val="a"/>
    <w:next w:val="VL0"/>
    <w:qFormat/>
    <w:rsid w:val="00540880"/>
    <w:pPr>
      <w:numPr>
        <w:ilvl w:val="1"/>
      </w:numPr>
      <w:spacing w:before="240" w:after="0" w:line="240" w:lineRule="auto"/>
      <w:jc w:val="both"/>
      <w:outlineLvl w:val="1"/>
    </w:pPr>
    <w:rPr>
      <w:rFonts w:asciiTheme="majorHAnsi" w:eastAsia="Times New Roman" w:hAnsiTheme="majorHAnsi" w:cs="Times New Roman"/>
      <w:b/>
      <w:color w:val="015579"/>
    </w:rPr>
  </w:style>
  <w:style w:type="table" w:styleId="a4">
    <w:name w:val="Table Grid"/>
    <w:basedOn w:val="a2"/>
    <w:uiPriority w:val="59"/>
    <w:rsid w:val="006176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VegasLex">
    <w:name w:val="Vegas Lex"/>
    <w:basedOn w:val="a2"/>
    <w:uiPriority w:val="99"/>
    <w:rsid w:val="008175DC"/>
    <w:pPr>
      <w:spacing w:after="0" w:line="240" w:lineRule="auto"/>
      <w:jc w:val="center"/>
    </w:pPr>
    <w:rPr>
      <w:rFonts w:ascii="Times New Roman" w:hAnsi="Times New Roman"/>
      <w:color w:val="141618" w:themeColor="accent6" w:themeShade="1A"/>
    </w:rPr>
    <w:tblPr>
      <w:tblBorders>
        <w:top w:val="single" w:sz="4" w:space="0" w:color="636F78" w:themeColor="accent6" w:themeShade="80"/>
        <w:bottom w:val="single" w:sz="4" w:space="0" w:color="636F78" w:themeColor="accent6" w:themeShade="80"/>
        <w:insideH w:val="single" w:sz="4" w:space="0" w:color="636F78" w:themeColor="accent6" w:themeShade="80"/>
        <w:insideV w:val="single" w:sz="4" w:space="0" w:color="636F78" w:themeColor="accent6" w:themeShade="80"/>
      </w:tblBorders>
    </w:tblPr>
    <w:tcPr>
      <w:shd w:val="clear" w:color="auto" w:fill="auto"/>
    </w:tcPr>
    <w:tblStylePr w:type="firstRow">
      <w:rPr>
        <w:rFonts w:asciiTheme="minorHAnsi" w:hAnsiTheme="minorHAnsi"/>
        <w:b/>
        <w:color w:val="FFFFFF" w:themeColor="background2"/>
        <w:sz w:val="22"/>
      </w:rPr>
      <w:tblPr/>
      <w:tcPr>
        <w:shd w:val="clear" w:color="auto" w:fill="31373C" w:themeFill="accent6" w:themeFillShade="40"/>
      </w:tcPr>
    </w:tblStylePr>
    <w:tblStylePr w:type="firstCol">
      <w:rPr>
        <w:rFonts w:asciiTheme="minorHAnsi" w:hAnsiTheme="minorHAnsi"/>
        <w:color w:val="015579"/>
        <w:sz w:val="22"/>
      </w:rPr>
    </w:tblStylePr>
  </w:style>
  <w:style w:type="paragraph" w:customStyle="1" w:styleId="VL2">
    <w:name w:val="VL_Сноска"/>
    <w:basedOn w:val="a"/>
    <w:link w:val="VL3"/>
    <w:qFormat/>
    <w:rsid w:val="00540880"/>
    <w:pPr>
      <w:spacing w:after="0" w:line="240" w:lineRule="auto"/>
      <w:jc w:val="both"/>
    </w:pPr>
    <w:rPr>
      <w:rFonts w:eastAsia="Calibri" w:cs="Times New Roman"/>
      <w:color w:val="31373C" w:themeColor="accent6" w:themeShade="40"/>
      <w:sz w:val="18"/>
      <w:szCs w:val="20"/>
    </w:rPr>
  </w:style>
  <w:style w:type="character" w:customStyle="1" w:styleId="VL3">
    <w:name w:val="VL_Сноска Знак"/>
    <w:basedOn w:val="a1"/>
    <w:link w:val="VL2"/>
    <w:rsid w:val="00540880"/>
    <w:rPr>
      <w:rFonts w:eastAsia="Calibri" w:cs="Times New Roman"/>
      <w:color w:val="31373C" w:themeColor="accent6" w:themeShade="40"/>
      <w:sz w:val="18"/>
      <w:szCs w:val="20"/>
    </w:rPr>
  </w:style>
  <w:style w:type="paragraph" w:styleId="a0">
    <w:name w:val="header"/>
    <w:basedOn w:val="a"/>
    <w:link w:val="a5"/>
    <w:uiPriority w:val="99"/>
    <w:unhideWhenUsed/>
    <w:rsid w:val="00E85750"/>
    <w:pPr>
      <w:tabs>
        <w:tab w:val="center" w:pos="4677"/>
        <w:tab w:val="right" w:pos="9355"/>
      </w:tabs>
      <w:spacing w:after="0" w:line="240" w:lineRule="auto"/>
    </w:pPr>
  </w:style>
  <w:style w:type="character" w:customStyle="1" w:styleId="a5">
    <w:name w:val="Верхний колонтитул Знак"/>
    <w:basedOn w:val="a1"/>
    <w:link w:val="a0"/>
    <w:uiPriority w:val="99"/>
    <w:rsid w:val="00E85750"/>
  </w:style>
  <w:style w:type="paragraph" w:styleId="2">
    <w:name w:val="Body Text 2"/>
    <w:basedOn w:val="a"/>
    <w:link w:val="20"/>
    <w:uiPriority w:val="99"/>
    <w:rsid w:val="00CE05AB"/>
    <w:pPr>
      <w:spacing w:after="0" w:line="240" w:lineRule="auto"/>
      <w:jc w:val="both"/>
    </w:pPr>
    <w:rPr>
      <w:rFonts w:ascii="Times New Roman" w:eastAsia="Times New Roman" w:hAnsi="Times New Roman" w:cs="Times New Roman"/>
      <w:sz w:val="28"/>
      <w:szCs w:val="28"/>
      <w:lang w:eastAsia="ru-RU"/>
    </w:rPr>
  </w:style>
  <w:style w:type="character" w:customStyle="1" w:styleId="20">
    <w:name w:val="Основной текст 2 Знак"/>
    <w:basedOn w:val="a1"/>
    <w:link w:val="2"/>
    <w:uiPriority w:val="99"/>
    <w:rsid w:val="00CE05AB"/>
    <w:rPr>
      <w:rFonts w:ascii="Times New Roman" w:eastAsia="Times New Roman" w:hAnsi="Times New Roman" w:cs="Times New Roman"/>
      <w:sz w:val="28"/>
      <w:szCs w:val="28"/>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7"/>
    <w:uiPriority w:val="99"/>
    <w:qFormat/>
    <w:rsid w:val="00CE05AB"/>
    <w:pPr>
      <w:spacing w:after="0" w:line="240" w:lineRule="auto"/>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rsid w:val="00CE05AB"/>
    <w:rPr>
      <w:rFonts w:ascii="Times New Roman" w:eastAsia="Times New Roman" w:hAnsi="Times New Roman" w:cs="Times New Roman"/>
      <w:sz w:val="20"/>
      <w:szCs w:val="20"/>
      <w:lang w:eastAsia="ru-RU"/>
    </w:rPr>
  </w:style>
  <w:style w:type="character" w:styleId="a8">
    <w:name w:val="footnote reference"/>
    <w:aliases w:val="fr,Used by Word for Help footnote symbols,Знак сноски 1,Ciae niinee 1,Знак сноски-FN,Ciae niinee-FN,Ссылка на сноску 45,Referencia nota al pie,SUPERS"/>
    <w:basedOn w:val="a1"/>
    <w:rsid w:val="00CE05AB"/>
    <w:rPr>
      <w:vertAlign w:val="superscript"/>
    </w:rPr>
  </w:style>
  <w:style w:type="paragraph" w:customStyle="1" w:styleId="21">
    <w:name w:val="Основной текст 21"/>
    <w:basedOn w:val="a"/>
    <w:rsid w:val="00CE05AB"/>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paragraph" w:styleId="a9">
    <w:name w:val="List Paragraph"/>
    <w:aliases w:val="Bullet List,FooterText,numbered,Paragraphe de liste1,lp1,List Paragraph,Num Bullet 1,Table Number Paragraph,Bullet Number,Bulletr List Paragraph,列出段落,列出段落1,List Paragraph2,List Paragraph21,Listeafsnit1,Parágrafo da Lista1,Bullet list,Ref"/>
    <w:basedOn w:val="a"/>
    <w:link w:val="aa"/>
    <w:uiPriority w:val="34"/>
    <w:qFormat/>
    <w:rsid w:val="00CE05AB"/>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aa">
    <w:name w:val="Абзац списка Знак"/>
    <w:aliases w:val="Bullet List Знак,FooterText Знак,numbered Знак,Paragraphe de liste1 Знак,lp1 Знак,List Paragraph Знак,Num Bullet 1 Знак,Table Number Paragraph Знак,Bullet Number Знак,Bulletr List Paragraph Знак,列出段落 Знак,列出段落1 Знак,Listeafsnit1 Знак"/>
    <w:link w:val="a9"/>
    <w:uiPriority w:val="34"/>
    <w:qFormat/>
    <w:locked/>
    <w:rsid w:val="00CE05AB"/>
    <w:rPr>
      <w:rFonts w:ascii="Times New Roman" w:eastAsia="Times New Roman" w:hAnsi="Times New Roman" w:cs="Times New Roman"/>
      <w:sz w:val="24"/>
      <w:szCs w:val="24"/>
      <w:lang w:eastAsia="ru-RU"/>
    </w:rPr>
  </w:style>
  <w:style w:type="paragraph" w:customStyle="1" w:styleId="ConsPlusNormal">
    <w:name w:val="ConsPlusNormal"/>
    <w:link w:val="ConsPlusNormal0"/>
    <w:rsid w:val="00325B0C"/>
    <w:pPr>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325B0C"/>
    <w:rPr>
      <w:rFonts w:ascii="Arial" w:eastAsia="Times New Roman" w:hAnsi="Arial" w:cs="Arial"/>
      <w:sz w:val="20"/>
      <w:szCs w:val="20"/>
      <w:lang w:eastAsia="ru-RU"/>
    </w:rPr>
  </w:style>
  <w:style w:type="paragraph" w:styleId="ab">
    <w:name w:val="No Spacing"/>
    <w:link w:val="ac"/>
    <w:uiPriority w:val="1"/>
    <w:qFormat/>
    <w:rsid w:val="006255F8"/>
    <w:pPr>
      <w:spacing w:after="0" w:line="240" w:lineRule="auto"/>
      <w:jc w:val="both"/>
    </w:pPr>
    <w:rPr>
      <w:rFonts w:ascii="Times New Roman" w:eastAsia="Times New Roman" w:hAnsi="Times New Roman" w:cs="Times New Roman"/>
      <w:sz w:val="24"/>
      <w:szCs w:val="24"/>
      <w:lang w:eastAsia="ru-RU"/>
    </w:rPr>
  </w:style>
  <w:style w:type="character" w:customStyle="1" w:styleId="ac">
    <w:name w:val="Без интервала Знак"/>
    <w:basedOn w:val="a1"/>
    <w:link w:val="ab"/>
    <w:uiPriority w:val="1"/>
    <w:rsid w:val="006255F8"/>
    <w:rPr>
      <w:rFonts w:ascii="Times New Roman" w:eastAsia="Times New Roman" w:hAnsi="Times New Roman" w:cs="Times New Roman"/>
      <w:sz w:val="24"/>
      <w:szCs w:val="24"/>
      <w:lang w:eastAsia="ru-RU"/>
    </w:rPr>
  </w:style>
  <w:style w:type="character" w:styleId="ad">
    <w:name w:val="annotation reference"/>
    <w:basedOn w:val="a1"/>
    <w:uiPriority w:val="99"/>
    <w:unhideWhenUsed/>
    <w:rsid w:val="00DD6117"/>
    <w:rPr>
      <w:sz w:val="16"/>
      <w:szCs w:val="16"/>
    </w:rPr>
  </w:style>
  <w:style w:type="paragraph" w:styleId="ae">
    <w:name w:val="annotation text"/>
    <w:aliases w:val="ct,Used by Word for text of author queries, Знак2"/>
    <w:basedOn w:val="a"/>
    <w:link w:val="af"/>
    <w:uiPriority w:val="99"/>
    <w:unhideWhenUsed/>
    <w:rsid w:val="00FA7574"/>
    <w:pPr>
      <w:spacing w:line="240" w:lineRule="auto"/>
    </w:pPr>
    <w:rPr>
      <w:sz w:val="20"/>
      <w:szCs w:val="20"/>
    </w:rPr>
  </w:style>
  <w:style w:type="character" w:customStyle="1" w:styleId="af">
    <w:name w:val="Текст примечания Знак"/>
    <w:aliases w:val="ct Знак,Used by Word for text of author queries Знак, Знак2 Знак"/>
    <w:basedOn w:val="a1"/>
    <w:link w:val="ae"/>
    <w:uiPriority w:val="99"/>
    <w:rsid w:val="00FA7574"/>
    <w:rPr>
      <w:sz w:val="20"/>
      <w:szCs w:val="20"/>
    </w:rPr>
  </w:style>
  <w:style w:type="paragraph" w:styleId="af0">
    <w:name w:val="annotation subject"/>
    <w:basedOn w:val="ae"/>
    <w:next w:val="ae"/>
    <w:link w:val="af1"/>
    <w:uiPriority w:val="99"/>
    <w:semiHidden/>
    <w:unhideWhenUsed/>
    <w:rsid w:val="00FA7574"/>
    <w:rPr>
      <w:b/>
      <w:bCs/>
    </w:rPr>
  </w:style>
  <w:style w:type="character" w:customStyle="1" w:styleId="af1">
    <w:name w:val="Тема примечания Знак"/>
    <w:basedOn w:val="af"/>
    <w:link w:val="af0"/>
    <w:uiPriority w:val="99"/>
    <w:semiHidden/>
    <w:rsid w:val="00FA7574"/>
    <w:rPr>
      <w:b/>
      <w:bCs/>
      <w:sz w:val="20"/>
      <w:szCs w:val="20"/>
    </w:rPr>
  </w:style>
  <w:style w:type="paragraph" w:styleId="af2">
    <w:name w:val="Balloon Text"/>
    <w:basedOn w:val="a"/>
    <w:link w:val="af3"/>
    <w:uiPriority w:val="99"/>
    <w:semiHidden/>
    <w:unhideWhenUsed/>
    <w:rsid w:val="00FA7574"/>
    <w:pPr>
      <w:spacing w:after="0" w:line="240" w:lineRule="auto"/>
    </w:pPr>
    <w:rPr>
      <w:rFonts w:ascii="Segoe UI" w:hAnsi="Segoe UI" w:cs="Segoe UI"/>
      <w:sz w:val="18"/>
      <w:szCs w:val="18"/>
    </w:rPr>
  </w:style>
  <w:style w:type="character" w:customStyle="1" w:styleId="af3">
    <w:name w:val="Текст выноски Знак"/>
    <w:basedOn w:val="a1"/>
    <w:link w:val="af2"/>
    <w:uiPriority w:val="99"/>
    <w:semiHidden/>
    <w:rsid w:val="00FA7574"/>
    <w:rPr>
      <w:rFonts w:ascii="Segoe UI" w:hAnsi="Segoe UI" w:cs="Segoe UI"/>
      <w:sz w:val="18"/>
      <w:szCs w:val="18"/>
    </w:rPr>
  </w:style>
  <w:style w:type="paragraph" w:styleId="af4">
    <w:name w:val="Body Text Indent"/>
    <w:basedOn w:val="a"/>
    <w:link w:val="af5"/>
    <w:uiPriority w:val="99"/>
    <w:semiHidden/>
    <w:unhideWhenUsed/>
    <w:rsid w:val="00FA7574"/>
    <w:pPr>
      <w:spacing w:after="120"/>
      <w:ind w:left="283"/>
    </w:pPr>
  </w:style>
  <w:style w:type="character" w:customStyle="1" w:styleId="af5">
    <w:name w:val="Основной текст с отступом Знак"/>
    <w:basedOn w:val="a1"/>
    <w:link w:val="af4"/>
    <w:uiPriority w:val="99"/>
    <w:semiHidden/>
    <w:rsid w:val="00FA7574"/>
  </w:style>
  <w:style w:type="paragraph" w:styleId="af6">
    <w:name w:val="Subtitle"/>
    <w:basedOn w:val="a"/>
    <w:next w:val="a"/>
    <w:link w:val="af7"/>
    <w:qFormat/>
    <w:rsid w:val="00515186"/>
    <w:pPr>
      <w:spacing w:after="60" w:line="240" w:lineRule="auto"/>
      <w:jc w:val="center"/>
      <w:outlineLvl w:val="1"/>
    </w:pPr>
    <w:rPr>
      <w:rFonts w:ascii="Cambria" w:eastAsia="Times New Roman" w:hAnsi="Cambria" w:cs="Times New Roman"/>
      <w:sz w:val="24"/>
      <w:szCs w:val="24"/>
      <w:lang w:eastAsia="ru-RU"/>
    </w:rPr>
  </w:style>
  <w:style w:type="character" w:customStyle="1" w:styleId="af7">
    <w:name w:val="Подзаголовок Знак"/>
    <w:basedOn w:val="a1"/>
    <w:link w:val="af6"/>
    <w:rsid w:val="00515186"/>
    <w:rPr>
      <w:rFonts w:ascii="Cambria" w:eastAsia="Times New Roman" w:hAnsi="Cambria" w:cs="Times New Roman"/>
      <w:sz w:val="24"/>
      <w:szCs w:val="24"/>
      <w:lang w:eastAsia="ru-RU"/>
    </w:rPr>
  </w:style>
  <w:style w:type="paragraph" w:styleId="31">
    <w:name w:val="Body Text Indent 3"/>
    <w:basedOn w:val="a"/>
    <w:link w:val="32"/>
    <w:uiPriority w:val="99"/>
    <w:semiHidden/>
    <w:unhideWhenUsed/>
    <w:rsid w:val="00515186"/>
    <w:pPr>
      <w:spacing w:after="120"/>
      <w:ind w:left="283"/>
    </w:pPr>
    <w:rPr>
      <w:sz w:val="16"/>
      <w:szCs w:val="16"/>
    </w:rPr>
  </w:style>
  <w:style w:type="character" w:customStyle="1" w:styleId="32">
    <w:name w:val="Основной текст с отступом 3 Знак"/>
    <w:basedOn w:val="a1"/>
    <w:link w:val="31"/>
    <w:uiPriority w:val="99"/>
    <w:semiHidden/>
    <w:rsid w:val="00515186"/>
    <w:rPr>
      <w:sz w:val="16"/>
      <w:szCs w:val="16"/>
    </w:rPr>
  </w:style>
  <w:style w:type="paragraph" w:customStyle="1" w:styleId="ConsPlusNonformat">
    <w:name w:val="ConsPlusNonformat"/>
    <w:uiPriority w:val="99"/>
    <w:rsid w:val="00515186"/>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ConsPlusCell">
    <w:name w:val="ConsPlusCell"/>
    <w:rsid w:val="0051518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8">
    <w:name w:val="Hyperlink"/>
    <w:uiPriority w:val="99"/>
    <w:unhideWhenUsed/>
    <w:rsid w:val="0051074E"/>
    <w:rPr>
      <w:rFonts w:ascii="Times New Roman" w:hAnsi="Times New Roman" w:cs="Times New Roman" w:hint="default"/>
      <w:color w:val="000080"/>
      <w:u w:val="single"/>
    </w:rPr>
  </w:style>
  <w:style w:type="paragraph" w:styleId="af9">
    <w:name w:val="footer"/>
    <w:basedOn w:val="a"/>
    <w:link w:val="afa"/>
    <w:uiPriority w:val="99"/>
    <w:unhideWhenUsed/>
    <w:rsid w:val="007A44A6"/>
    <w:pPr>
      <w:tabs>
        <w:tab w:val="center" w:pos="4677"/>
        <w:tab w:val="right" w:pos="9355"/>
      </w:tabs>
      <w:spacing w:after="0" w:line="240" w:lineRule="auto"/>
    </w:pPr>
  </w:style>
  <w:style w:type="character" w:customStyle="1" w:styleId="afa">
    <w:name w:val="Нижний колонтитул Знак"/>
    <w:basedOn w:val="a1"/>
    <w:link w:val="af9"/>
    <w:uiPriority w:val="99"/>
    <w:rsid w:val="007A44A6"/>
  </w:style>
  <w:style w:type="paragraph" w:styleId="afb">
    <w:name w:val="Body Text"/>
    <w:basedOn w:val="a"/>
    <w:link w:val="afc"/>
    <w:uiPriority w:val="99"/>
    <w:semiHidden/>
    <w:unhideWhenUsed/>
    <w:rsid w:val="007D18E6"/>
    <w:pPr>
      <w:spacing w:after="120"/>
    </w:pPr>
  </w:style>
  <w:style w:type="character" w:customStyle="1" w:styleId="afc">
    <w:name w:val="Основной текст Знак"/>
    <w:basedOn w:val="a1"/>
    <w:link w:val="afb"/>
    <w:uiPriority w:val="99"/>
    <w:semiHidden/>
    <w:rsid w:val="007D18E6"/>
  </w:style>
  <w:style w:type="character" w:customStyle="1" w:styleId="11">
    <w:name w:val="Основной текст Знак1"/>
    <w:aliases w:val="Список 1 Знак1,Body Text Char Знак1"/>
    <w:rsid w:val="007D18E6"/>
    <w:rPr>
      <w:rFonts w:ascii="Times New Roman" w:eastAsia="Times New Roman" w:hAnsi="Times New Roman" w:cs="Times New Roman"/>
      <w:color w:val="000000"/>
      <w:sz w:val="28"/>
      <w:szCs w:val="28"/>
    </w:rPr>
  </w:style>
  <w:style w:type="character" w:customStyle="1" w:styleId="30">
    <w:name w:val="Заголовок 3 Знак"/>
    <w:basedOn w:val="a1"/>
    <w:link w:val="3"/>
    <w:rsid w:val="003F5CE0"/>
    <w:rPr>
      <w:rFonts w:ascii="Arial" w:eastAsia="Times New Roman" w:hAnsi="Arial" w:cs="Arial"/>
      <w:b/>
      <w:bCs/>
      <w:sz w:val="26"/>
      <w:szCs w:val="26"/>
      <w:lang w:eastAsia="ru-RU"/>
    </w:rPr>
  </w:style>
  <w:style w:type="table" w:customStyle="1" w:styleId="22">
    <w:name w:val="Сетка таблицы2"/>
    <w:basedOn w:val="a2"/>
    <w:next w:val="a4"/>
    <w:uiPriority w:val="59"/>
    <w:rsid w:val="007F5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FollowedHyperlink"/>
    <w:basedOn w:val="a1"/>
    <w:uiPriority w:val="99"/>
    <w:semiHidden/>
    <w:unhideWhenUsed/>
    <w:rsid w:val="00D54269"/>
    <w:rPr>
      <w:color w:val="626E77" w:themeColor="followedHyperlink"/>
      <w:u w:val="single"/>
    </w:rPr>
  </w:style>
  <w:style w:type="character" w:customStyle="1" w:styleId="110">
    <w:name w:val="Заголовок 1 Знак1"/>
    <w:aliases w:val="VL Колонтитул Знак1"/>
    <w:basedOn w:val="a1"/>
    <w:rsid w:val="00D54269"/>
    <w:rPr>
      <w:rFonts w:asciiTheme="majorHAnsi" w:eastAsiaTheme="majorEastAsia" w:hAnsiTheme="majorHAnsi" w:cstheme="majorBidi"/>
      <w:color w:val="013F5A" w:themeColor="accent1" w:themeShade="BF"/>
      <w:sz w:val="32"/>
      <w:szCs w:val="32"/>
    </w:rPr>
  </w:style>
  <w:style w:type="paragraph" w:customStyle="1" w:styleId="msonormal0">
    <w:name w:val="msonormal"/>
    <w:basedOn w:val="a"/>
    <w:rsid w:val="00D542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2">
    <w:name w:val="Текст сноски Знак1"/>
    <w:aliases w:val="Текст сноски Знак Знак Знак2,Текст сноски Знак Знак Знак Знак Знак Знак Знак Знак Знак1,Текст сноски Знак Знак Знак Знак Знак Знак Знак Знак2,Текст сноски Знак Знак Знак Знак Знак Знак Знак2,Текст сноски Знак Знак Знак Знак1"/>
    <w:basedOn w:val="a1"/>
    <w:uiPriority w:val="99"/>
    <w:semiHidden/>
    <w:rsid w:val="00D54269"/>
    <w:rPr>
      <w:sz w:val="20"/>
      <w:szCs w:val="20"/>
    </w:rPr>
  </w:style>
  <w:style w:type="table" w:customStyle="1" w:styleId="13">
    <w:name w:val="Сетка таблицы1"/>
    <w:basedOn w:val="a2"/>
    <w:uiPriority w:val="59"/>
    <w:rsid w:val="00D5426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Normal (Web)"/>
    <w:basedOn w:val="a"/>
    <w:uiPriority w:val="99"/>
    <w:semiHidden/>
    <w:unhideWhenUsed/>
    <w:rsid w:val="00DB34C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LBBodyText1">
    <w:name w:val="LB Body Text 1"/>
    <w:basedOn w:val="a"/>
    <w:uiPriority w:val="2"/>
    <w:rsid w:val="00530963"/>
    <w:pPr>
      <w:spacing w:after="0" w:line="240" w:lineRule="auto"/>
      <w:jc w:val="both"/>
    </w:pPr>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33850">
      <w:bodyDiv w:val="1"/>
      <w:marLeft w:val="0"/>
      <w:marRight w:val="0"/>
      <w:marTop w:val="0"/>
      <w:marBottom w:val="0"/>
      <w:divBdr>
        <w:top w:val="none" w:sz="0" w:space="0" w:color="auto"/>
        <w:left w:val="none" w:sz="0" w:space="0" w:color="auto"/>
        <w:bottom w:val="none" w:sz="0" w:space="0" w:color="auto"/>
        <w:right w:val="none" w:sz="0" w:space="0" w:color="auto"/>
      </w:divBdr>
    </w:div>
    <w:div w:id="137840302">
      <w:bodyDiv w:val="1"/>
      <w:marLeft w:val="0"/>
      <w:marRight w:val="0"/>
      <w:marTop w:val="0"/>
      <w:marBottom w:val="0"/>
      <w:divBdr>
        <w:top w:val="none" w:sz="0" w:space="0" w:color="auto"/>
        <w:left w:val="none" w:sz="0" w:space="0" w:color="auto"/>
        <w:bottom w:val="none" w:sz="0" w:space="0" w:color="auto"/>
        <w:right w:val="none" w:sz="0" w:space="0" w:color="auto"/>
      </w:divBdr>
    </w:div>
    <w:div w:id="160707846">
      <w:bodyDiv w:val="1"/>
      <w:marLeft w:val="0"/>
      <w:marRight w:val="0"/>
      <w:marTop w:val="0"/>
      <w:marBottom w:val="0"/>
      <w:divBdr>
        <w:top w:val="none" w:sz="0" w:space="0" w:color="auto"/>
        <w:left w:val="none" w:sz="0" w:space="0" w:color="auto"/>
        <w:bottom w:val="none" w:sz="0" w:space="0" w:color="auto"/>
        <w:right w:val="none" w:sz="0" w:space="0" w:color="auto"/>
      </w:divBdr>
    </w:div>
    <w:div w:id="338392701">
      <w:bodyDiv w:val="1"/>
      <w:marLeft w:val="0"/>
      <w:marRight w:val="0"/>
      <w:marTop w:val="0"/>
      <w:marBottom w:val="0"/>
      <w:divBdr>
        <w:top w:val="none" w:sz="0" w:space="0" w:color="auto"/>
        <w:left w:val="none" w:sz="0" w:space="0" w:color="auto"/>
        <w:bottom w:val="none" w:sz="0" w:space="0" w:color="auto"/>
        <w:right w:val="none" w:sz="0" w:space="0" w:color="auto"/>
      </w:divBdr>
    </w:div>
    <w:div w:id="434833870">
      <w:bodyDiv w:val="1"/>
      <w:marLeft w:val="0"/>
      <w:marRight w:val="0"/>
      <w:marTop w:val="0"/>
      <w:marBottom w:val="0"/>
      <w:divBdr>
        <w:top w:val="none" w:sz="0" w:space="0" w:color="auto"/>
        <w:left w:val="none" w:sz="0" w:space="0" w:color="auto"/>
        <w:bottom w:val="none" w:sz="0" w:space="0" w:color="auto"/>
        <w:right w:val="none" w:sz="0" w:space="0" w:color="auto"/>
      </w:divBdr>
    </w:div>
    <w:div w:id="531187322">
      <w:bodyDiv w:val="1"/>
      <w:marLeft w:val="0"/>
      <w:marRight w:val="0"/>
      <w:marTop w:val="0"/>
      <w:marBottom w:val="0"/>
      <w:divBdr>
        <w:top w:val="none" w:sz="0" w:space="0" w:color="auto"/>
        <w:left w:val="none" w:sz="0" w:space="0" w:color="auto"/>
        <w:bottom w:val="none" w:sz="0" w:space="0" w:color="auto"/>
        <w:right w:val="none" w:sz="0" w:space="0" w:color="auto"/>
      </w:divBdr>
    </w:div>
    <w:div w:id="949628759">
      <w:bodyDiv w:val="1"/>
      <w:marLeft w:val="0"/>
      <w:marRight w:val="0"/>
      <w:marTop w:val="0"/>
      <w:marBottom w:val="0"/>
      <w:divBdr>
        <w:top w:val="none" w:sz="0" w:space="0" w:color="auto"/>
        <w:left w:val="none" w:sz="0" w:space="0" w:color="auto"/>
        <w:bottom w:val="none" w:sz="0" w:space="0" w:color="auto"/>
        <w:right w:val="none" w:sz="0" w:space="0" w:color="auto"/>
      </w:divBdr>
    </w:div>
    <w:div w:id="1048188868">
      <w:bodyDiv w:val="1"/>
      <w:marLeft w:val="0"/>
      <w:marRight w:val="0"/>
      <w:marTop w:val="0"/>
      <w:marBottom w:val="0"/>
      <w:divBdr>
        <w:top w:val="none" w:sz="0" w:space="0" w:color="auto"/>
        <w:left w:val="none" w:sz="0" w:space="0" w:color="auto"/>
        <w:bottom w:val="none" w:sz="0" w:space="0" w:color="auto"/>
        <w:right w:val="none" w:sz="0" w:space="0" w:color="auto"/>
      </w:divBdr>
    </w:div>
    <w:div w:id="1091706075">
      <w:bodyDiv w:val="1"/>
      <w:marLeft w:val="0"/>
      <w:marRight w:val="0"/>
      <w:marTop w:val="0"/>
      <w:marBottom w:val="0"/>
      <w:divBdr>
        <w:top w:val="none" w:sz="0" w:space="0" w:color="auto"/>
        <w:left w:val="none" w:sz="0" w:space="0" w:color="auto"/>
        <w:bottom w:val="none" w:sz="0" w:space="0" w:color="auto"/>
        <w:right w:val="none" w:sz="0" w:space="0" w:color="auto"/>
      </w:divBdr>
    </w:div>
    <w:div w:id="1151678317">
      <w:bodyDiv w:val="1"/>
      <w:marLeft w:val="0"/>
      <w:marRight w:val="0"/>
      <w:marTop w:val="0"/>
      <w:marBottom w:val="0"/>
      <w:divBdr>
        <w:top w:val="none" w:sz="0" w:space="0" w:color="auto"/>
        <w:left w:val="none" w:sz="0" w:space="0" w:color="auto"/>
        <w:bottom w:val="none" w:sz="0" w:space="0" w:color="auto"/>
        <w:right w:val="none" w:sz="0" w:space="0" w:color="auto"/>
      </w:divBdr>
    </w:div>
    <w:div w:id="1241057322">
      <w:bodyDiv w:val="1"/>
      <w:marLeft w:val="0"/>
      <w:marRight w:val="0"/>
      <w:marTop w:val="0"/>
      <w:marBottom w:val="0"/>
      <w:divBdr>
        <w:top w:val="none" w:sz="0" w:space="0" w:color="auto"/>
        <w:left w:val="none" w:sz="0" w:space="0" w:color="auto"/>
        <w:bottom w:val="none" w:sz="0" w:space="0" w:color="auto"/>
        <w:right w:val="none" w:sz="0" w:space="0" w:color="auto"/>
      </w:divBdr>
    </w:div>
    <w:div w:id="1379738132">
      <w:bodyDiv w:val="1"/>
      <w:marLeft w:val="0"/>
      <w:marRight w:val="0"/>
      <w:marTop w:val="0"/>
      <w:marBottom w:val="0"/>
      <w:divBdr>
        <w:top w:val="none" w:sz="0" w:space="0" w:color="auto"/>
        <w:left w:val="none" w:sz="0" w:space="0" w:color="auto"/>
        <w:bottom w:val="none" w:sz="0" w:space="0" w:color="auto"/>
        <w:right w:val="none" w:sz="0" w:space="0" w:color="auto"/>
      </w:divBdr>
    </w:div>
    <w:div w:id="1387993488">
      <w:bodyDiv w:val="1"/>
      <w:marLeft w:val="0"/>
      <w:marRight w:val="0"/>
      <w:marTop w:val="0"/>
      <w:marBottom w:val="0"/>
      <w:divBdr>
        <w:top w:val="none" w:sz="0" w:space="0" w:color="auto"/>
        <w:left w:val="none" w:sz="0" w:space="0" w:color="auto"/>
        <w:bottom w:val="none" w:sz="0" w:space="0" w:color="auto"/>
        <w:right w:val="none" w:sz="0" w:space="0" w:color="auto"/>
      </w:divBdr>
    </w:div>
    <w:div w:id="1394886911">
      <w:bodyDiv w:val="1"/>
      <w:marLeft w:val="0"/>
      <w:marRight w:val="0"/>
      <w:marTop w:val="0"/>
      <w:marBottom w:val="0"/>
      <w:divBdr>
        <w:top w:val="none" w:sz="0" w:space="0" w:color="auto"/>
        <w:left w:val="none" w:sz="0" w:space="0" w:color="auto"/>
        <w:bottom w:val="none" w:sz="0" w:space="0" w:color="auto"/>
        <w:right w:val="none" w:sz="0" w:space="0" w:color="auto"/>
      </w:divBdr>
    </w:div>
    <w:div w:id="1534541460">
      <w:bodyDiv w:val="1"/>
      <w:marLeft w:val="0"/>
      <w:marRight w:val="0"/>
      <w:marTop w:val="0"/>
      <w:marBottom w:val="0"/>
      <w:divBdr>
        <w:top w:val="none" w:sz="0" w:space="0" w:color="auto"/>
        <w:left w:val="none" w:sz="0" w:space="0" w:color="auto"/>
        <w:bottom w:val="none" w:sz="0" w:space="0" w:color="auto"/>
        <w:right w:val="none" w:sz="0" w:space="0" w:color="auto"/>
      </w:divBdr>
    </w:div>
    <w:div w:id="1548376296">
      <w:bodyDiv w:val="1"/>
      <w:marLeft w:val="0"/>
      <w:marRight w:val="0"/>
      <w:marTop w:val="0"/>
      <w:marBottom w:val="0"/>
      <w:divBdr>
        <w:top w:val="none" w:sz="0" w:space="0" w:color="auto"/>
        <w:left w:val="none" w:sz="0" w:space="0" w:color="auto"/>
        <w:bottom w:val="none" w:sz="0" w:space="0" w:color="auto"/>
        <w:right w:val="none" w:sz="0" w:space="0" w:color="auto"/>
      </w:divBdr>
    </w:div>
    <w:div w:id="1662350343">
      <w:bodyDiv w:val="1"/>
      <w:marLeft w:val="0"/>
      <w:marRight w:val="0"/>
      <w:marTop w:val="0"/>
      <w:marBottom w:val="0"/>
      <w:divBdr>
        <w:top w:val="none" w:sz="0" w:space="0" w:color="auto"/>
        <w:left w:val="none" w:sz="0" w:space="0" w:color="auto"/>
        <w:bottom w:val="none" w:sz="0" w:space="0" w:color="auto"/>
        <w:right w:val="none" w:sz="0" w:space="0" w:color="auto"/>
      </w:divBdr>
    </w:div>
    <w:div w:id="1691177208">
      <w:bodyDiv w:val="1"/>
      <w:marLeft w:val="0"/>
      <w:marRight w:val="0"/>
      <w:marTop w:val="0"/>
      <w:marBottom w:val="0"/>
      <w:divBdr>
        <w:top w:val="none" w:sz="0" w:space="0" w:color="auto"/>
        <w:left w:val="none" w:sz="0" w:space="0" w:color="auto"/>
        <w:bottom w:val="none" w:sz="0" w:space="0" w:color="auto"/>
        <w:right w:val="none" w:sz="0" w:space="0" w:color="auto"/>
      </w:divBdr>
    </w:div>
    <w:div w:id="1724018143">
      <w:bodyDiv w:val="1"/>
      <w:marLeft w:val="0"/>
      <w:marRight w:val="0"/>
      <w:marTop w:val="0"/>
      <w:marBottom w:val="0"/>
      <w:divBdr>
        <w:top w:val="none" w:sz="0" w:space="0" w:color="auto"/>
        <w:left w:val="none" w:sz="0" w:space="0" w:color="auto"/>
        <w:bottom w:val="none" w:sz="0" w:space="0" w:color="auto"/>
        <w:right w:val="none" w:sz="0" w:space="0" w:color="auto"/>
      </w:divBdr>
    </w:div>
    <w:div w:id="1743601237">
      <w:bodyDiv w:val="1"/>
      <w:marLeft w:val="0"/>
      <w:marRight w:val="0"/>
      <w:marTop w:val="0"/>
      <w:marBottom w:val="0"/>
      <w:divBdr>
        <w:top w:val="none" w:sz="0" w:space="0" w:color="auto"/>
        <w:left w:val="none" w:sz="0" w:space="0" w:color="auto"/>
        <w:bottom w:val="none" w:sz="0" w:space="0" w:color="auto"/>
        <w:right w:val="none" w:sz="0" w:space="0" w:color="auto"/>
      </w:divBdr>
    </w:div>
    <w:div w:id="1856653754">
      <w:bodyDiv w:val="1"/>
      <w:marLeft w:val="0"/>
      <w:marRight w:val="0"/>
      <w:marTop w:val="0"/>
      <w:marBottom w:val="0"/>
      <w:divBdr>
        <w:top w:val="none" w:sz="0" w:space="0" w:color="auto"/>
        <w:left w:val="none" w:sz="0" w:space="0" w:color="auto"/>
        <w:bottom w:val="none" w:sz="0" w:space="0" w:color="auto"/>
        <w:right w:val="none" w:sz="0" w:space="0" w:color="auto"/>
      </w:divBdr>
    </w:div>
    <w:div w:id="1986155830">
      <w:bodyDiv w:val="1"/>
      <w:marLeft w:val="0"/>
      <w:marRight w:val="0"/>
      <w:marTop w:val="0"/>
      <w:marBottom w:val="0"/>
      <w:divBdr>
        <w:top w:val="none" w:sz="0" w:space="0" w:color="auto"/>
        <w:left w:val="none" w:sz="0" w:space="0" w:color="auto"/>
        <w:bottom w:val="none" w:sz="0" w:space="0" w:color="auto"/>
        <w:right w:val="none" w:sz="0" w:space="0" w:color="auto"/>
      </w:divBdr>
    </w:div>
    <w:div w:id="2085757205">
      <w:bodyDiv w:val="1"/>
      <w:marLeft w:val="0"/>
      <w:marRight w:val="0"/>
      <w:marTop w:val="0"/>
      <w:marBottom w:val="0"/>
      <w:divBdr>
        <w:top w:val="none" w:sz="0" w:space="0" w:color="auto"/>
        <w:left w:val="none" w:sz="0" w:space="0" w:color="auto"/>
        <w:bottom w:val="none" w:sz="0" w:space="0" w:color="auto"/>
        <w:right w:val="none" w:sz="0" w:space="0" w:color="auto"/>
      </w:divBdr>
    </w:div>
    <w:div w:id="210973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18/08/relationships/commentsExtensible" Target="commentsExtensible.xml"/><Relationship Id="rId20" Type="http://schemas.openxmlformats.org/officeDocument/2006/relationships/hyperlink" Target="mailto:compliance-R00@russianpos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theme/theme1.xml><?xml version="1.0" encoding="utf-8"?>
<a:theme xmlns:a="http://schemas.openxmlformats.org/drawingml/2006/main" name="VegasLex">
  <a:themeElements>
    <a:clrScheme name="VL">
      <a:dk1>
        <a:srgbClr val="002846"/>
      </a:dk1>
      <a:lt1>
        <a:srgbClr val="F3F4F5"/>
      </a:lt1>
      <a:dk2>
        <a:srgbClr val="002846"/>
      </a:dk2>
      <a:lt2>
        <a:srgbClr val="FFFFFF"/>
      </a:lt2>
      <a:accent1>
        <a:srgbClr val="025579"/>
      </a:accent1>
      <a:accent2>
        <a:srgbClr val="087F9F"/>
      </a:accent2>
      <a:accent3>
        <a:srgbClr val="9BC81E"/>
      </a:accent3>
      <a:accent4>
        <a:srgbClr val="0050A0"/>
      </a:accent4>
      <a:accent5>
        <a:srgbClr val="A0AAB4"/>
      </a:accent5>
      <a:accent6>
        <a:srgbClr val="D7DBDE"/>
      </a:accent6>
      <a:hlink>
        <a:srgbClr val="626E77"/>
      </a:hlink>
      <a:folHlink>
        <a:srgbClr val="626E77"/>
      </a:folHlink>
    </a:clrScheme>
    <a:fontScheme name="Vegas Lex">
      <a:majorFont>
        <a:latin typeface="Times New Roman"/>
        <a:ea typeface=""/>
        <a:cs typeface=""/>
      </a:majorFont>
      <a:minorFont>
        <a:latin typeface="Times New Roman"/>
        <a:ea typeface=""/>
        <a:cs typeface=""/>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customXsn xmlns="http://schemas.microsoft.com/office/2006/metadata/customXsn">
  <xsnLocation>http://vegassp/sites/CRM/account/Forms/Document/Project Status Report Template.dotx</xsnLocation>
  <cached>True</cached>
  <openByDefault>False</openByDefault>
  <xsnScope>http://vegassp/sites/CRM/account</xsnScope>
</customXsn>
</file>

<file path=customXml/item4.xml><?xml version="1.0" encoding="utf-8"?>
<p:properties xmlns:p="http://schemas.microsoft.com/office/2006/metadata/properties" xmlns:xsi="http://www.w3.org/2001/XMLSchema-instance" xmlns:pc="http://schemas.microsoft.com/office/infopath/2007/PartnerControls">
  <documentManagement>
    <ProjectCode xmlns="b578d009-2ffc-49e2-b773-02d315b8cf3b">000000465 - 0004</ProjectCode>
    <DocumentNumber xmlns="9a6ac17e-bd2a-467e-baca-034987ce900b">00001377</DocumentNumber>
    <ProjectName xmlns="1d3fcc26-9d1b-4f8a-8816-fa74555a3e6b">Russian Post - General agreement for legal services (2017-2019)</ProjectName>
    <Owner xmlns="1d3fcc26-9d1b-4f8a-8816-fa74555a3e6b">
      <UserInfo>
        <DisplayName/>
        <AccountId>197</AccountId>
        <AccountType/>
      </UserInfo>
    </Owner>
    <ClientCode xmlns="b578d009-2ffc-49e2-b773-02d315b8cf3b">000000465</ClientCode>
    <_dlc_DocId xmlns="b578d009-2ffc-49e2-b773-02d315b8cf3b">MF6D2DN74KZZ-3-39880</_dlc_DocId>
    <_dlc_DocIdUrl xmlns="b578d009-2ffc-49e2-b773-02d315b8cf3b">
      <Url>https://mowws01.vegaslex.ru/sites/CRM/_layouts/15/DocIdRedir.aspx?ID=MF6D2DN74KZZ-3-39880</Url>
      <Description>MF6D2DN74KZZ-3-39880</Description>
    </_dlc_DocIdUrl>
    <ClientName xmlns="1d3fcc26-9d1b-4f8a-8816-fa74555a3e6b">Russian Post</ClientName>
    <DocType xmlns="b578d009-2ffc-49e2-b773-02d315b8cf3b" xsi:nil="true"/>
    <LibName xmlns="1d3fcc26-9d1b-4f8a-8816-fa74555a3e6b">Организации</LibName>
    <TaxCatchAll xmlns="1d3fcc26-9d1b-4f8a-8816-fa74555a3e6b"/>
    <na2d7c106ea2413aaa8db6ecf2d7eaf3 xmlns="1d3fcc26-9d1b-4f8a-8816-fa74555a3e6b">
      <Terms xmlns="http://schemas.microsoft.com/office/infopath/2007/PartnerControls"/>
    </na2d7c106ea2413aaa8db6ecf2d7eaf3>
  </documentManagement>
</p:properties>
</file>

<file path=customXml/item5.xml><?xml version="1.0" encoding="utf-8"?>
<ct:contentTypeSchema xmlns:ct="http://schemas.microsoft.com/office/2006/metadata/contentType" xmlns:ma="http://schemas.microsoft.com/office/2006/metadata/properties/metaAttributes" ct:_="" ma:_="" ma:contentTypeName="Меморандум" ma:contentTypeID="0x01010070701621E7B7EC49858E45F9F816E5FE" ma:contentTypeVersion="34" ma:contentTypeDescription="Шаблон меморандума." ma:contentTypeScope="" ma:versionID="75130225e18f83f2135c492dd6a99777">
  <xsd:schema xmlns:xsd="http://www.w3.org/2001/XMLSchema" xmlns:xs="http://www.w3.org/2001/XMLSchema" xmlns:p="http://schemas.microsoft.com/office/2006/metadata/properties" xmlns:ns2="b578d009-2ffc-49e2-b773-02d315b8cf3b" xmlns:ns3="9a6ac17e-bd2a-467e-baca-034987ce900b" xmlns:ns4="1d3fcc26-9d1b-4f8a-8816-fa74555a3e6b" targetNamespace="http://schemas.microsoft.com/office/2006/metadata/properties" ma:root="true" ma:fieldsID="474898d48b1f6589f85b82a2f6a106b2" ns2:_="" ns3:_="" ns4:_="">
    <xsd:import namespace="b578d009-2ffc-49e2-b773-02d315b8cf3b"/>
    <xsd:import namespace="9a6ac17e-bd2a-467e-baca-034987ce900b"/>
    <xsd:import namespace="1d3fcc26-9d1b-4f8a-8816-fa74555a3e6b"/>
    <xsd:element name="properties">
      <xsd:complexType>
        <xsd:sequence>
          <xsd:element name="documentManagement">
            <xsd:complexType>
              <xsd:all>
                <xsd:element ref="ns2:_dlc_DocId" minOccurs="0"/>
                <xsd:element ref="ns2:_dlc_DocIdUrl" minOccurs="0"/>
                <xsd:element ref="ns2:_dlc_DocIdPersistId" minOccurs="0"/>
                <xsd:element ref="ns2:DocType" minOccurs="0"/>
                <xsd:element ref="ns2:ClientCode" minOccurs="0"/>
                <xsd:element ref="ns2:ProjectCode" minOccurs="0"/>
                <xsd:element ref="ns3:DocumentNumber" minOccurs="0"/>
                <xsd:element ref="ns4:LibName" minOccurs="0"/>
                <xsd:element ref="ns4:ProjectName" minOccurs="0"/>
                <xsd:element ref="ns4:na2d7c106ea2413aaa8db6ecf2d7eaf3" minOccurs="0"/>
                <xsd:element ref="ns4:TaxCatchAll" minOccurs="0"/>
                <xsd:element ref="ns4:ClientName" minOccurs="0"/>
                <xsd:element ref="ns4: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78d009-2ffc-49e2-b773-02d315b8cf3b"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Type" ma:index="11" nillable="true" ma:displayName="Тип документа" ma:format="Dropdown" ma:internalName="DocType">
      <xsd:simpleType>
        <xsd:restriction base="dms:Choice">
          <xsd:enumeration value="Юридическое заключение"/>
          <xsd:enumeration value="Меморандум"/>
          <xsd:enumeration value="Отчет о юридической проверке"/>
          <xsd:enumeration value="Акт"/>
        </xsd:restriction>
      </xsd:simpleType>
    </xsd:element>
    <xsd:element name="ClientCode" ma:index="12" nillable="true" ma:displayName="Код клиента" ma:hidden="true" ma:internalName="ClientCode" ma:readOnly="false">
      <xsd:simpleType>
        <xsd:restriction base="dms:Text">
          <xsd:maxLength value="255"/>
        </xsd:restriction>
      </xsd:simpleType>
    </xsd:element>
    <xsd:element name="ProjectCode" ma:index="13" nillable="true" ma:displayName="Код проекта" ma:hidden="true" ma:internalName="ProjectCod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c17e-bd2a-467e-baca-034987ce900b" elementFormDefault="qualified">
    <xsd:import namespace="http://schemas.microsoft.com/office/2006/documentManagement/types"/>
    <xsd:import namespace="http://schemas.microsoft.com/office/infopath/2007/PartnerControls"/>
    <xsd:element name="DocumentNumber" ma:index="14" nillable="true" ma:displayName="Номер документа" ma:hidden="true" ma:internalName="Document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3fcc26-9d1b-4f8a-8816-fa74555a3e6b" elementFormDefault="qualified">
    <xsd:import namespace="http://schemas.microsoft.com/office/2006/documentManagement/types"/>
    <xsd:import namespace="http://schemas.microsoft.com/office/infopath/2007/PartnerControls"/>
    <xsd:element name="LibName" ma:index="15" nillable="true" ma:displayName="Библиотека" ma:default="Организации" ma:internalName="LibName">
      <xsd:simpleType>
        <xsd:restriction base="dms:Text">
          <xsd:maxLength value="255"/>
        </xsd:restriction>
      </xsd:simpleType>
    </xsd:element>
    <xsd:element name="ProjectName" ma:index="16" nillable="true" ma:displayName="Буквенный идентификатор проекта" ma:internalName="ProjectName">
      <xsd:simpleType>
        <xsd:restriction base="dms:Text">
          <xsd:maxLength value="255"/>
        </xsd:restriction>
      </xsd:simpleType>
    </xsd:element>
    <xsd:element name="na2d7c106ea2413aaa8db6ecf2d7eaf3" ma:index="18" nillable="true" ma:taxonomy="true" ma:internalName="na2d7c106ea2413aaa8db6ecf2d7eaf3" ma:taxonomyFieldName="DocTags" ma:displayName="Теги" ma:default="" ma:fieldId="{7a2d7c10-6ea2-413a-aa8d-b6ecf2d7eaf3}" ma:taxonomyMulti="true" ma:sspId="b54dd93a-9fa5-45b7-a2a5-1baff0a13cc7" ma:termSetId="ba20db04-73c7-438b-8074-b8fa6abc854c" ma:anchorId="00000000-0000-0000-0000-000000000000" ma:open="true" ma:isKeyword="false">
      <xsd:complexType>
        <xsd:sequence>
          <xsd:element ref="pc:Terms" minOccurs="0" maxOccurs="1"/>
        </xsd:sequence>
      </xsd:complexType>
    </xsd:element>
    <xsd:element name="TaxCatchAll" ma:index="19" nillable="true" ma:displayName="Столбец для захвата всех терминов таксономии" ma:hidden="true" ma:list="{2008ae0d-107f-4849-b3ab-f0d598fb5905}" ma:internalName="TaxCatchAll" ma:showField="CatchAllData" ma:web="1d3fcc26-9d1b-4f8a-8816-fa74555a3e6b">
      <xsd:complexType>
        <xsd:complexContent>
          <xsd:extension base="dms:MultiChoiceLookup">
            <xsd:sequence>
              <xsd:element name="Value" type="dms:Lookup" maxOccurs="unbounded" minOccurs="0" nillable="true"/>
            </xsd:sequence>
          </xsd:extension>
        </xsd:complexContent>
      </xsd:complexType>
    </xsd:element>
    <xsd:element name="ClientName" ma:index="20" nillable="true" ma:displayName="Буквенный идентификатор клиента" ma:internalName="ClientName">
      <xsd:simpleType>
        <xsd:restriction base="dms:Text">
          <xsd:maxLength value="255"/>
        </xsd:restriction>
      </xsd:simpleType>
    </xsd:element>
    <xsd:element name="Owner" ma:index="21" nillable="true" ma:displayName="Руководитель проекта" ma:list="UserInfo" ma:SharePointGroup="0"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38805E-D43B-44BD-9F4F-4A6594FD386B}">
  <ds:schemaRefs>
    <ds:schemaRef ds:uri="http://schemas.microsoft.com/sharepoint/events"/>
  </ds:schemaRefs>
</ds:datastoreItem>
</file>

<file path=customXml/itemProps2.xml><?xml version="1.0" encoding="utf-8"?>
<ds:datastoreItem xmlns:ds="http://schemas.openxmlformats.org/officeDocument/2006/customXml" ds:itemID="{AB7AB101-AB2C-4C8D-82C7-BEB40D404DFE}">
  <ds:schemaRefs>
    <ds:schemaRef ds:uri="http://schemas.openxmlformats.org/officeDocument/2006/bibliography"/>
  </ds:schemaRefs>
</ds:datastoreItem>
</file>

<file path=customXml/itemProps3.xml><?xml version="1.0" encoding="utf-8"?>
<ds:datastoreItem xmlns:ds="http://schemas.openxmlformats.org/officeDocument/2006/customXml" ds:itemID="{50587F97-1730-4043-8455-6028F316529F}">
  <ds:schemaRefs>
    <ds:schemaRef ds:uri="http://schemas.microsoft.com/office/2006/metadata/customXsn"/>
  </ds:schemaRefs>
</ds:datastoreItem>
</file>

<file path=customXml/itemProps4.xml><?xml version="1.0" encoding="utf-8"?>
<ds:datastoreItem xmlns:ds="http://schemas.openxmlformats.org/officeDocument/2006/customXml" ds:itemID="{D15E2C7C-9ECE-4B35-B033-0E6B9F51BA0C}">
  <ds:schemaRefs>
    <ds:schemaRef ds:uri="http://schemas.microsoft.com/office/2006/metadata/properties"/>
    <ds:schemaRef ds:uri="http://schemas.microsoft.com/office/infopath/2007/PartnerControls"/>
    <ds:schemaRef ds:uri="b578d009-2ffc-49e2-b773-02d315b8cf3b"/>
    <ds:schemaRef ds:uri="9a6ac17e-bd2a-467e-baca-034987ce900b"/>
    <ds:schemaRef ds:uri="1d3fcc26-9d1b-4f8a-8816-fa74555a3e6b"/>
  </ds:schemaRefs>
</ds:datastoreItem>
</file>

<file path=customXml/itemProps5.xml><?xml version="1.0" encoding="utf-8"?>
<ds:datastoreItem xmlns:ds="http://schemas.openxmlformats.org/officeDocument/2006/customXml" ds:itemID="{2D3816A5-EC9B-4E20-9443-734DD7141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78d009-2ffc-49e2-b773-02d315b8cf3b"/>
    <ds:schemaRef ds:uri="9a6ac17e-bd2a-467e-baca-034987ce900b"/>
    <ds:schemaRef ds:uri="1d3fcc26-9d1b-4f8a-8816-fa74555a3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5239CE9-D681-4676-8E31-627E5A1CD6F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12823</Words>
  <Characters>73095</Characters>
  <Application>Microsoft Office Word</Application>
  <DocSecurity>0</DocSecurity>
  <Lines>609</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Чуракова Валентина Александровна</cp:lastModifiedBy>
  <cp:revision>3</cp:revision>
  <cp:lastPrinted>2026-06-22T13:41:00Z</cp:lastPrinted>
  <dcterms:created xsi:type="dcterms:W3CDTF">2026-06-25T17:35:00Z</dcterms:created>
  <dcterms:modified xsi:type="dcterms:W3CDTF">2026-06-29T09:45:00Z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0x01010070701621E7B7EC49858E45F9F816E5FE</vt:lpwstr>
  </property>
  <property fmtid="{D5CDD505-2E9C-101B-9397-08002B2CF9AE}" pid="3" name="_dlc_DocIdItemGuid">
    <vt:lpwstr>2e41c4c4-4b92-4d13-9b28-d54f2c6c92fa</vt:lpwstr>
  </property>
</Properties>
</file>