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B7EE" w14:textId="067CD2B3"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EE0D14" w14:paraId="29746F96" w14:textId="77777777" w:rsidTr="00F20205">
        <w:trPr>
          <w:jc w:val="center"/>
        </w:trPr>
        <w:tc>
          <w:tcPr>
            <w:tcW w:w="1213"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09" w:type="dxa"/>
            <w:gridSpan w:val="3"/>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6"/>
            <w:shd w:val="clear" w:color="auto" w:fill="auto"/>
            <w:vAlign w:val="center"/>
          </w:tcPr>
          <w:p w14:paraId="72E9A60E" w14:textId="77777777" w:rsidR="00DE516D" w:rsidRPr="00EE0D14" w:rsidRDefault="00DE516D" w:rsidP="0016777A">
            <w:pPr>
              <w:pStyle w:val="affa"/>
              <w:numPr>
                <w:ilvl w:val="0"/>
                <w:numId w:val="14"/>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7A2944" w:rsidRPr="00EE0D14" w14:paraId="5BD6297D" w14:textId="77777777" w:rsidTr="00F20205">
        <w:trPr>
          <w:jc w:val="center"/>
        </w:trPr>
        <w:tc>
          <w:tcPr>
            <w:tcW w:w="1213" w:type="dxa"/>
            <w:shd w:val="clear" w:color="auto" w:fill="auto"/>
            <w:vAlign w:val="center"/>
          </w:tcPr>
          <w:p w14:paraId="3E90A78C" w14:textId="77777777" w:rsidR="007A2944" w:rsidRPr="00EE0D14" w:rsidRDefault="007A2944"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7A2944" w:rsidRPr="00EE0D14" w:rsidRDefault="007A2944" w:rsidP="007A2944">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1C501F5D" w14:textId="77777777" w:rsidR="007A2944" w:rsidRDefault="007A2944" w:rsidP="007A2944">
            <w:pPr>
              <w:suppressAutoHyphens/>
              <w:ind w:right="-284"/>
              <w:rPr>
                <w:rFonts w:ascii="Times New Roman" w:eastAsia="Times New Roman" w:hAnsi="Times New Roman" w:cs="Times New Roman"/>
              </w:rPr>
            </w:pPr>
            <w:r>
              <w:rPr>
                <w:rFonts w:ascii="Times New Roman" w:eastAsia="Times New Roman" w:hAnsi="Times New Roman" w:cs="Times New Roman"/>
                <w:color w:val="auto"/>
              </w:rPr>
              <w:t>АО «Почта России» в лице УФПС Самарской области</w:t>
            </w:r>
          </w:p>
          <w:p w14:paraId="7E213AB5" w14:textId="60A7B177" w:rsidR="007A2944" w:rsidRPr="00EE0D14" w:rsidRDefault="007A2944" w:rsidP="007A2944">
            <w:pPr>
              <w:suppressAutoHyphens/>
              <w:ind w:right="-284"/>
              <w:rPr>
                <w:rFonts w:ascii="Times New Roman" w:eastAsia="Times New Roman" w:hAnsi="Times New Roman" w:cs="Times New Roman"/>
              </w:rPr>
            </w:pPr>
          </w:p>
        </w:tc>
      </w:tr>
      <w:tr w:rsidR="007A2944" w:rsidRPr="00EE0D14" w14:paraId="13063A81" w14:textId="77777777" w:rsidTr="00F20205">
        <w:trPr>
          <w:jc w:val="center"/>
        </w:trPr>
        <w:tc>
          <w:tcPr>
            <w:tcW w:w="1213" w:type="dxa"/>
            <w:shd w:val="clear" w:color="auto" w:fill="auto"/>
            <w:vAlign w:val="center"/>
          </w:tcPr>
          <w:p w14:paraId="42028471" w14:textId="77777777" w:rsidR="007A2944" w:rsidRPr="00EE0D14" w:rsidRDefault="007A2944"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7A2944" w:rsidRPr="00EE0D14" w:rsidRDefault="007A2944" w:rsidP="007A2944">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6CB59382" w14:textId="77777777" w:rsidR="007A2944" w:rsidRDefault="007A2944" w:rsidP="007A2944">
            <w:pPr>
              <w:rPr>
                <w:rFonts w:ascii="Times New Roman" w:eastAsia="Times New Roman" w:hAnsi="Times New Roman" w:cs="Times New Roman"/>
              </w:rPr>
            </w:pPr>
            <w:r>
              <w:rPr>
                <w:rFonts w:ascii="Times New Roman" w:eastAsia="Times New Roman" w:hAnsi="Times New Roman" w:cs="Times New Roman"/>
              </w:rPr>
              <w:t>125252, г. Москва, вн. тер. г. муниципальный округ Хорошевский, ул. З-я Песчаная, д. 2А</w:t>
            </w:r>
          </w:p>
          <w:p w14:paraId="09300A42" w14:textId="0CE8C775" w:rsidR="007A2944" w:rsidRPr="00EE0D14" w:rsidRDefault="007A2944" w:rsidP="007A2944">
            <w:pPr>
              <w:rPr>
                <w:rFonts w:ascii="Times New Roman" w:eastAsia="Times New Roman" w:hAnsi="Times New Roman" w:cs="Times New Roman"/>
                <w:b/>
                <w:bCs/>
                <w:i/>
                <w:lang w:val="ru-RU"/>
              </w:rPr>
            </w:pPr>
            <w:r>
              <w:rPr>
                <w:rFonts w:ascii="Times New Roman" w:hAnsi="Times New Roman" w:cs="Times New Roman"/>
                <w:lang w:eastAsia="en-US"/>
              </w:rPr>
              <w:t>УФПС Самарской области Фактический адрес: 443099, Самарская область, г. Самара, ул. Ленинградская, д. 24</w:t>
            </w:r>
          </w:p>
        </w:tc>
      </w:tr>
      <w:tr w:rsidR="007A2944" w:rsidRPr="00EE0D14" w14:paraId="4ED58970" w14:textId="77777777" w:rsidTr="00F20205">
        <w:trPr>
          <w:jc w:val="center"/>
        </w:trPr>
        <w:tc>
          <w:tcPr>
            <w:tcW w:w="1213" w:type="dxa"/>
            <w:shd w:val="clear" w:color="auto" w:fill="auto"/>
            <w:vAlign w:val="center"/>
          </w:tcPr>
          <w:p w14:paraId="70FF2700" w14:textId="77777777" w:rsidR="007A2944" w:rsidRPr="00EE0D14" w:rsidRDefault="007A2944"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7A2944" w:rsidRPr="00EE0D14" w:rsidRDefault="007A2944" w:rsidP="007A2944">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6AE98278" w14:textId="77777777" w:rsidR="007A2944" w:rsidRDefault="007A2944" w:rsidP="007A2944">
            <w:pPr>
              <w:rPr>
                <w:rFonts w:ascii="Times New Roman" w:eastAsia="Times New Roman" w:hAnsi="Times New Roman" w:cs="Times New Roman"/>
                <w:b/>
                <w:bCs/>
                <w:color w:val="auto"/>
              </w:rPr>
            </w:pPr>
            <w:r>
              <w:rPr>
                <w:rFonts w:ascii="Times New Roman" w:hAnsi="Times New Roman" w:cs="Times New Roman"/>
                <w:lang w:eastAsia="en-US"/>
              </w:rPr>
              <w:t>443099, Самарская область, г. Самара, ул. Ленинградская, д. 24</w:t>
            </w:r>
          </w:p>
          <w:p w14:paraId="0AF75DC8" w14:textId="59389644" w:rsidR="007A2944" w:rsidRPr="00EE0D14" w:rsidRDefault="007A2944" w:rsidP="007A2944">
            <w:pPr>
              <w:rPr>
                <w:rFonts w:ascii="Times New Roman" w:eastAsia="Times New Roman" w:hAnsi="Times New Roman" w:cs="Times New Roman"/>
                <w:b/>
                <w:bCs/>
                <w:i/>
              </w:rPr>
            </w:pPr>
          </w:p>
        </w:tc>
      </w:tr>
      <w:tr w:rsidR="007A2944" w:rsidRPr="00EE0D14" w14:paraId="483D9A74" w14:textId="77777777" w:rsidTr="00F20205">
        <w:trPr>
          <w:jc w:val="center"/>
        </w:trPr>
        <w:tc>
          <w:tcPr>
            <w:tcW w:w="1213" w:type="dxa"/>
            <w:shd w:val="clear" w:color="auto" w:fill="auto"/>
            <w:vAlign w:val="center"/>
          </w:tcPr>
          <w:p w14:paraId="710667F9" w14:textId="77777777" w:rsidR="007A2944" w:rsidRPr="00EE0D14" w:rsidRDefault="007A2944"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7A2944" w:rsidRPr="00EE0D14" w:rsidRDefault="007A2944" w:rsidP="007A2944">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09" w:type="dxa"/>
            <w:gridSpan w:val="3"/>
            <w:shd w:val="clear" w:color="auto" w:fill="auto"/>
          </w:tcPr>
          <w:p w14:paraId="636CDFF1" w14:textId="77777777" w:rsidR="007A2944" w:rsidRDefault="007A2944" w:rsidP="007A2944">
            <w:pPr>
              <w:rPr>
                <w:rFonts w:ascii="Times New Roman" w:eastAsia="Times New Roman" w:hAnsi="Times New Roman" w:cs="Times New Roman"/>
                <w:color w:val="auto"/>
              </w:rPr>
            </w:pPr>
            <w:r>
              <w:rPr>
                <w:rFonts w:ascii="Times New Roman" w:eastAsia="Times New Roman" w:hAnsi="Times New Roman" w:cs="Times New Roman"/>
                <w:color w:val="auto"/>
              </w:rPr>
              <w:t>+78462500585</w:t>
            </w:r>
          </w:p>
          <w:p w14:paraId="44A9FC37" w14:textId="1B3F38A5" w:rsidR="007A2944" w:rsidRPr="00EE0D14" w:rsidRDefault="007A2944" w:rsidP="007A2944">
            <w:pPr>
              <w:rPr>
                <w:rFonts w:ascii="Times New Roman" w:eastAsia="Times New Roman" w:hAnsi="Times New Roman" w:cs="Times New Roman"/>
                <w:i/>
                <w:lang w:val="ru-RU"/>
              </w:rPr>
            </w:pPr>
          </w:p>
        </w:tc>
      </w:tr>
      <w:tr w:rsidR="007A2944" w:rsidRPr="00EE0D14" w14:paraId="3E476205" w14:textId="77777777" w:rsidTr="00F20205">
        <w:trPr>
          <w:jc w:val="center"/>
        </w:trPr>
        <w:tc>
          <w:tcPr>
            <w:tcW w:w="1213" w:type="dxa"/>
            <w:shd w:val="clear" w:color="auto" w:fill="auto"/>
            <w:vAlign w:val="center"/>
          </w:tcPr>
          <w:p w14:paraId="7E5B3120" w14:textId="77777777" w:rsidR="007A2944" w:rsidRPr="00EE0D14" w:rsidRDefault="007A2944"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7A2944" w:rsidRPr="00EE0D14" w:rsidRDefault="007A2944" w:rsidP="007A2944">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vAlign w:val="center"/>
          </w:tcPr>
          <w:p w14:paraId="132EFA2F" w14:textId="77777777" w:rsidR="007A2944" w:rsidRDefault="007A2944" w:rsidP="007A2944">
            <w:pPr>
              <w:rPr>
                <w:rFonts w:ascii="Times New Roman" w:eastAsia="Times New Roman" w:hAnsi="Times New Roman" w:cs="Times New Roman"/>
                <w:bCs/>
                <w:color w:val="auto"/>
              </w:rPr>
            </w:pPr>
            <w:r w:rsidRPr="0069545D">
              <w:rPr>
                <w:rFonts w:ascii="Times New Roman" w:eastAsia="Times New Roman" w:hAnsi="Times New Roman" w:cs="Times New Roman"/>
                <w:bCs/>
                <w:lang w:eastAsia="en-US"/>
              </w:rPr>
              <w:t>Svetlana.Golovkina@russianpost.ru</w:t>
            </w:r>
          </w:p>
          <w:p w14:paraId="2930555C" w14:textId="62D7FDC3" w:rsidR="007A2944" w:rsidRPr="00EE0D14" w:rsidRDefault="007A2944" w:rsidP="007A2944">
            <w:pPr>
              <w:rPr>
                <w:rFonts w:ascii="Times New Roman" w:eastAsia="Times New Roman" w:hAnsi="Times New Roman" w:cs="Times New Roman"/>
                <w:bCs/>
                <w:lang w:val="ru-RU"/>
              </w:rPr>
            </w:pPr>
          </w:p>
        </w:tc>
      </w:tr>
      <w:tr w:rsidR="007A2944" w:rsidRPr="00EE0D14" w14:paraId="5079DCD1" w14:textId="77777777" w:rsidTr="00F20205">
        <w:trPr>
          <w:jc w:val="center"/>
        </w:trPr>
        <w:tc>
          <w:tcPr>
            <w:tcW w:w="1213" w:type="dxa"/>
            <w:shd w:val="clear" w:color="auto" w:fill="auto"/>
            <w:vAlign w:val="center"/>
          </w:tcPr>
          <w:p w14:paraId="53882B1D" w14:textId="77777777" w:rsidR="007A2944" w:rsidRPr="00EE0D14" w:rsidRDefault="007A2944"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tcPr>
          <w:p w14:paraId="29EAD473" w14:textId="77777777" w:rsidR="007A2944" w:rsidRPr="00FB3B83" w:rsidRDefault="007A2944" w:rsidP="007A2944">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r>
              <w:rPr>
                <w:rFonts w:ascii="Times New Roman" w:eastAsia="Times New Roman" w:hAnsi="Times New Roman" w:cs="Times New Roman"/>
              </w:rPr>
              <w:t>аказчика,</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p w14:paraId="34AF2ACA" w14:textId="31AC0E94" w:rsidR="007A2944" w:rsidRPr="00EE0D14" w:rsidRDefault="007A2944" w:rsidP="007A2944">
            <w:pPr>
              <w:ind w:right="170"/>
              <w:rPr>
                <w:rFonts w:ascii="Times New Roman" w:eastAsia="Times New Roman" w:hAnsi="Times New Roman" w:cs="Times New Roman"/>
                <w:lang w:val="ru-RU"/>
              </w:rPr>
            </w:pPr>
          </w:p>
        </w:tc>
        <w:tc>
          <w:tcPr>
            <w:tcW w:w="5709" w:type="dxa"/>
            <w:gridSpan w:val="3"/>
            <w:shd w:val="clear" w:color="auto" w:fill="auto"/>
          </w:tcPr>
          <w:p w14:paraId="24D958AE" w14:textId="77777777"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процедуры закупки:</w:t>
            </w:r>
          </w:p>
          <w:p w14:paraId="412BD1F2" w14:textId="39B98B74"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отдела по закупочной деятельности </w:t>
            </w:r>
            <w:r w:rsidR="00613DE9">
              <w:rPr>
                <w:rFonts w:ascii="Times New Roman" w:eastAsia="Times New Roman" w:hAnsi="Times New Roman" w:cs="Times New Roman"/>
                <w:lang w:val="ru-RU" w:eastAsia="en-US"/>
              </w:rPr>
              <w:t>УФПС Самарской области</w:t>
            </w:r>
            <w:r>
              <w:rPr>
                <w:rFonts w:ascii="Times New Roman" w:eastAsia="Times New Roman" w:hAnsi="Times New Roman" w:cs="Times New Roman"/>
                <w:lang w:eastAsia="en-US"/>
              </w:rPr>
              <w:t>:</w:t>
            </w:r>
          </w:p>
          <w:p w14:paraId="4921F65F" w14:textId="77777777"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Головкина Светлана Юрьевна</w:t>
            </w:r>
          </w:p>
          <w:p w14:paraId="36F582F6" w14:textId="77777777"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доб.2910</w:t>
            </w:r>
          </w:p>
          <w:p w14:paraId="03ADF927" w14:textId="77777777" w:rsidR="007A2944" w:rsidRDefault="007A2944" w:rsidP="007A2944">
            <w:pPr>
              <w:spacing w:line="252" w:lineRule="auto"/>
              <w:ind w:right="170"/>
              <w:rPr>
                <w:rFonts w:ascii="Times New Roman" w:eastAsia="Times New Roman" w:hAnsi="Times New Roman" w:cs="Times New Roman"/>
                <w:b/>
                <w:u w:val="single"/>
                <w:lang w:eastAsia="en-US"/>
              </w:rPr>
            </w:pPr>
            <w:r w:rsidRPr="0069545D">
              <w:rPr>
                <w:rFonts w:ascii="Times New Roman" w:eastAsia="Times New Roman" w:hAnsi="Times New Roman" w:cs="Times New Roman"/>
                <w:bCs/>
                <w:lang w:eastAsia="en-US"/>
              </w:rPr>
              <w:t>Svetlana.Golovkina@russianpost.ru</w:t>
            </w:r>
          </w:p>
          <w:p w14:paraId="443C0238" w14:textId="77777777" w:rsidR="007A2944" w:rsidRDefault="007A2944" w:rsidP="007A2944">
            <w:pPr>
              <w:spacing w:line="252" w:lineRule="auto"/>
              <w:ind w:right="170"/>
              <w:rPr>
                <w:rFonts w:ascii="Times New Roman" w:eastAsia="Times New Roman" w:hAnsi="Times New Roman" w:cs="Times New Roman"/>
                <w:lang w:eastAsia="en-US"/>
              </w:rPr>
            </w:pPr>
          </w:p>
          <w:p w14:paraId="4D2DE8E6" w14:textId="77777777"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заключения договора:</w:t>
            </w:r>
          </w:p>
          <w:p w14:paraId="754C8F20" w14:textId="781CC645"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группы отдела по закупочной деятельности </w:t>
            </w:r>
            <w:r w:rsidR="00613DE9">
              <w:rPr>
                <w:rFonts w:ascii="Times New Roman" w:eastAsia="Times New Roman" w:hAnsi="Times New Roman" w:cs="Times New Roman"/>
                <w:lang w:val="ru-RU" w:eastAsia="en-US"/>
              </w:rPr>
              <w:t>УФПС Самарской области</w:t>
            </w:r>
            <w:r>
              <w:rPr>
                <w:rFonts w:ascii="Times New Roman" w:eastAsia="Times New Roman" w:hAnsi="Times New Roman" w:cs="Times New Roman"/>
                <w:lang w:eastAsia="en-US"/>
              </w:rPr>
              <w:t>:</w:t>
            </w:r>
          </w:p>
          <w:p w14:paraId="151BBB15" w14:textId="77777777"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Ведехина Юлия Валентиновна</w:t>
            </w:r>
          </w:p>
          <w:p w14:paraId="63E4E33A" w14:textId="77777777"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доб.2914</w:t>
            </w:r>
          </w:p>
          <w:p w14:paraId="031B7C3D" w14:textId="5EEE16AA" w:rsidR="007A2944" w:rsidRPr="00EE0D14" w:rsidRDefault="007A2944" w:rsidP="007A2944">
            <w:pPr>
              <w:rPr>
                <w:rFonts w:ascii="Times New Roman" w:eastAsia="Times New Roman" w:hAnsi="Times New Roman" w:cs="Times New Roman"/>
                <w:b/>
                <w:bCs/>
                <w:u w:val="single"/>
                <w:lang w:val="ru-RU"/>
              </w:rPr>
            </w:pPr>
            <w:r>
              <w:rPr>
                <w:rFonts w:ascii="Times New Roman" w:eastAsia="Times New Roman" w:hAnsi="Times New Roman" w:cs="Times New Roman"/>
                <w:bCs/>
                <w:lang w:eastAsia="en-US"/>
              </w:rPr>
              <w:t>Julia.Vedekhina@russianpost.ru</w:t>
            </w:r>
          </w:p>
        </w:tc>
      </w:tr>
      <w:tr w:rsidR="007A2944" w:rsidRPr="00EE0D14" w14:paraId="4F95097F" w14:textId="77777777" w:rsidTr="00F20205">
        <w:trPr>
          <w:jc w:val="center"/>
        </w:trPr>
        <w:tc>
          <w:tcPr>
            <w:tcW w:w="1213" w:type="dxa"/>
            <w:shd w:val="clear" w:color="auto" w:fill="auto"/>
            <w:vAlign w:val="center"/>
          </w:tcPr>
          <w:p w14:paraId="6E1921A8" w14:textId="77777777" w:rsidR="007A2944" w:rsidRPr="00EE0D14" w:rsidRDefault="007A2944"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7A2944" w:rsidRPr="00EE0D14" w:rsidRDefault="007A2944" w:rsidP="007A2944">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09" w:type="dxa"/>
            <w:gridSpan w:val="3"/>
            <w:shd w:val="clear" w:color="auto" w:fill="auto"/>
            <w:vAlign w:val="center"/>
          </w:tcPr>
          <w:p w14:paraId="3D10FBB4" w14:textId="6224A587" w:rsidR="007A2944" w:rsidRPr="00EE0D14" w:rsidRDefault="007A2944" w:rsidP="007A2944">
            <w:pPr>
              <w:rPr>
                <w:rFonts w:ascii="Times New Roman" w:eastAsia="Times New Roman" w:hAnsi="Times New Roman" w:cs="Times New Roman"/>
                <w:i/>
                <w:lang w:val="ru-RU"/>
              </w:rPr>
            </w:pPr>
            <w:r>
              <w:rPr>
                <w:rFonts w:ascii="Times New Roman" w:hAnsi="Times New Roman" w:cs="Times New Roman"/>
                <w:lang w:eastAsia="en-US"/>
              </w:rPr>
              <w:t>443099, Самарская область, г. Самара, ул. Ленинградская, д. 24</w:t>
            </w:r>
          </w:p>
        </w:tc>
      </w:tr>
      <w:tr w:rsidR="007A2944" w:rsidRPr="00EE0D14" w14:paraId="7CB278BB" w14:textId="77777777" w:rsidTr="007A2944">
        <w:trPr>
          <w:jc w:val="center"/>
        </w:trPr>
        <w:tc>
          <w:tcPr>
            <w:tcW w:w="1213" w:type="dxa"/>
            <w:shd w:val="clear" w:color="auto" w:fill="auto"/>
            <w:vAlign w:val="center"/>
          </w:tcPr>
          <w:p w14:paraId="239A3690" w14:textId="77777777" w:rsidR="007A2944" w:rsidRPr="00EE0D14" w:rsidRDefault="007A2944"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7A2944" w:rsidRPr="00EE0D14" w:rsidRDefault="007A2944" w:rsidP="007A2944">
            <w:pPr>
              <w:rPr>
                <w:rFonts w:ascii="Times New Roman" w:eastAsia="Times New Roman" w:hAnsi="Times New Roman" w:cs="Times New Roman"/>
              </w:rPr>
            </w:pPr>
            <w:r w:rsidRPr="00EE0D14">
              <w:rPr>
                <w:rFonts w:ascii="Times New Roman" w:eastAsia="Times New Roman" w:hAnsi="Times New Roman" w:cs="Times New Roman"/>
                <w:lang w:val="en-US"/>
              </w:rPr>
              <w:t>C</w:t>
            </w:r>
            <w:r w:rsidRPr="00EE0D14">
              <w:rPr>
                <w:rFonts w:ascii="Times New Roman" w:eastAsia="Times New Roman" w:hAnsi="Times New Roman" w:cs="Times New Roman"/>
              </w:rPr>
              <w:t xml:space="preserve">айт на котором размещена документация о </w:t>
            </w:r>
            <w:r>
              <w:rPr>
                <w:rFonts w:ascii="Times New Roman" w:eastAsia="Times New Roman" w:hAnsi="Times New Roman" w:cs="Times New Roman"/>
              </w:rPr>
              <w:t>ценовом отборе</w:t>
            </w:r>
          </w:p>
        </w:tc>
        <w:tc>
          <w:tcPr>
            <w:tcW w:w="5709" w:type="dxa"/>
            <w:gridSpan w:val="3"/>
            <w:shd w:val="clear" w:color="auto" w:fill="auto"/>
          </w:tcPr>
          <w:p w14:paraId="285FC26C" w14:textId="2857AE48" w:rsidR="007A2944" w:rsidRPr="00EE0D14" w:rsidRDefault="007A2944" w:rsidP="007A2944">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r w:rsidRPr="00EE0D14">
              <w:rPr>
                <w:rFonts w:ascii="Times New Roman" w:eastAsia="Times New Roman" w:hAnsi="Times New Roman" w:cs="Times New Roman"/>
              </w:rPr>
              <w:t xml:space="preserve"> </w:t>
            </w:r>
          </w:p>
        </w:tc>
      </w:tr>
      <w:tr w:rsidR="00233C53" w:rsidRPr="00EE0D14" w14:paraId="49149393" w14:textId="77777777" w:rsidTr="00F20205">
        <w:trPr>
          <w:jc w:val="center"/>
        </w:trPr>
        <w:tc>
          <w:tcPr>
            <w:tcW w:w="1213" w:type="dxa"/>
            <w:shd w:val="clear" w:color="auto" w:fill="auto"/>
            <w:vAlign w:val="center"/>
          </w:tcPr>
          <w:p w14:paraId="65CE936B" w14:textId="77777777" w:rsidR="00233C53" w:rsidRPr="00EE0D14" w:rsidRDefault="00233C53"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272D373A" w14:textId="77777777" w:rsidR="00FC7822" w:rsidRPr="00FC7822" w:rsidRDefault="00FC7822" w:rsidP="00FC7822">
            <w:pPr>
              <w:jc w:val="both"/>
              <w:rPr>
                <w:rFonts w:ascii="Times New Roman" w:eastAsia="Times New Roman" w:hAnsi="Times New Roman" w:cs="Times New Roman"/>
                <w:lang w:val="ru-RU"/>
              </w:rPr>
            </w:pPr>
            <w:r w:rsidRPr="00FC7822">
              <w:rPr>
                <w:rFonts w:ascii="Times New Roman" w:eastAsia="Times New Roman" w:hAnsi="Times New Roman" w:cs="Times New Roman"/>
                <w:lang w:val="ru-RU"/>
              </w:rPr>
              <w:t>АКЦИОНЕРНОЕ ОБЩЕСТВО «РОССИЙСКИЙ АУКЦИОННЫЙ ДОМ»</w:t>
            </w:r>
          </w:p>
          <w:p w14:paraId="4770AFC9" w14:textId="5071FAA3" w:rsidR="00F509E6" w:rsidRPr="00EE0D14" w:rsidRDefault="00F97856" w:rsidP="00FC7822">
            <w:pPr>
              <w:rPr>
                <w:rFonts w:ascii="Times New Roman" w:eastAsia="Times New Roman" w:hAnsi="Times New Roman" w:cs="Times New Roman"/>
                <w:lang w:val="ru-RU"/>
              </w:rPr>
            </w:pPr>
            <w:hyperlink r:id="rId8" w:history="1">
              <w:r w:rsidR="00FC7822" w:rsidRPr="00FC7822">
                <w:rPr>
                  <w:rFonts w:ascii="Times New Roman" w:eastAsia="Times New Roman" w:hAnsi="Times New Roman" w:cs="Times New Roman"/>
                  <w:color w:val="000080"/>
                  <w:u w:val="single"/>
                  <w:lang w:val="ru-RU"/>
                </w:rPr>
                <w:t>http://lot-online.ru</w:t>
              </w:r>
            </w:hyperlink>
          </w:p>
        </w:tc>
      </w:tr>
      <w:tr w:rsidR="00F95EF7" w:rsidRPr="00EE0D14" w14:paraId="4296A850" w14:textId="77777777" w:rsidTr="00F20205">
        <w:trPr>
          <w:jc w:val="center"/>
        </w:trPr>
        <w:tc>
          <w:tcPr>
            <w:tcW w:w="1213" w:type="dxa"/>
            <w:shd w:val="clear" w:color="auto" w:fill="auto"/>
            <w:vAlign w:val="center"/>
          </w:tcPr>
          <w:p w14:paraId="356E5B46" w14:textId="77777777" w:rsidR="002E7903" w:rsidRPr="00EE0D14" w:rsidRDefault="002E7903"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lang w:val="ru-RU"/>
              </w:rPr>
              <w:t>Ц</w:t>
            </w:r>
            <w:r w:rsidR="00CC420F">
              <w:rPr>
                <w:rFonts w:ascii="Times New Roman" w:eastAsia="Times New Roman" w:hAnsi="Times New Roman" w:cs="Times New Roman"/>
              </w:rPr>
              <w:t>еновой отбор</w:t>
            </w:r>
            <w:r w:rsidR="002E7903" w:rsidRPr="00EE0D14">
              <w:rPr>
                <w:rFonts w:ascii="Times New Roman" w:eastAsia="Times New Roman" w:hAnsi="Times New Roman" w:cs="Times New Roman"/>
              </w:rPr>
              <w:t xml:space="preserve"> в электронной форме</w:t>
            </w:r>
          </w:p>
        </w:tc>
      </w:tr>
      <w:tr w:rsidR="00F95EF7" w:rsidRPr="00EE0D14" w14:paraId="1CD70445" w14:textId="77777777" w:rsidTr="00F20205">
        <w:trPr>
          <w:jc w:val="center"/>
        </w:trPr>
        <w:tc>
          <w:tcPr>
            <w:tcW w:w="1213" w:type="dxa"/>
            <w:shd w:val="clear" w:color="auto" w:fill="auto"/>
            <w:vAlign w:val="center"/>
          </w:tcPr>
          <w:p w14:paraId="28C3EB0B" w14:textId="77777777" w:rsidR="002E7903" w:rsidRPr="00EE0D14" w:rsidRDefault="002E7903"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E7903" w:rsidRPr="00EE0D14" w:rsidRDefault="002E7903" w:rsidP="00AF10D2">
            <w:pPr>
              <w:rPr>
                <w:rFonts w:ascii="Times New Roman" w:eastAsia="Times New Roman" w:hAnsi="Times New Roman" w:cs="Times New Roman"/>
                <w:lang w:val="ru-RU"/>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EE0D14">
              <w:rPr>
                <w:rFonts w:ascii="Times New Roman" w:eastAsia="Times New Roman" w:hAnsi="Times New Roman" w:cs="Times New Roman"/>
                <w:lang w:val="ru-RU"/>
              </w:rPr>
              <w:t xml:space="preserve">о </w:t>
            </w:r>
            <w:r w:rsidR="00CC420F">
              <w:rPr>
                <w:rFonts w:ascii="Times New Roman" w:eastAsia="Times New Roman" w:hAnsi="Times New Roman" w:cs="Times New Roman"/>
                <w:lang w:val="ru-RU"/>
              </w:rPr>
              <w:t>ценовом отборе</w:t>
            </w:r>
          </w:p>
        </w:tc>
        <w:tc>
          <w:tcPr>
            <w:tcW w:w="5709" w:type="dxa"/>
            <w:gridSpan w:val="3"/>
            <w:shd w:val="clear" w:color="auto" w:fill="auto"/>
            <w:vAlign w:val="center"/>
          </w:tcPr>
          <w:p w14:paraId="57623404" w14:textId="77777777" w:rsidR="009476BE" w:rsidRPr="00575BBE" w:rsidRDefault="009476BE" w:rsidP="009476BE">
            <w:pPr>
              <w:ind w:firstLine="184"/>
              <w:jc w:val="both"/>
              <w:rPr>
                <w:rFonts w:ascii="Times New Roman" w:eastAsia="Times New Roman" w:hAnsi="Times New Roman" w:cs="Times New Roman"/>
              </w:rPr>
            </w:pPr>
            <w:r w:rsidRPr="00575BBE">
              <w:rPr>
                <w:rFonts w:ascii="Times New Roman" w:eastAsia="Times New Roman" w:hAnsi="Times New Roman" w:cs="Times New Roman"/>
              </w:rPr>
              <w:t>Документация находится в открытом доступе на сайте, указанном в п. 1.9 Информационной карты.</w:t>
            </w:r>
          </w:p>
          <w:p w14:paraId="6D7267D9" w14:textId="77777777" w:rsidR="009476BE" w:rsidRPr="007A684D" w:rsidRDefault="009476BE" w:rsidP="009476BE">
            <w:pPr>
              <w:ind w:firstLine="184"/>
              <w:jc w:val="both"/>
              <w:rPr>
                <w:rFonts w:ascii="Times New Roman" w:eastAsia="Times New Roman" w:hAnsi="Times New Roman" w:cs="Times New Roman"/>
              </w:rPr>
            </w:pPr>
            <w:r w:rsidRPr="00575BBE">
              <w:rPr>
                <w:rFonts w:ascii="Times New Roman" w:eastAsia="Times New Roman" w:hAnsi="Times New Roman" w:cs="Times New Roman"/>
              </w:rPr>
              <w:t>Документация предоставляется в электронном виде.</w:t>
            </w:r>
            <w:r w:rsidRPr="00575BBE">
              <w:rPr>
                <w:rFonts w:ascii="Times New Roman" w:eastAsia="Times New Roman" w:hAnsi="Times New Roman" w:cs="Times New Roman"/>
              </w:rPr>
              <w:br/>
            </w:r>
            <w:r w:rsidRPr="007A684D">
              <w:rPr>
                <w:rFonts w:ascii="Times New Roman" w:eastAsia="Times New Roman" w:hAnsi="Times New Roman" w:cs="Times New Roman"/>
              </w:rPr>
              <w:t xml:space="preserve">Срок предоставления документации: </w:t>
            </w:r>
          </w:p>
          <w:p w14:paraId="5906ED56" w14:textId="77777777" w:rsidR="009476BE" w:rsidRPr="007A684D" w:rsidRDefault="009476BE" w:rsidP="0016777A">
            <w:pPr>
              <w:numPr>
                <w:ilvl w:val="0"/>
                <w:numId w:val="16"/>
              </w:numPr>
              <w:tabs>
                <w:tab w:val="left" w:pos="467"/>
              </w:tabs>
              <w:ind w:left="0" w:firstLine="216"/>
              <w:jc w:val="both"/>
              <w:rPr>
                <w:rFonts w:ascii="Times New Roman" w:eastAsia="Times New Roman" w:hAnsi="Times New Roman"/>
              </w:rPr>
            </w:pPr>
            <w:r w:rsidRPr="007A684D">
              <w:rPr>
                <w:rFonts w:ascii="Times New Roman" w:eastAsia="Times New Roman" w:hAnsi="Times New Roman"/>
              </w:rPr>
              <w:t>Дата начала предоставления документации:</w:t>
            </w:r>
          </w:p>
          <w:p w14:paraId="79CBDFAB" w14:textId="2DFCA9D1" w:rsidR="009476BE" w:rsidRPr="007A684D" w:rsidRDefault="00425E0C" w:rsidP="009476BE">
            <w:pPr>
              <w:tabs>
                <w:tab w:val="left" w:pos="467"/>
              </w:tabs>
              <w:jc w:val="both"/>
              <w:rPr>
                <w:rFonts w:ascii="Times New Roman" w:eastAsia="Times New Roman" w:hAnsi="Times New Roman"/>
              </w:rPr>
            </w:pPr>
            <w:r>
              <w:rPr>
                <w:rFonts w:ascii="Times New Roman" w:eastAsia="Times New Roman" w:hAnsi="Times New Roman"/>
                <w:lang w:val="ru-RU"/>
              </w:rPr>
              <w:t>15.07.2026</w:t>
            </w:r>
          </w:p>
          <w:p w14:paraId="1D50A4C0" w14:textId="77777777" w:rsidR="009476BE" w:rsidRPr="007A684D" w:rsidRDefault="009476BE" w:rsidP="009476BE">
            <w:pPr>
              <w:tabs>
                <w:tab w:val="left" w:pos="467"/>
              </w:tabs>
              <w:jc w:val="both"/>
              <w:rPr>
                <w:rFonts w:ascii="Times New Roman" w:eastAsia="Times New Roman" w:hAnsi="Times New Roman"/>
              </w:rPr>
            </w:pPr>
            <w:r w:rsidRPr="007A684D">
              <w:rPr>
                <w:rFonts w:ascii="Times New Roman" w:eastAsia="Times New Roman" w:hAnsi="Times New Roman"/>
              </w:rPr>
              <w:t>с даты размещения документации в ЕИС, на ЭП;</w:t>
            </w:r>
            <w:r w:rsidRPr="007A684D">
              <w:rPr>
                <w:rFonts w:ascii="Times New Roman" w:eastAsia="Times New Roman" w:hAnsi="Times New Roman"/>
              </w:rPr>
              <w:br/>
              <w:t xml:space="preserve">    2) Дата окончания предоставления документации: </w:t>
            </w:r>
          </w:p>
          <w:p w14:paraId="39CD1684" w14:textId="08C0D101" w:rsidR="009476BE" w:rsidRPr="00123D5D" w:rsidRDefault="00425E0C" w:rsidP="009476BE">
            <w:pPr>
              <w:tabs>
                <w:tab w:val="left" w:pos="467"/>
              </w:tabs>
              <w:jc w:val="both"/>
              <w:rPr>
                <w:rFonts w:ascii="Times New Roman" w:eastAsia="Times New Roman" w:hAnsi="Times New Roman"/>
              </w:rPr>
            </w:pPr>
            <w:r>
              <w:rPr>
                <w:rFonts w:ascii="Times New Roman" w:eastAsia="Times New Roman" w:hAnsi="Times New Roman"/>
                <w:lang w:val="ru-RU"/>
              </w:rPr>
              <w:t>31.07.2026</w:t>
            </w:r>
            <w:r w:rsidR="009476BE" w:rsidRPr="00327014">
              <w:rPr>
                <w:rFonts w:ascii="Times New Roman" w:eastAsia="Times New Roman" w:hAnsi="Times New Roman"/>
              </w:rPr>
              <w:t>.</w:t>
            </w:r>
          </w:p>
          <w:p w14:paraId="14806608" w14:textId="0BE5ABB6" w:rsidR="002E7903" w:rsidRPr="00EE0D14" w:rsidRDefault="009476BE" w:rsidP="009476BE">
            <w:pPr>
              <w:ind w:firstLine="184"/>
              <w:jc w:val="both"/>
              <w:rPr>
                <w:rFonts w:ascii="Times New Roman" w:eastAsia="Times New Roman" w:hAnsi="Times New Roman" w:cs="Times New Roman"/>
              </w:rPr>
            </w:pPr>
            <w:r w:rsidRPr="00123D5D">
              <w:rPr>
                <w:rFonts w:ascii="Times New Roman" w:eastAsia="Times New Roman" w:hAnsi="Times New Roman" w:cs="Times New Roman"/>
              </w:rPr>
              <w:t>Плата за предоставление</w:t>
            </w:r>
            <w:r w:rsidRPr="00896D0F">
              <w:rPr>
                <w:rFonts w:ascii="Times New Roman" w:eastAsia="Times New Roman" w:hAnsi="Times New Roman" w:cs="Times New Roman"/>
              </w:rPr>
              <w:t xml:space="preserve"> документации о закупке в электронном</w:t>
            </w:r>
            <w:r w:rsidRPr="00575BBE">
              <w:rPr>
                <w:rFonts w:ascii="Times New Roman" w:eastAsia="Times New Roman" w:hAnsi="Times New Roman" w:cs="Times New Roman"/>
              </w:rPr>
              <w:t xml:space="preserve"> виде не взимается.</w:t>
            </w:r>
          </w:p>
        </w:tc>
      </w:tr>
      <w:tr w:rsidR="00F95EF7" w:rsidRPr="00EE0D14" w14:paraId="79C9E160" w14:textId="77777777" w:rsidTr="00F20205">
        <w:trPr>
          <w:jc w:val="center"/>
        </w:trPr>
        <w:tc>
          <w:tcPr>
            <w:tcW w:w="1213" w:type="dxa"/>
            <w:shd w:val="clear" w:color="auto" w:fill="auto"/>
            <w:vAlign w:val="center"/>
          </w:tcPr>
          <w:p w14:paraId="7FCB89DA" w14:textId="77777777" w:rsidR="002E7903" w:rsidRPr="00EE0D14" w:rsidRDefault="002E7903"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E7903" w:rsidRPr="00EE0D14" w:rsidRDefault="00E97FC7"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002800E4"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09" w:type="dxa"/>
            <w:gridSpan w:val="3"/>
            <w:shd w:val="clear" w:color="auto" w:fill="auto"/>
            <w:vAlign w:val="center"/>
          </w:tcPr>
          <w:p w14:paraId="4B65FDC9" w14:textId="6C8D44F2" w:rsidR="002E7903" w:rsidRDefault="002E7903" w:rsidP="00500AF9">
            <w:pPr>
              <w:jc w:val="both"/>
              <w:rPr>
                <w:rFonts w:ascii="Times New Roman" w:eastAsia="Times New Roman" w:hAnsi="Times New Roman" w:cs="Times New Roman"/>
              </w:rPr>
            </w:pPr>
            <w:r w:rsidRPr="00EE0D14">
              <w:rPr>
                <w:rFonts w:ascii="Times New Roman" w:eastAsia="Times New Roman" w:hAnsi="Times New Roman" w:cs="Times New Roman"/>
              </w:rPr>
              <w:t>Участниками закупки яв</w:t>
            </w:r>
            <w:r w:rsidR="00517EC9" w:rsidRPr="00EE0D14">
              <w:rPr>
                <w:rFonts w:ascii="Times New Roman" w:eastAsia="Times New Roman" w:hAnsi="Times New Roman" w:cs="Times New Roman"/>
              </w:rPr>
              <w:t xml:space="preserve">ляются любые лица, указанные в </w:t>
            </w:r>
            <w:r w:rsidR="008C1CF1" w:rsidRPr="00EE0D14">
              <w:rPr>
                <w:rFonts w:ascii="Times New Roman" w:eastAsia="Times New Roman" w:hAnsi="Times New Roman" w:cs="Times New Roman"/>
              </w:rPr>
              <w:t>п</w:t>
            </w:r>
            <w:r w:rsidR="007879E8">
              <w:rPr>
                <w:rFonts w:ascii="Times New Roman" w:eastAsia="Times New Roman" w:hAnsi="Times New Roman" w:cs="Times New Roman"/>
              </w:rPr>
              <w:t>. 1.4</w:t>
            </w:r>
            <w:r w:rsidR="00517EC9" w:rsidRPr="00EE0D14">
              <w:rPr>
                <w:rFonts w:ascii="Times New Roman" w:eastAsia="Times New Roman" w:hAnsi="Times New Roman" w:cs="Times New Roman"/>
                <w:lang w:val="ru-RU"/>
              </w:rPr>
              <w:t xml:space="preserve"> раздела 1</w:t>
            </w:r>
            <w:r w:rsidRPr="00EE0D14">
              <w:rPr>
                <w:rFonts w:ascii="Times New Roman" w:eastAsia="Times New Roman" w:hAnsi="Times New Roman" w:cs="Times New Roman"/>
              </w:rPr>
              <w:t xml:space="preserve"> Части I </w:t>
            </w:r>
            <w:r w:rsidR="008C1CF1" w:rsidRPr="00EE0D14">
              <w:rPr>
                <w:rFonts w:ascii="Times New Roman" w:eastAsia="Times New Roman" w:hAnsi="Times New Roman" w:cs="Times New Roman"/>
              </w:rPr>
              <w:t>настоящей документации</w:t>
            </w:r>
            <w:r w:rsidRPr="00EE0D14">
              <w:rPr>
                <w:rFonts w:ascii="Times New Roman" w:eastAsia="Times New Roman" w:hAnsi="Times New Roman" w:cs="Times New Roman"/>
              </w:rPr>
              <w:t xml:space="preserve">, в том числе субъекты малого и среднего предпринимательства  </w:t>
            </w:r>
          </w:p>
          <w:p w14:paraId="3CF40E00" w14:textId="375254D5" w:rsidR="005E254C" w:rsidRPr="00EE0D14" w:rsidRDefault="00795DFA" w:rsidP="005E5FB3">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 </w:t>
            </w:r>
          </w:p>
        </w:tc>
      </w:tr>
      <w:tr w:rsidR="00F95EF7" w:rsidRPr="00EE0D14" w14:paraId="4E191DCD" w14:textId="77777777" w:rsidTr="00F20205">
        <w:trPr>
          <w:jc w:val="center"/>
        </w:trPr>
        <w:tc>
          <w:tcPr>
            <w:tcW w:w="1213" w:type="dxa"/>
            <w:shd w:val="clear" w:color="auto" w:fill="auto"/>
            <w:vAlign w:val="center"/>
          </w:tcPr>
          <w:p w14:paraId="50D815BD" w14:textId="77777777" w:rsidR="002E7903" w:rsidRPr="00EE0D14" w:rsidRDefault="002E7903"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214189F" w14:textId="7DB896CA" w:rsidR="005E065E" w:rsidRPr="00025F1D" w:rsidRDefault="00894814" w:rsidP="004D44CA">
            <w:pPr>
              <w:rPr>
                <w:rFonts w:ascii="Times New Roman" w:eastAsia="Times New Roman" w:hAnsi="Times New Roman" w:cs="Times New Roman"/>
              </w:rPr>
            </w:pPr>
            <w:r w:rsidRPr="00894814">
              <w:rPr>
                <w:rFonts w:ascii="Times New Roman" w:eastAsia="Times New Roman" w:hAnsi="Times New Roman" w:cs="Times New Roman"/>
              </w:rPr>
              <w:t xml:space="preserve"> </w:t>
            </w:r>
            <w:r w:rsidR="005E065E" w:rsidRPr="005E065E">
              <w:rPr>
                <w:rFonts w:ascii="Times New Roman" w:eastAsia="Times New Roman" w:hAnsi="Times New Roman" w:cs="Times New Roman"/>
              </w:rPr>
              <w:t>И</w:t>
            </w:r>
            <w:r w:rsidR="005E065E"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005E065E" w:rsidRPr="004D44CA">
              <w:rPr>
                <w:rFonts w:ascii="Times New Roman" w:eastAsia="Times New Roman" w:hAnsi="Times New Roman" w:cs="Times New Roman"/>
              </w:rPr>
              <w:lastRenderedPageBreak/>
              <w:t xml:space="preserve">в случае, если такие запрет, ограничение, преимущество установлены в соответствии с </w:t>
            </w:r>
            <w:hyperlink r:id="rId9" w:history="1">
              <w:r w:rsidR="005E065E" w:rsidRPr="00025F1D">
                <w:rPr>
                  <w:rFonts w:ascii="Times New Roman" w:eastAsia="Times New Roman" w:hAnsi="Times New Roman" w:cs="Times New Roman"/>
                </w:rPr>
                <w:t>пунктом 1 части 2 статьи 3.1-4</w:t>
              </w:r>
            </w:hyperlink>
            <w:r w:rsidR="005E065E" w:rsidRPr="004D44CA">
              <w:rPr>
                <w:rFonts w:ascii="Times New Roman" w:eastAsia="Times New Roman" w:hAnsi="Times New Roman" w:cs="Times New Roman"/>
              </w:rPr>
              <w:t xml:space="preserve"> Закона</w:t>
            </w:r>
            <w:r w:rsidR="005E065E" w:rsidRPr="00025F1D">
              <w:rPr>
                <w:rFonts w:ascii="Times New Roman" w:eastAsia="Times New Roman" w:hAnsi="Times New Roman" w:cs="Times New Roman"/>
              </w:rPr>
              <w:t xml:space="preserve"> № 223-ФЗ</w:t>
            </w:r>
          </w:p>
          <w:p w14:paraId="0CC6C2DD" w14:textId="1833119D" w:rsidR="005E065E" w:rsidRPr="00E071D2" w:rsidRDefault="005E065E" w:rsidP="00E071D2">
            <w:pPr>
              <w:rPr>
                <w:rFonts w:ascii="Times New Roman" w:eastAsia="Times New Roman" w:hAnsi="Times New Roman" w:cs="Times New Roman"/>
              </w:rPr>
            </w:pPr>
          </w:p>
        </w:tc>
        <w:tc>
          <w:tcPr>
            <w:tcW w:w="5709" w:type="dxa"/>
            <w:gridSpan w:val="3"/>
            <w:shd w:val="clear" w:color="auto" w:fill="auto"/>
            <w:vAlign w:val="center"/>
          </w:tcPr>
          <w:p w14:paraId="143C0260" w14:textId="77777777" w:rsidR="00EC169F" w:rsidRDefault="00EC169F" w:rsidP="00EC169F">
            <w:pPr>
              <w:ind w:firstLine="540"/>
              <w:jc w:val="both"/>
              <w:rPr>
                <w:rFonts w:ascii="Times New Roman" w:eastAsia="Times New Roman" w:hAnsi="Times New Roman" w:cs="Times New Roman"/>
                <w:lang w:val="ru-RU"/>
              </w:rPr>
            </w:pPr>
            <w:r w:rsidRPr="00EE0D14">
              <w:rPr>
                <w:rFonts w:ascii="Times New Roman" w:eastAsia="Times New Roman" w:hAnsi="Times New Roman" w:cs="Times New Roman"/>
              </w:rPr>
              <w:lastRenderedPageBreak/>
              <w:t xml:space="preserve">В соответствии с </w:t>
            </w:r>
            <w:r>
              <w:rPr>
                <w:rFonts w:ascii="Times New Roman" w:eastAsia="Times New Roman" w:hAnsi="Times New Roman" w:cs="Times New Roman"/>
                <w:lang w:val="ru-RU"/>
              </w:rPr>
              <w:t>ППРФ № 1875</w:t>
            </w:r>
            <w:r w:rsidRPr="00EE0D14">
              <w:rPr>
                <w:rFonts w:ascii="Times New Roman" w:eastAsia="Times New Roman" w:hAnsi="Times New Roman" w:cs="Times New Roman"/>
              </w:rPr>
              <w:t xml:space="preserve"> и Положением о закупке товаров, работ, услуг для нужд </w:t>
            </w:r>
            <w:r>
              <w:rPr>
                <w:rFonts w:ascii="Times New Roman" w:eastAsia="Times New Roman" w:hAnsi="Times New Roman" w:cs="Times New Roman"/>
                <w:lang w:val="ru-RU"/>
              </w:rPr>
              <w:t>АО</w:t>
            </w:r>
            <w:r w:rsidRPr="00EE0D14">
              <w:rPr>
                <w:rFonts w:ascii="Times New Roman" w:eastAsia="Times New Roman" w:hAnsi="Times New Roman" w:cs="Times New Roman"/>
              </w:rPr>
              <w:t xml:space="preserve"> «Почта России» при проведении </w:t>
            </w:r>
            <w:r>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 xml:space="preserve">закупки </w:t>
            </w:r>
            <w:r>
              <w:rPr>
                <w:rFonts w:ascii="Times New Roman" w:eastAsia="Times New Roman" w:hAnsi="Times New Roman" w:cs="Times New Roman"/>
                <w:lang w:val="ru-RU"/>
              </w:rPr>
              <w:t xml:space="preserve">устанавливается: </w:t>
            </w:r>
          </w:p>
          <w:p w14:paraId="5D33D3DF" w14:textId="77777777" w:rsidR="00EC169F" w:rsidRPr="004D44CA" w:rsidRDefault="00EC169F" w:rsidP="00EC169F">
            <w:pPr>
              <w:pStyle w:val="afff"/>
              <w:spacing w:before="0" w:beforeAutospacing="0" w:after="0" w:afterAutospacing="0" w:line="288" w:lineRule="atLeast"/>
              <w:jc w:val="both"/>
            </w:pPr>
          </w:p>
          <w:p w14:paraId="2853F84A" w14:textId="4DC04E19" w:rsidR="00EC169F" w:rsidRDefault="003E4EFC" w:rsidP="00EC169F">
            <w:pPr>
              <w:pStyle w:val="afff"/>
              <w:spacing w:before="0" w:beforeAutospacing="0" w:after="0" w:afterAutospacing="0" w:line="288" w:lineRule="atLeast"/>
              <w:ind w:firstLine="540"/>
              <w:jc w:val="both"/>
            </w:pPr>
            <w:r w:rsidRPr="003E4EFC">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EC169F" w:rsidRPr="003D4216">
              <w:t xml:space="preserve"> </w:t>
            </w:r>
          </w:p>
          <w:p w14:paraId="38690666" w14:textId="77777777" w:rsidR="00EC169F" w:rsidRDefault="00EC169F" w:rsidP="00EC169F">
            <w:pPr>
              <w:pStyle w:val="afff"/>
              <w:spacing w:before="0" w:beforeAutospacing="0" w:after="0" w:afterAutospacing="0" w:line="288" w:lineRule="atLeast"/>
              <w:ind w:firstLine="540"/>
              <w:jc w:val="both"/>
            </w:pPr>
          </w:p>
          <w:p w14:paraId="302756E4" w14:textId="77777777" w:rsidR="00EC169F" w:rsidRDefault="00EC169F" w:rsidP="00EC169F">
            <w:pPr>
              <w:ind w:firstLine="474"/>
              <w:jc w:val="both"/>
              <w:rPr>
                <w:rFonts w:ascii="Times New Roman" w:eastAsia="Times New Roman" w:hAnsi="Times New Roman" w:cs="Times New Roman"/>
              </w:rPr>
            </w:pPr>
            <w:r w:rsidRPr="008211B3">
              <w:rPr>
                <w:rFonts w:ascii="Times New Roman" w:eastAsia="Times New Roman" w:hAnsi="Times New Roman" w:cs="Times New Roman"/>
              </w:rPr>
              <w:t>Порядок и условия предоставления национального режима при осуществлении закупки</w:t>
            </w:r>
            <w:r>
              <w:rPr>
                <w:rFonts w:ascii="Times New Roman" w:eastAsia="Times New Roman" w:hAnsi="Times New Roman" w:cs="Times New Roman"/>
                <w:lang w:val="ru-RU"/>
              </w:rPr>
              <w:t xml:space="preserve"> установлены </w:t>
            </w:r>
            <w:r w:rsidRPr="00EE0D14">
              <w:rPr>
                <w:rFonts w:ascii="Times New Roman" w:eastAsia="Times New Roman" w:hAnsi="Times New Roman" w:cs="Times New Roman"/>
              </w:rPr>
              <w:t>п. 1</w:t>
            </w:r>
            <w:r>
              <w:rPr>
                <w:rFonts w:ascii="Times New Roman" w:eastAsia="Times New Roman" w:hAnsi="Times New Roman" w:cs="Times New Roman"/>
                <w:lang w:val="ru-RU"/>
              </w:rPr>
              <w:t>1</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Части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настоящей документации.</w:t>
            </w:r>
          </w:p>
          <w:p w14:paraId="703D2884" w14:textId="77777777" w:rsidR="00EC169F" w:rsidRDefault="00EC169F" w:rsidP="00EC169F">
            <w:pPr>
              <w:ind w:firstLine="474"/>
              <w:jc w:val="both"/>
              <w:rPr>
                <w:rFonts w:ascii="Times New Roman" w:eastAsia="Times New Roman" w:hAnsi="Times New Roman" w:cs="Times New Roman"/>
              </w:rPr>
            </w:pPr>
          </w:p>
          <w:p w14:paraId="72C6C24E" w14:textId="754838ED" w:rsidR="003D4216" w:rsidRPr="004D44CA" w:rsidRDefault="00EC169F" w:rsidP="00EC169F">
            <w:pPr>
              <w:pStyle w:val="afff"/>
              <w:spacing w:before="0" w:beforeAutospacing="0" w:after="0" w:afterAutospacing="0" w:line="288" w:lineRule="atLeast"/>
              <w:ind w:firstLine="332"/>
              <w:jc w:val="both"/>
            </w:pPr>
            <w: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F13124" w:rsidRPr="00EE0D14" w14:paraId="3924170C" w14:textId="77777777" w:rsidTr="00F20205">
        <w:trPr>
          <w:jc w:val="center"/>
        </w:trPr>
        <w:tc>
          <w:tcPr>
            <w:tcW w:w="1213" w:type="dxa"/>
            <w:shd w:val="clear" w:color="auto" w:fill="auto"/>
            <w:vAlign w:val="center"/>
          </w:tcPr>
          <w:p w14:paraId="349917DE" w14:textId="77777777" w:rsidR="00F13124" w:rsidRPr="00EE0D14" w:rsidRDefault="00F13124"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09" w:type="dxa"/>
            <w:gridSpan w:val="3"/>
            <w:shd w:val="clear" w:color="auto" w:fill="auto"/>
            <w:vAlign w:val="center"/>
          </w:tcPr>
          <w:p w14:paraId="07A752E7" w14:textId="32EBAAC1" w:rsidR="004C1490" w:rsidRPr="00EE0D14" w:rsidRDefault="009476BE" w:rsidP="009061E8">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2E7903" w:rsidRPr="00EE0D14" w14:paraId="48CEA284" w14:textId="77777777" w:rsidTr="00F20205">
        <w:trPr>
          <w:jc w:val="center"/>
        </w:trPr>
        <w:tc>
          <w:tcPr>
            <w:tcW w:w="9380" w:type="dxa"/>
            <w:gridSpan w:val="6"/>
            <w:shd w:val="clear" w:color="auto" w:fill="auto"/>
          </w:tcPr>
          <w:p w14:paraId="38950ADD" w14:textId="77777777" w:rsidR="002E7903" w:rsidRPr="00EE0D14" w:rsidRDefault="002E7903" w:rsidP="0016777A">
            <w:pPr>
              <w:pStyle w:val="affa"/>
              <w:numPr>
                <w:ilvl w:val="0"/>
                <w:numId w:val="14"/>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0C4D6A28" w14:textId="77777777" w:rsidTr="00F20205">
        <w:trPr>
          <w:jc w:val="center"/>
        </w:trPr>
        <w:tc>
          <w:tcPr>
            <w:tcW w:w="1213" w:type="dxa"/>
            <w:shd w:val="clear" w:color="auto" w:fill="auto"/>
            <w:vAlign w:val="center"/>
          </w:tcPr>
          <w:p w14:paraId="3A3D80D0" w14:textId="77777777" w:rsidR="002E7903" w:rsidRPr="00EE0D14" w:rsidRDefault="002E7903"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09" w:type="dxa"/>
            <w:gridSpan w:val="3"/>
            <w:shd w:val="clear" w:color="auto" w:fill="auto"/>
            <w:vAlign w:val="center"/>
          </w:tcPr>
          <w:p w14:paraId="6B613C26" w14:textId="047793A4" w:rsidR="002E7903" w:rsidRPr="009476BE" w:rsidRDefault="00836365" w:rsidP="00781077">
            <w:pPr>
              <w:rPr>
                <w:rFonts w:ascii="Times New Roman" w:eastAsia="Times New Roman" w:hAnsi="Times New Roman" w:cs="Times New Roman"/>
                <w:lang w:val="ru-RU"/>
              </w:rPr>
            </w:pPr>
            <w:r w:rsidRPr="00836365">
              <w:rPr>
                <w:rFonts w:ascii="Times New Roman" w:eastAsia="Times New Roman" w:hAnsi="Times New Roman" w:cs="Times New Roman"/>
                <w:lang w:val="ru-RU"/>
              </w:rPr>
              <w:t>Поставка термоизолирующих чехлов для перевозки грузов для нужд филиала 1 категории УФПС Самарской области</w:t>
            </w:r>
          </w:p>
        </w:tc>
      </w:tr>
      <w:tr w:rsidR="002E26A6" w:rsidRPr="00EE0D14" w14:paraId="6C658163" w14:textId="77777777" w:rsidTr="00F20205">
        <w:trPr>
          <w:trHeight w:val="2622"/>
          <w:jc w:val="center"/>
        </w:trPr>
        <w:tc>
          <w:tcPr>
            <w:tcW w:w="1213" w:type="dxa"/>
            <w:vMerge w:val="restart"/>
            <w:shd w:val="clear" w:color="auto" w:fill="auto"/>
            <w:vAlign w:val="center"/>
          </w:tcPr>
          <w:p w14:paraId="10EE26D3" w14:textId="77777777" w:rsidR="002E26A6" w:rsidRPr="00EE0D14" w:rsidRDefault="002E26A6" w:rsidP="0016777A">
            <w:pPr>
              <w:numPr>
                <w:ilvl w:val="1"/>
                <w:numId w:val="14"/>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E26A6" w:rsidRPr="00EE0D14" w:rsidRDefault="002E26A6" w:rsidP="00846E2F">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r w:rsidRPr="00EE0D14">
              <w:rPr>
                <w:rFonts w:ascii="Times New Roman" w:eastAsia="Times New Roman" w:hAnsi="Times New Roman" w:cs="Times New Roman"/>
              </w:rPr>
              <w:t xml:space="preserve">дентификационный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3591" w:type="dxa"/>
            <w:gridSpan w:val="2"/>
            <w:shd w:val="clear" w:color="auto" w:fill="auto"/>
            <w:vAlign w:val="center"/>
          </w:tcPr>
          <w:p w14:paraId="74A4ABF3" w14:textId="4FBDEF2E" w:rsidR="002E26A6" w:rsidRPr="002A4101" w:rsidRDefault="002962E1" w:rsidP="00044A44">
            <w:pPr>
              <w:rPr>
                <w:rFonts w:ascii="Times New Roman" w:eastAsia="Times New Roman" w:hAnsi="Times New Roman" w:cs="Times New Roman"/>
                <w:lang w:val="ru-RU"/>
              </w:rPr>
            </w:pPr>
            <w:r w:rsidRPr="002962E1">
              <w:rPr>
                <w:rFonts w:ascii="Times New Roman" w:eastAsia="Times New Roman" w:hAnsi="Times New Roman" w:cs="Times New Roman"/>
                <w:lang w:val="ru-RU"/>
              </w:rPr>
              <w:t>22.22.19.190</w:t>
            </w:r>
            <w:r>
              <w:rPr>
                <w:rFonts w:ascii="Times New Roman" w:eastAsia="Times New Roman" w:hAnsi="Times New Roman" w:cs="Times New Roman"/>
                <w:lang w:val="ru-RU"/>
              </w:rPr>
              <w:t xml:space="preserve"> </w:t>
            </w:r>
            <w:r w:rsidRPr="002962E1">
              <w:rPr>
                <w:rFonts w:ascii="Times New Roman" w:eastAsia="Times New Roman" w:hAnsi="Times New Roman" w:cs="Times New Roman"/>
                <w:lang w:val="ru-RU"/>
              </w:rPr>
              <w:t>Изделия упаковочные (упаковка пластмассовая) прочие, не включенные в другие группировки</w:t>
            </w:r>
          </w:p>
        </w:tc>
      </w:tr>
      <w:tr w:rsidR="002E26A6" w:rsidRPr="00EE0D14" w14:paraId="73B57D8D" w14:textId="77777777" w:rsidTr="00F20205">
        <w:trPr>
          <w:trHeight w:val="2622"/>
          <w:jc w:val="center"/>
        </w:trPr>
        <w:tc>
          <w:tcPr>
            <w:tcW w:w="1213" w:type="dxa"/>
            <w:vMerge/>
            <w:shd w:val="clear" w:color="auto" w:fill="auto"/>
            <w:vAlign w:val="center"/>
          </w:tcPr>
          <w:p w14:paraId="0D219367" w14:textId="77777777" w:rsidR="002E26A6" w:rsidRPr="00EE0D14" w:rsidRDefault="002E26A6" w:rsidP="0016777A">
            <w:pPr>
              <w:numPr>
                <w:ilvl w:val="1"/>
                <w:numId w:val="14"/>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E26A6" w:rsidRPr="00EE0D14" w:rsidRDefault="002E26A6" w:rsidP="00846E2F">
            <w:pPr>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583799" w:rsidRDefault="002E26A6" w:rsidP="0040554F">
            <w:pPr>
              <w:rPr>
                <w:rFonts w:ascii="Times New Roman" w:hAnsi="Times New Roman"/>
                <w:caps/>
              </w:rPr>
            </w:pPr>
            <w:r w:rsidRPr="00583799">
              <w:rPr>
                <w:rFonts w:ascii="Times New Roman" w:hAnsi="Times New Roman"/>
                <w:caps/>
              </w:rPr>
              <w:t>ОКВЭД2</w:t>
            </w:r>
          </w:p>
        </w:tc>
        <w:tc>
          <w:tcPr>
            <w:tcW w:w="3591" w:type="dxa"/>
            <w:gridSpan w:val="2"/>
            <w:shd w:val="clear" w:color="auto" w:fill="auto"/>
            <w:vAlign w:val="center"/>
          </w:tcPr>
          <w:p w14:paraId="1421E75C" w14:textId="0E1333EF" w:rsidR="002E26A6" w:rsidRPr="00583799" w:rsidRDefault="002962E1" w:rsidP="00044A44">
            <w:pPr>
              <w:rPr>
                <w:rFonts w:ascii="Times New Roman" w:hAnsi="Times New Roman"/>
                <w:caps/>
              </w:rPr>
            </w:pPr>
            <w:r>
              <w:rPr>
                <w:rFonts w:ascii="Times New Roman" w:eastAsia="Times New Roman" w:hAnsi="Times New Roman" w:cs="Times New Roman"/>
                <w:lang w:val="ru-RU"/>
              </w:rPr>
              <w:t>22.22</w:t>
            </w:r>
            <w:r w:rsidR="00044A44" w:rsidRPr="00044A44">
              <w:rPr>
                <w:rFonts w:ascii="Times New Roman" w:eastAsia="Times New Roman" w:hAnsi="Times New Roman" w:cs="Times New Roman"/>
                <w:lang w:val="ru-RU"/>
              </w:rPr>
              <w:t xml:space="preserve"> </w:t>
            </w:r>
            <w:r w:rsidRPr="002962E1">
              <w:rPr>
                <w:rFonts w:ascii="Times New Roman" w:eastAsia="Times New Roman" w:hAnsi="Times New Roman" w:cs="Times New Roman"/>
                <w:lang w:val="ru-RU"/>
              </w:rPr>
              <w:t>Производство пластмассовых изделий для упаковывания товаров</w:t>
            </w:r>
          </w:p>
        </w:tc>
      </w:tr>
      <w:tr w:rsidR="00F95EF7" w:rsidRPr="00EE0D14" w14:paraId="39B024A5" w14:textId="77777777" w:rsidTr="00F20205">
        <w:trPr>
          <w:jc w:val="center"/>
        </w:trPr>
        <w:tc>
          <w:tcPr>
            <w:tcW w:w="1213" w:type="dxa"/>
            <w:shd w:val="clear" w:color="auto" w:fill="auto"/>
            <w:vAlign w:val="center"/>
          </w:tcPr>
          <w:p w14:paraId="149E6EDB" w14:textId="77777777" w:rsidR="002E7903" w:rsidRPr="00EE0D14" w:rsidRDefault="002E7903"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09" w:type="dxa"/>
            <w:gridSpan w:val="3"/>
            <w:shd w:val="clear" w:color="auto" w:fill="auto"/>
            <w:vAlign w:val="center"/>
          </w:tcPr>
          <w:p w14:paraId="3B0B4057" w14:textId="3D8DFA39" w:rsidR="00E523E8" w:rsidRPr="009476BE" w:rsidRDefault="008261C3" w:rsidP="008261C3">
            <w:pPr>
              <w:jc w:val="both"/>
              <w:rPr>
                <w:rFonts w:ascii="Times New Roman" w:eastAsia="Times New Roman" w:hAnsi="Times New Roman" w:cs="Times New Roman"/>
                <w:lang w:val="ru-RU"/>
              </w:rPr>
            </w:pPr>
            <w:r w:rsidRPr="008261C3">
              <w:rPr>
                <w:rFonts w:ascii="Times New Roman" w:hAnsi="Times New Roman" w:cs="Times New Roman"/>
              </w:rPr>
              <w:t>7 652</w:t>
            </w:r>
            <w:r>
              <w:rPr>
                <w:rFonts w:ascii="Times New Roman" w:hAnsi="Times New Roman" w:cs="Times New Roman"/>
              </w:rPr>
              <w:t> </w:t>
            </w:r>
            <w:r w:rsidRPr="008261C3">
              <w:rPr>
                <w:rFonts w:ascii="Times New Roman" w:hAnsi="Times New Roman" w:cs="Times New Roman"/>
              </w:rPr>
              <w:t>737</w:t>
            </w:r>
            <w:r>
              <w:rPr>
                <w:rFonts w:ascii="Times New Roman" w:hAnsi="Times New Roman" w:cs="Times New Roman"/>
                <w:lang w:val="ru-RU"/>
              </w:rPr>
              <w:t xml:space="preserve"> </w:t>
            </w:r>
            <w:r w:rsidRPr="008261C3">
              <w:rPr>
                <w:rFonts w:ascii="Times New Roman" w:hAnsi="Times New Roman" w:cs="Times New Roman"/>
              </w:rPr>
              <w:t xml:space="preserve">(Семь миллионов шестьсот пятьдесят две тысячи семьсот тридцать семь) рублей 92 </w:t>
            </w:r>
            <w:r>
              <w:rPr>
                <w:rFonts w:ascii="Times New Roman" w:hAnsi="Times New Roman" w:cs="Times New Roman"/>
                <w:lang w:val="ru-RU"/>
              </w:rPr>
              <w:t>копейки</w:t>
            </w:r>
            <w:r w:rsidR="009476BE" w:rsidRPr="009476BE">
              <w:rPr>
                <w:rFonts w:ascii="Times New Roman" w:eastAsia="Times New Roman" w:hAnsi="Times New Roman"/>
              </w:rPr>
              <w:t>, включая НДС в размере ставки, определенной в главе 21 Налогового кодекса Российской Федерации.</w:t>
            </w:r>
          </w:p>
        </w:tc>
      </w:tr>
      <w:tr w:rsidR="00F95EF7" w:rsidRPr="00EE0D14" w14:paraId="6BC2CBA1" w14:textId="77777777" w:rsidTr="00F20205">
        <w:trPr>
          <w:jc w:val="center"/>
        </w:trPr>
        <w:tc>
          <w:tcPr>
            <w:tcW w:w="1213" w:type="dxa"/>
            <w:shd w:val="clear" w:color="auto" w:fill="auto"/>
            <w:vAlign w:val="center"/>
          </w:tcPr>
          <w:p w14:paraId="357A9C05" w14:textId="77777777" w:rsidR="002E7903" w:rsidRPr="00EE0D14" w:rsidRDefault="002E7903"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2E7903" w:rsidRPr="00EE0D14" w:rsidRDefault="002E7903" w:rsidP="00F17A58">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F17A58" w:rsidRPr="00EE0D14">
              <w:rPr>
                <w:rFonts w:ascii="Times New Roman" w:eastAsia="Times New Roman" w:hAnsi="Times New Roman" w:cs="Times New Roman"/>
                <w:lang w:val="ru-RU"/>
              </w:rPr>
              <w:t xml:space="preserve"> </w:t>
            </w:r>
            <w:r w:rsidR="00CB205B" w:rsidRPr="00EE0D14">
              <w:rPr>
                <w:rFonts w:ascii="Times New Roman" w:eastAsia="Times New Roman" w:hAnsi="Times New Roman" w:cs="Times New Roman"/>
                <w:lang w:val="ru-RU"/>
              </w:rPr>
              <w:t xml:space="preserve">/начальная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6C0322" w:rsidRPr="00EE0D14">
              <w:rPr>
                <w:rFonts w:ascii="Times New Roman" w:eastAsia="Times New Roman" w:hAnsi="Times New Roman" w:cs="Times New Roman"/>
                <w:lang w:val="ru-RU"/>
              </w:rPr>
              <w:t>/</w:t>
            </w:r>
            <w:r w:rsidR="006C0322" w:rsidRPr="00EE0D14">
              <w:rPr>
                <w:rFonts w:ascii="Times New Roman" w:hAnsi="Times New Roman" w:cs="Times New Roman"/>
              </w:rPr>
              <w:t xml:space="preserve">формула </w:t>
            </w:r>
            <w:r w:rsidR="006C0322" w:rsidRPr="00EE0D14">
              <w:rPr>
                <w:rFonts w:ascii="Times New Roman" w:hAnsi="Times New Roman" w:cs="Times New Roman"/>
              </w:rPr>
              <w:lastRenderedPageBreak/>
              <w:t>цены</w:t>
            </w:r>
            <w:r w:rsidR="008A7F2D">
              <w:rPr>
                <w:rFonts w:ascii="Times New Roman" w:hAnsi="Times New Roman" w:cs="Times New Roman"/>
                <w:lang w:val="ru-RU"/>
              </w:rPr>
              <w:t xml:space="preserve"> и </w:t>
            </w:r>
            <w:r w:rsidR="008A7F2D" w:rsidRPr="00FF1FE5">
              <w:rPr>
                <w:rFonts w:ascii="Times New Roman" w:eastAsia="Times New Roman" w:hAnsi="Times New Roman"/>
              </w:rPr>
              <w:t>максимальное значение цены договора</w:t>
            </w:r>
          </w:p>
        </w:tc>
        <w:tc>
          <w:tcPr>
            <w:tcW w:w="5709" w:type="dxa"/>
            <w:gridSpan w:val="3"/>
            <w:shd w:val="clear" w:color="auto" w:fill="auto"/>
            <w:vAlign w:val="center"/>
          </w:tcPr>
          <w:p w14:paraId="3DDD3EE6" w14:textId="175F3397" w:rsidR="002E7903" w:rsidRPr="009476BE" w:rsidRDefault="009476BE" w:rsidP="009476BE">
            <w:pPr>
              <w:ind w:firstLine="357"/>
              <w:jc w:val="both"/>
              <w:rPr>
                <w:rFonts w:ascii="Times New Roman" w:eastAsia="Times New Roman" w:hAnsi="Times New Roman"/>
              </w:rPr>
            </w:pPr>
            <w:r>
              <w:rPr>
                <w:rFonts w:ascii="Times New Roman" w:eastAsia="Times New Roman" w:hAnsi="Times New Roman"/>
              </w:rPr>
              <w:lastRenderedPageBreak/>
              <w:t>Не применимо</w:t>
            </w:r>
          </w:p>
        </w:tc>
      </w:tr>
      <w:tr w:rsidR="00F95EF7" w:rsidRPr="00EE0D14" w14:paraId="1D1718C6" w14:textId="77777777" w:rsidTr="00F20205">
        <w:trPr>
          <w:jc w:val="center"/>
        </w:trPr>
        <w:tc>
          <w:tcPr>
            <w:tcW w:w="1213" w:type="dxa"/>
            <w:shd w:val="clear" w:color="auto" w:fill="auto"/>
            <w:vAlign w:val="center"/>
          </w:tcPr>
          <w:p w14:paraId="2B0AC3AB" w14:textId="77777777" w:rsidR="002E7903" w:rsidRPr="00EE0D14" w:rsidRDefault="002E7903"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57014B6A" w14:textId="77777777" w:rsidR="002E7903" w:rsidRDefault="002E7903" w:rsidP="005D1134">
            <w:pPr>
              <w:rPr>
                <w:rFonts w:ascii="Times New Roman" w:eastAsia="Times New Roman" w:hAnsi="Times New Roman" w:cs="Times New Roman"/>
              </w:rPr>
            </w:pPr>
          </w:p>
          <w:p w14:paraId="67B7089B" w14:textId="77777777"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3D2201C" w14:textId="2D55B448" w:rsidR="006B6FFB" w:rsidRPr="00EE40C4" w:rsidRDefault="006B6FFB" w:rsidP="00846E2F">
            <w:pPr>
              <w:jc w:val="both"/>
              <w:rPr>
                <w:rFonts w:ascii="Times New Roman" w:eastAsia="Times New Roman" w:hAnsi="Times New Roman"/>
              </w:rPr>
            </w:pPr>
            <w:r w:rsidRPr="00EE40C4">
              <w:rPr>
                <w:rFonts w:ascii="Times New Roman" w:eastAsia="Times New Roman" w:hAnsi="Times New Roman"/>
              </w:rPr>
              <w:t xml:space="preserve">Обоснование НМЦ договора приведено в Части </w:t>
            </w:r>
            <w:r w:rsidRPr="00EE40C4">
              <w:rPr>
                <w:rFonts w:ascii="Times New Roman" w:eastAsia="Times New Roman" w:hAnsi="Times New Roman"/>
                <w:lang w:val="en-US"/>
              </w:rPr>
              <w:t>V</w:t>
            </w:r>
            <w:r w:rsidRPr="00EE40C4">
              <w:rPr>
                <w:rFonts w:ascii="Times New Roman" w:eastAsia="Times New Roman" w:hAnsi="Times New Roman"/>
                <w:lang w:val="ru-RU"/>
              </w:rPr>
              <w:t xml:space="preserve"> </w:t>
            </w:r>
            <w:r w:rsidRPr="00EE40C4">
              <w:rPr>
                <w:rFonts w:ascii="Times New Roman" w:eastAsia="Times New Roman" w:hAnsi="Times New Roman"/>
              </w:rPr>
              <w:t>настоящей документации</w:t>
            </w:r>
          </w:p>
          <w:p w14:paraId="5F26D166" w14:textId="77777777" w:rsidR="006B6FFB" w:rsidRDefault="006B6FFB" w:rsidP="00846E2F">
            <w:pPr>
              <w:jc w:val="both"/>
              <w:rPr>
                <w:rFonts w:ascii="Times New Roman" w:eastAsia="Times New Roman" w:hAnsi="Times New Roman" w:cs="Times New Roman"/>
              </w:rPr>
            </w:pPr>
          </w:p>
          <w:p w14:paraId="6F3C2060" w14:textId="77777777" w:rsidR="006B6FFB" w:rsidRPr="00EE0D14" w:rsidRDefault="006B6FFB" w:rsidP="00846E2F">
            <w:pPr>
              <w:jc w:val="both"/>
              <w:rPr>
                <w:rFonts w:ascii="Times New Roman" w:eastAsia="Times New Roman" w:hAnsi="Times New Roman" w:cs="Times New Roman"/>
              </w:rPr>
            </w:pPr>
          </w:p>
          <w:p w14:paraId="70B2F969" w14:textId="77777777" w:rsidR="002E7903" w:rsidRPr="00EE0D14" w:rsidRDefault="002E7903" w:rsidP="00846E2F">
            <w:pPr>
              <w:jc w:val="both"/>
              <w:rPr>
                <w:rFonts w:ascii="Times New Roman" w:eastAsia="Times New Roman" w:hAnsi="Times New Roman" w:cs="Times New Roman"/>
              </w:rPr>
            </w:pPr>
          </w:p>
        </w:tc>
      </w:tr>
      <w:tr w:rsidR="00F95EF7" w:rsidRPr="00EE0D14" w14:paraId="69F6C687" w14:textId="77777777" w:rsidTr="00F20205">
        <w:trPr>
          <w:jc w:val="center"/>
        </w:trPr>
        <w:tc>
          <w:tcPr>
            <w:tcW w:w="1213" w:type="dxa"/>
            <w:shd w:val="clear" w:color="auto" w:fill="auto"/>
            <w:vAlign w:val="center"/>
          </w:tcPr>
          <w:p w14:paraId="1A1E1F80" w14:textId="77777777" w:rsidR="002E7903" w:rsidRPr="00EE0D14" w:rsidRDefault="002E7903"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4E3E24A2" w14:textId="77777777" w:rsidTr="00F20205">
        <w:trPr>
          <w:jc w:val="center"/>
        </w:trPr>
        <w:tc>
          <w:tcPr>
            <w:tcW w:w="1213" w:type="dxa"/>
            <w:shd w:val="clear" w:color="auto" w:fill="auto"/>
            <w:vAlign w:val="center"/>
          </w:tcPr>
          <w:p w14:paraId="3B2B1E75" w14:textId="77777777" w:rsidR="002E7903" w:rsidRPr="00EE0D14" w:rsidRDefault="002E7903"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7D1FE293" w14:textId="77777777" w:rsidTr="00F20205">
        <w:trPr>
          <w:jc w:val="center"/>
        </w:trPr>
        <w:tc>
          <w:tcPr>
            <w:tcW w:w="1213" w:type="dxa"/>
            <w:shd w:val="clear" w:color="auto" w:fill="auto"/>
            <w:vAlign w:val="bottom"/>
          </w:tcPr>
          <w:p w14:paraId="41103D62" w14:textId="77777777" w:rsidR="002E7903" w:rsidRPr="00EE0D14" w:rsidRDefault="002E7903"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5367E3E5" w14:textId="77777777" w:rsidTr="00F20205">
        <w:trPr>
          <w:jc w:val="center"/>
        </w:trPr>
        <w:tc>
          <w:tcPr>
            <w:tcW w:w="1213" w:type="dxa"/>
            <w:shd w:val="clear" w:color="auto" w:fill="auto"/>
            <w:vAlign w:val="center"/>
          </w:tcPr>
          <w:p w14:paraId="4B442101" w14:textId="77777777" w:rsidR="002E7903" w:rsidRPr="00EE0D14" w:rsidRDefault="002E7903" w:rsidP="0016777A">
            <w:pPr>
              <w:numPr>
                <w:ilvl w:val="1"/>
                <w:numId w:val="14"/>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EE0D14" w:rsidRDefault="002E7903" w:rsidP="0076720E">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 </w:t>
            </w:r>
          </w:p>
        </w:tc>
      </w:tr>
      <w:tr w:rsidR="00F95EF7" w:rsidRPr="00EE0D14" w14:paraId="04BE475C" w14:textId="77777777" w:rsidTr="00F20205">
        <w:trPr>
          <w:jc w:val="center"/>
        </w:trPr>
        <w:tc>
          <w:tcPr>
            <w:tcW w:w="1213" w:type="dxa"/>
            <w:shd w:val="clear" w:color="auto" w:fill="auto"/>
            <w:vAlign w:val="center"/>
          </w:tcPr>
          <w:p w14:paraId="539EB07E" w14:textId="77777777" w:rsidR="002E7903" w:rsidRPr="00EE0D14" w:rsidRDefault="002E7903"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09" w:type="dxa"/>
            <w:gridSpan w:val="3"/>
            <w:shd w:val="clear" w:color="auto" w:fill="auto"/>
            <w:vAlign w:val="center"/>
          </w:tcPr>
          <w:p w14:paraId="4A0F820E" w14:textId="77777777" w:rsidR="002E7903" w:rsidRPr="00EE0D14" w:rsidRDefault="002E7903" w:rsidP="00846E2F">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lang w:val="ru-RU"/>
              </w:rPr>
              <w:t>.</w:t>
            </w:r>
          </w:p>
          <w:p w14:paraId="4FFD1CE4" w14:textId="77777777" w:rsidR="006634BE" w:rsidRPr="00EE0D14" w:rsidRDefault="006634BE" w:rsidP="00846E2F">
            <w:pPr>
              <w:jc w:val="both"/>
              <w:rPr>
                <w:rFonts w:ascii="Times New Roman" w:eastAsia="Times New Roman" w:hAnsi="Times New Roman" w:cs="Times New Roman"/>
                <w:lang w:val="ru-RU"/>
              </w:rPr>
            </w:pPr>
          </w:p>
          <w:p w14:paraId="3C4A2D72" w14:textId="77777777" w:rsidR="006634BE" w:rsidRPr="00EE0D14" w:rsidRDefault="006634BE" w:rsidP="0021263B">
            <w:pPr>
              <w:jc w:val="both"/>
              <w:rPr>
                <w:rFonts w:ascii="Times New Roman" w:eastAsia="Times New Roman" w:hAnsi="Times New Roman" w:cs="Times New Roman"/>
                <w:i/>
                <w:lang w:val="ru-RU"/>
              </w:rPr>
            </w:pPr>
          </w:p>
        </w:tc>
      </w:tr>
      <w:tr w:rsidR="00F95EF7" w:rsidRPr="00EE0D14" w14:paraId="36F7724E" w14:textId="77777777" w:rsidTr="00F20205">
        <w:trPr>
          <w:jc w:val="center"/>
        </w:trPr>
        <w:tc>
          <w:tcPr>
            <w:tcW w:w="1213" w:type="dxa"/>
            <w:shd w:val="clear" w:color="auto" w:fill="auto"/>
            <w:vAlign w:val="center"/>
          </w:tcPr>
          <w:p w14:paraId="12C438D7" w14:textId="77777777" w:rsidR="002E7903" w:rsidRPr="00EE0D14" w:rsidRDefault="002E7903"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09" w:type="dxa"/>
            <w:gridSpan w:val="3"/>
            <w:shd w:val="clear" w:color="auto" w:fill="auto"/>
            <w:vAlign w:val="center"/>
          </w:tcPr>
          <w:p w14:paraId="7FD55A55" w14:textId="60425B93"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lang w:val="ru-RU"/>
              </w:rPr>
              <w:t>АО</w:t>
            </w:r>
            <w:r w:rsidR="00A46F03" w:rsidRPr="00EE0D14">
              <w:rPr>
                <w:rFonts w:ascii="Times New Roman" w:eastAsia="Times New Roman" w:hAnsi="Times New Roman" w:cs="Times New Roman"/>
              </w:rPr>
              <w:t xml:space="preserve"> </w:t>
            </w:r>
            <w:r w:rsidR="009476BE">
              <w:rPr>
                <w:rFonts w:ascii="Times New Roman" w:eastAsia="Times New Roman" w:hAnsi="Times New Roman" w:cs="Times New Roman"/>
              </w:rPr>
              <w:t>«Почта России»</w:t>
            </w:r>
          </w:p>
        </w:tc>
      </w:tr>
      <w:tr w:rsidR="00F95EF7" w:rsidRPr="00EE0D14" w14:paraId="23093A29" w14:textId="77777777" w:rsidTr="00F20205">
        <w:trPr>
          <w:jc w:val="center"/>
        </w:trPr>
        <w:tc>
          <w:tcPr>
            <w:tcW w:w="1213" w:type="dxa"/>
            <w:shd w:val="clear" w:color="auto" w:fill="auto"/>
            <w:vAlign w:val="center"/>
          </w:tcPr>
          <w:p w14:paraId="4DE8E4E4" w14:textId="77777777" w:rsidR="002E7903" w:rsidRPr="00EE0D14" w:rsidRDefault="002E7903"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341BA156" w14:textId="4647EF7C" w:rsidR="009476BE" w:rsidRPr="009476BE"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Российский рубль </w:t>
            </w:r>
          </w:p>
        </w:tc>
      </w:tr>
      <w:tr w:rsidR="00F95EF7" w:rsidRPr="00EE0D14" w14:paraId="1483E982" w14:textId="77777777" w:rsidTr="00F20205">
        <w:trPr>
          <w:jc w:val="center"/>
        </w:trPr>
        <w:tc>
          <w:tcPr>
            <w:tcW w:w="1213" w:type="dxa"/>
            <w:shd w:val="clear" w:color="auto" w:fill="auto"/>
            <w:vAlign w:val="center"/>
          </w:tcPr>
          <w:p w14:paraId="3408E92C" w14:textId="77777777" w:rsidR="002E7903" w:rsidRPr="00EE0D14" w:rsidRDefault="002E7903"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452E190D" w14:textId="0F606AAE" w:rsidR="002E7903" w:rsidRPr="009476BE"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r w:rsidRPr="00EE0D14">
              <w:rPr>
                <w:rFonts w:ascii="Times New Roman" w:eastAsia="Times New Roman" w:hAnsi="Times New Roman" w:cs="Times New Roman"/>
                <w:i/>
              </w:rPr>
              <w:t xml:space="preserve"> </w:t>
            </w:r>
          </w:p>
        </w:tc>
      </w:tr>
      <w:tr w:rsidR="002E7903" w:rsidRPr="00EE0D14" w14:paraId="127FCF5A" w14:textId="77777777" w:rsidTr="00F20205">
        <w:trPr>
          <w:trHeight w:val="400"/>
          <w:jc w:val="center"/>
        </w:trPr>
        <w:tc>
          <w:tcPr>
            <w:tcW w:w="9380" w:type="dxa"/>
            <w:gridSpan w:val="6"/>
            <w:shd w:val="clear" w:color="auto" w:fill="auto"/>
            <w:vAlign w:val="center"/>
          </w:tcPr>
          <w:p w14:paraId="23A1D547" w14:textId="77777777" w:rsidR="002E7903" w:rsidRPr="00EE0D14" w:rsidRDefault="002E7903" w:rsidP="0016777A">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00103B5E" w:rsidRPr="00EE0D14">
              <w:rPr>
                <w:rFonts w:ascii="Times New Roman" w:eastAsia="Times New Roman" w:hAnsi="Times New Roman" w:cs="Times New Roman"/>
                <w:b/>
                <w:bCs/>
                <w:lang w:val="ru-RU"/>
              </w:rPr>
              <w:t xml:space="preserve"> </w:t>
            </w:r>
          </w:p>
        </w:tc>
      </w:tr>
      <w:tr w:rsidR="00A8725A" w:rsidRPr="00EE0D14" w14:paraId="01F36E33" w14:textId="77777777" w:rsidTr="00F20205">
        <w:trPr>
          <w:jc w:val="center"/>
        </w:trPr>
        <w:tc>
          <w:tcPr>
            <w:tcW w:w="1213" w:type="dxa"/>
            <w:vMerge w:val="restart"/>
            <w:shd w:val="clear" w:color="auto" w:fill="auto"/>
            <w:vAlign w:val="center"/>
          </w:tcPr>
          <w:p w14:paraId="4C4258E8" w14:textId="77777777" w:rsidR="00A8725A" w:rsidRPr="00EE0D14" w:rsidRDefault="00A8725A"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27DAB812" w14:textId="77777777" w:rsidR="00E775B6" w:rsidRPr="00556E3B" w:rsidRDefault="00E775B6" w:rsidP="00A8725A">
            <w:pPr>
              <w:rPr>
                <w:rFonts w:ascii="Times New Roman" w:eastAsia="Times New Roman" w:hAnsi="Times New Roman" w:cs="Times New Roman"/>
                <w:i/>
                <w:u w:val="single"/>
                <w:lang w:val="ru-RU"/>
              </w:rPr>
            </w:pPr>
          </w:p>
          <w:p w14:paraId="0CD4468F" w14:textId="00E951C2" w:rsidR="00A8725A" w:rsidRDefault="00A8725A" w:rsidP="00A8725A">
            <w:pPr>
              <w:rPr>
                <w:rFonts w:ascii="Times New Roman" w:eastAsia="Times New Roman" w:hAnsi="Times New Roman" w:cs="Times New Roman"/>
                <w:lang w:val="ru-RU"/>
              </w:rPr>
            </w:pPr>
            <w:r w:rsidRPr="00EE0D14">
              <w:rPr>
                <w:rFonts w:ascii="Times New Roman" w:eastAsia="Times New Roman" w:hAnsi="Times New Roman" w:cs="Times New Roman"/>
                <w:lang w:val="ru-RU"/>
              </w:rPr>
              <w:t>Требования к участникам закупки, установленные пп.</w:t>
            </w:r>
            <w:r w:rsidR="00E83FD2">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1-</w:t>
            </w:r>
            <w:r w:rsidR="00E83FD2">
              <w:rPr>
                <w:rFonts w:ascii="Times New Roman" w:eastAsia="Times New Roman" w:hAnsi="Times New Roman" w:cs="Times New Roman"/>
                <w:lang w:val="ru-RU"/>
              </w:rPr>
              <w:t>10</w:t>
            </w:r>
            <w:r w:rsidRPr="00EE0D14">
              <w:rPr>
                <w:rFonts w:ascii="Times New Roman" w:eastAsia="Times New Roman" w:hAnsi="Times New Roman" w:cs="Times New Roman"/>
                <w:lang w:val="ru-RU"/>
              </w:rPr>
              <w:t>, пп.</w:t>
            </w:r>
            <w:r w:rsidR="00E83FD2">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w:t>
            </w:r>
            <w:r w:rsidR="00E83FD2">
              <w:rPr>
                <w:rFonts w:ascii="Times New Roman" w:eastAsia="Times New Roman" w:hAnsi="Times New Roman" w:cs="Times New Roman"/>
                <w:lang w:val="ru-RU"/>
              </w:rPr>
              <w:t>12</w:t>
            </w:r>
            <w:r w:rsidR="006069FD">
              <w:rPr>
                <w:rFonts w:ascii="Times New Roman" w:eastAsia="Times New Roman" w:hAnsi="Times New Roman" w:cs="Times New Roman"/>
                <w:lang w:val="ru-RU"/>
              </w:rPr>
              <w:t>-14</w:t>
            </w:r>
            <w:r w:rsidR="00D10F3F">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 </w:t>
            </w:r>
          </w:p>
          <w:p w14:paraId="0E99598E" w14:textId="77777777" w:rsidR="007879E8" w:rsidRDefault="007879E8" w:rsidP="00DE23A2">
            <w:pPr>
              <w:rPr>
                <w:rFonts w:ascii="Times New Roman" w:eastAsia="Times New Roman" w:hAnsi="Times New Roman" w:cs="Times New Roman"/>
                <w:i/>
                <w:lang w:val="ru-RU"/>
              </w:rPr>
            </w:pPr>
          </w:p>
          <w:p w14:paraId="1641E83F" w14:textId="77777777" w:rsidR="00556E3B" w:rsidRPr="00EE0D14" w:rsidRDefault="00556E3B" w:rsidP="009476BE">
            <w:pPr>
              <w:rPr>
                <w:rFonts w:ascii="Times New Roman" w:eastAsia="Times New Roman" w:hAnsi="Times New Roman" w:cs="Times New Roman"/>
                <w:i/>
                <w:lang w:val="ru-RU"/>
              </w:rPr>
            </w:pPr>
          </w:p>
        </w:tc>
        <w:tc>
          <w:tcPr>
            <w:tcW w:w="5709" w:type="dxa"/>
            <w:gridSpan w:val="3"/>
            <w:shd w:val="clear" w:color="auto" w:fill="auto"/>
          </w:tcPr>
          <w:p w14:paraId="569DD5EF" w14:textId="77777777"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A8725A" w:rsidRPr="00EE0D14" w:rsidRDefault="00A8725A" w:rsidP="0016777A">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A8725A" w:rsidRPr="00EE0D14" w:rsidRDefault="00A8725A" w:rsidP="0016777A">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A8725A" w:rsidRPr="00EE0D14" w:rsidRDefault="00A8725A" w:rsidP="0016777A">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A8725A" w:rsidRPr="00EE0D14" w:rsidRDefault="00A8725A" w:rsidP="0016777A">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A8725A" w:rsidRPr="00EE0D14" w:rsidRDefault="00A8725A" w:rsidP="0016777A">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Default="00A8725A" w:rsidP="0016777A">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122370" w:rsidRDefault="00A8725A" w:rsidP="0016777A">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 xml:space="preserve">с </w:t>
            </w:r>
            <w:r w:rsidRPr="00F05DFE">
              <w:rPr>
                <w:rFonts w:ascii="Times New Roman" w:hAnsi="Times New Roman"/>
                <w:sz w:val="24"/>
                <w:szCs w:val="24"/>
              </w:rPr>
              <w:lastRenderedPageBreak/>
              <w:t>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A8725A" w:rsidRDefault="00A8725A" w:rsidP="0016777A">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A8725A" w:rsidRDefault="00A8725A" w:rsidP="0016777A">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A8725A" w:rsidRPr="00735176" w:rsidRDefault="00A8725A" w:rsidP="0016777A">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735176">
              <w:rPr>
                <w:rFonts w:ascii="Times New Roman" w:hAnsi="Times New Roman"/>
                <w:sz w:val="24"/>
                <w:szCs w:val="24"/>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EE0D14" w:rsidRDefault="00A8725A" w:rsidP="0016777A">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sidR="00804B50">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11F229F7" w:rsidR="00F11454" w:rsidRPr="00756ECE" w:rsidRDefault="00F11454" w:rsidP="0016777A">
            <w:pPr>
              <w:pStyle w:val="affa"/>
              <w:numPr>
                <w:ilvl w:val="0"/>
                <w:numId w:val="20"/>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lang w:val="ru-RU"/>
              </w:rPr>
              <w:t>, в том чи</w:t>
            </w:r>
            <w:r w:rsidR="001F4100"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756ECE" w:rsidRPr="004B1A38" w:rsidRDefault="00756ECE" w:rsidP="0016777A">
            <w:pPr>
              <w:pStyle w:val="affa"/>
              <w:numPr>
                <w:ilvl w:val="0"/>
                <w:numId w:val="22"/>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756ECE" w:rsidRPr="00756ECE" w:rsidRDefault="00756ECE" w:rsidP="0016777A">
            <w:pPr>
              <w:pStyle w:val="affa"/>
              <w:numPr>
                <w:ilvl w:val="0"/>
                <w:numId w:val="22"/>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8653B8" w:rsidRDefault="00A8725A" w:rsidP="0016777A">
            <w:pPr>
              <w:pStyle w:val="affa"/>
              <w:numPr>
                <w:ilvl w:val="0"/>
                <w:numId w:val="20"/>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lastRenderedPageBreak/>
              <w:t xml:space="preserve">соответствие требованиям </w:t>
            </w:r>
            <w:r w:rsidR="00885C4B" w:rsidRPr="008653B8">
              <w:rPr>
                <w:rFonts w:ascii="Times New Roman" w:hAnsi="Times New Roman"/>
                <w:sz w:val="24"/>
                <w:szCs w:val="24"/>
                <w:lang w:val="ru-RU"/>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lang w:val="ru-RU"/>
              </w:rPr>
              <w:t xml:space="preserve"> (при подаче заявки коллективным участником)</w:t>
            </w:r>
            <w:r w:rsidR="008653B8" w:rsidRPr="008653B8">
              <w:rPr>
                <w:rFonts w:ascii="Times New Roman" w:hAnsi="Times New Roman"/>
                <w:sz w:val="24"/>
                <w:szCs w:val="24"/>
                <w:lang w:val="ru-RU"/>
              </w:rPr>
              <w:t>;</w:t>
            </w:r>
          </w:p>
          <w:p w14:paraId="6F433FCC" w14:textId="26D29FA6" w:rsidR="00BB7F9C" w:rsidRPr="008901D0" w:rsidRDefault="00474926" w:rsidP="008901D0">
            <w:pPr>
              <w:ind w:firstLine="149"/>
              <w:jc w:val="both"/>
              <w:rPr>
                <w:rFonts w:ascii="Times New Roman" w:hAnsi="Times New Roman" w:cs="Times New Roman"/>
                <w:lang w:eastAsia="x-none"/>
              </w:rPr>
            </w:pPr>
            <w:r>
              <w:rPr>
                <w:rFonts w:ascii="Times New Roman" w:hAnsi="Times New Roman" w:cs="Times New Roman"/>
                <w:lang w:val="ru-RU"/>
              </w:rPr>
              <w:t xml:space="preserve">14) </w:t>
            </w:r>
            <w:r w:rsidR="00F11454" w:rsidRPr="00F11454">
              <w:rPr>
                <w:rFonts w:ascii="Times New Roman" w:hAnsi="Times New Roman" w:cs="Times New Roman"/>
              </w:rPr>
              <w:t>Для подтверждения соответствия участника закупк</w:t>
            </w:r>
            <w:r w:rsidR="00F11454">
              <w:rPr>
                <w:rFonts w:ascii="Times New Roman" w:hAnsi="Times New Roman" w:cs="Times New Roman"/>
              </w:rPr>
              <w:t>и требованиям, указанным в пп.</w:t>
            </w:r>
            <w:r w:rsidR="00EB1394">
              <w:rPr>
                <w:rFonts w:ascii="Times New Roman" w:hAnsi="Times New Roman" w:cs="Times New Roman"/>
                <w:lang w:val="ru-RU"/>
              </w:rPr>
              <w:t xml:space="preserve">пп. </w:t>
            </w:r>
            <w:r w:rsidR="00EB1394" w:rsidRPr="003C3183">
              <w:rPr>
                <w:rFonts w:ascii="Times New Roman" w:hAnsi="Times New Roman" w:cs="Times New Roman"/>
                <w:i/>
                <w:lang w:val="ru-RU"/>
              </w:rPr>
              <w:t>11,</w:t>
            </w:r>
            <w:r w:rsidR="00F11454" w:rsidRPr="003C3183">
              <w:rPr>
                <w:rFonts w:ascii="Times New Roman" w:hAnsi="Times New Roman" w:cs="Times New Roman"/>
                <w:i/>
              </w:rPr>
              <w:t xml:space="preserve"> 1</w:t>
            </w:r>
            <w:r w:rsidR="00EB1394" w:rsidRPr="003C3183">
              <w:rPr>
                <w:rFonts w:ascii="Times New Roman" w:hAnsi="Times New Roman" w:cs="Times New Roman"/>
                <w:i/>
                <w:lang w:val="ru-RU"/>
              </w:rPr>
              <w:t>2</w:t>
            </w:r>
            <w:r w:rsidR="00F11454"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Pr>
                <w:rFonts w:ascii="Times New Roman" w:hAnsi="Times New Roman" w:cs="Times New Roman"/>
                <w:lang w:val="ru-RU"/>
              </w:rPr>
              <w:t xml:space="preserve">ым требованиям </w:t>
            </w:r>
            <w:r w:rsidR="00F11454" w:rsidRPr="00F11454">
              <w:rPr>
                <w:rFonts w:ascii="Times New Roman" w:hAnsi="Times New Roman" w:cs="Times New Roman"/>
              </w:rPr>
              <w:t>на основании имеющейся у заказчика информации и документов).</w:t>
            </w:r>
            <w:r w:rsidR="00355400">
              <w:rPr>
                <w:rFonts w:ascii="Times New Roman" w:hAnsi="Times New Roman" w:cs="Times New Roman"/>
                <w:lang w:val="ru-RU"/>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Pr>
                <w:rFonts w:ascii="Times New Roman" w:hAnsi="Times New Roman" w:cs="Times New Roman"/>
                <w:lang w:val="ru-RU" w:eastAsia="x-none"/>
              </w:rPr>
              <w:t xml:space="preserve">пп. 3.4.2 </w:t>
            </w:r>
            <w:r w:rsidR="00355400" w:rsidRPr="00355400">
              <w:rPr>
                <w:rFonts w:ascii="Times New Roman" w:hAnsi="Times New Roman" w:cs="Times New Roman"/>
                <w:lang w:eastAsia="x-none"/>
              </w:rPr>
              <w:t>п. 3.4 Информационной карты.</w:t>
            </w:r>
          </w:p>
        </w:tc>
      </w:tr>
      <w:tr w:rsidR="004672EE" w:rsidRPr="00EE0D14" w14:paraId="203FB256" w14:textId="77777777" w:rsidTr="00F20205">
        <w:trPr>
          <w:gridAfter w:val="1"/>
          <w:wAfter w:w="58" w:type="dxa"/>
          <w:jc w:val="center"/>
        </w:trPr>
        <w:tc>
          <w:tcPr>
            <w:tcW w:w="1213" w:type="dxa"/>
            <w:vMerge/>
            <w:shd w:val="clear" w:color="auto" w:fill="auto"/>
            <w:vAlign w:val="center"/>
          </w:tcPr>
          <w:p w14:paraId="72D73C04" w14:textId="77777777" w:rsidR="004672EE" w:rsidRPr="00EE0D14" w:rsidRDefault="004672EE" w:rsidP="004672EE">
            <w:pPr>
              <w:rPr>
                <w:rFonts w:ascii="Times New Roman" w:eastAsia="Times New Roman" w:hAnsi="Times New Roman" w:cs="Times New Roman"/>
              </w:rPr>
            </w:pPr>
          </w:p>
        </w:tc>
        <w:tc>
          <w:tcPr>
            <w:tcW w:w="2452" w:type="dxa"/>
            <w:shd w:val="clear" w:color="auto" w:fill="auto"/>
            <w:vAlign w:val="center"/>
          </w:tcPr>
          <w:p w14:paraId="4B3359FA" w14:textId="77777777" w:rsidR="00E775B6" w:rsidRPr="00E775B6" w:rsidRDefault="00E775B6" w:rsidP="004672EE">
            <w:pPr>
              <w:rPr>
                <w:rFonts w:ascii="Times New Roman" w:eastAsia="Times New Roman" w:hAnsi="Times New Roman" w:cs="Times New Roman"/>
                <w:lang w:val="ru-RU"/>
              </w:rPr>
            </w:pPr>
          </w:p>
          <w:p w14:paraId="0C0FB12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r w:rsidRPr="00EE0D14">
              <w:rPr>
                <w:rFonts w:ascii="Times New Roman" w:eastAsia="Times New Roman" w:hAnsi="Times New Roman" w:cs="Times New Roman"/>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57" w:type="dxa"/>
            <w:gridSpan w:val="3"/>
            <w:shd w:val="clear" w:color="auto" w:fill="auto"/>
            <w:vAlign w:val="center"/>
          </w:tcPr>
          <w:p w14:paraId="4C7C6B26" w14:textId="53658351" w:rsidR="004672EE" w:rsidRPr="00944CA8" w:rsidRDefault="00AD35D0" w:rsidP="004672EE">
            <w:pPr>
              <w:jc w:val="both"/>
              <w:rPr>
                <w:rFonts w:ascii="Times New Roman" w:eastAsia="Times New Roman" w:hAnsi="Times New Roman" w:cs="Times New Roman"/>
                <w:lang w:val="ru-RU"/>
              </w:rPr>
            </w:pPr>
            <w:r>
              <w:rPr>
                <w:rFonts w:ascii="Times New Roman" w:eastAsia="Times New Roman" w:hAnsi="Times New Roman" w:cs="Times New Roman"/>
                <w:lang w:val="ru-RU"/>
              </w:rPr>
              <w:t>Не установлены</w:t>
            </w:r>
          </w:p>
          <w:p w14:paraId="5C275D61" w14:textId="77777777" w:rsidR="004672EE" w:rsidRPr="00944CA8" w:rsidRDefault="004672EE" w:rsidP="004672EE">
            <w:pPr>
              <w:jc w:val="both"/>
              <w:rPr>
                <w:rFonts w:ascii="Times New Roman" w:eastAsia="Times New Roman" w:hAnsi="Times New Roman" w:cs="Times New Roman"/>
                <w:i/>
                <w:lang w:val="ru-RU"/>
              </w:rPr>
            </w:pPr>
          </w:p>
          <w:p w14:paraId="4513B626" w14:textId="31D9D082" w:rsidR="004672EE" w:rsidRPr="005E5FB3" w:rsidRDefault="00326556" w:rsidP="00E33304">
            <w:pPr>
              <w:pStyle w:val="3"/>
              <w:numPr>
                <w:ilvl w:val="0"/>
                <w:numId w:val="0"/>
              </w:numPr>
              <w:ind w:firstLine="392"/>
              <w:rPr>
                <w:sz w:val="24"/>
                <w:szCs w:val="24"/>
                <w:lang w:val="ru-RU"/>
              </w:rPr>
            </w:pPr>
            <w:r>
              <w:rPr>
                <w:sz w:val="24"/>
                <w:szCs w:val="24"/>
                <w:lang w:val="ru-RU"/>
              </w:rPr>
              <w:t xml:space="preserve"> </w:t>
            </w:r>
          </w:p>
        </w:tc>
      </w:tr>
      <w:tr w:rsidR="004672EE" w:rsidRPr="00EE0D14" w14:paraId="7A5D7FE7" w14:textId="77777777" w:rsidTr="00F20205">
        <w:trPr>
          <w:jc w:val="center"/>
        </w:trPr>
        <w:tc>
          <w:tcPr>
            <w:tcW w:w="1213" w:type="dxa"/>
            <w:shd w:val="clear" w:color="auto" w:fill="auto"/>
            <w:vAlign w:val="center"/>
          </w:tcPr>
          <w:p w14:paraId="46A9619D" w14:textId="77777777" w:rsidR="004672EE" w:rsidRPr="00EE0D14" w:rsidRDefault="004672EE"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09" w:type="dxa"/>
            <w:gridSpan w:val="3"/>
            <w:shd w:val="clear" w:color="auto" w:fill="auto"/>
            <w:vAlign w:val="center"/>
          </w:tcPr>
          <w:p w14:paraId="4187CB58" w14:textId="77777777" w:rsidR="004672EE" w:rsidRDefault="004672EE"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lang w:val="ru-RU"/>
              </w:rPr>
              <w:t>.</w:t>
            </w:r>
          </w:p>
          <w:p w14:paraId="1190C836" w14:textId="77777777" w:rsidR="00185974" w:rsidRPr="00EE0D14" w:rsidRDefault="00185974" w:rsidP="004672EE">
            <w:pPr>
              <w:jc w:val="both"/>
              <w:rPr>
                <w:rFonts w:ascii="Times New Roman" w:eastAsia="Times New Roman" w:hAnsi="Times New Roman" w:cs="Times New Roman"/>
                <w:lang w:val="ru-RU"/>
              </w:rPr>
            </w:pPr>
          </w:p>
        </w:tc>
      </w:tr>
      <w:tr w:rsidR="004672EE" w:rsidRPr="00EE0D14" w14:paraId="2AA71327" w14:textId="77777777" w:rsidTr="00F20205">
        <w:trPr>
          <w:jc w:val="center"/>
        </w:trPr>
        <w:tc>
          <w:tcPr>
            <w:tcW w:w="1213" w:type="dxa"/>
            <w:shd w:val="clear" w:color="auto" w:fill="auto"/>
            <w:vAlign w:val="center"/>
          </w:tcPr>
          <w:p w14:paraId="7000BB46" w14:textId="77777777" w:rsidR="004672EE" w:rsidRPr="00EE0D14" w:rsidRDefault="004672EE"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09" w:type="dxa"/>
            <w:gridSpan w:val="3"/>
            <w:shd w:val="clear" w:color="auto" w:fill="auto"/>
            <w:vAlign w:val="center"/>
          </w:tcPr>
          <w:p w14:paraId="6CAFADAF"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4672EE" w:rsidRPr="00EE0D14" w14:paraId="52304E73" w14:textId="77777777" w:rsidTr="00F20205">
        <w:trPr>
          <w:jc w:val="center"/>
        </w:trPr>
        <w:tc>
          <w:tcPr>
            <w:tcW w:w="1213" w:type="dxa"/>
            <w:shd w:val="clear" w:color="auto" w:fill="auto"/>
            <w:vAlign w:val="center"/>
          </w:tcPr>
          <w:p w14:paraId="66968D51" w14:textId="77777777" w:rsidR="004672EE" w:rsidRPr="006239B3" w:rsidRDefault="004672EE"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709" w:type="dxa"/>
            <w:gridSpan w:val="3"/>
            <w:shd w:val="clear" w:color="auto" w:fill="auto"/>
            <w:vAlign w:val="center"/>
          </w:tcPr>
          <w:p w14:paraId="109EA281" w14:textId="77777777" w:rsidR="004672EE" w:rsidRPr="006239B3" w:rsidRDefault="004672EE" w:rsidP="004672EE">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w:t>
            </w:r>
            <w:r w:rsidR="00CC420F" w:rsidRPr="006239B3">
              <w:rPr>
                <w:rFonts w:ascii="Times New Roman" w:eastAsia="Times New Roman" w:hAnsi="Times New Roman" w:cs="Times New Roman"/>
                <w:lang w:val="ru-RU"/>
              </w:rPr>
              <w:t>ценовом отборе</w:t>
            </w:r>
            <w:r w:rsidRPr="006239B3">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w:t>
            </w:r>
            <w:r w:rsidR="00545DA5" w:rsidRPr="006239B3">
              <w:rPr>
                <w:rFonts w:ascii="Times New Roman" w:eastAsia="Times New Roman" w:hAnsi="Times New Roman" w:cs="Times New Roman"/>
                <w:lang w:val="ru-RU"/>
              </w:rPr>
              <w:t>8</w:t>
            </w:r>
            <w:r w:rsidRPr="006239B3">
              <w:rPr>
                <w:rFonts w:ascii="Times New Roman" w:eastAsia="Times New Roman" w:hAnsi="Times New Roman" w:cs="Times New Roman"/>
                <w:lang w:val="ru-RU"/>
              </w:rPr>
              <w:t>.2 Положения о закупке.</w:t>
            </w:r>
          </w:p>
          <w:p w14:paraId="30CCE902" w14:textId="77777777" w:rsidR="004672EE" w:rsidRPr="006239B3" w:rsidRDefault="004672EE" w:rsidP="004672EE">
            <w:pPr>
              <w:rPr>
                <w:rFonts w:ascii="Times New Roman" w:eastAsia="Times New Roman" w:hAnsi="Times New Roman" w:cs="Times New Roman"/>
                <w:lang w:val="ru-RU"/>
              </w:rPr>
            </w:pPr>
          </w:p>
          <w:p w14:paraId="4013C9C5" w14:textId="77777777"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4672EE" w:rsidRPr="00EE0D14" w14:paraId="5F1F26C1" w14:textId="77777777" w:rsidTr="00F20205">
        <w:trPr>
          <w:jc w:val="center"/>
        </w:trPr>
        <w:tc>
          <w:tcPr>
            <w:tcW w:w="1213" w:type="dxa"/>
            <w:shd w:val="clear" w:color="auto" w:fill="auto"/>
            <w:vAlign w:val="center"/>
          </w:tcPr>
          <w:p w14:paraId="223E8159" w14:textId="77777777" w:rsidR="004672EE" w:rsidRPr="00EE0D14" w:rsidRDefault="004672EE" w:rsidP="0016777A">
            <w:pPr>
              <w:numPr>
                <w:ilvl w:val="2"/>
                <w:numId w:val="14"/>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458" w:type="dxa"/>
            <w:gridSpan w:val="2"/>
            <w:shd w:val="clear" w:color="auto" w:fill="auto"/>
            <w:vAlign w:val="center"/>
          </w:tcPr>
          <w:p w14:paraId="52F4F891" w14:textId="77777777" w:rsidR="004672EE"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1AF0A639" w14:textId="77777777" w:rsidR="004672EE" w:rsidRPr="00EE0D14" w:rsidRDefault="004672EE" w:rsidP="004672EE">
            <w:pPr>
              <w:rPr>
                <w:rFonts w:ascii="Times New Roman" w:eastAsia="Times New Roman" w:hAnsi="Times New Roman" w:cs="Times New Roman"/>
              </w:rPr>
            </w:pPr>
          </w:p>
        </w:tc>
        <w:tc>
          <w:tcPr>
            <w:tcW w:w="5709" w:type="dxa"/>
            <w:gridSpan w:val="3"/>
            <w:shd w:val="clear" w:color="auto" w:fill="auto"/>
            <w:vAlign w:val="center"/>
          </w:tcPr>
          <w:p w14:paraId="1D25A07E" w14:textId="77777777" w:rsidR="004672EE" w:rsidRPr="00EE0D14" w:rsidRDefault="004672EE" w:rsidP="00C1673E">
            <w:pPr>
              <w:ind w:firstLine="155"/>
              <w:jc w:val="both"/>
              <w:rPr>
                <w:rFonts w:ascii="Times New Roman" w:eastAsia="Calibri" w:hAnsi="Times New Roman" w:cs="Times New Roman"/>
                <w:lang w:val="ru-RU"/>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sidR="00CC420F">
              <w:rPr>
                <w:rFonts w:ascii="Times New Roman" w:eastAsia="Calibri" w:hAnsi="Times New Roman" w:cs="Times New Roman"/>
                <w:lang w:val="ru-RU"/>
              </w:rPr>
              <w:t>ценового отбора</w:t>
            </w:r>
            <w:r w:rsidRPr="00EE0D14">
              <w:rPr>
                <w:rFonts w:ascii="Times New Roman" w:eastAsia="Calibri" w:hAnsi="Times New Roman" w:cs="Times New Roman"/>
                <w:lang w:val="ru-RU"/>
              </w:rPr>
              <w:t>.</w:t>
            </w:r>
          </w:p>
          <w:p w14:paraId="478AB5B3" w14:textId="77777777" w:rsidR="004672EE" w:rsidRPr="00EE0D14" w:rsidRDefault="004672EE" w:rsidP="00C1673E">
            <w:pPr>
              <w:ind w:firstLine="155"/>
              <w:jc w:val="both"/>
              <w:rPr>
                <w:rFonts w:ascii="Times New Roman" w:eastAsia="Calibri" w:hAnsi="Times New Roman" w:cs="Times New Roman"/>
                <w:lang w:val="ru-RU"/>
              </w:rPr>
            </w:pPr>
          </w:p>
          <w:p w14:paraId="2F696926" w14:textId="6F71AB6E" w:rsidR="00C1673E" w:rsidRPr="00140054" w:rsidRDefault="004672EE" w:rsidP="00C1673E">
            <w:pPr>
              <w:ind w:firstLine="155"/>
              <w:jc w:val="both"/>
              <w:rPr>
                <w:rFonts w:ascii="Times New Roman" w:eastAsia="Times New Roman" w:hAnsi="Times New Roman" w:cs="Times New Roman"/>
                <w:lang w:val="ru-RU"/>
              </w:rPr>
            </w:pPr>
            <w:r w:rsidRPr="00140054">
              <w:rPr>
                <w:rFonts w:ascii="Times New Roman" w:eastAsia="Calibri" w:hAnsi="Times New Roman" w:cs="Times New Roman"/>
                <w:lang w:val="ru-RU"/>
              </w:rPr>
              <w:t xml:space="preserve">Описание участником </w:t>
            </w:r>
            <w:r w:rsidR="00CC420F">
              <w:rPr>
                <w:rFonts w:ascii="Times New Roman" w:eastAsia="Calibri" w:hAnsi="Times New Roman" w:cs="Times New Roman"/>
                <w:lang w:val="ru-RU"/>
              </w:rPr>
              <w:t>ценового отбора</w:t>
            </w:r>
            <w:r w:rsidRPr="00140054">
              <w:rPr>
                <w:rFonts w:ascii="Times New Roman" w:eastAsia="Calibri" w:hAnsi="Times New Roman" w:cs="Times New Roman"/>
                <w:lang w:val="ru-RU"/>
              </w:rPr>
              <w:t xml:space="preserve"> </w:t>
            </w:r>
            <w:r w:rsidR="007B537C" w:rsidRPr="00140054">
              <w:rPr>
                <w:rFonts w:ascii="Times New Roman" w:eastAsia="Calibri" w:hAnsi="Times New Roman" w:cs="Times New Roman"/>
                <w:lang w:val="ru-RU"/>
              </w:rPr>
              <w:t xml:space="preserve">предлагаемого к поставке </w:t>
            </w:r>
            <w:r w:rsidRPr="00140054">
              <w:rPr>
                <w:rFonts w:ascii="Times New Roman" w:eastAsia="Times New Roman" w:hAnsi="Times New Roman" w:cs="Times New Roman"/>
                <w:lang w:val="ru-RU"/>
              </w:rPr>
              <w:t xml:space="preserve">товара, его функциональных характеристик (потребительских </w:t>
            </w:r>
            <w:r w:rsidRPr="00140054">
              <w:rPr>
                <w:rFonts w:ascii="Times New Roman" w:eastAsia="Times New Roman" w:hAnsi="Times New Roman" w:cs="Times New Roman"/>
                <w:lang w:val="ru-RU"/>
              </w:rPr>
              <w:lastRenderedPageBreak/>
              <w:t>свойств), его количественны</w:t>
            </w:r>
            <w:r w:rsidR="00AD35D0">
              <w:rPr>
                <w:rFonts w:ascii="Times New Roman" w:eastAsia="Times New Roman" w:hAnsi="Times New Roman" w:cs="Times New Roman"/>
                <w:lang w:val="ru-RU"/>
              </w:rPr>
              <w:t xml:space="preserve">х и качественных характеристик </w:t>
            </w:r>
            <w:r w:rsidRPr="00140054">
              <w:rPr>
                <w:rFonts w:ascii="Times New Roman" w:eastAsia="Times New Roman" w:hAnsi="Times New Roman" w:cs="Times New Roman"/>
                <w:lang w:val="ru-RU"/>
              </w:rPr>
              <w:t xml:space="preserve">осуществляется участником в соответствии с Частью </w:t>
            </w:r>
            <w:r w:rsidR="004F5E41" w:rsidRPr="00140054">
              <w:rPr>
                <w:rFonts w:ascii="Times New Roman" w:eastAsia="Times New Roman" w:hAnsi="Times New Roman" w:cs="Times New Roman"/>
                <w:lang w:val="en-US"/>
              </w:rPr>
              <w:t>VI</w:t>
            </w:r>
            <w:r w:rsidR="004F5E41" w:rsidRPr="00140054">
              <w:rPr>
                <w:rFonts w:ascii="Times New Roman" w:eastAsia="Times New Roman" w:hAnsi="Times New Roman" w:cs="Times New Roman"/>
                <w:lang w:val="ru-RU"/>
              </w:rPr>
              <w:t xml:space="preserve"> настоящей</w:t>
            </w:r>
            <w:r w:rsidR="00C1673E" w:rsidRPr="00140054">
              <w:rPr>
                <w:rFonts w:ascii="Times New Roman" w:eastAsia="Times New Roman" w:hAnsi="Times New Roman" w:cs="Times New Roman"/>
                <w:lang w:val="ru-RU"/>
              </w:rPr>
              <w:t xml:space="preserve"> документации.</w:t>
            </w:r>
          </w:p>
          <w:p w14:paraId="79F39777" w14:textId="77777777" w:rsidR="00C1673E" w:rsidRDefault="00C1673E" w:rsidP="00C1673E">
            <w:pPr>
              <w:ind w:firstLine="155"/>
              <w:jc w:val="both"/>
              <w:rPr>
                <w:rFonts w:ascii="Times New Roman" w:eastAsia="Times New Roman" w:hAnsi="Times New Roman" w:cs="Times New Roman"/>
                <w:i/>
                <w:lang w:val="ru-RU"/>
              </w:rPr>
            </w:pPr>
          </w:p>
          <w:p w14:paraId="47441450" w14:textId="76CA9D42" w:rsidR="006030D6" w:rsidRPr="006030D6" w:rsidRDefault="004672EE" w:rsidP="004D44CA">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sidR="002E3A07">
              <w:rPr>
                <w:rFonts w:ascii="Times New Roman" w:hAnsi="Times New Roman"/>
                <w:lang w:val="ru-RU"/>
              </w:rPr>
              <w:t xml:space="preserve"> </w:t>
            </w:r>
            <w:r w:rsidR="006030D6" w:rsidRPr="006030D6">
              <w:rPr>
                <w:rFonts w:ascii="Times New Roman" w:hAnsi="Times New Roman"/>
              </w:rPr>
              <w:t xml:space="preserve">описание участниками закупки </w:t>
            </w:r>
            <w:r w:rsidR="006030D6" w:rsidRPr="006030D6">
              <w:rPr>
                <w:rFonts w:ascii="Times New Roman" w:hAnsi="Times New Roman"/>
                <w:i/>
              </w:rPr>
              <w:t>ПРЕДЛАГАЕМОГО ТОВАРА</w:t>
            </w:r>
            <w:r w:rsidR="006030D6" w:rsidRPr="006030D6">
              <w:rPr>
                <w:rFonts w:ascii="Times New Roman" w:hAnsi="Times New Roman"/>
              </w:rPr>
              <w:t>:</w:t>
            </w:r>
          </w:p>
          <w:p w14:paraId="3A916FA6" w14:textId="6C7DE2DC" w:rsidR="00DA39BA" w:rsidRDefault="004A6FC8" w:rsidP="0016777A">
            <w:pPr>
              <w:numPr>
                <w:ilvl w:val="0"/>
                <w:numId w:val="21"/>
              </w:numPr>
              <w:tabs>
                <w:tab w:val="left" w:pos="444"/>
              </w:tabs>
              <w:autoSpaceDE w:val="0"/>
              <w:autoSpaceDN w:val="0"/>
              <w:adjustRightInd w:val="0"/>
              <w:ind w:left="0" w:firstLine="188"/>
              <w:jc w:val="both"/>
              <w:rPr>
                <w:rFonts w:ascii="Times New Roman" w:hAnsi="Times New Roman" w:cs="Times New Roman"/>
              </w:rPr>
            </w:pPr>
            <w:r>
              <w:rPr>
                <w:rFonts w:ascii="Times New Roman" w:hAnsi="Times New Roman" w:cs="Times New Roman"/>
                <w:lang w:val="ru-RU"/>
              </w:rPr>
              <w:t xml:space="preserve"> </w:t>
            </w:r>
            <w:r w:rsidR="006F6E91" w:rsidRPr="006F6E91">
              <w:rPr>
                <w:rFonts w:ascii="Times New Roman" w:hAnsi="Times New Roman" w:cs="Times New Roman"/>
              </w:rPr>
              <w:t xml:space="preserve">согласие на </w:t>
            </w:r>
            <w:r w:rsidR="006F6E91" w:rsidRPr="006F6E91">
              <w:rPr>
                <w:rFonts w:ascii="Times New Roman" w:hAnsi="Times New Roman" w:cs="Times New Roman"/>
                <w:i/>
              </w:rPr>
              <w:t>ПОСТАВКУ</w:t>
            </w:r>
            <w:r w:rsidR="006F6E91" w:rsidRPr="006F6E91">
              <w:rPr>
                <w:rFonts w:ascii="Times New Roman" w:hAnsi="Times New Roman" w:cs="Times New Roman"/>
              </w:rPr>
              <w:t xml:space="preserve"> </w:t>
            </w:r>
            <w:r>
              <w:rPr>
                <w:rFonts w:ascii="Times New Roman" w:hAnsi="Times New Roman" w:cs="Times New Roman"/>
                <w:i/>
              </w:rPr>
              <w:t xml:space="preserve">ТОВАРА </w:t>
            </w:r>
            <w:r w:rsidR="006F6E91" w:rsidRPr="006F6E91">
              <w:rPr>
                <w:rFonts w:ascii="Times New Roman" w:hAnsi="Times New Roman" w:cs="Times New Roman"/>
              </w:rPr>
              <w:t>на условиях, предусмотренных документацией о закупке и не подлежащих изменению по результатам проведения закупки</w:t>
            </w:r>
            <w:r w:rsidR="00E12F89">
              <w:rPr>
                <w:rFonts w:ascii="Times New Roman" w:hAnsi="Times New Roman" w:cs="Times New Roman"/>
                <w:lang w:val="ru-RU"/>
              </w:rPr>
              <w:t xml:space="preserve"> </w:t>
            </w:r>
            <w:r w:rsidR="00E12F89" w:rsidRPr="00E12F89">
              <w:rPr>
                <w:rFonts w:ascii="Times New Roman" w:hAnsi="Times New Roman" w:cs="Times New Roman"/>
              </w:rPr>
              <w:t>(такое согласие дается с применением программно-аппаратных средств ЭП)</w:t>
            </w:r>
            <w:bookmarkStart w:id="14" w:name="Par4"/>
            <w:bookmarkEnd w:id="14"/>
            <w:r w:rsidR="00044A44">
              <w:rPr>
                <w:rFonts w:ascii="Times New Roman" w:hAnsi="Times New Roman" w:cs="Times New Roman"/>
              </w:rPr>
              <w:t>;</w:t>
            </w:r>
          </w:p>
          <w:p w14:paraId="7B614EF6" w14:textId="5313A70B" w:rsidR="00044A44" w:rsidRPr="003E4EFC" w:rsidRDefault="00044A44" w:rsidP="0016777A">
            <w:pPr>
              <w:numPr>
                <w:ilvl w:val="0"/>
                <w:numId w:val="21"/>
              </w:numPr>
              <w:tabs>
                <w:tab w:val="left" w:pos="444"/>
              </w:tabs>
              <w:autoSpaceDE w:val="0"/>
              <w:autoSpaceDN w:val="0"/>
              <w:adjustRightInd w:val="0"/>
              <w:ind w:left="0" w:firstLine="188"/>
              <w:jc w:val="both"/>
              <w:rPr>
                <w:rFonts w:ascii="Times New Roman" w:hAnsi="Times New Roman" w:cs="Times New Roman"/>
              </w:rPr>
            </w:pPr>
            <w:r w:rsidRPr="00044A44">
              <w:rPr>
                <w:rFonts w:ascii="Times New Roman" w:hAnsi="Times New Roman" w:cs="Times New Roman"/>
                <w:lang w:val="ru-RU"/>
              </w:rPr>
              <w:t>конкретные</w:t>
            </w:r>
            <w:r w:rsidRPr="00044A44">
              <w:rPr>
                <w:rFonts w:ascii="Times New Roman" w:hAnsi="Times New Roman" w:cs="Times New Roman"/>
              </w:rPr>
              <w:t xml:space="preserve"> показатели товара, соответствующие значениям, установленным в документации</w:t>
            </w:r>
            <w:r w:rsidRPr="00044A44">
              <w:rPr>
                <w:rFonts w:ascii="Times New Roman" w:hAnsi="Times New Roman" w:cs="Times New Roman"/>
                <w:lang w:val="ru-RU"/>
              </w:rPr>
              <w:t xml:space="preserve"> о ценовом отборе</w:t>
            </w:r>
            <w:r w:rsidRPr="00044A44">
              <w:rPr>
                <w:rFonts w:ascii="Times New Roman" w:hAnsi="Times New Roman" w:cs="Times New Roman"/>
              </w:rPr>
              <w:t xml:space="preserve">, и указание на товарный знак (при наличии). Данная информация включается в заявку в случае отсутствия в документации </w:t>
            </w:r>
            <w:r w:rsidRPr="00044A44">
              <w:rPr>
                <w:rFonts w:ascii="Times New Roman" w:hAnsi="Times New Roman" w:cs="Times New Roman"/>
                <w:lang w:val="ru-RU"/>
              </w:rPr>
              <w:t xml:space="preserve">о ценовом отборе </w:t>
            </w:r>
            <w:r w:rsidRPr="00044A44">
              <w:rPr>
                <w:rFonts w:ascii="Times New Roman" w:hAnsi="Times New Roman" w:cs="Times New Roman"/>
              </w:rPr>
              <w:t>указания на товарный знак или в случае, если участник предлагает товар, который обозначен товарным знаком, отличным от товарного знака, указанного в документации</w:t>
            </w:r>
            <w:r w:rsidRPr="00044A44">
              <w:rPr>
                <w:rFonts w:ascii="Times New Roman" w:hAnsi="Times New Roman" w:cs="Times New Roman"/>
                <w:lang w:val="ru-RU"/>
              </w:rPr>
              <w:t xml:space="preserve"> о ценовом отборе (сведения предоставляются по форме участника ценового отбора)</w:t>
            </w:r>
            <w:r w:rsidRPr="00044A44">
              <w:rPr>
                <w:rFonts w:ascii="Times New Roman" w:hAnsi="Times New Roman" w:cs="Times New Roman"/>
              </w:rPr>
              <w:t>.</w:t>
            </w:r>
          </w:p>
        </w:tc>
      </w:tr>
      <w:tr w:rsidR="004672EE" w:rsidRPr="00EE0D14" w14:paraId="59DB0650" w14:textId="77777777" w:rsidTr="00F20205">
        <w:trPr>
          <w:jc w:val="center"/>
        </w:trPr>
        <w:tc>
          <w:tcPr>
            <w:tcW w:w="1213" w:type="dxa"/>
            <w:shd w:val="clear" w:color="auto" w:fill="auto"/>
            <w:vAlign w:val="center"/>
          </w:tcPr>
          <w:p w14:paraId="491EAFD3" w14:textId="77777777" w:rsidR="004672EE" w:rsidRPr="00EE0D14" w:rsidRDefault="004672EE" w:rsidP="0016777A">
            <w:pPr>
              <w:numPr>
                <w:ilvl w:val="2"/>
                <w:numId w:val="14"/>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09" w:type="dxa"/>
            <w:gridSpan w:val="3"/>
            <w:shd w:val="clear" w:color="auto" w:fill="auto"/>
            <w:vAlign w:val="center"/>
          </w:tcPr>
          <w:p w14:paraId="4FF0F488" w14:textId="77777777" w:rsidR="004672EE" w:rsidRPr="00E56F5F" w:rsidRDefault="004672EE" w:rsidP="004672EE">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sidR="00CC420F">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4672EE" w:rsidRPr="00E56F5F" w:rsidRDefault="004672EE" w:rsidP="0016777A">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E56F5F" w:rsidRDefault="004672EE" w:rsidP="0016777A">
            <w:pPr>
              <w:numPr>
                <w:ilvl w:val="1"/>
                <w:numId w:val="15"/>
              </w:numPr>
              <w:tabs>
                <w:tab w:val="left" w:pos="250"/>
                <w:tab w:val="left" w:pos="534"/>
              </w:tabs>
              <w:ind w:left="14" w:firstLine="425"/>
              <w:jc w:val="both"/>
              <w:rPr>
                <w:rFonts w:ascii="Times New Roman" w:eastAsia="Times New Roman" w:hAnsi="Times New Roman" w:cs="Times New Roman"/>
                <w:iCs/>
                <w:lang w:val="ru-RU"/>
              </w:rPr>
            </w:pPr>
            <w:bookmarkStart w:id="15"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5"/>
          </w:p>
          <w:p w14:paraId="4BC693AB" w14:textId="77777777" w:rsidR="004672EE" w:rsidRPr="00E56F5F" w:rsidRDefault="004672EE" w:rsidP="0016777A">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E56F5F" w:rsidRDefault="004672EE" w:rsidP="0016777A">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w:t>
            </w:r>
            <w:r w:rsidRPr="00E56F5F">
              <w:rPr>
                <w:rFonts w:ascii="Times New Roman" w:eastAsia="Times New Roman" w:hAnsi="Times New Roman" w:cs="Times New Roman"/>
                <w:iCs/>
                <w:lang w:val="ru-RU"/>
              </w:rPr>
              <w:lastRenderedPageBreak/>
              <w:t>обеспечения заявки на участие в закупке, обеспечения договора являются крупной сделкой;</w:t>
            </w:r>
          </w:p>
          <w:p w14:paraId="76413BA3" w14:textId="77777777" w:rsidR="00B01F16" w:rsidRDefault="004672EE" w:rsidP="0016777A">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Pr>
                <w:rFonts w:ascii="Times New Roman" w:eastAsia="Times New Roman" w:hAnsi="Times New Roman" w:cs="Times New Roman"/>
                <w:iCs/>
                <w:lang w:val="ru-RU"/>
              </w:rPr>
              <w:t>;</w:t>
            </w:r>
          </w:p>
          <w:p w14:paraId="3F99D79F" w14:textId="77777777" w:rsidR="004672EE" w:rsidRPr="00D5177C" w:rsidRDefault="004672EE" w:rsidP="0016777A">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D5177C">
              <w:rPr>
                <w:rFonts w:ascii="Times New Roman" w:eastAsia="Times New Roman" w:hAnsi="Times New Roman" w:cs="Times New Roman"/>
                <w:iCs/>
                <w:lang w:val="ru-RU"/>
              </w:rPr>
              <w:t>рмы законодательства;</w:t>
            </w:r>
            <w:r w:rsidRPr="00D5177C">
              <w:rPr>
                <w:rFonts w:ascii="Times New Roman" w:eastAsia="Times New Roman" w:hAnsi="Times New Roman" w:cs="Times New Roman"/>
                <w:iCs/>
                <w:lang w:val="ru-RU"/>
              </w:rPr>
              <w:t xml:space="preserve"> </w:t>
            </w:r>
          </w:p>
          <w:p w14:paraId="0BF1CEE6" w14:textId="77777777" w:rsidR="004672EE" w:rsidRPr="00E56F5F" w:rsidRDefault="004672EE" w:rsidP="0016777A">
            <w:pPr>
              <w:numPr>
                <w:ilvl w:val="1"/>
                <w:numId w:val="15"/>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6"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6"/>
          </w:p>
          <w:p w14:paraId="569B02C1" w14:textId="77777777" w:rsidR="004672EE" w:rsidRPr="00E56F5F" w:rsidRDefault="004672EE" w:rsidP="0016777A">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5DBF73CF" w:rsidR="004672EE" w:rsidRPr="00E56F5F" w:rsidRDefault="004672EE" w:rsidP="0016777A">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копи</w:t>
            </w:r>
            <w:r w:rsidR="00D5177C">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E56F5F" w:rsidRDefault="004672EE" w:rsidP="007076BF">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4672EE" w:rsidRPr="00E56F5F" w:rsidRDefault="004672EE" w:rsidP="0016777A">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E56F5F" w:rsidRDefault="004672EE" w:rsidP="0016777A">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0AEBA10E" w:rsidR="004672EE" w:rsidRPr="00EE0D14" w:rsidRDefault="004672EE" w:rsidP="0016777A">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sidR="001F6105">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 xml:space="preserve">закупке от имени участника закупки (документы, подтверждающие полномочия лица, выполняющего </w:t>
            </w:r>
            <w:r w:rsidRPr="00EE0D14">
              <w:rPr>
                <w:rFonts w:ascii="Times New Roman" w:eastAsia="Times New Roman" w:hAnsi="Times New Roman" w:cs="Times New Roman"/>
                <w:iCs/>
                <w:lang w:val="ru-RU"/>
              </w:rPr>
              <w:lastRenderedPageBreak/>
              <w:t>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625370">
              <w:rPr>
                <w:rFonts w:ascii="Times New Roman" w:eastAsia="Times New Roman" w:hAnsi="Times New Roman" w:cs="Times New Roman"/>
                <w:iCs/>
                <w:lang w:val="ru-RU"/>
              </w:rPr>
              <w:t xml:space="preserve"> </w:t>
            </w:r>
            <w:r w:rsidR="00625370" w:rsidRPr="00E96A66">
              <w:rPr>
                <w:rFonts w:ascii="Times New Roman" w:eastAsia="Times New Roman" w:hAnsi="Times New Roman" w:cs="Times New Roman"/>
                <w:iCs/>
                <w:lang w:val="ru-RU"/>
              </w:rPr>
              <w:t>в электронной форме в машиночитаемом виде</w:t>
            </w:r>
            <w:r w:rsidR="00625370" w:rsidRPr="00307F0A">
              <w:rPr>
                <w:rFonts w:ascii="Times New Roman" w:eastAsia="Times New Roman" w:hAnsi="Times New Roman" w:cs="Times New Roman"/>
                <w:iCs/>
                <w:lang w:val="ru-RU"/>
              </w:rPr>
              <w:t xml:space="preserve"> (машиночитаемая доверенность</w:t>
            </w:r>
            <w:r w:rsidR="00625370" w:rsidRPr="00EE0D14">
              <w:rPr>
                <w:rFonts w:ascii="Times New Roman" w:eastAsia="Times New Roman" w:hAnsi="Times New Roman" w:cs="Times New Roman"/>
                <w:iCs/>
                <w:lang w:val="ru-RU"/>
              </w:rPr>
              <w:t>)</w:t>
            </w:r>
            <w:r w:rsidR="00625370">
              <w:rPr>
                <w:rFonts w:ascii="Times New Roman" w:eastAsia="Times New Roman" w:hAnsi="Times New Roman" w:cs="Times New Roman"/>
                <w:iCs/>
                <w:lang w:val="ru-RU"/>
              </w:rPr>
              <w:t xml:space="preserve">, соответствующая требованиям </w:t>
            </w:r>
            <w:r w:rsidR="00625370" w:rsidRPr="00E96A66">
              <w:rPr>
                <w:rFonts w:ascii="Times New Roman" w:eastAsia="Times New Roman" w:hAnsi="Times New Roman" w:cs="Times New Roman"/>
                <w:iCs/>
                <w:lang w:val="ru-RU"/>
              </w:rPr>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625370">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625370" w:rsidRPr="00E96A66">
              <w:rPr>
                <w:rFonts w:ascii="Times New Roman" w:eastAsia="Times New Roman" w:hAnsi="Times New Roman" w:cs="Times New Roman"/>
                <w:iCs/>
                <w:lang w:val="ru-RU"/>
              </w:rPr>
              <w:t>О внесении</w:t>
            </w:r>
            <w:r w:rsidR="00625370" w:rsidRPr="004A2851">
              <w:rPr>
                <w:rFonts w:ascii="Times New Roman" w:eastAsia="Times New Roman" w:hAnsi="Times New Roman" w:cs="Times New Roman"/>
                <w:iCs/>
                <w:lang w:val="ru-RU"/>
              </w:rPr>
              <w:t xml:space="preserve"> изменений в Федеральный закон </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Об акционерных обществах</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 xml:space="preserve"> и отдельные законодательные акты Российской Федерации</w:t>
            </w:r>
            <w:r w:rsidR="00625370">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09D1E595" w14:textId="77777777" w:rsidR="004672EE" w:rsidRPr="00EE0D14" w:rsidRDefault="004672EE" w:rsidP="0016777A">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E56F5F" w:rsidRDefault="001F6105" w:rsidP="0016777A">
            <w:pPr>
              <w:numPr>
                <w:ilvl w:val="1"/>
                <w:numId w:val="15"/>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004672EE" w:rsidRPr="00EE0D14">
              <w:rPr>
                <w:rFonts w:ascii="Times New Roman" w:eastAsia="Times New Roman" w:hAnsi="Times New Roman" w:cs="Times New Roman"/>
                <w:iCs/>
                <w:lang w:val="ru-RU"/>
              </w:rPr>
              <w:t xml:space="preserve"> учас</w:t>
            </w:r>
            <w:r w:rsidR="004672EE"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sidR="00CC420F">
              <w:rPr>
                <w:rFonts w:ascii="Times New Roman" w:eastAsia="Times New Roman" w:hAnsi="Times New Roman" w:cs="Times New Roman"/>
                <w:iCs/>
                <w:lang w:val="ru-RU"/>
              </w:rPr>
              <w:t>ценового отбора</w:t>
            </w:r>
            <w:r w:rsidR="004672EE"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E56F5F" w:rsidRDefault="004672EE" w:rsidP="0016777A">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4672EE" w:rsidRPr="00E56F5F" w:rsidRDefault="004672EE" w:rsidP="0016777A">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E56F5F" w:rsidRDefault="004672EE" w:rsidP="0016777A">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E56F5F" w:rsidRDefault="004672EE" w:rsidP="0016777A">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4672EE" w:rsidRPr="00E56F5F" w:rsidRDefault="004672EE" w:rsidP="0016777A">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w:t>
            </w:r>
            <w:r w:rsidRPr="00E56F5F">
              <w:rPr>
                <w:rFonts w:ascii="Times New Roman" w:eastAsia="Times New Roman" w:hAnsi="Times New Roman" w:cs="Times New Roman"/>
                <w:iCs/>
                <w:lang w:val="ru-RU"/>
              </w:rPr>
              <w:lastRenderedPageBreak/>
              <w:t>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E56F5F" w:rsidRDefault="004672EE" w:rsidP="0016777A">
            <w:pPr>
              <w:numPr>
                <w:ilvl w:val="0"/>
                <w:numId w:val="1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E56F5F" w:rsidRDefault="004672EE" w:rsidP="0016777A">
            <w:pPr>
              <w:numPr>
                <w:ilvl w:val="0"/>
                <w:numId w:val="1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7"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8"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19"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E56F5F" w:rsidRDefault="004672EE" w:rsidP="0016777A">
            <w:pPr>
              <w:numPr>
                <w:ilvl w:val="0"/>
                <w:numId w:val="1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Default="004672EE" w:rsidP="0016777A">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Pr>
                <w:rFonts w:ascii="Times New Roman" w:eastAsia="Times New Roman" w:hAnsi="Times New Roman" w:cs="Times New Roman"/>
                <w:iCs/>
                <w:lang w:val="ru-RU"/>
              </w:rPr>
              <w:t>.</w:t>
            </w:r>
          </w:p>
          <w:p w14:paraId="1E68CF1C" w14:textId="77777777" w:rsidR="000B5DA6" w:rsidRPr="007076BF" w:rsidRDefault="000B5DA6" w:rsidP="0016777A">
            <w:pPr>
              <w:numPr>
                <w:ilvl w:val="1"/>
                <w:numId w:val="15"/>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sidR="00C1673E">
              <w:rPr>
                <w:rFonts w:ascii="Times New Roman" w:hAnsi="Times New Roman"/>
              </w:rPr>
              <w:t xml:space="preserve"> Ч</w:t>
            </w:r>
            <w:r>
              <w:rPr>
                <w:rFonts w:ascii="Times New Roman" w:hAnsi="Times New Roman"/>
              </w:rPr>
              <w:t xml:space="preserve">асти </w:t>
            </w:r>
            <w:r>
              <w:rPr>
                <w:rFonts w:ascii="Times New Roman" w:hAnsi="Times New Roman"/>
                <w:lang w:val="en-US"/>
              </w:rPr>
              <w:t>I</w:t>
            </w:r>
            <w:r>
              <w:rPr>
                <w:rFonts w:ascii="Times New Roman" w:hAnsi="Times New Roman"/>
              </w:rPr>
              <w:t xml:space="preserve"> настоящей документации</w:t>
            </w:r>
            <w:r w:rsidR="00391D5A">
              <w:rPr>
                <w:rFonts w:ascii="Times New Roman" w:hAnsi="Times New Roman"/>
                <w:lang w:val="ru-RU"/>
              </w:rPr>
              <w:t>;</w:t>
            </w:r>
          </w:p>
          <w:p w14:paraId="547BC230" w14:textId="1C23CBD6" w:rsidR="002E17E9" w:rsidRPr="005B5138" w:rsidRDefault="00355400" w:rsidP="0016777A">
            <w:pPr>
              <w:numPr>
                <w:ilvl w:val="1"/>
                <w:numId w:val="15"/>
              </w:numPr>
              <w:tabs>
                <w:tab w:val="left" w:pos="250"/>
                <w:tab w:val="left" w:pos="534"/>
                <w:tab w:val="left" w:pos="864"/>
              </w:tabs>
              <w:ind w:left="14" w:firstLine="425"/>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w:t>
            </w:r>
            <w:r w:rsidRPr="00355400">
              <w:rPr>
                <w:rFonts w:ascii="Times New Roman" w:hAnsi="Times New Roman" w:cs="Times New Roman"/>
                <w:lang w:eastAsia="x-none"/>
              </w:rPr>
              <w:lastRenderedPageBreak/>
              <w:t xml:space="preserve">с </w:t>
            </w:r>
            <w:r w:rsidRPr="00355400">
              <w:rPr>
                <w:rFonts w:ascii="Times New Roman" w:hAnsi="Times New Roman" w:cs="Times New Roman"/>
              </w:rPr>
              <w:t xml:space="preserve">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w:t>
            </w:r>
            <w:r w:rsidRPr="005B5138">
              <w:rPr>
                <w:rFonts w:ascii="Times New Roman" w:hAnsi="Times New Roman" w:cs="Times New Roman"/>
              </w:rPr>
              <w:t>сделок (операций, действий))</w:t>
            </w:r>
            <w:r w:rsidR="002E17E9" w:rsidRPr="005B5138">
              <w:rPr>
                <w:rFonts w:ascii="Times New Roman" w:hAnsi="Times New Roman" w:cs="Times New Roman"/>
                <w:lang w:val="ru-RU"/>
              </w:rPr>
              <w:t>;</w:t>
            </w:r>
          </w:p>
          <w:p w14:paraId="326B16A2" w14:textId="77777777" w:rsidR="005B5138" w:rsidRDefault="005B5138" w:rsidP="0025593C">
            <w:pPr>
              <w:pStyle w:val="affa"/>
              <w:numPr>
                <w:ilvl w:val="1"/>
                <w:numId w:val="15"/>
              </w:numPr>
              <w:tabs>
                <w:tab w:val="left" w:pos="250"/>
                <w:tab w:val="left" w:pos="534"/>
                <w:tab w:val="left" w:pos="864"/>
              </w:tabs>
              <w:spacing w:line="240" w:lineRule="auto"/>
              <w:ind w:left="14" w:firstLine="458"/>
              <w:jc w:val="both"/>
              <w:rPr>
                <w:rFonts w:ascii="Times New Roman" w:hAnsi="Times New Roman"/>
                <w:sz w:val="24"/>
                <w:szCs w:val="24"/>
              </w:rPr>
            </w:pPr>
            <w:r w:rsidRPr="005B5138">
              <w:rPr>
                <w:rFonts w:ascii="Times New Roman" w:hAnsi="Times New Roman"/>
                <w:sz w:val="24"/>
                <w:szCs w:val="24"/>
              </w:rPr>
              <w:t>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(п. 1.13 Информационной карты</w:t>
            </w:r>
            <w:r w:rsidRPr="005B5138">
              <w:rPr>
                <w:rFonts w:ascii="Times New Roman" w:hAnsi="Times New Roman"/>
                <w:sz w:val="24"/>
                <w:szCs w:val="24"/>
                <w:lang w:val="ru-RU"/>
              </w:rPr>
              <w:t>), участник закупки может предоставить информацию и документы</w:t>
            </w:r>
            <w:r w:rsidRPr="005B5138">
              <w:rPr>
                <w:rFonts w:ascii="Times New Roman" w:hAnsi="Times New Roman"/>
                <w:sz w:val="24"/>
                <w:szCs w:val="24"/>
              </w:rPr>
              <w:t>, подтверждающие страну происхождения товара</w:t>
            </w:r>
            <w:r w:rsidRPr="005B5138">
              <w:rPr>
                <w:rFonts w:ascii="Times New Roman" w:hAnsi="Times New Roman"/>
                <w:sz w:val="24"/>
                <w:szCs w:val="24"/>
                <w:lang w:val="ru-RU"/>
              </w:rPr>
              <w:t xml:space="preserve"> (российское происхождение товара)</w:t>
            </w:r>
            <w:r w:rsidRPr="005B5138">
              <w:rPr>
                <w:rFonts w:ascii="Times New Roman" w:hAnsi="Times New Roman"/>
                <w:sz w:val="24"/>
                <w:szCs w:val="24"/>
              </w:rPr>
              <w:t xml:space="preserve">, </w:t>
            </w:r>
            <w:r w:rsidRPr="005B5138">
              <w:rPr>
                <w:rFonts w:ascii="Times New Roman" w:hAnsi="Times New Roman"/>
                <w:sz w:val="24"/>
                <w:szCs w:val="24"/>
                <w:lang w:val="ru-RU"/>
              </w:rPr>
              <w:t xml:space="preserve">- </w:t>
            </w:r>
            <w:r w:rsidRPr="005B5138">
              <w:rPr>
                <w:rFonts w:ascii="Times New Roman" w:hAnsi="Times New Roman"/>
                <w:sz w:val="24"/>
                <w:szCs w:val="24"/>
              </w:rPr>
              <w:t xml:space="preserve">документы и информация, указанные в п. 3 ППРФ № 1875 с учетом иных положений ППРФ </w:t>
            </w:r>
            <w:r w:rsidRPr="005B5138">
              <w:rPr>
                <w:rFonts w:ascii="Times New Roman" w:hAnsi="Times New Roman"/>
                <w:sz w:val="24"/>
                <w:szCs w:val="24"/>
              </w:rPr>
              <w:br/>
              <w:t>№ 1875 (в том числе с учетом пп.пп. «б» - «д» п. 10 ППРФ № 1875 или иных положений в случае внесения изменений в ППРФ № 1875).</w:t>
            </w:r>
          </w:p>
          <w:p w14:paraId="1D1E184F" w14:textId="77777777" w:rsidR="005B5138" w:rsidRPr="005B5138" w:rsidRDefault="005B5138" w:rsidP="0025593C">
            <w:pPr>
              <w:pStyle w:val="affa"/>
              <w:tabs>
                <w:tab w:val="left" w:pos="250"/>
                <w:tab w:val="left" w:pos="611"/>
                <w:tab w:val="left" w:pos="864"/>
              </w:tabs>
              <w:spacing w:line="240" w:lineRule="auto"/>
              <w:ind w:left="44" w:firstLine="458"/>
              <w:jc w:val="both"/>
              <w:rPr>
                <w:rFonts w:ascii="Times New Roman" w:hAnsi="Times New Roman"/>
                <w:sz w:val="24"/>
                <w:szCs w:val="24"/>
              </w:rPr>
            </w:pPr>
            <w:r w:rsidRPr="005B5138">
              <w:rPr>
                <w:rFonts w:ascii="Times New Roman" w:hAnsi="Times New Roman"/>
                <w:sz w:val="24"/>
                <w:szCs w:val="24"/>
              </w:rPr>
              <w:t>В случаях, при которых в документации о закупке (п. 1.13 Информационной карты) задекларирован факт отсутствия товара в реестре российской промышленной продукции, участником для подтверждения происхождения товаров из Российской Федерации, указанных в позициях 1 - 433 приложения № 2 ППРФ № 1875, указывается страна происхождения товара,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r w:rsidRPr="005B5138">
              <w:rPr>
                <w:rFonts w:ascii="Times New Roman" w:hAnsi="Times New Roman"/>
                <w:sz w:val="24"/>
                <w:szCs w:val="24"/>
                <w:lang w:val="ru-RU"/>
              </w:rPr>
              <w:t xml:space="preserve"> </w:t>
            </w:r>
            <w:r w:rsidRPr="005B5138">
              <w:rPr>
                <w:rFonts w:ascii="Times New Roman" w:hAnsi="Times New Roman"/>
                <w:sz w:val="24"/>
                <w:szCs w:val="24"/>
              </w:rPr>
              <w:t>(в указанном случае участник может предоставить иные информацию и документы, предусмотренные настоящим подпунктом).</w:t>
            </w:r>
          </w:p>
          <w:p w14:paraId="6F18A667" w14:textId="77777777" w:rsidR="005B5138" w:rsidRPr="005B5138" w:rsidRDefault="005B5138" w:rsidP="0025593C">
            <w:pPr>
              <w:pStyle w:val="affa"/>
              <w:tabs>
                <w:tab w:val="left" w:pos="250"/>
                <w:tab w:val="left" w:pos="611"/>
                <w:tab w:val="left" w:pos="864"/>
              </w:tabs>
              <w:spacing w:line="240" w:lineRule="auto"/>
              <w:ind w:left="44" w:firstLine="458"/>
              <w:jc w:val="both"/>
              <w:rPr>
                <w:rFonts w:ascii="Times New Roman" w:hAnsi="Times New Roman"/>
                <w:sz w:val="24"/>
                <w:szCs w:val="24"/>
              </w:rPr>
            </w:pPr>
            <w:r w:rsidRPr="005B5138">
              <w:rPr>
                <w:rFonts w:ascii="Times New Roman" w:hAnsi="Times New Roman"/>
                <w:sz w:val="24"/>
                <w:szCs w:val="24"/>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а также указанных в позициях 1-433 приложения № 2 к ППРФ № 1875, по которым заказчиком задекларировано отсутствие в реестре российской промышленной продукции таких товаров с характеристиками, соответствующими потребности заказчика) такое указание осуществляется либо посредством заполнения экранных форм вэб-интерфейса ЭП (при наличии такого функционала), </w:t>
            </w:r>
            <w:r w:rsidRPr="005B5138">
              <w:rPr>
                <w:rFonts w:ascii="Times New Roman" w:hAnsi="Times New Roman"/>
                <w:sz w:val="24"/>
                <w:szCs w:val="24"/>
              </w:rPr>
              <w:lastRenderedPageBreak/>
              <w:t xml:space="preserve">либо путем приложения в составе заявки отдельного документа – декларации в свободной форме). </w:t>
            </w:r>
          </w:p>
          <w:p w14:paraId="580F3116" w14:textId="72B61BB2" w:rsidR="00EF1697" w:rsidRPr="005B5138" w:rsidRDefault="005B5138" w:rsidP="0025593C">
            <w:pPr>
              <w:pStyle w:val="affa"/>
              <w:tabs>
                <w:tab w:val="left" w:pos="250"/>
                <w:tab w:val="left" w:pos="611"/>
                <w:tab w:val="left" w:pos="864"/>
              </w:tabs>
              <w:spacing w:line="240" w:lineRule="auto"/>
              <w:ind w:left="44" w:firstLine="458"/>
              <w:jc w:val="both"/>
              <w:rPr>
                <w:rFonts w:ascii="Times New Roman" w:hAnsi="Times New Roman"/>
                <w:sz w:val="24"/>
                <w:szCs w:val="24"/>
              </w:rPr>
            </w:pPr>
            <w:r w:rsidRPr="005B5138">
              <w:rPr>
                <w:rFonts w:ascii="Times New Roman" w:hAnsi="Times New Roman"/>
                <w:sz w:val="24"/>
                <w:szCs w:val="24"/>
              </w:rPr>
              <w:t xml:space="preserve">Непредставление таких информации и документов, подтверждающих российское происхождение товара в соответствии с ППРФ </w:t>
            </w:r>
            <w:r w:rsidRPr="005B5138">
              <w:rPr>
                <w:rFonts w:ascii="Times New Roman" w:hAnsi="Times New Roman"/>
                <w:sz w:val="24"/>
                <w:szCs w:val="24"/>
              </w:rPr>
              <w:br/>
              <w:t>№ 1875, приравнивается к предложению о поставке товара иностранного</w:t>
            </w:r>
            <w:r w:rsidRPr="005B5138">
              <w:rPr>
                <w:rFonts w:ascii="Times New Roman" w:hAnsi="Times New Roman"/>
                <w:sz w:val="24"/>
                <w:szCs w:val="24"/>
                <w:lang w:val="ru-RU"/>
              </w:rPr>
              <w:t xml:space="preserve"> происхождения</w:t>
            </w:r>
            <w:r w:rsidRPr="005B5138">
              <w:rPr>
                <w:rFonts w:ascii="Times New Roman" w:hAnsi="Times New Roman"/>
                <w:sz w:val="24"/>
                <w:szCs w:val="24"/>
              </w:rPr>
              <w:t>.</w:t>
            </w:r>
            <w:r w:rsidRPr="005B5138">
              <w:rPr>
                <w:rFonts w:ascii="Times New Roman" w:hAnsi="Times New Roman"/>
                <w:sz w:val="24"/>
                <w:szCs w:val="24"/>
                <w:lang w:val="ru-RU"/>
              </w:rPr>
              <w:t xml:space="preserve"> При этом заявка должна содержать отдельный документ – декларацию в свободной форме с указанием иностранной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tc>
      </w:tr>
      <w:tr w:rsidR="004672EE" w:rsidRPr="00EE0D14" w14:paraId="5D7302AF" w14:textId="77777777" w:rsidTr="00F20205">
        <w:trPr>
          <w:trHeight w:val="487"/>
          <w:jc w:val="center"/>
        </w:trPr>
        <w:tc>
          <w:tcPr>
            <w:tcW w:w="9380" w:type="dxa"/>
            <w:gridSpan w:val="6"/>
            <w:shd w:val="clear" w:color="auto" w:fill="auto"/>
            <w:vAlign w:val="center"/>
          </w:tcPr>
          <w:p w14:paraId="428E056D" w14:textId="77777777" w:rsidR="004672EE" w:rsidRPr="00EE0D14" w:rsidRDefault="004672EE" w:rsidP="0016777A">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4672EE" w:rsidRPr="00EE0D14" w14:paraId="0D4173E4" w14:textId="77777777" w:rsidTr="00F20205">
        <w:trPr>
          <w:jc w:val="center"/>
        </w:trPr>
        <w:tc>
          <w:tcPr>
            <w:tcW w:w="1213" w:type="dxa"/>
            <w:shd w:val="clear" w:color="auto" w:fill="auto"/>
            <w:vAlign w:val="center"/>
          </w:tcPr>
          <w:p w14:paraId="203AD67B" w14:textId="77777777" w:rsidR="004672EE" w:rsidRPr="00EE0D14" w:rsidRDefault="004672EE" w:rsidP="0016777A">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010523E0" w14:textId="7A8F2AB0" w:rsidR="004672EE" w:rsidRPr="007A684D" w:rsidRDefault="004672EE" w:rsidP="004672EE">
            <w:pPr>
              <w:jc w:val="both"/>
              <w:rPr>
                <w:rFonts w:ascii="Times New Roman" w:eastAsia="Times New Roman" w:hAnsi="Times New Roman" w:cs="Times New Roman"/>
                <w:i/>
                <w:lang w:val="ru-RU"/>
              </w:rPr>
            </w:pPr>
            <w:r w:rsidRPr="007A684D">
              <w:rPr>
                <w:rFonts w:ascii="Times New Roman" w:eastAsia="Times New Roman" w:hAnsi="Times New Roman" w:cs="Times New Roman"/>
              </w:rPr>
              <w:t xml:space="preserve">Дата начала подачи заявок на участие в </w:t>
            </w:r>
            <w:r w:rsidR="00CC420F" w:rsidRPr="007A684D">
              <w:rPr>
                <w:rFonts w:ascii="Times New Roman" w:eastAsia="Times New Roman" w:hAnsi="Times New Roman" w:cs="Times New Roman"/>
              </w:rPr>
              <w:t>ценовом отборе</w:t>
            </w:r>
            <w:r w:rsidRPr="007A684D">
              <w:rPr>
                <w:rFonts w:ascii="Times New Roman" w:eastAsia="Times New Roman" w:hAnsi="Times New Roman" w:cs="Times New Roman"/>
              </w:rPr>
              <w:t xml:space="preserve">: </w:t>
            </w:r>
            <w:r w:rsidR="00AB5894">
              <w:rPr>
                <w:rFonts w:ascii="Times New Roman" w:eastAsia="Times New Roman" w:hAnsi="Times New Roman" w:cs="Times New Roman"/>
                <w:lang w:val="ru-RU"/>
              </w:rPr>
              <w:t>16.07.2026</w:t>
            </w:r>
          </w:p>
          <w:p w14:paraId="3D3DF735" w14:textId="3A4D0479" w:rsidR="004672EE" w:rsidRPr="007A684D" w:rsidRDefault="004672EE" w:rsidP="00AB5894">
            <w:pPr>
              <w:jc w:val="both"/>
              <w:rPr>
                <w:rFonts w:ascii="Times New Roman" w:eastAsia="Times New Roman" w:hAnsi="Times New Roman" w:cs="Times New Roman"/>
                <w:lang w:val="ru-RU"/>
              </w:rPr>
            </w:pPr>
            <w:r w:rsidRPr="007A684D">
              <w:rPr>
                <w:rFonts w:ascii="Times New Roman" w:eastAsia="Times New Roman" w:hAnsi="Times New Roman" w:cs="Times New Roman"/>
              </w:rPr>
              <w:br/>
              <w:t xml:space="preserve">Дата и время окончания подачи заявок на участие в </w:t>
            </w:r>
            <w:r w:rsidR="00CC420F" w:rsidRPr="007A684D">
              <w:rPr>
                <w:rFonts w:ascii="Times New Roman" w:eastAsia="Times New Roman" w:hAnsi="Times New Roman" w:cs="Times New Roman"/>
              </w:rPr>
              <w:t>ценовом отборе</w:t>
            </w:r>
            <w:r w:rsidRPr="007A684D">
              <w:rPr>
                <w:rFonts w:ascii="Times New Roman" w:eastAsia="Times New Roman" w:hAnsi="Times New Roman" w:cs="Times New Roman"/>
              </w:rPr>
              <w:t xml:space="preserve">: </w:t>
            </w:r>
            <w:r w:rsidR="00AB5894" w:rsidRPr="00AB5894">
              <w:rPr>
                <w:rFonts w:ascii="Times New Roman" w:eastAsia="Times New Roman" w:hAnsi="Times New Roman" w:cs="Times New Roman"/>
                <w:lang w:val="ru-RU"/>
              </w:rPr>
              <w:t>31.07.2026</w:t>
            </w:r>
            <w:r w:rsidR="004A6FC8" w:rsidRPr="00AB5894">
              <w:rPr>
                <w:rFonts w:ascii="Times New Roman" w:eastAsia="Times New Roman" w:hAnsi="Times New Roman" w:cs="Times New Roman"/>
                <w:i/>
                <w:lang w:val="ru-RU"/>
              </w:rPr>
              <w:t xml:space="preserve"> </w:t>
            </w:r>
            <w:r w:rsidR="004A6FC8" w:rsidRPr="00AB5894">
              <w:rPr>
                <w:rFonts w:ascii="Times New Roman" w:eastAsia="Times New Roman" w:hAnsi="Times New Roman" w:cs="Times New Roman"/>
                <w:lang w:val="ru-RU"/>
              </w:rPr>
              <w:t>07:00</w:t>
            </w:r>
            <w:bookmarkStart w:id="17" w:name="_GoBack"/>
            <w:bookmarkEnd w:id="17"/>
          </w:p>
        </w:tc>
      </w:tr>
      <w:tr w:rsidR="004672EE" w:rsidRPr="00EE0D14" w14:paraId="62CFE919" w14:textId="77777777" w:rsidTr="00F20205">
        <w:trPr>
          <w:jc w:val="center"/>
        </w:trPr>
        <w:tc>
          <w:tcPr>
            <w:tcW w:w="1213" w:type="dxa"/>
            <w:shd w:val="clear" w:color="auto" w:fill="auto"/>
            <w:vAlign w:val="center"/>
          </w:tcPr>
          <w:p w14:paraId="2307A348" w14:textId="77777777" w:rsidR="004672EE" w:rsidRPr="00EE0D14" w:rsidRDefault="004672EE" w:rsidP="0016777A">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35A4C212" w14:textId="4E25A3C6" w:rsidR="004672EE" w:rsidRPr="007A684D" w:rsidRDefault="004672EE" w:rsidP="004672EE">
            <w:pPr>
              <w:rPr>
                <w:rFonts w:ascii="Times New Roman" w:eastAsia="Times New Roman" w:hAnsi="Times New Roman" w:cs="Times New Roman"/>
                <w:i/>
                <w:lang w:val="ru-RU"/>
              </w:rPr>
            </w:pPr>
            <w:r w:rsidRPr="007A684D">
              <w:rPr>
                <w:rFonts w:ascii="Times New Roman" w:eastAsia="Times New Roman" w:hAnsi="Times New Roman" w:cs="Times New Roman"/>
              </w:rPr>
              <w:t xml:space="preserve">Дата начала предоставления разъяснений положений </w:t>
            </w:r>
            <w:r w:rsidRPr="001345FF">
              <w:rPr>
                <w:rFonts w:ascii="Times New Roman" w:eastAsia="Times New Roman" w:hAnsi="Times New Roman" w:cs="Times New Roman"/>
              </w:rPr>
              <w:t xml:space="preserve">документации: </w:t>
            </w:r>
            <w:r w:rsidR="00AB5894">
              <w:rPr>
                <w:rFonts w:ascii="Times New Roman" w:eastAsia="Times New Roman" w:hAnsi="Times New Roman" w:cs="Times New Roman"/>
                <w:lang w:val="ru-RU"/>
              </w:rPr>
              <w:t>15.07.2026</w:t>
            </w:r>
          </w:p>
          <w:p w14:paraId="0CB5F0CD" w14:textId="26E56BF1" w:rsidR="004672EE" w:rsidRPr="007A684D" w:rsidRDefault="004672EE" w:rsidP="004672EE">
            <w:pPr>
              <w:rPr>
                <w:rFonts w:ascii="Times New Roman" w:eastAsia="Times New Roman" w:hAnsi="Times New Roman" w:cs="Times New Roman"/>
                <w:i/>
                <w:lang w:val="ru-RU"/>
              </w:rPr>
            </w:pPr>
            <w:r w:rsidRPr="007A684D">
              <w:rPr>
                <w:rFonts w:ascii="Times New Roman" w:eastAsia="Times New Roman" w:hAnsi="Times New Roman" w:cs="Times New Roman"/>
              </w:rPr>
              <w:br/>
              <w:t xml:space="preserve">Дата окончания предоставления разъяснений положений документации: </w:t>
            </w:r>
            <w:r w:rsidR="00AB5894">
              <w:rPr>
                <w:rFonts w:ascii="Times New Roman" w:eastAsia="Times New Roman" w:hAnsi="Times New Roman" w:cs="Times New Roman"/>
                <w:lang w:val="ru-RU"/>
              </w:rPr>
              <w:t>30.07.2026</w:t>
            </w:r>
          </w:p>
          <w:p w14:paraId="3AE3AE28" w14:textId="77777777" w:rsidR="004672EE" w:rsidRPr="007A684D" w:rsidRDefault="004672EE" w:rsidP="004672EE">
            <w:pPr>
              <w:rPr>
                <w:rFonts w:ascii="Times New Roman" w:eastAsia="Times New Roman" w:hAnsi="Times New Roman" w:cs="Times New Roman"/>
                <w:lang w:val="ru-RU"/>
              </w:rPr>
            </w:pPr>
          </w:p>
          <w:p w14:paraId="4B9D0B86" w14:textId="2A1A4709" w:rsidR="004672EE" w:rsidRPr="007A684D" w:rsidRDefault="004672EE" w:rsidP="00AB5894">
            <w:pPr>
              <w:rPr>
                <w:rFonts w:ascii="Times New Roman" w:eastAsia="Times New Roman" w:hAnsi="Times New Roman" w:cs="Times New Roman"/>
              </w:rPr>
            </w:pPr>
            <w:r w:rsidRPr="007A684D">
              <w:rPr>
                <w:rFonts w:ascii="Times New Roman" w:eastAsia="Times New Roman" w:hAnsi="Times New Roman" w:cs="Times New Roman"/>
              </w:rPr>
              <w:t xml:space="preserve">(Последний день подачи запросов на разъяснения положений документации: </w:t>
            </w:r>
            <w:r w:rsidR="00AB5894">
              <w:rPr>
                <w:rFonts w:ascii="Times New Roman" w:eastAsia="Times New Roman" w:hAnsi="Times New Roman" w:cs="Times New Roman"/>
                <w:lang w:val="ru-RU"/>
              </w:rPr>
              <w:t>27.07.2026</w:t>
            </w:r>
            <w:r w:rsidRPr="007A684D">
              <w:rPr>
                <w:rFonts w:ascii="Times New Roman" w:eastAsia="Times New Roman" w:hAnsi="Times New Roman" w:cs="Times New Roman"/>
              </w:rPr>
              <w:t>)</w:t>
            </w:r>
          </w:p>
        </w:tc>
      </w:tr>
      <w:tr w:rsidR="004672EE" w:rsidRPr="00EE0D14" w14:paraId="58B41882" w14:textId="77777777" w:rsidTr="00F20205">
        <w:trPr>
          <w:jc w:val="center"/>
        </w:trPr>
        <w:tc>
          <w:tcPr>
            <w:tcW w:w="1213" w:type="dxa"/>
            <w:shd w:val="clear" w:color="auto" w:fill="auto"/>
            <w:vAlign w:val="center"/>
          </w:tcPr>
          <w:p w14:paraId="5D2E409E" w14:textId="77777777" w:rsidR="004672EE" w:rsidRPr="00EE0D14" w:rsidRDefault="004672EE" w:rsidP="0016777A">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6820BA9F" w:rsidR="004672EE" w:rsidRPr="00EE0D14" w:rsidRDefault="004672EE" w:rsidP="00B45187">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73D54B3B" w14:textId="7DA15FA7" w:rsidR="004672EE" w:rsidRPr="007A684D" w:rsidRDefault="00AB5894" w:rsidP="007A684D">
            <w:pPr>
              <w:rPr>
                <w:rFonts w:ascii="Times New Roman" w:eastAsia="Times New Roman" w:hAnsi="Times New Roman" w:cs="Times New Roman"/>
                <w:i/>
                <w:lang w:val="ru-RU"/>
              </w:rPr>
            </w:pPr>
            <w:r>
              <w:rPr>
                <w:rFonts w:ascii="Times New Roman" w:eastAsia="Times New Roman" w:hAnsi="Times New Roman" w:cs="Times New Roman"/>
                <w:i/>
                <w:lang w:val="ru-RU"/>
              </w:rPr>
              <w:t>04.08.2026</w:t>
            </w:r>
          </w:p>
        </w:tc>
      </w:tr>
      <w:tr w:rsidR="004672EE" w:rsidRPr="00EE0D14" w14:paraId="74BA38DA" w14:textId="77777777" w:rsidTr="00F20205">
        <w:trPr>
          <w:jc w:val="center"/>
        </w:trPr>
        <w:tc>
          <w:tcPr>
            <w:tcW w:w="1213" w:type="dxa"/>
            <w:shd w:val="clear" w:color="auto" w:fill="auto"/>
            <w:vAlign w:val="center"/>
          </w:tcPr>
          <w:p w14:paraId="101D19A8" w14:textId="77777777" w:rsidR="004672EE" w:rsidRPr="00EE0D14" w:rsidRDefault="004672EE" w:rsidP="0016777A">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622DD9DA" w14:textId="63693392" w:rsidR="004672EE" w:rsidRPr="007A684D" w:rsidRDefault="00AB5894" w:rsidP="004672EE">
            <w:pPr>
              <w:jc w:val="both"/>
              <w:rPr>
                <w:rFonts w:ascii="Times New Roman" w:eastAsia="Times New Roman" w:hAnsi="Times New Roman" w:cs="Times New Roman"/>
                <w:i/>
                <w:lang w:val="ru-RU"/>
              </w:rPr>
            </w:pPr>
            <w:r w:rsidRPr="00AB5894">
              <w:rPr>
                <w:rFonts w:ascii="Times New Roman" w:eastAsia="Times New Roman" w:hAnsi="Times New Roman" w:cs="Times New Roman"/>
                <w:i/>
                <w:lang w:val="ru-RU"/>
              </w:rPr>
              <w:t>05.08.2026</w:t>
            </w:r>
            <w:r w:rsidR="000822A4" w:rsidRPr="00AB5894">
              <w:rPr>
                <w:rFonts w:ascii="Times New Roman" w:eastAsia="Times New Roman" w:hAnsi="Times New Roman" w:cs="Times New Roman"/>
                <w:i/>
                <w:lang w:val="ru-RU"/>
              </w:rPr>
              <w:t xml:space="preserve"> 09:00</w:t>
            </w:r>
          </w:p>
          <w:p w14:paraId="140B6700" w14:textId="77777777" w:rsidR="0018724B" w:rsidRPr="007A684D" w:rsidRDefault="0018724B" w:rsidP="004672EE">
            <w:pPr>
              <w:jc w:val="both"/>
              <w:rPr>
                <w:rFonts w:ascii="Times New Roman" w:eastAsia="Times New Roman" w:hAnsi="Times New Roman" w:cs="Times New Roman"/>
                <w:i/>
              </w:rPr>
            </w:pPr>
          </w:p>
          <w:p w14:paraId="147B2692" w14:textId="77777777" w:rsidR="004672EE" w:rsidRPr="007A684D" w:rsidRDefault="004672EE" w:rsidP="004672EE">
            <w:pPr>
              <w:jc w:val="both"/>
              <w:rPr>
                <w:rFonts w:ascii="Times New Roman" w:eastAsia="Times New Roman" w:hAnsi="Times New Roman" w:cs="Times New Roman"/>
              </w:rPr>
            </w:pPr>
            <w:r w:rsidRPr="007A684D">
              <w:rPr>
                <w:rFonts w:ascii="Times New Roman" w:eastAsia="Times New Roman" w:hAnsi="Times New Roman" w:cs="Times New Roman"/>
                <w:lang w:val="ru-RU"/>
              </w:rPr>
              <w:t>В</w:t>
            </w:r>
            <w:r w:rsidRPr="007A684D">
              <w:rPr>
                <w:rFonts w:ascii="Times New Roman" w:eastAsia="Times New Roman" w:hAnsi="Times New Roman" w:cs="Times New Roman"/>
              </w:rPr>
              <w:t xml:space="preserve">ремя начала проведения </w:t>
            </w:r>
            <w:r w:rsidR="00CC420F" w:rsidRPr="007A684D">
              <w:rPr>
                <w:rFonts w:ascii="Times New Roman" w:eastAsia="Times New Roman" w:hAnsi="Times New Roman" w:cs="Times New Roman"/>
              </w:rPr>
              <w:t>ценового отбора</w:t>
            </w:r>
            <w:r w:rsidRPr="007A684D">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4672EE" w:rsidRPr="007A684D" w:rsidRDefault="004672EE" w:rsidP="00401EEE">
            <w:pPr>
              <w:jc w:val="both"/>
              <w:rPr>
                <w:rFonts w:ascii="Times New Roman" w:eastAsia="Times New Roman" w:hAnsi="Times New Roman" w:cs="Times New Roman"/>
                <w:i/>
              </w:rPr>
            </w:pPr>
          </w:p>
        </w:tc>
      </w:tr>
      <w:tr w:rsidR="004672EE" w:rsidRPr="00EE0D14" w14:paraId="2C13537C" w14:textId="77777777" w:rsidTr="00F20205">
        <w:trPr>
          <w:jc w:val="center"/>
        </w:trPr>
        <w:tc>
          <w:tcPr>
            <w:tcW w:w="1213" w:type="dxa"/>
            <w:shd w:val="clear" w:color="auto" w:fill="auto"/>
            <w:vAlign w:val="center"/>
          </w:tcPr>
          <w:p w14:paraId="2723F9E2" w14:textId="77777777" w:rsidR="004672EE" w:rsidRPr="00EE0D14" w:rsidRDefault="004672EE" w:rsidP="0016777A">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4F23E35A" w:rsidR="004672EE" w:rsidRPr="00EE0D14" w:rsidRDefault="004672EE" w:rsidP="000822A4">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w:t>
            </w:r>
            <w:r w:rsidRPr="00EE0D14">
              <w:rPr>
                <w:rFonts w:ascii="Times New Roman" w:eastAsia="Times New Roman" w:hAnsi="Times New Roman" w:cs="Times New Roman"/>
              </w:rPr>
              <w:lastRenderedPageBreak/>
              <w:t xml:space="preserve">итогов </w:t>
            </w:r>
            <w:r w:rsidR="00CC420F">
              <w:rPr>
                <w:rFonts w:ascii="Times New Roman" w:eastAsia="Times New Roman" w:hAnsi="Times New Roman" w:cs="Times New Roman"/>
                <w:lang w:val="ru-RU"/>
              </w:rPr>
              <w:t>ценового отбора</w:t>
            </w:r>
          </w:p>
        </w:tc>
        <w:tc>
          <w:tcPr>
            <w:tcW w:w="5709" w:type="dxa"/>
            <w:gridSpan w:val="3"/>
            <w:shd w:val="clear" w:color="auto" w:fill="auto"/>
            <w:vAlign w:val="center"/>
          </w:tcPr>
          <w:p w14:paraId="79C8FDD8" w14:textId="77777777" w:rsidR="004672EE" w:rsidRPr="007A684D" w:rsidRDefault="004672EE" w:rsidP="004672EE">
            <w:pPr>
              <w:jc w:val="both"/>
              <w:rPr>
                <w:rFonts w:ascii="Times New Roman" w:eastAsia="Times New Roman" w:hAnsi="Times New Roman" w:cs="Times New Roman"/>
                <w:i/>
                <w:lang w:val="ru-RU"/>
              </w:rPr>
            </w:pPr>
          </w:p>
          <w:p w14:paraId="2EBF32D8" w14:textId="049EE6DA" w:rsidR="004672EE" w:rsidRPr="007A684D" w:rsidRDefault="00AB5894" w:rsidP="004672EE">
            <w:pPr>
              <w:jc w:val="both"/>
              <w:rPr>
                <w:rFonts w:ascii="Times New Roman" w:eastAsia="Times New Roman" w:hAnsi="Times New Roman" w:cs="Times New Roman"/>
                <w:i/>
                <w:lang w:val="ru-RU"/>
              </w:rPr>
            </w:pPr>
            <w:r>
              <w:rPr>
                <w:rFonts w:ascii="Times New Roman" w:eastAsia="Times New Roman" w:hAnsi="Times New Roman" w:cs="Times New Roman"/>
                <w:i/>
                <w:lang w:val="ru-RU"/>
              </w:rPr>
              <w:t>13.08.2026</w:t>
            </w:r>
          </w:p>
          <w:p w14:paraId="780E472E" w14:textId="77777777" w:rsidR="004672EE" w:rsidRPr="007A684D" w:rsidRDefault="004672EE" w:rsidP="004672EE">
            <w:pPr>
              <w:jc w:val="both"/>
              <w:rPr>
                <w:rFonts w:ascii="Times New Roman" w:eastAsia="Times New Roman" w:hAnsi="Times New Roman" w:cs="Times New Roman"/>
                <w:i/>
                <w:lang w:val="ru-RU"/>
              </w:rPr>
            </w:pPr>
          </w:p>
          <w:p w14:paraId="56CDB130" w14:textId="77777777" w:rsidR="004672EE" w:rsidRPr="007A684D" w:rsidRDefault="004672EE" w:rsidP="004672EE">
            <w:pPr>
              <w:jc w:val="both"/>
              <w:rPr>
                <w:rFonts w:ascii="Times New Roman" w:eastAsia="Times New Roman" w:hAnsi="Times New Roman" w:cs="Times New Roman"/>
                <w:i/>
              </w:rPr>
            </w:pPr>
          </w:p>
        </w:tc>
      </w:tr>
      <w:tr w:rsidR="004672EE" w:rsidRPr="00EE0D14" w14:paraId="678FCE9E" w14:textId="77777777" w:rsidTr="00F20205">
        <w:trPr>
          <w:trHeight w:val="352"/>
          <w:jc w:val="center"/>
        </w:trPr>
        <w:tc>
          <w:tcPr>
            <w:tcW w:w="9380" w:type="dxa"/>
            <w:gridSpan w:val="6"/>
            <w:shd w:val="clear" w:color="auto" w:fill="auto"/>
            <w:vAlign w:val="center"/>
          </w:tcPr>
          <w:p w14:paraId="7C7675BD" w14:textId="77777777" w:rsidR="004672EE" w:rsidRPr="00EE0D14" w:rsidRDefault="004672EE" w:rsidP="0016777A">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4672EE" w:rsidRPr="00EE0D14" w14:paraId="6EA94185" w14:textId="77777777" w:rsidTr="00F20205">
        <w:trPr>
          <w:jc w:val="center"/>
        </w:trPr>
        <w:tc>
          <w:tcPr>
            <w:tcW w:w="1213" w:type="dxa"/>
            <w:shd w:val="clear" w:color="auto" w:fill="auto"/>
            <w:vAlign w:val="center"/>
          </w:tcPr>
          <w:p w14:paraId="12F66016" w14:textId="77777777" w:rsidR="004672EE" w:rsidRPr="00EE0D14" w:rsidRDefault="004672EE" w:rsidP="0016777A">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09" w:type="dxa"/>
            <w:gridSpan w:val="3"/>
            <w:shd w:val="clear" w:color="auto" w:fill="auto"/>
            <w:vAlign w:val="center"/>
          </w:tcPr>
          <w:p w14:paraId="4A59B609" w14:textId="2408789E" w:rsidR="004672EE" w:rsidRPr="000822A4" w:rsidRDefault="004672EE" w:rsidP="000822A4">
            <w:pPr>
              <w:rPr>
                <w:rFonts w:ascii="Times New Roman" w:eastAsia="Times New Roman" w:hAnsi="Times New Roman" w:cs="Times New Roman"/>
              </w:rPr>
            </w:pPr>
            <w:r w:rsidRPr="00EE0D14">
              <w:rPr>
                <w:rFonts w:ascii="Times New Roman" w:eastAsia="Times New Roman" w:hAnsi="Times New Roman" w:cs="Times New Roman"/>
              </w:rPr>
              <w:t xml:space="preserve">Оценка и сопоставление заявок производится путём сопоставления </w:t>
            </w:r>
            <w:r w:rsidR="00745C5A" w:rsidRPr="00EE0D14">
              <w:rPr>
                <w:rFonts w:ascii="Times New Roman" w:eastAsia="Times New Roman" w:hAnsi="Times New Roman" w:cs="Times New Roman"/>
              </w:rPr>
              <w:t>цены договора</w:t>
            </w:r>
            <w:r w:rsidR="00745C5A">
              <w:rPr>
                <w:rFonts w:ascii="Times New Roman" w:eastAsia="Times New Roman" w:hAnsi="Times New Roman" w:cs="Times New Roman"/>
                <w:lang w:val="ru-RU"/>
              </w:rPr>
              <w:t>,</w:t>
            </w:r>
            <w:r w:rsidR="00745C5A"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предложенной участник</w:t>
            </w:r>
            <w:r w:rsidR="00301399">
              <w:rPr>
                <w:rFonts w:ascii="Times New Roman" w:eastAsia="Times New Roman" w:hAnsi="Times New Roman" w:cs="Times New Roman"/>
                <w:lang w:val="ru-RU"/>
              </w:rPr>
              <w:t>ами</w:t>
            </w:r>
            <w:r w:rsidRPr="00EE0D14">
              <w:rPr>
                <w:rFonts w:ascii="Times New Roman" w:eastAsia="Times New Roman" w:hAnsi="Times New Roman" w:cs="Times New Roman"/>
              </w:rPr>
              <w:t xml:space="preserve"> </w:t>
            </w:r>
            <w:r w:rsidR="00CC420F">
              <w:rPr>
                <w:rFonts w:ascii="Times New Roman" w:eastAsia="Times New Roman" w:hAnsi="Times New Roman" w:cs="Times New Roman"/>
              </w:rPr>
              <w:t>ценового отбора</w:t>
            </w:r>
            <w:r w:rsidR="000822A4">
              <w:rPr>
                <w:rFonts w:ascii="Times New Roman" w:eastAsia="Times New Roman" w:hAnsi="Times New Roman" w:cs="Times New Roman"/>
              </w:rPr>
              <w:t xml:space="preserve"> </w:t>
            </w:r>
          </w:p>
        </w:tc>
      </w:tr>
      <w:tr w:rsidR="004672EE" w:rsidRPr="00EE0D14" w14:paraId="63928175" w14:textId="77777777" w:rsidTr="00F20205">
        <w:trPr>
          <w:jc w:val="center"/>
        </w:trPr>
        <w:tc>
          <w:tcPr>
            <w:tcW w:w="1213" w:type="dxa"/>
            <w:shd w:val="clear" w:color="auto" w:fill="auto"/>
            <w:vAlign w:val="center"/>
          </w:tcPr>
          <w:p w14:paraId="6E438BBE" w14:textId="77777777" w:rsidR="004672EE" w:rsidRPr="00EE0D14" w:rsidRDefault="004672EE" w:rsidP="0016777A">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42F246CA"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4672EE" w:rsidRPr="00EE0D14" w14:paraId="3AC58677" w14:textId="77777777" w:rsidTr="00F20205">
        <w:trPr>
          <w:jc w:val="center"/>
        </w:trPr>
        <w:tc>
          <w:tcPr>
            <w:tcW w:w="1213" w:type="dxa"/>
            <w:shd w:val="clear" w:color="auto" w:fill="auto"/>
            <w:vAlign w:val="center"/>
          </w:tcPr>
          <w:p w14:paraId="067D49B0" w14:textId="77777777" w:rsidR="004672EE" w:rsidRPr="00EE0D14" w:rsidRDefault="004672EE" w:rsidP="0016777A">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528C55E1" w14:textId="5CE264EE" w:rsidR="004672EE" w:rsidRDefault="00BE3BBC" w:rsidP="00BE3BBC">
            <w:pPr>
              <w:ind w:firstLine="153"/>
              <w:jc w:val="both"/>
              <w:rPr>
                <w:rFonts w:ascii="Times New Roman" w:eastAsia="Times New Roman" w:hAnsi="Times New Roman" w:cs="Times New Roman"/>
                <w:lang w:val="ru-RU"/>
              </w:rPr>
            </w:pPr>
            <w:r>
              <w:rPr>
                <w:rFonts w:ascii="Times New Roman" w:eastAsia="Times New Roman" w:hAnsi="Times New Roman" w:cs="Times New Roman"/>
                <w:lang w:val="ru-RU"/>
              </w:rPr>
              <w:t>О</w:t>
            </w:r>
            <w:r w:rsidR="004672EE" w:rsidRPr="00EE0D14">
              <w:rPr>
                <w:rFonts w:ascii="Times New Roman" w:eastAsia="Times New Roman" w:hAnsi="Times New Roman" w:cs="Times New Roman"/>
              </w:rPr>
              <w:t xml:space="preserve">т 0,5 (ноль целых пять десятых) % до 5 (пяти) % </w:t>
            </w:r>
            <w:r w:rsidR="004672EE" w:rsidRPr="000822A4">
              <w:rPr>
                <w:rFonts w:ascii="Times New Roman" w:eastAsia="Times New Roman" w:hAnsi="Times New Roman" w:cs="Times New Roman"/>
              </w:rPr>
              <w:t xml:space="preserve">от начальной (максимальной) цены договора, указанной в </w:t>
            </w:r>
            <w:r w:rsidR="004672EE" w:rsidRPr="000822A4">
              <w:rPr>
                <w:rFonts w:ascii="Times New Roman" w:eastAsia="Times New Roman" w:hAnsi="Times New Roman" w:cs="Times New Roman"/>
                <w:lang w:val="ru-RU"/>
              </w:rPr>
              <w:t>п</w:t>
            </w:r>
            <w:r w:rsidR="004672EE" w:rsidRPr="000822A4">
              <w:rPr>
                <w:rFonts w:ascii="Times New Roman" w:eastAsia="Times New Roman" w:hAnsi="Times New Roman" w:cs="Times New Roman"/>
              </w:rPr>
              <w:t xml:space="preserve">. 2.3 Информационной </w:t>
            </w:r>
            <w:r w:rsidR="000054D1" w:rsidRPr="000822A4">
              <w:rPr>
                <w:rFonts w:ascii="Times New Roman" w:eastAsia="Times New Roman" w:hAnsi="Times New Roman" w:cs="Times New Roman"/>
              </w:rPr>
              <w:t>карты</w:t>
            </w:r>
            <w:r w:rsidR="00D61B0B" w:rsidRPr="000822A4">
              <w:rPr>
                <w:rFonts w:ascii="Times New Roman" w:eastAsia="Times New Roman" w:hAnsi="Times New Roman" w:cs="Times New Roman"/>
                <w:lang w:val="ru-RU"/>
              </w:rPr>
              <w:t>.</w:t>
            </w:r>
          </w:p>
          <w:p w14:paraId="6CC7744C" w14:textId="77777777" w:rsidR="00D61B0B" w:rsidRPr="00D61B0B" w:rsidRDefault="00D61B0B" w:rsidP="00D61B0B">
            <w:pPr>
              <w:pStyle w:val="20"/>
              <w:numPr>
                <w:ilvl w:val="0"/>
                <w:numId w:val="0"/>
              </w:numPr>
              <w:tabs>
                <w:tab w:val="left" w:pos="1134"/>
              </w:tabs>
              <w:ind w:firstLine="153"/>
            </w:pPr>
            <w:r w:rsidRPr="00D61B0B">
              <w:rPr>
                <w:sz w:val="24"/>
                <w:szCs w:val="24"/>
              </w:rPr>
              <w:t xml:space="preserve">При проведении </w:t>
            </w:r>
            <w:r w:rsidR="00CC420F">
              <w:rPr>
                <w:sz w:val="24"/>
                <w:szCs w:val="24"/>
              </w:rPr>
              <w:t>ценового отбора</w:t>
            </w:r>
            <w:r>
              <w:rPr>
                <w:sz w:val="24"/>
                <w:szCs w:val="24"/>
                <w:lang w:val="ru-RU"/>
              </w:rPr>
              <w:t xml:space="preserve"> на право заключить договор </w:t>
            </w:r>
            <w:r w:rsidRPr="00D61B0B">
              <w:rPr>
                <w:sz w:val="24"/>
                <w:szCs w:val="24"/>
              </w:rPr>
              <w:t xml:space="preserve">в соответствии с </w:t>
            </w:r>
            <w:r w:rsidRPr="00D61B0B">
              <w:rPr>
                <w:sz w:val="24"/>
                <w:szCs w:val="24"/>
                <w:lang w:val="ru-RU"/>
              </w:rPr>
              <w:t xml:space="preserve">п. 7.4 раздела 7 Части </w:t>
            </w:r>
            <w:r w:rsidRPr="00D61B0B">
              <w:rPr>
                <w:sz w:val="24"/>
                <w:szCs w:val="24"/>
                <w:lang w:val="en-US"/>
              </w:rPr>
              <w:t>I</w:t>
            </w:r>
            <w:r w:rsidRPr="00D61B0B">
              <w:rPr>
                <w:sz w:val="24"/>
                <w:szCs w:val="24"/>
                <w:lang w:val="ru-RU"/>
              </w:rPr>
              <w:t xml:space="preserve"> настоящей документации</w:t>
            </w:r>
            <w:r w:rsidRPr="00D61B0B">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Pr="00D61B0B">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Pr="00D61B0B">
              <w:rPr>
                <w:sz w:val="24"/>
                <w:szCs w:val="24"/>
              </w:rPr>
              <w:t>».</w:t>
            </w:r>
          </w:p>
        </w:tc>
      </w:tr>
      <w:tr w:rsidR="004672EE" w:rsidRPr="00EE0D14" w14:paraId="73702D06" w14:textId="77777777" w:rsidTr="00F20205">
        <w:trPr>
          <w:trHeight w:val="408"/>
          <w:jc w:val="center"/>
        </w:trPr>
        <w:tc>
          <w:tcPr>
            <w:tcW w:w="9380" w:type="dxa"/>
            <w:gridSpan w:val="6"/>
            <w:shd w:val="clear" w:color="auto" w:fill="auto"/>
            <w:vAlign w:val="center"/>
          </w:tcPr>
          <w:p w14:paraId="46C44AA3" w14:textId="77777777" w:rsidR="004672EE" w:rsidRPr="00EE0D14" w:rsidRDefault="004672EE" w:rsidP="0016777A">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4672EE" w:rsidRPr="00EE0D14" w14:paraId="269DF397" w14:textId="77777777" w:rsidTr="00F20205">
        <w:trPr>
          <w:jc w:val="center"/>
        </w:trPr>
        <w:tc>
          <w:tcPr>
            <w:tcW w:w="1213" w:type="dxa"/>
            <w:shd w:val="clear" w:color="auto" w:fill="auto"/>
            <w:vAlign w:val="center"/>
          </w:tcPr>
          <w:p w14:paraId="317C28E8" w14:textId="77777777" w:rsidR="004672EE" w:rsidRPr="00EE0D14" w:rsidRDefault="004672EE" w:rsidP="0016777A">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lang w:val="ru-RU"/>
              </w:rPr>
              <w:t>, р</w:t>
            </w:r>
            <w:r w:rsidR="002269C5" w:rsidRPr="00384808">
              <w:rPr>
                <w:rFonts w:ascii="Times New Roman" w:hAnsi="Times New Roman" w:cs="Times New Roman"/>
              </w:rPr>
              <w:t>азмер обеспечения заяв</w:t>
            </w:r>
            <w:r w:rsidR="002269C5">
              <w:rPr>
                <w:rFonts w:ascii="Times New Roman" w:hAnsi="Times New Roman" w:cs="Times New Roman"/>
                <w:lang w:val="ru-RU"/>
              </w:rPr>
              <w:t>ок</w:t>
            </w:r>
          </w:p>
        </w:tc>
        <w:tc>
          <w:tcPr>
            <w:tcW w:w="5709" w:type="dxa"/>
            <w:gridSpan w:val="3"/>
            <w:shd w:val="clear" w:color="auto" w:fill="auto"/>
            <w:vAlign w:val="center"/>
          </w:tcPr>
          <w:p w14:paraId="45BD7594" w14:textId="77777777" w:rsidR="00FB5A36" w:rsidRPr="006E4790" w:rsidRDefault="00FB5A36" w:rsidP="000054D1">
            <w:pPr>
              <w:rPr>
                <w:rFonts w:ascii="Times New Roman" w:eastAsia="Times New Roman" w:hAnsi="Times New Roman"/>
                <w:i/>
              </w:rPr>
            </w:pPr>
          </w:p>
          <w:p w14:paraId="06EF5509" w14:textId="50BEA2EE" w:rsidR="004672EE" w:rsidRPr="000822A4" w:rsidRDefault="000822A4" w:rsidP="000822A4">
            <w:pPr>
              <w:rPr>
                <w:rFonts w:ascii="Times New Roman" w:eastAsia="Times New Roman" w:hAnsi="Times New Roman"/>
              </w:rPr>
            </w:pPr>
            <w:r>
              <w:rPr>
                <w:rFonts w:ascii="Times New Roman" w:eastAsia="Times New Roman" w:hAnsi="Times New Roman"/>
              </w:rPr>
              <w:t>Не установлено</w:t>
            </w:r>
          </w:p>
        </w:tc>
      </w:tr>
      <w:tr w:rsidR="004672EE" w:rsidRPr="00EE0D14" w14:paraId="301FA561" w14:textId="77777777" w:rsidTr="00F20205">
        <w:trPr>
          <w:jc w:val="center"/>
        </w:trPr>
        <w:tc>
          <w:tcPr>
            <w:tcW w:w="1213" w:type="dxa"/>
            <w:shd w:val="clear" w:color="auto" w:fill="auto"/>
            <w:vAlign w:val="center"/>
          </w:tcPr>
          <w:p w14:paraId="1496BFF9" w14:textId="77777777" w:rsidR="004672EE" w:rsidRPr="00EE0D14" w:rsidRDefault="004672EE" w:rsidP="0016777A">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4672EE" w:rsidRPr="00EE0D14" w:rsidRDefault="004672EE" w:rsidP="00627404">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09" w:type="dxa"/>
            <w:gridSpan w:val="3"/>
            <w:shd w:val="clear" w:color="auto" w:fill="auto"/>
            <w:vAlign w:val="center"/>
          </w:tcPr>
          <w:p w14:paraId="38870D8D" w14:textId="7811C092" w:rsidR="004672EE" w:rsidRPr="006E594E" w:rsidRDefault="000822A4" w:rsidP="00627404">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4672EE" w:rsidRPr="00EE0D14" w14:paraId="07BF3033" w14:textId="77777777" w:rsidTr="00F20205">
        <w:trPr>
          <w:jc w:val="center"/>
        </w:trPr>
        <w:tc>
          <w:tcPr>
            <w:tcW w:w="1213" w:type="dxa"/>
            <w:shd w:val="clear" w:color="auto" w:fill="auto"/>
            <w:vAlign w:val="center"/>
          </w:tcPr>
          <w:p w14:paraId="491834D5" w14:textId="77777777" w:rsidR="004672EE" w:rsidRPr="00EE0D14" w:rsidRDefault="004672EE" w:rsidP="0016777A">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09" w:type="dxa"/>
            <w:gridSpan w:val="3"/>
            <w:shd w:val="clear" w:color="auto" w:fill="auto"/>
            <w:vAlign w:val="center"/>
          </w:tcPr>
          <w:p w14:paraId="64EA334E" w14:textId="5B83B08A" w:rsidR="004672EE" w:rsidRPr="000822A4" w:rsidRDefault="000822A4" w:rsidP="004672EE">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4672EE" w:rsidRPr="00EE0D14" w14:paraId="06C689C9" w14:textId="77777777" w:rsidTr="00F20205">
        <w:trPr>
          <w:jc w:val="center"/>
        </w:trPr>
        <w:tc>
          <w:tcPr>
            <w:tcW w:w="1213" w:type="dxa"/>
            <w:shd w:val="clear" w:color="auto" w:fill="auto"/>
            <w:vAlign w:val="center"/>
          </w:tcPr>
          <w:p w14:paraId="4CA8C77A" w14:textId="77777777" w:rsidR="004672EE" w:rsidRPr="00EE0D14" w:rsidRDefault="004672EE" w:rsidP="0016777A">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7FEEC9F4" w14:textId="5BBE732D" w:rsidR="004672EE" w:rsidRPr="00C23A57" w:rsidRDefault="009646EA" w:rsidP="009646EA">
            <w:pPr>
              <w:widowControl w:val="0"/>
              <w:adjustRightInd w:val="0"/>
              <w:ind w:firstLine="250"/>
              <w:jc w:val="both"/>
              <w:textAlignment w:val="baseline"/>
              <w:rPr>
                <w:rFonts w:ascii="Times New Roman" w:eastAsia="Times New Roman" w:hAnsi="Times New Roman" w:cs="Times New Roman"/>
                <w:lang w:val="x-none"/>
              </w:rPr>
            </w:pPr>
            <w:r>
              <w:rPr>
                <w:rFonts w:ascii="Times New Roman" w:eastAsia="Times New Roman" w:hAnsi="Times New Roman" w:cs="Times New Roman"/>
                <w:lang w:val="ru-RU"/>
              </w:rPr>
              <w:t>Не применимо</w:t>
            </w:r>
          </w:p>
        </w:tc>
      </w:tr>
      <w:tr w:rsidR="004672EE" w:rsidRPr="00746C0C" w14:paraId="400AB271" w14:textId="77777777" w:rsidTr="00F20205">
        <w:trPr>
          <w:jc w:val="center"/>
        </w:trPr>
        <w:tc>
          <w:tcPr>
            <w:tcW w:w="1213" w:type="dxa"/>
            <w:shd w:val="clear" w:color="auto" w:fill="auto"/>
            <w:vAlign w:val="center"/>
          </w:tcPr>
          <w:p w14:paraId="09A0861E" w14:textId="77777777" w:rsidR="004672EE" w:rsidRPr="00EE0D14" w:rsidRDefault="004672EE" w:rsidP="0016777A">
            <w:pPr>
              <w:numPr>
                <w:ilvl w:val="1"/>
                <w:numId w:val="14"/>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4672EE" w:rsidRPr="002269C5"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sidR="002269C5">
              <w:rPr>
                <w:rFonts w:ascii="Times New Roman" w:eastAsia="Times New Roman" w:hAnsi="Times New Roman" w:cs="Times New Roman"/>
                <w:lang w:val="ru-RU"/>
              </w:rPr>
              <w:t>, размер обеспечения исполнения договора</w:t>
            </w:r>
          </w:p>
        </w:tc>
        <w:tc>
          <w:tcPr>
            <w:tcW w:w="5709" w:type="dxa"/>
            <w:gridSpan w:val="3"/>
            <w:shd w:val="clear" w:color="auto" w:fill="auto"/>
            <w:vAlign w:val="center"/>
          </w:tcPr>
          <w:p w14:paraId="3F7F6F35" w14:textId="4781D3CD" w:rsidR="009646EA" w:rsidRPr="00C23A57" w:rsidRDefault="009646EA" w:rsidP="009646EA">
            <w:pPr>
              <w:widowControl w:val="0"/>
              <w:adjustRightInd w:val="0"/>
              <w:ind w:firstLine="250"/>
              <w:jc w:val="both"/>
              <w:textAlignment w:val="baseline"/>
              <w:rPr>
                <w:rFonts w:ascii="Times New Roman" w:eastAsia="Times New Roman" w:hAnsi="Times New Roman" w:cs="Times New Roman"/>
                <w:color w:val="auto"/>
                <w:lang w:val="ru-RU" w:eastAsia="x-none"/>
              </w:rPr>
            </w:pPr>
            <w:r w:rsidRPr="00C23A57">
              <w:rPr>
                <w:rFonts w:ascii="Times New Roman" w:eastAsia="Times New Roman" w:hAnsi="Times New Roman" w:cs="Times New Roman"/>
                <w:color w:val="auto"/>
                <w:lang w:val="x-none" w:eastAsia="x-none"/>
              </w:rPr>
              <w:t xml:space="preserve">Размер обеспечения исполнения договора составляет: </w:t>
            </w:r>
            <w:r w:rsidRPr="00C23A57">
              <w:rPr>
                <w:rFonts w:ascii="Times New Roman" w:eastAsia="Times New Roman" w:hAnsi="Times New Roman" w:cs="Times New Roman"/>
                <w:color w:val="auto"/>
                <w:lang w:val="ru-RU" w:eastAsia="x-none"/>
              </w:rPr>
              <w:t>5</w:t>
            </w:r>
            <w:r w:rsidRPr="00C23A57">
              <w:rPr>
                <w:rFonts w:ascii="Times New Roman" w:eastAsia="Times New Roman" w:hAnsi="Times New Roman" w:cs="Times New Roman"/>
                <w:color w:val="auto"/>
                <w:lang w:val="x-none" w:eastAsia="x-none"/>
              </w:rPr>
              <w:t xml:space="preserve"> % от начальной (максимальной) цены договора, что составляет </w:t>
            </w:r>
            <w:r w:rsidR="008261C3" w:rsidRPr="008261C3">
              <w:rPr>
                <w:rFonts w:ascii="Times New Roman" w:eastAsia="Times New Roman" w:hAnsi="Times New Roman" w:cs="Times New Roman"/>
                <w:color w:val="auto"/>
                <w:szCs w:val="20"/>
                <w:lang w:val="ru-RU"/>
              </w:rPr>
              <w:fldChar w:fldCharType="begin" w:fldLock="1"/>
            </w:r>
            <w:r w:rsidR="008261C3" w:rsidRPr="008261C3">
              <w:rPr>
                <w:rFonts w:ascii="Times New Roman" w:eastAsia="Times New Roman" w:hAnsi="Times New Roman" w:cs="Times New Roman"/>
                <w:color w:val="auto"/>
                <w:szCs w:val="20"/>
                <w:lang w:val="ru-RU"/>
              </w:rPr>
              <w:instrText>LBVARIABLE \id "249" \grammarCase "nominative" \moneyFormat "0,000. (ISpell) I$$$$ .00 F$$" \dateFormat "dd.MM.yyyy"</w:instrText>
            </w:r>
            <w:r w:rsidR="008261C3" w:rsidRPr="008261C3">
              <w:rPr>
                <w:rFonts w:ascii="Times New Roman" w:eastAsia="Times New Roman" w:hAnsi="Times New Roman" w:cs="Times New Roman"/>
                <w:color w:val="auto"/>
                <w:szCs w:val="20"/>
                <w:lang w:val="ru-RU"/>
              </w:rPr>
              <w:fldChar w:fldCharType="separate"/>
            </w:r>
            <w:r w:rsidR="008261C3" w:rsidRPr="008261C3">
              <w:rPr>
                <w:rFonts w:ascii="Times New Roman" w:eastAsia="Times New Roman" w:hAnsi="Times New Roman" w:cs="Times New Roman"/>
                <w:color w:val="auto"/>
                <w:szCs w:val="20"/>
                <w:lang w:val="ru-RU"/>
              </w:rPr>
              <w:t>382 636 (Триста восемьдесят две тысячи шестьсот тридцать шесть) рублей 89 копеек</w:t>
            </w:r>
            <w:r w:rsidR="008261C3" w:rsidRPr="008261C3">
              <w:rPr>
                <w:rFonts w:ascii="Times New Roman" w:eastAsia="Times New Roman" w:hAnsi="Times New Roman" w:cs="Times New Roman"/>
                <w:color w:val="auto"/>
                <w:szCs w:val="20"/>
                <w:lang w:val="ru-RU"/>
              </w:rPr>
              <w:fldChar w:fldCharType="end"/>
            </w:r>
            <w:r w:rsidRPr="00C23A57">
              <w:rPr>
                <w:rFonts w:ascii="Times New Roman" w:eastAsia="Times New Roman" w:hAnsi="Times New Roman" w:cs="Times New Roman"/>
                <w:color w:val="auto"/>
                <w:lang w:val="x-none" w:eastAsia="x-none"/>
              </w:rPr>
              <w:t>, НДС не облагается</w:t>
            </w:r>
            <w:r w:rsidRPr="00C23A57">
              <w:rPr>
                <w:rFonts w:ascii="Times New Roman" w:eastAsia="Times New Roman" w:hAnsi="Times New Roman" w:cs="Times New Roman"/>
                <w:color w:val="auto"/>
                <w:lang w:val="ru-RU" w:eastAsia="x-none"/>
              </w:rPr>
              <w:t>.</w:t>
            </w:r>
          </w:p>
          <w:p w14:paraId="6D3FB4DF" w14:textId="0F234517" w:rsidR="004672EE" w:rsidRPr="00B45187" w:rsidRDefault="009646EA" w:rsidP="0001276F">
            <w:pPr>
              <w:widowControl w:val="0"/>
              <w:adjustRightInd w:val="0"/>
              <w:ind w:firstLine="250"/>
              <w:jc w:val="both"/>
              <w:textAlignment w:val="baseline"/>
            </w:pPr>
            <w:r w:rsidRPr="00C23A57">
              <w:rPr>
                <w:rFonts w:ascii="Times New Roman" w:eastAsia="Times New Roman" w:hAnsi="Times New Roman" w:cs="Times New Roman"/>
                <w:lang w:val="x-none" w:eastAsia="x-none"/>
              </w:rPr>
              <w:t xml:space="preserve">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w:t>
            </w:r>
            <w:r w:rsidRPr="00C23A57">
              <w:rPr>
                <w:rFonts w:ascii="Times New Roman" w:eastAsia="Times New Roman" w:hAnsi="Times New Roman" w:cs="Times New Roman"/>
                <w:lang w:val="x-none" w:eastAsia="x-none"/>
              </w:rPr>
              <w:lastRenderedPageBreak/>
              <w:t>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4672EE" w:rsidRPr="00EE0D14" w14:paraId="06DCFF49" w14:textId="77777777" w:rsidTr="00F20205">
        <w:trPr>
          <w:jc w:val="center"/>
        </w:trPr>
        <w:tc>
          <w:tcPr>
            <w:tcW w:w="1213" w:type="dxa"/>
            <w:shd w:val="clear" w:color="auto" w:fill="auto"/>
            <w:vAlign w:val="center"/>
          </w:tcPr>
          <w:p w14:paraId="756C7463" w14:textId="77777777" w:rsidR="004672EE" w:rsidRPr="00EE0D14" w:rsidRDefault="004672EE" w:rsidP="0016777A">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09" w:type="dxa"/>
            <w:gridSpan w:val="3"/>
            <w:shd w:val="clear" w:color="auto" w:fill="auto"/>
            <w:vAlign w:val="center"/>
          </w:tcPr>
          <w:p w14:paraId="04994447" w14:textId="0FB4335E" w:rsidR="00353F2A" w:rsidRPr="005B5138" w:rsidRDefault="009646EA" w:rsidP="00353F2A">
            <w:pPr>
              <w:ind w:firstLine="160"/>
              <w:jc w:val="both"/>
              <w:rPr>
                <w:rFonts w:ascii="Times New Roman" w:eastAsia="Times New Roman" w:hAnsi="Times New Roman" w:cs="Times New Roman"/>
                <w:lang w:val="ru-RU"/>
              </w:rPr>
            </w:pPr>
            <w:r>
              <w:rPr>
                <w:rFonts w:ascii="Times New Roman" w:eastAsia="Times New Roman" w:hAnsi="Times New Roman" w:cs="Times New Roman"/>
                <w:lang w:val="ru-RU"/>
              </w:rPr>
              <w:t>С</w:t>
            </w:r>
            <w:r w:rsidRPr="00C23A57">
              <w:rPr>
                <w:rFonts w:ascii="Times New Roman" w:eastAsia="Times New Roman" w:hAnsi="Times New Roman" w:cs="Times New Roman"/>
                <w:lang w:val="ru-RU"/>
              </w:rPr>
              <w:t>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не менее чем на</w:t>
            </w:r>
            <w:r w:rsidR="0001276F">
              <w:rPr>
                <w:rFonts w:ascii="Times New Roman" w:eastAsia="Times New Roman" w:hAnsi="Times New Roman" w:cs="Times New Roman"/>
                <w:lang w:val="ru-RU"/>
              </w:rPr>
              <w:t xml:space="preserve"> 30</w:t>
            </w:r>
            <w:r w:rsidRPr="00C23A57">
              <w:rPr>
                <w:rFonts w:ascii="Times New Roman" w:eastAsia="Times New Roman" w:hAnsi="Times New Roman" w:cs="Times New Roman"/>
                <w:lang w:val="ru-RU"/>
              </w:rPr>
              <w:t xml:space="preserve"> дней</w:t>
            </w:r>
          </w:p>
        </w:tc>
      </w:tr>
      <w:tr w:rsidR="009646EA" w:rsidRPr="00EE0D14" w14:paraId="09D103C7" w14:textId="77777777" w:rsidTr="00F20205">
        <w:trPr>
          <w:jc w:val="center"/>
        </w:trPr>
        <w:tc>
          <w:tcPr>
            <w:tcW w:w="1213" w:type="dxa"/>
            <w:shd w:val="clear" w:color="auto" w:fill="auto"/>
            <w:vAlign w:val="center"/>
          </w:tcPr>
          <w:p w14:paraId="673A3C6E" w14:textId="77777777" w:rsidR="009646EA" w:rsidRPr="00EE0D14" w:rsidRDefault="009646EA" w:rsidP="0016777A">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402D288B" w14:textId="77777777" w:rsidR="009646EA" w:rsidRDefault="009646EA" w:rsidP="009646EA">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14:paraId="1F793B82" w14:textId="77777777" w:rsidR="009646EA" w:rsidRPr="004D5D97" w:rsidRDefault="009646EA" w:rsidP="009646EA">
            <w:pPr>
              <w:rPr>
                <w:rFonts w:ascii="Times New Roman" w:eastAsia="Times New Roman" w:hAnsi="Times New Roman"/>
              </w:rPr>
            </w:pPr>
          </w:p>
          <w:p w14:paraId="08ECA9FF" w14:textId="77777777" w:rsidR="009646EA" w:rsidRPr="00EE0D14" w:rsidRDefault="009646EA" w:rsidP="009646EA">
            <w:pPr>
              <w:rPr>
                <w:rFonts w:ascii="Times New Roman" w:eastAsia="Times New Roman" w:hAnsi="Times New Roman" w:cs="Times New Roman"/>
              </w:rPr>
            </w:pPr>
          </w:p>
        </w:tc>
        <w:tc>
          <w:tcPr>
            <w:tcW w:w="5709" w:type="dxa"/>
            <w:gridSpan w:val="3"/>
            <w:shd w:val="clear" w:color="auto" w:fill="auto"/>
            <w:vAlign w:val="center"/>
          </w:tcPr>
          <w:p w14:paraId="32CEDDDD" w14:textId="77777777" w:rsidR="009646EA" w:rsidRPr="00C23A57" w:rsidRDefault="009646EA" w:rsidP="009646EA">
            <w:pPr>
              <w:ind w:firstLine="330"/>
              <w:jc w:val="both"/>
              <w:rPr>
                <w:rFonts w:ascii="Times New Roman" w:eastAsia="Times New Roman" w:hAnsi="Times New Roman" w:cs="Times New Roman"/>
                <w:lang w:val="ru-RU"/>
              </w:rPr>
            </w:pPr>
            <w:r w:rsidRPr="00C23A57">
              <w:rPr>
                <w:rFonts w:ascii="Times New Roman" w:eastAsia="Times New Roman" w:hAnsi="Times New Roman" w:cs="Times New Roman"/>
                <w:lang w:val="ru-RU"/>
              </w:rPr>
              <w:t xml:space="preserve">Обеспечение исполнения договора может быть представлено в виде: </w:t>
            </w:r>
          </w:p>
          <w:p w14:paraId="45224505" w14:textId="77777777" w:rsidR="009646EA" w:rsidRPr="00C23A57" w:rsidRDefault="009646EA" w:rsidP="0016777A">
            <w:pPr>
              <w:pStyle w:val="affa"/>
              <w:numPr>
                <w:ilvl w:val="0"/>
                <w:numId w:val="24"/>
              </w:numPr>
              <w:jc w:val="both"/>
              <w:rPr>
                <w:rFonts w:ascii="Times New Roman" w:hAnsi="Times New Roman"/>
                <w:sz w:val="24"/>
                <w:szCs w:val="24"/>
                <w:lang w:val="ru-RU"/>
              </w:rPr>
            </w:pPr>
            <w:r w:rsidRPr="00C23A57">
              <w:rPr>
                <w:rFonts w:ascii="Times New Roman" w:hAnsi="Times New Roman"/>
                <w:sz w:val="24"/>
                <w:szCs w:val="24"/>
                <w:lang w:val="ru-RU"/>
              </w:rPr>
              <w:t>безотзывной банковской гарантии, соответствующей п.п. 9.4.7, 9.4.8 раздела 9 Части I настоящей документации;</w:t>
            </w:r>
          </w:p>
          <w:p w14:paraId="4EBEB392" w14:textId="77777777" w:rsidR="009646EA" w:rsidRPr="00C23A57" w:rsidRDefault="009646EA" w:rsidP="0016777A">
            <w:pPr>
              <w:pStyle w:val="affa"/>
              <w:numPr>
                <w:ilvl w:val="0"/>
                <w:numId w:val="23"/>
              </w:numPr>
              <w:jc w:val="both"/>
              <w:rPr>
                <w:rFonts w:ascii="Times New Roman" w:hAnsi="Times New Roman"/>
                <w:sz w:val="24"/>
                <w:szCs w:val="24"/>
                <w:lang w:val="ru-RU"/>
              </w:rPr>
            </w:pPr>
            <w:r w:rsidRPr="00C23A57">
              <w:rPr>
                <w:rFonts w:ascii="Times New Roman" w:hAnsi="Times New Roman"/>
                <w:sz w:val="24"/>
                <w:szCs w:val="24"/>
                <w:lang w:val="ru-RU"/>
              </w:rPr>
              <w:t>денежных средств, внесенных на счет, указанный Заказчиком в п. 6.2.4 Информационной карты.</w:t>
            </w:r>
          </w:p>
          <w:p w14:paraId="04FBD151" w14:textId="77777777" w:rsidR="009646EA" w:rsidRPr="00C23A57" w:rsidRDefault="009646EA" w:rsidP="009646EA">
            <w:pPr>
              <w:ind w:firstLine="330"/>
              <w:jc w:val="both"/>
              <w:rPr>
                <w:rFonts w:ascii="Times New Roman" w:eastAsia="Times New Roman" w:hAnsi="Times New Roman" w:cs="Times New Roman"/>
                <w:lang w:val="ru-RU"/>
              </w:rPr>
            </w:pPr>
            <w:r w:rsidRPr="00C23A57">
              <w:rPr>
                <w:rFonts w:ascii="Times New Roman" w:eastAsia="Times New Roman" w:hAnsi="Times New Roman" w:cs="Times New Roman"/>
                <w:lang w:val="ru-RU"/>
              </w:rPr>
              <w:t>Способ обеспечения исполнения договора определяется участником ценового отбора, с которым заключается договор, самостоятельно.</w:t>
            </w:r>
          </w:p>
          <w:p w14:paraId="4B99CBC5" w14:textId="77777777" w:rsidR="009646EA" w:rsidRPr="00C23A57" w:rsidRDefault="009646EA" w:rsidP="009646EA">
            <w:pPr>
              <w:ind w:firstLine="330"/>
              <w:jc w:val="both"/>
              <w:rPr>
                <w:rFonts w:ascii="Times New Roman" w:eastAsia="Times New Roman" w:hAnsi="Times New Roman" w:cs="Times New Roman"/>
                <w:lang w:val="ru-RU"/>
              </w:rPr>
            </w:pPr>
            <w:r w:rsidRPr="00C23A57">
              <w:rPr>
                <w:rFonts w:ascii="Times New Roman" w:eastAsia="Times New Roman" w:hAnsi="Times New Roman" w:cs="Times New Roman"/>
                <w:lang w:val="ru-RU"/>
              </w:rPr>
              <w:t xml:space="preserve">Обеспечение исполнения договора предоставляется участником ценового отбора до заключения договора.  </w:t>
            </w:r>
          </w:p>
          <w:p w14:paraId="662B1902" w14:textId="77777777" w:rsidR="009646EA" w:rsidRPr="0025593C" w:rsidRDefault="009646EA" w:rsidP="009646EA">
            <w:pPr>
              <w:ind w:firstLine="330"/>
              <w:jc w:val="both"/>
              <w:rPr>
                <w:rFonts w:ascii="Times New Roman" w:eastAsia="Times New Roman" w:hAnsi="Times New Roman" w:cs="Times New Roman"/>
                <w:lang w:val="ru-RU"/>
              </w:rPr>
            </w:pPr>
            <w:r w:rsidRPr="00C23A57">
              <w:rPr>
                <w:rFonts w:ascii="Times New Roman" w:eastAsia="Times New Roman" w:hAnsi="Times New Roman" w:cs="Times New Roman"/>
                <w:lang w:val="ru-RU"/>
              </w:rPr>
              <w:t xml:space="preserve">При 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w:t>
            </w:r>
            <w:r w:rsidRPr="0025593C">
              <w:rPr>
                <w:rFonts w:ascii="Times New Roman" w:eastAsia="Times New Roman" w:hAnsi="Times New Roman" w:cs="Times New Roman"/>
                <w:lang w:val="ru-RU"/>
              </w:rPr>
              <w:t>об одностороннем отказе от исполнения договора.</w:t>
            </w:r>
          </w:p>
          <w:p w14:paraId="7F01F997" w14:textId="1E6B56C4" w:rsidR="009646EA" w:rsidRPr="00C23A57" w:rsidRDefault="009646EA" w:rsidP="009646EA">
            <w:pPr>
              <w:pStyle w:val="3"/>
              <w:numPr>
                <w:ilvl w:val="0"/>
                <w:numId w:val="0"/>
              </w:numPr>
              <w:ind w:firstLine="250"/>
              <w:rPr>
                <w:i/>
                <w:iCs/>
                <w:sz w:val="24"/>
                <w:szCs w:val="24"/>
              </w:rPr>
            </w:pPr>
            <w:r w:rsidRPr="0025593C">
              <w:rPr>
                <w:sz w:val="24"/>
                <w:szCs w:val="24"/>
                <w:lang w:val="ru-RU"/>
              </w:rPr>
              <w:t xml:space="preserve"> 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9646EA" w:rsidRPr="00EE0D14" w14:paraId="7C0C070A" w14:textId="77777777" w:rsidTr="00B0597A">
        <w:trPr>
          <w:trHeight w:val="557"/>
          <w:jc w:val="center"/>
        </w:trPr>
        <w:tc>
          <w:tcPr>
            <w:tcW w:w="1213" w:type="dxa"/>
            <w:shd w:val="clear" w:color="auto" w:fill="auto"/>
            <w:vAlign w:val="center"/>
          </w:tcPr>
          <w:p w14:paraId="328AAEC1" w14:textId="77777777" w:rsidR="009646EA" w:rsidRPr="00EE0D14" w:rsidRDefault="009646EA" w:rsidP="0016777A">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9646EA" w:rsidRPr="00EE0D14" w:rsidRDefault="009646EA" w:rsidP="009646EA">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 xml:space="preserve">е </w:t>
            </w:r>
            <w:r w:rsidRPr="004D5D97">
              <w:rPr>
                <w:rFonts w:ascii="Times New Roman" w:eastAsia="Times New Roman" w:hAnsi="Times New Roman"/>
              </w:rPr>
              <w:lastRenderedPageBreak/>
              <w:t>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09" w:type="dxa"/>
            <w:gridSpan w:val="3"/>
            <w:shd w:val="clear" w:color="auto" w:fill="auto"/>
            <w:vAlign w:val="center"/>
          </w:tcPr>
          <w:p w14:paraId="5268081C" w14:textId="39CC8DE4" w:rsidR="009646EA" w:rsidRPr="005B5138" w:rsidRDefault="009646EA" w:rsidP="009646EA">
            <w:pPr>
              <w:jc w:val="both"/>
              <w:rPr>
                <w:rFonts w:ascii="Times New Roman" w:eastAsia="Times New Roman" w:hAnsi="Times New Roman" w:cs="Times New Roman"/>
              </w:rPr>
            </w:pPr>
            <w:r w:rsidRPr="00C23A57">
              <w:rPr>
                <w:rFonts w:ascii="Times New Roman" w:hAnsi="Times New Roman"/>
              </w:rPr>
              <w:lastRenderedPageBreak/>
              <w:t>Определено в соответствии с Частью IV «Проект договора»</w:t>
            </w:r>
          </w:p>
        </w:tc>
      </w:tr>
      <w:tr w:rsidR="009646EA" w:rsidRPr="00EE0D14" w14:paraId="04B68F63" w14:textId="77777777" w:rsidTr="00F20205">
        <w:trPr>
          <w:jc w:val="center"/>
        </w:trPr>
        <w:tc>
          <w:tcPr>
            <w:tcW w:w="1213" w:type="dxa"/>
            <w:shd w:val="clear" w:color="auto" w:fill="auto"/>
            <w:vAlign w:val="center"/>
          </w:tcPr>
          <w:p w14:paraId="747707E9" w14:textId="77777777" w:rsidR="009646EA" w:rsidRPr="00EE0D14" w:rsidRDefault="009646EA" w:rsidP="0016777A">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9646EA" w:rsidRPr="00EE0D14" w:rsidRDefault="009646EA" w:rsidP="009646EA">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497C8190" w14:textId="77777777" w:rsidR="009646EA" w:rsidRPr="005A60AB" w:rsidRDefault="009646EA" w:rsidP="008261C3">
            <w:pPr>
              <w:spacing w:line="259" w:lineRule="auto"/>
              <w:ind w:left="22"/>
              <w:rPr>
                <w:rFonts w:ascii="Times New Roman" w:eastAsiaTheme="minorHAnsi" w:hAnsi="Times New Roman" w:cs="Times New Roman"/>
                <w:b/>
                <w:bCs/>
                <w:color w:val="auto"/>
                <w:sz w:val="22"/>
                <w:szCs w:val="22"/>
                <w:lang w:val="ru-RU" w:eastAsia="en-US"/>
              </w:rPr>
            </w:pPr>
            <w:r w:rsidRPr="005A60AB">
              <w:rPr>
                <w:rFonts w:ascii="Times New Roman" w:eastAsiaTheme="minorHAnsi" w:hAnsi="Times New Roman" w:cs="Times New Roman"/>
                <w:b/>
                <w:bCs/>
                <w:color w:val="auto"/>
                <w:sz w:val="22"/>
                <w:szCs w:val="22"/>
                <w:lang w:val="ru-RU" w:eastAsia="en-US"/>
              </w:rPr>
              <w:t>Акционерное общество «Почта России»</w:t>
            </w:r>
          </w:p>
          <w:p w14:paraId="48835CFC" w14:textId="77777777" w:rsidR="009646EA" w:rsidRPr="005A60AB" w:rsidRDefault="009646EA" w:rsidP="008261C3">
            <w:pPr>
              <w:spacing w:line="259" w:lineRule="auto"/>
              <w:ind w:left="22"/>
              <w:jc w:val="both"/>
              <w:rPr>
                <w:rFonts w:ascii="Times New Roman" w:eastAsia="Times New Roman" w:hAnsi="Times New Roman" w:cs="Times New Roman"/>
                <w:color w:val="auto"/>
                <w:sz w:val="22"/>
                <w:szCs w:val="22"/>
                <w:lang w:val="ru-RU" w:eastAsia="en-US"/>
              </w:rPr>
            </w:pPr>
            <w:r w:rsidRPr="005A60AB">
              <w:rPr>
                <w:rFonts w:ascii="Times New Roman" w:eastAsiaTheme="minorHAnsi" w:hAnsi="Times New Roman" w:cs="Times New Roman"/>
                <w:color w:val="auto"/>
                <w:sz w:val="22"/>
                <w:szCs w:val="22"/>
                <w:lang w:val="ru-RU" w:eastAsia="en-US"/>
              </w:rPr>
              <w:t xml:space="preserve">Юридический адрес: </w:t>
            </w:r>
            <w:r w:rsidRPr="005A60AB">
              <w:rPr>
                <w:rFonts w:ascii="Times New Roman" w:eastAsia="Times New Roman" w:hAnsi="Times New Roman" w:cs="Times New Roman"/>
                <w:color w:val="auto"/>
                <w:sz w:val="22"/>
                <w:szCs w:val="22"/>
                <w:lang w:val="ru-RU" w:eastAsia="en-US"/>
              </w:rPr>
              <w:t>125252, г. Москва, вн. тер. г. муниципальный округ Хорошевский, ул. З-я Песчаная, д. 2А</w:t>
            </w:r>
          </w:p>
          <w:p w14:paraId="72930A0F" w14:textId="77777777" w:rsidR="009646EA" w:rsidRPr="005A60AB" w:rsidRDefault="009646EA" w:rsidP="008261C3">
            <w:pPr>
              <w:spacing w:line="259" w:lineRule="auto"/>
              <w:ind w:left="22"/>
              <w:rPr>
                <w:rFonts w:ascii="Times New Roman" w:eastAsiaTheme="minorHAnsi" w:hAnsi="Times New Roman" w:cs="Times New Roman"/>
                <w:color w:val="auto"/>
                <w:sz w:val="22"/>
                <w:szCs w:val="22"/>
                <w:lang w:val="ru-RU" w:eastAsia="en-US"/>
              </w:rPr>
            </w:pPr>
            <w:r w:rsidRPr="005A60AB">
              <w:rPr>
                <w:rFonts w:ascii="Times New Roman" w:eastAsiaTheme="minorHAnsi" w:hAnsi="Times New Roman" w:cs="Times New Roman"/>
                <w:color w:val="auto"/>
                <w:sz w:val="22"/>
                <w:szCs w:val="22"/>
                <w:lang w:val="ru-RU" w:eastAsia="en-US"/>
              </w:rPr>
              <w:t>ОГРН 1197746000000</w:t>
            </w:r>
          </w:p>
          <w:p w14:paraId="0DF5CB7A" w14:textId="264F9F5B" w:rsidR="009646EA" w:rsidRPr="004D3880" w:rsidRDefault="009646EA" w:rsidP="008261C3">
            <w:pPr>
              <w:spacing w:line="259" w:lineRule="auto"/>
              <w:ind w:left="22"/>
              <w:rPr>
                <w:rFonts w:ascii="Times New Roman" w:eastAsiaTheme="minorHAnsi" w:hAnsi="Times New Roman" w:cs="Times New Roman"/>
                <w:b/>
                <w:color w:val="auto"/>
                <w:sz w:val="22"/>
                <w:szCs w:val="22"/>
                <w:lang w:val="ru-RU" w:eastAsia="en-US"/>
              </w:rPr>
            </w:pPr>
            <w:r w:rsidRPr="004D3880">
              <w:rPr>
                <w:rFonts w:ascii="Times New Roman" w:eastAsiaTheme="minorHAnsi" w:hAnsi="Times New Roman" w:cs="Times New Roman"/>
                <w:b/>
                <w:color w:val="auto"/>
                <w:sz w:val="22"/>
                <w:szCs w:val="22"/>
                <w:lang w:val="ru-RU" w:eastAsia="en-US"/>
              </w:rPr>
              <w:t xml:space="preserve">УФПС Самарской области </w:t>
            </w:r>
          </w:p>
          <w:p w14:paraId="298BBBB2" w14:textId="77777777" w:rsidR="009646EA" w:rsidRPr="005A60AB" w:rsidRDefault="009646EA" w:rsidP="008261C3">
            <w:pPr>
              <w:spacing w:line="259" w:lineRule="auto"/>
              <w:ind w:left="22"/>
              <w:rPr>
                <w:rFonts w:ascii="Times New Roman" w:eastAsiaTheme="minorHAnsi" w:hAnsi="Times New Roman" w:cs="Times New Roman"/>
                <w:color w:val="auto"/>
                <w:sz w:val="22"/>
                <w:szCs w:val="22"/>
                <w:lang w:val="ru-RU" w:eastAsia="en-US"/>
              </w:rPr>
            </w:pPr>
            <w:r w:rsidRPr="005A60AB">
              <w:rPr>
                <w:rFonts w:ascii="Times New Roman" w:eastAsiaTheme="minorHAnsi" w:hAnsi="Times New Roman" w:cs="Times New Roman"/>
                <w:color w:val="auto"/>
                <w:sz w:val="22"/>
                <w:szCs w:val="22"/>
                <w:lang w:val="ru-RU" w:eastAsia="en-US"/>
              </w:rPr>
              <w:t>Почтовый адрес: 443099, г. Самара, ул. Ленинградская, д. 24</w:t>
            </w:r>
          </w:p>
          <w:p w14:paraId="70AC743A" w14:textId="77777777" w:rsidR="009646EA" w:rsidRPr="005A60AB" w:rsidRDefault="009646EA" w:rsidP="008261C3">
            <w:pPr>
              <w:spacing w:line="259" w:lineRule="auto"/>
              <w:ind w:left="22"/>
              <w:rPr>
                <w:rFonts w:ascii="Times New Roman" w:eastAsiaTheme="minorHAnsi" w:hAnsi="Times New Roman" w:cs="Times New Roman"/>
                <w:color w:val="auto"/>
                <w:sz w:val="22"/>
                <w:szCs w:val="22"/>
                <w:lang w:val="ru-RU" w:eastAsia="en-US"/>
              </w:rPr>
            </w:pPr>
            <w:r w:rsidRPr="005A60AB">
              <w:rPr>
                <w:rFonts w:ascii="Times New Roman" w:eastAsiaTheme="minorHAnsi" w:hAnsi="Times New Roman" w:cs="Times New Roman"/>
                <w:color w:val="auto"/>
                <w:sz w:val="22"/>
                <w:szCs w:val="22"/>
                <w:lang w:val="ru-RU" w:eastAsia="en-US"/>
              </w:rPr>
              <w:t>ИНН 7724490000</w:t>
            </w:r>
          </w:p>
          <w:p w14:paraId="22F3C9BC" w14:textId="77777777" w:rsidR="009646EA" w:rsidRPr="005A60AB" w:rsidRDefault="009646EA" w:rsidP="008261C3">
            <w:pPr>
              <w:spacing w:line="259" w:lineRule="auto"/>
              <w:ind w:left="22"/>
              <w:rPr>
                <w:rFonts w:ascii="Times New Roman" w:eastAsiaTheme="minorHAnsi" w:hAnsi="Times New Roman" w:cs="Times New Roman"/>
                <w:color w:val="auto"/>
                <w:sz w:val="22"/>
                <w:szCs w:val="22"/>
                <w:lang w:val="ru-RU" w:eastAsia="en-US"/>
              </w:rPr>
            </w:pPr>
            <w:r w:rsidRPr="005A60AB">
              <w:rPr>
                <w:rFonts w:ascii="Times New Roman" w:eastAsiaTheme="minorHAnsi" w:hAnsi="Times New Roman" w:cs="Times New Roman"/>
                <w:color w:val="auto"/>
                <w:sz w:val="22"/>
                <w:szCs w:val="22"/>
                <w:lang w:val="ru-RU" w:eastAsia="en-US"/>
              </w:rPr>
              <w:t>КПП 631743001</w:t>
            </w:r>
          </w:p>
          <w:p w14:paraId="7D8F0417" w14:textId="77777777" w:rsidR="009646EA" w:rsidRPr="005A60AB" w:rsidRDefault="009646EA" w:rsidP="008261C3">
            <w:pPr>
              <w:spacing w:line="259" w:lineRule="auto"/>
              <w:ind w:left="22"/>
              <w:rPr>
                <w:rFonts w:ascii="Times New Roman" w:eastAsiaTheme="minorHAnsi" w:hAnsi="Times New Roman" w:cs="Times New Roman"/>
                <w:color w:val="auto"/>
                <w:sz w:val="22"/>
                <w:szCs w:val="22"/>
                <w:lang w:val="ru-RU" w:eastAsia="en-US"/>
              </w:rPr>
            </w:pPr>
            <w:r w:rsidRPr="005A60AB">
              <w:rPr>
                <w:rFonts w:ascii="Times New Roman" w:eastAsiaTheme="minorHAnsi" w:hAnsi="Times New Roman" w:cs="Times New Roman"/>
                <w:color w:val="auto"/>
                <w:sz w:val="22"/>
                <w:szCs w:val="22"/>
                <w:lang w:val="ru-RU" w:eastAsia="en-US"/>
              </w:rPr>
              <w:t>Банковские реквизиты:</w:t>
            </w:r>
          </w:p>
          <w:p w14:paraId="729CDB8A" w14:textId="77777777" w:rsidR="009646EA" w:rsidRPr="005A60AB" w:rsidRDefault="009646EA" w:rsidP="008261C3">
            <w:pPr>
              <w:spacing w:line="259" w:lineRule="auto"/>
              <w:ind w:left="22"/>
              <w:rPr>
                <w:rFonts w:ascii="Times New Roman" w:eastAsiaTheme="minorHAnsi" w:hAnsi="Times New Roman" w:cs="Times New Roman"/>
                <w:color w:val="auto"/>
                <w:sz w:val="22"/>
                <w:szCs w:val="22"/>
                <w:lang w:val="ru-RU" w:eastAsia="en-US"/>
              </w:rPr>
            </w:pPr>
            <w:r w:rsidRPr="005A60AB">
              <w:rPr>
                <w:rFonts w:ascii="Times New Roman" w:eastAsiaTheme="minorHAnsi" w:hAnsi="Times New Roman" w:cs="Times New Roman"/>
                <w:color w:val="auto"/>
                <w:sz w:val="22"/>
                <w:szCs w:val="22"/>
                <w:lang w:val="ru-RU" w:eastAsia="en-US"/>
              </w:rPr>
              <w:t>р/с 40502810510240000053</w:t>
            </w:r>
          </w:p>
          <w:p w14:paraId="069F40A3" w14:textId="77777777" w:rsidR="009646EA" w:rsidRPr="005A60AB" w:rsidRDefault="009646EA" w:rsidP="008261C3">
            <w:pPr>
              <w:spacing w:line="259" w:lineRule="auto"/>
              <w:ind w:left="22"/>
              <w:rPr>
                <w:rFonts w:ascii="Times New Roman" w:eastAsiaTheme="minorHAnsi" w:hAnsi="Times New Roman" w:cs="Times New Roman"/>
                <w:color w:val="auto"/>
                <w:sz w:val="22"/>
                <w:szCs w:val="22"/>
                <w:lang w:val="ru-RU" w:eastAsia="en-US"/>
              </w:rPr>
            </w:pPr>
            <w:r w:rsidRPr="005A60AB">
              <w:rPr>
                <w:rFonts w:ascii="Times New Roman" w:eastAsiaTheme="minorHAnsi" w:hAnsi="Times New Roman" w:cs="Times New Roman"/>
                <w:color w:val="auto"/>
                <w:sz w:val="22"/>
                <w:szCs w:val="22"/>
                <w:lang w:val="ru-RU" w:eastAsia="en-US"/>
              </w:rPr>
              <w:t>к/с 30101810200000000837</w:t>
            </w:r>
          </w:p>
          <w:p w14:paraId="267F584D" w14:textId="77777777" w:rsidR="009646EA" w:rsidRPr="005A60AB" w:rsidRDefault="009646EA" w:rsidP="008261C3">
            <w:pPr>
              <w:spacing w:line="259" w:lineRule="auto"/>
              <w:ind w:left="22"/>
              <w:rPr>
                <w:rFonts w:ascii="Times New Roman" w:eastAsiaTheme="minorHAnsi" w:hAnsi="Times New Roman" w:cs="Times New Roman"/>
                <w:color w:val="auto"/>
                <w:sz w:val="22"/>
                <w:szCs w:val="22"/>
                <w:lang w:val="ru-RU" w:eastAsia="en-US"/>
              </w:rPr>
            </w:pPr>
            <w:r w:rsidRPr="005A60AB">
              <w:rPr>
                <w:rFonts w:ascii="Times New Roman" w:eastAsiaTheme="minorHAnsi" w:hAnsi="Times New Roman" w:cs="Times New Roman"/>
                <w:color w:val="auto"/>
                <w:sz w:val="22"/>
                <w:szCs w:val="22"/>
                <w:lang w:val="ru-RU" w:eastAsia="en-US"/>
              </w:rPr>
              <w:t xml:space="preserve">Банк – филиал Банка ВТБ (ПАО) </w:t>
            </w:r>
          </w:p>
          <w:p w14:paraId="7E6B4674" w14:textId="77777777" w:rsidR="009646EA" w:rsidRPr="005A60AB" w:rsidRDefault="009646EA" w:rsidP="008261C3">
            <w:pPr>
              <w:spacing w:line="259" w:lineRule="auto"/>
              <w:ind w:left="22"/>
              <w:rPr>
                <w:rFonts w:ascii="Times New Roman" w:eastAsiaTheme="minorHAnsi" w:hAnsi="Times New Roman" w:cs="Times New Roman"/>
                <w:color w:val="auto"/>
                <w:sz w:val="22"/>
                <w:szCs w:val="22"/>
                <w:lang w:val="ru-RU" w:eastAsia="en-US"/>
              </w:rPr>
            </w:pPr>
            <w:r w:rsidRPr="005A60AB">
              <w:rPr>
                <w:rFonts w:ascii="Times New Roman" w:eastAsiaTheme="minorHAnsi" w:hAnsi="Times New Roman" w:cs="Times New Roman"/>
                <w:color w:val="auto"/>
                <w:sz w:val="22"/>
                <w:szCs w:val="22"/>
                <w:lang w:val="ru-RU" w:eastAsia="en-US"/>
              </w:rPr>
              <w:t>в г. Нижнем Новгороде</w:t>
            </w:r>
          </w:p>
          <w:p w14:paraId="747AD117" w14:textId="77777777" w:rsidR="009646EA" w:rsidRPr="005A60AB" w:rsidRDefault="009646EA" w:rsidP="008261C3">
            <w:pPr>
              <w:spacing w:line="259" w:lineRule="auto"/>
              <w:ind w:left="22"/>
              <w:rPr>
                <w:rFonts w:ascii="Times New Roman" w:eastAsiaTheme="minorHAnsi" w:hAnsi="Times New Roman" w:cs="Times New Roman"/>
                <w:color w:val="auto"/>
                <w:sz w:val="22"/>
                <w:szCs w:val="22"/>
                <w:lang w:val="ru-RU" w:eastAsia="en-US"/>
              </w:rPr>
            </w:pPr>
            <w:r w:rsidRPr="005A60AB">
              <w:rPr>
                <w:rFonts w:ascii="Times New Roman" w:eastAsiaTheme="minorHAnsi" w:hAnsi="Times New Roman" w:cs="Times New Roman"/>
                <w:color w:val="auto"/>
                <w:sz w:val="22"/>
                <w:szCs w:val="22"/>
                <w:lang w:val="ru-RU" w:eastAsia="en-US"/>
              </w:rPr>
              <w:t>БИК 042202837</w:t>
            </w:r>
          </w:p>
          <w:p w14:paraId="295A352C" w14:textId="26B4506D" w:rsidR="009646EA" w:rsidRPr="005B5138" w:rsidRDefault="009646EA" w:rsidP="008261C3">
            <w:pPr>
              <w:ind w:firstLine="330"/>
              <w:jc w:val="both"/>
              <w:rPr>
                <w:rFonts w:ascii="Times New Roman" w:eastAsia="Times New Roman" w:hAnsi="Times New Roman" w:cs="Times New Roman"/>
                <w:i/>
                <w:lang w:val="ru-RU"/>
              </w:rPr>
            </w:pPr>
            <w:r w:rsidRPr="004D5FA1">
              <w:rPr>
                <w:rFonts w:ascii="Times New Roman" w:eastAsia="Times New Roman" w:hAnsi="Times New Roman"/>
                <w:i/>
                <w:iCs/>
              </w:rPr>
              <w:t>НАЗНАЧЕНИЕ ПЛАТЕЖА (</w:t>
            </w:r>
            <w:r w:rsidRPr="004D5FA1">
              <w:rPr>
                <w:rFonts w:ascii="Times New Roman" w:eastAsia="Times New Roman" w:hAnsi="Times New Roman" w:cs="Times New Roman"/>
                <w:i/>
                <w:iCs/>
                <w:lang w:val="ru-RU"/>
              </w:rPr>
              <w:t>«ОБЕСПЕЧЕНИЕ ИСПОЛНЕНИЯ ДОГОВОРА», НАИМЕНОВАНИЕ И НОМЕР ЗАКУПКИ, В ОБЕСПЕЧЕНИЕ ИСПОЛНЕНИЯ ДОГОВОРА ПО КОТ</w:t>
            </w:r>
            <w:r w:rsidRPr="004D5FA1">
              <w:rPr>
                <w:rFonts w:ascii="Times New Roman" w:eastAsia="Times New Roman" w:hAnsi="Times New Roman"/>
                <w:i/>
                <w:iCs/>
              </w:rPr>
              <w:t>ОРОЙ ВНОСЯТСЯ ДЕНЕЖНЫЕ СРЕДСТВА)</w:t>
            </w:r>
          </w:p>
        </w:tc>
      </w:tr>
      <w:tr w:rsidR="009646EA" w:rsidRPr="00EE0D14" w14:paraId="06A3B5C8" w14:textId="77777777" w:rsidTr="00F20205">
        <w:trPr>
          <w:trHeight w:val="1850"/>
          <w:jc w:val="center"/>
        </w:trPr>
        <w:tc>
          <w:tcPr>
            <w:tcW w:w="1213" w:type="dxa"/>
            <w:shd w:val="clear" w:color="auto" w:fill="auto"/>
            <w:vAlign w:val="center"/>
          </w:tcPr>
          <w:p w14:paraId="6AA7777E" w14:textId="77777777" w:rsidR="009646EA" w:rsidRPr="00EE0D14" w:rsidRDefault="009646EA" w:rsidP="0016777A">
            <w:pPr>
              <w:numPr>
                <w:ilvl w:val="1"/>
                <w:numId w:val="14"/>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9646EA" w:rsidRDefault="009646EA" w:rsidP="009646EA">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9646EA" w:rsidRPr="00EE0D14" w:rsidRDefault="009646EA" w:rsidP="009646EA">
            <w:pPr>
              <w:rPr>
                <w:rFonts w:ascii="Times New Roman" w:eastAsia="Times New Roman" w:hAnsi="Times New Roman" w:cs="Times New Roman"/>
                <w:lang w:val="ru-RU"/>
              </w:rPr>
            </w:pPr>
            <w:r>
              <w:rPr>
                <w:rFonts w:ascii="Times New Roman" w:eastAsia="Times New Roman" w:hAnsi="Times New Roman" w:cs="Times New Roman"/>
                <w:lang w:val="ru-RU"/>
              </w:rPr>
              <w:t>(о</w:t>
            </w:r>
            <w:r w:rsidRPr="00EE0D14">
              <w:rPr>
                <w:rFonts w:ascii="Times New Roman" w:eastAsia="Times New Roman" w:hAnsi="Times New Roman" w:cs="Times New Roman"/>
              </w:rPr>
              <w:t xml:space="preserve">беспечение </w:t>
            </w:r>
            <w:r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09" w:type="dxa"/>
            <w:gridSpan w:val="3"/>
            <w:shd w:val="clear" w:color="auto" w:fill="auto"/>
            <w:vAlign w:val="center"/>
          </w:tcPr>
          <w:p w14:paraId="53E4ABE8" w14:textId="7724791B" w:rsidR="009646EA" w:rsidRPr="00B45187" w:rsidRDefault="009646EA" w:rsidP="009646EA">
            <w:pPr>
              <w:pStyle w:val="affa"/>
              <w:tabs>
                <w:tab w:val="left" w:pos="1134"/>
              </w:tabs>
              <w:spacing w:after="0" w:line="240" w:lineRule="auto"/>
              <w:ind w:left="0"/>
              <w:jc w:val="both"/>
              <w:rPr>
                <w:rFonts w:ascii="Times New Roman" w:hAnsi="Times New Roman"/>
                <w:sz w:val="24"/>
                <w:szCs w:val="24"/>
              </w:rPr>
            </w:pPr>
            <w:r>
              <w:rPr>
                <w:rFonts w:ascii="Times New Roman" w:hAnsi="Times New Roman"/>
              </w:rPr>
              <w:t>Не установлено</w:t>
            </w:r>
          </w:p>
        </w:tc>
      </w:tr>
      <w:tr w:rsidR="009646EA" w:rsidRPr="00EE0D14" w14:paraId="7488EEB1" w14:textId="77777777" w:rsidTr="00F20205">
        <w:trPr>
          <w:jc w:val="center"/>
        </w:trPr>
        <w:tc>
          <w:tcPr>
            <w:tcW w:w="1213" w:type="dxa"/>
            <w:shd w:val="clear" w:color="auto" w:fill="auto"/>
            <w:vAlign w:val="center"/>
          </w:tcPr>
          <w:p w14:paraId="51816C9B" w14:textId="77777777" w:rsidR="009646EA" w:rsidRPr="00EE0D14" w:rsidRDefault="009646EA" w:rsidP="0016777A">
            <w:pPr>
              <w:numPr>
                <w:ilvl w:val="2"/>
                <w:numId w:val="14"/>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9646EA" w:rsidRPr="00EE0D14" w:rsidRDefault="009646EA" w:rsidP="009646EA">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418A5FC5" w14:textId="43C1EB57" w:rsidR="009646EA" w:rsidRPr="00B45187" w:rsidRDefault="009646EA" w:rsidP="009646EA">
            <w:pPr>
              <w:jc w:val="both"/>
              <w:rPr>
                <w:rFonts w:ascii="Times New Roman" w:eastAsia="Times New Roman" w:hAnsi="Times New Roman" w:cs="Times New Roman"/>
              </w:rPr>
            </w:pPr>
            <w:r>
              <w:rPr>
                <w:rFonts w:ascii="Times New Roman" w:eastAsia="Times New Roman" w:hAnsi="Times New Roman" w:cs="Times New Roman"/>
              </w:rPr>
              <w:t xml:space="preserve">Не применимо </w:t>
            </w:r>
          </w:p>
        </w:tc>
      </w:tr>
      <w:tr w:rsidR="009646EA" w:rsidRPr="00EE0D14" w14:paraId="113A67AA" w14:textId="77777777" w:rsidTr="00F20205">
        <w:trPr>
          <w:jc w:val="center"/>
        </w:trPr>
        <w:tc>
          <w:tcPr>
            <w:tcW w:w="1213" w:type="dxa"/>
            <w:shd w:val="clear" w:color="auto" w:fill="auto"/>
            <w:vAlign w:val="center"/>
          </w:tcPr>
          <w:p w14:paraId="4439EC3E" w14:textId="77777777" w:rsidR="009646EA" w:rsidRPr="00EE0D14" w:rsidRDefault="009646EA" w:rsidP="0016777A">
            <w:pPr>
              <w:numPr>
                <w:ilvl w:val="2"/>
                <w:numId w:val="14"/>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9646EA" w:rsidRPr="00EE0D14" w:rsidRDefault="009646EA" w:rsidP="009646EA">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09" w:type="dxa"/>
            <w:gridSpan w:val="3"/>
            <w:shd w:val="clear" w:color="auto" w:fill="auto"/>
            <w:vAlign w:val="center"/>
          </w:tcPr>
          <w:p w14:paraId="30A3A695" w14:textId="7EA17974" w:rsidR="009646EA" w:rsidRPr="00EE0D14" w:rsidRDefault="009646EA" w:rsidP="009646EA">
            <w:pPr>
              <w:jc w:val="both"/>
              <w:rPr>
                <w:rFonts w:ascii="Times New Roman" w:eastAsia="Times New Roman" w:hAnsi="Times New Roman" w:cs="Times New Roman"/>
              </w:rPr>
            </w:pPr>
            <w:r>
              <w:rPr>
                <w:rFonts w:ascii="Times New Roman" w:eastAsia="Times New Roman" w:hAnsi="Times New Roman" w:cs="Times New Roman"/>
              </w:rPr>
              <w:t xml:space="preserve">Не применимо </w:t>
            </w:r>
            <w:r w:rsidRPr="00EE0D14">
              <w:rPr>
                <w:rFonts w:ascii="Times New Roman" w:eastAsia="Times New Roman" w:hAnsi="Times New Roman" w:cs="Times New Roman"/>
              </w:rPr>
              <w:t xml:space="preserve"> </w:t>
            </w:r>
          </w:p>
        </w:tc>
      </w:tr>
      <w:tr w:rsidR="009646EA" w:rsidRPr="00EE0D14" w14:paraId="6C8CC38C" w14:textId="77777777" w:rsidTr="00F20205">
        <w:trPr>
          <w:jc w:val="center"/>
        </w:trPr>
        <w:tc>
          <w:tcPr>
            <w:tcW w:w="1213" w:type="dxa"/>
            <w:shd w:val="clear" w:color="auto" w:fill="auto"/>
            <w:vAlign w:val="center"/>
          </w:tcPr>
          <w:p w14:paraId="08A7ADD1" w14:textId="77777777" w:rsidR="009646EA" w:rsidRPr="00EE0D14" w:rsidRDefault="009646EA" w:rsidP="0016777A">
            <w:pPr>
              <w:numPr>
                <w:ilvl w:val="2"/>
                <w:numId w:val="14"/>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9646EA" w:rsidRPr="00EE0D14" w:rsidRDefault="009646EA" w:rsidP="009646EA">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28AC141F" w14:textId="5FCA1F54" w:rsidR="009646EA" w:rsidRPr="00EE0D14" w:rsidRDefault="009646EA" w:rsidP="009646EA">
            <w:pPr>
              <w:jc w:val="both"/>
              <w:rPr>
                <w:rFonts w:ascii="Times New Roman" w:eastAsia="Times New Roman" w:hAnsi="Times New Roman" w:cs="Times New Roman"/>
              </w:rPr>
            </w:pPr>
            <w:r>
              <w:rPr>
                <w:rFonts w:ascii="Times New Roman" w:eastAsia="Times New Roman" w:hAnsi="Times New Roman" w:cs="Times New Roman"/>
              </w:rPr>
              <w:t xml:space="preserve">Не применимо </w:t>
            </w:r>
          </w:p>
        </w:tc>
      </w:tr>
    </w:tbl>
    <w:p w14:paraId="18D81077" w14:textId="77777777" w:rsidR="00B0597A" w:rsidRDefault="00B0597A" w:rsidP="006965EC">
      <w:pPr>
        <w:autoSpaceDE w:val="0"/>
        <w:autoSpaceDN w:val="0"/>
        <w:adjustRightInd w:val="0"/>
        <w:jc w:val="center"/>
        <w:rPr>
          <w:rFonts w:ascii="Times New Roman" w:hAnsi="Times New Roman" w:cs="Times New Roman"/>
          <w:b/>
          <w:lang w:val="ru-RU"/>
        </w:rPr>
      </w:pPr>
    </w:p>
    <w:p w14:paraId="247069A2" w14:textId="1B39F0D0" w:rsidR="006965EC" w:rsidRDefault="006965EC" w:rsidP="006965E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07913C67" w14:textId="77777777" w:rsidR="00A80C69" w:rsidRPr="004D09C5" w:rsidRDefault="00A80C69" w:rsidP="006965EC">
      <w:pPr>
        <w:autoSpaceDE w:val="0"/>
        <w:autoSpaceDN w:val="0"/>
        <w:adjustRightInd w:val="0"/>
        <w:jc w:val="center"/>
        <w:rPr>
          <w:rFonts w:ascii="Times New Roman" w:hAnsi="Times New Roman" w:cs="Times New Roman"/>
          <w:b/>
          <w:lang w:val="ru-RU"/>
        </w:rPr>
      </w:pPr>
    </w:p>
    <w:p w14:paraId="4BCD0D78" w14:textId="77777777" w:rsidR="006965EC" w:rsidRPr="002256FA" w:rsidRDefault="004D09C5" w:rsidP="0016777A">
      <w:pPr>
        <w:numPr>
          <w:ilvl w:val="0"/>
          <w:numId w:val="19"/>
        </w:num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lang w:val="ru-RU"/>
        </w:rPr>
        <w:t>ЦЕНОВО</w:t>
      </w:r>
      <w:r w:rsidR="00D5299A">
        <w:rPr>
          <w:rFonts w:ascii="Times New Roman" w:hAnsi="Times New Roman" w:cs="Times New Roman"/>
          <w:i/>
          <w:lang w:val="ru-RU"/>
        </w:rPr>
        <w:t>М</w:t>
      </w:r>
      <w:r w:rsidR="00CC420F">
        <w:rPr>
          <w:rFonts w:ascii="Times New Roman" w:hAnsi="Times New Roman" w:cs="Times New Roman"/>
          <w:i/>
          <w:lang w:val="ru-RU"/>
        </w:rPr>
        <w:t xml:space="preserve"> ОТБОР</w:t>
      </w:r>
      <w:r w:rsidR="00D5299A">
        <w:rPr>
          <w:rFonts w:ascii="Times New Roman" w:hAnsi="Times New Roman" w:cs="Times New Roman"/>
          <w:i/>
          <w:lang w:val="ru-RU"/>
        </w:rPr>
        <w:t>Е</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148A9362" w14:textId="77777777" w:rsidR="006965EC" w:rsidRDefault="006965EC" w:rsidP="006965EC">
      <w:pPr>
        <w:autoSpaceDE w:val="0"/>
        <w:autoSpaceDN w:val="0"/>
        <w:adjustRightInd w:val="0"/>
        <w:rPr>
          <w:rFonts w:ascii="Times New Roman" w:hAnsi="Times New Roman" w:cs="Times New Roman"/>
          <w:lang w:val="ru-RU"/>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0D1BD06D" w14:textId="0068732D" w:rsidR="00AC58F9" w:rsidRPr="00003A8F" w:rsidRDefault="00AC58F9" w:rsidP="00AC58F9">
      <w:pPr>
        <w:jc w:val="right"/>
        <w:rPr>
          <w:rFonts w:ascii="Times New Roman" w:hAnsi="Times New Roman" w:cs="Times New Roman"/>
        </w:rPr>
      </w:pPr>
      <w:r w:rsidRPr="00003A8F">
        <w:rPr>
          <w:rFonts w:ascii="Times New Roman" w:hAnsi="Times New Roman" w:cs="Times New Roman"/>
        </w:rPr>
        <w:lastRenderedPageBreak/>
        <w:t>Приложение</w:t>
      </w:r>
      <w:r w:rsidRPr="00003A8F">
        <w:rPr>
          <w:rFonts w:ascii="Times New Roman" w:eastAsia="Times New Roman" w:hAnsi="Times New Roman" w:cs="Times New Roman"/>
          <w:bCs/>
          <w:kern w:val="28"/>
        </w:rPr>
        <w:t xml:space="preserve"> № 1</w:t>
      </w:r>
    </w:p>
    <w:p w14:paraId="7F17989F" w14:textId="77777777" w:rsidR="00AC58F9" w:rsidRPr="00003A8F" w:rsidRDefault="00AC58F9" w:rsidP="00AC58F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14:paraId="4747005A" w14:textId="77777777" w:rsidR="00AC58F9" w:rsidRPr="00EE0D14" w:rsidRDefault="00AC58F9" w:rsidP="00AC58F9">
      <w:pPr>
        <w:ind w:left="5664"/>
        <w:jc w:val="center"/>
        <w:rPr>
          <w:rFonts w:ascii="Times New Roman" w:hAnsi="Times New Roman" w:cs="Times New Roman"/>
        </w:rPr>
      </w:pPr>
    </w:p>
    <w:p w14:paraId="09E54874" w14:textId="77777777" w:rsidR="00AC58F9" w:rsidRPr="002903EA" w:rsidRDefault="00AC58F9" w:rsidP="00AC58F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14:paraId="3C192FC1" w14:textId="77777777" w:rsidR="00AC58F9" w:rsidRPr="00EE0D14" w:rsidRDefault="00AC58F9" w:rsidP="00AC58F9">
      <w:pPr>
        <w:jc w:val="center"/>
        <w:rPr>
          <w:rFonts w:ascii="Times New Roman" w:hAnsi="Times New Roman" w:cs="Times New Roman"/>
        </w:rPr>
      </w:pPr>
    </w:p>
    <w:p w14:paraId="2D49DFFF" w14:textId="77777777" w:rsidR="00AC58F9" w:rsidRDefault="00AC58F9" w:rsidP="00AC58F9">
      <w:pPr>
        <w:autoSpaceDE w:val="0"/>
        <w:autoSpaceDN w:val="0"/>
        <w:adjustRightInd w:val="0"/>
        <w:rPr>
          <w:rFonts w:ascii="Times New Roman" w:hAnsi="Times New Roman" w:cs="Times New Roman"/>
        </w:rPr>
      </w:pPr>
      <w:r w:rsidRPr="004D3880">
        <w:rPr>
          <w:rFonts w:ascii="Times New Roman" w:hAnsi="Times New Roman" w:cs="Times New Roman"/>
          <w:highlight w:val="yellow"/>
        </w:rPr>
        <w:t xml:space="preserve">На бланке участника </w:t>
      </w:r>
      <w:bookmarkStart w:id="18" w:name="_Toc377657149"/>
      <w:r w:rsidRPr="004D3880">
        <w:rPr>
          <w:rFonts w:ascii="Times New Roman" w:hAnsi="Times New Roman" w:cs="Times New Roman"/>
          <w:highlight w:val="yellow"/>
        </w:rPr>
        <w:t>ценового отбора</w:t>
      </w:r>
    </w:p>
    <w:p w14:paraId="06230E29" w14:textId="77777777" w:rsidR="00AC58F9" w:rsidRPr="00E2310F" w:rsidRDefault="00AC58F9" w:rsidP="00AC58F9">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14:paraId="09E2EA2E" w14:textId="60893244" w:rsidR="00AC58F9" w:rsidRDefault="00AC58F9" w:rsidP="00AC58F9">
      <w:pPr>
        <w:autoSpaceDE w:val="0"/>
        <w:autoSpaceDN w:val="0"/>
        <w:ind w:firstLine="567"/>
        <w:jc w:val="both"/>
        <w:rPr>
          <w:rFonts w:ascii="Times New Roman" w:eastAsia="Times New Roman" w:hAnsi="Times New Roman" w:cs="Times New Roman"/>
          <w:i/>
          <w:vertAlign w:val="superscript"/>
        </w:rPr>
      </w:pPr>
      <w:r>
        <w:rPr>
          <w:rFonts w:ascii="Times New Roman" w:eastAsia="Times New Roman" w:hAnsi="Times New Roman" w:cs="Times New Roman"/>
          <w:i/>
          <w:vertAlign w:val="superscript"/>
          <w:lang w:val="ru-RU"/>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Pr>
          <w:rFonts w:ascii="Times New Roman" w:eastAsia="Times New Roman" w:hAnsi="Times New Roman" w:cs="Times New Roman"/>
          <w:i/>
          <w:vertAlign w:val="superscript"/>
        </w:rPr>
        <w:t>ценового отбора)</w:t>
      </w:r>
    </w:p>
    <w:p w14:paraId="613E8B6D" w14:textId="77777777" w:rsidR="00AC58F9" w:rsidRDefault="00AC58F9" w:rsidP="00AC58F9">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18"/>
    <w:p w14:paraId="3777AE96" w14:textId="77777777" w:rsidR="00AC58F9" w:rsidRPr="00EE0D14" w:rsidRDefault="00AC58F9" w:rsidP="0016777A">
      <w:pPr>
        <w:numPr>
          <w:ilvl w:val="0"/>
          <w:numId w:val="18"/>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571901B" w14:textId="77777777" w:rsidR="00AC58F9" w:rsidRPr="00EE0D14" w:rsidRDefault="00AC58F9" w:rsidP="0016777A">
      <w:pPr>
        <w:numPr>
          <w:ilvl w:val="0"/>
          <w:numId w:val="18"/>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70B20697" w14:textId="77777777" w:rsidR="00AC58F9" w:rsidRPr="00EE0D14" w:rsidRDefault="00AC58F9" w:rsidP="0016777A">
      <w:pPr>
        <w:numPr>
          <w:ilvl w:val="0"/>
          <w:numId w:val="18"/>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78B3C431" w14:textId="77777777" w:rsidR="00AC58F9" w:rsidRPr="00EE0D14" w:rsidRDefault="00AC58F9" w:rsidP="0016777A">
      <w:pPr>
        <w:numPr>
          <w:ilvl w:val="0"/>
          <w:numId w:val="18"/>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14:paraId="237A7706" w14:textId="77777777" w:rsidR="00AC58F9" w:rsidRPr="0002713F" w:rsidRDefault="00AC58F9" w:rsidP="0016777A">
      <w:pPr>
        <w:numPr>
          <w:ilvl w:val="0"/>
          <w:numId w:val="18"/>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14:paraId="2C34F853" w14:textId="77777777" w:rsidR="00AC58F9" w:rsidRPr="0002713F" w:rsidRDefault="00AC58F9" w:rsidP="0016777A">
      <w:pPr>
        <w:numPr>
          <w:ilvl w:val="0"/>
          <w:numId w:val="18"/>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14:paraId="07274526" w14:textId="77777777" w:rsidR="00AC58F9" w:rsidRPr="0002713F" w:rsidRDefault="00AC58F9" w:rsidP="0016777A">
      <w:pPr>
        <w:numPr>
          <w:ilvl w:val="0"/>
          <w:numId w:val="18"/>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9470BD" w14:textId="77777777" w:rsidR="00AC58F9" w:rsidRPr="0002713F" w:rsidRDefault="00AC58F9" w:rsidP="0016777A">
      <w:pPr>
        <w:numPr>
          <w:ilvl w:val="0"/>
          <w:numId w:val="18"/>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41B5C366" w14:textId="77777777" w:rsidR="00AC58F9" w:rsidRPr="00EE0D14" w:rsidRDefault="00AC58F9" w:rsidP="0016777A">
      <w:pPr>
        <w:numPr>
          <w:ilvl w:val="0"/>
          <w:numId w:val="18"/>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14:paraId="7515F77E" w14:textId="77777777" w:rsidR="00AC58F9" w:rsidRPr="00EE0D14" w:rsidRDefault="00AC58F9" w:rsidP="00AC58F9">
      <w:pPr>
        <w:rPr>
          <w:rFonts w:ascii="Times New Roman" w:hAnsi="Times New Roman" w:cs="Times New Roman"/>
        </w:rPr>
      </w:pPr>
      <w:r w:rsidRPr="00EE0D14">
        <w:rPr>
          <w:rFonts w:ascii="Times New Roman" w:hAnsi="Times New Roman" w:cs="Times New Roman"/>
        </w:rPr>
        <w:t>Руководитель</w:t>
      </w:r>
    </w:p>
    <w:p w14:paraId="66C49C00" w14:textId="77777777" w:rsidR="00AC58F9" w:rsidRPr="00EE0D14" w:rsidRDefault="00AC58F9" w:rsidP="00AC58F9">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14:paraId="41058DC0" w14:textId="1E3CE284" w:rsidR="00AC58F9" w:rsidRPr="00CE4739" w:rsidRDefault="00AC58F9" w:rsidP="000D146F">
      <w:pPr>
        <w:rPr>
          <w:rFonts w:ascii="Times New Roman" w:hAnsi="Times New Roman" w:cs="Times New Roman"/>
          <w:i/>
          <w:vertAlign w:val="superscript"/>
        </w:rPr>
      </w:pPr>
      <w:r>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sectPr w:rsidR="00AC58F9" w:rsidRPr="00CE4739" w:rsidSect="001C7328">
      <w:headerReference w:type="even" r:id="rId26"/>
      <w:headerReference w:type="default" r:id="rId27"/>
      <w:footerReference w:type="default" r:id="rId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B0732" w14:textId="77777777" w:rsidR="00F97856" w:rsidRDefault="00F97856">
      <w:r>
        <w:separator/>
      </w:r>
    </w:p>
  </w:endnote>
  <w:endnote w:type="continuationSeparator" w:id="0">
    <w:p w14:paraId="1A9D616B" w14:textId="77777777" w:rsidR="00F97856" w:rsidRDefault="00F97856">
      <w:r>
        <w:continuationSeparator/>
      </w:r>
    </w:p>
  </w:endnote>
  <w:endnote w:type="continuationNotice" w:id="1">
    <w:p w14:paraId="3004E175" w14:textId="77777777" w:rsidR="00F97856" w:rsidRDefault="00F97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A2944" w:rsidRDefault="007A2944">
    <w:pPr>
      <w:pStyle w:val="af8"/>
      <w:jc w:val="center"/>
    </w:pPr>
  </w:p>
  <w:p w14:paraId="77E8A6E6" w14:textId="77777777" w:rsidR="007A2944" w:rsidRDefault="007A2944">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E7117" w14:textId="77777777" w:rsidR="00F97856" w:rsidRDefault="00F97856">
      <w:r>
        <w:separator/>
      </w:r>
    </w:p>
  </w:footnote>
  <w:footnote w:type="continuationSeparator" w:id="0">
    <w:p w14:paraId="73B7A0B2" w14:textId="77777777" w:rsidR="00F97856" w:rsidRDefault="00F97856">
      <w:r>
        <w:continuationSeparator/>
      </w:r>
    </w:p>
  </w:footnote>
  <w:footnote w:type="continuationNotice" w:id="1">
    <w:p w14:paraId="25D71024" w14:textId="77777777" w:rsidR="00F97856" w:rsidRDefault="00F97856"/>
  </w:footnote>
  <w:footnote w:id="2">
    <w:p w14:paraId="62D05E1D" w14:textId="77777777" w:rsidR="007A2944" w:rsidRDefault="007A2944"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A2944" w:rsidRDefault="007A2944">
    <w:pPr>
      <w:pStyle w:val="af6"/>
      <w:jc w:val="center"/>
    </w:pPr>
  </w:p>
  <w:p w14:paraId="366BDE3D" w14:textId="77777777" w:rsidR="007A2944" w:rsidRDefault="007A2944">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6C5F799B" w:rsidR="007A2944" w:rsidRDefault="007A2944" w:rsidP="004631EF">
    <w:pPr>
      <w:pStyle w:val="af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11D2569D"/>
    <w:multiLevelType w:val="hybridMultilevel"/>
    <w:tmpl w:val="05364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7"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16"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7"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19"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096A2F"/>
    <w:multiLevelType w:val="hybridMultilevel"/>
    <w:tmpl w:val="A9A6D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5"/>
  </w:num>
  <w:num w:numId="2">
    <w:abstractNumId w:val="24"/>
  </w:num>
  <w:num w:numId="3">
    <w:abstractNumId w:val="0"/>
    <w:lvlOverride w:ilvl="0">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6"/>
  </w:num>
  <w:num w:numId="10">
    <w:abstractNumId w:val="12"/>
  </w:num>
  <w:num w:numId="11">
    <w:abstractNumId w:val="7"/>
  </w:num>
  <w:num w:numId="12">
    <w:abstractNumId w:val="4"/>
  </w:num>
  <w:num w:numId="13">
    <w:abstractNumId w:val="10"/>
  </w:num>
  <w:num w:numId="14">
    <w:abstractNumId w:val="21"/>
  </w:num>
  <w:num w:numId="15">
    <w:abstractNumId w:val="3"/>
  </w:num>
  <w:num w:numId="16">
    <w:abstractNumId w:val="11"/>
  </w:num>
  <w:num w:numId="17">
    <w:abstractNumId w:val="19"/>
  </w:num>
  <w:num w:numId="18">
    <w:abstractNumId w:val="2"/>
  </w:num>
  <w:num w:numId="19">
    <w:abstractNumId w:val="20"/>
  </w:num>
  <w:num w:numId="20">
    <w:abstractNumId w:val="17"/>
  </w:num>
  <w:num w:numId="21">
    <w:abstractNumId w:val="18"/>
  </w:num>
  <w:num w:numId="22">
    <w:abstractNumId w:val="15"/>
  </w:num>
  <w:num w:numId="23">
    <w:abstractNumId w:val="5"/>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76F"/>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A44"/>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2A4"/>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3D5D"/>
    <w:rsid w:val="001261D3"/>
    <w:rsid w:val="00126A9E"/>
    <w:rsid w:val="00127214"/>
    <w:rsid w:val="001273D8"/>
    <w:rsid w:val="0013005D"/>
    <w:rsid w:val="00130531"/>
    <w:rsid w:val="0013071D"/>
    <w:rsid w:val="00130A3D"/>
    <w:rsid w:val="00131036"/>
    <w:rsid w:val="00132586"/>
    <w:rsid w:val="001330AE"/>
    <w:rsid w:val="001331EF"/>
    <w:rsid w:val="001333D4"/>
    <w:rsid w:val="00133AC1"/>
    <w:rsid w:val="001341E1"/>
    <w:rsid w:val="001345FF"/>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9DC"/>
    <w:rsid w:val="00160C1A"/>
    <w:rsid w:val="001612F2"/>
    <w:rsid w:val="001627D0"/>
    <w:rsid w:val="00162D5A"/>
    <w:rsid w:val="001632D2"/>
    <w:rsid w:val="0016336F"/>
    <w:rsid w:val="00164A58"/>
    <w:rsid w:val="00164AD3"/>
    <w:rsid w:val="001658B0"/>
    <w:rsid w:val="00165A03"/>
    <w:rsid w:val="00165B98"/>
    <w:rsid w:val="0016777A"/>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6D90"/>
    <w:rsid w:val="00247ADE"/>
    <w:rsid w:val="00250798"/>
    <w:rsid w:val="002519D3"/>
    <w:rsid w:val="0025380B"/>
    <w:rsid w:val="00253CA6"/>
    <w:rsid w:val="00254549"/>
    <w:rsid w:val="0025533D"/>
    <w:rsid w:val="0025593C"/>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2E1"/>
    <w:rsid w:val="0029656D"/>
    <w:rsid w:val="00296E0F"/>
    <w:rsid w:val="002A0955"/>
    <w:rsid w:val="002A2D07"/>
    <w:rsid w:val="002A3C7B"/>
    <w:rsid w:val="002A3CB2"/>
    <w:rsid w:val="002A3DB2"/>
    <w:rsid w:val="002A4101"/>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352E"/>
    <w:rsid w:val="003242FE"/>
    <w:rsid w:val="003252FE"/>
    <w:rsid w:val="003256BF"/>
    <w:rsid w:val="003257B4"/>
    <w:rsid w:val="00325A67"/>
    <w:rsid w:val="003260BD"/>
    <w:rsid w:val="00326556"/>
    <w:rsid w:val="00327014"/>
    <w:rsid w:val="0032774E"/>
    <w:rsid w:val="00327D23"/>
    <w:rsid w:val="00327D3D"/>
    <w:rsid w:val="00331013"/>
    <w:rsid w:val="003319F0"/>
    <w:rsid w:val="003320ED"/>
    <w:rsid w:val="00333211"/>
    <w:rsid w:val="0033334B"/>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4EFC"/>
    <w:rsid w:val="003E6D50"/>
    <w:rsid w:val="003E6E86"/>
    <w:rsid w:val="003F0FA3"/>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0C"/>
    <w:rsid w:val="00425E76"/>
    <w:rsid w:val="0042684D"/>
    <w:rsid w:val="00426DB1"/>
    <w:rsid w:val="00427D16"/>
    <w:rsid w:val="0043016D"/>
    <w:rsid w:val="00430444"/>
    <w:rsid w:val="00431ABB"/>
    <w:rsid w:val="00431FC7"/>
    <w:rsid w:val="00434239"/>
    <w:rsid w:val="00435581"/>
    <w:rsid w:val="0043662A"/>
    <w:rsid w:val="004408DB"/>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6DCA"/>
    <w:rsid w:val="004672EE"/>
    <w:rsid w:val="00467809"/>
    <w:rsid w:val="00467D7A"/>
    <w:rsid w:val="00470F94"/>
    <w:rsid w:val="00472C58"/>
    <w:rsid w:val="004736CB"/>
    <w:rsid w:val="00473A2D"/>
    <w:rsid w:val="0047413B"/>
    <w:rsid w:val="00474739"/>
    <w:rsid w:val="00474926"/>
    <w:rsid w:val="00474A24"/>
    <w:rsid w:val="004755C2"/>
    <w:rsid w:val="00475745"/>
    <w:rsid w:val="00476023"/>
    <w:rsid w:val="004760C7"/>
    <w:rsid w:val="004776EF"/>
    <w:rsid w:val="00477A65"/>
    <w:rsid w:val="0048106F"/>
    <w:rsid w:val="004816F1"/>
    <w:rsid w:val="00481B5F"/>
    <w:rsid w:val="004823B3"/>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6FC8"/>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3880"/>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08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78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138"/>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3DE9"/>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5D22"/>
    <w:rsid w:val="006464C5"/>
    <w:rsid w:val="00646945"/>
    <w:rsid w:val="00647163"/>
    <w:rsid w:val="006505B8"/>
    <w:rsid w:val="00650703"/>
    <w:rsid w:val="00650855"/>
    <w:rsid w:val="0065108A"/>
    <w:rsid w:val="00651584"/>
    <w:rsid w:val="00651B5F"/>
    <w:rsid w:val="00653603"/>
    <w:rsid w:val="0065371E"/>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BF1"/>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0C9"/>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197E"/>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2944"/>
    <w:rsid w:val="007A378E"/>
    <w:rsid w:val="007A684D"/>
    <w:rsid w:val="007A6953"/>
    <w:rsid w:val="007A7730"/>
    <w:rsid w:val="007B0193"/>
    <w:rsid w:val="007B0249"/>
    <w:rsid w:val="007B03BB"/>
    <w:rsid w:val="007B0408"/>
    <w:rsid w:val="007B0C48"/>
    <w:rsid w:val="007B19B1"/>
    <w:rsid w:val="007B1DAA"/>
    <w:rsid w:val="007B21F9"/>
    <w:rsid w:val="007B2B60"/>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1E1"/>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1C3"/>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365"/>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3D2"/>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1D0"/>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84B"/>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6BE"/>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46EA"/>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4916"/>
    <w:rsid w:val="009D5474"/>
    <w:rsid w:val="009D5513"/>
    <w:rsid w:val="009D60C0"/>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5894"/>
    <w:rsid w:val="00AB6206"/>
    <w:rsid w:val="00AB6986"/>
    <w:rsid w:val="00AB6D2F"/>
    <w:rsid w:val="00AB7184"/>
    <w:rsid w:val="00AB7311"/>
    <w:rsid w:val="00AC1DF5"/>
    <w:rsid w:val="00AC2388"/>
    <w:rsid w:val="00AC260C"/>
    <w:rsid w:val="00AC2AA8"/>
    <w:rsid w:val="00AC58F9"/>
    <w:rsid w:val="00AC5998"/>
    <w:rsid w:val="00AC5EDE"/>
    <w:rsid w:val="00AC6212"/>
    <w:rsid w:val="00AC6CDA"/>
    <w:rsid w:val="00AC71D9"/>
    <w:rsid w:val="00AC7A9B"/>
    <w:rsid w:val="00AD21A1"/>
    <w:rsid w:val="00AD3286"/>
    <w:rsid w:val="00AD35D0"/>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1B5"/>
    <w:rsid w:val="00AF6485"/>
    <w:rsid w:val="00AF64A2"/>
    <w:rsid w:val="00AF7BB9"/>
    <w:rsid w:val="00B01090"/>
    <w:rsid w:val="00B01241"/>
    <w:rsid w:val="00B01CBF"/>
    <w:rsid w:val="00B01F16"/>
    <w:rsid w:val="00B032B8"/>
    <w:rsid w:val="00B03A81"/>
    <w:rsid w:val="00B03E02"/>
    <w:rsid w:val="00B04619"/>
    <w:rsid w:val="00B0468F"/>
    <w:rsid w:val="00B04BF9"/>
    <w:rsid w:val="00B04C76"/>
    <w:rsid w:val="00B04D67"/>
    <w:rsid w:val="00B04F67"/>
    <w:rsid w:val="00B05417"/>
    <w:rsid w:val="00B0597A"/>
    <w:rsid w:val="00B05A4E"/>
    <w:rsid w:val="00B05E5A"/>
    <w:rsid w:val="00B075C2"/>
    <w:rsid w:val="00B10F4A"/>
    <w:rsid w:val="00B115F6"/>
    <w:rsid w:val="00B11B59"/>
    <w:rsid w:val="00B1398B"/>
    <w:rsid w:val="00B13A20"/>
    <w:rsid w:val="00B14296"/>
    <w:rsid w:val="00B14A54"/>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187"/>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97CC3"/>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4038"/>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1731"/>
    <w:rsid w:val="00C221BF"/>
    <w:rsid w:val="00C23106"/>
    <w:rsid w:val="00C23234"/>
    <w:rsid w:val="00C23A57"/>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8720A"/>
    <w:rsid w:val="00C90FE5"/>
    <w:rsid w:val="00C91CAD"/>
    <w:rsid w:val="00C930FB"/>
    <w:rsid w:val="00C9315C"/>
    <w:rsid w:val="00C93368"/>
    <w:rsid w:val="00C93831"/>
    <w:rsid w:val="00C93EE6"/>
    <w:rsid w:val="00C94CCA"/>
    <w:rsid w:val="00C958F0"/>
    <w:rsid w:val="00C95C8A"/>
    <w:rsid w:val="00C97302"/>
    <w:rsid w:val="00C9746B"/>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739"/>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0DD2"/>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39BA"/>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5F46"/>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169F"/>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0C4"/>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3DE1"/>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87F89"/>
    <w:rsid w:val="00F91BD7"/>
    <w:rsid w:val="00F92D01"/>
    <w:rsid w:val="00F93CCD"/>
    <w:rsid w:val="00F94A16"/>
    <w:rsid w:val="00F953E6"/>
    <w:rsid w:val="00F95EF7"/>
    <w:rsid w:val="00F96283"/>
    <w:rsid w:val="00F9665A"/>
    <w:rsid w:val="00F96E09"/>
    <w:rsid w:val="00F96F4D"/>
    <w:rsid w:val="00F9743C"/>
    <w:rsid w:val="00F97517"/>
    <w:rsid w:val="00F97856"/>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C7822"/>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075D"/>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23A57"/>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2"/>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3"/>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3"/>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3"/>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footer" Target="footer1.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C9D24-9CB8-45E1-8A23-9EE9637A1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5639</Words>
  <Characters>32143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37707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24</cp:revision>
  <cp:lastPrinted>2020-02-03T09:51:00Z</cp:lastPrinted>
  <dcterms:created xsi:type="dcterms:W3CDTF">2025-10-24T10:13:00Z</dcterms:created>
  <dcterms:modified xsi:type="dcterms:W3CDTF">2026-07-15T05:55:00Z</dcterms:modified>
</cp:coreProperties>
</file>