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EFF" w:rsidRDefault="0090786F" w:rsidP="0090786F">
      <w:pPr>
        <w:tabs>
          <w:tab w:val="left" w:pos="3148"/>
          <w:tab w:val="center" w:pos="4818"/>
          <w:tab w:val="left" w:pos="6926"/>
        </w:tabs>
        <w:spacing w:line="240" w:lineRule="auto"/>
        <w:ind w:firstLine="0"/>
        <w:jc w:val="center"/>
        <w:rPr>
          <w:b/>
          <w:sz w:val="24"/>
          <w:szCs w:val="24"/>
        </w:rPr>
      </w:pPr>
      <w:r>
        <w:rPr>
          <w:b/>
          <w:bCs/>
          <w:color w:val="000000"/>
          <w:sz w:val="24"/>
          <w:szCs w:val="24"/>
        </w:rPr>
        <w:t>Договор подряда № ____</w:t>
      </w:r>
    </w:p>
    <w:p w:rsidR="00D93EFF" w:rsidRDefault="00D93EFF" w:rsidP="0090786F">
      <w:pPr>
        <w:spacing w:line="240" w:lineRule="auto"/>
        <w:ind w:firstLine="0"/>
        <w:rPr>
          <w:b/>
          <w:bCs/>
          <w:color w:val="000000"/>
          <w:sz w:val="24"/>
          <w:szCs w:val="24"/>
        </w:rPr>
      </w:pPr>
    </w:p>
    <w:p w:rsidR="00D93EFF" w:rsidRDefault="0090786F" w:rsidP="0090786F">
      <w:pPr>
        <w:tabs>
          <w:tab w:val="right" w:pos="993"/>
        </w:tabs>
        <w:spacing w:line="240" w:lineRule="auto"/>
        <w:ind w:firstLine="0"/>
        <w:rPr>
          <w:bCs/>
          <w:color w:val="000000"/>
          <w:sz w:val="24"/>
          <w:szCs w:val="24"/>
        </w:rPr>
      </w:pPr>
      <w:r w:rsidRPr="0090786F">
        <w:rPr>
          <w:bCs/>
          <w:color w:val="000000"/>
          <w:sz w:val="24"/>
          <w:szCs w:val="24"/>
        </w:rPr>
        <w:t>пгт.Талакан</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«___» _________ 20</w:t>
      </w:r>
      <w:r w:rsidRPr="0090786F">
        <w:rPr>
          <w:bCs/>
          <w:color w:val="000000"/>
          <w:sz w:val="24"/>
          <w:szCs w:val="24"/>
        </w:rPr>
        <w:t>26</w:t>
      </w:r>
      <w:r>
        <w:rPr>
          <w:bCs/>
          <w:color w:val="000000"/>
          <w:sz w:val="24"/>
          <w:szCs w:val="24"/>
        </w:rPr>
        <w:t>г.</w:t>
      </w:r>
    </w:p>
    <w:p w:rsidR="00D93EFF" w:rsidRDefault="00D93EFF" w:rsidP="0090786F">
      <w:pPr>
        <w:tabs>
          <w:tab w:val="right" w:pos="9639"/>
        </w:tabs>
        <w:spacing w:line="240" w:lineRule="auto"/>
        <w:ind w:firstLine="0"/>
        <w:rPr>
          <w:bCs/>
          <w:color w:val="000000"/>
          <w:sz w:val="24"/>
          <w:szCs w:val="24"/>
        </w:rPr>
      </w:pPr>
    </w:p>
    <w:p w:rsidR="00D93EFF" w:rsidRDefault="0090786F" w:rsidP="00D26F71">
      <w:pPr>
        <w:pStyle w:val="34"/>
        <w:ind w:firstLine="708"/>
        <w:rPr>
          <w:color w:val="auto"/>
        </w:rPr>
      </w:pPr>
      <w:r>
        <w:rPr>
          <w:b/>
          <w:color w:val="auto"/>
          <w:lang w:val="ru-RU"/>
        </w:rPr>
        <w:t xml:space="preserve">Публичное </w:t>
      </w:r>
      <w:r>
        <w:rPr>
          <w:b/>
          <w:color w:val="auto"/>
        </w:rPr>
        <w:t xml:space="preserve">акционерное общество «Федеральная гидрогенерирующая компания </w:t>
      </w:r>
      <w:r>
        <w:rPr>
          <w:b/>
          <w:color w:val="auto"/>
          <w:lang w:val="ru-RU"/>
        </w:rPr>
        <w:t>–</w:t>
      </w:r>
      <w:r>
        <w:rPr>
          <w:b/>
          <w:color w:val="auto"/>
        </w:rPr>
        <w:t xml:space="preserve"> РусГидро» </w:t>
      </w:r>
      <w:r>
        <w:rPr>
          <w:color w:val="auto"/>
        </w:rPr>
        <w:t>(</w:t>
      </w:r>
      <w:r>
        <w:rPr>
          <w:color w:val="auto"/>
          <w:lang w:val="ru-RU"/>
        </w:rPr>
        <w:t>П</w:t>
      </w:r>
      <w:r>
        <w:rPr>
          <w:color w:val="auto"/>
        </w:rPr>
        <w:t xml:space="preserve">АО «РусГидро») (далее – «Заказчик»), в лице _______________ действующего на основании ______________, с одной стороны, и </w:t>
      </w:r>
    </w:p>
    <w:p w:rsidR="00D93EFF" w:rsidRDefault="0090786F" w:rsidP="0090786F">
      <w:pPr>
        <w:pStyle w:val="34"/>
        <w:ind w:firstLine="708"/>
        <w:rPr>
          <w:color w:val="auto"/>
        </w:rPr>
      </w:pPr>
      <w:r>
        <w:rPr>
          <w:color w:val="auto"/>
        </w:rPr>
        <w:t xml:space="preserve">________________________ (далее – «Подрядчик»), в лице ________________, действующего на основании ______________, с другой стороны, </w:t>
      </w:r>
    </w:p>
    <w:p w:rsidR="00D93EFF" w:rsidRDefault="0090786F" w:rsidP="0090786F">
      <w:pPr>
        <w:pStyle w:val="34"/>
        <w:ind w:firstLine="708"/>
        <w:rPr>
          <w:bCs/>
          <w:color w:val="auto"/>
          <w:lang w:val="ru-RU"/>
        </w:rPr>
      </w:pPr>
      <w:r>
        <w:rPr>
          <w:color w:val="auto"/>
        </w:rPr>
        <w:t xml:space="preserve">совместно в дальнейшем именуемые «Стороны», а по отдельности – «Сторона», по результатам проведенного Заказчиком состязательного отбора по лоту </w:t>
      </w:r>
      <w:r>
        <w:rPr>
          <w:color w:val="auto"/>
          <w:lang w:val="ru-RU"/>
        </w:rPr>
        <w:t>№4-РЕМ-2026-БурГЭС</w:t>
      </w:r>
      <w:r>
        <w:rPr>
          <w:bCs/>
          <w:color w:val="auto"/>
          <w:lang w:val="ru-RU"/>
        </w:rPr>
        <w:t>,</w:t>
      </w:r>
    </w:p>
    <w:p w:rsidR="00D93EFF" w:rsidRDefault="0090786F" w:rsidP="0090786F">
      <w:pPr>
        <w:pStyle w:val="34"/>
        <w:ind w:firstLine="708"/>
        <w:rPr>
          <w:color w:val="auto"/>
          <w:lang w:val="ru-RU"/>
        </w:rPr>
      </w:pPr>
      <w:r>
        <w:rPr>
          <w:color w:val="auto"/>
        </w:rPr>
        <w:t>заключили настоящий договор (далее – «Договор») о нижеследующем:</w:t>
      </w:r>
    </w:p>
    <w:p w:rsidR="00D93EFF" w:rsidRDefault="00D93EFF" w:rsidP="0090786F">
      <w:pPr>
        <w:pStyle w:val="34"/>
        <w:ind w:firstLine="708"/>
        <w:rPr>
          <w:color w:val="auto"/>
          <w:lang w:val="ru-RU"/>
        </w:rPr>
      </w:pPr>
    </w:p>
    <w:p w:rsidR="00D93EFF" w:rsidRDefault="0090786F" w:rsidP="0090786F">
      <w:pPr>
        <w:pStyle w:val="afb"/>
        <w:tabs>
          <w:tab w:val="left" w:pos="284"/>
        </w:tabs>
        <w:ind w:left="0"/>
        <w:jc w:val="center"/>
        <w:rPr>
          <w:b/>
          <w:bCs/>
        </w:rPr>
      </w:pPr>
      <w:r>
        <w:rPr>
          <w:b/>
          <w:bCs/>
        </w:rPr>
        <w:t>Термины и определения</w:t>
      </w:r>
    </w:p>
    <w:p w:rsidR="00D93EFF" w:rsidRDefault="0090786F" w:rsidP="00D26F71">
      <w:pPr>
        <w:pStyle w:val="34"/>
        <w:ind w:firstLine="708"/>
        <w:rPr>
          <w:color w:val="auto"/>
          <w:lang w:val="ru-RU"/>
        </w:rPr>
      </w:pPr>
      <w:r>
        <w:rPr>
          <w:color w:val="auto"/>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D93EFF" w:rsidRDefault="0090786F" w:rsidP="0090786F">
      <w:pPr>
        <w:pStyle w:val="afb"/>
        <w:ind w:left="0" w:firstLine="708"/>
        <w:jc w:val="both"/>
        <w:rPr>
          <w:lang w:eastAsia="en-US"/>
        </w:rPr>
      </w:pPr>
      <w:r>
        <w:rPr>
          <w:b/>
          <w:lang w:eastAsia="en-US"/>
        </w:rPr>
        <w:t xml:space="preserve">«Акт КС-2», «Справка КС-3» – </w:t>
      </w:r>
      <w:r>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rsidR="00D93EFF" w:rsidRPr="00A4493B" w:rsidRDefault="0090786F" w:rsidP="00A4493B">
      <w:pPr>
        <w:widowControl w:val="0"/>
        <w:tabs>
          <w:tab w:val="left" w:pos="567"/>
          <w:tab w:val="left" w:pos="1134"/>
        </w:tabs>
        <w:overflowPunct w:val="0"/>
        <w:spacing w:line="240" w:lineRule="auto"/>
        <w:ind w:firstLine="709"/>
        <w:textAlignment w:val="baseline"/>
        <w:rPr>
          <w:sz w:val="24"/>
          <w:szCs w:val="24"/>
          <w:lang w:eastAsia="en-US"/>
        </w:rPr>
      </w:pPr>
      <w:r w:rsidRPr="00A4493B">
        <w:rPr>
          <w:b/>
          <w:sz w:val="24"/>
          <w:szCs w:val="24"/>
          <w:lang w:eastAsia="en-US"/>
        </w:rPr>
        <w:t xml:space="preserve"> </w:t>
      </w:r>
      <w:bookmarkStart w:id="0" w:name="_GoBack"/>
      <w:r w:rsidRPr="00A4493B">
        <w:rPr>
          <w:b/>
          <w:sz w:val="24"/>
          <w:szCs w:val="24"/>
          <w:lang w:eastAsia="en-US"/>
        </w:rPr>
        <w:t>«Банковская гарантия»</w:t>
      </w:r>
      <w:r w:rsidRPr="00A4493B">
        <w:rPr>
          <w:sz w:val="24"/>
          <w:szCs w:val="24"/>
          <w:lang w:eastAsia="en-US"/>
        </w:rPr>
        <w:t xml:space="preserve"> – независимая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w:t>
      </w:r>
      <w:r w:rsidRPr="00A4493B">
        <w:rPr>
          <w:sz w:val="24"/>
          <w:szCs w:val="24"/>
        </w:rPr>
        <w:t xml:space="preserve"> </w:t>
      </w:r>
      <w:r w:rsidRPr="00A4493B">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bookmarkEnd w:id="0"/>
    </w:p>
    <w:p w:rsidR="00D93EFF" w:rsidRDefault="0090786F" w:rsidP="0090786F">
      <w:pPr>
        <w:pStyle w:val="afb"/>
        <w:widowControl w:val="0"/>
        <w:tabs>
          <w:tab w:val="left" w:pos="567"/>
          <w:tab w:val="left" w:pos="1134"/>
        </w:tabs>
        <w:overflowPunct w:val="0"/>
        <w:ind w:left="0" w:firstLine="708"/>
        <w:jc w:val="both"/>
        <w:textAlignment w:val="baseline"/>
        <w:rPr>
          <w:lang w:eastAsia="en-US"/>
        </w:rPr>
      </w:pPr>
      <w:r>
        <w:rPr>
          <w:b/>
          <w:lang w:eastAsia="en-US"/>
        </w:rPr>
        <w:t>«Гарантийный срок»</w:t>
      </w:r>
      <w:r>
        <w:t xml:space="preserve"> </w:t>
      </w:r>
      <w:r>
        <w:rPr>
          <w:lang w:eastAsia="en-US"/>
        </w:rPr>
        <w:t>– период, в течение которого качество выполненных Работ, использованных Материально-технических ресурсов должно соответствовать требованиям Договора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rsidR="00D93EFF" w:rsidRDefault="0090786F" w:rsidP="0090786F">
      <w:pPr>
        <w:pStyle w:val="afb"/>
        <w:widowControl w:val="0"/>
        <w:tabs>
          <w:tab w:val="left" w:pos="567"/>
          <w:tab w:val="left" w:pos="1134"/>
        </w:tabs>
        <w:overflowPunct w:val="0"/>
        <w:ind w:left="0" w:firstLine="708"/>
        <w:jc w:val="both"/>
        <w:textAlignment w:val="baseline"/>
        <w:rPr>
          <w:lang w:eastAsia="en-US"/>
        </w:rPr>
      </w:pPr>
      <w:r>
        <w:rPr>
          <w:b/>
          <w:lang w:eastAsia="en-US"/>
        </w:rPr>
        <w:t xml:space="preserve"> «Договор»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D93EFF" w:rsidRDefault="0090786F" w:rsidP="0090786F">
      <w:pPr>
        <w:pStyle w:val="afb"/>
        <w:widowControl w:val="0"/>
        <w:tabs>
          <w:tab w:val="left" w:pos="567"/>
          <w:tab w:val="left" w:pos="1134"/>
        </w:tabs>
        <w:overflowPunct w:val="0"/>
        <w:ind w:left="0" w:firstLine="708"/>
        <w:jc w:val="both"/>
        <w:textAlignment w:val="baseline"/>
        <w:rPr>
          <w:lang w:eastAsia="en-US"/>
        </w:rPr>
      </w:pPr>
      <w:r>
        <w:rPr>
          <w:b/>
          <w:lang w:eastAsia="en-US"/>
        </w:rPr>
        <w:t xml:space="preserve">«ИС Maximo» </w:t>
      </w:r>
      <w:r>
        <w:rPr>
          <w:lang w:eastAsia="en-US"/>
        </w:rPr>
        <w:t xml:space="preserve">– </w:t>
      </w:r>
      <w:r>
        <w:t>информационная система управления фондами и активами предприятия «Maximo».</w:t>
      </w:r>
    </w:p>
    <w:p w:rsidR="00D93EFF" w:rsidRDefault="0090786F" w:rsidP="0090786F">
      <w:pPr>
        <w:pStyle w:val="afb"/>
        <w:widowControl w:val="0"/>
        <w:tabs>
          <w:tab w:val="left" w:pos="567"/>
          <w:tab w:val="left" w:pos="1134"/>
        </w:tabs>
        <w:overflowPunct w:val="0"/>
        <w:ind w:left="0" w:firstLine="708"/>
        <w:jc w:val="both"/>
        <w:textAlignment w:val="baseline"/>
        <w:rPr>
          <w:lang w:eastAsia="en-US"/>
        </w:rPr>
      </w:pPr>
      <w:r>
        <w:rPr>
          <w:b/>
          <w:lang w:eastAsia="en-US"/>
        </w:rPr>
        <w:t xml:space="preserve">«Исполнительная документация» – </w:t>
      </w:r>
      <w:r>
        <w:rPr>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rsidR="00D93EFF" w:rsidRDefault="0090786F" w:rsidP="0090786F">
      <w:pPr>
        <w:pStyle w:val="afb"/>
        <w:widowControl w:val="0"/>
        <w:tabs>
          <w:tab w:val="left" w:pos="567"/>
          <w:tab w:val="left" w:pos="1134"/>
        </w:tabs>
        <w:overflowPunct w:val="0"/>
        <w:ind w:left="0" w:firstLine="708"/>
        <w:jc w:val="both"/>
        <w:textAlignment w:val="baseline"/>
        <w:rPr>
          <w:lang w:eastAsia="en-US"/>
        </w:rPr>
      </w:pPr>
      <w:r>
        <w:rPr>
          <w:b/>
          <w:lang w:eastAsia="en-US"/>
        </w:rPr>
        <w:t xml:space="preserve"> «Коммерческая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rsidR="00D93EFF" w:rsidRDefault="0090786F" w:rsidP="0090786F">
      <w:pPr>
        <w:pStyle w:val="afb"/>
        <w:widowControl w:val="0"/>
        <w:tabs>
          <w:tab w:val="left" w:pos="567"/>
          <w:tab w:val="left" w:pos="1134"/>
        </w:tabs>
        <w:overflowPunct w:val="0"/>
        <w:ind w:left="0" w:firstLine="708"/>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и затраты, предназначенный для возмещения стоимости работ и затрат, потребность в которых </w:t>
      </w:r>
      <w:r>
        <w:rPr>
          <w:lang w:eastAsia="en-US"/>
        </w:rPr>
        <w:lastRenderedPageBreak/>
        <w:t>возникает у Подрядчика в процессе выполнения Работ по Договору в результате проведенной дефектации оборудования, зданий и / или сооружений.</w:t>
      </w:r>
    </w:p>
    <w:p w:rsidR="00D93EFF" w:rsidRDefault="0090786F" w:rsidP="0090786F">
      <w:pPr>
        <w:pStyle w:val="afb"/>
        <w:widowControl w:val="0"/>
        <w:tabs>
          <w:tab w:val="left" w:pos="567"/>
          <w:tab w:val="left" w:pos="1134"/>
        </w:tabs>
        <w:overflowPunct w:val="0"/>
        <w:ind w:left="0" w:firstLine="708"/>
        <w:jc w:val="both"/>
        <w:textAlignment w:val="baseline"/>
        <w:rPr>
          <w:lang w:eastAsia="en-US"/>
        </w:rPr>
      </w:pPr>
      <w:r>
        <w:rPr>
          <w:b/>
          <w:lang w:eastAsia="en-US"/>
        </w:rPr>
        <w:t>«Материально-технические ресурсы»</w:t>
      </w:r>
      <w:r>
        <w:rPr>
          <w:lang w:eastAsia="en-US"/>
        </w:rPr>
        <w:t xml:space="preserve"> – всевозможные материалы, запасные части,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rsidR="00D93EFF" w:rsidRDefault="0090786F" w:rsidP="0090786F">
      <w:pPr>
        <w:pStyle w:val="afb"/>
        <w:widowControl w:val="0"/>
        <w:tabs>
          <w:tab w:val="left" w:pos="567"/>
          <w:tab w:val="left" w:pos="1134"/>
        </w:tabs>
        <w:overflowPunct w:val="0"/>
        <w:ind w:left="0" w:firstLine="708"/>
        <w:jc w:val="both"/>
        <w:textAlignment w:val="baseline"/>
        <w:rPr>
          <w:lang w:eastAsia="en-US"/>
        </w:rPr>
      </w:pPr>
      <w:r>
        <w:rPr>
          <w:b/>
          <w:bCs/>
          <w:lang w:eastAsia="en-US"/>
        </w:rPr>
        <w:t>«Национальный режим»</w:t>
      </w:r>
      <w:r>
        <w:rPr>
          <w:bCs/>
          <w:lang w:eastAsia="en-US"/>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p>
    <w:p w:rsidR="00D93EFF" w:rsidRDefault="0090786F" w:rsidP="0090786F">
      <w:pPr>
        <w:pStyle w:val="afb"/>
        <w:widowControl w:val="0"/>
        <w:tabs>
          <w:tab w:val="left" w:pos="567"/>
          <w:tab w:val="left" w:pos="1134"/>
        </w:tabs>
        <w:overflowPunct w:val="0"/>
        <w:ind w:left="0" w:firstLine="708"/>
        <w:jc w:val="both"/>
        <w:textAlignment w:val="baseline"/>
        <w:rPr>
          <w:lang w:eastAsia="en-US"/>
        </w:rPr>
      </w:pPr>
      <w:r>
        <w:rPr>
          <w:b/>
          <w:lang w:eastAsia="en-US"/>
        </w:rPr>
        <w:t>«Объект»</w:t>
      </w:r>
      <w:r>
        <w:rPr>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w:t>
      </w:r>
    </w:p>
    <w:p w:rsidR="00D93EFF" w:rsidRDefault="0090786F" w:rsidP="0090786F">
      <w:pPr>
        <w:pStyle w:val="afb"/>
        <w:widowControl w:val="0"/>
        <w:tabs>
          <w:tab w:val="left" w:pos="567"/>
          <w:tab w:val="left" w:pos="1134"/>
        </w:tabs>
        <w:overflowPunct w:val="0"/>
        <w:ind w:left="0" w:firstLine="708"/>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D93EFF" w:rsidRDefault="0090786F" w:rsidP="00D26F71">
      <w:pPr>
        <w:pStyle w:val="30"/>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«Применимое право»</w:t>
      </w:r>
      <w:r>
        <w:rPr>
          <w:b w:val="0"/>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оборудование, и Объекту.</w:t>
      </w:r>
    </w:p>
    <w:p w:rsidR="00D93EFF" w:rsidRDefault="0090786F" w:rsidP="0090786F">
      <w:pPr>
        <w:pStyle w:val="afb"/>
        <w:widowControl w:val="0"/>
        <w:tabs>
          <w:tab w:val="left" w:pos="567"/>
          <w:tab w:val="left" w:pos="1134"/>
        </w:tabs>
        <w:overflowPunct w:val="0"/>
        <w:ind w:left="0" w:firstLine="708"/>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при завершении выполнения Работ по Объекту. </w:t>
      </w:r>
    </w:p>
    <w:p w:rsidR="00D93EFF" w:rsidRDefault="0090786F" w:rsidP="0090786F">
      <w:pPr>
        <w:pStyle w:val="afb"/>
        <w:widowControl w:val="0"/>
        <w:tabs>
          <w:tab w:val="left" w:pos="567"/>
          <w:tab w:val="left" w:pos="1134"/>
        </w:tabs>
        <w:overflowPunct w:val="0"/>
        <w:ind w:left="0" w:firstLine="708"/>
        <w:jc w:val="both"/>
        <w:textAlignment w:val="baseline"/>
        <w:rPr>
          <w:lang w:eastAsia="en-US"/>
        </w:rPr>
      </w:pPr>
      <w:r>
        <w:rPr>
          <w:lang w:eastAsia="en-US"/>
        </w:rPr>
        <w:t>К Приемо-сдаточной документации относятся:</w:t>
      </w:r>
    </w:p>
    <w:p w:rsidR="00D93EFF" w:rsidRDefault="0090786F" w:rsidP="0090786F">
      <w:pPr>
        <w:pStyle w:val="afb"/>
        <w:widowControl w:val="0"/>
        <w:numPr>
          <w:ilvl w:val="0"/>
          <w:numId w:val="10"/>
        </w:numPr>
        <w:tabs>
          <w:tab w:val="left" w:pos="567"/>
          <w:tab w:val="left" w:pos="1134"/>
        </w:tabs>
        <w:overflowPunct w:val="0"/>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rsidR="00D93EFF" w:rsidRDefault="0090786F" w:rsidP="0090786F">
      <w:pPr>
        <w:pStyle w:val="afb"/>
        <w:widowControl w:val="0"/>
        <w:numPr>
          <w:ilvl w:val="0"/>
          <w:numId w:val="10"/>
        </w:numPr>
        <w:tabs>
          <w:tab w:val="left" w:pos="567"/>
          <w:tab w:val="left" w:pos="1134"/>
        </w:tabs>
        <w:overflowPunct w:val="0"/>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w:t>
      </w:r>
    </w:p>
    <w:p w:rsidR="00D93EFF" w:rsidRDefault="0090786F" w:rsidP="0090786F">
      <w:pPr>
        <w:pStyle w:val="afb"/>
        <w:widowControl w:val="0"/>
        <w:numPr>
          <w:ilvl w:val="0"/>
          <w:numId w:val="10"/>
        </w:numPr>
        <w:tabs>
          <w:tab w:val="left" w:pos="567"/>
          <w:tab w:val="left" w:pos="1134"/>
        </w:tabs>
        <w:overflowPunct w:val="0"/>
        <w:ind w:left="0" w:firstLine="709"/>
        <w:jc w:val="both"/>
        <w:textAlignment w:val="baseline"/>
        <w:rPr>
          <w:lang w:eastAsia="en-US"/>
        </w:rPr>
      </w:pPr>
      <w:r>
        <w:rPr>
          <w:lang w:eastAsia="en-US"/>
        </w:rPr>
        <w:t>Пофамильные списки персонала, задействованного при производстве Работ, а также копии всех документов, подтверждающих его квалификацию.</w:t>
      </w:r>
    </w:p>
    <w:p w:rsidR="00D93EFF" w:rsidRDefault="0090786F" w:rsidP="0090786F">
      <w:pPr>
        <w:pStyle w:val="afb"/>
        <w:widowControl w:val="0"/>
        <w:tabs>
          <w:tab w:val="left" w:pos="567"/>
          <w:tab w:val="left" w:pos="1134"/>
        </w:tabs>
        <w:overflowPunct w:val="0"/>
        <w:ind w:left="0" w:firstLine="720"/>
        <w:jc w:val="both"/>
        <w:textAlignment w:val="baseline"/>
        <w:rPr>
          <w:lang w:eastAsia="en-US"/>
        </w:rPr>
      </w:pPr>
      <w:r>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rsidR="00D93EFF" w:rsidRDefault="0090786F" w:rsidP="00D26F71">
      <w:pPr>
        <w:pStyle w:val="30"/>
        <w:keepNext w:val="0"/>
        <w:widowControl w:val="0"/>
        <w:tabs>
          <w:tab w:val="left" w:pos="567"/>
        </w:tabs>
        <w:overflowPunct w:val="0"/>
        <w:spacing w:before="0" w:after="0"/>
        <w:ind w:firstLine="708"/>
        <w:jc w:val="both"/>
        <w:textAlignment w:val="baseline"/>
        <w:rPr>
          <w:sz w:val="24"/>
          <w:szCs w:val="24"/>
          <w:lang w:eastAsia="ru-RU"/>
        </w:rPr>
      </w:pPr>
      <w:r>
        <w:rPr>
          <w:sz w:val="24"/>
          <w:szCs w:val="24"/>
          <w:lang w:val="ru-RU" w:eastAsia="en-US"/>
        </w:rPr>
        <w:t>«Работы»</w:t>
      </w:r>
      <w:r>
        <w:rPr>
          <w:b w:val="0"/>
          <w:sz w:val="24"/>
          <w:szCs w:val="24"/>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(Материально-технических ресурсов, инструмента), в соответствии с условиями Договора и Применимым правом работы, в том числе ремонтные работы, работы по исправлению</w:t>
      </w:r>
      <w:r>
        <w:rPr>
          <w:sz w:val="24"/>
          <w:szCs w:val="24"/>
          <w:lang w:eastAsia="ru-RU"/>
        </w:rPr>
        <w:t xml:space="preserve"> </w:t>
      </w:r>
      <w:r>
        <w:rPr>
          <w:b w:val="0"/>
          <w:sz w:val="24"/>
          <w:szCs w:val="24"/>
          <w:lang w:val="ru-RU" w:eastAsia="ru-RU"/>
        </w:rPr>
        <w:t>выявленных</w:t>
      </w:r>
      <w:r>
        <w:rPr>
          <w:sz w:val="24"/>
          <w:szCs w:val="24"/>
          <w:lang w:val="ru-RU" w:eastAsia="ru-RU"/>
        </w:rPr>
        <w:t xml:space="preserve"> </w:t>
      </w:r>
      <w:r>
        <w:rPr>
          <w:b w:val="0"/>
          <w:sz w:val="24"/>
          <w:szCs w:val="24"/>
          <w:lang w:eastAsia="ru-RU"/>
        </w:rPr>
        <w:t>недостатков, несоответстви</w:t>
      </w:r>
      <w:r>
        <w:rPr>
          <w:b w:val="0"/>
          <w:sz w:val="24"/>
          <w:szCs w:val="24"/>
          <w:lang w:val="ru-RU" w:eastAsia="ru-RU"/>
        </w:rPr>
        <w:t>й</w:t>
      </w:r>
      <w:r>
        <w:rPr>
          <w:b w:val="0"/>
          <w:sz w:val="24"/>
          <w:szCs w:val="24"/>
          <w:lang w:eastAsia="ru-RU"/>
        </w:rPr>
        <w:t xml:space="preserve"> и / или дефект</w:t>
      </w:r>
      <w:r>
        <w:rPr>
          <w:b w:val="0"/>
          <w:sz w:val="24"/>
          <w:szCs w:val="24"/>
          <w:lang w:val="ru-RU" w:eastAsia="ru-RU"/>
        </w:rPr>
        <w:t>ов</w:t>
      </w:r>
      <w:r>
        <w:rPr>
          <w:b w:val="0"/>
          <w:sz w:val="24"/>
          <w:szCs w:val="24"/>
          <w:lang w:eastAsia="ru-RU"/>
        </w:rPr>
        <w:t xml:space="preserve"> в </w:t>
      </w:r>
      <w:r>
        <w:rPr>
          <w:b w:val="0"/>
          <w:sz w:val="24"/>
          <w:szCs w:val="24"/>
          <w:lang w:val="ru-RU" w:eastAsia="ru-RU"/>
        </w:rPr>
        <w:t>Р</w:t>
      </w:r>
      <w:r>
        <w:rPr>
          <w:b w:val="0"/>
          <w:sz w:val="24"/>
          <w:szCs w:val="24"/>
          <w:lang w:eastAsia="ru-RU"/>
        </w:rPr>
        <w:t>езультат</w:t>
      </w:r>
      <w:r>
        <w:rPr>
          <w:b w:val="0"/>
          <w:sz w:val="24"/>
          <w:szCs w:val="24"/>
          <w:lang w:val="ru-RU" w:eastAsia="ru-RU"/>
        </w:rPr>
        <w:t>е</w:t>
      </w:r>
      <w:r>
        <w:rPr>
          <w:b w:val="0"/>
          <w:sz w:val="24"/>
          <w:szCs w:val="24"/>
          <w:lang w:eastAsia="ru-RU"/>
        </w:rPr>
        <w:t xml:space="preserve"> </w:t>
      </w:r>
      <w:r>
        <w:rPr>
          <w:b w:val="0"/>
          <w:sz w:val="24"/>
          <w:szCs w:val="24"/>
          <w:lang w:val="ru-RU" w:eastAsia="ru-RU"/>
        </w:rPr>
        <w:t>Работ</w:t>
      </w:r>
      <w:r>
        <w:rPr>
          <w:b w:val="0"/>
          <w:sz w:val="24"/>
          <w:szCs w:val="24"/>
          <w:lang w:eastAsia="ru-RU"/>
        </w:rPr>
        <w:t>, а также любые иные работы</w:t>
      </w:r>
      <w:r>
        <w:rPr>
          <w:b w:val="0"/>
          <w:sz w:val="24"/>
          <w:szCs w:val="24"/>
          <w:lang w:val="ru-RU" w:eastAsia="ru-RU"/>
        </w:rPr>
        <w:t xml:space="preserve"> (в том числе приобретение Материально-технических ресурсов)</w:t>
      </w:r>
      <w:r>
        <w:rPr>
          <w:b w:val="0"/>
          <w:sz w:val="24"/>
          <w:szCs w:val="24"/>
          <w:lang w:eastAsia="ru-RU"/>
        </w:rPr>
        <w:t xml:space="preserve">, необходимые для выполнения Подрядчиком своих обязательств по Договору, независимо от </w:t>
      </w:r>
      <w:r>
        <w:rPr>
          <w:b w:val="0"/>
          <w:sz w:val="24"/>
          <w:szCs w:val="24"/>
          <w:lang w:val="ru-RU" w:eastAsia="ru-RU"/>
        </w:rPr>
        <w:t>их</w:t>
      </w:r>
      <w:r>
        <w:rPr>
          <w:b w:val="0"/>
          <w:sz w:val="24"/>
          <w:szCs w:val="24"/>
          <w:lang w:eastAsia="ru-RU"/>
        </w:rPr>
        <w:t xml:space="preserve"> прямо</w:t>
      </w:r>
      <w:r>
        <w:rPr>
          <w:b w:val="0"/>
          <w:sz w:val="24"/>
          <w:szCs w:val="24"/>
          <w:lang w:val="ru-RU" w:eastAsia="ru-RU"/>
        </w:rPr>
        <w:t>го указания</w:t>
      </w:r>
      <w:r>
        <w:rPr>
          <w:b w:val="0"/>
          <w:sz w:val="24"/>
          <w:szCs w:val="24"/>
          <w:lang w:eastAsia="ru-RU"/>
        </w:rPr>
        <w:t xml:space="preserve"> в Договоре.</w:t>
      </w:r>
      <w:r>
        <w:rPr>
          <w:sz w:val="24"/>
          <w:szCs w:val="24"/>
          <w:lang w:eastAsia="ru-RU"/>
        </w:rPr>
        <w:t xml:space="preserve"> </w:t>
      </w:r>
    </w:p>
    <w:p w:rsidR="00D93EFF" w:rsidRDefault="0090786F" w:rsidP="00D26F71">
      <w:pPr>
        <w:widowControl w:val="0"/>
        <w:tabs>
          <w:tab w:val="left" w:pos="567"/>
        </w:tabs>
        <w:spacing w:line="240" w:lineRule="auto"/>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rsidR="00D93EFF" w:rsidRDefault="0090786F" w:rsidP="0090786F">
      <w:pPr>
        <w:widowControl w:val="0"/>
        <w:tabs>
          <w:tab w:val="left" w:pos="567"/>
        </w:tabs>
        <w:spacing w:line="240" w:lineRule="auto"/>
        <w:ind w:firstLine="708"/>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D93EFF" w:rsidRDefault="0090786F" w:rsidP="0090786F">
      <w:pPr>
        <w:pStyle w:val="30"/>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lastRenderedPageBreak/>
        <w:t>«Результат Работ»</w:t>
      </w:r>
      <w:r>
        <w:rPr>
          <w:b w:val="0"/>
          <w:sz w:val="24"/>
          <w:szCs w:val="24"/>
          <w:lang w:val="ru-RU" w:eastAsia="en-US"/>
        </w:rPr>
        <w:t xml:space="preserve"> – отремонтированный Объект, принятый Заказчиком в Гарантийную эксплуатацию по Акту КС-2, соответствующий требованиям, изложенным в Техническом задании (Приложение № 1 к Договору).</w:t>
      </w:r>
    </w:p>
    <w:p w:rsidR="00D93EFF" w:rsidRDefault="0090786F" w:rsidP="0090786F">
      <w:pPr>
        <w:tabs>
          <w:tab w:val="left" w:pos="709"/>
        </w:tabs>
        <w:spacing w:line="240" w:lineRule="auto"/>
        <w:ind w:firstLine="709"/>
        <w:rPr>
          <w:bCs/>
          <w:sz w:val="24"/>
          <w:szCs w:val="24"/>
        </w:rPr>
      </w:pPr>
      <w:r>
        <w:rPr>
          <w:b/>
          <w:sz w:val="24"/>
          <w:szCs w:val="24"/>
        </w:rPr>
        <w:t>«Скрытые работы»</w:t>
      </w:r>
      <w:r>
        <w:rPr>
          <w:sz w:val="24"/>
          <w:szCs w:val="24"/>
        </w:rPr>
        <w:t xml:space="preserve"> – отдельные виды работ, качество выполнения которых оказывает влияние на безопасность и (или) долговечность объекта капитального строительства, </w:t>
      </w:r>
      <w:r>
        <w:rPr>
          <w:bCs/>
          <w:sz w:val="24"/>
          <w:szCs w:val="24"/>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p>
    <w:p w:rsidR="00D93EFF" w:rsidRDefault="0090786F" w:rsidP="0090786F">
      <w:pPr>
        <w:pStyle w:val="30"/>
        <w:keepNext w:val="0"/>
        <w:widowControl w:val="0"/>
        <w:tabs>
          <w:tab w:val="left" w:pos="567"/>
        </w:tabs>
        <w:overflowPunct w:val="0"/>
        <w:spacing w:before="0" w:after="0"/>
        <w:ind w:firstLine="708"/>
        <w:jc w:val="both"/>
        <w:textAlignment w:val="baseline"/>
        <w:rPr>
          <w:sz w:val="24"/>
          <w:szCs w:val="24"/>
          <w:lang w:val="ru-RU" w:eastAsia="en-US"/>
        </w:rPr>
      </w:pPr>
      <w:r>
        <w:rPr>
          <w:b w:val="0"/>
          <w:sz w:val="24"/>
          <w:szCs w:val="24"/>
          <w:lang w:val="ru-RU" w:eastAsia="en-US"/>
        </w:rPr>
        <w:t>Скрытые работы предъявляются Заказчику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 или конструкциями.</w:t>
      </w:r>
      <w:r>
        <w:rPr>
          <w:sz w:val="24"/>
          <w:szCs w:val="24"/>
          <w:lang w:val="ru-RU" w:eastAsia="en-US"/>
        </w:rPr>
        <w:t xml:space="preserve"> </w:t>
      </w:r>
    </w:p>
    <w:p w:rsidR="00D93EFF" w:rsidRDefault="0090786F" w:rsidP="0090786F">
      <w:pPr>
        <w:pStyle w:val="30"/>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«Строительная площадка»</w:t>
      </w:r>
      <w:r>
        <w:rPr>
          <w:b w:val="0"/>
          <w:sz w:val="24"/>
          <w:szCs w:val="24"/>
          <w:lang w:val="ru-RU" w:eastAsia="en-US"/>
        </w:rPr>
        <w:t xml:space="preserve"> или </w:t>
      </w:r>
      <w:r>
        <w:rPr>
          <w:sz w:val="24"/>
          <w:szCs w:val="24"/>
          <w:lang w:val="ru-RU" w:eastAsia="en-US"/>
        </w:rPr>
        <w:t>«Стройплощадка»</w:t>
      </w:r>
      <w:r>
        <w:rPr>
          <w:b w:val="0"/>
          <w:sz w:val="24"/>
          <w:szCs w:val="24"/>
          <w:lang w:val="ru-RU" w:eastAsia="en-US"/>
        </w:rPr>
        <w:t xml:space="preserve"> – предоставляемая Подрядчику по акту для выполнения Работ территория в месте выполнения Работ, расположенном по адресу:</w:t>
      </w:r>
      <w:r>
        <w:rPr>
          <w:b w:val="0"/>
          <w:bCs/>
          <w:sz w:val="24"/>
          <w:szCs w:val="24"/>
        </w:rPr>
        <w:t xml:space="preserve"> Бурейская ГЭС, Амурская область, Бурейский округ, пгт. Т</w:t>
      </w:r>
      <w:r>
        <w:rPr>
          <w:b w:val="0"/>
          <w:bCs/>
          <w:sz w:val="24"/>
          <w:szCs w:val="24"/>
          <w:lang w:val="ru-RU"/>
        </w:rPr>
        <w:t>алакан</w:t>
      </w:r>
      <w:r>
        <w:rPr>
          <w:b w:val="0"/>
          <w:sz w:val="24"/>
          <w:szCs w:val="24"/>
          <w:highlight w:val="lightGray"/>
          <w:lang w:val="ru-RU" w:eastAsia="en-US"/>
        </w:rPr>
        <w:t>.</w:t>
      </w:r>
    </w:p>
    <w:p w:rsidR="00D93EFF" w:rsidRDefault="0090786F" w:rsidP="0090786F">
      <w:pPr>
        <w:pStyle w:val="30"/>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«Техническое задание»</w:t>
      </w:r>
      <w:r>
        <w:rPr>
          <w:b w:val="0"/>
          <w:sz w:val="24"/>
          <w:szCs w:val="24"/>
          <w:lang w:val="ru-RU" w:eastAsia="en-US"/>
        </w:rPr>
        <w:t xml:space="preserve"> – документ, содержащий характеристики Объекта, объем и состав Работ по Договору и требования Заказчика к выполнению Подрядчиком Работ по Договору в целом.</w:t>
      </w:r>
    </w:p>
    <w:p w:rsidR="00D93EFF" w:rsidRDefault="0090786F" w:rsidP="0090786F">
      <w:pPr>
        <w:pStyle w:val="30"/>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«Субподрядчик»</w:t>
      </w:r>
      <w:r>
        <w:rPr>
          <w:b w:val="0"/>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rsidR="00D93EFF" w:rsidRDefault="0090786F" w:rsidP="0090786F">
      <w:pPr>
        <w:pStyle w:val="30"/>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«Цена Договора»</w:t>
      </w:r>
      <w:r>
        <w:rPr>
          <w:b w:val="0"/>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0"/>
          <w:sz w:val="24"/>
          <w:szCs w:val="24"/>
          <w:lang w:val="ru-RU" w:eastAsia="en-US"/>
        </w:rPr>
        <w:t xml:space="preserve">на весь период действия Договора. </w:t>
      </w:r>
    </w:p>
    <w:p w:rsidR="00D93EFF" w:rsidRDefault="00D93EFF" w:rsidP="0090786F">
      <w:pPr>
        <w:spacing w:line="240" w:lineRule="auto"/>
        <w:rPr>
          <w:lang w:val="x-none" w:eastAsia="x-none"/>
        </w:rPr>
      </w:pPr>
    </w:p>
    <w:p w:rsidR="00D93EFF" w:rsidRDefault="0090786F" w:rsidP="0090786F">
      <w:pPr>
        <w:pStyle w:val="afb"/>
        <w:numPr>
          <w:ilvl w:val="0"/>
          <w:numId w:val="4"/>
        </w:numPr>
        <w:tabs>
          <w:tab w:val="left" w:pos="284"/>
        </w:tabs>
        <w:ind w:left="0" w:firstLine="0"/>
        <w:jc w:val="center"/>
        <w:rPr>
          <w:b/>
          <w:bCs/>
        </w:rPr>
      </w:pPr>
      <w:r>
        <w:rPr>
          <w:b/>
          <w:bCs/>
        </w:rPr>
        <w:t>Предмет Договора</w:t>
      </w:r>
    </w:p>
    <w:p w:rsidR="00D93EFF" w:rsidRDefault="0090786F" w:rsidP="0090786F">
      <w:pPr>
        <w:pStyle w:val="afb"/>
        <w:numPr>
          <w:ilvl w:val="1"/>
          <w:numId w:val="4"/>
        </w:numPr>
        <w:tabs>
          <w:tab w:val="left" w:pos="1134"/>
        </w:tabs>
        <w:ind w:left="0" w:firstLine="709"/>
        <w:jc w:val="both"/>
        <w:rPr>
          <w:bCs/>
        </w:rPr>
      </w:pPr>
      <w:bookmarkStart w:id="1" w:name="_Ref361410951"/>
      <w:r>
        <w:rPr>
          <w:bCs/>
        </w:rPr>
        <w:t xml:space="preserve">Подрядчик обязуется по заданию Заказчика в соответствии с Техническим заданием (Приложение № 1 к Договору) выполнить работы по </w:t>
      </w:r>
      <w:r>
        <w:rPr>
          <w:bCs/>
          <w:i/>
        </w:rPr>
        <w:t>текущему ремонту водосливной грани плотины Бурейской ГЭС</w:t>
      </w:r>
      <w:r>
        <w:rPr>
          <w:bCs/>
        </w:rPr>
        <w:t xml:space="preserve"> (далее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bookmarkEnd w:id="1"/>
    </w:p>
    <w:p w:rsidR="00D93EFF" w:rsidRDefault="0090786F" w:rsidP="0090786F">
      <w:pPr>
        <w:pStyle w:val="afb"/>
        <w:numPr>
          <w:ilvl w:val="1"/>
          <w:numId w:val="4"/>
        </w:numPr>
        <w:tabs>
          <w:tab w:val="left" w:pos="1134"/>
        </w:tabs>
        <w:ind w:left="0" w:firstLine="709"/>
        <w:jc w:val="both"/>
        <w:rPr>
          <w:bCs/>
        </w:rPr>
      </w:pPr>
      <w:r>
        <w:rPr>
          <w:bCs/>
        </w:rPr>
        <w:t>Объем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rsidR="00D93EFF" w:rsidRDefault="0090786F" w:rsidP="0090786F">
      <w:pPr>
        <w:pStyle w:val="afb"/>
        <w:numPr>
          <w:ilvl w:val="1"/>
          <w:numId w:val="4"/>
        </w:numPr>
        <w:tabs>
          <w:tab w:val="left" w:pos="1134"/>
        </w:tabs>
        <w:ind w:left="0" w:firstLine="709"/>
        <w:jc w:val="both"/>
        <w:rPr>
          <w:bCs/>
        </w:rPr>
      </w:pPr>
      <w:r>
        <w:rPr>
          <w:bCs/>
        </w:rPr>
        <w:t xml:space="preserve">Работы по Договору выполняются для нужд Филиала ПАО «РусГидро» - «Бурейская ГЭС». </w:t>
      </w:r>
    </w:p>
    <w:p w:rsidR="00D93EFF" w:rsidRDefault="0090786F" w:rsidP="0090786F">
      <w:pPr>
        <w:pStyle w:val="afb"/>
        <w:numPr>
          <w:ilvl w:val="1"/>
          <w:numId w:val="4"/>
        </w:numPr>
        <w:tabs>
          <w:tab w:val="left" w:pos="1134"/>
        </w:tabs>
        <w:ind w:left="0" w:firstLine="709"/>
        <w:jc w:val="both"/>
        <w:rPr>
          <w:bCs/>
        </w:rPr>
      </w:pPr>
      <w:r>
        <w:rPr>
          <w:bCs/>
        </w:rPr>
        <w:t>Место выполнения Работ: Амурская область,  пгт. Талакан</w:t>
      </w:r>
      <w:r>
        <w:t>.</w:t>
      </w:r>
    </w:p>
    <w:p w:rsidR="00D93EFF" w:rsidRDefault="0090786F" w:rsidP="0090786F">
      <w:pPr>
        <w:pStyle w:val="afb"/>
        <w:numPr>
          <w:ilvl w:val="1"/>
          <w:numId w:val="4"/>
        </w:numPr>
        <w:tabs>
          <w:tab w:val="left" w:pos="1134"/>
        </w:tabs>
        <w:ind w:left="0" w:firstLine="709"/>
        <w:jc w:val="both"/>
        <w:rPr>
          <w:bCs/>
        </w:rPr>
      </w:pPr>
      <w:bookmarkStart w:id="2" w:name="_Ref361320424"/>
      <w:r>
        <w:rPr>
          <w:bCs/>
        </w:rPr>
        <w:t>Работы выполняются Подрядчиком в следующие сроки:</w:t>
      </w:r>
      <w:bookmarkEnd w:id="2"/>
    </w:p>
    <w:p w:rsidR="00D93EFF" w:rsidRDefault="0090786F" w:rsidP="0090786F">
      <w:pPr>
        <w:pStyle w:val="afb"/>
        <w:numPr>
          <w:ilvl w:val="2"/>
          <w:numId w:val="4"/>
        </w:numPr>
        <w:tabs>
          <w:tab w:val="left" w:pos="1418"/>
        </w:tabs>
        <w:ind w:left="0" w:firstLine="709"/>
        <w:jc w:val="both"/>
      </w:pPr>
      <w:r>
        <w:rPr>
          <w:bCs/>
        </w:rPr>
        <w:t xml:space="preserve">начало выполнения Работ: </w:t>
      </w:r>
      <w:r>
        <w:t>День, следующий за днем подписания</w:t>
      </w:r>
      <w:r w:rsidRPr="00D26F71">
        <w:t xml:space="preserve">  Договора</w:t>
      </w:r>
      <w:r>
        <w:t>;</w:t>
      </w:r>
    </w:p>
    <w:p w:rsidR="00D93EFF" w:rsidRDefault="0090786F" w:rsidP="0090786F">
      <w:pPr>
        <w:pStyle w:val="afb"/>
        <w:numPr>
          <w:ilvl w:val="2"/>
          <w:numId w:val="4"/>
        </w:numPr>
        <w:tabs>
          <w:tab w:val="left" w:pos="1418"/>
        </w:tabs>
        <w:ind w:left="0" w:firstLine="709"/>
        <w:jc w:val="both"/>
      </w:pPr>
      <w:r>
        <w:rPr>
          <w:bCs/>
        </w:rPr>
        <w:t xml:space="preserve">окончание выполнения Работ: не позднее </w:t>
      </w:r>
      <w:r w:rsidRPr="00D26F71">
        <w:t>«</w:t>
      </w:r>
      <w:r>
        <w:t>15</w:t>
      </w:r>
      <w:r w:rsidRPr="00D26F71">
        <w:t xml:space="preserve">» </w:t>
      </w:r>
      <w:r w:rsidR="0047729D">
        <w:t>октября</w:t>
      </w:r>
      <w:r w:rsidR="00A4493B">
        <w:t xml:space="preserve"> </w:t>
      </w:r>
      <w:r w:rsidRPr="00D26F71">
        <w:t>20</w:t>
      </w:r>
      <w:r>
        <w:t>26</w:t>
      </w:r>
      <w:r w:rsidRPr="00D26F71">
        <w:t xml:space="preserve"> г. </w:t>
      </w:r>
    </w:p>
    <w:p w:rsidR="00D93EFF" w:rsidRDefault="0090786F" w:rsidP="0090786F">
      <w:pPr>
        <w:pStyle w:val="afb"/>
        <w:numPr>
          <w:ilvl w:val="1"/>
          <w:numId w:val="4"/>
        </w:numPr>
        <w:tabs>
          <w:tab w:val="left" w:pos="1134"/>
        </w:tabs>
        <w:ind w:left="0" w:firstLine="709"/>
        <w:jc w:val="both"/>
        <w:rPr>
          <w:bCs/>
        </w:rPr>
      </w:pPr>
      <w:r>
        <w:rPr>
          <w:bCs/>
        </w:rPr>
        <w:t xml:space="preserve">Работы, указанные в </w:t>
      </w:r>
      <w:r>
        <w:t>пункте 1.1</w:t>
      </w:r>
      <w:r>
        <w:rPr>
          <w:bCs/>
        </w:rPr>
        <w:t xml:space="preserve"> Договора, подлежат выполнению в отношении следующего Объекта: Плотина Инв.№8_4_8.   </w:t>
      </w:r>
    </w:p>
    <w:p w:rsidR="00D93EFF" w:rsidRDefault="00D93EFF" w:rsidP="0090786F">
      <w:pPr>
        <w:widowControl w:val="0"/>
        <w:spacing w:line="240" w:lineRule="auto"/>
        <w:ind w:left="567" w:firstLine="0"/>
        <w:rPr>
          <w:sz w:val="24"/>
          <w:szCs w:val="24"/>
        </w:rPr>
      </w:pPr>
    </w:p>
    <w:p w:rsidR="00D93EFF" w:rsidRDefault="0090786F" w:rsidP="0090786F">
      <w:pPr>
        <w:pStyle w:val="afb"/>
        <w:numPr>
          <w:ilvl w:val="0"/>
          <w:numId w:val="4"/>
        </w:numPr>
        <w:tabs>
          <w:tab w:val="left" w:pos="284"/>
        </w:tabs>
        <w:ind w:left="0" w:firstLine="0"/>
        <w:jc w:val="center"/>
        <w:rPr>
          <w:b/>
          <w:bCs/>
        </w:rPr>
      </w:pPr>
      <w:r>
        <w:rPr>
          <w:b/>
          <w:bCs/>
        </w:rPr>
        <w:t xml:space="preserve">Права и обязанности Сторон </w:t>
      </w:r>
    </w:p>
    <w:p w:rsidR="00D93EFF" w:rsidRDefault="0090786F" w:rsidP="0090786F">
      <w:pPr>
        <w:pStyle w:val="afb"/>
        <w:numPr>
          <w:ilvl w:val="1"/>
          <w:numId w:val="4"/>
        </w:numPr>
        <w:tabs>
          <w:tab w:val="left" w:pos="1134"/>
        </w:tabs>
        <w:ind w:left="0" w:firstLine="709"/>
        <w:jc w:val="both"/>
        <w:rPr>
          <w:bCs/>
        </w:rPr>
      </w:pPr>
      <w:r>
        <w:rPr>
          <w:bCs/>
          <w:u w:val="single"/>
        </w:rPr>
        <w:t>Заказчик обязан</w:t>
      </w:r>
      <w:r>
        <w:rPr>
          <w:bCs/>
        </w:rPr>
        <w:t>:</w:t>
      </w:r>
    </w:p>
    <w:p w:rsidR="00D93EFF" w:rsidRDefault="0090786F" w:rsidP="0090786F">
      <w:pPr>
        <w:pStyle w:val="afb"/>
        <w:numPr>
          <w:ilvl w:val="2"/>
          <w:numId w:val="4"/>
        </w:numPr>
        <w:tabs>
          <w:tab w:val="left" w:pos="1418"/>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rsidR="00D93EFF" w:rsidRDefault="0090786F" w:rsidP="0090786F">
      <w:pPr>
        <w:pStyle w:val="afb"/>
        <w:numPr>
          <w:ilvl w:val="2"/>
          <w:numId w:val="4"/>
        </w:numPr>
        <w:tabs>
          <w:tab w:val="left" w:pos="1418"/>
        </w:tabs>
        <w:ind w:left="0" w:firstLine="709"/>
        <w:jc w:val="both"/>
      </w:pPr>
      <w:bookmarkStart w:id="3" w:name="_Ref361401696"/>
      <w:bookmarkStart w:id="4" w:name="_Ref361320734"/>
      <w:bookmarkStart w:id="5" w:name="_Ref361396847"/>
      <w:r>
        <w:rPr>
          <w:bCs/>
        </w:rPr>
        <w:t xml:space="preserve">В течение </w:t>
      </w:r>
      <w:r>
        <w:rPr>
          <w:bCs/>
          <w:highlight w:val="lightGray"/>
        </w:rPr>
        <w:t>3 (трех)</w:t>
      </w:r>
      <w:r>
        <w:rPr>
          <w:bCs/>
        </w:rPr>
        <w:t xml:space="preserve">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rsidR="00D93EFF" w:rsidRDefault="0090786F" w:rsidP="0090786F">
      <w:pPr>
        <w:pStyle w:val="afb"/>
        <w:numPr>
          <w:ilvl w:val="0"/>
          <w:numId w:val="11"/>
        </w:numPr>
        <w:tabs>
          <w:tab w:val="left" w:pos="709"/>
          <w:tab w:val="left" w:pos="1418"/>
        </w:tabs>
        <w:ind w:left="0" w:firstLine="709"/>
        <w:jc w:val="both"/>
      </w:pPr>
      <w:r>
        <w:lastRenderedPageBreak/>
        <w:t xml:space="preserve">место производства Работ, </w:t>
      </w:r>
      <w:r>
        <w:rPr>
          <w:highlight w:val="lightGray"/>
        </w:rPr>
        <w:t xml:space="preserve">место (помещение) для складирования Материально-технических ресурсов, </w:t>
      </w:r>
      <w:r>
        <w:t>по соответствующим актам сдачи-приемки (Приложение № 3.1 к Договору);</w:t>
      </w:r>
    </w:p>
    <w:p w:rsidR="00D93EFF" w:rsidRDefault="0090786F" w:rsidP="0090786F">
      <w:pPr>
        <w:pStyle w:val="afb"/>
        <w:numPr>
          <w:ilvl w:val="0"/>
          <w:numId w:val="11"/>
        </w:numPr>
        <w:tabs>
          <w:tab w:val="left" w:pos="709"/>
          <w:tab w:val="left" w:pos="1418"/>
        </w:tabs>
        <w:ind w:left="0" w:firstLine="709"/>
        <w:jc w:val="both"/>
      </w:pPr>
      <w:r>
        <w:rPr>
          <w:bCs/>
        </w:rPr>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3.2 к Договору);</w:t>
      </w:r>
      <w:r>
        <w:t xml:space="preserve"> </w:t>
      </w:r>
    </w:p>
    <w:p w:rsidR="00D93EFF" w:rsidRDefault="0090786F" w:rsidP="0090786F">
      <w:pPr>
        <w:pStyle w:val="afb"/>
        <w:numPr>
          <w:ilvl w:val="0"/>
          <w:numId w:val="11"/>
        </w:numPr>
        <w:tabs>
          <w:tab w:val="left" w:pos="709"/>
          <w:tab w:val="left" w:pos="1418"/>
        </w:tabs>
        <w:ind w:left="0" w:firstLine="709"/>
        <w:jc w:val="both"/>
      </w:pPr>
      <w:r>
        <w:rPr>
          <w:bCs/>
          <w:highlight w:val="lightGray"/>
        </w:rPr>
        <w:t>оборудование и инструменты, которые не будут являться составной частью Результата Работ, по Акту сдачи-приемки оборудования и инструментов (Приложение № 3.3 к Договору)</w:t>
      </w:r>
      <w:r>
        <w:rPr>
          <w:bCs/>
        </w:rPr>
        <w:t>.</w:t>
      </w:r>
      <w:bookmarkEnd w:id="3"/>
      <w:r>
        <w:rPr>
          <w:bCs/>
          <w:highlight w:val="yellow"/>
        </w:rPr>
        <w:t xml:space="preserve"> </w:t>
      </w:r>
      <w:bookmarkEnd w:id="4"/>
      <w:r>
        <w:t xml:space="preserve"> </w:t>
      </w:r>
      <w:bookmarkEnd w:id="5"/>
    </w:p>
    <w:p w:rsidR="00D93EFF" w:rsidRDefault="0090786F" w:rsidP="00D26F71">
      <w:pPr>
        <w:pStyle w:val="af9"/>
        <w:numPr>
          <w:ilvl w:val="2"/>
          <w:numId w:val="4"/>
        </w:numPr>
        <w:ind w:left="0" w:firstLine="709"/>
        <w:jc w:val="both"/>
        <w:rPr>
          <w:rFonts w:ascii="Times New Roman" w:hAnsi="Times New Roman"/>
          <w:sz w:val="24"/>
          <w:szCs w:val="24"/>
        </w:rPr>
      </w:pPr>
      <w:r>
        <w:rPr>
          <w:rFonts w:ascii="Times New Roman" w:hAnsi="Times New Roman"/>
          <w:szCs w:val="22"/>
        </w:rPr>
        <w:t xml:space="preserve">При наличии технической возможности и </w:t>
      </w:r>
      <w:r>
        <w:rPr>
          <w:rFonts w:ascii="Times New Roman" w:hAnsi="Times New Roman"/>
          <w:sz w:val="24"/>
          <w:szCs w:val="24"/>
        </w:rPr>
        <w:t xml:space="preserve">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заданием (Приложение № 1 к Договору). </w:t>
      </w:r>
    </w:p>
    <w:p w:rsidR="00D93EFF" w:rsidRDefault="0090786F" w:rsidP="0090786F">
      <w:pPr>
        <w:tabs>
          <w:tab w:val="left" w:pos="1418"/>
        </w:tabs>
        <w:spacing w:line="240" w:lineRule="auto"/>
        <w:ind w:firstLine="709"/>
        <w:rPr>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(Приложение № 9 к Договору). Предоставленные Заказчиком ресурсы и услуги используются Подрядчиком в целях исполнения обязательств по Договору.</w:t>
      </w:r>
    </w:p>
    <w:p w:rsidR="00D93EFF" w:rsidRDefault="0090786F" w:rsidP="0090786F">
      <w:pPr>
        <w:pStyle w:val="afb"/>
        <w:numPr>
          <w:ilvl w:val="2"/>
          <w:numId w:val="4"/>
        </w:numPr>
        <w:tabs>
          <w:tab w:val="left" w:pos="1418"/>
        </w:tabs>
        <w:ind w:left="0" w:firstLine="709"/>
        <w:jc w:val="both"/>
        <w:rPr>
          <w:bCs/>
        </w:rPr>
      </w:pPr>
      <w:r>
        <w:rPr>
          <w:bCs/>
        </w:rPr>
        <w:t xml:space="preserve"> 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rsidR="00D93EFF" w:rsidRDefault="0090786F" w:rsidP="0090786F">
      <w:pPr>
        <w:pStyle w:val="afb"/>
        <w:numPr>
          <w:ilvl w:val="2"/>
          <w:numId w:val="4"/>
        </w:numPr>
        <w:tabs>
          <w:tab w:val="left" w:pos="709"/>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rsidR="00D93EFF" w:rsidRDefault="0090786F" w:rsidP="00D26F71">
      <w:pPr>
        <w:pStyle w:val="afb"/>
        <w:numPr>
          <w:ilvl w:val="2"/>
          <w:numId w:val="4"/>
        </w:numPr>
        <w:tabs>
          <w:tab w:val="left" w:pos="709"/>
        </w:tabs>
        <w:ind w:left="0" w:firstLine="709"/>
        <w:jc w:val="both"/>
        <w:rPr>
          <w:bCs/>
        </w:rPr>
      </w:pPr>
      <w:r>
        <w:rPr>
          <w:bCs/>
        </w:rPr>
        <w:t>Производить освидетельствование (приемку) Скрытых работ.</w:t>
      </w:r>
    </w:p>
    <w:p w:rsidR="00D93EFF" w:rsidRDefault="0090786F" w:rsidP="0090786F">
      <w:pPr>
        <w:pStyle w:val="afb"/>
        <w:numPr>
          <w:ilvl w:val="2"/>
          <w:numId w:val="4"/>
        </w:numPr>
        <w:ind w:left="0" w:firstLine="709"/>
        <w:jc w:val="both"/>
        <w:rPr>
          <w:bCs/>
        </w:rPr>
      </w:pPr>
      <w:r>
        <w:rPr>
          <w:bCs/>
        </w:rPr>
        <w:t>Обеспечить Подрядчику доступ к ИС Maximo с целью фиксации факта выполнения Работ по Договору. Параметры и условия доступа к ИС Maximo указаны в Приложении № 6 к Договору.</w:t>
      </w:r>
    </w:p>
    <w:p w:rsidR="00D93EFF" w:rsidRDefault="0090786F" w:rsidP="0090786F">
      <w:pPr>
        <w:pStyle w:val="afb"/>
        <w:numPr>
          <w:ilvl w:val="2"/>
          <w:numId w:val="4"/>
        </w:numPr>
        <w:tabs>
          <w:tab w:val="left" w:pos="709"/>
        </w:tabs>
        <w:ind w:left="0" w:firstLine="709"/>
        <w:jc w:val="both"/>
        <w:rPr>
          <w:bCs/>
        </w:rPr>
      </w:pPr>
      <w:r>
        <w:rPr>
          <w:bCs/>
        </w:rPr>
        <w:t>Выполнять иные обязанности, предусмотренные Договором.</w:t>
      </w:r>
    </w:p>
    <w:p w:rsidR="00D93EFF" w:rsidRDefault="00D93EFF" w:rsidP="00D26F71">
      <w:pPr>
        <w:tabs>
          <w:tab w:val="left" w:pos="709"/>
        </w:tabs>
        <w:spacing w:line="240" w:lineRule="auto"/>
        <w:ind w:firstLine="0"/>
        <w:rPr>
          <w:b/>
          <w:sz w:val="24"/>
          <w:szCs w:val="24"/>
        </w:rPr>
      </w:pPr>
    </w:p>
    <w:p w:rsidR="00D93EFF" w:rsidRDefault="0090786F" w:rsidP="0090786F">
      <w:pPr>
        <w:pStyle w:val="afb"/>
        <w:numPr>
          <w:ilvl w:val="1"/>
          <w:numId w:val="4"/>
        </w:numPr>
        <w:tabs>
          <w:tab w:val="left" w:pos="1134"/>
        </w:tabs>
        <w:ind w:left="0" w:firstLine="709"/>
        <w:jc w:val="both"/>
        <w:rPr>
          <w:bCs/>
        </w:rPr>
      </w:pPr>
      <w:r>
        <w:rPr>
          <w:bCs/>
          <w:u w:val="single"/>
        </w:rPr>
        <w:t>Заказчик имеет право</w:t>
      </w:r>
      <w:r>
        <w:rPr>
          <w:bCs/>
        </w:rPr>
        <w:t>:</w:t>
      </w:r>
    </w:p>
    <w:p w:rsidR="00D93EFF" w:rsidRDefault="0090786F" w:rsidP="0090786F">
      <w:pPr>
        <w:pStyle w:val="afb"/>
        <w:numPr>
          <w:ilvl w:val="2"/>
          <w:numId w:val="4"/>
        </w:numPr>
        <w:tabs>
          <w:tab w:val="left" w:pos="1418"/>
        </w:tabs>
        <w:ind w:left="0" w:firstLine="709"/>
        <w:jc w:val="both"/>
        <w:rPr>
          <w:bCs/>
        </w:rPr>
      </w:pPr>
      <w:r>
        <w:rPr>
          <w:bCs/>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сроков и качеством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rsidR="00D93EFF" w:rsidRDefault="0090786F" w:rsidP="0090786F">
      <w:pPr>
        <w:pStyle w:val="afb"/>
        <w:numPr>
          <w:ilvl w:val="2"/>
          <w:numId w:val="4"/>
        </w:numPr>
        <w:tabs>
          <w:tab w:val="left" w:pos="1418"/>
        </w:tabs>
        <w:ind w:left="0" w:firstLine="709"/>
        <w:jc w:val="both"/>
        <w:rPr>
          <w:bCs/>
        </w:rPr>
      </w:pPr>
      <w:r>
        <w:rPr>
          <w:bCs/>
        </w:rPr>
        <w:t xml:space="preserve">Круглосуточно осуществлять доступ к месту производства Работ, месту (помещению) для складирования Материально-технических ресурсов. В случае предоставления Подрядчику отдельного помещения для складирования Материально-технических ресурсов, осуществлять осмотр такого помещения по первому требованию и в присутствии представителя Подрядчика. </w:t>
      </w:r>
    </w:p>
    <w:p w:rsidR="00D93EFF" w:rsidRDefault="0090786F" w:rsidP="0090786F">
      <w:pPr>
        <w:pStyle w:val="afb"/>
        <w:numPr>
          <w:ilvl w:val="2"/>
          <w:numId w:val="4"/>
        </w:numPr>
        <w:tabs>
          <w:tab w:val="left" w:pos="1418"/>
        </w:tabs>
        <w:ind w:left="0" w:firstLine="709"/>
        <w:jc w:val="both"/>
        <w:rPr>
          <w:bCs/>
        </w:rPr>
      </w:pPr>
      <w:bookmarkStart w:id="6" w:name="_Ref361334652"/>
      <w:r>
        <w:rPr>
          <w:bCs/>
        </w:rPr>
        <w:t xml:space="preserve">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w:t>
      </w:r>
      <w:r>
        <w:rPr>
          <w:bCs/>
        </w:rPr>
        <w:lastRenderedPageBreak/>
        <w:t>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6"/>
      <w:r>
        <w:rPr>
          <w:bCs/>
        </w:rPr>
        <w:t xml:space="preserve"> </w:t>
      </w:r>
    </w:p>
    <w:p w:rsidR="00D93EFF" w:rsidRDefault="0090786F" w:rsidP="0090786F">
      <w:pPr>
        <w:pStyle w:val="afb"/>
        <w:numPr>
          <w:ilvl w:val="2"/>
          <w:numId w:val="4"/>
        </w:numPr>
        <w:tabs>
          <w:tab w:val="left" w:pos="1418"/>
        </w:tabs>
        <w:ind w:left="0" w:firstLine="709"/>
        <w:jc w:val="both"/>
        <w:rPr>
          <w:bCs/>
        </w:rPr>
      </w:pPr>
      <w:bookmarkStart w:id="7" w:name="_Ref361334468"/>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bookmarkEnd w:id="7"/>
    </w:p>
    <w:p w:rsidR="00D93EFF" w:rsidRDefault="0090786F" w:rsidP="0090786F">
      <w:pPr>
        <w:pStyle w:val="afb"/>
        <w:numPr>
          <w:ilvl w:val="2"/>
          <w:numId w:val="4"/>
        </w:numPr>
        <w:tabs>
          <w:tab w:val="left" w:pos="1418"/>
        </w:tabs>
        <w:ind w:left="0" w:firstLine="709"/>
        <w:jc w:val="both"/>
        <w:rPr>
          <w:bCs/>
        </w:rPr>
      </w:pPr>
      <w:bookmarkStart w:id="8" w:name="_Ref361319348"/>
      <w:r>
        <w:rPr>
          <w:bCs/>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8"/>
      <w:r>
        <w:rPr>
          <w:bCs/>
        </w:rPr>
        <w:t xml:space="preserve"> </w:t>
      </w:r>
    </w:p>
    <w:p w:rsidR="00D93EFF" w:rsidRDefault="0090786F" w:rsidP="0090786F">
      <w:pPr>
        <w:pStyle w:val="afb"/>
        <w:numPr>
          <w:ilvl w:val="2"/>
          <w:numId w:val="4"/>
        </w:numPr>
        <w:tabs>
          <w:tab w:val="left" w:pos="1418"/>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rsidR="00D93EFF" w:rsidRDefault="0090786F" w:rsidP="0090786F">
      <w:pPr>
        <w:pStyle w:val="afb"/>
        <w:numPr>
          <w:ilvl w:val="2"/>
          <w:numId w:val="4"/>
        </w:numPr>
        <w:tabs>
          <w:tab w:val="left" w:pos="1418"/>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rsidR="00D93EFF" w:rsidRDefault="00D93EFF" w:rsidP="0090786F">
      <w:pPr>
        <w:pStyle w:val="afb"/>
        <w:tabs>
          <w:tab w:val="left" w:pos="567"/>
        </w:tabs>
        <w:ind w:left="0" w:firstLine="567"/>
        <w:jc w:val="both"/>
        <w:rPr>
          <w:bCs/>
          <w:color w:val="FF0000"/>
        </w:rPr>
      </w:pPr>
    </w:p>
    <w:p w:rsidR="00D93EFF" w:rsidRDefault="0090786F" w:rsidP="0090786F">
      <w:pPr>
        <w:pStyle w:val="afb"/>
        <w:numPr>
          <w:ilvl w:val="1"/>
          <w:numId w:val="4"/>
        </w:numPr>
        <w:tabs>
          <w:tab w:val="left" w:pos="1134"/>
        </w:tabs>
        <w:ind w:left="0" w:firstLine="709"/>
        <w:jc w:val="both"/>
        <w:rPr>
          <w:bCs/>
        </w:rPr>
      </w:pPr>
      <w:r>
        <w:rPr>
          <w:bCs/>
          <w:u w:val="single"/>
        </w:rPr>
        <w:t>Подрядчик обязан</w:t>
      </w:r>
      <w:r>
        <w:rPr>
          <w:bCs/>
        </w:rPr>
        <w:t>:</w:t>
      </w:r>
    </w:p>
    <w:p w:rsidR="00D93EFF" w:rsidRDefault="0090786F" w:rsidP="0090786F">
      <w:pPr>
        <w:pStyle w:val="afb"/>
        <w:numPr>
          <w:ilvl w:val="2"/>
          <w:numId w:val="4"/>
        </w:numPr>
        <w:tabs>
          <w:tab w:val="left" w:pos="1418"/>
        </w:tabs>
        <w:ind w:left="0" w:firstLine="709"/>
        <w:jc w:val="both"/>
        <w:rPr>
          <w:bCs/>
        </w:rPr>
      </w:pPr>
      <w:r>
        <w:rPr>
          <w:bCs/>
        </w:rPr>
        <w:t>Выполнить Работы в объеме, сроки и с качеством, соответствующим требованиям Договора и Применимого права</w:t>
      </w:r>
      <w:r>
        <w:t xml:space="preserve"> </w:t>
      </w:r>
      <w:r>
        <w:rPr>
          <w:bCs/>
        </w:rPr>
        <w:t>и сдать их результат Заказчику.</w:t>
      </w:r>
    </w:p>
    <w:p w:rsidR="00D93EFF" w:rsidRDefault="0090786F" w:rsidP="0090786F">
      <w:pPr>
        <w:pStyle w:val="afb"/>
        <w:numPr>
          <w:ilvl w:val="2"/>
          <w:numId w:val="4"/>
        </w:numPr>
        <w:tabs>
          <w:tab w:val="left" w:pos="1418"/>
        </w:tabs>
        <w:ind w:left="0" w:firstLine="709"/>
        <w:jc w:val="both"/>
        <w:rPr>
          <w:bCs/>
        </w:rPr>
      </w:pPr>
      <w:r>
        <w:rPr>
          <w:bCs/>
        </w:rPr>
        <w:t xml:space="preserve">В срок, указанный в пункте 2.1.2 Договора, принять от Заказчика на время выполнения Работ по Договору: </w:t>
      </w:r>
    </w:p>
    <w:p w:rsidR="00D93EFF" w:rsidRDefault="0090786F" w:rsidP="0090786F">
      <w:pPr>
        <w:pStyle w:val="afb"/>
        <w:numPr>
          <w:ilvl w:val="0"/>
          <w:numId w:val="22"/>
        </w:numPr>
        <w:tabs>
          <w:tab w:val="left" w:pos="1418"/>
        </w:tabs>
        <w:ind w:left="0" w:firstLine="709"/>
        <w:jc w:val="both"/>
        <w:rPr>
          <w:bCs/>
        </w:rPr>
      </w:pPr>
      <w:r>
        <w:rPr>
          <w:bCs/>
        </w:rPr>
        <w:t>место производства Работ,</w:t>
      </w:r>
      <w:r>
        <w:rPr>
          <w:bCs/>
          <w:color w:val="FF0000"/>
        </w:rPr>
        <w:t xml:space="preserve"> </w:t>
      </w:r>
      <w:r>
        <w:rPr>
          <w:bCs/>
          <w:highlight w:val="lightGray"/>
        </w:rPr>
        <w:t>место (помещение) для складирования Материально-технических ресурсов</w:t>
      </w:r>
      <w:r>
        <w:rPr>
          <w:bCs/>
        </w:rPr>
        <w:t xml:space="preserve"> по соответствующим актам сдачи-приемки (Приложение № 3.1 к Договору);</w:t>
      </w:r>
    </w:p>
    <w:p w:rsidR="00D93EFF" w:rsidRDefault="0090786F" w:rsidP="0090786F">
      <w:pPr>
        <w:pStyle w:val="afb"/>
        <w:numPr>
          <w:ilvl w:val="0"/>
          <w:numId w:val="22"/>
        </w:numPr>
        <w:tabs>
          <w:tab w:val="left" w:pos="1418"/>
        </w:tabs>
        <w:ind w:left="0" w:firstLine="709"/>
        <w:jc w:val="both"/>
      </w:pPr>
      <w:r>
        <w:rPr>
          <w:bCs/>
        </w:rPr>
        <w:t xml:space="preserve">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3.2 к Договору); </w:t>
      </w:r>
    </w:p>
    <w:p w:rsidR="00D93EFF" w:rsidRDefault="0090786F" w:rsidP="0090786F">
      <w:pPr>
        <w:pStyle w:val="afb"/>
        <w:numPr>
          <w:ilvl w:val="0"/>
          <w:numId w:val="22"/>
        </w:numPr>
        <w:tabs>
          <w:tab w:val="left" w:pos="1418"/>
        </w:tabs>
        <w:ind w:left="0" w:firstLine="709"/>
        <w:jc w:val="both"/>
        <w:rPr>
          <w:bCs/>
        </w:rPr>
      </w:pPr>
      <w:r>
        <w:rPr>
          <w:highlight w:val="lightGray"/>
        </w:rPr>
        <w:t xml:space="preserve">оборудование и инструменты, которые не будут являться составной частью Результата Работ, по Акту сдачи-приемки </w:t>
      </w:r>
      <w:r>
        <w:rPr>
          <w:bCs/>
          <w:highlight w:val="lightGray"/>
        </w:rPr>
        <w:t xml:space="preserve">оборудования и инструментов </w:t>
      </w:r>
      <w:r>
        <w:rPr>
          <w:highlight w:val="lightGray"/>
        </w:rPr>
        <w:t>(Приложение № 3.3 к Договору)</w:t>
      </w:r>
      <w:r>
        <w:rPr>
          <w:bCs/>
        </w:rPr>
        <w:t>.</w:t>
      </w:r>
    </w:p>
    <w:p w:rsidR="00D93EFF" w:rsidRDefault="0090786F" w:rsidP="0090786F">
      <w:pPr>
        <w:pStyle w:val="afb"/>
        <w:numPr>
          <w:ilvl w:val="2"/>
          <w:numId w:val="4"/>
        </w:numPr>
        <w:tabs>
          <w:tab w:val="left" w:pos="1418"/>
        </w:tabs>
        <w:ind w:left="0" w:firstLine="709"/>
        <w:jc w:val="both"/>
        <w:rPr>
          <w:bCs/>
        </w:rPr>
      </w:pPr>
      <w:r>
        <w:rPr>
          <w:bCs/>
        </w:rPr>
        <w:t xml:space="preserve">При приемке места производства Работ, </w:t>
      </w:r>
      <w:r>
        <w:rPr>
          <w:bCs/>
          <w:highlight w:val="lightGray"/>
        </w:rPr>
        <w:t>места (помещения) для складирования Материально-технических ресурсов, а также оборудования и инструмента,</w:t>
      </w:r>
      <w:r>
        <w:rPr>
          <w:highlight w:val="lightGray"/>
        </w:rPr>
        <w:t xml:space="preserve"> которые не будут являться составной частью Результата Работ</w:t>
      </w:r>
      <w:r>
        <w:t>,</w:t>
      </w:r>
      <w:r>
        <w:rPr>
          <w:bCs/>
        </w:rPr>
        <w:t xml:space="preserve">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Материально-технических ресурсов. </w:t>
      </w:r>
    </w:p>
    <w:p w:rsidR="00D93EFF" w:rsidRDefault="0090786F" w:rsidP="0090786F">
      <w:pPr>
        <w:pStyle w:val="afb"/>
        <w:tabs>
          <w:tab w:val="left" w:pos="1418"/>
        </w:tabs>
        <w:ind w:left="0" w:firstLine="709"/>
        <w:jc w:val="both"/>
        <w:rPr>
          <w:bCs/>
        </w:rPr>
      </w:pPr>
      <w:r>
        <w:rPr>
          <w:bCs/>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rsidR="00D93EFF" w:rsidRDefault="0090786F" w:rsidP="0090786F">
      <w:pPr>
        <w:pStyle w:val="afb"/>
        <w:numPr>
          <w:ilvl w:val="2"/>
          <w:numId w:val="4"/>
        </w:numPr>
        <w:tabs>
          <w:tab w:val="left" w:pos="1418"/>
        </w:tabs>
        <w:ind w:left="0" w:firstLine="709"/>
        <w:jc w:val="both"/>
        <w:rPr>
          <w:bCs/>
        </w:rPr>
      </w:pPr>
      <w:r>
        <w:rPr>
          <w:bCs/>
        </w:rPr>
        <w:t xml:space="preserve">Выдать замечания в отношении технической и иной документации, предоставленной Заказчиком, в течение </w:t>
      </w:r>
      <w:r>
        <w:rPr>
          <w:bCs/>
          <w:highlight w:val="lightGray"/>
        </w:rPr>
        <w:t>5 (пяти)</w:t>
      </w:r>
      <w:r>
        <w:rPr>
          <w:bCs/>
        </w:rPr>
        <w:t xml:space="preserve"> рабочих дней с даты принятия её по Акту сдачи-приемки технической и иной документации (Приложение № 3.2 к Договору). Отсутствие таких замечаний в указанный срок свидетельствует о проверке Подрядчиком </w:t>
      </w:r>
      <w:r>
        <w:rPr>
          <w:bCs/>
        </w:rPr>
        <w:lastRenderedPageBreak/>
        <w:t>технической и иной документации и лишает Подрядчика права ссылаться на недостатки данной документации в дальнейшем.</w:t>
      </w:r>
    </w:p>
    <w:p w:rsidR="00D93EFF" w:rsidRDefault="0090786F" w:rsidP="0090786F">
      <w:pPr>
        <w:pStyle w:val="afb"/>
        <w:numPr>
          <w:ilvl w:val="2"/>
          <w:numId w:val="4"/>
        </w:numPr>
        <w:tabs>
          <w:tab w:val="left" w:pos="1418"/>
        </w:tabs>
        <w:ind w:left="0" w:firstLine="709"/>
        <w:jc w:val="both"/>
        <w:rPr>
          <w:bCs/>
        </w:rPr>
      </w:pPr>
      <w:r>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rsidR="00D93EFF" w:rsidRDefault="0090786F" w:rsidP="0090786F">
      <w:pPr>
        <w:pStyle w:val="afb"/>
        <w:numPr>
          <w:ilvl w:val="2"/>
          <w:numId w:val="4"/>
        </w:numPr>
        <w:tabs>
          <w:tab w:val="left" w:pos="1418"/>
        </w:tabs>
        <w:ind w:left="0" w:firstLine="709"/>
        <w:jc w:val="both"/>
        <w:rPr>
          <w:bCs/>
        </w:rPr>
      </w:pPr>
      <w:r>
        <w:rPr>
          <w:bCs/>
        </w:rPr>
        <w:t>До фактического начала выполнения Работ предоставить Заказчику:</w:t>
      </w:r>
    </w:p>
    <w:p w:rsidR="00D93EFF" w:rsidRDefault="0090786F" w:rsidP="0090786F">
      <w:pPr>
        <w:pStyle w:val="afb"/>
        <w:numPr>
          <w:ilvl w:val="0"/>
          <w:numId w:val="18"/>
        </w:numPr>
        <w:tabs>
          <w:tab w:val="left" w:pos="1418"/>
        </w:tabs>
        <w:ind w:left="0" w:firstLine="709"/>
        <w:jc w:val="both"/>
        <w:rPr>
          <w:bCs/>
        </w:rPr>
      </w:pPr>
      <w:r>
        <w:rPr>
          <w:bCs/>
        </w:rPr>
        <w:t xml:space="preserve">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 а также на доступ к ИС </w:t>
      </w:r>
      <w:r>
        <w:rPr>
          <w:bCs/>
          <w:lang w:val="en-US"/>
        </w:rPr>
        <w:t>Maximo</w:t>
      </w:r>
      <w:r>
        <w:rPr>
          <w:bCs/>
        </w:rPr>
        <w:t xml:space="preserve">; </w:t>
      </w:r>
    </w:p>
    <w:p w:rsidR="00D93EFF" w:rsidRDefault="0090786F" w:rsidP="0090786F">
      <w:pPr>
        <w:pStyle w:val="afb"/>
        <w:numPr>
          <w:ilvl w:val="0"/>
          <w:numId w:val="18"/>
        </w:numPr>
        <w:tabs>
          <w:tab w:val="left" w:pos="709"/>
        </w:tabs>
        <w:ind w:left="0" w:firstLine="709"/>
        <w:jc w:val="both"/>
        <w:rPr>
          <w:bCs/>
        </w:rPr>
      </w:pPr>
      <w:r>
        <w:rPr>
          <w:bCs/>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rsidR="00D93EFF" w:rsidRDefault="0090786F" w:rsidP="0090786F">
      <w:pPr>
        <w:pStyle w:val="afb"/>
        <w:numPr>
          <w:ilvl w:val="0"/>
          <w:numId w:val="18"/>
        </w:numPr>
        <w:tabs>
          <w:tab w:val="left" w:pos="709"/>
        </w:tabs>
        <w:ind w:left="0" w:firstLine="709"/>
        <w:jc w:val="both"/>
        <w:rPr>
          <w:bCs/>
        </w:rPr>
      </w:pPr>
      <w:r>
        <w:rPr>
          <w:bCs/>
        </w:rPr>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t>соответствующим актам сдачи-приемки (Приложение № 3.1 к Договору) в соответствии с пунктами 2.1.2 и 2.1.3 Договора.</w:t>
      </w:r>
    </w:p>
    <w:p w:rsidR="00D93EFF" w:rsidRDefault="0090786F" w:rsidP="0090786F">
      <w:pPr>
        <w:pStyle w:val="afb"/>
        <w:numPr>
          <w:ilvl w:val="2"/>
          <w:numId w:val="4"/>
        </w:numPr>
        <w:tabs>
          <w:tab w:val="left" w:pos="1418"/>
        </w:tabs>
        <w:ind w:left="0" w:firstLine="709"/>
        <w:jc w:val="both"/>
        <w:rPr>
          <w:bCs/>
        </w:rPr>
      </w:pPr>
      <w:r>
        <w:rPr>
          <w:bCs/>
        </w:rPr>
        <w:t xml:space="preserve">Обеспечить сохранность переданных Заказчиком по соответствующим актам сдачи-приемки мест (помещений), технической и иной документации, </w:t>
      </w:r>
      <w:r>
        <w:rPr>
          <w:bCs/>
          <w:highlight w:val="lightGray"/>
        </w:rPr>
        <w:t>оборудования и инструмента</w:t>
      </w:r>
      <w:r>
        <w:rPr>
          <w:bCs/>
        </w:rPr>
        <w:t xml:space="preserve">, а также возврат их Заказчику в первоначальном состоянии с учетом естественного износа не позднее даты окончания выполнения Работ, указанной в пункте 1.5.2 Договора, либо, в случаях прекращения (расторжения) Договора, указанных в пункте 2.2.3 и разделе 16 Договора, – не позднее 3 (трех) рабочих дней с даты получения соответствующего требования Заказчика. </w:t>
      </w:r>
    </w:p>
    <w:p w:rsidR="00D93EFF" w:rsidRDefault="0090786F" w:rsidP="0090786F">
      <w:pPr>
        <w:pStyle w:val="afb"/>
        <w:numPr>
          <w:ilvl w:val="2"/>
          <w:numId w:val="4"/>
        </w:numPr>
        <w:tabs>
          <w:tab w:val="left" w:pos="1418"/>
        </w:tabs>
        <w:ind w:left="0" w:firstLine="709"/>
        <w:jc w:val="both"/>
      </w:pPr>
      <w:r>
        <w:t>Обеспечить наличие допусков, разрешений и лицензий, необходимых для производства Работ.</w:t>
      </w:r>
    </w:p>
    <w:p w:rsidR="00D93EFF" w:rsidRDefault="0090786F" w:rsidP="0090786F">
      <w:pPr>
        <w:pStyle w:val="afb"/>
        <w:tabs>
          <w:tab w:val="left" w:pos="1418"/>
        </w:tabs>
        <w:ind w:left="0" w:firstLine="709"/>
        <w:jc w:val="both"/>
      </w:pPr>
      <w: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4 к Договору</w:t>
      </w:r>
      <w: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rsidR="00D93EFF" w:rsidRDefault="0090786F" w:rsidP="0090786F">
      <w:pPr>
        <w:pStyle w:val="afb"/>
        <w:tabs>
          <w:tab w:val="left" w:pos="1418"/>
        </w:tabs>
        <w:ind w:left="0" w:firstLine="709"/>
        <w:jc w:val="both"/>
      </w:pPr>
      <w: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rsidR="00D93EFF" w:rsidRDefault="0090786F" w:rsidP="0090786F">
      <w:pPr>
        <w:pStyle w:val="afb"/>
        <w:tabs>
          <w:tab w:val="left" w:pos="1418"/>
        </w:tabs>
        <w:ind w:left="0" w:firstLine="709"/>
        <w:jc w:val="both"/>
      </w:pPr>
      <w: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13.1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rsidR="00D93EFF" w:rsidRDefault="0090786F" w:rsidP="0090786F">
      <w:pPr>
        <w:pStyle w:val="afb"/>
        <w:numPr>
          <w:ilvl w:val="2"/>
          <w:numId w:val="4"/>
        </w:numPr>
        <w:tabs>
          <w:tab w:val="left" w:pos="1418"/>
        </w:tabs>
        <w:ind w:left="0" w:firstLine="709"/>
        <w:jc w:val="both"/>
      </w:pPr>
      <w:r>
        <w:t>Обеспечить:</w:t>
      </w:r>
    </w:p>
    <w:p w:rsidR="00D93EFF" w:rsidRDefault="0090786F" w:rsidP="0090786F">
      <w:pPr>
        <w:pStyle w:val="afb"/>
        <w:numPr>
          <w:ilvl w:val="0"/>
          <w:numId w:val="19"/>
        </w:numPr>
        <w:tabs>
          <w:tab w:val="left" w:pos="567"/>
        </w:tabs>
        <w:ind w:left="0" w:firstLine="709"/>
        <w:jc w:val="both"/>
        <w:rPr>
          <w:bCs/>
        </w:rPr>
      </w:pPr>
      <w:r>
        <w:rPr>
          <w:bCs/>
        </w:rPr>
        <w:lastRenderedPageBreak/>
        <w:t xml:space="preserve">участие в саморегулируемой организации, основанной на членстве лиц, </w:t>
      </w:r>
      <w:r>
        <w:rPr>
          <w:shd w:val="clear" w:color="auto" w:fill="FFFFFF"/>
        </w:rPr>
        <w:t>осуществляющих строительство</w:t>
      </w:r>
      <w:r>
        <w:rPr>
          <w:bCs/>
        </w:rPr>
        <w:t xml:space="preserve"> (с учетом исключений, предусмотренных законодательством Российской Федерации</w:t>
      </w:r>
      <w:r>
        <w:rPr>
          <w:rStyle w:val="a4"/>
          <w:bCs/>
        </w:rPr>
        <w:footnoteReference w:id="1"/>
      </w:r>
      <w:r>
        <w:rPr>
          <w:bCs/>
        </w:rPr>
        <w:t>);</w:t>
      </w:r>
    </w:p>
    <w:p w:rsidR="00D93EFF" w:rsidRDefault="0090786F" w:rsidP="0090786F">
      <w:pPr>
        <w:pStyle w:val="afb"/>
        <w:numPr>
          <w:ilvl w:val="0"/>
          <w:numId w:val="19"/>
        </w:numPr>
        <w:tabs>
          <w:tab w:val="left" w:pos="567"/>
          <w:tab w:val="left" w:pos="1418"/>
        </w:tabs>
        <w:ind w:left="0" w:firstLine="709"/>
        <w:jc w:val="both"/>
        <w:rPr>
          <w:bCs/>
        </w:rPr>
      </w:pPr>
      <w:r>
        <w:rPr>
          <w:bCs/>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t xml:space="preserve"> </w:t>
      </w:r>
      <w:r>
        <w:rPr>
          <w:bCs/>
        </w:rPr>
        <w:t>стоимости выполнения Работ по Договору;</w:t>
      </w:r>
    </w:p>
    <w:p w:rsidR="00D93EFF" w:rsidRDefault="0090786F" w:rsidP="00D26F71">
      <w:pPr>
        <w:pStyle w:val="afb"/>
        <w:numPr>
          <w:ilvl w:val="0"/>
          <w:numId w:val="19"/>
        </w:numPr>
        <w:tabs>
          <w:tab w:val="left" w:pos="567"/>
        </w:tabs>
        <w:ind w:left="0" w:firstLine="709"/>
        <w:jc w:val="both"/>
        <w:rPr>
          <w:bCs/>
        </w:rPr>
      </w:pPr>
      <w:r>
        <w:rPr>
          <w:bCs/>
        </w:rPr>
        <w:t>организацию выполнения Работ по Договору лицом (лицами), сведения о которых включены в Национальный реестр специалистов в области строительства.</w:t>
      </w:r>
    </w:p>
    <w:p w:rsidR="00D93EFF" w:rsidRDefault="0090786F" w:rsidP="0090786F">
      <w:pPr>
        <w:pStyle w:val="afb"/>
        <w:numPr>
          <w:ilvl w:val="2"/>
          <w:numId w:val="4"/>
        </w:numPr>
        <w:tabs>
          <w:tab w:val="left" w:pos="1418"/>
        </w:tabs>
        <w:ind w:left="0" w:firstLine="709"/>
        <w:jc w:val="both"/>
        <w:rPr>
          <w:bCs/>
        </w:rPr>
      </w:pPr>
      <w:r>
        <w:t>Выполнять</w:t>
      </w:r>
      <w:r>
        <w:rPr>
          <w:bCs/>
        </w:rPr>
        <w:t xml:space="preserve"> Работы силами квалифицированных специалистов (в том числе, с учетом требований пункта 2.3.9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rsidR="00D93EFF" w:rsidRDefault="0090786F" w:rsidP="0090786F">
      <w:pPr>
        <w:pStyle w:val="afb"/>
        <w:numPr>
          <w:ilvl w:val="2"/>
          <w:numId w:val="4"/>
        </w:numPr>
        <w:tabs>
          <w:tab w:val="left" w:pos="1418"/>
        </w:tabs>
        <w:ind w:left="0" w:firstLine="709"/>
        <w:jc w:val="both"/>
        <w:rPr>
          <w:bCs/>
        </w:rPr>
      </w:pPr>
      <w:r>
        <w:rPr>
          <w:bCs/>
        </w:rPr>
        <w:t>Обеспечить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rsidR="00D93EFF" w:rsidRDefault="0090786F" w:rsidP="0090786F">
      <w:pPr>
        <w:pStyle w:val="afb"/>
        <w:numPr>
          <w:ilvl w:val="2"/>
          <w:numId w:val="4"/>
        </w:numPr>
        <w:tabs>
          <w:tab w:val="left" w:pos="1418"/>
        </w:tabs>
        <w:ind w:left="0" w:firstLine="709"/>
        <w:jc w:val="both"/>
        <w:rPr>
          <w:bCs/>
        </w:rPr>
      </w:pPr>
      <w:r>
        <w:rPr>
          <w:bCs/>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Заказчику до начала производства Работ. </w:t>
      </w:r>
    </w:p>
    <w:p w:rsidR="00D93EFF" w:rsidRDefault="0090786F" w:rsidP="0090786F">
      <w:pPr>
        <w:pStyle w:val="afb"/>
        <w:tabs>
          <w:tab w:val="left" w:pos="1418"/>
        </w:tabs>
        <w:ind w:left="0" w:firstLine="709"/>
        <w:jc w:val="both"/>
        <w:rPr>
          <w:bCs/>
        </w:rPr>
      </w:pPr>
      <w:r>
        <w:rPr>
          <w:bCs/>
        </w:rPr>
        <w:t>Подрядчик обязуется письменно согласовать с Заказчиком планируемые к использованию Материально-технические ресурсы до начала производства Работ в случае, если они не соответствуют условиям Договора.</w:t>
      </w:r>
    </w:p>
    <w:p w:rsidR="00D93EFF" w:rsidRDefault="0090786F" w:rsidP="0090786F">
      <w:pPr>
        <w:pStyle w:val="afb"/>
        <w:numPr>
          <w:ilvl w:val="2"/>
          <w:numId w:val="4"/>
        </w:numPr>
        <w:tabs>
          <w:tab w:val="left" w:pos="1418"/>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rsidR="00D93EFF" w:rsidRDefault="0090786F" w:rsidP="0090786F">
      <w:pPr>
        <w:pStyle w:val="afb"/>
        <w:numPr>
          <w:ilvl w:val="2"/>
          <w:numId w:val="4"/>
        </w:numPr>
        <w:tabs>
          <w:tab w:val="left" w:pos="1418"/>
        </w:tabs>
        <w:ind w:left="0" w:firstLine="709"/>
        <w:jc w:val="both"/>
        <w:rPr>
          <w:bCs/>
        </w:rPr>
      </w:pPr>
      <w:r>
        <w:rPr>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rsidR="00D93EFF" w:rsidRDefault="0090786F" w:rsidP="0090786F">
      <w:pPr>
        <w:pStyle w:val="afb"/>
        <w:numPr>
          <w:ilvl w:val="2"/>
          <w:numId w:val="4"/>
        </w:numPr>
        <w:tabs>
          <w:tab w:val="left" w:pos="1418"/>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D93EFF" w:rsidRDefault="0090786F" w:rsidP="0090786F">
      <w:pPr>
        <w:pStyle w:val="afb"/>
        <w:numPr>
          <w:ilvl w:val="2"/>
          <w:numId w:val="4"/>
        </w:numPr>
        <w:tabs>
          <w:tab w:val="left" w:pos="1418"/>
        </w:tabs>
        <w:ind w:left="0" w:firstLine="709"/>
        <w:jc w:val="both"/>
        <w:rPr>
          <w:bCs/>
        </w:rPr>
      </w:pPr>
      <w:r>
        <w:rPr>
          <w:bCs/>
        </w:rPr>
        <w:t xml:space="preserve">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w:t>
      </w:r>
      <w:r>
        <w:rPr>
          <w:bCs/>
        </w:rPr>
        <w:lastRenderedPageBreak/>
        <w:t>уплате таких штрафов в течение 10 (десяти) рабочих дней с даты получения соответствующего письменного требования.</w:t>
      </w:r>
    </w:p>
    <w:p w:rsidR="00D93EFF" w:rsidRDefault="0090786F" w:rsidP="0090786F">
      <w:pPr>
        <w:pStyle w:val="afb"/>
        <w:numPr>
          <w:ilvl w:val="2"/>
          <w:numId w:val="4"/>
        </w:numPr>
        <w:tabs>
          <w:tab w:val="left" w:pos="1418"/>
        </w:tabs>
        <w:ind w:left="0" w:firstLine="709"/>
        <w:jc w:val="both"/>
        <w:rPr>
          <w:bCs/>
        </w:rPr>
      </w:pPr>
      <w:r>
        <w:rPr>
          <w:bCs/>
        </w:rPr>
        <w:t>Предоставить Заказчику в полном объеме необходимую для приемки Работ приемо-сдаточную и исполнительную документацию</w:t>
      </w:r>
      <w:r>
        <w:t xml:space="preserve"> </w:t>
      </w:r>
      <w:r>
        <w:rPr>
          <w:bCs/>
        </w:rPr>
        <w:t xml:space="preserve">в 3 (трех) экземплярах. </w:t>
      </w:r>
    </w:p>
    <w:p w:rsidR="00D93EFF" w:rsidRDefault="0090786F" w:rsidP="0090786F">
      <w:pPr>
        <w:pStyle w:val="afb"/>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rsidR="00D93EFF" w:rsidRDefault="0090786F" w:rsidP="0090786F">
      <w:pPr>
        <w:pStyle w:val="afb"/>
        <w:numPr>
          <w:ilvl w:val="2"/>
          <w:numId w:val="4"/>
        </w:numPr>
        <w:tabs>
          <w:tab w:val="left" w:pos="1418"/>
        </w:tabs>
        <w:ind w:left="0" w:firstLine="709"/>
        <w:jc w:val="both"/>
        <w:rPr>
          <w:bCs/>
        </w:rPr>
      </w:pPr>
      <w:r>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w:t>
      </w:r>
    </w:p>
    <w:p w:rsidR="00D93EFF" w:rsidRDefault="0090786F" w:rsidP="0090786F">
      <w:pPr>
        <w:pStyle w:val="afb"/>
        <w:numPr>
          <w:ilvl w:val="2"/>
          <w:numId w:val="4"/>
        </w:numPr>
        <w:tabs>
          <w:tab w:val="left" w:pos="1418"/>
        </w:tabs>
        <w:ind w:left="0" w:firstLine="709"/>
        <w:jc w:val="both"/>
        <w:rPr>
          <w:bCs/>
        </w:rPr>
      </w:pPr>
      <w:r>
        <w:rPr>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rsidR="00D93EFF" w:rsidRDefault="0090786F" w:rsidP="0090786F">
      <w:pPr>
        <w:pStyle w:val="afb"/>
        <w:numPr>
          <w:ilvl w:val="2"/>
          <w:numId w:val="4"/>
        </w:numPr>
        <w:tabs>
          <w:tab w:val="left" w:pos="1418"/>
        </w:tabs>
        <w:ind w:left="0" w:firstLine="709"/>
        <w:jc w:val="both"/>
        <w:rPr>
          <w:bCs/>
        </w:rPr>
      </w:pPr>
      <w:r>
        <w:rPr>
          <w:bCs/>
        </w:rPr>
        <w:t>Передать Заказчику в полном объеме лом черных и цветных металлов, образовавшийся в ходе выполнения Работ.</w:t>
      </w:r>
    </w:p>
    <w:p w:rsidR="00D93EFF" w:rsidRDefault="0090786F" w:rsidP="0090786F">
      <w:pPr>
        <w:tabs>
          <w:tab w:val="left" w:pos="1418"/>
        </w:tabs>
        <w:spacing w:line="240" w:lineRule="auto"/>
        <w:ind w:firstLine="709"/>
        <w:rPr>
          <w:bCs/>
          <w:sz w:val="24"/>
          <w:szCs w:val="24"/>
        </w:rPr>
      </w:pPr>
      <w:r>
        <w:rPr>
          <w:bCs/>
          <w:sz w:val="24"/>
          <w:szCs w:val="24"/>
        </w:rPr>
        <w:t>Подрядчик обязан предъявлять Заказчику материальные ценности, образованные в результате демонтажа объектов основных средств или их частей, в т.ч. объектов незавершенного строительства, а также малоценные и быстроизнашивающиеся предметы, хозяйственный инвентарь, инструменты и приспособления общего и специального назначения в порядке, установленном в Приложении № 10 к Договору.</w:t>
      </w:r>
    </w:p>
    <w:p w:rsidR="00D93EFF" w:rsidRDefault="0090786F" w:rsidP="0090786F">
      <w:pPr>
        <w:pStyle w:val="afb"/>
        <w:numPr>
          <w:ilvl w:val="2"/>
          <w:numId w:val="4"/>
        </w:numPr>
        <w:tabs>
          <w:tab w:val="left" w:pos="1418"/>
        </w:tabs>
        <w:ind w:left="0" w:firstLine="709"/>
        <w:jc w:val="both"/>
        <w:rPr>
          <w:bCs/>
        </w:rPr>
      </w:pPr>
      <w:r>
        <w:rPr>
          <w:bCs/>
        </w:rPr>
        <w:t>Выполнять полученные в ходе исполнения Договора указания Заказчика</w:t>
      </w:r>
      <w: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rsidR="00D93EFF" w:rsidRDefault="0090786F" w:rsidP="0090786F">
      <w:pPr>
        <w:tabs>
          <w:tab w:val="left" w:pos="1418"/>
        </w:tabs>
        <w:spacing w:line="240" w:lineRule="auto"/>
        <w:ind w:firstLine="709"/>
        <w:rPr>
          <w:bCs/>
        </w:rPr>
      </w:pPr>
      <w:r>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D93EFF" w:rsidRDefault="0090786F" w:rsidP="0090786F">
      <w:pPr>
        <w:tabs>
          <w:tab w:val="left" w:pos="1418"/>
        </w:tabs>
        <w:spacing w:line="240" w:lineRule="auto"/>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2.3.22.1 Договора. </w:t>
      </w:r>
    </w:p>
    <w:p w:rsidR="00D93EFF" w:rsidRDefault="0090786F" w:rsidP="0090786F">
      <w:pPr>
        <w:pStyle w:val="afb"/>
        <w:tabs>
          <w:tab w:val="left" w:pos="1418"/>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rsidR="00D93EFF" w:rsidRDefault="0090786F" w:rsidP="0090786F">
      <w:pPr>
        <w:pStyle w:val="afb"/>
        <w:numPr>
          <w:ilvl w:val="2"/>
          <w:numId w:val="4"/>
        </w:numPr>
        <w:tabs>
          <w:tab w:val="left" w:pos="1418"/>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rsidR="00D93EFF" w:rsidRDefault="0090786F" w:rsidP="0090786F">
      <w:pPr>
        <w:pStyle w:val="afb"/>
        <w:numPr>
          <w:ilvl w:val="3"/>
          <w:numId w:val="4"/>
        </w:numPr>
        <w:tabs>
          <w:tab w:val="left" w:pos="1701"/>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rsidR="00D93EFF" w:rsidRDefault="0090786F" w:rsidP="0090786F">
      <w:pPr>
        <w:pStyle w:val="afb"/>
        <w:numPr>
          <w:ilvl w:val="3"/>
          <w:numId w:val="4"/>
        </w:numPr>
        <w:tabs>
          <w:tab w:val="left" w:pos="1701"/>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rsidR="00D93EFF" w:rsidRDefault="0090786F" w:rsidP="0090786F">
      <w:pPr>
        <w:pStyle w:val="afb"/>
        <w:numPr>
          <w:ilvl w:val="3"/>
          <w:numId w:val="4"/>
        </w:numPr>
        <w:tabs>
          <w:tab w:val="left" w:pos="1701"/>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rsidR="00D93EFF" w:rsidRDefault="0090786F" w:rsidP="0090786F">
      <w:pPr>
        <w:pStyle w:val="afb"/>
        <w:tabs>
          <w:tab w:val="left" w:pos="567"/>
        </w:tabs>
        <w:ind w:left="0" w:firstLine="709"/>
        <w:jc w:val="both"/>
        <w:rPr>
          <w:bCs/>
        </w:rPr>
      </w:pPr>
      <w:r>
        <w:rPr>
          <w:bCs/>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D93EFF" w:rsidRDefault="0090786F" w:rsidP="0090786F">
      <w:pPr>
        <w:pStyle w:val="afb"/>
        <w:numPr>
          <w:ilvl w:val="2"/>
          <w:numId w:val="4"/>
        </w:numPr>
        <w:tabs>
          <w:tab w:val="left" w:pos="1418"/>
        </w:tabs>
        <w:ind w:left="0" w:firstLine="709"/>
        <w:jc w:val="both"/>
        <w:rPr>
          <w:bCs/>
        </w:rPr>
      </w:pPr>
      <w:r>
        <w:rPr>
          <w:bCs/>
        </w:rPr>
        <w:t>Письменно уведомлять</w:t>
      </w:r>
      <w:r>
        <w:t xml:space="preserve"> Заказчика о любых внеплановых событиях и происшествиях, возникших в ходе исполнения Договора, включая, но не ограничиваясь:</w:t>
      </w:r>
    </w:p>
    <w:p w:rsidR="00D93EFF" w:rsidRDefault="0090786F" w:rsidP="00D26F71">
      <w:pPr>
        <w:pStyle w:val="afb"/>
        <w:numPr>
          <w:ilvl w:val="0"/>
          <w:numId w:val="20"/>
        </w:numPr>
        <w:ind w:left="0" w:right="23" w:firstLine="709"/>
        <w:jc w:val="both"/>
      </w:pPr>
      <w:r>
        <w:t>аварии – в течение 2 (двух) часов;</w:t>
      </w:r>
    </w:p>
    <w:p w:rsidR="00D93EFF" w:rsidRDefault="0090786F" w:rsidP="0090786F">
      <w:pPr>
        <w:pStyle w:val="afb"/>
        <w:numPr>
          <w:ilvl w:val="0"/>
          <w:numId w:val="20"/>
        </w:numPr>
        <w:ind w:left="0" w:right="23" w:firstLine="709"/>
        <w:jc w:val="both"/>
      </w:pPr>
      <w:r>
        <w:lastRenderedPageBreak/>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rsidR="00D93EFF" w:rsidRDefault="0090786F" w:rsidP="0090786F">
      <w:pPr>
        <w:pStyle w:val="afb"/>
        <w:numPr>
          <w:ilvl w:val="0"/>
          <w:numId w:val="20"/>
        </w:numPr>
        <w:ind w:left="0" w:right="23" w:firstLine="709"/>
        <w:jc w:val="both"/>
      </w:pPr>
      <w:r>
        <w:t>хищении и иных противоправных действиях – в течение 24 (двадцати четырех) часов;</w:t>
      </w:r>
    </w:p>
    <w:p w:rsidR="00D93EFF" w:rsidRDefault="0090786F" w:rsidP="0090786F">
      <w:pPr>
        <w:pStyle w:val="afb"/>
        <w:numPr>
          <w:ilvl w:val="0"/>
          <w:numId w:val="20"/>
        </w:numPr>
        <w:ind w:left="0" w:right="23" w:firstLine="709"/>
        <w:jc w:val="both"/>
      </w:pPr>
      <w: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rsidR="00D93EFF" w:rsidRDefault="0090786F" w:rsidP="0090786F">
      <w:pPr>
        <w:pStyle w:val="afb"/>
        <w:numPr>
          <w:ilvl w:val="0"/>
          <w:numId w:val="20"/>
        </w:numPr>
        <w:ind w:left="0" w:right="23" w:firstLine="709"/>
        <w:jc w:val="both"/>
      </w:pPr>
      <w: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D93EFF" w:rsidRDefault="0090786F" w:rsidP="0090786F">
      <w:pPr>
        <w:pStyle w:val="afb"/>
        <w:numPr>
          <w:ilvl w:val="0"/>
          <w:numId w:val="20"/>
        </w:numPr>
        <w:ind w:left="0" w:right="23" w:firstLine="709"/>
        <w:jc w:val="both"/>
      </w:pPr>
      <w:r>
        <w:t>иных обстоятельствах, фактах, сообщениях в средствах массовой информации – в течение 24 (двадцати четырех) часов.</w:t>
      </w:r>
    </w:p>
    <w:p w:rsidR="00D93EFF" w:rsidRDefault="0090786F" w:rsidP="0090786F">
      <w:pPr>
        <w:pStyle w:val="afb"/>
        <w:numPr>
          <w:ilvl w:val="2"/>
          <w:numId w:val="4"/>
        </w:numPr>
        <w:tabs>
          <w:tab w:val="left" w:pos="1418"/>
        </w:tabs>
        <w:ind w:left="0" w:firstLine="709"/>
        <w:jc w:val="both"/>
      </w:pPr>
      <w:r>
        <w:t xml:space="preserve">Нести риск случайной гибели и случайного повреждения мест (помещений), </w:t>
      </w:r>
      <w:r>
        <w:rPr>
          <w:highlight w:val="lightGray"/>
        </w:rPr>
        <w:t>оборудования и инструмента</w:t>
      </w:r>
      <w:r>
        <w:t xml:space="preserve">, принятых от Заказчика в соответствии с пунктом 2.3.2 Договора, до момента их передачи (возврата) Заказчику по соответствующим актам сдачи-приемки (Приложения №№ 3.1, </w:t>
      </w:r>
      <w:r>
        <w:rPr>
          <w:highlight w:val="lightGray"/>
        </w:rPr>
        <w:t>3.3</w:t>
      </w:r>
      <w:r>
        <w:t xml:space="preserve"> к Договору).</w:t>
      </w:r>
    </w:p>
    <w:p w:rsidR="00D93EFF" w:rsidRDefault="0090786F" w:rsidP="0090786F">
      <w:pPr>
        <w:pStyle w:val="afb"/>
        <w:numPr>
          <w:ilvl w:val="2"/>
          <w:numId w:val="4"/>
        </w:numPr>
        <w:tabs>
          <w:tab w:val="left" w:pos="1418"/>
        </w:tabs>
        <w:ind w:left="0" w:firstLine="709"/>
        <w:jc w:val="both"/>
      </w:pPr>
      <w: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rsidR="00D93EFF" w:rsidRDefault="0090786F" w:rsidP="0090786F">
      <w:pPr>
        <w:pStyle w:val="afb"/>
        <w:tabs>
          <w:tab w:val="left" w:pos="1418"/>
        </w:tabs>
        <w:ind w:left="0" w:firstLine="709"/>
        <w:jc w:val="both"/>
      </w:pPr>
      <w:r>
        <w:t>Подрядчик обязан незамедлительно приступать к устранению недостатков, о которых ему стало известно.</w:t>
      </w:r>
    </w:p>
    <w:p w:rsidR="00D93EFF" w:rsidRDefault="0090786F" w:rsidP="0090786F">
      <w:pPr>
        <w:pStyle w:val="afb"/>
        <w:numPr>
          <w:ilvl w:val="2"/>
          <w:numId w:val="4"/>
        </w:numPr>
        <w:tabs>
          <w:tab w:val="left" w:pos="1418"/>
        </w:tabs>
        <w:ind w:left="0" w:firstLine="709"/>
        <w:jc w:val="both"/>
        <w:rPr>
          <w:bCs/>
        </w:rPr>
      </w:pPr>
      <w:r>
        <w:t xml:space="preserve">Письменно уведомлять Заказчика о необходимости проведения освидетельствования и/или приемки Скрытых работ. </w:t>
      </w:r>
    </w:p>
    <w:p w:rsidR="00D93EFF" w:rsidRDefault="0090786F" w:rsidP="0090786F">
      <w:pPr>
        <w:pStyle w:val="afb"/>
        <w:tabs>
          <w:tab w:val="left" w:pos="1418"/>
        </w:tabs>
        <w:ind w:left="0" w:firstLine="709"/>
        <w:jc w:val="both"/>
        <w:rPr>
          <w:bCs/>
        </w:rPr>
      </w:pPr>
      <w:r>
        <w:t>Указанное уведомление должно быть получено Заказчиком заблаговременно</w:t>
      </w:r>
      <w:r>
        <w:rPr>
          <w:bCs/>
        </w:rPr>
        <w:t xml:space="preserve">, но не позднее, чем за </w:t>
      </w:r>
      <w:r>
        <w:rPr>
          <w:highlight w:val="lightGray"/>
        </w:rPr>
        <w:t>5 (пять)</w:t>
      </w:r>
      <w:r>
        <w:rPr>
          <w:bCs/>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p w:rsidR="00D93EFF" w:rsidRDefault="0090786F" w:rsidP="0090786F">
      <w:pPr>
        <w:pStyle w:val="afb"/>
        <w:numPr>
          <w:ilvl w:val="2"/>
          <w:numId w:val="4"/>
        </w:numPr>
        <w:tabs>
          <w:tab w:val="left" w:pos="1418"/>
        </w:tabs>
        <w:ind w:left="0" w:firstLine="709"/>
        <w:jc w:val="both"/>
        <w:rPr>
          <w:bCs/>
        </w:rPr>
      </w:pPr>
      <w:r>
        <w:rPr>
          <w:bCs/>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объекта капитального строительства, утвержденным Постановлением Правительства Российской Федерации от 21.06.2010 № 468.</w:t>
      </w:r>
    </w:p>
    <w:p w:rsidR="00D93EFF" w:rsidRDefault="0090786F" w:rsidP="0090786F">
      <w:pPr>
        <w:pStyle w:val="afb"/>
        <w:numPr>
          <w:ilvl w:val="2"/>
          <w:numId w:val="4"/>
        </w:numPr>
        <w:tabs>
          <w:tab w:val="left" w:pos="1418"/>
        </w:tabs>
        <w:ind w:left="0" w:firstLine="709"/>
        <w:jc w:val="both"/>
        <w:rPr>
          <w:bCs/>
        </w:rPr>
      </w:pPr>
      <w:r>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hd w:val="clear" w:color="auto" w:fill="FFFFFF"/>
        </w:rPr>
        <w:t xml:space="preserve">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w:t>
      </w:r>
      <w:r>
        <w:rPr>
          <w:shd w:val="clear" w:color="auto" w:fill="FFFFFF"/>
        </w:rPr>
        <w:lastRenderedPageBreak/>
        <w:t>числе в случае, если такой ущерб причинен в результате недостатков выполненных Работ</w:t>
      </w:r>
      <w:r>
        <w:t xml:space="preserve">, </w:t>
      </w:r>
      <w:r>
        <w:rPr>
          <w:bCs/>
        </w:rPr>
        <w:t>без какого-либо ограничения размера такого возмещения.</w:t>
      </w:r>
    </w:p>
    <w:p w:rsidR="00D93EFF" w:rsidRDefault="0090786F" w:rsidP="0090786F">
      <w:pPr>
        <w:pStyle w:val="afb"/>
        <w:tabs>
          <w:tab w:val="left" w:pos="1418"/>
        </w:tabs>
        <w:ind w:left="0" w:firstLine="709"/>
        <w:jc w:val="both"/>
        <w:rPr>
          <w:bCs/>
        </w:rPr>
      </w:pPr>
      <w:r>
        <w:rPr>
          <w:bCs/>
        </w:rPr>
        <w:t xml:space="preserve">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 </w:t>
      </w:r>
    </w:p>
    <w:p w:rsidR="00D93EFF" w:rsidRDefault="0090786F" w:rsidP="0090786F">
      <w:pPr>
        <w:pStyle w:val="afb"/>
        <w:numPr>
          <w:ilvl w:val="2"/>
          <w:numId w:val="4"/>
        </w:numPr>
        <w:tabs>
          <w:tab w:val="left" w:pos="1418"/>
        </w:tabs>
        <w:ind w:left="0" w:firstLine="709"/>
        <w:jc w:val="both"/>
        <w:rPr>
          <w:bCs/>
        </w:rPr>
      </w:pPr>
      <w:r>
        <w:rPr>
          <w:bCs/>
        </w:rPr>
        <w:t>В случае предъявления налоговыми органами претензий и требований к Заказчику, связанных с недобросовестностью Субподрядчиков (любого лица из цепочки субподрядчиков),</w:t>
      </w:r>
      <w:r>
        <w:t xml:space="preserve"> </w:t>
      </w:r>
      <w:r>
        <w:rPr>
          <w:bCs/>
        </w:rPr>
        <w:t xml:space="preserve">в том числе поставщиков Материально-технических ресурсов, привлеченных Подрядчиком к выполнению Работ по Договору, компенсировать все убытки Заказчика, вызванные такими претензиями и требованиями.  </w:t>
      </w:r>
    </w:p>
    <w:p w:rsidR="00D93EFF" w:rsidRDefault="0090786F" w:rsidP="0090786F">
      <w:pPr>
        <w:pStyle w:val="afb"/>
        <w:numPr>
          <w:ilvl w:val="2"/>
          <w:numId w:val="4"/>
        </w:numPr>
        <w:tabs>
          <w:tab w:val="left" w:pos="1418"/>
        </w:tabs>
        <w:ind w:left="0" w:firstLine="709"/>
        <w:jc w:val="both"/>
        <w:rPr>
          <w:color w:val="000000"/>
        </w:rPr>
      </w:pPr>
      <w:r>
        <w:rPr>
          <w:color w:val="000000"/>
        </w:rPr>
        <w:t>.</w:t>
      </w:r>
    </w:p>
    <w:p w:rsidR="00D93EFF" w:rsidRDefault="0090786F" w:rsidP="00D26F71">
      <w:pPr>
        <w:pStyle w:val="afb"/>
        <w:numPr>
          <w:ilvl w:val="2"/>
          <w:numId w:val="4"/>
        </w:numPr>
        <w:ind w:left="0" w:firstLine="709"/>
        <w:jc w:val="both"/>
        <w:rPr>
          <w:color w:val="000000"/>
        </w:rPr>
      </w:pPr>
      <w:r>
        <w:rPr>
          <w:color w:val="000000"/>
        </w:rPr>
        <w:t>Предоставить Заказчику банковские гарантии в соответствии с разделом 6 Договора.</w:t>
      </w:r>
    </w:p>
    <w:p w:rsidR="00D93EFF" w:rsidRDefault="0090786F" w:rsidP="0090786F">
      <w:pPr>
        <w:pStyle w:val="afb"/>
        <w:numPr>
          <w:ilvl w:val="2"/>
          <w:numId w:val="4"/>
        </w:numPr>
        <w:ind w:left="0" w:firstLine="709"/>
        <w:jc w:val="both"/>
        <w:rPr>
          <w:color w:val="000000"/>
        </w:rPr>
      </w:pPr>
      <w:r>
        <w:rPr>
          <w:bCs/>
        </w:rPr>
        <w:t xml:space="preserve">Не позднее 2 (двух) рабочих дней с даты подписания Сторонами Акта КС-2, оформленного в соответствии с п.4.1. Договора, регистрировать факт выполнения принятых Заказчиком Работ по Договору путем заполнения электронной формы в </w:t>
      </w:r>
      <w:r>
        <w:t>ИС Maximo</w:t>
      </w:r>
      <w:r>
        <w:rPr>
          <w:bCs/>
        </w:rPr>
        <w:t xml:space="preserve"> в соответствии с процедурами, установленными в Приложении № 6 к Договору.</w:t>
      </w:r>
    </w:p>
    <w:p w:rsidR="00D93EFF" w:rsidRDefault="0090786F" w:rsidP="0090786F">
      <w:pPr>
        <w:pStyle w:val="afb"/>
        <w:numPr>
          <w:ilvl w:val="2"/>
          <w:numId w:val="4"/>
        </w:numPr>
        <w:ind w:left="0" w:firstLine="709"/>
        <w:jc w:val="both"/>
        <w:rPr>
          <w:color w:val="000000"/>
        </w:rPr>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rsidR="00D93EFF" w:rsidRDefault="0090786F" w:rsidP="0090786F">
      <w:pPr>
        <w:pStyle w:val="afb"/>
        <w:numPr>
          <w:ilvl w:val="2"/>
          <w:numId w:val="4"/>
        </w:numPr>
        <w:tabs>
          <w:tab w:val="left" w:pos="1418"/>
        </w:tabs>
        <w:ind w:left="0" w:firstLine="709"/>
        <w:jc w:val="both"/>
      </w:pPr>
      <w:r>
        <w:t xml:space="preserve">Исполнять иные обязанности, предусмотренные Договором и </w:t>
      </w:r>
      <w:r>
        <w:rPr>
          <w:bCs/>
        </w:rPr>
        <w:t>законодательством Российской Федерации.</w:t>
      </w:r>
      <w:r>
        <w:t xml:space="preserve"> </w:t>
      </w:r>
    </w:p>
    <w:p w:rsidR="00D93EFF" w:rsidRDefault="00D93EFF" w:rsidP="00D26F71">
      <w:pPr>
        <w:spacing w:line="240" w:lineRule="auto"/>
        <w:rPr>
          <w:sz w:val="24"/>
          <w:szCs w:val="24"/>
        </w:rPr>
      </w:pPr>
    </w:p>
    <w:p w:rsidR="00D93EFF" w:rsidRDefault="0090786F" w:rsidP="0090786F">
      <w:pPr>
        <w:pStyle w:val="afb"/>
        <w:numPr>
          <w:ilvl w:val="1"/>
          <w:numId w:val="4"/>
        </w:numPr>
        <w:tabs>
          <w:tab w:val="left" w:pos="1134"/>
        </w:tabs>
        <w:ind w:left="0" w:firstLine="709"/>
        <w:jc w:val="both"/>
        <w:rPr>
          <w:bCs/>
        </w:rPr>
      </w:pPr>
      <w:r>
        <w:rPr>
          <w:bCs/>
          <w:u w:val="single"/>
        </w:rPr>
        <w:t>Подрядчик имеет право</w:t>
      </w:r>
      <w:r>
        <w:rPr>
          <w:bCs/>
        </w:rPr>
        <w:t>:</w:t>
      </w:r>
    </w:p>
    <w:p w:rsidR="00D93EFF" w:rsidRDefault="0090786F" w:rsidP="0090786F">
      <w:pPr>
        <w:pStyle w:val="afb"/>
        <w:numPr>
          <w:ilvl w:val="2"/>
          <w:numId w:val="4"/>
        </w:numPr>
        <w:tabs>
          <w:tab w:val="left" w:pos="1418"/>
        </w:tabs>
        <w:ind w:left="0" w:firstLine="709"/>
        <w:jc w:val="both"/>
        <w:rPr>
          <w:bCs/>
        </w:rPr>
      </w:pPr>
      <w:r>
        <w:rPr>
          <w:bCs/>
        </w:rPr>
        <w:t>Самостоятельно организовать выполнение Работ.</w:t>
      </w:r>
    </w:p>
    <w:p w:rsidR="00D93EFF" w:rsidRDefault="0090786F" w:rsidP="0090786F">
      <w:pPr>
        <w:pStyle w:val="afb"/>
        <w:numPr>
          <w:ilvl w:val="2"/>
          <w:numId w:val="4"/>
        </w:numPr>
        <w:tabs>
          <w:tab w:val="left" w:pos="851"/>
        </w:tabs>
        <w:ind w:left="0" w:firstLine="709"/>
        <w:jc w:val="both"/>
        <w:rPr>
          <w:bCs/>
        </w:rPr>
      </w:pPr>
      <w:r>
        <w:rPr>
          <w:bCs/>
        </w:rPr>
        <w:t xml:space="preserve">При необходимости по предварительному письменному согласованию </w:t>
      </w:r>
      <w:r>
        <w:rPr>
          <w:bCs/>
        </w:rPr>
        <w:br/>
        <w:t xml:space="preserve">с Заказчиком заключать договоры субподряда в совокупности не более чем на </w:t>
      </w:r>
      <w:r>
        <w:rPr>
          <w:bCs/>
          <w:highlight w:val="lightGray"/>
        </w:rPr>
        <w:t>__  (_______)</w:t>
      </w:r>
      <w:r>
        <w:rPr>
          <w:bCs/>
        </w:rPr>
        <w:t xml:space="preserve"> процентов</w:t>
      </w:r>
      <w:r>
        <w:rPr>
          <w:rStyle w:val="a4"/>
          <w:bCs/>
        </w:rPr>
        <w:footnoteReference w:id="2"/>
      </w:r>
      <w:r>
        <w:rPr>
          <w:bCs/>
          <w:vertAlign w:val="superscript"/>
        </w:rPr>
        <w:t xml:space="preserve"> </w:t>
      </w:r>
      <w:r>
        <w:rPr>
          <w:bCs/>
        </w:rPr>
        <w:t>от Цены Договора, неся при этом ответственность за действия Субподрядчиков, как за свои собственные.</w:t>
      </w:r>
    </w:p>
    <w:p w:rsidR="00D93EFF" w:rsidRDefault="0090786F" w:rsidP="0090786F">
      <w:pPr>
        <w:pStyle w:val="afb"/>
        <w:tabs>
          <w:tab w:val="left" w:pos="851"/>
        </w:tabs>
        <w:ind w:left="0" w:firstLine="709"/>
        <w:jc w:val="both"/>
        <w:rPr>
          <w:bCs/>
        </w:rPr>
      </w:pPr>
      <w:r>
        <w:rPr>
          <w:bCs/>
        </w:rPr>
        <w:t xml:space="preserve">При согласовании привлечения Субподрядчика Подрядчик представляет Заказчику: </w:t>
      </w:r>
    </w:p>
    <w:p w:rsidR="00D93EFF" w:rsidRDefault="0090786F" w:rsidP="0090786F">
      <w:pPr>
        <w:pStyle w:val="afb"/>
        <w:numPr>
          <w:ilvl w:val="0"/>
          <w:numId w:val="31"/>
        </w:numPr>
        <w:tabs>
          <w:tab w:val="left" w:pos="709"/>
          <w:tab w:val="left" w:pos="1418"/>
        </w:tabs>
        <w:ind w:left="0" w:firstLine="709"/>
        <w:jc w:val="both"/>
        <w:rPr>
          <w:bCs/>
        </w:rPr>
      </w:pPr>
      <w:r>
        <w:rPr>
          <w:bCs/>
        </w:rPr>
        <w:t>проект договора с Субподрядчиком;</w:t>
      </w:r>
    </w:p>
    <w:p w:rsidR="00D93EFF" w:rsidRDefault="0090786F" w:rsidP="0090786F">
      <w:pPr>
        <w:pStyle w:val="afb"/>
        <w:numPr>
          <w:ilvl w:val="0"/>
          <w:numId w:val="31"/>
        </w:numPr>
        <w:tabs>
          <w:tab w:val="left" w:pos="709"/>
          <w:tab w:val="left" w:pos="1418"/>
        </w:tabs>
        <w:ind w:left="0" w:firstLine="709"/>
        <w:jc w:val="both"/>
        <w:rPr>
          <w:bCs/>
        </w:rPr>
      </w:pPr>
      <w:r>
        <w:rPr>
          <w:bCs/>
        </w:rPr>
        <w:t>сведения об объемах выполнения работ Субподрядчиком;</w:t>
      </w:r>
    </w:p>
    <w:p w:rsidR="00D93EFF" w:rsidRDefault="0090786F" w:rsidP="00D26F71">
      <w:pPr>
        <w:pStyle w:val="afb"/>
        <w:numPr>
          <w:ilvl w:val="0"/>
          <w:numId w:val="31"/>
        </w:numPr>
        <w:tabs>
          <w:tab w:val="left" w:pos="709"/>
        </w:tabs>
        <w:ind w:left="0" w:firstLine="709"/>
        <w:jc w:val="both"/>
        <w:rPr>
          <w:bCs/>
        </w:rPr>
      </w:pPr>
      <w:r>
        <w:rPr>
          <w:bCs/>
        </w:rPr>
        <w:t>пофамильный перечень персонала Субподрядчика, который будет задействован при производстве Работ;</w:t>
      </w:r>
    </w:p>
    <w:p w:rsidR="00D93EFF" w:rsidRDefault="0090786F" w:rsidP="0090786F">
      <w:pPr>
        <w:pStyle w:val="afb"/>
        <w:numPr>
          <w:ilvl w:val="0"/>
          <w:numId w:val="30"/>
        </w:numPr>
        <w:tabs>
          <w:tab w:val="left" w:pos="709"/>
        </w:tabs>
        <w:ind w:left="0" w:firstLine="709"/>
        <w:jc w:val="both"/>
        <w:rPr>
          <w:bCs/>
        </w:rPr>
      </w:pPr>
      <w:r>
        <w:rPr>
          <w:bCs/>
        </w:rPr>
        <w:t>копии документов, подтверждающих наличие у Субподрядчика и его персонала допусков, разрешений и лицензий, необходимых для выполнения Работ.</w:t>
      </w:r>
    </w:p>
    <w:p w:rsidR="00D93EFF" w:rsidRDefault="0090786F" w:rsidP="0090786F">
      <w:pPr>
        <w:pStyle w:val="afb"/>
        <w:numPr>
          <w:ilvl w:val="0"/>
          <w:numId w:val="4"/>
        </w:numPr>
        <w:tabs>
          <w:tab w:val="left" w:pos="284"/>
        </w:tabs>
        <w:ind w:left="0" w:firstLine="0"/>
        <w:jc w:val="center"/>
      </w:pPr>
      <w:r>
        <w:rPr>
          <w:b/>
          <w:bCs/>
        </w:rPr>
        <w:t>Цена Договора и порядок расчетов</w:t>
      </w:r>
    </w:p>
    <w:p w:rsidR="00D93EFF" w:rsidRDefault="0090786F" w:rsidP="0090786F">
      <w:pPr>
        <w:pStyle w:val="afb"/>
        <w:numPr>
          <w:ilvl w:val="1"/>
          <w:numId w:val="4"/>
        </w:numPr>
        <w:tabs>
          <w:tab w:val="left" w:pos="1134"/>
        </w:tabs>
        <w:ind w:left="0" w:firstLine="709"/>
        <w:jc w:val="both"/>
        <w:rPr>
          <w:bCs/>
        </w:rPr>
      </w:pPr>
      <w:bookmarkStart w:id="9" w:name="_Ref361335465"/>
      <w:r>
        <w:rPr>
          <w:bCs/>
        </w:rPr>
        <w:t xml:space="preserve">Цена </w:t>
      </w:r>
      <w:r>
        <w:t xml:space="preserve">Договора </w:t>
      </w:r>
      <w:r>
        <w:rPr>
          <w:bCs/>
        </w:rPr>
        <w:t>в соответствии со Сводным сметным расчетом</w:t>
      </w:r>
      <w:r>
        <w:t xml:space="preserve"> /</w:t>
      </w:r>
      <w:r>
        <w:rPr>
          <w:bCs/>
        </w:rPr>
        <w:t xml:space="preserve"> Объектным сметным расчетом с приложениями (Приложение № 2 к Договору) </w:t>
      </w:r>
      <w:r>
        <w:rPr>
          <w:bCs/>
          <w:highlight w:val="lightGray"/>
        </w:rPr>
        <w:t>является предельной / твердой и</w:t>
      </w:r>
      <w:r>
        <w:rPr>
          <w:bCs/>
        </w:rPr>
        <w:t xml:space="preserve"> составляет </w:t>
      </w:r>
      <w:r>
        <w:rPr>
          <w:highlight w:val="lightGray"/>
        </w:rPr>
        <w:t>_______</w:t>
      </w:r>
      <w:r>
        <w:rPr>
          <w:bCs/>
        </w:rPr>
        <w:t xml:space="preserve"> (</w:t>
      </w:r>
      <w:r>
        <w:rPr>
          <w:highlight w:val="lightGray"/>
        </w:rPr>
        <w:t>__________________</w:t>
      </w:r>
      <w:r>
        <w:rPr>
          <w:bCs/>
          <w:highlight w:val="lightGray"/>
        </w:rPr>
        <w:t>)</w:t>
      </w:r>
      <w:r>
        <w:rPr>
          <w:bCs/>
        </w:rPr>
        <w:t xml:space="preserve"> рублей </w:t>
      </w:r>
      <w:r>
        <w:rPr>
          <w:highlight w:val="lightGray"/>
        </w:rPr>
        <w:t>___</w:t>
      </w:r>
      <w:r>
        <w:rPr>
          <w:bCs/>
        </w:rPr>
        <w:t xml:space="preserve"> копеек, без учёта НДС, при этом НДС исчисляется дополнительно по ставке, установленной ст.164 Налогового кодекса РФ. </w:t>
      </w:r>
    </w:p>
    <w:p w:rsidR="00D93EFF" w:rsidRDefault="0090786F" w:rsidP="0090786F">
      <w:pPr>
        <w:pStyle w:val="afb"/>
        <w:numPr>
          <w:ilvl w:val="2"/>
          <w:numId w:val="4"/>
        </w:numPr>
        <w:tabs>
          <w:tab w:val="left" w:pos="1418"/>
        </w:tabs>
        <w:ind w:left="0" w:firstLine="709"/>
        <w:jc w:val="both"/>
        <w:rPr>
          <w:bCs/>
        </w:rPr>
      </w:pPr>
      <w:r>
        <w:rPr>
          <w:highlight w:val="lightGray"/>
        </w:rPr>
        <w:t xml:space="preserve">Предельная </w:t>
      </w:r>
      <w:r>
        <w:rPr>
          <w:bCs/>
          <w:highlight w:val="lightGray"/>
        </w:rPr>
        <w:t>/ Твердая</w:t>
      </w:r>
      <w:r>
        <w:rPr>
          <w:bCs/>
        </w:rPr>
        <w:t xml:space="preserve"> цена Работ </w:t>
      </w:r>
      <w:r>
        <w:rPr>
          <w:bCs/>
          <w:highlight w:val="lightGray"/>
        </w:rPr>
        <w:t>(без учета Лимита на непредвиденные работы и затраты)</w:t>
      </w:r>
      <w:r>
        <w:rPr>
          <w:bCs/>
        </w:rPr>
        <w:t xml:space="preserve"> составляет </w:t>
      </w:r>
      <w:r>
        <w:rPr>
          <w:highlight w:val="lightGray"/>
        </w:rPr>
        <w:t>_______</w:t>
      </w:r>
      <w:r>
        <w:t xml:space="preserve"> </w:t>
      </w:r>
      <w:r>
        <w:rPr>
          <w:bCs/>
        </w:rPr>
        <w:t>(</w:t>
      </w:r>
      <w:r>
        <w:rPr>
          <w:highlight w:val="lightGray"/>
        </w:rPr>
        <w:t>_______________</w:t>
      </w:r>
      <w:r>
        <w:rPr>
          <w:bCs/>
        </w:rPr>
        <w:t xml:space="preserve">) рублей </w:t>
      </w:r>
      <w:r>
        <w:rPr>
          <w:highlight w:val="lightGray"/>
        </w:rPr>
        <w:t>___</w:t>
      </w:r>
      <w:r>
        <w:rPr>
          <w:bCs/>
        </w:rPr>
        <w:t xml:space="preserve"> копеек, без учёта НДС, при этом НДС исчисляется дополнительно по ставке, установленной ст.164 Налогового кодекса РФ;</w:t>
      </w:r>
    </w:p>
    <w:p w:rsidR="00D93EFF" w:rsidRDefault="0090786F" w:rsidP="0090786F">
      <w:pPr>
        <w:pStyle w:val="afb"/>
        <w:numPr>
          <w:ilvl w:val="2"/>
          <w:numId w:val="4"/>
        </w:numPr>
        <w:tabs>
          <w:tab w:val="left" w:pos="1418"/>
        </w:tabs>
        <w:ind w:left="0" w:firstLine="709"/>
        <w:jc w:val="both"/>
      </w:pPr>
      <w:r>
        <w:rPr>
          <w:highlight w:val="lightGray"/>
        </w:rPr>
        <w:t xml:space="preserve">Лимит на непредвиденные работы и затраты составляет ______ </w:t>
      </w:r>
      <w:r>
        <w:rPr>
          <w:bCs/>
          <w:highlight w:val="lightGray"/>
        </w:rPr>
        <w:t>(___________________)</w:t>
      </w:r>
      <w:r>
        <w:rPr>
          <w:highlight w:val="lightGray"/>
        </w:rPr>
        <w:t xml:space="preserve"> рублей ___ копеек, </w:t>
      </w:r>
      <w:r>
        <w:rPr>
          <w:bCs/>
          <w:highlight w:val="lightGray"/>
        </w:rPr>
        <w:t>без учёта НДС, при этом НДС исчисляется дополнительно по ставке, установленной ст.164 Налогового кодекса</w:t>
      </w:r>
      <w:r>
        <w:t>;</w:t>
      </w:r>
    </w:p>
    <w:p w:rsidR="00D93EFF" w:rsidRDefault="0090786F" w:rsidP="0090786F">
      <w:pPr>
        <w:pStyle w:val="afb"/>
        <w:numPr>
          <w:ilvl w:val="1"/>
          <w:numId w:val="4"/>
        </w:numPr>
        <w:tabs>
          <w:tab w:val="left" w:pos="1134"/>
        </w:tabs>
        <w:ind w:left="0" w:firstLine="709"/>
        <w:jc w:val="both"/>
        <w:rPr>
          <w:bCs/>
        </w:rPr>
      </w:pPr>
      <w:bookmarkStart w:id="10" w:name="_Ref361834605"/>
      <w:r>
        <w:rPr>
          <w:bCs/>
          <w:highlight w:val="lightGray"/>
        </w:rPr>
        <w:lastRenderedPageBreak/>
        <w:t xml:space="preserve">Локальные сметы подлежат согласованию Сторонами не позднее истечения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смет Стороны обязаны уточнить Сводный сметный расчет</w:t>
      </w:r>
      <w:r>
        <w:rPr>
          <w:highlight w:val="lightGray"/>
        </w:rPr>
        <w:t xml:space="preserve"> /</w:t>
      </w:r>
      <w:r>
        <w:rPr>
          <w:bCs/>
          <w:highlight w:val="lightGray"/>
        </w:rPr>
        <w:t xml:space="preserve"> Объектный сметный расчет с приложениями (Приложение № 2 к Договору) путем заключения дополнительного соглашения к Договору.</w:t>
      </w:r>
      <w:bookmarkEnd w:id="10"/>
    </w:p>
    <w:p w:rsidR="00D93EFF" w:rsidRDefault="0090786F" w:rsidP="0090786F">
      <w:pPr>
        <w:pStyle w:val="afb"/>
        <w:tabs>
          <w:tab w:val="left" w:pos="1134"/>
        </w:tabs>
        <w:ind w:left="0" w:firstLine="709"/>
        <w:jc w:val="both"/>
        <w:rPr>
          <w:bCs/>
        </w:rPr>
      </w:pPr>
      <w:r>
        <w:rPr>
          <w:bCs/>
          <w:i/>
          <w:highlight w:val="lightGray"/>
        </w:rPr>
        <w:t>либо</w:t>
      </w:r>
    </w:p>
    <w:p w:rsidR="00D93EFF" w:rsidRDefault="0090786F" w:rsidP="0090786F">
      <w:pPr>
        <w:pStyle w:val="afb"/>
        <w:tabs>
          <w:tab w:val="left" w:pos="1134"/>
        </w:tabs>
        <w:ind w:left="0" w:firstLine="709"/>
        <w:jc w:val="both"/>
        <w:rPr>
          <w:bCs/>
        </w:rPr>
      </w:pPr>
      <w:r>
        <w:rPr>
          <w:bCs/>
          <w:highlight w:val="lightGray"/>
        </w:rPr>
        <w:t>Локальные сметы являются неотъемлемой частью Сводного сметного расчета / Объектного сметного расчета с приложениями (Приложение № 2 к Договору)</w:t>
      </w:r>
      <w:r>
        <w:rPr>
          <w:rStyle w:val="a4"/>
          <w:bCs/>
        </w:rPr>
        <w:footnoteReference w:id="3"/>
      </w:r>
      <w:r>
        <w:rPr>
          <w:bCs/>
        </w:rPr>
        <w:t>.</w:t>
      </w:r>
      <w:bookmarkEnd w:id="9"/>
    </w:p>
    <w:p w:rsidR="00D93EFF" w:rsidRDefault="0090786F" w:rsidP="0090786F">
      <w:pPr>
        <w:pStyle w:val="afb"/>
        <w:numPr>
          <w:ilvl w:val="1"/>
          <w:numId w:val="4"/>
        </w:numPr>
        <w:tabs>
          <w:tab w:val="left" w:pos="1134"/>
        </w:tabs>
        <w:ind w:left="0" w:firstLine="709"/>
        <w:jc w:val="both"/>
        <w:rPr>
          <w:bCs/>
        </w:rPr>
      </w:pPr>
      <w:r>
        <w:rPr>
          <w:bCs/>
        </w:rPr>
        <w:t>Цена Договора включает в себя прибыль Подрядчика, а также все расходы и затраты Подрядчика на:</w:t>
      </w:r>
    </w:p>
    <w:p w:rsidR="00D93EFF" w:rsidRDefault="0090786F" w:rsidP="0090786F">
      <w:pPr>
        <w:pStyle w:val="afb"/>
        <w:numPr>
          <w:ilvl w:val="2"/>
          <w:numId w:val="4"/>
        </w:numPr>
        <w:tabs>
          <w:tab w:val="left" w:pos="1418"/>
        </w:tabs>
        <w:ind w:left="0" w:firstLine="709"/>
        <w:jc w:val="both"/>
        <w:rPr>
          <w:bCs/>
        </w:rPr>
      </w:pPr>
      <w:r>
        <w:rPr>
          <w:bCs/>
        </w:rPr>
        <w:t>выполнение ремонтных работ;</w:t>
      </w:r>
    </w:p>
    <w:p w:rsidR="00D93EFF" w:rsidRDefault="0090786F" w:rsidP="0090786F">
      <w:pPr>
        <w:pStyle w:val="afb"/>
        <w:numPr>
          <w:ilvl w:val="2"/>
          <w:numId w:val="4"/>
        </w:numPr>
        <w:tabs>
          <w:tab w:val="left" w:pos="1418"/>
        </w:tabs>
        <w:ind w:left="0" w:firstLine="709"/>
        <w:jc w:val="both"/>
      </w:pPr>
      <w:r>
        <w:t>приобретение Материально-технических ресурсов, необходимых для выполнения Работ по Договору, включая стоимость необходимых для эксплуатации Результата Работ лицензий;</w:t>
      </w:r>
    </w:p>
    <w:p w:rsidR="00D93EFF" w:rsidRDefault="0090786F" w:rsidP="0090786F">
      <w:pPr>
        <w:pStyle w:val="afb"/>
        <w:numPr>
          <w:ilvl w:val="2"/>
          <w:numId w:val="4"/>
        </w:numPr>
        <w:tabs>
          <w:tab w:val="left" w:pos="1418"/>
        </w:tabs>
        <w:ind w:left="0" w:firstLine="709"/>
        <w:jc w:val="both"/>
      </w:pPr>
      <w:r>
        <w:t xml:space="preserve">заработную плату, накладные и командировочные расходы, перемещение и размещение персонала Подрядчика; </w:t>
      </w:r>
    </w:p>
    <w:p w:rsidR="00D93EFF" w:rsidRDefault="0090786F" w:rsidP="0090786F">
      <w:pPr>
        <w:pStyle w:val="afb"/>
        <w:numPr>
          <w:ilvl w:val="2"/>
          <w:numId w:val="4"/>
        </w:numPr>
        <w:tabs>
          <w:tab w:val="left" w:pos="1418"/>
        </w:tabs>
        <w:ind w:left="0" w:firstLine="709"/>
        <w:jc w:val="both"/>
      </w:pPr>
      <w:r>
        <w:t xml:space="preserve">подлежащие уплате налоги, сборы и пошлины (в том числе по таможенному оформлению Материально-технических ресурсов, если применимо); </w:t>
      </w:r>
    </w:p>
    <w:p w:rsidR="00D93EFF" w:rsidRDefault="0090786F" w:rsidP="0090786F">
      <w:pPr>
        <w:pStyle w:val="afb"/>
        <w:numPr>
          <w:ilvl w:val="2"/>
          <w:numId w:val="4"/>
        </w:numPr>
        <w:tabs>
          <w:tab w:val="left" w:pos="1418"/>
        </w:tabs>
        <w:ind w:left="0" w:firstLine="709"/>
        <w:jc w:val="both"/>
      </w:pPr>
      <w:r>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rsidR="00D93EFF" w:rsidRDefault="0090786F" w:rsidP="0090786F">
      <w:pPr>
        <w:pStyle w:val="afb"/>
        <w:numPr>
          <w:ilvl w:val="1"/>
          <w:numId w:val="4"/>
        </w:numPr>
        <w:tabs>
          <w:tab w:val="left" w:pos="1134"/>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D93EFF" w:rsidRDefault="0090786F" w:rsidP="0090786F">
      <w:pPr>
        <w:pStyle w:val="afb"/>
        <w:numPr>
          <w:ilvl w:val="1"/>
          <w:numId w:val="4"/>
        </w:numPr>
        <w:tabs>
          <w:tab w:val="left" w:pos="1134"/>
        </w:tabs>
        <w:ind w:left="0" w:firstLine="709"/>
        <w:jc w:val="both"/>
        <w:rPr>
          <w:bCs/>
        </w:rPr>
      </w:pPr>
      <w:bookmarkStart w:id="11" w:name="_Ref361834675"/>
      <w:bookmarkStart w:id="12" w:name="_Ref361858588"/>
      <w:r>
        <w:rPr>
          <w:bCs/>
        </w:rPr>
        <w:t>Оплата по Договору осуществляется Заказчиком в следующем порядке:</w:t>
      </w:r>
      <w:bookmarkEnd w:id="11"/>
      <w:bookmarkEnd w:id="12"/>
      <w:r>
        <w:rPr>
          <w:bCs/>
        </w:rPr>
        <w:t xml:space="preserve"> </w:t>
      </w:r>
    </w:p>
    <w:p w:rsidR="00D93EFF" w:rsidRDefault="0090786F" w:rsidP="0090786F">
      <w:pPr>
        <w:pStyle w:val="afb"/>
        <w:numPr>
          <w:ilvl w:val="2"/>
          <w:numId w:val="4"/>
        </w:numPr>
        <w:tabs>
          <w:tab w:val="left" w:pos="1418"/>
        </w:tabs>
        <w:ind w:left="0" w:firstLine="709"/>
        <w:jc w:val="both"/>
      </w:pPr>
      <w:bookmarkStart w:id="13" w:name="_Ref361335057"/>
      <w:bookmarkStart w:id="14" w:name="_Ref373242755"/>
      <w:bookmarkEnd w:id="13"/>
      <w:bookmarkEnd w:id="14"/>
      <w:r>
        <w:t>Подрядчик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6 Договора.</w:t>
      </w:r>
    </w:p>
    <w:p w:rsidR="00D93EFF" w:rsidRDefault="0090786F" w:rsidP="0090786F">
      <w:pPr>
        <w:pStyle w:val="afb"/>
        <w:numPr>
          <w:ilvl w:val="2"/>
          <w:numId w:val="4"/>
        </w:numPr>
        <w:tabs>
          <w:tab w:val="left" w:pos="1418"/>
        </w:tabs>
        <w:ind w:left="0" w:firstLine="709"/>
        <w:jc w:val="both"/>
      </w:pPr>
      <w:bookmarkStart w:id="15" w:name="_Ref361834178"/>
      <w:bookmarkStart w:id="16" w:name="_Ref361335057_Копия_1"/>
      <w:bookmarkStart w:id="17" w:name="_Ref373242755_Копия_1"/>
      <w:bookmarkStart w:id="18" w:name="_Ref361335023"/>
      <w:bookmarkStart w:id="19" w:name="_Ref373242766"/>
      <w:bookmarkEnd w:id="15"/>
      <w:bookmarkEnd w:id="16"/>
      <w:bookmarkEnd w:id="17"/>
      <w:bookmarkEnd w:id="18"/>
      <w:r>
        <w:t xml:space="preserve">Авансовый платеж в счет стоимости Работ по Договору в размере 10 (десяти) процентов от Цены Договора </w:t>
      </w:r>
      <w:r>
        <w:rPr>
          <w:highlight w:val="lightGray"/>
        </w:rPr>
        <w:t>(за исключением непредвиденных работ и затрат)</w:t>
      </w:r>
      <w:r>
        <w:t xml:space="preserve"> без учета НДС, кроме того НДС по ставке, установленной статьей 164 НК РФ на дату выплаты авансового платежа, выплачивается в течение 30 (тридцати) календарных дней с даты получения Заказчиком счета, выставленного Подрядчиком, </w:t>
      </w:r>
      <w:r>
        <w:rPr>
          <w:highlight w:val="lightGray"/>
        </w:rPr>
        <w:t>при условии согласования Сторонами сметной документации в соответствии с пунктом 3.2 Договора</w:t>
      </w:r>
      <w:r>
        <w:rPr>
          <w:rStyle w:val="a4"/>
        </w:rPr>
        <w:footnoteReference w:id="4"/>
      </w:r>
      <w:r>
        <w:t>, но не ранее, чем за 30 (тридцать) календарных дней до даты начала выполнения Работ, определенной в пункте 1.5. Договора, и с учетом пунктов 3.5.1, 3.5.4 Договора.</w:t>
      </w:r>
      <w:bookmarkEnd w:id="19"/>
    </w:p>
    <w:p w:rsidR="00D93EFF" w:rsidRDefault="0090786F" w:rsidP="00D26F71">
      <w:pPr>
        <w:pStyle w:val="afb"/>
        <w:numPr>
          <w:ilvl w:val="2"/>
          <w:numId w:val="4"/>
        </w:numPr>
        <w:ind w:left="0" w:firstLine="709"/>
        <w:jc w:val="both"/>
      </w:pPr>
      <w:r>
        <w:t xml:space="preserve">Окончательный платеж в размере 90% (девяноста процентов) от Цены Договора выплачивается в </w:t>
      </w:r>
      <w:r>
        <w:rPr>
          <w:highlight w:val="lightGray"/>
        </w:rPr>
        <w:t>7 (семи) рабочих дней</w:t>
      </w:r>
      <w:r>
        <w:rPr>
          <w:rStyle w:val="a4"/>
          <w:highlight w:val="lightGray"/>
        </w:rPr>
        <w:footnoteReference w:id="5"/>
      </w:r>
      <w:r>
        <w:rPr>
          <w:vertAlign w:val="superscript"/>
        </w:rPr>
        <w:t xml:space="preserve"> </w:t>
      </w:r>
      <w:r>
        <w:t>с даты подписания Сторонами документов, указанных в пункте 4.1 Договора, на основании счёта, выставленного Подрядчиком, и с учетом пункта 3.5.4 Договора.</w:t>
      </w:r>
    </w:p>
    <w:p w:rsidR="00D93EFF" w:rsidRDefault="0090786F" w:rsidP="0090786F">
      <w:pPr>
        <w:pStyle w:val="afb"/>
        <w:numPr>
          <w:ilvl w:val="2"/>
          <w:numId w:val="4"/>
        </w:numPr>
        <w:tabs>
          <w:tab w:val="left" w:pos="1418"/>
        </w:tabs>
        <w:ind w:left="0" w:firstLine="709"/>
        <w:jc w:val="both"/>
      </w:pPr>
      <w:r>
        <w:t xml:space="preserve">В случае выставления Подрядчиком счета на сумму менее размера предусмотренного Договором платежа, оплата осуществляется по сумме счета. В случае </w:t>
      </w:r>
      <w:r>
        <w:lastRenderedPageBreak/>
        <w:t>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rsidR="00D93EFF" w:rsidRDefault="0090786F" w:rsidP="0090786F">
      <w:pPr>
        <w:pStyle w:val="afb"/>
        <w:numPr>
          <w:ilvl w:val="2"/>
          <w:numId w:val="4"/>
        </w:numPr>
        <w:tabs>
          <w:tab w:val="left" w:pos="1418"/>
        </w:tabs>
        <w:ind w:left="0" w:firstLine="709"/>
        <w:jc w:val="both"/>
        <w:rPr>
          <w:bCs/>
        </w:rPr>
      </w:pPr>
      <w:bookmarkStart w:id="20" w:name="_Ref361834178_Копия_1"/>
      <w:bookmarkStart w:id="21" w:name="_Ref373242894"/>
      <w:bookmarkEnd w:id="20"/>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Подрядчик не </w:t>
      </w:r>
      <w: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bookmarkEnd w:id="21"/>
      <w:r>
        <w:rPr>
          <w:bCs/>
        </w:rPr>
        <w:t xml:space="preserve"> </w:t>
      </w:r>
    </w:p>
    <w:p w:rsidR="00D93EFF" w:rsidRDefault="0090786F" w:rsidP="0090786F">
      <w:pPr>
        <w:pStyle w:val="afb"/>
        <w:numPr>
          <w:ilvl w:val="1"/>
          <w:numId w:val="4"/>
        </w:numPr>
        <w:tabs>
          <w:tab w:val="left" w:pos="1134"/>
        </w:tabs>
        <w:ind w:left="0" w:firstLine="709"/>
        <w:jc w:val="both"/>
        <w:rPr>
          <w:bCs/>
        </w:rPr>
      </w:pPr>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bookmarkStart w:id="22" w:name="_Ref361336647"/>
      <w:bookmarkEnd w:id="22"/>
    </w:p>
    <w:p w:rsidR="00D93EFF" w:rsidRDefault="0090786F" w:rsidP="0090786F">
      <w:pPr>
        <w:pStyle w:val="afb"/>
        <w:numPr>
          <w:ilvl w:val="1"/>
          <w:numId w:val="4"/>
        </w:numPr>
        <w:tabs>
          <w:tab w:val="left" w:pos="1134"/>
        </w:tabs>
        <w:ind w:left="0" w:firstLine="709"/>
        <w:jc w:val="both"/>
        <w:rPr>
          <w:bCs/>
        </w:rPr>
      </w:pPr>
      <w:r>
        <w:rPr>
          <w:bCs/>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rsidR="00D93EFF" w:rsidRDefault="0090786F" w:rsidP="0090786F">
      <w:pPr>
        <w:pStyle w:val="afb"/>
        <w:numPr>
          <w:ilvl w:val="1"/>
          <w:numId w:val="4"/>
        </w:numPr>
        <w:tabs>
          <w:tab w:val="left" w:pos="1418"/>
        </w:tabs>
        <w:ind w:left="0" w:firstLine="709"/>
        <w:jc w:val="both"/>
        <w:rPr>
          <w:bCs/>
        </w:rPr>
      </w:pPr>
      <w:r>
        <w:rPr>
          <w:highlight w:val="lightGray"/>
        </w:rPr>
        <w:t xml:space="preserve">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утвержденным Сводным сметным расчетом </w:t>
      </w:r>
      <w:r>
        <w:rPr>
          <w:bCs/>
          <w:highlight w:val="lightGray"/>
        </w:rPr>
        <w:t>/ Объектным сметным расчетом</w:t>
      </w:r>
      <w:r>
        <w:rPr>
          <w:highlight w:val="lightGray"/>
        </w:rPr>
        <w:t xml:space="preserve"> </w:t>
      </w:r>
      <w:r>
        <w:rPr>
          <w:bCs/>
          <w:highlight w:val="lightGray"/>
        </w:rPr>
        <w:t>с приложениями</w:t>
      </w:r>
      <w:r>
        <w:rPr>
          <w:highlight w:val="lightGray"/>
        </w:rPr>
        <w:t xml:space="preserve"> (Приложение № 2 к Договору). Приемка выполненного объема работ производится одновременно с Работами по Договору при подписании Сторонами Акта КС-2 в соответствии с пунктом 4.1 Договора. Оплата в размере 100 (ста) процентов от стоимости непредвиденных работ и затрат производится Заказчиком в течение 20 (двадцати) календарных дней</w:t>
      </w:r>
      <w:r>
        <w:rPr>
          <w:rStyle w:val="a4"/>
          <w:highlight w:val="lightGray"/>
        </w:rPr>
        <w:footnoteReference w:id="6"/>
      </w:r>
      <w:r>
        <w:rPr>
          <w:highlight w:val="lightGray"/>
        </w:rPr>
        <w:t xml:space="preserve"> / 7 (семи) рабочих дней</w:t>
      </w:r>
      <w:r>
        <w:rPr>
          <w:rStyle w:val="a4"/>
          <w:highlight w:val="lightGray"/>
        </w:rPr>
        <w:footnoteReference w:id="7"/>
      </w:r>
      <w:r>
        <w:rPr>
          <w:highlight w:val="lightGray"/>
        </w:rPr>
        <w:t xml:space="preserve"> с даты подписания Акта КС-2 и Справки КС-3 на основании счета, выставленного Подрядчиком, и с учетом пункта 3.5.4 Договора. Стоимость непредвиденных работ и затрат включается в </w:t>
      </w:r>
      <w:r>
        <w:rPr>
          <w:bCs/>
          <w:highlight w:val="lightGray"/>
        </w:rPr>
        <w:t>общую сумму Акта КС-2, подписываемого Сторонами в соответствии с пунктом 4.1 Договора</w:t>
      </w:r>
      <w:r>
        <w:rPr>
          <w:bCs/>
        </w:rPr>
        <w:t>.</w:t>
      </w:r>
    </w:p>
    <w:p w:rsidR="00D93EFF" w:rsidRDefault="0090786F" w:rsidP="0090786F">
      <w:pPr>
        <w:pStyle w:val="afb"/>
        <w:numPr>
          <w:ilvl w:val="1"/>
          <w:numId w:val="4"/>
        </w:numPr>
        <w:tabs>
          <w:tab w:val="left" w:pos="1134"/>
        </w:tabs>
        <w:ind w:left="0" w:firstLine="709"/>
        <w:jc w:val="both"/>
      </w:pPr>
      <w:r>
        <w:rPr>
          <w:highlight w:val="lightGray"/>
        </w:rPr>
        <w:t>Командировочные расходы включаются в стоимость Работ по Договору в соответствии с расчетом, прилагаемым к Сводному сметному расчету /</w:t>
      </w:r>
      <w:r>
        <w:rPr>
          <w:bCs/>
          <w:highlight w:val="lightGray"/>
        </w:rPr>
        <w:t xml:space="preserve"> Объектному сметному расчету</w:t>
      </w:r>
      <w:r>
        <w:rPr>
          <w:highlight w:val="lightGray"/>
        </w:rPr>
        <w:t xml:space="preserve"> </w:t>
      </w:r>
      <w:r>
        <w:rPr>
          <w:bCs/>
          <w:highlight w:val="lightGray"/>
        </w:rPr>
        <w:t>с приложениями</w:t>
      </w:r>
      <w:r>
        <w:rPr>
          <w:highlight w:val="lightGray"/>
        </w:rPr>
        <w:t xml:space="preserve"> (Приложение № 2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Работ по Договору.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r>
        <w:t>.</w:t>
      </w:r>
    </w:p>
    <w:p w:rsidR="00D93EFF" w:rsidRDefault="0090786F" w:rsidP="0090786F">
      <w:pPr>
        <w:pStyle w:val="afb"/>
        <w:numPr>
          <w:ilvl w:val="1"/>
          <w:numId w:val="4"/>
        </w:numPr>
        <w:tabs>
          <w:tab w:val="left" w:pos="1134"/>
        </w:tabs>
        <w:ind w:left="0" w:firstLine="709"/>
        <w:jc w:val="both"/>
        <w:rPr>
          <w:bCs/>
        </w:rPr>
      </w:pPr>
      <w:bookmarkStart w:id="23" w:name="_Ref361335023_Копия_1"/>
      <w:bookmarkEnd w:id="23"/>
      <w:r>
        <w:rPr>
          <w:bCs/>
        </w:rPr>
        <w:t>Индексация Цены Договора не допускается.</w:t>
      </w:r>
    </w:p>
    <w:p w:rsidR="00D93EFF" w:rsidRDefault="0090786F" w:rsidP="0090786F">
      <w:pPr>
        <w:pStyle w:val="afb"/>
        <w:numPr>
          <w:ilvl w:val="1"/>
          <w:numId w:val="4"/>
        </w:numPr>
        <w:tabs>
          <w:tab w:val="left" w:pos="1134"/>
        </w:tabs>
        <w:ind w:left="0" w:firstLine="709"/>
        <w:jc w:val="both"/>
        <w:rPr>
          <w:bCs/>
        </w:rPr>
      </w:pPr>
      <w:bookmarkStart w:id="24" w:name="_Ref361834251"/>
      <w:r>
        <w:t xml:space="preserve">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w:t>
      </w:r>
      <w:r>
        <w:lastRenderedPageBreak/>
        <w:t>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выполненного Подрядчиком Работ.</w:t>
      </w:r>
      <w:bookmarkEnd w:id="24"/>
    </w:p>
    <w:p w:rsidR="00D93EFF" w:rsidRDefault="0090786F" w:rsidP="0090786F">
      <w:pPr>
        <w:pStyle w:val="afb"/>
        <w:tabs>
          <w:tab w:val="left" w:pos="1134"/>
        </w:tabs>
        <w:ind w:left="0" w:firstLine="709"/>
        <w:jc w:val="both"/>
      </w:pPr>
      <w:r>
        <w:t>Заказчик направляет Подрядчику уведомление о проведении сальдо взаимных обязательств Сторон по Договору.</w:t>
      </w:r>
    </w:p>
    <w:p w:rsidR="00D93EFF" w:rsidRDefault="00D93EFF" w:rsidP="0090786F">
      <w:pPr>
        <w:pStyle w:val="afb"/>
        <w:tabs>
          <w:tab w:val="left" w:pos="1134"/>
        </w:tabs>
        <w:ind w:left="0" w:firstLine="567"/>
        <w:jc w:val="both"/>
        <w:rPr>
          <w:bCs/>
        </w:rPr>
      </w:pPr>
    </w:p>
    <w:p w:rsidR="00D93EFF" w:rsidRDefault="0090786F" w:rsidP="0090786F">
      <w:pPr>
        <w:pStyle w:val="afb"/>
        <w:numPr>
          <w:ilvl w:val="0"/>
          <w:numId w:val="4"/>
        </w:numPr>
        <w:tabs>
          <w:tab w:val="left" w:pos="284"/>
        </w:tabs>
        <w:ind w:left="0" w:firstLine="0"/>
        <w:jc w:val="center"/>
        <w:rPr>
          <w:b/>
          <w:bCs/>
        </w:rPr>
      </w:pPr>
      <w:r>
        <w:rPr>
          <w:b/>
          <w:bCs/>
        </w:rPr>
        <w:t>Порядок сдачи-приемки Работ</w:t>
      </w:r>
    </w:p>
    <w:p w:rsidR="00D93EFF" w:rsidRDefault="0090786F" w:rsidP="0090786F">
      <w:pPr>
        <w:pStyle w:val="afb"/>
        <w:numPr>
          <w:ilvl w:val="1"/>
          <w:numId w:val="4"/>
        </w:numPr>
        <w:tabs>
          <w:tab w:val="left" w:pos="1134"/>
        </w:tabs>
        <w:ind w:left="0" w:firstLine="709"/>
        <w:jc w:val="both"/>
      </w:pPr>
      <w:bookmarkStart w:id="25" w:name="_Ref361336865"/>
      <w:r>
        <w:rPr>
          <w:bCs/>
        </w:rPr>
        <w:t>По завершении выполнения Работ по Договору Подрядчик в течение 3 (трех) рабочих дней представляет Заказчику подписанные со своей стороны:</w:t>
      </w:r>
    </w:p>
    <w:p w:rsidR="00D93EFF" w:rsidRDefault="0090786F" w:rsidP="0090786F">
      <w:pPr>
        <w:pStyle w:val="afb"/>
        <w:numPr>
          <w:ilvl w:val="0"/>
          <w:numId w:val="21"/>
        </w:numPr>
        <w:tabs>
          <w:tab w:val="left" w:pos="1418"/>
        </w:tabs>
        <w:ind w:left="0" w:firstLine="709"/>
        <w:jc w:val="both"/>
      </w:pPr>
      <w:r>
        <w:t xml:space="preserve">Акт КС-2, Справку КС-3 </w:t>
      </w:r>
      <w:r>
        <w:rPr>
          <w:bCs/>
        </w:rPr>
        <w:t>н</w:t>
      </w:r>
      <w:r>
        <w:t>а весь объем выполненных Работ по Объекту в 2 (двух) экземплярах</w:t>
      </w:r>
      <w:r>
        <w:rPr>
          <w:bCs/>
        </w:rPr>
        <w:t xml:space="preserve"> с приложением Приемо-сдаточной и Исполнительной документации </w:t>
      </w:r>
      <w:r>
        <w:t xml:space="preserve">в 3 (трех) экземплярах, а также электронные версии Акта КС-2 и Справки КС-3 в формате *gsfx ПК «ГРАНД Сметы» на цифровом носителе; </w:t>
      </w:r>
    </w:p>
    <w:bookmarkEnd w:id="25"/>
    <w:p w:rsidR="00D93EFF" w:rsidRDefault="0090786F" w:rsidP="0090786F">
      <w:pPr>
        <w:pStyle w:val="afb"/>
        <w:numPr>
          <w:ilvl w:val="1"/>
          <w:numId w:val="4"/>
        </w:numPr>
        <w:tabs>
          <w:tab w:val="left" w:pos="568"/>
          <w:tab w:val="left" w:pos="1134"/>
        </w:tabs>
        <w:ind w:left="0" w:firstLine="709"/>
        <w:jc w:val="both"/>
        <w:rPr>
          <w:bCs/>
        </w:rPr>
      </w:pPr>
      <w:r>
        <w:rPr>
          <w:bCs/>
        </w:rPr>
        <w:t xml:space="preserve">В течение 15 (пятнадцати) рабочих дней с даты получения полного комплекта документов, указанных в пункте 4.1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(далее – «Ведомость замечаний»), в котором отражает недостатки, несоответствия и / или дефекты Работ, а также срок на их устранение. </w:t>
      </w:r>
    </w:p>
    <w:p w:rsidR="00D93EFF" w:rsidRDefault="0090786F" w:rsidP="0090786F">
      <w:pPr>
        <w:pStyle w:val="afb"/>
        <w:numPr>
          <w:ilvl w:val="1"/>
          <w:numId w:val="4"/>
        </w:numPr>
        <w:tabs>
          <w:tab w:val="left" w:pos="568"/>
          <w:tab w:val="left" w:pos="1134"/>
        </w:tabs>
        <w:ind w:left="0" w:firstLine="709"/>
        <w:jc w:val="both"/>
        <w:rPr>
          <w:bCs/>
        </w:rPr>
      </w:pPr>
      <w:r>
        <w:rPr>
          <w:bCs/>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и не исключает ответственности Подрядчика за его нарушение. </w:t>
      </w:r>
    </w:p>
    <w:p w:rsidR="00D93EFF" w:rsidRDefault="0090786F" w:rsidP="0090786F">
      <w:pPr>
        <w:pStyle w:val="afb"/>
        <w:numPr>
          <w:ilvl w:val="1"/>
          <w:numId w:val="4"/>
        </w:numPr>
        <w:tabs>
          <w:tab w:val="left" w:pos="1134"/>
        </w:tabs>
        <w:ind w:left="0" w:firstLine="709"/>
        <w:jc w:val="both"/>
        <w:rPr>
          <w:bCs/>
        </w:rPr>
      </w:pPr>
      <w:r>
        <w:rPr>
          <w:bCs/>
        </w:rPr>
        <w:t>Повторная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 4.1-4.2 Договора.</w:t>
      </w:r>
    </w:p>
    <w:p w:rsidR="00D93EFF" w:rsidRDefault="0090786F" w:rsidP="0090786F">
      <w:pPr>
        <w:pStyle w:val="afb"/>
        <w:numPr>
          <w:ilvl w:val="1"/>
          <w:numId w:val="4"/>
        </w:numPr>
        <w:tabs>
          <w:tab w:val="left" w:pos="1134"/>
        </w:tabs>
        <w:ind w:left="0" w:firstLine="709"/>
        <w:jc w:val="both"/>
        <w:rPr>
          <w:bCs/>
        </w:rPr>
      </w:pPr>
      <w:r>
        <w:rPr>
          <w:bCs/>
        </w:rPr>
        <w:t>Если Подрядчик не устранит недостатки, несоответствия и / или дефекты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rsidR="00D93EFF" w:rsidRDefault="0090786F" w:rsidP="0090786F">
      <w:pPr>
        <w:pStyle w:val="afb"/>
        <w:numPr>
          <w:ilvl w:val="1"/>
          <w:numId w:val="4"/>
        </w:numPr>
        <w:tabs>
          <w:tab w:val="left" w:pos="1134"/>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rsidR="00D93EFF" w:rsidRDefault="0090786F" w:rsidP="0090786F">
      <w:pPr>
        <w:pStyle w:val="afb"/>
        <w:numPr>
          <w:ilvl w:val="1"/>
          <w:numId w:val="4"/>
        </w:numPr>
        <w:tabs>
          <w:tab w:val="left" w:pos="1134"/>
        </w:tabs>
        <w:ind w:left="0" w:firstLine="709"/>
        <w:jc w:val="both"/>
        <w:rPr>
          <w:bCs/>
        </w:rPr>
      </w:pPr>
      <w:bookmarkStart w:id="26" w:name="_Ref361337635"/>
      <w:r>
        <w:rPr>
          <w:bCs/>
        </w:rPr>
        <w:t>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bookmarkEnd w:id="26"/>
    </w:p>
    <w:p w:rsidR="00D93EFF" w:rsidRDefault="00D93EFF" w:rsidP="0090786F">
      <w:pPr>
        <w:pStyle w:val="afb"/>
        <w:tabs>
          <w:tab w:val="left" w:pos="1134"/>
        </w:tabs>
        <w:ind w:left="567"/>
        <w:jc w:val="both"/>
        <w:rPr>
          <w:bCs/>
        </w:rPr>
      </w:pPr>
    </w:p>
    <w:p w:rsidR="00D93EFF" w:rsidRDefault="0090786F" w:rsidP="0090786F">
      <w:pPr>
        <w:pStyle w:val="afb"/>
        <w:numPr>
          <w:ilvl w:val="0"/>
          <w:numId w:val="4"/>
        </w:numPr>
        <w:tabs>
          <w:tab w:val="left" w:pos="284"/>
        </w:tabs>
        <w:ind w:left="0" w:firstLine="0"/>
        <w:jc w:val="center"/>
        <w:rPr>
          <w:b/>
          <w:bCs/>
        </w:rPr>
      </w:pPr>
      <w:r>
        <w:rPr>
          <w:b/>
          <w:bCs/>
        </w:rPr>
        <w:t>Право собственности и переход рисков</w:t>
      </w:r>
    </w:p>
    <w:p w:rsidR="00D93EFF" w:rsidRDefault="0090786F" w:rsidP="0090786F">
      <w:pPr>
        <w:pStyle w:val="afb"/>
        <w:numPr>
          <w:ilvl w:val="1"/>
          <w:numId w:val="4"/>
        </w:numPr>
        <w:tabs>
          <w:tab w:val="left" w:pos="1134"/>
        </w:tabs>
        <w:ind w:left="0" w:firstLine="709"/>
        <w:jc w:val="both"/>
        <w:rPr>
          <w:bCs/>
        </w:rPr>
      </w:pPr>
      <w:bookmarkStart w:id="27" w:name="_Ref361405028"/>
      <w:r>
        <w:rPr>
          <w:bCs/>
        </w:rPr>
        <w:t xml:space="preserve">Риск случайной гибели или повреждения Результата Работ в отношении Объекта, включая Материально-технические ресурсы, переходит к Заказчику с момента подписания Акта </w:t>
      </w:r>
      <w:r>
        <w:t>КС-2</w:t>
      </w:r>
      <w:r>
        <w:rPr>
          <w:bCs/>
        </w:rPr>
        <w:t>. До подписания Сторонами указанного Акта риск случайной гибели или повреждения Результата Работ и Материально-технических ресурсов, несет Подрядчик.</w:t>
      </w:r>
      <w:bookmarkEnd w:id="27"/>
    </w:p>
    <w:p w:rsidR="00D93EFF" w:rsidRDefault="00D93EFF" w:rsidP="0090786F">
      <w:pPr>
        <w:pStyle w:val="afb"/>
        <w:tabs>
          <w:tab w:val="left" w:pos="0"/>
          <w:tab w:val="left" w:pos="1134"/>
        </w:tabs>
        <w:ind w:left="0" w:firstLine="709"/>
        <w:jc w:val="both"/>
        <w:rPr>
          <w:bCs/>
        </w:rPr>
      </w:pPr>
    </w:p>
    <w:p w:rsidR="00D93EFF" w:rsidRDefault="0090786F" w:rsidP="0090786F">
      <w:pPr>
        <w:pStyle w:val="afb"/>
        <w:numPr>
          <w:ilvl w:val="0"/>
          <w:numId w:val="4"/>
        </w:numPr>
        <w:tabs>
          <w:tab w:val="left" w:pos="284"/>
        </w:tabs>
        <w:ind w:left="0" w:firstLine="0"/>
        <w:jc w:val="center"/>
        <w:rPr>
          <w:b/>
          <w:bCs/>
        </w:rPr>
      </w:pPr>
      <w:r>
        <w:rPr>
          <w:b/>
          <w:bCs/>
        </w:rPr>
        <w:t>Банковские гарантии</w:t>
      </w:r>
    </w:p>
    <w:p w:rsidR="00D93EFF" w:rsidRDefault="0090786F" w:rsidP="0090786F">
      <w:pPr>
        <w:pStyle w:val="afb"/>
        <w:numPr>
          <w:ilvl w:val="1"/>
          <w:numId w:val="4"/>
        </w:numPr>
        <w:tabs>
          <w:tab w:val="left" w:pos="1134"/>
        </w:tabs>
        <w:ind w:left="0" w:firstLine="709"/>
        <w:jc w:val="both"/>
        <w:rPr>
          <w:bCs/>
        </w:rPr>
      </w:pPr>
      <w:r>
        <w:rPr>
          <w:bCs/>
        </w:rPr>
        <w:t>Банковская гарантия, предоставляемая Подрядчиком Заказчику по Договору, должна соответствовать следующим требованиям:</w:t>
      </w:r>
    </w:p>
    <w:p w:rsidR="00D93EFF" w:rsidRDefault="0090786F" w:rsidP="0090786F">
      <w:pPr>
        <w:pStyle w:val="afb"/>
        <w:numPr>
          <w:ilvl w:val="2"/>
          <w:numId w:val="4"/>
        </w:numPr>
        <w:tabs>
          <w:tab w:val="left" w:pos="1418"/>
        </w:tabs>
        <w:ind w:left="0" w:firstLine="709"/>
        <w:jc w:val="both"/>
        <w:rPr>
          <w:bCs/>
        </w:rPr>
      </w:pPr>
      <w:r>
        <w:rPr>
          <w:bCs/>
        </w:rPr>
        <w:t>Банковская гарантия должна быть безотзывной и безусловной (гарантия по первому требованию);</w:t>
      </w:r>
    </w:p>
    <w:p w:rsidR="00D93EFF" w:rsidRDefault="0090786F" w:rsidP="0090786F">
      <w:pPr>
        <w:pStyle w:val="afb"/>
        <w:numPr>
          <w:ilvl w:val="2"/>
          <w:numId w:val="4"/>
        </w:numPr>
        <w:tabs>
          <w:tab w:val="left" w:pos="1418"/>
        </w:tabs>
        <w:ind w:left="0" w:firstLine="709"/>
        <w:jc w:val="both"/>
        <w:rPr>
          <w:bCs/>
        </w:rPr>
      </w:pPr>
      <w:r>
        <w:rPr>
          <w:bCs/>
        </w:rPr>
        <w:t>бенефициар по Банковской гарантии – Заказчик, принципал – Подрядчик;</w:t>
      </w:r>
    </w:p>
    <w:p w:rsidR="00D93EFF" w:rsidRDefault="0090786F" w:rsidP="0090786F">
      <w:pPr>
        <w:pStyle w:val="afb"/>
        <w:numPr>
          <w:ilvl w:val="2"/>
          <w:numId w:val="4"/>
        </w:numPr>
        <w:tabs>
          <w:tab w:val="left" w:pos="1418"/>
        </w:tabs>
        <w:ind w:left="0" w:firstLine="709"/>
        <w:jc w:val="both"/>
        <w:rPr>
          <w:bCs/>
        </w:rPr>
      </w:pPr>
      <w:r>
        <w:rPr>
          <w:bCs/>
        </w:rPr>
        <w:t>сумма Банковской гарантии должна быть выражена в валюте расчетов по Договору;</w:t>
      </w:r>
    </w:p>
    <w:p w:rsidR="00D93EFF" w:rsidRDefault="0090786F" w:rsidP="0090786F">
      <w:pPr>
        <w:pStyle w:val="afb"/>
        <w:numPr>
          <w:ilvl w:val="2"/>
          <w:numId w:val="4"/>
        </w:numPr>
        <w:tabs>
          <w:tab w:val="left" w:pos="1418"/>
        </w:tabs>
        <w:ind w:left="0" w:firstLine="709"/>
        <w:jc w:val="both"/>
        <w:rPr>
          <w:bCs/>
        </w:rPr>
      </w:pPr>
      <w:r>
        <w:rPr>
          <w:bCs/>
        </w:rPr>
        <w:t xml:space="preserve">сумма Банковской гарантии возврата авансового платежа должна быть не менее 100% (ста процентов) от размера уплачиваемой по Договору предварительной оплаты (аванса) в совокупной сумме с учётом ранее выплаченных Подрядчику и неотработанных авансовых платежей; </w:t>
      </w:r>
    </w:p>
    <w:p w:rsidR="00D93EFF" w:rsidRDefault="0090786F" w:rsidP="0090786F">
      <w:pPr>
        <w:pStyle w:val="afb"/>
        <w:numPr>
          <w:ilvl w:val="2"/>
          <w:numId w:val="4"/>
        </w:numPr>
        <w:tabs>
          <w:tab w:val="left" w:pos="1418"/>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t xml:space="preserve"> </w:t>
      </w:r>
      <w:r>
        <w:rPr>
          <w:bCs/>
        </w:rPr>
        <w:t>как полностью, так и частично, с указанием на существо допущенных Подрядчиком нарушений, в том числе в случаях:</w:t>
      </w:r>
    </w:p>
    <w:p w:rsidR="00D93EFF" w:rsidRDefault="0090786F" w:rsidP="00D26F71">
      <w:pPr>
        <w:numPr>
          <w:ilvl w:val="0"/>
          <w:numId w:val="7"/>
        </w:numPr>
        <w:tabs>
          <w:tab w:val="left" w:pos="1418"/>
        </w:tabs>
        <w:spacing w:line="240" w:lineRule="auto"/>
        <w:ind w:left="0" w:firstLine="709"/>
        <w:rPr>
          <w:bCs/>
          <w:sz w:val="24"/>
          <w:szCs w:val="24"/>
        </w:rPr>
      </w:pPr>
      <w:r>
        <w:rPr>
          <w:bCs/>
          <w:sz w:val="24"/>
          <w:szCs w:val="24"/>
        </w:rPr>
        <w:t>отказа Подрядчика от исполнения обязательств по Договору, в том числе одностороннего отказа от Договора;</w:t>
      </w:r>
    </w:p>
    <w:p w:rsidR="00D93EFF" w:rsidRDefault="0090786F" w:rsidP="0090786F">
      <w:pPr>
        <w:numPr>
          <w:ilvl w:val="0"/>
          <w:numId w:val="7"/>
        </w:numPr>
        <w:tabs>
          <w:tab w:val="left" w:pos="1418"/>
        </w:tabs>
        <w:spacing w:line="240" w:lineRule="auto"/>
        <w:ind w:left="0" w:firstLine="709"/>
        <w:rPr>
          <w:bCs/>
          <w:sz w:val="24"/>
          <w:szCs w:val="24"/>
        </w:rPr>
      </w:pPr>
      <w:r>
        <w:rPr>
          <w:bCs/>
          <w:sz w:val="24"/>
          <w:szCs w:val="24"/>
        </w:rPr>
        <w:t>отказа Подрядчика от возврата неотработанного аванса при досрочном прекращении Договора/признании Договора недействительным;</w:t>
      </w:r>
    </w:p>
    <w:p w:rsidR="00D93EFF" w:rsidRDefault="0090786F" w:rsidP="0090786F">
      <w:pPr>
        <w:numPr>
          <w:ilvl w:val="0"/>
          <w:numId w:val="7"/>
        </w:numPr>
        <w:tabs>
          <w:tab w:val="left" w:pos="1418"/>
        </w:tabs>
        <w:spacing w:line="240" w:lineRule="auto"/>
        <w:ind w:left="0" w:firstLine="709"/>
        <w:rPr>
          <w:bCs/>
          <w:sz w:val="24"/>
          <w:szCs w:val="24"/>
        </w:rPr>
      </w:pPr>
      <w:r>
        <w:rPr>
          <w:bCs/>
          <w:sz w:val="24"/>
          <w:szCs w:val="24"/>
        </w:rPr>
        <w:t>нарушения Подрядчиком срока</w:t>
      </w:r>
      <w:r>
        <w:t xml:space="preserve"> </w:t>
      </w:r>
      <w:r>
        <w:rPr>
          <w:bCs/>
          <w:sz w:val="24"/>
          <w:szCs w:val="24"/>
        </w:rPr>
        <w:t>выполнения Работ, установленного пунктом 1.5.2 Договора более, чем на 60 (шестьдесят) календарных дней;</w:t>
      </w:r>
    </w:p>
    <w:p w:rsidR="00D93EFF" w:rsidRDefault="0090786F" w:rsidP="0090786F">
      <w:pPr>
        <w:numPr>
          <w:ilvl w:val="0"/>
          <w:numId w:val="7"/>
        </w:numPr>
        <w:tabs>
          <w:tab w:val="left" w:pos="1418"/>
        </w:tabs>
        <w:spacing w:line="240" w:lineRule="auto"/>
        <w:ind w:left="0" w:firstLine="709"/>
        <w:rPr>
          <w:bCs/>
          <w:sz w:val="24"/>
          <w:szCs w:val="24"/>
        </w:rPr>
      </w:pPr>
      <w:r>
        <w:rPr>
          <w:bCs/>
          <w:sz w:val="24"/>
          <w:szCs w:val="24"/>
        </w:rPr>
        <w:t>утраты Подрядчиком специальных разрешений (в том числе отзыв, прекращение (приостановление) действия допусков, разрешений и / или лицензий, предоставляющих Подрядчику возможность надлежащего исполнения обязательств по Договору;</w:t>
      </w:r>
    </w:p>
    <w:p w:rsidR="00D93EFF" w:rsidRDefault="0090786F" w:rsidP="0090786F">
      <w:pPr>
        <w:numPr>
          <w:ilvl w:val="0"/>
          <w:numId w:val="7"/>
        </w:numPr>
        <w:tabs>
          <w:tab w:val="left" w:pos="1418"/>
        </w:tabs>
        <w:spacing w:line="240" w:lineRule="auto"/>
        <w:ind w:left="0" w:firstLine="709"/>
        <w:rPr>
          <w:bCs/>
          <w:sz w:val="24"/>
          <w:szCs w:val="24"/>
        </w:rPr>
      </w:pPr>
      <w:r>
        <w:rPr>
          <w:bCs/>
          <w:sz w:val="24"/>
          <w:szCs w:val="24"/>
        </w:rPr>
        <w:t>прекращения членства в СРО, основанной на членстве лиц, осуществляющих строительство;</w:t>
      </w:r>
    </w:p>
    <w:p w:rsidR="00D93EFF" w:rsidRDefault="0090786F" w:rsidP="0090786F">
      <w:pPr>
        <w:numPr>
          <w:ilvl w:val="0"/>
          <w:numId w:val="7"/>
        </w:numPr>
        <w:tabs>
          <w:tab w:val="left" w:pos="1418"/>
        </w:tabs>
        <w:spacing w:line="240" w:lineRule="auto"/>
        <w:ind w:left="0" w:firstLine="709"/>
        <w:rPr>
          <w:bCs/>
          <w:sz w:val="24"/>
          <w:szCs w:val="24"/>
        </w:rPr>
      </w:pPr>
      <w:r>
        <w:rPr>
          <w:bCs/>
          <w:sz w:val="24"/>
          <w:szCs w:val="24"/>
        </w:rPr>
        <w:t>введения арбитражным судом процедуры несостоятельности (банкротства)</w:t>
      </w:r>
      <w:r>
        <w:t xml:space="preserve"> </w:t>
      </w:r>
      <w:r>
        <w:rPr>
          <w:bCs/>
          <w:sz w:val="24"/>
          <w:szCs w:val="24"/>
        </w:rPr>
        <w:t>в отношении Подрядчика;</w:t>
      </w:r>
    </w:p>
    <w:p w:rsidR="00D93EFF" w:rsidRDefault="0090786F" w:rsidP="0090786F">
      <w:pPr>
        <w:numPr>
          <w:ilvl w:val="0"/>
          <w:numId w:val="7"/>
        </w:numPr>
        <w:tabs>
          <w:tab w:val="left" w:pos="1418"/>
        </w:tabs>
        <w:spacing w:line="240" w:lineRule="auto"/>
        <w:ind w:left="0" w:firstLine="709"/>
        <w:rPr>
          <w:bCs/>
          <w:sz w:val="24"/>
          <w:szCs w:val="24"/>
        </w:rPr>
      </w:pPr>
      <w:r>
        <w:rPr>
          <w:bCs/>
          <w:sz w:val="24"/>
          <w:szCs w:val="24"/>
        </w:rPr>
        <w:t>не предоставления Подрядчиком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Подрядчиком по Договору превышает срок действия Банковской гарантии либо срок исполнения обязательств продлен;</w:t>
      </w:r>
    </w:p>
    <w:p w:rsidR="00D93EFF" w:rsidRDefault="0090786F" w:rsidP="0090786F">
      <w:pPr>
        <w:numPr>
          <w:ilvl w:val="0"/>
          <w:numId w:val="7"/>
        </w:numPr>
        <w:tabs>
          <w:tab w:val="left" w:pos="1418"/>
        </w:tabs>
        <w:spacing w:line="240" w:lineRule="auto"/>
        <w:ind w:left="0" w:firstLine="709"/>
        <w:rPr>
          <w:bCs/>
          <w:sz w:val="24"/>
          <w:szCs w:val="24"/>
        </w:rPr>
      </w:pPr>
      <w:r>
        <w:rPr>
          <w:color w:val="000000"/>
          <w:sz w:val="24"/>
          <w:szCs w:val="24"/>
        </w:rPr>
        <w:t>признания Договора недействительным по причинам отсутствия необходимых</w:t>
      </w:r>
      <w:r>
        <w:rPr>
          <w:sz w:val="24"/>
          <w:szCs w:val="24"/>
        </w:rPr>
        <w:t xml:space="preserve"> корпоративных одобрений у Подрядчика;</w:t>
      </w:r>
    </w:p>
    <w:p w:rsidR="00D93EFF" w:rsidRDefault="0090786F" w:rsidP="0090786F">
      <w:pPr>
        <w:numPr>
          <w:ilvl w:val="0"/>
          <w:numId w:val="7"/>
        </w:numPr>
        <w:tabs>
          <w:tab w:val="left" w:pos="1418"/>
        </w:tabs>
        <w:spacing w:line="240" w:lineRule="auto"/>
        <w:ind w:left="0" w:firstLine="709"/>
        <w:rPr>
          <w:bCs/>
          <w:sz w:val="24"/>
          <w:szCs w:val="24"/>
        </w:rPr>
      </w:pPr>
      <w:r>
        <w:rPr>
          <w:bCs/>
          <w:sz w:val="24"/>
          <w:szCs w:val="24"/>
        </w:rPr>
        <w:t>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15 Договора, и имеющих существенное значение для его заключения и исполнения.</w:t>
      </w:r>
    </w:p>
    <w:p w:rsidR="00D93EFF" w:rsidRDefault="0090786F" w:rsidP="0090786F">
      <w:pPr>
        <w:spacing w:line="240" w:lineRule="auto"/>
        <w:ind w:firstLine="709"/>
        <w:rPr>
          <w:bCs/>
          <w:sz w:val="24"/>
          <w:szCs w:val="24"/>
        </w:rPr>
      </w:pPr>
      <w:r>
        <w:rPr>
          <w:bCs/>
          <w:sz w:val="24"/>
          <w:szCs w:val="24"/>
        </w:rPr>
        <w:t>Вместе с требованием о предъявлении суммы обеспечения к оплате Заказчик направляет Банку-Гаранту копию Банковской гарантии.</w:t>
      </w:r>
    </w:p>
    <w:p w:rsidR="00D93EFF" w:rsidRDefault="0090786F" w:rsidP="0090786F">
      <w:pPr>
        <w:pStyle w:val="afb"/>
        <w:tabs>
          <w:tab w:val="left" w:pos="1418"/>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 об исполнении;</w:t>
      </w:r>
    </w:p>
    <w:p w:rsidR="00D93EFF" w:rsidRDefault="0090786F" w:rsidP="0090786F">
      <w:pPr>
        <w:pStyle w:val="afb"/>
        <w:numPr>
          <w:ilvl w:val="2"/>
          <w:numId w:val="4"/>
        </w:numPr>
        <w:tabs>
          <w:tab w:val="left" w:pos="1418"/>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Заказчика;</w:t>
      </w:r>
    </w:p>
    <w:p w:rsidR="00D93EFF" w:rsidRDefault="0090786F" w:rsidP="0090786F">
      <w:pPr>
        <w:pStyle w:val="afb"/>
        <w:numPr>
          <w:ilvl w:val="2"/>
          <w:numId w:val="4"/>
        </w:numPr>
        <w:tabs>
          <w:tab w:val="left" w:pos="1418"/>
        </w:tabs>
        <w:ind w:left="0" w:firstLine="709"/>
        <w:jc w:val="both"/>
        <w:rPr>
          <w:bCs/>
        </w:rPr>
      </w:pPr>
      <w:r>
        <w:rPr>
          <w:bCs/>
        </w:rPr>
        <w:lastRenderedPageBreak/>
        <w:t>срок действия Банковской гарантии должен заканчиваться не ранее 70 (семидесяти) календарных дней после наступления даты завершения Работ, установленной Договором;</w:t>
      </w:r>
    </w:p>
    <w:p w:rsidR="00D93EFF" w:rsidRDefault="0090786F" w:rsidP="0090786F">
      <w:pPr>
        <w:pStyle w:val="afb"/>
        <w:numPr>
          <w:ilvl w:val="2"/>
          <w:numId w:val="4"/>
        </w:numPr>
        <w:tabs>
          <w:tab w:val="left" w:pos="1418"/>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rsidR="00D93EFF" w:rsidRDefault="0090786F" w:rsidP="0090786F">
      <w:pPr>
        <w:pStyle w:val="afb"/>
        <w:numPr>
          <w:ilvl w:val="2"/>
          <w:numId w:val="4"/>
        </w:numPr>
        <w:tabs>
          <w:tab w:val="left" w:pos="1418"/>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D93EFF" w:rsidRDefault="0090786F" w:rsidP="0090786F">
      <w:pPr>
        <w:pStyle w:val="afb"/>
        <w:numPr>
          <w:ilvl w:val="2"/>
          <w:numId w:val="4"/>
        </w:numPr>
        <w:tabs>
          <w:tab w:val="left" w:pos="1418"/>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6.1.1-6.1.9 Договора, или делающих такие требования неисполнимыми.</w:t>
      </w:r>
    </w:p>
    <w:p w:rsidR="00D93EFF" w:rsidRDefault="0090786F" w:rsidP="00D26F71">
      <w:pPr>
        <w:numPr>
          <w:ilvl w:val="1"/>
          <w:numId w:val="4"/>
        </w:numPr>
        <w:spacing w:line="240" w:lineRule="auto"/>
        <w:ind w:left="0" w:firstLine="709"/>
        <w:rPr>
          <w:bCs/>
          <w:sz w:val="24"/>
          <w:szCs w:val="24"/>
        </w:rPr>
      </w:pPr>
      <w:r>
        <w:rPr>
          <w:bCs/>
          <w:sz w:val="24"/>
          <w:szCs w:val="24"/>
        </w:rPr>
        <w:t>Банк, выдавший Банковскую гарантию, должен соответствовать критериям, указанным в Приложении № 8 к Договору.</w:t>
      </w:r>
    </w:p>
    <w:p w:rsidR="00D93EFF" w:rsidRDefault="0090786F" w:rsidP="0090786F">
      <w:pPr>
        <w:pStyle w:val="afb"/>
        <w:numPr>
          <w:ilvl w:val="1"/>
          <w:numId w:val="4"/>
        </w:numPr>
        <w:tabs>
          <w:tab w:val="left" w:pos="1134"/>
        </w:tabs>
        <w:ind w:left="0" w:firstLine="709"/>
        <w:jc w:val="both"/>
        <w:rPr>
          <w:bCs/>
        </w:rPr>
      </w:pPr>
      <w:r>
        <w:rPr>
          <w:bCs/>
        </w:rPr>
        <w:t>Банковская гарантия возвращается Банку-Гаранту или Подрядчику после прекращения ее действия в течение 10 (десяти) рабочих дней с даты получения Заказчиком соответствующего письменного уведомления.</w:t>
      </w:r>
    </w:p>
    <w:p w:rsidR="00D93EFF" w:rsidRDefault="0090786F" w:rsidP="0090786F">
      <w:pPr>
        <w:pStyle w:val="afb"/>
        <w:numPr>
          <w:ilvl w:val="1"/>
          <w:numId w:val="4"/>
        </w:numPr>
        <w:tabs>
          <w:tab w:val="left" w:pos="1134"/>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Подрядчиком обязательств по Договору при условии подтверждения их выполнения.</w:t>
      </w:r>
    </w:p>
    <w:p w:rsidR="00D93EFF" w:rsidRDefault="0090786F" w:rsidP="0090786F">
      <w:pPr>
        <w:pStyle w:val="afb"/>
        <w:numPr>
          <w:ilvl w:val="1"/>
          <w:numId w:val="4"/>
        </w:numPr>
        <w:tabs>
          <w:tab w:val="left" w:pos="1134"/>
        </w:tabs>
        <w:ind w:left="0" w:firstLine="709"/>
        <w:jc w:val="both"/>
        <w:rPr>
          <w:bCs/>
        </w:rPr>
      </w:pPr>
      <w:r>
        <w:rPr>
          <w:bCs/>
        </w:rPr>
        <w:t>В случае увеличения Цены Договора или продления срока выполнения Подрядчиком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D93EFF" w:rsidRDefault="0090786F" w:rsidP="0090786F">
      <w:pPr>
        <w:pStyle w:val="afb"/>
        <w:numPr>
          <w:ilvl w:val="1"/>
          <w:numId w:val="4"/>
        </w:numPr>
        <w:tabs>
          <w:tab w:val="left" w:pos="1134"/>
        </w:tabs>
        <w:ind w:left="0" w:firstLine="709"/>
        <w:jc w:val="both"/>
        <w:rPr>
          <w:bCs/>
        </w:rPr>
      </w:pPr>
      <w:r>
        <w:rPr>
          <w:bCs/>
        </w:rPr>
        <w:t>В случаях</w:t>
      </w:r>
      <w:r>
        <w:rPr>
          <w:bCs/>
          <w:lang w:val="en-US"/>
        </w:rPr>
        <w:t>:</w:t>
      </w:r>
      <w:r>
        <w:rPr>
          <w:bCs/>
        </w:rPr>
        <w:t xml:space="preserve"> </w:t>
      </w:r>
    </w:p>
    <w:p w:rsidR="00D93EFF" w:rsidRDefault="0090786F" w:rsidP="0090786F">
      <w:pPr>
        <w:pStyle w:val="afb"/>
        <w:numPr>
          <w:ilvl w:val="1"/>
          <w:numId w:val="17"/>
        </w:numPr>
        <w:tabs>
          <w:tab w:val="left" w:pos="1134"/>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D93EFF" w:rsidRDefault="0090786F" w:rsidP="0090786F">
      <w:pPr>
        <w:pStyle w:val="afb"/>
        <w:numPr>
          <w:ilvl w:val="1"/>
          <w:numId w:val="17"/>
        </w:numPr>
        <w:tabs>
          <w:tab w:val="left" w:pos="1134"/>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rsidR="00D93EFF" w:rsidRDefault="0090786F" w:rsidP="0090786F">
      <w:pPr>
        <w:pStyle w:val="afb"/>
        <w:tabs>
          <w:tab w:val="left" w:pos="1134"/>
        </w:tabs>
        <w:ind w:left="0" w:firstLine="709"/>
        <w:jc w:val="both"/>
        <w:rPr>
          <w:bCs/>
        </w:rPr>
      </w:pPr>
      <w:r>
        <w:rPr>
          <w:bCs/>
        </w:rPr>
        <w:t>Подрядчик обязан предоставить Заказчику новую Банковскую гарантию</w:t>
      </w:r>
      <w:r>
        <w:t xml:space="preserve"> </w:t>
      </w:r>
      <w:r>
        <w:rPr>
          <w:bCs/>
        </w:rPr>
        <w:t>другого 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стать известным об указанных обстоятельствах, либо с момента обращения Заказчика с требованием о замене Банковской гарантии.</w:t>
      </w:r>
    </w:p>
    <w:p w:rsidR="00D93EFF" w:rsidRDefault="0090786F" w:rsidP="0090786F">
      <w:pPr>
        <w:pStyle w:val="afb"/>
        <w:ind w:left="0" w:firstLine="709"/>
        <w:jc w:val="both"/>
        <w:rPr>
          <w:bCs/>
        </w:rPr>
      </w:pPr>
      <w:r>
        <w:rPr>
          <w:bCs/>
        </w:rPr>
        <w:t>В случае непредставления Подрядчиком в установленный срок новой Банковской гарантии Заказчик вправе удерживать сумму неотработанного аванса при выплате платежа, причитающегося Подрядчику, до полного зачета неотработанного аванса</w:t>
      </w:r>
      <w:r>
        <w:t>.</w:t>
      </w:r>
    </w:p>
    <w:p w:rsidR="00D93EFF" w:rsidRDefault="0090786F" w:rsidP="0090786F">
      <w:pPr>
        <w:pStyle w:val="afb"/>
        <w:numPr>
          <w:ilvl w:val="1"/>
          <w:numId w:val="4"/>
        </w:numPr>
        <w:tabs>
          <w:tab w:val="left" w:pos="1134"/>
        </w:tabs>
        <w:ind w:left="0" w:firstLine="709"/>
        <w:jc w:val="both"/>
        <w:rPr>
          <w:bCs/>
        </w:rPr>
      </w:pPr>
      <w:r>
        <w:rPr>
          <w:bCs/>
        </w:rPr>
        <w:t>Во всех случаях, предусмотренных Договором, Подрядчик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rsidR="00D93EFF" w:rsidRDefault="0090786F" w:rsidP="0090786F">
      <w:pPr>
        <w:pStyle w:val="afb"/>
        <w:numPr>
          <w:ilvl w:val="1"/>
          <w:numId w:val="4"/>
        </w:numPr>
        <w:tabs>
          <w:tab w:val="left" w:pos="1134"/>
        </w:tabs>
        <w:ind w:left="0" w:firstLine="709"/>
        <w:jc w:val="both"/>
        <w:rPr>
          <w:bCs/>
        </w:rPr>
      </w:pPr>
      <w:r>
        <w:rPr>
          <w:bCs/>
        </w:rPr>
        <w:t xml:space="preserve">Положения пункта 3.5.1 Договора применяются, если совокупный размер авансовых платежей, уплаченных и подлежащих уплате по Договору в соответствии </w:t>
      </w:r>
      <w:r>
        <w:rPr>
          <w:bCs/>
        </w:rPr>
        <w:br/>
        <w:t>с выставленными счетами Подрядчика составляет 5 000 000 (Пять миллионов) рублей и более</w:t>
      </w:r>
      <w:r>
        <w:rPr>
          <w:bCs/>
        </w:rPr>
        <w:br/>
        <w:t>без учета НДС.</w:t>
      </w:r>
    </w:p>
    <w:p w:rsidR="00D93EFF" w:rsidRDefault="0090786F" w:rsidP="0090786F">
      <w:pPr>
        <w:pStyle w:val="afb"/>
        <w:numPr>
          <w:ilvl w:val="1"/>
          <w:numId w:val="4"/>
        </w:numPr>
        <w:tabs>
          <w:tab w:val="left" w:pos="1134"/>
        </w:tabs>
        <w:ind w:left="0" w:firstLine="709"/>
        <w:jc w:val="both"/>
        <w:rPr>
          <w:bCs/>
        </w:rPr>
      </w:pPr>
      <w:r>
        <w:rPr>
          <w:highlight w:val="lightGray"/>
        </w:rPr>
        <w:lastRenderedPageBreak/>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a4"/>
          <w:highlight w:val="lightGray"/>
        </w:rPr>
        <w:footnoteReference w:id="8"/>
      </w:r>
      <w:r>
        <w:rPr>
          <w:highlight w:val="lightGray"/>
        </w:rPr>
        <w:t>.</w:t>
      </w:r>
    </w:p>
    <w:p w:rsidR="00D93EFF" w:rsidRDefault="0090786F" w:rsidP="0090786F">
      <w:pPr>
        <w:pStyle w:val="afb"/>
        <w:numPr>
          <w:ilvl w:val="1"/>
          <w:numId w:val="4"/>
        </w:numPr>
        <w:tabs>
          <w:tab w:val="left" w:pos="1134"/>
        </w:tabs>
        <w:ind w:left="0" w:firstLine="709"/>
        <w:jc w:val="both"/>
        <w:rPr>
          <w:bCs/>
        </w:rPr>
      </w:pPr>
      <w: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rsidR="00D93EFF" w:rsidRDefault="00D93EFF" w:rsidP="0090786F">
      <w:pPr>
        <w:pStyle w:val="afb"/>
        <w:tabs>
          <w:tab w:val="left" w:pos="1134"/>
        </w:tabs>
        <w:ind w:left="709"/>
        <w:jc w:val="both"/>
        <w:rPr>
          <w:bCs/>
        </w:rPr>
      </w:pPr>
    </w:p>
    <w:p w:rsidR="00D93EFF" w:rsidRDefault="0090786F" w:rsidP="0090786F">
      <w:pPr>
        <w:pStyle w:val="afb"/>
        <w:numPr>
          <w:ilvl w:val="0"/>
          <w:numId w:val="4"/>
        </w:numPr>
        <w:tabs>
          <w:tab w:val="left" w:pos="284"/>
        </w:tabs>
        <w:ind w:left="0" w:firstLine="0"/>
        <w:jc w:val="center"/>
        <w:rPr>
          <w:b/>
          <w:bCs/>
        </w:rPr>
      </w:pPr>
      <w:r>
        <w:rPr>
          <w:b/>
          <w:bCs/>
        </w:rPr>
        <w:t>Ответственность Сторон</w:t>
      </w:r>
    </w:p>
    <w:p w:rsidR="00D93EFF" w:rsidRDefault="0090786F" w:rsidP="0090786F">
      <w:pPr>
        <w:pStyle w:val="afb"/>
        <w:numPr>
          <w:ilvl w:val="1"/>
          <w:numId w:val="4"/>
        </w:numPr>
        <w:tabs>
          <w:tab w:val="left" w:pos="1134"/>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D93EFF" w:rsidRDefault="0090786F" w:rsidP="00D26F71">
      <w:pPr>
        <w:numPr>
          <w:ilvl w:val="1"/>
          <w:numId w:val="4"/>
        </w:numPr>
        <w:tabs>
          <w:tab w:val="left" w:pos="1134"/>
        </w:tabs>
        <w:spacing w:line="240" w:lineRule="auto"/>
        <w:ind w:left="0" w:firstLine="709"/>
        <w:rPr>
          <w:bCs/>
          <w:sz w:val="24"/>
          <w:szCs w:val="24"/>
        </w:rPr>
      </w:pPr>
      <w:r>
        <w:rPr>
          <w:bCs/>
          <w:sz w:val="24"/>
          <w:szCs w:val="24"/>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rsidR="00D93EFF" w:rsidRDefault="0090786F" w:rsidP="0090786F">
      <w:pPr>
        <w:numPr>
          <w:ilvl w:val="1"/>
          <w:numId w:val="4"/>
        </w:numPr>
        <w:tabs>
          <w:tab w:val="left" w:pos="1134"/>
        </w:tabs>
        <w:spacing w:line="240" w:lineRule="auto"/>
        <w:ind w:left="0" w:firstLine="709"/>
        <w:rPr>
          <w:bCs/>
          <w:sz w:val="24"/>
          <w:szCs w:val="24"/>
        </w:rPr>
      </w:pPr>
      <w:r>
        <w:rPr>
          <w:bCs/>
          <w:sz w:val="24"/>
          <w:szCs w:val="24"/>
        </w:rPr>
        <w:t>В случае нарушения Заказчиком сроков оплаты, установленных разделом 3 Договора (за исключением срока оплаты авансовых платежей), Подрядчик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w:t>
      </w:r>
      <w:r>
        <w:rPr>
          <w:sz w:val="24"/>
          <w:szCs w:val="24"/>
        </w:rPr>
        <w:t xml:space="preserve"> начиная с 31 (тридцать первого) календарного дня просрочки (неустойка с 1 по 30 день просрочки не начисляется)</w:t>
      </w:r>
      <w:r>
        <w:rPr>
          <w:bCs/>
          <w:sz w:val="24"/>
          <w:szCs w:val="24"/>
        </w:rPr>
        <w:t>.</w:t>
      </w:r>
    </w:p>
    <w:p w:rsidR="00D93EFF" w:rsidRDefault="0090786F" w:rsidP="0090786F">
      <w:pPr>
        <w:numPr>
          <w:ilvl w:val="1"/>
          <w:numId w:val="4"/>
        </w:numPr>
        <w:tabs>
          <w:tab w:val="left" w:pos="1134"/>
        </w:tabs>
        <w:spacing w:line="240" w:lineRule="auto"/>
        <w:ind w:left="0" w:firstLine="709"/>
        <w:rPr>
          <w:bCs/>
          <w:sz w:val="24"/>
          <w:szCs w:val="24"/>
        </w:rPr>
      </w:pPr>
      <w:r>
        <w:rPr>
          <w:bCs/>
          <w:sz w:val="24"/>
          <w:szCs w:val="24"/>
        </w:rPr>
        <w:t>В случае нарушения Подрядчиком обязательств по выполнению Работ, в том числе сроков выполнения Работ, а также в случае несвоевременного устранения выявленных недостатков Результата работ, Заказчик вправе требовать уплаты Подрядчиком неустойки в размере 0,1 (ноль целых и одна десятая) процента от Цены Договора за каждый день просрочки.</w:t>
      </w:r>
    </w:p>
    <w:p w:rsidR="00D93EFF" w:rsidRDefault="0090786F" w:rsidP="0090786F">
      <w:pPr>
        <w:tabs>
          <w:tab w:val="left" w:pos="1701"/>
        </w:tabs>
        <w:spacing w:line="240" w:lineRule="auto"/>
        <w:ind w:firstLine="709"/>
        <w:rPr>
          <w:sz w:val="24"/>
          <w:szCs w:val="24"/>
        </w:rPr>
      </w:pPr>
      <w:r>
        <w:rPr>
          <w:rFonts w:eastAsia="Calibri"/>
          <w:bCs/>
          <w:sz w:val="24"/>
          <w:szCs w:val="24"/>
        </w:rPr>
        <w:t>7.5. 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rsidR="00D93EFF" w:rsidRDefault="0090786F" w:rsidP="0090786F">
      <w:pPr>
        <w:pStyle w:val="afb"/>
        <w:numPr>
          <w:ilvl w:val="1"/>
          <w:numId w:val="26"/>
        </w:numPr>
        <w:tabs>
          <w:tab w:val="left" w:pos="1134"/>
        </w:tabs>
        <w:ind w:left="0" w:firstLine="709"/>
        <w:jc w:val="both"/>
        <w:rPr>
          <w:bCs/>
        </w:rPr>
      </w:pPr>
      <w:r>
        <w:rPr>
          <w:bCs/>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5 к Договору. </w:t>
      </w:r>
    </w:p>
    <w:p w:rsidR="00D93EFF" w:rsidRDefault="0090786F" w:rsidP="0090786F">
      <w:pPr>
        <w:pStyle w:val="afb"/>
        <w:numPr>
          <w:ilvl w:val="1"/>
          <w:numId w:val="26"/>
        </w:numPr>
        <w:tabs>
          <w:tab w:val="left" w:pos="1134"/>
        </w:tabs>
        <w:ind w:left="0" w:firstLine="709"/>
        <w:jc w:val="both"/>
        <w:rPr>
          <w:bCs/>
        </w:rPr>
      </w:pPr>
      <w:r>
        <w:rPr>
          <w:bCs/>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4.7 Договора, Заказчик вправе требовать уплаты Подрядчиком штрафа в размере 50 000 (пятидесяти тысяч) рублей за каждый случай нарушения.</w:t>
      </w:r>
    </w:p>
    <w:p w:rsidR="00D93EFF" w:rsidRDefault="0090786F" w:rsidP="0090786F">
      <w:pPr>
        <w:pStyle w:val="afb"/>
        <w:numPr>
          <w:ilvl w:val="1"/>
          <w:numId w:val="26"/>
        </w:numPr>
        <w:tabs>
          <w:tab w:val="left" w:pos="1134"/>
        </w:tabs>
        <w:ind w:left="0" w:firstLine="709"/>
        <w:jc w:val="both"/>
        <w:rPr>
          <w:bCs/>
        </w:rPr>
      </w:pPr>
      <w:r>
        <w:rPr>
          <w:bCs/>
        </w:rPr>
        <w:lastRenderedPageBreak/>
        <w:t>За непредоставление либо несвоевременное предоставление / переоформление Подрядчиком банковских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целых и три сотых) процента от Цены Договора за каждый день просрочки.</w:t>
      </w:r>
    </w:p>
    <w:p w:rsidR="00D93EFF" w:rsidRDefault="0090786F" w:rsidP="0090786F">
      <w:pPr>
        <w:pStyle w:val="afb"/>
        <w:numPr>
          <w:ilvl w:val="1"/>
          <w:numId w:val="26"/>
        </w:numPr>
        <w:tabs>
          <w:tab w:val="left" w:pos="1134"/>
        </w:tabs>
        <w:ind w:left="0" w:firstLine="709"/>
        <w:jc w:val="both"/>
        <w:rPr>
          <w:bCs/>
        </w:rPr>
      </w:pPr>
      <w:r>
        <w:rPr>
          <w:bCs/>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rsidR="00D93EFF" w:rsidRDefault="0090786F" w:rsidP="0090786F">
      <w:pPr>
        <w:pStyle w:val="afb"/>
        <w:numPr>
          <w:ilvl w:val="1"/>
          <w:numId w:val="26"/>
        </w:numPr>
        <w:tabs>
          <w:tab w:val="left" w:pos="1134"/>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D93EFF" w:rsidRDefault="0090786F" w:rsidP="0090786F">
      <w:pPr>
        <w:pStyle w:val="afb"/>
        <w:numPr>
          <w:ilvl w:val="1"/>
          <w:numId w:val="26"/>
        </w:numPr>
        <w:tabs>
          <w:tab w:val="left" w:pos="1134"/>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rsidR="00D93EFF" w:rsidRDefault="0090786F" w:rsidP="0090786F">
      <w:pPr>
        <w:pStyle w:val="afb"/>
        <w:numPr>
          <w:ilvl w:val="1"/>
          <w:numId w:val="26"/>
        </w:numPr>
        <w:tabs>
          <w:tab w:val="left" w:pos="1134"/>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t xml:space="preserve"> </w:t>
      </w:r>
      <w:r>
        <w:rPr>
          <w:bCs/>
        </w:rPr>
        <w:t>сумма неустойки, подлежащая уплате виновной Стороной, определяется на основании решения суда.</w:t>
      </w:r>
    </w:p>
    <w:p w:rsidR="00D93EFF" w:rsidRDefault="00D93EFF" w:rsidP="00D26F71">
      <w:pPr>
        <w:pStyle w:val="afb"/>
        <w:rPr>
          <w:b/>
          <w:color w:val="000000"/>
        </w:rPr>
      </w:pPr>
    </w:p>
    <w:p w:rsidR="00D93EFF" w:rsidRDefault="0090786F" w:rsidP="0090786F">
      <w:pPr>
        <w:pStyle w:val="afb"/>
        <w:numPr>
          <w:ilvl w:val="0"/>
          <w:numId w:val="4"/>
        </w:numPr>
        <w:tabs>
          <w:tab w:val="left" w:pos="284"/>
        </w:tabs>
        <w:ind w:left="0" w:firstLine="0"/>
        <w:jc w:val="center"/>
        <w:rPr>
          <w:b/>
          <w:bCs/>
        </w:rPr>
      </w:pPr>
      <w:r>
        <w:rPr>
          <w:b/>
          <w:bCs/>
        </w:rPr>
        <w:t>Гарантии качества Результата Работ</w:t>
      </w:r>
    </w:p>
    <w:p w:rsidR="00D93EFF" w:rsidRDefault="0090786F" w:rsidP="00D26F71">
      <w:pPr>
        <w:numPr>
          <w:ilvl w:val="1"/>
          <w:numId w:val="4"/>
        </w:numPr>
        <w:tabs>
          <w:tab w:val="left" w:pos="1134"/>
        </w:tabs>
        <w:spacing w:line="240" w:lineRule="auto"/>
        <w:ind w:left="0" w:firstLine="709"/>
        <w:rPr>
          <w:bCs/>
          <w:sz w:val="24"/>
          <w:szCs w:val="24"/>
        </w:rPr>
      </w:pPr>
      <w:bookmarkStart w:id="28" w:name="_Ref361337777"/>
      <w:r>
        <w:rPr>
          <w:sz w:val="24"/>
          <w:szCs w:val="24"/>
        </w:rPr>
        <w:t>Гарантийный</w:t>
      </w:r>
      <w:r>
        <w:rPr>
          <w:bCs/>
          <w:sz w:val="24"/>
          <w:szCs w:val="24"/>
        </w:rPr>
        <w:t xml:space="preserve"> срок по Договору составляет</w:t>
      </w:r>
      <w:r>
        <w:rPr>
          <w:sz w:val="24"/>
          <w:szCs w:val="24"/>
        </w:rPr>
        <w:t xml:space="preserve"> 24</w:t>
      </w:r>
      <w:r>
        <w:rPr>
          <w:sz w:val="24"/>
          <w:szCs w:val="24"/>
          <w:highlight w:val="lightGray"/>
        </w:rPr>
        <w:t xml:space="preserve"> </w:t>
      </w:r>
      <w:r>
        <w:rPr>
          <w:bCs/>
          <w:sz w:val="24"/>
          <w:szCs w:val="24"/>
          <w:highlight w:val="lightGray"/>
        </w:rPr>
        <w:t>(двадцать четыре)</w:t>
      </w:r>
      <w:r>
        <w:rPr>
          <w:sz w:val="24"/>
          <w:szCs w:val="24"/>
          <w:highlight w:val="lightGray"/>
        </w:rPr>
        <w:t xml:space="preserve"> месяцев</w:t>
      </w:r>
      <w:r>
        <w:rPr>
          <w:bCs/>
          <w:sz w:val="24"/>
          <w:szCs w:val="24"/>
          <w:highlight w:val="lightGray"/>
        </w:rPr>
        <w:t xml:space="preserve"> и начинает течь с даты подписания Сторонами А</w:t>
      </w:r>
      <w:r>
        <w:rPr>
          <w:sz w:val="24"/>
          <w:szCs w:val="24"/>
          <w:highlight w:val="lightGray"/>
        </w:rPr>
        <w:t>кта КС-2</w:t>
      </w:r>
      <w:r>
        <w:rPr>
          <w:bCs/>
          <w:sz w:val="24"/>
          <w:szCs w:val="24"/>
          <w:highlight w:val="lightGray"/>
        </w:rPr>
        <w:t xml:space="preserve"> </w:t>
      </w:r>
      <w:bookmarkEnd w:id="28"/>
      <w:r>
        <w:rPr>
          <w:bCs/>
          <w:sz w:val="24"/>
          <w:szCs w:val="24"/>
          <w:highlight w:val="lightGray"/>
        </w:rPr>
        <w:t>либо с даты прекращения (расторжения) Договора</w:t>
      </w:r>
      <w:r>
        <w:rPr>
          <w:bCs/>
          <w:sz w:val="24"/>
          <w:szCs w:val="24"/>
        </w:rPr>
        <w:t xml:space="preserve">. Гарантийный срок может быть продлен в соответствии с условиями Договора. </w:t>
      </w:r>
    </w:p>
    <w:p w:rsidR="00D93EFF" w:rsidRDefault="0090786F" w:rsidP="0090786F">
      <w:pPr>
        <w:pStyle w:val="afb"/>
        <w:numPr>
          <w:ilvl w:val="1"/>
          <w:numId w:val="4"/>
        </w:numPr>
        <w:tabs>
          <w:tab w:val="left" w:pos="568"/>
          <w:tab w:val="left" w:pos="1134"/>
        </w:tabs>
        <w:ind w:left="0" w:firstLine="709"/>
        <w:jc w:val="both"/>
        <w:rPr>
          <w:bCs/>
        </w:rPr>
      </w:pPr>
      <w:r>
        <w:rPr>
          <w:bCs/>
        </w:rPr>
        <w:t>Гарантийные обязательства Подрядчика наступают с даты подписания Акта КС-2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rsidR="00D93EFF" w:rsidRDefault="0090786F" w:rsidP="0090786F">
      <w:pPr>
        <w:pStyle w:val="afb"/>
        <w:numPr>
          <w:ilvl w:val="1"/>
          <w:numId w:val="4"/>
        </w:numPr>
        <w:tabs>
          <w:tab w:val="left" w:pos="1134"/>
        </w:tabs>
        <w:ind w:left="0" w:firstLine="709"/>
        <w:jc w:val="both"/>
        <w:rPr>
          <w:bCs/>
        </w:rPr>
      </w:pPr>
      <w:r>
        <w:rPr>
          <w:bCs/>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rsidR="00D93EFF" w:rsidRDefault="0090786F" w:rsidP="0090786F">
      <w:pPr>
        <w:pStyle w:val="afb"/>
        <w:numPr>
          <w:ilvl w:val="1"/>
          <w:numId w:val="4"/>
        </w:numPr>
        <w:tabs>
          <w:tab w:val="left" w:pos="1134"/>
        </w:tabs>
        <w:ind w:left="0" w:firstLine="709"/>
        <w:jc w:val="both"/>
        <w:rPr>
          <w:bCs/>
        </w:rPr>
      </w:pPr>
      <w:bookmarkStart w:id="29" w:name="_Ref361337764"/>
      <w:r>
        <w:rPr>
          <w:bCs/>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9"/>
      <w:r>
        <w:rPr>
          <w:bCs/>
        </w:rPr>
        <w:t xml:space="preserve"> </w:t>
      </w:r>
    </w:p>
    <w:p w:rsidR="00D93EFF" w:rsidRDefault="0090786F" w:rsidP="0090786F">
      <w:pPr>
        <w:pStyle w:val="afb"/>
        <w:numPr>
          <w:ilvl w:val="1"/>
          <w:numId w:val="4"/>
        </w:numPr>
        <w:tabs>
          <w:tab w:val="left" w:pos="1134"/>
        </w:tabs>
        <w:ind w:left="0" w:firstLine="709"/>
        <w:jc w:val="both"/>
        <w:rPr>
          <w:bCs/>
        </w:rPr>
      </w:pPr>
      <w:r>
        <w:rPr>
          <w:bCs/>
        </w:rPr>
        <w:t>Наличие и полный перечень недостатков,</w:t>
      </w:r>
      <w:r>
        <w:t xml:space="preserve"> </w:t>
      </w:r>
      <w:r>
        <w:rPr>
          <w:bCs/>
        </w:rPr>
        <w:t xml:space="preserve">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w:t>
      </w:r>
      <w:r>
        <w:rPr>
          <w:bCs/>
        </w:rPr>
        <w:lastRenderedPageBreak/>
        <w:t>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rsidR="00D93EFF" w:rsidRDefault="0090786F" w:rsidP="0090786F">
      <w:pPr>
        <w:pStyle w:val="afb"/>
        <w:numPr>
          <w:ilvl w:val="1"/>
          <w:numId w:val="4"/>
        </w:numPr>
        <w:tabs>
          <w:tab w:val="left" w:pos="1134"/>
        </w:tabs>
        <w:ind w:left="0" w:firstLine="709"/>
        <w:jc w:val="both"/>
        <w:rPr>
          <w:bCs/>
        </w:rPr>
      </w:pPr>
      <w:r>
        <w:rPr>
          <w:bCs/>
        </w:rPr>
        <w:t>Подрядчик обязан своими силами и за свой счет устранить недостатки,</w:t>
      </w:r>
      <w:r>
        <w:t xml:space="preserve"> </w:t>
      </w:r>
      <w:r>
        <w:rPr>
          <w:bCs/>
        </w:rPr>
        <w:t xml:space="preserve">несоответствия и / или дефекты, обнаруженные Заказчиком в течение Гарантийного срока, в срок, указанный в </w:t>
      </w:r>
      <w:bookmarkStart w:id="30" w:name="OLE_LINK6"/>
      <w:bookmarkStart w:id="31" w:name="OLE_LINK5"/>
      <w:r>
        <w:rPr>
          <w:bCs/>
        </w:rPr>
        <w:t>Акте о недостатках, составленном в порядке, установленном пунктом 8.5 Договора</w:t>
      </w:r>
      <w:bookmarkEnd w:id="30"/>
      <w:bookmarkEnd w:id="31"/>
      <w:r>
        <w:rPr>
          <w:bCs/>
        </w:rPr>
        <w:t>.</w:t>
      </w:r>
      <w:r>
        <w:t xml:space="preserve"> </w:t>
      </w:r>
    </w:p>
    <w:p w:rsidR="00D93EFF" w:rsidRDefault="0090786F" w:rsidP="0090786F">
      <w:pPr>
        <w:pStyle w:val="afb"/>
        <w:numPr>
          <w:ilvl w:val="1"/>
          <w:numId w:val="4"/>
        </w:numPr>
        <w:tabs>
          <w:tab w:val="left" w:pos="1134"/>
        </w:tabs>
        <w:ind w:left="0" w:firstLine="709"/>
        <w:jc w:val="both"/>
        <w:rPr>
          <w:bCs/>
        </w:rPr>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rsidR="00D93EFF" w:rsidRDefault="0090786F" w:rsidP="0090786F">
      <w:pPr>
        <w:pStyle w:val="afb"/>
        <w:numPr>
          <w:ilvl w:val="1"/>
          <w:numId w:val="4"/>
        </w:numPr>
        <w:tabs>
          <w:tab w:val="left" w:pos="1134"/>
        </w:tabs>
        <w:ind w:left="0" w:firstLine="709"/>
        <w:jc w:val="both"/>
        <w:rPr>
          <w:bCs/>
        </w:rPr>
      </w:pPr>
      <w:r>
        <w:rPr>
          <w:bCs/>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исчисляться заново с даты приемки Заказчиком работ по устранению недостатков.</w:t>
      </w:r>
    </w:p>
    <w:p w:rsidR="00D93EFF" w:rsidRDefault="0090786F" w:rsidP="0090786F">
      <w:pPr>
        <w:pStyle w:val="afb"/>
        <w:numPr>
          <w:ilvl w:val="1"/>
          <w:numId w:val="4"/>
        </w:numPr>
        <w:tabs>
          <w:tab w:val="left" w:pos="1134"/>
        </w:tabs>
        <w:ind w:left="0" w:firstLine="709"/>
        <w:jc w:val="both"/>
        <w:rPr>
          <w:color w:val="000000"/>
        </w:rPr>
      </w:pPr>
      <w:r>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8.5 Договора, не освобождает Подрядчика от обязанности возмещения убытков, причиненных Заказчику вследствие наличия таких недостатков. </w:t>
      </w:r>
    </w:p>
    <w:p w:rsidR="00D93EFF" w:rsidRDefault="00D93EFF" w:rsidP="0090786F">
      <w:pPr>
        <w:tabs>
          <w:tab w:val="left" w:pos="566"/>
        </w:tabs>
        <w:spacing w:line="240" w:lineRule="auto"/>
        <w:ind w:firstLine="0"/>
        <w:rPr>
          <w:color w:val="000000"/>
          <w:sz w:val="24"/>
          <w:szCs w:val="24"/>
        </w:rPr>
      </w:pPr>
    </w:p>
    <w:p w:rsidR="00D93EFF" w:rsidRDefault="0090786F" w:rsidP="0090786F">
      <w:pPr>
        <w:pStyle w:val="afb"/>
        <w:numPr>
          <w:ilvl w:val="0"/>
          <w:numId w:val="4"/>
        </w:numPr>
        <w:tabs>
          <w:tab w:val="left" w:pos="426"/>
        </w:tabs>
        <w:ind w:left="0" w:firstLine="0"/>
        <w:jc w:val="center"/>
        <w:rPr>
          <w:b/>
          <w:bCs/>
        </w:rPr>
      </w:pPr>
      <w:r>
        <w:rPr>
          <w:b/>
          <w:bCs/>
        </w:rPr>
        <w:t>Исключительные права и патенты</w:t>
      </w:r>
    </w:p>
    <w:p w:rsidR="00D93EFF" w:rsidRDefault="0090786F" w:rsidP="0090786F">
      <w:pPr>
        <w:pStyle w:val="afb"/>
        <w:numPr>
          <w:ilvl w:val="1"/>
          <w:numId w:val="4"/>
        </w:numPr>
        <w:tabs>
          <w:tab w:val="left" w:pos="1134"/>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D93EFF" w:rsidRDefault="0090786F" w:rsidP="0090786F">
      <w:pPr>
        <w:pStyle w:val="afb"/>
        <w:numPr>
          <w:ilvl w:val="1"/>
          <w:numId w:val="4"/>
        </w:numPr>
        <w:tabs>
          <w:tab w:val="left" w:pos="1134"/>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rsidR="00D93EFF" w:rsidRDefault="0090786F" w:rsidP="0090786F">
      <w:pPr>
        <w:pStyle w:val="afb"/>
        <w:numPr>
          <w:ilvl w:val="1"/>
          <w:numId w:val="4"/>
        </w:numPr>
        <w:tabs>
          <w:tab w:val="left" w:pos="1134"/>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rsidR="00D93EFF" w:rsidRDefault="0090786F" w:rsidP="0090786F">
      <w:pPr>
        <w:pStyle w:val="afb"/>
        <w:numPr>
          <w:ilvl w:val="1"/>
          <w:numId w:val="4"/>
        </w:numPr>
        <w:tabs>
          <w:tab w:val="left" w:pos="1134"/>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rsidR="00D93EFF" w:rsidRDefault="0090786F" w:rsidP="0090786F">
      <w:pPr>
        <w:pStyle w:val="afb"/>
        <w:numPr>
          <w:ilvl w:val="1"/>
          <w:numId w:val="4"/>
        </w:numPr>
        <w:tabs>
          <w:tab w:val="left" w:pos="1134"/>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rsidR="00D93EFF" w:rsidRDefault="0090786F" w:rsidP="0090786F">
      <w:pPr>
        <w:pStyle w:val="afb"/>
        <w:tabs>
          <w:tab w:val="left" w:pos="1134"/>
        </w:tabs>
        <w:ind w:left="0" w:firstLine="709"/>
        <w:jc w:val="both"/>
        <w:rPr>
          <w:bCs/>
        </w:rPr>
      </w:pPr>
      <w:r>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w:t>
      </w:r>
      <w:r>
        <w:rPr>
          <w:bCs/>
        </w:rPr>
        <w:lastRenderedPageBreak/>
        <w:t>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t xml:space="preserve"> </w:t>
      </w:r>
      <w:r>
        <w:rPr>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t xml:space="preserve"> </w:t>
      </w:r>
      <w:r>
        <w:rPr>
          <w:bCs/>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 интеллектуальной деятельности входит в Цену Договора. </w:t>
      </w:r>
    </w:p>
    <w:p w:rsidR="00D93EFF" w:rsidRDefault="0090786F" w:rsidP="0090786F">
      <w:pPr>
        <w:pStyle w:val="afb"/>
        <w:numPr>
          <w:ilvl w:val="1"/>
          <w:numId w:val="4"/>
        </w:numPr>
        <w:tabs>
          <w:tab w:val="left" w:pos="1134"/>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D93EFF" w:rsidRDefault="0090786F" w:rsidP="0090786F">
      <w:pPr>
        <w:pStyle w:val="afb"/>
        <w:numPr>
          <w:ilvl w:val="1"/>
          <w:numId w:val="4"/>
        </w:numPr>
        <w:tabs>
          <w:tab w:val="left" w:pos="1134"/>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КС-2.</w:t>
      </w:r>
    </w:p>
    <w:p w:rsidR="00D93EFF" w:rsidRDefault="00D93EFF" w:rsidP="0090786F">
      <w:pPr>
        <w:pStyle w:val="afb"/>
        <w:tabs>
          <w:tab w:val="left" w:pos="1134"/>
        </w:tabs>
        <w:ind w:left="709"/>
        <w:jc w:val="both"/>
        <w:rPr>
          <w:bCs/>
        </w:rPr>
      </w:pPr>
    </w:p>
    <w:p w:rsidR="00D93EFF" w:rsidRDefault="0090786F" w:rsidP="0090786F">
      <w:pPr>
        <w:pStyle w:val="afb"/>
        <w:numPr>
          <w:ilvl w:val="0"/>
          <w:numId w:val="4"/>
        </w:numPr>
        <w:tabs>
          <w:tab w:val="left" w:pos="426"/>
        </w:tabs>
        <w:ind w:left="0" w:firstLine="0"/>
        <w:jc w:val="center"/>
        <w:rPr>
          <w:b/>
          <w:bCs/>
        </w:rPr>
      </w:pPr>
      <w:r>
        <w:rPr>
          <w:b/>
          <w:bCs/>
        </w:rPr>
        <w:t>Конфиденциальность</w:t>
      </w:r>
    </w:p>
    <w:p w:rsidR="00D93EFF" w:rsidRDefault="0090786F" w:rsidP="0090786F">
      <w:pPr>
        <w:pStyle w:val="afb"/>
        <w:numPr>
          <w:ilvl w:val="1"/>
          <w:numId w:val="4"/>
        </w:numPr>
        <w:tabs>
          <w:tab w:val="left" w:pos="1134"/>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D93EFF" w:rsidRDefault="0090786F" w:rsidP="00D26F71">
      <w:pPr>
        <w:numPr>
          <w:ilvl w:val="0"/>
          <w:numId w:val="8"/>
        </w:numPr>
        <w:tabs>
          <w:tab w:val="left" w:pos="709"/>
          <w:tab w:val="left" w:pos="1418"/>
        </w:tabs>
        <w:spacing w:line="240" w:lineRule="auto"/>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D93EFF" w:rsidRDefault="0090786F" w:rsidP="0090786F">
      <w:pPr>
        <w:numPr>
          <w:ilvl w:val="0"/>
          <w:numId w:val="8"/>
        </w:numPr>
        <w:tabs>
          <w:tab w:val="left" w:pos="709"/>
          <w:tab w:val="left" w:pos="1418"/>
        </w:tabs>
        <w:spacing w:line="240" w:lineRule="auto"/>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rsidR="00D93EFF" w:rsidRDefault="0090786F" w:rsidP="0090786F">
      <w:pPr>
        <w:pStyle w:val="afb"/>
        <w:numPr>
          <w:ilvl w:val="1"/>
          <w:numId w:val="4"/>
        </w:numPr>
        <w:tabs>
          <w:tab w:val="left" w:pos="1134"/>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D93EFF" w:rsidRDefault="0090786F" w:rsidP="0090786F">
      <w:pPr>
        <w:pStyle w:val="afb"/>
        <w:numPr>
          <w:ilvl w:val="1"/>
          <w:numId w:val="4"/>
        </w:numPr>
        <w:tabs>
          <w:tab w:val="left" w:pos="1134"/>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D93EFF" w:rsidRDefault="0090786F" w:rsidP="0090786F">
      <w:pPr>
        <w:pStyle w:val="afb"/>
        <w:numPr>
          <w:ilvl w:val="1"/>
          <w:numId w:val="4"/>
        </w:numPr>
        <w:tabs>
          <w:tab w:val="left" w:pos="1134"/>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rsidR="00D93EFF" w:rsidRDefault="0090786F" w:rsidP="0090786F">
      <w:pPr>
        <w:pStyle w:val="afb"/>
        <w:numPr>
          <w:ilvl w:val="1"/>
          <w:numId w:val="4"/>
        </w:numPr>
        <w:tabs>
          <w:tab w:val="left" w:pos="1134"/>
        </w:tabs>
        <w:ind w:left="0" w:firstLine="709"/>
        <w:jc w:val="both"/>
        <w:rPr>
          <w:bCs/>
        </w:rPr>
      </w:pPr>
      <w:r>
        <w:rPr>
          <w:bCs/>
        </w:rPr>
        <w:t>Информация может включать в себя, в том числе, но не ограничиваясь:</w:t>
      </w:r>
    </w:p>
    <w:p w:rsidR="00D93EFF" w:rsidRDefault="0090786F" w:rsidP="00D26F71">
      <w:pPr>
        <w:numPr>
          <w:ilvl w:val="0"/>
          <w:numId w:val="8"/>
        </w:numPr>
        <w:tabs>
          <w:tab w:val="left" w:pos="1418"/>
        </w:tabs>
        <w:spacing w:line="240" w:lineRule="auto"/>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D93EFF" w:rsidRDefault="0090786F" w:rsidP="0090786F">
      <w:pPr>
        <w:numPr>
          <w:ilvl w:val="0"/>
          <w:numId w:val="8"/>
        </w:numPr>
        <w:tabs>
          <w:tab w:val="left" w:pos="1418"/>
        </w:tabs>
        <w:spacing w:line="240" w:lineRule="auto"/>
        <w:ind w:left="0" w:firstLine="709"/>
        <w:rPr>
          <w:bCs/>
          <w:sz w:val="24"/>
          <w:szCs w:val="24"/>
        </w:rPr>
      </w:pPr>
      <w:r>
        <w:rPr>
          <w:bCs/>
          <w:sz w:val="24"/>
          <w:szCs w:val="24"/>
        </w:rPr>
        <w:t>учетные регистры бухгалтерского учета;</w:t>
      </w:r>
    </w:p>
    <w:p w:rsidR="00D93EFF" w:rsidRDefault="0090786F" w:rsidP="0090786F">
      <w:pPr>
        <w:numPr>
          <w:ilvl w:val="0"/>
          <w:numId w:val="8"/>
        </w:numPr>
        <w:tabs>
          <w:tab w:val="left" w:pos="1418"/>
        </w:tabs>
        <w:spacing w:line="240" w:lineRule="auto"/>
        <w:ind w:left="0" w:firstLine="709"/>
        <w:rPr>
          <w:bCs/>
          <w:sz w:val="24"/>
          <w:szCs w:val="24"/>
        </w:rPr>
      </w:pPr>
      <w:r>
        <w:rPr>
          <w:bCs/>
          <w:sz w:val="24"/>
          <w:szCs w:val="24"/>
        </w:rPr>
        <w:t>бизнес-планы;</w:t>
      </w:r>
    </w:p>
    <w:p w:rsidR="00D93EFF" w:rsidRDefault="0090786F" w:rsidP="0090786F">
      <w:pPr>
        <w:numPr>
          <w:ilvl w:val="0"/>
          <w:numId w:val="8"/>
        </w:numPr>
        <w:tabs>
          <w:tab w:val="left" w:pos="1418"/>
        </w:tabs>
        <w:spacing w:line="240" w:lineRule="auto"/>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D93EFF" w:rsidRDefault="0090786F" w:rsidP="0090786F">
      <w:pPr>
        <w:numPr>
          <w:ilvl w:val="0"/>
          <w:numId w:val="8"/>
        </w:numPr>
        <w:tabs>
          <w:tab w:val="left" w:pos="1418"/>
        </w:tabs>
        <w:spacing w:line="240" w:lineRule="auto"/>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rsidR="00D93EFF" w:rsidRDefault="0090786F" w:rsidP="0090786F">
      <w:pPr>
        <w:numPr>
          <w:ilvl w:val="0"/>
          <w:numId w:val="8"/>
        </w:numPr>
        <w:tabs>
          <w:tab w:val="left" w:pos="1418"/>
        </w:tabs>
        <w:spacing w:line="240" w:lineRule="auto"/>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D93EFF" w:rsidRDefault="0090786F" w:rsidP="0090786F">
      <w:pPr>
        <w:numPr>
          <w:ilvl w:val="0"/>
          <w:numId w:val="8"/>
        </w:numPr>
        <w:tabs>
          <w:tab w:val="left" w:pos="1418"/>
        </w:tabs>
        <w:spacing w:line="240" w:lineRule="auto"/>
        <w:ind w:left="0" w:firstLine="709"/>
        <w:rPr>
          <w:bCs/>
          <w:sz w:val="24"/>
          <w:szCs w:val="24"/>
        </w:rPr>
      </w:pPr>
      <w:r>
        <w:rPr>
          <w:bCs/>
          <w:sz w:val="24"/>
          <w:szCs w:val="24"/>
        </w:rPr>
        <w:lastRenderedPageBreak/>
        <w:t>сведения о подрядчиках, поставщиках оборудования и материалов, а также о покупателях продукции Заказчика и их аффилированных лицах;</w:t>
      </w:r>
    </w:p>
    <w:p w:rsidR="00D93EFF" w:rsidRDefault="0090786F" w:rsidP="0090786F">
      <w:pPr>
        <w:numPr>
          <w:ilvl w:val="0"/>
          <w:numId w:val="8"/>
        </w:numPr>
        <w:tabs>
          <w:tab w:val="left" w:pos="1418"/>
        </w:tabs>
        <w:spacing w:line="240" w:lineRule="auto"/>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rsidR="00D93EFF" w:rsidRDefault="0090786F" w:rsidP="0090786F">
      <w:pPr>
        <w:numPr>
          <w:ilvl w:val="0"/>
          <w:numId w:val="8"/>
        </w:numPr>
        <w:tabs>
          <w:tab w:val="left" w:pos="1418"/>
        </w:tabs>
        <w:spacing w:line="240" w:lineRule="auto"/>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D93EFF" w:rsidRDefault="0090786F" w:rsidP="0090786F">
      <w:pPr>
        <w:pStyle w:val="afb"/>
        <w:numPr>
          <w:ilvl w:val="1"/>
          <w:numId w:val="4"/>
        </w:numPr>
        <w:tabs>
          <w:tab w:val="left" w:pos="1134"/>
        </w:tabs>
        <w:ind w:left="0" w:firstLine="709"/>
        <w:jc w:val="both"/>
        <w:rPr>
          <w:bCs/>
        </w:rPr>
      </w:pPr>
      <w:bookmarkStart w:id="32"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32"/>
      <w:r>
        <w:rPr>
          <w:bCs/>
        </w:rPr>
        <w:t xml:space="preserve"> </w:t>
      </w:r>
    </w:p>
    <w:p w:rsidR="00D93EFF" w:rsidRDefault="0090786F" w:rsidP="0090786F">
      <w:pPr>
        <w:pStyle w:val="afb"/>
        <w:numPr>
          <w:ilvl w:val="2"/>
          <w:numId w:val="4"/>
        </w:numPr>
        <w:tabs>
          <w:tab w:val="left" w:pos="1701"/>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10.6.7 Договора;</w:t>
      </w:r>
    </w:p>
    <w:p w:rsidR="00D93EFF" w:rsidRDefault="0090786F" w:rsidP="0090786F">
      <w:pPr>
        <w:pStyle w:val="afb"/>
        <w:numPr>
          <w:ilvl w:val="2"/>
          <w:numId w:val="4"/>
        </w:numPr>
        <w:tabs>
          <w:tab w:val="left" w:pos="1701"/>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rsidR="00D93EFF" w:rsidRDefault="0090786F" w:rsidP="0090786F">
      <w:pPr>
        <w:pStyle w:val="afb"/>
        <w:numPr>
          <w:ilvl w:val="2"/>
          <w:numId w:val="4"/>
        </w:numPr>
        <w:tabs>
          <w:tab w:val="left" w:pos="1701"/>
        </w:tabs>
        <w:ind w:left="0" w:firstLine="709"/>
        <w:jc w:val="both"/>
        <w:rPr>
          <w:bCs/>
        </w:rPr>
      </w:pPr>
      <w:r>
        <w:rPr>
          <w:bCs/>
        </w:rPr>
        <w:t xml:space="preserve">использовать Информацию исключительно для целей, для которых она была предоставлена; </w:t>
      </w:r>
    </w:p>
    <w:p w:rsidR="00D93EFF" w:rsidRDefault="0090786F" w:rsidP="0090786F">
      <w:pPr>
        <w:pStyle w:val="afb"/>
        <w:numPr>
          <w:ilvl w:val="2"/>
          <w:numId w:val="4"/>
        </w:numPr>
        <w:tabs>
          <w:tab w:val="left" w:pos="1701"/>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D93EFF" w:rsidRDefault="0090786F" w:rsidP="0090786F">
      <w:pPr>
        <w:pStyle w:val="afb"/>
        <w:numPr>
          <w:ilvl w:val="2"/>
          <w:numId w:val="4"/>
        </w:numPr>
        <w:tabs>
          <w:tab w:val="left" w:pos="1701"/>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D93EFF" w:rsidRDefault="0090786F" w:rsidP="0090786F">
      <w:pPr>
        <w:pStyle w:val="afb"/>
        <w:numPr>
          <w:ilvl w:val="2"/>
          <w:numId w:val="4"/>
        </w:numPr>
        <w:tabs>
          <w:tab w:val="left" w:pos="1701"/>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D93EFF" w:rsidRDefault="0090786F" w:rsidP="0090786F">
      <w:pPr>
        <w:pStyle w:val="afb"/>
        <w:numPr>
          <w:ilvl w:val="2"/>
          <w:numId w:val="4"/>
        </w:numPr>
        <w:tabs>
          <w:tab w:val="left" w:pos="1701"/>
        </w:tabs>
        <w:ind w:left="0" w:firstLine="709"/>
        <w:jc w:val="both"/>
        <w:rPr>
          <w:bCs/>
        </w:rPr>
      </w:pPr>
      <w:bookmarkStart w:id="33"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33"/>
    </w:p>
    <w:p w:rsidR="00D93EFF" w:rsidRDefault="0090786F" w:rsidP="0090786F">
      <w:pPr>
        <w:pStyle w:val="afb"/>
        <w:numPr>
          <w:ilvl w:val="2"/>
          <w:numId w:val="4"/>
        </w:numPr>
        <w:tabs>
          <w:tab w:val="left" w:pos="1701"/>
        </w:tabs>
        <w:ind w:left="0" w:firstLine="709"/>
        <w:jc w:val="both"/>
        <w:rPr>
          <w:bCs/>
        </w:rPr>
      </w:pPr>
      <w:r>
        <w:rPr>
          <w:bCs/>
        </w:rPr>
        <w:t>не разглашать третьим лицам факты передачи или получения Информации.</w:t>
      </w:r>
    </w:p>
    <w:p w:rsidR="00D93EFF" w:rsidRDefault="0090786F" w:rsidP="0090786F">
      <w:pPr>
        <w:pStyle w:val="afb"/>
        <w:numPr>
          <w:ilvl w:val="1"/>
          <w:numId w:val="4"/>
        </w:numPr>
        <w:tabs>
          <w:tab w:val="left" w:pos="1134"/>
        </w:tabs>
        <w:ind w:left="0" w:firstLine="709"/>
        <w:jc w:val="both"/>
        <w:rPr>
          <w:bCs/>
        </w:rPr>
      </w:pPr>
      <w:bookmarkStart w:id="34" w:name="_Ref361337863"/>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34"/>
    </w:p>
    <w:p w:rsidR="00D93EFF" w:rsidRDefault="0090786F" w:rsidP="0090786F">
      <w:pPr>
        <w:pStyle w:val="afb"/>
        <w:numPr>
          <w:ilvl w:val="1"/>
          <w:numId w:val="4"/>
        </w:numPr>
        <w:tabs>
          <w:tab w:val="left" w:pos="1134"/>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rsidR="00D93EFF" w:rsidRDefault="0090786F" w:rsidP="0090786F">
      <w:pPr>
        <w:pStyle w:val="afb"/>
        <w:numPr>
          <w:ilvl w:val="1"/>
          <w:numId w:val="4"/>
        </w:numPr>
        <w:tabs>
          <w:tab w:val="left" w:pos="1134"/>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rsidR="00D93EFF" w:rsidRDefault="00D93EFF" w:rsidP="0090786F">
      <w:pPr>
        <w:pStyle w:val="afb"/>
        <w:tabs>
          <w:tab w:val="left" w:pos="284"/>
        </w:tabs>
        <w:ind w:left="0"/>
        <w:rPr>
          <w:b/>
          <w:bCs/>
        </w:rPr>
      </w:pPr>
    </w:p>
    <w:p w:rsidR="00D93EFF" w:rsidRDefault="0090786F" w:rsidP="0090786F">
      <w:pPr>
        <w:pStyle w:val="afb"/>
        <w:numPr>
          <w:ilvl w:val="0"/>
          <w:numId w:val="4"/>
        </w:numPr>
        <w:tabs>
          <w:tab w:val="left" w:pos="426"/>
        </w:tabs>
        <w:ind w:left="0" w:firstLine="0"/>
        <w:jc w:val="center"/>
        <w:rPr>
          <w:bCs/>
        </w:rPr>
      </w:pPr>
      <w:r>
        <w:rPr>
          <w:b/>
          <w:bCs/>
        </w:rPr>
        <w:t>Разрешение споров</w:t>
      </w:r>
    </w:p>
    <w:p w:rsidR="00D93EFF" w:rsidRDefault="0090786F" w:rsidP="0090786F">
      <w:pPr>
        <w:pStyle w:val="afb"/>
        <w:numPr>
          <w:ilvl w:val="1"/>
          <w:numId w:val="4"/>
        </w:numPr>
        <w:tabs>
          <w:tab w:val="left" w:pos="1134"/>
          <w:tab w:val="left" w:pos="1418"/>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D93EFF" w:rsidRDefault="0090786F" w:rsidP="0090786F">
      <w:pPr>
        <w:pStyle w:val="afb"/>
        <w:numPr>
          <w:ilvl w:val="1"/>
          <w:numId w:val="4"/>
        </w:numPr>
        <w:tabs>
          <w:tab w:val="left" w:pos="1134"/>
          <w:tab w:val="left" w:pos="1418"/>
        </w:tabs>
        <w:ind w:left="0" w:firstLine="709"/>
        <w:jc w:val="both"/>
        <w:rPr>
          <w:bCs/>
        </w:rPr>
      </w:pPr>
      <w:r>
        <w:rPr>
          <w:bCs/>
        </w:rPr>
        <w:lastRenderedPageBreak/>
        <w:t>Споры, указанные в пункте 11.1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за исключением споров из Банковской гарантии, подсудность которых предусмотрена пунктом 6.1.10 Договора.</w:t>
      </w:r>
    </w:p>
    <w:p w:rsidR="00D93EFF" w:rsidRDefault="0090786F" w:rsidP="0090786F">
      <w:pPr>
        <w:pStyle w:val="afb"/>
        <w:numPr>
          <w:ilvl w:val="1"/>
          <w:numId w:val="4"/>
        </w:numPr>
        <w:tabs>
          <w:tab w:val="left" w:pos="1134"/>
          <w:tab w:val="left" w:pos="1418"/>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17.8</w:t>
      </w:r>
      <w:r>
        <w:rPr>
          <w:bCs/>
        </w:rPr>
        <w:t xml:space="preserve"> Договора.</w:t>
      </w:r>
    </w:p>
    <w:p w:rsidR="00D93EFF" w:rsidRDefault="0090786F" w:rsidP="0090786F">
      <w:pPr>
        <w:pStyle w:val="afb"/>
        <w:numPr>
          <w:ilvl w:val="1"/>
          <w:numId w:val="4"/>
        </w:numPr>
        <w:tabs>
          <w:tab w:val="left" w:pos="1134"/>
          <w:tab w:val="left" w:pos="1418"/>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D93EFF" w:rsidRDefault="0090786F" w:rsidP="0090786F">
      <w:pPr>
        <w:pStyle w:val="afb"/>
        <w:numPr>
          <w:ilvl w:val="1"/>
          <w:numId w:val="4"/>
        </w:numPr>
        <w:tabs>
          <w:tab w:val="left" w:pos="1134"/>
          <w:tab w:val="left" w:pos="1418"/>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rsidR="00D93EFF" w:rsidRDefault="00D93EFF" w:rsidP="0090786F">
      <w:pPr>
        <w:pStyle w:val="afb"/>
        <w:tabs>
          <w:tab w:val="left" w:pos="1134"/>
          <w:tab w:val="left" w:pos="1418"/>
        </w:tabs>
        <w:ind w:left="709"/>
        <w:jc w:val="both"/>
        <w:rPr>
          <w:bCs/>
        </w:rPr>
      </w:pPr>
    </w:p>
    <w:p w:rsidR="00D93EFF" w:rsidRDefault="0090786F" w:rsidP="0090786F">
      <w:pPr>
        <w:pStyle w:val="afb"/>
        <w:numPr>
          <w:ilvl w:val="0"/>
          <w:numId w:val="4"/>
        </w:numPr>
        <w:tabs>
          <w:tab w:val="left" w:pos="426"/>
        </w:tabs>
        <w:ind w:left="0" w:firstLine="0"/>
        <w:jc w:val="center"/>
        <w:rPr>
          <w:b/>
          <w:bCs/>
        </w:rPr>
      </w:pPr>
      <w:r>
        <w:rPr>
          <w:b/>
          <w:bCs/>
        </w:rPr>
        <w:t>Антикоррупционная оговорка</w:t>
      </w:r>
    </w:p>
    <w:p w:rsidR="00D93EFF" w:rsidRDefault="0090786F" w:rsidP="0090786F">
      <w:pPr>
        <w:pStyle w:val="afb"/>
        <w:numPr>
          <w:ilvl w:val="1"/>
          <w:numId w:val="4"/>
        </w:numPr>
        <w:tabs>
          <w:tab w:val="left" w:pos="1134"/>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D93EFF" w:rsidRDefault="0090786F" w:rsidP="0090786F">
      <w:pPr>
        <w:pStyle w:val="afb"/>
        <w:numPr>
          <w:ilvl w:val="1"/>
          <w:numId w:val="4"/>
        </w:numPr>
        <w:tabs>
          <w:tab w:val="left" w:pos="1134"/>
        </w:tabs>
        <w:ind w:left="0" w:firstLine="709"/>
        <w:jc w:val="both"/>
        <w:rPr>
          <w:bCs/>
          <w:color w:val="000000"/>
        </w:rPr>
      </w:pPr>
      <w:r>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D93EFF" w:rsidRDefault="0090786F" w:rsidP="0090786F">
      <w:pPr>
        <w:pStyle w:val="afb"/>
        <w:numPr>
          <w:ilvl w:val="1"/>
          <w:numId w:val="4"/>
        </w:numPr>
        <w:tabs>
          <w:tab w:val="left" w:pos="1134"/>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D93EFF" w:rsidRDefault="0090786F" w:rsidP="0090786F">
      <w:pPr>
        <w:pStyle w:val="afb"/>
        <w:numPr>
          <w:ilvl w:val="1"/>
          <w:numId w:val="4"/>
        </w:numPr>
        <w:tabs>
          <w:tab w:val="left" w:pos="1134"/>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D93EFF" w:rsidRDefault="0090786F" w:rsidP="0090786F">
      <w:pPr>
        <w:pStyle w:val="afb"/>
        <w:numPr>
          <w:ilvl w:val="1"/>
          <w:numId w:val="4"/>
        </w:numPr>
        <w:tabs>
          <w:tab w:val="left" w:pos="1134"/>
        </w:tabs>
        <w:ind w:left="0"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93EFF" w:rsidRDefault="0090786F" w:rsidP="0090786F">
      <w:pPr>
        <w:pStyle w:val="afb"/>
        <w:numPr>
          <w:ilvl w:val="1"/>
          <w:numId w:val="4"/>
        </w:numPr>
        <w:tabs>
          <w:tab w:val="left" w:pos="1134"/>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w:t>
      </w:r>
      <w:r>
        <w:rPr>
          <w:bCs/>
          <w:color w:val="000000"/>
        </w:rPr>
        <w:lastRenderedPageBreak/>
        <w:t xml:space="preserve">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D93EFF" w:rsidRDefault="0090786F" w:rsidP="0090786F">
      <w:pPr>
        <w:pStyle w:val="afb"/>
        <w:widowControl w:val="0"/>
        <w:numPr>
          <w:ilvl w:val="1"/>
          <w:numId w:val="4"/>
        </w:numPr>
        <w:tabs>
          <w:tab w:val="left" w:pos="1134"/>
        </w:tabs>
        <w:ind w:left="0" w:firstLine="709"/>
        <w:jc w:val="both"/>
        <w:rPr>
          <w:color w:val="000000"/>
        </w:rPr>
      </w:pPr>
      <w:r>
        <w:rPr>
          <w:color w:val="000000"/>
        </w:rPr>
        <w:t xml:space="preserve">Каналы связи Линия доверия Группы РусГидро: </w:t>
      </w:r>
    </w:p>
    <w:p w:rsidR="00D93EFF" w:rsidRDefault="0090786F" w:rsidP="0090786F">
      <w:pPr>
        <w:pStyle w:val="afb"/>
        <w:widowControl w:val="0"/>
        <w:numPr>
          <w:ilvl w:val="2"/>
          <w:numId w:val="4"/>
        </w:numPr>
        <w:tabs>
          <w:tab w:val="left" w:pos="1134"/>
        </w:tabs>
        <w:ind w:left="0" w:firstLine="709"/>
        <w:jc w:val="both"/>
      </w:pPr>
      <w:r>
        <w:t>Электронная почта: ld@rushydro.ru.</w:t>
      </w:r>
    </w:p>
    <w:p w:rsidR="00D93EFF" w:rsidRDefault="0090786F" w:rsidP="0090786F">
      <w:pPr>
        <w:pStyle w:val="afb"/>
        <w:widowControl w:val="0"/>
        <w:numPr>
          <w:ilvl w:val="2"/>
          <w:numId w:val="4"/>
        </w:numPr>
        <w:tabs>
          <w:tab w:val="left" w:pos="1134"/>
        </w:tabs>
        <w:ind w:left="0" w:firstLine="709"/>
        <w:jc w:val="both"/>
      </w:pPr>
      <w:r>
        <w:t>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rsidR="00D93EFF" w:rsidRDefault="0090786F" w:rsidP="00D26F71">
      <w:pPr>
        <w:pStyle w:val="afb"/>
        <w:numPr>
          <w:ilvl w:val="2"/>
          <w:numId w:val="4"/>
        </w:numPr>
        <w:tabs>
          <w:tab w:val="left" w:pos="1134"/>
        </w:tabs>
        <w:ind w:left="0" w:firstLine="709"/>
        <w:jc w:val="both"/>
      </w:pPr>
      <w: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D93EFF" w:rsidRDefault="00D93EFF" w:rsidP="0090786F">
      <w:pPr>
        <w:tabs>
          <w:tab w:val="left" w:pos="709"/>
        </w:tabs>
        <w:spacing w:line="240" w:lineRule="auto"/>
        <w:ind w:firstLine="0"/>
        <w:rPr>
          <w:b/>
          <w:sz w:val="24"/>
          <w:szCs w:val="24"/>
        </w:rPr>
      </w:pPr>
    </w:p>
    <w:p w:rsidR="00D93EFF" w:rsidRDefault="0090786F" w:rsidP="0090786F">
      <w:pPr>
        <w:pStyle w:val="afb"/>
        <w:numPr>
          <w:ilvl w:val="0"/>
          <w:numId w:val="4"/>
        </w:numPr>
        <w:tabs>
          <w:tab w:val="left" w:pos="426"/>
        </w:tabs>
        <w:ind w:left="0" w:firstLine="0"/>
        <w:jc w:val="center"/>
        <w:rPr>
          <w:b/>
          <w:bCs/>
        </w:rPr>
      </w:pPr>
      <w:r>
        <w:rPr>
          <w:b/>
          <w:bCs/>
        </w:rPr>
        <w:t>Обстоятельства непреодолимой силы (форс-мажор)</w:t>
      </w:r>
    </w:p>
    <w:p w:rsidR="00D93EFF" w:rsidRDefault="0090786F" w:rsidP="0090786F">
      <w:pPr>
        <w:pStyle w:val="afb"/>
        <w:numPr>
          <w:ilvl w:val="1"/>
          <w:numId w:val="4"/>
        </w:numPr>
        <w:tabs>
          <w:tab w:val="left" w:pos="1134"/>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D93EFF" w:rsidRDefault="0090786F" w:rsidP="0090786F">
      <w:pPr>
        <w:pStyle w:val="afb"/>
        <w:numPr>
          <w:ilvl w:val="1"/>
          <w:numId w:val="4"/>
        </w:numPr>
        <w:tabs>
          <w:tab w:val="left" w:pos="1134"/>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D93EFF" w:rsidRDefault="0090786F" w:rsidP="0090786F">
      <w:pPr>
        <w:pStyle w:val="afb"/>
        <w:numPr>
          <w:ilvl w:val="1"/>
          <w:numId w:val="4"/>
        </w:numPr>
        <w:tabs>
          <w:tab w:val="left" w:pos="1134"/>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D93EFF" w:rsidRDefault="0090786F" w:rsidP="0090786F">
      <w:pPr>
        <w:pStyle w:val="afb"/>
        <w:numPr>
          <w:ilvl w:val="1"/>
          <w:numId w:val="4"/>
        </w:numPr>
        <w:tabs>
          <w:tab w:val="left" w:pos="142"/>
          <w:tab w:val="left" w:pos="1134"/>
          <w:tab w:val="left" w:pos="1418"/>
        </w:tabs>
        <w:ind w:left="0" w:firstLine="709"/>
        <w:jc w:val="both"/>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D93EFF" w:rsidRDefault="0090786F" w:rsidP="0090786F">
      <w:pPr>
        <w:pStyle w:val="afb"/>
        <w:numPr>
          <w:ilvl w:val="1"/>
          <w:numId w:val="4"/>
        </w:numPr>
        <w:tabs>
          <w:tab w:val="left" w:pos="1134"/>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D93EFF" w:rsidRDefault="0090786F" w:rsidP="0090786F">
      <w:pPr>
        <w:pStyle w:val="afb"/>
        <w:numPr>
          <w:ilvl w:val="1"/>
          <w:numId w:val="4"/>
        </w:numPr>
        <w:tabs>
          <w:tab w:val="left" w:pos="568"/>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D93EFF" w:rsidRDefault="0090786F" w:rsidP="0090786F">
      <w:pPr>
        <w:pStyle w:val="afb"/>
        <w:tabs>
          <w:tab w:val="left" w:pos="56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rsidR="00D93EFF" w:rsidRDefault="00D93EFF" w:rsidP="00D26F71">
      <w:pPr>
        <w:spacing w:line="240" w:lineRule="auto"/>
        <w:ind w:firstLine="0"/>
        <w:rPr>
          <w:sz w:val="24"/>
          <w:szCs w:val="24"/>
        </w:rPr>
      </w:pPr>
    </w:p>
    <w:p w:rsidR="00D93EFF" w:rsidRDefault="0090786F" w:rsidP="0090786F">
      <w:pPr>
        <w:pStyle w:val="afb"/>
        <w:numPr>
          <w:ilvl w:val="0"/>
          <w:numId w:val="4"/>
        </w:numPr>
        <w:tabs>
          <w:tab w:val="left" w:pos="426"/>
        </w:tabs>
        <w:ind w:left="0" w:firstLine="0"/>
        <w:jc w:val="center"/>
        <w:rPr>
          <w:b/>
          <w:bCs/>
        </w:rPr>
      </w:pPr>
      <w:r>
        <w:rPr>
          <w:b/>
          <w:bCs/>
        </w:rPr>
        <w:t>Особые положения</w:t>
      </w:r>
    </w:p>
    <w:p w:rsidR="00D93EFF" w:rsidRDefault="0090786F" w:rsidP="0090786F">
      <w:pPr>
        <w:pStyle w:val="afb"/>
        <w:numPr>
          <w:ilvl w:val="1"/>
          <w:numId w:val="4"/>
        </w:numPr>
        <w:tabs>
          <w:tab w:val="left" w:pos="1134"/>
        </w:tabs>
        <w:ind w:left="0" w:firstLine="709"/>
        <w:jc w:val="both"/>
        <w:rPr>
          <w:bCs/>
        </w:rPr>
      </w:pPr>
      <w:bookmarkStart w:id="35" w:name="_Ref361337900"/>
      <w:r>
        <w:rPr>
          <w:bCs/>
        </w:rPr>
        <w:lastRenderedPageBreak/>
        <w:t>Подрядчик обязуется не привлекать и не допускать привлечения к исполнению обязательств по Договору организации:</w:t>
      </w:r>
    </w:p>
    <w:p w:rsidR="00D93EFF" w:rsidRDefault="0090786F" w:rsidP="0090786F">
      <w:pPr>
        <w:pStyle w:val="afb"/>
        <w:numPr>
          <w:ilvl w:val="1"/>
          <w:numId w:val="16"/>
        </w:numPr>
        <w:tabs>
          <w:tab w:val="left" w:pos="1134"/>
        </w:tabs>
        <w:ind w:left="0" w:firstLine="709"/>
        <w:jc w:val="both"/>
        <w:rPr>
          <w:bCs/>
        </w:rPr>
      </w:pPr>
      <w:r>
        <w:rPr>
          <w:bCs/>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9">
        <w:r>
          <w:rPr>
            <w:bCs/>
          </w:rPr>
          <w:t>№ 18162/09</w:t>
        </w:r>
      </w:hyperlink>
      <w:r>
        <w:rPr>
          <w:bCs/>
        </w:rPr>
        <w:t xml:space="preserve"> и от 25.05.2010 </w:t>
      </w:r>
      <w:hyperlink r:id="rId10">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D93EFF" w:rsidRDefault="0090786F" w:rsidP="0090786F">
      <w:pPr>
        <w:pStyle w:val="afb"/>
        <w:numPr>
          <w:ilvl w:val="1"/>
          <w:numId w:val="16"/>
        </w:numPr>
        <w:tabs>
          <w:tab w:val="left" w:pos="1134"/>
        </w:tabs>
        <w:ind w:left="0" w:firstLine="709"/>
        <w:jc w:val="both"/>
        <w:rPr>
          <w:bCs/>
        </w:rPr>
      </w:pPr>
      <w:r>
        <w:rPr>
          <w:bCs/>
        </w:rPr>
        <w:t xml:space="preserve">соответствующие </w:t>
      </w:r>
      <w:hyperlink r:id="rId11">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35"/>
    </w:p>
    <w:p w:rsidR="00D93EFF" w:rsidRDefault="0090786F" w:rsidP="0090786F">
      <w:pPr>
        <w:pStyle w:val="afb"/>
        <w:numPr>
          <w:ilvl w:val="1"/>
          <w:numId w:val="4"/>
        </w:numPr>
        <w:tabs>
          <w:tab w:val="left" w:pos="1134"/>
        </w:tabs>
        <w:ind w:left="0" w:firstLine="709"/>
        <w:jc w:val="both"/>
        <w:rPr>
          <w:bCs/>
        </w:rPr>
      </w:pPr>
      <w:bookmarkStart w:id="36" w:name="_Ref361337921"/>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14.1 Договора, а также обеспечить прекращение участия таких организаций в исполнении Договора.</w:t>
      </w:r>
      <w:bookmarkEnd w:id="36"/>
    </w:p>
    <w:p w:rsidR="00D93EFF" w:rsidRDefault="0090786F" w:rsidP="0090786F">
      <w:pPr>
        <w:pStyle w:val="afb"/>
        <w:numPr>
          <w:ilvl w:val="1"/>
          <w:numId w:val="4"/>
        </w:numPr>
        <w:tabs>
          <w:tab w:val="left" w:pos="1134"/>
        </w:tabs>
        <w:ind w:left="0" w:firstLine="709"/>
        <w:jc w:val="both"/>
        <w:rPr>
          <w:bCs/>
        </w:rPr>
      </w:pPr>
      <w:bookmarkStart w:id="37" w:name="_Ref361337948"/>
      <w:r>
        <w:rPr>
          <w:bCs/>
        </w:rPr>
        <w:t>В случае нарушения Подрядчиком обязательств, установленных пунктами 14.1, 14.2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bookmarkEnd w:id="37"/>
    </w:p>
    <w:p w:rsidR="00D93EFF" w:rsidRDefault="0090786F" w:rsidP="0090786F">
      <w:pPr>
        <w:pStyle w:val="afb"/>
        <w:numPr>
          <w:ilvl w:val="1"/>
          <w:numId w:val="4"/>
        </w:numPr>
        <w:tabs>
          <w:tab w:val="left" w:pos="1134"/>
        </w:tabs>
        <w:ind w:left="0" w:firstLine="709"/>
        <w:jc w:val="both"/>
        <w:rPr>
          <w:bCs/>
        </w:rPr>
      </w:pPr>
      <w:bookmarkStart w:id="38" w:name="_Ref361337980"/>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14.1, 14.2 Договора.</w:t>
      </w:r>
      <w:bookmarkEnd w:id="38"/>
    </w:p>
    <w:p w:rsidR="00D93EFF" w:rsidRDefault="0090786F" w:rsidP="0090786F">
      <w:pPr>
        <w:pStyle w:val="afb"/>
        <w:numPr>
          <w:ilvl w:val="1"/>
          <w:numId w:val="4"/>
        </w:numPr>
        <w:tabs>
          <w:tab w:val="left" w:pos="1134"/>
        </w:tabs>
        <w:ind w:left="0" w:firstLine="709"/>
        <w:jc w:val="both"/>
        <w:rPr>
          <w:bCs/>
        </w:rPr>
      </w:pPr>
      <w:bookmarkStart w:id="39" w:name="_Ref373243071"/>
      <w:r>
        <w:rPr>
          <w:bCs/>
        </w:rPr>
        <w:t>Штраф, предусмотренный пунктом 14.4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14.3 Договора.</w:t>
      </w:r>
      <w:bookmarkEnd w:id="39"/>
    </w:p>
    <w:p w:rsidR="00D93EFF" w:rsidRDefault="0090786F" w:rsidP="0090786F">
      <w:pPr>
        <w:pStyle w:val="afb"/>
        <w:numPr>
          <w:ilvl w:val="1"/>
          <w:numId w:val="4"/>
        </w:numPr>
        <w:tabs>
          <w:tab w:val="left" w:pos="1134"/>
        </w:tabs>
        <w:ind w:left="0" w:firstLine="709"/>
        <w:jc w:val="both"/>
        <w:rPr>
          <w:bCs/>
        </w:rPr>
      </w:pPr>
      <w:bookmarkStart w:id="40" w:name="_Ref361337992"/>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14.4. Договора. При этом Заказчик не будет считаться просрочившим и / или нарушившим свои обязательства по Договору.</w:t>
      </w:r>
      <w:bookmarkEnd w:id="40"/>
    </w:p>
    <w:p w:rsidR="00D93EFF" w:rsidRDefault="0090786F" w:rsidP="0090786F">
      <w:pPr>
        <w:pStyle w:val="afb"/>
        <w:numPr>
          <w:ilvl w:val="1"/>
          <w:numId w:val="4"/>
        </w:numPr>
        <w:tabs>
          <w:tab w:val="left" w:pos="1134"/>
        </w:tabs>
        <w:ind w:left="0" w:firstLine="709"/>
        <w:jc w:val="both"/>
        <w:rPr>
          <w:bCs/>
        </w:rPr>
      </w:pPr>
      <w:r>
        <w:rPr>
          <w:bCs/>
        </w:rPr>
        <w:t>Независимо от других положений Договора, положения пунктов 14.4, 14.5 Договора продолжают действовать в течение 4 (четырех) лет после его прекращения (расторжения) или исполнения.</w:t>
      </w:r>
    </w:p>
    <w:p w:rsidR="00D93EFF" w:rsidRDefault="00D93EFF" w:rsidP="0090786F">
      <w:pPr>
        <w:pStyle w:val="afb"/>
        <w:tabs>
          <w:tab w:val="left" w:pos="567"/>
        </w:tabs>
        <w:ind w:left="0"/>
        <w:jc w:val="both"/>
        <w:rPr>
          <w:bCs/>
        </w:rPr>
      </w:pPr>
    </w:p>
    <w:p w:rsidR="00D93EFF" w:rsidRDefault="0090786F" w:rsidP="0090786F">
      <w:pPr>
        <w:pStyle w:val="afb"/>
        <w:numPr>
          <w:ilvl w:val="0"/>
          <w:numId w:val="4"/>
        </w:numPr>
        <w:tabs>
          <w:tab w:val="left" w:pos="426"/>
        </w:tabs>
        <w:ind w:left="0" w:firstLine="0"/>
        <w:jc w:val="center"/>
        <w:rPr>
          <w:b/>
        </w:rPr>
      </w:pPr>
      <w:r>
        <w:rPr>
          <w:b/>
          <w:bCs/>
        </w:rPr>
        <w:t>Заверения</w:t>
      </w:r>
      <w:r>
        <w:rPr>
          <w:b/>
        </w:rPr>
        <w:t xml:space="preserve"> Сторон</w:t>
      </w:r>
    </w:p>
    <w:p w:rsidR="00D93EFF" w:rsidRDefault="0090786F" w:rsidP="0090786F">
      <w:pPr>
        <w:pStyle w:val="afb"/>
        <w:numPr>
          <w:ilvl w:val="1"/>
          <w:numId w:val="4"/>
        </w:numPr>
        <w:tabs>
          <w:tab w:val="left" w:pos="1134"/>
          <w:tab w:val="left" w:pos="1418"/>
        </w:tabs>
        <w:ind w:left="0" w:firstLine="709"/>
        <w:jc w:val="both"/>
      </w:pPr>
      <w:r>
        <w:rPr>
          <w:bCs/>
        </w:rPr>
        <w:t>Каждая</w:t>
      </w:r>
      <w:r>
        <w:t xml:space="preserve"> из Сторон заявляет и подтверждает другой Стороне, что: </w:t>
      </w:r>
    </w:p>
    <w:p w:rsidR="00D93EFF" w:rsidRDefault="0090786F" w:rsidP="0090786F">
      <w:pPr>
        <w:pStyle w:val="afb"/>
        <w:numPr>
          <w:ilvl w:val="0"/>
          <w:numId w:val="13"/>
        </w:numPr>
        <w:tabs>
          <w:tab w:val="left" w:pos="709"/>
          <w:tab w:val="left" w:pos="1418"/>
        </w:tabs>
        <w:ind w:left="0" w:firstLine="709"/>
        <w:jc w:val="both"/>
      </w:pPr>
      <w: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D93EFF" w:rsidRDefault="0090786F" w:rsidP="0090786F">
      <w:pPr>
        <w:pStyle w:val="afb"/>
        <w:numPr>
          <w:ilvl w:val="0"/>
          <w:numId w:val="13"/>
        </w:numPr>
        <w:tabs>
          <w:tab w:val="left" w:pos="709"/>
          <w:tab w:val="left" w:pos="1418"/>
        </w:tabs>
        <w:ind w:left="0" w:firstLine="709"/>
        <w:jc w:val="both"/>
      </w:pPr>
      <w: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D93EFF" w:rsidRDefault="0090786F" w:rsidP="0090786F">
      <w:pPr>
        <w:pStyle w:val="afb"/>
        <w:numPr>
          <w:ilvl w:val="0"/>
          <w:numId w:val="13"/>
        </w:numPr>
        <w:tabs>
          <w:tab w:val="left" w:pos="709"/>
          <w:tab w:val="left" w:pos="1418"/>
        </w:tabs>
        <w:ind w:left="0" w:firstLine="709"/>
        <w:jc w:val="both"/>
      </w:pPr>
      <w:r>
        <w:lastRenderedPageBreak/>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D93EFF" w:rsidRDefault="0090786F" w:rsidP="0090786F">
      <w:pPr>
        <w:pStyle w:val="afb"/>
        <w:numPr>
          <w:ilvl w:val="0"/>
          <w:numId w:val="13"/>
        </w:numPr>
        <w:tabs>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rsidR="00D93EFF" w:rsidRDefault="0090786F" w:rsidP="0090786F">
      <w:pPr>
        <w:pStyle w:val="afb"/>
        <w:numPr>
          <w:ilvl w:val="0"/>
          <w:numId w:val="13"/>
        </w:numPr>
        <w:tabs>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D93EFF" w:rsidRDefault="0090786F" w:rsidP="0090786F">
      <w:pPr>
        <w:pStyle w:val="afb"/>
        <w:numPr>
          <w:ilvl w:val="1"/>
          <w:numId w:val="4"/>
        </w:numPr>
        <w:tabs>
          <w:tab w:val="left" w:pos="1134"/>
          <w:tab w:val="left" w:pos="1418"/>
        </w:tabs>
        <w:ind w:left="0" w:firstLine="709"/>
        <w:jc w:val="both"/>
      </w:pPr>
      <w:r>
        <w:t>Подрядчик заявляет и заверяет Заказчика в том, что на момент заключения Договора:</w:t>
      </w:r>
    </w:p>
    <w:p w:rsidR="00D93EFF" w:rsidRDefault="0090786F" w:rsidP="0090786F">
      <w:pPr>
        <w:pStyle w:val="afb"/>
        <w:numPr>
          <w:ilvl w:val="0"/>
          <w:numId w:val="15"/>
        </w:numPr>
        <w:tabs>
          <w:tab w:val="left" w:pos="709"/>
          <w:tab w:val="left" w:pos="1418"/>
        </w:tabs>
        <w:ind w:left="0" w:firstLine="709"/>
        <w:jc w:val="both"/>
      </w:pPr>
      <w:r>
        <w:t>учредителем / учредителями Подрядчика являются лица, не являющиеся массовыми учредителем / учредителями;</w:t>
      </w:r>
    </w:p>
    <w:p w:rsidR="00D93EFF" w:rsidRDefault="0090786F" w:rsidP="0090786F">
      <w:pPr>
        <w:pStyle w:val="afb"/>
        <w:numPr>
          <w:ilvl w:val="0"/>
          <w:numId w:val="15"/>
        </w:numPr>
        <w:tabs>
          <w:tab w:val="left" w:pos="709"/>
          <w:tab w:val="left" w:pos="1418"/>
        </w:tabs>
        <w:ind w:left="0" w:firstLine="709"/>
        <w:jc w:val="both"/>
      </w:pPr>
      <w:r>
        <w:t>руководителем Подрядчика является лицо, не являющееся массовым руководителем;</w:t>
      </w:r>
    </w:p>
    <w:p w:rsidR="00D93EFF" w:rsidRDefault="0090786F" w:rsidP="0090786F">
      <w:pPr>
        <w:pStyle w:val="afb"/>
        <w:numPr>
          <w:ilvl w:val="0"/>
          <w:numId w:val="15"/>
        </w:numPr>
        <w:tabs>
          <w:tab w:val="left" w:pos="709"/>
          <w:tab w:val="left" w:pos="1418"/>
        </w:tabs>
        <w:ind w:left="0" w:firstLine="709"/>
        <w:jc w:val="both"/>
      </w:pPr>
      <w:r>
        <w:t xml:space="preserve">Подрядчик фактически находится по адресу, указанному в Едином государственном реестре юридических лиц; </w:t>
      </w:r>
    </w:p>
    <w:p w:rsidR="00D93EFF" w:rsidRDefault="0090786F" w:rsidP="0090786F">
      <w:pPr>
        <w:pStyle w:val="afb"/>
        <w:numPr>
          <w:ilvl w:val="0"/>
          <w:numId w:val="15"/>
        </w:numPr>
        <w:tabs>
          <w:tab w:val="left" w:pos="709"/>
          <w:tab w:val="left" w:pos="1418"/>
        </w:tabs>
        <w:ind w:left="0" w:firstLine="709"/>
        <w:jc w:val="both"/>
      </w:pPr>
      <w:r>
        <w:t>Подрядчик своевременно и в полном объеме уплачивает налоги и сборы в соответствии с законодательством Российской Федерации;</w:t>
      </w:r>
    </w:p>
    <w:p w:rsidR="00D93EFF" w:rsidRDefault="0090786F" w:rsidP="0090786F">
      <w:pPr>
        <w:pStyle w:val="afb"/>
        <w:numPr>
          <w:ilvl w:val="0"/>
          <w:numId w:val="14"/>
        </w:numPr>
        <w:tabs>
          <w:tab w:val="left" w:pos="567"/>
          <w:tab w:val="left" w:pos="1418"/>
        </w:tabs>
        <w:ind w:left="0" w:firstLine="709"/>
        <w:jc w:val="both"/>
      </w:pPr>
      <w: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Договора или в связи с ним;</w:t>
      </w:r>
    </w:p>
    <w:p w:rsidR="00D93EFF" w:rsidRDefault="0090786F" w:rsidP="0090786F">
      <w:pPr>
        <w:pStyle w:val="afb"/>
        <w:numPr>
          <w:ilvl w:val="0"/>
          <w:numId w:val="14"/>
        </w:numPr>
        <w:tabs>
          <w:tab w:val="left" w:pos="567"/>
          <w:tab w:val="left" w:pos="1418"/>
        </w:tabs>
        <w:ind w:left="0" w:firstLine="709"/>
        <w:jc w:val="both"/>
      </w:pPr>
      <w:r>
        <w:t>Подрядчик состоит в СРО, основанной на членстве лиц, осуществляющих строительство</w:t>
      </w:r>
      <w:r>
        <w:rPr>
          <w:rStyle w:val="a4"/>
        </w:rPr>
        <w:footnoteReference w:id="9"/>
      </w:r>
      <w:r>
        <w:t>;</w:t>
      </w:r>
    </w:p>
    <w:p w:rsidR="00D93EFF" w:rsidRDefault="0090786F" w:rsidP="0090786F">
      <w:pPr>
        <w:pStyle w:val="afb"/>
        <w:numPr>
          <w:ilvl w:val="0"/>
          <w:numId w:val="14"/>
        </w:numPr>
        <w:tabs>
          <w:tab w:val="left" w:pos="567"/>
          <w:tab w:val="left" w:pos="1418"/>
        </w:tabs>
        <w:ind w:left="0" w:firstLine="709"/>
        <w:jc w:val="both"/>
      </w:pPr>
      <w:r>
        <w:t>Подрядчик имеет в штате по основному месту работы не менее 2 (двух) специалистов по организации строительства, сведения о которых включены в Национальный реестр специалистов в области строительства</w:t>
      </w:r>
      <w:r>
        <w:rPr>
          <w:rStyle w:val="a4"/>
        </w:rPr>
        <w:footnoteReference w:id="10"/>
      </w:r>
      <w:r>
        <w:t>;</w:t>
      </w:r>
    </w:p>
    <w:p w:rsidR="00D93EFF" w:rsidRDefault="0090786F" w:rsidP="0090786F">
      <w:pPr>
        <w:pStyle w:val="afb"/>
        <w:numPr>
          <w:ilvl w:val="0"/>
          <w:numId w:val="14"/>
        </w:numPr>
        <w:tabs>
          <w:tab w:val="left" w:pos="567"/>
          <w:tab w:val="left" w:pos="1418"/>
        </w:tabs>
        <w:ind w:left="0" w:firstLine="709"/>
        <w:jc w:val="both"/>
      </w:pPr>
      <w: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rsidR="00D93EFF" w:rsidRDefault="0090786F" w:rsidP="0090786F">
      <w:pPr>
        <w:pStyle w:val="afb"/>
        <w:numPr>
          <w:ilvl w:val="0"/>
          <w:numId w:val="14"/>
        </w:numPr>
        <w:tabs>
          <w:tab w:val="left" w:pos="567"/>
          <w:tab w:val="left" w:pos="1418"/>
        </w:tabs>
        <w:ind w:left="0" w:firstLine="709"/>
        <w:jc w:val="both"/>
      </w:pPr>
      <w: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rsidR="00D93EFF" w:rsidRDefault="0090786F" w:rsidP="0090786F">
      <w:pPr>
        <w:pStyle w:val="afb"/>
        <w:numPr>
          <w:ilvl w:val="0"/>
          <w:numId w:val="14"/>
        </w:numPr>
        <w:tabs>
          <w:tab w:val="left" w:pos="567"/>
          <w:tab w:val="left" w:pos="1418"/>
        </w:tabs>
        <w:ind w:left="0" w:firstLine="709"/>
        <w:jc w:val="both"/>
      </w:pPr>
      <w: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D93EFF" w:rsidRDefault="0090786F" w:rsidP="0090786F">
      <w:pPr>
        <w:pStyle w:val="afb"/>
        <w:numPr>
          <w:ilvl w:val="0"/>
          <w:numId w:val="14"/>
        </w:numPr>
        <w:tabs>
          <w:tab w:val="left" w:pos="567"/>
          <w:tab w:val="left" w:pos="1418"/>
        </w:tabs>
        <w:ind w:left="0" w:firstLine="709"/>
        <w:jc w:val="both"/>
      </w:pPr>
      <w: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D93EFF" w:rsidRDefault="0090786F" w:rsidP="0090786F">
      <w:pPr>
        <w:pStyle w:val="afb"/>
        <w:numPr>
          <w:ilvl w:val="0"/>
          <w:numId w:val="14"/>
        </w:numPr>
        <w:tabs>
          <w:tab w:val="left" w:pos="567"/>
          <w:tab w:val="left" w:pos="1418"/>
        </w:tabs>
        <w:ind w:left="0" w:firstLine="709"/>
        <w:jc w:val="both"/>
      </w:pPr>
      <w: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D93EFF" w:rsidRDefault="0090786F" w:rsidP="00D26F71">
      <w:pPr>
        <w:numPr>
          <w:ilvl w:val="1"/>
          <w:numId w:val="4"/>
        </w:numPr>
        <w:spacing w:line="240" w:lineRule="auto"/>
        <w:ind w:left="0" w:firstLine="709"/>
        <w:rPr>
          <w:sz w:val="24"/>
          <w:szCs w:val="24"/>
        </w:rPr>
      </w:pPr>
      <w:r>
        <w:rPr>
          <w:sz w:val="24"/>
          <w:szCs w:val="24"/>
        </w:rPr>
        <w:lastRenderedPageBreak/>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D93EFF" w:rsidRDefault="0090786F" w:rsidP="0090786F">
      <w:pPr>
        <w:pStyle w:val="afb"/>
        <w:numPr>
          <w:ilvl w:val="1"/>
          <w:numId w:val="4"/>
        </w:numPr>
        <w:tabs>
          <w:tab w:val="left" w:pos="1134"/>
          <w:tab w:val="left" w:pos="1418"/>
        </w:tabs>
        <w:ind w:left="0" w:firstLine="709"/>
        <w:jc w:val="both"/>
      </w:pPr>
      <w:r>
        <w:t xml:space="preserve">В случае, если </w:t>
      </w:r>
      <w:r>
        <w:rPr>
          <w:bCs/>
        </w:rPr>
        <w:t>Подрядчик</w:t>
      </w:r>
      <w: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Подрядчик </w:t>
      </w:r>
      <w: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rsidR="00D93EFF" w:rsidRDefault="0090786F" w:rsidP="0090786F">
      <w:pPr>
        <w:pStyle w:val="afb"/>
        <w:numPr>
          <w:ilvl w:val="1"/>
          <w:numId w:val="4"/>
        </w:numPr>
        <w:tabs>
          <w:tab w:val="left" w:pos="1134"/>
          <w:tab w:val="left" w:pos="1418"/>
        </w:tabs>
        <w:ind w:left="0" w:firstLine="709"/>
        <w:jc w:val="both"/>
      </w:pPr>
      <w: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D93EFF" w:rsidRDefault="00D93EFF" w:rsidP="0090786F">
      <w:pPr>
        <w:pStyle w:val="afb"/>
        <w:tabs>
          <w:tab w:val="left" w:pos="1134"/>
          <w:tab w:val="left" w:pos="1418"/>
        </w:tabs>
        <w:ind w:left="709"/>
        <w:jc w:val="both"/>
        <w:rPr>
          <w:b/>
        </w:rPr>
      </w:pPr>
    </w:p>
    <w:p w:rsidR="00D93EFF" w:rsidRDefault="0090786F" w:rsidP="0090786F">
      <w:pPr>
        <w:pStyle w:val="afb"/>
        <w:numPr>
          <w:ilvl w:val="0"/>
          <w:numId w:val="4"/>
        </w:numPr>
        <w:tabs>
          <w:tab w:val="left" w:pos="426"/>
        </w:tabs>
        <w:ind w:left="0" w:firstLine="0"/>
        <w:jc w:val="center"/>
        <w:rPr>
          <w:b/>
        </w:rPr>
      </w:pPr>
      <w:r>
        <w:rPr>
          <w:b/>
          <w:bCs/>
        </w:rPr>
        <w:t>П</w:t>
      </w:r>
      <w:r>
        <w:rPr>
          <w:b/>
        </w:rPr>
        <w:t>рекращение (расторжение) Договора</w:t>
      </w:r>
    </w:p>
    <w:p w:rsidR="00D93EFF" w:rsidRDefault="0090786F" w:rsidP="0090786F">
      <w:pPr>
        <w:pStyle w:val="afb"/>
        <w:numPr>
          <w:ilvl w:val="1"/>
          <w:numId w:val="4"/>
        </w:numPr>
        <w:tabs>
          <w:tab w:val="left" w:pos="1134"/>
        </w:tabs>
        <w:ind w:left="0" w:firstLine="709"/>
        <w:jc w:val="both"/>
      </w:pPr>
      <w: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highlight w:val="lightGray"/>
        </w:rPr>
        <w:t>17.8</w:t>
      </w:r>
      <w: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D93EFF" w:rsidRDefault="0090786F" w:rsidP="0090786F">
      <w:pPr>
        <w:pStyle w:val="afb"/>
        <w:numPr>
          <w:ilvl w:val="1"/>
          <w:numId w:val="4"/>
        </w:numPr>
        <w:tabs>
          <w:tab w:val="left" w:pos="1134"/>
        </w:tabs>
        <w:ind w:left="0" w:firstLine="709"/>
        <w:jc w:val="both"/>
      </w:pPr>
      <w: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rsidR="00D93EFF" w:rsidRDefault="0090786F" w:rsidP="0090786F">
      <w:pPr>
        <w:pStyle w:val="afb"/>
        <w:tabs>
          <w:tab w:val="left" w:pos="1134"/>
        </w:tabs>
        <w:ind w:left="0" w:firstLine="709"/>
        <w:jc w:val="both"/>
      </w:pPr>
      <w:r>
        <w:t>Возмещение убытков Подрядчика, вызванных отказом от Договора (исполнения Договора), Заказчиком не производится.</w:t>
      </w:r>
    </w:p>
    <w:p w:rsidR="00D93EFF" w:rsidRDefault="0090786F" w:rsidP="0090786F">
      <w:pPr>
        <w:pStyle w:val="afb"/>
        <w:numPr>
          <w:ilvl w:val="1"/>
          <w:numId w:val="4"/>
        </w:numPr>
        <w:tabs>
          <w:tab w:val="left" w:pos="1134"/>
        </w:tabs>
        <w:ind w:left="0" w:firstLine="709"/>
        <w:jc w:val="both"/>
      </w:pPr>
      <w: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rsidR="00D93EFF" w:rsidRDefault="0090786F" w:rsidP="0090786F">
      <w:pPr>
        <w:pStyle w:val="afb"/>
        <w:tabs>
          <w:tab w:val="left" w:pos="1134"/>
        </w:tabs>
        <w:ind w:left="0" w:firstLine="709"/>
        <w:jc w:val="both"/>
      </w:pPr>
      <w: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rsidR="00D93EFF" w:rsidRDefault="0090786F" w:rsidP="0090786F">
      <w:pPr>
        <w:pStyle w:val="afb"/>
        <w:numPr>
          <w:ilvl w:val="1"/>
          <w:numId w:val="4"/>
        </w:numPr>
        <w:tabs>
          <w:tab w:val="left" w:pos="1134"/>
        </w:tabs>
        <w:ind w:left="0" w:firstLine="709"/>
        <w:jc w:val="both"/>
      </w:pPr>
      <w:r>
        <w:t>Стороны установили, что существенным нарушением Договора Подрядчиком является:</w:t>
      </w:r>
    </w:p>
    <w:p w:rsidR="00D93EFF" w:rsidRDefault="0090786F" w:rsidP="00D26F71">
      <w:pPr>
        <w:pStyle w:val="afb"/>
        <w:numPr>
          <w:ilvl w:val="0"/>
          <w:numId w:val="12"/>
        </w:numPr>
        <w:tabs>
          <w:tab w:val="left" w:pos="1134"/>
        </w:tabs>
        <w:ind w:left="0" w:right="23" w:firstLine="709"/>
        <w:jc w:val="both"/>
      </w:pPr>
      <w:r>
        <w:t>нарушение Подрядчиком начального и конечного сроков выполнения Работ по Договору более чем на 60 (шестьдесят) календарных дней по причинам, не зависящим от Заказчика;</w:t>
      </w:r>
    </w:p>
    <w:p w:rsidR="00D93EFF" w:rsidRDefault="0090786F" w:rsidP="0090786F">
      <w:pPr>
        <w:pStyle w:val="afb"/>
        <w:numPr>
          <w:ilvl w:val="0"/>
          <w:numId w:val="12"/>
        </w:numPr>
        <w:tabs>
          <w:tab w:val="left" w:pos="1134"/>
        </w:tabs>
        <w:ind w:left="0" w:right="23" w:firstLine="709"/>
        <w:jc w:val="both"/>
      </w:pPr>
      <w:r>
        <w:t>несоблюдение Подрядчиком требований к качеству Работ и / или используемых при выполнении Работ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rsidR="00D93EFF" w:rsidRDefault="0090786F" w:rsidP="0090786F">
      <w:pPr>
        <w:pStyle w:val="afb"/>
        <w:numPr>
          <w:ilvl w:val="0"/>
          <w:numId w:val="12"/>
        </w:numPr>
        <w:tabs>
          <w:tab w:val="left" w:pos="1134"/>
        </w:tabs>
        <w:ind w:left="0" w:right="23" w:firstLine="709"/>
        <w:jc w:val="both"/>
      </w:pPr>
      <w: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D93EFF" w:rsidRDefault="0090786F" w:rsidP="0090786F">
      <w:pPr>
        <w:pStyle w:val="afb"/>
        <w:numPr>
          <w:ilvl w:val="0"/>
          <w:numId w:val="12"/>
        </w:numPr>
        <w:tabs>
          <w:tab w:val="left" w:pos="1134"/>
        </w:tabs>
        <w:ind w:left="0" w:right="23" w:firstLine="709"/>
        <w:jc w:val="both"/>
      </w:pPr>
      <w:r>
        <w:rPr>
          <w:highlight w:val="lightGray"/>
        </w:rPr>
        <w:t>прекращение членства в СРО, основанной на членстве лиц, осуществляющих строительство, предоставляющих Подрядчику право на производство Работ по Договору</w:t>
      </w:r>
      <w:r>
        <w:t>;</w:t>
      </w:r>
    </w:p>
    <w:p w:rsidR="00D93EFF" w:rsidRDefault="0090786F" w:rsidP="0090786F">
      <w:pPr>
        <w:pStyle w:val="afb"/>
        <w:numPr>
          <w:ilvl w:val="0"/>
          <w:numId w:val="12"/>
        </w:numPr>
        <w:tabs>
          <w:tab w:val="left" w:pos="1134"/>
        </w:tabs>
        <w:ind w:left="0" w:right="23" w:firstLine="709"/>
        <w:jc w:val="both"/>
      </w:pPr>
      <w:r>
        <w:rPr>
          <w:highlight w:val="lightGray"/>
        </w:rPr>
        <w:lastRenderedPageBreak/>
        <w:t>принятие актов государственных органов или организаций, лишающих Подрядчика в установленном порядке права на производство Работ по Договору</w:t>
      </w:r>
      <w:r>
        <w:t>;</w:t>
      </w:r>
      <w:r>
        <w:rPr>
          <w:rStyle w:val="a4"/>
        </w:rPr>
        <w:footnoteReference w:id="11"/>
      </w:r>
    </w:p>
    <w:p w:rsidR="00D93EFF" w:rsidRDefault="0090786F" w:rsidP="0090786F">
      <w:pPr>
        <w:pStyle w:val="afb"/>
        <w:numPr>
          <w:ilvl w:val="0"/>
          <w:numId w:val="12"/>
        </w:numPr>
        <w:tabs>
          <w:tab w:val="left" w:pos="1134"/>
        </w:tabs>
        <w:ind w:left="0" w:right="23" w:firstLine="709"/>
        <w:jc w:val="both"/>
      </w:pPr>
      <w:r>
        <w:t>наложение ареста на имущество Подрядчика, введение арбитражным судом процедуры несостоятельности (банкротства) в отношении Подрядчика;</w:t>
      </w:r>
    </w:p>
    <w:p w:rsidR="00D93EFF" w:rsidRDefault="0090786F" w:rsidP="0090786F">
      <w:pPr>
        <w:pStyle w:val="afb"/>
        <w:numPr>
          <w:ilvl w:val="0"/>
          <w:numId w:val="12"/>
        </w:numPr>
        <w:tabs>
          <w:tab w:val="left" w:pos="1134"/>
        </w:tabs>
        <w:ind w:left="0" w:right="23" w:firstLine="709"/>
        <w:jc w:val="both"/>
      </w:pPr>
      <w:r>
        <w:t>привлечение к выполнению Работ по Договору третьих лиц (Субподрядчиков) с нарушением требований, установленных пунктом 2.4.2 Договора;</w:t>
      </w:r>
    </w:p>
    <w:p w:rsidR="00D93EFF" w:rsidRDefault="0090786F" w:rsidP="0090786F">
      <w:pPr>
        <w:pStyle w:val="afb"/>
        <w:numPr>
          <w:ilvl w:val="0"/>
          <w:numId w:val="12"/>
        </w:numPr>
        <w:tabs>
          <w:tab w:val="left" w:pos="1134"/>
        </w:tabs>
        <w:ind w:left="0" w:right="23" w:firstLine="709"/>
        <w:jc w:val="both"/>
      </w:pPr>
      <w: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rsidR="00D93EFF" w:rsidRDefault="0090786F" w:rsidP="0090786F">
      <w:pPr>
        <w:pStyle w:val="afb"/>
        <w:numPr>
          <w:ilvl w:val="0"/>
          <w:numId w:val="12"/>
        </w:numPr>
        <w:tabs>
          <w:tab w:val="left" w:pos="1134"/>
        </w:tabs>
        <w:ind w:left="0" w:right="23" w:firstLine="709"/>
        <w:jc w:val="both"/>
      </w:pPr>
      <w: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15 Договора, и имеющих существенное значение для его заключения и исполнения.</w:t>
      </w:r>
    </w:p>
    <w:p w:rsidR="00D93EFF" w:rsidRDefault="0090786F" w:rsidP="0090786F">
      <w:pPr>
        <w:pStyle w:val="afb"/>
        <w:numPr>
          <w:ilvl w:val="1"/>
          <w:numId w:val="4"/>
        </w:numPr>
        <w:tabs>
          <w:tab w:val="left" w:pos="1134"/>
        </w:tabs>
        <w:ind w:left="0" w:firstLine="709"/>
        <w:jc w:val="both"/>
      </w:pPr>
      <w:r>
        <w:t xml:space="preserve">В случае отказа Заказчика от Договора в случаях, предусмотренных пунктами 16.2, 16.3, 16.4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rsidR="00D93EFF" w:rsidRDefault="0090786F" w:rsidP="0090786F">
      <w:pPr>
        <w:pStyle w:val="afb"/>
        <w:numPr>
          <w:ilvl w:val="1"/>
          <w:numId w:val="4"/>
        </w:numPr>
        <w:tabs>
          <w:tab w:val="left" w:pos="1134"/>
        </w:tabs>
        <w:ind w:left="0" w:firstLine="709"/>
        <w:jc w:val="both"/>
      </w:pPr>
      <w: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и в согласованные Сторонами сроки:</w:t>
      </w:r>
    </w:p>
    <w:p w:rsidR="00D93EFF" w:rsidRDefault="0090786F" w:rsidP="0090786F">
      <w:pPr>
        <w:pStyle w:val="afb"/>
        <w:numPr>
          <w:ilvl w:val="0"/>
          <w:numId w:val="23"/>
        </w:numPr>
        <w:tabs>
          <w:tab w:val="left" w:pos="1418"/>
        </w:tabs>
        <w:ind w:left="0" w:firstLine="709"/>
        <w:jc w:val="both"/>
      </w:pPr>
      <w:r>
        <w:t>передать Заказчику Результат Работ, техническую и иную полученную документацию, закупленные Материально-технические ресурсы;</w:t>
      </w:r>
    </w:p>
    <w:p w:rsidR="00D93EFF" w:rsidRDefault="0090786F" w:rsidP="0090786F">
      <w:pPr>
        <w:pStyle w:val="afb"/>
        <w:numPr>
          <w:ilvl w:val="0"/>
          <w:numId w:val="23"/>
        </w:numPr>
        <w:tabs>
          <w:tab w:val="left" w:pos="1418"/>
        </w:tabs>
        <w:ind w:left="0" w:firstLine="709"/>
        <w:jc w:val="both"/>
        <w:rPr>
          <w:rFonts w:cs="Verdana"/>
        </w:rPr>
      </w:pPr>
      <w:r>
        <w:t>вывезти с места производства Работ собственную строительную технику</w:t>
      </w:r>
      <w:r>
        <w:rPr>
          <w:rFonts w:cs="Verdana"/>
        </w:rPr>
        <w:t xml:space="preserve"> и персонал Подрядчика; </w:t>
      </w:r>
    </w:p>
    <w:p w:rsidR="00D93EFF" w:rsidRDefault="0090786F" w:rsidP="0090786F">
      <w:pPr>
        <w:pStyle w:val="afb"/>
        <w:numPr>
          <w:ilvl w:val="0"/>
          <w:numId w:val="23"/>
        </w:numPr>
        <w:tabs>
          <w:tab w:val="left" w:pos="1418"/>
        </w:tabs>
        <w:ind w:left="0" w:firstLine="709"/>
        <w:jc w:val="both"/>
        <w:rPr>
          <w:rFonts w:cs="Verdana"/>
        </w:rPr>
      </w:pPr>
      <w:r>
        <w:rPr>
          <w:rFonts w:cs="Verdana"/>
        </w:rPr>
        <w:t xml:space="preserve">удалить </w:t>
      </w:r>
      <w: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rsidR="00D93EFF" w:rsidRDefault="0090786F" w:rsidP="0090786F">
      <w:pPr>
        <w:pStyle w:val="afb"/>
        <w:numPr>
          <w:ilvl w:val="1"/>
          <w:numId w:val="4"/>
        </w:numPr>
        <w:tabs>
          <w:tab w:val="left" w:pos="1134"/>
        </w:tabs>
        <w:ind w:left="0" w:firstLine="709"/>
        <w:jc w:val="both"/>
      </w:pPr>
      <w: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8 Договора, а также обязательств Подрядчика по возмещению неустойки (пени), штрафов и убытков в случаях и размерах, предусмотренных Договором.</w:t>
      </w:r>
    </w:p>
    <w:p w:rsidR="00D93EFF" w:rsidRDefault="00D93EFF" w:rsidP="0090786F">
      <w:pPr>
        <w:pStyle w:val="afb"/>
        <w:tabs>
          <w:tab w:val="left" w:pos="1418"/>
        </w:tabs>
        <w:ind w:left="0" w:firstLine="567"/>
        <w:jc w:val="both"/>
        <w:rPr>
          <w:b/>
          <w:bCs/>
        </w:rPr>
      </w:pPr>
    </w:p>
    <w:p w:rsidR="00D93EFF" w:rsidRDefault="0090786F" w:rsidP="0090786F">
      <w:pPr>
        <w:pStyle w:val="afb"/>
        <w:numPr>
          <w:ilvl w:val="0"/>
          <w:numId w:val="4"/>
        </w:numPr>
        <w:tabs>
          <w:tab w:val="left" w:pos="426"/>
        </w:tabs>
        <w:ind w:left="0" w:firstLine="0"/>
        <w:jc w:val="center"/>
        <w:rPr>
          <w:b/>
          <w:bCs/>
        </w:rPr>
      </w:pPr>
      <w:r>
        <w:rPr>
          <w:b/>
          <w:bCs/>
        </w:rPr>
        <w:t>Заключительные положения</w:t>
      </w:r>
    </w:p>
    <w:p w:rsidR="00D93EFF" w:rsidRDefault="0090786F" w:rsidP="0090786F">
      <w:pPr>
        <w:pStyle w:val="afb"/>
        <w:numPr>
          <w:ilvl w:val="1"/>
          <w:numId w:val="4"/>
        </w:numPr>
        <w:tabs>
          <w:tab w:val="left" w:pos="1134"/>
        </w:tabs>
        <w:ind w:left="0" w:firstLine="709"/>
        <w:jc w:val="both"/>
      </w:pPr>
      <w: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ГК РФ условия Договора применяются к отношениям Сторон, возникшим с __________</w:t>
      </w:r>
      <w:r>
        <w:t>.</w:t>
      </w:r>
    </w:p>
    <w:p w:rsidR="00D93EFF" w:rsidRDefault="0090786F" w:rsidP="00D26F71">
      <w:pPr>
        <w:numPr>
          <w:ilvl w:val="1"/>
          <w:numId w:val="4"/>
        </w:numPr>
        <w:snapToGrid w:val="0"/>
        <w:spacing w:line="240" w:lineRule="auto"/>
        <w:ind w:left="0" w:firstLine="709"/>
        <w:rPr>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D93EFF" w:rsidRDefault="0090786F" w:rsidP="00D26F71">
      <w:pPr>
        <w:spacing w:line="240" w:lineRule="auto"/>
        <w:ind w:firstLine="709"/>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4"/>
          <w:sz w:val="24"/>
          <w:szCs w:val="24"/>
          <w:highlight w:val="lightGray"/>
          <w:lang w:eastAsia="en-US"/>
        </w:rPr>
        <w:footnoteReference w:id="12"/>
      </w:r>
      <w:r>
        <w:rPr>
          <w:sz w:val="24"/>
          <w:szCs w:val="24"/>
          <w:highlight w:val="lightGray"/>
          <w:lang w:eastAsia="en-US"/>
        </w:rPr>
        <w:t>.</w:t>
      </w:r>
    </w:p>
    <w:p w:rsidR="00D93EFF" w:rsidRDefault="0090786F" w:rsidP="0090786F">
      <w:pPr>
        <w:pStyle w:val="afb"/>
        <w:numPr>
          <w:ilvl w:val="1"/>
          <w:numId w:val="4"/>
        </w:numPr>
        <w:tabs>
          <w:tab w:val="left" w:pos="1134"/>
        </w:tabs>
        <w:ind w:left="0" w:firstLine="709"/>
        <w:jc w:val="both"/>
      </w:pPr>
      <w: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w:t>
      </w:r>
      <w:r>
        <w:lastRenderedPageBreak/>
        <w:t xml:space="preserve">представителями Сторон, за исключением случаев изменения реквизитов Сторон, предусмотренных пунктом </w:t>
      </w:r>
      <w:r>
        <w:rPr>
          <w:highlight w:val="lightGray"/>
        </w:rPr>
        <w:t>17.8</w:t>
      </w:r>
      <w:r>
        <w:t xml:space="preserve">Договора. </w:t>
      </w:r>
    </w:p>
    <w:p w:rsidR="00D93EFF" w:rsidRDefault="0090786F" w:rsidP="0090786F">
      <w:pPr>
        <w:pStyle w:val="afb"/>
        <w:numPr>
          <w:ilvl w:val="1"/>
          <w:numId w:val="4"/>
        </w:numPr>
        <w:tabs>
          <w:tab w:val="left" w:pos="1134"/>
        </w:tabs>
        <w:ind w:left="0" w:firstLine="709"/>
        <w:jc w:val="both"/>
      </w:pPr>
      <w:r>
        <w:t>Все приложения к Договору, а также любые изменения и дополнения, оформленные надлежащим образом, являются неотъемлемой частью Договора.</w:t>
      </w:r>
    </w:p>
    <w:p w:rsidR="00D93EFF" w:rsidRDefault="0090786F" w:rsidP="0090786F">
      <w:pPr>
        <w:pStyle w:val="afb"/>
        <w:numPr>
          <w:ilvl w:val="1"/>
          <w:numId w:val="4"/>
        </w:numPr>
        <w:tabs>
          <w:tab w:val="left" w:pos="1134"/>
        </w:tabs>
        <w:ind w:left="0" w:firstLine="709"/>
        <w:jc w:val="both"/>
      </w:pPr>
      <w:r>
        <w:t>В случае наличия любых расхождений между содержанием Договора и приложений к нему, приоритет имеет текст Договора.</w:t>
      </w:r>
    </w:p>
    <w:p w:rsidR="00D93EFF" w:rsidRDefault="0090786F" w:rsidP="0090786F">
      <w:pPr>
        <w:pStyle w:val="afb"/>
        <w:numPr>
          <w:ilvl w:val="1"/>
          <w:numId w:val="4"/>
        </w:numPr>
        <w:tabs>
          <w:tab w:val="left" w:pos="1134"/>
        </w:tabs>
        <w:ind w:left="0" w:firstLine="709"/>
        <w:jc w:val="both"/>
      </w:pPr>
      <w: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17.8</w:t>
      </w:r>
      <w:r>
        <w:t xml:space="preserve"> Договора. </w:t>
      </w:r>
      <w:bookmarkStart w:id="41" w:name="_Ref361338004"/>
      <w:bookmarkEnd w:id="41"/>
    </w:p>
    <w:p w:rsidR="00D93EFF" w:rsidRDefault="0090786F" w:rsidP="0090786F">
      <w:pPr>
        <w:pStyle w:val="afb"/>
        <w:numPr>
          <w:ilvl w:val="1"/>
          <w:numId w:val="4"/>
        </w:numPr>
        <w:tabs>
          <w:tab w:val="left" w:pos="1134"/>
        </w:tabs>
        <w:ind w:left="0" w:firstLine="709"/>
        <w:jc w:val="both"/>
      </w:pPr>
      <w:r>
        <w:t xml:space="preserve">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w:t>
      </w:r>
      <w:r>
        <w:rPr>
          <w:highlight w:val="lightGray"/>
        </w:rPr>
        <w:t>17.8</w:t>
      </w:r>
      <w:r>
        <w:t xml:space="preserve"> Договора.</w:t>
      </w:r>
      <w:bookmarkStart w:id="42" w:name="_Ref361338004_Копия_1"/>
      <w:bookmarkEnd w:id="42"/>
      <w:r>
        <w:t xml:space="preserve"> </w:t>
      </w:r>
    </w:p>
    <w:p w:rsidR="00D93EFF" w:rsidRDefault="0090786F" w:rsidP="0090786F">
      <w:pPr>
        <w:pStyle w:val="afb"/>
        <w:numPr>
          <w:ilvl w:val="1"/>
          <w:numId w:val="4"/>
        </w:numPr>
        <w:tabs>
          <w:tab w:val="left" w:pos="0"/>
          <w:tab w:val="left" w:pos="1134"/>
          <w:tab w:val="left" w:pos="1418"/>
        </w:tabs>
        <w:ind w:left="0" w:firstLine="709"/>
        <w:jc w:val="both"/>
        <w:rPr>
          <w:bCs/>
        </w:rPr>
      </w:pPr>
      <w:r>
        <w:t>Письма, уведомления и / или сообщения направляются Стороне</w:t>
      </w:r>
      <w:r>
        <w:rPr>
          <w:bCs/>
        </w:rPr>
        <w:t>-</w:t>
      </w:r>
      <w:r>
        <w:t>получателю по адресу ее места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r>
        <w:t xml:space="preserve">: </w:t>
      </w:r>
    </w:p>
    <w:p w:rsidR="00D93EFF" w:rsidRDefault="0090786F" w:rsidP="00D26F71">
      <w:pPr>
        <w:pStyle w:val="afb"/>
        <w:widowControl w:val="0"/>
        <w:numPr>
          <w:ilvl w:val="2"/>
          <w:numId w:val="4"/>
        </w:numPr>
        <w:ind w:left="0" w:firstLine="709"/>
        <w:jc w:val="both"/>
      </w:pPr>
      <w:r>
        <w:rPr>
          <w:bCs/>
        </w:rPr>
        <w:t xml:space="preserve">Заказным почтовым отправлением с уведомлением о вручении – </w:t>
      </w:r>
      <w: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D93EFF" w:rsidRDefault="0090786F" w:rsidP="0090786F">
      <w:pPr>
        <w:pStyle w:val="afb"/>
        <w:widowControl w:val="0"/>
        <w:numPr>
          <w:ilvl w:val="2"/>
          <w:numId w:val="4"/>
        </w:numPr>
        <w:ind w:left="0" w:firstLine="709"/>
        <w:jc w:val="both"/>
      </w:pPr>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t xml:space="preserve">; </w:t>
      </w:r>
    </w:p>
    <w:p w:rsidR="00D93EFF" w:rsidRDefault="0090786F" w:rsidP="0090786F">
      <w:pPr>
        <w:pStyle w:val="afb"/>
        <w:widowControl w:val="0"/>
        <w:numPr>
          <w:ilvl w:val="2"/>
          <w:numId w:val="4"/>
        </w:numPr>
        <w:ind w:left="0" w:firstLine="709"/>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rsidR="00D93EFF" w:rsidRDefault="0090786F" w:rsidP="0090786F">
      <w:pPr>
        <w:pStyle w:val="afb"/>
        <w:tabs>
          <w:tab w:val="left" w:pos="0"/>
          <w:tab w:val="left" w:pos="1418"/>
          <w:tab w:val="left" w:pos="1701"/>
        </w:tabs>
        <w:ind w:left="0" w:firstLine="426"/>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17.8.1 – 17.8.2</w:t>
      </w:r>
      <w:r>
        <w:rPr>
          <w:bCs/>
        </w:rPr>
        <w:t xml:space="preserve"> Договора. </w:t>
      </w:r>
    </w:p>
    <w:p w:rsidR="00D93EFF" w:rsidRDefault="0090786F" w:rsidP="00D26F71">
      <w:pPr>
        <w:numPr>
          <w:ilvl w:val="1"/>
          <w:numId w:val="4"/>
        </w:numPr>
        <w:spacing w:line="240" w:lineRule="auto"/>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D93EFF" w:rsidRDefault="0090786F" w:rsidP="0090786F">
      <w:pPr>
        <w:pStyle w:val="afb"/>
        <w:numPr>
          <w:ilvl w:val="1"/>
          <w:numId w:val="4"/>
        </w:numPr>
        <w:tabs>
          <w:tab w:val="left" w:pos="568"/>
        </w:tabs>
        <w:ind w:left="0" w:firstLine="709"/>
        <w:jc w:val="both"/>
        <w:rPr>
          <w:bCs/>
        </w:rPr>
      </w:pPr>
      <w: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t xml:space="preserve"> </w:t>
      </w:r>
    </w:p>
    <w:p w:rsidR="00D93EFF" w:rsidRDefault="0090786F" w:rsidP="0090786F">
      <w:pPr>
        <w:pStyle w:val="afb"/>
        <w:numPr>
          <w:ilvl w:val="1"/>
          <w:numId w:val="4"/>
        </w:numPr>
        <w:tabs>
          <w:tab w:val="left" w:pos="1134"/>
        </w:tabs>
        <w:ind w:left="0" w:firstLine="709"/>
        <w:jc w:val="both"/>
      </w:pPr>
      <w:r>
        <w:t xml:space="preserve">Во всем остальном, что не урегулировано Договором, Стороны руководствуются законодательством Российской Федерации. </w:t>
      </w:r>
    </w:p>
    <w:p w:rsidR="00D93EFF" w:rsidRDefault="0090786F" w:rsidP="0090786F">
      <w:pPr>
        <w:pStyle w:val="afb"/>
        <w:numPr>
          <w:ilvl w:val="1"/>
          <w:numId w:val="4"/>
        </w:numPr>
        <w:tabs>
          <w:tab w:val="left" w:pos="1134"/>
        </w:tabs>
        <w:ind w:left="0" w:firstLine="709"/>
        <w:jc w:val="both"/>
      </w:pPr>
      <w:r>
        <w:t>Договор составлен в 2 (двух) оригинальных экземплярах, имеющих равную юридическую силу, по 1 (одному) для каждой из Сторон</w:t>
      </w:r>
      <w:r>
        <w:rPr>
          <w:rStyle w:val="a4"/>
          <w:highlight w:val="lightGray"/>
        </w:rPr>
        <w:footnoteReference w:id="13"/>
      </w:r>
      <w:r>
        <w:rPr>
          <w:highlight w:val="lightGray"/>
        </w:rPr>
        <w:t>.</w:t>
      </w:r>
    </w:p>
    <w:p w:rsidR="00D93EFF" w:rsidRDefault="00D93EFF" w:rsidP="0090786F">
      <w:pPr>
        <w:pStyle w:val="afb"/>
        <w:ind w:left="0" w:firstLine="567"/>
        <w:rPr>
          <w:bCs/>
        </w:rPr>
      </w:pPr>
    </w:p>
    <w:p w:rsidR="00D93EFF" w:rsidRDefault="0090786F" w:rsidP="0090786F">
      <w:pPr>
        <w:pStyle w:val="afb"/>
        <w:numPr>
          <w:ilvl w:val="0"/>
          <w:numId w:val="4"/>
        </w:numPr>
        <w:tabs>
          <w:tab w:val="left" w:pos="426"/>
        </w:tabs>
        <w:ind w:left="0" w:firstLine="0"/>
        <w:jc w:val="center"/>
        <w:rPr>
          <w:b/>
          <w:bCs/>
        </w:rPr>
      </w:pPr>
      <w:r>
        <w:rPr>
          <w:b/>
          <w:bCs/>
        </w:rPr>
        <w:t>Список приложений</w:t>
      </w:r>
    </w:p>
    <w:p w:rsidR="00D93EFF" w:rsidRDefault="0090786F" w:rsidP="0090786F">
      <w:pPr>
        <w:pStyle w:val="afb"/>
        <w:ind w:left="0"/>
        <w:jc w:val="both"/>
        <w:rPr>
          <w:bCs/>
        </w:rPr>
      </w:pPr>
      <w:r>
        <w:t xml:space="preserve">Приложение № </w:t>
      </w:r>
      <w:r>
        <w:rPr>
          <w:bCs/>
        </w:rPr>
        <w:t>1 – Техническое задание;</w:t>
      </w:r>
    </w:p>
    <w:p w:rsidR="00D93EFF" w:rsidRDefault="0090786F" w:rsidP="0090786F">
      <w:pPr>
        <w:pStyle w:val="afb"/>
        <w:ind w:left="0"/>
        <w:jc w:val="both"/>
        <w:rPr>
          <w:bCs/>
        </w:rPr>
      </w:pPr>
      <w:r>
        <w:rPr>
          <w:bCs/>
        </w:rPr>
        <w:t>Приложение № 2 – Сводный сметный расчет/Объектный сметный расчет с приложениями;</w:t>
      </w:r>
    </w:p>
    <w:p w:rsidR="00D93EFF" w:rsidRDefault="0090786F" w:rsidP="0090786F">
      <w:pPr>
        <w:pStyle w:val="afb"/>
        <w:ind w:left="0"/>
        <w:jc w:val="both"/>
        <w:rPr>
          <w:bCs/>
        </w:rPr>
      </w:pPr>
      <w:r>
        <w:rPr>
          <w:bCs/>
        </w:rPr>
        <w:t xml:space="preserve">Приложение № 3.1 – Форма Акта сдачи-приемки места производства работ, </w:t>
      </w:r>
      <w:r>
        <w:rPr>
          <w:bCs/>
          <w:highlight w:val="lightGray"/>
        </w:rPr>
        <w:t>места (помещения) для складирования Материально-технических ресурсов</w:t>
      </w:r>
      <w:r>
        <w:rPr>
          <w:bCs/>
        </w:rPr>
        <w:t>,</w:t>
      </w:r>
      <w:r>
        <w:rPr>
          <w:highlight w:val="lightGray"/>
        </w:rPr>
        <w:t xml:space="preserve"> Давальческих материалов и запасных частей</w:t>
      </w:r>
      <w:r>
        <w:rPr>
          <w:bCs/>
        </w:rPr>
        <w:t>;</w:t>
      </w:r>
    </w:p>
    <w:p w:rsidR="00D93EFF" w:rsidRDefault="0090786F" w:rsidP="0090786F">
      <w:pPr>
        <w:pStyle w:val="afb"/>
        <w:ind w:left="0"/>
        <w:jc w:val="both"/>
        <w:rPr>
          <w:bCs/>
        </w:rPr>
      </w:pPr>
      <w:r>
        <w:rPr>
          <w:bCs/>
        </w:rPr>
        <w:t>Приложение № 3.2 – Форма Акта сдачи-приемки технической и иной документации;</w:t>
      </w:r>
    </w:p>
    <w:p w:rsidR="00D93EFF" w:rsidRDefault="0090786F" w:rsidP="0090786F">
      <w:pPr>
        <w:pStyle w:val="afb"/>
        <w:ind w:left="0"/>
        <w:jc w:val="both"/>
        <w:rPr>
          <w:bCs/>
        </w:rPr>
      </w:pPr>
      <w:r>
        <w:rPr>
          <w:bCs/>
          <w:highlight w:val="lightGray"/>
        </w:rPr>
        <w:t>Приложение № 3.3 – Форма Акта сдачи-приемки оборудования и инструментов</w:t>
      </w:r>
      <w:r>
        <w:rPr>
          <w:bCs/>
        </w:rPr>
        <w:t>;</w:t>
      </w:r>
    </w:p>
    <w:p w:rsidR="00D93EFF" w:rsidRDefault="0090786F" w:rsidP="0090786F">
      <w:pPr>
        <w:pStyle w:val="afb"/>
        <w:ind w:left="0"/>
        <w:jc w:val="both"/>
        <w:rPr>
          <w:bCs/>
        </w:rPr>
      </w:pPr>
      <w:r>
        <w:rPr>
          <w:bCs/>
        </w:rPr>
        <w:t xml:space="preserve">Приложение № 4 – Перечень допусков, разрешений и лицензий Подрядчика; </w:t>
      </w:r>
    </w:p>
    <w:p w:rsidR="00D93EFF" w:rsidRDefault="0090786F" w:rsidP="0090786F">
      <w:pPr>
        <w:pStyle w:val="afb"/>
        <w:ind w:left="0"/>
        <w:jc w:val="both"/>
        <w:rPr>
          <w:bCs/>
        </w:rPr>
      </w:pPr>
      <w:r>
        <w:rPr>
          <w:bCs/>
        </w:rPr>
        <w:lastRenderedPageBreak/>
        <w:t>Приложение № 5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rsidR="00D93EFF" w:rsidRDefault="0090786F" w:rsidP="0090786F">
      <w:pPr>
        <w:pStyle w:val="afb"/>
        <w:ind w:left="0"/>
        <w:jc w:val="both"/>
        <w:rPr>
          <w:bCs/>
        </w:rPr>
      </w:pPr>
      <w:r>
        <w:rPr>
          <w:bCs/>
        </w:rPr>
        <w:t xml:space="preserve">Приложение № 6 – </w:t>
      </w:r>
      <w:r>
        <w:t>Параметры и условия доступа к ИС Maximo;</w:t>
      </w:r>
    </w:p>
    <w:p w:rsidR="00D93EFF" w:rsidRDefault="0090786F" w:rsidP="0090786F">
      <w:pPr>
        <w:pStyle w:val="afb"/>
        <w:ind w:left="0"/>
        <w:jc w:val="both"/>
        <w:rPr>
          <w:bCs/>
        </w:rPr>
      </w:pPr>
      <w:r>
        <w:rPr>
          <w:bCs/>
          <w:highlight w:val="lightGray"/>
        </w:rPr>
        <w:t>Приложение № 7 – Форма справки</w:t>
      </w:r>
      <w:r>
        <w:rPr>
          <w:b/>
          <w:bCs/>
          <w:color w:val="000000"/>
          <w:highlight w:val="lightGray"/>
        </w:rPr>
        <w:t xml:space="preserve"> </w:t>
      </w:r>
      <w:r>
        <w:rPr>
          <w:bCs/>
          <w:highlight w:val="lightGray"/>
        </w:rPr>
        <w:t>о заключенных договорах Подрядчика по договору с Субподрядчиками;</w:t>
      </w:r>
    </w:p>
    <w:p w:rsidR="00D93EFF" w:rsidRDefault="0090786F" w:rsidP="0090786F">
      <w:pPr>
        <w:pStyle w:val="afb"/>
        <w:ind w:left="0"/>
        <w:jc w:val="both"/>
        <w:rPr>
          <w:bCs/>
        </w:rPr>
      </w:pPr>
      <w:r>
        <w:rPr>
          <w:bCs/>
        </w:rPr>
        <w:t>Приложение № 10 – Критерии отбора банков-гарантов;</w:t>
      </w:r>
    </w:p>
    <w:p w:rsidR="00D93EFF" w:rsidRDefault="0090786F" w:rsidP="0090786F">
      <w:pPr>
        <w:pStyle w:val="afb"/>
        <w:ind w:left="0"/>
        <w:jc w:val="both"/>
      </w:pPr>
      <w:r>
        <w:rPr>
          <w:bCs/>
        </w:rPr>
        <w:t xml:space="preserve">Приложение № 11 – </w:t>
      </w:r>
      <w:r>
        <w:t>Порядок предоставления ресурсов и оказания Заказчиком услуг, необходимых для исполнения Подрядчиком обязательств по Договору.</w:t>
      </w:r>
    </w:p>
    <w:p w:rsidR="00D93EFF" w:rsidRDefault="0090786F" w:rsidP="00D26F71">
      <w:pPr>
        <w:spacing w:line="240" w:lineRule="auto"/>
        <w:ind w:firstLine="0"/>
        <w:rPr>
          <w:b/>
          <w:sz w:val="24"/>
          <w:szCs w:val="24"/>
        </w:rPr>
      </w:pPr>
      <w:r>
        <w:rPr>
          <w:sz w:val="24"/>
          <w:szCs w:val="24"/>
        </w:rPr>
        <w:t>Приложение №13 - Порядок возврата Подрядчиком Заказчику лома и отходов черных и цветных металлов, образовавшихся при производстве работ.</w:t>
      </w:r>
    </w:p>
    <w:p w:rsidR="00D93EFF" w:rsidRDefault="00D93EFF" w:rsidP="0090786F">
      <w:pPr>
        <w:spacing w:line="240" w:lineRule="auto"/>
        <w:ind w:firstLine="0"/>
        <w:rPr>
          <w:sz w:val="24"/>
          <w:szCs w:val="24"/>
        </w:rPr>
      </w:pPr>
    </w:p>
    <w:p w:rsidR="00D93EFF" w:rsidRDefault="00D93EFF" w:rsidP="0090786F">
      <w:pPr>
        <w:pStyle w:val="afb"/>
        <w:ind w:left="0"/>
        <w:jc w:val="both"/>
        <w:rPr>
          <w:bCs/>
        </w:rPr>
      </w:pPr>
    </w:p>
    <w:p w:rsidR="00D93EFF" w:rsidRDefault="0090786F" w:rsidP="0090786F">
      <w:pPr>
        <w:pStyle w:val="afb"/>
        <w:numPr>
          <w:ilvl w:val="0"/>
          <w:numId w:val="4"/>
        </w:numPr>
        <w:tabs>
          <w:tab w:val="left" w:pos="426"/>
        </w:tabs>
        <w:ind w:left="0" w:firstLine="0"/>
        <w:jc w:val="center"/>
        <w:rPr>
          <w:b/>
          <w:bCs/>
        </w:rPr>
      </w:pPr>
      <w:r>
        <w:rPr>
          <w:b/>
          <w:bCs/>
        </w:rPr>
        <w:t>Адреса и платежные реквизиты Сторон</w:t>
      </w:r>
    </w:p>
    <w:p w:rsidR="00D93EFF" w:rsidRDefault="00D93EFF" w:rsidP="0090786F">
      <w:pPr>
        <w:pStyle w:val="afb"/>
        <w:tabs>
          <w:tab w:val="left" w:pos="426"/>
        </w:tabs>
        <w:ind w:left="0"/>
        <w:rPr>
          <w:b/>
          <w:bCs/>
        </w:rPr>
      </w:pPr>
    </w:p>
    <w:tbl>
      <w:tblPr>
        <w:tblW w:w="9890" w:type="dxa"/>
        <w:tblLayout w:type="fixed"/>
        <w:tblLook w:val="01E0" w:firstRow="1" w:lastRow="1" w:firstColumn="1" w:lastColumn="1" w:noHBand="0" w:noVBand="0"/>
      </w:tblPr>
      <w:tblGrid>
        <w:gridCol w:w="4783"/>
        <w:gridCol w:w="145"/>
        <w:gridCol w:w="4641"/>
        <w:gridCol w:w="321"/>
      </w:tblGrid>
      <w:tr w:rsidR="00D93EFF">
        <w:tc>
          <w:tcPr>
            <w:tcW w:w="4928" w:type="dxa"/>
            <w:gridSpan w:val="2"/>
          </w:tcPr>
          <w:p w:rsidR="00D93EFF" w:rsidRDefault="0090786F" w:rsidP="00D26F71">
            <w:pPr>
              <w:widowControl w:val="0"/>
              <w:spacing w:line="240" w:lineRule="auto"/>
              <w:ind w:firstLine="0"/>
              <w:rPr>
                <w:sz w:val="24"/>
                <w:szCs w:val="24"/>
              </w:rPr>
            </w:pPr>
            <w:r>
              <w:rPr>
                <w:sz w:val="24"/>
                <w:szCs w:val="24"/>
              </w:rPr>
              <w:t>ЗАКАЗЧИК:</w:t>
            </w:r>
          </w:p>
        </w:tc>
        <w:tc>
          <w:tcPr>
            <w:tcW w:w="4962" w:type="dxa"/>
            <w:gridSpan w:val="2"/>
          </w:tcPr>
          <w:p w:rsidR="00D93EFF" w:rsidRDefault="0090786F" w:rsidP="0090786F">
            <w:pPr>
              <w:widowControl w:val="0"/>
              <w:spacing w:line="240" w:lineRule="auto"/>
              <w:ind w:firstLine="0"/>
              <w:rPr>
                <w:sz w:val="24"/>
                <w:szCs w:val="24"/>
              </w:rPr>
            </w:pPr>
            <w:r>
              <w:rPr>
                <w:sz w:val="24"/>
                <w:szCs w:val="24"/>
              </w:rPr>
              <w:t>ПОДРЯДЧИК:</w:t>
            </w:r>
          </w:p>
        </w:tc>
      </w:tr>
      <w:tr w:rsidR="00D93EFF">
        <w:tc>
          <w:tcPr>
            <w:tcW w:w="4928" w:type="dxa"/>
            <w:gridSpan w:val="2"/>
            <w:shd w:val="clear" w:color="auto" w:fill="BFBFBF" w:themeFill="background1" w:themeFillShade="BF"/>
          </w:tcPr>
          <w:p w:rsidR="00D93EFF" w:rsidRDefault="0090786F" w:rsidP="00D26F71">
            <w:pPr>
              <w:widowControl w:val="0"/>
              <w:spacing w:line="240" w:lineRule="auto"/>
              <w:ind w:firstLine="0"/>
              <w:jc w:val="left"/>
              <w:rPr>
                <w:sz w:val="24"/>
                <w:szCs w:val="24"/>
              </w:rPr>
            </w:pPr>
            <w:r>
              <w:rPr>
                <w:sz w:val="24"/>
                <w:szCs w:val="24"/>
              </w:rPr>
              <w:t>Публичное акционерное общество</w:t>
            </w:r>
          </w:p>
          <w:p w:rsidR="00D93EFF" w:rsidRDefault="0090786F" w:rsidP="0090786F">
            <w:pPr>
              <w:widowControl w:val="0"/>
              <w:spacing w:line="240" w:lineRule="auto"/>
              <w:ind w:firstLine="0"/>
              <w:jc w:val="left"/>
              <w:rPr>
                <w:sz w:val="24"/>
                <w:szCs w:val="24"/>
              </w:rPr>
            </w:pPr>
            <w:r>
              <w:rPr>
                <w:sz w:val="24"/>
                <w:szCs w:val="24"/>
              </w:rPr>
              <w:t>«Федеральная гидрогенерирующая компания - РусГидро» (ПАО «РусГидро»</w:t>
            </w:r>
          </w:p>
          <w:p w:rsidR="00D93EFF" w:rsidRDefault="0090786F" w:rsidP="0090786F">
            <w:pPr>
              <w:widowControl w:val="0"/>
              <w:spacing w:line="240" w:lineRule="auto"/>
              <w:ind w:firstLine="0"/>
              <w:jc w:val="left"/>
              <w:rPr>
                <w:sz w:val="24"/>
                <w:szCs w:val="24"/>
              </w:rPr>
            </w:pPr>
            <w:r>
              <w:rPr>
                <w:sz w:val="24"/>
                <w:szCs w:val="24"/>
              </w:rPr>
              <w:t xml:space="preserve">Место нахождения: </w:t>
            </w:r>
          </w:p>
          <w:p w:rsidR="00D93EFF" w:rsidRDefault="0090786F" w:rsidP="0090786F">
            <w:pPr>
              <w:widowControl w:val="0"/>
              <w:spacing w:line="240" w:lineRule="auto"/>
              <w:ind w:firstLine="0"/>
              <w:jc w:val="left"/>
              <w:rPr>
                <w:sz w:val="24"/>
                <w:szCs w:val="24"/>
              </w:rPr>
            </w:pPr>
            <w:r>
              <w:rPr>
                <w:sz w:val="24"/>
                <w:szCs w:val="24"/>
              </w:rPr>
              <w:t>6600</w:t>
            </w:r>
            <w:r w:rsidR="004319F0" w:rsidRPr="0047729D">
              <w:rPr>
                <w:sz w:val="24"/>
                <w:szCs w:val="24"/>
              </w:rPr>
              <w:t>49</w:t>
            </w:r>
            <w:r>
              <w:rPr>
                <w:sz w:val="24"/>
                <w:szCs w:val="24"/>
              </w:rPr>
              <w:t>, Красноярский край, г. Красноярск,</w:t>
            </w:r>
          </w:p>
          <w:p w:rsidR="00D93EFF" w:rsidRDefault="0090786F" w:rsidP="0090786F">
            <w:pPr>
              <w:widowControl w:val="0"/>
              <w:spacing w:line="240" w:lineRule="auto"/>
              <w:ind w:firstLine="0"/>
              <w:jc w:val="left"/>
              <w:rPr>
                <w:sz w:val="24"/>
                <w:szCs w:val="24"/>
              </w:rPr>
            </w:pPr>
            <w:r>
              <w:rPr>
                <w:sz w:val="24"/>
                <w:szCs w:val="24"/>
              </w:rPr>
              <w:t>ул. Перенсона, зд. 2а, пом. 1</w:t>
            </w:r>
          </w:p>
          <w:p w:rsidR="00D93EFF" w:rsidRDefault="0090786F" w:rsidP="0090786F">
            <w:pPr>
              <w:widowControl w:val="0"/>
              <w:spacing w:line="240" w:lineRule="auto"/>
              <w:ind w:firstLine="0"/>
              <w:jc w:val="left"/>
              <w:rPr>
                <w:sz w:val="24"/>
                <w:szCs w:val="24"/>
              </w:rPr>
            </w:pPr>
            <w:r>
              <w:rPr>
                <w:sz w:val="24"/>
                <w:szCs w:val="24"/>
              </w:rPr>
              <w:t xml:space="preserve">ОГРН 1042401810494, </w:t>
            </w:r>
          </w:p>
          <w:p w:rsidR="00D93EFF" w:rsidRDefault="0090786F" w:rsidP="0090786F">
            <w:pPr>
              <w:widowControl w:val="0"/>
              <w:spacing w:line="240" w:lineRule="auto"/>
              <w:ind w:firstLine="0"/>
              <w:jc w:val="left"/>
              <w:rPr>
                <w:sz w:val="24"/>
                <w:szCs w:val="24"/>
              </w:rPr>
            </w:pPr>
            <w:r>
              <w:rPr>
                <w:sz w:val="24"/>
                <w:szCs w:val="24"/>
              </w:rPr>
              <w:t>ИНН 2460066195 / КПП 997650001</w:t>
            </w:r>
          </w:p>
          <w:p w:rsidR="00D93EFF" w:rsidRDefault="0090786F" w:rsidP="0090786F">
            <w:pPr>
              <w:widowControl w:val="0"/>
              <w:spacing w:line="240" w:lineRule="auto"/>
              <w:ind w:firstLine="0"/>
              <w:jc w:val="left"/>
              <w:rPr>
                <w:sz w:val="24"/>
                <w:szCs w:val="24"/>
              </w:rPr>
            </w:pPr>
            <w:r>
              <w:rPr>
                <w:sz w:val="24"/>
                <w:szCs w:val="24"/>
              </w:rPr>
              <w:t>Филиал ПАО «РусГидро» - «Бурейская ГЭС». Адрес филиала: 676731, Амурская область, Бурейский район, п. Талакан.</w:t>
            </w:r>
          </w:p>
          <w:p w:rsidR="00D93EFF" w:rsidRDefault="0090786F" w:rsidP="0090786F">
            <w:pPr>
              <w:widowControl w:val="0"/>
              <w:spacing w:line="240" w:lineRule="auto"/>
              <w:ind w:firstLine="0"/>
              <w:jc w:val="left"/>
              <w:rPr>
                <w:sz w:val="24"/>
                <w:szCs w:val="24"/>
              </w:rPr>
            </w:pPr>
            <w:r>
              <w:rPr>
                <w:sz w:val="24"/>
                <w:szCs w:val="24"/>
              </w:rPr>
              <w:t>Факс 8 (416) 34-5-27-05</w:t>
            </w:r>
          </w:p>
          <w:p w:rsidR="00D93EFF" w:rsidRDefault="0090786F" w:rsidP="0090786F">
            <w:pPr>
              <w:widowControl w:val="0"/>
              <w:spacing w:line="240" w:lineRule="auto"/>
              <w:ind w:firstLine="0"/>
              <w:jc w:val="left"/>
              <w:rPr>
                <w:sz w:val="24"/>
                <w:szCs w:val="24"/>
              </w:rPr>
            </w:pPr>
            <w:r>
              <w:rPr>
                <w:sz w:val="24"/>
                <w:szCs w:val="24"/>
              </w:rPr>
              <w:t>ИНН 2460066195, КПП 281302001</w:t>
            </w:r>
          </w:p>
          <w:p w:rsidR="00D93EFF" w:rsidRDefault="0090786F" w:rsidP="0090786F">
            <w:pPr>
              <w:widowControl w:val="0"/>
              <w:spacing w:line="240" w:lineRule="auto"/>
              <w:ind w:firstLine="0"/>
              <w:jc w:val="left"/>
              <w:rPr>
                <w:sz w:val="24"/>
                <w:szCs w:val="24"/>
              </w:rPr>
            </w:pPr>
            <w:r>
              <w:rPr>
                <w:sz w:val="24"/>
                <w:szCs w:val="24"/>
              </w:rPr>
              <w:t>Филиал ПАО ВТБ в г. Хабаровске</w:t>
            </w:r>
          </w:p>
          <w:p w:rsidR="00D93EFF" w:rsidRDefault="0090786F" w:rsidP="0090786F">
            <w:pPr>
              <w:widowControl w:val="0"/>
              <w:spacing w:line="240" w:lineRule="auto"/>
              <w:ind w:firstLine="0"/>
              <w:jc w:val="left"/>
              <w:rPr>
                <w:sz w:val="24"/>
                <w:szCs w:val="24"/>
              </w:rPr>
            </w:pPr>
            <w:r>
              <w:rPr>
                <w:sz w:val="24"/>
                <w:szCs w:val="24"/>
              </w:rPr>
              <w:t>р/с 40702810709020001302</w:t>
            </w:r>
          </w:p>
          <w:p w:rsidR="00D93EFF" w:rsidRDefault="0090786F" w:rsidP="0090786F">
            <w:pPr>
              <w:widowControl w:val="0"/>
              <w:spacing w:line="240" w:lineRule="auto"/>
              <w:ind w:firstLine="0"/>
              <w:jc w:val="left"/>
              <w:rPr>
                <w:sz w:val="24"/>
                <w:szCs w:val="24"/>
              </w:rPr>
            </w:pPr>
            <w:r>
              <w:rPr>
                <w:sz w:val="24"/>
                <w:szCs w:val="24"/>
              </w:rPr>
              <w:t>к/сч 30101810400000000727</w:t>
            </w:r>
          </w:p>
          <w:p w:rsidR="00D93EFF" w:rsidRDefault="0090786F" w:rsidP="0090786F">
            <w:pPr>
              <w:widowControl w:val="0"/>
              <w:spacing w:line="240" w:lineRule="auto"/>
              <w:ind w:firstLine="0"/>
              <w:jc w:val="left"/>
              <w:rPr>
                <w:sz w:val="24"/>
                <w:szCs w:val="24"/>
              </w:rPr>
            </w:pPr>
            <w:r>
              <w:rPr>
                <w:sz w:val="24"/>
                <w:szCs w:val="24"/>
              </w:rPr>
              <w:t>БИК 040813727</w:t>
            </w:r>
          </w:p>
        </w:tc>
        <w:tc>
          <w:tcPr>
            <w:tcW w:w="4962" w:type="dxa"/>
            <w:gridSpan w:val="2"/>
            <w:shd w:val="clear" w:color="auto" w:fill="BFBFBF" w:themeFill="background1" w:themeFillShade="BF"/>
          </w:tcPr>
          <w:p w:rsidR="00D93EFF" w:rsidRDefault="00D93EFF" w:rsidP="0090786F">
            <w:pPr>
              <w:widowControl w:val="0"/>
              <w:spacing w:line="240" w:lineRule="auto"/>
              <w:ind w:firstLine="0"/>
              <w:rPr>
                <w:sz w:val="24"/>
                <w:szCs w:val="24"/>
              </w:rPr>
            </w:pPr>
          </w:p>
          <w:p w:rsidR="00D93EFF" w:rsidRDefault="00D93EFF" w:rsidP="0090786F">
            <w:pPr>
              <w:widowControl w:val="0"/>
              <w:spacing w:line="240" w:lineRule="auto"/>
              <w:ind w:firstLine="0"/>
              <w:rPr>
                <w:sz w:val="24"/>
                <w:szCs w:val="24"/>
              </w:rPr>
            </w:pPr>
          </w:p>
          <w:p w:rsidR="00D93EFF" w:rsidRDefault="0090786F" w:rsidP="0090786F">
            <w:pPr>
              <w:widowControl w:val="0"/>
              <w:spacing w:line="240" w:lineRule="auto"/>
              <w:ind w:firstLine="0"/>
              <w:rPr>
                <w:sz w:val="24"/>
                <w:szCs w:val="24"/>
              </w:rPr>
            </w:pPr>
            <w:r>
              <w:rPr>
                <w:sz w:val="24"/>
                <w:szCs w:val="24"/>
              </w:rPr>
              <w:t>_________________________________</w:t>
            </w:r>
          </w:p>
          <w:p w:rsidR="00D93EFF" w:rsidRDefault="0090786F" w:rsidP="0090786F">
            <w:pPr>
              <w:widowControl w:val="0"/>
              <w:spacing w:line="240" w:lineRule="auto"/>
              <w:ind w:firstLine="0"/>
              <w:rPr>
                <w:sz w:val="24"/>
                <w:szCs w:val="24"/>
              </w:rPr>
            </w:pPr>
            <w:r>
              <w:rPr>
                <w:sz w:val="24"/>
                <w:szCs w:val="24"/>
              </w:rPr>
              <w:t>(наименование юридического лица)</w:t>
            </w:r>
          </w:p>
          <w:p w:rsidR="00D93EFF" w:rsidRDefault="00D93EFF" w:rsidP="0090786F">
            <w:pPr>
              <w:widowControl w:val="0"/>
              <w:spacing w:line="240" w:lineRule="auto"/>
              <w:ind w:firstLine="0"/>
              <w:rPr>
                <w:sz w:val="24"/>
                <w:szCs w:val="24"/>
              </w:rPr>
            </w:pPr>
          </w:p>
          <w:p w:rsidR="00D93EFF" w:rsidRDefault="0090786F" w:rsidP="0090786F">
            <w:pPr>
              <w:widowControl w:val="0"/>
              <w:spacing w:line="240" w:lineRule="auto"/>
              <w:ind w:firstLine="0"/>
              <w:rPr>
                <w:sz w:val="24"/>
                <w:szCs w:val="24"/>
              </w:rPr>
            </w:pPr>
            <w:r>
              <w:rPr>
                <w:sz w:val="24"/>
                <w:szCs w:val="24"/>
              </w:rPr>
              <w:t>Место нахождения:</w:t>
            </w:r>
          </w:p>
          <w:p w:rsidR="00D93EFF" w:rsidRDefault="0090786F" w:rsidP="0090786F">
            <w:pPr>
              <w:widowControl w:val="0"/>
              <w:spacing w:line="240" w:lineRule="auto"/>
              <w:ind w:firstLine="0"/>
              <w:rPr>
                <w:sz w:val="24"/>
                <w:szCs w:val="24"/>
              </w:rPr>
            </w:pPr>
            <w:r>
              <w:rPr>
                <w:sz w:val="24"/>
                <w:szCs w:val="24"/>
              </w:rPr>
              <w:t>_________________________________</w:t>
            </w:r>
          </w:p>
          <w:p w:rsidR="00D93EFF" w:rsidRDefault="00D93EFF" w:rsidP="0090786F">
            <w:pPr>
              <w:widowControl w:val="0"/>
              <w:spacing w:line="240" w:lineRule="auto"/>
              <w:ind w:firstLine="0"/>
              <w:rPr>
                <w:sz w:val="24"/>
                <w:szCs w:val="24"/>
              </w:rPr>
            </w:pPr>
          </w:p>
          <w:p w:rsidR="00D93EFF" w:rsidRDefault="00D93EFF" w:rsidP="0090786F">
            <w:pPr>
              <w:widowControl w:val="0"/>
              <w:spacing w:line="240" w:lineRule="auto"/>
              <w:ind w:firstLine="0"/>
              <w:rPr>
                <w:sz w:val="24"/>
                <w:szCs w:val="24"/>
              </w:rPr>
            </w:pPr>
          </w:p>
          <w:p w:rsidR="00D93EFF" w:rsidRDefault="00D93EFF" w:rsidP="0090786F">
            <w:pPr>
              <w:widowControl w:val="0"/>
              <w:spacing w:line="240" w:lineRule="auto"/>
              <w:ind w:firstLine="0"/>
              <w:rPr>
                <w:sz w:val="24"/>
                <w:szCs w:val="24"/>
              </w:rPr>
            </w:pPr>
          </w:p>
          <w:p w:rsidR="00D93EFF" w:rsidRDefault="0090786F" w:rsidP="0090786F">
            <w:pPr>
              <w:widowControl w:val="0"/>
              <w:spacing w:line="240" w:lineRule="auto"/>
              <w:ind w:firstLine="0"/>
              <w:rPr>
                <w:sz w:val="24"/>
                <w:szCs w:val="24"/>
              </w:rPr>
            </w:pPr>
            <w:r>
              <w:rPr>
                <w:sz w:val="24"/>
                <w:szCs w:val="24"/>
              </w:rPr>
              <w:t>Почтовый адрес:</w:t>
            </w:r>
          </w:p>
          <w:p w:rsidR="00D93EFF" w:rsidRDefault="0090786F" w:rsidP="0090786F">
            <w:pPr>
              <w:widowControl w:val="0"/>
              <w:spacing w:line="240" w:lineRule="auto"/>
              <w:ind w:firstLine="0"/>
              <w:rPr>
                <w:sz w:val="24"/>
                <w:szCs w:val="24"/>
              </w:rPr>
            </w:pPr>
            <w:r>
              <w:rPr>
                <w:sz w:val="24"/>
                <w:szCs w:val="24"/>
              </w:rPr>
              <w:t>_________________________________</w:t>
            </w:r>
          </w:p>
          <w:p w:rsidR="00D93EFF" w:rsidRDefault="0090786F" w:rsidP="0090786F">
            <w:pPr>
              <w:widowControl w:val="0"/>
              <w:spacing w:line="240" w:lineRule="auto"/>
              <w:ind w:firstLine="0"/>
              <w:rPr>
                <w:sz w:val="24"/>
                <w:szCs w:val="24"/>
              </w:rPr>
            </w:pPr>
            <w:r>
              <w:rPr>
                <w:sz w:val="24"/>
                <w:szCs w:val="24"/>
              </w:rPr>
              <w:t>ОГРН ___________________________</w:t>
            </w:r>
          </w:p>
          <w:p w:rsidR="00D93EFF" w:rsidRDefault="0090786F" w:rsidP="0090786F">
            <w:pPr>
              <w:widowControl w:val="0"/>
              <w:spacing w:line="240" w:lineRule="auto"/>
              <w:ind w:firstLine="0"/>
              <w:rPr>
                <w:sz w:val="24"/>
                <w:szCs w:val="24"/>
              </w:rPr>
            </w:pPr>
            <w:r>
              <w:rPr>
                <w:sz w:val="24"/>
                <w:szCs w:val="24"/>
              </w:rPr>
              <w:t>ИНН ____________ / КПП___________</w:t>
            </w:r>
          </w:p>
          <w:p w:rsidR="00D93EFF" w:rsidRDefault="0090786F" w:rsidP="0090786F">
            <w:pPr>
              <w:widowControl w:val="0"/>
              <w:spacing w:line="240" w:lineRule="auto"/>
              <w:ind w:firstLine="0"/>
              <w:rPr>
                <w:sz w:val="24"/>
                <w:szCs w:val="24"/>
              </w:rPr>
            </w:pPr>
            <w:r>
              <w:rPr>
                <w:sz w:val="24"/>
                <w:szCs w:val="24"/>
              </w:rPr>
              <w:t>_________________________________</w:t>
            </w:r>
          </w:p>
          <w:p w:rsidR="00D93EFF" w:rsidRDefault="0090786F" w:rsidP="0090786F">
            <w:pPr>
              <w:widowControl w:val="0"/>
              <w:spacing w:line="240" w:lineRule="auto"/>
              <w:ind w:firstLine="0"/>
              <w:rPr>
                <w:sz w:val="24"/>
                <w:szCs w:val="24"/>
              </w:rPr>
            </w:pPr>
            <w:r>
              <w:rPr>
                <w:sz w:val="24"/>
                <w:szCs w:val="24"/>
              </w:rPr>
              <w:t>(номер расчетного счета)</w:t>
            </w:r>
          </w:p>
          <w:p w:rsidR="00D93EFF" w:rsidRDefault="0090786F" w:rsidP="0090786F">
            <w:pPr>
              <w:widowControl w:val="0"/>
              <w:spacing w:line="240" w:lineRule="auto"/>
              <w:ind w:firstLine="0"/>
              <w:rPr>
                <w:sz w:val="24"/>
                <w:szCs w:val="24"/>
              </w:rPr>
            </w:pPr>
            <w:r>
              <w:rPr>
                <w:sz w:val="24"/>
                <w:szCs w:val="24"/>
              </w:rPr>
              <w:t>_________________________________</w:t>
            </w:r>
          </w:p>
          <w:p w:rsidR="00D93EFF" w:rsidRDefault="0090786F" w:rsidP="0090786F">
            <w:pPr>
              <w:widowControl w:val="0"/>
              <w:spacing w:line="240" w:lineRule="auto"/>
              <w:ind w:firstLine="0"/>
              <w:rPr>
                <w:sz w:val="24"/>
                <w:szCs w:val="24"/>
              </w:rPr>
            </w:pPr>
            <w:r>
              <w:rPr>
                <w:sz w:val="24"/>
                <w:szCs w:val="24"/>
              </w:rPr>
              <w:t>(наименование банка, в котором</w:t>
            </w:r>
          </w:p>
          <w:p w:rsidR="00D93EFF" w:rsidRDefault="0090786F" w:rsidP="0090786F">
            <w:pPr>
              <w:widowControl w:val="0"/>
              <w:spacing w:line="240" w:lineRule="auto"/>
              <w:ind w:firstLine="0"/>
              <w:rPr>
                <w:sz w:val="24"/>
                <w:szCs w:val="24"/>
              </w:rPr>
            </w:pPr>
            <w:r>
              <w:rPr>
                <w:sz w:val="24"/>
                <w:szCs w:val="24"/>
              </w:rPr>
              <w:t>открыт расчетный счет)</w:t>
            </w:r>
          </w:p>
          <w:p w:rsidR="00D93EFF" w:rsidRDefault="0090786F" w:rsidP="0090786F">
            <w:pPr>
              <w:widowControl w:val="0"/>
              <w:spacing w:line="240" w:lineRule="auto"/>
              <w:ind w:firstLine="0"/>
              <w:rPr>
                <w:sz w:val="24"/>
                <w:szCs w:val="24"/>
              </w:rPr>
            </w:pPr>
            <w:r>
              <w:rPr>
                <w:sz w:val="24"/>
                <w:szCs w:val="24"/>
              </w:rPr>
              <w:t>_________________________________</w:t>
            </w:r>
          </w:p>
          <w:p w:rsidR="00D93EFF" w:rsidRDefault="0090786F" w:rsidP="0090786F">
            <w:pPr>
              <w:widowControl w:val="0"/>
              <w:spacing w:line="240" w:lineRule="auto"/>
              <w:ind w:firstLine="0"/>
              <w:rPr>
                <w:sz w:val="24"/>
                <w:szCs w:val="24"/>
              </w:rPr>
            </w:pPr>
            <w:r>
              <w:rPr>
                <w:sz w:val="24"/>
                <w:szCs w:val="24"/>
              </w:rPr>
              <w:t>(номер корреспондентского счета банка)</w:t>
            </w:r>
          </w:p>
          <w:p w:rsidR="00D93EFF" w:rsidRDefault="0090786F" w:rsidP="0090786F">
            <w:pPr>
              <w:widowControl w:val="0"/>
              <w:spacing w:line="240" w:lineRule="auto"/>
              <w:ind w:firstLine="0"/>
              <w:rPr>
                <w:sz w:val="24"/>
                <w:szCs w:val="24"/>
              </w:rPr>
            </w:pPr>
            <w:r>
              <w:rPr>
                <w:sz w:val="24"/>
                <w:szCs w:val="24"/>
              </w:rPr>
              <w:t>_________________________________</w:t>
            </w:r>
          </w:p>
          <w:p w:rsidR="00D93EFF" w:rsidRDefault="0090786F" w:rsidP="0090786F">
            <w:pPr>
              <w:widowControl w:val="0"/>
              <w:spacing w:line="240" w:lineRule="auto"/>
              <w:ind w:firstLine="0"/>
              <w:rPr>
                <w:sz w:val="24"/>
                <w:szCs w:val="24"/>
              </w:rPr>
            </w:pPr>
            <w:r>
              <w:rPr>
                <w:sz w:val="24"/>
                <w:szCs w:val="24"/>
              </w:rPr>
              <w:t>(БИК банка)</w:t>
            </w:r>
          </w:p>
          <w:p w:rsidR="00D93EFF" w:rsidRDefault="0090786F" w:rsidP="0090786F">
            <w:pPr>
              <w:widowControl w:val="0"/>
              <w:spacing w:line="240" w:lineRule="auto"/>
              <w:ind w:firstLine="0"/>
              <w:rPr>
                <w:sz w:val="24"/>
                <w:szCs w:val="24"/>
              </w:rPr>
            </w:pPr>
            <w:r>
              <w:rPr>
                <w:sz w:val="24"/>
                <w:szCs w:val="24"/>
              </w:rPr>
              <w:t>_________________________________</w:t>
            </w:r>
          </w:p>
          <w:p w:rsidR="00D93EFF" w:rsidRDefault="0090786F" w:rsidP="0090786F">
            <w:pPr>
              <w:widowControl w:val="0"/>
              <w:spacing w:line="240" w:lineRule="auto"/>
              <w:ind w:firstLine="0"/>
              <w:rPr>
                <w:sz w:val="24"/>
                <w:szCs w:val="24"/>
              </w:rPr>
            </w:pPr>
            <w:r>
              <w:rPr>
                <w:sz w:val="24"/>
                <w:szCs w:val="24"/>
              </w:rPr>
              <w:t>(номер телефона)</w:t>
            </w:r>
          </w:p>
          <w:p w:rsidR="00D93EFF" w:rsidRDefault="0090786F" w:rsidP="0090786F">
            <w:pPr>
              <w:widowControl w:val="0"/>
              <w:spacing w:line="240" w:lineRule="auto"/>
              <w:ind w:firstLine="0"/>
              <w:rPr>
                <w:sz w:val="24"/>
                <w:szCs w:val="24"/>
              </w:rPr>
            </w:pPr>
            <w:r>
              <w:rPr>
                <w:sz w:val="24"/>
                <w:szCs w:val="24"/>
              </w:rPr>
              <w:t>_________________________________</w:t>
            </w:r>
          </w:p>
          <w:p w:rsidR="00D93EFF" w:rsidRDefault="0090786F" w:rsidP="0090786F">
            <w:pPr>
              <w:widowControl w:val="0"/>
              <w:spacing w:line="240" w:lineRule="auto"/>
              <w:ind w:firstLine="0"/>
              <w:rPr>
                <w:sz w:val="24"/>
                <w:szCs w:val="24"/>
              </w:rPr>
            </w:pPr>
            <w:r>
              <w:rPr>
                <w:sz w:val="24"/>
                <w:szCs w:val="24"/>
              </w:rPr>
              <w:t>(номер факса)</w:t>
            </w:r>
          </w:p>
          <w:p w:rsidR="00D93EFF" w:rsidRDefault="00D93EFF" w:rsidP="0090786F">
            <w:pPr>
              <w:widowControl w:val="0"/>
              <w:spacing w:line="240" w:lineRule="auto"/>
              <w:ind w:firstLine="0"/>
              <w:rPr>
                <w:sz w:val="24"/>
                <w:szCs w:val="24"/>
              </w:rPr>
            </w:pPr>
          </w:p>
        </w:tc>
      </w:tr>
      <w:tr w:rsidR="00D93EFF">
        <w:tc>
          <w:tcPr>
            <w:tcW w:w="4783" w:type="dxa"/>
          </w:tcPr>
          <w:p w:rsidR="00D93EFF" w:rsidRDefault="00D93EFF" w:rsidP="00D26F71">
            <w:pPr>
              <w:widowControl w:val="0"/>
              <w:spacing w:line="240" w:lineRule="auto"/>
              <w:ind w:firstLine="0"/>
              <w:jc w:val="left"/>
              <w:rPr>
                <w:sz w:val="24"/>
                <w:szCs w:val="24"/>
              </w:rPr>
            </w:pPr>
          </w:p>
          <w:p w:rsidR="00D93EFF" w:rsidRDefault="0090786F" w:rsidP="0090786F">
            <w:pPr>
              <w:widowControl w:val="0"/>
              <w:spacing w:line="240" w:lineRule="auto"/>
              <w:ind w:firstLine="0"/>
              <w:jc w:val="left"/>
              <w:rPr>
                <w:sz w:val="24"/>
                <w:szCs w:val="24"/>
                <w:highlight w:val="lightGray"/>
              </w:rPr>
            </w:pPr>
            <w:r>
              <w:rPr>
                <w:sz w:val="24"/>
                <w:szCs w:val="24"/>
                <w:highlight w:val="lightGray"/>
              </w:rPr>
              <w:t xml:space="preserve">_______________ / _______________ </w:t>
            </w:r>
          </w:p>
          <w:p w:rsidR="00D93EFF" w:rsidRDefault="00D93EFF" w:rsidP="0090786F">
            <w:pPr>
              <w:widowControl w:val="0"/>
              <w:spacing w:line="240" w:lineRule="auto"/>
              <w:ind w:firstLine="0"/>
              <w:jc w:val="left"/>
              <w:rPr>
                <w:sz w:val="24"/>
                <w:szCs w:val="24"/>
                <w:highlight w:val="lightGray"/>
              </w:rPr>
            </w:pPr>
          </w:p>
        </w:tc>
        <w:tc>
          <w:tcPr>
            <w:tcW w:w="4786" w:type="dxa"/>
            <w:gridSpan w:val="2"/>
          </w:tcPr>
          <w:p w:rsidR="00D93EFF" w:rsidRDefault="00D93EFF" w:rsidP="0090786F">
            <w:pPr>
              <w:widowControl w:val="0"/>
              <w:spacing w:line="240" w:lineRule="auto"/>
              <w:ind w:firstLine="0"/>
              <w:jc w:val="left"/>
              <w:rPr>
                <w:sz w:val="24"/>
                <w:szCs w:val="24"/>
                <w:highlight w:val="lightGray"/>
              </w:rPr>
            </w:pPr>
          </w:p>
          <w:p w:rsidR="00D93EFF" w:rsidRDefault="0090786F" w:rsidP="0090786F">
            <w:pPr>
              <w:widowControl w:val="0"/>
              <w:spacing w:line="240" w:lineRule="auto"/>
              <w:ind w:firstLine="0"/>
              <w:jc w:val="left"/>
              <w:rPr>
                <w:sz w:val="24"/>
                <w:szCs w:val="24"/>
              </w:rPr>
            </w:pPr>
            <w:r>
              <w:rPr>
                <w:sz w:val="24"/>
                <w:szCs w:val="24"/>
                <w:highlight w:val="lightGray"/>
              </w:rPr>
              <w:t>_______________ / _______________</w:t>
            </w:r>
            <w:r>
              <w:rPr>
                <w:sz w:val="24"/>
                <w:szCs w:val="24"/>
              </w:rPr>
              <w:t xml:space="preserve"> </w:t>
            </w:r>
          </w:p>
          <w:p w:rsidR="00D93EFF" w:rsidRDefault="00D93EFF" w:rsidP="0090786F">
            <w:pPr>
              <w:widowControl w:val="0"/>
              <w:spacing w:line="240" w:lineRule="auto"/>
              <w:ind w:firstLine="0"/>
              <w:jc w:val="left"/>
              <w:rPr>
                <w:sz w:val="24"/>
                <w:szCs w:val="24"/>
              </w:rPr>
            </w:pPr>
          </w:p>
        </w:tc>
        <w:tc>
          <w:tcPr>
            <w:tcW w:w="321" w:type="dxa"/>
          </w:tcPr>
          <w:p w:rsidR="00D93EFF" w:rsidRDefault="00D93EFF" w:rsidP="0090786F">
            <w:pPr>
              <w:widowControl w:val="0"/>
            </w:pPr>
          </w:p>
        </w:tc>
      </w:tr>
    </w:tbl>
    <w:p w:rsidR="00D93EFF" w:rsidRDefault="00D93EFF" w:rsidP="00D26F71">
      <w:pPr>
        <w:sectPr w:rsidR="00D93EFF">
          <w:headerReference w:type="default" r:id="rId12"/>
          <w:footerReference w:type="default" r:id="rId13"/>
          <w:headerReference w:type="first" r:id="rId14"/>
          <w:pgSz w:w="11906" w:h="16838"/>
          <w:pgMar w:top="1134" w:right="851" w:bottom="1134" w:left="1418" w:header="709" w:footer="709" w:gutter="0"/>
          <w:cols w:space="720"/>
          <w:formProt w:val="0"/>
          <w:titlePg/>
          <w:docGrid w:linePitch="381"/>
        </w:sectPr>
      </w:pPr>
    </w:p>
    <w:p w:rsidR="00D93EFF" w:rsidRDefault="0090786F" w:rsidP="00D26F71">
      <w:pPr>
        <w:spacing w:line="240" w:lineRule="auto"/>
        <w:ind w:left="4820" w:firstLine="0"/>
        <w:rPr>
          <w:sz w:val="22"/>
          <w:szCs w:val="22"/>
        </w:rPr>
      </w:pPr>
      <w:r>
        <w:rPr>
          <w:sz w:val="22"/>
          <w:szCs w:val="22"/>
        </w:rPr>
        <w:lastRenderedPageBreak/>
        <w:t>Приложение № 1</w:t>
      </w:r>
    </w:p>
    <w:p w:rsidR="00D93EFF" w:rsidRDefault="0090786F" w:rsidP="0090786F">
      <w:pPr>
        <w:spacing w:line="240" w:lineRule="auto"/>
        <w:ind w:left="4820" w:firstLine="0"/>
        <w:rPr>
          <w:sz w:val="22"/>
          <w:szCs w:val="22"/>
        </w:rPr>
      </w:pPr>
      <w:r>
        <w:rPr>
          <w:sz w:val="22"/>
          <w:szCs w:val="22"/>
        </w:rPr>
        <w:t>к Договору подряда</w:t>
      </w:r>
    </w:p>
    <w:p w:rsidR="00D93EFF" w:rsidRDefault="0090786F" w:rsidP="0090786F">
      <w:pPr>
        <w:spacing w:line="240" w:lineRule="auto"/>
        <w:ind w:left="4820" w:firstLine="0"/>
        <w:rPr>
          <w:sz w:val="22"/>
          <w:szCs w:val="22"/>
        </w:rPr>
      </w:pPr>
      <w:r>
        <w:rPr>
          <w:sz w:val="22"/>
          <w:szCs w:val="22"/>
        </w:rPr>
        <w:t>от «____» __________ 20 _ г. № ________</w:t>
      </w:r>
    </w:p>
    <w:p w:rsidR="00D93EFF" w:rsidRDefault="00D93EFF" w:rsidP="0090786F">
      <w:pPr>
        <w:spacing w:line="240" w:lineRule="auto"/>
        <w:ind w:left="1416" w:firstLine="0"/>
        <w:rPr>
          <w:b/>
          <w:sz w:val="24"/>
          <w:szCs w:val="24"/>
        </w:rPr>
      </w:pPr>
    </w:p>
    <w:p w:rsidR="00D93EFF" w:rsidRDefault="00D93EFF" w:rsidP="0090786F">
      <w:pPr>
        <w:spacing w:line="240" w:lineRule="auto"/>
        <w:ind w:left="1416" w:firstLine="0"/>
        <w:rPr>
          <w:b/>
          <w:sz w:val="24"/>
          <w:szCs w:val="24"/>
        </w:rPr>
      </w:pPr>
    </w:p>
    <w:p w:rsidR="00D93EFF" w:rsidRDefault="0090786F" w:rsidP="0090786F">
      <w:pPr>
        <w:spacing w:line="240" w:lineRule="auto"/>
        <w:ind w:firstLine="0"/>
        <w:jc w:val="center"/>
        <w:rPr>
          <w:b/>
          <w:sz w:val="24"/>
          <w:szCs w:val="24"/>
        </w:rPr>
      </w:pPr>
      <w:r>
        <w:rPr>
          <w:b/>
          <w:sz w:val="24"/>
          <w:szCs w:val="24"/>
        </w:rPr>
        <w:t>ТЕХНИЧЕСКОЕ ЗАДАНИЕ</w:t>
      </w:r>
    </w:p>
    <w:p w:rsidR="00D93EFF" w:rsidRDefault="00D93EFF" w:rsidP="0090786F">
      <w:pPr>
        <w:spacing w:line="240" w:lineRule="auto"/>
        <w:ind w:firstLine="0"/>
        <w:rPr>
          <w:sz w:val="24"/>
          <w:szCs w:val="24"/>
        </w:rPr>
      </w:pPr>
    </w:p>
    <w:p w:rsidR="00D93EFF" w:rsidRDefault="00D93EFF" w:rsidP="0090786F">
      <w:pPr>
        <w:spacing w:line="240" w:lineRule="auto"/>
        <w:ind w:firstLine="0"/>
        <w:rPr>
          <w:sz w:val="24"/>
          <w:szCs w:val="24"/>
        </w:rPr>
      </w:pPr>
    </w:p>
    <w:p w:rsidR="00D93EFF" w:rsidRDefault="00D93EFF" w:rsidP="0090786F">
      <w:pPr>
        <w:spacing w:line="240" w:lineRule="auto"/>
        <w:ind w:firstLine="0"/>
        <w:rPr>
          <w:sz w:val="24"/>
          <w:szCs w:val="24"/>
        </w:rPr>
      </w:pPr>
    </w:p>
    <w:p w:rsidR="00D93EFF" w:rsidRDefault="00D93EFF" w:rsidP="0090786F">
      <w:pPr>
        <w:spacing w:line="240" w:lineRule="auto"/>
        <w:ind w:firstLine="0"/>
        <w:rPr>
          <w:sz w:val="24"/>
          <w:szCs w:val="24"/>
        </w:rPr>
      </w:pPr>
    </w:p>
    <w:p w:rsidR="00D93EFF" w:rsidRDefault="00D93EFF" w:rsidP="0090786F">
      <w:pPr>
        <w:spacing w:line="240" w:lineRule="auto"/>
        <w:ind w:firstLine="0"/>
        <w:rPr>
          <w:sz w:val="24"/>
          <w:szCs w:val="24"/>
        </w:rPr>
      </w:pPr>
    </w:p>
    <w:p w:rsidR="00D93EFF" w:rsidRDefault="00D93EFF" w:rsidP="0090786F">
      <w:pPr>
        <w:spacing w:line="240" w:lineRule="auto"/>
        <w:ind w:firstLine="0"/>
        <w:rPr>
          <w:sz w:val="24"/>
          <w:szCs w:val="24"/>
        </w:rPr>
      </w:pPr>
    </w:p>
    <w:p w:rsidR="00D93EFF" w:rsidRDefault="00D93EFF" w:rsidP="0090786F">
      <w:pPr>
        <w:spacing w:line="240" w:lineRule="auto"/>
        <w:ind w:firstLine="0"/>
        <w:rPr>
          <w:sz w:val="24"/>
          <w:szCs w:val="24"/>
        </w:rPr>
      </w:pPr>
    </w:p>
    <w:p w:rsidR="00D93EFF" w:rsidRDefault="00D93EFF" w:rsidP="0090786F">
      <w:pPr>
        <w:spacing w:line="240" w:lineRule="auto"/>
        <w:ind w:firstLine="0"/>
        <w:rPr>
          <w:sz w:val="24"/>
          <w:szCs w:val="24"/>
        </w:rPr>
      </w:pPr>
    </w:p>
    <w:p w:rsidR="00D93EFF" w:rsidRDefault="00D93EFF" w:rsidP="0090786F">
      <w:pPr>
        <w:spacing w:line="240" w:lineRule="auto"/>
        <w:ind w:firstLine="0"/>
        <w:rPr>
          <w:sz w:val="24"/>
          <w:szCs w:val="24"/>
        </w:rPr>
      </w:pPr>
    </w:p>
    <w:p w:rsidR="00D93EFF" w:rsidRDefault="00D93EFF" w:rsidP="0090786F">
      <w:pPr>
        <w:spacing w:line="240" w:lineRule="auto"/>
        <w:ind w:firstLine="0"/>
        <w:rPr>
          <w:sz w:val="24"/>
          <w:szCs w:val="24"/>
        </w:rPr>
      </w:pPr>
    </w:p>
    <w:p w:rsidR="00D93EFF" w:rsidRDefault="00D93EFF" w:rsidP="0090786F">
      <w:pPr>
        <w:spacing w:line="240" w:lineRule="auto"/>
        <w:ind w:firstLine="0"/>
        <w:rPr>
          <w:sz w:val="24"/>
          <w:szCs w:val="24"/>
        </w:rPr>
      </w:pPr>
    </w:p>
    <w:p w:rsidR="00D93EFF" w:rsidRDefault="00D93EFF" w:rsidP="0090786F">
      <w:pPr>
        <w:spacing w:line="240" w:lineRule="auto"/>
        <w:ind w:firstLine="0"/>
        <w:rPr>
          <w:sz w:val="24"/>
          <w:szCs w:val="24"/>
        </w:rPr>
      </w:pPr>
    </w:p>
    <w:p w:rsidR="00D93EFF" w:rsidRDefault="00D93EFF" w:rsidP="0090786F">
      <w:pPr>
        <w:spacing w:line="240" w:lineRule="auto"/>
        <w:rPr>
          <w:sz w:val="24"/>
        </w:rPr>
      </w:pPr>
    </w:p>
    <w:p w:rsidR="00D93EFF" w:rsidRDefault="00D93EFF" w:rsidP="0090786F">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D93EFF">
        <w:tc>
          <w:tcPr>
            <w:tcW w:w="4785" w:type="dxa"/>
          </w:tcPr>
          <w:p w:rsidR="00D93EFF" w:rsidRDefault="0090786F" w:rsidP="0090786F">
            <w:pPr>
              <w:widowControl w:val="0"/>
              <w:spacing w:line="240" w:lineRule="auto"/>
              <w:ind w:firstLine="0"/>
              <w:rPr>
                <w:b/>
                <w:sz w:val="24"/>
              </w:rPr>
            </w:pPr>
            <w:r>
              <w:rPr>
                <w:b/>
                <w:sz w:val="24"/>
              </w:rPr>
              <w:t>Заказчик:</w:t>
            </w:r>
          </w:p>
        </w:tc>
        <w:tc>
          <w:tcPr>
            <w:tcW w:w="4785" w:type="dxa"/>
          </w:tcPr>
          <w:p w:rsidR="00D93EFF" w:rsidRDefault="0090786F" w:rsidP="0090786F">
            <w:pPr>
              <w:widowControl w:val="0"/>
              <w:spacing w:line="240" w:lineRule="auto"/>
              <w:ind w:firstLine="0"/>
              <w:rPr>
                <w:b/>
                <w:sz w:val="24"/>
              </w:rPr>
            </w:pPr>
            <w:r>
              <w:rPr>
                <w:b/>
                <w:sz w:val="24"/>
              </w:rPr>
              <w:t>Подрядчик:</w:t>
            </w:r>
          </w:p>
        </w:tc>
      </w:tr>
      <w:tr w:rsidR="00D93EFF">
        <w:tc>
          <w:tcPr>
            <w:tcW w:w="4785" w:type="dxa"/>
          </w:tcPr>
          <w:p w:rsidR="00D93EFF" w:rsidRDefault="00D93EFF" w:rsidP="00D26F71">
            <w:pPr>
              <w:widowControl w:val="0"/>
              <w:spacing w:line="240" w:lineRule="auto"/>
              <w:ind w:firstLine="0"/>
              <w:rPr>
                <w:sz w:val="22"/>
                <w:szCs w:val="22"/>
              </w:rPr>
            </w:pPr>
          </w:p>
          <w:p w:rsidR="00D93EFF" w:rsidRDefault="00D93EFF" w:rsidP="0090786F">
            <w:pPr>
              <w:widowControl w:val="0"/>
              <w:spacing w:line="240" w:lineRule="auto"/>
              <w:ind w:firstLine="0"/>
              <w:rPr>
                <w:sz w:val="22"/>
                <w:szCs w:val="22"/>
              </w:rPr>
            </w:pPr>
          </w:p>
          <w:p w:rsidR="00D93EFF" w:rsidRDefault="0090786F" w:rsidP="0090786F">
            <w:pPr>
              <w:widowControl w:val="0"/>
              <w:spacing w:line="240" w:lineRule="auto"/>
              <w:ind w:firstLine="0"/>
              <w:rPr>
                <w:sz w:val="22"/>
                <w:szCs w:val="22"/>
              </w:rPr>
            </w:pPr>
            <w:r>
              <w:rPr>
                <w:sz w:val="22"/>
                <w:szCs w:val="22"/>
              </w:rPr>
              <w:t xml:space="preserve">_______________ / _______________ </w:t>
            </w:r>
          </w:p>
          <w:p w:rsidR="00D93EFF" w:rsidRDefault="00D93EFF" w:rsidP="0090786F">
            <w:pPr>
              <w:widowControl w:val="0"/>
              <w:spacing w:line="240" w:lineRule="auto"/>
              <w:ind w:firstLine="0"/>
              <w:rPr>
                <w:sz w:val="22"/>
                <w:szCs w:val="22"/>
              </w:rPr>
            </w:pPr>
          </w:p>
        </w:tc>
        <w:tc>
          <w:tcPr>
            <w:tcW w:w="4785" w:type="dxa"/>
          </w:tcPr>
          <w:p w:rsidR="00D93EFF" w:rsidRDefault="00D93EFF" w:rsidP="0090786F">
            <w:pPr>
              <w:widowControl w:val="0"/>
              <w:spacing w:line="240" w:lineRule="auto"/>
              <w:ind w:firstLine="0"/>
              <w:rPr>
                <w:sz w:val="22"/>
                <w:szCs w:val="22"/>
              </w:rPr>
            </w:pPr>
          </w:p>
          <w:p w:rsidR="00D93EFF" w:rsidRDefault="00D93EFF" w:rsidP="0090786F">
            <w:pPr>
              <w:widowControl w:val="0"/>
              <w:spacing w:line="240" w:lineRule="auto"/>
              <w:ind w:firstLine="0"/>
              <w:rPr>
                <w:sz w:val="22"/>
                <w:szCs w:val="22"/>
              </w:rPr>
            </w:pPr>
          </w:p>
          <w:p w:rsidR="00D93EFF" w:rsidRDefault="0090786F" w:rsidP="0090786F">
            <w:pPr>
              <w:widowControl w:val="0"/>
              <w:spacing w:line="240" w:lineRule="auto"/>
              <w:ind w:firstLine="0"/>
              <w:rPr>
                <w:sz w:val="22"/>
                <w:szCs w:val="22"/>
              </w:rPr>
            </w:pPr>
            <w:r>
              <w:rPr>
                <w:sz w:val="22"/>
                <w:szCs w:val="22"/>
              </w:rPr>
              <w:t xml:space="preserve">_______________ / _______________ </w:t>
            </w:r>
          </w:p>
          <w:p w:rsidR="00D93EFF" w:rsidRDefault="00D93EFF" w:rsidP="0090786F">
            <w:pPr>
              <w:widowControl w:val="0"/>
              <w:spacing w:line="240" w:lineRule="auto"/>
              <w:ind w:firstLine="0"/>
              <w:rPr>
                <w:sz w:val="22"/>
                <w:szCs w:val="22"/>
              </w:rPr>
            </w:pPr>
          </w:p>
        </w:tc>
      </w:tr>
    </w:tbl>
    <w:p w:rsidR="00D93EFF" w:rsidRDefault="0090786F" w:rsidP="0090786F">
      <w:pPr>
        <w:spacing w:line="240" w:lineRule="auto"/>
        <w:ind w:firstLine="0"/>
        <w:jc w:val="left"/>
        <w:rPr>
          <w:sz w:val="22"/>
          <w:szCs w:val="22"/>
        </w:rPr>
      </w:pPr>
      <w:r>
        <w:br w:type="page"/>
      </w:r>
    </w:p>
    <w:p w:rsidR="00D93EFF" w:rsidRDefault="0090786F" w:rsidP="0090786F">
      <w:pPr>
        <w:spacing w:line="240" w:lineRule="auto"/>
        <w:ind w:left="5103" w:firstLine="0"/>
        <w:rPr>
          <w:sz w:val="22"/>
          <w:szCs w:val="22"/>
        </w:rPr>
      </w:pPr>
      <w:r>
        <w:rPr>
          <w:sz w:val="22"/>
          <w:szCs w:val="22"/>
        </w:rPr>
        <w:lastRenderedPageBreak/>
        <w:t xml:space="preserve"> Приложение № 2</w:t>
      </w:r>
    </w:p>
    <w:p w:rsidR="00D93EFF" w:rsidRDefault="0090786F" w:rsidP="0090786F">
      <w:pPr>
        <w:spacing w:line="240" w:lineRule="auto"/>
        <w:ind w:left="5103" w:firstLine="0"/>
        <w:rPr>
          <w:sz w:val="22"/>
          <w:szCs w:val="22"/>
        </w:rPr>
      </w:pPr>
      <w:r>
        <w:rPr>
          <w:sz w:val="22"/>
          <w:szCs w:val="22"/>
        </w:rPr>
        <w:t>к Договору подряда</w:t>
      </w:r>
    </w:p>
    <w:p w:rsidR="00D93EFF" w:rsidRDefault="0090786F" w:rsidP="0090786F">
      <w:pPr>
        <w:spacing w:line="240" w:lineRule="auto"/>
        <w:ind w:left="5103" w:firstLine="0"/>
        <w:rPr>
          <w:sz w:val="22"/>
          <w:szCs w:val="22"/>
        </w:rPr>
      </w:pPr>
      <w:r>
        <w:rPr>
          <w:sz w:val="22"/>
          <w:szCs w:val="22"/>
        </w:rPr>
        <w:t>от «____» __________ 20 _ г. № ____</w:t>
      </w:r>
    </w:p>
    <w:p w:rsidR="00D93EFF" w:rsidRDefault="00D93EFF" w:rsidP="0090786F">
      <w:pPr>
        <w:spacing w:line="240" w:lineRule="auto"/>
        <w:rPr>
          <w:sz w:val="22"/>
          <w:szCs w:val="22"/>
        </w:rPr>
      </w:pPr>
    </w:p>
    <w:p w:rsidR="00D93EFF" w:rsidRDefault="00D93EFF" w:rsidP="0090786F">
      <w:pPr>
        <w:spacing w:line="240" w:lineRule="auto"/>
        <w:ind w:firstLine="0"/>
        <w:rPr>
          <w:b/>
          <w:bCs/>
          <w:sz w:val="24"/>
          <w:szCs w:val="24"/>
        </w:rPr>
      </w:pPr>
    </w:p>
    <w:p w:rsidR="00D93EFF" w:rsidRDefault="0090786F" w:rsidP="0090786F">
      <w:pPr>
        <w:spacing w:line="240" w:lineRule="auto"/>
        <w:ind w:firstLine="0"/>
        <w:jc w:val="center"/>
        <w:rPr>
          <w:bCs/>
          <w:sz w:val="24"/>
          <w:szCs w:val="24"/>
        </w:rPr>
      </w:pPr>
      <w:r>
        <w:rPr>
          <w:b/>
          <w:sz w:val="24"/>
          <w:szCs w:val="24"/>
        </w:rPr>
        <w:t xml:space="preserve">СВОДНЫЙ СМЕТНЫЙ РАСЧЕТ </w:t>
      </w:r>
      <w:r>
        <w:rPr>
          <w:bCs/>
          <w:sz w:val="24"/>
          <w:szCs w:val="24"/>
        </w:rPr>
        <w:t xml:space="preserve">/ </w:t>
      </w:r>
    </w:p>
    <w:p w:rsidR="00D93EFF" w:rsidRDefault="0090786F" w:rsidP="0090786F">
      <w:pPr>
        <w:spacing w:line="240" w:lineRule="auto"/>
        <w:ind w:firstLine="0"/>
        <w:jc w:val="center"/>
        <w:rPr>
          <w:b/>
          <w:sz w:val="24"/>
          <w:szCs w:val="24"/>
        </w:rPr>
      </w:pPr>
      <w:r>
        <w:rPr>
          <w:b/>
          <w:bCs/>
          <w:sz w:val="24"/>
          <w:szCs w:val="24"/>
        </w:rPr>
        <w:t>ОБЪЕКТНЫЙ СМЕТНЫЙ РАСЧЕТ</w:t>
      </w:r>
      <w:r>
        <w:rPr>
          <w:bCs/>
        </w:rPr>
        <w:t xml:space="preserve"> </w:t>
      </w:r>
      <w:r>
        <w:rPr>
          <w:b/>
          <w:sz w:val="24"/>
          <w:szCs w:val="24"/>
        </w:rPr>
        <w:t>С ПРИЛОЖЕНИЯМИ</w:t>
      </w:r>
    </w:p>
    <w:p w:rsidR="00D93EFF" w:rsidRDefault="00D93EFF" w:rsidP="0090786F">
      <w:pPr>
        <w:spacing w:line="240" w:lineRule="auto"/>
        <w:rPr>
          <w:sz w:val="24"/>
          <w:szCs w:val="24"/>
        </w:rPr>
      </w:pPr>
    </w:p>
    <w:p w:rsidR="00D93EFF" w:rsidRDefault="00D93EFF" w:rsidP="0090786F">
      <w:pPr>
        <w:spacing w:line="240" w:lineRule="auto"/>
        <w:rPr>
          <w:sz w:val="24"/>
          <w:szCs w:val="24"/>
        </w:rPr>
      </w:pPr>
    </w:p>
    <w:p w:rsidR="00D93EFF" w:rsidRDefault="00D93EFF" w:rsidP="0090786F">
      <w:pPr>
        <w:spacing w:line="240" w:lineRule="auto"/>
        <w:rPr>
          <w:sz w:val="24"/>
          <w:szCs w:val="24"/>
        </w:rPr>
      </w:pPr>
    </w:p>
    <w:p w:rsidR="00D93EFF" w:rsidRDefault="00D93EFF" w:rsidP="0090786F">
      <w:pPr>
        <w:spacing w:line="240" w:lineRule="auto"/>
        <w:rPr>
          <w:sz w:val="24"/>
          <w:szCs w:val="24"/>
        </w:rPr>
      </w:pPr>
    </w:p>
    <w:p w:rsidR="00D93EFF" w:rsidRDefault="00D93EFF" w:rsidP="0090786F">
      <w:pPr>
        <w:spacing w:line="240" w:lineRule="auto"/>
        <w:rPr>
          <w:sz w:val="24"/>
          <w:szCs w:val="24"/>
        </w:rPr>
      </w:pPr>
    </w:p>
    <w:p w:rsidR="00D93EFF" w:rsidRDefault="00D93EFF" w:rsidP="0090786F">
      <w:pPr>
        <w:spacing w:line="240" w:lineRule="auto"/>
        <w:rPr>
          <w:sz w:val="24"/>
          <w:szCs w:val="24"/>
        </w:rPr>
      </w:pPr>
    </w:p>
    <w:p w:rsidR="00D93EFF" w:rsidRDefault="00D93EFF" w:rsidP="0090786F">
      <w:pPr>
        <w:spacing w:line="240" w:lineRule="auto"/>
        <w:rPr>
          <w:sz w:val="24"/>
          <w:szCs w:val="24"/>
        </w:rPr>
      </w:pPr>
    </w:p>
    <w:p w:rsidR="00D93EFF" w:rsidRDefault="00D93EFF" w:rsidP="0090786F">
      <w:pPr>
        <w:spacing w:line="240" w:lineRule="auto"/>
        <w:rPr>
          <w:sz w:val="24"/>
          <w:szCs w:val="24"/>
        </w:rPr>
      </w:pPr>
    </w:p>
    <w:p w:rsidR="00D93EFF" w:rsidRDefault="00D93EFF" w:rsidP="0090786F">
      <w:pPr>
        <w:spacing w:line="240" w:lineRule="auto"/>
        <w:rPr>
          <w:sz w:val="24"/>
          <w:szCs w:val="24"/>
        </w:rPr>
      </w:pPr>
    </w:p>
    <w:p w:rsidR="00D93EFF" w:rsidRDefault="00D93EFF" w:rsidP="0090786F">
      <w:pPr>
        <w:spacing w:line="240" w:lineRule="auto"/>
        <w:rPr>
          <w:sz w:val="24"/>
          <w:szCs w:val="24"/>
        </w:rPr>
      </w:pPr>
    </w:p>
    <w:p w:rsidR="00D93EFF" w:rsidRDefault="00D93EFF" w:rsidP="0090786F">
      <w:pPr>
        <w:spacing w:line="240" w:lineRule="auto"/>
        <w:rPr>
          <w:sz w:val="24"/>
          <w:szCs w:val="24"/>
        </w:rPr>
      </w:pPr>
    </w:p>
    <w:p w:rsidR="00D93EFF" w:rsidRDefault="00D93EFF" w:rsidP="0090786F">
      <w:pPr>
        <w:spacing w:line="240" w:lineRule="auto"/>
        <w:rPr>
          <w:sz w:val="24"/>
        </w:rPr>
      </w:pPr>
    </w:p>
    <w:p w:rsidR="00D93EFF" w:rsidRDefault="00D93EFF" w:rsidP="0090786F">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D93EFF">
        <w:tc>
          <w:tcPr>
            <w:tcW w:w="4785" w:type="dxa"/>
          </w:tcPr>
          <w:p w:rsidR="00D93EFF" w:rsidRDefault="0090786F" w:rsidP="0090786F">
            <w:pPr>
              <w:widowControl w:val="0"/>
              <w:spacing w:line="240" w:lineRule="auto"/>
              <w:ind w:firstLine="0"/>
              <w:rPr>
                <w:b/>
                <w:sz w:val="24"/>
              </w:rPr>
            </w:pPr>
            <w:r>
              <w:rPr>
                <w:b/>
                <w:sz w:val="24"/>
              </w:rPr>
              <w:t>Заказчик:</w:t>
            </w:r>
          </w:p>
        </w:tc>
        <w:tc>
          <w:tcPr>
            <w:tcW w:w="4785" w:type="dxa"/>
          </w:tcPr>
          <w:p w:rsidR="00D93EFF" w:rsidRDefault="0090786F" w:rsidP="0090786F">
            <w:pPr>
              <w:widowControl w:val="0"/>
              <w:spacing w:line="240" w:lineRule="auto"/>
              <w:ind w:firstLine="0"/>
              <w:rPr>
                <w:b/>
                <w:sz w:val="24"/>
              </w:rPr>
            </w:pPr>
            <w:r>
              <w:rPr>
                <w:b/>
                <w:sz w:val="24"/>
              </w:rPr>
              <w:t>Подрядчик:</w:t>
            </w:r>
          </w:p>
        </w:tc>
      </w:tr>
      <w:tr w:rsidR="00D93EFF">
        <w:tc>
          <w:tcPr>
            <w:tcW w:w="4785" w:type="dxa"/>
          </w:tcPr>
          <w:p w:rsidR="00D93EFF" w:rsidRDefault="00D93EFF" w:rsidP="00D26F71">
            <w:pPr>
              <w:widowControl w:val="0"/>
              <w:spacing w:line="240" w:lineRule="auto"/>
              <w:ind w:firstLine="0"/>
              <w:rPr>
                <w:sz w:val="22"/>
                <w:szCs w:val="22"/>
              </w:rPr>
            </w:pPr>
          </w:p>
          <w:p w:rsidR="00D93EFF" w:rsidRDefault="00D93EFF" w:rsidP="0090786F">
            <w:pPr>
              <w:widowControl w:val="0"/>
              <w:spacing w:line="240" w:lineRule="auto"/>
              <w:ind w:firstLine="0"/>
              <w:rPr>
                <w:sz w:val="22"/>
                <w:szCs w:val="22"/>
              </w:rPr>
            </w:pPr>
          </w:p>
          <w:p w:rsidR="00D93EFF" w:rsidRDefault="0090786F" w:rsidP="0090786F">
            <w:pPr>
              <w:widowControl w:val="0"/>
              <w:spacing w:line="240" w:lineRule="auto"/>
              <w:ind w:firstLine="0"/>
              <w:rPr>
                <w:sz w:val="22"/>
                <w:szCs w:val="22"/>
              </w:rPr>
            </w:pPr>
            <w:r>
              <w:rPr>
                <w:sz w:val="22"/>
                <w:szCs w:val="22"/>
              </w:rPr>
              <w:t xml:space="preserve">_______________ / _______________ </w:t>
            </w:r>
          </w:p>
          <w:p w:rsidR="00D93EFF" w:rsidRDefault="00D93EFF" w:rsidP="0090786F">
            <w:pPr>
              <w:widowControl w:val="0"/>
              <w:spacing w:line="240" w:lineRule="auto"/>
              <w:ind w:firstLine="0"/>
              <w:rPr>
                <w:sz w:val="22"/>
                <w:szCs w:val="22"/>
              </w:rPr>
            </w:pPr>
          </w:p>
        </w:tc>
        <w:tc>
          <w:tcPr>
            <w:tcW w:w="4785" w:type="dxa"/>
          </w:tcPr>
          <w:p w:rsidR="00D93EFF" w:rsidRDefault="00D93EFF" w:rsidP="0090786F">
            <w:pPr>
              <w:widowControl w:val="0"/>
              <w:spacing w:line="240" w:lineRule="auto"/>
              <w:ind w:firstLine="0"/>
              <w:rPr>
                <w:sz w:val="22"/>
                <w:szCs w:val="22"/>
              </w:rPr>
            </w:pPr>
          </w:p>
          <w:p w:rsidR="00D93EFF" w:rsidRDefault="00D93EFF" w:rsidP="0090786F">
            <w:pPr>
              <w:widowControl w:val="0"/>
              <w:spacing w:line="240" w:lineRule="auto"/>
              <w:ind w:firstLine="0"/>
              <w:rPr>
                <w:sz w:val="22"/>
                <w:szCs w:val="22"/>
              </w:rPr>
            </w:pPr>
          </w:p>
          <w:p w:rsidR="00D93EFF" w:rsidRDefault="0090786F" w:rsidP="0090786F">
            <w:pPr>
              <w:widowControl w:val="0"/>
              <w:spacing w:line="240" w:lineRule="auto"/>
              <w:ind w:firstLine="0"/>
              <w:rPr>
                <w:sz w:val="22"/>
                <w:szCs w:val="22"/>
              </w:rPr>
            </w:pPr>
            <w:r>
              <w:rPr>
                <w:sz w:val="22"/>
                <w:szCs w:val="22"/>
              </w:rPr>
              <w:t xml:space="preserve">_______________ / _______________ </w:t>
            </w:r>
          </w:p>
          <w:p w:rsidR="00D93EFF" w:rsidRDefault="00D93EFF" w:rsidP="0090786F">
            <w:pPr>
              <w:widowControl w:val="0"/>
              <w:spacing w:line="240" w:lineRule="auto"/>
              <w:ind w:firstLine="0"/>
              <w:rPr>
                <w:sz w:val="22"/>
                <w:szCs w:val="22"/>
              </w:rPr>
            </w:pPr>
          </w:p>
        </w:tc>
      </w:tr>
    </w:tbl>
    <w:p w:rsidR="00D93EFF" w:rsidRDefault="00D93EFF" w:rsidP="00D26F71">
      <w:pPr>
        <w:spacing w:line="240" w:lineRule="auto"/>
        <w:ind w:left="5103" w:firstLine="0"/>
        <w:rPr>
          <w:sz w:val="22"/>
          <w:szCs w:val="22"/>
        </w:rPr>
      </w:pPr>
    </w:p>
    <w:p w:rsidR="00D93EFF" w:rsidRDefault="00D93EFF" w:rsidP="0090786F">
      <w:pPr>
        <w:spacing w:line="240" w:lineRule="auto"/>
        <w:ind w:left="5103" w:firstLine="0"/>
        <w:rPr>
          <w:sz w:val="22"/>
          <w:szCs w:val="22"/>
        </w:rPr>
      </w:pPr>
    </w:p>
    <w:p w:rsidR="00D93EFF" w:rsidRDefault="00D93EFF" w:rsidP="0090786F">
      <w:pPr>
        <w:spacing w:line="240" w:lineRule="auto"/>
        <w:ind w:left="5103" w:firstLine="0"/>
        <w:rPr>
          <w:sz w:val="22"/>
          <w:szCs w:val="22"/>
        </w:rPr>
      </w:pPr>
    </w:p>
    <w:p w:rsidR="00D93EFF" w:rsidRDefault="00D93EFF" w:rsidP="0090786F">
      <w:pPr>
        <w:spacing w:line="240" w:lineRule="auto"/>
        <w:ind w:left="5103" w:firstLine="0"/>
        <w:rPr>
          <w:sz w:val="22"/>
          <w:szCs w:val="22"/>
        </w:rPr>
      </w:pPr>
    </w:p>
    <w:p w:rsidR="00D93EFF" w:rsidRDefault="00D93EFF" w:rsidP="0090786F">
      <w:pPr>
        <w:spacing w:line="240" w:lineRule="auto"/>
        <w:ind w:left="5103" w:firstLine="0"/>
        <w:rPr>
          <w:sz w:val="22"/>
          <w:szCs w:val="22"/>
        </w:rPr>
      </w:pPr>
    </w:p>
    <w:p w:rsidR="00D93EFF" w:rsidRDefault="0090786F" w:rsidP="0090786F">
      <w:pPr>
        <w:spacing w:line="240" w:lineRule="auto"/>
        <w:ind w:firstLine="0"/>
        <w:jc w:val="left"/>
        <w:rPr>
          <w:sz w:val="22"/>
          <w:szCs w:val="22"/>
        </w:rPr>
      </w:pPr>
      <w:r>
        <w:br w:type="page"/>
      </w:r>
    </w:p>
    <w:p w:rsidR="00D93EFF" w:rsidRDefault="0090786F" w:rsidP="0090786F">
      <w:pPr>
        <w:spacing w:line="240" w:lineRule="auto"/>
        <w:ind w:left="5103" w:firstLine="0"/>
        <w:rPr>
          <w:sz w:val="22"/>
          <w:szCs w:val="22"/>
        </w:rPr>
      </w:pPr>
      <w:r>
        <w:rPr>
          <w:sz w:val="22"/>
          <w:szCs w:val="22"/>
        </w:rPr>
        <w:lastRenderedPageBreak/>
        <w:t>Приложение № 3.1</w:t>
      </w:r>
    </w:p>
    <w:p w:rsidR="00D93EFF" w:rsidRDefault="0090786F" w:rsidP="0090786F">
      <w:pPr>
        <w:spacing w:line="240" w:lineRule="auto"/>
        <w:ind w:left="5103" w:firstLine="0"/>
        <w:rPr>
          <w:sz w:val="22"/>
          <w:szCs w:val="22"/>
        </w:rPr>
      </w:pPr>
      <w:r>
        <w:rPr>
          <w:sz w:val="22"/>
          <w:szCs w:val="22"/>
        </w:rPr>
        <w:t>к Договору подряда</w:t>
      </w:r>
    </w:p>
    <w:p w:rsidR="00D93EFF" w:rsidRDefault="0090786F" w:rsidP="0090786F">
      <w:pPr>
        <w:spacing w:line="240" w:lineRule="auto"/>
        <w:ind w:left="5103" w:firstLine="0"/>
        <w:rPr>
          <w:sz w:val="22"/>
          <w:szCs w:val="22"/>
        </w:rPr>
      </w:pPr>
      <w:r>
        <w:rPr>
          <w:sz w:val="22"/>
          <w:szCs w:val="22"/>
        </w:rPr>
        <w:t xml:space="preserve">от «____» __________ 20 _ г. № ____ </w:t>
      </w:r>
    </w:p>
    <w:p w:rsidR="00D93EFF" w:rsidRDefault="0090786F" w:rsidP="0090786F">
      <w:pPr>
        <w:pStyle w:val="13"/>
        <w:rPr>
          <w:sz w:val="24"/>
          <w:szCs w:val="24"/>
        </w:rPr>
      </w:pPr>
      <w:r>
        <w:rPr>
          <w:iCs/>
          <w:sz w:val="24"/>
          <w:szCs w:val="24"/>
        </w:rPr>
        <w:t>ФОРМА</w:t>
      </w:r>
    </w:p>
    <w:p w:rsidR="00D93EFF" w:rsidRDefault="0090786F" w:rsidP="0090786F">
      <w:pPr>
        <w:pStyle w:val="13"/>
        <w:rPr>
          <w:i/>
          <w:iCs/>
          <w:sz w:val="24"/>
          <w:szCs w:val="24"/>
        </w:rPr>
      </w:pPr>
      <w:r>
        <w:rPr>
          <w:sz w:val="24"/>
          <w:szCs w:val="24"/>
        </w:rPr>
        <w:t xml:space="preserve">Акта сдачи-приемки места производства Работ </w:t>
      </w:r>
      <w:r>
        <w:rPr>
          <w:sz w:val="24"/>
          <w:szCs w:val="24"/>
          <w:highlight w:val="lightGray"/>
        </w:rPr>
        <w:t>и / или</w:t>
      </w:r>
      <w:r>
        <w:rPr>
          <w:sz w:val="24"/>
          <w:highlight w:val="lightGray"/>
        </w:rPr>
        <w:t xml:space="preserve"> места (помещения) для складирования Материально-технических ресурсов</w:t>
      </w:r>
      <w:r>
        <w:rPr>
          <w:sz w:val="24"/>
        </w:rPr>
        <w:t>,</w:t>
      </w:r>
    </w:p>
    <w:p w:rsidR="00D93EFF" w:rsidRDefault="00D93EFF" w:rsidP="0090786F">
      <w:pPr>
        <w:spacing w:line="240" w:lineRule="auto"/>
        <w:ind w:firstLine="0"/>
        <w:rPr>
          <w:sz w:val="24"/>
          <w:szCs w:val="24"/>
        </w:rPr>
      </w:pPr>
    </w:p>
    <w:tbl>
      <w:tblPr>
        <w:tblW w:w="4800" w:type="pct"/>
        <w:tblLayout w:type="fixed"/>
        <w:tblLook w:val="04A0" w:firstRow="1" w:lastRow="0" w:firstColumn="1" w:lastColumn="0" w:noHBand="0" w:noVBand="1"/>
      </w:tblPr>
      <w:tblGrid>
        <w:gridCol w:w="9242"/>
      </w:tblGrid>
      <w:tr w:rsidR="00D93EFF">
        <w:tc>
          <w:tcPr>
            <w:tcW w:w="9251" w:type="dxa"/>
            <w:tcBorders>
              <w:top w:val="single" w:sz="4" w:space="0" w:color="000000"/>
              <w:left w:val="single" w:sz="4" w:space="0" w:color="000000"/>
              <w:bottom w:val="single" w:sz="4" w:space="0" w:color="000000"/>
              <w:right w:val="single" w:sz="4" w:space="0" w:color="000000"/>
            </w:tcBorders>
            <w:shd w:val="clear" w:color="auto" w:fill="auto"/>
          </w:tcPr>
          <w:p w:rsidR="00D93EFF" w:rsidRDefault="0090786F" w:rsidP="0090786F">
            <w:pPr>
              <w:pStyle w:val="13"/>
              <w:rPr>
                <w:b w:val="0"/>
              </w:rPr>
            </w:pPr>
            <w:r>
              <w:rPr>
                <w:b w:val="0"/>
              </w:rPr>
              <w:t xml:space="preserve">Акт </w:t>
            </w:r>
          </w:p>
          <w:p w:rsidR="00D93EFF" w:rsidRDefault="0090786F" w:rsidP="0090786F">
            <w:pPr>
              <w:pStyle w:val="13"/>
            </w:pPr>
            <w:r>
              <w:rPr>
                <w:b w:val="0"/>
              </w:rPr>
              <w:t>сдачи-приемки места производства Работ</w:t>
            </w:r>
            <w:r>
              <w:t xml:space="preserve"> </w:t>
            </w:r>
            <w:r>
              <w:rPr>
                <w:b w:val="0"/>
                <w:highlight w:val="lightGray"/>
              </w:rPr>
              <w:t>и / или места (помещения) для складирования Материально-технических ресурсов</w:t>
            </w:r>
            <w:r>
              <w:rPr>
                <w:b w:val="0"/>
              </w:rPr>
              <w:t>,</w:t>
            </w:r>
            <w:r>
              <w:rPr>
                <w:highlight w:val="lightGray"/>
              </w:rPr>
              <w:t xml:space="preserve"> </w:t>
            </w:r>
          </w:p>
          <w:p w:rsidR="00D93EFF" w:rsidRDefault="0090786F" w:rsidP="0090786F">
            <w:pPr>
              <w:widowControl w:val="0"/>
              <w:ind w:firstLine="0"/>
              <w:rPr>
                <w:sz w:val="22"/>
                <w:szCs w:val="22"/>
              </w:rPr>
            </w:pPr>
            <w:r>
              <w:rPr>
                <w:sz w:val="22"/>
                <w:szCs w:val="22"/>
              </w:rPr>
              <w:t>г.___________                                                                                              «_____» _________20_г.</w:t>
            </w:r>
          </w:p>
          <w:p w:rsidR="00D93EFF" w:rsidRDefault="00D93EFF" w:rsidP="0090786F">
            <w:pPr>
              <w:widowControl w:val="0"/>
              <w:rPr>
                <w:sz w:val="22"/>
                <w:szCs w:val="22"/>
              </w:rPr>
            </w:pPr>
          </w:p>
          <w:p w:rsidR="00D93EFF" w:rsidRDefault="0090786F" w:rsidP="0090786F">
            <w:pPr>
              <w:widowControl w:val="0"/>
              <w:ind w:firstLine="0"/>
              <w:rPr>
                <w:sz w:val="22"/>
                <w:szCs w:val="22"/>
              </w:rPr>
            </w:pPr>
            <w:r>
              <w:rPr>
                <w:sz w:val="22"/>
                <w:szCs w:val="22"/>
              </w:rPr>
              <w:t xml:space="preserve">____________________, именуемое далее «Подрядчик», в лице ________________, действующего на основании ______________, </w:t>
            </w:r>
          </w:p>
          <w:p w:rsidR="00D93EFF" w:rsidRDefault="0090786F" w:rsidP="0090786F">
            <w:pPr>
              <w:widowControl w:val="0"/>
              <w:ind w:firstLine="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rsidR="00D93EFF" w:rsidRDefault="0090786F" w:rsidP="0090786F">
            <w:pPr>
              <w:widowControl w:val="0"/>
              <w:ind w:firstLine="0"/>
              <w:rPr>
                <w:bCs/>
                <w:sz w:val="22"/>
                <w:szCs w:val="22"/>
              </w:rPr>
            </w:pPr>
            <w:r>
              <w:rPr>
                <w:sz w:val="22"/>
                <w:szCs w:val="22"/>
              </w:rPr>
              <w:t>Заказчик передал Подрядчику, а Подрядчик принял</w:t>
            </w:r>
            <w:r>
              <w:rPr>
                <w:bCs/>
                <w:sz w:val="22"/>
                <w:szCs w:val="22"/>
              </w:rPr>
              <w:t xml:space="preserve"> место производства Работ _____________________________ (указываются идентифицирующие признаки) </w:t>
            </w:r>
            <w:r>
              <w:rPr>
                <w:bCs/>
                <w:sz w:val="22"/>
                <w:szCs w:val="22"/>
                <w:highlight w:val="lightGray"/>
              </w:rPr>
              <w:t xml:space="preserve">и / или </w:t>
            </w:r>
            <w:r>
              <w:rPr>
                <w:sz w:val="22"/>
                <w:szCs w:val="22"/>
                <w:highlight w:val="lightGray"/>
              </w:rPr>
              <w:t xml:space="preserve">место (помещение) для складирования </w:t>
            </w:r>
            <w:r>
              <w:rPr>
                <w:bCs/>
                <w:sz w:val="22"/>
                <w:szCs w:val="22"/>
                <w:highlight w:val="lightGray"/>
              </w:rPr>
              <w:t xml:space="preserve">Материально-технических ресурсов, </w:t>
            </w:r>
            <w:r>
              <w:rPr>
                <w:sz w:val="22"/>
                <w:szCs w:val="22"/>
                <w:highlight w:val="lightGray"/>
              </w:rPr>
              <w:t xml:space="preserve">_____________________________ </w:t>
            </w:r>
            <w:r>
              <w:rPr>
                <w:bCs/>
                <w:sz w:val="22"/>
                <w:szCs w:val="22"/>
                <w:highlight w:val="lightGray"/>
              </w:rPr>
              <w:t>(указываются идентифицирующие признаки)</w:t>
            </w:r>
            <w:r>
              <w:rPr>
                <w:bCs/>
                <w:sz w:val="22"/>
                <w:szCs w:val="22"/>
              </w:rPr>
              <w:t xml:space="preserve"> </w:t>
            </w:r>
            <w:r>
              <w:rPr>
                <w:sz w:val="22"/>
                <w:szCs w:val="22"/>
              </w:rPr>
              <w:t>по Договору по</w:t>
            </w:r>
            <w:r>
              <w:rPr>
                <w:bCs/>
                <w:sz w:val="22"/>
                <w:szCs w:val="22"/>
              </w:rPr>
              <w:t>дряда №______ от _____________.</w:t>
            </w:r>
          </w:p>
          <w:p w:rsidR="00D93EFF" w:rsidRDefault="0090786F" w:rsidP="0090786F">
            <w:pPr>
              <w:widowControl w:val="0"/>
              <w:ind w:firstLine="0"/>
              <w:rPr>
                <w:bCs/>
                <w:sz w:val="22"/>
                <w:szCs w:val="22"/>
              </w:rPr>
            </w:pPr>
            <w:r>
              <w:rPr>
                <w:bCs/>
                <w:sz w:val="22"/>
                <w:szCs w:val="22"/>
              </w:rPr>
              <w:t xml:space="preserve">Место для производства Работ </w:t>
            </w:r>
            <w:r>
              <w:rPr>
                <w:bCs/>
                <w:sz w:val="22"/>
                <w:szCs w:val="22"/>
                <w:highlight w:val="lightGray"/>
              </w:rPr>
              <w:t xml:space="preserve">и </w:t>
            </w:r>
            <w:r>
              <w:rPr>
                <w:sz w:val="22"/>
                <w:szCs w:val="22"/>
                <w:highlight w:val="lightGray"/>
              </w:rPr>
              <w:t xml:space="preserve">место (помещение) для складирования </w:t>
            </w:r>
            <w:r>
              <w:rPr>
                <w:bCs/>
                <w:sz w:val="22"/>
                <w:szCs w:val="22"/>
                <w:highlight w:val="lightGray"/>
              </w:rPr>
              <w:t>Материально-технических ресурсов,</w:t>
            </w:r>
            <w:r>
              <w:rPr>
                <w:sz w:val="22"/>
                <w:szCs w:val="22"/>
                <w:highlight w:val="lightGray"/>
              </w:rPr>
              <w:t xml:space="preserve"> Давальческих материалов и запасных частей</w:t>
            </w:r>
            <w:r>
              <w:rPr>
                <w:bCs/>
                <w:sz w:val="22"/>
                <w:szCs w:val="22"/>
                <w:highlight w:val="lightGray"/>
              </w:rPr>
              <w:t xml:space="preserve"> переданы / передано</w:t>
            </w:r>
            <w:r>
              <w:rPr>
                <w:bCs/>
                <w:sz w:val="22"/>
                <w:szCs w:val="22"/>
              </w:rPr>
              <w:t xml:space="preserve"> </w:t>
            </w:r>
            <w:r>
              <w:rPr>
                <w:sz w:val="22"/>
                <w:szCs w:val="22"/>
              </w:rPr>
              <w:t>Подрядчику</w:t>
            </w:r>
            <w:r>
              <w:rPr>
                <w:bCs/>
                <w:sz w:val="22"/>
                <w:szCs w:val="22"/>
              </w:rPr>
              <w:t xml:space="preserve"> в установленный Договором срок. </w:t>
            </w:r>
          </w:p>
          <w:p w:rsidR="00D93EFF" w:rsidRDefault="0090786F" w:rsidP="0090786F">
            <w:pPr>
              <w:widowControl w:val="0"/>
              <w:ind w:firstLine="0"/>
              <w:rPr>
                <w:bCs/>
                <w:sz w:val="22"/>
                <w:szCs w:val="22"/>
              </w:rPr>
            </w:pPr>
            <w:r>
              <w:rPr>
                <w:bCs/>
                <w:sz w:val="22"/>
                <w:szCs w:val="22"/>
              </w:rPr>
              <w:t xml:space="preserve">Претензии </w:t>
            </w:r>
            <w:r>
              <w:rPr>
                <w:sz w:val="22"/>
                <w:szCs w:val="22"/>
              </w:rPr>
              <w:t>Подрядчика</w:t>
            </w:r>
            <w:r>
              <w:rPr>
                <w:bCs/>
                <w:sz w:val="22"/>
                <w:szCs w:val="22"/>
              </w:rPr>
              <w:t xml:space="preserve"> (замечания и недостатки) к месту производства Работ: ____________________________________________________________________________</w:t>
            </w:r>
          </w:p>
          <w:p w:rsidR="00D93EFF" w:rsidRDefault="0090786F" w:rsidP="0090786F">
            <w:pPr>
              <w:widowControl w:val="0"/>
              <w:ind w:firstLine="0"/>
              <w:rPr>
                <w:sz w:val="22"/>
                <w:szCs w:val="22"/>
              </w:rPr>
            </w:pPr>
            <w:r>
              <w:rPr>
                <w:i/>
                <w:sz w:val="22"/>
                <w:szCs w:val="22"/>
              </w:rPr>
              <w:t>(указать конкретные претензии или указать «не имеются»)</w:t>
            </w:r>
            <w:r>
              <w:rPr>
                <w:sz w:val="22"/>
                <w:szCs w:val="22"/>
              </w:rPr>
              <w:t>.</w:t>
            </w:r>
          </w:p>
          <w:p w:rsidR="00D93EFF" w:rsidRDefault="0090786F" w:rsidP="0090786F">
            <w:pPr>
              <w:widowControl w:val="0"/>
              <w:ind w:firstLine="0"/>
              <w:rPr>
                <w:bCs/>
                <w:sz w:val="22"/>
                <w:szCs w:val="22"/>
                <w:highlight w:val="lightGray"/>
              </w:rPr>
            </w:pPr>
            <w:r>
              <w:rPr>
                <w:bCs/>
                <w:sz w:val="22"/>
                <w:szCs w:val="22"/>
                <w:highlight w:val="lightGray"/>
              </w:rPr>
              <w:t xml:space="preserve">Претензии </w:t>
            </w:r>
            <w:r>
              <w:rPr>
                <w:sz w:val="22"/>
                <w:szCs w:val="22"/>
                <w:highlight w:val="lightGray"/>
              </w:rPr>
              <w:t>Подрядчика</w:t>
            </w:r>
            <w:r>
              <w:rPr>
                <w:bCs/>
                <w:sz w:val="22"/>
                <w:szCs w:val="22"/>
                <w:highlight w:val="lightGray"/>
              </w:rPr>
              <w:t xml:space="preserve"> (замечания и недостатки) к месту</w:t>
            </w:r>
            <w:r>
              <w:rPr>
                <w:sz w:val="22"/>
                <w:szCs w:val="22"/>
                <w:highlight w:val="lightGray"/>
              </w:rPr>
              <w:t xml:space="preserve"> складирования </w:t>
            </w:r>
            <w:r>
              <w:rPr>
                <w:bCs/>
                <w:sz w:val="22"/>
                <w:szCs w:val="22"/>
                <w:highlight w:val="lightGray"/>
              </w:rPr>
              <w:t>Материально-технических ресурсов,: _______________________________________</w:t>
            </w:r>
          </w:p>
          <w:p w:rsidR="00D93EFF" w:rsidRDefault="0090786F" w:rsidP="0090786F">
            <w:pPr>
              <w:widowControl w:val="0"/>
              <w:ind w:firstLine="0"/>
              <w:rPr>
                <w:sz w:val="22"/>
                <w:szCs w:val="22"/>
              </w:rPr>
            </w:pPr>
            <w:r>
              <w:rPr>
                <w:sz w:val="22"/>
                <w:szCs w:val="22"/>
                <w:highlight w:val="lightGray"/>
              </w:rPr>
              <w:t xml:space="preserve"> (</w:t>
            </w:r>
            <w:r>
              <w:rPr>
                <w:i/>
                <w:sz w:val="22"/>
                <w:highlight w:val="lightGray"/>
              </w:rPr>
              <w:t>указать конкретные претензии или указать «не имеются»)</w:t>
            </w:r>
            <w:r>
              <w:rPr>
                <w:sz w:val="22"/>
                <w:highlight w:val="lightGray"/>
              </w:rPr>
              <w:t>.</w:t>
            </w:r>
          </w:p>
          <w:p w:rsidR="00D93EFF" w:rsidRDefault="00D93EFF" w:rsidP="0090786F">
            <w:pPr>
              <w:widowControl w:val="0"/>
              <w:rPr>
                <w:sz w:val="22"/>
                <w:szCs w:val="22"/>
              </w:rPr>
            </w:pPr>
          </w:p>
          <w:tbl>
            <w:tblPr>
              <w:tblW w:w="9041" w:type="dxa"/>
              <w:tblLayout w:type="fixed"/>
              <w:tblLook w:val="0000" w:firstRow="0" w:lastRow="0" w:firstColumn="0" w:lastColumn="0" w:noHBand="0" w:noVBand="0"/>
            </w:tblPr>
            <w:tblGrid>
              <w:gridCol w:w="4520"/>
              <w:gridCol w:w="4521"/>
            </w:tblGrid>
            <w:tr w:rsidR="00D93EFF">
              <w:tc>
                <w:tcPr>
                  <w:tcW w:w="4520" w:type="dxa"/>
                </w:tcPr>
                <w:p w:rsidR="00D93EFF" w:rsidRDefault="0090786F" w:rsidP="0090786F">
                  <w:pPr>
                    <w:widowControl w:val="0"/>
                    <w:spacing w:line="240" w:lineRule="auto"/>
                    <w:ind w:firstLine="0"/>
                    <w:rPr>
                      <w:sz w:val="22"/>
                    </w:rPr>
                  </w:pPr>
                  <w:r>
                    <w:rPr>
                      <w:sz w:val="22"/>
                    </w:rPr>
                    <w:t>Заказчик:</w:t>
                  </w:r>
                </w:p>
              </w:tc>
              <w:tc>
                <w:tcPr>
                  <w:tcW w:w="4520" w:type="dxa"/>
                </w:tcPr>
                <w:p w:rsidR="00D93EFF" w:rsidRDefault="0090786F" w:rsidP="0090786F">
                  <w:pPr>
                    <w:widowControl w:val="0"/>
                    <w:spacing w:line="240" w:lineRule="auto"/>
                    <w:ind w:firstLine="0"/>
                    <w:rPr>
                      <w:sz w:val="22"/>
                    </w:rPr>
                  </w:pPr>
                  <w:r>
                    <w:rPr>
                      <w:sz w:val="22"/>
                    </w:rPr>
                    <w:t>Подрядчик:</w:t>
                  </w:r>
                </w:p>
              </w:tc>
            </w:tr>
            <w:tr w:rsidR="00D93EFF">
              <w:tc>
                <w:tcPr>
                  <w:tcW w:w="4520" w:type="dxa"/>
                  <w:shd w:val="clear" w:color="auto" w:fill="auto"/>
                </w:tcPr>
                <w:p w:rsidR="00D93EFF" w:rsidRDefault="00D93EFF" w:rsidP="00D26F71">
                  <w:pPr>
                    <w:widowControl w:val="0"/>
                    <w:spacing w:line="240" w:lineRule="auto"/>
                    <w:ind w:firstLine="0"/>
                    <w:rPr>
                      <w:sz w:val="22"/>
                      <w:szCs w:val="22"/>
                    </w:rPr>
                  </w:pPr>
                </w:p>
                <w:p w:rsidR="00D93EFF" w:rsidRDefault="00D93EFF" w:rsidP="0090786F">
                  <w:pPr>
                    <w:widowControl w:val="0"/>
                    <w:spacing w:line="240" w:lineRule="auto"/>
                    <w:ind w:firstLine="0"/>
                    <w:rPr>
                      <w:sz w:val="22"/>
                      <w:szCs w:val="22"/>
                    </w:rPr>
                  </w:pPr>
                </w:p>
                <w:p w:rsidR="00D93EFF" w:rsidRDefault="0090786F" w:rsidP="0090786F">
                  <w:pPr>
                    <w:widowControl w:val="0"/>
                    <w:spacing w:line="240" w:lineRule="auto"/>
                    <w:ind w:firstLine="0"/>
                    <w:rPr>
                      <w:sz w:val="22"/>
                      <w:szCs w:val="22"/>
                    </w:rPr>
                  </w:pPr>
                  <w:r>
                    <w:rPr>
                      <w:sz w:val="22"/>
                      <w:szCs w:val="22"/>
                    </w:rPr>
                    <w:t xml:space="preserve">_______________ / _______________ </w:t>
                  </w:r>
                </w:p>
                <w:p w:rsidR="00D93EFF" w:rsidRDefault="00D93EFF" w:rsidP="0090786F">
                  <w:pPr>
                    <w:widowControl w:val="0"/>
                    <w:spacing w:line="240" w:lineRule="auto"/>
                    <w:ind w:firstLine="0"/>
                    <w:rPr>
                      <w:sz w:val="22"/>
                      <w:szCs w:val="22"/>
                    </w:rPr>
                  </w:pPr>
                </w:p>
              </w:tc>
              <w:tc>
                <w:tcPr>
                  <w:tcW w:w="4520" w:type="dxa"/>
                  <w:shd w:val="clear" w:color="auto" w:fill="auto"/>
                </w:tcPr>
                <w:p w:rsidR="00D93EFF" w:rsidRDefault="00D93EFF" w:rsidP="0090786F">
                  <w:pPr>
                    <w:widowControl w:val="0"/>
                    <w:spacing w:line="240" w:lineRule="auto"/>
                    <w:ind w:firstLine="0"/>
                    <w:rPr>
                      <w:sz w:val="22"/>
                      <w:szCs w:val="22"/>
                    </w:rPr>
                  </w:pPr>
                </w:p>
                <w:p w:rsidR="00D93EFF" w:rsidRDefault="00D93EFF" w:rsidP="0090786F">
                  <w:pPr>
                    <w:widowControl w:val="0"/>
                    <w:spacing w:line="240" w:lineRule="auto"/>
                    <w:ind w:firstLine="0"/>
                    <w:rPr>
                      <w:sz w:val="22"/>
                      <w:szCs w:val="22"/>
                    </w:rPr>
                  </w:pPr>
                </w:p>
                <w:p w:rsidR="00D93EFF" w:rsidRDefault="0090786F" w:rsidP="0090786F">
                  <w:pPr>
                    <w:widowControl w:val="0"/>
                    <w:spacing w:line="240" w:lineRule="auto"/>
                    <w:ind w:firstLine="0"/>
                    <w:rPr>
                      <w:sz w:val="22"/>
                      <w:szCs w:val="22"/>
                    </w:rPr>
                  </w:pPr>
                  <w:r>
                    <w:rPr>
                      <w:sz w:val="22"/>
                      <w:szCs w:val="22"/>
                    </w:rPr>
                    <w:t xml:space="preserve">_______________ / _______________ </w:t>
                  </w:r>
                </w:p>
                <w:p w:rsidR="00D93EFF" w:rsidRDefault="00D93EFF" w:rsidP="0090786F">
                  <w:pPr>
                    <w:widowControl w:val="0"/>
                    <w:spacing w:line="240" w:lineRule="auto"/>
                    <w:ind w:firstLine="0"/>
                    <w:rPr>
                      <w:sz w:val="22"/>
                      <w:szCs w:val="22"/>
                    </w:rPr>
                  </w:pPr>
                </w:p>
              </w:tc>
            </w:tr>
          </w:tbl>
          <w:p w:rsidR="00D93EFF" w:rsidRDefault="00D93EFF" w:rsidP="00D26F71">
            <w:pPr>
              <w:pStyle w:val="13"/>
              <w:jc w:val="left"/>
              <w:rPr>
                <w:i/>
                <w:iCs/>
              </w:rPr>
            </w:pPr>
          </w:p>
        </w:tc>
      </w:tr>
    </w:tbl>
    <w:p w:rsidR="00D93EFF" w:rsidRDefault="00D93EFF" w:rsidP="00D26F71">
      <w:pPr>
        <w:pStyle w:val="13"/>
        <w:jc w:val="left"/>
        <w:rPr>
          <w:i/>
          <w:iCs/>
        </w:rPr>
      </w:pPr>
    </w:p>
    <w:tbl>
      <w:tblPr>
        <w:tblW w:w="9571" w:type="dxa"/>
        <w:tblLayout w:type="fixed"/>
        <w:tblLook w:val="0000" w:firstRow="0" w:lastRow="0" w:firstColumn="0" w:lastColumn="0" w:noHBand="0" w:noVBand="0"/>
      </w:tblPr>
      <w:tblGrid>
        <w:gridCol w:w="4785"/>
        <w:gridCol w:w="4786"/>
      </w:tblGrid>
      <w:tr w:rsidR="00D93EFF">
        <w:tc>
          <w:tcPr>
            <w:tcW w:w="4785" w:type="dxa"/>
          </w:tcPr>
          <w:p w:rsidR="00D93EFF" w:rsidRDefault="0090786F" w:rsidP="0090786F">
            <w:pPr>
              <w:widowControl w:val="0"/>
              <w:spacing w:line="240" w:lineRule="auto"/>
              <w:ind w:firstLine="0"/>
              <w:rPr>
                <w:b/>
                <w:sz w:val="24"/>
              </w:rPr>
            </w:pPr>
            <w:r>
              <w:rPr>
                <w:b/>
                <w:sz w:val="24"/>
              </w:rPr>
              <w:t>Заказчик:</w:t>
            </w:r>
          </w:p>
        </w:tc>
        <w:tc>
          <w:tcPr>
            <w:tcW w:w="4785" w:type="dxa"/>
          </w:tcPr>
          <w:p w:rsidR="00D93EFF" w:rsidRDefault="0090786F" w:rsidP="0090786F">
            <w:pPr>
              <w:widowControl w:val="0"/>
              <w:spacing w:line="240" w:lineRule="auto"/>
              <w:ind w:firstLine="0"/>
              <w:rPr>
                <w:b/>
                <w:sz w:val="24"/>
              </w:rPr>
            </w:pPr>
            <w:r>
              <w:rPr>
                <w:b/>
                <w:sz w:val="24"/>
              </w:rPr>
              <w:t>Подрядчик:</w:t>
            </w:r>
          </w:p>
        </w:tc>
      </w:tr>
      <w:tr w:rsidR="00D93EFF">
        <w:tc>
          <w:tcPr>
            <w:tcW w:w="4785" w:type="dxa"/>
          </w:tcPr>
          <w:p w:rsidR="00D93EFF" w:rsidRDefault="00D93EFF" w:rsidP="00D26F71">
            <w:pPr>
              <w:widowControl w:val="0"/>
              <w:spacing w:line="240" w:lineRule="auto"/>
              <w:ind w:firstLine="0"/>
              <w:rPr>
                <w:sz w:val="22"/>
                <w:szCs w:val="22"/>
              </w:rPr>
            </w:pPr>
          </w:p>
          <w:p w:rsidR="00D93EFF" w:rsidRDefault="00D93EFF" w:rsidP="0090786F">
            <w:pPr>
              <w:widowControl w:val="0"/>
              <w:spacing w:line="240" w:lineRule="auto"/>
              <w:ind w:firstLine="0"/>
              <w:rPr>
                <w:sz w:val="22"/>
                <w:szCs w:val="22"/>
              </w:rPr>
            </w:pPr>
          </w:p>
          <w:p w:rsidR="00D93EFF" w:rsidRDefault="0090786F" w:rsidP="0090786F">
            <w:pPr>
              <w:widowControl w:val="0"/>
              <w:spacing w:line="240" w:lineRule="auto"/>
              <w:ind w:firstLine="0"/>
              <w:rPr>
                <w:sz w:val="22"/>
                <w:szCs w:val="22"/>
              </w:rPr>
            </w:pPr>
            <w:r>
              <w:rPr>
                <w:sz w:val="22"/>
                <w:szCs w:val="22"/>
              </w:rPr>
              <w:t xml:space="preserve">_______________ / _______________ </w:t>
            </w:r>
          </w:p>
          <w:p w:rsidR="00D93EFF" w:rsidRDefault="00D93EFF" w:rsidP="0090786F">
            <w:pPr>
              <w:widowControl w:val="0"/>
              <w:spacing w:line="240" w:lineRule="auto"/>
              <w:ind w:firstLine="0"/>
              <w:rPr>
                <w:sz w:val="22"/>
                <w:szCs w:val="22"/>
              </w:rPr>
            </w:pPr>
          </w:p>
        </w:tc>
        <w:tc>
          <w:tcPr>
            <w:tcW w:w="4785" w:type="dxa"/>
          </w:tcPr>
          <w:p w:rsidR="00D93EFF" w:rsidRDefault="00D93EFF" w:rsidP="0090786F">
            <w:pPr>
              <w:widowControl w:val="0"/>
              <w:spacing w:line="240" w:lineRule="auto"/>
              <w:ind w:firstLine="0"/>
              <w:rPr>
                <w:sz w:val="22"/>
                <w:szCs w:val="22"/>
              </w:rPr>
            </w:pPr>
          </w:p>
          <w:p w:rsidR="00D93EFF" w:rsidRDefault="00D93EFF" w:rsidP="0090786F">
            <w:pPr>
              <w:widowControl w:val="0"/>
              <w:spacing w:line="240" w:lineRule="auto"/>
              <w:ind w:firstLine="0"/>
              <w:rPr>
                <w:sz w:val="22"/>
                <w:szCs w:val="22"/>
              </w:rPr>
            </w:pPr>
          </w:p>
          <w:p w:rsidR="00D93EFF" w:rsidRDefault="0090786F" w:rsidP="0090786F">
            <w:pPr>
              <w:widowControl w:val="0"/>
              <w:spacing w:line="240" w:lineRule="auto"/>
              <w:ind w:firstLine="0"/>
              <w:rPr>
                <w:sz w:val="22"/>
                <w:szCs w:val="22"/>
              </w:rPr>
            </w:pPr>
            <w:r>
              <w:rPr>
                <w:sz w:val="22"/>
                <w:szCs w:val="22"/>
              </w:rPr>
              <w:t xml:space="preserve">_______________ / _______________ </w:t>
            </w:r>
          </w:p>
          <w:p w:rsidR="00D93EFF" w:rsidRDefault="00D93EFF" w:rsidP="0090786F">
            <w:pPr>
              <w:widowControl w:val="0"/>
              <w:spacing w:line="240" w:lineRule="auto"/>
              <w:ind w:firstLine="0"/>
              <w:rPr>
                <w:sz w:val="22"/>
                <w:szCs w:val="22"/>
              </w:rPr>
            </w:pPr>
          </w:p>
        </w:tc>
      </w:tr>
    </w:tbl>
    <w:p w:rsidR="00D93EFF" w:rsidRDefault="00D93EFF" w:rsidP="00D26F71">
      <w:pPr>
        <w:spacing w:line="240" w:lineRule="auto"/>
        <w:ind w:left="5103" w:firstLine="0"/>
        <w:rPr>
          <w:sz w:val="22"/>
          <w:szCs w:val="22"/>
        </w:rPr>
      </w:pPr>
    </w:p>
    <w:p w:rsidR="00D93EFF" w:rsidRDefault="0090786F" w:rsidP="0090786F">
      <w:pPr>
        <w:spacing w:line="240" w:lineRule="auto"/>
        <w:ind w:firstLine="0"/>
        <w:jc w:val="left"/>
        <w:rPr>
          <w:sz w:val="22"/>
          <w:szCs w:val="22"/>
        </w:rPr>
      </w:pPr>
      <w:r>
        <w:lastRenderedPageBreak/>
        <w:br w:type="page"/>
      </w:r>
    </w:p>
    <w:p w:rsidR="00D93EFF" w:rsidRDefault="0090786F" w:rsidP="0090786F">
      <w:pPr>
        <w:spacing w:line="240" w:lineRule="auto"/>
        <w:ind w:left="5103" w:firstLine="0"/>
        <w:rPr>
          <w:sz w:val="22"/>
          <w:szCs w:val="22"/>
        </w:rPr>
      </w:pPr>
      <w:r>
        <w:rPr>
          <w:sz w:val="22"/>
          <w:szCs w:val="22"/>
        </w:rPr>
        <w:lastRenderedPageBreak/>
        <w:t>Приложение № 3.2</w:t>
      </w:r>
    </w:p>
    <w:p w:rsidR="00D93EFF" w:rsidRDefault="0090786F" w:rsidP="0090786F">
      <w:pPr>
        <w:spacing w:line="240" w:lineRule="auto"/>
        <w:ind w:left="5103" w:firstLine="0"/>
        <w:rPr>
          <w:sz w:val="22"/>
          <w:szCs w:val="22"/>
        </w:rPr>
      </w:pPr>
      <w:r>
        <w:rPr>
          <w:sz w:val="22"/>
          <w:szCs w:val="22"/>
        </w:rPr>
        <w:t>к Договору подряда</w:t>
      </w:r>
    </w:p>
    <w:p w:rsidR="00D93EFF" w:rsidRDefault="0090786F" w:rsidP="0090786F">
      <w:pPr>
        <w:spacing w:line="240" w:lineRule="auto"/>
        <w:ind w:left="5103" w:firstLine="0"/>
        <w:rPr>
          <w:sz w:val="22"/>
          <w:szCs w:val="22"/>
        </w:rPr>
      </w:pPr>
      <w:r>
        <w:rPr>
          <w:sz w:val="22"/>
          <w:szCs w:val="22"/>
        </w:rPr>
        <w:t xml:space="preserve">от «____» __________ 20 _ г. № ____ </w:t>
      </w:r>
    </w:p>
    <w:p w:rsidR="00D93EFF" w:rsidRDefault="00D93EFF" w:rsidP="0090786F">
      <w:pPr>
        <w:spacing w:line="240" w:lineRule="auto"/>
        <w:rPr>
          <w:sz w:val="22"/>
          <w:szCs w:val="22"/>
        </w:rPr>
      </w:pPr>
    </w:p>
    <w:p w:rsidR="00D93EFF" w:rsidRDefault="00D93EFF" w:rsidP="0090786F">
      <w:pPr>
        <w:spacing w:line="240" w:lineRule="auto"/>
        <w:ind w:firstLine="0"/>
        <w:rPr>
          <w:b/>
          <w:bCs/>
          <w:sz w:val="24"/>
          <w:szCs w:val="24"/>
        </w:rPr>
      </w:pPr>
    </w:p>
    <w:p w:rsidR="00D93EFF" w:rsidRDefault="0090786F" w:rsidP="0090786F">
      <w:pPr>
        <w:pStyle w:val="13"/>
        <w:rPr>
          <w:b w:val="0"/>
          <w:sz w:val="24"/>
        </w:rPr>
      </w:pPr>
      <w:r>
        <w:rPr>
          <w:sz w:val="24"/>
        </w:rPr>
        <w:t>ФОРМА</w:t>
      </w:r>
    </w:p>
    <w:p w:rsidR="00D93EFF" w:rsidRDefault="0090786F" w:rsidP="0090786F">
      <w:pPr>
        <w:pStyle w:val="13"/>
        <w:rPr>
          <w:i/>
          <w:sz w:val="24"/>
        </w:rPr>
      </w:pPr>
      <w:r>
        <w:rPr>
          <w:sz w:val="24"/>
        </w:rPr>
        <w:t xml:space="preserve">Акта сдачи-приемки технической и иной документации </w:t>
      </w:r>
    </w:p>
    <w:p w:rsidR="00D93EFF" w:rsidRDefault="00D93EFF" w:rsidP="0090786F">
      <w:pPr>
        <w:spacing w:line="240" w:lineRule="auto"/>
        <w:ind w:firstLine="0"/>
        <w:rPr>
          <w:sz w:val="24"/>
          <w:szCs w:val="24"/>
        </w:rPr>
      </w:pPr>
    </w:p>
    <w:tbl>
      <w:tblPr>
        <w:tblW w:w="4800" w:type="pct"/>
        <w:tblLayout w:type="fixed"/>
        <w:tblLook w:val="04A0" w:firstRow="1" w:lastRow="0" w:firstColumn="1" w:lastColumn="0" w:noHBand="0" w:noVBand="1"/>
      </w:tblPr>
      <w:tblGrid>
        <w:gridCol w:w="9242"/>
      </w:tblGrid>
      <w:tr w:rsidR="00D93EFF">
        <w:tc>
          <w:tcPr>
            <w:tcW w:w="9251" w:type="dxa"/>
            <w:tcBorders>
              <w:top w:val="single" w:sz="4" w:space="0" w:color="000000"/>
              <w:left w:val="single" w:sz="4" w:space="0" w:color="000000"/>
              <w:bottom w:val="single" w:sz="4" w:space="0" w:color="000000"/>
              <w:right w:val="single" w:sz="4" w:space="0" w:color="000000"/>
            </w:tcBorders>
            <w:shd w:val="clear" w:color="auto" w:fill="auto"/>
          </w:tcPr>
          <w:p w:rsidR="00D93EFF" w:rsidRDefault="0090786F" w:rsidP="0090786F">
            <w:pPr>
              <w:pStyle w:val="13"/>
              <w:rPr>
                <w:b w:val="0"/>
              </w:rPr>
            </w:pPr>
            <w:r>
              <w:rPr>
                <w:b w:val="0"/>
              </w:rPr>
              <w:t xml:space="preserve">Акт </w:t>
            </w:r>
          </w:p>
          <w:p w:rsidR="00D93EFF" w:rsidRDefault="0090786F" w:rsidP="0090786F">
            <w:pPr>
              <w:pStyle w:val="13"/>
              <w:rPr>
                <w:i/>
                <w:iCs/>
              </w:rPr>
            </w:pPr>
            <w:r>
              <w:rPr>
                <w:b w:val="0"/>
              </w:rPr>
              <w:t>сдачи-приемки технической и иной документации</w:t>
            </w:r>
          </w:p>
          <w:p w:rsidR="00D93EFF" w:rsidRDefault="00D93EFF" w:rsidP="0090786F">
            <w:pPr>
              <w:widowControl w:val="0"/>
            </w:pPr>
          </w:p>
          <w:p w:rsidR="00D93EFF" w:rsidRDefault="0090786F" w:rsidP="0090786F">
            <w:pPr>
              <w:widowControl w:val="0"/>
              <w:ind w:firstLine="0"/>
              <w:rPr>
                <w:sz w:val="22"/>
                <w:szCs w:val="22"/>
              </w:rPr>
            </w:pPr>
            <w:r>
              <w:rPr>
                <w:sz w:val="22"/>
                <w:szCs w:val="22"/>
              </w:rPr>
              <w:t>г.___________                                                                                               «_____» _________20_г.</w:t>
            </w:r>
          </w:p>
          <w:p w:rsidR="00D93EFF" w:rsidRDefault="00D93EFF" w:rsidP="0090786F">
            <w:pPr>
              <w:widowControl w:val="0"/>
              <w:rPr>
                <w:sz w:val="22"/>
                <w:szCs w:val="22"/>
              </w:rPr>
            </w:pPr>
          </w:p>
          <w:p w:rsidR="00D93EFF" w:rsidRDefault="0090786F" w:rsidP="0090786F">
            <w:pPr>
              <w:widowControl w:val="0"/>
              <w:ind w:firstLine="0"/>
              <w:rPr>
                <w:sz w:val="22"/>
                <w:szCs w:val="22"/>
              </w:rPr>
            </w:pPr>
            <w:r>
              <w:rPr>
                <w:sz w:val="22"/>
                <w:szCs w:val="22"/>
              </w:rPr>
              <w:t xml:space="preserve">____________________, именуемое далее «Подрядчик», в лице ________________, действующего на основании ______________, </w:t>
            </w:r>
          </w:p>
          <w:p w:rsidR="00D93EFF" w:rsidRDefault="0090786F" w:rsidP="0090786F">
            <w:pPr>
              <w:widowControl w:val="0"/>
              <w:ind w:firstLine="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rsidR="00D93EFF" w:rsidRDefault="0090786F" w:rsidP="0090786F">
            <w:pPr>
              <w:widowControl w:val="0"/>
              <w:ind w:firstLine="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подряда №______ от _____________:</w:t>
            </w:r>
          </w:p>
          <w:p w:rsidR="00D93EFF" w:rsidRDefault="0090786F" w:rsidP="0090786F">
            <w:pPr>
              <w:widowControl w:val="0"/>
              <w:ind w:firstLine="0"/>
              <w:rPr>
                <w:bCs/>
                <w:sz w:val="22"/>
                <w:szCs w:val="22"/>
              </w:rPr>
            </w:pPr>
            <w:r>
              <w:rPr>
                <w:bCs/>
                <w:sz w:val="22"/>
                <w:szCs w:val="22"/>
              </w:rPr>
              <w:t xml:space="preserve">__________________________________________________________________________ </w:t>
            </w:r>
          </w:p>
          <w:p w:rsidR="00D93EFF" w:rsidRDefault="0090786F" w:rsidP="0090786F">
            <w:pPr>
              <w:widowControl w:val="0"/>
              <w:ind w:firstLine="0"/>
              <w:rPr>
                <w:bCs/>
                <w:sz w:val="22"/>
                <w:szCs w:val="22"/>
              </w:rPr>
            </w:pPr>
            <w:r>
              <w:rPr>
                <w:bCs/>
                <w:sz w:val="22"/>
                <w:szCs w:val="22"/>
              </w:rPr>
              <w:t>__________________________________________________________________________</w:t>
            </w:r>
          </w:p>
          <w:p w:rsidR="00D93EFF" w:rsidRDefault="0090786F" w:rsidP="0090786F">
            <w:pPr>
              <w:widowControl w:val="0"/>
              <w:ind w:firstLine="0"/>
              <w:rPr>
                <w:bCs/>
                <w:sz w:val="22"/>
                <w:szCs w:val="22"/>
              </w:rPr>
            </w:pPr>
            <w:r>
              <w:rPr>
                <w:bCs/>
                <w:sz w:val="22"/>
                <w:szCs w:val="22"/>
              </w:rPr>
              <w:t>__________________________________________________________________________</w:t>
            </w:r>
          </w:p>
          <w:p w:rsidR="00D93EFF" w:rsidRDefault="0090786F" w:rsidP="0090786F">
            <w:pPr>
              <w:widowControl w:val="0"/>
              <w:ind w:firstLine="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rsidR="00D93EFF" w:rsidRDefault="00D93EFF" w:rsidP="0090786F">
            <w:pPr>
              <w:widowControl w:val="0"/>
              <w:spacing w:line="240" w:lineRule="auto"/>
              <w:ind w:firstLine="0"/>
              <w:rPr>
                <w:sz w:val="20"/>
                <w:szCs w:val="20"/>
              </w:rPr>
            </w:pPr>
          </w:p>
          <w:p w:rsidR="00D93EFF" w:rsidRDefault="00D93EFF" w:rsidP="0090786F">
            <w:pPr>
              <w:widowControl w:val="0"/>
              <w:rPr>
                <w:sz w:val="22"/>
                <w:szCs w:val="22"/>
              </w:rPr>
            </w:pPr>
          </w:p>
          <w:tbl>
            <w:tblPr>
              <w:tblW w:w="9041" w:type="dxa"/>
              <w:tblLayout w:type="fixed"/>
              <w:tblLook w:val="0000" w:firstRow="0" w:lastRow="0" w:firstColumn="0" w:lastColumn="0" w:noHBand="0" w:noVBand="0"/>
            </w:tblPr>
            <w:tblGrid>
              <w:gridCol w:w="4520"/>
              <w:gridCol w:w="4521"/>
            </w:tblGrid>
            <w:tr w:rsidR="00D93EFF">
              <w:tc>
                <w:tcPr>
                  <w:tcW w:w="4520" w:type="dxa"/>
                </w:tcPr>
                <w:p w:rsidR="00D93EFF" w:rsidRDefault="0090786F" w:rsidP="0090786F">
                  <w:pPr>
                    <w:widowControl w:val="0"/>
                    <w:spacing w:line="240" w:lineRule="auto"/>
                    <w:ind w:firstLine="0"/>
                    <w:rPr>
                      <w:bCs/>
                      <w:sz w:val="24"/>
                      <w:szCs w:val="24"/>
                    </w:rPr>
                  </w:pPr>
                  <w:r>
                    <w:rPr>
                      <w:bCs/>
                      <w:sz w:val="24"/>
                      <w:szCs w:val="24"/>
                    </w:rPr>
                    <w:t>Заказчик:</w:t>
                  </w:r>
                </w:p>
              </w:tc>
              <w:tc>
                <w:tcPr>
                  <w:tcW w:w="4520" w:type="dxa"/>
                </w:tcPr>
                <w:p w:rsidR="00D93EFF" w:rsidRDefault="0090786F" w:rsidP="0090786F">
                  <w:pPr>
                    <w:widowControl w:val="0"/>
                    <w:spacing w:line="240" w:lineRule="auto"/>
                    <w:ind w:firstLine="0"/>
                    <w:rPr>
                      <w:bCs/>
                      <w:sz w:val="24"/>
                      <w:szCs w:val="24"/>
                    </w:rPr>
                  </w:pPr>
                  <w:r>
                    <w:rPr>
                      <w:bCs/>
                      <w:sz w:val="24"/>
                      <w:szCs w:val="24"/>
                    </w:rPr>
                    <w:t>Подрядчик:</w:t>
                  </w:r>
                </w:p>
              </w:tc>
            </w:tr>
            <w:tr w:rsidR="00D93EFF">
              <w:tc>
                <w:tcPr>
                  <w:tcW w:w="4520" w:type="dxa"/>
                  <w:shd w:val="clear" w:color="auto" w:fill="auto"/>
                </w:tcPr>
                <w:p w:rsidR="00D93EFF" w:rsidRDefault="00D93EFF" w:rsidP="00D26F71">
                  <w:pPr>
                    <w:widowControl w:val="0"/>
                    <w:spacing w:line="240" w:lineRule="auto"/>
                    <w:ind w:firstLine="0"/>
                    <w:rPr>
                      <w:sz w:val="22"/>
                      <w:szCs w:val="22"/>
                    </w:rPr>
                  </w:pPr>
                </w:p>
                <w:p w:rsidR="00D93EFF" w:rsidRDefault="00D93EFF" w:rsidP="0090786F">
                  <w:pPr>
                    <w:widowControl w:val="0"/>
                    <w:spacing w:line="240" w:lineRule="auto"/>
                    <w:ind w:firstLine="0"/>
                    <w:rPr>
                      <w:sz w:val="22"/>
                      <w:szCs w:val="22"/>
                    </w:rPr>
                  </w:pPr>
                </w:p>
                <w:p w:rsidR="00D93EFF" w:rsidRDefault="0090786F" w:rsidP="0090786F">
                  <w:pPr>
                    <w:widowControl w:val="0"/>
                    <w:spacing w:line="240" w:lineRule="auto"/>
                    <w:ind w:firstLine="0"/>
                    <w:rPr>
                      <w:sz w:val="22"/>
                      <w:szCs w:val="22"/>
                    </w:rPr>
                  </w:pPr>
                  <w:r>
                    <w:rPr>
                      <w:sz w:val="22"/>
                      <w:szCs w:val="22"/>
                    </w:rPr>
                    <w:t xml:space="preserve">_______________ / _______________ </w:t>
                  </w:r>
                </w:p>
                <w:p w:rsidR="00D93EFF" w:rsidRDefault="00D93EFF" w:rsidP="0090786F">
                  <w:pPr>
                    <w:widowControl w:val="0"/>
                    <w:spacing w:line="240" w:lineRule="auto"/>
                    <w:ind w:firstLine="0"/>
                    <w:rPr>
                      <w:sz w:val="22"/>
                      <w:szCs w:val="22"/>
                    </w:rPr>
                  </w:pPr>
                </w:p>
              </w:tc>
              <w:tc>
                <w:tcPr>
                  <w:tcW w:w="4520" w:type="dxa"/>
                  <w:shd w:val="clear" w:color="auto" w:fill="auto"/>
                </w:tcPr>
                <w:p w:rsidR="00D93EFF" w:rsidRDefault="00D93EFF" w:rsidP="0090786F">
                  <w:pPr>
                    <w:widowControl w:val="0"/>
                    <w:spacing w:line="240" w:lineRule="auto"/>
                    <w:ind w:firstLine="0"/>
                    <w:rPr>
                      <w:sz w:val="22"/>
                      <w:szCs w:val="22"/>
                    </w:rPr>
                  </w:pPr>
                </w:p>
                <w:p w:rsidR="00D93EFF" w:rsidRDefault="00D93EFF" w:rsidP="0090786F">
                  <w:pPr>
                    <w:widowControl w:val="0"/>
                    <w:spacing w:line="240" w:lineRule="auto"/>
                    <w:ind w:firstLine="0"/>
                    <w:rPr>
                      <w:sz w:val="22"/>
                      <w:szCs w:val="22"/>
                    </w:rPr>
                  </w:pPr>
                </w:p>
                <w:p w:rsidR="00D93EFF" w:rsidRDefault="0090786F" w:rsidP="0090786F">
                  <w:pPr>
                    <w:widowControl w:val="0"/>
                    <w:spacing w:line="240" w:lineRule="auto"/>
                    <w:ind w:firstLine="0"/>
                    <w:rPr>
                      <w:sz w:val="22"/>
                      <w:szCs w:val="22"/>
                    </w:rPr>
                  </w:pPr>
                  <w:r>
                    <w:rPr>
                      <w:sz w:val="22"/>
                      <w:szCs w:val="22"/>
                    </w:rPr>
                    <w:t xml:space="preserve">_______________ / _______________ </w:t>
                  </w:r>
                </w:p>
                <w:p w:rsidR="00D93EFF" w:rsidRDefault="00D93EFF" w:rsidP="0090786F">
                  <w:pPr>
                    <w:widowControl w:val="0"/>
                    <w:spacing w:line="240" w:lineRule="auto"/>
                    <w:ind w:firstLine="0"/>
                    <w:rPr>
                      <w:sz w:val="22"/>
                      <w:szCs w:val="22"/>
                    </w:rPr>
                  </w:pPr>
                </w:p>
              </w:tc>
            </w:tr>
          </w:tbl>
          <w:p w:rsidR="00D93EFF" w:rsidRDefault="00D93EFF" w:rsidP="00D26F71">
            <w:pPr>
              <w:pStyle w:val="13"/>
              <w:jc w:val="left"/>
              <w:rPr>
                <w:i/>
                <w:iCs/>
              </w:rPr>
            </w:pPr>
          </w:p>
          <w:p w:rsidR="00D93EFF" w:rsidRDefault="00D93EFF" w:rsidP="0090786F">
            <w:pPr>
              <w:pStyle w:val="13"/>
              <w:jc w:val="left"/>
              <w:rPr>
                <w:i/>
                <w:iCs/>
              </w:rPr>
            </w:pPr>
          </w:p>
        </w:tc>
      </w:tr>
    </w:tbl>
    <w:p w:rsidR="00D93EFF" w:rsidRDefault="00D93EFF" w:rsidP="00D26F71">
      <w:pPr>
        <w:pStyle w:val="13"/>
        <w:jc w:val="left"/>
        <w:rPr>
          <w:i/>
          <w:iCs/>
        </w:rPr>
      </w:pPr>
    </w:p>
    <w:p w:rsidR="00D93EFF" w:rsidRDefault="00D93EFF" w:rsidP="0090786F">
      <w:pPr>
        <w:pStyle w:val="13"/>
        <w:jc w:val="left"/>
        <w:rPr>
          <w:i/>
          <w:iCs/>
        </w:rPr>
      </w:pPr>
    </w:p>
    <w:p w:rsidR="00D93EFF" w:rsidRDefault="00D93EFF" w:rsidP="0090786F">
      <w:pPr>
        <w:spacing w:line="240" w:lineRule="auto"/>
        <w:rPr>
          <w:sz w:val="24"/>
          <w:szCs w:val="24"/>
        </w:rPr>
      </w:pPr>
    </w:p>
    <w:p w:rsidR="00D93EFF" w:rsidRDefault="00D93EFF" w:rsidP="0090786F">
      <w:pPr>
        <w:spacing w:line="240" w:lineRule="auto"/>
        <w:rPr>
          <w:sz w:val="24"/>
          <w:szCs w:val="24"/>
        </w:rPr>
      </w:pPr>
    </w:p>
    <w:p w:rsidR="00D93EFF" w:rsidRDefault="00D93EFF" w:rsidP="0090786F">
      <w:pPr>
        <w:spacing w:line="240" w:lineRule="auto"/>
        <w:ind w:left="5103" w:firstLine="0"/>
        <w:rPr>
          <w:sz w:val="22"/>
          <w:szCs w:val="22"/>
          <w:highlight w:val="yellow"/>
        </w:rPr>
      </w:pPr>
    </w:p>
    <w:tbl>
      <w:tblPr>
        <w:tblW w:w="9571" w:type="dxa"/>
        <w:tblLayout w:type="fixed"/>
        <w:tblLook w:val="0000" w:firstRow="0" w:lastRow="0" w:firstColumn="0" w:lastColumn="0" w:noHBand="0" w:noVBand="0"/>
      </w:tblPr>
      <w:tblGrid>
        <w:gridCol w:w="4785"/>
        <w:gridCol w:w="4786"/>
      </w:tblGrid>
      <w:tr w:rsidR="00D93EFF">
        <w:tc>
          <w:tcPr>
            <w:tcW w:w="4785" w:type="dxa"/>
          </w:tcPr>
          <w:p w:rsidR="00D93EFF" w:rsidRDefault="0090786F" w:rsidP="0090786F">
            <w:pPr>
              <w:widowControl w:val="0"/>
              <w:spacing w:line="240" w:lineRule="auto"/>
              <w:ind w:firstLine="0"/>
              <w:rPr>
                <w:b/>
                <w:sz w:val="24"/>
              </w:rPr>
            </w:pPr>
            <w:r>
              <w:rPr>
                <w:b/>
                <w:sz w:val="24"/>
              </w:rPr>
              <w:t>Заказчик:</w:t>
            </w:r>
          </w:p>
        </w:tc>
        <w:tc>
          <w:tcPr>
            <w:tcW w:w="4785" w:type="dxa"/>
          </w:tcPr>
          <w:p w:rsidR="00D93EFF" w:rsidRDefault="0090786F" w:rsidP="0090786F">
            <w:pPr>
              <w:widowControl w:val="0"/>
              <w:spacing w:line="240" w:lineRule="auto"/>
              <w:ind w:firstLine="0"/>
              <w:rPr>
                <w:b/>
                <w:sz w:val="24"/>
              </w:rPr>
            </w:pPr>
            <w:r>
              <w:rPr>
                <w:b/>
                <w:sz w:val="24"/>
              </w:rPr>
              <w:t>Подрядчик:</w:t>
            </w:r>
          </w:p>
        </w:tc>
      </w:tr>
      <w:tr w:rsidR="00D93EFF">
        <w:tc>
          <w:tcPr>
            <w:tcW w:w="4785" w:type="dxa"/>
          </w:tcPr>
          <w:p w:rsidR="00D93EFF" w:rsidRDefault="00D93EFF" w:rsidP="00D26F71">
            <w:pPr>
              <w:widowControl w:val="0"/>
              <w:spacing w:line="240" w:lineRule="auto"/>
              <w:ind w:firstLine="0"/>
              <w:rPr>
                <w:sz w:val="22"/>
                <w:szCs w:val="22"/>
              </w:rPr>
            </w:pPr>
          </w:p>
          <w:p w:rsidR="00D93EFF" w:rsidRDefault="00D93EFF" w:rsidP="0090786F">
            <w:pPr>
              <w:widowControl w:val="0"/>
              <w:spacing w:line="240" w:lineRule="auto"/>
              <w:ind w:firstLine="0"/>
              <w:rPr>
                <w:sz w:val="22"/>
                <w:szCs w:val="22"/>
              </w:rPr>
            </w:pPr>
          </w:p>
          <w:p w:rsidR="00D93EFF" w:rsidRDefault="0090786F" w:rsidP="0090786F">
            <w:pPr>
              <w:widowControl w:val="0"/>
              <w:spacing w:line="240" w:lineRule="auto"/>
              <w:ind w:firstLine="0"/>
              <w:rPr>
                <w:sz w:val="22"/>
                <w:szCs w:val="22"/>
              </w:rPr>
            </w:pPr>
            <w:r>
              <w:rPr>
                <w:sz w:val="22"/>
                <w:szCs w:val="22"/>
              </w:rPr>
              <w:t xml:space="preserve">_______________ / _______________ </w:t>
            </w:r>
          </w:p>
          <w:p w:rsidR="00D93EFF" w:rsidRDefault="00D93EFF" w:rsidP="0090786F">
            <w:pPr>
              <w:widowControl w:val="0"/>
              <w:spacing w:line="240" w:lineRule="auto"/>
              <w:ind w:firstLine="0"/>
              <w:rPr>
                <w:sz w:val="22"/>
                <w:szCs w:val="22"/>
              </w:rPr>
            </w:pPr>
          </w:p>
        </w:tc>
        <w:tc>
          <w:tcPr>
            <w:tcW w:w="4785" w:type="dxa"/>
          </w:tcPr>
          <w:p w:rsidR="00D93EFF" w:rsidRDefault="00D93EFF" w:rsidP="0090786F">
            <w:pPr>
              <w:widowControl w:val="0"/>
              <w:spacing w:line="240" w:lineRule="auto"/>
              <w:ind w:firstLine="0"/>
              <w:rPr>
                <w:sz w:val="22"/>
                <w:szCs w:val="22"/>
              </w:rPr>
            </w:pPr>
          </w:p>
          <w:p w:rsidR="00D93EFF" w:rsidRDefault="00D93EFF" w:rsidP="0090786F">
            <w:pPr>
              <w:widowControl w:val="0"/>
              <w:spacing w:line="240" w:lineRule="auto"/>
              <w:ind w:firstLine="0"/>
              <w:rPr>
                <w:sz w:val="22"/>
                <w:szCs w:val="22"/>
              </w:rPr>
            </w:pPr>
          </w:p>
          <w:p w:rsidR="00D93EFF" w:rsidRDefault="0090786F" w:rsidP="0090786F">
            <w:pPr>
              <w:widowControl w:val="0"/>
              <w:spacing w:line="240" w:lineRule="auto"/>
              <w:ind w:firstLine="0"/>
              <w:rPr>
                <w:sz w:val="22"/>
                <w:szCs w:val="22"/>
              </w:rPr>
            </w:pPr>
            <w:r>
              <w:rPr>
                <w:sz w:val="22"/>
                <w:szCs w:val="22"/>
              </w:rPr>
              <w:t xml:space="preserve">_______________ / _______________ </w:t>
            </w:r>
          </w:p>
          <w:p w:rsidR="00D93EFF" w:rsidRDefault="00D93EFF" w:rsidP="0090786F">
            <w:pPr>
              <w:widowControl w:val="0"/>
              <w:spacing w:line="240" w:lineRule="auto"/>
              <w:ind w:firstLine="0"/>
              <w:rPr>
                <w:sz w:val="22"/>
                <w:szCs w:val="22"/>
              </w:rPr>
            </w:pPr>
          </w:p>
        </w:tc>
      </w:tr>
    </w:tbl>
    <w:p w:rsidR="00D93EFF" w:rsidRDefault="0090786F" w:rsidP="0090786F">
      <w:pPr>
        <w:spacing w:line="240" w:lineRule="auto"/>
        <w:ind w:left="5103" w:firstLine="0"/>
        <w:rPr>
          <w:sz w:val="22"/>
          <w:szCs w:val="22"/>
          <w:highlight w:val="yellow"/>
        </w:rPr>
      </w:pPr>
      <w:r>
        <w:br w:type="page"/>
      </w:r>
    </w:p>
    <w:p w:rsidR="00D93EFF" w:rsidRDefault="0090786F" w:rsidP="0090786F">
      <w:pPr>
        <w:spacing w:line="240" w:lineRule="auto"/>
        <w:ind w:left="5103" w:firstLine="0"/>
        <w:rPr>
          <w:sz w:val="22"/>
          <w:szCs w:val="22"/>
          <w:highlight w:val="lightGray"/>
        </w:rPr>
      </w:pPr>
      <w:r>
        <w:rPr>
          <w:sz w:val="22"/>
          <w:szCs w:val="22"/>
          <w:highlight w:val="lightGray"/>
        </w:rPr>
        <w:lastRenderedPageBreak/>
        <w:t>Приложение № 3.3</w:t>
      </w:r>
    </w:p>
    <w:p w:rsidR="00D93EFF" w:rsidRDefault="0090786F" w:rsidP="0090786F">
      <w:pPr>
        <w:spacing w:line="240" w:lineRule="auto"/>
        <w:ind w:left="5103" w:firstLine="0"/>
        <w:rPr>
          <w:sz w:val="22"/>
          <w:szCs w:val="22"/>
          <w:highlight w:val="lightGray"/>
        </w:rPr>
      </w:pPr>
      <w:r>
        <w:rPr>
          <w:sz w:val="22"/>
          <w:szCs w:val="22"/>
          <w:highlight w:val="lightGray"/>
        </w:rPr>
        <w:t>к Договору подряда</w:t>
      </w:r>
    </w:p>
    <w:p w:rsidR="00D93EFF" w:rsidRDefault="0090786F" w:rsidP="0090786F">
      <w:pPr>
        <w:spacing w:line="240" w:lineRule="auto"/>
        <w:ind w:left="5103" w:firstLine="0"/>
        <w:rPr>
          <w:sz w:val="22"/>
          <w:szCs w:val="22"/>
          <w:highlight w:val="lightGray"/>
        </w:rPr>
      </w:pPr>
      <w:r>
        <w:rPr>
          <w:sz w:val="22"/>
          <w:szCs w:val="22"/>
          <w:highlight w:val="lightGray"/>
        </w:rPr>
        <w:t xml:space="preserve">от «____» __________ 20 _ г. № ____ </w:t>
      </w:r>
    </w:p>
    <w:p w:rsidR="00D93EFF" w:rsidRDefault="00D93EFF" w:rsidP="0090786F">
      <w:pPr>
        <w:spacing w:line="240" w:lineRule="auto"/>
        <w:rPr>
          <w:sz w:val="22"/>
          <w:szCs w:val="22"/>
          <w:highlight w:val="lightGray"/>
        </w:rPr>
      </w:pPr>
    </w:p>
    <w:p w:rsidR="00D93EFF" w:rsidRDefault="00D93EFF" w:rsidP="0090786F">
      <w:pPr>
        <w:spacing w:line="240" w:lineRule="auto"/>
        <w:ind w:firstLine="0"/>
        <w:rPr>
          <w:b/>
          <w:bCs/>
          <w:sz w:val="24"/>
          <w:szCs w:val="24"/>
          <w:highlight w:val="lightGray"/>
        </w:rPr>
      </w:pPr>
    </w:p>
    <w:p w:rsidR="00D93EFF" w:rsidRDefault="0090786F" w:rsidP="0090786F">
      <w:pPr>
        <w:pStyle w:val="13"/>
        <w:rPr>
          <w:b w:val="0"/>
          <w:sz w:val="24"/>
          <w:highlight w:val="lightGray"/>
        </w:rPr>
      </w:pPr>
      <w:r>
        <w:rPr>
          <w:sz w:val="24"/>
          <w:highlight w:val="lightGray"/>
        </w:rPr>
        <w:t>ФОРМА</w:t>
      </w:r>
    </w:p>
    <w:p w:rsidR="00D93EFF" w:rsidRDefault="0090786F" w:rsidP="0090786F">
      <w:pPr>
        <w:pStyle w:val="13"/>
        <w:rPr>
          <w:sz w:val="24"/>
          <w:szCs w:val="24"/>
          <w:highlight w:val="lightGray"/>
        </w:rPr>
      </w:pPr>
      <w:r>
        <w:rPr>
          <w:sz w:val="24"/>
          <w:szCs w:val="24"/>
          <w:highlight w:val="lightGray"/>
        </w:rPr>
        <w:t xml:space="preserve">Акта сдачи-приемки оборудования и инструментов </w:t>
      </w:r>
    </w:p>
    <w:p w:rsidR="00D93EFF" w:rsidRDefault="00D93EFF" w:rsidP="0090786F">
      <w:pPr>
        <w:spacing w:line="240" w:lineRule="auto"/>
        <w:ind w:firstLine="0"/>
        <w:rPr>
          <w:sz w:val="24"/>
          <w:szCs w:val="24"/>
          <w:highlight w:val="lightGray"/>
        </w:rPr>
      </w:pPr>
    </w:p>
    <w:tbl>
      <w:tblPr>
        <w:tblW w:w="4800" w:type="pct"/>
        <w:tblLayout w:type="fixed"/>
        <w:tblLook w:val="04A0" w:firstRow="1" w:lastRow="0" w:firstColumn="1" w:lastColumn="0" w:noHBand="0" w:noVBand="1"/>
      </w:tblPr>
      <w:tblGrid>
        <w:gridCol w:w="9242"/>
      </w:tblGrid>
      <w:tr w:rsidR="00D93EFF">
        <w:tc>
          <w:tcPr>
            <w:tcW w:w="9251" w:type="dxa"/>
            <w:tcBorders>
              <w:top w:val="single" w:sz="4" w:space="0" w:color="000000"/>
              <w:left w:val="single" w:sz="4" w:space="0" w:color="000000"/>
              <w:bottom w:val="single" w:sz="4" w:space="0" w:color="000000"/>
              <w:right w:val="single" w:sz="4" w:space="0" w:color="000000"/>
            </w:tcBorders>
            <w:shd w:val="clear" w:color="auto" w:fill="auto"/>
          </w:tcPr>
          <w:p w:rsidR="00D93EFF" w:rsidRDefault="0090786F" w:rsidP="0090786F">
            <w:pPr>
              <w:pStyle w:val="13"/>
              <w:rPr>
                <w:b w:val="0"/>
                <w:highlight w:val="lightGray"/>
              </w:rPr>
            </w:pPr>
            <w:r>
              <w:rPr>
                <w:b w:val="0"/>
                <w:highlight w:val="lightGray"/>
              </w:rPr>
              <w:t xml:space="preserve">Акт </w:t>
            </w:r>
          </w:p>
          <w:p w:rsidR="00D93EFF" w:rsidRDefault="0090786F" w:rsidP="0090786F">
            <w:pPr>
              <w:pStyle w:val="13"/>
              <w:rPr>
                <w:i/>
                <w:iCs/>
                <w:highlight w:val="lightGray"/>
              </w:rPr>
            </w:pPr>
            <w:r>
              <w:rPr>
                <w:b w:val="0"/>
                <w:highlight w:val="lightGray"/>
              </w:rPr>
              <w:t xml:space="preserve">сдачи-приемки </w:t>
            </w:r>
            <w:r>
              <w:rPr>
                <w:b w:val="0"/>
                <w:sz w:val="24"/>
                <w:highlight w:val="lightGray"/>
              </w:rPr>
              <w:t xml:space="preserve">оборудования и инструментов </w:t>
            </w:r>
          </w:p>
          <w:p w:rsidR="00D93EFF" w:rsidRDefault="00D93EFF" w:rsidP="0090786F">
            <w:pPr>
              <w:widowControl w:val="0"/>
              <w:rPr>
                <w:highlight w:val="lightGray"/>
              </w:rPr>
            </w:pPr>
          </w:p>
          <w:p w:rsidR="00D93EFF" w:rsidRDefault="0090786F" w:rsidP="0090786F">
            <w:pPr>
              <w:widowControl w:val="0"/>
              <w:ind w:firstLine="0"/>
              <w:rPr>
                <w:sz w:val="22"/>
                <w:szCs w:val="22"/>
                <w:highlight w:val="lightGray"/>
              </w:rPr>
            </w:pPr>
            <w:r>
              <w:rPr>
                <w:sz w:val="22"/>
                <w:szCs w:val="22"/>
                <w:highlight w:val="lightGray"/>
              </w:rPr>
              <w:t>г.___________                                                                                               «_____» _________20_г.</w:t>
            </w:r>
          </w:p>
          <w:p w:rsidR="00D93EFF" w:rsidRDefault="00D93EFF" w:rsidP="0090786F">
            <w:pPr>
              <w:widowControl w:val="0"/>
              <w:rPr>
                <w:sz w:val="22"/>
                <w:szCs w:val="22"/>
                <w:highlight w:val="lightGray"/>
              </w:rPr>
            </w:pPr>
          </w:p>
          <w:p w:rsidR="00D93EFF" w:rsidRDefault="0090786F" w:rsidP="0090786F">
            <w:pPr>
              <w:widowControl w:val="0"/>
              <w:ind w:firstLine="0"/>
              <w:rPr>
                <w:sz w:val="22"/>
                <w:szCs w:val="22"/>
                <w:highlight w:val="lightGray"/>
              </w:rPr>
            </w:pPr>
            <w:r>
              <w:rPr>
                <w:sz w:val="22"/>
                <w:szCs w:val="22"/>
                <w:highlight w:val="lightGray"/>
              </w:rPr>
              <w:t xml:space="preserve">____________________, именуемое далее «Подрядчик», в лице ________________, действующего на основании ______________, </w:t>
            </w:r>
          </w:p>
          <w:p w:rsidR="00D93EFF" w:rsidRDefault="0090786F" w:rsidP="0090786F">
            <w:pPr>
              <w:widowControl w:val="0"/>
              <w:ind w:firstLine="0"/>
              <w:rPr>
                <w:sz w:val="22"/>
                <w:szCs w:val="22"/>
                <w:highlight w:val="lightGray"/>
              </w:rPr>
            </w:pPr>
            <w:r>
              <w:rPr>
                <w:sz w:val="22"/>
                <w:szCs w:val="22"/>
                <w:highlight w:val="lightGray"/>
              </w:rPr>
              <w:t>____________________, именуемое далее «Заказчик», в лице ________________, действующего на основании ______________, составили настоящий акт о нижеследующем:</w:t>
            </w:r>
          </w:p>
          <w:p w:rsidR="00D93EFF" w:rsidRDefault="0090786F" w:rsidP="0090786F">
            <w:pPr>
              <w:widowControl w:val="0"/>
              <w:ind w:firstLine="0"/>
              <w:rPr>
                <w:sz w:val="22"/>
                <w:szCs w:val="22"/>
                <w:highlight w:val="lightGray"/>
              </w:rPr>
            </w:pPr>
            <w:r>
              <w:rPr>
                <w:sz w:val="22"/>
                <w:szCs w:val="22"/>
                <w:highlight w:val="lightGray"/>
              </w:rPr>
              <w:t>Заказчик передал Подрядчику, а Подрядчик принял следующие оборудование и инструменты (которые не будут являться составной частью Результата Работ) для выполнения Работ по Договору подряда №______ от _____________:</w:t>
            </w:r>
          </w:p>
          <w:tbl>
            <w:tblPr>
              <w:tblW w:w="4950" w:type="pct"/>
              <w:tblLayout w:type="fixed"/>
              <w:tblLook w:val="04A0" w:firstRow="1" w:lastRow="0" w:firstColumn="1" w:lastColumn="0" w:noHBand="0" w:noVBand="1"/>
            </w:tblPr>
            <w:tblGrid>
              <w:gridCol w:w="885"/>
              <w:gridCol w:w="3033"/>
              <w:gridCol w:w="5008"/>
            </w:tblGrid>
            <w:tr w:rsidR="00D93EFF">
              <w:tc>
                <w:tcPr>
                  <w:tcW w:w="887"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ind w:firstLine="0"/>
                    <w:rPr>
                      <w:bCs/>
                      <w:sz w:val="22"/>
                      <w:szCs w:val="22"/>
                      <w:highlight w:val="lightGray"/>
                    </w:rPr>
                  </w:pPr>
                  <w:r>
                    <w:rPr>
                      <w:bCs/>
                      <w:sz w:val="22"/>
                      <w:szCs w:val="22"/>
                      <w:highlight w:val="lightGray"/>
                    </w:rPr>
                    <w:t>№п/п</w:t>
                  </w:r>
                </w:p>
              </w:tc>
              <w:tc>
                <w:tcPr>
                  <w:tcW w:w="3039"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ind w:firstLine="0"/>
                    <w:rPr>
                      <w:bCs/>
                      <w:sz w:val="22"/>
                      <w:szCs w:val="22"/>
                      <w:highlight w:val="lightGray"/>
                    </w:rPr>
                  </w:pPr>
                  <w:r>
                    <w:rPr>
                      <w:bCs/>
                      <w:sz w:val="22"/>
                      <w:szCs w:val="22"/>
                      <w:highlight w:val="lightGray"/>
                    </w:rPr>
                    <w:t>Оборудование/инструмент</w:t>
                  </w:r>
                </w:p>
              </w:tc>
              <w:tc>
                <w:tcPr>
                  <w:tcW w:w="5018"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ind w:firstLine="0"/>
                    <w:rPr>
                      <w:bCs/>
                      <w:sz w:val="22"/>
                      <w:szCs w:val="22"/>
                      <w:highlight w:val="lightGray"/>
                    </w:rPr>
                  </w:pPr>
                  <w:r>
                    <w:rPr>
                      <w:bCs/>
                      <w:sz w:val="22"/>
                      <w:szCs w:val="22"/>
                      <w:highlight w:val="lightGray"/>
                    </w:rPr>
                    <w:t>Характеристика (идентификационные признаки)</w:t>
                  </w:r>
                </w:p>
              </w:tc>
            </w:tr>
            <w:tr w:rsidR="00D93EFF">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D93EFF" w:rsidRDefault="00D93EFF" w:rsidP="00D26F71">
                  <w:pPr>
                    <w:widowControl w:val="0"/>
                    <w:ind w:firstLine="0"/>
                    <w:rPr>
                      <w:bCs/>
                      <w:sz w:val="22"/>
                      <w:szCs w:val="22"/>
                      <w:highlight w:val="lightGray"/>
                    </w:rPr>
                  </w:pPr>
                </w:p>
              </w:tc>
              <w:tc>
                <w:tcPr>
                  <w:tcW w:w="3039" w:type="dxa"/>
                  <w:tcBorders>
                    <w:top w:val="single" w:sz="4" w:space="0" w:color="000000"/>
                    <w:left w:val="single" w:sz="4" w:space="0" w:color="000000"/>
                    <w:bottom w:val="single" w:sz="4" w:space="0" w:color="000000"/>
                    <w:right w:val="single" w:sz="4" w:space="0" w:color="000000"/>
                  </w:tcBorders>
                  <w:shd w:val="clear" w:color="auto" w:fill="auto"/>
                </w:tcPr>
                <w:p w:rsidR="00D93EFF" w:rsidRDefault="00D93EFF" w:rsidP="0090786F">
                  <w:pPr>
                    <w:widowControl w:val="0"/>
                    <w:ind w:firstLine="0"/>
                    <w:rPr>
                      <w:bCs/>
                      <w:sz w:val="22"/>
                      <w:szCs w:val="22"/>
                      <w:highlight w:val="lightGray"/>
                    </w:rPr>
                  </w:pPr>
                </w:p>
              </w:tc>
              <w:tc>
                <w:tcPr>
                  <w:tcW w:w="5018" w:type="dxa"/>
                  <w:tcBorders>
                    <w:top w:val="single" w:sz="4" w:space="0" w:color="000000"/>
                    <w:left w:val="single" w:sz="4" w:space="0" w:color="000000"/>
                    <w:bottom w:val="single" w:sz="4" w:space="0" w:color="000000"/>
                    <w:right w:val="single" w:sz="4" w:space="0" w:color="000000"/>
                  </w:tcBorders>
                  <w:shd w:val="clear" w:color="auto" w:fill="auto"/>
                </w:tcPr>
                <w:p w:rsidR="00D93EFF" w:rsidRDefault="00D93EFF" w:rsidP="0090786F">
                  <w:pPr>
                    <w:widowControl w:val="0"/>
                    <w:ind w:firstLine="0"/>
                    <w:rPr>
                      <w:bCs/>
                      <w:sz w:val="22"/>
                      <w:szCs w:val="22"/>
                      <w:highlight w:val="lightGray"/>
                    </w:rPr>
                  </w:pPr>
                </w:p>
              </w:tc>
            </w:tr>
            <w:tr w:rsidR="00D93EFF">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D93EFF" w:rsidRDefault="00D93EFF" w:rsidP="00D26F71">
                  <w:pPr>
                    <w:widowControl w:val="0"/>
                    <w:ind w:firstLine="0"/>
                    <w:rPr>
                      <w:bCs/>
                      <w:sz w:val="22"/>
                      <w:szCs w:val="22"/>
                      <w:highlight w:val="lightGray"/>
                    </w:rPr>
                  </w:pPr>
                </w:p>
              </w:tc>
              <w:tc>
                <w:tcPr>
                  <w:tcW w:w="3039" w:type="dxa"/>
                  <w:tcBorders>
                    <w:top w:val="single" w:sz="4" w:space="0" w:color="000000"/>
                    <w:left w:val="single" w:sz="4" w:space="0" w:color="000000"/>
                    <w:bottom w:val="single" w:sz="4" w:space="0" w:color="000000"/>
                    <w:right w:val="single" w:sz="4" w:space="0" w:color="000000"/>
                  </w:tcBorders>
                  <w:shd w:val="clear" w:color="auto" w:fill="auto"/>
                </w:tcPr>
                <w:p w:rsidR="00D93EFF" w:rsidRDefault="00D93EFF" w:rsidP="0090786F">
                  <w:pPr>
                    <w:widowControl w:val="0"/>
                    <w:ind w:firstLine="0"/>
                    <w:rPr>
                      <w:bCs/>
                      <w:sz w:val="22"/>
                      <w:szCs w:val="22"/>
                      <w:highlight w:val="lightGray"/>
                    </w:rPr>
                  </w:pPr>
                </w:p>
              </w:tc>
              <w:tc>
                <w:tcPr>
                  <w:tcW w:w="5018" w:type="dxa"/>
                  <w:tcBorders>
                    <w:top w:val="single" w:sz="4" w:space="0" w:color="000000"/>
                    <w:left w:val="single" w:sz="4" w:space="0" w:color="000000"/>
                    <w:bottom w:val="single" w:sz="4" w:space="0" w:color="000000"/>
                    <w:right w:val="single" w:sz="4" w:space="0" w:color="000000"/>
                  </w:tcBorders>
                  <w:shd w:val="clear" w:color="auto" w:fill="auto"/>
                </w:tcPr>
                <w:p w:rsidR="00D93EFF" w:rsidRDefault="00D93EFF" w:rsidP="0090786F">
                  <w:pPr>
                    <w:widowControl w:val="0"/>
                    <w:ind w:firstLine="0"/>
                    <w:rPr>
                      <w:bCs/>
                      <w:sz w:val="22"/>
                      <w:szCs w:val="22"/>
                      <w:highlight w:val="lightGray"/>
                    </w:rPr>
                  </w:pPr>
                </w:p>
              </w:tc>
            </w:tr>
          </w:tbl>
          <w:p w:rsidR="00D93EFF" w:rsidRDefault="00D93EFF" w:rsidP="00D26F71">
            <w:pPr>
              <w:widowControl w:val="0"/>
              <w:ind w:firstLine="0"/>
              <w:rPr>
                <w:bCs/>
                <w:sz w:val="22"/>
                <w:szCs w:val="22"/>
                <w:highlight w:val="lightGray"/>
              </w:rPr>
            </w:pPr>
          </w:p>
          <w:p w:rsidR="00D93EFF" w:rsidRDefault="0090786F" w:rsidP="0090786F">
            <w:pPr>
              <w:widowControl w:val="0"/>
              <w:ind w:firstLine="0"/>
              <w:rPr>
                <w:bCs/>
                <w:sz w:val="22"/>
                <w:szCs w:val="22"/>
                <w:highlight w:val="lightGray"/>
              </w:rPr>
            </w:pPr>
            <w:r>
              <w:rPr>
                <w:bCs/>
                <w:sz w:val="22"/>
                <w:szCs w:val="22"/>
                <w:highlight w:val="lightGray"/>
              </w:rPr>
              <w:t xml:space="preserve">Оборудование и инструменты переданы </w:t>
            </w:r>
            <w:r>
              <w:rPr>
                <w:sz w:val="22"/>
                <w:szCs w:val="22"/>
                <w:highlight w:val="lightGray"/>
              </w:rPr>
              <w:t>Подрядчик</w:t>
            </w:r>
            <w:r>
              <w:rPr>
                <w:bCs/>
                <w:sz w:val="22"/>
                <w:szCs w:val="22"/>
                <w:highlight w:val="lightGray"/>
              </w:rPr>
              <w:t xml:space="preserve">у в установленный Договором срок. </w:t>
            </w:r>
          </w:p>
          <w:p w:rsidR="00D93EFF" w:rsidRDefault="00D93EFF" w:rsidP="0090786F">
            <w:pPr>
              <w:widowControl w:val="0"/>
              <w:spacing w:line="240" w:lineRule="auto"/>
              <w:ind w:firstLine="0"/>
              <w:rPr>
                <w:sz w:val="22"/>
                <w:highlight w:val="lightGray"/>
              </w:rPr>
            </w:pPr>
          </w:p>
          <w:p w:rsidR="00D93EFF" w:rsidRDefault="00D93EFF" w:rsidP="0090786F">
            <w:pPr>
              <w:widowControl w:val="0"/>
              <w:rPr>
                <w:sz w:val="22"/>
                <w:szCs w:val="22"/>
                <w:highlight w:val="lightGray"/>
              </w:rPr>
            </w:pPr>
          </w:p>
          <w:tbl>
            <w:tblPr>
              <w:tblW w:w="9041" w:type="dxa"/>
              <w:tblLayout w:type="fixed"/>
              <w:tblLook w:val="0000" w:firstRow="0" w:lastRow="0" w:firstColumn="0" w:lastColumn="0" w:noHBand="0" w:noVBand="0"/>
            </w:tblPr>
            <w:tblGrid>
              <w:gridCol w:w="4520"/>
              <w:gridCol w:w="4521"/>
            </w:tblGrid>
            <w:tr w:rsidR="00D93EFF">
              <w:tc>
                <w:tcPr>
                  <w:tcW w:w="4520" w:type="dxa"/>
                </w:tcPr>
                <w:p w:rsidR="00D93EFF" w:rsidRDefault="0090786F" w:rsidP="0090786F">
                  <w:pPr>
                    <w:widowControl w:val="0"/>
                    <w:spacing w:line="240" w:lineRule="auto"/>
                    <w:ind w:firstLine="0"/>
                    <w:rPr>
                      <w:bCs/>
                      <w:sz w:val="24"/>
                      <w:szCs w:val="24"/>
                      <w:highlight w:val="lightGray"/>
                    </w:rPr>
                  </w:pPr>
                  <w:r>
                    <w:rPr>
                      <w:bCs/>
                      <w:sz w:val="24"/>
                      <w:szCs w:val="24"/>
                      <w:highlight w:val="lightGray"/>
                    </w:rPr>
                    <w:t>Заказчик:</w:t>
                  </w:r>
                </w:p>
              </w:tc>
              <w:tc>
                <w:tcPr>
                  <w:tcW w:w="4520" w:type="dxa"/>
                </w:tcPr>
                <w:p w:rsidR="00D93EFF" w:rsidRDefault="0090786F" w:rsidP="0090786F">
                  <w:pPr>
                    <w:widowControl w:val="0"/>
                    <w:spacing w:line="240" w:lineRule="auto"/>
                    <w:ind w:firstLine="0"/>
                    <w:rPr>
                      <w:bCs/>
                      <w:sz w:val="24"/>
                      <w:szCs w:val="24"/>
                      <w:highlight w:val="lightGray"/>
                    </w:rPr>
                  </w:pPr>
                  <w:r>
                    <w:rPr>
                      <w:bCs/>
                      <w:sz w:val="24"/>
                      <w:szCs w:val="24"/>
                      <w:highlight w:val="lightGray"/>
                    </w:rPr>
                    <w:t>Подрядчик:</w:t>
                  </w:r>
                </w:p>
              </w:tc>
            </w:tr>
            <w:tr w:rsidR="00D93EFF">
              <w:tc>
                <w:tcPr>
                  <w:tcW w:w="4520" w:type="dxa"/>
                  <w:shd w:val="clear" w:color="auto" w:fill="auto"/>
                </w:tcPr>
                <w:p w:rsidR="00D93EFF" w:rsidRDefault="00D93EFF" w:rsidP="00D26F71">
                  <w:pPr>
                    <w:widowControl w:val="0"/>
                    <w:spacing w:line="240" w:lineRule="auto"/>
                    <w:ind w:firstLine="0"/>
                    <w:rPr>
                      <w:sz w:val="22"/>
                      <w:szCs w:val="22"/>
                      <w:highlight w:val="lightGray"/>
                    </w:rPr>
                  </w:pPr>
                </w:p>
                <w:p w:rsidR="00D93EFF" w:rsidRDefault="00D93EFF" w:rsidP="0090786F">
                  <w:pPr>
                    <w:widowControl w:val="0"/>
                    <w:spacing w:line="240" w:lineRule="auto"/>
                    <w:ind w:firstLine="0"/>
                    <w:rPr>
                      <w:sz w:val="22"/>
                      <w:szCs w:val="22"/>
                      <w:highlight w:val="lightGray"/>
                    </w:rPr>
                  </w:pPr>
                </w:p>
                <w:p w:rsidR="00D93EFF" w:rsidRDefault="0090786F" w:rsidP="0090786F">
                  <w:pPr>
                    <w:widowControl w:val="0"/>
                    <w:spacing w:line="240" w:lineRule="auto"/>
                    <w:ind w:firstLine="0"/>
                    <w:rPr>
                      <w:sz w:val="22"/>
                      <w:szCs w:val="22"/>
                      <w:highlight w:val="lightGray"/>
                    </w:rPr>
                  </w:pPr>
                  <w:r>
                    <w:rPr>
                      <w:sz w:val="22"/>
                      <w:szCs w:val="22"/>
                      <w:highlight w:val="lightGray"/>
                    </w:rPr>
                    <w:t>_______________ / _______________ /</w:t>
                  </w:r>
                </w:p>
                <w:p w:rsidR="00D93EFF" w:rsidRDefault="0090786F" w:rsidP="0090786F">
                  <w:pPr>
                    <w:widowControl w:val="0"/>
                    <w:spacing w:line="240" w:lineRule="auto"/>
                    <w:ind w:firstLine="0"/>
                    <w:rPr>
                      <w:sz w:val="22"/>
                      <w:szCs w:val="22"/>
                      <w:highlight w:val="lightGray"/>
                    </w:rPr>
                  </w:pPr>
                  <w:r>
                    <w:rPr>
                      <w:sz w:val="22"/>
                      <w:szCs w:val="22"/>
                      <w:highlight w:val="lightGray"/>
                    </w:rPr>
                    <w:t>м.п.</w:t>
                  </w:r>
                </w:p>
              </w:tc>
              <w:tc>
                <w:tcPr>
                  <w:tcW w:w="4520" w:type="dxa"/>
                  <w:shd w:val="clear" w:color="auto" w:fill="auto"/>
                </w:tcPr>
                <w:p w:rsidR="00D93EFF" w:rsidRDefault="00D93EFF" w:rsidP="0090786F">
                  <w:pPr>
                    <w:widowControl w:val="0"/>
                    <w:spacing w:line="240" w:lineRule="auto"/>
                    <w:ind w:firstLine="0"/>
                    <w:rPr>
                      <w:sz w:val="22"/>
                      <w:szCs w:val="22"/>
                      <w:highlight w:val="lightGray"/>
                    </w:rPr>
                  </w:pPr>
                </w:p>
                <w:p w:rsidR="00D93EFF" w:rsidRDefault="00D93EFF" w:rsidP="0090786F">
                  <w:pPr>
                    <w:widowControl w:val="0"/>
                    <w:spacing w:line="240" w:lineRule="auto"/>
                    <w:ind w:firstLine="0"/>
                    <w:rPr>
                      <w:sz w:val="22"/>
                      <w:szCs w:val="22"/>
                      <w:highlight w:val="lightGray"/>
                    </w:rPr>
                  </w:pPr>
                </w:p>
                <w:p w:rsidR="00D93EFF" w:rsidRDefault="0090786F" w:rsidP="0090786F">
                  <w:pPr>
                    <w:widowControl w:val="0"/>
                    <w:spacing w:line="240" w:lineRule="auto"/>
                    <w:ind w:firstLine="0"/>
                    <w:rPr>
                      <w:sz w:val="22"/>
                      <w:szCs w:val="22"/>
                      <w:highlight w:val="lightGray"/>
                    </w:rPr>
                  </w:pPr>
                  <w:r>
                    <w:rPr>
                      <w:sz w:val="22"/>
                      <w:szCs w:val="22"/>
                      <w:highlight w:val="lightGray"/>
                    </w:rPr>
                    <w:t>_______________ / _______________ /</w:t>
                  </w:r>
                </w:p>
                <w:p w:rsidR="00D93EFF" w:rsidRDefault="0090786F" w:rsidP="0090786F">
                  <w:pPr>
                    <w:widowControl w:val="0"/>
                    <w:spacing w:line="240" w:lineRule="auto"/>
                    <w:ind w:firstLine="0"/>
                    <w:rPr>
                      <w:sz w:val="22"/>
                      <w:szCs w:val="22"/>
                      <w:highlight w:val="lightGray"/>
                    </w:rPr>
                  </w:pPr>
                  <w:r>
                    <w:rPr>
                      <w:sz w:val="22"/>
                      <w:szCs w:val="22"/>
                      <w:highlight w:val="lightGray"/>
                    </w:rPr>
                    <w:t>м.п.</w:t>
                  </w:r>
                </w:p>
              </w:tc>
            </w:tr>
          </w:tbl>
          <w:p w:rsidR="00D93EFF" w:rsidRDefault="00D93EFF" w:rsidP="00D26F71">
            <w:pPr>
              <w:pStyle w:val="13"/>
              <w:jc w:val="left"/>
              <w:rPr>
                <w:i/>
                <w:iCs/>
                <w:highlight w:val="lightGray"/>
              </w:rPr>
            </w:pPr>
          </w:p>
          <w:p w:rsidR="00D93EFF" w:rsidRDefault="00D93EFF" w:rsidP="0090786F">
            <w:pPr>
              <w:pStyle w:val="13"/>
              <w:jc w:val="left"/>
              <w:rPr>
                <w:i/>
                <w:iCs/>
                <w:highlight w:val="lightGray"/>
              </w:rPr>
            </w:pPr>
          </w:p>
        </w:tc>
      </w:tr>
    </w:tbl>
    <w:p w:rsidR="00D93EFF" w:rsidRDefault="00D93EFF" w:rsidP="00D26F71">
      <w:pPr>
        <w:spacing w:line="240" w:lineRule="auto"/>
        <w:rPr>
          <w:sz w:val="24"/>
          <w:szCs w:val="24"/>
          <w:highlight w:val="yellow"/>
        </w:rPr>
      </w:pPr>
    </w:p>
    <w:p w:rsidR="00D93EFF" w:rsidRDefault="00D93EFF" w:rsidP="0090786F">
      <w:pPr>
        <w:spacing w:line="240" w:lineRule="auto"/>
        <w:ind w:left="5103" w:firstLine="0"/>
        <w:rPr>
          <w:sz w:val="22"/>
          <w:szCs w:val="22"/>
        </w:rPr>
      </w:pPr>
    </w:p>
    <w:p w:rsidR="00D93EFF" w:rsidRDefault="00D93EFF" w:rsidP="0090786F">
      <w:pPr>
        <w:spacing w:line="240" w:lineRule="auto"/>
        <w:ind w:left="5103" w:firstLine="0"/>
        <w:rPr>
          <w:sz w:val="22"/>
          <w:szCs w:val="22"/>
        </w:rPr>
      </w:pPr>
    </w:p>
    <w:p w:rsidR="00D93EFF" w:rsidRDefault="00D93EFF" w:rsidP="0090786F">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D93EFF">
        <w:tc>
          <w:tcPr>
            <w:tcW w:w="4785" w:type="dxa"/>
          </w:tcPr>
          <w:p w:rsidR="00D93EFF" w:rsidRDefault="0090786F" w:rsidP="0090786F">
            <w:pPr>
              <w:widowControl w:val="0"/>
              <w:spacing w:line="240" w:lineRule="auto"/>
              <w:ind w:firstLine="0"/>
              <w:rPr>
                <w:b/>
                <w:sz w:val="24"/>
              </w:rPr>
            </w:pPr>
            <w:r>
              <w:rPr>
                <w:b/>
                <w:sz w:val="24"/>
              </w:rPr>
              <w:t>Заказчик:</w:t>
            </w:r>
          </w:p>
        </w:tc>
        <w:tc>
          <w:tcPr>
            <w:tcW w:w="4785" w:type="dxa"/>
          </w:tcPr>
          <w:p w:rsidR="00D93EFF" w:rsidRDefault="0090786F" w:rsidP="0090786F">
            <w:pPr>
              <w:widowControl w:val="0"/>
              <w:spacing w:line="240" w:lineRule="auto"/>
              <w:ind w:firstLine="0"/>
              <w:rPr>
                <w:b/>
                <w:sz w:val="24"/>
              </w:rPr>
            </w:pPr>
            <w:r>
              <w:rPr>
                <w:b/>
                <w:sz w:val="24"/>
              </w:rPr>
              <w:t>Подрядчик:</w:t>
            </w:r>
          </w:p>
        </w:tc>
      </w:tr>
      <w:tr w:rsidR="00D93EFF">
        <w:tc>
          <w:tcPr>
            <w:tcW w:w="4785" w:type="dxa"/>
          </w:tcPr>
          <w:p w:rsidR="00D93EFF" w:rsidRDefault="00D93EFF" w:rsidP="00D26F71">
            <w:pPr>
              <w:widowControl w:val="0"/>
              <w:spacing w:line="240" w:lineRule="auto"/>
              <w:ind w:firstLine="0"/>
              <w:rPr>
                <w:sz w:val="22"/>
                <w:szCs w:val="22"/>
              </w:rPr>
            </w:pPr>
          </w:p>
          <w:p w:rsidR="00D93EFF" w:rsidRDefault="00D93EFF" w:rsidP="0090786F">
            <w:pPr>
              <w:widowControl w:val="0"/>
              <w:spacing w:line="240" w:lineRule="auto"/>
              <w:ind w:firstLine="0"/>
              <w:rPr>
                <w:sz w:val="22"/>
                <w:szCs w:val="22"/>
              </w:rPr>
            </w:pPr>
          </w:p>
          <w:p w:rsidR="00D93EFF" w:rsidRDefault="0090786F" w:rsidP="0090786F">
            <w:pPr>
              <w:widowControl w:val="0"/>
              <w:spacing w:line="240" w:lineRule="auto"/>
              <w:ind w:firstLine="0"/>
              <w:rPr>
                <w:sz w:val="22"/>
                <w:szCs w:val="22"/>
              </w:rPr>
            </w:pPr>
            <w:r>
              <w:rPr>
                <w:sz w:val="22"/>
                <w:szCs w:val="22"/>
              </w:rPr>
              <w:t xml:space="preserve">_______________ / _______________ </w:t>
            </w:r>
          </w:p>
          <w:p w:rsidR="00D93EFF" w:rsidRDefault="00D93EFF" w:rsidP="0090786F">
            <w:pPr>
              <w:widowControl w:val="0"/>
              <w:spacing w:line="240" w:lineRule="auto"/>
              <w:ind w:firstLine="0"/>
              <w:rPr>
                <w:sz w:val="22"/>
                <w:szCs w:val="22"/>
              </w:rPr>
            </w:pPr>
          </w:p>
        </w:tc>
        <w:tc>
          <w:tcPr>
            <w:tcW w:w="4785" w:type="dxa"/>
          </w:tcPr>
          <w:p w:rsidR="00D93EFF" w:rsidRDefault="00D93EFF" w:rsidP="0090786F">
            <w:pPr>
              <w:widowControl w:val="0"/>
              <w:spacing w:line="240" w:lineRule="auto"/>
              <w:ind w:firstLine="0"/>
              <w:rPr>
                <w:sz w:val="22"/>
                <w:szCs w:val="22"/>
              </w:rPr>
            </w:pPr>
          </w:p>
          <w:p w:rsidR="00D93EFF" w:rsidRDefault="00D93EFF" w:rsidP="0090786F">
            <w:pPr>
              <w:widowControl w:val="0"/>
              <w:spacing w:line="240" w:lineRule="auto"/>
              <w:ind w:firstLine="0"/>
              <w:rPr>
                <w:sz w:val="22"/>
                <w:szCs w:val="22"/>
              </w:rPr>
            </w:pPr>
          </w:p>
          <w:p w:rsidR="00D93EFF" w:rsidRDefault="0090786F" w:rsidP="0090786F">
            <w:pPr>
              <w:widowControl w:val="0"/>
              <w:spacing w:line="240" w:lineRule="auto"/>
              <w:ind w:firstLine="0"/>
              <w:rPr>
                <w:sz w:val="22"/>
                <w:szCs w:val="22"/>
              </w:rPr>
            </w:pPr>
            <w:r>
              <w:rPr>
                <w:sz w:val="22"/>
                <w:szCs w:val="22"/>
              </w:rPr>
              <w:t xml:space="preserve">_______________ / _______________ </w:t>
            </w:r>
          </w:p>
          <w:p w:rsidR="00D93EFF" w:rsidRDefault="00D93EFF" w:rsidP="0090786F">
            <w:pPr>
              <w:widowControl w:val="0"/>
              <w:spacing w:line="240" w:lineRule="auto"/>
              <w:ind w:firstLine="0"/>
              <w:rPr>
                <w:sz w:val="22"/>
                <w:szCs w:val="22"/>
              </w:rPr>
            </w:pPr>
          </w:p>
        </w:tc>
      </w:tr>
    </w:tbl>
    <w:p w:rsidR="00D93EFF" w:rsidRDefault="0090786F" w:rsidP="0090786F">
      <w:pPr>
        <w:spacing w:line="240" w:lineRule="auto"/>
        <w:ind w:left="5103" w:firstLine="0"/>
        <w:rPr>
          <w:sz w:val="22"/>
          <w:szCs w:val="22"/>
        </w:rPr>
      </w:pPr>
      <w:r>
        <w:br w:type="page"/>
      </w:r>
      <w:r>
        <w:rPr>
          <w:sz w:val="22"/>
          <w:szCs w:val="22"/>
        </w:rPr>
        <w:lastRenderedPageBreak/>
        <w:t>Приложение № 4</w:t>
      </w:r>
    </w:p>
    <w:p w:rsidR="00D93EFF" w:rsidRDefault="0090786F" w:rsidP="0090786F">
      <w:pPr>
        <w:spacing w:line="240" w:lineRule="auto"/>
        <w:ind w:left="5103" w:firstLine="0"/>
        <w:rPr>
          <w:sz w:val="22"/>
          <w:szCs w:val="22"/>
        </w:rPr>
      </w:pPr>
      <w:r>
        <w:rPr>
          <w:sz w:val="22"/>
          <w:szCs w:val="22"/>
        </w:rPr>
        <w:t>к Договору подряда</w:t>
      </w:r>
    </w:p>
    <w:p w:rsidR="00D93EFF" w:rsidRDefault="0090786F" w:rsidP="0090786F">
      <w:pPr>
        <w:spacing w:line="240" w:lineRule="auto"/>
        <w:ind w:left="5103" w:firstLine="0"/>
        <w:rPr>
          <w:sz w:val="22"/>
          <w:szCs w:val="22"/>
        </w:rPr>
      </w:pPr>
      <w:r>
        <w:rPr>
          <w:sz w:val="22"/>
          <w:szCs w:val="22"/>
        </w:rPr>
        <w:t>от «____» __________ 20 _ г. № ____</w:t>
      </w:r>
    </w:p>
    <w:p w:rsidR="00D93EFF" w:rsidRDefault="00D93EFF" w:rsidP="0090786F">
      <w:pPr>
        <w:spacing w:line="240" w:lineRule="auto"/>
        <w:ind w:firstLine="0"/>
        <w:rPr>
          <w:b/>
          <w:bCs/>
          <w:sz w:val="24"/>
          <w:szCs w:val="24"/>
        </w:rPr>
      </w:pPr>
    </w:p>
    <w:p w:rsidR="00D93EFF" w:rsidRDefault="00D93EFF" w:rsidP="0090786F">
      <w:pPr>
        <w:spacing w:line="240" w:lineRule="auto"/>
        <w:jc w:val="center"/>
        <w:rPr>
          <w:b/>
          <w:bCs/>
        </w:rPr>
      </w:pPr>
    </w:p>
    <w:p w:rsidR="00D93EFF" w:rsidRDefault="0090786F" w:rsidP="0090786F">
      <w:pPr>
        <w:spacing w:line="240" w:lineRule="auto"/>
        <w:jc w:val="center"/>
        <w:rPr>
          <w:b/>
          <w:sz w:val="24"/>
        </w:rPr>
      </w:pPr>
      <w:r>
        <w:rPr>
          <w:b/>
          <w:sz w:val="24"/>
        </w:rPr>
        <w:t>Перечень допусков, разрешений и лицензий Подрядчика</w:t>
      </w:r>
    </w:p>
    <w:p w:rsidR="00D93EFF" w:rsidRDefault="00D93EFF" w:rsidP="0090786F">
      <w:pPr>
        <w:spacing w:line="240" w:lineRule="auto"/>
        <w:jc w:val="center"/>
        <w:rPr>
          <w:b/>
          <w:bCs/>
        </w:rPr>
      </w:pPr>
    </w:p>
    <w:tbl>
      <w:tblPr>
        <w:tblW w:w="4800" w:type="pct"/>
        <w:tblLayout w:type="fixed"/>
        <w:tblLook w:val="04A0" w:firstRow="1" w:lastRow="0" w:firstColumn="1" w:lastColumn="0" w:noHBand="0" w:noVBand="1"/>
      </w:tblPr>
      <w:tblGrid>
        <w:gridCol w:w="704"/>
        <w:gridCol w:w="1466"/>
        <w:gridCol w:w="1320"/>
        <w:gridCol w:w="1591"/>
        <w:gridCol w:w="1186"/>
        <w:gridCol w:w="1321"/>
        <w:gridCol w:w="1654"/>
      </w:tblGrid>
      <w:tr w:rsidR="00D93EFF">
        <w:trPr>
          <w:trHeight w:val="2142"/>
        </w:trPr>
        <w:tc>
          <w:tcPr>
            <w:tcW w:w="705"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pacing w:line="240" w:lineRule="auto"/>
              <w:ind w:firstLine="0"/>
              <w:jc w:val="center"/>
              <w:rPr>
                <w:bCs/>
                <w:sz w:val="22"/>
                <w:szCs w:val="22"/>
              </w:rPr>
            </w:pPr>
            <w:r>
              <w:rPr>
                <w:bCs/>
                <w:sz w:val="22"/>
                <w:szCs w:val="22"/>
              </w:rPr>
              <w:t>№ п/п</w:t>
            </w:r>
          </w:p>
        </w:tc>
        <w:tc>
          <w:tcPr>
            <w:tcW w:w="1468"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pacing w:line="240" w:lineRule="auto"/>
              <w:ind w:firstLine="0"/>
              <w:jc w:val="center"/>
              <w:rPr>
                <w:bCs/>
                <w:sz w:val="22"/>
                <w:szCs w:val="22"/>
              </w:rPr>
            </w:pPr>
            <w:r>
              <w:rPr>
                <w:bCs/>
                <w:sz w:val="22"/>
                <w:szCs w:val="22"/>
              </w:rPr>
              <w:t>Разрешительный документ</w:t>
            </w:r>
          </w:p>
        </w:tc>
        <w:tc>
          <w:tcPr>
            <w:tcW w:w="1321"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pacing w:line="240" w:lineRule="auto"/>
              <w:ind w:firstLine="0"/>
              <w:jc w:val="center"/>
              <w:rPr>
                <w:bCs/>
                <w:sz w:val="22"/>
                <w:szCs w:val="22"/>
              </w:rPr>
            </w:pPr>
            <w:r>
              <w:rPr>
                <w:bCs/>
                <w:sz w:val="22"/>
                <w:szCs w:val="22"/>
              </w:rPr>
              <w:t xml:space="preserve">Номер, дата выдачи, </w:t>
            </w:r>
          </w:p>
          <w:p w:rsidR="00D93EFF" w:rsidRDefault="0090786F" w:rsidP="0090786F">
            <w:pPr>
              <w:widowControl w:val="0"/>
              <w:spacing w:line="240" w:lineRule="auto"/>
              <w:ind w:firstLine="0"/>
              <w:jc w:val="center"/>
              <w:rPr>
                <w:bCs/>
                <w:sz w:val="22"/>
                <w:szCs w:val="22"/>
              </w:rPr>
            </w:pPr>
            <w:r>
              <w:rPr>
                <w:bCs/>
                <w:sz w:val="22"/>
                <w:szCs w:val="22"/>
              </w:rPr>
              <w:t xml:space="preserve">кем выдан </w:t>
            </w:r>
          </w:p>
        </w:tc>
        <w:tc>
          <w:tcPr>
            <w:tcW w:w="1592"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pacing w:line="240" w:lineRule="auto"/>
              <w:ind w:firstLine="0"/>
              <w:jc w:val="center"/>
              <w:rPr>
                <w:bCs/>
                <w:sz w:val="22"/>
                <w:szCs w:val="22"/>
              </w:rPr>
            </w:pPr>
            <w:r>
              <w:rPr>
                <w:bCs/>
                <w:sz w:val="22"/>
                <w:szCs w:val="22"/>
              </w:rPr>
              <w:t>Разрешаемая деятельность (виды деятельности)</w:t>
            </w:r>
          </w:p>
        </w:tc>
        <w:tc>
          <w:tcPr>
            <w:tcW w:w="1187"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pacing w:line="240" w:lineRule="auto"/>
              <w:ind w:firstLine="0"/>
              <w:jc w:val="center"/>
              <w:rPr>
                <w:bCs/>
                <w:sz w:val="22"/>
                <w:szCs w:val="22"/>
              </w:rPr>
            </w:pPr>
            <w:r>
              <w:rPr>
                <w:bCs/>
                <w:sz w:val="22"/>
                <w:szCs w:val="22"/>
              </w:rPr>
              <w:t>Начало действия разрешительного документа</w:t>
            </w:r>
          </w:p>
        </w:tc>
        <w:tc>
          <w:tcPr>
            <w:tcW w:w="1322"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pacing w:line="240" w:lineRule="auto"/>
              <w:ind w:firstLine="0"/>
              <w:jc w:val="center"/>
              <w:rPr>
                <w:bCs/>
                <w:sz w:val="22"/>
                <w:szCs w:val="22"/>
              </w:rPr>
            </w:pPr>
            <w:r>
              <w:rPr>
                <w:bCs/>
                <w:sz w:val="22"/>
                <w:szCs w:val="22"/>
              </w:rPr>
              <w:t xml:space="preserve">Окончание действия разрешительного документа </w:t>
            </w:r>
          </w:p>
        </w:tc>
        <w:tc>
          <w:tcPr>
            <w:tcW w:w="1655"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pacing w:line="240" w:lineRule="auto"/>
              <w:ind w:firstLine="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rsidR="00D93EFF">
        <w:trPr>
          <w:trHeight w:val="557"/>
        </w:trPr>
        <w:tc>
          <w:tcPr>
            <w:tcW w:w="705" w:type="dxa"/>
            <w:tcBorders>
              <w:top w:val="single" w:sz="4" w:space="0" w:color="000000"/>
              <w:left w:val="single" w:sz="4" w:space="0" w:color="000000"/>
              <w:bottom w:val="single" w:sz="4" w:space="0" w:color="000000"/>
              <w:right w:val="single" w:sz="4" w:space="0" w:color="000000"/>
            </w:tcBorders>
          </w:tcPr>
          <w:p w:rsidR="00D93EFF" w:rsidRDefault="00D93EFF" w:rsidP="00D26F71">
            <w:pPr>
              <w:widowControl w:val="0"/>
              <w:spacing w:line="240" w:lineRule="auto"/>
              <w:ind w:firstLine="0"/>
              <w:jc w:val="center"/>
              <w:rPr>
                <w:bCs/>
                <w:sz w:val="22"/>
                <w:szCs w:val="22"/>
              </w:rPr>
            </w:pPr>
          </w:p>
        </w:tc>
        <w:tc>
          <w:tcPr>
            <w:tcW w:w="1468"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bCs/>
                <w:sz w:val="22"/>
                <w:szCs w:val="22"/>
              </w:rPr>
            </w:pPr>
          </w:p>
        </w:tc>
        <w:tc>
          <w:tcPr>
            <w:tcW w:w="1321"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bCs/>
                <w:sz w:val="22"/>
                <w:szCs w:val="22"/>
              </w:rPr>
            </w:pPr>
          </w:p>
        </w:tc>
        <w:tc>
          <w:tcPr>
            <w:tcW w:w="1592"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bCs/>
                <w:sz w:val="22"/>
                <w:szCs w:val="22"/>
              </w:rPr>
            </w:pPr>
          </w:p>
        </w:tc>
        <w:tc>
          <w:tcPr>
            <w:tcW w:w="1187"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bCs/>
                <w:sz w:val="22"/>
                <w:szCs w:val="22"/>
              </w:rPr>
            </w:pPr>
          </w:p>
        </w:tc>
        <w:tc>
          <w:tcPr>
            <w:tcW w:w="1322"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bCs/>
                <w:sz w:val="22"/>
                <w:szCs w:val="22"/>
              </w:rPr>
            </w:pPr>
          </w:p>
        </w:tc>
        <w:tc>
          <w:tcPr>
            <w:tcW w:w="1655"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bCs/>
                <w:sz w:val="22"/>
                <w:szCs w:val="22"/>
              </w:rPr>
            </w:pPr>
          </w:p>
        </w:tc>
      </w:tr>
      <w:tr w:rsidR="00D93EFF">
        <w:trPr>
          <w:trHeight w:val="532"/>
        </w:trPr>
        <w:tc>
          <w:tcPr>
            <w:tcW w:w="705" w:type="dxa"/>
            <w:tcBorders>
              <w:top w:val="single" w:sz="4" w:space="0" w:color="000000"/>
              <w:left w:val="single" w:sz="4" w:space="0" w:color="000000"/>
              <w:bottom w:val="single" w:sz="4" w:space="0" w:color="000000"/>
              <w:right w:val="single" w:sz="4" w:space="0" w:color="000000"/>
            </w:tcBorders>
          </w:tcPr>
          <w:p w:rsidR="00D93EFF" w:rsidRDefault="00D93EFF" w:rsidP="00D26F71">
            <w:pPr>
              <w:widowControl w:val="0"/>
              <w:spacing w:line="240" w:lineRule="auto"/>
              <w:ind w:firstLine="0"/>
              <w:jc w:val="center"/>
              <w:rPr>
                <w:bCs/>
                <w:sz w:val="22"/>
                <w:szCs w:val="22"/>
              </w:rPr>
            </w:pPr>
          </w:p>
        </w:tc>
        <w:tc>
          <w:tcPr>
            <w:tcW w:w="1468"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bCs/>
                <w:sz w:val="22"/>
                <w:szCs w:val="22"/>
              </w:rPr>
            </w:pPr>
          </w:p>
        </w:tc>
        <w:tc>
          <w:tcPr>
            <w:tcW w:w="1321"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bCs/>
                <w:sz w:val="22"/>
                <w:szCs w:val="22"/>
              </w:rPr>
            </w:pPr>
          </w:p>
        </w:tc>
        <w:tc>
          <w:tcPr>
            <w:tcW w:w="1592"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bCs/>
                <w:sz w:val="22"/>
                <w:szCs w:val="22"/>
              </w:rPr>
            </w:pPr>
          </w:p>
        </w:tc>
        <w:tc>
          <w:tcPr>
            <w:tcW w:w="1187"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bCs/>
                <w:sz w:val="22"/>
                <w:szCs w:val="22"/>
              </w:rPr>
            </w:pPr>
          </w:p>
        </w:tc>
        <w:tc>
          <w:tcPr>
            <w:tcW w:w="1322"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bCs/>
                <w:sz w:val="22"/>
                <w:szCs w:val="22"/>
              </w:rPr>
            </w:pPr>
          </w:p>
        </w:tc>
        <w:tc>
          <w:tcPr>
            <w:tcW w:w="1655"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bCs/>
                <w:sz w:val="22"/>
                <w:szCs w:val="22"/>
              </w:rPr>
            </w:pPr>
          </w:p>
        </w:tc>
      </w:tr>
      <w:tr w:rsidR="00D93EFF">
        <w:trPr>
          <w:trHeight w:val="505"/>
        </w:trPr>
        <w:tc>
          <w:tcPr>
            <w:tcW w:w="705" w:type="dxa"/>
            <w:tcBorders>
              <w:top w:val="single" w:sz="4" w:space="0" w:color="000000"/>
              <w:left w:val="single" w:sz="4" w:space="0" w:color="000000"/>
              <w:bottom w:val="single" w:sz="4" w:space="0" w:color="000000"/>
              <w:right w:val="single" w:sz="4" w:space="0" w:color="000000"/>
            </w:tcBorders>
          </w:tcPr>
          <w:p w:rsidR="00D93EFF" w:rsidRDefault="00D93EFF" w:rsidP="00D26F71">
            <w:pPr>
              <w:widowControl w:val="0"/>
              <w:spacing w:line="240" w:lineRule="auto"/>
              <w:ind w:firstLine="0"/>
              <w:jc w:val="center"/>
              <w:rPr>
                <w:bCs/>
                <w:sz w:val="22"/>
                <w:szCs w:val="22"/>
              </w:rPr>
            </w:pPr>
          </w:p>
        </w:tc>
        <w:tc>
          <w:tcPr>
            <w:tcW w:w="1468"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bCs/>
                <w:sz w:val="22"/>
                <w:szCs w:val="22"/>
              </w:rPr>
            </w:pPr>
          </w:p>
        </w:tc>
        <w:tc>
          <w:tcPr>
            <w:tcW w:w="1321"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bCs/>
                <w:sz w:val="22"/>
                <w:szCs w:val="22"/>
              </w:rPr>
            </w:pPr>
          </w:p>
        </w:tc>
        <w:tc>
          <w:tcPr>
            <w:tcW w:w="1592"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bCs/>
                <w:sz w:val="22"/>
                <w:szCs w:val="22"/>
              </w:rPr>
            </w:pPr>
          </w:p>
        </w:tc>
        <w:tc>
          <w:tcPr>
            <w:tcW w:w="1187"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bCs/>
                <w:sz w:val="22"/>
                <w:szCs w:val="22"/>
              </w:rPr>
            </w:pPr>
          </w:p>
        </w:tc>
        <w:tc>
          <w:tcPr>
            <w:tcW w:w="1322"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bCs/>
                <w:sz w:val="22"/>
                <w:szCs w:val="22"/>
              </w:rPr>
            </w:pPr>
          </w:p>
        </w:tc>
        <w:tc>
          <w:tcPr>
            <w:tcW w:w="1655"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bCs/>
                <w:sz w:val="22"/>
                <w:szCs w:val="22"/>
              </w:rPr>
            </w:pPr>
          </w:p>
        </w:tc>
      </w:tr>
    </w:tbl>
    <w:p w:rsidR="00D93EFF" w:rsidRDefault="00D93EFF" w:rsidP="00D26F71">
      <w:pPr>
        <w:spacing w:line="240" w:lineRule="auto"/>
        <w:jc w:val="center"/>
        <w:rPr>
          <w:b/>
          <w:bCs/>
        </w:rPr>
      </w:pPr>
    </w:p>
    <w:p w:rsidR="00D93EFF" w:rsidRDefault="00D93EFF" w:rsidP="0090786F">
      <w:pPr>
        <w:spacing w:line="240" w:lineRule="auto"/>
        <w:jc w:val="center"/>
        <w:rPr>
          <w:b/>
          <w:sz w:val="24"/>
          <w:szCs w:val="24"/>
        </w:rPr>
      </w:pPr>
    </w:p>
    <w:p w:rsidR="00D93EFF" w:rsidRDefault="00D93EFF" w:rsidP="0090786F">
      <w:pPr>
        <w:spacing w:line="240" w:lineRule="auto"/>
        <w:rPr>
          <w:sz w:val="24"/>
          <w:szCs w:val="24"/>
        </w:rPr>
      </w:pPr>
    </w:p>
    <w:p w:rsidR="00D93EFF" w:rsidRDefault="00D93EFF" w:rsidP="0090786F">
      <w:pPr>
        <w:spacing w:line="240" w:lineRule="auto"/>
        <w:rPr>
          <w:sz w:val="24"/>
          <w:szCs w:val="24"/>
        </w:rPr>
      </w:pPr>
    </w:p>
    <w:p w:rsidR="00D93EFF" w:rsidRDefault="00D93EFF" w:rsidP="0090786F">
      <w:pPr>
        <w:spacing w:line="240" w:lineRule="auto"/>
        <w:rPr>
          <w:sz w:val="24"/>
          <w:szCs w:val="24"/>
        </w:rPr>
      </w:pPr>
    </w:p>
    <w:p w:rsidR="00D93EFF" w:rsidRDefault="00D93EFF" w:rsidP="0090786F">
      <w:pPr>
        <w:spacing w:line="240" w:lineRule="auto"/>
        <w:rPr>
          <w:sz w:val="24"/>
          <w:szCs w:val="24"/>
        </w:rPr>
      </w:pPr>
    </w:p>
    <w:p w:rsidR="00D93EFF" w:rsidRDefault="00D93EFF" w:rsidP="0090786F">
      <w:pPr>
        <w:spacing w:line="240" w:lineRule="auto"/>
        <w:rPr>
          <w:sz w:val="24"/>
          <w:szCs w:val="24"/>
        </w:rPr>
      </w:pPr>
    </w:p>
    <w:p w:rsidR="00D93EFF" w:rsidRDefault="00D93EFF" w:rsidP="0090786F">
      <w:pPr>
        <w:spacing w:line="240" w:lineRule="auto"/>
        <w:rPr>
          <w:sz w:val="24"/>
          <w:szCs w:val="24"/>
        </w:rPr>
      </w:pPr>
    </w:p>
    <w:p w:rsidR="00D93EFF" w:rsidRDefault="00D93EFF" w:rsidP="0090786F">
      <w:pPr>
        <w:spacing w:line="240" w:lineRule="auto"/>
        <w:rPr>
          <w:sz w:val="24"/>
        </w:rPr>
      </w:pPr>
    </w:p>
    <w:p w:rsidR="00D93EFF" w:rsidRDefault="00D93EFF" w:rsidP="0090786F">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D93EFF">
        <w:tc>
          <w:tcPr>
            <w:tcW w:w="4785" w:type="dxa"/>
          </w:tcPr>
          <w:p w:rsidR="00D93EFF" w:rsidRDefault="0090786F" w:rsidP="0090786F">
            <w:pPr>
              <w:widowControl w:val="0"/>
              <w:spacing w:line="240" w:lineRule="auto"/>
              <w:ind w:firstLine="0"/>
              <w:rPr>
                <w:b/>
                <w:sz w:val="24"/>
              </w:rPr>
            </w:pPr>
            <w:r>
              <w:rPr>
                <w:b/>
                <w:sz w:val="24"/>
              </w:rPr>
              <w:t>Заказчик:</w:t>
            </w:r>
          </w:p>
        </w:tc>
        <w:tc>
          <w:tcPr>
            <w:tcW w:w="4785" w:type="dxa"/>
          </w:tcPr>
          <w:p w:rsidR="00D93EFF" w:rsidRDefault="0090786F" w:rsidP="0090786F">
            <w:pPr>
              <w:widowControl w:val="0"/>
              <w:spacing w:line="240" w:lineRule="auto"/>
              <w:ind w:firstLine="0"/>
              <w:rPr>
                <w:b/>
                <w:sz w:val="24"/>
              </w:rPr>
            </w:pPr>
            <w:r>
              <w:rPr>
                <w:b/>
                <w:sz w:val="24"/>
              </w:rPr>
              <w:t>Подрядчик:</w:t>
            </w:r>
          </w:p>
        </w:tc>
      </w:tr>
      <w:tr w:rsidR="00D93EFF">
        <w:tc>
          <w:tcPr>
            <w:tcW w:w="4785" w:type="dxa"/>
          </w:tcPr>
          <w:p w:rsidR="00D93EFF" w:rsidRDefault="00D93EFF" w:rsidP="00D26F71">
            <w:pPr>
              <w:widowControl w:val="0"/>
              <w:spacing w:line="240" w:lineRule="auto"/>
              <w:ind w:firstLine="0"/>
              <w:rPr>
                <w:sz w:val="22"/>
                <w:szCs w:val="22"/>
              </w:rPr>
            </w:pPr>
          </w:p>
          <w:p w:rsidR="00D93EFF" w:rsidRDefault="00D93EFF" w:rsidP="0090786F">
            <w:pPr>
              <w:widowControl w:val="0"/>
              <w:spacing w:line="240" w:lineRule="auto"/>
              <w:ind w:firstLine="0"/>
              <w:rPr>
                <w:sz w:val="22"/>
                <w:szCs w:val="22"/>
              </w:rPr>
            </w:pPr>
          </w:p>
          <w:p w:rsidR="00D93EFF" w:rsidRDefault="0090786F" w:rsidP="0090786F">
            <w:pPr>
              <w:widowControl w:val="0"/>
              <w:spacing w:line="240" w:lineRule="auto"/>
              <w:ind w:firstLine="0"/>
              <w:rPr>
                <w:sz w:val="22"/>
                <w:szCs w:val="22"/>
              </w:rPr>
            </w:pPr>
            <w:r>
              <w:rPr>
                <w:sz w:val="22"/>
                <w:szCs w:val="22"/>
              </w:rPr>
              <w:t xml:space="preserve">_______________ / _______________ </w:t>
            </w:r>
          </w:p>
          <w:p w:rsidR="00D93EFF" w:rsidRDefault="00D93EFF" w:rsidP="0090786F">
            <w:pPr>
              <w:widowControl w:val="0"/>
              <w:spacing w:line="240" w:lineRule="auto"/>
              <w:ind w:firstLine="0"/>
              <w:rPr>
                <w:sz w:val="22"/>
                <w:szCs w:val="22"/>
              </w:rPr>
            </w:pPr>
          </w:p>
        </w:tc>
        <w:tc>
          <w:tcPr>
            <w:tcW w:w="4785" w:type="dxa"/>
          </w:tcPr>
          <w:p w:rsidR="00D93EFF" w:rsidRDefault="00D93EFF" w:rsidP="0090786F">
            <w:pPr>
              <w:widowControl w:val="0"/>
              <w:spacing w:line="240" w:lineRule="auto"/>
              <w:ind w:firstLine="0"/>
              <w:rPr>
                <w:sz w:val="22"/>
                <w:szCs w:val="22"/>
              </w:rPr>
            </w:pPr>
          </w:p>
          <w:p w:rsidR="00D93EFF" w:rsidRDefault="00D93EFF" w:rsidP="0090786F">
            <w:pPr>
              <w:widowControl w:val="0"/>
              <w:spacing w:line="240" w:lineRule="auto"/>
              <w:ind w:firstLine="0"/>
              <w:rPr>
                <w:sz w:val="22"/>
                <w:szCs w:val="22"/>
              </w:rPr>
            </w:pPr>
          </w:p>
          <w:p w:rsidR="00D93EFF" w:rsidRDefault="0090786F" w:rsidP="0090786F">
            <w:pPr>
              <w:widowControl w:val="0"/>
              <w:spacing w:line="240" w:lineRule="auto"/>
              <w:ind w:firstLine="0"/>
              <w:rPr>
                <w:sz w:val="22"/>
                <w:szCs w:val="22"/>
              </w:rPr>
            </w:pPr>
            <w:r>
              <w:rPr>
                <w:sz w:val="22"/>
                <w:szCs w:val="22"/>
              </w:rPr>
              <w:t xml:space="preserve">_______________ / _______________ </w:t>
            </w:r>
          </w:p>
          <w:p w:rsidR="00D93EFF" w:rsidRDefault="00D93EFF" w:rsidP="0090786F">
            <w:pPr>
              <w:widowControl w:val="0"/>
              <w:spacing w:line="240" w:lineRule="auto"/>
              <w:ind w:firstLine="0"/>
              <w:rPr>
                <w:sz w:val="22"/>
                <w:szCs w:val="22"/>
              </w:rPr>
            </w:pPr>
          </w:p>
        </w:tc>
      </w:tr>
    </w:tbl>
    <w:p w:rsidR="00D93EFF" w:rsidRDefault="00D93EFF" w:rsidP="00D26F71">
      <w:pPr>
        <w:spacing w:line="240" w:lineRule="auto"/>
        <w:rPr>
          <w:sz w:val="24"/>
          <w:szCs w:val="24"/>
        </w:rPr>
      </w:pPr>
    </w:p>
    <w:p w:rsidR="00D93EFF" w:rsidRDefault="00D93EFF" w:rsidP="0090786F">
      <w:pPr>
        <w:spacing w:line="240" w:lineRule="auto"/>
        <w:rPr>
          <w:sz w:val="24"/>
          <w:szCs w:val="24"/>
        </w:rPr>
      </w:pPr>
    </w:p>
    <w:p w:rsidR="00D93EFF" w:rsidRDefault="00D93EFF" w:rsidP="0090786F">
      <w:pPr>
        <w:spacing w:line="240" w:lineRule="auto"/>
        <w:rPr>
          <w:sz w:val="24"/>
          <w:szCs w:val="24"/>
        </w:rPr>
      </w:pPr>
    </w:p>
    <w:p w:rsidR="00D93EFF" w:rsidRDefault="00D93EFF" w:rsidP="0090786F">
      <w:pPr>
        <w:spacing w:line="240" w:lineRule="auto"/>
        <w:ind w:left="5103" w:firstLine="0"/>
        <w:rPr>
          <w:sz w:val="22"/>
          <w:szCs w:val="22"/>
        </w:rPr>
      </w:pPr>
    </w:p>
    <w:p w:rsidR="00D93EFF" w:rsidRDefault="00D93EFF" w:rsidP="0090786F">
      <w:pPr>
        <w:spacing w:line="240" w:lineRule="auto"/>
        <w:ind w:left="5103" w:firstLine="0"/>
        <w:rPr>
          <w:sz w:val="22"/>
          <w:szCs w:val="22"/>
        </w:rPr>
      </w:pPr>
    </w:p>
    <w:p w:rsidR="00D93EFF" w:rsidRDefault="00D93EFF" w:rsidP="0090786F">
      <w:pPr>
        <w:spacing w:line="240" w:lineRule="auto"/>
        <w:ind w:left="5103" w:firstLine="0"/>
        <w:rPr>
          <w:sz w:val="22"/>
          <w:szCs w:val="22"/>
        </w:rPr>
      </w:pPr>
    </w:p>
    <w:p w:rsidR="00D93EFF" w:rsidRDefault="00D93EFF" w:rsidP="0090786F">
      <w:pPr>
        <w:spacing w:line="240" w:lineRule="auto"/>
        <w:ind w:left="5103" w:firstLine="0"/>
        <w:rPr>
          <w:sz w:val="22"/>
          <w:szCs w:val="22"/>
        </w:rPr>
      </w:pPr>
    </w:p>
    <w:p w:rsidR="00D93EFF" w:rsidRDefault="00D93EFF" w:rsidP="0090786F">
      <w:pPr>
        <w:spacing w:line="240" w:lineRule="auto"/>
        <w:ind w:left="5103" w:firstLine="0"/>
        <w:rPr>
          <w:sz w:val="22"/>
          <w:szCs w:val="22"/>
        </w:rPr>
      </w:pPr>
    </w:p>
    <w:p w:rsidR="00D93EFF" w:rsidRDefault="00D93EFF" w:rsidP="0090786F">
      <w:pPr>
        <w:spacing w:line="240" w:lineRule="auto"/>
        <w:ind w:left="5103" w:firstLine="0"/>
        <w:rPr>
          <w:sz w:val="22"/>
          <w:szCs w:val="22"/>
        </w:rPr>
      </w:pPr>
    </w:p>
    <w:p w:rsidR="00D93EFF" w:rsidRDefault="00D93EFF" w:rsidP="0090786F">
      <w:pPr>
        <w:spacing w:line="240" w:lineRule="auto"/>
        <w:ind w:left="5103" w:firstLine="0"/>
        <w:rPr>
          <w:sz w:val="22"/>
          <w:szCs w:val="22"/>
        </w:rPr>
      </w:pPr>
    </w:p>
    <w:p w:rsidR="00D93EFF" w:rsidRDefault="00D93EFF" w:rsidP="0090786F">
      <w:pPr>
        <w:spacing w:line="240" w:lineRule="auto"/>
        <w:ind w:left="5103" w:firstLine="0"/>
        <w:rPr>
          <w:sz w:val="22"/>
          <w:szCs w:val="22"/>
        </w:rPr>
      </w:pPr>
    </w:p>
    <w:p w:rsidR="00D93EFF" w:rsidRDefault="00D93EFF" w:rsidP="0090786F">
      <w:pPr>
        <w:spacing w:line="240" w:lineRule="auto"/>
        <w:ind w:left="5103" w:firstLine="0"/>
        <w:rPr>
          <w:sz w:val="22"/>
          <w:szCs w:val="22"/>
        </w:rPr>
      </w:pPr>
    </w:p>
    <w:p w:rsidR="00D93EFF" w:rsidRDefault="00D93EFF" w:rsidP="0090786F">
      <w:pPr>
        <w:spacing w:line="240" w:lineRule="auto"/>
        <w:ind w:left="5103" w:firstLine="0"/>
        <w:rPr>
          <w:sz w:val="22"/>
          <w:szCs w:val="22"/>
        </w:rPr>
      </w:pPr>
    </w:p>
    <w:p w:rsidR="00D93EFF" w:rsidRDefault="00D93EFF" w:rsidP="0090786F">
      <w:pPr>
        <w:spacing w:line="240" w:lineRule="auto"/>
        <w:ind w:left="5103" w:firstLine="0"/>
        <w:rPr>
          <w:sz w:val="22"/>
          <w:szCs w:val="22"/>
        </w:rPr>
      </w:pPr>
    </w:p>
    <w:p w:rsidR="00D93EFF" w:rsidRDefault="00D93EFF" w:rsidP="0090786F">
      <w:pPr>
        <w:spacing w:line="240" w:lineRule="auto"/>
        <w:ind w:left="5103" w:firstLine="0"/>
        <w:rPr>
          <w:sz w:val="22"/>
          <w:szCs w:val="22"/>
        </w:rPr>
      </w:pPr>
    </w:p>
    <w:p w:rsidR="00D93EFF" w:rsidRDefault="00D93EFF" w:rsidP="0090786F">
      <w:pPr>
        <w:spacing w:line="240" w:lineRule="auto"/>
        <w:ind w:left="5103" w:firstLine="0"/>
        <w:rPr>
          <w:sz w:val="22"/>
          <w:szCs w:val="22"/>
        </w:rPr>
      </w:pPr>
    </w:p>
    <w:p w:rsidR="00D93EFF" w:rsidRDefault="00D93EFF" w:rsidP="0090786F">
      <w:pPr>
        <w:spacing w:line="240" w:lineRule="auto"/>
        <w:ind w:left="5103" w:firstLine="0"/>
        <w:rPr>
          <w:sz w:val="22"/>
          <w:szCs w:val="22"/>
        </w:rPr>
      </w:pPr>
    </w:p>
    <w:p w:rsidR="00D93EFF" w:rsidRDefault="0090786F" w:rsidP="0090786F">
      <w:pPr>
        <w:spacing w:line="240" w:lineRule="auto"/>
        <w:ind w:left="5103" w:firstLine="0"/>
        <w:rPr>
          <w:sz w:val="22"/>
          <w:szCs w:val="22"/>
        </w:rPr>
      </w:pPr>
      <w:r>
        <w:br w:type="page"/>
      </w:r>
    </w:p>
    <w:p w:rsidR="00D93EFF" w:rsidRDefault="0090786F" w:rsidP="0090786F">
      <w:pPr>
        <w:spacing w:line="240" w:lineRule="auto"/>
        <w:ind w:left="5103" w:firstLine="0"/>
        <w:rPr>
          <w:sz w:val="22"/>
          <w:szCs w:val="22"/>
        </w:rPr>
      </w:pPr>
      <w:r>
        <w:rPr>
          <w:sz w:val="22"/>
          <w:szCs w:val="22"/>
        </w:rPr>
        <w:lastRenderedPageBreak/>
        <w:t>Приложение № 5</w:t>
      </w:r>
    </w:p>
    <w:p w:rsidR="00D93EFF" w:rsidRDefault="0090786F" w:rsidP="0090786F">
      <w:pPr>
        <w:spacing w:line="240" w:lineRule="auto"/>
        <w:ind w:left="5103" w:firstLine="0"/>
        <w:rPr>
          <w:sz w:val="22"/>
          <w:szCs w:val="22"/>
        </w:rPr>
      </w:pPr>
      <w:r>
        <w:rPr>
          <w:sz w:val="22"/>
          <w:szCs w:val="22"/>
        </w:rPr>
        <w:t>к Договору подряда</w:t>
      </w:r>
    </w:p>
    <w:p w:rsidR="00D93EFF" w:rsidRDefault="0090786F" w:rsidP="0090786F">
      <w:pPr>
        <w:spacing w:line="240" w:lineRule="auto"/>
        <w:ind w:left="5103" w:firstLine="0"/>
        <w:rPr>
          <w:sz w:val="22"/>
          <w:szCs w:val="22"/>
        </w:rPr>
      </w:pPr>
      <w:r>
        <w:rPr>
          <w:sz w:val="22"/>
          <w:szCs w:val="22"/>
        </w:rPr>
        <w:t xml:space="preserve">от «____» __________ 20 _ г. № ____ </w:t>
      </w:r>
    </w:p>
    <w:p w:rsidR="00D93EFF" w:rsidRDefault="00D93EFF" w:rsidP="0090786F">
      <w:pPr>
        <w:spacing w:line="240" w:lineRule="auto"/>
        <w:rPr>
          <w:sz w:val="22"/>
          <w:szCs w:val="22"/>
        </w:rPr>
      </w:pPr>
    </w:p>
    <w:p w:rsidR="00D93EFF" w:rsidRDefault="00D93EFF" w:rsidP="0090786F">
      <w:pPr>
        <w:spacing w:line="240" w:lineRule="auto"/>
        <w:ind w:firstLine="0"/>
        <w:rPr>
          <w:b/>
          <w:sz w:val="24"/>
        </w:rPr>
      </w:pPr>
    </w:p>
    <w:p w:rsidR="00D93EFF" w:rsidRDefault="0090786F" w:rsidP="0090786F">
      <w:pPr>
        <w:spacing w:line="240" w:lineRule="auto"/>
        <w:ind w:firstLine="0"/>
        <w:jc w:val="center"/>
        <w:rPr>
          <w:b/>
          <w:bCs/>
          <w:sz w:val="24"/>
          <w:szCs w:val="24"/>
        </w:rPr>
      </w:pPr>
      <w:r>
        <w:rPr>
          <w:b/>
          <w:bCs/>
          <w:sz w:val="24"/>
          <w:szCs w:val="24"/>
        </w:rPr>
        <w:t>Размер ответственности Подрядчика за нарушения</w:t>
      </w:r>
    </w:p>
    <w:p w:rsidR="00D93EFF" w:rsidRDefault="0090786F" w:rsidP="0090786F">
      <w:pPr>
        <w:spacing w:line="240" w:lineRule="auto"/>
        <w:ind w:firstLine="0"/>
        <w:jc w:val="center"/>
        <w:rPr>
          <w:b/>
          <w:bCs/>
          <w:sz w:val="24"/>
          <w:szCs w:val="24"/>
        </w:rPr>
      </w:pPr>
      <w:r>
        <w:rPr>
          <w:b/>
          <w:bCs/>
          <w:sz w:val="24"/>
          <w:szCs w:val="24"/>
        </w:rPr>
        <w:t>пропускного и внутриобъектового режима, требований охраны труда,</w:t>
      </w:r>
    </w:p>
    <w:p w:rsidR="00D93EFF" w:rsidRDefault="0090786F" w:rsidP="0090786F">
      <w:pPr>
        <w:spacing w:line="240" w:lineRule="auto"/>
        <w:ind w:firstLine="0"/>
        <w:jc w:val="center"/>
        <w:rPr>
          <w:b/>
          <w:color w:val="000000"/>
          <w:sz w:val="24"/>
          <w:szCs w:val="24"/>
        </w:rPr>
      </w:pPr>
      <w:r>
        <w:rPr>
          <w:b/>
          <w:bCs/>
          <w:sz w:val="24"/>
          <w:szCs w:val="24"/>
        </w:rPr>
        <w:t>пожарной и промышленной безопасности</w:t>
      </w:r>
    </w:p>
    <w:p w:rsidR="00D93EFF" w:rsidRDefault="00D93EFF" w:rsidP="0090786F">
      <w:pPr>
        <w:spacing w:line="240" w:lineRule="auto"/>
        <w:rPr>
          <w:b/>
          <w:sz w:val="24"/>
          <w:szCs w:val="24"/>
        </w:rPr>
      </w:pPr>
    </w:p>
    <w:tbl>
      <w:tblPr>
        <w:tblW w:w="5000" w:type="pct"/>
        <w:tblLayout w:type="fixed"/>
        <w:tblLook w:val="01E0" w:firstRow="1" w:lastRow="1" w:firstColumn="1" w:lastColumn="1" w:noHBand="0" w:noVBand="0"/>
      </w:tblPr>
      <w:tblGrid>
        <w:gridCol w:w="3664"/>
        <w:gridCol w:w="5963"/>
      </w:tblGrid>
      <w:tr w:rsidR="00D93EFF">
        <w:tc>
          <w:tcPr>
            <w:tcW w:w="3667"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pacing w:line="240" w:lineRule="auto"/>
              <w:ind w:firstLine="0"/>
              <w:rPr>
                <w:b/>
                <w:sz w:val="24"/>
                <w:szCs w:val="24"/>
              </w:rPr>
            </w:pPr>
            <w:r>
              <w:rPr>
                <w:b/>
                <w:sz w:val="24"/>
                <w:szCs w:val="24"/>
              </w:rPr>
              <w:t>Виды нарушений</w:t>
            </w:r>
          </w:p>
        </w:tc>
        <w:tc>
          <w:tcPr>
            <w:tcW w:w="5969"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pacing w:line="240" w:lineRule="auto"/>
              <w:ind w:firstLine="0"/>
              <w:rPr>
                <w:b/>
                <w:sz w:val="24"/>
                <w:szCs w:val="24"/>
              </w:rPr>
            </w:pPr>
            <w:r>
              <w:rPr>
                <w:b/>
                <w:sz w:val="24"/>
                <w:szCs w:val="24"/>
              </w:rPr>
              <w:t>Штрафные санкции</w:t>
            </w:r>
          </w:p>
        </w:tc>
      </w:tr>
      <w:tr w:rsidR="00D93EFF">
        <w:tc>
          <w:tcPr>
            <w:tcW w:w="3667"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pacing w:line="240" w:lineRule="auto"/>
              <w:ind w:firstLine="0"/>
              <w:rPr>
                <w:sz w:val="24"/>
                <w:szCs w:val="24"/>
              </w:rPr>
            </w:pPr>
            <w:r>
              <w:rPr>
                <w:sz w:val="24"/>
              </w:rPr>
              <w:t>1. Нарушение правил пожарной безопасности (ППБ):</w:t>
            </w:r>
          </w:p>
        </w:tc>
        <w:tc>
          <w:tcPr>
            <w:tcW w:w="5969"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rPr>
                <w:sz w:val="24"/>
                <w:szCs w:val="24"/>
              </w:rPr>
            </w:pPr>
          </w:p>
        </w:tc>
      </w:tr>
      <w:tr w:rsidR="00D93EFF">
        <w:tc>
          <w:tcPr>
            <w:tcW w:w="3667"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pacing w:line="240" w:lineRule="auto"/>
              <w:ind w:firstLine="0"/>
              <w:rPr>
                <w:sz w:val="24"/>
                <w:szCs w:val="24"/>
              </w:rPr>
            </w:pPr>
            <w:r>
              <w:rPr>
                <w:sz w:val="24"/>
                <w:szCs w:val="24"/>
              </w:rPr>
              <w:t>1.1. Нарушение ППБ без возникновения пожара</w:t>
            </w:r>
          </w:p>
          <w:p w:rsidR="00D93EFF" w:rsidRDefault="00D93EFF" w:rsidP="0090786F">
            <w:pPr>
              <w:widowControl w:val="0"/>
              <w:spacing w:line="240" w:lineRule="auto"/>
              <w:ind w:firstLine="0"/>
              <w:rPr>
                <w:b/>
                <w:sz w:val="24"/>
                <w:szCs w:val="24"/>
              </w:rPr>
            </w:pPr>
          </w:p>
        </w:tc>
        <w:tc>
          <w:tcPr>
            <w:tcW w:w="5969"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pacing w:line="240" w:lineRule="auto"/>
              <w:ind w:firstLine="0"/>
              <w:rPr>
                <w:sz w:val="24"/>
                <w:szCs w:val="24"/>
              </w:rPr>
            </w:pPr>
            <w:r>
              <w:rPr>
                <w:sz w:val="24"/>
                <w:szCs w:val="24"/>
              </w:rPr>
              <w:t>25 000 (двадцать пять тысяч) рублей за каждый случай нарушения.</w:t>
            </w:r>
          </w:p>
          <w:p w:rsidR="00D93EFF" w:rsidRDefault="0090786F" w:rsidP="0090786F">
            <w:pPr>
              <w:widowControl w:val="0"/>
              <w:spacing w:line="240" w:lineRule="auto"/>
              <w:ind w:firstLine="0"/>
              <w:rPr>
                <w:sz w:val="24"/>
                <w:szCs w:val="24"/>
              </w:rPr>
            </w:pPr>
            <w:r>
              <w:rPr>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rsidR="00D93EFF">
        <w:tc>
          <w:tcPr>
            <w:tcW w:w="3667"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pacing w:line="240" w:lineRule="auto"/>
              <w:ind w:firstLine="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969"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pacing w:line="240" w:lineRule="auto"/>
              <w:ind w:firstLine="0"/>
              <w:rPr>
                <w:sz w:val="24"/>
                <w:szCs w:val="24"/>
              </w:rPr>
            </w:pPr>
            <w:r>
              <w:rPr>
                <w:sz w:val="24"/>
                <w:szCs w:val="24"/>
              </w:rPr>
              <w:t>50 000 (пятьдесят тысяч) рублей за каждый случай нарушения.</w:t>
            </w:r>
          </w:p>
          <w:p w:rsidR="00D93EFF" w:rsidRDefault="0090786F" w:rsidP="0090786F">
            <w:pPr>
              <w:widowControl w:val="0"/>
              <w:spacing w:line="240" w:lineRule="auto"/>
              <w:ind w:firstLine="0"/>
              <w:rPr>
                <w:sz w:val="24"/>
                <w:szCs w:val="24"/>
              </w:rPr>
            </w:pPr>
            <w:r>
              <w:rPr>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rsidR="00D93EFF">
        <w:tc>
          <w:tcPr>
            <w:tcW w:w="3667"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pacing w:line="240" w:lineRule="auto"/>
              <w:ind w:firstLine="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969"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pacing w:line="240" w:lineRule="auto"/>
              <w:ind w:firstLine="0"/>
              <w:rPr>
                <w:sz w:val="24"/>
                <w:szCs w:val="24"/>
              </w:rPr>
            </w:pPr>
            <w:r>
              <w:rPr>
                <w:sz w:val="24"/>
                <w:szCs w:val="24"/>
              </w:rPr>
              <w:t xml:space="preserve"> 250 000 (двести пятьдесят тысяч) рублей за каждый случай нарушения.</w:t>
            </w:r>
          </w:p>
        </w:tc>
      </w:tr>
      <w:tr w:rsidR="00D93EFF">
        <w:tc>
          <w:tcPr>
            <w:tcW w:w="3667"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pacing w:line="240" w:lineRule="auto"/>
              <w:ind w:firstLine="0"/>
              <w:rPr>
                <w:sz w:val="24"/>
                <w:szCs w:val="24"/>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9"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pacing w:line="240" w:lineRule="auto"/>
              <w:ind w:firstLine="0"/>
              <w:rPr>
                <w:sz w:val="24"/>
                <w:szCs w:val="24"/>
              </w:rPr>
            </w:pPr>
            <w:r>
              <w:rPr>
                <w:sz w:val="24"/>
                <w:szCs w:val="24"/>
              </w:rPr>
              <w:t>- 50 000 (пятьдесят тысяч) рублей за каждый случай нарушения;</w:t>
            </w:r>
          </w:p>
          <w:p w:rsidR="00D93EFF" w:rsidRDefault="0090786F" w:rsidP="0090786F">
            <w:pPr>
              <w:widowControl w:val="0"/>
              <w:spacing w:line="240" w:lineRule="auto"/>
              <w:ind w:firstLine="0"/>
              <w:rPr>
                <w:sz w:val="24"/>
                <w:szCs w:val="24"/>
              </w:rPr>
            </w:pPr>
            <w:r>
              <w:rPr>
                <w:sz w:val="24"/>
                <w:szCs w:val="24"/>
              </w:rPr>
              <w:t xml:space="preserve">- 500 (пятьсот) рублей в случае утраты или приведения в негодность электронного пропуска, выданного Заказчиком. </w:t>
            </w:r>
          </w:p>
          <w:p w:rsidR="00D93EFF" w:rsidRDefault="0090786F" w:rsidP="0090786F">
            <w:pPr>
              <w:widowControl w:val="0"/>
              <w:spacing w:line="240" w:lineRule="auto"/>
              <w:ind w:firstLine="0"/>
              <w:rPr>
                <w:sz w:val="24"/>
                <w:szCs w:val="24"/>
              </w:rPr>
            </w:pPr>
            <w:r>
              <w:rPr>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bl>
    <w:p w:rsidR="00D93EFF" w:rsidRDefault="00D93EFF" w:rsidP="00D26F71">
      <w:pPr>
        <w:spacing w:line="240" w:lineRule="auto"/>
        <w:ind w:left="5103" w:firstLine="0"/>
        <w:rPr>
          <w:sz w:val="22"/>
          <w:szCs w:val="22"/>
        </w:rPr>
      </w:pPr>
    </w:p>
    <w:p w:rsidR="00D93EFF" w:rsidRDefault="00D93EFF" w:rsidP="0090786F">
      <w:pPr>
        <w:spacing w:line="240" w:lineRule="auto"/>
        <w:ind w:left="5103" w:firstLine="0"/>
        <w:rPr>
          <w:sz w:val="22"/>
          <w:szCs w:val="22"/>
        </w:rPr>
      </w:pPr>
    </w:p>
    <w:p w:rsidR="00D93EFF" w:rsidRDefault="00D93EFF" w:rsidP="0090786F">
      <w:pPr>
        <w:spacing w:line="240" w:lineRule="auto"/>
        <w:ind w:left="5103" w:firstLine="0"/>
        <w:rPr>
          <w:sz w:val="22"/>
          <w:szCs w:val="22"/>
        </w:rPr>
      </w:pPr>
    </w:p>
    <w:p w:rsidR="00D93EFF" w:rsidRDefault="00D93EFF" w:rsidP="0090786F">
      <w:pPr>
        <w:spacing w:line="240" w:lineRule="auto"/>
        <w:rPr>
          <w:sz w:val="24"/>
        </w:rPr>
      </w:pPr>
    </w:p>
    <w:p w:rsidR="00D93EFF" w:rsidRDefault="00D93EFF" w:rsidP="0090786F">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D93EFF">
        <w:tc>
          <w:tcPr>
            <w:tcW w:w="4785" w:type="dxa"/>
          </w:tcPr>
          <w:p w:rsidR="00D93EFF" w:rsidRDefault="0090786F" w:rsidP="0090786F">
            <w:pPr>
              <w:widowControl w:val="0"/>
              <w:spacing w:line="240" w:lineRule="auto"/>
              <w:ind w:firstLine="0"/>
              <w:rPr>
                <w:b/>
                <w:sz w:val="24"/>
              </w:rPr>
            </w:pPr>
            <w:r>
              <w:rPr>
                <w:b/>
                <w:sz w:val="24"/>
              </w:rPr>
              <w:t>Заказчик:</w:t>
            </w:r>
          </w:p>
        </w:tc>
        <w:tc>
          <w:tcPr>
            <w:tcW w:w="4785" w:type="dxa"/>
          </w:tcPr>
          <w:p w:rsidR="00D93EFF" w:rsidRDefault="0090786F" w:rsidP="0090786F">
            <w:pPr>
              <w:widowControl w:val="0"/>
              <w:spacing w:line="240" w:lineRule="auto"/>
              <w:ind w:firstLine="0"/>
              <w:rPr>
                <w:b/>
                <w:sz w:val="24"/>
              </w:rPr>
            </w:pPr>
            <w:r>
              <w:rPr>
                <w:b/>
                <w:sz w:val="24"/>
              </w:rPr>
              <w:t>Подрядчик:</w:t>
            </w:r>
          </w:p>
        </w:tc>
      </w:tr>
      <w:tr w:rsidR="00D93EFF">
        <w:tc>
          <w:tcPr>
            <w:tcW w:w="4785" w:type="dxa"/>
          </w:tcPr>
          <w:p w:rsidR="00D93EFF" w:rsidRDefault="00D93EFF" w:rsidP="00D26F71">
            <w:pPr>
              <w:widowControl w:val="0"/>
              <w:spacing w:line="240" w:lineRule="auto"/>
              <w:ind w:firstLine="0"/>
              <w:rPr>
                <w:sz w:val="22"/>
                <w:szCs w:val="22"/>
              </w:rPr>
            </w:pPr>
          </w:p>
          <w:p w:rsidR="00D93EFF" w:rsidRDefault="00D93EFF" w:rsidP="0090786F">
            <w:pPr>
              <w:widowControl w:val="0"/>
              <w:spacing w:line="240" w:lineRule="auto"/>
              <w:ind w:firstLine="0"/>
              <w:rPr>
                <w:sz w:val="22"/>
                <w:szCs w:val="22"/>
              </w:rPr>
            </w:pPr>
          </w:p>
          <w:p w:rsidR="00D93EFF" w:rsidRDefault="0090786F" w:rsidP="0090786F">
            <w:pPr>
              <w:widowControl w:val="0"/>
              <w:spacing w:line="240" w:lineRule="auto"/>
              <w:ind w:firstLine="0"/>
              <w:rPr>
                <w:sz w:val="22"/>
                <w:szCs w:val="22"/>
              </w:rPr>
            </w:pPr>
            <w:r>
              <w:rPr>
                <w:sz w:val="22"/>
                <w:szCs w:val="22"/>
              </w:rPr>
              <w:t xml:space="preserve">_______________ / _______________ </w:t>
            </w:r>
          </w:p>
          <w:p w:rsidR="00D93EFF" w:rsidRDefault="00D93EFF" w:rsidP="0090786F">
            <w:pPr>
              <w:widowControl w:val="0"/>
              <w:spacing w:line="240" w:lineRule="auto"/>
              <w:ind w:firstLine="0"/>
              <w:rPr>
                <w:sz w:val="22"/>
                <w:szCs w:val="22"/>
              </w:rPr>
            </w:pPr>
          </w:p>
        </w:tc>
        <w:tc>
          <w:tcPr>
            <w:tcW w:w="4785" w:type="dxa"/>
          </w:tcPr>
          <w:p w:rsidR="00D93EFF" w:rsidRDefault="00D93EFF" w:rsidP="0090786F">
            <w:pPr>
              <w:widowControl w:val="0"/>
              <w:spacing w:line="240" w:lineRule="auto"/>
              <w:ind w:firstLine="0"/>
              <w:rPr>
                <w:sz w:val="22"/>
                <w:szCs w:val="22"/>
              </w:rPr>
            </w:pPr>
          </w:p>
          <w:p w:rsidR="00D93EFF" w:rsidRDefault="00D93EFF" w:rsidP="0090786F">
            <w:pPr>
              <w:widowControl w:val="0"/>
              <w:spacing w:line="240" w:lineRule="auto"/>
              <w:ind w:firstLine="0"/>
              <w:rPr>
                <w:sz w:val="22"/>
                <w:szCs w:val="22"/>
              </w:rPr>
            </w:pPr>
          </w:p>
          <w:p w:rsidR="00D93EFF" w:rsidRDefault="0090786F" w:rsidP="0090786F">
            <w:pPr>
              <w:widowControl w:val="0"/>
              <w:spacing w:line="240" w:lineRule="auto"/>
              <w:ind w:firstLine="0"/>
              <w:rPr>
                <w:sz w:val="22"/>
                <w:szCs w:val="22"/>
              </w:rPr>
            </w:pPr>
            <w:r>
              <w:rPr>
                <w:sz w:val="22"/>
                <w:szCs w:val="22"/>
              </w:rPr>
              <w:t xml:space="preserve">_______________ / _______________ </w:t>
            </w:r>
          </w:p>
          <w:p w:rsidR="00D93EFF" w:rsidRDefault="00D93EFF" w:rsidP="0090786F">
            <w:pPr>
              <w:widowControl w:val="0"/>
              <w:spacing w:line="240" w:lineRule="auto"/>
              <w:ind w:firstLine="0"/>
              <w:rPr>
                <w:sz w:val="22"/>
                <w:szCs w:val="22"/>
              </w:rPr>
            </w:pPr>
          </w:p>
        </w:tc>
      </w:tr>
    </w:tbl>
    <w:p w:rsidR="00D93EFF" w:rsidRDefault="00D93EFF" w:rsidP="00D26F71">
      <w:pPr>
        <w:spacing w:line="240" w:lineRule="auto"/>
        <w:ind w:left="5103" w:firstLine="0"/>
        <w:rPr>
          <w:sz w:val="22"/>
          <w:szCs w:val="22"/>
        </w:rPr>
      </w:pPr>
    </w:p>
    <w:p w:rsidR="00D93EFF" w:rsidRDefault="00D93EFF" w:rsidP="0090786F">
      <w:pPr>
        <w:spacing w:line="240" w:lineRule="auto"/>
        <w:ind w:left="5103" w:firstLine="0"/>
        <w:rPr>
          <w:sz w:val="22"/>
          <w:szCs w:val="22"/>
        </w:rPr>
      </w:pPr>
    </w:p>
    <w:p w:rsidR="00D93EFF" w:rsidRDefault="00D93EFF" w:rsidP="0090786F">
      <w:pPr>
        <w:spacing w:line="240" w:lineRule="auto"/>
        <w:ind w:left="5103" w:firstLine="0"/>
        <w:rPr>
          <w:sz w:val="22"/>
          <w:szCs w:val="22"/>
        </w:rPr>
      </w:pPr>
    </w:p>
    <w:p w:rsidR="00D93EFF" w:rsidRDefault="00D93EFF" w:rsidP="0090786F">
      <w:pPr>
        <w:spacing w:line="240" w:lineRule="auto"/>
        <w:ind w:left="5103" w:firstLine="0"/>
        <w:rPr>
          <w:sz w:val="22"/>
          <w:szCs w:val="22"/>
        </w:rPr>
      </w:pPr>
    </w:p>
    <w:p w:rsidR="00D93EFF" w:rsidRDefault="0090786F" w:rsidP="0090786F">
      <w:pPr>
        <w:spacing w:line="240" w:lineRule="auto"/>
        <w:ind w:firstLine="0"/>
        <w:jc w:val="left"/>
        <w:rPr>
          <w:sz w:val="22"/>
          <w:szCs w:val="22"/>
        </w:rPr>
      </w:pPr>
      <w:bookmarkStart w:id="43" w:name="RANGE!A1%253AAG40"/>
      <w:bookmarkStart w:id="44" w:name="RANGE!A1%253AAG42"/>
      <w:bookmarkEnd w:id="43"/>
      <w:bookmarkEnd w:id="44"/>
      <w:r>
        <w:br w:type="page"/>
      </w:r>
    </w:p>
    <w:p w:rsidR="00D93EFF" w:rsidRDefault="0090786F" w:rsidP="0090786F">
      <w:pPr>
        <w:spacing w:line="240" w:lineRule="auto"/>
        <w:ind w:left="5103" w:firstLine="0"/>
        <w:rPr>
          <w:sz w:val="22"/>
          <w:szCs w:val="22"/>
        </w:rPr>
      </w:pPr>
      <w:r>
        <w:rPr>
          <w:sz w:val="22"/>
          <w:szCs w:val="22"/>
        </w:rPr>
        <w:lastRenderedPageBreak/>
        <w:t>Приложение № 6</w:t>
      </w:r>
    </w:p>
    <w:p w:rsidR="00D93EFF" w:rsidRDefault="0090786F" w:rsidP="0090786F">
      <w:pPr>
        <w:spacing w:line="240" w:lineRule="auto"/>
        <w:ind w:left="5103" w:firstLine="0"/>
        <w:rPr>
          <w:sz w:val="22"/>
          <w:szCs w:val="22"/>
        </w:rPr>
      </w:pPr>
      <w:r>
        <w:rPr>
          <w:sz w:val="22"/>
          <w:szCs w:val="22"/>
        </w:rPr>
        <w:t xml:space="preserve">к Договору подряда </w:t>
      </w:r>
    </w:p>
    <w:p w:rsidR="00D93EFF" w:rsidRDefault="0090786F" w:rsidP="0090786F">
      <w:pPr>
        <w:spacing w:line="240" w:lineRule="auto"/>
        <w:ind w:left="5103" w:firstLine="0"/>
        <w:rPr>
          <w:sz w:val="22"/>
          <w:szCs w:val="22"/>
        </w:rPr>
      </w:pPr>
      <w:r>
        <w:rPr>
          <w:sz w:val="22"/>
          <w:szCs w:val="22"/>
        </w:rPr>
        <w:t xml:space="preserve">от «____» __________ 20 _ г. № ____ </w:t>
      </w:r>
    </w:p>
    <w:p w:rsidR="00D93EFF" w:rsidRDefault="00D93EFF" w:rsidP="0090786F">
      <w:pPr>
        <w:spacing w:line="240" w:lineRule="auto"/>
        <w:ind w:firstLine="0"/>
        <w:rPr>
          <w:b/>
          <w:bCs/>
          <w:sz w:val="24"/>
          <w:szCs w:val="24"/>
        </w:rPr>
      </w:pPr>
    </w:p>
    <w:p w:rsidR="00D93EFF" w:rsidRDefault="00D93EFF" w:rsidP="0090786F">
      <w:pPr>
        <w:spacing w:line="240" w:lineRule="auto"/>
        <w:ind w:firstLine="0"/>
        <w:rPr>
          <w:b/>
          <w:bCs/>
          <w:sz w:val="24"/>
          <w:szCs w:val="24"/>
        </w:rPr>
      </w:pPr>
    </w:p>
    <w:p w:rsidR="00D93EFF" w:rsidRDefault="0090786F" w:rsidP="0090786F">
      <w:pPr>
        <w:spacing w:line="240" w:lineRule="auto"/>
        <w:ind w:firstLine="0"/>
        <w:jc w:val="center"/>
        <w:rPr>
          <w:b/>
          <w:sz w:val="24"/>
          <w:szCs w:val="24"/>
        </w:rPr>
      </w:pPr>
      <w:r>
        <w:rPr>
          <w:b/>
          <w:sz w:val="24"/>
          <w:szCs w:val="24"/>
        </w:rPr>
        <w:t>Параметры и условия доступа к ИС Maximo</w:t>
      </w:r>
    </w:p>
    <w:p w:rsidR="00D93EFF" w:rsidRDefault="00D93EFF" w:rsidP="0090786F">
      <w:pPr>
        <w:spacing w:line="240" w:lineRule="auto"/>
        <w:ind w:firstLine="0"/>
        <w:rPr>
          <w:b/>
          <w:bCs/>
          <w:sz w:val="24"/>
          <w:szCs w:val="24"/>
        </w:rPr>
      </w:pPr>
    </w:p>
    <w:tbl>
      <w:tblPr>
        <w:tblW w:w="5000" w:type="pct"/>
        <w:tblLayout w:type="fixed"/>
        <w:tblLook w:val="01E0" w:firstRow="1" w:lastRow="1" w:firstColumn="1" w:lastColumn="1" w:noHBand="0" w:noVBand="0"/>
      </w:tblPr>
      <w:tblGrid>
        <w:gridCol w:w="1829"/>
        <w:gridCol w:w="7798"/>
      </w:tblGrid>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b/>
                <w:sz w:val="24"/>
                <w:szCs w:val="24"/>
              </w:rPr>
            </w:pPr>
            <w:r>
              <w:rPr>
                <w:b/>
                <w:sz w:val="24"/>
                <w:szCs w:val="24"/>
              </w:rPr>
              <w:t>Используемые термины, определения и сокращения</w:t>
            </w:r>
          </w:p>
        </w:tc>
      </w:tr>
      <w:tr w:rsidR="00D93EFF">
        <w:tc>
          <w:tcPr>
            <w:tcW w:w="1831"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b/>
                <w:sz w:val="24"/>
                <w:szCs w:val="24"/>
              </w:rPr>
            </w:pPr>
            <w:r>
              <w:rPr>
                <w:b/>
                <w:sz w:val="24"/>
                <w:szCs w:val="24"/>
              </w:rPr>
              <w:t>Информационная система (ИС)</w:t>
            </w:r>
          </w:p>
          <w:p w:rsidR="00D93EFF" w:rsidRDefault="00D93EFF" w:rsidP="0090786F">
            <w:pPr>
              <w:widowControl w:val="0"/>
              <w:snapToGrid w:val="0"/>
              <w:spacing w:line="240" w:lineRule="auto"/>
              <w:ind w:firstLine="0"/>
              <w:rPr>
                <w:b/>
                <w:sz w:val="24"/>
                <w:szCs w:val="24"/>
              </w:rPr>
            </w:pPr>
          </w:p>
        </w:tc>
        <w:tc>
          <w:tcPr>
            <w:tcW w:w="7805"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rPr>
              <w:t>Совокупность одного либо нескольких компьютеров, соответствующего программного обеспечения, физических процессов, средств телекоммуникаций и других, образующих автономное целое, способное осуществлять обработку или передачу данных.</w:t>
            </w:r>
          </w:p>
        </w:tc>
      </w:tr>
      <w:tr w:rsidR="00D93EFF">
        <w:tc>
          <w:tcPr>
            <w:tcW w:w="1831"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b/>
                <w:sz w:val="24"/>
                <w:szCs w:val="24"/>
              </w:rPr>
            </w:pPr>
            <w:r>
              <w:rPr>
                <w:b/>
                <w:sz w:val="24"/>
                <w:szCs w:val="24"/>
              </w:rPr>
              <w:t xml:space="preserve">Информационный сервис </w:t>
            </w:r>
          </w:p>
        </w:tc>
        <w:tc>
          <w:tcPr>
            <w:tcW w:w="7805"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rPr>
              <w:t>Сервис со стороны внутреннего или внешнего ИТ - подразделения (эксплуатация, администрирование, поддержка, развитие и т.д.), которым необходимо дополнять Информационную систему для обеспечения возможности ее использования в качестве бизнес -сервиса</w:t>
            </w:r>
          </w:p>
        </w:tc>
      </w:tr>
      <w:tr w:rsidR="00D93EFF">
        <w:trPr>
          <w:trHeight w:val="462"/>
        </w:trPr>
        <w:tc>
          <w:tcPr>
            <w:tcW w:w="1831"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b/>
                <w:sz w:val="24"/>
                <w:szCs w:val="24"/>
              </w:rPr>
            </w:pPr>
            <w:r>
              <w:rPr>
                <w:b/>
                <w:sz w:val="24"/>
                <w:szCs w:val="24"/>
              </w:rPr>
              <w:t>Бизнес-сервис (БС).</w:t>
            </w:r>
          </w:p>
        </w:tc>
        <w:tc>
          <w:tcPr>
            <w:tcW w:w="7805"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rPr>
              <w:t>Одна или несколько информационных систем и информационных сервисов, обеспечивающих возможность исполнения бизнес процессов компании.</w:t>
            </w:r>
          </w:p>
        </w:tc>
      </w:tr>
      <w:tr w:rsidR="00D93EFF">
        <w:tc>
          <w:tcPr>
            <w:tcW w:w="1831"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b/>
                <w:sz w:val="24"/>
                <w:szCs w:val="24"/>
              </w:rPr>
            </w:pPr>
            <w:r>
              <w:rPr>
                <w:b/>
                <w:sz w:val="24"/>
                <w:szCs w:val="24"/>
              </w:rPr>
              <w:t>УФАП</w:t>
            </w:r>
          </w:p>
        </w:tc>
        <w:tc>
          <w:tcPr>
            <w:tcW w:w="7805"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rPr>
              <w:t>Управление фондами и активами предприятия</w:t>
            </w:r>
          </w:p>
        </w:tc>
      </w:tr>
      <w:tr w:rsidR="00D93EFF">
        <w:tc>
          <w:tcPr>
            <w:tcW w:w="1831"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b/>
                <w:sz w:val="24"/>
                <w:szCs w:val="24"/>
              </w:rPr>
            </w:pPr>
            <w:r>
              <w:rPr>
                <w:b/>
                <w:sz w:val="24"/>
                <w:szCs w:val="24"/>
              </w:rPr>
              <w:t xml:space="preserve">Сервис «ИС УФАП», </w:t>
            </w:r>
          </w:p>
          <w:p w:rsidR="00D93EFF" w:rsidRDefault="0090786F" w:rsidP="0090786F">
            <w:pPr>
              <w:widowControl w:val="0"/>
              <w:snapToGrid w:val="0"/>
              <w:spacing w:line="240" w:lineRule="auto"/>
              <w:ind w:firstLine="0"/>
              <w:rPr>
                <w:b/>
                <w:sz w:val="24"/>
                <w:szCs w:val="24"/>
              </w:rPr>
            </w:pPr>
            <w:r>
              <w:rPr>
                <w:b/>
                <w:sz w:val="24"/>
                <w:szCs w:val="24"/>
              </w:rPr>
              <w:t xml:space="preserve">Сервис </w:t>
            </w:r>
          </w:p>
        </w:tc>
        <w:tc>
          <w:tcPr>
            <w:tcW w:w="7805"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rPr>
              <w:t xml:space="preserve">Бизнес-сервис, включающий в себя ИС </w:t>
            </w:r>
            <w:r>
              <w:rPr>
                <w:sz w:val="24"/>
                <w:szCs w:val="24"/>
                <w:lang w:val="en-US"/>
              </w:rPr>
              <w:t>Maximo</w:t>
            </w:r>
            <w:r>
              <w:rPr>
                <w:sz w:val="24"/>
                <w:szCs w:val="24"/>
              </w:rPr>
              <w:t xml:space="preserve">, и информационные сервисы по ее администрированию, эксплуатации, развитию, а также сервис по поддержке пользователей ИС </w:t>
            </w:r>
            <w:r>
              <w:rPr>
                <w:sz w:val="24"/>
                <w:szCs w:val="24"/>
                <w:lang w:val="en-US"/>
              </w:rPr>
              <w:t>Maximo</w:t>
            </w:r>
          </w:p>
        </w:tc>
      </w:tr>
      <w:tr w:rsidR="00D93EFF">
        <w:tc>
          <w:tcPr>
            <w:tcW w:w="1831"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b/>
                <w:sz w:val="24"/>
                <w:szCs w:val="24"/>
              </w:rPr>
            </w:pPr>
            <w:r>
              <w:rPr>
                <w:b/>
                <w:sz w:val="24"/>
                <w:szCs w:val="24"/>
              </w:rPr>
              <w:t>Пользователь</w:t>
            </w:r>
          </w:p>
        </w:tc>
        <w:tc>
          <w:tcPr>
            <w:tcW w:w="7805"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rPr>
              <w:t>Сотрудник Подрядчика, использующий Сервис «ИС УФАП» при осуществлении своих должностных обязанностей и имеющий учетную запись в ИС УФАП.</w:t>
            </w:r>
          </w:p>
        </w:tc>
      </w:tr>
      <w:tr w:rsidR="00D93EFF">
        <w:tc>
          <w:tcPr>
            <w:tcW w:w="1831"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b/>
                <w:sz w:val="24"/>
                <w:szCs w:val="24"/>
              </w:rPr>
            </w:pPr>
            <w:r>
              <w:rPr>
                <w:b/>
                <w:sz w:val="24"/>
                <w:szCs w:val="24"/>
              </w:rPr>
              <w:t>ДСЗ</w:t>
            </w:r>
          </w:p>
        </w:tc>
        <w:tc>
          <w:tcPr>
            <w:tcW w:w="7805"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rPr>
              <w:t>Дирекция служб заказчика ПАО «РусГидро»</w:t>
            </w:r>
          </w:p>
        </w:tc>
      </w:tr>
      <w:tr w:rsidR="00D93EFF">
        <w:tc>
          <w:tcPr>
            <w:tcW w:w="1831"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b/>
                <w:sz w:val="24"/>
                <w:szCs w:val="24"/>
              </w:rPr>
            </w:pPr>
            <w:r>
              <w:rPr>
                <w:b/>
                <w:sz w:val="24"/>
                <w:szCs w:val="24"/>
              </w:rPr>
              <w:t>СПП</w:t>
            </w:r>
          </w:p>
        </w:tc>
        <w:tc>
          <w:tcPr>
            <w:tcW w:w="7805"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rPr>
              <w:t>Служба поддержки пользователей ПАО «РусГидро»</w:t>
            </w:r>
          </w:p>
        </w:tc>
      </w:tr>
      <w:tr w:rsidR="00D93EFF">
        <w:tc>
          <w:tcPr>
            <w:tcW w:w="1831"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b/>
                <w:sz w:val="24"/>
                <w:szCs w:val="24"/>
              </w:rPr>
            </w:pPr>
            <w:r>
              <w:rPr>
                <w:b/>
                <w:sz w:val="24"/>
                <w:szCs w:val="24"/>
              </w:rPr>
              <w:t>АРМ ИС УФАП</w:t>
            </w:r>
          </w:p>
        </w:tc>
        <w:tc>
          <w:tcPr>
            <w:tcW w:w="7805"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rPr>
              <w:t>Автоматизированное рабочее место пользователя ИС УФАП комплекс программно-аппаратных средств, соответствующий требованиям спецификации «Базовое рабочее место» ДСЗ ПАО «РусГидро» и имеющий возможность подключения к серверу ИС УФАП.</w:t>
            </w:r>
          </w:p>
        </w:tc>
      </w:tr>
      <w:tr w:rsidR="00D93EFF">
        <w:tc>
          <w:tcPr>
            <w:tcW w:w="1831" w:type="dxa"/>
            <w:tcBorders>
              <w:top w:val="single" w:sz="4" w:space="0" w:color="000000"/>
              <w:left w:val="single" w:sz="4" w:space="0" w:color="000000"/>
              <w:bottom w:val="single" w:sz="4" w:space="0" w:color="000000"/>
              <w:right w:val="single" w:sz="4" w:space="0" w:color="000000"/>
            </w:tcBorders>
          </w:tcPr>
          <w:p w:rsidR="00D93EFF" w:rsidRDefault="00D93EFF" w:rsidP="00D26F71">
            <w:pPr>
              <w:widowControl w:val="0"/>
              <w:snapToGrid w:val="0"/>
              <w:spacing w:line="240" w:lineRule="auto"/>
              <w:ind w:firstLine="0"/>
              <w:rPr>
                <w:sz w:val="24"/>
                <w:szCs w:val="24"/>
              </w:rPr>
            </w:pPr>
          </w:p>
        </w:tc>
        <w:tc>
          <w:tcPr>
            <w:tcW w:w="7805"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b/>
                <w:sz w:val="24"/>
                <w:szCs w:val="24"/>
              </w:rPr>
            </w:pPr>
            <w:r>
              <w:rPr>
                <w:b/>
                <w:sz w:val="24"/>
                <w:szCs w:val="24"/>
              </w:rPr>
              <w:t>Назначение документа</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Настоящий документ предназначен для формализации отношений между Заказчиком и Подрядчиком в части предоставления и потребления Сервиса «ИС УФАП», чётко, однозначно и понятно для обеих сторон специфицирует данный Сервис, условия его предоставления и потребления.</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b/>
                <w:sz w:val="24"/>
                <w:szCs w:val="24"/>
              </w:rPr>
              <w:t>Ответственные лица:</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Ответственные лица определяются Сторонами согласно условиям, определенным в Договоре подряда.</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b/>
                <w:sz w:val="24"/>
                <w:szCs w:val="24"/>
              </w:rPr>
            </w:pPr>
            <w:r>
              <w:rPr>
                <w:b/>
                <w:sz w:val="24"/>
                <w:szCs w:val="24"/>
              </w:rPr>
              <w:t>Условия и порядок предоставления Сервиса «ИС УФАП»</w:t>
            </w:r>
          </w:p>
        </w:tc>
      </w:tr>
      <w:tr w:rsidR="00D93EFF">
        <w:trPr>
          <w:trHeight w:val="58"/>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b/>
                <w:sz w:val="24"/>
                <w:szCs w:val="24"/>
              </w:rPr>
            </w:pPr>
            <w:r>
              <w:rPr>
                <w:b/>
                <w:sz w:val="24"/>
                <w:szCs w:val="24"/>
              </w:rPr>
              <w:t>Срок действия Сервиса «ИС УФАП»</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Сервис «ИС УФАП»</w:t>
            </w:r>
            <w:r>
              <w:rPr>
                <w:b/>
                <w:sz w:val="24"/>
                <w:szCs w:val="24"/>
              </w:rPr>
              <w:t xml:space="preserve"> </w:t>
            </w:r>
            <w:r>
              <w:rPr>
                <w:sz w:val="24"/>
                <w:szCs w:val="24"/>
              </w:rPr>
              <w:t>предоставляется Заказчиком Подрядчику на срок действия Договора подряда.</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b/>
                <w:sz w:val="24"/>
                <w:szCs w:val="24"/>
              </w:rPr>
            </w:pPr>
            <w:r>
              <w:rPr>
                <w:b/>
                <w:sz w:val="24"/>
                <w:szCs w:val="24"/>
              </w:rPr>
              <w:t>Права и обязанности Заказчика:</w:t>
            </w:r>
          </w:p>
        </w:tc>
      </w:tr>
      <w:tr w:rsidR="00D93EFF">
        <w:trPr>
          <w:trHeight w:val="246"/>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u w:val="single"/>
              </w:rPr>
            </w:pPr>
            <w:r>
              <w:rPr>
                <w:sz w:val="24"/>
                <w:szCs w:val="24"/>
                <w:u w:val="single"/>
              </w:rPr>
              <w:t>Права:</w:t>
            </w:r>
          </w:p>
        </w:tc>
      </w:tr>
      <w:tr w:rsidR="00D93EFF">
        <w:trPr>
          <w:trHeight w:val="229"/>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Регламентировать порядок организации доступа и работы Пользователей в ИС УФАП</w:t>
            </w:r>
          </w:p>
        </w:tc>
      </w:tr>
      <w:tr w:rsidR="00D93EFF">
        <w:trPr>
          <w:trHeight w:val="181"/>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Требовать от Подрядчика соблюдения требований корпоративных ИТ-стандартов</w:t>
            </w:r>
          </w:p>
        </w:tc>
      </w:tr>
      <w:tr w:rsidR="00D93EFF">
        <w:trPr>
          <w:trHeight w:val="181"/>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Осуществлять тестирование персонала Подрядчика в части владения знаниями и навыками работы в ИС УФАП.</w:t>
            </w:r>
          </w:p>
        </w:tc>
      </w:tr>
      <w:tr w:rsidR="00D93EFF">
        <w:trPr>
          <w:trHeight w:val="200"/>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 xml:space="preserve">Оказывать Подрядчику по его просьбе содействие в организации обучения Пользователей. </w:t>
            </w:r>
          </w:p>
        </w:tc>
      </w:tr>
      <w:tr w:rsidR="00D93EFF">
        <w:trPr>
          <w:trHeight w:val="200"/>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lastRenderedPageBreak/>
              <w:t>По просьбе Подрядчика организовывать и проводить на договорной основе консультационные сессии для Пользователей по вопросам использования ИС УФАП.</w:t>
            </w:r>
          </w:p>
        </w:tc>
      </w:tr>
      <w:tr w:rsidR="00D93EFF">
        <w:trPr>
          <w:trHeight w:val="181"/>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 xml:space="preserve">Представлять интересы Подрядчика при его взаимодействии с разработчиками ИС УФАП </w:t>
            </w:r>
          </w:p>
        </w:tc>
      </w:tr>
      <w:tr w:rsidR="00D93EFF">
        <w:trPr>
          <w:trHeight w:val="200"/>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u w:val="single"/>
              </w:rPr>
            </w:pPr>
            <w:r>
              <w:rPr>
                <w:sz w:val="24"/>
                <w:szCs w:val="24"/>
                <w:u w:val="single"/>
              </w:rPr>
              <w:t xml:space="preserve">Обязанности: </w:t>
            </w:r>
          </w:p>
        </w:tc>
      </w:tr>
      <w:tr w:rsidR="00D93EFF">
        <w:trPr>
          <w:trHeight w:val="112"/>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Оказывать Сервис профессионально, в корректной, уважительной манере.</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Оказывать Сервис с параметрами, не хуже, чем указано в разделе «Параметры Сервиса» настоящих Правил.</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Обеспечить Подрядчика комплектом пользовательской документации, согласно списку, указанному в Таблице 4.</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Рассматривать и давать мотивированный ответ на запросы Подрядчика об организации дополнительных АРМ ИС УФАП для персонала Подрядчика.</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 xml:space="preserve">Оказывать содействие Подрядчику в приобретении последним пользовательских лицензий ИС УФАП. </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Своевременно информировать Подрядчика о планируемых профилактических мероприятиях, следствием которых может явиться временное снижение качества Сервиса.</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Рассматривать и давать мотивированный ответ на предложения Подрядчика по улучшению качества Сервиса.</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 xml:space="preserve">В письменной форме подтверждать либо аргументировано отклонять информацию Подрядчика о времени недоступности Сервиса. </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b/>
                <w:sz w:val="24"/>
                <w:szCs w:val="24"/>
              </w:rPr>
            </w:pPr>
            <w:r>
              <w:rPr>
                <w:b/>
                <w:sz w:val="24"/>
                <w:szCs w:val="24"/>
              </w:rPr>
              <w:t>Права и обязанности Подрядчика:</w:t>
            </w:r>
          </w:p>
        </w:tc>
      </w:tr>
      <w:tr w:rsidR="00D93EFF">
        <w:trPr>
          <w:trHeight w:val="246"/>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u w:val="single"/>
              </w:rPr>
            </w:pPr>
            <w:r>
              <w:rPr>
                <w:sz w:val="24"/>
                <w:szCs w:val="24"/>
                <w:u w:val="single"/>
              </w:rPr>
              <w:t>Права:</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Получать поддержку в СПП Заказчика по вопросам, касающимся качества Сервиса.</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Требовать от Заказчика безвозмездного предоставления доступа персонала Подрядчика как минимум к одному АРМ ИС УФАП на срок действия Договора подряда.</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Направлять Заказчику запросы на создание за счет Подрядчика дополнительных АРМ ИС УФАП для персонала Подрядчика, в том числе на территории Подрядчика.</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Самостоятельно приобретать пользовательские лицензии на ИС УФАП у официальных представителей компании – разработчика ИС УФАП.</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Делегировать Заказчику право представлять интересы Подрядчика при взаимодействии с разработчиками ИС УФАП</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Требовать от Заказчика проведения дополнительной подготовки персонала в случае внесения существенных изменений в функционал или пользовательский интерфейс ИС УФАП.</w:t>
            </w:r>
          </w:p>
        </w:tc>
      </w:tr>
      <w:tr w:rsidR="00D93EFF">
        <w:trPr>
          <w:trHeight w:val="342"/>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Направлять Заказчику предложения по улучшению качества Сервиса.</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Вести самостоятельный учет времени перерывов в предоставлении Сервиса, произошедших по вине Заказчика, требовать от Заказчика письменного подтверждения сроков недоступности Сервиса.</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u w:val="single"/>
              </w:rPr>
            </w:pPr>
            <w:r>
              <w:rPr>
                <w:sz w:val="24"/>
                <w:szCs w:val="24"/>
                <w:u w:val="single"/>
              </w:rPr>
              <w:t>Обязанности:</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Взаимодействовать с представителями Заказчика в корректной, уважительной манере.</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Выполнять требования корпоративных ИТ - стандартов Заказчика</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При организации дополнительных АРМ ИС УФАП обеспечить соответствие их тактико-технических характеристик требованиям спецификации «Базовое рабочее место» ДСЗ ПАО «РусГидро» (см. табл.2).</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 xml:space="preserve">Обеспечить изучение Пользователями документации, перечисленной в Таблице 4  </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Обеспечить наличие у Пользователей базовых навыков использования персональных компьютеров, офисного программного обеспечения и программного обеспечения по управлению проектами Microsoft Project 2003.</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Обеспечить наличие у Пользователей базовых навыков использования Сервиса путем организации вводного обучения.</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lastRenderedPageBreak/>
              <w:t xml:space="preserve">Принимать все зависящие от него меры по содействию специалистам Заказчика в проведении текущего обучения Пользователей. </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Обеспечить обращение Пользователей по вопросам поддержки Сервиса только через СПП. Не допускать прямых первоначальных контактов Пользователей с ИТ - специалистами Заказчика.</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После регистрации обращения в СПП принимать все зависящие от него меры по содействию СПП в работах, связанных с данным обращением.</w:t>
            </w:r>
          </w:p>
        </w:tc>
      </w:tr>
      <w:tr w:rsidR="00D93EFF">
        <w:trPr>
          <w:trHeight w:val="286"/>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 xml:space="preserve">Предоставлять в СПП всю информацию, необходимую для выполнения обращения. </w:t>
            </w:r>
          </w:p>
        </w:tc>
      </w:tr>
      <w:tr w:rsidR="00D93EFF">
        <w:trPr>
          <w:trHeight w:val="347"/>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Не препятствовать выполнению стандартных регламентных процедур: обновление ПО, исправление ошибок ПО и др.</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b/>
                <w:sz w:val="24"/>
                <w:szCs w:val="24"/>
              </w:rPr>
            </w:pPr>
            <w:r>
              <w:rPr>
                <w:b/>
                <w:sz w:val="24"/>
                <w:szCs w:val="24"/>
              </w:rPr>
              <w:t>Риски, катастрофы, чрезвычайные ситуации</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В случае катастрофических обстоятельств, не предусмотренных стандартными эксплуатационными процедурами, препятствующих восстановлению работоспособности Сервиса, обеспечение непрерывности бизнеса производится в соответствии с имеющимся у Заказчика планом основных мероприятий при возникновении ЧС.</w:t>
            </w:r>
          </w:p>
        </w:tc>
      </w:tr>
      <w:tr w:rsidR="00D93EFF">
        <w:trPr>
          <w:trHeight w:val="236"/>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D93EFF" w:rsidP="00D26F71">
            <w:pPr>
              <w:widowControl w:val="0"/>
              <w:snapToGrid w:val="0"/>
              <w:spacing w:line="240" w:lineRule="auto"/>
              <w:ind w:firstLine="0"/>
              <w:rPr>
                <w:b/>
                <w:sz w:val="24"/>
                <w:szCs w:val="24"/>
              </w:rPr>
            </w:pPr>
          </w:p>
          <w:p w:rsidR="00D93EFF" w:rsidRDefault="0090786F" w:rsidP="0090786F">
            <w:pPr>
              <w:widowControl w:val="0"/>
              <w:snapToGrid w:val="0"/>
              <w:spacing w:line="240" w:lineRule="auto"/>
              <w:ind w:firstLine="0"/>
              <w:rPr>
                <w:b/>
                <w:sz w:val="24"/>
                <w:szCs w:val="24"/>
              </w:rPr>
            </w:pPr>
            <w:r>
              <w:rPr>
                <w:b/>
                <w:sz w:val="24"/>
                <w:szCs w:val="24"/>
              </w:rPr>
              <w:t>Описание Сервиса</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b/>
                <w:sz w:val="24"/>
                <w:szCs w:val="24"/>
              </w:rPr>
            </w:pPr>
            <w:r>
              <w:rPr>
                <w:b/>
                <w:sz w:val="24"/>
                <w:szCs w:val="24"/>
              </w:rPr>
              <w:t>Описание</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Сервис «ИС УФАП» является ИТ - сервисом по автоматизации процесса управления фондами и активами ПАО «РусГидро» и управляемых объектов.</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b/>
                <w:sz w:val="24"/>
                <w:szCs w:val="24"/>
              </w:rPr>
              <w:t>Пользователи Сервиса</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numPr>
                <w:ilvl w:val="0"/>
                <w:numId w:val="5"/>
              </w:numPr>
              <w:overflowPunct w:val="0"/>
              <w:snapToGrid w:val="0"/>
              <w:spacing w:line="240" w:lineRule="auto"/>
              <w:ind w:left="0" w:firstLine="0"/>
              <w:jc w:val="left"/>
              <w:textAlignment w:val="baseline"/>
              <w:rPr>
                <w:sz w:val="24"/>
                <w:szCs w:val="24"/>
              </w:rPr>
            </w:pPr>
            <w:r>
              <w:rPr>
                <w:sz w:val="24"/>
                <w:szCs w:val="24"/>
              </w:rPr>
              <w:t>Пользователями Сервиса могут быть: штатные сотрудники Подрядчика</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Количество Пользователей Сервиса определяется количеством пользовательских лицензий, имеющихся у Подрядчика и на момент подписания настоящего документа 1 ед.</w:t>
            </w:r>
          </w:p>
        </w:tc>
      </w:tr>
      <w:tr w:rsidR="00D93EFF">
        <w:trPr>
          <w:trHeight w:val="365"/>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i/>
                <w:color w:val="808080"/>
                <w:sz w:val="24"/>
                <w:szCs w:val="24"/>
              </w:rPr>
            </w:pPr>
            <w:r>
              <w:rPr>
                <w:sz w:val="24"/>
                <w:szCs w:val="24"/>
              </w:rPr>
              <w:t>Порядок получения Подрядчиком пользовательских лицензий ИС УФАП определен «Временным положением о порядке работы внешних контрагентов с информационной системой управления фондами и активами ПАО «РусГидро»</w:t>
            </w:r>
          </w:p>
        </w:tc>
      </w:tr>
      <w:tr w:rsidR="00D93EFF">
        <w:trPr>
          <w:trHeight w:val="58"/>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b/>
                <w:sz w:val="24"/>
                <w:szCs w:val="24"/>
              </w:rPr>
            </w:pPr>
            <w:r>
              <w:rPr>
                <w:b/>
                <w:sz w:val="24"/>
                <w:szCs w:val="24"/>
              </w:rPr>
              <w:t>Функциональность</w:t>
            </w:r>
          </w:p>
        </w:tc>
      </w:tr>
      <w:tr w:rsidR="00D93EFF">
        <w:trPr>
          <w:trHeight w:val="270"/>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b/>
                <w:sz w:val="24"/>
                <w:szCs w:val="24"/>
              </w:rPr>
            </w:pPr>
            <w:r>
              <w:rPr>
                <w:sz w:val="24"/>
                <w:szCs w:val="24"/>
              </w:rPr>
              <w:t>В составе Сервиса предоставляется:</w:t>
            </w:r>
          </w:p>
        </w:tc>
      </w:tr>
      <w:tr w:rsidR="00D93EFF">
        <w:trPr>
          <w:trHeight w:val="231"/>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возможность использования единой базы данных по Объектам Заказчика</w:t>
            </w:r>
          </w:p>
        </w:tc>
      </w:tr>
      <w:tr w:rsidR="00D93EFF">
        <w:trPr>
          <w:trHeight w:val="497"/>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возможность планирования, проведения, контроля и анализа воздействий на обслуживаемые Объекты</w:t>
            </w:r>
          </w:p>
        </w:tc>
      </w:tr>
      <w:tr w:rsidR="00D93EFF">
        <w:trPr>
          <w:trHeight w:val="235"/>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возможность накопления и консолидирования данных отчетности по обслуживаемым Объектам.</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автоматизация выполнения процедур регистрации и отслеживания дефектов Объектов</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автоматизация формирования отчетов, регламентированных РАО ЕЭС России, а также принятых в качестве стандартов внутрикорпоративной отчетности Заказчика;</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автоматизация складского учета</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автоматизация процессов заказа и закупки МТР</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b/>
                <w:sz w:val="24"/>
                <w:szCs w:val="24"/>
              </w:rPr>
            </w:pPr>
            <w:r>
              <w:rPr>
                <w:sz w:val="24"/>
                <w:szCs w:val="24"/>
              </w:rPr>
              <w:t>В составе Сервиса предоставляются дополнительные услуги по поддержке пользователей, устранению инцидентов, выполнению соответствующих запросов на обслуживание через Службу Поддержки Пользователей.</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В состав Сервиса не входит:</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обслуживание или поддержка аппаратного обеспечения Подрядчика (персональные компьютеры, серверы, сетевые устройства и др.)</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установка, обслуживание или поддержка программного обеспечения (ПО) рабочих мест Пользователей, за исключением ПО, необходимого для потребления Сервиса и указанного в Таблице 2.</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резервное копирование информации, хранящейся на внутренних жестких дисках Пользователей;</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tabs>
                <w:tab w:val="left" w:pos="708"/>
              </w:tabs>
              <w:snapToGrid w:val="0"/>
              <w:spacing w:line="240" w:lineRule="auto"/>
              <w:ind w:firstLine="0"/>
              <w:outlineLvl w:val="0"/>
              <w:rPr>
                <w:sz w:val="24"/>
                <w:szCs w:val="24"/>
              </w:rPr>
            </w:pPr>
            <w:r>
              <w:rPr>
                <w:b/>
                <w:sz w:val="24"/>
                <w:szCs w:val="24"/>
              </w:rPr>
              <w:t>Параметры Сервиса</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Сервис предоставляется с одним уровнем – «Базовый» (Б)</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lastRenderedPageBreak/>
              <w:t xml:space="preserve">Сервис предоставляется 24 часа в сутки 7 дней в неделю. </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 xml:space="preserve">Сервис доступен 24 часа в сутки 7 дней в неделю, за исключением времени проведения профилактических работ. </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 xml:space="preserve">Коэффициент доступности, определяемый как отношение времени фактической доступности Сервиса к времени заявленной доступности: не ниже 80% в течение месяца. </w:t>
            </w:r>
          </w:p>
          <w:p w:rsidR="00D93EFF" w:rsidRDefault="0090786F" w:rsidP="0090786F">
            <w:pPr>
              <w:widowControl w:val="0"/>
              <w:snapToGrid w:val="0"/>
              <w:spacing w:line="240" w:lineRule="auto"/>
              <w:ind w:firstLine="0"/>
              <w:rPr>
                <w:sz w:val="24"/>
                <w:szCs w:val="24"/>
              </w:rPr>
            </w:pPr>
            <w:r>
              <w:rPr>
                <w:sz w:val="24"/>
                <w:szCs w:val="24"/>
              </w:rPr>
              <w:t>При этом Сервис считается доступным, если время восстановления Сервиса не превышает 60 минут.</w:t>
            </w:r>
          </w:p>
        </w:tc>
      </w:tr>
      <w:tr w:rsidR="00D93EFF">
        <w:trPr>
          <w:trHeight w:val="527"/>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 xml:space="preserve">В случае если время восстановления сервиса превышает 120 минут, Подрядчик имеет право инициировать процедуру отсрочки регистрации данных в ИС УФАП. </w:t>
            </w:r>
          </w:p>
        </w:tc>
      </w:tr>
      <w:tr w:rsidR="00D93EFF">
        <w:trPr>
          <w:trHeight w:val="527"/>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Допускается приостановление предоставления сервиса для проведения профилактических работ:</w:t>
            </w:r>
          </w:p>
          <w:p w:rsidR="00D93EFF" w:rsidRDefault="0090786F" w:rsidP="0090786F">
            <w:pPr>
              <w:pStyle w:val="afb"/>
              <w:widowControl w:val="0"/>
              <w:numPr>
                <w:ilvl w:val="0"/>
                <w:numId w:val="25"/>
              </w:numPr>
              <w:snapToGrid w:val="0"/>
              <w:ind w:left="426"/>
            </w:pPr>
            <w:r>
              <w:t>Еженедельные работы – 1 раз в неделю на 4 часа.</w:t>
            </w:r>
          </w:p>
          <w:p w:rsidR="00D93EFF" w:rsidRDefault="0090786F" w:rsidP="0090786F">
            <w:pPr>
              <w:pStyle w:val="afb"/>
              <w:widowControl w:val="0"/>
              <w:numPr>
                <w:ilvl w:val="0"/>
                <w:numId w:val="25"/>
              </w:numPr>
              <w:snapToGrid w:val="0"/>
              <w:ind w:left="426"/>
            </w:pPr>
            <w:r>
              <w:t>Ежемесячные работы – 1 раз в месяц на 4 часа.</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Поддержка Сервиса обеспечивается локальной СПП объекта 8 часов в сутки 5 дней в неделю в соответствии с графиком работы локальных СПП.</w:t>
            </w:r>
          </w:p>
        </w:tc>
      </w:tr>
      <w:tr w:rsidR="00D93EFF">
        <w:trPr>
          <w:trHeight w:val="280"/>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b/>
                <w:sz w:val="24"/>
                <w:szCs w:val="24"/>
              </w:rPr>
              <w:t>Параметры надежности</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Под надежностью Сервиса понимается отсутствие аппаратных сбоев и критичных ошибок в системном и прикладном программном обеспечении, сетевом сервисе, отсутствие потери важных данных.</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pStyle w:val="afb"/>
              <w:widowControl w:val="0"/>
              <w:numPr>
                <w:ilvl w:val="0"/>
                <w:numId w:val="25"/>
              </w:numPr>
              <w:snapToGrid w:val="0"/>
              <w:ind w:left="426"/>
            </w:pPr>
            <w:r>
              <w:t>Количество сбоев в течение рабочего дня не должно превышать 10</w:t>
            </w:r>
          </w:p>
          <w:p w:rsidR="00D93EFF" w:rsidRDefault="0090786F" w:rsidP="0090786F">
            <w:pPr>
              <w:pStyle w:val="afb"/>
              <w:widowControl w:val="0"/>
              <w:numPr>
                <w:ilvl w:val="0"/>
                <w:numId w:val="25"/>
              </w:numPr>
              <w:snapToGrid w:val="0"/>
              <w:ind w:left="426"/>
            </w:pPr>
            <w:r>
              <w:t>Максимально допускаемый объем повторной работы в случае сбоя – 8 часов.</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Сервис обеспечивает возможность конвертирования документов и отчетных форм УФАП Maximo в форматы xls  (Microsoft Excel) и pdf (Adobe Acrobat)</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Инциденты, возникающие при потреблении Сервиса, ликвидируются в соответствии со следующей таблицей, в зависимости от влияния инцидента на бизнес:</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jc w:val="right"/>
              <w:rPr>
                <w:b/>
                <w:sz w:val="24"/>
                <w:szCs w:val="24"/>
              </w:rPr>
            </w:pPr>
            <w:r>
              <w:rPr>
                <w:b/>
                <w:sz w:val="24"/>
                <w:szCs w:val="24"/>
              </w:rPr>
              <w:t>Таблица 1.</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tbl>
            <w:tblPr>
              <w:tblW w:w="5000" w:type="pct"/>
              <w:tblLayout w:type="fixed"/>
              <w:tblLook w:val="04A0" w:firstRow="1" w:lastRow="0" w:firstColumn="1" w:lastColumn="0" w:noHBand="0" w:noVBand="1"/>
            </w:tblPr>
            <w:tblGrid>
              <w:gridCol w:w="1275"/>
              <w:gridCol w:w="5362"/>
              <w:gridCol w:w="2759"/>
            </w:tblGrid>
            <w:tr w:rsidR="00D93EFF">
              <w:trPr>
                <w:cantSplit/>
              </w:trPr>
              <w:tc>
                <w:tcPr>
                  <w:tcW w:w="6655" w:type="dxa"/>
                  <w:gridSpan w:val="2"/>
                  <w:tcBorders>
                    <w:top w:val="single" w:sz="4" w:space="0" w:color="000000"/>
                    <w:left w:val="single" w:sz="4" w:space="0" w:color="000000"/>
                    <w:bottom w:val="single" w:sz="8" w:space="0" w:color="000000"/>
                    <w:right w:val="single" w:sz="4" w:space="0" w:color="000000"/>
                  </w:tcBorders>
                </w:tcPr>
                <w:p w:rsidR="00D93EFF" w:rsidRDefault="0090786F" w:rsidP="00D26F71">
                  <w:pPr>
                    <w:widowControl w:val="0"/>
                    <w:snapToGrid w:val="0"/>
                    <w:spacing w:line="240" w:lineRule="auto"/>
                    <w:ind w:firstLine="0"/>
                    <w:jc w:val="center"/>
                    <w:rPr>
                      <w:b/>
                      <w:bCs/>
                      <w:sz w:val="24"/>
                      <w:szCs w:val="24"/>
                    </w:rPr>
                  </w:pPr>
                  <w:r>
                    <w:rPr>
                      <w:b/>
                      <w:bCs/>
                      <w:sz w:val="24"/>
                      <w:szCs w:val="24"/>
                    </w:rPr>
                    <w:t>Влияние</w:t>
                  </w:r>
                </w:p>
              </w:tc>
              <w:tc>
                <w:tcPr>
                  <w:tcW w:w="2766" w:type="dxa"/>
                  <w:vMerge w:val="restart"/>
                  <w:tcBorders>
                    <w:top w:val="single" w:sz="8" w:space="0" w:color="000000"/>
                    <w:left w:val="single" w:sz="4" w:space="0" w:color="000000"/>
                    <w:bottom w:val="single" w:sz="8" w:space="0" w:color="000000"/>
                    <w:right w:val="single" w:sz="8" w:space="0" w:color="000000"/>
                  </w:tcBorders>
                </w:tcPr>
                <w:p w:rsidR="00D93EFF" w:rsidRDefault="0090786F" w:rsidP="0090786F">
                  <w:pPr>
                    <w:widowControl w:val="0"/>
                    <w:snapToGrid w:val="0"/>
                    <w:spacing w:line="240" w:lineRule="auto"/>
                    <w:ind w:firstLine="0"/>
                    <w:jc w:val="center"/>
                    <w:rPr>
                      <w:b/>
                      <w:bCs/>
                      <w:sz w:val="24"/>
                      <w:szCs w:val="24"/>
                    </w:rPr>
                  </w:pPr>
                  <w:r>
                    <w:rPr>
                      <w:b/>
                      <w:bCs/>
                      <w:sz w:val="24"/>
                      <w:szCs w:val="24"/>
                    </w:rPr>
                    <w:t>Время устранения (Приоритет)</w:t>
                  </w:r>
                </w:p>
              </w:tc>
            </w:tr>
            <w:tr w:rsidR="00D93EFF">
              <w:trPr>
                <w:cantSplit/>
              </w:trPr>
              <w:tc>
                <w:tcPr>
                  <w:tcW w:w="1278" w:type="dxa"/>
                  <w:tcBorders>
                    <w:left w:val="single" w:sz="4" w:space="0" w:color="000000"/>
                    <w:bottom w:val="single" w:sz="8" w:space="0" w:color="000000"/>
                    <w:right w:val="single" w:sz="8" w:space="0" w:color="000000"/>
                  </w:tcBorders>
                </w:tcPr>
                <w:p w:rsidR="00D93EFF" w:rsidRDefault="0090786F" w:rsidP="00D26F71">
                  <w:pPr>
                    <w:widowControl w:val="0"/>
                    <w:snapToGrid w:val="0"/>
                    <w:spacing w:line="240" w:lineRule="auto"/>
                    <w:ind w:firstLine="0"/>
                    <w:jc w:val="center"/>
                    <w:rPr>
                      <w:b/>
                      <w:bCs/>
                      <w:sz w:val="24"/>
                      <w:szCs w:val="24"/>
                    </w:rPr>
                  </w:pPr>
                  <w:r>
                    <w:rPr>
                      <w:b/>
                      <w:bCs/>
                      <w:sz w:val="24"/>
                      <w:szCs w:val="24"/>
                    </w:rPr>
                    <w:t xml:space="preserve">Уровень </w:t>
                  </w:r>
                </w:p>
              </w:tc>
              <w:tc>
                <w:tcPr>
                  <w:tcW w:w="5377" w:type="dxa"/>
                  <w:tcBorders>
                    <w:bottom w:val="single" w:sz="8" w:space="0" w:color="000000"/>
                    <w:right w:val="single" w:sz="4" w:space="0" w:color="000000"/>
                  </w:tcBorders>
                </w:tcPr>
                <w:p w:rsidR="00D93EFF" w:rsidRDefault="0090786F" w:rsidP="0090786F">
                  <w:pPr>
                    <w:widowControl w:val="0"/>
                    <w:snapToGrid w:val="0"/>
                    <w:spacing w:line="240" w:lineRule="auto"/>
                    <w:ind w:firstLine="0"/>
                    <w:jc w:val="center"/>
                    <w:rPr>
                      <w:b/>
                      <w:bCs/>
                      <w:sz w:val="24"/>
                      <w:szCs w:val="24"/>
                    </w:rPr>
                  </w:pPr>
                  <w:r>
                    <w:rPr>
                      <w:b/>
                      <w:bCs/>
                      <w:sz w:val="24"/>
                      <w:szCs w:val="24"/>
                    </w:rPr>
                    <w:t>Определение</w:t>
                  </w:r>
                </w:p>
              </w:tc>
              <w:tc>
                <w:tcPr>
                  <w:tcW w:w="2766" w:type="dxa"/>
                  <w:vMerge/>
                  <w:tcBorders>
                    <w:top w:val="single" w:sz="8" w:space="0" w:color="000000"/>
                    <w:left w:val="single" w:sz="4" w:space="0" w:color="000000"/>
                    <w:bottom w:val="single" w:sz="8" w:space="0" w:color="000000"/>
                    <w:right w:val="single" w:sz="8" w:space="0" w:color="000000"/>
                  </w:tcBorders>
                  <w:vAlign w:val="center"/>
                </w:tcPr>
                <w:p w:rsidR="00D93EFF" w:rsidRDefault="00D93EFF" w:rsidP="0090786F">
                  <w:pPr>
                    <w:widowControl w:val="0"/>
                    <w:spacing w:line="240" w:lineRule="auto"/>
                    <w:ind w:firstLine="0"/>
                    <w:jc w:val="left"/>
                    <w:rPr>
                      <w:b/>
                      <w:bCs/>
                      <w:sz w:val="24"/>
                      <w:szCs w:val="24"/>
                    </w:rPr>
                  </w:pPr>
                </w:p>
              </w:tc>
            </w:tr>
            <w:tr w:rsidR="00D93EFF">
              <w:trPr>
                <w:cantSplit/>
              </w:trPr>
              <w:tc>
                <w:tcPr>
                  <w:tcW w:w="1278" w:type="dxa"/>
                  <w:tcBorders>
                    <w:left w:val="single" w:sz="4" w:space="0" w:color="000000"/>
                    <w:bottom w:val="single" w:sz="8" w:space="0" w:color="000000"/>
                    <w:right w:val="single" w:sz="8" w:space="0" w:color="000000"/>
                  </w:tcBorders>
                  <w:vAlign w:val="center"/>
                </w:tcPr>
                <w:p w:rsidR="00D93EFF" w:rsidRDefault="0090786F" w:rsidP="00D26F71">
                  <w:pPr>
                    <w:widowControl w:val="0"/>
                    <w:snapToGrid w:val="0"/>
                    <w:spacing w:line="240" w:lineRule="auto"/>
                    <w:ind w:firstLine="0"/>
                    <w:rPr>
                      <w:sz w:val="24"/>
                      <w:szCs w:val="24"/>
                    </w:rPr>
                  </w:pPr>
                  <w:r>
                    <w:rPr>
                      <w:sz w:val="24"/>
                      <w:szCs w:val="24"/>
                    </w:rPr>
                    <w:t>Нет</w:t>
                  </w:r>
                </w:p>
              </w:tc>
              <w:tc>
                <w:tcPr>
                  <w:tcW w:w="5377" w:type="dxa"/>
                  <w:tcBorders>
                    <w:bottom w:val="single" w:sz="8" w:space="0" w:color="000000"/>
                    <w:right w:val="single" w:sz="4" w:space="0" w:color="000000"/>
                  </w:tcBorders>
                  <w:vAlign w:val="center"/>
                </w:tcPr>
                <w:p w:rsidR="00D93EFF" w:rsidRDefault="0090786F" w:rsidP="0090786F">
                  <w:pPr>
                    <w:widowControl w:val="0"/>
                    <w:snapToGrid w:val="0"/>
                    <w:spacing w:line="240" w:lineRule="auto"/>
                    <w:ind w:firstLine="0"/>
                    <w:rPr>
                      <w:sz w:val="24"/>
                      <w:szCs w:val="24"/>
                    </w:rPr>
                  </w:pPr>
                  <w:r>
                    <w:rPr>
                      <w:sz w:val="24"/>
                      <w:szCs w:val="24"/>
                    </w:rPr>
                    <w:t>Можно продолжать работу</w:t>
                  </w:r>
                </w:p>
              </w:tc>
              <w:tc>
                <w:tcPr>
                  <w:tcW w:w="2766" w:type="dxa"/>
                  <w:tcBorders>
                    <w:left w:val="single" w:sz="4" w:space="0" w:color="000000"/>
                    <w:bottom w:val="single" w:sz="8" w:space="0" w:color="000000"/>
                    <w:right w:val="single" w:sz="8" w:space="0" w:color="000000"/>
                  </w:tcBorders>
                  <w:vAlign w:val="center"/>
                </w:tcPr>
                <w:p w:rsidR="00D93EFF" w:rsidRDefault="0090786F" w:rsidP="0090786F">
                  <w:pPr>
                    <w:widowControl w:val="0"/>
                    <w:snapToGrid w:val="0"/>
                    <w:spacing w:line="240" w:lineRule="auto"/>
                    <w:ind w:firstLine="0"/>
                    <w:jc w:val="center"/>
                    <w:rPr>
                      <w:sz w:val="24"/>
                      <w:szCs w:val="24"/>
                    </w:rPr>
                  </w:pPr>
                  <w:r>
                    <w:rPr>
                      <w:sz w:val="24"/>
                      <w:szCs w:val="24"/>
                    </w:rPr>
                    <w:t>72 часа (4)</w:t>
                  </w:r>
                </w:p>
              </w:tc>
            </w:tr>
            <w:tr w:rsidR="00D93EFF">
              <w:trPr>
                <w:cantSplit/>
              </w:trPr>
              <w:tc>
                <w:tcPr>
                  <w:tcW w:w="1278" w:type="dxa"/>
                  <w:tcBorders>
                    <w:left w:val="single" w:sz="4" w:space="0" w:color="000000"/>
                    <w:bottom w:val="single" w:sz="8" w:space="0" w:color="000000"/>
                    <w:right w:val="single" w:sz="8" w:space="0" w:color="000000"/>
                  </w:tcBorders>
                  <w:vAlign w:val="center"/>
                </w:tcPr>
                <w:p w:rsidR="00D93EFF" w:rsidRDefault="0090786F" w:rsidP="00D26F71">
                  <w:pPr>
                    <w:widowControl w:val="0"/>
                    <w:snapToGrid w:val="0"/>
                    <w:spacing w:line="240" w:lineRule="auto"/>
                    <w:ind w:firstLine="0"/>
                    <w:rPr>
                      <w:sz w:val="24"/>
                      <w:szCs w:val="24"/>
                    </w:rPr>
                  </w:pPr>
                  <w:r>
                    <w:rPr>
                      <w:sz w:val="24"/>
                      <w:szCs w:val="24"/>
                    </w:rPr>
                    <w:t>Низкий</w:t>
                  </w:r>
                </w:p>
              </w:tc>
              <w:tc>
                <w:tcPr>
                  <w:tcW w:w="5377" w:type="dxa"/>
                  <w:tcBorders>
                    <w:bottom w:val="single" w:sz="8" w:space="0" w:color="000000"/>
                    <w:right w:val="single" w:sz="4" w:space="0" w:color="000000"/>
                  </w:tcBorders>
                  <w:vAlign w:val="center"/>
                </w:tcPr>
                <w:p w:rsidR="00D93EFF" w:rsidRDefault="0090786F" w:rsidP="0090786F">
                  <w:pPr>
                    <w:widowControl w:val="0"/>
                    <w:snapToGrid w:val="0"/>
                    <w:spacing w:line="240" w:lineRule="auto"/>
                    <w:ind w:firstLine="0"/>
                    <w:rPr>
                      <w:sz w:val="24"/>
                      <w:szCs w:val="24"/>
                    </w:rPr>
                  </w:pPr>
                  <w:r>
                    <w:rPr>
                      <w:sz w:val="24"/>
                      <w:szCs w:val="24"/>
                    </w:rPr>
                    <w:t>Не может работать один сотрудник</w:t>
                  </w:r>
                </w:p>
              </w:tc>
              <w:tc>
                <w:tcPr>
                  <w:tcW w:w="2766" w:type="dxa"/>
                  <w:tcBorders>
                    <w:left w:val="single" w:sz="4" w:space="0" w:color="000000"/>
                    <w:bottom w:val="single" w:sz="8" w:space="0" w:color="000000"/>
                    <w:right w:val="single" w:sz="8" w:space="0" w:color="000000"/>
                  </w:tcBorders>
                  <w:vAlign w:val="center"/>
                </w:tcPr>
                <w:p w:rsidR="00D93EFF" w:rsidRDefault="0090786F" w:rsidP="0090786F">
                  <w:pPr>
                    <w:widowControl w:val="0"/>
                    <w:snapToGrid w:val="0"/>
                    <w:spacing w:line="240" w:lineRule="auto"/>
                    <w:ind w:firstLine="0"/>
                    <w:jc w:val="center"/>
                    <w:rPr>
                      <w:sz w:val="24"/>
                      <w:szCs w:val="24"/>
                    </w:rPr>
                  </w:pPr>
                  <w:r>
                    <w:rPr>
                      <w:sz w:val="24"/>
                      <w:szCs w:val="24"/>
                    </w:rPr>
                    <w:t>24 часа (3)</w:t>
                  </w:r>
                </w:p>
              </w:tc>
            </w:tr>
            <w:tr w:rsidR="00D93EFF">
              <w:trPr>
                <w:cantSplit/>
              </w:trPr>
              <w:tc>
                <w:tcPr>
                  <w:tcW w:w="1278" w:type="dxa"/>
                  <w:tcBorders>
                    <w:left w:val="single" w:sz="4" w:space="0" w:color="000000"/>
                    <w:bottom w:val="single" w:sz="8" w:space="0" w:color="000000"/>
                    <w:right w:val="single" w:sz="8" w:space="0" w:color="000000"/>
                  </w:tcBorders>
                  <w:vAlign w:val="center"/>
                </w:tcPr>
                <w:p w:rsidR="00D93EFF" w:rsidRDefault="0090786F" w:rsidP="00D26F71">
                  <w:pPr>
                    <w:widowControl w:val="0"/>
                    <w:snapToGrid w:val="0"/>
                    <w:spacing w:line="240" w:lineRule="auto"/>
                    <w:ind w:firstLine="0"/>
                    <w:rPr>
                      <w:sz w:val="24"/>
                      <w:szCs w:val="24"/>
                    </w:rPr>
                  </w:pPr>
                  <w:r>
                    <w:rPr>
                      <w:sz w:val="24"/>
                      <w:szCs w:val="24"/>
                    </w:rPr>
                    <w:t>Средний</w:t>
                  </w:r>
                </w:p>
              </w:tc>
              <w:tc>
                <w:tcPr>
                  <w:tcW w:w="5377" w:type="dxa"/>
                  <w:tcBorders>
                    <w:bottom w:val="single" w:sz="8" w:space="0" w:color="000000"/>
                    <w:right w:val="single" w:sz="4" w:space="0" w:color="000000"/>
                  </w:tcBorders>
                  <w:vAlign w:val="center"/>
                </w:tcPr>
                <w:p w:rsidR="00D93EFF" w:rsidRDefault="0090786F" w:rsidP="0090786F">
                  <w:pPr>
                    <w:widowControl w:val="0"/>
                    <w:snapToGrid w:val="0"/>
                    <w:spacing w:line="240" w:lineRule="auto"/>
                    <w:ind w:firstLine="0"/>
                    <w:rPr>
                      <w:sz w:val="24"/>
                      <w:szCs w:val="24"/>
                    </w:rPr>
                  </w:pPr>
                  <w:r>
                    <w:rPr>
                      <w:sz w:val="24"/>
                      <w:szCs w:val="24"/>
                    </w:rPr>
                    <w:t>Не может выполняться технологическая операция</w:t>
                  </w:r>
                </w:p>
              </w:tc>
              <w:tc>
                <w:tcPr>
                  <w:tcW w:w="2766" w:type="dxa"/>
                  <w:tcBorders>
                    <w:left w:val="single" w:sz="4" w:space="0" w:color="000000"/>
                    <w:bottom w:val="single" w:sz="8" w:space="0" w:color="000000"/>
                    <w:right w:val="single" w:sz="8" w:space="0" w:color="000000"/>
                  </w:tcBorders>
                  <w:vAlign w:val="center"/>
                </w:tcPr>
                <w:p w:rsidR="00D93EFF" w:rsidRDefault="0090786F" w:rsidP="0090786F">
                  <w:pPr>
                    <w:widowControl w:val="0"/>
                    <w:snapToGrid w:val="0"/>
                    <w:spacing w:line="240" w:lineRule="auto"/>
                    <w:ind w:firstLine="0"/>
                    <w:jc w:val="center"/>
                    <w:rPr>
                      <w:sz w:val="24"/>
                      <w:szCs w:val="24"/>
                    </w:rPr>
                  </w:pPr>
                  <w:r>
                    <w:rPr>
                      <w:sz w:val="24"/>
                      <w:szCs w:val="24"/>
                    </w:rPr>
                    <w:t xml:space="preserve">    8 часов (2)</w:t>
                  </w:r>
                </w:p>
              </w:tc>
            </w:tr>
            <w:tr w:rsidR="00D93EFF">
              <w:trPr>
                <w:cantSplit/>
              </w:trPr>
              <w:tc>
                <w:tcPr>
                  <w:tcW w:w="1278" w:type="dxa"/>
                  <w:tcBorders>
                    <w:left w:val="single" w:sz="4" w:space="0" w:color="000000"/>
                    <w:bottom w:val="single" w:sz="4" w:space="0" w:color="000000"/>
                    <w:right w:val="single" w:sz="8" w:space="0" w:color="000000"/>
                  </w:tcBorders>
                  <w:vAlign w:val="center"/>
                </w:tcPr>
                <w:p w:rsidR="00D93EFF" w:rsidRDefault="0090786F" w:rsidP="00D26F71">
                  <w:pPr>
                    <w:widowControl w:val="0"/>
                    <w:snapToGrid w:val="0"/>
                    <w:spacing w:line="240" w:lineRule="auto"/>
                    <w:ind w:firstLine="0"/>
                    <w:rPr>
                      <w:sz w:val="24"/>
                      <w:szCs w:val="24"/>
                    </w:rPr>
                  </w:pPr>
                  <w:r>
                    <w:rPr>
                      <w:sz w:val="24"/>
                      <w:szCs w:val="24"/>
                    </w:rPr>
                    <w:t>Высокий</w:t>
                  </w:r>
                </w:p>
              </w:tc>
              <w:tc>
                <w:tcPr>
                  <w:tcW w:w="5377" w:type="dxa"/>
                  <w:tcBorders>
                    <w:bottom w:val="single" w:sz="4" w:space="0" w:color="000000"/>
                    <w:right w:val="single" w:sz="4" w:space="0" w:color="000000"/>
                  </w:tcBorders>
                  <w:vAlign w:val="center"/>
                </w:tcPr>
                <w:p w:rsidR="00D93EFF" w:rsidRDefault="0090786F" w:rsidP="0090786F">
                  <w:pPr>
                    <w:widowControl w:val="0"/>
                    <w:snapToGrid w:val="0"/>
                    <w:spacing w:line="240" w:lineRule="auto"/>
                    <w:ind w:firstLine="0"/>
                    <w:rPr>
                      <w:sz w:val="24"/>
                      <w:szCs w:val="24"/>
                    </w:rPr>
                  </w:pPr>
                  <w:r>
                    <w:rPr>
                      <w:sz w:val="24"/>
                      <w:szCs w:val="24"/>
                    </w:rPr>
                    <w:t>Не может работать предприятие</w:t>
                  </w:r>
                </w:p>
              </w:tc>
              <w:tc>
                <w:tcPr>
                  <w:tcW w:w="2766" w:type="dxa"/>
                  <w:tcBorders>
                    <w:left w:val="single" w:sz="4" w:space="0" w:color="000000"/>
                    <w:bottom w:val="single" w:sz="8" w:space="0" w:color="000000"/>
                    <w:right w:val="single" w:sz="8" w:space="0" w:color="000000"/>
                  </w:tcBorders>
                  <w:vAlign w:val="center"/>
                </w:tcPr>
                <w:p w:rsidR="00D93EFF" w:rsidRDefault="0090786F" w:rsidP="0090786F">
                  <w:pPr>
                    <w:widowControl w:val="0"/>
                    <w:snapToGrid w:val="0"/>
                    <w:spacing w:line="240" w:lineRule="auto"/>
                    <w:ind w:firstLine="0"/>
                    <w:jc w:val="center"/>
                    <w:rPr>
                      <w:sz w:val="24"/>
                      <w:szCs w:val="24"/>
                    </w:rPr>
                  </w:pPr>
                  <w:r>
                    <w:rPr>
                      <w:sz w:val="24"/>
                      <w:szCs w:val="24"/>
                      <w:lang w:val="en-US"/>
                    </w:rPr>
                    <w:t xml:space="preserve">   </w:t>
                  </w:r>
                  <w:r>
                    <w:rPr>
                      <w:sz w:val="24"/>
                      <w:szCs w:val="24"/>
                    </w:rPr>
                    <w:t>4 часа (1)</w:t>
                  </w:r>
                </w:p>
              </w:tc>
            </w:tr>
          </w:tbl>
          <w:p w:rsidR="00D93EFF" w:rsidRDefault="00D93EFF" w:rsidP="00D26F71">
            <w:pPr>
              <w:widowControl w:val="0"/>
              <w:spacing w:line="240" w:lineRule="auto"/>
              <w:ind w:firstLine="0"/>
              <w:jc w:val="left"/>
              <w:rPr>
                <w:rFonts w:eastAsia="Calibri"/>
                <w:sz w:val="24"/>
                <w:szCs w:val="24"/>
                <w:lang w:eastAsia="en-US"/>
              </w:rPr>
            </w:pP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 xml:space="preserve">Организация поставки Сервиса любому количеству новых Пользователей определяется длительностью процедуры приобретения пользовательских лицензий и составляет не более 30 дней с момента оплаты лицензий. </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b/>
                <w:sz w:val="24"/>
                <w:szCs w:val="24"/>
              </w:rPr>
            </w:pPr>
            <w:r>
              <w:rPr>
                <w:b/>
                <w:sz w:val="24"/>
                <w:szCs w:val="24"/>
              </w:rPr>
              <w:t>Параметры безопасности</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Сервисом не предусматривается резервирование пользовательской информации, хранящейся на дисках персонального компьютера.</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Идентификация пользователей Сервиса в системе производится на основании данных учетной записи пользователя в ИС УФАП (имя пользователя и пароль). В системе не предусмотрено иных дополнительных средств обеспечения конфиденциальности данных, в случае использования учетных данных пользователя ИС УФАП другим лицом.</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tabs>
                <w:tab w:val="left" w:pos="708"/>
              </w:tabs>
              <w:snapToGrid w:val="0"/>
              <w:spacing w:line="240" w:lineRule="auto"/>
              <w:ind w:firstLine="0"/>
              <w:outlineLvl w:val="0"/>
              <w:rPr>
                <w:b/>
                <w:sz w:val="24"/>
                <w:szCs w:val="24"/>
              </w:rPr>
            </w:pPr>
            <w:r>
              <w:rPr>
                <w:b/>
                <w:sz w:val="24"/>
                <w:szCs w:val="24"/>
              </w:rPr>
              <w:t>Процедуры:</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b/>
                <w:sz w:val="24"/>
                <w:szCs w:val="24"/>
              </w:rPr>
            </w:pPr>
            <w:r>
              <w:rPr>
                <w:b/>
                <w:sz w:val="24"/>
                <w:szCs w:val="24"/>
              </w:rPr>
              <w:t>Процедура регистрации нового Пользователя</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В случае необходимости предоставления Сервиса новому Пользователю, сверх установленного количества Пользователей, Подрядчик производит обращение в СПП, где происходит инициация процедуры подключения и регистрации нового Пользователя Сервиса.</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b/>
                <w:sz w:val="24"/>
                <w:szCs w:val="24"/>
              </w:rPr>
              <w:t>Процедура инициации Сервиса</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Процедура инициации Сервиса описана во «Временном положении о порядке работы внешних контрагентов с информационной системой управления фондами и активами ПАО «РусГидро»</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b/>
                <w:sz w:val="24"/>
                <w:szCs w:val="24"/>
              </w:rPr>
            </w:pPr>
            <w:r>
              <w:rPr>
                <w:b/>
                <w:sz w:val="24"/>
                <w:szCs w:val="24"/>
              </w:rPr>
              <w:t xml:space="preserve">Процедуры и инструкции для пользователей </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lastRenderedPageBreak/>
              <w:t>Состав документации, с которой должны быть ознакомлены пользователи, приведен в Таблице 4.</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b/>
                <w:sz w:val="24"/>
                <w:szCs w:val="24"/>
              </w:rPr>
            </w:pPr>
            <w:r>
              <w:rPr>
                <w:b/>
                <w:sz w:val="24"/>
                <w:szCs w:val="24"/>
              </w:rPr>
              <w:t>Процедура информирования об инцидентах</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Информация об инцидентах, связанных с потреблением Сервиса пользователями, должна направляться оператору СПП в соответствии с «Памяткой пользователя СПП».</w:t>
            </w:r>
          </w:p>
        </w:tc>
      </w:tr>
      <w:tr w:rsidR="00D93EFF">
        <w:trPr>
          <w:trHeight w:val="58"/>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b/>
                <w:sz w:val="24"/>
                <w:szCs w:val="24"/>
              </w:rPr>
            </w:pPr>
            <w:r>
              <w:rPr>
                <w:b/>
                <w:sz w:val="24"/>
                <w:szCs w:val="24"/>
              </w:rPr>
              <w:t>Процедура отсрочки регистрации Подрядчиком данных в ИС УФАП</w:t>
            </w:r>
          </w:p>
        </w:tc>
      </w:tr>
      <w:tr w:rsidR="00D93EFF">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 xml:space="preserve">Данная процедура может быть инициирована Подрядчиком в случае превышения времени непрерывной недоступности Сервиса по вине Заказчика более чем на 4 часа. </w:t>
            </w:r>
          </w:p>
        </w:tc>
      </w:tr>
      <w:tr w:rsidR="00D93EFF">
        <w:trPr>
          <w:trHeight w:val="720"/>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 xml:space="preserve">Целью процедуры является предоставление Заказчиком Подрядчику отсрочки в регистрации данных в ИС УФАП в ходе осуществления Подрядчиком работ по договору без применения штрафных санкций за нарушение сроков регистрации. </w:t>
            </w:r>
          </w:p>
        </w:tc>
      </w:tr>
      <w:tr w:rsidR="00D93EFF">
        <w:trPr>
          <w:trHeight w:val="256"/>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 xml:space="preserve">Процедура выполняется в следующем порядке: </w:t>
            </w:r>
          </w:p>
        </w:tc>
      </w:tr>
      <w:tr w:rsidR="00D93EFF">
        <w:trPr>
          <w:trHeight w:val="437"/>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При обнаружении Подрядчиком факта недоступности Сервиса, Подрядчик по телефону, электронной почте или лично производит обращение в СПП в соответствии с «Памяткой пользователя СПП». При обращении в СПП Оператор СПП обязан сообщить Подрядчику регистрационный номер обращения.</w:t>
            </w:r>
          </w:p>
        </w:tc>
      </w:tr>
      <w:tr w:rsidR="00D93EFF">
        <w:trPr>
          <w:trHeight w:val="567"/>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 xml:space="preserve">После возобновления доступности Сервиса, СПП информирует об этом Подрядчика по электронной почте, телефону либо лично. </w:t>
            </w:r>
          </w:p>
        </w:tc>
      </w:tr>
      <w:tr w:rsidR="00D93EFF">
        <w:trPr>
          <w:trHeight w:val="437"/>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 xml:space="preserve">Моментом начала возобновления поставки Сервиса Подрядчику считается дата и время закрытия в СПП инцидента по обращению Подрядчика. </w:t>
            </w:r>
          </w:p>
        </w:tc>
      </w:tr>
      <w:tr w:rsidR="00D93EFF">
        <w:trPr>
          <w:trHeight w:val="690"/>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В случае, если доступность Сервиса не была восстановлена в течение 4-х часов после обращения в СПП, Подрядчик обязан проинформировать об этом Оперативную службу станции. После этого Подрядчик имеет право внести в «Журнал учета перерывов поставки сервиса ИС УФАП» по форме согласно табл.5. информацию о дате и времени прекращения поставки Сервиса.</w:t>
            </w:r>
          </w:p>
        </w:tc>
      </w:tr>
      <w:tr w:rsidR="00D93EFF">
        <w:trPr>
          <w:trHeight w:val="338"/>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После получения уведомления СПП о возобновлении поставки Сервиса, в случае, если с момента регистрации обращения в СПП прошло более 4 часов, Подрядчик имеет право внести в «Журнал учета перерывов поставки сервиса ИС УФАП» по форме согласно табл.5. информацию о дате и времени возобновления поставки Сервиса и указать общую продолжительность периода недоступности Сервиса.</w:t>
            </w:r>
          </w:p>
        </w:tc>
      </w:tr>
      <w:tr w:rsidR="00D93EFF">
        <w:trPr>
          <w:trHeight w:val="527"/>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Подрядчик обязан заверить информацию о каждом перерыве в поставке Сервиса у представителя Заказчика – персонала оперативной службы, Технической службы или СПП.</w:t>
            </w:r>
          </w:p>
        </w:tc>
      </w:tr>
      <w:tr w:rsidR="00D93EFF">
        <w:trPr>
          <w:trHeight w:val="489"/>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 xml:space="preserve">Информация об общей продолжительности недоступности Сервиса для Подрядчика, заверенная подписью представителя Заказчика является основанием для переноса сроков регистрации Подрядчиком в ИС УФАП работ по договору. </w:t>
            </w:r>
          </w:p>
        </w:tc>
      </w:tr>
      <w:tr w:rsidR="00D93EFF">
        <w:trPr>
          <w:trHeight w:val="58"/>
        </w:trPr>
        <w:tc>
          <w:tcPr>
            <w:tcW w:w="9636" w:type="dxa"/>
            <w:gridSpan w:val="2"/>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В случае возникновения разногласий между Подрядчиком и Заказчиком о фактических сроках прекращения и возобновления поставки Сервиса, данные сроки исчисляются исходя из информации по данному инциденту, имеющейся в СПП.</w:t>
            </w:r>
          </w:p>
        </w:tc>
      </w:tr>
    </w:tbl>
    <w:p w:rsidR="00D93EFF" w:rsidRDefault="0090786F" w:rsidP="00D26F71">
      <w:pPr>
        <w:widowControl w:val="0"/>
        <w:overflowPunct w:val="0"/>
        <w:snapToGrid w:val="0"/>
        <w:spacing w:before="120" w:after="120" w:line="240" w:lineRule="auto"/>
        <w:rPr>
          <w:b/>
          <w:bCs/>
          <w:sz w:val="24"/>
          <w:szCs w:val="24"/>
        </w:rPr>
      </w:pPr>
      <w:r>
        <w:rPr>
          <w:b/>
          <w:bCs/>
          <w:sz w:val="24"/>
          <w:szCs w:val="24"/>
        </w:rPr>
        <w:t xml:space="preserve">Таблица 2. Требования к АРМ ИС УФАП. </w:t>
      </w:r>
    </w:p>
    <w:tbl>
      <w:tblPr>
        <w:tblW w:w="5000" w:type="pct"/>
        <w:tblLayout w:type="fixed"/>
        <w:tblLook w:val="01E0" w:firstRow="1" w:lastRow="1" w:firstColumn="1" w:lastColumn="1" w:noHBand="0" w:noVBand="0"/>
      </w:tblPr>
      <w:tblGrid>
        <w:gridCol w:w="737"/>
        <w:gridCol w:w="3799"/>
        <w:gridCol w:w="5091"/>
      </w:tblGrid>
      <w:tr w:rsidR="00D93EFF">
        <w:tc>
          <w:tcPr>
            <w:tcW w:w="738"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jc w:val="center"/>
              <w:rPr>
                <w:sz w:val="24"/>
                <w:szCs w:val="24"/>
              </w:rPr>
            </w:pPr>
            <w:r>
              <w:rPr>
                <w:sz w:val="24"/>
                <w:szCs w:val="24"/>
              </w:rPr>
              <w:t>№ п</w:t>
            </w:r>
            <w:r>
              <w:rPr>
                <w:sz w:val="24"/>
                <w:szCs w:val="24"/>
                <w:lang w:val="en-US"/>
              </w:rPr>
              <w:t>/</w:t>
            </w:r>
            <w:r>
              <w:rPr>
                <w:sz w:val="24"/>
                <w:szCs w:val="24"/>
              </w:rPr>
              <w:t>п</w:t>
            </w:r>
          </w:p>
        </w:tc>
        <w:tc>
          <w:tcPr>
            <w:tcW w:w="3803"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jc w:val="center"/>
              <w:rPr>
                <w:sz w:val="24"/>
                <w:szCs w:val="24"/>
              </w:rPr>
            </w:pPr>
            <w:r>
              <w:rPr>
                <w:sz w:val="24"/>
                <w:szCs w:val="24"/>
              </w:rPr>
              <w:t>Параметр</w:t>
            </w:r>
          </w:p>
        </w:tc>
        <w:tc>
          <w:tcPr>
            <w:tcW w:w="5096"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jc w:val="center"/>
              <w:rPr>
                <w:sz w:val="24"/>
                <w:szCs w:val="24"/>
              </w:rPr>
            </w:pPr>
            <w:r>
              <w:rPr>
                <w:sz w:val="24"/>
                <w:szCs w:val="24"/>
              </w:rPr>
              <w:t>Значение</w:t>
            </w:r>
          </w:p>
        </w:tc>
      </w:tr>
      <w:tr w:rsidR="00D93EFF" w:rsidRPr="00A4493B">
        <w:tc>
          <w:tcPr>
            <w:tcW w:w="738"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jc w:val="center"/>
              <w:rPr>
                <w:sz w:val="24"/>
                <w:szCs w:val="24"/>
              </w:rPr>
            </w:pPr>
            <w:r>
              <w:rPr>
                <w:sz w:val="24"/>
                <w:szCs w:val="24"/>
              </w:rPr>
              <w:t>1</w:t>
            </w:r>
          </w:p>
        </w:tc>
        <w:tc>
          <w:tcPr>
            <w:tcW w:w="3803"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rPr>
              <w:t>Процессор</w:t>
            </w:r>
          </w:p>
        </w:tc>
        <w:tc>
          <w:tcPr>
            <w:tcW w:w="5096"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lang w:val="en-US"/>
              </w:rPr>
            </w:pPr>
            <w:r>
              <w:rPr>
                <w:sz w:val="24"/>
                <w:szCs w:val="24"/>
              </w:rPr>
              <w:t>Не</w:t>
            </w:r>
            <w:r>
              <w:rPr>
                <w:sz w:val="24"/>
                <w:szCs w:val="24"/>
                <w:lang w:val="en-US"/>
              </w:rPr>
              <w:t xml:space="preserve"> </w:t>
            </w:r>
            <w:r>
              <w:rPr>
                <w:sz w:val="24"/>
                <w:szCs w:val="24"/>
              </w:rPr>
              <w:t>ниже</w:t>
            </w:r>
            <w:r>
              <w:rPr>
                <w:sz w:val="24"/>
                <w:szCs w:val="24"/>
                <w:lang w:val="en-US"/>
              </w:rPr>
              <w:t xml:space="preserve"> Intel-based Pentium 600 MHz </w:t>
            </w:r>
          </w:p>
        </w:tc>
      </w:tr>
      <w:tr w:rsidR="00D93EFF">
        <w:tc>
          <w:tcPr>
            <w:tcW w:w="738"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jc w:val="center"/>
              <w:rPr>
                <w:sz w:val="24"/>
                <w:szCs w:val="24"/>
              </w:rPr>
            </w:pPr>
            <w:r>
              <w:rPr>
                <w:sz w:val="24"/>
                <w:szCs w:val="24"/>
              </w:rPr>
              <w:t>2</w:t>
            </w:r>
          </w:p>
        </w:tc>
        <w:tc>
          <w:tcPr>
            <w:tcW w:w="3803"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rPr>
              <w:t>Операционная система</w:t>
            </w:r>
          </w:p>
        </w:tc>
        <w:tc>
          <w:tcPr>
            <w:tcW w:w="5096"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lang w:val="en-US"/>
              </w:rPr>
            </w:pPr>
            <w:r>
              <w:rPr>
                <w:sz w:val="24"/>
                <w:szCs w:val="24"/>
                <w:lang w:val="en-US"/>
              </w:rPr>
              <w:t>Windows</w:t>
            </w:r>
            <w:r>
              <w:rPr>
                <w:sz w:val="24"/>
                <w:szCs w:val="24"/>
              </w:rPr>
              <w:t xml:space="preserve"> 2000</w:t>
            </w:r>
            <w:r>
              <w:rPr>
                <w:sz w:val="24"/>
                <w:szCs w:val="24"/>
                <w:lang w:val="en-US"/>
              </w:rPr>
              <w:t>, Windows XP</w:t>
            </w:r>
          </w:p>
        </w:tc>
      </w:tr>
      <w:tr w:rsidR="00D93EFF">
        <w:tc>
          <w:tcPr>
            <w:tcW w:w="738"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jc w:val="center"/>
              <w:rPr>
                <w:sz w:val="24"/>
                <w:szCs w:val="24"/>
              </w:rPr>
            </w:pPr>
            <w:r>
              <w:rPr>
                <w:sz w:val="24"/>
                <w:szCs w:val="24"/>
              </w:rPr>
              <w:t>3</w:t>
            </w:r>
          </w:p>
        </w:tc>
        <w:tc>
          <w:tcPr>
            <w:tcW w:w="3803"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rPr>
              <w:t>Объем ОЗУ</w:t>
            </w:r>
          </w:p>
        </w:tc>
        <w:tc>
          <w:tcPr>
            <w:tcW w:w="5096"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rPr>
              <w:t>Не менее 256 Мб</w:t>
            </w:r>
          </w:p>
        </w:tc>
      </w:tr>
      <w:tr w:rsidR="00D93EFF">
        <w:tc>
          <w:tcPr>
            <w:tcW w:w="738"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jc w:val="center"/>
              <w:rPr>
                <w:sz w:val="24"/>
                <w:szCs w:val="24"/>
              </w:rPr>
            </w:pPr>
            <w:r>
              <w:rPr>
                <w:sz w:val="24"/>
                <w:szCs w:val="24"/>
              </w:rPr>
              <w:t>4</w:t>
            </w:r>
          </w:p>
        </w:tc>
        <w:tc>
          <w:tcPr>
            <w:tcW w:w="3803"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rPr>
              <w:t>Объем свободного места на жестком диске</w:t>
            </w:r>
          </w:p>
        </w:tc>
        <w:tc>
          <w:tcPr>
            <w:tcW w:w="5096"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rPr>
              <w:t>Не менее 100 Мб</w:t>
            </w:r>
          </w:p>
        </w:tc>
      </w:tr>
      <w:tr w:rsidR="00D93EFF">
        <w:tc>
          <w:tcPr>
            <w:tcW w:w="738"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jc w:val="center"/>
              <w:rPr>
                <w:sz w:val="24"/>
                <w:szCs w:val="24"/>
              </w:rPr>
            </w:pPr>
            <w:r>
              <w:rPr>
                <w:sz w:val="24"/>
                <w:szCs w:val="24"/>
              </w:rPr>
              <w:t>5</w:t>
            </w:r>
          </w:p>
        </w:tc>
        <w:tc>
          <w:tcPr>
            <w:tcW w:w="3803"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rPr>
              <w:t>Разрешение монитора</w:t>
            </w:r>
          </w:p>
        </w:tc>
        <w:tc>
          <w:tcPr>
            <w:tcW w:w="5096"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rPr>
              <w:t>Не ниже 1024х768  High Color 16-bit</w:t>
            </w:r>
          </w:p>
        </w:tc>
      </w:tr>
      <w:tr w:rsidR="00D93EFF">
        <w:tc>
          <w:tcPr>
            <w:tcW w:w="738"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jc w:val="center"/>
              <w:rPr>
                <w:sz w:val="24"/>
                <w:szCs w:val="24"/>
              </w:rPr>
            </w:pPr>
            <w:r>
              <w:rPr>
                <w:sz w:val="24"/>
                <w:szCs w:val="24"/>
              </w:rPr>
              <w:t>6</w:t>
            </w:r>
          </w:p>
        </w:tc>
        <w:tc>
          <w:tcPr>
            <w:tcW w:w="3803"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rPr>
              <w:t>Скорость доступа в сеть Интернет</w:t>
            </w:r>
          </w:p>
        </w:tc>
        <w:tc>
          <w:tcPr>
            <w:tcW w:w="5096"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rPr>
              <w:t>64 кБит/сек и выше</w:t>
            </w:r>
          </w:p>
        </w:tc>
      </w:tr>
      <w:tr w:rsidR="00D93EFF">
        <w:tc>
          <w:tcPr>
            <w:tcW w:w="738"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jc w:val="center"/>
              <w:rPr>
                <w:sz w:val="24"/>
                <w:szCs w:val="24"/>
              </w:rPr>
            </w:pPr>
            <w:r>
              <w:rPr>
                <w:sz w:val="24"/>
                <w:szCs w:val="24"/>
              </w:rPr>
              <w:t>7</w:t>
            </w:r>
          </w:p>
        </w:tc>
        <w:tc>
          <w:tcPr>
            <w:tcW w:w="3803"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lang w:val="en-US"/>
              </w:rPr>
            </w:pPr>
            <w:r>
              <w:rPr>
                <w:sz w:val="24"/>
                <w:szCs w:val="24"/>
              </w:rPr>
              <w:t xml:space="preserve">Версия </w:t>
            </w:r>
            <w:r>
              <w:rPr>
                <w:sz w:val="24"/>
                <w:szCs w:val="24"/>
                <w:lang w:val="en-US"/>
              </w:rPr>
              <w:t>Internet Explorer</w:t>
            </w:r>
          </w:p>
        </w:tc>
        <w:tc>
          <w:tcPr>
            <w:tcW w:w="5096"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rPr>
              <w:t>6.2 или выше</w:t>
            </w:r>
          </w:p>
        </w:tc>
      </w:tr>
      <w:tr w:rsidR="00D93EFF" w:rsidRPr="00A4493B">
        <w:tc>
          <w:tcPr>
            <w:tcW w:w="738" w:type="dxa"/>
            <w:vMerge w:val="restart"/>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jc w:val="center"/>
              <w:rPr>
                <w:sz w:val="24"/>
                <w:szCs w:val="24"/>
              </w:rPr>
            </w:pPr>
            <w:r>
              <w:rPr>
                <w:sz w:val="24"/>
                <w:szCs w:val="24"/>
              </w:rPr>
              <w:t>8</w:t>
            </w:r>
          </w:p>
        </w:tc>
        <w:tc>
          <w:tcPr>
            <w:tcW w:w="3803" w:type="dxa"/>
            <w:vMerge w:val="restart"/>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rPr>
              <w:t xml:space="preserve">Дополнительное программное обеспечение </w:t>
            </w:r>
          </w:p>
        </w:tc>
        <w:tc>
          <w:tcPr>
            <w:tcW w:w="5096"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lang w:val="en-US"/>
              </w:rPr>
            </w:pPr>
            <w:r>
              <w:rPr>
                <w:sz w:val="24"/>
                <w:szCs w:val="24"/>
                <w:lang w:val="en-US"/>
              </w:rPr>
              <w:t xml:space="preserve">Java Runtime Engine (JRE) v.1.3.08 </w:t>
            </w:r>
            <w:r>
              <w:rPr>
                <w:sz w:val="24"/>
                <w:szCs w:val="24"/>
              </w:rPr>
              <w:t>или</w:t>
            </w:r>
            <w:r>
              <w:rPr>
                <w:sz w:val="24"/>
                <w:szCs w:val="24"/>
                <w:lang w:val="en-US"/>
              </w:rPr>
              <w:t xml:space="preserve"> v.1.4.07</w:t>
            </w:r>
          </w:p>
        </w:tc>
      </w:tr>
      <w:tr w:rsidR="00D93EFF">
        <w:tc>
          <w:tcPr>
            <w:tcW w:w="738" w:type="dxa"/>
            <w:vMerge/>
            <w:tcBorders>
              <w:top w:val="single" w:sz="4" w:space="0" w:color="000000"/>
              <w:left w:val="single" w:sz="4" w:space="0" w:color="000000"/>
              <w:bottom w:val="single" w:sz="4" w:space="0" w:color="000000"/>
              <w:right w:val="single" w:sz="4" w:space="0" w:color="000000"/>
            </w:tcBorders>
            <w:vAlign w:val="center"/>
          </w:tcPr>
          <w:p w:rsidR="00D93EFF" w:rsidRDefault="00D93EFF" w:rsidP="0090786F">
            <w:pPr>
              <w:widowControl w:val="0"/>
              <w:spacing w:line="240" w:lineRule="auto"/>
              <w:ind w:firstLine="0"/>
              <w:jc w:val="center"/>
              <w:rPr>
                <w:sz w:val="24"/>
                <w:szCs w:val="24"/>
                <w:lang w:val="en-US"/>
              </w:rPr>
            </w:pPr>
          </w:p>
        </w:tc>
        <w:tc>
          <w:tcPr>
            <w:tcW w:w="3803" w:type="dxa"/>
            <w:vMerge/>
            <w:tcBorders>
              <w:top w:val="single" w:sz="4" w:space="0" w:color="000000"/>
              <w:left w:val="single" w:sz="4" w:space="0" w:color="000000"/>
              <w:bottom w:val="single" w:sz="4" w:space="0" w:color="000000"/>
              <w:right w:val="single" w:sz="4" w:space="0" w:color="000000"/>
            </w:tcBorders>
            <w:vAlign w:val="center"/>
          </w:tcPr>
          <w:p w:rsidR="00D93EFF" w:rsidRDefault="00D93EFF" w:rsidP="0090786F">
            <w:pPr>
              <w:widowControl w:val="0"/>
              <w:spacing w:line="240" w:lineRule="auto"/>
              <w:ind w:firstLine="0"/>
              <w:jc w:val="left"/>
              <w:rPr>
                <w:sz w:val="24"/>
                <w:szCs w:val="24"/>
                <w:lang w:val="en-US"/>
              </w:rPr>
            </w:pPr>
          </w:p>
        </w:tc>
        <w:tc>
          <w:tcPr>
            <w:tcW w:w="5096"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lang w:val="en-US"/>
              </w:rPr>
              <w:t>Microsoft Office 2003 Professional</w:t>
            </w:r>
          </w:p>
        </w:tc>
      </w:tr>
      <w:tr w:rsidR="00D93EFF">
        <w:tc>
          <w:tcPr>
            <w:tcW w:w="738" w:type="dxa"/>
            <w:vMerge/>
            <w:tcBorders>
              <w:top w:val="single" w:sz="4" w:space="0" w:color="000000"/>
              <w:left w:val="single" w:sz="4" w:space="0" w:color="000000"/>
              <w:bottom w:val="single" w:sz="4" w:space="0" w:color="000000"/>
              <w:right w:val="single" w:sz="4" w:space="0" w:color="000000"/>
            </w:tcBorders>
            <w:vAlign w:val="center"/>
          </w:tcPr>
          <w:p w:rsidR="00D93EFF" w:rsidRDefault="00D93EFF" w:rsidP="0090786F">
            <w:pPr>
              <w:widowControl w:val="0"/>
              <w:spacing w:line="240" w:lineRule="auto"/>
              <w:ind w:firstLine="0"/>
              <w:jc w:val="center"/>
              <w:rPr>
                <w:sz w:val="24"/>
                <w:szCs w:val="24"/>
              </w:rPr>
            </w:pPr>
          </w:p>
        </w:tc>
        <w:tc>
          <w:tcPr>
            <w:tcW w:w="3803" w:type="dxa"/>
            <w:vMerge/>
            <w:tcBorders>
              <w:top w:val="single" w:sz="4" w:space="0" w:color="000000"/>
              <w:left w:val="single" w:sz="4" w:space="0" w:color="000000"/>
              <w:bottom w:val="single" w:sz="4" w:space="0" w:color="000000"/>
              <w:right w:val="single" w:sz="4" w:space="0" w:color="000000"/>
            </w:tcBorders>
            <w:vAlign w:val="center"/>
          </w:tcPr>
          <w:p w:rsidR="00D93EFF" w:rsidRDefault="00D93EFF" w:rsidP="0090786F">
            <w:pPr>
              <w:widowControl w:val="0"/>
              <w:spacing w:line="240" w:lineRule="auto"/>
              <w:ind w:firstLine="0"/>
              <w:jc w:val="left"/>
              <w:rPr>
                <w:sz w:val="24"/>
                <w:szCs w:val="24"/>
              </w:rPr>
            </w:pPr>
          </w:p>
        </w:tc>
        <w:tc>
          <w:tcPr>
            <w:tcW w:w="5096"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lang w:val="en-US"/>
              </w:rPr>
              <w:t>Microsoft Project 2003</w:t>
            </w:r>
          </w:p>
        </w:tc>
      </w:tr>
      <w:tr w:rsidR="00D93EFF" w:rsidRPr="00A4493B">
        <w:tc>
          <w:tcPr>
            <w:tcW w:w="738" w:type="dxa"/>
            <w:vMerge/>
            <w:tcBorders>
              <w:top w:val="single" w:sz="4" w:space="0" w:color="000000"/>
              <w:left w:val="single" w:sz="4" w:space="0" w:color="000000"/>
              <w:bottom w:val="single" w:sz="4" w:space="0" w:color="000000"/>
              <w:right w:val="single" w:sz="4" w:space="0" w:color="000000"/>
            </w:tcBorders>
            <w:vAlign w:val="center"/>
          </w:tcPr>
          <w:p w:rsidR="00D93EFF" w:rsidRDefault="00D93EFF" w:rsidP="0090786F">
            <w:pPr>
              <w:widowControl w:val="0"/>
              <w:spacing w:line="240" w:lineRule="auto"/>
              <w:ind w:firstLine="0"/>
              <w:jc w:val="center"/>
              <w:rPr>
                <w:sz w:val="24"/>
                <w:szCs w:val="24"/>
              </w:rPr>
            </w:pPr>
          </w:p>
        </w:tc>
        <w:tc>
          <w:tcPr>
            <w:tcW w:w="3803" w:type="dxa"/>
            <w:vMerge/>
            <w:tcBorders>
              <w:top w:val="single" w:sz="4" w:space="0" w:color="000000"/>
              <w:left w:val="single" w:sz="4" w:space="0" w:color="000000"/>
              <w:bottom w:val="single" w:sz="4" w:space="0" w:color="000000"/>
              <w:right w:val="single" w:sz="4" w:space="0" w:color="000000"/>
            </w:tcBorders>
            <w:vAlign w:val="center"/>
          </w:tcPr>
          <w:p w:rsidR="00D93EFF" w:rsidRDefault="00D93EFF" w:rsidP="0090786F">
            <w:pPr>
              <w:widowControl w:val="0"/>
              <w:spacing w:line="240" w:lineRule="auto"/>
              <w:ind w:firstLine="0"/>
              <w:jc w:val="left"/>
              <w:rPr>
                <w:sz w:val="24"/>
                <w:szCs w:val="24"/>
              </w:rPr>
            </w:pPr>
          </w:p>
        </w:tc>
        <w:tc>
          <w:tcPr>
            <w:tcW w:w="5096"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lang w:val="en-US"/>
              </w:rPr>
            </w:pPr>
            <w:r>
              <w:rPr>
                <w:sz w:val="24"/>
                <w:szCs w:val="24"/>
                <w:lang w:val="en-US"/>
              </w:rPr>
              <w:t xml:space="preserve">Adobe Acrobat Reader 4.0 </w:t>
            </w:r>
            <w:r>
              <w:rPr>
                <w:sz w:val="24"/>
                <w:szCs w:val="24"/>
              </w:rPr>
              <w:t>или</w:t>
            </w:r>
            <w:r>
              <w:rPr>
                <w:sz w:val="24"/>
                <w:szCs w:val="24"/>
                <w:lang w:val="en-US"/>
              </w:rPr>
              <w:t xml:space="preserve"> </w:t>
            </w:r>
            <w:r>
              <w:rPr>
                <w:sz w:val="24"/>
                <w:szCs w:val="24"/>
              </w:rPr>
              <w:t>выше</w:t>
            </w:r>
          </w:p>
        </w:tc>
      </w:tr>
      <w:tr w:rsidR="00D93EFF">
        <w:tc>
          <w:tcPr>
            <w:tcW w:w="738"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jc w:val="center"/>
              <w:rPr>
                <w:sz w:val="24"/>
                <w:szCs w:val="24"/>
              </w:rPr>
            </w:pPr>
            <w:r>
              <w:rPr>
                <w:sz w:val="24"/>
                <w:szCs w:val="24"/>
              </w:rPr>
              <w:t>9</w:t>
            </w:r>
          </w:p>
        </w:tc>
        <w:tc>
          <w:tcPr>
            <w:tcW w:w="3803"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rPr>
              <w:t>Прочие требования</w:t>
            </w:r>
          </w:p>
        </w:tc>
        <w:tc>
          <w:tcPr>
            <w:tcW w:w="5096"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rPr>
              <w:t>Для всех персональных компьютеров должна быть обеспечена возможность печати черно-белых документов.</w:t>
            </w:r>
          </w:p>
        </w:tc>
      </w:tr>
    </w:tbl>
    <w:p w:rsidR="00D93EFF" w:rsidRDefault="0090786F" w:rsidP="00D26F71">
      <w:pPr>
        <w:widowControl w:val="0"/>
        <w:overflowPunct w:val="0"/>
        <w:snapToGrid w:val="0"/>
        <w:spacing w:before="120" w:after="120" w:line="240" w:lineRule="auto"/>
        <w:rPr>
          <w:b/>
          <w:bCs/>
          <w:sz w:val="24"/>
          <w:szCs w:val="24"/>
        </w:rPr>
      </w:pPr>
      <w:r>
        <w:rPr>
          <w:b/>
          <w:bCs/>
          <w:sz w:val="24"/>
          <w:szCs w:val="24"/>
        </w:rPr>
        <w:t>Таблица 3.  Список стандартных запросов на обслуживание</w:t>
      </w:r>
    </w:p>
    <w:tbl>
      <w:tblPr>
        <w:tblW w:w="5000" w:type="pct"/>
        <w:tblLayout w:type="fixed"/>
        <w:tblLook w:val="04A0" w:firstRow="1" w:lastRow="0" w:firstColumn="1" w:lastColumn="0" w:noHBand="0" w:noVBand="1"/>
      </w:tblPr>
      <w:tblGrid>
        <w:gridCol w:w="6116"/>
        <w:gridCol w:w="1927"/>
        <w:gridCol w:w="1584"/>
      </w:tblGrid>
      <w:tr w:rsidR="00D93EFF">
        <w:trPr>
          <w:trHeight w:val="645"/>
        </w:trPr>
        <w:tc>
          <w:tcPr>
            <w:tcW w:w="6122"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jc w:val="center"/>
              <w:rPr>
                <w:b/>
                <w:bCs/>
                <w:sz w:val="24"/>
                <w:szCs w:val="24"/>
              </w:rPr>
            </w:pPr>
            <w:r>
              <w:rPr>
                <w:b/>
                <w:bCs/>
                <w:sz w:val="24"/>
                <w:szCs w:val="24"/>
              </w:rPr>
              <w:t>Стандартный запрос на обслуживание</w:t>
            </w:r>
          </w:p>
        </w:tc>
        <w:tc>
          <w:tcPr>
            <w:tcW w:w="1929"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jc w:val="center"/>
              <w:rPr>
                <w:b/>
                <w:bCs/>
                <w:sz w:val="24"/>
                <w:szCs w:val="24"/>
              </w:rPr>
            </w:pPr>
            <w:r>
              <w:rPr>
                <w:b/>
                <w:bCs/>
                <w:sz w:val="24"/>
                <w:szCs w:val="24"/>
              </w:rPr>
              <w:t>Время исполнения</w:t>
            </w:r>
          </w:p>
        </w:tc>
        <w:tc>
          <w:tcPr>
            <w:tcW w:w="1586"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jc w:val="center"/>
              <w:rPr>
                <w:b/>
                <w:bCs/>
                <w:sz w:val="24"/>
                <w:szCs w:val="24"/>
              </w:rPr>
            </w:pPr>
            <w:r>
              <w:rPr>
                <w:b/>
                <w:bCs/>
                <w:sz w:val="24"/>
                <w:szCs w:val="24"/>
              </w:rPr>
              <w:t>Примечание</w:t>
            </w:r>
          </w:p>
        </w:tc>
      </w:tr>
      <w:tr w:rsidR="00D93EFF">
        <w:trPr>
          <w:trHeight w:val="58"/>
        </w:trPr>
        <w:tc>
          <w:tcPr>
            <w:tcW w:w="6122"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Создание отчета на основе простого запроса</w:t>
            </w:r>
          </w:p>
        </w:tc>
        <w:tc>
          <w:tcPr>
            <w:tcW w:w="1929"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jc w:val="center"/>
              <w:rPr>
                <w:sz w:val="24"/>
                <w:szCs w:val="24"/>
              </w:rPr>
            </w:pPr>
            <w:r>
              <w:rPr>
                <w:sz w:val="24"/>
                <w:szCs w:val="24"/>
              </w:rPr>
              <w:t>3 раб. дн.</w:t>
            </w:r>
          </w:p>
        </w:tc>
        <w:tc>
          <w:tcPr>
            <w:tcW w:w="1586"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r>
      <w:tr w:rsidR="00D93EFF">
        <w:trPr>
          <w:trHeight w:val="330"/>
        </w:trPr>
        <w:tc>
          <w:tcPr>
            <w:tcW w:w="6122"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 xml:space="preserve">Создание отчета на основе простого в соответствии с заданной выходной формой  </w:t>
            </w:r>
          </w:p>
        </w:tc>
        <w:tc>
          <w:tcPr>
            <w:tcW w:w="1929"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jc w:val="center"/>
              <w:rPr>
                <w:sz w:val="24"/>
                <w:szCs w:val="24"/>
              </w:rPr>
            </w:pPr>
            <w:r>
              <w:rPr>
                <w:sz w:val="24"/>
                <w:szCs w:val="24"/>
              </w:rPr>
              <w:t>5 раб. дн.</w:t>
            </w:r>
          </w:p>
        </w:tc>
        <w:tc>
          <w:tcPr>
            <w:tcW w:w="1586"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r>
      <w:tr w:rsidR="00D93EFF">
        <w:trPr>
          <w:trHeight w:val="58"/>
        </w:trPr>
        <w:tc>
          <w:tcPr>
            <w:tcW w:w="6122"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Создание отчета на основе сложного запроса</w:t>
            </w:r>
          </w:p>
        </w:tc>
        <w:tc>
          <w:tcPr>
            <w:tcW w:w="1929"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jc w:val="center"/>
              <w:rPr>
                <w:sz w:val="24"/>
                <w:szCs w:val="24"/>
              </w:rPr>
            </w:pPr>
            <w:r>
              <w:rPr>
                <w:sz w:val="24"/>
                <w:szCs w:val="24"/>
              </w:rPr>
              <w:t>5 раб. дн.</w:t>
            </w:r>
          </w:p>
        </w:tc>
        <w:tc>
          <w:tcPr>
            <w:tcW w:w="1586"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r>
      <w:tr w:rsidR="00D93EFF">
        <w:trPr>
          <w:trHeight w:val="330"/>
        </w:trPr>
        <w:tc>
          <w:tcPr>
            <w:tcW w:w="6122"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 xml:space="preserve">Создание отчета на основе сложного запроса в соответствии с заданной выходной формой  </w:t>
            </w:r>
          </w:p>
        </w:tc>
        <w:tc>
          <w:tcPr>
            <w:tcW w:w="1929"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jc w:val="center"/>
              <w:rPr>
                <w:sz w:val="24"/>
                <w:szCs w:val="24"/>
              </w:rPr>
            </w:pPr>
            <w:r>
              <w:rPr>
                <w:sz w:val="24"/>
                <w:szCs w:val="24"/>
              </w:rPr>
              <w:t>6 раб. дн.</w:t>
            </w:r>
          </w:p>
        </w:tc>
        <w:tc>
          <w:tcPr>
            <w:tcW w:w="1586"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r>
      <w:tr w:rsidR="00D93EFF">
        <w:trPr>
          <w:trHeight w:val="330"/>
        </w:trPr>
        <w:tc>
          <w:tcPr>
            <w:tcW w:w="6122"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Добавление нового запроса к списку стандартных запросов на выборку</w:t>
            </w:r>
          </w:p>
        </w:tc>
        <w:tc>
          <w:tcPr>
            <w:tcW w:w="1929"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jc w:val="center"/>
              <w:rPr>
                <w:sz w:val="24"/>
                <w:szCs w:val="24"/>
              </w:rPr>
            </w:pPr>
            <w:r>
              <w:rPr>
                <w:sz w:val="24"/>
                <w:szCs w:val="24"/>
              </w:rPr>
              <w:t>3 раб. дн.</w:t>
            </w:r>
          </w:p>
        </w:tc>
        <w:tc>
          <w:tcPr>
            <w:tcW w:w="1586"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r>
      <w:tr w:rsidR="00D93EFF">
        <w:trPr>
          <w:trHeight w:val="58"/>
        </w:trPr>
        <w:tc>
          <w:tcPr>
            <w:tcW w:w="6122"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Изменение содержания справочников</w:t>
            </w:r>
          </w:p>
        </w:tc>
        <w:tc>
          <w:tcPr>
            <w:tcW w:w="1929"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jc w:val="center"/>
              <w:rPr>
                <w:sz w:val="24"/>
                <w:szCs w:val="24"/>
              </w:rPr>
            </w:pPr>
            <w:r>
              <w:rPr>
                <w:sz w:val="24"/>
                <w:szCs w:val="24"/>
              </w:rPr>
              <w:t>5 раб. дн.</w:t>
            </w:r>
          </w:p>
        </w:tc>
        <w:tc>
          <w:tcPr>
            <w:tcW w:w="1586"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r>
      <w:tr w:rsidR="00D93EFF">
        <w:trPr>
          <w:trHeight w:val="58"/>
        </w:trPr>
        <w:tc>
          <w:tcPr>
            <w:tcW w:w="6122"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Корректировка прав доступа</w:t>
            </w:r>
          </w:p>
        </w:tc>
        <w:tc>
          <w:tcPr>
            <w:tcW w:w="1929"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jc w:val="center"/>
              <w:rPr>
                <w:sz w:val="24"/>
                <w:szCs w:val="24"/>
              </w:rPr>
            </w:pPr>
            <w:r>
              <w:rPr>
                <w:sz w:val="24"/>
                <w:szCs w:val="24"/>
              </w:rPr>
              <w:t>1 раб. день</w:t>
            </w:r>
          </w:p>
        </w:tc>
        <w:tc>
          <w:tcPr>
            <w:tcW w:w="1586"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r>
    </w:tbl>
    <w:p w:rsidR="00D93EFF" w:rsidRDefault="0090786F" w:rsidP="00D26F71">
      <w:pPr>
        <w:widowControl w:val="0"/>
        <w:overflowPunct w:val="0"/>
        <w:snapToGrid w:val="0"/>
        <w:spacing w:before="120" w:after="120" w:line="240" w:lineRule="auto"/>
        <w:rPr>
          <w:b/>
          <w:bCs/>
          <w:sz w:val="24"/>
          <w:szCs w:val="24"/>
        </w:rPr>
      </w:pPr>
      <w:r>
        <w:rPr>
          <w:b/>
          <w:bCs/>
          <w:sz w:val="24"/>
          <w:szCs w:val="24"/>
        </w:rPr>
        <w:t>Таблица 4. Список пользовательской документации</w:t>
      </w:r>
    </w:p>
    <w:tbl>
      <w:tblPr>
        <w:tblW w:w="5000" w:type="pct"/>
        <w:tblLayout w:type="fixed"/>
        <w:tblLook w:val="01E0" w:firstRow="1" w:lastRow="1" w:firstColumn="1" w:lastColumn="1" w:noHBand="0" w:noVBand="0"/>
      </w:tblPr>
      <w:tblGrid>
        <w:gridCol w:w="915"/>
        <w:gridCol w:w="8712"/>
      </w:tblGrid>
      <w:tr w:rsidR="00D93EFF">
        <w:tc>
          <w:tcPr>
            <w:tcW w:w="916"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jc w:val="center"/>
              <w:rPr>
                <w:sz w:val="24"/>
                <w:szCs w:val="24"/>
              </w:rPr>
            </w:pPr>
            <w:r>
              <w:rPr>
                <w:sz w:val="24"/>
                <w:szCs w:val="24"/>
              </w:rPr>
              <w:t>№ п/п</w:t>
            </w:r>
          </w:p>
        </w:tc>
        <w:tc>
          <w:tcPr>
            <w:tcW w:w="8720"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jc w:val="center"/>
              <w:rPr>
                <w:sz w:val="24"/>
                <w:szCs w:val="24"/>
              </w:rPr>
            </w:pPr>
            <w:r>
              <w:rPr>
                <w:sz w:val="24"/>
                <w:szCs w:val="24"/>
              </w:rPr>
              <w:t>Наименование документа</w:t>
            </w:r>
          </w:p>
        </w:tc>
      </w:tr>
      <w:tr w:rsidR="00D93EFF">
        <w:tc>
          <w:tcPr>
            <w:tcW w:w="916"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1.</w:t>
            </w:r>
          </w:p>
        </w:tc>
        <w:tc>
          <w:tcPr>
            <w:tcW w:w="8720"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rPr>
              <w:t xml:space="preserve">Руководство пользователя ИС УФАП </w:t>
            </w:r>
            <w:r>
              <w:rPr>
                <w:sz w:val="24"/>
                <w:szCs w:val="24"/>
                <w:lang w:val="en-US"/>
              </w:rPr>
              <w:t>Maximo</w:t>
            </w:r>
          </w:p>
        </w:tc>
      </w:tr>
      <w:tr w:rsidR="00D93EFF">
        <w:tc>
          <w:tcPr>
            <w:tcW w:w="916"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2.</w:t>
            </w:r>
          </w:p>
        </w:tc>
        <w:tc>
          <w:tcPr>
            <w:tcW w:w="8720"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rPr>
              <w:t xml:space="preserve">Комплект рабочих инструкций по работе в </w:t>
            </w:r>
            <w:r>
              <w:rPr>
                <w:sz w:val="24"/>
                <w:szCs w:val="24"/>
                <w:lang w:val="en-US"/>
              </w:rPr>
              <w:t>Maximo</w:t>
            </w:r>
          </w:p>
        </w:tc>
      </w:tr>
      <w:tr w:rsidR="00D93EFF">
        <w:tc>
          <w:tcPr>
            <w:tcW w:w="916"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3.</w:t>
            </w:r>
          </w:p>
        </w:tc>
        <w:tc>
          <w:tcPr>
            <w:tcW w:w="8720"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rPr>
              <w:t>Положение о Службе Поддержки Пользователей</w:t>
            </w:r>
          </w:p>
        </w:tc>
      </w:tr>
      <w:tr w:rsidR="00D93EFF">
        <w:tc>
          <w:tcPr>
            <w:tcW w:w="916"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napToGrid w:val="0"/>
              <w:spacing w:line="240" w:lineRule="auto"/>
              <w:ind w:firstLine="0"/>
              <w:rPr>
                <w:sz w:val="24"/>
                <w:szCs w:val="24"/>
              </w:rPr>
            </w:pPr>
            <w:r>
              <w:rPr>
                <w:sz w:val="24"/>
                <w:szCs w:val="24"/>
              </w:rPr>
              <w:t>4.</w:t>
            </w:r>
          </w:p>
        </w:tc>
        <w:tc>
          <w:tcPr>
            <w:tcW w:w="8720"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rPr>
                <w:sz w:val="24"/>
                <w:szCs w:val="24"/>
              </w:rPr>
            </w:pPr>
            <w:r>
              <w:rPr>
                <w:sz w:val="24"/>
                <w:szCs w:val="24"/>
              </w:rPr>
              <w:t>Памятка пользователя СПП</w:t>
            </w:r>
          </w:p>
        </w:tc>
      </w:tr>
    </w:tbl>
    <w:p w:rsidR="00D93EFF" w:rsidRDefault="0090786F" w:rsidP="00D26F71">
      <w:pPr>
        <w:widowControl w:val="0"/>
        <w:overflowPunct w:val="0"/>
        <w:snapToGrid w:val="0"/>
        <w:spacing w:before="120" w:after="120" w:line="240" w:lineRule="auto"/>
        <w:rPr>
          <w:b/>
          <w:bCs/>
          <w:sz w:val="24"/>
          <w:szCs w:val="24"/>
        </w:rPr>
      </w:pPr>
      <w:r>
        <w:rPr>
          <w:b/>
          <w:bCs/>
          <w:sz w:val="24"/>
          <w:szCs w:val="24"/>
        </w:rPr>
        <w:t>Таблица 5. Форма журнала учета перерывов поставки сервиса «ИС УФАП».</w:t>
      </w:r>
    </w:p>
    <w:tbl>
      <w:tblPr>
        <w:tblW w:w="5000" w:type="pct"/>
        <w:tblLayout w:type="fixed"/>
        <w:tblLook w:val="01E0" w:firstRow="1" w:lastRow="1" w:firstColumn="1" w:lastColumn="1" w:noHBand="0" w:noVBand="0"/>
      </w:tblPr>
      <w:tblGrid>
        <w:gridCol w:w="510"/>
        <w:gridCol w:w="1447"/>
        <w:gridCol w:w="1238"/>
        <w:gridCol w:w="1599"/>
        <w:gridCol w:w="980"/>
        <w:gridCol w:w="745"/>
        <w:gridCol w:w="1555"/>
        <w:gridCol w:w="1553"/>
      </w:tblGrid>
      <w:tr w:rsidR="00D93EFF">
        <w:tc>
          <w:tcPr>
            <w:tcW w:w="511"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jc w:val="center"/>
              <w:rPr>
                <w:sz w:val="24"/>
                <w:szCs w:val="24"/>
              </w:rPr>
            </w:pPr>
            <w:r>
              <w:rPr>
                <w:sz w:val="24"/>
                <w:szCs w:val="24"/>
              </w:rPr>
              <w:t>№ п/п</w:t>
            </w:r>
          </w:p>
        </w:tc>
        <w:tc>
          <w:tcPr>
            <w:tcW w:w="1448"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jc w:val="center"/>
              <w:rPr>
                <w:sz w:val="24"/>
                <w:szCs w:val="24"/>
              </w:rPr>
            </w:pPr>
            <w:r>
              <w:rPr>
                <w:sz w:val="24"/>
                <w:szCs w:val="24"/>
              </w:rPr>
              <w:t>Дата и время прекращения поставки Сервиса</w:t>
            </w:r>
          </w:p>
        </w:tc>
        <w:tc>
          <w:tcPr>
            <w:tcW w:w="1239"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jc w:val="center"/>
              <w:rPr>
                <w:sz w:val="24"/>
                <w:szCs w:val="24"/>
              </w:rPr>
            </w:pPr>
            <w:r>
              <w:rPr>
                <w:sz w:val="24"/>
                <w:szCs w:val="24"/>
              </w:rPr>
              <w:t>Номер обращения в СПП</w:t>
            </w:r>
          </w:p>
        </w:tc>
        <w:tc>
          <w:tcPr>
            <w:tcW w:w="1600"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jc w:val="center"/>
              <w:rPr>
                <w:sz w:val="24"/>
                <w:szCs w:val="24"/>
              </w:rPr>
            </w:pPr>
            <w:r>
              <w:rPr>
                <w:sz w:val="24"/>
                <w:szCs w:val="24"/>
              </w:rPr>
              <w:t>Дата и время</w:t>
            </w:r>
          </w:p>
          <w:p w:rsidR="00D93EFF" w:rsidRDefault="0090786F" w:rsidP="0090786F">
            <w:pPr>
              <w:widowControl w:val="0"/>
              <w:snapToGrid w:val="0"/>
              <w:spacing w:line="240" w:lineRule="auto"/>
              <w:ind w:firstLine="0"/>
              <w:jc w:val="center"/>
              <w:rPr>
                <w:sz w:val="24"/>
                <w:szCs w:val="24"/>
              </w:rPr>
            </w:pPr>
            <w:r>
              <w:rPr>
                <w:sz w:val="24"/>
                <w:szCs w:val="24"/>
              </w:rPr>
              <w:t>возобновления</w:t>
            </w:r>
          </w:p>
          <w:p w:rsidR="00D93EFF" w:rsidRDefault="0090786F" w:rsidP="0090786F">
            <w:pPr>
              <w:widowControl w:val="0"/>
              <w:snapToGrid w:val="0"/>
              <w:spacing w:line="240" w:lineRule="auto"/>
              <w:ind w:firstLine="0"/>
              <w:jc w:val="center"/>
              <w:rPr>
                <w:sz w:val="24"/>
                <w:szCs w:val="24"/>
              </w:rPr>
            </w:pPr>
            <w:r>
              <w:rPr>
                <w:sz w:val="24"/>
                <w:szCs w:val="24"/>
              </w:rPr>
              <w:t>поставки</w:t>
            </w:r>
          </w:p>
          <w:p w:rsidR="00D93EFF" w:rsidRDefault="0090786F" w:rsidP="0090786F">
            <w:pPr>
              <w:widowControl w:val="0"/>
              <w:snapToGrid w:val="0"/>
              <w:spacing w:line="240" w:lineRule="auto"/>
              <w:ind w:firstLine="0"/>
              <w:jc w:val="center"/>
              <w:rPr>
                <w:sz w:val="24"/>
                <w:szCs w:val="24"/>
              </w:rPr>
            </w:pPr>
            <w:r>
              <w:rPr>
                <w:sz w:val="24"/>
                <w:szCs w:val="24"/>
              </w:rPr>
              <w:t>Сервиса</w:t>
            </w:r>
          </w:p>
        </w:tc>
        <w:tc>
          <w:tcPr>
            <w:tcW w:w="981"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jc w:val="center"/>
              <w:rPr>
                <w:sz w:val="24"/>
                <w:szCs w:val="24"/>
              </w:rPr>
            </w:pPr>
            <w:r>
              <w:rPr>
                <w:sz w:val="24"/>
                <w:szCs w:val="24"/>
              </w:rPr>
              <w:t>Общее время простоя Сервиса</w:t>
            </w:r>
          </w:p>
        </w:tc>
        <w:tc>
          <w:tcPr>
            <w:tcW w:w="746"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jc w:val="center"/>
              <w:rPr>
                <w:sz w:val="24"/>
                <w:szCs w:val="24"/>
              </w:rPr>
            </w:pPr>
            <w:r>
              <w:rPr>
                <w:sz w:val="24"/>
                <w:szCs w:val="24"/>
              </w:rPr>
              <w:t>Примечания</w:t>
            </w:r>
          </w:p>
        </w:tc>
        <w:tc>
          <w:tcPr>
            <w:tcW w:w="1556"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jc w:val="center"/>
              <w:rPr>
                <w:sz w:val="24"/>
                <w:szCs w:val="24"/>
              </w:rPr>
            </w:pPr>
            <w:r>
              <w:rPr>
                <w:sz w:val="24"/>
                <w:szCs w:val="24"/>
              </w:rPr>
              <w:t xml:space="preserve">Ф.И.О. и подпись представителя Подрядчика </w:t>
            </w:r>
          </w:p>
        </w:tc>
        <w:tc>
          <w:tcPr>
            <w:tcW w:w="1554"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napToGrid w:val="0"/>
              <w:spacing w:line="240" w:lineRule="auto"/>
              <w:ind w:firstLine="0"/>
              <w:jc w:val="center"/>
              <w:rPr>
                <w:sz w:val="24"/>
                <w:szCs w:val="24"/>
              </w:rPr>
            </w:pPr>
            <w:r>
              <w:rPr>
                <w:sz w:val="24"/>
                <w:szCs w:val="24"/>
              </w:rPr>
              <w:t>Ф.И.О. и подпись представителя Заказчика</w:t>
            </w:r>
          </w:p>
        </w:tc>
      </w:tr>
      <w:tr w:rsidR="00D93EFF">
        <w:tc>
          <w:tcPr>
            <w:tcW w:w="511" w:type="dxa"/>
            <w:tcBorders>
              <w:top w:val="single" w:sz="4" w:space="0" w:color="000000"/>
              <w:left w:val="single" w:sz="4" w:space="0" w:color="000000"/>
              <w:bottom w:val="single" w:sz="4" w:space="0" w:color="000000"/>
              <w:right w:val="single" w:sz="4" w:space="0" w:color="000000"/>
            </w:tcBorders>
          </w:tcPr>
          <w:p w:rsidR="00D93EFF" w:rsidRDefault="00D93EFF" w:rsidP="00D26F71">
            <w:pPr>
              <w:widowControl w:val="0"/>
              <w:snapToGrid w:val="0"/>
              <w:spacing w:line="240" w:lineRule="auto"/>
              <w:ind w:firstLine="0"/>
              <w:rPr>
                <w:sz w:val="24"/>
                <w:szCs w:val="24"/>
              </w:rPr>
            </w:pPr>
          </w:p>
        </w:tc>
        <w:tc>
          <w:tcPr>
            <w:tcW w:w="1448"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c>
          <w:tcPr>
            <w:tcW w:w="1239"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c>
          <w:tcPr>
            <w:tcW w:w="1600"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c>
          <w:tcPr>
            <w:tcW w:w="981"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c>
          <w:tcPr>
            <w:tcW w:w="746"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c>
          <w:tcPr>
            <w:tcW w:w="1556"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c>
          <w:tcPr>
            <w:tcW w:w="1554"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r>
      <w:tr w:rsidR="00D93EFF">
        <w:tc>
          <w:tcPr>
            <w:tcW w:w="511" w:type="dxa"/>
            <w:tcBorders>
              <w:top w:val="single" w:sz="4" w:space="0" w:color="000000"/>
              <w:left w:val="single" w:sz="4" w:space="0" w:color="000000"/>
              <w:bottom w:val="single" w:sz="4" w:space="0" w:color="000000"/>
              <w:right w:val="single" w:sz="4" w:space="0" w:color="000000"/>
            </w:tcBorders>
          </w:tcPr>
          <w:p w:rsidR="00D93EFF" w:rsidRDefault="00D93EFF" w:rsidP="00D26F71">
            <w:pPr>
              <w:widowControl w:val="0"/>
              <w:snapToGrid w:val="0"/>
              <w:spacing w:line="240" w:lineRule="auto"/>
              <w:ind w:firstLine="0"/>
              <w:rPr>
                <w:sz w:val="24"/>
                <w:szCs w:val="24"/>
              </w:rPr>
            </w:pPr>
          </w:p>
        </w:tc>
        <w:tc>
          <w:tcPr>
            <w:tcW w:w="1448"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c>
          <w:tcPr>
            <w:tcW w:w="1239"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c>
          <w:tcPr>
            <w:tcW w:w="1600"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c>
          <w:tcPr>
            <w:tcW w:w="981"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c>
          <w:tcPr>
            <w:tcW w:w="746"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c>
          <w:tcPr>
            <w:tcW w:w="1556"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c>
          <w:tcPr>
            <w:tcW w:w="1554"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r>
      <w:tr w:rsidR="00D93EFF">
        <w:tc>
          <w:tcPr>
            <w:tcW w:w="511" w:type="dxa"/>
            <w:tcBorders>
              <w:top w:val="single" w:sz="4" w:space="0" w:color="000000"/>
              <w:left w:val="single" w:sz="4" w:space="0" w:color="000000"/>
              <w:bottom w:val="single" w:sz="4" w:space="0" w:color="000000"/>
              <w:right w:val="single" w:sz="4" w:space="0" w:color="000000"/>
            </w:tcBorders>
          </w:tcPr>
          <w:p w:rsidR="00D93EFF" w:rsidRDefault="00D93EFF" w:rsidP="00D26F71">
            <w:pPr>
              <w:widowControl w:val="0"/>
              <w:snapToGrid w:val="0"/>
              <w:spacing w:line="240" w:lineRule="auto"/>
              <w:ind w:firstLine="0"/>
              <w:rPr>
                <w:sz w:val="24"/>
                <w:szCs w:val="24"/>
              </w:rPr>
            </w:pPr>
          </w:p>
        </w:tc>
        <w:tc>
          <w:tcPr>
            <w:tcW w:w="1448"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c>
          <w:tcPr>
            <w:tcW w:w="1239"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c>
          <w:tcPr>
            <w:tcW w:w="1600"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c>
          <w:tcPr>
            <w:tcW w:w="981"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c>
          <w:tcPr>
            <w:tcW w:w="746"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c>
          <w:tcPr>
            <w:tcW w:w="1556"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c>
          <w:tcPr>
            <w:tcW w:w="1554"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napToGrid w:val="0"/>
              <w:spacing w:line="240" w:lineRule="auto"/>
              <w:ind w:firstLine="0"/>
              <w:rPr>
                <w:sz w:val="24"/>
                <w:szCs w:val="24"/>
              </w:rPr>
            </w:pPr>
          </w:p>
        </w:tc>
      </w:tr>
    </w:tbl>
    <w:p w:rsidR="00D93EFF" w:rsidRDefault="00D93EFF" w:rsidP="00D26F71">
      <w:pPr>
        <w:spacing w:line="240" w:lineRule="auto"/>
        <w:ind w:firstLine="0"/>
        <w:rPr>
          <w:b/>
          <w:bCs/>
          <w:sz w:val="24"/>
          <w:szCs w:val="24"/>
        </w:rPr>
      </w:pPr>
    </w:p>
    <w:p w:rsidR="00D93EFF" w:rsidRDefault="00D93EFF" w:rsidP="0090786F">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D93EFF">
        <w:tc>
          <w:tcPr>
            <w:tcW w:w="4785" w:type="dxa"/>
          </w:tcPr>
          <w:p w:rsidR="00D93EFF" w:rsidRDefault="0090786F" w:rsidP="0090786F">
            <w:pPr>
              <w:widowControl w:val="0"/>
              <w:spacing w:line="240" w:lineRule="auto"/>
              <w:ind w:firstLine="0"/>
              <w:rPr>
                <w:b/>
                <w:sz w:val="24"/>
              </w:rPr>
            </w:pPr>
            <w:r>
              <w:rPr>
                <w:b/>
                <w:sz w:val="24"/>
              </w:rPr>
              <w:t>Заказчик:</w:t>
            </w:r>
          </w:p>
        </w:tc>
        <w:tc>
          <w:tcPr>
            <w:tcW w:w="4785" w:type="dxa"/>
          </w:tcPr>
          <w:p w:rsidR="00D93EFF" w:rsidRDefault="0090786F" w:rsidP="0090786F">
            <w:pPr>
              <w:widowControl w:val="0"/>
              <w:spacing w:line="240" w:lineRule="auto"/>
              <w:ind w:firstLine="0"/>
              <w:rPr>
                <w:b/>
                <w:sz w:val="24"/>
              </w:rPr>
            </w:pPr>
            <w:r>
              <w:rPr>
                <w:b/>
                <w:sz w:val="24"/>
              </w:rPr>
              <w:t>Подрядчик:</w:t>
            </w:r>
          </w:p>
        </w:tc>
      </w:tr>
      <w:tr w:rsidR="00D93EFF">
        <w:tc>
          <w:tcPr>
            <w:tcW w:w="4785" w:type="dxa"/>
          </w:tcPr>
          <w:p w:rsidR="00D93EFF" w:rsidRDefault="00D93EFF" w:rsidP="00D26F71">
            <w:pPr>
              <w:widowControl w:val="0"/>
              <w:spacing w:line="240" w:lineRule="auto"/>
              <w:ind w:firstLine="0"/>
              <w:rPr>
                <w:sz w:val="22"/>
                <w:szCs w:val="22"/>
              </w:rPr>
            </w:pPr>
          </w:p>
          <w:p w:rsidR="00D93EFF" w:rsidRDefault="00D93EFF" w:rsidP="0090786F">
            <w:pPr>
              <w:widowControl w:val="0"/>
              <w:spacing w:line="240" w:lineRule="auto"/>
              <w:ind w:firstLine="0"/>
              <w:rPr>
                <w:sz w:val="22"/>
                <w:szCs w:val="22"/>
              </w:rPr>
            </w:pPr>
          </w:p>
          <w:p w:rsidR="00D93EFF" w:rsidRDefault="0090786F" w:rsidP="0090786F">
            <w:pPr>
              <w:widowControl w:val="0"/>
              <w:spacing w:line="240" w:lineRule="auto"/>
              <w:ind w:firstLine="0"/>
              <w:rPr>
                <w:sz w:val="22"/>
                <w:szCs w:val="22"/>
              </w:rPr>
            </w:pPr>
            <w:r>
              <w:rPr>
                <w:sz w:val="22"/>
                <w:szCs w:val="22"/>
              </w:rPr>
              <w:t xml:space="preserve">_______________ / _______________ </w:t>
            </w:r>
          </w:p>
        </w:tc>
        <w:tc>
          <w:tcPr>
            <w:tcW w:w="4785" w:type="dxa"/>
          </w:tcPr>
          <w:p w:rsidR="00D93EFF" w:rsidRDefault="00D93EFF" w:rsidP="0090786F">
            <w:pPr>
              <w:widowControl w:val="0"/>
              <w:spacing w:line="240" w:lineRule="auto"/>
              <w:ind w:firstLine="0"/>
              <w:rPr>
                <w:sz w:val="22"/>
                <w:szCs w:val="22"/>
              </w:rPr>
            </w:pPr>
          </w:p>
          <w:p w:rsidR="00D93EFF" w:rsidRDefault="00D93EFF" w:rsidP="0090786F">
            <w:pPr>
              <w:widowControl w:val="0"/>
              <w:spacing w:line="240" w:lineRule="auto"/>
              <w:ind w:firstLine="0"/>
              <w:rPr>
                <w:sz w:val="22"/>
                <w:szCs w:val="22"/>
              </w:rPr>
            </w:pPr>
          </w:p>
          <w:p w:rsidR="00D93EFF" w:rsidRDefault="0090786F" w:rsidP="0090786F">
            <w:pPr>
              <w:widowControl w:val="0"/>
              <w:spacing w:line="240" w:lineRule="auto"/>
              <w:ind w:firstLine="0"/>
              <w:rPr>
                <w:sz w:val="22"/>
                <w:szCs w:val="22"/>
              </w:rPr>
            </w:pPr>
            <w:r>
              <w:rPr>
                <w:sz w:val="22"/>
                <w:szCs w:val="22"/>
              </w:rPr>
              <w:t xml:space="preserve">_______________ / _______________ </w:t>
            </w:r>
          </w:p>
          <w:p w:rsidR="00D93EFF" w:rsidRDefault="00D93EFF" w:rsidP="0090786F">
            <w:pPr>
              <w:widowControl w:val="0"/>
              <w:spacing w:line="240" w:lineRule="auto"/>
              <w:ind w:firstLine="0"/>
              <w:rPr>
                <w:sz w:val="22"/>
                <w:szCs w:val="22"/>
              </w:rPr>
            </w:pPr>
          </w:p>
        </w:tc>
      </w:tr>
    </w:tbl>
    <w:p w:rsidR="00D93EFF" w:rsidRDefault="00D93EFF" w:rsidP="00D26F71">
      <w:pPr>
        <w:sectPr w:rsidR="00D93EFF">
          <w:headerReference w:type="default" r:id="rId15"/>
          <w:footerReference w:type="default" r:id="rId16"/>
          <w:headerReference w:type="first" r:id="rId17"/>
          <w:footerReference w:type="first" r:id="rId18"/>
          <w:pgSz w:w="11906" w:h="16838"/>
          <w:pgMar w:top="851" w:right="851" w:bottom="851" w:left="1418" w:header="284" w:footer="284" w:gutter="0"/>
          <w:cols w:space="720"/>
          <w:formProt w:val="0"/>
          <w:docGrid w:linePitch="381"/>
        </w:sectPr>
      </w:pPr>
    </w:p>
    <w:p w:rsidR="00D93EFF" w:rsidRDefault="0090786F" w:rsidP="00D26F71">
      <w:pPr>
        <w:spacing w:line="240" w:lineRule="auto"/>
        <w:ind w:left="9781" w:firstLine="0"/>
        <w:rPr>
          <w:sz w:val="22"/>
        </w:rPr>
      </w:pPr>
      <w:r>
        <w:rPr>
          <w:sz w:val="22"/>
        </w:rPr>
        <w:lastRenderedPageBreak/>
        <w:t xml:space="preserve">Приложение № </w:t>
      </w:r>
      <w:r>
        <w:rPr>
          <w:sz w:val="22"/>
          <w:szCs w:val="22"/>
        </w:rPr>
        <w:t>7</w:t>
      </w:r>
    </w:p>
    <w:p w:rsidR="00D93EFF" w:rsidRDefault="0090786F" w:rsidP="0090786F">
      <w:pPr>
        <w:spacing w:line="240" w:lineRule="auto"/>
        <w:ind w:left="9781" w:firstLine="0"/>
        <w:rPr>
          <w:sz w:val="22"/>
        </w:rPr>
      </w:pPr>
      <w:r>
        <w:rPr>
          <w:sz w:val="22"/>
        </w:rPr>
        <w:t>к договору подряда</w:t>
      </w:r>
    </w:p>
    <w:p w:rsidR="00D93EFF" w:rsidRDefault="0090786F" w:rsidP="0090786F">
      <w:pPr>
        <w:spacing w:line="240" w:lineRule="auto"/>
        <w:ind w:left="9781" w:firstLine="0"/>
        <w:rPr>
          <w:sz w:val="22"/>
        </w:rPr>
      </w:pPr>
      <w:r>
        <w:rPr>
          <w:sz w:val="22"/>
          <w:szCs w:val="22"/>
        </w:rPr>
        <w:t>от «____» __________ 20__ № ____</w:t>
      </w:r>
    </w:p>
    <w:p w:rsidR="00D93EFF" w:rsidRDefault="0090786F" w:rsidP="0090786F">
      <w:pPr>
        <w:spacing w:line="240" w:lineRule="auto"/>
        <w:ind w:firstLine="0"/>
        <w:jc w:val="center"/>
        <w:rPr>
          <w:b/>
          <w:sz w:val="24"/>
          <w:szCs w:val="24"/>
        </w:rPr>
      </w:pPr>
      <w:r>
        <w:rPr>
          <w:b/>
          <w:bCs/>
          <w:sz w:val="24"/>
          <w:szCs w:val="24"/>
        </w:rPr>
        <w:t>Форма справки о заключенных договорах Подрядчика с Субподрядчиками</w:t>
      </w:r>
      <w:r>
        <w:rPr>
          <w:b/>
          <w:sz w:val="24"/>
          <w:szCs w:val="24"/>
        </w:rPr>
        <w:t xml:space="preserve"> </w:t>
      </w:r>
    </w:p>
    <w:p w:rsidR="00D93EFF" w:rsidRDefault="00D93EFF" w:rsidP="0090786F">
      <w:pPr>
        <w:spacing w:line="240" w:lineRule="auto"/>
        <w:ind w:firstLine="0"/>
        <w:jc w:val="right"/>
        <w:rPr>
          <w:sz w:val="16"/>
          <w:szCs w:val="16"/>
        </w:rPr>
      </w:pPr>
    </w:p>
    <w:tbl>
      <w:tblPr>
        <w:tblW w:w="5000" w:type="pct"/>
        <w:jc w:val="center"/>
        <w:tblLayout w:type="fixed"/>
        <w:tblCellMar>
          <w:left w:w="28" w:type="dxa"/>
          <w:right w:w="28" w:type="dxa"/>
        </w:tblCellMar>
        <w:tblLook w:val="04A0" w:firstRow="1" w:lastRow="0" w:firstColumn="1" w:lastColumn="0" w:noHBand="0" w:noVBand="1"/>
      </w:tblPr>
      <w:tblGrid>
        <w:gridCol w:w="291"/>
        <w:gridCol w:w="867"/>
        <w:gridCol w:w="1274"/>
        <w:gridCol w:w="1527"/>
        <w:gridCol w:w="2592"/>
        <w:gridCol w:w="3201"/>
        <w:gridCol w:w="3046"/>
        <w:gridCol w:w="1069"/>
        <w:gridCol w:w="1827"/>
      </w:tblGrid>
      <w:tr w:rsidR="00D93EFF">
        <w:trPr>
          <w:trHeight w:val="1327"/>
          <w:jc w:val="center"/>
        </w:trPr>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EFF" w:rsidRDefault="00D93EFF" w:rsidP="0090786F">
            <w:pPr>
              <w:widowControl w:val="0"/>
              <w:spacing w:line="240" w:lineRule="auto"/>
              <w:ind w:firstLine="0"/>
              <w:jc w:val="center"/>
              <w:rPr>
                <w:sz w:val="16"/>
                <w:szCs w:val="16"/>
              </w:rPr>
            </w:pPr>
          </w:p>
        </w:tc>
        <w:tc>
          <w:tcPr>
            <w:tcW w:w="867" w:type="dxa"/>
            <w:tcBorders>
              <w:top w:val="single" w:sz="4" w:space="0" w:color="000000"/>
              <w:left w:val="single" w:sz="4" w:space="0" w:color="000000"/>
              <w:bottom w:val="single" w:sz="4" w:space="0" w:color="000000"/>
              <w:right w:val="single" w:sz="4" w:space="0" w:color="000000"/>
            </w:tcBorders>
            <w:vAlign w:val="center"/>
          </w:tcPr>
          <w:p w:rsidR="00D93EFF" w:rsidRDefault="0090786F" w:rsidP="0090786F">
            <w:pPr>
              <w:widowControl w:val="0"/>
              <w:spacing w:line="240" w:lineRule="auto"/>
              <w:ind w:firstLine="0"/>
              <w:jc w:val="center"/>
              <w:rPr>
                <w:sz w:val="16"/>
                <w:szCs w:val="16"/>
              </w:rPr>
            </w:pPr>
            <w:r>
              <w:rPr>
                <w:sz w:val="16"/>
                <w:szCs w:val="16"/>
              </w:rPr>
              <w:t>Предмет договора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EFF" w:rsidRDefault="0090786F" w:rsidP="0090786F">
            <w:pPr>
              <w:widowControl w:val="0"/>
              <w:spacing w:line="240" w:lineRule="auto"/>
              <w:ind w:firstLine="0"/>
              <w:jc w:val="center"/>
              <w:rPr>
                <w:sz w:val="16"/>
                <w:szCs w:val="16"/>
              </w:rPr>
            </w:pPr>
            <w:r>
              <w:rPr>
                <w:sz w:val="16"/>
                <w:szCs w:val="16"/>
              </w:rPr>
              <w:t>Дата договора</w:t>
            </w:r>
          </w:p>
        </w:tc>
        <w:tc>
          <w:tcPr>
            <w:tcW w:w="1528" w:type="dxa"/>
            <w:tcBorders>
              <w:top w:val="single" w:sz="4" w:space="0" w:color="000000"/>
              <w:left w:val="single" w:sz="4" w:space="0" w:color="000000"/>
              <w:bottom w:val="single" w:sz="4" w:space="0" w:color="000000"/>
              <w:right w:val="single" w:sz="4" w:space="0" w:color="000000"/>
            </w:tcBorders>
            <w:vAlign w:val="center"/>
          </w:tcPr>
          <w:p w:rsidR="00D93EFF" w:rsidRDefault="0090786F" w:rsidP="0090786F">
            <w:pPr>
              <w:widowControl w:val="0"/>
              <w:spacing w:line="240" w:lineRule="auto"/>
              <w:ind w:firstLine="0"/>
              <w:jc w:val="center"/>
              <w:rPr>
                <w:sz w:val="16"/>
                <w:szCs w:val="16"/>
              </w:rPr>
            </w:pPr>
            <w:r>
              <w:rPr>
                <w:sz w:val="16"/>
                <w:szCs w:val="16"/>
              </w:rPr>
              <w:t>Номер договора с субподрядчиком</w:t>
            </w:r>
          </w:p>
        </w:tc>
        <w:tc>
          <w:tcPr>
            <w:tcW w:w="2593" w:type="dxa"/>
            <w:tcBorders>
              <w:top w:val="single" w:sz="4" w:space="0" w:color="000000"/>
              <w:left w:val="single" w:sz="4" w:space="0" w:color="000000"/>
              <w:bottom w:val="single" w:sz="4" w:space="0" w:color="000000"/>
              <w:right w:val="single" w:sz="4" w:space="0" w:color="000000"/>
            </w:tcBorders>
            <w:vAlign w:val="center"/>
          </w:tcPr>
          <w:p w:rsidR="00D93EFF" w:rsidRDefault="0090786F" w:rsidP="0090786F">
            <w:pPr>
              <w:widowControl w:val="0"/>
              <w:spacing w:line="240" w:lineRule="auto"/>
              <w:ind w:firstLine="0"/>
              <w:jc w:val="center"/>
              <w:rPr>
                <w:sz w:val="16"/>
                <w:szCs w:val="16"/>
              </w:rPr>
            </w:pPr>
            <w:r>
              <w:rPr>
                <w:sz w:val="16"/>
                <w:szCs w:val="16"/>
              </w:rPr>
              <w:t>ОКПД2</w:t>
            </w:r>
          </w:p>
          <w:p w:rsidR="00D93EFF" w:rsidRDefault="0090786F" w:rsidP="0090786F">
            <w:pPr>
              <w:widowControl w:val="0"/>
              <w:spacing w:line="240" w:lineRule="auto"/>
              <w:ind w:firstLine="0"/>
              <w:jc w:val="center"/>
              <w:rPr>
                <w:sz w:val="16"/>
                <w:szCs w:val="16"/>
              </w:rPr>
            </w:pPr>
            <w:r>
              <w:rPr>
                <w:sz w:val="16"/>
                <w:szCs w:val="16"/>
              </w:rPr>
              <w:t>(</w:t>
            </w:r>
            <w:r>
              <w:rPr>
                <w:bCs/>
                <w:sz w:val="16"/>
                <w:szCs w:val="16"/>
              </w:rPr>
              <w:t>Если договором предусмотрена поставка товара, предусмотренного одним из перечней в соответствии с Постановлением Правительства РФ от 23.12.2024 № 1875 либо иного нормативно-правового акта, устанавливающего защитные меры в соответствии с законодательством о Национальном режиме, данный товар заполняется отдельной строкой</w:t>
            </w:r>
            <w:r>
              <w:rPr>
                <w:sz w:val="16"/>
                <w:szCs w:val="16"/>
              </w:rPr>
              <w:t>)</w:t>
            </w:r>
          </w:p>
        </w:tc>
        <w:tc>
          <w:tcPr>
            <w:tcW w:w="3203" w:type="dxa"/>
            <w:tcBorders>
              <w:top w:val="single" w:sz="4" w:space="0" w:color="000000"/>
              <w:left w:val="single" w:sz="4" w:space="0" w:color="000000"/>
              <w:bottom w:val="single" w:sz="4" w:space="0" w:color="000000"/>
              <w:right w:val="single" w:sz="4" w:space="0" w:color="000000"/>
            </w:tcBorders>
            <w:vAlign w:val="center"/>
          </w:tcPr>
          <w:p w:rsidR="00D93EFF" w:rsidRDefault="0090786F" w:rsidP="0090786F">
            <w:pPr>
              <w:widowControl w:val="0"/>
              <w:spacing w:line="240" w:lineRule="auto"/>
              <w:ind w:firstLine="0"/>
              <w:jc w:val="center"/>
              <w:rPr>
                <w:sz w:val="16"/>
                <w:szCs w:val="16"/>
              </w:rPr>
            </w:pPr>
            <w:r>
              <w:rPr>
                <w:sz w:val="16"/>
                <w:szCs w:val="16"/>
              </w:rPr>
              <w:t>Страна происхождения товара</w:t>
            </w:r>
          </w:p>
          <w:p w:rsidR="00D93EFF" w:rsidRDefault="0090786F" w:rsidP="0090786F">
            <w:pPr>
              <w:widowControl w:val="0"/>
              <w:spacing w:line="240" w:lineRule="auto"/>
              <w:ind w:firstLine="0"/>
              <w:jc w:val="center"/>
              <w:rPr>
                <w:sz w:val="16"/>
                <w:szCs w:val="16"/>
              </w:rPr>
            </w:pPr>
            <w:r>
              <w:rPr>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3048" w:type="dxa"/>
            <w:tcBorders>
              <w:top w:val="single" w:sz="4" w:space="0" w:color="000000"/>
              <w:left w:val="single" w:sz="4" w:space="0" w:color="000000"/>
              <w:bottom w:val="single" w:sz="4" w:space="0" w:color="000000"/>
              <w:right w:val="single" w:sz="4" w:space="0" w:color="000000"/>
            </w:tcBorders>
            <w:vAlign w:val="center"/>
          </w:tcPr>
          <w:p w:rsidR="00D93EFF" w:rsidRDefault="0090786F" w:rsidP="0090786F">
            <w:pPr>
              <w:widowControl w:val="0"/>
              <w:spacing w:line="240" w:lineRule="auto"/>
              <w:ind w:firstLine="0"/>
              <w:jc w:val="center"/>
              <w:rPr>
                <w:sz w:val="16"/>
                <w:szCs w:val="16"/>
              </w:rPr>
            </w:pPr>
            <w:r>
              <w:rPr>
                <w:sz w:val="16"/>
                <w:szCs w:val="16"/>
              </w:rPr>
              <w:t>Страна регистрации производителя товара</w:t>
            </w:r>
          </w:p>
          <w:p w:rsidR="00D93EFF" w:rsidRDefault="0090786F" w:rsidP="0090786F">
            <w:pPr>
              <w:widowControl w:val="0"/>
              <w:spacing w:line="240" w:lineRule="auto"/>
              <w:ind w:firstLine="0"/>
              <w:jc w:val="center"/>
              <w:rPr>
                <w:sz w:val="16"/>
                <w:szCs w:val="16"/>
              </w:rPr>
            </w:pPr>
            <w:r>
              <w:rPr>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1070" w:type="dxa"/>
            <w:tcBorders>
              <w:top w:val="single" w:sz="4" w:space="0" w:color="000000"/>
              <w:left w:val="single" w:sz="4" w:space="0" w:color="000000"/>
              <w:bottom w:val="single" w:sz="4" w:space="0" w:color="000000"/>
              <w:right w:val="single" w:sz="4" w:space="0" w:color="000000"/>
            </w:tcBorders>
            <w:vAlign w:val="center"/>
          </w:tcPr>
          <w:p w:rsidR="00D93EFF" w:rsidRDefault="0090786F" w:rsidP="0090786F">
            <w:pPr>
              <w:widowControl w:val="0"/>
              <w:spacing w:line="240" w:lineRule="auto"/>
              <w:ind w:firstLine="0"/>
              <w:jc w:val="center"/>
              <w:rPr>
                <w:sz w:val="16"/>
                <w:szCs w:val="16"/>
              </w:rPr>
            </w:pPr>
            <w:r>
              <w:rPr>
                <w:sz w:val="16"/>
                <w:szCs w:val="16"/>
              </w:rPr>
              <w:t>Валюта (ОКВ)</w:t>
            </w:r>
          </w:p>
        </w:tc>
        <w:tc>
          <w:tcPr>
            <w:tcW w:w="1828" w:type="dxa"/>
            <w:tcBorders>
              <w:top w:val="single" w:sz="4" w:space="0" w:color="000000"/>
              <w:left w:val="single" w:sz="4" w:space="0" w:color="000000"/>
              <w:bottom w:val="single" w:sz="4" w:space="0" w:color="000000"/>
              <w:right w:val="single" w:sz="4" w:space="0" w:color="000000"/>
            </w:tcBorders>
            <w:vAlign w:val="center"/>
          </w:tcPr>
          <w:p w:rsidR="00D93EFF" w:rsidRDefault="00D93EFF" w:rsidP="0090786F">
            <w:pPr>
              <w:widowControl w:val="0"/>
              <w:spacing w:line="240" w:lineRule="auto"/>
              <w:ind w:firstLine="0"/>
              <w:jc w:val="center"/>
              <w:rPr>
                <w:sz w:val="16"/>
                <w:szCs w:val="16"/>
              </w:rPr>
            </w:pPr>
          </w:p>
          <w:p w:rsidR="00D93EFF" w:rsidRDefault="0090786F" w:rsidP="0090786F">
            <w:pPr>
              <w:widowControl w:val="0"/>
              <w:spacing w:line="240" w:lineRule="auto"/>
              <w:ind w:firstLine="0"/>
              <w:jc w:val="center"/>
              <w:rPr>
                <w:sz w:val="16"/>
                <w:szCs w:val="16"/>
              </w:rPr>
            </w:pPr>
            <w:r>
              <w:rPr>
                <w:sz w:val="16"/>
                <w:szCs w:val="16"/>
              </w:rPr>
              <w:t>Единица измерения</w:t>
            </w:r>
          </w:p>
          <w:p w:rsidR="00D93EFF" w:rsidRDefault="0090786F" w:rsidP="0090786F">
            <w:pPr>
              <w:widowControl w:val="0"/>
              <w:spacing w:line="240" w:lineRule="auto"/>
              <w:ind w:firstLine="0"/>
              <w:jc w:val="center"/>
              <w:rPr>
                <w:sz w:val="16"/>
                <w:szCs w:val="16"/>
              </w:rPr>
            </w:pPr>
            <w:r>
              <w:rPr>
                <w:sz w:val="16"/>
                <w:szCs w:val="16"/>
              </w:rPr>
              <w:t>ОКЕИ</w:t>
            </w:r>
          </w:p>
        </w:tc>
      </w:tr>
      <w:tr w:rsidR="00D93EFF">
        <w:trPr>
          <w:jc w:val="center"/>
        </w:trPr>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EFF" w:rsidRDefault="0090786F" w:rsidP="00D26F71">
            <w:pPr>
              <w:widowControl w:val="0"/>
              <w:spacing w:line="240" w:lineRule="auto"/>
              <w:ind w:firstLine="0"/>
              <w:jc w:val="center"/>
              <w:rPr>
                <w:b/>
                <w:sz w:val="16"/>
                <w:szCs w:val="16"/>
                <w:lang w:val="en-US"/>
              </w:rPr>
            </w:pPr>
            <w:r>
              <w:rPr>
                <w:b/>
                <w:sz w:val="16"/>
                <w:szCs w:val="16"/>
                <w:lang w:val="en-US"/>
              </w:rPr>
              <w:t>1</w:t>
            </w:r>
          </w:p>
        </w:tc>
        <w:tc>
          <w:tcPr>
            <w:tcW w:w="867"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b/>
                <w:sz w:val="16"/>
                <w:szCs w:val="16"/>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EFF" w:rsidRDefault="0090786F" w:rsidP="0090786F">
            <w:pPr>
              <w:widowControl w:val="0"/>
              <w:spacing w:line="240" w:lineRule="auto"/>
              <w:ind w:firstLine="0"/>
              <w:jc w:val="center"/>
              <w:rPr>
                <w:b/>
                <w:sz w:val="16"/>
                <w:szCs w:val="16"/>
                <w:lang w:val="en-US"/>
              </w:rPr>
            </w:pPr>
            <w:r>
              <w:rPr>
                <w:b/>
                <w:sz w:val="16"/>
                <w:szCs w:val="16"/>
                <w:lang w:val="en-US"/>
              </w:rPr>
              <w:t>2</w:t>
            </w:r>
          </w:p>
        </w:tc>
        <w:tc>
          <w:tcPr>
            <w:tcW w:w="1528"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pacing w:line="240" w:lineRule="auto"/>
              <w:ind w:firstLine="0"/>
              <w:jc w:val="center"/>
              <w:rPr>
                <w:b/>
                <w:sz w:val="16"/>
                <w:szCs w:val="16"/>
                <w:lang w:val="en-US"/>
              </w:rPr>
            </w:pPr>
            <w:r>
              <w:rPr>
                <w:b/>
                <w:sz w:val="16"/>
                <w:szCs w:val="16"/>
                <w:lang w:val="en-US"/>
              </w:rPr>
              <w:t>3</w:t>
            </w:r>
          </w:p>
        </w:tc>
        <w:tc>
          <w:tcPr>
            <w:tcW w:w="2593"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pacing w:line="240" w:lineRule="auto"/>
              <w:ind w:firstLine="0"/>
              <w:jc w:val="center"/>
              <w:rPr>
                <w:b/>
                <w:sz w:val="16"/>
                <w:szCs w:val="16"/>
                <w:lang w:val="en-US"/>
              </w:rPr>
            </w:pPr>
            <w:r>
              <w:rPr>
                <w:b/>
                <w:sz w:val="16"/>
                <w:szCs w:val="16"/>
                <w:lang w:val="en-US"/>
              </w:rPr>
              <w:t>4</w:t>
            </w:r>
          </w:p>
        </w:tc>
        <w:tc>
          <w:tcPr>
            <w:tcW w:w="3203"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pacing w:line="240" w:lineRule="auto"/>
              <w:ind w:firstLine="0"/>
              <w:jc w:val="center"/>
              <w:rPr>
                <w:b/>
                <w:sz w:val="16"/>
                <w:szCs w:val="16"/>
                <w:lang w:val="en-US"/>
              </w:rPr>
            </w:pPr>
            <w:r>
              <w:rPr>
                <w:b/>
                <w:sz w:val="16"/>
                <w:szCs w:val="16"/>
                <w:lang w:val="en-US"/>
              </w:rPr>
              <w:t>5</w:t>
            </w:r>
          </w:p>
        </w:tc>
        <w:tc>
          <w:tcPr>
            <w:tcW w:w="3048"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pacing w:line="240" w:lineRule="auto"/>
              <w:ind w:firstLine="0"/>
              <w:jc w:val="center"/>
              <w:rPr>
                <w:b/>
                <w:sz w:val="16"/>
                <w:szCs w:val="16"/>
                <w:lang w:val="en-US"/>
              </w:rPr>
            </w:pPr>
            <w:r>
              <w:rPr>
                <w:b/>
                <w:sz w:val="16"/>
                <w:szCs w:val="16"/>
                <w:lang w:val="en-US"/>
              </w:rPr>
              <w:t>6</w:t>
            </w:r>
          </w:p>
        </w:tc>
        <w:tc>
          <w:tcPr>
            <w:tcW w:w="1070" w:type="dxa"/>
            <w:tcBorders>
              <w:top w:val="single" w:sz="4" w:space="0" w:color="000000"/>
              <w:left w:val="single" w:sz="4" w:space="0" w:color="000000"/>
              <w:bottom w:val="single" w:sz="4" w:space="0" w:color="000000"/>
              <w:right w:val="single" w:sz="4" w:space="0" w:color="000000"/>
            </w:tcBorders>
            <w:vAlign w:val="center"/>
          </w:tcPr>
          <w:p w:rsidR="00D93EFF" w:rsidRDefault="0090786F" w:rsidP="0090786F">
            <w:pPr>
              <w:widowControl w:val="0"/>
              <w:spacing w:line="240" w:lineRule="auto"/>
              <w:ind w:firstLine="0"/>
              <w:jc w:val="center"/>
              <w:rPr>
                <w:b/>
                <w:sz w:val="16"/>
                <w:szCs w:val="16"/>
                <w:lang w:val="en-US"/>
              </w:rPr>
            </w:pPr>
            <w:r>
              <w:rPr>
                <w:b/>
                <w:sz w:val="16"/>
                <w:szCs w:val="16"/>
                <w:lang w:val="en-US"/>
              </w:rPr>
              <w:t>7</w:t>
            </w:r>
          </w:p>
        </w:tc>
        <w:tc>
          <w:tcPr>
            <w:tcW w:w="1828"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pacing w:line="240" w:lineRule="auto"/>
              <w:ind w:firstLine="0"/>
              <w:jc w:val="center"/>
              <w:rPr>
                <w:b/>
                <w:sz w:val="16"/>
                <w:szCs w:val="16"/>
                <w:lang w:val="en-US"/>
              </w:rPr>
            </w:pPr>
            <w:r>
              <w:rPr>
                <w:b/>
                <w:sz w:val="16"/>
                <w:szCs w:val="16"/>
                <w:lang w:val="en-US"/>
              </w:rPr>
              <w:t>8</w:t>
            </w:r>
          </w:p>
        </w:tc>
      </w:tr>
      <w:tr w:rsidR="00D93EFF">
        <w:trPr>
          <w:jc w:val="center"/>
        </w:trPr>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EFF" w:rsidRDefault="0090786F" w:rsidP="00D26F71">
            <w:pPr>
              <w:widowControl w:val="0"/>
              <w:spacing w:line="240" w:lineRule="auto"/>
              <w:ind w:firstLine="0"/>
              <w:jc w:val="center"/>
              <w:rPr>
                <w:i/>
                <w:sz w:val="16"/>
                <w:szCs w:val="16"/>
                <w:lang w:val="en-US"/>
              </w:rPr>
            </w:pPr>
            <w:r>
              <w:rPr>
                <w:i/>
                <w:sz w:val="16"/>
                <w:szCs w:val="16"/>
                <w:lang w:val="en-US"/>
              </w:rPr>
              <w:t>1</w:t>
            </w:r>
          </w:p>
        </w:tc>
        <w:tc>
          <w:tcPr>
            <w:tcW w:w="867"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i/>
                <w:sz w:val="16"/>
                <w:szCs w:val="1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EFF" w:rsidRDefault="00D93EFF" w:rsidP="0090786F">
            <w:pPr>
              <w:widowControl w:val="0"/>
              <w:spacing w:line="240" w:lineRule="auto"/>
              <w:ind w:firstLine="0"/>
              <w:jc w:val="center"/>
              <w:rPr>
                <w:i/>
                <w:sz w:val="16"/>
                <w:szCs w:val="16"/>
              </w:rPr>
            </w:pPr>
          </w:p>
        </w:tc>
        <w:tc>
          <w:tcPr>
            <w:tcW w:w="1528"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i/>
                <w:sz w:val="16"/>
                <w:szCs w:val="16"/>
              </w:rPr>
            </w:pPr>
          </w:p>
        </w:tc>
        <w:tc>
          <w:tcPr>
            <w:tcW w:w="2593"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i/>
                <w:sz w:val="16"/>
                <w:szCs w:val="16"/>
              </w:rPr>
            </w:pPr>
          </w:p>
        </w:tc>
        <w:tc>
          <w:tcPr>
            <w:tcW w:w="3203"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i/>
                <w:sz w:val="16"/>
                <w:szCs w:val="16"/>
              </w:rPr>
            </w:pPr>
          </w:p>
        </w:tc>
        <w:tc>
          <w:tcPr>
            <w:tcW w:w="3048"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i/>
                <w:sz w:val="16"/>
                <w:szCs w:val="16"/>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D93EFF" w:rsidRDefault="00D93EFF" w:rsidP="0090786F">
            <w:pPr>
              <w:widowControl w:val="0"/>
              <w:spacing w:line="240" w:lineRule="auto"/>
              <w:ind w:firstLine="0"/>
              <w:jc w:val="center"/>
              <w:rPr>
                <w:i/>
                <w:sz w:val="16"/>
                <w:szCs w:val="16"/>
              </w:rPr>
            </w:pPr>
          </w:p>
        </w:tc>
        <w:tc>
          <w:tcPr>
            <w:tcW w:w="1828"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i/>
                <w:sz w:val="16"/>
                <w:szCs w:val="16"/>
              </w:rPr>
            </w:pPr>
          </w:p>
        </w:tc>
      </w:tr>
    </w:tbl>
    <w:p w:rsidR="00D93EFF" w:rsidRDefault="00D93EFF" w:rsidP="00D26F71">
      <w:pPr>
        <w:spacing w:line="240" w:lineRule="auto"/>
        <w:ind w:firstLine="0"/>
        <w:rPr>
          <w:sz w:val="16"/>
          <w:szCs w:val="16"/>
        </w:rPr>
      </w:pPr>
    </w:p>
    <w:tbl>
      <w:tblPr>
        <w:tblW w:w="5000" w:type="pct"/>
        <w:tblLayout w:type="fixed"/>
        <w:tblCellMar>
          <w:left w:w="28" w:type="dxa"/>
          <w:right w:w="28" w:type="dxa"/>
        </w:tblCellMar>
        <w:tblLook w:val="04A0" w:firstRow="1" w:lastRow="0" w:firstColumn="1" w:lastColumn="0" w:noHBand="0" w:noVBand="1"/>
      </w:tblPr>
      <w:tblGrid>
        <w:gridCol w:w="1367"/>
        <w:gridCol w:w="1831"/>
        <w:gridCol w:w="1218"/>
        <w:gridCol w:w="1219"/>
        <w:gridCol w:w="1372"/>
        <w:gridCol w:w="2288"/>
        <w:gridCol w:w="1981"/>
        <w:gridCol w:w="1372"/>
        <w:gridCol w:w="3046"/>
      </w:tblGrid>
      <w:tr w:rsidR="00D93EFF">
        <w:trPr>
          <w:trHeight w:val="1289"/>
        </w:trPr>
        <w:tc>
          <w:tcPr>
            <w:tcW w:w="1367"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sz w:val="16"/>
                <w:szCs w:val="16"/>
              </w:rPr>
            </w:pPr>
          </w:p>
          <w:p w:rsidR="00D93EFF" w:rsidRDefault="00D93EFF" w:rsidP="0090786F">
            <w:pPr>
              <w:widowControl w:val="0"/>
              <w:spacing w:line="240" w:lineRule="auto"/>
              <w:ind w:firstLine="0"/>
              <w:jc w:val="center"/>
              <w:rPr>
                <w:sz w:val="16"/>
                <w:szCs w:val="16"/>
              </w:rPr>
            </w:pPr>
          </w:p>
          <w:p w:rsidR="00D93EFF" w:rsidRDefault="0090786F" w:rsidP="0090786F">
            <w:pPr>
              <w:widowControl w:val="0"/>
              <w:spacing w:line="240" w:lineRule="auto"/>
              <w:ind w:firstLine="0"/>
              <w:jc w:val="center"/>
              <w:rPr>
                <w:sz w:val="16"/>
                <w:szCs w:val="16"/>
              </w:rPr>
            </w:pPr>
            <w:r>
              <w:rPr>
                <w:sz w:val="16"/>
                <w:szCs w:val="16"/>
              </w:rPr>
              <w:t>Кол-во товара, работ, услуг</w:t>
            </w:r>
          </w:p>
        </w:tc>
        <w:tc>
          <w:tcPr>
            <w:tcW w:w="1831" w:type="dxa"/>
            <w:tcBorders>
              <w:top w:val="single" w:sz="4" w:space="0" w:color="000000"/>
              <w:left w:val="single" w:sz="4" w:space="0" w:color="000000"/>
              <w:bottom w:val="single" w:sz="4" w:space="0" w:color="000000"/>
              <w:right w:val="single" w:sz="4" w:space="0" w:color="000000"/>
            </w:tcBorders>
            <w:vAlign w:val="center"/>
          </w:tcPr>
          <w:p w:rsidR="00D93EFF" w:rsidRDefault="0090786F" w:rsidP="0090786F">
            <w:pPr>
              <w:widowControl w:val="0"/>
              <w:spacing w:line="240" w:lineRule="auto"/>
              <w:ind w:firstLine="0"/>
              <w:jc w:val="center"/>
              <w:rPr>
                <w:sz w:val="16"/>
                <w:szCs w:val="16"/>
              </w:rPr>
            </w:pPr>
            <w:r>
              <w:rPr>
                <w:sz w:val="16"/>
                <w:szCs w:val="16"/>
              </w:rPr>
              <w:t>Цена за единицу</w:t>
            </w:r>
          </w:p>
          <w:p w:rsidR="00D93EFF" w:rsidRDefault="0090786F" w:rsidP="0090786F">
            <w:pPr>
              <w:widowControl w:val="0"/>
              <w:spacing w:line="240" w:lineRule="auto"/>
              <w:ind w:firstLine="0"/>
              <w:jc w:val="center"/>
              <w:rPr>
                <w:sz w:val="16"/>
                <w:szCs w:val="16"/>
              </w:rPr>
            </w:pPr>
            <w:r>
              <w:rPr>
                <w:sz w:val="16"/>
                <w:szCs w:val="16"/>
              </w:rPr>
              <w:t xml:space="preserve"> (руб. без НДС)</w:t>
            </w:r>
          </w:p>
        </w:tc>
        <w:tc>
          <w:tcPr>
            <w:tcW w:w="1219" w:type="dxa"/>
            <w:tcBorders>
              <w:top w:val="single" w:sz="4" w:space="0" w:color="000000"/>
              <w:left w:val="single" w:sz="4" w:space="0" w:color="000000"/>
              <w:bottom w:val="single" w:sz="4" w:space="0" w:color="000000"/>
              <w:right w:val="single" w:sz="4" w:space="0" w:color="000000"/>
            </w:tcBorders>
            <w:vAlign w:val="center"/>
          </w:tcPr>
          <w:p w:rsidR="00D93EFF" w:rsidRDefault="0090786F" w:rsidP="0090786F">
            <w:pPr>
              <w:widowControl w:val="0"/>
              <w:spacing w:line="240" w:lineRule="auto"/>
              <w:ind w:firstLine="0"/>
              <w:jc w:val="center"/>
              <w:rPr>
                <w:sz w:val="16"/>
                <w:szCs w:val="16"/>
              </w:rPr>
            </w:pPr>
            <w:r>
              <w:rPr>
                <w:sz w:val="16"/>
                <w:szCs w:val="16"/>
              </w:rPr>
              <w:t>Цена по договору</w:t>
            </w:r>
          </w:p>
          <w:p w:rsidR="00D93EFF" w:rsidRDefault="0090786F" w:rsidP="0090786F">
            <w:pPr>
              <w:widowControl w:val="0"/>
              <w:spacing w:line="240" w:lineRule="auto"/>
              <w:ind w:firstLine="0"/>
              <w:jc w:val="center"/>
              <w:rPr>
                <w:sz w:val="16"/>
                <w:szCs w:val="16"/>
              </w:rPr>
            </w:pPr>
            <w:r>
              <w:rPr>
                <w:sz w:val="16"/>
                <w:szCs w:val="16"/>
              </w:rPr>
              <w:t xml:space="preserve"> (руб. без НДС)</w:t>
            </w:r>
          </w:p>
        </w:tc>
        <w:tc>
          <w:tcPr>
            <w:tcW w:w="1220" w:type="dxa"/>
            <w:tcBorders>
              <w:top w:val="single" w:sz="4" w:space="0" w:color="000000"/>
              <w:left w:val="single" w:sz="4" w:space="0" w:color="000000"/>
              <w:bottom w:val="single" w:sz="4" w:space="0" w:color="000000"/>
              <w:right w:val="single" w:sz="4" w:space="0" w:color="000000"/>
            </w:tcBorders>
            <w:vAlign w:val="center"/>
          </w:tcPr>
          <w:p w:rsidR="00D93EFF" w:rsidRDefault="0090786F" w:rsidP="0090786F">
            <w:pPr>
              <w:widowControl w:val="0"/>
              <w:spacing w:line="240" w:lineRule="auto"/>
              <w:ind w:firstLine="0"/>
              <w:jc w:val="center"/>
              <w:rPr>
                <w:sz w:val="16"/>
                <w:szCs w:val="16"/>
              </w:rPr>
            </w:pPr>
            <w:r>
              <w:rPr>
                <w:sz w:val="16"/>
                <w:szCs w:val="16"/>
              </w:rPr>
              <w:t>Дата начала выполнения работ</w:t>
            </w:r>
          </w:p>
        </w:tc>
        <w:tc>
          <w:tcPr>
            <w:tcW w:w="1373" w:type="dxa"/>
            <w:tcBorders>
              <w:top w:val="single" w:sz="4" w:space="0" w:color="000000"/>
              <w:left w:val="single" w:sz="4" w:space="0" w:color="000000"/>
              <w:bottom w:val="single" w:sz="4" w:space="0" w:color="000000"/>
              <w:right w:val="single" w:sz="4" w:space="0" w:color="000000"/>
            </w:tcBorders>
            <w:vAlign w:val="center"/>
          </w:tcPr>
          <w:p w:rsidR="00D93EFF" w:rsidRDefault="0090786F" w:rsidP="0090786F">
            <w:pPr>
              <w:widowControl w:val="0"/>
              <w:spacing w:line="240" w:lineRule="auto"/>
              <w:ind w:firstLine="0"/>
              <w:jc w:val="center"/>
              <w:rPr>
                <w:sz w:val="16"/>
                <w:szCs w:val="16"/>
              </w:rPr>
            </w:pPr>
            <w:r>
              <w:rPr>
                <w:sz w:val="16"/>
                <w:szCs w:val="16"/>
              </w:rPr>
              <w:t>Дата окончания выполнения работ</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EFF" w:rsidRDefault="0090786F" w:rsidP="0090786F">
            <w:pPr>
              <w:widowControl w:val="0"/>
              <w:spacing w:line="240" w:lineRule="auto"/>
              <w:ind w:firstLine="0"/>
              <w:jc w:val="center"/>
              <w:rPr>
                <w:sz w:val="16"/>
                <w:szCs w:val="16"/>
              </w:rPr>
            </w:pPr>
            <w:r>
              <w:rPr>
                <w:sz w:val="16"/>
                <w:szCs w:val="16"/>
              </w:rPr>
              <w:t>Принадлежность к МСП</w:t>
            </w:r>
          </w:p>
          <w:p w:rsidR="00D93EFF" w:rsidRDefault="0090786F" w:rsidP="0090786F">
            <w:pPr>
              <w:widowControl w:val="0"/>
              <w:spacing w:line="240" w:lineRule="auto"/>
              <w:ind w:firstLine="0"/>
              <w:jc w:val="center"/>
              <w:rPr>
                <w:sz w:val="16"/>
                <w:szCs w:val="16"/>
              </w:rPr>
            </w:pPr>
            <w:r>
              <w:rPr>
                <w:sz w:val="16"/>
                <w:szCs w:val="16"/>
              </w:rPr>
              <w:t>(среднее предприятие, малое предприятие, микропредприятие)</w:t>
            </w:r>
            <w:r>
              <w:rPr>
                <w:rStyle w:val="a4"/>
                <w:rFonts w:ascii="Symbol" w:eastAsia="Symbol" w:hAnsi="Symbol" w:cs="Symbol"/>
                <w:sz w:val="16"/>
                <w:szCs w:val="16"/>
              </w:rPr>
              <w:footnoteReference w:customMarkFollows="1" w:id="14"/>
              <w:t></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EFF" w:rsidRDefault="0090786F" w:rsidP="0090786F">
            <w:pPr>
              <w:widowControl w:val="0"/>
              <w:spacing w:line="240" w:lineRule="auto"/>
              <w:ind w:firstLine="0"/>
              <w:jc w:val="center"/>
              <w:rPr>
                <w:sz w:val="16"/>
                <w:szCs w:val="16"/>
              </w:rPr>
            </w:pPr>
            <w:r>
              <w:rPr>
                <w:sz w:val="16"/>
                <w:szCs w:val="16"/>
              </w:rPr>
              <w:t>Полное наименование/ФИО</w:t>
            </w:r>
          </w:p>
        </w:tc>
        <w:tc>
          <w:tcPr>
            <w:tcW w:w="1373" w:type="dxa"/>
            <w:tcBorders>
              <w:top w:val="single" w:sz="4" w:space="0" w:color="000000"/>
              <w:left w:val="single" w:sz="4" w:space="0" w:color="000000"/>
              <w:bottom w:val="single" w:sz="4" w:space="0" w:color="000000"/>
              <w:right w:val="single" w:sz="4" w:space="0" w:color="000000"/>
            </w:tcBorders>
            <w:vAlign w:val="center"/>
          </w:tcPr>
          <w:p w:rsidR="00D93EFF" w:rsidRDefault="0090786F" w:rsidP="0090786F">
            <w:pPr>
              <w:widowControl w:val="0"/>
              <w:spacing w:line="240" w:lineRule="auto"/>
              <w:ind w:firstLine="0"/>
              <w:jc w:val="center"/>
              <w:rPr>
                <w:sz w:val="16"/>
                <w:szCs w:val="16"/>
              </w:rPr>
            </w:pPr>
            <w:r>
              <w:rPr>
                <w:sz w:val="16"/>
                <w:szCs w:val="16"/>
              </w:rPr>
              <w:t>Сокращенное наименование</w:t>
            </w:r>
          </w:p>
        </w:tc>
        <w:tc>
          <w:tcPr>
            <w:tcW w:w="3048" w:type="dxa"/>
            <w:tcBorders>
              <w:top w:val="single" w:sz="4" w:space="0" w:color="000000"/>
              <w:left w:val="single" w:sz="4" w:space="0" w:color="000000"/>
              <w:bottom w:val="single" w:sz="4" w:space="0" w:color="000000"/>
              <w:right w:val="single" w:sz="4" w:space="0" w:color="000000"/>
            </w:tcBorders>
            <w:vAlign w:val="center"/>
          </w:tcPr>
          <w:p w:rsidR="00D93EFF" w:rsidRDefault="0090786F" w:rsidP="0090786F">
            <w:pPr>
              <w:widowControl w:val="0"/>
              <w:spacing w:line="240" w:lineRule="auto"/>
              <w:ind w:firstLine="0"/>
              <w:jc w:val="center"/>
              <w:rPr>
                <w:sz w:val="16"/>
                <w:szCs w:val="16"/>
              </w:rPr>
            </w:pPr>
            <w:r>
              <w:rPr>
                <w:sz w:val="16"/>
                <w:szCs w:val="16"/>
              </w:rPr>
              <w:t>Физическое/Юридическое лицо</w:t>
            </w:r>
          </w:p>
        </w:tc>
      </w:tr>
      <w:tr w:rsidR="00D93EFF">
        <w:tc>
          <w:tcPr>
            <w:tcW w:w="1367"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pacing w:line="240" w:lineRule="auto"/>
              <w:ind w:firstLine="0"/>
              <w:jc w:val="center"/>
              <w:rPr>
                <w:b/>
                <w:sz w:val="16"/>
                <w:szCs w:val="16"/>
                <w:lang w:val="en-US"/>
              </w:rPr>
            </w:pPr>
            <w:r>
              <w:rPr>
                <w:b/>
                <w:sz w:val="16"/>
                <w:szCs w:val="16"/>
                <w:lang w:val="en-US"/>
              </w:rPr>
              <w:t>9</w:t>
            </w:r>
          </w:p>
        </w:tc>
        <w:tc>
          <w:tcPr>
            <w:tcW w:w="1831"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pacing w:line="240" w:lineRule="auto"/>
              <w:ind w:firstLine="0"/>
              <w:jc w:val="center"/>
              <w:rPr>
                <w:b/>
                <w:sz w:val="16"/>
                <w:szCs w:val="16"/>
                <w:lang w:val="en-US"/>
              </w:rPr>
            </w:pPr>
            <w:r>
              <w:rPr>
                <w:b/>
                <w:sz w:val="16"/>
                <w:szCs w:val="16"/>
                <w:lang w:val="en-US"/>
              </w:rPr>
              <w:t>10</w:t>
            </w:r>
          </w:p>
        </w:tc>
        <w:tc>
          <w:tcPr>
            <w:tcW w:w="1219"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pacing w:line="240" w:lineRule="auto"/>
              <w:ind w:firstLine="0"/>
              <w:jc w:val="center"/>
              <w:rPr>
                <w:b/>
                <w:sz w:val="16"/>
                <w:szCs w:val="16"/>
                <w:lang w:val="en-US"/>
              </w:rPr>
            </w:pPr>
            <w:r>
              <w:rPr>
                <w:b/>
                <w:sz w:val="16"/>
                <w:szCs w:val="16"/>
              </w:rPr>
              <w:t>1</w:t>
            </w:r>
            <w:r>
              <w:rPr>
                <w:b/>
                <w:sz w:val="16"/>
                <w:szCs w:val="16"/>
                <w:lang w:val="en-US"/>
              </w:rPr>
              <w:t>1</w:t>
            </w:r>
          </w:p>
        </w:tc>
        <w:tc>
          <w:tcPr>
            <w:tcW w:w="1220"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pacing w:line="240" w:lineRule="auto"/>
              <w:ind w:firstLine="0"/>
              <w:jc w:val="center"/>
              <w:rPr>
                <w:b/>
                <w:sz w:val="16"/>
                <w:szCs w:val="16"/>
                <w:lang w:val="en-US"/>
              </w:rPr>
            </w:pPr>
            <w:r>
              <w:rPr>
                <w:b/>
                <w:sz w:val="16"/>
                <w:szCs w:val="16"/>
                <w:lang w:val="en-US"/>
              </w:rPr>
              <w:t>12</w:t>
            </w:r>
          </w:p>
        </w:tc>
        <w:tc>
          <w:tcPr>
            <w:tcW w:w="1373" w:type="dxa"/>
            <w:tcBorders>
              <w:top w:val="single" w:sz="4" w:space="0" w:color="000000"/>
              <w:left w:val="single" w:sz="4" w:space="0" w:color="000000"/>
              <w:bottom w:val="single" w:sz="4" w:space="0" w:color="000000"/>
              <w:right w:val="single" w:sz="4" w:space="0" w:color="000000"/>
            </w:tcBorders>
            <w:vAlign w:val="center"/>
          </w:tcPr>
          <w:p w:rsidR="00D93EFF" w:rsidRDefault="0090786F" w:rsidP="0090786F">
            <w:pPr>
              <w:widowControl w:val="0"/>
              <w:spacing w:line="240" w:lineRule="auto"/>
              <w:ind w:firstLine="0"/>
              <w:jc w:val="center"/>
              <w:rPr>
                <w:b/>
                <w:sz w:val="16"/>
                <w:szCs w:val="16"/>
                <w:lang w:val="en-US"/>
              </w:rPr>
            </w:pPr>
            <w:r>
              <w:rPr>
                <w:b/>
                <w:sz w:val="16"/>
                <w:szCs w:val="16"/>
                <w:lang w:val="en-US"/>
              </w:rPr>
              <w:t>13</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EFF" w:rsidRDefault="0090786F" w:rsidP="0090786F">
            <w:pPr>
              <w:widowControl w:val="0"/>
              <w:spacing w:line="240" w:lineRule="auto"/>
              <w:ind w:firstLine="0"/>
              <w:jc w:val="center"/>
              <w:rPr>
                <w:b/>
                <w:sz w:val="16"/>
                <w:szCs w:val="16"/>
                <w:lang w:val="en-US"/>
              </w:rPr>
            </w:pPr>
            <w:r>
              <w:rPr>
                <w:b/>
                <w:sz w:val="16"/>
                <w:szCs w:val="16"/>
                <w:lang w:val="en-US"/>
              </w:rPr>
              <w:t>14</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D93EFF" w:rsidRDefault="0090786F" w:rsidP="0090786F">
            <w:pPr>
              <w:widowControl w:val="0"/>
              <w:spacing w:line="240" w:lineRule="auto"/>
              <w:ind w:firstLine="0"/>
              <w:jc w:val="center"/>
              <w:rPr>
                <w:b/>
                <w:sz w:val="16"/>
                <w:szCs w:val="16"/>
                <w:lang w:val="en-US"/>
              </w:rPr>
            </w:pPr>
            <w:r>
              <w:rPr>
                <w:b/>
                <w:sz w:val="16"/>
                <w:szCs w:val="16"/>
                <w:lang w:val="en-US"/>
              </w:rPr>
              <w:t>15</w:t>
            </w:r>
          </w:p>
        </w:tc>
        <w:tc>
          <w:tcPr>
            <w:tcW w:w="1373" w:type="dxa"/>
            <w:tcBorders>
              <w:top w:val="single" w:sz="4" w:space="0" w:color="000000"/>
              <w:left w:val="single" w:sz="4" w:space="0" w:color="000000"/>
              <w:bottom w:val="single" w:sz="4" w:space="0" w:color="000000"/>
              <w:right w:val="single" w:sz="4" w:space="0" w:color="000000"/>
            </w:tcBorders>
            <w:vAlign w:val="center"/>
          </w:tcPr>
          <w:p w:rsidR="00D93EFF" w:rsidRDefault="0090786F" w:rsidP="0090786F">
            <w:pPr>
              <w:widowControl w:val="0"/>
              <w:tabs>
                <w:tab w:val="left" w:pos="1531"/>
              </w:tabs>
              <w:spacing w:line="240" w:lineRule="auto"/>
              <w:ind w:firstLine="0"/>
              <w:jc w:val="center"/>
              <w:rPr>
                <w:b/>
                <w:sz w:val="16"/>
                <w:szCs w:val="16"/>
                <w:lang w:val="en-US"/>
              </w:rPr>
            </w:pPr>
            <w:r>
              <w:rPr>
                <w:b/>
                <w:sz w:val="16"/>
                <w:szCs w:val="16"/>
                <w:lang w:val="en-US"/>
              </w:rPr>
              <w:t>16</w:t>
            </w:r>
          </w:p>
        </w:tc>
        <w:tc>
          <w:tcPr>
            <w:tcW w:w="3048" w:type="dxa"/>
            <w:tcBorders>
              <w:top w:val="single" w:sz="4" w:space="0" w:color="000000"/>
              <w:left w:val="single" w:sz="4" w:space="0" w:color="000000"/>
              <w:bottom w:val="single" w:sz="4" w:space="0" w:color="000000"/>
              <w:right w:val="single" w:sz="4" w:space="0" w:color="000000"/>
            </w:tcBorders>
            <w:vAlign w:val="center"/>
          </w:tcPr>
          <w:p w:rsidR="00D93EFF" w:rsidRDefault="0090786F" w:rsidP="0090786F">
            <w:pPr>
              <w:widowControl w:val="0"/>
              <w:tabs>
                <w:tab w:val="left" w:pos="1531"/>
              </w:tabs>
              <w:spacing w:line="240" w:lineRule="auto"/>
              <w:ind w:firstLine="0"/>
              <w:jc w:val="center"/>
              <w:rPr>
                <w:b/>
                <w:sz w:val="16"/>
                <w:szCs w:val="16"/>
                <w:lang w:val="en-US"/>
              </w:rPr>
            </w:pPr>
            <w:r>
              <w:rPr>
                <w:b/>
                <w:sz w:val="16"/>
                <w:szCs w:val="16"/>
                <w:lang w:val="en-US"/>
              </w:rPr>
              <w:t>17</w:t>
            </w:r>
          </w:p>
        </w:tc>
      </w:tr>
      <w:tr w:rsidR="00D93EFF">
        <w:tc>
          <w:tcPr>
            <w:tcW w:w="1367" w:type="dxa"/>
            <w:tcBorders>
              <w:top w:val="single" w:sz="4" w:space="0" w:color="000000"/>
              <w:left w:val="single" w:sz="4" w:space="0" w:color="000000"/>
              <w:bottom w:val="single" w:sz="4" w:space="0" w:color="000000"/>
              <w:right w:val="single" w:sz="4" w:space="0" w:color="000000"/>
            </w:tcBorders>
          </w:tcPr>
          <w:p w:rsidR="00D93EFF" w:rsidRDefault="00D93EFF" w:rsidP="00D26F71">
            <w:pPr>
              <w:widowControl w:val="0"/>
              <w:spacing w:line="240" w:lineRule="auto"/>
              <w:ind w:firstLine="0"/>
              <w:jc w:val="center"/>
              <w:rPr>
                <w:i/>
                <w:sz w:val="16"/>
                <w:szCs w:val="16"/>
              </w:rPr>
            </w:pPr>
          </w:p>
        </w:tc>
        <w:tc>
          <w:tcPr>
            <w:tcW w:w="1831"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i/>
                <w:sz w:val="16"/>
                <w:szCs w:val="16"/>
              </w:rPr>
            </w:pPr>
          </w:p>
        </w:tc>
        <w:tc>
          <w:tcPr>
            <w:tcW w:w="1219"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i/>
                <w:sz w:val="16"/>
                <w:szCs w:val="16"/>
              </w:rPr>
            </w:pPr>
          </w:p>
        </w:tc>
        <w:tc>
          <w:tcPr>
            <w:tcW w:w="1220"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i/>
                <w:sz w:val="16"/>
                <w:szCs w:val="16"/>
              </w:rPr>
            </w:pPr>
          </w:p>
        </w:tc>
        <w:tc>
          <w:tcPr>
            <w:tcW w:w="1373"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i/>
                <w:sz w:val="16"/>
                <w:szCs w:val="16"/>
              </w:rPr>
            </w:pP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EFF" w:rsidRDefault="00D93EFF" w:rsidP="0090786F">
            <w:pPr>
              <w:widowControl w:val="0"/>
              <w:spacing w:line="240" w:lineRule="auto"/>
              <w:ind w:firstLine="0"/>
              <w:jc w:val="center"/>
              <w:rPr>
                <w:i/>
                <w:sz w:val="16"/>
                <w:szCs w:val="16"/>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EFF" w:rsidRDefault="00D93EFF" w:rsidP="0090786F">
            <w:pPr>
              <w:widowControl w:val="0"/>
              <w:spacing w:line="240" w:lineRule="auto"/>
              <w:ind w:firstLine="0"/>
              <w:jc w:val="center"/>
              <w:rPr>
                <w:i/>
                <w:sz w:val="16"/>
                <w:szCs w:val="16"/>
              </w:rPr>
            </w:pPr>
          </w:p>
        </w:tc>
        <w:tc>
          <w:tcPr>
            <w:tcW w:w="1373"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i/>
                <w:sz w:val="16"/>
                <w:szCs w:val="16"/>
              </w:rPr>
            </w:pPr>
          </w:p>
        </w:tc>
        <w:tc>
          <w:tcPr>
            <w:tcW w:w="3048" w:type="dxa"/>
            <w:tcBorders>
              <w:top w:val="single" w:sz="4" w:space="0" w:color="000000"/>
              <w:left w:val="single" w:sz="4" w:space="0" w:color="000000"/>
              <w:bottom w:val="single" w:sz="4" w:space="0" w:color="000000"/>
              <w:right w:val="single" w:sz="4" w:space="0" w:color="000000"/>
            </w:tcBorders>
            <w:vAlign w:val="center"/>
          </w:tcPr>
          <w:p w:rsidR="00D93EFF" w:rsidRDefault="00D93EFF" w:rsidP="0090786F">
            <w:pPr>
              <w:widowControl w:val="0"/>
              <w:spacing w:line="240" w:lineRule="auto"/>
              <w:ind w:firstLine="0"/>
              <w:jc w:val="center"/>
              <w:rPr>
                <w:i/>
                <w:sz w:val="16"/>
                <w:szCs w:val="16"/>
              </w:rPr>
            </w:pPr>
          </w:p>
        </w:tc>
      </w:tr>
    </w:tbl>
    <w:p w:rsidR="00D93EFF" w:rsidRDefault="00D93EFF" w:rsidP="00D26F71">
      <w:pPr>
        <w:widowControl w:val="0"/>
        <w:spacing w:line="240" w:lineRule="auto"/>
        <w:ind w:firstLine="0"/>
        <w:jc w:val="left"/>
        <w:rPr>
          <w:sz w:val="16"/>
          <w:szCs w:val="16"/>
        </w:rPr>
      </w:pPr>
    </w:p>
    <w:tbl>
      <w:tblPr>
        <w:tblW w:w="5000" w:type="pct"/>
        <w:tblLayout w:type="fixed"/>
        <w:tblCellMar>
          <w:left w:w="28" w:type="dxa"/>
          <w:right w:w="28" w:type="dxa"/>
        </w:tblCellMar>
        <w:tblLook w:val="04A0" w:firstRow="1" w:lastRow="0" w:firstColumn="1" w:lastColumn="0" w:noHBand="0" w:noVBand="1"/>
      </w:tblPr>
      <w:tblGrid>
        <w:gridCol w:w="1435"/>
        <w:gridCol w:w="1919"/>
        <w:gridCol w:w="1278"/>
        <w:gridCol w:w="1277"/>
        <w:gridCol w:w="1437"/>
        <w:gridCol w:w="1278"/>
        <w:gridCol w:w="2079"/>
        <w:gridCol w:w="1118"/>
        <w:gridCol w:w="1279"/>
        <w:gridCol w:w="955"/>
        <w:gridCol w:w="801"/>
        <w:gridCol w:w="838"/>
      </w:tblGrid>
      <w:tr w:rsidR="00D93EFF">
        <w:trPr>
          <w:trHeight w:val="1266"/>
        </w:trPr>
        <w:tc>
          <w:tcPr>
            <w:tcW w:w="1435"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sz w:val="16"/>
                <w:szCs w:val="16"/>
              </w:rPr>
            </w:pPr>
          </w:p>
          <w:p w:rsidR="00D93EFF" w:rsidRDefault="00D93EFF" w:rsidP="0090786F">
            <w:pPr>
              <w:widowControl w:val="0"/>
              <w:spacing w:line="240" w:lineRule="auto"/>
              <w:ind w:firstLine="0"/>
              <w:jc w:val="center"/>
              <w:rPr>
                <w:sz w:val="16"/>
                <w:szCs w:val="16"/>
              </w:rPr>
            </w:pPr>
          </w:p>
          <w:p w:rsidR="00D93EFF" w:rsidRDefault="0090786F" w:rsidP="0090786F">
            <w:pPr>
              <w:widowControl w:val="0"/>
              <w:spacing w:line="240" w:lineRule="auto"/>
              <w:ind w:firstLine="0"/>
              <w:jc w:val="center"/>
              <w:rPr>
                <w:sz w:val="16"/>
                <w:szCs w:val="16"/>
              </w:rPr>
            </w:pPr>
            <w:r>
              <w:rPr>
                <w:sz w:val="16"/>
                <w:szCs w:val="16"/>
              </w:rPr>
              <w:t>Дата постановки на учет</w:t>
            </w:r>
          </w:p>
        </w:tc>
        <w:tc>
          <w:tcPr>
            <w:tcW w:w="1920" w:type="dxa"/>
            <w:tcBorders>
              <w:top w:val="single" w:sz="4" w:space="0" w:color="000000"/>
              <w:left w:val="single" w:sz="4" w:space="0" w:color="000000"/>
              <w:bottom w:val="single" w:sz="4" w:space="0" w:color="000000"/>
              <w:right w:val="single" w:sz="4" w:space="0" w:color="000000"/>
            </w:tcBorders>
            <w:vAlign w:val="center"/>
          </w:tcPr>
          <w:p w:rsidR="00D93EFF" w:rsidRDefault="0090786F" w:rsidP="0090786F">
            <w:pPr>
              <w:widowControl w:val="0"/>
              <w:spacing w:line="240" w:lineRule="auto"/>
              <w:ind w:firstLine="0"/>
              <w:jc w:val="center"/>
              <w:rPr>
                <w:sz w:val="16"/>
                <w:szCs w:val="16"/>
              </w:rPr>
            </w:pPr>
            <w:r>
              <w:rPr>
                <w:sz w:val="16"/>
                <w:szCs w:val="16"/>
              </w:rPr>
              <w:t>Почтовый индекс</w:t>
            </w:r>
          </w:p>
        </w:tc>
        <w:tc>
          <w:tcPr>
            <w:tcW w:w="1279" w:type="dxa"/>
            <w:tcBorders>
              <w:top w:val="single" w:sz="4" w:space="0" w:color="000000"/>
              <w:left w:val="single" w:sz="4" w:space="0" w:color="000000"/>
              <w:bottom w:val="single" w:sz="4" w:space="0" w:color="000000"/>
              <w:right w:val="single" w:sz="4" w:space="0" w:color="000000"/>
            </w:tcBorders>
            <w:vAlign w:val="center"/>
          </w:tcPr>
          <w:p w:rsidR="00D93EFF" w:rsidRDefault="0090786F" w:rsidP="0090786F">
            <w:pPr>
              <w:widowControl w:val="0"/>
              <w:spacing w:line="240" w:lineRule="auto"/>
              <w:ind w:firstLine="0"/>
              <w:jc w:val="center"/>
              <w:rPr>
                <w:sz w:val="16"/>
                <w:szCs w:val="16"/>
              </w:rPr>
            </w:pPr>
            <w:r>
              <w:rPr>
                <w:sz w:val="16"/>
                <w:szCs w:val="16"/>
              </w:rPr>
              <w:t>Адрес местонахождения</w:t>
            </w:r>
          </w:p>
        </w:tc>
        <w:tc>
          <w:tcPr>
            <w:tcW w:w="1278" w:type="dxa"/>
            <w:tcBorders>
              <w:top w:val="single" w:sz="4" w:space="0" w:color="000000"/>
              <w:left w:val="single" w:sz="4" w:space="0" w:color="000000"/>
              <w:bottom w:val="single" w:sz="4" w:space="0" w:color="000000"/>
              <w:right w:val="single" w:sz="4" w:space="0" w:color="000000"/>
            </w:tcBorders>
            <w:vAlign w:val="center"/>
          </w:tcPr>
          <w:p w:rsidR="00D93EFF" w:rsidRDefault="0090786F" w:rsidP="0090786F">
            <w:pPr>
              <w:widowControl w:val="0"/>
              <w:spacing w:line="240" w:lineRule="auto"/>
              <w:ind w:firstLine="0"/>
              <w:jc w:val="center"/>
              <w:rPr>
                <w:sz w:val="16"/>
                <w:szCs w:val="16"/>
              </w:rPr>
            </w:pPr>
            <w:r>
              <w:rPr>
                <w:sz w:val="16"/>
                <w:szCs w:val="16"/>
              </w:rPr>
              <w:t>Адрес пребывания на территории РФ (для нерезидентов РФ)</w:t>
            </w:r>
          </w:p>
        </w:tc>
        <w:tc>
          <w:tcPr>
            <w:tcW w:w="1438" w:type="dxa"/>
            <w:tcBorders>
              <w:top w:val="single" w:sz="4" w:space="0" w:color="000000"/>
              <w:left w:val="single" w:sz="4" w:space="0" w:color="000000"/>
              <w:bottom w:val="single" w:sz="4" w:space="0" w:color="000000"/>
              <w:right w:val="single" w:sz="4" w:space="0" w:color="000000"/>
            </w:tcBorders>
            <w:vAlign w:val="center"/>
          </w:tcPr>
          <w:p w:rsidR="00D93EFF" w:rsidRDefault="0090786F" w:rsidP="0090786F">
            <w:pPr>
              <w:widowControl w:val="0"/>
              <w:spacing w:line="240" w:lineRule="auto"/>
              <w:ind w:firstLine="0"/>
              <w:jc w:val="center"/>
              <w:rPr>
                <w:sz w:val="16"/>
                <w:szCs w:val="16"/>
              </w:rPr>
            </w:pPr>
            <w:r>
              <w:rPr>
                <w:sz w:val="16"/>
                <w:szCs w:val="16"/>
              </w:rPr>
              <w:t>Электронный адрес</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EFF" w:rsidRDefault="0090786F" w:rsidP="0090786F">
            <w:pPr>
              <w:widowControl w:val="0"/>
              <w:spacing w:line="240" w:lineRule="auto"/>
              <w:ind w:firstLine="0"/>
              <w:jc w:val="center"/>
              <w:rPr>
                <w:sz w:val="16"/>
                <w:szCs w:val="16"/>
              </w:rPr>
            </w:pPr>
            <w:r>
              <w:rPr>
                <w:sz w:val="16"/>
                <w:szCs w:val="16"/>
              </w:rPr>
              <w:t>Контактный телефон</w:t>
            </w:r>
          </w:p>
        </w:tc>
        <w:tc>
          <w:tcPr>
            <w:tcW w:w="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EFF" w:rsidRDefault="0090786F" w:rsidP="0090786F">
            <w:pPr>
              <w:widowControl w:val="0"/>
              <w:spacing w:line="240" w:lineRule="auto"/>
              <w:ind w:firstLine="0"/>
              <w:jc w:val="center"/>
              <w:rPr>
                <w:sz w:val="16"/>
                <w:szCs w:val="16"/>
              </w:rPr>
            </w:pPr>
            <w:r>
              <w:rPr>
                <w:sz w:val="16"/>
                <w:szCs w:val="16"/>
              </w:rPr>
              <w:t>ОКСМ</w:t>
            </w:r>
          </w:p>
        </w:tc>
        <w:tc>
          <w:tcPr>
            <w:tcW w:w="1119" w:type="dxa"/>
            <w:tcBorders>
              <w:top w:val="single" w:sz="4" w:space="0" w:color="000000"/>
              <w:left w:val="single" w:sz="4" w:space="0" w:color="000000"/>
              <w:bottom w:val="single" w:sz="4" w:space="0" w:color="000000"/>
              <w:right w:val="single" w:sz="4" w:space="0" w:color="000000"/>
            </w:tcBorders>
            <w:vAlign w:val="center"/>
          </w:tcPr>
          <w:p w:rsidR="00D93EFF" w:rsidRDefault="0090786F" w:rsidP="0090786F">
            <w:pPr>
              <w:widowControl w:val="0"/>
              <w:spacing w:line="240" w:lineRule="auto"/>
              <w:ind w:firstLine="0"/>
              <w:jc w:val="center"/>
              <w:rPr>
                <w:sz w:val="16"/>
                <w:szCs w:val="16"/>
              </w:rPr>
            </w:pPr>
            <w:r>
              <w:rPr>
                <w:sz w:val="16"/>
                <w:szCs w:val="16"/>
              </w:rPr>
              <w:t>ОКТМО</w:t>
            </w:r>
          </w:p>
        </w:tc>
        <w:tc>
          <w:tcPr>
            <w:tcW w:w="1280" w:type="dxa"/>
            <w:tcBorders>
              <w:top w:val="single" w:sz="4" w:space="0" w:color="000000"/>
              <w:left w:val="single" w:sz="4" w:space="0" w:color="000000"/>
              <w:bottom w:val="single" w:sz="4" w:space="0" w:color="000000"/>
              <w:right w:val="single" w:sz="4" w:space="0" w:color="000000"/>
            </w:tcBorders>
            <w:vAlign w:val="center"/>
          </w:tcPr>
          <w:p w:rsidR="00D93EFF" w:rsidRDefault="0090786F" w:rsidP="0090786F">
            <w:pPr>
              <w:widowControl w:val="0"/>
              <w:spacing w:line="240" w:lineRule="auto"/>
              <w:ind w:firstLine="0"/>
              <w:jc w:val="center"/>
              <w:rPr>
                <w:sz w:val="16"/>
                <w:szCs w:val="16"/>
              </w:rPr>
            </w:pPr>
            <w:r>
              <w:rPr>
                <w:sz w:val="16"/>
                <w:szCs w:val="16"/>
              </w:rPr>
              <w:t>ОКОПФ</w:t>
            </w:r>
          </w:p>
        </w:tc>
        <w:tc>
          <w:tcPr>
            <w:tcW w:w="956"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sz w:val="16"/>
                <w:szCs w:val="16"/>
              </w:rPr>
            </w:pPr>
          </w:p>
          <w:p w:rsidR="00D93EFF" w:rsidRDefault="00D93EFF" w:rsidP="0090786F">
            <w:pPr>
              <w:widowControl w:val="0"/>
              <w:spacing w:line="240" w:lineRule="auto"/>
              <w:ind w:firstLine="0"/>
              <w:jc w:val="center"/>
              <w:rPr>
                <w:sz w:val="16"/>
                <w:szCs w:val="16"/>
              </w:rPr>
            </w:pPr>
          </w:p>
          <w:p w:rsidR="00D93EFF" w:rsidRDefault="00D93EFF" w:rsidP="0090786F">
            <w:pPr>
              <w:widowControl w:val="0"/>
              <w:spacing w:line="240" w:lineRule="auto"/>
              <w:ind w:firstLine="0"/>
              <w:jc w:val="center"/>
              <w:rPr>
                <w:sz w:val="16"/>
                <w:szCs w:val="16"/>
              </w:rPr>
            </w:pPr>
          </w:p>
          <w:p w:rsidR="00D93EFF" w:rsidRDefault="0090786F" w:rsidP="0090786F">
            <w:pPr>
              <w:widowControl w:val="0"/>
              <w:spacing w:line="240" w:lineRule="auto"/>
              <w:ind w:firstLine="0"/>
              <w:jc w:val="center"/>
              <w:rPr>
                <w:sz w:val="16"/>
                <w:szCs w:val="16"/>
              </w:rPr>
            </w:pPr>
            <w:r>
              <w:rPr>
                <w:sz w:val="16"/>
                <w:szCs w:val="16"/>
              </w:rPr>
              <w:t>ОКПО</w:t>
            </w:r>
          </w:p>
        </w:tc>
        <w:tc>
          <w:tcPr>
            <w:tcW w:w="801"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sz w:val="16"/>
                <w:szCs w:val="16"/>
              </w:rPr>
            </w:pPr>
          </w:p>
          <w:p w:rsidR="00D93EFF" w:rsidRDefault="00D93EFF" w:rsidP="0090786F">
            <w:pPr>
              <w:widowControl w:val="0"/>
              <w:spacing w:line="240" w:lineRule="auto"/>
              <w:ind w:firstLine="0"/>
              <w:jc w:val="center"/>
              <w:rPr>
                <w:sz w:val="16"/>
                <w:szCs w:val="16"/>
              </w:rPr>
            </w:pPr>
          </w:p>
          <w:p w:rsidR="00D93EFF" w:rsidRDefault="00D93EFF" w:rsidP="0090786F">
            <w:pPr>
              <w:widowControl w:val="0"/>
              <w:spacing w:line="240" w:lineRule="auto"/>
              <w:ind w:firstLine="0"/>
              <w:jc w:val="center"/>
              <w:rPr>
                <w:sz w:val="16"/>
                <w:szCs w:val="16"/>
              </w:rPr>
            </w:pPr>
          </w:p>
          <w:p w:rsidR="00D93EFF" w:rsidRDefault="0090786F" w:rsidP="0090786F">
            <w:pPr>
              <w:widowControl w:val="0"/>
              <w:spacing w:line="240" w:lineRule="auto"/>
              <w:ind w:firstLine="0"/>
              <w:jc w:val="center"/>
              <w:rPr>
                <w:sz w:val="16"/>
                <w:szCs w:val="16"/>
              </w:rPr>
            </w:pPr>
            <w:r>
              <w:rPr>
                <w:sz w:val="16"/>
                <w:szCs w:val="16"/>
              </w:rPr>
              <w:t>КПП</w:t>
            </w:r>
          </w:p>
        </w:tc>
        <w:tc>
          <w:tcPr>
            <w:tcW w:w="838"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sz w:val="16"/>
                <w:szCs w:val="16"/>
              </w:rPr>
            </w:pPr>
          </w:p>
          <w:p w:rsidR="00D93EFF" w:rsidRDefault="00D93EFF" w:rsidP="0090786F">
            <w:pPr>
              <w:widowControl w:val="0"/>
              <w:spacing w:line="240" w:lineRule="auto"/>
              <w:ind w:firstLine="0"/>
              <w:jc w:val="center"/>
              <w:rPr>
                <w:sz w:val="16"/>
                <w:szCs w:val="16"/>
              </w:rPr>
            </w:pPr>
          </w:p>
          <w:p w:rsidR="00D93EFF" w:rsidRDefault="00D93EFF" w:rsidP="0090786F">
            <w:pPr>
              <w:widowControl w:val="0"/>
              <w:spacing w:line="240" w:lineRule="auto"/>
              <w:ind w:firstLine="0"/>
              <w:jc w:val="center"/>
              <w:rPr>
                <w:sz w:val="16"/>
                <w:szCs w:val="16"/>
              </w:rPr>
            </w:pPr>
          </w:p>
          <w:p w:rsidR="00D93EFF" w:rsidRDefault="0090786F" w:rsidP="0090786F">
            <w:pPr>
              <w:widowControl w:val="0"/>
              <w:spacing w:line="240" w:lineRule="auto"/>
              <w:ind w:firstLine="0"/>
              <w:jc w:val="center"/>
              <w:rPr>
                <w:sz w:val="16"/>
                <w:szCs w:val="16"/>
              </w:rPr>
            </w:pPr>
            <w:r>
              <w:rPr>
                <w:sz w:val="16"/>
                <w:szCs w:val="16"/>
              </w:rPr>
              <w:t>ИНН</w:t>
            </w:r>
          </w:p>
          <w:p w:rsidR="00D93EFF" w:rsidRDefault="00D93EFF" w:rsidP="0090786F">
            <w:pPr>
              <w:widowControl w:val="0"/>
              <w:rPr>
                <w:sz w:val="16"/>
                <w:szCs w:val="16"/>
              </w:rPr>
            </w:pPr>
          </w:p>
          <w:p w:rsidR="00D93EFF" w:rsidRDefault="00D93EFF" w:rsidP="0090786F">
            <w:pPr>
              <w:widowControl w:val="0"/>
              <w:rPr>
                <w:sz w:val="16"/>
                <w:szCs w:val="16"/>
              </w:rPr>
            </w:pPr>
          </w:p>
        </w:tc>
      </w:tr>
      <w:tr w:rsidR="00D93EFF">
        <w:trPr>
          <w:trHeight w:val="200"/>
        </w:trPr>
        <w:tc>
          <w:tcPr>
            <w:tcW w:w="1435" w:type="dxa"/>
            <w:tcBorders>
              <w:top w:val="single" w:sz="4" w:space="0" w:color="000000"/>
              <w:left w:val="single" w:sz="4" w:space="0" w:color="000000"/>
              <w:bottom w:val="single" w:sz="4" w:space="0" w:color="000000"/>
              <w:right w:val="single" w:sz="4" w:space="0" w:color="000000"/>
            </w:tcBorders>
          </w:tcPr>
          <w:p w:rsidR="00D93EFF" w:rsidRDefault="0090786F" w:rsidP="00D26F71">
            <w:pPr>
              <w:widowControl w:val="0"/>
              <w:spacing w:line="240" w:lineRule="auto"/>
              <w:ind w:firstLine="0"/>
              <w:jc w:val="center"/>
              <w:rPr>
                <w:b/>
                <w:sz w:val="16"/>
                <w:szCs w:val="16"/>
                <w:lang w:val="en-US"/>
              </w:rPr>
            </w:pPr>
            <w:r>
              <w:rPr>
                <w:b/>
                <w:sz w:val="16"/>
                <w:szCs w:val="16"/>
                <w:lang w:val="en-US"/>
              </w:rPr>
              <w:t>18</w:t>
            </w:r>
          </w:p>
        </w:tc>
        <w:tc>
          <w:tcPr>
            <w:tcW w:w="1920"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pacing w:line="240" w:lineRule="auto"/>
              <w:ind w:firstLine="0"/>
              <w:jc w:val="center"/>
              <w:rPr>
                <w:b/>
                <w:sz w:val="16"/>
                <w:szCs w:val="16"/>
                <w:lang w:val="en-US"/>
              </w:rPr>
            </w:pPr>
            <w:r>
              <w:rPr>
                <w:b/>
                <w:sz w:val="16"/>
                <w:szCs w:val="16"/>
                <w:lang w:val="en-US"/>
              </w:rPr>
              <w:t>19</w:t>
            </w:r>
          </w:p>
        </w:tc>
        <w:tc>
          <w:tcPr>
            <w:tcW w:w="1279"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pacing w:line="240" w:lineRule="auto"/>
              <w:ind w:firstLine="0"/>
              <w:jc w:val="center"/>
              <w:rPr>
                <w:b/>
                <w:sz w:val="16"/>
                <w:szCs w:val="16"/>
                <w:lang w:val="en-US"/>
              </w:rPr>
            </w:pPr>
            <w:r>
              <w:rPr>
                <w:b/>
                <w:sz w:val="16"/>
                <w:szCs w:val="16"/>
                <w:lang w:val="en-US"/>
              </w:rPr>
              <w:t>20</w:t>
            </w:r>
          </w:p>
        </w:tc>
        <w:tc>
          <w:tcPr>
            <w:tcW w:w="1278"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spacing w:line="240" w:lineRule="auto"/>
              <w:ind w:firstLine="0"/>
              <w:jc w:val="center"/>
              <w:rPr>
                <w:b/>
                <w:sz w:val="16"/>
                <w:szCs w:val="16"/>
                <w:lang w:val="en-US"/>
              </w:rPr>
            </w:pPr>
            <w:r>
              <w:rPr>
                <w:b/>
                <w:sz w:val="16"/>
                <w:szCs w:val="16"/>
                <w:lang w:val="en-US"/>
              </w:rPr>
              <w:t>21</w:t>
            </w:r>
          </w:p>
        </w:tc>
        <w:tc>
          <w:tcPr>
            <w:tcW w:w="1438" w:type="dxa"/>
            <w:tcBorders>
              <w:top w:val="single" w:sz="4" w:space="0" w:color="000000"/>
              <w:left w:val="single" w:sz="4" w:space="0" w:color="000000"/>
              <w:bottom w:val="single" w:sz="4" w:space="0" w:color="000000"/>
              <w:right w:val="single" w:sz="4" w:space="0" w:color="000000"/>
            </w:tcBorders>
            <w:vAlign w:val="center"/>
          </w:tcPr>
          <w:p w:rsidR="00D93EFF" w:rsidRDefault="0090786F" w:rsidP="0090786F">
            <w:pPr>
              <w:widowControl w:val="0"/>
              <w:spacing w:line="240" w:lineRule="auto"/>
              <w:ind w:firstLine="0"/>
              <w:jc w:val="center"/>
              <w:rPr>
                <w:b/>
                <w:sz w:val="16"/>
                <w:szCs w:val="16"/>
                <w:lang w:val="en-US"/>
              </w:rPr>
            </w:pPr>
            <w:r>
              <w:rPr>
                <w:b/>
                <w:sz w:val="16"/>
                <w:szCs w:val="16"/>
                <w:lang w:val="en-US"/>
              </w:rPr>
              <w:t>22</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EFF" w:rsidRDefault="0090786F" w:rsidP="0090786F">
            <w:pPr>
              <w:widowControl w:val="0"/>
              <w:spacing w:line="240" w:lineRule="auto"/>
              <w:ind w:firstLine="0"/>
              <w:jc w:val="center"/>
              <w:rPr>
                <w:b/>
                <w:sz w:val="16"/>
                <w:szCs w:val="16"/>
                <w:lang w:val="en-US"/>
              </w:rPr>
            </w:pPr>
            <w:r>
              <w:rPr>
                <w:b/>
                <w:sz w:val="16"/>
                <w:szCs w:val="16"/>
                <w:lang w:val="en-US"/>
              </w:rPr>
              <w:t>23</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D93EFF" w:rsidRDefault="0090786F" w:rsidP="0090786F">
            <w:pPr>
              <w:widowControl w:val="0"/>
              <w:spacing w:line="240" w:lineRule="auto"/>
              <w:ind w:firstLine="0"/>
              <w:jc w:val="center"/>
              <w:rPr>
                <w:b/>
                <w:sz w:val="16"/>
                <w:szCs w:val="16"/>
                <w:lang w:val="en-US"/>
              </w:rPr>
            </w:pPr>
            <w:r>
              <w:rPr>
                <w:b/>
                <w:sz w:val="16"/>
                <w:szCs w:val="16"/>
                <w:lang w:val="en-US"/>
              </w:rPr>
              <w:t>24</w:t>
            </w:r>
          </w:p>
        </w:tc>
        <w:tc>
          <w:tcPr>
            <w:tcW w:w="1119" w:type="dxa"/>
            <w:tcBorders>
              <w:top w:val="single" w:sz="4" w:space="0" w:color="000000"/>
              <w:left w:val="single" w:sz="4" w:space="0" w:color="000000"/>
              <w:bottom w:val="single" w:sz="4" w:space="0" w:color="000000"/>
              <w:right w:val="single" w:sz="4" w:space="0" w:color="000000"/>
            </w:tcBorders>
            <w:vAlign w:val="center"/>
          </w:tcPr>
          <w:p w:rsidR="00D93EFF" w:rsidRDefault="0090786F" w:rsidP="0090786F">
            <w:pPr>
              <w:widowControl w:val="0"/>
              <w:tabs>
                <w:tab w:val="left" w:pos="1531"/>
              </w:tabs>
              <w:spacing w:line="240" w:lineRule="auto"/>
              <w:ind w:firstLine="0"/>
              <w:jc w:val="center"/>
              <w:rPr>
                <w:b/>
                <w:sz w:val="16"/>
                <w:szCs w:val="16"/>
                <w:lang w:val="en-US"/>
              </w:rPr>
            </w:pPr>
            <w:r>
              <w:rPr>
                <w:b/>
                <w:sz w:val="16"/>
                <w:szCs w:val="16"/>
                <w:lang w:val="en-US"/>
              </w:rPr>
              <w:t>25</w:t>
            </w:r>
          </w:p>
        </w:tc>
        <w:tc>
          <w:tcPr>
            <w:tcW w:w="1280" w:type="dxa"/>
            <w:tcBorders>
              <w:top w:val="single" w:sz="4" w:space="0" w:color="000000"/>
              <w:left w:val="single" w:sz="4" w:space="0" w:color="000000"/>
              <w:bottom w:val="single" w:sz="4" w:space="0" w:color="000000"/>
              <w:right w:val="single" w:sz="4" w:space="0" w:color="000000"/>
            </w:tcBorders>
            <w:vAlign w:val="center"/>
          </w:tcPr>
          <w:p w:rsidR="00D93EFF" w:rsidRDefault="0090786F" w:rsidP="0090786F">
            <w:pPr>
              <w:widowControl w:val="0"/>
              <w:tabs>
                <w:tab w:val="left" w:pos="1531"/>
              </w:tabs>
              <w:spacing w:line="240" w:lineRule="auto"/>
              <w:ind w:firstLine="0"/>
              <w:jc w:val="center"/>
              <w:rPr>
                <w:b/>
                <w:sz w:val="16"/>
                <w:szCs w:val="16"/>
                <w:lang w:val="en-US"/>
              </w:rPr>
            </w:pPr>
            <w:r>
              <w:rPr>
                <w:b/>
                <w:sz w:val="16"/>
                <w:szCs w:val="16"/>
                <w:lang w:val="en-US"/>
              </w:rPr>
              <w:t>26</w:t>
            </w:r>
          </w:p>
        </w:tc>
        <w:tc>
          <w:tcPr>
            <w:tcW w:w="956"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tabs>
                <w:tab w:val="left" w:pos="1531"/>
              </w:tabs>
              <w:spacing w:line="240" w:lineRule="auto"/>
              <w:ind w:firstLine="0"/>
              <w:jc w:val="center"/>
              <w:rPr>
                <w:b/>
                <w:sz w:val="16"/>
                <w:szCs w:val="16"/>
                <w:lang w:val="en-US"/>
              </w:rPr>
            </w:pPr>
            <w:r>
              <w:rPr>
                <w:b/>
                <w:sz w:val="16"/>
                <w:szCs w:val="16"/>
                <w:lang w:val="en-US"/>
              </w:rPr>
              <w:t>27</w:t>
            </w:r>
          </w:p>
        </w:tc>
        <w:tc>
          <w:tcPr>
            <w:tcW w:w="801"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tabs>
                <w:tab w:val="left" w:pos="1531"/>
              </w:tabs>
              <w:spacing w:line="240" w:lineRule="auto"/>
              <w:ind w:firstLine="0"/>
              <w:jc w:val="center"/>
              <w:rPr>
                <w:b/>
                <w:sz w:val="16"/>
                <w:szCs w:val="16"/>
                <w:lang w:val="en-US"/>
              </w:rPr>
            </w:pPr>
            <w:r>
              <w:rPr>
                <w:b/>
                <w:sz w:val="16"/>
                <w:szCs w:val="16"/>
                <w:lang w:val="en-US"/>
              </w:rPr>
              <w:t>28</w:t>
            </w:r>
          </w:p>
        </w:tc>
        <w:tc>
          <w:tcPr>
            <w:tcW w:w="838" w:type="dxa"/>
            <w:tcBorders>
              <w:top w:val="single" w:sz="4" w:space="0" w:color="000000"/>
              <w:left w:val="single" w:sz="4" w:space="0" w:color="000000"/>
              <w:bottom w:val="single" w:sz="4" w:space="0" w:color="000000"/>
              <w:right w:val="single" w:sz="4" w:space="0" w:color="000000"/>
            </w:tcBorders>
          </w:tcPr>
          <w:p w:rsidR="00D93EFF" w:rsidRDefault="0090786F" w:rsidP="0090786F">
            <w:pPr>
              <w:widowControl w:val="0"/>
              <w:tabs>
                <w:tab w:val="left" w:pos="1531"/>
              </w:tabs>
              <w:spacing w:line="240" w:lineRule="auto"/>
              <w:ind w:firstLine="0"/>
              <w:jc w:val="center"/>
              <w:rPr>
                <w:b/>
                <w:sz w:val="16"/>
                <w:szCs w:val="16"/>
                <w:lang w:val="en-US"/>
              </w:rPr>
            </w:pPr>
            <w:r>
              <w:rPr>
                <w:b/>
                <w:sz w:val="16"/>
                <w:szCs w:val="16"/>
                <w:lang w:val="en-US"/>
              </w:rPr>
              <w:t>29</w:t>
            </w:r>
          </w:p>
        </w:tc>
      </w:tr>
      <w:tr w:rsidR="00D93EFF">
        <w:trPr>
          <w:trHeight w:val="200"/>
        </w:trPr>
        <w:tc>
          <w:tcPr>
            <w:tcW w:w="1435" w:type="dxa"/>
            <w:tcBorders>
              <w:top w:val="single" w:sz="4" w:space="0" w:color="000000"/>
              <w:left w:val="single" w:sz="4" w:space="0" w:color="000000"/>
              <w:bottom w:val="single" w:sz="4" w:space="0" w:color="000000"/>
              <w:right w:val="single" w:sz="4" w:space="0" w:color="000000"/>
            </w:tcBorders>
          </w:tcPr>
          <w:p w:rsidR="00D93EFF" w:rsidRDefault="00D93EFF" w:rsidP="00D26F71">
            <w:pPr>
              <w:widowControl w:val="0"/>
              <w:spacing w:line="240" w:lineRule="auto"/>
              <w:ind w:firstLine="0"/>
              <w:jc w:val="center"/>
              <w:rPr>
                <w:i/>
                <w:sz w:val="16"/>
                <w:szCs w:val="16"/>
              </w:rPr>
            </w:pPr>
          </w:p>
        </w:tc>
        <w:tc>
          <w:tcPr>
            <w:tcW w:w="1920"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i/>
                <w:sz w:val="16"/>
                <w:szCs w:val="16"/>
              </w:rPr>
            </w:pPr>
          </w:p>
        </w:tc>
        <w:tc>
          <w:tcPr>
            <w:tcW w:w="1279"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i/>
                <w:sz w:val="16"/>
                <w:szCs w:val="16"/>
              </w:rPr>
            </w:pPr>
          </w:p>
        </w:tc>
        <w:tc>
          <w:tcPr>
            <w:tcW w:w="1278"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i/>
                <w:sz w:val="16"/>
                <w:szCs w:val="16"/>
              </w:rPr>
            </w:pPr>
          </w:p>
        </w:tc>
        <w:tc>
          <w:tcPr>
            <w:tcW w:w="1438"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i/>
                <w:sz w:val="16"/>
                <w:szCs w:val="16"/>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EFF" w:rsidRDefault="00D93EFF" w:rsidP="0090786F">
            <w:pPr>
              <w:widowControl w:val="0"/>
              <w:spacing w:line="240" w:lineRule="auto"/>
              <w:ind w:firstLine="0"/>
              <w:jc w:val="center"/>
              <w:rPr>
                <w:i/>
                <w:sz w:val="16"/>
                <w:szCs w:val="16"/>
              </w:rPr>
            </w:pPr>
          </w:p>
        </w:tc>
        <w:tc>
          <w:tcPr>
            <w:tcW w:w="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EFF" w:rsidRDefault="00D93EFF" w:rsidP="0090786F">
            <w:pPr>
              <w:widowControl w:val="0"/>
              <w:spacing w:line="240" w:lineRule="auto"/>
              <w:ind w:firstLine="0"/>
              <w:jc w:val="center"/>
              <w:rPr>
                <w:i/>
                <w:sz w:val="16"/>
                <w:szCs w:val="16"/>
              </w:rPr>
            </w:pPr>
          </w:p>
        </w:tc>
        <w:tc>
          <w:tcPr>
            <w:tcW w:w="1119"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i/>
                <w:sz w:val="16"/>
                <w:szCs w:val="16"/>
              </w:rPr>
            </w:pPr>
          </w:p>
        </w:tc>
        <w:tc>
          <w:tcPr>
            <w:tcW w:w="1280" w:type="dxa"/>
            <w:tcBorders>
              <w:top w:val="single" w:sz="4" w:space="0" w:color="000000"/>
              <w:left w:val="single" w:sz="4" w:space="0" w:color="000000"/>
              <w:bottom w:val="single" w:sz="4" w:space="0" w:color="000000"/>
              <w:right w:val="single" w:sz="4" w:space="0" w:color="000000"/>
            </w:tcBorders>
            <w:vAlign w:val="center"/>
          </w:tcPr>
          <w:p w:rsidR="00D93EFF" w:rsidRDefault="00D93EFF" w:rsidP="0090786F">
            <w:pPr>
              <w:widowControl w:val="0"/>
              <w:spacing w:line="240" w:lineRule="auto"/>
              <w:ind w:firstLine="0"/>
              <w:jc w:val="center"/>
              <w:rPr>
                <w:i/>
                <w:sz w:val="16"/>
                <w:szCs w:val="16"/>
              </w:rPr>
            </w:pPr>
          </w:p>
        </w:tc>
        <w:tc>
          <w:tcPr>
            <w:tcW w:w="956"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i/>
                <w:sz w:val="16"/>
                <w:szCs w:val="16"/>
              </w:rPr>
            </w:pPr>
          </w:p>
        </w:tc>
        <w:tc>
          <w:tcPr>
            <w:tcW w:w="801"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i/>
                <w:sz w:val="16"/>
                <w:szCs w:val="16"/>
              </w:rPr>
            </w:pPr>
          </w:p>
        </w:tc>
        <w:tc>
          <w:tcPr>
            <w:tcW w:w="838" w:type="dxa"/>
            <w:tcBorders>
              <w:top w:val="single" w:sz="4" w:space="0" w:color="000000"/>
              <w:left w:val="single" w:sz="4" w:space="0" w:color="000000"/>
              <w:bottom w:val="single" w:sz="4" w:space="0" w:color="000000"/>
              <w:right w:val="single" w:sz="4" w:space="0" w:color="000000"/>
            </w:tcBorders>
          </w:tcPr>
          <w:p w:rsidR="00D93EFF" w:rsidRDefault="00D93EFF" w:rsidP="0090786F">
            <w:pPr>
              <w:widowControl w:val="0"/>
              <w:spacing w:line="240" w:lineRule="auto"/>
              <w:ind w:firstLine="0"/>
              <w:jc w:val="center"/>
              <w:rPr>
                <w:i/>
                <w:sz w:val="16"/>
                <w:szCs w:val="16"/>
              </w:rPr>
            </w:pPr>
          </w:p>
        </w:tc>
      </w:tr>
    </w:tbl>
    <w:p w:rsidR="00D93EFF" w:rsidRDefault="00D93EFF" w:rsidP="00D26F71">
      <w:pPr>
        <w:widowControl w:val="0"/>
        <w:spacing w:line="240" w:lineRule="auto"/>
        <w:ind w:firstLine="0"/>
        <w:jc w:val="left"/>
        <w:rPr>
          <w:sz w:val="24"/>
          <w:szCs w:val="24"/>
        </w:rPr>
      </w:pPr>
    </w:p>
    <w:p w:rsidR="00D93EFF" w:rsidRDefault="0090786F" w:rsidP="0090786F">
      <w:pPr>
        <w:widowControl w:val="0"/>
        <w:spacing w:line="240" w:lineRule="auto"/>
        <w:ind w:firstLine="0"/>
        <w:jc w:val="left"/>
        <w:rPr>
          <w:sz w:val="16"/>
          <w:szCs w:val="16"/>
        </w:rPr>
      </w:pPr>
      <w:r>
        <w:rPr>
          <w:sz w:val="16"/>
          <w:szCs w:val="16"/>
        </w:rPr>
        <w:t>Генеральный директор ________________________________</w:t>
      </w:r>
    </w:p>
    <w:p w:rsidR="00D93EFF" w:rsidRDefault="0090786F" w:rsidP="0090786F">
      <w:pPr>
        <w:widowControl w:val="0"/>
        <w:spacing w:line="240" w:lineRule="auto"/>
        <w:ind w:firstLine="0"/>
        <w:jc w:val="left"/>
        <w:rPr>
          <w:sz w:val="16"/>
          <w:szCs w:val="16"/>
        </w:rPr>
      </w:pPr>
      <w:r>
        <w:rPr>
          <w:sz w:val="16"/>
          <w:szCs w:val="16"/>
        </w:rPr>
        <w:t xml:space="preserve">Дата составления справки _________     </w:t>
      </w:r>
    </w:p>
    <w:tbl>
      <w:tblPr>
        <w:tblW w:w="14963" w:type="dxa"/>
        <w:jc w:val="center"/>
        <w:tblLayout w:type="fixed"/>
        <w:tblLook w:val="0000" w:firstRow="0" w:lastRow="0" w:firstColumn="0" w:lastColumn="0" w:noHBand="0" w:noVBand="0"/>
      </w:tblPr>
      <w:tblGrid>
        <w:gridCol w:w="6896"/>
        <w:gridCol w:w="8067"/>
      </w:tblGrid>
      <w:tr w:rsidR="00D93EFF">
        <w:trPr>
          <w:trHeight w:val="270"/>
          <w:jc w:val="center"/>
        </w:trPr>
        <w:tc>
          <w:tcPr>
            <w:tcW w:w="6896" w:type="dxa"/>
          </w:tcPr>
          <w:p w:rsidR="00D93EFF" w:rsidRDefault="0090786F" w:rsidP="0090786F">
            <w:pPr>
              <w:widowControl w:val="0"/>
              <w:spacing w:line="240" w:lineRule="auto"/>
              <w:ind w:firstLine="0"/>
              <w:jc w:val="center"/>
              <w:rPr>
                <w:b/>
                <w:sz w:val="16"/>
                <w:szCs w:val="16"/>
              </w:rPr>
            </w:pPr>
            <w:r>
              <w:rPr>
                <w:b/>
                <w:sz w:val="16"/>
                <w:szCs w:val="16"/>
              </w:rPr>
              <w:lastRenderedPageBreak/>
              <w:t>Заказчик:</w:t>
            </w:r>
          </w:p>
        </w:tc>
        <w:tc>
          <w:tcPr>
            <w:tcW w:w="8066" w:type="dxa"/>
          </w:tcPr>
          <w:p w:rsidR="00D93EFF" w:rsidRDefault="0090786F" w:rsidP="0090786F">
            <w:pPr>
              <w:widowControl w:val="0"/>
              <w:spacing w:line="240" w:lineRule="auto"/>
              <w:ind w:firstLine="0"/>
              <w:jc w:val="center"/>
              <w:rPr>
                <w:b/>
                <w:sz w:val="16"/>
                <w:szCs w:val="16"/>
              </w:rPr>
            </w:pPr>
            <w:r>
              <w:rPr>
                <w:b/>
                <w:sz w:val="16"/>
                <w:szCs w:val="16"/>
              </w:rPr>
              <w:t>Подрядчик:</w:t>
            </w:r>
          </w:p>
        </w:tc>
      </w:tr>
      <w:tr w:rsidR="00D93EFF">
        <w:trPr>
          <w:trHeight w:val="270"/>
          <w:jc w:val="center"/>
        </w:trPr>
        <w:tc>
          <w:tcPr>
            <w:tcW w:w="6896" w:type="dxa"/>
          </w:tcPr>
          <w:p w:rsidR="00D93EFF" w:rsidRDefault="0090786F" w:rsidP="00D26F71">
            <w:pPr>
              <w:widowControl w:val="0"/>
              <w:spacing w:line="240" w:lineRule="auto"/>
              <w:ind w:firstLine="0"/>
              <w:jc w:val="center"/>
              <w:rPr>
                <w:sz w:val="16"/>
                <w:szCs w:val="16"/>
              </w:rPr>
            </w:pPr>
            <w:r>
              <w:rPr>
                <w:sz w:val="16"/>
                <w:szCs w:val="16"/>
              </w:rPr>
              <w:t>______________ /_______________</w:t>
            </w:r>
          </w:p>
        </w:tc>
        <w:tc>
          <w:tcPr>
            <w:tcW w:w="8066" w:type="dxa"/>
          </w:tcPr>
          <w:p w:rsidR="00D93EFF" w:rsidRDefault="0090786F" w:rsidP="0090786F">
            <w:pPr>
              <w:widowControl w:val="0"/>
              <w:spacing w:line="240" w:lineRule="auto"/>
              <w:ind w:firstLine="0"/>
              <w:jc w:val="center"/>
              <w:rPr>
                <w:sz w:val="16"/>
                <w:szCs w:val="16"/>
              </w:rPr>
            </w:pPr>
            <w:r>
              <w:rPr>
                <w:sz w:val="16"/>
                <w:szCs w:val="16"/>
              </w:rPr>
              <w:t>_______________ / _______________</w:t>
            </w:r>
          </w:p>
        </w:tc>
      </w:tr>
    </w:tbl>
    <w:p w:rsidR="00D93EFF" w:rsidRDefault="00D93EFF" w:rsidP="00D26F71">
      <w:pPr>
        <w:sectPr w:rsidR="00D93EFF">
          <w:headerReference w:type="default" r:id="rId19"/>
          <w:footerReference w:type="default" r:id="rId20"/>
          <w:headerReference w:type="first" r:id="rId21"/>
          <w:footerReference w:type="first" r:id="rId22"/>
          <w:pgSz w:w="16838" w:h="11906" w:orient="landscape"/>
          <w:pgMar w:top="1418" w:right="567" w:bottom="567" w:left="567" w:header="567" w:footer="284" w:gutter="0"/>
          <w:cols w:space="720"/>
          <w:formProt w:val="0"/>
          <w:docGrid w:linePitch="360"/>
        </w:sectPr>
      </w:pPr>
    </w:p>
    <w:p w:rsidR="00D93EFF" w:rsidRDefault="00D93EFF" w:rsidP="00D26F71">
      <w:pPr>
        <w:spacing w:line="240" w:lineRule="auto"/>
        <w:ind w:firstLine="0"/>
        <w:jc w:val="left"/>
        <w:rPr>
          <w:bCs/>
          <w:sz w:val="24"/>
          <w:szCs w:val="24"/>
        </w:rPr>
      </w:pPr>
    </w:p>
    <w:p w:rsidR="00D93EFF" w:rsidRDefault="00D93EFF" w:rsidP="0090786F">
      <w:pPr>
        <w:spacing w:line="240" w:lineRule="auto"/>
        <w:ind w:firstLine="9"/>
        <w:jc w:val="center"/>
        <w:rPr>
          <w:bCs/>
          <w:sz w:val="23"/>
          <w:szCs w:val="23"/>
        </w:rPr>
      </w:pPr>
    </w:p>
    <w:p w:rsidR="00D93EFF" w:rsidRDefault="00D93EFF" w:rsidP="0090786F">
      <w:pPr>
        <w:spacing w:line="240" w:lineRule="auto"/>
        <w:ind w:firstLine="0"/>
        <w:rPr>
          <w:sz w:val="24"/>
          <w:szCs w:val="24"/>
        </w:rPr>
      </w:pPr>
    </w:p>
    <w:p w:rsidR="00D93EFF" w:rsidRDefault="00D93EFF" w:rsidP="0090786F">
      <w:pPr>
        <w:spacing w:line="240" w:lineRule="auto"/>
        <w:ind w:firstLine="0"/>
        <w:rPr>
          <w:bCs/>
          <w:sz w:val="24"/>
          <w:szCs w:val="24"/>
        </w:rPr>
      </w:pPr>
    </w:p>
    <w:p w:rsidR="00D93EFF" w:rsidRDefault="00D93EFF" w:rsidP="0090786F">
      <w:pPr>
        <w:spacing w:line="240" w:lineRule="auto"/>
        <w:ind w:firstLine="9"/>
        <w:jc w:val="center"/>
        <w:rPr>
          <w:bCs/>
          <w:sz w:val="23"/>
          <w:szCs w:val="23"/>
        </w:rPr>
      </w:pPr>
    </w:p>
    <w:p w:rsidR="00D93EFF" w:rsidRDefault="0090786F" w:rsidP="0090786F">
      <w:pPr>
        <w:spacing w:line="240" w:lineRule="auto"/>
        <w:ind w:left="5103" w:firstLine="0"/>
      </w:pPr>
      <w:r>
        <w:rPr>
          <w:sz w:val="22"/>
          <w:szCs w:val="22"/>
        </w:rPr>
        <w:t xml:space="preserve"> </w:t>
      </w:r>
      <w:r>
        <w:br w:type="page"/>
      </w:r>
      <w:r>
        <w:rPr>
          <w:b/>
          <w:sz w:val="22"/>
          <w:szCs w:val="22"/>
        </w:rPr>
        <w:lastRenderedPageBreak/>
        <w:t>Порядок передачи и учета Давальческих материалов и запасных частей</w:t>
      </w:r>
      <w:r>
        <w:rPr>
          <w:sz w:val="22"/>
          <w:szCs w:val="22"/>
        </w:rPr>
        <w:t>Давальческие материалы и запасные части передаются Заказчиком Подрядчику для выполнения работ по договору в следующем порядке:Подрядчик несет риск случайной гибели, а также ответственность за сохранность, утрату или повреждение полученных Давальческих материалов и запасных частей с даты подписания им Накладной М-15 до даты подписания Сторонами Акта о расходе Давальческих материалов и запасных частей.Подрядчик обязан обеспечить эффективное использование по назначению переданных Заказчиком Давальческих материалов и запасных частей. В случае повреждения, перерасхода, либо утраты Давальческих материалов и запасных частей Подрядчик обязан выполнить свои обязательства по Договору с использованием приобретенных за свой счет аналогичных материалов и запасных частей без возмещения их стоимости Заказчиком.Ежемесячно, не позднее последнего дня отчетного месяца, Подрядчик представляет Заказчику Акт о расходе Давальческих материалов и запасных частей с указанием номенклатуры и количества использованных Давальческих материалов и запасных частей</w:t>
      </w:r>
      <w:r>
        <w:rPr>
          <w:color w:val="000000"/>
          <w:spacing w:val="-3"/>
          <w:sz w:val="22"/>
          <w:szCs w:val="22"/>
        </w:rPr>
        <w:t>.</w:t>
      </w:r>
      <w:r>
        <w:rPr>
          <w:sz w:val="22"/>
          <w:szCs w:val="22"/>
        </w:rPr>
        <w:t>Возврат Заказчику неиспользованных Подрядчиком Давальческих материалов и запасных частей осуществляется по Накладной М-15 в течение 3 (трех) рабочих дней после окончания Работ по Объекту, а также в случае прекращения (расторжения) Договора. В случае невозврата Заказчику неиспользованных Подрядчиком Давальческих материалов и запасных частей, в предусмотренный настоящим пунктом срок, а также в тех случаях, когда Подрядчик допустит необоснованный перерасход Давальческих материалов и запасных частей при выполнении Работ, Заказчик вправе потребовать от Подрядчика возмещения стоимости невозвращенных и / или перерасходованных Давальческих материалов и запасных частей, в том числе, путем удержания их стоимости из выплачиваемых Подрядчику по Договору сумм. Стоимость невозвращенных / перерасходованных Давальческих материалов и запасных частей определяется исходя из цены, указанной в Накладной М-15.</w:t>
      </w:r>
    </w:p>
    <w:p w:rsidR="00D93EFF" w:rsidRDefault="00D93EFF" w:rsidP="0090786F">
      <w:pPr>
        <w:spacing w:line="240" w:lineRule="auto"/>
        <w:ind w:left="5103" w:firstLine="0"/>
        <w:rPr>
          <w:sz w:val="22"/>
          <w:szCs w:val="22"/>
          <w:highlight w:val="lightGray"/>
        </w:rPr>
      </w:pPr>
    </w:p>
    <w:p w:rsidR="0047729D" w:rsidRDefault="0047729D" w:rsidP="0090786F">
      <w:pPr>
        <w:spacing w:line="240" w:lineRule="auto"/>
        <w:ind w:left="5103" w:firstLine="0"/>
        <w:rPr>
          <w:sz w:val="22"/>
          <w:szCs w:val="22"/>
          <w:highlight w:val="lightGray"/>
        </w:rPr>
      </w:pPr>
    </w:p>
    <w:p w:rsidR="0047729D" w:rsidRDefault="0047729D" w:rsidP="0090786F">
      <w:pPr>
        <w:spacing w:line="240" w:lineRule="auto"/>
        <w:ind w:left="5103" w:firstLine="0"/>
        <w:rPr>
          <w:sz w:val="22"/>
          <w:szCs w:val="22"/>
          <w:highlight w:val="lightGray"/>
        </w:rPr>
      </w:pPr>
    </w:p>
    <w:p w:rsidR="0047729D" w:rsidRDefault="0047729D" w:rsidP="0090786F">
      <w:pPr>
        <w:spacing w:line="240" w:lineRule="auto"/>
        <w:ind w:left="5103" w:firstLine="0"/>
        <w:rPr>
          <w:sz w:val="22"/>
          <w:szCs w:val="22"/>
          <w:highlight w:val="lightGray"/>
        </w:rPr>
      </w:pPr>
    </w:p>
    <w:p w:rsidR="0047729D" w:rsidRDefault="0047729D" w:rsidP="0090786F">
      <w:pPr>
        <w:spacing w:line="240" w:lineRule="auto"/>
        <w:ind w:left="5103" w:firstLine="0"/>
        <w:rPr>
          <w:sz w:val="22"/>
          <w:szCs w:val="22"/>
          <w:highlight w:val="lightGray"/>
        </w:rPr>
      </w:pPr>
    </w:p>
    <w:p w:rsidR="0047729D" w:rsidRDefault="0047729D" w:rsidP="0090786F">
      <w:pPr>
        <w:spacing w:line="240" w:lineRule="auto"/>
        <w:ind w:left="5103" w:firstLine="0"/>
        <w:rPr>
          <w:sz w:val="22"/>
          <w:szCs w:val="22"/>
          <w:highlight w:val="lightGray"/>
        </w:rPr>
      </w:pPr>
    </w:p>
    <w:p w:rsidR="0047729D" w:rsidRDefault="0047729D" w:rsidP="0090786F">
      <w:pPr>
        <w:spacing w:line="240" w:lineRule="auto"/>
        <w:ind w:left="5103" w:firstLine="0"/>
        <w:rPr>
          <w:sz w:val="22"/>
          <w:szCs w:val="22"/>
          <w:highlight w:val="lightGray"/>
        </w:rPr>
      </w:pPr>
    </w:p>
    <w:p w:rsidR="0047729D" w:rsidRDefault="0047729D" w:rsidP="0090786F">
      <w:pPr>
        <w:spacing w:line="240" w:lineRule="auto"/>
        <w:ind w:left="5103" w:firstLine="0"/>
        <w:rPr>
          <w:sz w:val="22"/>
          <w:szCs w:val="22"/>
          <w:highlight w:val="lightGray"/>
        </w:rPr>
      </w:pPr>
    </w:p>
    <w:p w:rsidR="0047729D" w:rsidRDefault="0047729D" w:rsidP="0090786F">
      <w:pPr>
        <w:spacing w:line="240" w:lineRule="auto"/>
        <w:ind w:left="5103" w:firstLine="0"/>
        <w:rPr>
          <w:sz w:val="22"/>
          <w:szCs w:val="22"/>
          <w:highlight w:val="lightGray"/>
        </w:rPr>
      </w:pPr>
    </w:p>
    <w:p w:rsidR="0047729D" w:rsidRDefault="0047729D" w:rsidP="0090786F">
      <w:pPr>
        <w:spacing w:line="240" w:lineRule="auto"/>
        <w:ind w:left="5103" w:firstLine="0"/>
        <w:rPr>
          <w:sz w:val="22"/>
          <w:szCs w:val="22"/>
          <w:highlight w:val="lightGray"/>
        </w:rPr>
      </w:pPr>
    </w:p>
    <w:p w:rsidR="0047729D" w:rsidRDefault="0047729D" w:rsidP="0090786F">
      <w:pPr>
        <w:spacing w:line="240" w:lineRule="auto"/>
        <w:ind w:left="5103" w:firstLine="0"/>
        <w:rPr>
          <w:sz w:val="22"/>
          <w:szCs w:val="22"/>
          <w:highlight w:val="lightGray"/>
        </w:rPr>
      </w:pPr>
    </w:p>
    <w:p w:rsidR="0047729D" w:rsidRDefault="0047729D" w:rsidP="0090786F">
      <w:pPr>
        <w:spacing w:line="240" w:lineRule="auto"/>
        <w:ind w:left="5103" w:firstLine="0"/>
        <w:rPr>
          <w:sz w:val="22"/>
          <w:szCs w:val="22"/>
          <w:highlight w:val="lightGray"/>
        </w:rPr>
      </w:pPr>
    </w:p>
    <w:p w:rsidR="00D93EFF" w:rsidRDefault="0090786F" w:rsidP="0090786F">
      <w:pPr>
        <w:spacing w:line="240" w:lineRule="auto"/>
        <w:ind w:left="5103" w:firstLine="0"/>
        <w:rPr>
          <w:sz w:val="22"/>
          <w:szCs w:val="22"/>
        </w:rPr>
      </w:pPr>
      <w:r>
        <w:rPr>
          <w:sz w:val="22"/>
          <w:szCs w:val="22"/>
        </w:rPr>
        <w:t xml:space="preserve">Приложение № </w:t>
      </w:r>
      <w:r w:rsidRPr="0090786F">
        <w:rPr>
          <w:sz w:val="22"/>
          <w:szCs w:val="22"/>
        </w:rPr>
        <w:t>8</w:t>
      </w:r>
    </w:p>
    <w:p w:rsidR="00D93EFF" w:rsidRDefault="0090786F" w:rsidP="0090786F">
      <w:pPr>
        <w:spacing w:line="240" w:lineRule="auto"/>
        <w:ind w:left="5103" w:firstLine="0"/>
        <w:rPr>
          <w:sz w:val="22"/>
          <w:szCs w:val="22"/>
        </w:rPr>
      </w:pPr>
      <w:r>
        <w:rPr>
          <w:sz w:val="22"/>
          <w:szCs w:val="22"/>
        </w:rPr>
        <w:t xml:space="preserve">к Договору подряда </w:t>
      </w:r>
    </w:p>
    <w:p w:rsidR="00D93EFF" w:rsidRDefault="0090786F" w:rsidP="0090786F">
      <w:pPr>
        <w:spacing w:line="240" w:lineRule="auto"/>
        <w:ind w:left="5103" w:firstLine="0"/>
        <w:rPr>
          <w:sz w:val="22"/>
          <w:szCs w:val="22"/>
        </w:rPr>
      </w:pPr>
      <w:r>
        <w:rPr>
          <w:sz w:val="22"/>
          <w:szCs w:val="22"/>
        </w:rPr>
        <w:t xml:space="preserve">от «____» __________ 20 _ г. № ____ </w:t>
      </w:r>
    </w:p>
    <w:p w:rsidR="00D93EFF" w:rsidRDefault="00D93EFF" w:rsidP="0090786F">
      <w:pPr>
        <w:spacing w:line="240" w:lineRule="auto"/>
        <w:ind w:left="5103" w:firstLine="0"/>
        <w:rPr>
          <w:sz w:val="24"/>
          <w:szCs w:val="24"/>
        </w:rPr>
      </w:pPr>
    </w:p>
    <w:p w:rsidR="00D93EFF" w:rsidRDefault="00D93EFF" w:rsidP="0090786F">
      <w:pPr>
        <w:spacing w:line="240" w:lineRule="auto"/>
        <w:ind w:left="5103" w:firstLine="0"/>
        <w:rPr>
          <w:sz w:val="24"/>
          <w:szCs w:val="24"/>
        </w:rPr>
      </w:pPr>
    </w:p>
    <w:p w:rsidR="0047729D" w:rsidRDefault="0047729D" w:rsidP="0090786F">
      <w:pPr>
        <w:spacing w:line="240" w:lineRule="auto"/>
        <w:ind w:left="5103" w:firstLine="0"/>
        <w:rPr>
          <w:sz w:val="24"/>
          <w:szCs w:val="24"/>
        </w:rPr>
      </w:pPr>
    </w:p>
    <w:p w:rsidR="0047729D" w:rsidRDefault="0047729D" w:rsidP="0090786F">
      <w:pPr>
        <w:spacing w:line="240" w:lineRule="auto"/>
        <w:ind w:left="5103" w:firstLine="0"/>
        <w:rPr>
          <w:sz w:val="24"/>
          <w:szCs w:val="24"/>
        </w:rPr>
      </w:pPr>
    </w:p>
    <w:p w:rsidR="0047729D" w:rsidRDefault="0047729D" w:rsidP="0090786F">
      <w:pPr>
        <w:spacing w:line="240" w:lineRule="auto"/>
        <w:ind w:left="5103" w:firstLine="0"/>
        <w:rPr>
          <w:sz w:val="24"/>
          <w:szCs w:val="24"/>
        </w:rPr>
      </w:pPr>
    </w:p>
    <w:p w:rsidR="0047729D" w:rsidRDefault="0047729D" w:rsidP="0090786F">
      <w:pPr>
        <w:spacing w:line="240" w:lineRule="auto"/>
        <w:ind w:left="5103" w:firstLine="0"/>
        <w:rPr>
          <w:sz w:val="24"/>
          <w:szCs w:val="24"/>
        </w:rPr>
      </w:pPr>
    </w:p>
    <w:p w:rsidR="0047729D" w:rsidRDefault="0047729D" w:rsidP="0090786F">
      <w:pPr>
        <w:spacing w:line="240" w:lineRule="auto"/>
        <w:ind w:left="5103" w:firstLine="0"/>
        <w:rPr>
          <w:sz w:val="24"/>
          <w:szCs w:val="24"/>
        </w:rPr>
      </w:pPr>
    </w:p>
    <w:p w:rsidR="00D93EFF" w:rsidRDefault="0090786F" w:rsidP="0090786F">
      <w:pPr>
        <w:spacing w:line="240" w:lineRule="auto"/>
        <w:ind w:firstLine="0"/>
        <w:jc w:val="center"/>
        <w:rPr>
          <w:b/>
          <w:sz w:val="24"/>
          <w:szCs w:val="24"/>
        </w:rPr>
      </w:pPr>
      <w:r>
        <w:rPr>
          <w:b/>
          <w:sz w:val="24"/>
          <w:szCs w:val="24"/>
        </w:rPr>
        <w:t>Критерии отбора банков-гарантов</w:t>
      </w:r>
    </w:p>
    <w:p w:rsidR="00D93EFF" w:rsidRDefault="00D93EFF" w:rsidP="0090786F">
      <w:pPr>
        <w:spacing w:line="240" w:lineRule="auto"/>
        <w:rPr>
          <w:sz w:val="24"/>
          <w:szCs w:val="24"/>
        </w:rPr>
      </w:pPr>
    </w:p>
    <w:p w:rsidR="00D93EFF" w:rsidRDefault="0090786F" w:rsidP="0090786F">
      <w:pPr>
        <w:tabs>
          <w:tab w:val="left" w:pos="1134"/>
        </w:tabs>
        <w:spacing w:line="240" w:lineRule="auto"/>
        <w:ind w:firstLine="709"/>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a4"/>
          <w:sz w:val="24"/>
          <w:szCs w:val="24"/>
        </w:rPr>
        <w:footnoteReference w:id="15"/>
      </w:r>
      <w:r>
        <w:rPr>
          <w:sz w:val="24"/>
          <w:szCs w:val="24"/>
        </w:rPr>
        <w:t>, а также соответствовать следующим критериям:</w:t>
      </w:r>
    </w:p>
    <w:p w:rsidR="00D93EFF" w:rsidRDefault="0090786F" w:rsidP="0090786F">
      <w:pPr>
        <w:numPr>
          <w:ilvl w:val="1"/>
          <w:numId w:val="34"/>
        </w:numPr>
        <w:tabs>
          <w:tab w:val="left" w:pos="1134"/>
        </w:tabs>
        <w:spacing w:line="240" w:lineRule="auto"/>
        <w:ind w:left="0" w:firstLine="710"/>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D93EFF" w:rsidRDefault="0090786F" w:rsidP="0090786F">
      <w:pPr>
        <w:numPr>
          <w:ilvl w:val="1"/>
          <w:numId w:val="34"/>
        </w:numPr>
        <w:tabs>
          <w:tab w:val="left" w:pos="1134"/>
        </w:tabs>
        <w:spacing w:line="240" w:lineRule="auto"/>
        <w:ind w:left="0" w:firstLine="710"/>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rsidR="00D93EFF" w:rsidRDefault="0090786F" w:rsidP="0090786F">
      <w:pPr>
        <w:numPr>
          <w:ilvl w:val="1"/>
          <w:numId w:val="34"/>
        </w:numPr>
        <w:tabs>
          <w:tab w:val="left" w:pos="1134"/>
        </w:tabs>
        <w:spacing w:line="240" w:lineRule="auto"/>
        <w:ind w:left="0" w:firstLine="710"/>
        <w:rPr>
          <w:sz w:val="24"/>
          <w:szCs w:val="24"/>
        </w:rPr>
      </w:pPr>
      <w:r>
        <w:rPr>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rsidR="00D93EFF" w:rsidRDefault="0090786F" w:rsidP="0090786F">
      <w:pPr>
        <w:numPr>
          <w:ilvl w:val="1"/>
          <w:numId w:val="34"/>
        </w:numPr>
        <w:tabs>
          <w:tab w:val="left" w:pos="1134"/>
        </w:tabs>
        <w:spacing w:line="240" w:lineRule="auto"/>
        <w:ind w:left="0" w:firstLine="710"/>
        <w:rPr>
          <w:sz w:val="24"/>
          <w:szCs w:val="24"/>
        </w:rPr>
      </w:pPr>
      <w:r>
        <w:rPr>
          <w:sz w:val="24"/>
          <w:szCs w:val="24"/>
        </w:rPr>
        <w:t>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a4"/>
          <w:sz w:val="24"/>
          <w:szCs w:val="24"/>
        </w:rPr>
        <w:footnoteReference w:id="16"/>
      </w:r>
      <w:r>
        <w:rPr>
          <w:sz w:val="24"/>
          <w:szCs w:val="24"/>
        </w:rPr>
        <w:t xml:space="preserve">. </w:t>
      </w:r>
    </w:p>
    <w:p w:rsidR="00D93EFF" w:rsidRDefault="0090786F" w:rsidP="0090786F">
      <w:pPr>
        <w:numPr>
          <w:ilvl w:val="1"/>
          <w:numId w:val="34"/>
        </w:numPr>
        <w:tabs>
          <w:tab w:val="left" w:pos="1134"/>
        </w:tabs>
        <w:spacing w:line="240" w:lineRule="auto"/>
        <w:ind w:left="0" w:firstLine="710"/>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a4"/>
          <w:sz w:val="24"/>
          <w:szCs w:val="24"/>
        </w:rPr>
        <w:footnoteReference w:id="17"/>
      </w:r>
      <w:r>
        <w:rPr>
          <w:sz w:val="24"/>
          <w:szCs w:val="24"/>
        </w:rPr>
        <w:t>.</w:t>
      </w:r>
    </w:p>
    <w:p w:rsidR="00D93EFF" w:rsidRDefault="0090786F" w:rsidP="0090786F">
      <w:pPr>
        <w:numPr>
          <w:ilvl w:val="1"/>
          <w:numId w:val="34"/>
        </w:numPr>
        <w:tabs>
          <w:tab w:val="left" w:pos="1134"/>
        </w:tabs>
        <w:spacing w:line="240" w:lineRule="auto"/>
        <w:ind w:left="0" w:firstLine="710"/>
        <w:rPr>
          <w:sz w:val="24"/>
          <w:szCs w:val="24"/>
        </w:rPr>
      </w:pPr>
      <w:r>
        <w:rPr>
          <w:sz w:val="24"/>
          <w:szCs w:val="24"/>
        </w:rPr>
        <w:t xml:space="preserve">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w:t>
      </w:r>
      <w:r>
        <w:rPr>
          <w:sz w:val="24"/>
          <w:szCs w:val="24"/>
        </w:rPr>
        <w:lastRenderedPageBreak/>
        <w:t>«Оздоровление банков» сайта Государственной корпорации «Агентство по страхованию вкладов» (http://www.asv.org.ru))».</w:t>
      </w:r>
    </w:p>
    <w:p w:rsidR="00D93EFF" w:rsidRDefault="0090786F" w:rsidP="0090786F">
      <w:pPr>
        <w:numPr>
          <w:ilvl w:val="1"/>
          <w:numId w:val="34"/>
        </w:numPr>
        <w:tabs>
          <w:tab w:val="left" w:pos="1134"/>
        </w:tabs>
        <w:spacing w:line="240" w:lineRule="auto"/>
        <w:ind w:left="0" w:firstLine="710"/>
        <w:rPr>
          <w:sz w:val="24"/>
          <w:szCs w:val="24"/>
        </w:rPr>
      </w:pPr>
      <w:r>
        <w:rPr>
          <w:sz w:val="24"/>
          <w:szCs w:val="24"/>
        </w:rPr>
        <w:t>Не иметь просроченную задолженность перед Заказчиком и компаниями Группы РусГидро.</w:t>
      </w:r>
    </w:p>
    <w:p w:rsidR="00D93EFF" w:rsidRDefault="0090786F" w:rsidP="0090786F">
      <w:pPr>
        <w:numPr>
          <w:ilvl w:val="1"/>
          <w:numId w:val="34"/>
        </w:numPr>
        <w:tabs>
          <w:tab w:val="left" w:pos="1134"/>
        </w:tabs>
        <w:spacing w:line="240" w:lineRule="auto"/>
        <w:ind w:left="0" w:firstLine="710"/>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a4"/>
          <w:sz w:val="24"/>
          <w:szCs w:val="24"/>
        </w:rPr>
        <w:footnoteReference w:id="18"/>
      </w:r>
      <w:r>
        <w:rPr>
          <w:sz w:val="24"/>
          <w:szCs w:val="24"/>
        </w:rPr>
        <w:t>.</w:t>
      </w:r>
    </w:p>
    <w:p w:rsidR="00D93EFF" w:rsidRDefault="0090786F" w:rsidP="0090786F">
      <w:pPr>
        <w:numPr>
          <w:ilvl w:val="1"/>
          <w:numId w:val="34"/>
        </w:numPr>
        <w:tabs>
          <w:tab w:val="left" w:pos="1134"/>
        </w:tabs>
        <w:spacing w:line="240" w:lineRule="auto"/>
        <w:ind w:left="0" w:firstLine="710"/>
        <w:rPr>
          <w:sz w:val="24"/>
          <w:szCs w:val="24"/>
        </w:rPr>
      </w:pPr>
      <w:r>
        <w:rPr>
          <w:sz w:val="24"/>
          <w:szCs w:val="24"/>
        </w:rPr>
        <w:t>Требования, установленные пунктами 2 – 4 настоящих Критериев, не распространяются на кредитные организации:</w:t>
      </w:r>
    </w:p>
    <w:p w:rsidR="00D93EFF" w:rsidRDefault="0090786F" w:rsidP="0090786F">
      <w:pPr>
        <w:numPr>
          <w:ilvl w:val="1"/>
          <w:numId w:val="35"/>
        </w:numPr>
        <w:tabs>
          <w:tab w:val="left" w:pos="1134"/>
        </w:tabs>
        <w:spacing w:line="240" w:lineRule="auto"/>
        <w:ind w:left="0" w:firstLine="709"/>
        <w:rPr>
          <w:sz w:val="24"/>
          <w:szCs w:val="24"/>
        </w:rPr>
      </w:pPr>
      <w:r>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D93EFF" w:rsidRDefault="0090786F" w:rsidP="0090786F">
      <w:pPr>
        <w:numPr>
          <w:ilvl w:val="1"/>
          <w:numId w:val="35"/>
        </w:numPr>
        <w:tabs>
          <w:tab w:val="left" w:pos="1134"/>
        </w:tabs>
        <w:spacing w:line="240" w:lineRule="auto"/>
        <w:ind w:left="0" w:firstLine="709"/>
        <w:rPr>
          <w:sz w:val="24"/>
          <w:szCs w:val="24"/>
        </w:rPr>
      </w:pPr>
      <w:r>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rsidR="00D93EFF" w:rsidRDefault="0090786F" w:rsidP="0090786F">
      <w:pPr>
        <w:numPr>
          <w:ilvl w:val="1"/>
          <w:numId w:val="35"/>
        </w:numPr>
        <w:tabs>
          <w:tab w:val="left" w:pos="1134"/>
        </w:tabs>
        <w:spacing w:line="240" w:lineRule="auto"/>
        <w:ind w:left="0" w:firstLine="709"/>
        <w:rPr>
          <w:sz w:val="24"/>
          <w:szCs w:val="24"/>
        </w:rPr>
      </w:pPr>
      <w:r>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rsidR="00D93EFF" w:rsidRDefault="0090786F" w:rsidP="0090786F">
      <w:pPr>
        <w:numPr>
          <w:ilvl w:val="1"/>
          <w:numId w:val="35"/>
        </w:numPr>
        <w:tabs>
          <w:tab w:val="left" w:pos="1134"/>
        </w:tabs>
        <w:spacing w:line="240" w:lineRule="auto"/>
        <w:ind w:left="0" w:firstLine="709"/>
        <w:rPr>
          <w:sz w:val="24"/>
          <w:szCs w:val="24"/>
        </w:rPr>
      </w:pPr>
      <w:r>
        <w:rPr>
          <w:sz w:val="24"/>
          <w:szCs w:val="24"/>
        </w:rPr>
        <w:t xml:space="preserve"> ВЭБ.РФ.</w:t>
      </w:r>
    </w:p>
    <w:p w:rsidR="00D93EFF" w:rsidRDefault="0090786F" w:rsidP="0090786F">
      <w:pPr>
        <w:numPr>
          <w:ilvl w:val="1"/>
          <w:numId w:val="34"/>
        </w:numPr>
        <w:tabs>
          <w:tab w:val="left" w:pos="1134"/>
        </w:tabs>
        <w:spacing w:line="240" w:lineRule="auto"/>
        <w:ind w:left="0" w:firstLine="710"/>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rsidR="00D93EFF" w:rsidRDefault="0090786F" w:rsidP="0090786F">
      <w:pPr>
        <w:tabs>
          <w:tab w:val="left" w:pos="1134"/>
        </w:tabs>
        <w:spacing w:line="240" w:lineRule="auto"/>
        <w:ind w:firstLine="709"/>
        <w:jc w:val="center"/>
        <w:rPr>
          <w:sz w:val="24"/>
          <w:szCs w:val="24"/>
        </w:rPr>
      </w:pPr>
      <w:r>
        <w:rPr>
          <w:b/>
          <w:i/>
          <w:sz w:val="24"/>
          <w:szCs w:val="24"/>
        </w:rPr>
        <w:t>Lim</w:t>
      </w:r>
      <w:r>
        <w:rPr>
          <w:b/>
          <w:i/>
          <w:sz w:val="24"/>
          <w:szCs w:val="24"/>
          <w:vertAlign w:val="subscript"/>
        </w:rPr>
        <w:t>Ai</w:t>
      </w:r>
      <w:r>
        <w:rPr>
          <w:b/>
          <w:i/>
          <w:sz w:val="24"/>
          <w:szCs w:val="24"/>
        </w:rPr>
        <w:t xml:space="preserve">  = r</w:t>
      </w:r>
      <w:r>
        <w:rPr>
          <w:b/>
          <w:i/>
          <w:sz w:val="24"/>
          <w:szCs w:val="24"/>
          <w:vertAlign w:val="subscript"/>
        </w:rPr>
        <w:t>i</w:t>
      </w:r>
      <w:r>
        <w:rPr>
          <w:b/>
          <w:i/>
          <w:sz w:val="24"/>
          <w:szCs w:val="24"/>
        </w:rPr>
        <w:t xml:space="preserve"> × СK</w:t>
      </w:r>
      <w:r>
        <w:rPr>
          <w:b/>
          <w:i/>
          <w:sz w:val="24"/>
          <w:szCs w:val="24"/>
          <w:vertAlign w:val="subscript"/>
        </w:rPr>
        <w:t>i</w:t>
      </w:r>
      <w:r>
        <w:rPr>
          <w:sz w:val="24"/>
          <w:szCs w:val="24"/>
        </w:rPr>
        <w:t>, где</w:t>
      </w:r>
    </w:p>
    <w:tbl>
      <w:tblPr>
        <w:tblW w:w="9606" w:type="dxa"/>
        <w:tblLayout w:type="fixed"/>
        <w:tblLook w:val="01E0" w:firstRow="1" w:lastRow="1" w:firstColumn="1" w:lastColumn="1" w:noHBand="0" w:noVBand="0"/>
      </w:tblPr>
      <w:tblGrid>
        <w:gridCol w:w="817"/>
        <w:gridCol w:w="282"/>
        <w:gridCol w:w="8507"/>
      </w:tblGrid>
      <w:tr w:rsidR="00D93EFF">
        <w:trPr>
          <w:trHeight w:val="426"/>
        </w:trPr>
        <w:tc>
          <w:tcPr>
            <w:tcW w:w="817" w:type="dxa"/>
            <w:shd w:val="clear" w:color="auto" w:fill="auto"/>
          </w:tcPr>
          <w:p w:rsidR="00D93EFF" w:rsidRDefault="0090786F" w:rsidP="0090786F">
            <w:pPr>
              <w:widowControl w:val="0"/>
              <w:spacing w:line="240" w:lineRule="auto"/>
              <w:ind w:right="-108"/>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2" w:type="dxa"/>
            <w:shd w:val="clear" w:color="auto" w:fill="auto"/>
          </w:tcPr>
          <w:p w:rsidR="00D93EFF" w:rsidRDefault="0090786F" w:rsidP="0090786F">
            <w:pPr>
              <w:widowControl w:val="0"/>
              <w:spacing w:line="240" w:lineRule="auto"/>
              <w:ind w:left="317" w:right="-108" w:hanging="317"/>
              <w:rPr>
                <w:color w:val="000000"/>
                <w:sz w:val="24"/>
                <w:szCs w:val="24"/>
              </w:rPr>
            </w:pPr>
            <w:r>
              <w:rPr>
                <w:sz w:val="24"/>
                <w:szCs w:val="24"/>
              </w:rPr>
              <w:t xml:space="preserve">-  </w:t>
            </w:r>
          </w:p>
        </w:tc>
        <w:tc>
          <w:tcPr>
            <w:tcW w:w="8507" w:type="dxa"/>
            <w:shd w:val="clear" w:color="auto" w:fill="auto"/>
          </w:tcPr>
          <w:p w:rsidR="00D93EFF" w:rsidRDefault="0090786F" w:rsidP="0090786F">
            <w:pPr>
              <w:widowControl w:val="0"/>
              <w:spacing w:line="240" w:lineRule="auto"/>
              <w:ind w:left="-75" w:right="-108"/>
              <w:rPr>
                <w:color w:val="000000"/>
                <w:sz w:val="24"/>
                <w:szCs w:val="24"/>
              </w:rPr>
            </w:pPr>
            <w:r>
              <w:rPr>
                <w:sz w:val="24"/>
                <w:szCs w:val="24"/>
              </w:rPr>
              <w:t>Лимит риска для i-ой кредитной организации</w:t>
            </w:r>
            <w:r>
              <w:rPr>
                <w:rStyle w:val="a4"/>
                <w:sz w:val="24"/>
                <w:szCs w:val="24"/>
              </w:rPr>
              <w:footnoteReference w:id="19"/>
            </w:r>
            <w:r>
              <w:rPr>
                <w:sz w:val="24"/>
                <w:szCs w:val="24"/>
                <w:vertAlign w:val="superscript"/>
              </w:rPr>
              <w:t>.</w:t>
            </w:r>
            <w:r>
              <w:rPr>
                <w:sz w:val="24"/>
                <w:szCs w:val="24"/>
              </w:rPr>
              <w:t xml:space="preserve"> </w:t>
            </w:r>
          </w:p>
        </w:tc>
      </w:tr>
      <w:tr w:rsidR="00D93EFF">
        <w:trPr>
          <w:trHeight w:val="280"/>
        </w:trPr>
        <w:tc>
          <w:tcPr>
            <w:tcW w:w="817" w:type="dxa"/>
            <w:shd w:val="clear" w:color="auto" w:fill="auto"/>
          </w:tcPr>
          <w:p w:rsidR="00D93EFF" w:rsidRDefault="0090786F" w:rsidP="00D26F71">
            <w:pPr>
              <w:widowControl w:val="0"/>
              <w:spacing w:line="240" w:lineRule="auto"/>
              <w:ind w:right="-108"/>
              <w:rPr>
                <w:b/>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rsidR="00D93EFF" w:rsidRDefault="00D93EFF" w:rsidP="0090786F">
            <w:pPr>
              <w:widowControl w:val="0"/>
              <w:spacing w:line="240" w:lineRule="auto"/>
              <w:ind w:right="-108"/>
              <w:rPr>
                <w:color w:val="000000"/>
                <w:sz w:val="24"/>
                <w:szCs w:val="24"/>
              </w:rPr>
            </w:pPr>
          </w:p>
        </w:tc>
        <w:tc>
          <w:tcPr>
            <w:tcW w:w="282" w:type="dxa"/>
            <w:shd w:val="clear" w:color="auto" w:fill="auto"/>
          </w:tcPr>
          <w:p w:rsidR="00D93EFF" w:rsidRDefault="0090786F" w:rsidP="0090786F">
            <w:pPr>
              <w:widowControl w:val="0"/>
              <w:spacing w:line="240" w:lineRule="auto"/>
              <w:ind w:right="-108"/>
              <w:rPr>
                <w:color w:val="000000"/>
                <w:sz w:val="24"/>
                <w:szCs w:val="24"/>
              </w:rPr>
            </w:pPr>
            <w:r>
              <w:rPr>
                <w:sz w:val="24"/>
                <w:szCs w:val="24"/>
              </w:rPr>
              <w:t>-</w:t>
            </w:r>
            <w:r>
              <w:rPr>
                <w:color w:val="000000"/>
                <w:sz w:val="24"/>
                <w:szCs w:val="24"/>
              </w:rPr>
              <w:t xml:space="preserve">  </w:t>
            </w:r>
          </w:p>
        </w:tc>
        <w:tc>
          <w:tcPr>
            <w:tcW w:w="8507" w:type="dxa"/>
            <w:shd w:val="clear" w:color="auto" w:fill="auto"/>
          </w:tcPr>
          <w:p w:rsidR="00D93EFF" w:rsidRDefault="0090786F" w:rsidP="0090786F">
            <w:pPr>
              <w:widowControl w:val="0"/>
              <w:spacing w:line="240" w:lineRule="auto"/>
              <w:ind w:left="-75" w:right="-108"/>
              <w:rPr>
                <w:color w:val="000000"/>
                <w:sz w:val="24"/>
                <w:szCs w:val="24"/>
              </w:rPr>
            </w:pPr>
            <w:r>
              <w:rPr>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23">
              <w:r>
                <w:rPr>
                  <w:sz w:val="24"/>
                  <w:szCs w:val="24"/>
                  <w:u w:val="single"/>
                </w:rPr>
                <w:t>www.cbr.ru</w:t>
              </w:r>
            </w:hyperlink>
            <w:r>
              <w:rPr>
                <w:sz w:val="24"/>
                <w:szCs w:val="24"/>
              </w:rPr>
              <w:t>) по строке 000 «Расчет собственных средств (капитала) («Базель III»)», код формы 0409123;</w:t>
            </w:r>
          </w:p>
        </w:tc>
      </w:tr>
      <w:tr w:rsidR="00D93EFF">
        <w:trPr>
          <w:trHeight w:val="993"/>
        </w:trPr>
        <w:tc>
          <w:tcPr>
            <w:tcW w:w="817" w:type="dxa"/>
          </w:tcPr>
          <w:p w:rsidR="00D93EFF" w:rsidRDefault="0090786F" w:rsidP="00D26F71">
            <w:pPr>
              <w:widowControl w:val="0"/>
              <w:spacing w:line="240" w:lineRule="auto"/>
              <w:ind w:right="-108"/>
              <w:rPr>
                <w:b/>
                <w:i/>
                <w:color w:val="000000"/>
                <w:sz w:val="24"/>
                <w:szCs w:val="24"/>
              </w:rPr>
            </w:pPr>
            <w:r>
              <w:rPr>
                <w:b/>
                <w:i/>
                <w:color w:val="000000"/>
                <w:sz w:val="24"/>
                <w:szCs w:val="24"/>
              </w:rPr>
              <w:t>r</w:t>
            </w:r>
            <w:r>
              <w:rPr>
                <w:b/>
                <w:i/>
                <w:color w:val="000000"/>
                <w:sz w:val="24"/>
                <w:szCs w:val="24"/>
                <w:vertAlign w:val="subscript"/>
              </w:rPr>
              <w:t>i</w:t>
            </w:r>
          </w:p>
        </w:tc>
        <w:tc>
          <w:tcPr>
            <w:tcW w:w="282" w:type="dxa"/>
          </w:tcPr>
          <w:p w:rsidR="00D93EFF" w:rsidRDefault="0090786F" w:rsidP="0090786F">
            <w:pPr>
              <w:widowControl w:val="0"/>
              <w:spacing w:line="240" w:lineRule="auto"/>
              <w:ind w:right="-108"/>
              <w:rPr>
                <w:sz w:val="24"/>
                <w:szCs w:val="24"/>
              </w:rPr>
            </w:pPr>
            <w:r>
              <w:rPr>
                <w:sz w:val="24"/>
                <w:szCs w:val="24"/>
              </w:rPr>
              <w:t>-</w:t>
            </w:r>
          </w:p>
        </w:tc>
        <w:tc>
          <w:tcPr>
            <w:tcW w:w="8507" w:type="dxa"/>
          </w:tcPr>
          <w:p w:rsidR="00D93EFF" w:rsidRDefault="0090786F" w:rsidP="0090786F">
            <w:pPr>
              <w:widowControl w:val="0"/>
              <w:tabs>
                <w:tab w:val="left" w:pos="7130"/>
              </w:tabs>
              <w:spacing w:line="240" w:lineRule="auto"/>
              <w:ind w:right="-108"/>
              <w:rPr>
                <w:sz w:val="24"/>
                <w:szCs w:val="24"/>
              </w:rPr>
            </w:pPr>
            <w:r>
              <w:rPr>
                <w:sz w:val="24"/>
                <w:szCs w:val="24"/>
              </w:rPr>
              <w:t>рейтинговый коэффициент</w:t>
            </w:r>
            <w:r>
              <w:rPr>
                <w:rStyle w:val="a4"/>
                <w:sz w:val="24"/>
                <w:szCs w:val="24"/>
              </w:rPr>
              <w:footnoteReference w:id="20"/>
            </w:r>
            <w:r>
              <w:rPr>
                <w:sz w:val="24"/>
                <w:szCs w:val="24"/>
              </w:rPr>
              <w:t xml:space="preserve"> для i-ой кредитной организации, равный:</w:t>
            </w:r>
          </w:p>
          <w:p w:rsidR="00D93EFF" w:rsidRDefault="0090786F" w:rsidP="0090786F">
            <w:pPr>
              <w:widowControl w:val="0"/>
              <w:spacing w:line="240" w:lineRule="auto"/>
              <w:ind w:firstLine="492"/>
              <w:rPr>
                <w:sz w:val="24"/>
                <w:szCs w:val="24"/>
              </w:rPr>
            </w:pPr>
            <w:r>
              <w:rPr>
                <w:b/>
                <w:sz w:val="24"/>
                <w:szCs w:val="24"/>
              </w:rPr>
              <w:t>0,05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rsidR="00D93EFF" w:rsidRDefault="0090786F" w:rsidP="0090786F">
            <w:pPr>
              <w:widowControl w:val="0"/>
              <w:spacing w:line="240" w:lineRule="auto"/>
              <w:ind w:left="67" w:firstLine="425"/>
              <w:rPr>
                <w:sz w:val="24"/>
                <w:szCs w:val="24"/>
              </w:rPr>
            </w:pPr>
            <w:r>
              <w:rPr>
                <w:b/>
                <w:sz w:val="24"/>
                <w:szCs w:val="24"/>
              </w:rPr>
              <w:t>0,025</w:t>
            </w:r>
            <w:r>
              <w:rPr>
                <w:sz w:val="24"/>
                <w:szCs w:val="24"/>
              </w:rPr>
              <w:t xml:space="preserve"> - если i-ая кредитная организация имеет национальный рейтинг </w:t>
            </w:r>
            <w:r>
              <w:rPr>
                <w:sz w:val="24"/>
                <w:szCs w:val="24"/>
              </w:rPr>
              <w:lastRenderedPageBreak/>
              <w:t xml:space="preserve">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«ruA-»</w:t>
            </w:r>
            <w:r>
              <w:rPr>
                <w:sz w:val="24"/>
                <w:szCs w:val="24"/>
              </w:rPr>
              <w:t xml:space="preserve"> по классификации рейтингового агентства Эксперт РА;</w:t>
            </w:r>
          </w:p>
          <w:p w:rsidR="00D93EFF" w:rsidRDefault="0090786F" w:rsidP="0090786F">
            <w:pPr>
              <w:widowControl w:val="0"/>
              <w:spacing w:line="240" w:lineRule="auto"/>
              <w:ind w:firstLine="492"/>
              <w:rPr>
                <w:sz w:val="24"/>
                <w:szCs w:val="24"/>
              </w:rPr>
            </w:pPr>
            <w:r>
              <w:rPr>
                <w:b/>
                <w:sz w:val="24"/>
                <w:szCs w:val="24"/>
              </w:rPr>
              <w:t>0,015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rsidR="00D93EFF" w:rsidRDefault="00D93EFF" w:rsidP="00D26F71">
      <w:pPr>
        <w:spacing w:line="240" w:lineRule="auto"/>
        <w:rPr>
          <w:sz w:val="24"/>
          <w:szCs w:val="24"/>
        </w:rPr>
      </w:pPr>
    </w:p>
    <w:p w:rsidR="00D93EFF" w:rsidRDefault="00D93EFF" w:rsidP="0090786F">
      <w:pPr>
        <w:spacing w:line="240" w:lineRule="auto"/>
        <w:rPr>
          <w:sz w:val="24"/>
          <w:szCs w:val="24"/>
        </w:rPr>
      </w:pPr>
    </w:p>
    <w:tbl>
      <w:tblPr>
        <w:tblW w:w="9637" w:type="dxa"/>
        <w:tblLayout w:type="fixed"/>
        <w:tblLook w:val="0000" w:firstRow="0" w:lastRow="0" w:firstColumn="0" w:lastColumn="0" w:noHBand="0" w:noVBand="0"/>
      </w:tblPr>
      <w:tblGrid>
        <w:gridCol w:w="4642"/>
        <w:gridCol w:w="4995"/>
      </w:tblGrid>
      <w:tr w:rsidR="00D93EFF">
        <w:trPr>
          <w:trHeight w:val="1377"/>
        </w:trPr>
        <w:tc>
          <w:tcPr>
            <w:tcW w:w="4642" w:type="dxa"/>
            <w:shd w:val="clear" w:color="auto" w:fill="auto"/>
          </w:tcPr>
          <w:p w:rsidR="00D93EFF" w:rsidRDefault="0090786F" w:rsidP="0090786F">
            <w:pPr>
              <w:widowControl w:val="0"/>
              <w:spacing w:line="240" w:lineRule="auto"/>
              <w:rPr>
                <w:b/>
                <w:sz w:val="24"/>
                <w:szCs w:val="24"/>
              </w:rPr>
            </w:pPr>
            <w:r>
              <w:rPr>
                <w:b/>
                <w:sz w:val="24"/>
                <w:szCs w:val="24"/>
              </w:rPr>
              <w:t>Заказчик:</w:t>
            </w:r>
          </w:p>
          <w:p w:rsidR="00D93EFF" w:rsidRDefault="00D93EFF" w:rsidP="0090786F">
            <w:pPr>
              <w:widowControl w:val="0"/>
              <w:spacing w:line="240" w:lineRule="auto"/>
              <w:rPr>
                <w:b/>
                <w:sz w:val="24"/>
                <w:szCs w:val="24"/>
              </w:rPr>
            </w:pPr>
          </w:p>
          <w:p w:rsidR="00D93EFF" w:rsidRDefault="0090786F" w:rsidP="0090786F">
            <w:pPr>
              <w:widowControl w:val="0"/>
              <w:spacing w:line="240" w:lineRule="auto"/>
              <w:rPr>
                <w:b/>
                <w:sz w:val="24"/>
                <w:szCs w:val="24"/>
              </w:rPr>
            </w:pPr>
            <w:r>
              <w:rPr>
                <w:b/>
                <w:sz w:val="24"/>
                <w:szCs w:val="24"/>
              </w:rPr>
              <w:t xml:space="preserve">_______________ / _______________ </w:t>
            </w:r>
          </w:p>
          <w:p w:rsidR="00D93EFF" w:rsidRDefault="00D93EFF" w:rsidP="0090786F">
            <w:pPr>
              <w:widowControl w:val="0"/>
              <w:spacing w:line="240" w:lineRule="auto"/>
              <w:rPr>
                <w:b/>
                <w:sz w:val="24"/>
                <w:szCs w:val="24"/>
              </w:rPr>
            </w:pPr>
          </w:p>
        </w:tc>
        <w:tc>
          <w:tcPr>
            <w:tcW w:w="4994" w:type="dxa"/>
            <w:shd w:val="clear" w:color="auto" w:fill="auto"/>
          </w:tcPr>
          <w:p w:rsidR="00D93EFF" w:rsidRDefault="0090786F" w:rsidP="0090786F">
            <w:pPr>
              <w:widowControl w:val="0"/>
              <w:spacing w:line="240" w:lineRule="auto"/>
              <w:rPr>
                <w:b/>
                <w:sz w:val="24"/>
                <w:szCs w:val="24"/>
              </w:rPr>
            </w:pPr>
            <w:r>
              <w:rPr>
                <w:b/>
                <w:sz w:val="24"/>
                <w:szCs w:val="24"/>
              </w:rPr>
              <w:t>Подрядчик:</w:t>
            </w:r>
          </w:p>
          <w:p w:rsidR="00D93EFF" w:rsidRDefault="00D93EFF" w:rsidP="0090786F">
            <w:pPr>
              <w:widowControl w:val="0"/>
              <w:spacing w:line="240" w:lineRule="auto"/>
              <w:rPr>
                <w:b/>
                <w:sz w:val="24"/>
                <w:szCs w:val="24"/>
              </w:rPr>
            </w:pPr>
          </w:p>
          <w:p w:rsidR="00D93EFF" w:rsidRDefault="0090786F" w:rsidP="0090786F">
            <w:pPr>
              <w:widowControl w:val="0"/>
              <w:spacing w:line="240" w:lineRule="auto"/>
              <w:rPr>
                <w:b/>
                <w:sz w:val="24"/>
                <w:szCs w:val="24"/>
              </w:rPr>
            </w:pPr>
            <w:r>
              <w:rPr>
                <w:b/>
                <w:sz w:val="24"/>
                <w:szCs w:val="24"/>
              </w:rPr>
              <w:t xml:space="preserve">_______________ / _______________ </w:t>
            </w:r>
          </w:p>
          <w:p w:rsidR="00D93EFF" w:rsidRDefault="00D93EFF" w:rsidP="0090786F">
            <w:pPr>
              <w:widowControl w:val="0"/>
              <w:spacing w:line="240" w:lineRule="auto"/>
              <w:rPr>
                <w:b/>
                <w:sz w:val="24"/>
                <w:szCs w:val="24"/>
              </w:rPr>
            </w:pPr>
          </w:p>
        </w:tc>
      </w:tr>
    </w:tbl>
    <w:p w:rsidR="00D93EFF" w:rsidRDefault="0090786F" w:rsidP="0090786F">
      <w:pPr>
        <w:spacing w:line="240" w:lineRule="auto"/>
        <w:ind w:firstLine="0"/>
        <w:jc w:val="left"/>
        <w:rPr>
          <w:sz w:val="24"/>
          <w:szCs w:val="24"/>
        </w:rPr>
      </w:pPr>
      <w:r>
        <w:br w:type="page"/>
      </w:r>
    </w:p>
    <w:p w:rsidR="00D93EFF" w:rsidRDefault="0090786F" w:rsidP="0090786F">
      <w:pPr>
        <w:snapToGrid w:val="0"/>
        <w:spacing w:line="240" w:lineRule="auto"/>
        <w:ind w:firstLine="5103"/>
        <w:rPr>
          <w:sz w:val="22"/>
          <w:szCs w:val="22"/>
        </w:rPr>
      </w:pPr>
      <w:r>
        <w:rPr>
          <w:sz w:val="22"/>
          <w:szCs w:val="22"/>
        </w:rPr>
        <w:lastRenderedPageBreak/>
        <w:t xml:space="preserve">Приложение № </w:t>
      </w:r>
      <w:r>
        <w:rPr>
          <w:sz w:val="22"/>
          <w:szCs w:val="22"/>
          <w:lang w:val="en-US"/>
        </w:rPr>
        <w:t>9</w:t>
      </w:r>
    </w:p>
    <w:p w:rsidR="00D93EFF" w:rsidRDefault="0090786F" w:rsidP="0090786F">
      <w:pPr>
        <w:snapToGrid w:val="0"/>
        <w:spacing w:line="240" w:lineRule="auto"/>
        <w:ind w:firstLine="5103"/>
        <w:rPr>
          <w:sz w:val="22"/>
          <w:szCs w:val="22"/>
        </w:rPr>
      </w:pPr>
      <w:r>
        <w:rPr>
          <w:sz w:val="22"/>
          <w:szCs w:val="22"/>
        </w:rPr>
        <w:t>к Договору подряда</w:t>
      </w:r>
    </w:p>
    <w:p w:rsidR="00D93EFF" w:rsidRDefault="0090786F" w:rsidP="0090786F">
      <w:pPr>
        <w:snapToGrid w:val="0"/>
        <w:spacing w:line="240" w:lineRule="auto"/>
        <w:ind w:firstLine="5103"/>
        <w:rPr>
          <w:sz w:val="22"/>
          <w:szCs w:val="22"/>
        </w:rPr>
      </w:pPr>
      <w:r>
        <w:rPr>
          <w:sz w:val="22"/>
          <w:szCs w:val="22"/>
        </w:rPr>
        <w:t>от «____» __________ 20 _ г. № ____</w:t>
      </w:r>
    </w:p>
    <w:p w:rsidR="00D93EFF" w:rsidRDefault="00D93EFF" w:rsidP="0090786F">
      <w:pPr>
        <w:spacing w:line="240" w:lineRule="auto"/>
        <w:jc w:val="center"/>
        <w:rPr>
          <w:b/>
          <w:sz w:val="24"/>
          <w:szCs w:val="24"/>
        </w:rPr>
      </w:pPr>
    </w:p>
    <w:p w:rsidR="00D93EFF" w:rsidRDefault="0090786F" w:rsidP="0090786F">
      <w:pPr>
        <w:spacing w:line="240" w:lineRule="auto"/>
        <w:jc w:val="center"/>
        <w:rPr>
          <w:b/>
          <w:sz w:val="24"/>
          <w:szCs w:val="24"/>
        </w:rPr>
      </w:pPr>
      <w:r>
        <w:rPr>
          <w:b/>
          <w:sz w:val="24"/>
          <w:szCs w:val="24"/>
        </w:rPr>
        <w:t xml:space="preserve">Порядок предоставления ресурсов и оказания Заказчиком услуг, </w:t>
      </w:r>
    </w:p>
    <w:p w:rsidR="00D93EFF" w:rsidRDefault="0090786F" w:rsidP="0090786F">
      <w:pPr>
        <w:spacing w:line="240" w:lineRule="auto"/>
        <w:jc w:val="center"/>
        <w:rPr>
          <w:b/>
          <w:sz w:val="24"/>
          <w:szCs w:val="24"/>
        </w:rPr>
      </w:pPr>
      <w:r>
        <w:rPr>
          <w:b/>
          <w:sz w:val="24"/>
          <w:szCs w:val="24"/>
        </w:rPr>
        <w:t>необходимых для исполнения Подрядчиком обязательств по Договору</w:t>
      </w:r>
    </w:p>
    <w:p w:rsidR="00D93EFF" w:rsidRDefault="00D93EFF" w:rsidP="0090786F">
      <w:pPr>
        <w:spacing w:line="240" w:lineRule="auto"/>
        <w:jc w:val="center"/>
        <w:rPr>
          <w:b/>
          <w:sz w:val="24"/>
          <w:szCs w:val="24"/>
        </w:rPr>
      </w:pPr>
    </w:p>
    <w:p w:rsidR="00D93EFF" w:rsidRDefault="0090786F" w:rsidP="0090786F">
      <w:pPr>
        <w:pStyle w:val="afb"/>
        <w:numPr>
          <w:ilvl w:val="0"/>
          <w:numId w:val="28"/>
        </w:numPr>
        <w:tabs>
          <w:tab w:val="left" w:pos="284"/>
        </w:tabs>
        <w:ind w:left="0" w:firstLine="0"/>
        <w:jc w:val="center"/>
        <w:rPr>
          <w:b/>
        </w:rPr>
      </w:pPr>
      <w:r>
        <w:rPr>
          <w:b/>
        </w:rPr>
        <w:t>Общие положения</w:t>
      </w:r>
    </w:p>
    <w:p w:rsidR="00D93EFF" w:rsidRDefault="0090786F" w:rsidP="0090786F">
      <w:pPr>
        <w:spacing w:line="240" w:lineRule="auto"/>
        <w:ind w:firstLine="709"/>
        <w:rPr>
          <w:sz w:val="24"/>
          <w:szCs w:val="24"/>
        </w:rPr>
      </w:pPr>
      <w:r>
        <w:rPr>
          <w:sz w:val="24"/>
          <w:szCs w:val="24"/>
        </w:rPr>
        <w:t xml:space="preserve">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разделе ___ «Иные условия поставки товара, выполнения работ, оказания услуг» Технического задания (Приложение № 1 к Договору).  </w:t>
      </w:r>
    </w:p>
    <w:p w:rsidR="00D93EFF" w:rsidRDefault="0090786F" w:rsidP="0090786F">
      <w:pPr>
        <w:spacing w:line="240" w:lineRule="auto"/>
        <w:ind w:firstLine="709"/>
        <w:rPr>
          <w:sz w:val="24"/>
          <w:szCs w:val="24"/>
        </w:rPr>
      </w:pPr>
      <w:r>
        <w:rPr>
          <w:sz w:val="24"/>
          <w:szCs w:val="24"/>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rsidR="00D93EFF" w:rsidRDefault="0090786F" w:rsidP="0090786F">
      <w:pPr>
        <w:spacing w:line="240" w:lineRule="auto"/>
        <w:ind w:firstLine="709"/>
        <w:rPr>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rsidR="00D93EFF" w:rsidRDefault="0090786F" w:rsidP="0090786F">
      <w:pPr>
        <w:spacing w:line="240" w:lineRule="auto"/>
        <w:ind w:firstLine="709"/>
        <w:rPr>
          <w:sz w:val="24"/>
          <w:szCs w:val="24"/>
        </w:rPr>
      </w:pPr>
      <w:r>
        <w:rPr>
          <w:sz w:val="24"/>
          <w:szCs w:val="24"/>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rsidR="00D93EFF" w:rsidRDefault="0090786F" w:rsidP="0090786F">
      <w:pPr>
        <w:numPr>
          <w:ilvl w:val="0"/>
          <w:numId w:val="39"/>
        </w:numPr>
        <w:spacing w:line="240" w:lineRule="auto"/>
        <w:ind w:left="0" w:firstLine="709"/>
        <w:rPr>
          <w:sz w:val="24"/>
          <w:szCs w:val="24"/>
        </w:rPr>
      </w:pPr>
      <w:r>
        <w:rPr>
          <w:sz w:val="24"/>
          <w:szCs w:val="24"/>
        </w:rPr>
        <w:t>Перемещение грузов грузоподъемными механизмами Заказчика.</w:t>
      </w:r>
    </w:p>
    <w:p w:rsidR="00D93EFF" w:rsidRDefault="0090786F" w:rsidP="0090786F">
      <w:pPr>
        <w:numPr>
          <w:ilvl w:val="0"/>
          <w:numId w:val="40"/>
        </w:numPr>
        <w:spacing w:line="240" w:lineRule="auto"/>
        <w:ind w:left="0" w:firstLine="709"/>
        <w:rPr>
          <w:sz w:val="24"/>
          <w:szCs w:val="24"/>
        </w:rPr>
      </w:pPr>
      <w:r>
        <w:rPr>
          <w:sz w:val="24"/>
          <w:szCs w:val="24"/>
        </w:rPr>
        <w:t>Коммунальные ресурсы:</w:t>
      </w:r>
    </w:p>
    <w:p w:rsidR="00D93EFF" w:rsidRDefault="0090786F" w:rsidP="0090786F">
      <w:pPr>
        <w:numPr>
          <w:ilvl w:val="1"/>
          <w:numId w:val="41"/>
        </w:numPr>
        <w:spacing w:line="240" w:lineRule="auto"/>
        <w:ind w:left="0" w:firstLine="709"/>
        <w:rPr>
          <w:sz w:val="24"/>
          <w:szCs w:val="24"/>
        </w:rPr>
      </w:pPr>
      <w:r>
        <w:rPr>
          <w:sz w:val="24"/>
          <w:szCs w:val="24"/>
        </w:rPr>
        <w:t>Электроэнергия.</w:t>
      </w:r>
    </w:p>
    <w:p w:rsidR="00D93EFF" w:rsidRDefault="0090786F" w:rsidP="0090786F">
      <w:pPr>
        <w:numPr>
          <w:ilvl w:val="1"/>
          <w:numId w:val="42"/>
        </w:numPr>
        <w:spacing w:line="240" w:lineRule="auto"/>
        <w:ind w:left="0" w:firstLine="709"/>
        <w:rPr>
          <w:sz w:val="24"/>
          <w:szCs w:val="24"/>
        </w:rPr>
      </w:pPr>
      <w:r>
        <w:rPr>
          <w:sz w:val="24"/>
          <w:szCs w:val="24"/>
        </w:rPr>
        <w:t>Водоснабжение и водоотведение.</w:t>
      </w:r>
    </w:p>
    <w:p w:rsidR="00D93EFF" w:rsidRDefault="0090786F" w:rsidP="0090786F">
      <w:pPr>
        <w:numPr>
          <w:ilvl w:val="1"/>
          <w:numId w:val="43"/>
        </w:numPr>
        <w:spacing w:line="240" w:lineRule="auto"/>
        <w:ind w:left="0" w:firstLine="709"/>
        <w:rPr>
          <w:sz w:val="24"/>
          <w:szCs w:val="24"/>
        </w:rPr>
      </w:pPr>
      <w:r>
        <w:rPr>
          <w:sz w:val="24"/>
          <w:szCs w:val="24"/>
        </w:rPr>
        <w:t>Сжатый воздух.</w:t>
      </w:r>
    </w:p>
    <w:p w:rsidR="00D93EFF" w:rsidRDefault="0090786F" w:rsidP="0090786F">
      <w:pPr>
        <w:numPr>
          <w:ilvl w:val="0"/>
          <w:numId w:val="44"/>
        </w:numPr>
        <w:spacing w:line="240" w:lineRule="auto"/>
        <w:ind w:left="0" w:firstLine="709"/>
        <w:rPr>
          <w:sz w:val="24"/>
          <w:szCs w:val="24"/>
        </w:rPr>
      </w:pPr>
      <w:r>
        <w:rPr>
          <w:sz w:val="24"/>
          <w:szCs w:val="24"/>
        </w:rPr>
        <w:t>Обеспечение санитарно-гигиенических и бытовых условий.</w:t>
      </w:r>
    </w:p>
    <w:p w:rsidR="00D93EFF" w:rsidRDefault="0090786F" w:rsidP="0090786F">
      <w:pPr>
        <w:numPr>
          <w:ilvl w:val="0"/>
          <w:numId w:val="45"/>
        </w:numPr>
        <w:spacing w:line="240" w:lineRule="auto"/>
        <w:ind w:left="0" w:firstLine="709"/>
        <w:rPr>
          <w:sz w:val="24"/>
          <w:szCs w:val="24"/>
        </w:rPr>
      </w:pPr>
      <w:r>
        <w:rPr>
          <w:sz w:val="24"/>
          <w:szCs w:val="24"/>
        </w:rPr>
        <w:t>Содержание пожарной и сторожевой охраны.</w:t>
      </w:r>
    </w:p>
    <w:p w:rsidR="00D93EFF" w:rsidRDefault="0090786F" w:rsidP="0090786F">
      <w:pPr>
        <w:numPr>
          <w:ilvl w:val="0"/>
          <w:numId w:val="46"/>
        </w:numPr>
        <w:spacing w:line="240" w:lineRule="auto"/>
        <w:ind w:left="0" w:firstLine="709"/>
        <w:rPr>
          <w:sz w:val="24"/>
          <w:szCs w:val="24"/>
        </w:rPr>
      </w:pPr>
      <w:r>
        <w:rPr>
          <w:sz w:val="24"/>
          <w:szCs w:val="24"/>
        </w:rPr>
        <w:t>Благоустройство и содержание строительных площадок.</w:t>
      </w:r>
    </w:p>
    <w:p w:rsidR="00D93EFF" w:rsidRDefault="0090786F" w:rsidP="0090786F">
      <w:pPr>
        <w:numPr>
          <w:ilvl w:val="0"/>
          <w:numId w:val="47"/>
        </w:numPr>
        <w:spacing w:line="240" w:lineRule="auto"/>
        <w:ind w:left="0" w:firstLine="709"/>
        <w:rPr>
          <w:sz w:val="24"/>
          <w:szCs w:val="24"/>
        </w:rPr>
      </w:pPr>
      <w:r>
        <w:rPr>
          <w:sz w:val="24"/>
          <w:szCs w:val="24"/>
        </w:rPr>
        <w:t>Проведение химического анализа масел.</w:t>
      </w:r>
    </w:p>
    <w:p w:rsidR="00D93EFF" w:rsidRDefault="0090786F" w:rsidP="0090786F">
      <w:pPr>
        <w:numPr>
          <w:ilvl w:val="0"/>
          <w:numId w:val="48"/>
        </w:numPr>
        <w:spacing w:line="240" w:lineRule="auto"/>
        <w:ind w:left="0" w:firstLine="709"/>
        <w:rPr>
          <w:sz w:val="24"/>
          <w:szCs w:val="24"/>
        </w:rPr>
      </w:pPr>
      <w:r>
        <w:rPr>
          <w:sz w:val="24"/>
          <w:szCs w:val="24"/>
        </w:rPr>
        <w:t>Осушение оборудования (проточная часть гидроагрегата).</w:t>
      </w:r>
    </w:p>
    <w:p w:rsidR="00D93EFF" w:rsidRDefault="0090786F" w:rsidP="0090786F">
      <w:pPr>
        <w:numPr>
          <w:ilvl w:val="0"/>
          <w:numId w:val="49"/>
        </w:numPr>
        <w:spacing w:line="240" w:lineRule="auto"/>
        <w:ind w:left="0" w:firstLine="709"/>
        <w:rPr>
          <w:sz w:val="24"/>
          <w:szCs w:val="24"/>
        </w:rPr>
      </w:pPr>
      <w:r>
        <w:rPr>
          <w:sz w:val="24"/>
          <w:szCs w:val="24"/>
        </w:rPr>
        <w:t xml:space="preserve">Предоставление доступа к корпоративной сети </w:t>
      </w:r>
      <w:r>
        <w:rPr>
          <w:sz w:val="24"/>
          <w:szCs w:val="24"/>
          <w:lang w:val="en-US"/>
        </w:rPr>
        <w:t>IntraNet</w:t>
      </w:r>
      <w:r>
        <w:rPr>
          <w:sz w:val="24"/>
          <w:szCs w:val="24"/>
        </w:rPr>
        <w:t>.</w:t>
      </w:r>
    </w:p>
    <w:p w:rsidR="00D93EFF" w:rsidRDefault="0090786F" w:rsidP="0090786F">
      <w:pPr>
        <w:numPr>
          <w:ilvl w:val="0"/>
          <w:numId w:val="50"/>
        </w:numPr>
        <w:spacing w:line="240" w:lineRule="auto"/>
        <w:ind w:left="0" w:firstLine="709"/>
        <w:rPr>
          <w:sz w:val="24"/>
          <w:szCs w:val="24"/>
        </w:rPr>
      </w:pPr>
      <w:r>
        <w:rPr>
          <w:sz w:val="24"/>
          <w:szCs w:val="24"/>
        </w:rPr>
        <w:t>Предоставление помещений:</w:t>
      </w:r>
    </w:p>
    <w:p w:rsidR="00D93EFF" w:rsidRDefault="0090786F" w:rsidP="0090786F">
      <w:pPr>
        <w:numPr>
          <w:ilvl w:val="1"/>
          <w:numId w:val="51"/>
        </w:numPr>
        <w:spacing w:line="240" w:lineRule="auto"/>
        <w:ind w:left="0" w:firstLine="709"/>
        <w:rPr>
          <w:bCs/>
          <w:sz w:val="24"/>
          <w:szCs w:val="24"/>
        </w:rPr>
      </w:pPr>
      <w:r>
        <w:rPr>
          <w:bCs/>
          <w:sz w:val="24"/>
          <w:szCs w:val="24"/>
        </w:rPr>
        <w:t xml:space="preserve">Помещений / площадок для размещения персонала Подрядчика; </w:t>
      </w:r>
    </w:p>
    <w:p w:rsidR="00D93EFF" w:rsidRDefault="0090786F" w:rsidP="0090786F">
      <w:pPr>
        <w:numPr>
          <w:ilvl w:val="1"/>
          <w:numId w:val="52"/>
        </w:numPr>
        <w:spacing w:line="240" w:lineRule="auto"/>
        <w:ind w:left="0" w:firstLine="709"/>
        <w:rPr>
          <w:sz w:val="24"/>
          <w:szCs w:val="24"/>
        </w:rPr>
      </w:pPr>
      <w:r>
        <w:rPr>
          <w:bCs/>
          <w:sz w:val="24"/>
          <w:szCs w:val="24"/>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rsidR="00D93EFF" w:rsidRDefault="00D93EFF" w:rsidP="0090786F">
      <w:pPr>
        <w:spacing w:line="240" w:lineRule="auto"/>
        <w:rPr>
          <w:sz w:val="24"/>
          <w:szCs w:val="24"/>
        </w:rPr>
      </w:pPr>
    </w:p>
    <w:p w:rsidR="00D93EFF" w:rsidRDefault="0090786F" w:rsidP="0090786F">
      <w:pPr>
        <w:pStyle w:val="afb"/>
        <w:numPr>
          <w:ilvl w:val="0"/>
          <w:numId w:val="28"/>
        </w:numPr>
        <w:tabs>
          <w:tab w:val="left" w:pos="284"/>
          <w:tab w:val="left" w:pos="1418"/>
        </w:tabs>
        <w:ind w:left="0" w:firstLine="0"/>
        <w:jc w:val="center"/>
        <w:rPr>
          <w:b/>
        </w:rPr>
      </w:pPr>
      <w:r>
        <w:rPr>
          <w:b/>
        </w:rPr>
        <w:t>Порядок предоставления ресурсов и услуг</w:t>
      </w:r>
    </w:p>
    <w:p w:rsidR="00D93EFF" w:rsidRDefault="0090786F" w:rsidP="0090786F">
      <w:pPr>
        <w:pStyle w:val="afb"/>
        <w:numPr>
          <w:ilvl w:val="0"/>
          <w:numId w:val="29"/>
        </w:numPr>
        <w:tabs>
          <w:tab w:val="left" w:pos="1134"/>
          <w:tab w:val="left" w:pos="1418"/>
        </w:tabs>
        <w:spacing w:after="120"/>
        <w:ind w:left="0" w:firstLine="709"/>
        <w:jc w:val="both"/>
        <w:rPr>
          <w:b/>
          <w:u w:val="single"/>
        </w:rPr>
      </w:pPr>
      <w:r>
        <w:rPr>
          <w:u w:val="single"/>
        </w:rPr>
        <w:t>Перемещение грузов грузоподъемными механизмами (далее – ГПМ) Заказчика</w:t>
      </w:r>
    </w:p>
    <w:p w:rsidR="00D93EFF" w:rsidRDefault="0090786F" w:rsidP="0090786F">
      <w:pPr>
        <w:spacing w:line="240" w:lineRule="auto"/>
        <w:ind w:firstLine="709"/>
        <w:rPr>
          <w:sz w:val="24"/>
          <w:szCs w:val="24"/>
        </w:rPr>
      </w:pPr>
      <w:r>
        <w:rPr>
          <w:sz w:val="24"/>
          <w:szCs w:val="24"/>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rsidR="00D93EFF" w:rsidRDefault="0090786F" w:rsidP="0090786F">
      <w:pPr>
        <w:tabs>
          <w:tab w:val="left" w:pos="1134"/>
        </w:tabs>
        <w:spacing w:line="240" w:lineRule="auto"/>
        <w:ind w:firstLine="709"/>
        <w:rPr>
          <w:sz w:val="24"/>
          <w:szCs w:val="24"/>
        </w:rPr>
      </w:pPr>
      <w:r>
        <w:rPr>
          <w:sz w:val="24"/>
          <w:szCs w:val="24"/>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rsidR="00D93EFF" w:rsidRDefault="0090786F" w:rsidP="0090786F">
      <w:pPr>
        <w:spacing w:line="240" w:lineRule="auto"/>
        <w:ind w:firstLine="709"/>
        <w:rPr>
          <w:sz w:val="24"/>
          <w:szCs w:val="24"/>
        </w:rPr>
      </w:pPr>
      <w:r>
        <w:rPr>
          <w:sz w:val="24"/>
          <w:szCs w:val="24"/>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rsidR="00D93EFF" w:rsidRDefault="0090786F" w:rsidP="0090786F">
      <w:pPr>
        <w:pStyle w:val="afb"/>
        <w:numPr>
          <w:ilvl w:val="0"/>
          <w:numId w:val="29"/>
        </w:numPr>
        <w:tabs>
          <w:tab w:val="left" w:pos="1134"/>
        </w:tabs>
        <w:spacing w:after="120"/>
        <w:ind w:left="0" w:firstLine="709"/>
        <w:rPr>
          <w:u w:val="single"/>
        </w:rPr>
      </w:pPr>
      <w:r>
        <w:rPr>
          <w:u w:val="single"/>
        </w:rPr>
        <w:t>Предоставление ресурсов</w:t>
      </w:r>
    </w:p>
    <w:p w:rsidR="00D93EFF" w:rsidRDefault="0090786F" w:rsidP="0090786F">
      <w:pPr>
        <w:tabs>
          <w:tab w:val="left" w:pos="1134"/>
        </w:tabs>
        <w:spacing w:after="120" w:line="240" w:lineRule="auto"/>
        <w:ind w:firstLine="709"/>
        <w:rPr>
          <w:sz w:val="24"/>
          <w:szCs w:val="24"/>
        </w:rPr>
      </w:pPr>
      <w:r>
        <w:rPr>
          <w:sz w:val="24"/>
          <w:szCs w:val="24"/>
        </w:rPr>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rsidR="00D93EFF" w:rsidRDefault="0090786F" w:rsidP="0090786F">
      <w:pPr>
        <w:pStyle w:val="afb"/>
        <w:numPr>
          <w:ilvl w:val="0"/>
          <w:numId w:val="29"/>
        </w:numPr>
        <w:tabs>
          <w:tab w:val="left" w:pos="1134"/>
        </w:tabs>
        <w:spacing w:after="120"/>
        <w:ind w:left="0" w:firstLine="709"/>
        <w:jc w:val="both"/>
        <w:rPr>
          <w:u w:val="single"/>
        </w:rPr>
      </w:pPr>
      <w:r>
        <w:rPr>
          <w:u w:val="single"/>
        </w:rPr>
        <w:t>Обеспечение санитарно-гигиенических и бытовых условий</w:t>
      </w:r>
    </w:p>
    <w:p w:rsidR="00D93EFF" w:rsidRDefault="0090786F" w:rsidP="0090786F">
      <w:pPr>
        <w:tabs>
          <w:tab w:val="left" w:pos="1134"/>
        </w:tabs>
        <w:spacing w:after="120" w:line="240" w:lineRule="auto"/>
        <w:ind w:firstLine="709"/>
        <w:rPr>
          <w:bCs/>
          <w:sz w:val="24"/>
          <w:szCs w:val="24"/>
        </w:rPr>
      </w:pPr>
      <w:r>
        <w:rPr>
          <w:bCs/>
          <w:sz w:val="24"/>
          <w:szCs w:val="24"/>
        </w:rPr>
        <w:lastRenderedPageBreak/>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Pr>
          <w:sz w:val="24"/>
          <w:szCs w:val="24"/>
        </w:rPr>
        <w:t xml:space="preserve">обеспечение санитарно-гигиенических и бытовых </w:t>
      </w:r>
      <w:r>
        <w:rPr>
          <w:bCs/>
          <w:sz w:val="24"/>
          <w:szCs w:val="24"/>
        </w:rPr>
        <w:t xml:space="preserve">условий. </w:t>
      </w:r>
    </w:p>
    <w:p w:rsidR="00D93EFF" w:rsidRDefault="0090786F" w:rsidP="0090786F">
      <w:pPr>
        <w:numPr>
          <w:ilvl w:val="0"/>
          <w:numId w:val="29"/>
        </w:numPr>
        <w:tabs>
          <w:tab w:val="left" w:pos="1134"/>
        </w:tabs>
        <w:spacing w:after="120" w:line="240" w:lineRule="auto"/>
        <w:ind w:left="0" w:firstLine="709"/>
        <w:rPr>
          <w:sz w:val="24"/>
          <w:szCs w:val="24"/>
          <w:u w:val="single"/>
        </w:rPr>
      </w:pPr>
      <w:r>
        <w:rPr>
          <w:sz w:val="24"/>
          <w:szCs w:val="24"/>
          <w:u w:val="single"/>
        </w:rPr>
        <w:t>Содержание пожарной и сторожевой охраны</w:t>
      </w:r>
    </w:p>
    <w:p w:rsidR="00D93EFF" w:rsidRDefault="0090786F" w:rsidP="0090786F">
      <w:pPr>
        <w:tabs>
          <w:tab w:val="left" w:pos="1134"/>
        </w:tabs>
        <w:spacing w:after="120" w:line="240" w:lineRule="auto"/>
        <w:ind w:firstLine="709"/>
        <w:rPr>
          <w:sz w:val="24"/>
          <w:szCs w:val="24"/>
        </w:rPr>
      </w:pPr>
      <w:r>
        <w:rPr>
          <w:sz w:val="24"/>
          <w:szCs w:val="24"/>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rsidR="00D93EFF" w:rsidRDefault="0090786F" w:rsidP="0090786F">
      <w:pPr>
        <w:numPr>
          <w:ilvl w:val="0"/>
          <w:numId w:val="29"/>
        </w:numPr>
        <w:tabs>
          <w:tab w:val="left" w:pos="1134"/>
        </w:tabs>
        <w:spacing w:after="120" w:line="240" w:lineRule="auto"/>
        <w:ind w:left="0" w:firstLine="709"/>
        <w:rPr>
          <w:sz w:val="24"/>
          <w:szCs w:val="24"/>
          <w:u w:val="single"/>
        </w:rPr>
      </w:pPr>
      <w:r>
        <w:rPr>
          <w:sz w:val="24"/>
          <w:szCs w:val="24"/>
          <w:u w:val="single"/>
        </w:rPr>
        <w:t>Благоустройство и содержание строительных площадок</w:t>
      </w:r>
    </w:p>
    <w:p w:rsidR="00D93EFF" w:rsidRDefault="0090786F" w:rsidP="0090786F">
      <w:pPr>
        <w:tabs>
          <w:tab w:val="left" w:pos="1134"/>
        </w:tabs>
        <w:spacing w:line="240" w:lineRule="auto"/>
        <w:ind w:firstLine="709"/>
        <w:rPr>
          <w:sz w:val="24"/>
          <w:szCs w:val="24"/>
        </w:rPr>
      </w:pPr>
      <w:r>
        <w:rPr>
          <w:sz w:val="24"/>
          <w:szCs w:val="24"/>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rsidR="00D93EFF" w:rsidRDefault="0090786F" w:rsidP="0090786F">
      <w:pPr>
        <w:tabs>
          <w:tab w:val="left" w:pos="1134"/>
        </w:tabs>
        <w:spacing w:line="240" w:lineRule="auto"/>
        <w:ind w:firstLine="709"/>
        <w:rPr>
          <w:sz w:val="24"/>
          <w:szCs w:val="24"/>
        </w:rPr>
      </w:pPr>
      <w:r>
        <w:rPr>
          <w:sz w:val="24"/>
          <w:szCs w:val="24"/>
        </w:rPr>
        <w:t xml:space="preserve">Заказчик несет расходы, связанные с освещением места производства Работ: на электроэнергию, электролампочки,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rsidR="00D93EFF" w:rsidRDefault="0090786F" w:rsidP="00D26F71">
      <w:pPr>
        <w:numPr>
          <w:ilvl w:val="0"/>
          <w:numId w:val="29"/>
        </w:numPr>
        <w:tabs>
          <w:tab w:val="left" w:pos="1134"/>
          <w:tab w:val="left" w:pos="1418"/>
        </w:tabs>
        <w:spacing w:after="120" w:line="240" w:lineRule="auto"/>
        <w:ind w:left="0" w:firstLine="709"/>
        <w:rPr>
          <w:sz w:val="24"/>
          <w:szCs w:val="24"/>
          <w:u w:val="single"/>
        </w:rPr>
      </w:pPr>
      <w:r>
        <w:rPr>
          <w:sz w:val="24"/>
          <w:szCs w:val="24"/>
          <w:u w:val="single"/>
        </w:rPr>
        <w:t>Проведение химического анализа масел</w:t>
      </w:r>
    </w:p>
    <w:p w:rsidR="00D93EFF" w:rsidRDefault="0090786F" w:rsidP="0090786F">
      <w:pPr>
        <w:tabs>
          <w:tab w:val="left" w:pos="1134"/>
          <w:tab w:val="left" w:pos="1418"/>
        </w:tabs>
        <w:spacing w:after="120" w:line="240" w:lineRule="auto"/>
        <w:ind w:firstLine="709"/>
        <w:rPr>
          <w:sz w:val="24"/>
          <w:szCs w:val="24"/>
        </w:rPr>
      </w:pPr>
      <w:r>
        <w:rPr>
          <w:sz w:val="24"/>
          <w:szCs w:val="24"/>
        </w:rPr>
        <w:t>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w:t>
      </w:r>
    </w:p>
    <w:p w:rsidR="00D93EFF" w:rsidRDefault="0090786F" w:rsidP="0090786F">
      <w:pPr>
        <w:numPr>
          <w:ilvl w:val="0"/>
          <w:numId w:val="29"/>
        </w:numPr>
        <w:tabs>
          <w:tab w:val="left" w:pos="1134"/>
          <w:tab w:val="left" w:pos="1418"/>
        </w:tabs>
        <w:spacing w:after="120" w:line="240" w:lineRule="auto"/>
        <w:ind w:left="0" w:firstLine="709"/>
        <w:rPr>
          <w:sz w:val="24"/>
          <w:szCs w:val="24"/>
          <w:u w:val="single"/>
        </w:rPr>
      </w:pPr>
      <w:r>
        <w:rPr>
          <w:sz w:val="24"/>
          <w:szCs w:val="24"/>
          <w:u w:val="single"/>
        </w:rPr>
        <w:t>Осушение оборудования (проточная часть гидроагрегата)</w:t>
      </w:r>
    </w:p>
    <w:p w:rsidR="00D93EFF" w:rsidRDefault="0090786F" w:rsidP="0090786F">
      <w:pPr>
        <w:tabs>
          <w:tab w:val="left" w:pos="1134"/>
        </w:tabs>
        <w:spacing w:after="120" w:line="240" w:lineRule="auto"/>
        <w:ind w:firstLine="709"/>
        <w:rPr>
          <w:sz w:val="24"/>
          <w:szCs w:val="24"/>
        </w:rPr>
      </w:pPr>
      <w:r>
        <w:rPr>
          <w:sz w:val="24"/>
          <w:szCs w:val="24"/>
        </w:rPr>
        <w:t>Заказчик по письменной заявке Подрядчика осуществляет осушение проточной части гидроагрегата в соответствии с утвержденным графиком.</w:t>
      </w:r>
    </w:p>
    <w:p w:rsidR="00D93EFF" w:rsidRDefault="0090786F" w:rsidP="0090786F">
      <w:pPr>
        <w:numPr>
          <w:ilvl w:val="0"/>
          <w:numId w:val="29"/>
        </w:numPr>
        <w:tabs>
          <w:tab w:val="left" w:pos="1134"/>
        </w:tabs>
        <w:spacing w:after="120" w:line="240" w:lineRule="auto"/>
        <w:ind w:left="0" w:firstLine="709"/>
        <w:rPr>
          <w:sz w:val="24"/>
          <w:szCs w:val="24"/>
          <w:u w:val="single"/>
        </w:rPr>
      </w:pPr>
      <w:r>
        <w:rPr>
          <w:sz w:val="24"/>
          <w:szCs w:val="24"/>
          <w:u w:val="single"/>
        </w:rPr>
        <w:t>Порядок предоставления помещений</w:t>
      </w:r>
    </w:p>
    <w:p w:rsidR="00D93EFF" w:rsidRDefault="0090786F" w:rsidP="0090786F">
      <w:pPr>
        <w:tabs>
          <w:tab w:val="left" w:pos="1134"/>
        </w:tabs>
        <w:spacing w:line="240" w:lineRule="auto"/>
        <w:ind w:firstLine="709"/>
        <w:rPr>
          <w:sz w:val="24"/>
          <w:szCs w:val="24"/>
        </w:rPr>
      </w:pPr>
      <w:r>
        <w:rPr>
          <w:sz w:val="24"/>
          <w:szCs w:val="24"/>
        </w:rPr>
        <w:t>Заказчик обеспечивает</w:t>
      </w:r>
      <w:r>
        <w:rPr>
          <w:bCs/>
          <w:sz w:val="24"/>
          <w:szCs w:val="24"/>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
    <w:p w:rsidR="00D93EFF" w:rsidRDefault="0090786F" w:rsidP="0090786F">
      <w:pPr>
        <w:tabs>
          <w:tab w:val="left" w:pos="1134"/>
        </w:tabs>
        <w:spacing w:line="240" w:lineRule="auto"/>
        <w:ind w:firstLine="709"/>
        <w:rPr>
          <w:sz w:val="24"/>
          <w:szCs w:val="24"/>
        </w:rPr>
      </w:pPr>
      <w:r>
        <w:rPr>
          <w:sz w:val="24"/>
          <w:szCs w:val="24"/>
        </w:rPr>
        <w:t>Передача помещений осуществляется на основании акта сдачи-приемки по форме, согласованной Сторонами.</w:t>
      </w:r>
    </w:p>
    <w:p w:rsidR="00D93EFF" w:rsidRDefault="0090786F" w:rsidP="0090786F">
      <w:pPr>
        <w:tabs>
          <w:tab w:val="left" w:pos="1134"/>
        </w:tabs>
        <w:spacing w:line="240" w:lineRule="auto"/>
        <w:ind w:firstLine="709"/>
        <w:rPr>
          <w:sz w:val="24"/>
          <w:szCs w:val="24"/>
        </w:rPr>
      </w:pPr>
      <w:r>
        <w:rPr>
          <w:sz w:val="24"/>
          <w:szCs w:val="24"/>
        </w:rPr>
        <w:t xml:space="preserve">Заказчик несет расходы по капитальному и текущему ремонту предоставленных в пользование </w:t>
      </w:r>
      <w:r>
        <w:rPr>
          <w:bCs/>
          <w:sz w:val="24"/>
          <w:szCs w:val="24"/>
        </w:rPr>
        <w:t>помещений</w:t>
      </w:r>
      <w:r>
        <w:rPr>
          <w:sz w:val="24"/>
          <w:szCs w:val="24"/>
        </w:rPr>
        <w:t xml:space="preserve">. Подрядчик </w:t>
      </w:r>
      <w:r>
        <w:rPr>
          <w:bCs/>
          <w:sz w:val="24"/>
          <w:szCs w:val="24"/>
        </w:rPr>
        <w:t xml:space="preserve">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tbl>
      <w:tblPr>
        <w:tblW w:w="9639" w:type="dxa"/>
        <w:tblLayout w:type="fixed"/>
        <w:tblLook w:val="0000" w:firstRow="0" w:lastRow="0" w:firstColumn="0" w:lastColumn="0" w:noHBand="0" w:noVBand="0"/>
      </w:tblPr>
      <w:tblGrid>
        <w:gridCol w:w="4643"/>
        <w:gridCol w:w="4996"/>
      </w:tblGrid>
      <w:tr w:rsidR="00D93EFF">
        <w:tc>
          <w:tcPr>
            <w:tcW w:w="4643" w:type="dxa"/>
            <w:shd w:val="clear" w:color="auto" w:fill="auto"/>
          </w:tcPr>
          <w:p w:rsidR="00D93EFF" w:rsidRDefault="00D93EFF" w:rsidP="0090786F">
            <w:pPr>
              <w:widowControl w:val="0"/>
              <w:spacing w:line="240" w:lineRule="auto"/>
              <w:ind w:firstLine="0"/>
              <w:jc w:val="left"/>
              <w:rPr>
                <w:b/>
                <w:sz w:val="24"/>
                <w:szCs w:val="24"/>
              </w:rPr>
            </w:pPr>
          </w:p>
          <w:p w:rsidR="00D93EFF" w:rsidRDefault="0090786F" w:rsidP="0090786F">
            <w:pPr>
              <w:widowControl w:val="0"/>
              <w:spacing w:line="240" w:lineRule="auto"/>
              <w:ind w:firstLine="0"/>
              <w:jc w:val="left"/>
              <w:rPr>
                <w:b/>
                <w:sz w:val="24"/>
                <w:szCs w:val="24"/>
              </w:rPr>
            </w:pPr>
            <w:r>
              <w:rPr>
                <w:b/>
                <w:sz w:val="24"/>
                <w:szCs w:val="24"/>
              </w:rPr>
              <w:t>Заказчик:</w:t>
            </w:r>
          </w:p>
        </w:tc>
        <w:tc>
          <w:tcPr>
            <w:tcW w:w="4995" w:type="dxa"/>
            <w:shd w:val="clear" w:color="auto" w:fill="auto"/>
          </w:tcPr>
          <w:p w:rsidR="00D93EFF" w:rsidRDefault="00D93EFF" w:rsidP="0090786F">
            <w:pPr>
              <w:widowControl w:val="0"/>
              <w:spacing w:line="240" w:lineRule="auto"/>
              <w:ind w:firstLine="0"/>
              <w:jc w:val="left"/>
              <w:rPr>
                <w:b/>
                <w:sz w:val="24"/>
                <w:szCs w:val="24"/>
              </w:rPr>
            </w:pPr>
          </w:p>
          <w:p w:rsidR="00D93EFF" w:rsidRDefault="0090786F" w:rsidP="0090786F">
            <w:pPr>
              <w:widowControl w:val="0"/>
              <w:spacing w:line="240" w:lineRule="auto"/>
              <w:ind w:firstLine="0"/>
              <w:jc w:val="left"/>
              <w:rPr>
                <w:b/>
                <w:sz w:val="24"/>
                <w:szCs w:val="24"/>
              </w:rPr>
            </w:pPr>
            <w:r>
              <w:rPr>
                <w:b/>
                <w:sz w:val="24"/>
                <w:szCs w:val="24"/>
              </w:rPr>
              <w:t>Подрядчик:</w:t>
            </w:r>
          </w:p>
        </w:tc>
      </w:tr>
      <w:tr w:rsidR="00D93EFF">
        <w:tc>
          <w:tcPr>
            <w:tcW w:w="4643" w:type="dxa"/>
            <w:shd w:val="clear" w:color="auto" w:fill="auto"/>
          </w:tcPr>
          <w:p w:rsidR="00D93EFF" w:rsidRDefault="00D93EFF" w:rsidP="00D26F71">
            <w:pPr>
              <w:widowControl w:val="0"/>
              <w:spacing w:line="240" w:lineRule="auto"/>
              <w:ind w:firstLine="0"/>
              <w:jc w:val="left"/>
              <w:rPr>
                <w:sz w:val="24"/>
                <w:szCs w:val="24"/>
              </w:rPr>
            </w:pPr>
          </w:p>
          <w:p w:rsidR="00D93EFF" w:rsidRDefault="00D93EFF" w:rsidP="0090786F">
            <w:pPr>
              <w:widowControl w:val="0"/>
              <w:spacing w:line="240" w:lineRule="auto"/>
              <w:ind w:firstLine="0"/>
              <w:jc w:val="left"/>
              <w:rPr>
                <w:sz w:val="24"/>
                <w:szCs w:val="24"/>
              </w:rPr>
            </w:pPr>
          </w:p>
          <w:p w:rsidR="00D93EFF" w:rsidRDefault="0090786F" w:rsidP="0090786F">
            <w:pPr>
              <w:widowControl w:val="0"/>
              <w:spacing w:line="240" w:lineRule="auto"/>
              <w:ind w:firstLine="0"/>
              <w:jc w:val="left"/>
              <w:rPr>
                <w:sz w:val="24"/>
                <w:szCs w:val="24"/>
              </w:rPr>
            </w:pPr>
            <w:r>
              <w:rPr>
                <w:sz w:val="24"/>
                <w:szCs w:val="24"/>
              </w:rPr>
              <w:t xml:space="preserve">_______________ / _______________ </w:t>
            </w:r>
          </w:p>
          <w:p w:rsidR="00D93EFF" w:rsidRDefault="00D93EFF" w:rsidP="0090786F">
            <w:pPr>
              <w:widowControl w:val="0"/>
              <w:spacing w:line="240" w:lineRule="auto"/>
              <w:ind w:firstLine="0"/>
              <w:jc w:val="left"/>
              <w:rPr>
                <w:sz w:val="24"/>
                <w:szCs w:val="24"/>
              </w:rPr>
            </w:pPr>
          </w:p>
        </w:tc>
        <w:tc>
          <w:tcPr>
            <w:tcW w:w="4995" w:type="dxa"/>
            <w:shd w:val="clear" w:color="auto" w:fill="auto"/>
          </w:tcPr>
          <w:p w:rsidR="00D93EFF" w:rsidRDefault="00D93EFF" w:rsidP="0090786F">
            <w:pPr>
              <w:widowControl w:val="0"/>
              <w:spacing w:line="240" w:lineRule="auto"/>
              <w:ind w:firstLine="0"/>
              <w:jc w:val="left"/>
              <w:rPr>
                <w:sz w:val="24"/>
                <w:szCs w:val="24"/>
              </w:rPr>
            </w:pPr>
          </w:p>
          <w:p w:rsidR="00D93EFF" w:rsidRDefault="00D93EFF" w:rsidP="0090786F">
            <w:pPr>
              <w:widowControl w:val="0"/>
              <w:spacing w:line="240" w:lineRule="auto"/>
              <w:ind w:firstLine="0"/>
              <w:jc w:val="left"/>
              <w:rPr>
                <w:sz w:val="24"/>
                <w:szCs w:val="24"/>
              </w:rPr>
            </w:pPr>
          </w:p>
          <w:p w:rsidR="00D93EFF" w:rsidRDefault="0090786F" w:rsidP="0090786F">
            <w:pPr>
              <w:widowControl w:val="0"/>
              <w:spacing w:line="240" w:lineRule="auto"/>
              <w:ind w:firstLine="0"/>
              <w:jc w:val="left"/>
              <w:rPr>
                <w:sz w:val="24"/>
                <w:szCs w:val="24"/>
              </w:rPr>
            </w:pPr>
            <w:r>
              <w:rPr>
                <w:sz w:val="24"/>
                <w:szCs w:val="24"/>
              </w:rPr>
              <w:t xml:space="preserve">_______________ / _______________ </w:t>
            </w:r>
          </w:p>
          <w:p w:rsidR="00D93EFF" w:rsidRDefault="00D93EFF" w:rsidP="0090786F">
            <w:pPr>
              <w:widowControl w:val="0"/>
              <w:spacing w:line="240" w:lineRule="auto"/>
              <w:ind w:firstLine="0"/>
              <w:jc w:val="left"/>
              <w:rPr>
                <w:sz w:val="24"/>
                <w:szCs w:val="24"/>
              </w:rPr>
            </w:pPr>
          </w:p>
        </w:tc>
      </w:tr>
    </w:tbl>
    <w:p w:rsidR="00D93EFF" w:rsidRDefault="00D93EFF" w:rsidP="00D26F71">
      <w:pPr>
        <w:spacing w:line="240" w:lineRule="auto"/>
        <w:ind w:left="5103" w:firstLine="0"/>
        <w:rPr>
          <w:sz w:val="24"/>
          <w:szCs w:val="24"/>
        </w:rPr>
      </w:pPr>
    </w:p>
    <w:p w:rsidR="00D93EFF" w:rsidRDefault="0090786F" w:rsidP="0090786F">
      <w:pPr>
        <w:spacing w:line="240" w:lineRule="auto"/>
        <w:ind w:firstLine="0"/>
        <w:jc w:val="left"/>
        <w:rPr>
          <w:sz w:val="24"/>
          <w:szCs w:val="24"/>
        </w:rPr>
      </w:pPr>
      <w:r>
        <w:br w:type="page"/>
      </w:r>
    </w:p>
    <w:p w:rsidR="00D93EFF" w:rsidRDefault="00A4493B" w:rsidP="0090786F">
      <w:pPr>
        <w:spacing w:line="240" w:lineRule="auto"/>
        <w:ind w:firstLine="709"/>
        <w:rPr>
          <w:sz w:val="24"/>
          <w:szCs w:val="24"/>
        </w:rPr>
      </w:pPr>
      <m:oMathPara>
        <m:oMath>
          <m:sSubSup>
            <m:sSubSupPr>
              <m:ctrlPr>
                <w:rPr>
                  <w:rFonts w:ascii="Cambria Math" w:hAnsi="Cambria Math"/>
                </w:rPr>
              </m:ctrlPr>
            </m:sSubSupPr>
            <m:e>
              <m:r>
                <w:rPr>
                  <w:rFonts w:ascii="Cambria Math" w:hAnsi="Cambria Math"/>
                </w:rPr>
                <m:t>Δ</m:t>
              </m:r>
            </m:e>
            <m:sub>
              <m:r>
                <w:rPr>
                  <w:rFonts w:ascii="Cambria Math" w:hAnsi="Cambria Math"/>
                </w:rPr>
                <m:t>1</m:t>
              </m:r>
              <m:r>
                <m:rPr>
                  <m:lit/>
                  <m:nor/>
                </m:rPr>
                <w:rPr>
                  <w:rFonts w:ascii="Cambria Math" w:hAnsi="Cambria Math"/>
                </w:rPr>
                <m:t>.</m:t>
              </m:r>
              <m:r>
                <w:rPr>
                  <w:rFonts w:ascii="Cambria Math" w:hAnsi="Cambria Math"/>
                </w:rPr>
                <m:t>1,</m:t>
              </m:r>
              <m:r>
                <w:rPr>
                  <w:rFonts w:ascii="Cambria Math" w:hAnsi="Cambria Math"/>
                </w:rPr>
                <m:t>h</m:t>
              </m:r>
            </m:sub>
            <m:sup>
              <m:r>
                <w:rPr>
                  <w:rFonts w:ascii="Cambria Math" w:hAnsi="Cambria Math"/>
                </w:rPr>
                <m:t>j</m:t>
              </m:r>
            </m:sup>
          </m:sSubSup>
          <m:sSubSup>
            <m:sSubSupPr>
              <m:ctrlPr>
                <w:rPr>
                  <w:rFonts w:ascii="Cambria Math" w:hAnsi="Cambria Math"/>
                </w:rPr>
              </m:ctrlPr>
            </m:sSubSupPr>
            <m:e>
              <m:r>
                <w:rPr>
                  <w:rFonts w:ascii="Cambria Math" w:hAnsi="Cambria Math"/>
                </w:rPr>
                <m:t>Δ</m:t>
              </m:r>
            </m:e>
            <m:sub>
              <m:r>
                <w:rPr>
                  <w:rFonts w:ascii="Cambria Math" w:hAnsi="Cambria Math"/>
                </w:rPr>
                <m:t>1</m:t>
              </m:r>
              <m:r>
                <m:rPr>
                  <m:lit/>
                  <m:nor/>
                </m:rPr>
                <w:rPr>
                  <w:rFonts w:ascii="Cambria Math" w:hAnsi="Cambria Math"/>
                </w:rPr>
                <m:t>.</m:t>
              </m:r>
              <m:r>
                <w:rPr>
                  <w:rFonts w:ascii="Cambria Math" w:hAnsi="Cambria Math"/>
                </w:rPr>
                <m:t>2,</m:t>
              </m:r>
              <m:r>
                <w:rPr>
                  <w:rFonts w:ascii="Cambria Math" w:hAnsi="Cambria Math"/>
                </w:rPr>
                <m:t>h</m:t>
              </m:r>
            </m:sub>
            <m:sup>
              <m:r>
                <w:rPr>
                  <w:rFonts w:ascii="Cambria Math" w:hAnsi="Cambria Math"/>
                </w:rPr>
                <m:t>j</m:t>
              </m:r>
            </m:sup>
          </m:sSubSup>
          <m:sSup>
            <m:sSupPr>
              <m:ctrlPr>
                <w:rPr>
                  <w:rFonts w:ascii="Cambria Math" w:hAnsi="Cambria Math"/>
                </w:rPr>
              </m:ctrlPr>
            </m:sSupPr>
            <m:e>
              <m:r>
                <w:rPr>
                  <w:rFonts w:ascii="Cambria Math" w:hAnsi="Cambria Math"/>
                </w:rPr>
                <m:t>Δ</m:t>
              </m:r>
            </m:e>
            <m:sup>
              <m:sSubSup>
                <m:sSubSupPr>
                  <m:ctrlPr>
                    <w:rPr>
                      <w:rFonts w:ascii="Cambria Math" w:hAnsi="Cambria Math"/>
                    </w:rPr>
                  </m:ctrlPr>
                </m:sSubSupPr>
                <m:e>
                  <m:r>
                    <w:rPr>
                      <w:rFonts w:ascii="Cambria Math" w:hAnsi="Cambria Math"/>
                    </w:rPr>
                    <m:t>j</m:t>
                  </m:r>
                </m:e>
                <m:sub>
                  <m:r>
                    <w:rPr>
                      <w:rFonts w:ascii="Cambria Math" w:hAnsi="Cambria Math"/>
                    </w:rPr>
                    <m:t>2</m:t>
                  </m:r>
                  <m:r>
                    <m:rPr>
                      <m:lit/>
                      <m:nor/>
                    </m:rPr>
                    <w:rPr>
                      <w:rFonts w:ascii="Cambria Math" w:hAnsi="Cambria Math"/>
                    </w:rPr>
                    <m:t>_max,</m:t>
                  </m:r>
                  <m:r>
                    <w:rPr>
                      <w:rFonts w:ascii="Cambria Math" w:hAnsi="Cambria Math"/>
                    </w:rPr>
                    <m:t>h</m:t>
                  </m:r>
                </m:sub>
                <m:sup>
                  <m:r>
                    <w:rPr>
                      <w:rFonts w:ascii="Cambria Math" w:hAnsi="Cambria Math"/>
                    </w:rPr>
                    <m:t>1</m:t>
                  </m:r>
                  <m:d>
                    <m:dPr>
                      <m:ctrlPr>
                        <w:rPr>
                          <w:rFonts w:ascii="Cambria Math" w:hAnsi="Cambria Math"/>
                        </w:rPr>
                      </m:ctrlPr>
                    </m:dPr>
                    <m:e>
                      <m:r>
                        <m:rPr>
                          <m:lit/>
                          <m:nor/>
                        </m:rPr>
                        <w:rPr>
                          <w:rFonts w:ascii="Cambria Math" w:hAnsi="Cambria Math"/>
                        </w:rPr>
                        <m:t>120</m:t>
                      </m:r>
                    </m:e>
                  </m:d>
                </m:sup>
              </m:sSubSup>
            </m:sup>
          </m:sSup>
          <m:sSub>
            <m:sSubPr>
              <m:ctrlPr>
                <w:rPr>
                  <w:rFonts w:ascii="Cambria Math" w:hAnsi="Cambria Math"/>
                </w:rPr>
              </m:ctrlPr>
            </m:sSubPr>
            <m:e>
              <m:r>
                <w:rPr>
                  <w:rFonts w:ascii="Cambria Math" w:hAnsi="Cambria Math"/>
                </w:rPr>
                <m:t>k</m:t>
              </m:r>
            </m:e>
            <m:sub>
              <m:r>
                <w:rPr>
                  <w:rFonts w:ascii="Cambria Math" w:hAnsi="Cambria Math"/>
                </w:rPr>
                <m:t>Α2</m:t>
              </m:r>
            </m:sub>
          </m:sSub>
          <m:sSub>
            <m:sSubPr>
              <m:ctrlPr>
                <w:rPr>
                  <w:rFonts w:ascii="Cambria Math" w:hAnsi="Cambria Math"/>
                </w:rPr>
              </m:ctrlPr>
            </m:sSubPr>
            <m:e>
              <m:r>
                <w:rPr>
                  <w:rFonts w:ascii="Cambria Math" w:hAnsi="Cambria Math"/>
                </w:rPr>
                <m:t>k</m:t>
              </m:r>
            </m:e>
            <m:sub>
              <m:r>
                <w:rPr>
                  <w:rFonts w:ascii="Cambria Math" w:hAnsi="Cambria Math"/>
                </w:rPr>
                <m:t>Α3</m:t>
              </m:r>
            </m:sub>
          </m:sSub>
          <m:sSub>
            <m:sSubPr>
              <m:ctrlPr>
                <w:rPr>
                  <w:rFonts w:ascii="Cambria Math" w:hAnsi="Cambria Math"/>
                </w:rPr>
              </m:ctrlPr>
            </m:sSubPr>
            <m:e>
              <m:r>
                <w:rPr>
                  <w:rFonts w:ascii="Cambria Math" w:hAnsi="Cambria Math"/>
                </w:rPr>
                <m:t>k</m:t>
              </m:r>
            </m:e>
            <m:sub>
              <m:r>
                <m:rPr>
                  <m:lit/>
                  <m:nor/>
                </m:rPr>
                <w:rPr>
                  <w:rFonts w:ascii="Cambria Math" w:hAnsi="Cambria Math"/>
                </w:rPr>
                <m:t>Б1</m:t>
              </m:r>
            </m:sub>
          </m:sSub>
          <m:sSub>
            <m:sSubPr>
              <m:ctrlPr>
                <w:rPr>
                  <w:rFonts w:ascii="Cambria Math" w:hAnsi="Cambria Math"/>
                </w:rPr>
              </m:ctrlPr>
            </m:sSubPr>
            <m:e>
              <m:r>
                <w:rPr>
                  <w:rFonts w:ascii="Cambria Math" w:hAnsi="Cambria Math"/>
                </w:rPr>
                <m:t>k</m:t>
              </m:r>
            </m:e>
            <m:sub>
              <m:r>
                <m:rPr>
                  <m:lit/>
                  <m:nor/>
                </m:rPr>
                <w:rPr>
                  <w:rFonts w:ascii="Cambria Math" w:hAnsi="Cambria Math"/>
                </w:rPr>
                <m:t>Б2</m:t>
              </m:r>
            </m:sub>
          </m:sSub>
          <m:sSub>
            <m:sSubPr>
              <m:ctrlPr>
                <w:rPr>
                  <w:rFonts w:ascii="Cambria Math" w:hAnsi="Cambria Math"/>
                </w:rPr>
              </m:ctrlPr>
            </m:sSubPr>
            <m:e>
              <m:r>
                <w:rPr>
                  <w:rFonts w:ascii="Cambria Math" w:hAnsi="Cambria Math"/>
                </w:rPr>
                <m:t>k</m:t>
              </m:r>
            </m:e>
            <m:sub>
              <m:r>
                <m:rPr>
                  <m:lit/>
                  <m:nor/>
                </m:rPr>
                <w:rPr>
                  <w:rFonts w:ascii="Cambria Math" w:hAnsi="Cambria Math"/>
                </w:rPr>
                <m:t>В2</m:t>
              </m:r>
            </m:sub>
          </m:sSub>
          <m:sSub>
            <m:sSubPr>
              <m:ctrlPr>
                <w:rPr>
                  <w:rFonts w:ascii="Cambria Math" w:hAnsi="Cambria Math"/>
                </w:rPr>
              </m:ctrlPr>
            </m:sSubPr>
            <m:e>
              <m:r>
                <w:rPr>
                  <w:rFonts w:ascii="Cambria Math" w:hAnsi="Cambria Math"/>
                </w:rPr>
                <m:t>k</m:t>
              </m:r>
            </m:e>
            <m:sub>
              <m:r>
                <m:rPr>
                  <m:lit/>
                  <m:nor/>
                </m:rPr>
                <w:rPr>
                  <w:rFonts w:ascii="Cambria Math" w:hAnsi="Cambria Math"/>
                </w:rPr>
                <m:t>В3</m:t>
              </m:r>
            </m:sub>
          </m:sSub>
          <m:sSub>
            <m:sSubPr>
              <m:ctrlPr>
                <w:rPr>
                  <w:rFonts w:ascii="Cambria Math" w:hAnsi="Cambria Math"/>
                </w:rPr>
              </m:ctrlPr>
            </m:sSubPr>
            <m:e>
              <m:r>
                <w:rPr>
                  <w:rFonts w:ascii="Cambria Math" w:hAnsi="Cambria Math"/>
                </w:rPr>
                <m:t>k</m:t>
              </m:r>
            </m:e>
            <m:sub>
              <m:r>
                <m:rPr>
                  <m:lit/>
                  <m:nor/>
                </m:rPr>
                <w:rPr>
                  <w:rFonts w:ascii="Cambria Math" w:hAnsi="Cambria Math"/>
                </w:rPr>
                <m:t>Г1</m:t>
              </m:r>
            </m:sub>
          </m:sSub>
          <m:sSub>
            <m:sSubPr>
              <m:ctrlPr>
                <w:rPr>
                  <w:rFonts w:ascii="Cambria Math" w:hAnsi="Cambria Math"/>
                </w:rPr>
              </m:ctrlPr>
            </m:sSubPr>
            <m:e>
              <m:r>
                <w:rPr>
                  <w:rFonts w:ascii="Cambria Math" w:hAnsi="Cambria Math"/>
                </w:rPr>
                <m:t>k</m:t>
              </m:r>
            </m:e>
            <m:sub>
              <m:r>
                <m:rPr>
                  <m:lit/>
                  <m:nor/>
                </m:rPr>
                <w:rPr>
                  <w:rFonts w:ascii="Cambria Math" w:hAnsi="Cambria Math"/>
                </w:rPr>
                <m:t>Г2</m:t>
              </m:r>
            </m:sub>
          </m:sSub>
          <m:sSub>
            <m:sSubPr>
              <m:ctrlPr>
                <w:rPr>
                  <w:rFonts w:ascii="Cambria Math" w:hAnsi="Cambria Math"/>
                </w:rPr>
              </m:ctrlPr>
            </m:sSubPr>
            <m:e>
              <m:r>
                <w:rPr>
                  <w:rFonts w:ascii="Cambria Math" w:hAnsi="Cambria Math"/>
                </w:rPr>
                <m:t>k</m:t>
              </m:r>
            </m:e>
            <m:sub>
              <m:r>
                <m:rPr>
                  <m:lit/>
                  <m:nor/>
                </m:rPr>
                <w:rPr>
                  <w:rFonts w:ascii="Cambria Math" w:hAnsi="Cambria Math"/>
                </w:rPr>
                <m:t>Г3</m:t>
              </m:r>
            </m:sub>
          </m:sSub>
          <m:sSub>
            <m:sSubPr>
              <m:ctrlPr>
                <w:rPr>
                  <w:rFonts w:ascii="Cambria Math" w:hAnsi="Cambria Math"/>
                </w:rPr>
              </m:ctrlPr>
            </m:sSubPr>
            <m:e>
              <m:r>
                <w:rPr>
                  <w:rFonts w:ascii="Cambria Math" w:hAnsi="Cambria Math"/>
                </w:rPr>
                <m:t>k</m:t>
              </m:r>
            </m:e>
            <m:sub>
              <m:r>
                <w:rPr>
                  <w:rFonts w:ascii="Cambria Math" w:hAnsi="Cambria Math"/>
                </w:rPr>
                <m:t>Д</m:t>
              </m:r>
            </m:sub>
          </m:sSub>
          <m:sSub>
            <m:sSubPr>
              <m:ctrlPr>
                <w:rPr>
                  <w:rFonts w:ascii="Cambria Math" w:hAnsi="Cambria Math"/>
                </w:rPr>
              </m:ctrlPr>
            </m:sSubPr>
            <m:e>
              <m:r>
                <w:rPr>
                  <w:rFonts w:ascii="Cambria Math" w:hAnsi="Cambria Math"/>
                </w:rPr>
                <m:t>k</m:t>
              </m:r>
            </m:e>
            <m:sub>
              <m:r>
                <w:rPr>
                  <w:rFonts w:ascii="Cambria Math" w:hAnsi="Cambria Math"/>
                </w:rPr>
                <m:t>Е</m:t>
              </m:r>
            </m:sub>
          </m:sSub>
          <m:sSub>
            <m:sSubPr>
              <m:ctrlPr>
                <w:rPr>
                  <w:rFonts w:ascii="Cambria Math" w:hAnsi="Cambria Math"/>
                </w:rPr>
              </m:ctrlPr>
            </m:sSubPr>
            <m:e>
              <m:r>
                <w:rPr>
                  <w:rFonts w:ascii="Cambria Math" w:hAnsi="Cambria Math"/>
                </w:rPr>
                <m:t>k</m:t>
              </m:r>
            </m:e>
            <m:sub>
              <m:r>
                <w:rPr>
                  <w:rFonts w:ascii="Cambria Math" w:hAnsi="Cambria Math"/>
                </w:rPr>
                <m:t>Ж</m:t>
              </m:r>
            </m:sub>
          </m:sSub>
          <m:sSub>
            <m:sSubPr>
              <m:ctrlPr>
                <w:rPr>
                  <w:rFonts w:ascii="Cambria Math" w:hAnsi="Cambria Math"/>
                </w:rPr>
              </m:ctrlPr>
            </m:sSubPr>
            <m:e>
              <m:r>
                <w:rPr>
                  <w:rFonts w:ascii="Cambria Math" w:hAnsi="Cambria Math"/>
                </w:rPr>
                <m:t>k</m:t>
              </m:r>
            </m:e>
            <m:sub>
              <m:r>
                <w:rPr>
                  <w:rFonts w:ascii="Cambria Math" w:hAnsi="Cambria Math"/>
                </w:rPr>
                <m:t>З</m:t>
              </m:r>
            </m:sub>
          </m:sSub>
          <m:sSub>
            <m:sSubPr>
              <m:ctrlPr>
                <w:rPr>
                  <w:rFonts w:ascii="Cambria Math" w:hAnsi="Cambria Math"/>
                </w:rPr>
              </m:ctrlPr>
            </m:sSubPr>
            <m:e>
              <m:r>
                <w:rPr>
                  <w:rFonts w:ascii="Cambria Math" w:hAnsi="Cambria Math"/>
                </w:rPr>
                <m:t>k</m:t>
              </m:r>
            </m:e>
            <m:sub>
              <m:r>
                <w:rPr>
                  <w:rFonts w:ascii="Cambria Math" w:hAnsi="Cambria Math"/>
                </w:rPr>
                <m:t>И</m:t>
              </m:r>
            </m:sub>
          </m:sSub>
        </m:oMath>
      </m:oMathPara>
    </w:p>
    <w:p w:rsidR="00D93EFF" w:rsidRDefault="00D93EFF" w:rsidP="0090786F">
      <w:pPr>
        <w:spacing w:line="240" w:lineRule="auto"/>
        <w:ind w:firstLine="0"/>
        <w:rPr>
          <w:sz w:val="24"/>
          <w:szCs w:val="24"/>
        </w:rPr>
      </w:pPr>
    </w:p>
    <w:p w:rsidR="00D93EFF" w:rsidRDefault="0090786F" w:rsidP="0090786F">
      <w:pPr>
        <w:spacing w:line="240" w:lineRule="auto"/>
        <w:ind w:firstLine="5387"/>
        <w:rPr>
          <w:sz w:val="24"/>
          <w:szCs w:val="24"/>
        </w:rPr>
      </w:pPr>
      <w:r>
        <w:rPr>
          <w:sz w:val="24"/>
          <w:szCs w:val="24"/>
        </w:rPr>
        <w:t>Приложение № 1</w:t>
      </w:r>
      <w:r w:rsidRPr="0090786F">
        <w:rPr>
          <w:sz w:val="24"/>
          <w:szCs w:val="24"/>
        </w:rPr>
        <w:t>0</w:t>
      </w:r>
    </w:p>
    <w:p w:rsidR="00D93EFF" w:rsidRDefault="0090786F" w:rsidP="0090786F">
      <w:pPr>
        <w:spacing w:line="240" w:lineRule="auto"/>
        <w:ind w:firstLine="5387"/>
        <w:rPr>
          <w:sz w:val="24"/>
          <w:szCs w:val="24"/>
        </w:rPr>
      </w:pPr>
      <w:r>
        <w:rPr>
          <w:sz w:val="24"/>
          <w:szCs w:val="24"/>
        </w:rPr>
        <w:t>к Договору подряда</w:t>
      </w:r>
    </w:p>
    <w:p w:rsidR="00D93EFF" w:rsidRDefault="0090786F" w:rsidP="0090786F">
      <w:pPr>
        <w:spacing w:line="240" w:lineRule="auto"/>
        <w:ind w:firstLine="5387"/>
        <w:rPr>
          <w:sz w:val="24"/>
          <w:szCs w:val="24"/>
        </w:rPr>
      </w:pPr>
      <w:r>
        <w:rPr>
          <w:sz w:val="24"/>
          <w:szCs w:val="24"/>
        </w:rPr>
        <w:t>от «____» __________ 20 _ г. № ________</w:t>
      </w:r>
    </w:p>
    <w:p w:rsidR="00D93EFF" w:rsidRDefault="00D93EFF" w:rsidP="0090786F">
      <w:pPr>
        <w:spacing w:line="240" w:lineRule="auto"/>
        <w:ind w:firstLine="0"/>
        <w:rPr>
          <w:b/>
          <w:sz w:val="24"/>
          <w:szCs w:val="24"/>
        </w:rPr>
      </w:pPr>
    </w:p>
    <w:p w:rsidR="00D93EFF" w:rsidRDefault="00D93EFF" w:rsidP="0090786F">
      <w:pPr>
        <w:spacing w:line="240" w:lineRule="auto"/>
        <w:ind w:firstLine="0"/>
        <w:rPr>
          <w:b/>
          <w:sz w:val="24"/>
          <w:szCs w:val="24"/>
        </w:rPr>
      </w:pPr>
    </w:p>
    <w:p w:rsidR="00D93EFF" w:rsidRDefault="0090786F" w:rsidP="0090786F">
      <w:pPr>
        <w:spacing w:line="240" w:lineRule="auto"/>
        <w:ind w:firstLine="0"/>
        <w:jc w:val="center"/>
        <w:rPr>
          <w:b/>
          <w:sz w:val="24"/>
          <w:szCs w:val="24"/>
        </w:rPr>
      </w:pPr>
      <w:r>
        <w:rPr>
          <w:b/>
          <w:sz w:val="24"/>
          <w:szCs w:val="24"/>
        </w:rPr>
        <w:t>Порядок возврата Подрядчиком Заказчику лома и отходов черных и цветных металлов, образовавшихся при производстве работ</w:t>
      </w:r>
    </w:p>
    <w:p w:rsidR="00D93EFF" w:rsidRDefault="00D93EFF" w:rsidP="0090786F">
      <w:pPr>
        <w:spacing w:line="240" w:lineRule="auto"/>
        <w:ind w:firstLine="0"/>
        <w:rPr>
          <w:b/>
          <w:sz w:val="24"/>
          <w:szCs w:val="24"/>
        </w:rPr>
      </w:pPr>
    </w:p>
    <w:p w:rsidR="00D93EFF" w:rsidRDefault="0090786F" w:rsidP="0090786F">
      <w:pPr>
        <w:numPr>
          <w:ilvl w:val="0"/>
          <w:numId w:val="36"/>
        </w:numPr>
        <w:spacing w:line="240" w:lineRule="auto"/>
        <w:ind w:left="0" w:firstLine="567"/>
        <w:rPr>
          <w:sz w:val="24"/>
          <w:szCs w:val="24"/>
        </w:rPr>
      </w:pPr>
      <w:r>
        <w:rPr>
          <w:sz w:val="24"/>
          <w:szCs w:val="24"/>
        </w:rPr>
        <w:t>По результатам обследования технического состояния демонтированных материальных ценностей Заказчик направит уведомление, содержащее сведения:</w:t>
      </w:r>
    </w:p>
    <w:p w:rsidR="00D93EFF" w:rsidRDefault="0090786F" w:rsidP="0090786F">
      <w:pPr>
        <w:numPr>
          <w:ilvl w:val="1"/>
          <w:numId w:val="36"/>
        </w:numPr>
        <w:spacing w:line="240" w:lineRule="auto"/>
        <w:ind w:left="0" w:firstLine="567"/>
        <w:rPr>
          <w:sz w:val="24"/>
          <w:szCs w:val="24"/>
        </w:rPr>
      </w:pPr>
      <w:r>
        <w:rPr>
          <w:sz w:val="24"/>
          <w:szCs w:val="24"/>
        </w:rPr>
        <w:t xml:space="preserve"> о материальных ценностях, пригодных для дальнейшего использования, порядке и сроках их передачи Заказчику, в том числе:</w:t>
      </w:r>
    </w:p>
    <w:p w:rsidR="00D93EFF" w:rsidRDefault="0090786F" w:rsidP="0090786F">
      <w:pPr>
        <w:numPr>
          <w:ilvl w:val="0"/>
          <w:numId w:val="37"/>
        </w:numPr>
        <w:spacing w:line="240" w:lineRule="auto"/>
        <w:ind w:left="0" w:firstLine="567"/>
        <w:rPr>
          <w:sz w:val="24"/>
          <w:szCs w:val="24"/>
        </w:rPr>
      </w:pPr>
      <w:r>
        <w:rPr>
          <w:sz w:val="24"/>
          <w:szCs w:val="24"/>
        </w:rPr>
        <w:t>о необходимости разборки/разукрупнения материальных ценностей;</w:t>
      </w:r>
    </w:p>
    <w:p w:rsidR="00D93EFF" w:rsidRDefault="0090786F" w:rsidP="0090786F">
      <w:pPr>
        <w:numPr>
          <w:ilvl w:val="0"/>
          <w:numId w:val="37"/>
        </w:numPr>
        <w:spacing w:line="240" w:lineRule="auto"/>
        <w:ind w:left="0" w:firstLine="567"/>
        <w:rPr>
          <w:sz w:val="24"/>
          <w:szCs w:val="24"/>
        </w:rPr>
      </w:pPr>
      <w:r>
        <w:rPr>
          <w:sz w:val="24"/>
          <w:szCs w:val="24"/>
        </w:rPr>
        <w:t>о сроках передачи и складе/площадке для размещения материальных ценностей;</w:t>
      </w:r>
    </w:p>
    <w:p w:rsidR="00D93EFF" w:rsidRDefault="0090786F" w:rsidP="0090786F">
      <w:pPr>
        <w:numPr>
          <w:ilvl w:val="0"/>
          <w:numId w:val="37"/>
        </w:numPr>
        <w:spacing w:line="240" w:lineRule="auto"/>
        <w:ind w:left="0" w:firstLine="567"/>
        <w:rPr>
          <w:sz w:val="24"/>
          <w:szCs w:val="24"/>
        </w:rPr>
      </w:pPr>
      <w:r>
        <w:rPr>
          <w:sz w:val="24"/>
          <w:szCs w:val="24"/>
        </w:rPr>
        <w:t>о сроках и порядке проведения взвешивания (при необходимости).</w:t>
      </w:r>
    </w:p>
    <w:p w:rsidR="00D93EFF" w:rsidRDefault="0090786F" w:rsidP="0090786F">
      <w:pPr>
        <w:numPr>
          <w:ilvl w:val="1"/>
          <w:numId w:val="36"/>
        </w:numPr>
        <w:spacing w:line="240" w:lineRule="auto"/>
        <w:ind w:left="0" w:firstLine="567"/>
        <w:rPr>
          <w:sz w:val="24"/>
          <w:szCs w:val="24"/>
        </w:rPr>
      </w:pPr>
      <w:r>
        <w:rPr>
          <w:sz w:val="24"/>
          <w:szCs w:val="24"/>
        </w:rPr>
        <w:t xml:space="preserve"> о непригодных для дальнейшего использования материальных ценностях, списываемых в лом и отходы черных и цветных металлов, порядке и сроках их передачи Заказчику, в том числе:</w:t>
      </w:r>
    </w:p>
    <w:p w:rsidR="00D93EFF" w:rsidRDefault="0090786F" w:rsidP="0090786F">
      <w:pPr>
        <w:numPr>
          <w:ilvl w:val="0"/>
          <w:numId w:val="37"/>
        </w:numPr>
        <w:spacing w:line="240" w:lineRule="auto"/>
        <w:ind w:left="0" w:firstLine="567"/>
        <w:rPr>
          <w:sz w:val="24"/>
          <w:szCs w:val="24"/>
        </w:rPr>
      </w:pPr>
      <w:r>
        <w:rPr>
          <w:sz w:val="24"/>
          <w:szCs w:val="24"/>
        </w:rPr>
        <w:t>о необходимости разделки лома металлов, сортировки по видам металлов, видам, группам и категориям металлолома;</w:t>
      </w:r>
    </w:p>
    <w:p w:rsidR="00D93EFF" w:rsidRDefault="0090786F" w:rsidP="0090786F">
      <w:pPr>
        <w:numPr>
          <w:ilvl w:val="0"/>
          <w:numId w:val="37"/>
        </w:numPr>
        <w:spacing w:line="240" w:lineRule="auto"/>
        <w:ind w:left="0" w:firstLine="567"/>
        <w:rPr>
          <w:sz w:val="24"/>
          <w:szCs w:val="24"/>
        </w:rPr>
      </w:pPr>
      <w:r>
        <w:rPr>
          <w:sz w:val="24"/>
          <w:szCs w:val="24"/>
        </w:rPr>
        <w:t xml:space="preserve">о допустимых габаритах отдельных кусков лома, маркировке демонтированных деталей; </w:t>
      </w:r>
    </w:p>
    <w:p w:rsidR="00D93EFF" w:rsidRDefault="0090786F" w:rsidP="0090786F">
      <w:pPr>
        <w:numPr>
          <w:ilvl w:val="0"/>
          <w:numId w:val="37"/>
        </w:numPr>
        <w:spacing w:line="240" w:lineRule="auto"/>
        <w:ind w:left="0" w:firstLine="567"/>
        <w:rPr>
          <w:sz w:val="24"/>
          <w:szCs w:val="24"/>
        </w:rPr>
      </w:pPr>
      <w:r>
        <w:rPr>
          <w:sz w:val="24"/>
          <w:szCs w:val="24"/>
        </w:rPr>
        <w:t>об условиях размещения лома и месте накопления отходов;</w:t>
      </w:r>
    </w:p>
    <w:p w:rsidR="00D93EFF" w:rsidRDefault="0090786F" w:rsidP="0090786F">
      <w:pPr>
        <w:numPr>
          <w:ilvl w:val="0"/>
          <w:numId w:val="37"/>
        </w:numPr>
        <w:spacing w:line="240" w:lineRule="auto"/>
        <w:ind w:left="0" w:firstLine="567"/>
        <w:rPr>
          <w:sz w:val="24"/>
          <w:szCs w:val="24"/>
        </w:rPr>
      </w:pPr>
      <w:r>
        <w:rPr>
          <w:sz w:val="24"/>
          <w:szCs w:val="24"/>
        </w:rPr>
        <w:t>о сроках и условиях размещения лома в месте накопления отходов и взвешивания лома;</w:t>
      </w:r>
    </w:p>
    <w:p w:rsidR="00D93EFF" w:rsidRDefault="0090786F" w:rsidP="0090786F">
      <w:pPr>
        <w:numPr>
          <w:ilvl w:val="0"/>
          <w:numId w:val="37"/>
        </w:numPr>
        <w:spacing w:line="240" w:lineRule="auto"/>
        <w:ind w:left="0" w:firstLine="567"/>
        <w:rPr>
          <w:sz w:val="24"/>
          <w:szCs w:val="24"/>
        </w:rPr>
      </w:pPr>
      <w:r>
        <w:rPr>
          <w:sz w:val="24"/>
          <w:szCs w:val="24"/>
        </w:rPr>
        <w:t>о необходимости определения засоренности и требованиях к порядку и срокам определения засоренности лома цветных металлов;</w:t>
      </w:r>
    </w:p>
    <w:p w:rsidR="00D93EFF" w:rsidRDefault="0090786F" w:rsidP="0090786F">
      <w:pPr>
        <w:numPr>
          <w:ilvl w:val="0"/>
          <w:numId w:val="36"/>
        </w:numPr>
        <w:spacing w:line="240" w:lineRule="auto"/>
        <w:ind w:left="0" w:firstLine="567"/>
        <w:rPr>
          <w:sz w:val="24"/>
          <w:szCs w:val="24"/>
        </w:rPr>
      </w:pPr>
      <w:r>
        <w:rPr>
          <w:sz w:val="24"/>
          <w:szCs w:val="24"/>
        </w:rPr>
        <w:t>Подрядчик должен передать Заказчику в полном объеме лом черных и цветных металлов, образовавшийся в ходе выполнения Работ в порядке и сроки, указанные в обращении Заказчика направленного в соответствии с пунктом 1.2, по акту приема передачи с предварительным взвешиванием лома и определением засоренности лома цветных металлов, в т.ч.:</w:t>
      </w:r>
    </w:p>
    <w:p w:rsidR="00D93EFF" w:rsidRDefault="0090786F" w:rsidP="0090786F">
      <w:pPr>
        <w:numPr>
          <w:ilvl w:val="1"/>
          <w:numId w:val="36"/>
        </w:numPr>
        <w:spacing w:line="240" w:lineRule="auto"/>
        <w:ind w:left="0" w:firstLine="567"/>
        <w:rPr>
          <w:sz w:val="24"/>
          <w:szCs w:val="24"/>
        </w:rPr>
      </w:pPr>
      <w:r>
        <w:rPr>
          <w:sz w:val="24"/>
          <w:szCs w:val="24"/>
        </w:rPr>
        <w:t>Подготовить заявку на сдачу лома, по форме, установленной Заказчиком, определить наименование, вид, группу и общее обозначение лома металлов в соответствии с ГОСТ;</w:t>
      </w:r>
    </w:p>
    <w:p w:rsidR="00D93EFF" w:rsidRDefault="0090786F" w:rsidP="0090786F">
      <w:pPr>
        <w:numPr>
          <w:ilvl w:val="1"/>
          <w:numId w:val="36"/>
        </w:numPr>
        <w:spacing w:line="240" w:lineRule="auto"/>
        <w:ind w:left="0" w:firstLine="567"/>
        <w:rPr>
          <w:sz w:val="24"/>
          <w:szCs w:val="24"/>
        </w:rPr>
      </w:pPr>
      <w:r>
        <w:rPr>
          <w:sz w:val="24"/>
          <w:szCs w:val="24"/>
        </w:rPr>
        <w:t>Выполнить разделку крупногабаритного демонтированного лома металлов;</w:t>
      </w:r>
    </w:p>
    <w:p w:rsidR="00D93EFF" w:rsidRDefault="0090786F" w:rsidP="0090786F">
      <w:pPr>
        <w:numPr>
          <w:ilvl w:val="1"/>
          <w:numId w:val="36"/>
        </w:numPr>
        <w:spacing w:line="240" w:lineRule="auto"/>
        <w:ind w:left="0" w:firstLine="567"/>
        <w:rPr>
          <w:sz w:val="24"/>
          <w:szCs w:val="24"/>
        </w:rPr>
      </w:pPr>
      <w:r>
        <w:rPr>
          <w:sz w:val="24"/>
          <w:szCs w:val="24"/>
        </w:rPr>
        <w:t>Выполнить перемещение лома металлов в место накопления отходов и размещение лома в месте накопления отходов;</w:t>
      </w:r>
    </w:p>
    <w:p w:rsidR="00D93EFF" w:rsidRDefault="0090786F" w:rsidP="0090786F">
      <w:pPr>
        <w:numPr>
          <w:ilvl w:val="1"/>
          <w:numId w:val="36"/>
        </w:numPr>
        <w:spacing w:line="240" w:lineRule="auto"/>
        <w:ind w:left="0" w:firstLine="567"/>
        <w:rPr>
          <w:sz w:val="24"/>
          <w:szCs w:val="24"/>
        </w:rPr>
      </w:pPr>
      <w:r>
        <w:rPr>
          <w:sz w:val="24"/>
          <w:szCs w:val="24"/>
        </w:rPr>
        <w:t>Произвести взвешивание демонтированного лома металлов. При взвешивании крупных узлов/деталей не допускается подмешивание мелких деталей/материалов;</w:t>
      </w:r>
    </w:p>
    <w:p w:rsidR="00D93EFF" w:rsidRDefault="0090786F" w:rsidP="0090786F">
      <w:pPr>
        <w:numPr>
          <w:ilvl w:val="1"/>
          <w:numId w:val="36"/>
        </w:numPr>
        <w:spacing w:line="240" w:lineRule="auto"/>
        <w:ind w:left="0" w:firstLine="567"/>
        <w:rPr>
          <w:sz w:val="24"/>
          <w:szCs w:val="24"/>
        </w:rPr>
      </w:pPr>
      <w:r>
        <w:rPr>
          <w:sz w:val="24"/>
          <w:szCs w:val="24"/>
        </w:rPr>
        <w:t>Выполнить очистку от засора образцов лома цветных металлов для определения засоренности.</w:t>
      </w:r>
    </w:p>
    <w:p w:rsidR="00D93EFF" w:rsidRDefault="00D93EFF" w:rsidP="0090786F">
      <w:pPr>
        <w:spacing w:line="240" w:lineRule="auto"/>
        <w:rPr>
          <w:sz w:val="24"/>
          <w:szCs w:val="24"/>
        </w:rPr>
      </w:pPr>
    </w:p>
    <w:tbl>
      <w:tblPr>
        <w:tblW w:w="13751" w:type="dxa"/>
        <w:tblLayout w:type="fixed"/>
        <w:tblLook w:val="0000" w:firstRow="0" w:lastRow="0" w:firstColumn="0" w:lastColumn="0" w:noHBand="0" w:noVBand="0"/>
      </w:tblPr>
      <w:tblGrid>
        <w:gridCol w:w="4961"/>
        <w:gridCol w:w="8790"/>
      </w:tblGrid>
      <w:tr w:rsidR="00D93EFF">
        <w:tc>
          <w:tcPr>
            <w:tcW w:w="4961" w:type="dxa"/>
          </w:tcPr>
          <w:p w:rsidR="00D93EFF" w:rsidRDefault="0090786F" w:rsidP="0090786F">
            <w:pPr>
              <w:widowControl w:val="0"/>
              <w:spacing w:line="240" w:lineRule="auto"/>
              <w:rPr>
                <w:b/>
                <w:sz w:val="24"/>
                <w:szCs w:val="24"/>
              </w:rPr>
            </w:pPr>
            <w:r>
              <w:rPr>
                <w:b/>
                <w:sz w:val="24"/>
                <w:szCs w:val="24"/>
              </w:rPr>
              <w:t>Заказчик:</w:t>
            </w:r>
          </w:p>
        </w:tc>
        <w:tc>
          <w:tcPr>
            <w:tcW w:w="8789" w:type="dxa"/>
          </w:tcPr>
          <w:p w:rsidR="00D93EFF" w:rsidRDefault="0090786F" w:rsidP="0090786F">
            <w:pPr>
              <w:widowControl w:val="0"/>
              <w:spacing w:line="240" w:lineRule="auto"/>
              <w:rPr>
                <w:b/>
                <w:sz w:val="24"/>
                <w:szCs w:val="24"/>
              </w:rPr>
            </w:pPr>
            <w:r>
              <w:rPr>
                <w:b/>
                <w:sz w:val="24"/>
                <w:szCs w:val="24"/>
              </w:rPr>
              <w:t>Подрядчик:</w:t>
            </w:r>
          </w:p>
        </w:tc>
      </w:tr>
      <w:tr w:rsidR="00D93EFF">
        <w:trPr>
          <w:trHeight w:val="95"/>
        </w:trPr>
        <w:tc>
          <w:tcPr>
            <w:tcW w:w="4961" w:type="dxa"/>
          </w:tcPr>
          <w:p w:rsidR="00D93EFF" w:rsidRDefault="00D93EFF" w:rsidP="00D26F71">
            <w:pPr>
              <w:widowControl w:val="0"/>
              <w:spacing w:line="240" w:lineRule="auto"/>
              <w:rPr>
                <w:sz w:val="24"/>
                <w:szCs w:val="24"/>
              </w:rPr>
            </w:pPr>
          </w:p>
          <w:p w:rsidR="00D93EFF" w:rsidRDefault="0090786F" w:rsidP="0090786F">
            <w:pPr>
              <w:widowControl w:val="0"/>
              <w:spacing w:line="240" w:lineRule="auto"/>
              <w:rPr>
                <w:sz w:val="24"/>
                <w:szCs w:val="24"/>
              </w:rPr>
            </w:pPr>
            <w:r>
              <w:rPr>
                <w:sz w:val="24"/>
                <w:szCs w:val="24"/>
              </w:rPr>
              <w:t xml:space="preserve">_______________ / _______________ </w:t>
            </w:r>
          </w:p>
        </w:tc>
        <w:tc>
          <w:tcPr>
            <w:tcW w:w="8789" w:type="dxa"/>
          </w:tcPr>
          <w:p w:rsidR="00D93EFF" w:rsidRDefault="00D93EFF" w:rsidP="0090786F">
            <w:pPr>
              <w:widowControl w:val="0"/>
              <w:spacing w:line="240" w:lineRule="auto"/>
              <w:rPr>
                <w:sz w:val="24"/>
                <w:szCs w:val="24"/>
              </w:rPr>
            </w:pPr>
          </w:p>
          <w:p w:rsidR="00D93EFF" w:rsidRDefault="0090786F" w:rsidP="0090786F">
            <w:pPr>
              <w:widowControl w:val="0"/>
              <w:spacing w:line="240" w:lineRule="auto"/>
              <w:rPr>
                <w:sz w:val="24"/>
                <w:szCs w:val="24"/>
              </w:rPr>
            </w:pPr>
            <w:r>
              <w:rPr>
                <w:sz w:val="24"/>
                <w:szCs w:val="24"/>
              </w:rPr>
              <w:t xml:space="preserve">_______________ / _______________ </w:t>
            </w:r>
          </w:p>
          <w:p w:rsidR="00D93EFF" w:rsidRDefault="00D93EFF" w:rsidP="0090786F">
            <w:pPr>
              <w:widowControl w:val="0"/>
              <w:spacing w:line="240" w:lineRule="auto"/>
              <w:rPr>
                <w:sz w:val="24"/>
                <w:szCs w:val="24"/>
              </w:rPr>
            </w:pPr>
          </w:p>
        </w:tc>
      </w:tr>
    </w:tbl>
    <w:p w:rsidR="00D93EFF" w:rsidRDefault="00D93EFF" w:rsidP="00D26F71">
      <w:pPr>
        <w:spacing w:line="240" w:lineRule="auto"/>
        <w:rPr>
          <w:sz w:val="24"/>
          <w:szCs w:val="24"/>
        </w:rPr>
      </w:pPr>
    </w:p>
    <w:sectPr w:rsidR="00D93EFF">
      <w:headerReference w:type="default" r:id="rId24"/>
      <w:footerReference w:type="default" r:id="rId25"/>
      <w:headerReference w:type="first" r:id="rId26"/>
      <w:footerReference w:type="first" r:id="rId27"/>
      <w:pgSz w:w="11906" w:h="16838"/>
      <w:pgMar w:top="624" w:right="567" w:bottom="567" w:left="1418" w:header="567" w:footer="28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E3B" w:rsidRDefault="0090786F">
      <w:pPr>
        <w:spacing w:line="240" w:lineRule="auto"/>
      </w:pPr>
      <w:r>
        <w:separator/>
      </w:r>
    </w:p>
  </w:endnote>
  <w:endnote w:type="continuationSeparator" w:id="0">
    <w:p w:rsidR="00360E3B" w:rsidRDefault="009078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Liberation Sans">
    <w:altName w:val="Arial"/>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EFF" w:rsidRDefault="0090786F">
    <w:pPr>
      <w:pStyle w:val="ad"/>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sidR="00A4493B">
      <w:rPr>
        <w:noProof/>
        <w:sz w:val="20"/>
        <w:szCs w:val="20"/>
      </w:rPr>
      <w:t>28</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EFF" w:rsidRDefault="0090786F">
    <w:pPr>
      <w:pStyle w:val="ad"/>
      <w:jc w:val="right"/>
    </w:pPr>
    <w:r>
      <w:rPr>
        <w:sz w:val="24"/>
        <w:szCs w:val="24"/>
      </w:rPr>
      <w:fldChar w:fldCharType="begin"/>
    </w:r>
    <w:r>
      <w:rPr>
        <w:sz w:val="24"/>
        <w:szCs w:val="24"/>
      </w:rPr>
      <w:instrText xml:space="preserve"> PAGE </w:instrText>
    </w:r>
    <w:r>
      <w:rPr>
        <w:sz w:val="24"/>
        <w:szCs w:val="24"/>
      </w:rPr>
      <w:fldChar w:fldCharType="separate"/>
    </w:r>
    <w:r w:rsidR="00A4493B">
      <w:rPr>
        <w:noProof/>
        <w:sz w:val="24"/>
        <w:szCs w:val="24"/>
      </w:rPr>
      <w:t>42</w:t>
    </w:r>
    <w:r>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EFF" w:rsidRDefault="00D93EFF"/>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EFF" w:rsidRDefault="0090786F">
    <w:pPr>
      <w:pStyle w:val="ad"/>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sidR="00A4493B">
      <w:rPr>
        <w:noProof/>
        <w:sz w:val="20"/>
        <w:szCs w:val="20"/>
      </w:rPr>
      <w:t>44</w:t>
    </w:r>
    <w:r>
      <w:rPr>
        <w:sz w:val="20"/>
        <w:szCs w:val="20"/>
      </w:rPr>
      <w:fldChar w:fldCharType="end"/>
    </w:r>
  </w:p>
  <w:p w:rsidR="00D93EFF" w:rsidRDefault="00D93EFF">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EFF" w:rsidRDefault="00D93EFF"/>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EFF" w:rsidRDefault="0090786F">
    <w:pPr>
      <w:pStyle w:val="ad"/>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sidR="00A4493B">
      <w:rPr>
        <w:noProof/>
        <w:sz w:val="20"/>
        <w:szCs w:val="20"/>
      </w:rPr>
      <w:t>52</w:t>
    </w:r>
    <w:r>
      <w:rPr>
        <w:sz w:val="20"/>
        <w:szCs w:val="20"/>
      </w:rPr>
      <w:fldChar w:fldCharType="end"/>
    </w:r>
  </w:p>
  <w:p w:rsidR="00D93EFF" w:rsidRDefault="00D93EFF">
    <w:pPr>
      <w:pStyle w:val="a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EFF" w:rsidRDefault="00D93EF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EFF" w:rsidRDefault="0090786F">
      <w:pPr>
        <w:rPr>
          <w:sz w:val="12"/>
        </w:rPr>
      </w:pPr>
      <w:r>
        <w:separator/>
      </w:r>
    </w:p>
  </w:footnote>
  <w:footnote w:type="continuationSeparator" w:id="0">
    <w:p w:rsidR="00D93EFF" w:rsidRDefault="0090786F">
      <w:pPr>
        <w:rPr>
          <w:sz w:val="12"/>
        </w:rPr>
      </w:pPr>
      <w:r>
        <w:continuationSeparator/>
      </w:r>
    </w:p>
  </w:footnote>
  <w:footnote w:id="1">
    <w:p w:rsidR="00D93EFF" w:rsidRDefault="0090786F">
      <w:pPr>
        <w:pStyle w:val="af2"/>
        <w:jc w:val="both"/>
      </w:pPr>
      <w:r>
        <w:rPr>
          <w:rStyle w:val="a3"/>
        </w:rPr>
        <w:footnoteRef/>
      </w:r>
      <w:r>
        <w:t xml:space="preserve">  Не требуется членство в СРО контрагентов по договорам строительного подряда в следующих случаях:</w:t>
      </w:r>
    </w:p>
    <w:p w:rsidR="00D93EFF" w:rsidRDefault="0090786F">
      <w:pPr>
        <w:pStyle w:val="af2"/>
        <w:tabs>
          <w:tab w:val="left" w:pos="284"/>
        </w:tabs>
        <w:jc w:val="both"/>
      </w:pPr>
      <w:r>
        <w:t>-</w:t>
      </w:r>
      <w:r>
        <w:tab/>
        <w:t>размер обязательств по одному договору не превышает 10 000 000 (десяти миллионов) рублей (по договорам строительного подряда);</w:t>
      </w:r>
    </w:p>
    <w:p w:rsidR="00D93EFF" w:rsidRDefault="0090786F">
      <w:pPr>
        <w:pStyle w:val="af2"/>
        <w:tabs>
          <w:tab w:val="left" w:pos="284"/>
        </w:tabs>
        <w:jc w:val="both"/>
      </w:pPr>
      <w:r>
        <w:t>-</w:t>
      </w:r>
      <w:r>
        <w:tab/>
        <w:t>при выполнении работ по капитальному ремонту объекта, не являющегося объектом капитального строительства;</w:t>
      </w:r>
    </w:p>
    <w:p w:rsidR="00D93EFF" w:rsidRDefault="0090786F">
      <w:pPr>
        <w:pStyle w:val="af2"/>
        <w:tabs>
          <w:tab w:val="left" w:pos="284"/>
        </w:tabs>
        <w:jc w:val="both"/>
      </w:pPr>
      <w:r>
        <w:t>-</w:t>
      </w:r>
      <w:r>
        <w:tab/>
        <w:t>при выполнении работ по капитальному ремонту на земельном участке строений и сооружений вспомогательного использования;</w:t>
      </w:r>
    </w:p>
    <w:p w:rsidR="00D93EFF" w:rsidRDefault="0090786F">
      <w:pPr>
        <w:pStyle w:val="af2"/>
        <w:tabs>
          <w:tab w:val="left" w:pos="284"/>
        </w:tabs>
        <w:jc w:val="both"/>
      </w:pPr>
      <w:r>
        <w:t>-</w:t>
      </w:r>
      <w:r>
        <w:tab/>
        <w:t>для выполнения работ по договорам, заключенным с иными лицами, кроме застройщика, технического заказчика, лица, ответственного за эксплуатацию здания, сооружения.</w:t>
      </w:r>
    </w:p>
  </w:footnote>
  <w:footnote w:id="2">
    <w:p w:rsidR="00D93EFF" w:rsidRDefault="0090786F">
      <w:pPr>
        <w:pStyle w:val="af2"/>
        <w:jc w:val="both"/>
      </w:pPr>
      <w:r>
        <w:rPr>
          <w:rStyle w:val="a3"/>
        </w:rPr>
        <w:footnoteRef/>
      </w:r>
      <w:r>
        <w:t xml:space="preserve"> 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rsidR="00D93EFF" w:rsidRDefault="0090786F">
      <w:pPr>
        <w:pStyle w:val="af2"/>
        <w:jc w:val="both"/>
      </w:pPr>
      <w:r>
        <w:rPr>
          <w:rStyle w:val="a3"/>
        </w:rPr>
        <w:footnoteRef/>
      </w:r>
      <w:r>
        <w:t xml:space="preserve"> Пункт включается в Договор в случае, если к Договору прикладывается полный комплект сметной документации.</w:t>
      </w:r>
    </w:p>
  </w:footnote>
  <w:footnote w:id="4">
    <w:p w:rsidR="00D93EFF" w:rsidRDefault="0090786F">
      <w:pPr>
        <w:pStyle w:val="af2"/>
        <w:jc w:val="both"/>
        <w:rPr>
          <w:highlight w:val="yellow"/>
        </w:rPr>
      </w:pPr>
      <w:r>
        <w:rPr>
          <w:rStyle w:val="a3"/>
        </w:rPr>
        <w:footnoteRef/>
      </w:r>
      <w:r>
        <w:t xml:space="preserve"> </w:t>
      </w:r>
      <w:r>
        <w:rPr>
          <w:highlight w:val="lightGray"/>
        </w:rPr>
        <w:t>Условие включается в случае, когда на дату заключения Договора локальные сметные расчеты отсутствуют</w:t>
      </w:r>
      <w:r>
        <w:t>.</w:t>
      </w:r>
      <w:r>
        <w:rPr>
          <w:highlight w:val="yellow"/>
        </w:rPr>
        <w:t xml:space="preserve"> </w:t>
      </w:r>
    </w:p>
  </w:footnote>
  <w:footnote w:id="5">
    <w:p w:rsidR="00D93EFF" w:rsidRDefault="0090786F">
      <w:pPr>
        <w:pStyle w:val="af2"/>
        <w:jc w:val="both"/>
      </w:pPr>
      <w:r>
        <w:rPr>
          <w:rStyle w:val="a3"/>
        </w:rPr>
        <w:footnoteRef/>
      </w:r>
      <w:r>
        <w:t xml:space="preserve"> </w:t>
      </w:r>
      <w:r>
        <w:rPr>
          <w:highlight w:val="lightGray"/>
        </w:rPr>
        <w:t>Применяется в случае, если Подрядчик является субъектом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Заказчик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rsidR="00D93EFF" w:rsidRDefault="0090786F">
      <w:pPr>
        <w:pStyle w:val="af2"/>
      </w:pPr>
      <w:r>
        <w:rPr>
          <w:rStyle w:val="a3"/>
        </w:rPr>
        <w:footnoteRef/>
      </w:r>
      <w:r>
        <w:t xml:space="preserve"> </w:t>
      </w:r>
      <w:r>
        <w:rPr>
          <w:highlight w:val="lightGray"/>
        </w:rPr>
        <w:t>Для договоров, заключенных в рамках операционной (текущей) деятельности Заказчика.</w:t>
      </w:r>
    </w:p>
  </w:footnote>
  <w:footnote w:id="7">
    <w:p w:rsidR="00D93EFF" w:rsidRDefault="0090786F">
      <w:pPr>
        <w:pStyle w:val="af2"/>
        <w:jc w:val="both"/>
      </w:pPr>
      <w:r>
        <w:rPr>
          <w:rStyle w:val="a3"/>
        </w:rPr>
        <w:footnoteRef/>
      </w:r>
      <w:r>
        <w:t xml:space="preserve"> </w:t>
      </w:r>
      <w:r>
        <w:rPr>
          <w:highlight w:val="lightGray"/>
        </w:rPr>
        <w:t>Применяется в случае, если Контрагент является субъектом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8">
    <w:p w:rsidR="00D93EFF" w:rsidRDefault="0090786F">
      <w:pPr>
        <w:pStyle w:val="af2"/>
        <w:jc w:val="both"/>
      </w:pPr>
      <w:r>
        <w:rPr>
          <w:rStyle w:val="a3"/>
        </w:rPr>
        <w:footnoteRef/>
      </w:r>
      <w:r>
        <w:t xml:space="preserve"> </w:t>
      </w:r>
      <w:r>
        <w:rPr>
          <w:highlight w:val="lightGray"/>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9">
    <w:p w:rsidR="00D93EFF" w:rsidRDefault="0090786F">
      <w:pPr>
        <w:pStyle w:val="af2"/>
        <w:jc w:val="both"/>
      </w:pPr>
      <w:r>
        <w:rPr>
          <w:rStyle w:val="a3"/>
        </w:rPr>
        <w:footnoteRef/>
      </w:r>
      <w:r>
        <w:t xml:space="preserve"> В случае, если членство в СРО требуется в соответствии с законодательством Российской Федерации </w:t>
      </w:r>
    </w:p>
  </w:footnote>
  <w:footnote w:id="10">
    <w:p w:rsidR="00D93EFF" w:rsidRDefault="0090786F">
      <w:pPr>
        <w:pStyle w:val="af2"/>
        <w:jc w:val="both"/>
      </w:pPr>
      <w:r>
        <w:rPr>
          <w:rStyle w:val="a3"/>
        </w:rPr>
        <w:footnoteRef/>
      </w:r>
      <w:r>
        <w:t xml:space="preserve"> В случае, если членство в СРО требуется в соответствии с законодательством Российской Федерации</w:t>
      </w:r>
    </w:p>
  </w:footnote>
  <w:footnote w:id="11">
    <w:p w:rsidR="00D93EFF" w:rsidRDefault="0090786F">
      <w:pPr>
        <w:pStyle w:val="af2"/>
        <w:jc w:val="both"/>
      </w:pPr>
      <w:r>
        <w:rPr>
          <w:rStyle w:val="a3"/>
        </w:rPr>
        <w:footnoteRef/>
      </w:r>
      <w:r>
        <w:t xml:space="preserve"> С учетом комментариев к пункту 2.3.9 Договора.</w:t>
      </w:r>
    </w:p>
  </w:footnote>
  <w:footnote w:id="12">
    <w:p w:rsidR="00D93EFF" w:rsidRDefault="0090786F">
      <w:pPr>
        <w:pStyle w:val="af2"/>
        <w:jc w:val="both"/>
      </w:pPr>
      <w:r>
        <w:rPr>
          <w:rStyle w:val="a3"/>
        </w:rPr>
        <w:footnoteRef/>
      </w:r>
      <w: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t>.</w:t>
      </w:r>
    </w:p>
  </w:footnote>
  <w:footnote w:id="13">
    <w:p w:rsidR="00D93EFF" w:rsidRDefault="0090786F">
      <w:pPr>
        <w:pStyle w:val="af2"/>
        <w:jc w:val="both"/>
      </w:pPr>
      <w:r>
        <w:rPr>
          <w:rStyle w:val="a3"/>
        </w:rPr>
        <w:footnoteRef/>
      </w:r>
      <w: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4">
    <w:p w:rsidR="00D93EFF" w:rsidRDefault="0090786F">
      <w:pPr>
        <w:spacing w:line="240" w:lineRule="auto"/>
        <w:ind w:firstLine="0"/>
        <w:rPr>
          <w:sz w:val="24"/>
          <w:szCs w:val="24"/>
        </w:rPr>
      </w:pPr>
      <w:r>
        <w:rPr>
          <w:rStyle w:val="a3"/>
        </w:rPr>
        <w:t></w:t>
      </w:r>
      <w:r>
        <w:rPr>
          <w:rStyle w:val="a3"/>
        </w:rPr>
        <w:t></w:t>
      </w:r>
      <w:r>
        <w:t xml:space="preserve"> </w:t>
      </w:r>
      <w:r>
        <w:rPr>
          <w:sz w:val="20"/>
          <w:szCs w:val="20"/>
        </w:rPr>
        <w:t>В соответствии со статьей 4 Федерального закона от 24.07.2007 № 209-ФЗ «О развитии малого и среднего предпринимательства в Российской Федерации» Подрядчик определяет и указывает критерий отнесения организации из числа: микропредприятия, малые предприятия и средние предприятия.</w:t>
      </w:r>
      <w:r>
        <w:rPr>
          <w:sz w:val="24"/>
          <w:szCs w:val="24"/>
        </w:rPr>
        <w:t xml:space="preserve">   </w:t>
      </w:r>
    </w:p>
    <w:p w:rsidR="00D93EFF" w:rsidRDefault="00D93EFF">
      <w:pPr>
        <w:pStyle w:val="af2"/>
      </w:pPr>
    </w:p>
  </w:footnote>
  <w:footnote w:id="15">
    <w:p w:rsidR="00D93EFF" w:rsidRDefault="0090786F">
      <w:pPr>
        <w:pStyle w:val="af2"/>
        <w:jc w:val="both"/>
      </w:pPr>
      <w:r>
        <w:rPr>
          <w:rStyle w:val="a3"/>
        </w:rPr>
        <w:footnoteRef/>
      </w:r>
      <w:r>
        <w:t xml:space="preserve"> Актуальный Перечень Банков-Гарантов Группы РусГидро размещен на официальном сайте Общества http://zakupki.rushydro.ru/PublicContent/Section/6</w:t>
      </w:r>
    </w:p>
  </w:footnote>
  <w:footnote w:id="16">
    <w:p w:rsidR="00D93EFF" w:rsidRDefault="0090786F">
      <w:pPr>
        <w:pStyle w:val="af2"/>
        <w:jc w:val="both"/>
      </w:pPr>
      <w:r>
        <w:rPr>
          <w:rStyle w:val="a3"/>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17">
    <w:p w:rsidR="00D93EFF" w:rsidRDefault="0090786F">
      <w:pPr>
        <w:pStyle w:val="af2"/>
        <w:jc w:val="both"/>
      </w:pPr>
      <w:r>
        <w:rPr>
          <w:rStyle w:val="a3"/>
        </w:rPr>
        <w:footnoteRef/>
      </w:r>
      <w:r>
        <w:t xml:space="preserve"> Данное требование не применяется в отношении небанковских кредитных организаций.</w:t>
      </w:r>
    </w:p>
  </w:footnote>
  <w:footnote w:id="18">
    <w:p w:rsidR="00D93EFF" w:rsidRDefault="0090786F">
      <w:pPr>
        <w:pStyle w:val="af2"/>
        <w:jc w:val="both"/>
      </w:pPr>
      <w:r>
        <w:rPr>
          <w:rStyle w:val="a3"/>
        </w:rPr>
        <w:footnoteRef/>
      </w:r>
      <w:r>
        <w:t xml:space="preserve"> При издании ПО организационно-распорядительного документа о ТФУ данный критерий может быть исключен.</w:t>
      </w:r>
    </w:p>
  </w:footnote>
  <w:footnote w:id="19">
    <w:p w:rsidR="00D93EFF" w:rsidRDefault="0090786F">
      <w:pPr>
        <w:pStyle w:val="af2"/>
        <w:jc w:val="both"/>
      </w:pPr>
      <w:r>
        <w:rPr>
          <w:rStyle w:val="a3"/>
        </w:rPr>
        <w:footnoteRef/>
      </w:r>
      <w:r>
        <w:t xml:space="preserve"> 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20">
    <w:p w:rsidR="00D93EFF" w:rsidRDefault="0090786F">
      <w:pPr>
        <w:pStyle w:val="af2"/>
        <w:jc w:val="both"/>
      </w:pPr>
      <w:r>
        <w:rPr>
          <w:rStyle w:val="a3"/>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EFF" w:rsidRDefault="0090786F">
    <w:pPr>
      <w:shd w:val="clear" w:color="auto" w:fill="FFFFFF"/>
      <w:tabs>
        <w:tab w:val="left" w:pos="3148"/>
        <w:tab w:val="center" w:pos="4818"/>
        <w:tab w:val="left" w:pos="6926"/>
      </w:tabs>
      <w:spacing w:line="240" w:lineRule="auto"/>
      <w:ind w:firstLine="0"/>
      <w:jc w:val="right"/>
      <w:rPr>
        <w:sz w:val="20"/>
        <w:szCs w:val="20"/>
      </w:rPr>
    </w:pPr>
    <w:r>
      <w:rPr>
        <w:bCs/>
        <w:color w:val="000000"/>
        <w:sz w:val="20"/>
        <w:szCs w:val="20"/>
      </w:rPr>
      <w:t>ТФД 1.3.1.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EFF" w:rsidRDefault="0090786F">
    <w:pPr>
      <w:shd w:val="clear" w:color="auto" w:fill="FFFFFF"/>
      <w:tabs>
        <w:tab w:val="left" w:pos="3148"/>
        <w:tab w:val="center" w:pos="4818"/>
        <w:tab w:val="left" w:pos="6926"/>
      </w:tabs>
      <w:spacing w:line="240" w:lineRule="auto"/>
      <w:ind w:firstLine="0"/>
      <w:jc w:val="right"/>
      <w:rPr>
        <w:sz w:val="20"/>
        <w:szCs w:val="20"/>
      </w:rPr>
    </w:pPr>
    <w:r>
      <w:rPr>
        <w:bCs/>
        <w:color w:val="000000"/>
        <w:sz w:val="20"/>
        <w:szCs w:val="20"/>
      </w:rPr>
      <w:t>ТФД 1.3.1.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EFF" w:rsidRDefault="00D93EFF">
    <w:pPr>
      <w:pStyle w:val="aff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EFF" w:rsidRDefault="00D93EFF"/>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EFF" w:rsidRDefault="00D93EFF">
    <w:pPr>
      <w:pStyle w:val="aff3"/>
      <w:ind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EFF" w:rsidRDefault="00D93EFF"/>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EFF" w:rsidRDefault="00D93EFF">
    <w:pPr>
      <w:pStyle w:val="aff3"/>
      <w:ind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EFF" w:rsidRDefault="00D93EF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4998"/>
    <w:multiLevelType w:val="multilevel"/>
    <w:tmpl w:val="23689F0A"/>
    <w:lvl w:ilvl="0">
      <w:start w:val="1"/>
      <w:numFmt w:val="decimal"/>
      <w:pStyle w:val="-"/>
      <w:lvlText w:val="%1."/>
      <w:lvlJc w:val="left"/>
      <w:pPr>
        <w:tabs>
          <w:tab w:val="num" w:pos="3240"/>
        </w:tabs>
        <w:ind w:left="3240" w:firstLine="0"/>
      </w:pPr>
    </w:lvl>
    <w:lvl w:ilvl="1">
      <w:start w:val="1"/>
      <w:numFmt w:val="decimal"/>
      <w:pStyle w:val="-0"/>
      <w:lvlText w:val="%1.%2."/>
      <w:lvlJc w:val="left"/>
      <w:pPr>
        <w:tabs>
          <w:tab w:val="num" w:pos="851"/>
        </w:tabs>
        <w:ind w:left="851" w:hanging="851"/>
      </w:pPr>
    </w:lvl>
    <w:lvl w:ilvl="2">
      <w:start w:val="1"/>
      <w:numFmt w:val="decimal"/>
      <w:pStyle w:val="-1"/>
      <w:lvlText w:val="%1.%2.%3."/>
      <w:lvlJc w:val="left"/>
      <w:pPr>
        <w:tabs>
          <w:tab w:val="num" w:pos="851"/>
        </w:tabs>
        <w:ind w:left="851" w:hanging="851"/>
      </w:pPr>
    </w:lvl>
    <w:lvl w:ilvl="3">
      <w:start w:val="1"/>
      <w:numFmt w:val="lowerLetter"/>
      <w:pStyle w:val="-2"/>
      <w:lvlText w:val="%4)"/>
      <w:lvlJc w:val="left"/>
      <w:pPr>
        <w:tabs>
          <w:tab w:val="num" w:pos="1418"/>
        </w:tabs>
        <w:ind w:left="1418" w:hanging="56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E14AF3"/>
    <w:multiLevelType w:val="multilevel"/>
    <w:tmpl w:val="45ECEDDA"/>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15:restartNumberingAfterBreak="0">
    <w:nsid w:val="07D11480"/>
    <w:multiLevelType w:val="multilevel"/>
    <w:tmpl w:val="2A3C83AC"/>
    <w:lvl w:ilvl="0">
      <w:start w:val="1"/>
      <w:numFmt w:val="upperRoman"/>
      <w:lvlText w:val="%1."/>
      <w:lvlJc w:val="left"/>
      <w:pPr>
        <w:tabs>
          <w:tab w:val="num" w:pos="0"/>
        </w:tabs>
        <w:ind w:left="1287" w:hanging="72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0C5C62D5"/>
    <w:multiLevelType w:val="multilevel"/>
    <w:tmpl w:val="AF226036"/>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123E19A4"/>
    <w:multiLevelType w:val="multilevel"/>
    <w:tmpl w:val="A16C449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1690576D"/>
    <w:multiLevelType w:val="multilevel"/>
    <w:tmpl w:val="675487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CB03ADA"/>
    <w:multiLevelType w:val="multilevel"/>
    <w:tmpl w:val="E4EA9790"/>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7" w15:restartNumberingAfterBreak="0">
    <w:nsid w:val="20464C82"/>
    <w:multiLevelType w:val="multilevel"/>
    <w:tmpl w:val="AD309128"/>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8" w15:restartNumberingAfterBreak="0">
    <w:nsid w:val="2230516A"/>
    <w:multiLevelType w:val="multilevel"/>
    <w:tmpl w:val="2CAE8CB2"/>
    <w:lvl w:ilvl="0">
      <w:start w:val="1"/>
      <w:numFmt w:val="bullet"/>
      <w:lvlText w:val=""/>
      <w:lvlJc w:val="left"/>
      <w:pPr>
        <w:tabs>
          <w:tab w:val="num" w:pos="784"/>
        </w:tabs>
        <w:ind w:left="784" w:hanging="360"/>
      </w:pPr>
      <w:rPr>
        <w:rFonts w:ascii="Wingdings" w:hAnsi="Wingdings" w:cs="Wingdings" w:hint="default"/>
      </w:rPr>
    </w:lvl>
    <w:lvl w:ilvl="1">
      <w:start w:val="1"/>
      <w:numFmt w:val="bullet"/>
      <w:lvlText w:val="o"/>
      <w:lvlJc w:val="left"/>
      <w:pPr>
        <w:tabs>
          <w:tab w:val="num" w:pos="1504"/>
        </w:tabs>
        <w:ind w:left="1504" w:hanging="360"/>
      </w:pPr>
      <w:rPr>
        <w:rFonts w:ascii="Courier New" w:hAnsi="Courier New" w:cs="Courier New" w:hint="default"/>
      </w:rPr>
    </w:lvl>
    <w:lvl w:ilvl="2">
      <w:start w:val="1"/>
      <w:numFmt w:val="bullet"/>
      <w:lvlText w:val=""/>
      <w:lvlJc w:val="left"/>
      <w:pPr>
        <w:tabs>
          <w:tab w:val="num" w:pos="2224"/>
        </w:tabs>
        <w:ind w:left="2224" w:hanging="360"/>
      </w:pPr>
      <w:rPr>
        <w:rFonts w:ascii="Wingdings" w:hAnsi="Wingdings" w:cs="Wingdings" w:hint="default"/>
      </w:rPr>
    </w:lvl>
    <w:lvl w:ilvl="3">
      <w:start w:val="1"/>
      <w:numFmt w:val="bullet"/>
      <w:lvlText w:val=""/>
      <w:lvlJc w:val="left"/>
      <w:pPr>
        <w:tabs>
          <w:tab w:val="num" w:pos="2944"/>
        </w:tabs>
        <w:ind w:left="2944" w:hanging="360"/>
      </w:pPr>
      <w:rPr>
        <w:rFonts w:ascii="Symbol" w:hAnsi="Symbol" w:cs="Symbol" w:hint="default"/>
      </w:rPr>
    </w:lvl>
    <w:lvl w:ilvl="4">
      <w:start w:val="1"/>
      <w:numFmt w:val="bullet"/>
      <w:lvlText w:val="o"/>
      <w:lvlJc w:val="left"/>
      <w:pPr>
        <w:tabs>
          <w:tab w:val="num" w:pos="3664"/>
        </w:tabs>
        <w:ind w:left="3664" w:hanging="360"/>
      </w:pPr>
      <w:rPr>
        <w:rFonts w:ascii="Courier New" w:hAnsi="Courier New" w:cs="Courier New" w:hint="default"/>
      </w:rPr>
    </w:lvl>
    <w:lvl w:ilvl="5">
      <w:start w:val="1"/>
      <w:numFmt w:val="bullet"/>
      <w:lvlText w:val=""/>
      <w:lvlJc w:val="left"/>
      <w:pPr>
        <w:tabs>
          <w:tab w:val="num" w:pos="4384"/>
        </w:tabs>
        <w:ind w:left="4384" w:hanging="360"/>
      </w:pPr>
      <w:rPr>
        <w:rFonts w:ascii="Wingdings" w:hAnsi="Wingdings" w:cs="Wingdings" w:hint="default"/>
      </w:rPr>
    </w:lvl>
    <w:lvl w:ilvl="6">
      <w:start w:val="1"/>
      <w:numFmt w:val="bullet"/>
      <w:lvlText w:val=""/>
      <w:lvlJc w:val="left"/>
      <w:pPr>
        <w:tabs>
          <w:tab w:val="num" w:pos="5104"/>
        </w:tabs>
        <w:ind w:left="5104" w:hanging="360"/>
      </w:pPr>
      <w:rPr>
        <w:rFonts w:ascii="Symbol" w:hAnsi="Symbol" w:cs="Symbol" w:hint="default"/>
      </w:rPr>
    </w:lvl>
    <w:lvl w:ilvl="7">
      <w:start w:val="1"/>
      <w:numFmt w:val="bullet"/>
      <w:lvlText w:val="o"/>
      <w:lvlJc w:val="left"/>
      <w:pPr>
        <w:tabs>
          <w:tab w:val="num" w:pos="5824"/>
        </w:tabs>
        <w:ind w:left="5824" w:hanging="360"/>
      </w:pPr>
      <w:rPr>
        <w:rFonts w:ascii="Courier New" w:hAnsi="Courier New" w:cs="Courier New" w:hint="default"/>
      </w:rPr>
    </w:lvl>
    <w:lvl w:ilvl="8">
      <w:start w:val="1"/>
      <w:numFmt w:val="bullet"/>
      <w:lvlText w:val=""/>
      <w:lvlJc w:val="left"/>
      <w:pPr>
        <w:tabs>
          <w:tab w:val="num" w:pos="6544"/>
        </w:tabs>
        <w:ind w:left="6544" w:hanging="360"/>
      </w:pPr>
      <w:rPr>
        <w:rFonts w:ascii="Wingdings" w:hAnsi="Wingdings" w:cs="Wingdings" w:hint="default"/>
      </w:rPr>
    </w:lvl>
  </w:abstractNum>
  <w:abstractNum w:abstractNumId="9" w15:restartNumberingAfterBreak="0">
    <w:nsid w:val="26302AF8"/>
    <w:multiLevelType w:val="multilevel"/>
    <w:tmpl w:val="5AEC959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15:restartNumberingAfterBreak="0">
    <w:nsid w:val="2809164A"/>
    <w:multiLevelType w:val="multilevel"/>
    <w:tmpl w:val="9C7CB70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290855B6"/>
    <w:multiLevelType w:val="multilevel"/>
    <w:tmpl w:val="BD2029B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15:restartNumberingAfterBreak="0">
    <w:nsid w:val="2A3F000E"/>
    <w:multiLevelType w:val="multilevel"/>
    <w:tmpl w:val="A1387C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D1A6AEE"/>
    <w:multiLevelType w:val="multilevel"/>
    <w:tmpl w:val="E1701CF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2FA330EB"/>
    <w:multiLevelType w:val="multilevel"/>
    <w:tmpl w:val="DBA043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15:restartNumberingAfterBreak="0">
    <w:nsid w:val="36FB7D4E"/>
    <w:multiLevelType w:val="multilevel"/>
    <w:tmpl w:val="C8526F7C"/>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6" w15:restartNumberingAfterBreak="0">
    <w:nsid w:val="387E03F0"/>
    <w:multiLevelType w:val="multilevel"/>
    <w:tmpl w:val="96BC349E"/>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17" w15:restartNumberingAfterBreak="0">
    <w:nsid w:val="38CB7030"/>
    <w:multiLevelType w:val="multilevel"/>
    <w:tmpl w:val="627820B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39B8067E"/>
    <w:multiLevelType w:val="multilevel"/>
    <w:tmpl w:val="83F02A08"/>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A906634"/>
    <w:multiLevelType w:val="multilevel"/>
    <w:tmpl w:val="630668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3BD237E5"/>
    <w:multiLevelType w:val="multilevel"/>
    <w:tmpl w:val="1CBEFB7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15:restartNumberingAfterBreak="0">
    <w:nsid w:val="428C402B"/>
    <w:multiLevelType w:val="multilevel"/>
    <w:tmpl w:val="CA50F07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2" w15:restartNumberingAfterBreak="0">
    <w:nsid w:val="45AC234D"/>
    <w:multiLevelType w:val="multilevel"/>
    <w:tmpl w:val="FB685C7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3" w15:restartNumberingAfterBreak="0">
    <w:nsid w:val="4E5F496D"/>
    <w:multiLevelType w:val="multilevel"/>
    <w:tmpl w:val="2516FF9C"/>
    <w:lvl w:ilvl="0">
      <w:start w:val="1"/>
      <w:numFmt w:val="bullet"/>
      <w:pStyle w:val="4"/>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F4435DD"/>
    <w:multiLevelType w:val="multilevel"/>
    <w:tmpl w:val="50E003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0AC1AC5"/>
    <w:multiLevelType w:val="multilevel"/>
    <w:tmpl w:val="521C4ECC"/>
    <w:lvl w:ilvl="0">
      <w:start w:val="7"/>
      <w:numFmt w:val="decimal"/>
      <w:lvlText w:val="%1."/>
      <w:lvlJc w:val="left"/>
      <w:pPr>
        <w:tabs>
          <w:tab w:val="num" w:pos="0"/>
        </w:tabs>
        <w:ind w:left="360" w:hanging="360"/>
      </w:pPr>
      <w:rPr>
        <w:b/>
        <w:sz w:val="24"/>
      </w:rPr>
    </w:lvl>
    <w:lvl w:ilvl="1">
      <w:start w:val="6"/>
      <w:numFmt w:val="decimal"/>
      <w:lvlText w:val="%1.%2."/>
      <w:lvlJc w:val="left"/>
      <w:pPr>
        <w:tabs>
          <w:tab w:val="num" w:pos="0"/>
        </w:tabs>
        <w:ind w:left="1288" w:hanging="720"/>
      </w:pPr>
      <w:rPr>
        <w:sz w:val="24"/>
      </w:rPr>
    </w:lvl>
    <w:lvl w:ilvl="2">
      <w:start w:val="1"/>
      <w:numFmt w:val="decimal"/>
      <w:lvlText w:val="%1.%2.%3."/>
      <w:lvlJc w:val="left"/>
      <w:pPr>
        <w:tabs>
          <w:tab w:val="num" w:pos="0"/>
        </w:tabs>
        <w:ind w:left="1856" w:hanging="720"/>
      </w:pPr>
      <w:rPr>
        <w:sz w:val="24"/>
      </w:rPr>
    </w:lvl>
    <w:lvl w:ilvl="3">
      <w:start w:val="1"/>
      <w:numFmt w:val="decimal"/>
      <w:lvlText w:val="%1.%2.%3.%4."/>
      <w:lvlJc w:val="left"/>
      <w:pPr>
        <w:tabs>
          <w:tab w:val="num" w:pos="0"/>
        </w:tabs>
        <w:ind w:left="2784" w:hanging="1080"/>
      </w:pPr>
      <w:rPr>
        <w:sz w:val="24"/>
      </w:rPr>
    </w:lvl>
    <w:lvl w:ilvl="4">
      <w:start w:val="1"/>
      <w:numFmt w:val="decimal"/>
      <w:lvlText w:val="%1.%2.%3.%4.%5."/>
      <w:lvlJc w:val="left"/>
      <w:pPr>
        <w:tabs>
          <w:tab w:val="num" w:pos="0"/>
        </w:tabs>
        <w:ind w:left="3352" w:hanging="1080"/>
      </w:pPr>
      <w:rPr>
        <w:sz w:val="24"/>
      </w:rPr>
    </w:lvl>
    <w:lvl w:ilvl="5">
      <w:start w:val="1"/>
      <w:numFmt w:val="decimal"/>
      <w:lvlText w:val="%1.%2.%3.%4.%5.%6."/>
      <w:lvlJc w:val="left"/>
      <w:pPr>
        <w:tabs>
          <w:tab w:val="num" w:pos="0"/>
        </w:tabs>
        <w:ind w:left="4280" w:hanging="1440"/>
      </w:pPr>
      <w:rPr>
        <w:sz w:val="24"/>
      </w:rPr>
    </w:lvl>
    <w:lvl w:ilvl="6">
      <w:start w:val="1"/>
      <w:numFmt w:val="decimal"/>
      <w:lvlText w:val="%1.%2.%3.%4.%5.%6.%7."/>
      <w:lvlJc w:val="left"/>
      <w:pPr>
        <w:tabs>
          <w:tab w:val="num" w:pos="0"/>
        </w:tabs>
        <w:ind w:left="5208" w:hanging="1800"/>
      </w:pPr>
      <w:rPr>
        <w:sz w:val="24"/>
      </w:rPr>
    </w:lvl>
    <w:lvl w:ilvl="7">
      <w:start w:val="1"/>
      <w:numFmt w:val="decimal"/>
      <w:lvlText w:val="%1.%2.%3.%4.%5.%6.%7.%8."/>
      <w:lvlJc w:val="left"/>
      <w:pPr>
        <w:tabs>
          <w:tab w:val="num" w:pos="0"/>
        </w:tabs>
        <w:ind w:left="5776" w:hanging="1800"/>
      </w:pPr>
      <w:rPr>
        <w:sz w:val="24"/>
      </w:rPr>
    </w:lvl>
    <w:lvl w:ilvl="8">
      <w:start w:val="1"/>
      <w:numFmt w:val="decimal"/>
      <w:lvlText w:val="%1.%2.%3.%4.%5.%6.%7.%8.%9."/>
      <w:lvlJc w:val="left"/>
      <w:pPr>
        <w:tabs>
          <w:tab w:val="num" w:pos="0"/>
        </w:tabs>
        <w:ind w:left="6704" w:hanging="2160"/>
      </w:pPr>
      <w:rPr>
        <w:sz w:val="24"/>
      </w:rPr>
    </w:lvl>
  </w:abstractNum>
  <w:abstractNum w:abstractNumId="26" w15:restartNumberingAfterBreak="0">
    <w:nsid w:val="555E511A"/>
    <w:multiLevelType w:val="multilevel"/>
    <w:tmpl w:val="4AB8C96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7" w15:restartNumberingAfterBreak="0">
    <w:nsid w:val="5BF16873"/>
    <w:multiLevelType w:val="multilevel"/>
    <w:tmpl w:val="A6AA52B4"/>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716" w:hanging="432"/>
      </w:pPr>
      <w:rPr>
        <w:b w:val="0"/>
        <w:u w:val="none"/>
      </w:rPr>
    </w:lvl>
    <w:lvl w:ilvl="2">
      <w:start w:val="1"/>
      <w:numFmt w:val="decimal"/>
      <w:lvlText w:val="%1.%2.%3."/>
      <w:lvlJc w:val="left"/>
      <w:pPr>
        <w:tabs>
          <w:tab w:val="num" w:pos="0"/>
        </w:tabs>
        <w:ind w:left="3907"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5C49247A"/>
    <w:multiLevelType w:val="multilevel"/>
    <w:tmpl w:val="0CA2E452"/>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DCE7C46"/>
    <w:multiLevelType w:val="multilevel"/>
    <w:tmpl w:val="DB0E4612"/>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30" w15:restartNumberingAfterBreak="0">
    <w:nsid w:val="5F1F6CCB"/>
    <w:multiLevelType w:val="multilevel"/>
    <w:tmpl w:val="0D6C4B72"/>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31" w15:restartNumberingAfterBreak="0">
    <w:nsid w:val="611414A7"/>
    <w:multiLevelType w:val="multilevel"/>
    <w:tmpl w:val="DAB8730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1AA094F"/>
    <w:multiLevelType w:val="multilevel"/>
    <w:tmpl w:val="852ED65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33" w15:restartNumberingAfterBreak="0">
    <w:nsid w:val="665108D5"/>
    <w:multiLevelType w:val="multilevel"/>
    <w:tmpl w:val="F1363E8E"/>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4" w15:restartNumberingAfterBreak="0">
    <w:nsid w:val="69757241"/>
    <w:multiLevelType w:val="multilevel"/>
    <w:tmpl w:val="FD3C9CA8"/>
    <w:lvl w:ilvl="0">
      <w:start w:val="1"/>
      <w:numFmt w:val="bullet"/>
      <w:lvlText w:val=""/>
      <w:lvlJc w:val="left"/>
      <w:pPr>
        <w:tabs>
          <w:tab w:val="num" w:pos="0"/>
        </w:tabs>
        <w:ind w:left="163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5" w15:restartNumberingAfterBreak="0">
    <w:nsid w:val="7761159B"/>
    <w:multiLevelType w:val="multilevel"/>
    <w:tmpl w:val="389877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9B27242"/>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7" w15:restartNumberingAfterBreak="0">
    <w:nsid w:val="7BA82982"/>
    <w:multiLevelType w:val="multilevel"/>
    <w:tmpl w:val="4456FC88"/>
    <w:lvl w:ilvl="0">
      <w:start w:val="1"/>
      <w:numFmt w:val="decimal"/>
      <w:lvlText w:val="%1."/>
      <w:lvlJc w:val="left"/>
      <w:pPr>
        <w:tabs>
          <w:tab w:val="num" w:pos="0"/>
        </w:tabs>
        <w:ind w:left="927" w:hanging="360"/>
      </w:pPr>
      <w:rPr>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19"/>
  </w:num>
  <w:num w:numId="2">
    <w:abstractNumId w:val="29"/>
  </w:num>
  <w:num w:numId="3">
    <w:abstractNumId w:val="23"/>
  </w:num>
  <w:num w:numId="4">
    <w:abstractNumId w:val="27"/>
  </w:num>
  <w:num w:numId="5">
    <w:abstractNumId w:val="8"/>
  </w:num>
  <w:num w:numId="6">
    <w:abstractNumId w:val="0"/>
  </w:num>
  <w:num w:numId="7">
    <w:abstractNumId w:val="31"/>
  </w:num>
  <w:num w:numId="8">
    <w:abstractNumId w:val="1"/>
  </w:num>
  <w:num w:numId="9">
    <w:abstractNumId w:val="12"/>
  </w:num>
  <w:num w:numId="10">
    <w:abstractNumId w:val="32"/>
  </w:num>
  <w:num w:numId="11">
    <w:abstractNumId w:val="11"/>
  </w:num>
  <w:num w:numId="12">
    <w:abstractNumId w:val="26"/>
  </w:num>
  <w:num w:numId="13">
    <w:abstractNumId w:val="22"/>
  </w:num>
  <w:num w:numId="14">
    <w:abstractNumId w:val="24"/>
  </w:num>
  <w:num w:numId="15">
    <w:abstractNumId w:val="20"/>
  </w:num>
  <w:num w:numId="16">
    <w:abstractNumId w:val="4"/>
  </w:num>
  <w:num w:numId="17">
    <w:abstractNumId w:val="17"/>
  </w:num>
  <w:num w:numId="18">
    <w:abstractNumId w:val="14"/>
  </w:num>
  <w:num w:numId="19">
    <w:abstractNumId w:val="9"/>
  </w:num>
  <w:num w:numId="20">
    <w:abstractNumId w:val="13"/>
  </w:num>
  <w:num w:numId="21">
    <w:abstractNumId w:val="30"/>
  </w:num>
  <w:num w:numId="22">
    <w:abstractNumId w:val="34"/>
  </w:num>
  <w:num w:numId="23">
    <w:abstractNumId w:val="21"/>
  </w:num>
  <w:num w:numId="24">
    <w:abstractNumId w:val="10"/>
  </w:num>
  <w:num w:numId="25">
    <w:abstractNumId w:val="35"/>
  </w:num>
  <w:num w:numId="26">
    <w:abstractNumId w:val="25"/>
  </w:num>
  <w:num w:numId="27">
    <w:abstractNumId w:val="6"/>
  </w:num>
  <w:num w:numId="28">
    <w:abstractNumId w:val="2"/>
  </w:num>
  <w:num w:numId="29">
    <w:abstractNumId w:val="37"/>
  </w:num>
  <w:num w:numId="30">
    <w:abstractNumId w:val="18"/>
  </w:num>
  <w:num w:numId="31">
    <w:abstractNumId w:val="28"/>
  </w:num>
  <w:num w:numId="32">
    <w:abstractNumId w:val="33"/>
  </w:num>
  <w:num w:numId="33">
    <w:abstractNumId w:val="3"/>
  </w:num>
  <w:num w:numId="34">
    <w:abstractNumId w:val="15"/>
  </w:num>
  <w:num w:numId="35">
    <w:abstractNumId w:val="16"/>
  </w:num>
  <w:num w:numId="36">
    <w:abstractNumId w:val="36"/>
  </w:num>
  <w:num w:numId="37">
    <w:abstractNumId w:val="5"/>
  </w:num>
  <w:num w:numId="38">
    <w:abstractNumId w:val="7"/>
  </w:num>
  <w:num w:numId="39">
    <w:abstractNumId w:val="7"/>
    <w:lvlOverride w:ilvl="0">
      <w:startOverride w:val="1"/>
    </w:lvlOverride>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 w:numId="49">
    <w:abstractNumId w:val="7"/>
  </w:num>
  <w:num w:numId="50">
    <w:abstractNumId w:val="7"/>
  </w:num>
  <w:num w:numId="51">
    <w:abstractNumId w:val="7"/>
  </w:num>
  <w:num w:numId="52">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EFF"/>
    <w:rsid w:val="00360E3B"/>
    <w:rsid w:val="004319F0"/>
    <w:rsid w:val="0047729D"/>
    <w:rsid w:val="0090786F"/>
    <w:rsid w:val="00A4493B"/>
    <w:rsid w:val="00D26F71"/>
    <w:rsid w:val="00D93EF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43C4"/>
  <w15:docId w15:val="{14ACE286-7251-4248-9C15-EE3F7F1D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93C"/>
    <w:pPr>
      <w:spacing w:line="360" w:lineRule="auto"/>
      <w:ind w:firstLine="567"/>
      <w:jc w:val="both"/>
    </w:pPr>
    <w:rPr>
      <w:sz w:val="28"/>
      <w:szCs w:val="28"/>
    </w:rPr>
  </w:style>
  <w:style w:type="paragraph" w:styleId="10">
    <w:name w:val="heading 1"/>
    <w:basedOn w:val="a"/>
    <w:next w:val="a"/>
    <w:link w:val="11"/>
    <w:qFormat/>
    <w:rsid w:val="00AE674D"/>
    <w:pPr>
      <w:keepNext/>
      <w:spacing w:before="240" w:after="60"/>
      <w:outlineLvl w:val="0"/>
    </w:pPr>
    <w:rPr>
      <w:rFonts w:ascii="Cambria" w:hAnsi="Cambria"/>
      <w:b/>
      <w:bCs/>
      <w:kern w:val="2"/>
      <w:sz w:val="32"/>
      <w:szCs w:val="32"/>
      <w:lang w:val="x-none" w:eastAsia="x-none"/>
    </w:rPr>
  </w:style>
  <w:style w:type="paragraph" w:styleId="20">
    <w:name w:val="heading 2"/>
    <w:basedOn w:val="a"/>
    <w:next w:val="a"/>
    <w:link w:val="21"/>
    <w:qFormat/>
    <w:rsid w:val="00AE674D"/>
    <w:pPr>
      <w:keepNext/>
      <w:spacing w:before="240" w:after="60"/>
      <w:outlineLvl w:val="1"/>
    </w:pPr>
    <w:rPr>
      <w:rFonts w:ascii="Cambria" w:hAnsi="Cambria"/>
      <w:b/>
      <w:bCs/>
      <w:i/>
      <w:iCs/>
      <w:lang w:val="x-none" w:eastAsia="x-none"/>
    </w:rPr>
  </w:style>
  <w:style w:type="paragraph" w:styleId="30">
    <w:name w:val="heading 3"/>
    <w:basedOn w:val="a"/>
    <w:next w:val="a"/>
    <w:link w:val="31"/>
    <w:uiPriority w:val="9"/>
    <w:qFormat/>
    <w:rsid w:val="005F3F9E"/>
    <w:pPr>
      <w:keepNext/>
      <w:spacing w:before="120" w:after="120" w:line="240" w:lineRule="auto"/>
      <w:ind w:firstLine="0"/>
      <w:jc w:val="left"/>
      <w:outlineLvl w:val="2"/>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qFormat/>
    <w:rsid w:val="00D45657"/>
    <w:rPr>
      <w:vertAlign w:val="superscript"/>
    </w:rPr>
  </w:style>
  <w:style w:type="character" w:styleId="a4">
    <w:name w:val="footnote reference"/>
    <w:rPr>
      <w:vertAlign w:val="superscript"/>
    </w:rPr>
  </w:style>
  <w:style w:type="character" w:customStyle="1" w:styleId="31">
    <w:name w:val="Заголовок 3 Знак"/>
    <w:link w:val="30"/>
    <w:qFormat/>
    <w:rsid w:val="005F3F9E"/>
    <w:rPr>
      <w:b/>
      <w:sz w:val="28"/>
    </w:rPr>
  </w:style>
  <w:style w:type="character" w:customStyle="1" w:styleId="32">
    <w:name w:val="3. Подпункт Знак"/>
    <w:link w:val="3"/>
    <w:qFormat/>
    <w:rsid w:val="005F4A86"/>
    <w:rPr>
      <w:b/>
      <w:bCs/>
      <w:sz w:val="24"/>
      <w:szCs w:val="24"/>
      <w:lang w:val="x-none" w:eastAsia="x-none"/>
    </w:rPr>
  </w:style>
  <w:style w:type="character" w:customStyle="1" w:styleId="a5">
    <w:name w:val="Текст выноски Знак"/>
    <w:link w:val="a6"/>
    <w:qFormat/>
    <w:rsid w:val="00DC2B59"/>
    <w:rPr>
      <w:rFonts w:ascii="Tahoma" w:hAnsi="Tahoma" w:cs="Tahoma"/>
      <w:sz w:val="16"/>
      <w:szCs w:val="16"/>
    </w:rPr>
  </w:style>
  <w:style w:type="character" w:customStyle="1" w:styleId="12">
    <w:name w:val="1. Статья Знак"/>
    <w:link w:val="1"/>
    <w:qFormat/>
    <w:rsid w:val="00F50D64"/>
    <w:rPr>
      <w:sz w:val="24"/>
      <w:szCs w:val="24"/>
      <w:lang w:val="x-none" w:eastAsia="x-none"/>
    </w:rPr>
  </w:style>
  <w:style w:type="character" w:customStyle="1" w:styleId="40">
    <w:name w:val="4. Отчерк Знак"/>
    <w:link w:val="4"/>
    <w:qFormat/>
    <w:rsid w:val="00F50D64"/>
    <w:rPr>
      <w:sz w:val="24"/>
      <w:szCs w:val="24"/>
      <w:lang w:val="x-none" w:eastAsia="x-none"/>
    </w:rPr>
  </w:style>
  <w:style w:type="character" w:styleId="a7">
    <w:name w:val="annotation reference"/>
    <w:qFormat/>
    <w:rsid w:val="00F50D64"/>
    <w:rPr>
      <w:sz w:val="16"/>
      <w:szCs w:val="16"/>
    </w:rPr>
  </w:style>
  <w:style w:type="character" w:customStyle="1" w:styleId="a8">
    <w:name w:val="Текст примечания Знак"/>
    <w:link w:val="a9"/>
    <w:qFormat/>
    <w:rsid w:val="00F50D64"/>
  </w:style>
  <w:style w:type="character" w:customStyle="1" w:styleId="aa">
    <w:name w:val="Тема примечания Знак"/>
    <w:link w:val="ab"/>
    <w:uiPriority w:val="99"/>
    <w:qFormat/>
    <w:rsid w:val="00F50D64"/>
    <w:rPr>
      <w:b/>
      <w:bCs/>
    </w:rPr>
  </w:style>
  <w:style w:type="character" w:customStyle="1" w:styleId="ac">
    <w:name w:val="Нижний колонтитул Знак"/>
    <w:link w:val="ad"/>
    <w:uiPriority w:val="99"/>
    <w:qFormat/>
    <w:rsid w:val="0043217C"/>
    <w:rPr>
      <w:sz w:val="28"/>
      <w:szCs w:val="28"/>
    </w:rPr>
  </w:style>
  <w:style w:type="character" w:customStyle="1" w:styleId="33">
    <w:name w:val="Основной текст 3 Знак"/>
    <w:link w:val="34"/>
    <w:qFormat/>
    <w:rsid w:val="001D2676"/>
    <w:rPr>
      <w:color w:val="0000FF"/>
      <w:sz w:val="24"/>
      <w:szCs w:val="24"/>
      <w:lang w:eastAsia="en-US"/>
    </w:rPr>
  </w:style>
  <w:style w:type="character" w:customStyle="1" w:styleId="ae">
    <w:name w:val="Заголовок Знак"/>
    <w:link w:val="13"/>
    <w:qFormat/>
    <w:rsid w:val="00AE674D"/>
    <w:rPr>
      <w:b/>
      <w:sz w:val="22"/>
      <w:szCs w:val="22"/>
      <w:shd w:val="clear" w:color="auto" w:fill="FFFFFF"/>
    </w:rPr>
  </w:style>
  <w:style w:type="character" w:customStyle="1" w:styleId="11">
    <w:name w:val="Заголовок 1 Знак"/>
    <w:link w:val="10"/>
    <w:qFormat/>
    <w:rsid w:val="00AE674D"/>
    <w:rPr>
      <w:rFonts w:ascii="Cambria" w:eastAsia="Times New Roman" w:hAnsi="Cambria" w:cs="Times New Roman"/>
      <w:b/>
      <w:bCs/>
      <w:kern w:val="2"/>
      <w:sz w:val="32"/>
      <w:szCs w:val="32"/>
    </w:rPr>
  </w:style>
  <w:style w:type="character" w:customStyle="1" w:styleId="21">
    <w:name w:val="Заголовок 2 Знак"/>
    <w:link w:val="20"/>
    <w:semiHidden/>
    <w:qFormat/>
    <w:rsid w:val="00AE674D"/>
    <w:rPr>
      <w:rFonts w:ascii="Cambria" w:eastAsia="Times New Roman" w:hAnsi="Cambria" w:cs="Times New Roman"/>
      <w:b/>
      <w:bCs/>
      <w:i/>
      <w:iCs/>
      <w:sz w:val="28"/>
      <w:szCs w:val="28"/>
    </w:rPr>
  </w:style>
  <w:style w:type="character" w:customStyle="1" w:styleId="af">
    <w:name w:val="Основной текст с отступом Знак"/>
    <w:link w:val="af0"/>
    <w:qFormat/>
    <w:rsid w:val="00AE674D"/>
    <w:rPr>
      <w:sz w:val="28"/>
      <w:szCs w:val="28"/>
    </w:rPr>
  </w:style>
  <w:style w:type="character" w:customStyle="1" w:styleId="FontStyle16">
    <w:name w:val="Font Style16"/>
    <w:qFormat/>
    <w:rsid w:val="00204C48"/>
    <w:rPr>
      <w:rFonts w:ascii="Times New Roman" w:hAnsi="Times New Roman" w:cs="Times New Roman"/>
      <w:sz w:val="24"/>
      <w:szCs w:val="24"/>
    </w:rPr>
  </w:style>
  <w:style w:type="character" w:customStyle="1" w:styleId="af1">
    <w:name w:val="Текст сноски Знак"/>
    <w:link w:val="af2"/>
    <w:qFormat/>
    <w:rsid w:val="00F43F0D"/>
  </w:style>
  <w:style w:type="character" w:styleId="af3">
    <w:name w:val="Hyperlink"/>
    <w:uiPriority w:val="99"/>
    <w:unhideWhenUsed/>
    <w:rsid w:val="00EE68C6"/>
    <w:rPr>
      <w:color w:val="0000FF"/>
      <w:u w:val="single"/>
    </w:rPr>
  </w:style>
  <w:style w:type="character" w:customStyle="1" w:styleId="af4">
    <w:name w:val="Текст концевой сноски Знак"/>
    <w:link w:val="af5"/>
    <w:uiPriority w:val="99"/>
    <w:semiHidden/>
    <w:qFormat/>
    <w:rsid w:val="008C02D8"/>
  </w:style>
  <w:style w:type="character" w:customStyle="1" w:styleId="af6">
    <w:name w:val="Символ концевой сноски"/>
    <w:uiPriority w:val="99"/>
    <w:semiHidden/>
    <w:unhideWhenUsed/>
    <w:qFormat/>
    <w:rsid w:val="008C02D8"/>
    <w:rPr>
      <w:vertAlign w:val="superscript"/>
    </w:rPr>
  </w:style>
  <w:style w:type="character" w:styleId="af7">
    <w:name w:val="endnote reference"/>
    <w:rPr>
      <w:vertAlign w:val="superscript"/>
    </w:rPr>
  </w:style>
  <w:style w:type="character" w:customStyle="1" w:styleId="af8">
    <w:name w:val="Текст Знак"/>
    <w:basedOn w:val="a0"/>
    <w:link w:val="af9"/>
    <w:uiPriority w:val="99"/>
    <w:semiHidden/>
    <w:qFormat/>
    <w:rsid w:val="003B200E"/>
    <w:rPr>
      <w:rFonts w:ascii="Calibri" w:eastAsia="Calibri" w:hAnsi="Calibri"/>
      <w:sz w:val="22"/>
      <w:szCs w:val="21"/>
      <w:lang w:eastAsia="en-US"/>
    </w:rPr>
  </w:style>
  <w:style w:type="character" w:customStyle="1" w:styleId="afa">
    <w:name w:val="Абзац списка Знак"/>
    <w:link w:val="afb"/>
    <w:uiPriority w:val="34"/>
    <w:qFormat/>
    <w:locked/>
    <w:rsid w:val="008A3FE7"/>
    <w:rPr>
      <w:sz w:val="24"/>
      <w:szCs w:val="24"/>
    </w:rPr>
  </w:style>
  <w:style w:type="character" w:styleId="afc">
    <w:name w:val="line number"/>
  </w:style>
  <w:style w:type="paragraph" w:styleId="afd">
    <w:name w:val="Title"/>
    <w:basedOn w:val="a"/>
    <w:next w:val="afe"/>
    <w:qFormat/>
    <w:pPr>
      <w:keepNext/>
      <w:spacing w:before="240" w:after="120"/>
    </w:pPr>
    <w:rPr>
      <w:rFonts w:ascii="Liberation Sans" w:eastAsia="Arial Unicode MS" w:hAnsi="Liberation Sans" w:cs="Arial Unicode MS"/>
    </w:rPr>
  </w:style>
  <w:style w:type="paragraph" w:styleId="afe">
    <w:name w:val="Body Text"/>
    <w:basedOn w:val="a"/>
    <w:rsid w:val="004B090F"/>
    <w:pPr>
      <w:spacing w:after="120"/>
    </w:pPr>
  </w:style>
  <w:style w:type="paragraph" w:styleId="aff">
    <w:name w:val="List"/>
    <w:basedOn w:val="afe"/>
  </w:style>
  <w:style w:type="paragraph" w:styleId="aff0">
    <w:name w:val="caption"/>
    <w:basedOn w:val="a"/>
    <w:qFormat/>
    <w:pPr>
      <w:suppressLineNumbers/>
      <w:spacing w:before="120" w:after="120"/>
    </w:pPr>
    <w:rPr>
      <w:i/>
      <w:iCs/>
      <w:sz w:val="24"/>
      <w:szCs w:val="24"/>
    </w:rPr>
  </w:style>
  <w:style w:type="paragraph" w:styleId="aff1">
    <w:name w:val="index heading"/>
    <w:basedOn w:val="a"/>
    <w:qFormat/>
    <w:pPr>
      <w:suppressLineNumbers/>
    </w:pPr>
  </w:style>
  <w:style w:type="paragraph" w:styleId="34">
    <w:name w:val="Body Text 3"/>
    <w:basedOn w:val="a"/>
    <w:link w:val="33"/>
    <w:qFormat/>
    <w:rsid w:val="004B090F"/>
    <w:pPr>
      <w:spacing w:line="240" w:lineRule="auto"/>
      <w:ind w:firstLine="0"/>
    </w:pPr>
    <w:rPr>
      <w:color w:val="0000FF"/>
      <w:sz w:val="24"/>
      <w:szCs w:val="24"/>
      <w:lang w:val="x-none" w:eastAsia="en-US"/>
    </w:rPr>
  </w:style>
  <w:style w:type="paragraph" w:customStyle="1" w:styleId="aff2">
    <w:name w:val="Колонтитул"/>
    <w:basedOn w:val="a"/>
    <w:qFormat/>
  </w:style>
  <w:style w:type="paragraph" w:styleId="aff3">
    <w:name w:val="header"/>
    <w:basedOn w:val="a"/>
    <w:rsid w:val="004B090F"/>
    <w:pPr>
      <w:tabs>
        <w:tab w:val="center" w:pos="4677"/>
        <w:tab w:val="right" w:pos="9355"/>
      </w:tabs>
    </w:pPr>
  </w:style>
  <w:style w:type="paragraph" w:customStyle="1" w:styleId="Style1">
    <w:name w:val="Style1"/>
    <w:basedOn w:val="a"/>
    <w:autoRedefine/>
    <w:qFormat/>
    <w:rsid w:val="004B090F"/>
    <w:pPr>
      <w:spacing w:before="240" w:line="240" w:lineRule="auto"/>
      <w:ind w:firstLine="0"/>
      <w:jc w:val="left"/>
    </w:pPr>
    <w:rPr>
      <w:b/>
      <w:sz w:val="22"/>
      <w:szCs w:val="20"/>
    </w:rPr>
  </w:style>
  <w:style w:type="paragraph" w:styleId="22">
    <w:name w:val="Body Text 2"/>
    <w:basedOn w:val="a"/>
    <w:qFormat/>
    <w:rsid w:val="004B090F"/>
    <w:pPr>
      <w:widowControl w:val="0"/>
      <w:spacing w:after="120" w:line="480" w:lineRule="auto"/>
      <w:ind w:firstLine="0"/>
      <w:jc w:val="left"/>
    </w:pPr>
    <w:rPr>
      <w:sz w:val="20"/>
      <w:szCs w:val="20"/>
    </w:rPr>
  </w:style>
  <w:style w:type="paragraph" w:customStyle="1" w:styleId="aff4">
    <w:name w:val="Знак"/>
    <w:basedOn w:val="a"/>
    <w:qFormat/>
    <w:rsid w:val="000873EC"/>
    <w:pPr>
      <w:spacing w:after="160" w:line="240" w:lineRule="exact"/>
      <w:ind w:firstLine="0"/>
      <w:jc w:val="left"/>
    </w:pPr>
    <w:rPr>
      <w:rFonts w:ascii="Verdana" w:hAnsi="Verdana" w:cs="Verdana"/>
      <w:sz w:val="20"/>
      <w:szCs w:val="20"/>
      <w:lang w:val="en-US" w:eastAsia="en-US"/>
    </w:rPr>
  </w:style>
  <w:style w:type="paragraph" w:styleId="af2">
    <w:name w:val="footnote text"/>
    <w:basedOn w:val="a"/>
    <w:link w:val="af1"/>
    <w:uiPriority w:val="99"/>
    <w:rsid w:val="00D45657"/>
    <w:pPr>
      <w:spacing w:line="240" w:lineRule="auto"/>
      <w:ind w:firstLine="0"/>
      <w:jc w:val="left"/>
    </w:pPr>
    <w:rPr>
      <w:sz w:val="20"/>
      <w:szCs w:val="20"/>
    </w:rPr>
  </w:style>
  <w:style w:type="paragraph" w:customStyle="1" w:styleId="aff5">
    <w:name w:val="Знак Знак Знак Знак Знак Знак Знак"/>
    <w:basedOn w:val="a"/>
    <w:qFormat/>
    <w:rsid w:val="00773634"/>
    <w:pPr>
      <w:spacing w:after="160" w:line="240" w:lineRule="exact"/>
      <w:ind w:firstLine="0"/>
      <w:jc w:val="left"/>
    </w:pPr>
    <w:rPr>
      <w:rFonts w:ascii="Verdana" w:hAnsi="Verdana" w:cs="Verdana"/>
      <w:sz w:val="20"/>
      <w:szCs w:val="20"/>
      <w:lang w:val="en-US" w:eastAsia="en-US"/>
    </w:rPr>
  </w:style>
  <w:style w:type="paragraph" w:customStyle="1" w:styleId="23">
    <w:name w:val="Знак2"/>
    <w:basedOn w:val="a"/>
    <w:qFormat/>
    <w:rsid w:val="00F65662"/>
    <w:pPr>
      <w:spacing w:after="160" w:line="240" w:lineRule="exact"/>
      <w:ind w:firstLine="0"/>
      <w:jc w:val="left"/>
    </w:pPr>
    <w:rPr>
      <w:rFonts w:ascii="Verdana" w:hAnsi="Verdana" w:cs="Verdana"/>
      <w:sz w:val="20"/>
      <w:szCs w:val="20"/>
      <w:lang w:val="en-US" w:eastAsia="en-US"/>
    </w:rPr>
  </w:style>
  <w:style w:type="paragraph" w:customStyle="1" w:styleId="aff6">
    <w:name w:val="Знак Знак Знак Знак Знак Знак Знак Знак Знак"/>
    <w:basedOn w:val="a"/>
    <w:qFormat/>
    <w:rsid w:val="007C5ECD"/>
    <w:pPr>
      <w:spacing w:after="160" w:line="240" w:lineRule="exact"/>
      <w:ind w:firstLine="0"/>
    </w:pPr>
    <w:rPr>
      <w:rFonts w:ascii="Verdana" w:hAnsi="Verdana"/>
      <w:sz w:val="22"/>
      <w:szCs w:val="20"/>
      <w:lang w:val="en-US" w:eastAsia="en-US"/>
    </w:rPr>
  </w:style>
  <w:style w:type="paragraph" w:customStyle="1" w:styleId="aff7">
    <w:name w:val="Пункт договора"/>
    <w:basedOn w:val="a"/>
    <w:qFormat/>
    <w:rsid w:val="004D4328"/>
    <w:pPr>
      <w:widowControl w:val="0"/>
      <w:spacing w:line="240" w:lineRule="auto"/>
      <w:ind w:firstLine="0"/>
    </w:pPr>
    <w:rPr>
      <w:rFonts w:ascii="Arial" w:hAnsi="Arial"/>
      <w:sz w:val="20"/>
      <w:szCs w:val="20"/>
    </w:rPr>
  </w:style>
  <w:style w:type="paragraph" w:customStyle="1" w:styleId="aff8">
    <w:name w:val="Подпункт договора"/>
    <w:basedOn w:val="a"/>
    <w:qFormat/>
    <w:rsid w:val="00617A62"/>
    <w:pPr>
      <w:tabs>
        <w:tab w:val="left" w:pos="360"/>
      </w:tabs>
      <w:spacing w:line="240" w:lineRule="auto"/>
      <w:ind w:firstLine="0"/>
    </w:pPr>
    <w:rPr>
      <w:rFonts w:ascii="Arial" w:hAnsi="Arial"/>
      <w:sz w:val="20"/>
      <w:szCs w:val="20"/>
    </w:rPr>
  </w:style>
  <w:style w:type="paragraph" w:styleId="35">
    <w:name w:val="Body Text Indent 3"/>
    <w:basedOn w:val="a"/>
    <w:qFormat/>
    <w:rsid w:val="006329B9"/>
    <w:pPr>
      <w:spacing w:after="120"/>
      <w:ind w:left="283"/>
    </w:pPr>
    <w:rPr>
      <w:sz w:val="16"/>
      <w:szCs w:val="16"/>
    </w:rPr>
  </w:style>
  <w:style w:type="paragraph" w:styleId="afb">
    <w:name w:val="List Paragraph"/>
    <w:basedOn w:val="a"/>
    <w:link w:val="afa"/>
    <w:uiPriority w:val="34"/>
    <w:qFormat/>
    <w:rsid w:val="005F3F9E"/>
    <w:pPr>
      <w:spacing w:line="240" w:lineRule="auto"/>
      <w:ind w:left="720" w:firstLine="0"/>
      <w:contextualSpacing/>
      <w:jc w:val="left"/>
    </w:pPr>
    <w:rPr>
      <w:sz w:val="24"/>
      <w:szCs w:val="24"/>
    </w:rPr>
  </w:style>
  <w:style w:type="paragraph" w:customStyle="1" w:styleId="1">
    <w:name w:val="1. Статья"/>
    <w:basedOn w:val="30"/>
    <w:link w:val="12"/>
    <w:qFormat/>
    <w:rsid w:val="005F4A86"/>
    <w:pPr>
      <w:keepNext w:val="0"/>
      <w:widowControl w:val="0"/>
      <w:numPr>
        <w:numId w:val="2"/>
      </w:numPr>
      <w:tabs>
        <w:tab w:val="clear" w:pos="720"/>
        <w:tab w:val="left" w:pos="2340"/>
      </w:tabs>
      <w:suppressAutoHyphens w:val="0"/>
      <w:overflowPunct w:val="0"/>
      <w:spacing w:before="0" w:after="0"/>
      <w:ind w:right="1462" w:firstLine="0"/>
      <w:jc w:val="center"/>
      <w:textAlignment w:val="baseline"/>
    </w:pPr>
    <w:rPr>
      <w:b w:val="0"/>
      <w:sz w:val="24"/>
      <w:szCs w:val="24"/>
    </w:rPr>
  </w:style>
  <w:style w:type="paragraph" w:customStyle="1" w:styleId="2">
    <w:name w:val="2. Пункт"/>
    <w:basedOn w:val="30"/>
    <w:qFormat/>
    <w:rsid w:val="005F4A86"/>
    <w:pPr>
      <w:keepNext w:val="0"/>
      <w:widowControl w:val="0"/>
      <w:numPr>
        <w:ilvl w:val="1"/>
        <w:numId w:val="2"/>
      </w:numPr>
      <w:suppressAutoHyphens w:val="0"/>
      <w:overflowPunct w:val="0"/>
      <w:spacing w:before="0" w:after="0"/>
      <w:jc w:val="both"/>
      <w:textAlignment w:val="baseline"/>
    </w:pPr>
    <w:rPr>
      <w:b w:val="0"/>
      <w:sz w:val="24"/>
      <w:szCs w:val="24"/>
    </w:rPr>
  </w:style>
  <w:style w:type="paragraph" w:customStyle="1" w:styleId="3">
    <w:name w:val="3. Подпункт"/>
    <w:basedOn w:val="30"/>
    <w:link w:val="32"/>
    <w:qFormat/>
    <w:rsid w:val="005F4A86"/>
    <w:pPr>
      <w:keepNext w:val="0"/>
      <w:widowControl w:val="0"/>
      <w:numPr>
        <w:ilvl w:val="2"/>
        <w:numId w:val="2"/>
      </w:numPr>
      <w:tabs>
        <w:tab w:val="left" w:pos="1620"/>
      </w:tabs>
      <w:suppressAutoHyphens w:val="0"/>
      <w:overflowPunct w:val="0"/>
      <w:spacing w:before="0" w:after="0"/>
      <w:jc w:val="both"/>
      <w:textAlignment w:val="baseline"/>
    </w:pPr>
    <w:rPr>
      <w:bCs/>
      <w:sz w:val="24"/>
      <w:szCs w:val="24"/>
    </w:rPr>
  </w:style>
  <w:style w:type="paragraph" w:customStyle="1" w:styleId="ConsNormal">
    <w:name w:val="ConsNormal"/>
    <w:qFormat/>
    <w:rsid w:val="008A113A"/>
    <w:pPr>
      <w:ind w:right="19772" w:firstLine="720"/>
    </w:pPr>
    <w:rPr>
      <w:rFonts w:ascii="Arial" w:hAnsi="Arial"/>
      <w:sz w:val="32"/>
      <w:lang w:eastAsia="en-US"/>
    </w:rPr>
  </w:style>
  <w:style w:type="paragraph" w:styleId="a6">
    <w:name w:val="Balloon Text"/>
    <w:basedOn w:val="a"/>
    <w:link w:val="a5"/>
    <w:qFormat/>
    <w:rsid w:val="00DC2B59"/>
    <w:pPr>
      <w:spacing w:line="240" w:lineRule="auto"/>
    </w:pPr>
    <w:rPr>
      <w:rFonts w:ascii="Tahoma" w:hAnsi="Tahoma"/>
      <w:sz w:val="16"/>
      <w:szCs w:val="16"/>
      <w:lang w:val="x-none" w:eastAsia="x-none"/>
    </w:rPr>
  </w:style>
  <w:style w:type="paragraph" w:customStyle="1" w:styleId="4">
    <w:name w:val="4. Отчерк"/>
    <w:basedOn w:val="a"/>
    <w:link w:val="40"/>
    <w:qFormat/>
    <w:rsid w:val="00F50D64"/>
    <w:pPr>
      <w:widowControl w:val="0"/>
      <w:numPr>
        <w:numId w:val="3"/>
      </w:numPr>
      <w:spacing w:line="240" w:lineRule="auto"/>
    </w:pPr>
    <w:rPr>
      <w:sz w:val="24"/>
      <w:szCs w:val="24"/>
      <w:lang w:val="x-none" w:eastAsia="x-none"/>
    </w:rPr>
  </w:style>
  <w:style w:type="paragraph" w:styleId="a9">
    <w:name w:val="annotation text"/>
    <w:basedOn w:val="a"/>
    <w:link w:val="a8"/>
    <w:qFormat/>
    <w:rsid w:val="00F50D64"/>
    <w:pPr>
      <w:spacing w:line="240" w:lineRule="auto"/>
    </w:pPr>
    <w:rPr>
      <w:sz w:val="20"/>
      <w:szCs w:val="20"/>
      <w:lang w:val="x-none" w:eastAsia="x-none"/>
    </w:rPr>
  </w:style>
  <w:style w:type="paragraph" w:styleId="ab">
    <w:name w:val="annotation subject"/>
    <w:basedOn w:val="a9"/>
    <w:next w:val="a9"/>
    <w:link w:val="aa"/>
    <w:uiPriority w:val="99"/>
    <w:qFormat/>
    <w:rsid w:val="00F50D64"/>
    <w:rPr>
      <w:b/>
      <w:bCs/>
    </w:rPr>
  </w:style>
  <w:style w:type="paragraph" w:styleId="ad">
    <w:name w:val="footer"/>
    <w:basedOn w:val="a"/>
    <w:link w:val="ac"/>
    <w:uiPriority w:val="99"/>
    <w:rsid w:val="0043217C"/>
    <w:pPr>
      <w:tabs>
        <w:tab w:val="center" w:pos="4677"/>
        <w:tab w:val="right" w:pos="9355"/>
      </w:tabs>
      <w:spacing w:line="240" w:lineRule="auto"/>
    </w:pPr>
    <w:rPr>
      <w:lang w:val="x-none" w:eastAsia="x-none"/>
    </w:rPr>
  </w:style>
  <w:style w:type="paragraph" w:styleId="aff9">
    <w:name w:val="Revision"/>
    <w:uiPriority w:val="99"/>
    <w:semiHidden/>
    <w:qFormat/>
    <w:rsid w:val="003003EF"/>
    <w:rPr>
      <w:sz w:val="28"/>
      <w:szCs w:val="28"/>
    </w:rPr>
  </w:style>
  <w:style w:type="paragraph" w:customStyle="1" w:styleId="13">
    <w:name w:val="Заголовок1"/>
    <w:basedOn w:val="a"/>
    <w:link w:val="ae"/>
    <w:qFormat/>
    <w:rsid w:val="00AE674D"/>
    <w:pPr>
      <w:widowControl w:val="0"/>
      <w:overflowPunct w:val="0"/>
      <w:spacing w:after="120" w:line="240" w:lineRule="auto"/>
      <w:ind w:firstLine="0"/>
      <w:jc w:val="center"/>
      <w:textAlignment w:val="baseline"/>
    </w:pPr>
    <w:rPr>
      <w:b/>
      <w:bCs/>
      <w:sz w:val="32"/>
      <w:szCs w:val="20"/>
    </w:rPr>
  </w:style>
  <w:style w:type="paragraph" w:styleId="af0">
    <w:name w:val="Body Text Indent"/>
    <w:basedOn w:val="a"/>
    <w:link w:val="af"/>
    <w:rsid w:val="00AE674D"/>
    <w:pPr>
      <w:spacing w:after="120"/>
      <w:ind w:left="283"/>
    </w:pPr>
    <w:rPr>
      <w:lang w:val="x-none" w:eastAsia="x-none"/>
    </w:rPr>
  </w:style>
  <w:style w:type="paragraph" w:customStyle="1" w:styleId="333">
    <w:name w:val="Пункт 3.3.3"/>
    <w:basedOn w:val="a"/>
    <w:qFormat/>
    <w:rsid w:val="00AE674D"/>
    <w:pPr>
      <w:keepNext/>
      <w:keepLines/>
      <w:widowControl w:val="0"/>
      <w:tabs>
        <w:tab w:val="left" w:pos="920"/>
      </w:tabs>
      <w:overflowPunct w:val="0"/>
      <w:spacing w:before="240" w:after="240" w:line="240" w:lineRule="auto"/>
      <w:ind w:left="704" w:hanging="504"/>
      <w:jc w:val="left"/>
      <w:textAlignment w:val="baseline"/>
      <w:outlineLvl w:val="1"/>
    </w:pPr>
    <w:rPr>
      <w:sz w:val="24"/>
      <w:szCs w:val="20"/>
    </w:rPr>
  </w:style>
  <w:style w:type="paragraph" w:customStyle="1" w:styleId="caption1">
    <w:name w:val="caption1"/>
    <w:basedOn w:val="a"/>
    <w:next w:val="a"/>
    <w:qFormat/>
    <w:rsid w:val="00AE674D"/>
    <w:pPr>
      <w:widowControl w:val="0"/>
      <w:overflowPunct w:val="0"/>
      <w:spacing w:before="120" w:after="120" w:line="240" w:lineRule="auto"/>
      <w:ind w:firstLine="0"/>
      <w:textAlignment w:val="baseline"/>
    </w:pPr>
    <w:rPr>
      <w:b/>
      <w:bCs/>
      <w:sz w:val="24"/>
      <w:szCs w:val="24"/>
    </w:rPr>
  </w:style>
  <w:style w:type="paragraph" w:customStyle="1" w:styleId="14">
    <w:name w:val="Знак1"/>
    <w:basedOn w:val="a"/>
    <w:qFormat/>
    <w:rsid w:val="00F43F0D"/>
    <w:pPr>
      <w:spacing w:after="160" w:line="240" w:lineRule="exact"/>
      <w:ind w:firstLine="0"/>
      <w:jc w:val="left"/>
    </w:pPr>
    <w:rPr>
      <w:rFonts w:ascii="Verdana" w:hAnsi="Verdana" w:cs="Verdana"/>
      <w:sz w:val="20"/>
      <w:szCs w:val="20"/>
      <w:lang w:val="en-US" w:eastAsia="en-US"/>
    </w:rPr>
  </w:style>
  <w:style w:type="paragraph" w:customStyle="1" w:styleId="-">
    <w:name w:val="Контракт-раздел"/>
    <w:basedOn w:val="a"/>
    <w:qFormat/>
    <w:rsid w:val="00F43F0D"/>
    <w:pPr>
      <w:keepNext/>
      <w:keepLines/>
      <w:numPr>
        <w:numId w:val="6"/>
      </w:numPr>
      <w:tabs>
        <w:tab w:val="left" w:pos="0"/>
        <w:tab w:val="left" w:pos="567"/>
      </w:tabs>
      <w:spacing w:before="360" w:after="120" w:line="240" w:lineRule="auto"/>
      <w:jc w:val="center"/>
      <w:textAlignment w:val="baseline"/>
      <w:outlineLvl w:val="1"/>
    </w:pPr>
    <w:rPr>
      <w:b/>
      <w:bCs/>
      <w:caps/>
    </w:rPr>
  </w:style>
  <w:style w:type="paragraph" w:customStyle="1" w:styleId="-0">
    <w:name w:val="Контракт-пункт"/>
    <w:basedOn w:val="a"/>
    <w:qFormat/>
    <w:rsid w:val="00F43F0D"/>
    <w:pPr>
      <w:numPr>
        <w:ilvl w:val="1"/>
        <w:numId w:val="6"/>
      </w:numPr>
    </w:pPr>
  </w:style>
  <w:style w:type="paragraph" w:customStyle="1" w:styleId="-1">
    <w:name w:val="Контракт-подпункт"/>
    <w:basedOn w:val="a"/>
    <w:qFormat/>
    <w:rsid w:val="00F43F0D"/>
    <w:pPr>
      <w:numPr>
        <w:ilvl w:val="2"/>
        <w:numId w:val="6"/>
      </w:numPr>
    </w:pPr>
  </w:style>
  <w:style w:type="paragraph" w:customStyle="1" w:styleId="-2">
    <w:name w:val="Контракт-подподпункт"/>
    <w:basedOn w:val="a"/>
    <w:qFormat/>
    <w:rsid w:val="00F43F0D"/>
    <w:pPr>
      <w:numPr>
        <w:ilvl w:val="3"/>
        <w:numId w:val="6"/>
      </w:numPr>
    </w:pPr>
  </w:style>
  <w:style w:type="paragraph" w:styleId="af5">
    <w:name w:val="endnote text"/>
    <w:basedOn w:val="a"/>
    <w:link w:val="af4"/>
    <w:uiPriority w:val="99"/>
    <w:semiHidden/>
    <w:unhideWhenUsed/>
    <w:rsid w:val="008C02D8"/>
    <w:rPr>
      <w:sz w:val="20"/>
      <w:szCs w:val="20"/>
      <w:lang w:val="x-none" w:eastAsia="x-none"/>
    </w:rPr>
  </w:style>
  <w:style w:type="paragraph" w:customStyle="1" w:styleId="ConsPlusNonformat">
    <w:name w:val="ConsPlusNonformat"/>
    <w:qFormat/>
    <w:rsid w:val="006B6853"/>
    <w:pPr>
      <w:widowControl w:val="0"/>
    </w:pPr>
    <w:rPr>
      <w:rFonts w:ascii="Courier New" w:hAnsi="Courier New" w:cs="Courier New"/>
    </w:rPr>
  </w:style>
  <w:style w:type="paragraph" w:styleId="af9">
    <w:name w:val="Plain Text"/>
    <w:basedOn w:val="a"/>
    <w:link w:val="af8"/>
    <w:uiPriority w:val="99"/>
    <w:semiHidden/>
    <w:unhideWhenUsed/>
    <w:qFormat/>
    <w:rsid w:val="003B200E"/>
    <w:pPr>
      <w:spacing w:line="240" w:lineRule="auto"/>
      <w:ind w:firstLine="0"/>
      <w:jc w:val="left"/>
    </w:pPr>
    <w:rPr>
      <w:rFonts w:ascii="Calibri" w:eastAsia="Calibri" w:hAnsi="Calibri"/>
      <w:sz w:val="22"/>
      <w:szCs w:val="21"/>
      <w:lang w:eastAsia="en-US"/>
    </w:rPr>
  </w:style>
  <w:style w:type="paragraph" w:customStyle="1" w:styleId="affa">
    <w:name w:val="Содержимое таблицы"/>
    <w:basedOn w:val="a"/>
    <w:qFormat/>
    <w:pPr>
      <w:widowControl w:val="0"/>
      <w:suppressLineNumbers/>
    </w:pPr>
  </w:style>
  <w:style w:type="paragraph" w:customStyle="1" w:styleId="affb">
    <w:name w:val="Заголовок таблицы"/>
    <w:basedOn w:val="affa"/>
    <w:qFormat/>
    <w:pPr>
      <w:jc w:val="center"/>
    </w:pPr>
    <w:rPr>
      <w:b/>
      <w:bCs/>
    </w:rPr>
  </w:style>
  <w:style w:type="table" w:styleId="affc">
    <w:name w:val="Table Grid"/>
    <w:basedOn w:val="a1"/>
    <w:rsid w:val="00336503"/>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9440D5123ABA6A25F43346AB59DBAAC7032C8E1556DA64FAED62E167F76889C2B7C475C32EFC59BJ8rDH" TargetMode="Externa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cbr.ru/" TargetMode="External"/><Relationship Id="rId28" Type="http://schemas.openxmlformats.org/officeDocument/2006/relationships/fontTable" Target="fontTable.xml"/><Relationship Id="rId10" Type="http://schemas.openxmlformats.org/officeDocument/2006/relationships/hyperlink" Target="consultantplus://offline/ref=94D5CE8889791A29DE57299515463A9D6135D2287D929C803E6F853513x2A2P"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consultantplus://offline/ref=94D5CE8889791A29DE57299515463A9D6134D8237B999C803E6F853513x2A2P"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91408-5B52-4F0E-B236-5CE81913A748}">
  <ds:schemaRefs>
    <ds:schemaRef ds:uri="http://schemas.openxmlformats.org/officeDocument/2006/bibliography"/>
  </ds:schemaRefs>
</ds:datastoreItem>
</file>

<file path=customXml/itemProps2.xml><?xml version="1.0" encoding="utf-8"?>
<ds:datastoreItem xmlns:ds="http://schemas.openxmlformats.org/officeDocument/2006/customXml" ds:itemID="{FFCF717E-3EDA-4AD6-B9C6-C7EB7A4B4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52</Pages>
  <Words>20029</Words>
  <Characters>114168</Characters>
  <Application>Microsoft Office Word</Application>
  <DocSecurity>0</DocSecurity>
  <Lines>951</Lines>
  <Paragraphs>267</Paragraphs>
  <ScaleCrop>false</ScaleCrop>
  <Company>УК ГидроОГК</Company>
  <LinksUpToDate>false</LinksUpToDate>
  <CharactersWithSpaces>133930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UK VoHEC</dc:creator>
  <dc:description/>
  <cp:lastModifiedBy>Борох Татьяна Михайловна</cp:lastModifiedBy>
  <cp:revision>34</cp:revision>
  <cp:lastPrinted>2026-02-12T10:47:00Z</cp:lastPrinted>
  <dcterms:created xsi:type="dcterms:W3CDTF">2023-06-13T10:58:00Z</dcterms:created>
  <dcterms:modified xsi:type="dcterms:W3CDTF">2026-07-03T05:09:00Z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