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12.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13.xml" ContentType="application/vnd.openxmlformats-officedocument.wordprocessingml.footer+xml"/>
  <Override PartName="/word/footer3.xml" ContentType="application/vnd.openxmlformats-officedocument.wordprocessingml.footer+xml"/>
  <Override PartName="/word/footer10.xml" ContentType="application/vnd.openxmlformats-officedocument.wordprocessingml.footer+xml"/>
  <Override PartName="/word/footer4.xml" ContentType="application/vnd.openxmlformats-officedocument.wordprocessingml.footer+xml"/>
  <Override PartName="/word/footer1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Toc127356922"/>
      <w:bookmarkStart w:id="1" w:name="_Ref126142511"/>
      <w:bookmarkStart w:id="2" w:name="_Ref125360048"/>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703"/>
        <w:gridCol w:w="5387"/>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87"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3"/>
              </w:numPr>
              <w:spacing w:before="60" w:after="60"/>
              <w:ind w:left="170" w:hanging="0"/>
              <w:rPr>
                <w:sz w:val="22"/>
              </w:rPr>
            </w:pPr>
            <w:r>
              <w:rPr>
                <w:rFonts w:eastAsia="Calibri" w:cs=""/>
                <w:kern w:val="0"/>
                <w:sz w:val="22"/>
                <w:szCs w:val="22"/>
                <w:lang w:val="ru-RU" w:eastAsia="en-US" w:bidi="ar-SA"/>
              </w:rPr>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5387" w:type="dxa"/>
            <w:tcBorders/>
          </w:tcPr>
          <w:p>
            <w:pPr>
              <w:pStyle w:val="Style28"/>
              <w:widowControl/>
              <w:spacing w:before="60" w:after="60"/>
              <w:rPr>
                <w:sz w:val="22"/>
              </w:rPr>
            </w:pPr>
            <w:r>
              <w:rPr>
                <w:rFonts w:eastAsia="Calibri" w:cs=""/>
                <w:kern w:val="0"/>
                <w:sz w:val="22"/>
                <w:szCs w:val="22"/>
                <w:lang w:val="ru-RU" w:eastAsia="en-US" w:bidi="ar-SA"/>
              </w:rPr>
            </w:r>
          </w:p>
        </w:tc>
        <w:tc>
          <w:tcPr>
            <w:tcW w:w="191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911" w:type="dxa"/>
            <w:tcBorders/>
          </w:tcPr>
          <w:p>
            <w:pPr>
              <w:pStyle w:val="Style28"/>
              <w:widowControl/>
              <w:spacing w:before="60" w:after="60"/>
              <w:jc w:val="center"/>
              <w:rPr>
                <w:sz w:val="22"/>
              </w:rPr>
            </w:pPr>
            <w:r>
              <w:rPr>
                <w:rFonts w:eastAsia="Calibri" w:cs=""/>
                <w:kern w:val="0"/>
                <w:sz w:val="22"/>
                <w:szCs w:val="22"/>
                <w:lang w:val="ru-RU" w:eastAsia="en-US" w:bidi="ar-SA"/>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Hlk124952376"/>
      <w:bookmarkStart w:id="8" w:name="_Ref125370827"/>
      <w:bookmarkStart w:id="9" w:name="Форма02_Оферта"/>
      <w:bookmarkStart w:id="10" w:name="_Ref125362975"/>
      <w:bookmarkStart w:id="11" w:name="_Ref125368077"/>
      <w:bookmarkStart w:id="12" w:name="_Ref125368640"/>
      <w:bookmarkStart w:id="13" w:name="_Ref125368655"/>
      <w:bookmarkStart w:id="14" w:name="_Ref125368663"/>
      <w:bookmarkStart w:id="15" w:name="_Ref125368678"/>
      <w:bookmarkStart w:id="16" w:name="_Ref125369056"/>
      <w:bookmarkStart w:id="17" w:name="_Toc127356924"/>
      <w:bookmarkEnd w:id="7"/>
      <w:bookmarkEnd w:id="9"/>
      <w:r>
        <w:rPr/>
        <w:t>Письмо о подаче оферты (форма 2)</w:t>
      </w:r>
      <w:bookmarkEnd w:id="8"/>
      <w:bookmarkEnd w:id="10"/>
      <w:bookmarkEnd w:id="11"/>
      <w:bookmarkEnd w:id="12"/>
      <w:bookmarkEnd w:id="13"/>
      <w:bookmarkEnd w:id="14"/>
      <w:bookmarkEnd w:id="15"/>
      <w:bookmarkEnd w:id="16"/>
      <w:bookmarkEnd w:id="17"/>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pPr>
        <w:pStyle w:val="Style24"/>
        <w:rPr/>
      </w:pPr>
      <w:r>
        <w:rPr/>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Pr/>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*.pdf.</w:t>
      </w:r>
    </w:p>
    <w:p>
      <w:pPr>
        <w:pStyle w:val="Style24"/>
        <w:rPr/>
      </w:pPr>
      <w:r>
        <w:rPr/>
        <w:t>Форма письма о подаче оферты:</w:t>
      </w:r>
    </w:p>
    <w:p>
      <w:pPr>
        <w:pStyle w:val="Style28"/>
        <w:keepNext w:val="true"/>
        <w:pBdr>
          <w:top w:val="single" w:sz="4" w:space="1" w:color="7F7F7F"/>
        </w:pBdr>
        <w:shd w:val="clear" w:color="auto" w:fill="E7E6E6" w:themeFill="background2"/>
        <w:spacing w:before="120" w:after="120"/>
        <w:jc w:val="center"/>
        <w:rPr>
          <w:i/>
          <w:i/>
          <w:iCs/>
        </w:rPr>
      </w:pPr>
      <w:bookmarkStart w:id="18" w:name="Форма02_Оферта_Альт1"/>
      <w:bookmarkEnd w:id="18"/>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rStyle w:val="Style17"/>
        </w:rPr>
      </w:pPr>
      <w:r>
        <w:rPr>
          <w:rStyle w:val="Style17"/>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jc w:val="center"/>
        <w:outlineLvl w:val="3"/>
        <w:rPr/>
      </w:pPr>
      <w:r>
        <w:rPr/>
        <w:t>Письмо о подаче оферты</w:t>
      </w:r>
    </w:p>
    <w:p>
      <w:pPr>
        <w:pStyle w:val="Style28"/>
        <w:tabs>
          <w:tab w:val="clear" w:pos="708"/>
          <w:tab w:val="left" w:pos="567" w:leader="none"/>
        </w:tabs>
        <w:rPr/>
      </w:pPr>
      <w:r>
        <w:rP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Style17"/>
        </w:rPr>
        <w:t>[выбрать необходимое:]</w:t>
      </w:r>
      <w:r>
        <w:rPr/>
        <w:t xml:space="preserve"> Участник </w:t>
      </w:r>
      <w:r>
        <w:rPr>
          <w:rStyle w:val="Style17"/>
        </w:rPr>
        <w:t>[или (выбрать в зависимости от обстоятельств)]</w:t>
      </w:r>
      <w:r>
        <w:rPr/>
        <w:t xml:space="preserve"> Лидер коллективного участника (Член коллективного участника № 1: ____________________; Член коллективного Участника № __: ____________________ </w:t>
      </w:r>
      <w:r>
        <w:rPr>
          <w:rStyle w:val="Style17"/>
        </w:rPr>
        <w:t>[перечислить каждого члена Коллективного участника]</w:t>
      </w:r>
      <w:r>
        <w:rPr/>
        <w:t>)</w:t>
      </w:r>
      <w:r>
        <w:rPr>
          <w:rStyle w:val="FootnoteReference"/>
        </w:rPr>
        <w:footnoteReference w:id="2"/>
      </w:r>
      <w:r>
        <w:rPr/>
        <w:t xml:space="preserve"> – далее Участник:</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spacing w:before="60" w:after="60"/>
              <w:jc w:val="center"/>
              <w:rPr>
                <w:i/>
                <w:i/>
                <w:iCs/>
                <w:sz w:val="18"/>
                <w:szCs w:val="18"/>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rPr/>
      </w:pPr>
      <w:r>
        <w:rPr/>
        <w:t>зарегистрированное по адресу:</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rPr/>
      </w:pPr>
      <w:r>
        <w:rPr/>
        <w:t>предлагает заключить Договор:</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(предмет Договора)</w:t>
            </w:r>
          </w:p>
        </w:tc>
      </w:tr>
    </w:tbl>
    <w:p>
      <w:pPr>
        <w:pStyle w:val="Style28"/>
        <w:rPr/>
      </w:pPr>
      <w:r>
        <w:rPr/>
        <w:t>на условиях и в соответствии с Техническим предложением, Календарным графиком и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pPr>
        <w:pStyle w:val="Style31"/>
        <w:keepNext w:val="true"/>
        <w:spacing w:before="120" w:after="120"/>
        <w:rPr>
          <w:rStyle w:val="Style17"/>
          <w:i/>
          <w:i/>
          <w:shd w:fill="CCECFF" w:val="clear"/>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4678"/>
        <w:gridCol w:w="5233"/>
      </w:tblGrid>
      <w:tr>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Итоговая стоимость заявки, руб., без НДС:</w:t>
            </w:r>
          </w:p>
        </w:tc>
        <w:tc>
          <w:tcPr>
            <w:tcW w:w="5233" w:type="dxa"/>
            <w:tcBorders>
              <w:top w:val="nil"/>
              <w:left w:val="nil"/>
              <w:bottom w:val="single" w:sz="4" w:space="0" w:color="000000"/>
              <w:right w:val="nil"/>
            </w:tcBorders>
            <w:vAlign w:val="bottom"/>
          </w:tcPr>
          <w:p>
            <w:pPr>
              <w:pStyle w:val="Style28"/>
              <w:keepNext w:val="true"/>
              <w:keepLines w:val="false"/>
              <w:widowControl/>
              <w:spacing w:before="60" w:after="60"/>
              <w:jc w:val="center"/>
              <w:rPr>
                <w:rStyle w:val="Style17"/>
                <w:b w:val="false"/>
                <w:bCs/>
              </w:rPr>
            </w:pPr>
            <w:r>
              <w:rPr>
                <w:rStyle w:val="Style17"/>
                <w:rFonts w:eastAsia="Calibri" w:cs=""/>
                <w:b w:val="false"/>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4"/>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r>
          </w:p>
        </w:tc>
        <w:tc>
          <w:tcPr>
            <w:tcW w:w="5233"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(полная итоговая стоимость, рублей, с НДС)</w:t>
            </w:r>
          </w:p>
        </w:tc>
      </w:tr>
    </w:tbl>
    <w:p>
      <w:pPr>
        <w:pStyle w:val="Style31"/>
        <w:keepNext w:val="true"/>
        <w:spacing w:before="120" w:after="120"/>
        <w:rPr>
          <w:rStyle w:val="Style17"/>
          <w:i/>
          <w:i/>
          <w:shd w:fill="CCECFF" w:val="clear"/>
        </w:rPr>
      </w:pPr>
      <w:r>
        <w:rPr/>
      </w:r>
    </w:p>
    <w:p>
      <w:pPr>
        <w:pStyle w:val="Style28"/>
        <w:tabs>
          <w:tab w:val="clear" w:pos="708"/>
          <w:tab w:val="left" w:pos="567" w:leader="none"/>
        </w:tabs>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rPr>
          <w:rStyle w:val="Style17"/>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rPr/>
      </w:pPr>
      <w:bookmarkStart w:id="19" w:name="_Hlk156916566"/>
      <w:r>
        <w:rPr/>
        <w:tab/>
        <w:t xml:space="preserve">Подтверждаем, что в отношении ____________________ </w:t>
      </w:r>
      <w:r>
        <w:rPr>
          <w:rStyle w:val="Style17"/>
        </w:rPr>
        <w:t>[наименование Участника</w:t>
      </w:r>
      <w:r>
        <w:rPr/>
        <w:t>] не применяются специальные экономические меры в соответствии с Указом Президента Российской Федерации от 03.05.2022 №</w:t>
      </w:r>
      <w:r>
        <w:rPr>
          <w:lang w:val="en-US"/>
        </w:rPr>
        <w:t> </w:t>
      </w:r>
      <w:r>
        <w:rPr/>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Pr/>
        <w:t xml:space="preserve">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r>
        <w:rPr>
          <w:rStyle w:val="FootnoteReference"/>
        </w:rPr>
        <w:footnoteReference w:id="5"/>
      </w:r>
      <w:r>
        <w:rPr/>
        <w:t>.</w:t>
      </w:r>
      <w:bookmarkEnd w:id="19"/>
    </w:p>
    <w:p>
      <w:pPr>
        <w:pStyle w:val="Style28"/>
        <w:keepNext w:val="true"/>
        <w:tabs>
          <w:tab w:val="clear" w:pos="708"/>
          <w:tab w:val="left" w:pos="567" w:leader="none"/>
        </w:tabs>
        <w:rPr>
          <w:rStyle w:val="Style17"/>
        </w:rPr>
      </w:pPr>
      <w:bookmarkStart w:id="20" w:name="_Hlk142050279"/>
      <w:r>
        <w:rPr>
          <w:rStyle w:val="Style17"/>
        </w:rPr>
        <w:t>[Если Участник обладает статусом «аккредитован», Участник приводит следующий текст</w:t>
      </w:r>
      <w:r>
        <w:rPr>
          <w:rStyle w:val="FootnoteReference"/>
          <w:i/>
          <w:shd w:fill="D0CECE" w:val="clear"/>
        </w:rPr>
        <w:footnoteReference w:id="6"/>
      </w:r>
      <w:r>
        <w:rPr>
          <w:rStyle w:val="Style17"/>
        </w:rPr>
        <w:t>:]</w:t>
      </w:r>
    </w:p>
    <w:p>
      <w:pPr>
        <w:pStyle w:val="Style28"/>
        <w:keepNext w:val="true"/>
        <w:tabs>
          <w:tab w:val="clear" w:pos="708"/>
          <w:tab w:val="left" w:pos="567" w:leader="none"/>
        </w:tabs>
        <w:rPr/>
      </w:pPr>
      <w:r>
        <w:rPr>
          <w:rStyle w:val="Style17"/>
        </w:rPr>
        <w:t>[выбрать необходимое в зависимости от обстоятельств:]</w:t>
      </w:r>
    </w:p>
    <w:p>
      <w:pPr>
        <w:pStyle w:val="Style28"/>
        <w:rPr/>
      </w:pPr>
      <w:r>
        <w:rPr/>
        <w:tab/>
        <w:t xml:space="preserve">Сообщаем, что ____________________ </w:t>
      </w:r>
      <w:r>
        <w:rPr>
          <w:rStyle w:val="Style17"/>
        </w:rPr>
        <w:t>[наименование Участника]</w:t>
      </w:r>
      <w:r>
        <w:rPr/>
        <w:t xml:space="preserve"> обладает статусом «аккредитован» (номер реестровой записи ____________________ </w:t>
      </w:r>
      <w:r>
        <w:rPr>
          <w:rStyle w:val="Style17"/>
        </w:rPr>
        <w:t>[указывается номер записи в Реестре аккредитации]</w:t>
      </w:r>
      <w:r>
        <w:rPr/>
        <w:t>), и что с момента подачи Заявки на аккредитацию 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pPr>
        <w:pStyle w:val="Style28"/>
        <w:rPr/>
      </w:pPr>
      <w:r>
        <w:rPr/>
        <w:tab/>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[или (выбрать в зависимости от обстоятельств)]</w:t>
      </w:r>
      <w:r>
        <w:rPr/>
        <w:t xml:space="preserve"> иностранным лицом (место регистрации ____________________ </w:t>
      </w:r>
      <w:r>
        <w:rPr>
          <w:rStyle w:val="Style17"/>
        </w:rPr>
        <w:t>[указать официальное наименование страны]</w:t>
      </w:r>
      <w:r>
        <w:rPr/>
        <w:t>).</w:t>
      </w:r>
    </w:p>
    <w:p>
      <w:pPr>
        <w:pStyle w:val="Style28"/>
        <w:keepNext w:val="true"/>
        <w:tabs>
          <w:tab w:val="clear" w:pos="708"/>
          <w:tab w:val="left" w:pos="567" w:leader="none"/>
        </w:tabs>
        <w:rPr>
          <w:rStyle w:val="Style17"/>
        </w:rPr>
      </w:pPr>
      <w:r>
        <w:rPr>
          <w:rStyle w:val="Style17"/>
        </w:rPr>
        <w:t>[или (выбрать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«аккредитован» (номер реестровой записи ____________________ </w:t>
      </w:r>
      <w:r>
        <w:rPr>
          <w:rStyle w:val="Style17"/>
        </w:rPr>
        <w:t>[указывается номер записи в Реестре аккредитации]</w:t>
      </w:r>
      <w:r>
        <w:rPr/>
        <w:t xml:space="preserve">), и что с момента подачи Заявки на 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rPr/>
      </w:pPr>
      <w:r>
        <w:rPr>
          <w:rStyle w:val="Style17"/>
        </w:rPr>
        <w:t>[окончание текстового блока с выбором]</w:t>
      </w:r>
    </w:p>
    <w:p>
      <w:pPr>
        <w:pStyle w:val="Style28"/>
        <w:tabs>
          <w:tab w:val="clear" w:pos="708"/>
          <w:tab w:val="left" w:pos="567" w:leader="none"/>
        </w:tabs>
        <w:rPr>
          <w:rStyle w:val="Style17"/>
        </w:rPr>
      </w:pPr>
      <w:r>
        <w:rPr>
          <w:rStyle w:val="Style17"/>
        </w:rPr>
        <w:t>[Если Участник не обладает статусом «аккредитован» (направил ранее заявку на 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 аккредитован» при подаче заявки на аккредитацию вне рамок закупок, или при участии в другой закупке) и ему требуется пройти аккредитацию в рамках текущей закупки, Участник приводит следующий текст</w:t>
      </w:r>
      <w:r>
        <w:rPr>
          <w:rStyle w:val="FootnoteReference"/>
          <w:i/>
          <w:shd w:fill="D0CECE" w:val="clear"/>
        </w:rPr>
        <w:footnoteReference w:id="7"/>
      </w:r>
      <w:r>
        <w:rPr>
          <w:rStyle w:val="Style17"/>
        </w:rPr>
        <w:t>:]</w:t>
      </w:r>
    </w:p>
    <w:p>
      <w:pPr>
        <w:pStyle w:val="Style28"/>
        <w:keepNext w:val="true"/>
        <w:tabs>
          <w:tab w:val="clear" w:pos="708"/>
          <w:tab w:val="left" w:pos="567" w:leader="none"/>
        </w:tabs>
        <w:rPr>
          <w:rStyle w:val="Style17"/>
        </w:rPr>
      </w:pPr>
      <w:r>
        <w:rPr>
          <w:rStyle w:val="Style17"/>
        </w:rPr>
        <w:t>[выбрать необходимое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направило «___» 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pPr>
        <w:pStyle w:val="Style28"/>
        <w:keepNext w:val="true"/>
        <w:tabs>
          <w:tab w:val="clear" w:pos="708"/>
          <w:tab w:val="left" w:pos="567" w:leader="none"/>
        </w:tabs>
        <w:rPr>
          <w:rStyle w:val="Style17"/>
        </w:rPr>
      </w:pPr>
      <w:r>
        <w:rPr>
          <w:rStyle w:val="Style17"/>
        </w:rPr>
        <w:t>[или (выбрать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не проходило ранее аккредитацию, в связи с чем направляем в составе заявки на участие в текущей закупке Заявку на аккредитацию.</w:t>
      </w:r>
    </w:p>
    <w:p>
      <w:pPr>
        <w:pStyle w:val="Style28"/>
        <w:keepNext w:val="true"/>
        <w:tabs>
          <w:tab w:val="clear" w:pos="708"/>
          <w:tab w:val="left" w:pos="567" w:leader="none"/>
        </w:tabs>
        <w:rPr>
          <w:rStyle w:val="Style17"/>
        </w:rPr>
      </w:pPr>
      <w:r>
        <w:rPr>
          <w:rStyle w:val="Style17"/>
        </w:rPr>
        <w:t>[или (выбрать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при прохождении аккредитации получило статус «не аккредитован» (номер реестровой записи ____________________ </w:t>
      </w:r>
      <w:r>
        <w:rPr>
          <w:rStyle w:val="Style17"/>
        </w:rPr>
        <w:t>[указывается номер записи в Реестре аккредитации]</w:t>
      </w:r>
      <w:r>
        <w:rPr/>
        <w:t>), в связи с чем направляем в составе заявки на участие в текущей закупке Заявку на аккредитацию.</w:t>
      </w:r>
    </w:p>
    <w:p>
      <w:pPr>
        <w:pStyle w:val="Style28"/>
        <w:tabs>
          <w:tab w:val="clear" w:pos="708"/>
          <w:tab w:val="left" w:pos="567" w:leader="none"/>
        </w:tabs>
        <w:rPr>
          <w:rStyle w:val="Style17"/>
        </w:rPr>
      </w:pPr>
      <w:r>
        <w:rPr>
          <w:rStyle w:val="Style17"/>
        </w:rPr>
        <w:t>[окончание текстового блока с выбором]</w:t>
      </w:r>
    </w:p>
    <w:p>
      <w:pPr>
        <w:pStyle w:val="Style28"/>
        <w:keepNext w:val="true"/>
        <w:tabs>
          <w:tab w:val="clear" w:pos="708"/>
          <w:tab w:val="left" w:pos="567" w:leader="none"/>
        </w:tabs>
        <w:rPr>
          <w:rStyle w:val="Style17"/>
        </w:rPr>
      </w:pPr>
      <w:r>
        <w:rPr>
          <w:rStyle w:val="Style17"/>
        </w:rPr>
        <w:t>[Если Участнику не требуется прохождение аккредитации на основании пункта 3.11 Положения об аккредитации, Участник приводит следующий текст</w:t>
      </w:r>
      <w:r>
        <w:rPr>
          <w:rStyle w:val="FootnoteReference"/>
          <w:i/>
          <w:shd w:fill="D0CECE" w:val="clear"/>
        </w:rPr>
        <w:footnoteReference w:id="8"/>
      </w:r>
      <w:r>
        <w:rPr>
          <w:rStyle w:val="Style17"/>
        </w:rPr>
        <w:t>:]</w:t>
      </w:r>
    </w:p>
    <w:p>
      <w:pPr>
        <w:pStyle w:val="Style28"/>
        <w:keepNext w:val="true"/>
        <w:tabs>
          <w:tab w:val="clear" w:pos="708"/>
          <w:tab w:val="left" w:pos="567" w:leader="none"/>
        </w:tabs>
        <w:rPr>
          <w:rStyle w:val="Style17"/>
        </w:rPr>
      </w:pPr>
      <w:r>
        <w:rPr>
          <w:rStyle w:val="Style17"/>
        </w:rPr>
        <w:t>[выбрать необходимое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«аккредитация не требуется» (номер реестровой записи ____________________ </w:t>
      </w:r>
      <w:r>
        <w:rPr>
          <w:rStyle w:val="Style17"/>
        </w:rPr>
        <w:t>[указывается номер записи в Реестре аккредитации]</w:t>
      </w:r>
      <w:r>
        <w:rPr/>
        <w:t>), и что с момента подачи Заявки на аккредитацию отсутствуют изменения, оказывающие влияние на его статус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pPr>
        <w:pStyle w:val="Style28"/>
        <w:keepNext w:val="true"/>
        <w:tabs>
          <w:tab w:val="clear" w:pos="708"/>
          <w:tab w:val="left" w:pos="567" w:leader="none"/>
        </w:tabs>
        <w:rPr>
          <w:rStyle w:val="Style17"/>
        </w:rPr>
      </w:pPr>
      <w:r>
        <w:rPr>
          <w:rStyle w:val="Style17"/>
        </w:rPr>
        <w:t>[или (выбрать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«аккредитация не требуется» (номер реестровой записи ____________________ </w:t>
      </w:r>
      <w:r>
        <w:rPr>
          <w:rStyle w:val="Style17"/>
        </w:rPr>
        <w:t>[указывается номер записи в Реестре аккредитации]</w:t>
      </w:r>
      <w:r>
        <w:rPr/>
        <w:t xml:space="preserve">), и что с момента подачи Заявки на 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его статус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 (в целях подтверждения статуса «аккредитация не требуется»).</w:t>
      </w:r>
    </w:p>
    <w:p>
      <w:pPr>
        <w:pStyle w:val="Style28"/>
        <w:keepNext w:val="true"/>
        <w:tabs>
          <w:tab w:val="clear" w:pos="708"/>
          <w:tab w:val="left" w:pos="567" w:leader="none"/>
        </w:tabs>
        <w:rPr>
          <w:rStyle w:val="Style17"/>
        </w:rPr>
      </w:pPr>
      <w:r>
        <w:rPr>
          <w:rStyle w:val="Style17"/>
        </w:rPr>
        <w:t>[или (выбрать в зависимости от обстоятельств)]</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аккредитация не требуется, так как ____________________ </w:t>
      </w:r>
      <w:r>
        <w:rPr>
          <w:rStyle w:val="Style17"/>
        </w:rPr>
        <w:t>[наименование Участника]</w:t>
      </w:r>
      <w:r>
        <w:rPr/>
        <w:t xml:space="preserve"> является лицом, указанным в пункте 3.11 (подпункт</w:t>
      </w:r>
      <w:r>
        <w:rPr>
          <w:lang w:val="en-US"/>
        </w:rPr>
        <w:t> </w:t>
      </w:r>
      <w:r>
        <w:rPr/>
        <w:t xml:space="preserve">______ </w:t>
      </w:r>
      <w:r>
        <w:rPr>
          <w:rStyle w:val="Style17"/>
        </w:rPr>
        <w:t>[номер подпункта пункта 3.11]</w:t>
      </w:r>
      <w:r>
        <w:rPr/>
        <w:t xml:space="preserve">) Положения об аккредитации, а именно ____________________ </w:t>
      </w:r>
      <w:r>
        <w:rPr>
          <w:rStyle w:val="Style17"/>
        </w:rPr>
        <w:t>[указывается текст указанного подпункта]</w:t>
      </w:r>
      <w:r>
        <w:rPr/>
        <w:t xml:space="preserve">. В связи с тем, что ____________________ </w:t>
      </w:r>
      <w:r>
        <w:rPr>
          <w:rStyle w:val="Style17"/>
        </w:rPr>
        <w:t>[наименование Участника]</w:t>
      </w:r>
      <w:r>
        <w:rPr/>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pPr>
        <w:pStyle w:val="Style28"/>
        <w:tabs>
          <w:tab w:val="clear" w:pos="708"/>
          <w:tab w:val="left" w:pos="567" w:leader="none"/>
        </w:tabs>
        <w:rPr>
          <w:rStyle w:val="Style17"/>
        </w:rPr>
      </w:pPr>
      <w:bookmarkStart w:id="21" w:name="_Hlk142050279"/>
      <w:r>
        <w:rPr>
          <w:rStyle w:val="Style17"/>
        </w:rPr>
        <w:t>[окончание текстового блока с выбором (далее указывается весь текст)]</w:t>
      </w:r>
      <w:bookmarkEnd w:id="21"/>
    </w:p>
    <w:p>
      <w:pPr>
        <w:pStyle w:val="Style28"/>
        <w:tabs>
          <w:tab w:val="clear" w:pos="708"/>
          <w:tab w:val="left" w:pos="567" w:leader="none"/>
        </w:tabs>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rPr/>
      </w:pPr>
      <w:r>
        <w:rPr/>
        <w:tab/>
        <w:t xml:space="preserve">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____________________ </w:t>
      </w:r>
      <w:r>
        <w:rPr>
          <w:rStyle w:val="Style17"/>
        </w:rPr>
        <w:t>[наименование Заказчика]</w:t>
      </w:r>
      <w:r>
        <w:rPr/>
        <w:t xml:space="preserve"> в соответствии с требованиями Документации о закупке и условиями нашей заявки.</w:t>
      </w:r>
    </w:p>
    <w:p>
      <w:pPr>
        <w:pStyle w:val="Style28"/>
        <w:tabs>
          <w:tab w:val="clear" w:pos="708"/>
          <w:tab w:val="left" w:pos="567" w:leader="none"/>
        </w:tabs>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rPr/>
      </w:pPr>
      <w:r>
        <w:rP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rPr/>
        <w:t>заключения Договора и утратим статус Победителя.</w:t>
      </w:r>
    </w:p>
    <w:p>
      <w:pPr>
        <w:pStyle w:val="Style28"/>
        <w:tabs>
          <w:tab w:val="clear" w:pos="708"/>
          <w:tab w:val="left" w:pos="567" w:leader="none"/>
        </w:tabs>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120" w:after="48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4294963199"/>
        </w:sectPr>
        <w:pStyle w:val="Style28"/>
        <w:rPr>
          <w:lang w:val="en-US"/>
        </w:rPr>
      </w:pPr>
      <w:r>
        <w:rPr>
          <w:lang w:val="en-US"/>
        </w:rPr>
      </w:r>
      <w:bookmarkStart w:id="22" w:name="_Toc127356925"/>
      <w:bookmarkStart w:id="23" w:name="_Ref125370533"/>
      <w:bookmarkStart w:id="24" w:name="_Ref125370528"/>
      <w:bookmarkStart w:id="25" w:name="_Ref125370520"/>
      <w:bookmarkStart w:id="26" w:name="_Ref125369626"/>
      <w:bookmarkStart w:id="27" w:name="_Ref125366113"/>
      <w:bookmarkStart w:id="28" w:name="_Ref125365806"/>
      <w:bookmarkStart w:id="29" w:name="Форма02_Оферта_Альт2"/>
      <w:bookmarkStart w:id="30" w:name="_Toc127356925"/>
      <w:bookmarkStart w:id="31" w:name="_Ref125370533"/>
      <w:bookmarkStart w:id="32" w:name="_Ref125370528"/>
      <w:bookmarkStart w:id="33" w:name="_Ref125370520"/>
      <w:bookmarkStart w:id="34" w:name="_Ref125369626"/>
      <w:bookmarkStart w:id="35" w:name="_Ref125366113"/>
      <w:bookmarkStart w:id="36" w:name="_Ref125365806"/>
      <w:bookmarkStart w:id="37" w:name="Форма02_Оферта_Альт2"/>
      <w:bookmarkEnd w:id="37"/>
      <w:r>
        <w:br w:type="page"/>
      </w:r>
    </w:p>
    <w:p>
      <w:pPr>
        <w:pStyle w:val="Style23"/>
        <w:rPr/>
      </w:pPr>
      <w:bookmarkStart w:id="38" w:name="_Toc127356925"/>
      <w:bookmarkStart w:id="39" w:name="_Ref125370533"/>
      <w:bookmarkStart w:id="40" w:name="_Ref125370528"/>
      <w:bookmarkStart w:id="41" w:name="_Ref125370520"/>
      <w:bookmarkStart w:id="42" w:name="_Ref125369626"/>
      <w:bookmarkStart w:id="43" w:name="_Ref125366113"/>
      <w:bookmarkStart w:id="44" w:name="_Ref125365806"/>
      <w:bookmarkStart w:id="45" w:name="Форма03_КоммПредложение"/>
      <w:bookmarkEnd w:id="45"/>
      <w:r>
        <w:rPr/>
        <w:t>Коммерческое предложение (форма 3)</w:t>
      </w:r>
      <w:bookmarkEnd w:id="38"/>
      <w:bookmarkEnd w:id="39"/>
      <w:bookmarkEnd w:id="40"/>
      <w:bookmarkEnd w:id="41"/>
      <w:bookmarkEnd w:id="42"/>
      <w:bookmarkEnd w:id="43"/>
      <w:bookmarkEnd w:id="44"/>
    </w:p>
    <w:p>
      <w:pPr>
        <w:pStyle w:val="Style24"/>
        <w:rPr/>
      </w:pPr>
      <w:r>
        <w:rPr/>
        <w:t>Коммерческое предложение в обязательном порядке должно быть предоставлено Участником в составе своей заявки.</w:t>
      </w:r>
    </w:p>
    <w:p>
      <w:pPr>
        <w:pStyle w:val="Style24"/>
        <w:rPr/>
      </w:pPr>
      <w:r>
        <w:rPr/>
        <w:t xml:space="preserve">Дополнительно к Коммерческому предложению в составе заявки предоставляется </w:t>
      </w:r>
      <w:bookmarkStart w:id="46"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47" w:name="_Hlk135689032"/>
      <w:r>
        <w:rPr/>
        <w:t xml:space="preserve">требования к документации по ценообразованию </w:t>
      </w:r>
      <w:bookmarkEnd w:id="47"/>
      <w:r>
        <w:rPr/>
        <w:t>(подраздел «Требования к документации по ценообразованию на этапе закупки»), либо аналогичные по смыслу</w:t>
      </w:r>
      <w:bookmarkEnd w:id="46"/>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В форме Коммерческого предложения могут содержаться дополнительные инструкции, которых Участник должен придерживаться.</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Коммерческого предложения (включая Структуру НМЦ) приведена в отдельном файле в составе Документации о закупке.</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48" w:name="_Toc127356926"/>
      <w:bookmarkStart w:id="49" w:name="_Ref125360745"/>
      <w:bookmarkStart w:id="50" w:name="_Ref125360736"/>
      <w:bookmarkStart w:id="51" w:name="Форма04_ТехнПредложение"/>
      <w:bookmarkEnd w:id="51"/>
      <w:r>
        <w:rPr/>
        <w:t>Техническое предложение (форма 4)</w:t>
      </w:r>
      <w:bookmarkEnd w:id="48"/>
      <w:bookmarkEnd w:id="49"/>
      <w:bookmarkEnd w:id="50"/>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31"/>
        <w:rPr/>
      </w:pPr>
      <w:r>
        <w:rPr/>
        <w:t>[Дополнение (в случае возможности предоставления преференции продукции, изготовленной с использованием российского алюминия и</w:t>
      </w:r>
      <w:r>
        <w:rPr>
          <w:lang w:val="en-US"/>
        </w:rPr>
        <w:t> </w:t>
      </w:r>
      <w:r>
        <w:rPr/>
        <w:t>(или) алюминиевых полуфабрикатов – если предусмотрено подразделом</w:t>
      </w:r>
      <w:r>
        <w:rPr>
          <w:lang w:val="en-US"/>
        </w:rPr>
        <w:t> </w:t>
      </w:r>
      <w:r>
        <w:rPr/>
        <w:t>1.2 Документации о закупке):]</w:t>
      </w:r>
    </w:p>
    <w:p>
      <w:pPr>
        <w:pStyle w:val="Style24"/>
        <w:rPr/>
      </w:pPr>
      <w:r>
        <w:rPr/>
        <w:t>Декларация ПИРААП предоставляется в составе заявки, если в процессе производства поставляемой Участником продукции используется российский алюминий и</w:t>
      </w:r>
      <w:r>
        <w:rPr>
          <w:lang w:val="en-US"/>
        </w:rPr>
        <w:t> </w:t>
      </w:r>
      <w:r>
        <w:rPr/>
        <w:t>(или) российские алюминиевые полуфабрикаты, в целях получения Участником соответствующих преференций.</w:t>
      </w:r>
    </w:p>
    <w:p>
      <w:pPr>
        <w:pStyle w:val="Style31"/>
        <w:rPr/>
      </w:pPr>
      <w:r>
        <w:rPr/>
        <w:t>[Окончание дополнения]</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rPr>
          <w:rStyle w:val="Style17"/>
        </w:rPr>
      </w:pPr>
      <w:r>
        <w:rPr>
          <w:rStyle w:val="Style17"/>
        </w:rPr>
        <w:t xml:space="preserve"> </w:t>
      </w:r>
    </w:p>
    <w:p>
      <w:pPr>
        <w:pStyle w:val="Style31"/>
        <w:keepNext w:val="true"/>
        <w:rPr/>
      </w:pPr>
      <w:r>
        <w:rPr/>
      </w:r>
    </w:p>
    <w:p>
      <w:pPr>
        <w:pStyle w:val="Style28"/>
        <w:keepNext w:val="true"/>
        <w:numPr>
          <w:ilvl w:val="0"/>
          <w:numId w:val="15"/>
        </w:numPr>
        <w:spacing w:before="240" w:after="120"/>
        <w:ind w:left="567" w:hanging="567"/>
        <w:jc w:val="left"/>
        <w:rPr>
          <w:b/>
          <w:bCs/>
        </w:rPr>
      </w:pPr>
      <w:r>
        <w:rPr>
          <w:b/>
          <w:bCs/>
        </w:rPr>
        <w:t>Общие сведения</w:t>
      </w:r>
    </w:p>
    <w:p>
      <w:pPr>
        <w:pStyle w:val="Style28"/>
        <w:tabs>
          <w:tab w:val="clear" w:pos="708"/>
          <w:tab w:val="left" w:pos="567" w:leader="none"/>
        </w:tabs>
        <w:rPr/>
      </w:pPr>
      <w:r>
        <w:rP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pPr>
        <w:pStyle w:val="Style28"/>
        <w:tabs>
          <w:tab w:val="clear" w:pos="708"/>
          <w:tab w:val="left" w:pos="567" w:leader="none"/>
        </w:tabs>
        <w:rPr/>
      </w:pPr>
      <w:r>
        <w:rP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pPr>
        <w:pStyle w:val="Style28"/>
        <w:keepNext w:val="true"/>
        <w:numPr>
          <w:ilvl w:val="0"/>
          <w:numId w:val="15"/>
        </w:numPr>
        <w:spacing w:before="240" w:after="120"/>
        <w:ind w:left="567" w:hanging="567"/>
        <w:jc w:val="left"/>
        <w:rPr>
          <w:b/>
          <w:bCs/>
        </w:rPr>
      </w:pPr>
      <w:r>
        <w:rPr>
          <w:b/>
          <w:bCs/>
        </w:rPr>
        <w:t>Предложения в части продукции</w:t>
      </w:r>
    </w:p>
    <w:p>
      <w:pPr>
        <w:pStyle w:val="Style28"/>
        <w:rPr>
          <w:rStyle w:val="Style11"/>
        </w:rPr>
      </w:pPr>
      <w:r>
        <w:rPr>
          <w:rStyle w:val="Style11"/>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pPr>
        <w:pStyle w:val="Style28"/>
        <w:rPr/>
      </w:pPr>
      <w:r>
        <w:rPr/>
        <w:t>____________________.</w:t>
      </w:r>
    </w:p>
    <w:p>
      <w:pPr>
        <w:pStyle w:val="Style28"/>
        <w:rPr>
          <w:rStyle w:val="Style17"/>
        </w:rPr>
      </w:pPr>
      <w:r>
        <w:rPr>
          <w:rStyle w:val="Style17"/>
        </w:rPr>
        <w:t>[Участник обязан описать все такие позиции Технических требований (Приложение № 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pPr>
        <w:pStyle w:val="Style28"/>
        <w:numPr>
          <w:ilvl w:val="0"/>
          <w:numId w:val="27"/>
        </w:numPr>
        <w:ind w:left="0" w:firstLine="284"/>
        <w:rPr>
          <w:rStyle w:val="Style17"/>
        </w:rPr>
      </w:pPr>
      <w:r>
        <w:rPr>
          <w:rStyle w:val="Style17"/>
        </w:rPr>
        <w:t>если по тем позициям Технических требований (Приложение № 1 к Документации о закупке), по которым требовалось подтверждение в форме согласия («Согласны с 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pPr>
        <w:pStyle w:val="Style28"/>
        <w:numPr>
          <w:ilvl w:val="0"/>
          <w:numId w:val="27"/>
        </w:numPr>
        <w:ind w:left="0" w:firstLine="284"/>
        <w:rPr>
          <w:rStyle w:val="Style17"/>
        </w:rPr>
      </w:pPr>
      <w:r>
        <w:rPr>
          <w:rStyle w:val="Style17"/>
        </w:rPr>
        <w:t>равным образом, по тем позициям Технических требований (Приложение № 1 к Документации о закупке), по которым требовалось подробное предложение в 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pPr>
        <w:pStyle w:val="Style28"/>
        <w:numPr>
          <w:ilvl w:val="0"/>
          <w:numId w:val="27"/>
        </w:numPr>
        <w:ind w:left="0" w:firstLine="284"/>
        <w:rPr>
          <w:rStyle w:val="Style17"/>
        </w:rPr>
      </w:pPr>
      <w:r>
        <w:rPr>
          <w:rStyle w:val="Style17"/>
        </w:rPr>
        <w:t>если в отношении параметра продукции установлено также: «Предоставление подтверждающего документа или иной способ подтверждения», то вместе с Техническим предложением предоставляется соответствующий документ и (или)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pPr>
        <w:pStyle w:val="Style28"/>
        <w:keepNext w:val="true"/>
        <w:numPr>
          <w:ilvl w:val="0"/>
          <w:numId w:val="15"/>
        </w:numPr>
        <w:spacing w:before="240" w:after="120"/>
        <w:ind w:left="567" w:hanging="567"/>
        <w:jc w:val="left"/>
        <w:rPr>
          <w:b/>
          <w:bCs/>
        </w:rPr>
      </w:pPr>
      <w:r>
        <w:rPr>
          <w:b/>
          <w:bCs/>
        </w:rPr>
        <w:t>Перечень документов, подтверждающих соответствие продукции установленным требованиям (прилагаемых к Техническому предложению)</w:t>
      </w:r>
    </w:p>
    <w:p>
      <w:pPr>
        <w:pStyle w:val="Style28"/>
        <w:rPr>
          <w:rStyle w:val="Style17"/>
        </w:rPr>
      </w:pPr>
      <w:r>
        <w:rPr>
          <w:rStyle w:val="Style17"/>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 указанным способом подтверждения), подтверждающих соответствие продукции установленным в Документации о закупке требованиям:]</w:t>
      </w:r>
    </w:p>
    <w:p>
      <w:pPr>
        <w:pStyle w:val="Style28"/>
        <w:rPr/>
      </w:pPr>
      <w:r>
        <w:rPr/>
        <w:t>____________________;</w:t>
      </w:r>
    </w:p>
    <w:p>
      <w:pPr>
        <w:pStyle w:val="Style28"/>
        <w:rPr/>
      </w:pPr>
      <w:r>
        <w:rPr/>
        <w:t>____________________;</w:t>
      </w:r>
    </w:p>
    <w:p>
      <w:pPr>
        <w:pStyle w:val="Style28"/>
        <w:rPr/>
      </w:pPr>
      <w:r>
        <w:rPr/>
        <w:t>____________________.</w:t>
      </w:r>
    </w:p>
    <w:p>
      <w:pPr>
        <w:pStyle w:val="Style31"/>
        <w:rPr/>
      </w:pPr>
      <w:r>
        <w:rPr/>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52" w:name="_Toc127356927"/>
      <w:bookmarkStart w:id="53" w:name="Форма05_КалендарныйГрафик"/>
      <w:bookmarkStart w:id="54" w:name="_Ref125369008"/>
      <w:bookmarkEnd w:id="53"/>
      <w:r>
        <w:rPr/>
        <w:t>Календарный график (форма 5)</w:t>
      </w:r>
      <w:bookmarkEnd w:id="52"/>
      <w:bookmarkEnd w:id="54"/>
    </w:p>
    <w:p>
      <w:pPr>
        <w:pStyle w:val="Style24"/>
        <w:rPr/>
      </w:pPr>
      <w:r>
        <w:rPr/>
        <w:t>Календарный график в обязательном порядке должен быть предоставлен Участником в составе своей заявки, если в Технических требованиях (Приложение № 1 к Документации о закупке) установлено соответствующие требование.</w:t>
      </w:r>
    </w:p>
    <w:p>
      <w:pPr>
        <w:pStyle w:val="Style24"/>
        <w:rPr/>
      </w:pPr>
      <w:r>
        <w:rPr/>
        <w:t>Календарный график может быть предоставлен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 xml:space="preserve">В форме Календарного графика Участником приводятся расчетные сроки поставки всех видов продукции в рамках Договора, перечисленных в его </w:t>
      </w:r>
      <w:hyperlink w:anchor="Форма03_КоммПредложение">
        <w:r>
          <w:rPr>
            <w:rStyle w:val="Style14"/>
          </w:rPr>
          <w:t>Коммерческом предложении</w:t>
        </w:r>
      </w:hyperlink>
      <w:r>
        <w:rPr/>
        <w:t>, в соответствии с Техническими требованиями (Приложение № 1 к Документации о закупке);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если Проектом договора (Приложение № 2 к Документации о закупке) не предусмотрена этапность поставки продукции, то включается только один этап; в позициях «Начало поставки продукции по соответствующему этапу» и «Окончание поставки продукции по соответствующему этапу» указываются данные в соответствии с Техническими требованиями (Приложение № 1 к Документации о закупке).</w:t>
      </w:r>
    </w:p>
    <w:p>
      <w:pPr>
        <w:pStyle w:val="Style24"/>
        <w:rPr/>
      </w:pPr>
      <w:r>
        <w:rPr/>
        <w:t xml:space="preserve">При оформлении Календарного графика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Календарного графика: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Календарный график</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tabs>
          <w:tab w:val="clear" w:pos="708"/>
          <w:tab w:val="right" w:pos="9922" w:leader="none"/>
        </w:tabs>
        <w:spacing w:before="240" w:after="0"/>
        <w:rPr/>
      </w:pPr>
      <w:r>
        <w:rPr/>
        <w:t>Начало поставки продукции:</w:t>
        <w:tab/>
        <w:t>________________________________________;</w:t>
      </w:r>
    </w:p>
    <w:p>
      <w:pPr>
        <w:pStyle w:val="Style28"/>
        <w:rPr>
          <w:rStyle w:val="Style17"/>
        </w:rPr>
      </w:pPr>
      <w:r>
        <w:rPr>
          <w:rStyle w:val="Style17"/>
        </w:rPr>
        <w:t>[указать начало поставки продукции (первый этап / партия) в соответствии с Техническими требованиями (Приложение № 1 к Документации о закупке)]</w:t>
      </w:r>
    </w:p>
    <w:p>
      <w:pPr>
        <w:pStyle w:val="Style28"/>
        <w:tabs>
          <w:tab w:val="clear" w:pos="708"/>
          <w:tab w:val="right" w:pos="9922" w:leader="none"/>
        </w:tabs>
        <w:spacing w:before="120" w:after="120"/>
        <w:rPr/>
      </w:pPr>
      <w:r>
        <w:rPr/>
        <w:t>Окончание поставки продукции:</w:t>
        <w:tab/>
        <w:t>________________________________________.</w:t>
      </w:r>
    </w:p>
    <w:p>
      <w:pPr>
        <w:pStyle w:val="Style28"/>
        <w:spacing w:before="120" w:after="120"/>
        <w:rPr>
          <w:rStyle w:val="Style17"/>
        </w:rPr>
      </w:pPr>
      <w:r>
        <w:rPr>
          <w:rStyle w:val="Style17"/>
        </w:rPr>
        <w:t>[указать окончание поставки продукции (последний этап / партия) в соответствии с Техническими требованиями (Приложение № 1 к Документации о закупке)]</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703"/>
        <w:gridCol w:w="3069"/>
        <w:gridCol w:w="3070"/>
        <w:gridCol w:w="3069"/>
      </w:tblGrid>
      <w:tr>
        <w:trPr>
          <w:cnfStyle w:val="100000000000" w:firstRow="1" w:lastRow="0" w:firstColumn="0" w:lastColumn="0" w:oddVBand="0" w:evenVBand="0" w:oddHBand="0" w:evenHBand="0" w:firstRowFirstColumn="0" w:firstRowLastColumn="0" w:lastRowFirstColumn="0" w:lastRowLastColumn="0"/>
        </w:trPr>
        <w:tc>
          <w:tcPr>
            <w:tcW w:w="703"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069"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Наименование этапа / партии</w:t>
            </w:r>
          </w:p>
        </w:tc>
        <w:tc>
          <w:tcPr>
            <w:tcW w:w="6139"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График</w:t>
            </w:r>
          </w:p>
        </w:tc>
      </w:tr>
      <w:tr>
        <w:trPr/>
        <w:tc>
          <w:tcPr>
            <w:tcW w:w="70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t>Начало поставки продукции</w:t>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t>Окончание поставки</w:t>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numPr>
                <w:ilvl w:val="0"/>
                <w:numId w:val="4"/>
              </w:numPr>
              <w:spacing w:before="60" w:after="60"/>
              <w:ind w:left="170" w:hanging="0"/>
              <w:rPr>
                <w:sz w:val="22"/>
              </w:rPr>
            </w:pPr>
            <w:r>
              <w:rPr>
                <w:rFonts w:eastAsia="Calibri" w:cs=""/>
                <w:kern w:val="0"/>
                <w:sz w:val="22"/>
                <w:szCs w:val="22"/>
                <w:lang w:val="ru-RU" w:eastAsia="en-US" w:bidi="ar-SA"/>
              </w:rPr>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703" w:type="dxa"/>
            <w:tcBorders/>
          </w:tcPr>
          <w:p>
            <w:pPr>
              <w:pStyle w:val="Style28"/>
              <w:widowControl/>
              <w:spacing w:before="60" w:after="60"/>
              <w:jc w:val="center"/>
              <w:rPr>
                <w:bCs/>
                <w:sz w:val="22"/>
              </w:rPr>
            </w:pPr>
            <w:r>
              <w:rPr>
                <w:rFonts w:eastAsia="Calibri" w:cs=""/>
                <w:bCs/>
                <w:kern w:val="0"/>
                <w:sz w:val="22"/>
                <w:szCs w:val="22"/>
                <w:lang w:val="ru-RU" w:eastAsia="en-US" w:bidi="ar-SA"/>
              </w:rPr>
              <w:t>…</w:t>
            </w:r>
          </w:p>
        </w:tc>
        <w:tc>
          <w:tcPr>
            <w:tcW w:w="306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07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069" w:type="dxa"/>
            <w:tcBorders/>
          </w:tcPr>
          <w:p>
            <w:pPr>
              <w:pStyle w:val="Style28"/>
              <w:widowControl/>
              <w:spacing w:before="60" w:after="60"/>
              <w:jc w:val="center"/>
              <w:rPr>
                <w:bCs/>
                <w:sz w:val="22"/>
              </w:rPr>
            </w:pPr>
            <w:r>
              <w:rPr>
                <w:rFonts w:eastAsia="Calibri" w:cs=""/>
                <w:b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55" w:name="_Toc127356928"/>
      <w:bookmarkStart w:id="56" w:name="_Ref125369067"/>
      <w:bookmarkStart w:id="57" w:name="_Ref125368630"/>
      <w:bookmarkStart w:id="58" w:name="Форма06_Анкета"/>
      <w:bookmarkEnd w:id="58"/>
      <w:r>
        <w:rPr/>
        <w:t>Анкета Участника (форма 6)</w:t>
      </w:r>
      <w:bookmarkEnd w:id="55"/>
      <w:bookmarkEnd w:id="56"/>
      <w:bookmarkEnd w:id="57"/>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703"/>
        <w:gridCol w:w="4604"/>
        <w:gridCol w:w="4605"/>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spacing w:before="60" w:after="60"/>
              <w:jc w:val="center"/>
              <w:rPr>
                <w:sz w:val="22"/>
              </w:rPr>
            </w:pPr>
            <w:r>
              <w:rPr>
                <w:rFonts w:eastAsia="Calibri" w:cs=""/>
                <w:b/>
                <w:kern w:val="0"/>
                <w:sz w:val="22"/>
                <w:szCs w:val="22"/>
                <w:lang w:val="ru-RU" w:eastAsia="en-US" w:bidi="ar-SA"/>
              </w:rPr>
              <w:t>Наименование</w:t>
            </w:r>
          </w:p>
        </w:tc>
        <w:tc>
          <w:tcPr>
            <w:tcW w:w="4605" w:type="dxa"/>
            <w:tcBorders/>
          </w:tcPr>
          <w:p>
            <w:pPr>
              <w:pStyle w:val="Style28"/>
              <w:keepNext w:val="true"/>
              <w:keepLines w:val="false"/>
              <w:widowControl/>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59" w:name="_Ref125536972"/>
            <w:bookmarkStart w:id="60" w:name="_Ref125536972"/>
            <w:bookmarkEnd w:id="60"/>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9"/>
            </w:r>
            <w:r>
              <w:rPr>
                <w:rFonts w:eastAsia="Calibri" w:cs=""/>
                <w:kern w:val="0"/>
                <w:sz w:val="22"/>
                <w:szCs w:val="22"/>
                <w:lang w:val="ru-RU" w:eastAsia="en-US" w:bidi="ar-SA"/>
              </w:rPr>
              <w:t>:</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действующий на момент подачи заявки документ(ы) изготовителя (производителя), в котором статус участника подтверждается в качестве представителя изготовителя (производителя) / дилера, при этом срок действия данного документа(ов) должен быть не менее одного года]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реализации предлагаемого товара]</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10) с приложением соответствующих подтверждающих документов в соответствии с инструкциями к указанной справки]</w:t>
            </w:r>
          </w:p>
          <w:p>
            <w:pPr>
              <w:pStyle w:val="Style28"/>
              <w:keepNext w:val="true"/>
              <w:widowControl/>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spacing w:before="60" w:after="60"/>
              <w:jc w:val="left"/>
              <w:rPr>
                <w:sz w:val="22"/>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61" w:name="_Ref125627630"/>
            <w:bookmarkStart w:id="62" w:name="_Ref125627630"/>
            <w:bookmarkEnd w:id="62"/>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ИНН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КПП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ОГРН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ОКПО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ОКТМО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ОКФС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Почтовый адрес:</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63" w:name="_Ref125536979"/>
            <w:bookmarkStart w:id="64" w:name="_Ref125536979"/>
            <w:bookmarkEnd w:id="64"/>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bookmarkStart w:id="65" w:name="_Ref125627637"/>
            <w:bookmarkStart w:id="66" w:name="_Ref125627637"/>
            <w:bookmarkEnd w:id="66"/>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5" w:type="dxa"/>
            <w:tcBorders/>
          </w:tcPr>
          <w:p>
            <w:pPr>
              <w:pStyle w:val="Style28"/>
              <w:widowControl/>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5"/>
              </w:numPr>
              <w:spacing w:before="60" w:after="60"/>
              <w:ind w:left="170" w:hanging="0"/>
              <w:rPr>
                <w:sz w:val="22"/>
              </w:rPr>
            </w:pPr>
            <w:r>
              <w:rPr>
                <w:rFonts w:eastAsia="Calibri" w:cs=""/>
                <w:kern w:val="0"/>
                <w:sz w:val="22"/>
                <w:szCs w:val="22"/>
                <w:lang w:val="ru-RU" w:eastAsia="en-US" w:bidi="ar-SA"/>
              </w:rPr>
            </w:r>
          </w:p>
        </w:tc>
        <w:tc>
          <w:tcPr>
            <w:tcW w:w="4604" w:type="dxa"/>
            <w:tcBorders/>
          </w:tcPr>
          <w:p>
            <w:pPr>
              <w:pStyle w:val="Style28"/>
              <w:widowControl/>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05"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rPr/>
      </w:pPr>
      <w:bookmarkStart w:id="67" w:name="_Ref125714074"/>
      <w:bookmarkStart w:id="68" w:name="Форма07_СправкаОпыт"/>
      <w:bookmarkStart w:id="69" w:name="_Ref125369554"/>
      <w:bookmarkStart w:id="70" w:name="_Ref125553142"/>
      <w:bookmarkStart w:id="71" w:name="_Toc127356930"/>
      <w:bookmarkEnd w:id="68"/>
      <w:r>
        <w:rPr/>
        <w:t>Справка об опыте Участника (форма 7)</w:t>
      </w:r>
      <w:bookmarkEnd w:id="67"/>
      <w:bookmarkEnd w:id="69"/>
      <w:bookmarkEnd w:id="70"/>
      <w:bookmarkEnd w:id="71"/>
    </w:p>
    <w:p>
      <w:pPr>
        <w:pStyle w:val="Style24"/>
        <w:rPr/>
      </w:pPr>
      <w:r>
        <w:rPr/>
        <w:t>Справка об опыте Участника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опыта.</w:t>
      </w:r>
    </w:p>
    <w:p>
      <w:pPr>
        <w:pStyle w:val="Style24"/>
        <w:rPr/>
      </w:pPr>
      <w:r>
        <w:rPr/>
        <w:t>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pPr>
        <w:pStyle w:val="Style24"/>
        <w:rPr/>
      </w:pPr>
      <w:r>
        <w:rP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pPr>
        <w:pStyle w:val="Style24"/>
        <w:rPr/>
      </w:pPr>
      <w:r>
        <w:rP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pPr>
        <w:pStyle w:val="Style24"/>
        <w:rPr/>
      </w:pPr>
      <w:r>
        <w:rPr/>
        <w:t>Указанные в справке позиции, не позволяющие явно определить наличие требуемого опыта у Участника, не рассматриваются и не оцениваются.</w:t>
      </w:r>
    </w:p>
    <w:p>
      <w:pPr>
        <w:pStyle w:val="Style24"/>
        <w:rPr/>
      </w:pPr>
      <w:r>
        <w:rPr/>
        <w:t xml:space="preserve">При оформлении Справки об опыте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Справки об опыте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5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опыте участника</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703"/>
        <w:gridCol w:w="2060"/>
        <w:gridCol w:w="2060"/>
        <w:gridCol w:w="2060"/>
        <w:gridCol w:w="2062"/>
        <w:gridCol w:w="2060"/>
        <w:gridCol w:w="2059"/>
        <w:gridCol w:w="2060"/>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060" w:type="dxa"/>
            <w:tcBorders/>
          </w:tcPr>
          <w:p>
            <w:pPr>
              <w:pStyle w:val="Style28"/>
              <w:keepNext w:val="fals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опыту Участника</w:t>
            </w:r>
          </w:p>
        </w:tc>
        <w:tc>
          <w:tcPr>
            <w:tcW w:w="2060"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Предмет договора, подтверждающего наличие у</w:t>
            </w:r>
            <w:r>
              <w:rPr>
                <w:rFonts w:eastAsia="Calibri" w:cs=""/>
                <w:b/>
                <w:bCs/>
                <w:kern w:val="0"/>
                <w:sz w:val="22"/>
                <w:szCs w:val="22"/>
                <w:lang w:val="en-US" w:eastAsia="en-US" w:bidi="ar-SA"/>
              </w:rPr>
              <w:t> </w:t>
            </w:r>
            <w:r>
              <w:rPr>
                <w:rFonts w:eastAsia="Calibri" w:cs=""/>
                <w:b/>
                <w:bCs/>
                <w:kern w:val="0"/>
                <w:sz w:val="22"/>
                <w:szCs w:val="22"/>
                <w:lang w:val="ru-RU" w:eastAsia="en-US" w:bidi="ar-SA"/>
              </w:rPr>
              <w:t>Участника требуемого опыта</w:t>
            </w:r>
          </w:p>
        </w:tc>
        <w:tc>
          <w:tcPr>
            <w:tcW w:w="2060"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Заказчик</w:t>
              <w:br/>
            </w:r>
            <w:r>
              <w:rPr>
                <w:rFonts w:eastAsia="Calibri" w:cs=""/>
                <w:b/>
                <w:bCs/>
                <w:i/>
                <w:iCs/>
                <w:kern w:val="0"/>
                <w:sz w:val="22"/>
                <w:szCs w:val="22"/>
                <w:lang w:val="ru-RU" w:eastAsia="en-US" w:bidi="ar-SA"/>
              </w:rPr>
              <w:t>(наименование, ИНН, контактное лицо и контактный телефон)</w:t>
            </w:r>
          </w:p>
        </w:tc>
        <w:tc>
          <w:tcPr>
            <w:tcW w:w="2062"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начала поставки продукции</w:t>
              <w:br/>
            </w:r>
            <w:r>
              <w:rPr>
                <w:rFonts w:eastAsia="Calibri" w:cs=""/>
                <w:b/>
                <w:bCs/>
                <w:i/>
                <w:iCs/>
                <w:kern w:val="0"/>
                <w:sz w:val="22"/>
                <w:szCs w:val="22"/>
                <w:lang w:val="ru-RU" w:eastAsia="en-US" w:bidi="ar-SA"/>
              </w:rPr>
              <w:t>(мм.гггг)</w:t>
            </w:r>
          </w:p>
        </w:tc>
        <w:tc>
          <w:tcPr>
            <w:tcW w:w="2060" w:type="dxa"/>
            <w:tcBorders/>
          </w:tcPr>
          <w:p>
            <w:pPr>
              <w:pStyle w:val="Style28"/>
              <w:keepNext w:val="false"/>
              <w:keepLines w:val="false"/>
              <w:widowControl/>
              <w:spacing w:before="60" w:after="60"/>
              <w:jc w:val="center"/>
              <w:rPr>
                <w:b w:val="false"/>
                <w:bCs/>
                <w:sz w:val="22"/>
              </w:rPr>
            </w:pPr>
            <w:r>
              <w:rPr>
                <w:rFonts w:eastAsia="Calibri" w:cs=""/>
                <w:b/>
                <w:bCs/>
                <w:kern w:val="0"/>
                <w:sz w:val="22"/>
                <w:szCs w:val="22"/>
                <w:lang w:val="ru-RU" w:eastAsia="en-US" w:bidi="ar-SA"/>
              </w:rPr>
              <w:t>Срок завершения поставки продукции</w:t>
              <w:br/>
            </w:r>
            <w:r>
              <w:rPr>
                <w:rFonts w:eastAsia="Calibri" w:cs=""/>
                <w:b/>
                <w:bCs/>
                <w:i/>
                <w:iCs/>
                <w:kern w:val="0"/>
                <w:sz w:val="22"/>
                <w:szCs w:val="22"/>
                <w:lang w:val="ru-RU" w:eastAsia="en-US" w:bidi="ar-SA"/>
              </w:rPr>
              <w:t>(мм.гггг)</w:t>
            </w:r>
          </w:p>
        </w:tc>
        <w:tc>
          <w:tcPr>
            <w:tcW w:w="2059" w:type="dxa"/>
            <w:tcBorders/>
          </w:tcPr>
          <w:p>
            <w:pPr>
              <w:pStyle w:val="Style28"/>
              <w:keepNext w:val="false"/>
              <w:keepLines w:val="false"/>
              <w:widowControl/>
              <w:spacing w:before="60" w:after="60"/>
              <w:jc w:val="center"/>
              <w:rPr>
                <w:rStyle w:val="Style17"/>
                <w:bCs/>
                <w:i w:val="false"/>
                <w:i w:val="false"/>
                <w:sz w:val="22"/>
                <w:shd w:fill="auto" w:val="clear"/>
              </w:rPr>
            </w:pPr>
            <w:r>
              <w:rPr>
                <w:rFonts w:eastAsia="Calibri" w:cs=""/>
                <w:b w:val="false"/>
                <w:bCs/>
                <w:kern w:val="0"/>
                <w:sz w:val="22"/>
                <w:szCs w:val="22"/>
                <w:lang w:val="ru-RU" w:eastAsia="en-US" w:bidi="ar-SA"/>
              </w:rPr>
              <w:t>Описание позиций договора, подтверждающих требуемый опыт</w:t>
            </w:r>
          </w:p>
        </w:tc>
        <w:tc>
          <w:tcPr>
            <w:tcW w:w="2060" w:type="dxa"/>
            <w:tcBorders/>
          </w:tcPr>
          <w:p>
            <w:pPr>
              <w:pStyle w:val="Style28"/>
              <w:keepNext w:val="false"/>
              <w:keepLines w:val="false"/>
              <w:widowControl/>
              <w:spacing w:before="60" w:after="60"/>
              <w:jc w:val="center"/>
              <w:rPr>
                <w:b w:val="false"/>
                <w:bCs/>
                <w:sz w:val="22"/>
              </w:rPr>
            </w:pPr>
            <w:r>
              <w:rPr>
                <w:rFonts w:eastAsia="Calibri" w:cs=""/>
                <w:b w:val="false"/>
                <w:bCs/>
                <w:kern w:val="0"/>
                <w:sz w:val="22"/>
                <w:szCs w:val="22"/>
                <w:lang w:val="ru-RU" w:eastAsia="en-US" w:bidi="ar-SA"/>
              </w:rPr>
              <w:t>Сумма поставленной продукции по договору, подтверждающему требуемый опыт,</w:t>
              <w:br/>
              <w:t>(руб. без НДС)</w:t>
            </w:r>
          </w:p>
        </w:tc>
      </w:tr>
      <w:tr>
        <w:trPr/>
        <w:tc>
          <w:tcPr>
            <w:tcW w:w="703"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p>
        </w:tc>
        <w:tc>
          <w:tcPr>
            <w:tcW w:w="2060"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2060"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2062"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0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059" w:type="dxa"/>
            <w:tcBorders/>
          </w:tcPr>
          <w:p>
            <w:pPr>
              <w:pStyle w:val="Style28"/>
              <w:widowControl/>
              <w:spacing w:before="60" w:after="60"/>
              <w:jc w:val="left"/>
              <w:rPr>
                <w:bCs/>
                <w:sz w:val="22"/>
              </w:rPr>
            </w:pPr>
            <w:r>
              <w:rPr>
                <w:rStyle w:val="Style17"/>
                <w:rFonts w:eastAsia="Calibri" w:cs=""/>
                <w:bCs/>
                <w:kern w:val="0"/>
                <w:sz w:val="22"/>
                <w:szCs w:val="22"/>
                <w:lang w:val="ru-RU" w:eastAsia="en-US" w:bidi="ar-SA"/>
              </w:rPr>
              <w:t>[Участники указывает исчерпывающую информацию о наличии у него необходимого опыта исполнения соответствующих договоров]</w:t>
            </w:r>
          </w:p>
        </w:tc>
        <w:tc>
          <w:tcPr>
            <w:tcW w:w="2060" w:type="dxa"/>
            <w:tcBorders/>
          </w:tcPr>
          <w:p>
            <w:pPr>
              <w:pStyle w:val="Style28"/>
              <w:widowControl/>
              <w:spacing w:before="60" w:after="60"/>
              <w:jc w:val="right"/>
              <w:rPr>
                <w:rStyle w:val="Style17"/>
                <w:sz w:val="22"/>
              </w:rPr>
            </w:pPr>
            <w:r>
              <w:rPr>
                <w:rStyle w:val="Style17"/>
                <w:rFonts w:eastAsia="Calibri" w:cs=""/>
                <w:kern w:val="0"/>
                <w:sz w:val="22"/>
                <w:szCs w:val="22"/>
                <w:lang w:val="ru-RU" w:eastAsia="en-US" w:bidi="ar-SA"/>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trPr/>
        <w:tc>
          <w:tcPr>
            <w:tcW w:w="703"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6"/>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3064"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206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703"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7"/>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3064"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Итого за 20___ год:</w:t>
            </w:r>
          </w:p>
        </w:tc>
        <w:tc>
          <w:tcPr>
            <w:tcW w:w="206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703" w:type="dxa"/>
            <w:tcBorders/>
          </w:tcPr>
          <w:p>
            <w:pPr>
              <w:pStyle w:val="Style28"/>
              <w:widowControl/>
              <w:numPr>
                <w:ilvl w:val="0"/>
                <w:numId w:val="8"/>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8"/>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8"/>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numPr>
                <w:ilvl w:val="0"/>
                <w:numId w:val="8"/>
              </w:numPr>
              <w:spacing w:before="60" w:after="60"/>
              <w:ind w:left="170" w:hanging="0"/>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703"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059"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060" w:type="dxa"/>
            <w:tcBorders/>
          </w:tcPr>
          <w:p>
            <w:pPr>
              <w:pStyle w:val="Style28"/>
              <w:widowControl/>
              <w:spacing w:before="60" w:after="60"/>
              <w:jc w:val="right"/>
              <w:rPr>
                <w:sz w:val="22"/>
              </w:rPr>
            </w:pPr>
            <w:r>
              <w:rPr>
                <w:rFonts w:eastAsia="Calibri" w:cs=""/>
                <w:kern w:val="0"/>
                <w:sz w:val="22"/>
                <w:szCs w:val="22"/>
                <w:lang w:val="ru-RU" w:eastAsia="en-US" w:bidi="ar-SA"/>
              </w:rPr>
            </w:r>
          </w:p>
        </w:tc>
      </w:tr>
      <w:tr>
        <w:trPr/>
        <w:tc>
          <w:tcPr>
            <w:tcW w:w="13064" w:type="dxa"/>
            <w:gridSpan w:val="7"/>
            <w:tcBorders/>
          </w:tcPr>
          <w:p>
            <w:pPr>
              <w:pStyle w:val="Style28"/>
              <w:widowControl/>
              <w:spacing w:before="60" w:after="60"/>
              <w:jc w:val="right"/>
              <w:rPr>
                <w:b/>
                <w:bCs/>
                <w:sz w:val="22"/>
              </w:rPr>
            </w:pPr>
            <w:r>
              <w:rPr>
                <w:rFonts w:eastAsia="Calibri" w:cs=""/>
                <w:b/>
                <w:bCs/>
                <w:kern w:val="0"/>
                <w:sz w:val="22"/>
                <w:szCs w:val="22"/>
                <w:lang w:val="ru-RU" w:eastAsia="en-US" w:bidi="ar-SA"/>
              </w:rPr>
              <w:t>Итога за ___ месяцев 20___ года:</w:t>
            </w:r>
          </w:p>
        </w:tc>
        <w:tc>
          <w:tcPr>
            <w:tcW w:w="206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spacing w:before="120" w:after="120"/>
        <w:rPr>
          <w:b/>
          <w:bCs/>
        </w:rPr>
      </w:pPr>
      <w:r>
        <w:rPr>
          <w:b/>
          <w:bCs/>
        </w:rPr>
        <w:t>Итого количество и годовые объемы выполнения договоров, подтверждающих опыт Участника:</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405"/>
        <w:gridCol w:w="4468"/>
        <w:gridCol w:w="4471"/>
        <w:gridCol w:w="3781"/>
      </w:tblGrid>
      <w:tr>
        <w:trPr>
          <w:cnfStyle w:val="100000000000" w:firstRow="1" w:lastRow="0" w:firstColumn="0" w:lastColumn="0" w:oddVBand="0" w:evenVBand="0" w:oddHBand="0" w:evenHBand="0" w:firstRowFirstColumn="0" w:firstRowLastColumn="0" w:lastRowFirstColumn="0" w:lastRowLastColumn="0"/>
        </w:trPr>
        <w:tc>
          <w:tcPr>
            <w:tcW w:w="2405"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Год</w:t>
            </w:r>
          </w:p>
        </w:tc>
        <w:tc>
          <w:tcPr>
            <w:tcW w:w="446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Число договоров, подтверждающих наличие у Участника требуемого опыта</w:t>
            </w:r>
          </w:p>
        </w:tc>
        <w:tc>
          <w:tcPr>
            <w:tcW w:w="447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Общая сумма поставленной продукции по договорам, подтверждающим наличие у Участника требуемого опыта, руб., без НДС</w:t>
            </w:r>
          </w:p>
        </w:tc>
        <w:tc>
          <w:tcPr>
            <w:tcW w:w="3781"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Примечание</w:t>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2405" w:type="dxa"/>
            <w:tcBorders/>
          </w:tcPr>
          <w:p>
            <w:pPr>
              <w:pStyle w:val="Style28"/>
              <w:widowControl/>
              <w:spacing w:before="60" w:after="60"/>
              <w:rPr>
                <w:sz w:val="22"/>
              </w:rPr>
            </w:pPr>
            <w:r>
              <w:rPr>
                <w:rFonts w:eastAsia="Calibri" w:cs=""/>
                <w:kern w:val="0"/>
                <w:sz w:val="22"/>
                <w:szCs w:val="22"/>
                <w:lang w:val="ru-RU" w:eastAsia="en-US" w:bidi="ar-SA"/>
              </w:rPr>
              <w:t>___ месяцев 20___ года</w:t>
            </w:r>
          </w:p>
        </w:tc>
        <w:tc>
          <w:tcPr>
            <w:tcW w:w="446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4471"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3781" w:type="dxa"/>
            <w:tcBorders/>
          </w:tcPr>
          <w:p>
            <w:pPr>
              <w:pStyle w:val="Style28"/>
              <w:widowControl/>
              <w:spacing w:before="60" w:after="60"/>
              <w:jc w:val="left"/>
              <w:rPr>
                <w:sz w:val="22"/>
              </w:rPr>
            </w:pPr>
            <w:r>
              <w:rPr>
                <w:rFonts w:eastAsia="Calibri" w:cs=""/>
                <w:kern w:val="0"/>
                <w:sz w:val="22"/>
                <w:szCs w:val="22"/>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7"/>
          <w:footerReference w:type="first" r:id="rId8"/>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72" w:name="_Toc127356931"/>
      <w:bookmarkStart w:id="73" w:name="_Ref125714086"/>
      <w:bookmarkStart w:id="74" w:name="_Ref125369577"/>
      <w:bookmarkStart w:id="75" w:name="Форма08_СправкаМТР"/>
      <w:bookmarkEnd w:id="75"/>
      <w:r>
        <w:rPr/>
        <w:t>Справка о материально-технических ресурсах (форма 8)</w:t>
      </w:r>
      <w:bookmarkEnd w:id="72"/>
      <w:bookmarkEnd w:id="73"/>
      <w:bookmarkEnd w:id="74"/>
    </w:p>
    <w:p>
      <w:pPr>
        <w:pStyle w:val="Style24"/>
        <w:rPr/>
      </w:pPr>
      <w:r>
        <w:rPr/>
        <w:t>Справка о материально-технических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pPr>
        <w:pStyle w:val="Style24"/>
        <w:rPr/>
      </w:pPr>
      <w:r>
        <w:rPr/>
        <w:t>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pPr>
        <w:pStyle w:val="Style24"/>
        <w:rPr/>
      </w:pPr>
      <w:bookmarkStart w:id="76" w:name="_Hlk138320819"/>
      <w:r>
        <w:rP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76"/>
    </w:p>
    <w:p>
      <w:pPr>
        <w:pStyle w:val="Style24"/>
        <w:rPr/>
      </w:pPr>
      <w:r>
        <w:rPr/>
        <w:t xml:space="preserve">При оформлении Справки о материально-технических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Справки о материально-технических ресурсах:</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6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материально-технических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498"/>
        <w:gridCol w:w="2049"/>
        <w:gridCol w:w="849"/>
        <w:gridCol w:w="1419"/>
        <w:gridCol w:w="992"/>
        <w:gridCol w:w="1558"/>
        <w:gridCol w:w="1277"/>
        <w:gridCol w:w="1268"/>
      </w:tblGrid>
      <w:tr>
        <w:trPr>
          <w:trHeight w:val="677" w:hRule="atLeast"/>
          <w:cnfStyle w:val="100000000000" w:firstRow="1" w:lastRow="0" w:firstColumn="0" w:lastColumn="0" w:oddVBand="0" w:evenVBand="0" w:oddHBand="0" w:evenHBand="0" w:firstRowFirstColumn="0" w:firstRowLastColumn="0" w:lastRowFirstColumn="0" w:lastRowLastColumn="0"/>
        </w:trPr>
        <w:tc>
          <w:tcPr>
            <w:tcW w:w="498" w:type="dxa"/>
            <w:vMerge w:val="restart"/>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w:t>
            </w:r>
            <w:r>
              <w:rPr>
                <w:rFonts w:eastAsia="Calibri" w:cs=""/>
                <w:b w:val="false"/>
                <w:bCs/>
                <w:kern w:val="0"/>
                <w:sz w:val="20"/>
                <w:szCs w:val="20"/>
                <w:lang w:val="ru-RU" w:eastAsia="en-US" w:bidi="ar-SA"/>
              </w:rPr>
              <w:br/>
              <w:t>п/п</w:t>
            </w:r>
          </w:p>
        </w:tc>
        <w:tc>
          <w:tcPr>
            <w:tcW w:w="2898" w:type="dxa"/>
            <w:gridSpan w:val="2"/>
            <w:vMerge w:val="restart"/>
            <w:tcBorders/>
          </w:tcPr>
          <w:p>
            <w:pPr>
              <w:pStyle w:val="Style28"/>
              <w:keepNext w:val="true"/>
              <w:keepLines w:val="false"/>
              <w:widowControl/>
              <w:spacing w:before="60" w:after="60"/>
              <w:jc w:val="center"/>
              <w:rPr>
                <w:rStyle w:val="Style17"/>
                <w:b w:val="false"/>
                <w:bCs/>
                <w:i w:val="false"/>
                <w:i w:val="false"/>
                <w:sz w:val="20"/>
                <w:szCs w:val="20"/>
                <w:shd w:fill="auto" w:val="clear"/>
              </w:rPr>
            </w:pPr>
            <w:r>
              <w:rPr>
                <w:rFonts w:eastAsia="Calibri" w:cs=""/>
                <w:b/>
                <w:bCs/>
                <w:kern w:val="0"/>
                <w:sz w:val="20"/>
                <w:szCs w:val="20"/>
                <w:lang w:val="ru-RU" w:eastAsia="en-US" w:bidi="ar-SA"/>
              </w:rPr>
              <w:t>Требование Заказчика к</w:t>
            </w:r>
            <w:r>
              <w:rPr>
                <w:rFonts w:eastAsia="Calibri" w:cs=""/>
                <w:b/>
                <w:bCs/>
                <w:kern w:val="0"/>
                <w:sz w:val="20"/>
                <w:szCs w:val="20"/>
                <w:lang w:val="en-US" w:eastAsia="en-US" w:bidi="ar-SA"/>
              </w:rPr>
              <w:t> </w:t>
            </w:r>
            <w:r>
              <w:rPr>
                <w:rFonts w:eastAsia="Calibri" w:cs=""/>
                <w:b/>
                <w:bCs/>
                <w:kern w:val="0"/>
                <w:sz w:val="20"/>
                <w:szCs w:val="20"/>
                <w:lang w:val="ru-RU" w:eastAsia="en-US" w:bidi="ar-SA"/>
              </w:rPr>
              <w:t>наличию у</w:t>
            </w:r>
            <w:r>
              <w:rPr>
                <w:rFonts w:eastAsia="Calibri" w:cs=""/>
                <w:b/>
                <w:bCs/>
                <w:kern w:val="0"/>
                <w:sz w:val="20"/>
                <w:szCs w:val="20"/>
                <w:lang w:val="en-US" w:eastAsia="en-US" w:bidi="ar-SA"/>
              </w:rPr>
              <w:t> </w:t>
            </w:r>
            <w:r>
              <w:rPr>
                <w:rFonts w:eastAsia="Calibri" w:cs=""/>
                <w:b/>
                <w:bCs/>
                <w:kern w:val="0"/>
                <w:sz w:val="20"/>
                <w:szCs w:val="20"/>
                <w:lang w:val="ru-RU" w:eastAsia="en-US" w:bidi="ar-SA"/>
              </w:rPr>
              <w:t>Участника МТР</w:t>
            </w:r>
          </w:p>
        </w:tc>
        <w:tc>
          <w:tcPr>
            <w:tcW w:w="6514" w:type="dxa"/>
            <w:gridSpan w:val="5"/>
            <w:tcBorders/>
          </w:tcPr>
          <w:p>
            <w:pPr>
              <w:pStyle w:val="Style28"/>
              <w:keepNext w:val="true"/>
              <w:keepLines w:val="false"/>
              <w:widowControl/>
              <w:spacing w:before="60" w:after="60"/>
              <w:jc w:val="center"/>
              <w:rPr>
                <w:b w:val="false"/>
                <w:bCs/>
                <w:sz w:val="20"/>
                <w:szCs w:val="20"/>
              </w:rPr>
            </w:pPr>
            <w:r>
              <w:rPr>
                <w:rFonts w:eastAsia="Calibri" w:cs=""/>
                <w:b w:val="false"/>
                <w:bCs/>
                <w:kern w:val="0"/>
                <w:sz w:val="20"/>
                <w:szCs w:val="20"/>
                <w:lang w:val="ru-RU" w:eastAsia="en-US" w:bidi="ar-SA"/>
              </w:rPr>
              <w:t>Наличие у Участника требуемых МТР</w:t>
            </w:r>
          </w:p>
        </w:tc>
      </w:tr>
      <w:tr>
        <w:trPr>
          <w:trHeight w:val="838" w:hRule="atLeast"/>
        </w:trPr>
        <w:tc>
          <w:tcPr>
            <w:tcW w:w="498" w:type="dxa"/>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2898" w:type="dxa"/>
            <w:gridSpan w:val="2"/>
            <w:vMerge w:val="continue"/>
            <w:tcBorders/>
          </w:tcPr>
          <w:p>
            <w:pPr>
              <w:pStyle w:val="Style28"/>
              <w:widowControl/>
              <w:spacing w:before="60" w:after="60"/>
              <w:jc w:val="center"/>
              <w:rPr>
                <w:bCs/>
                <w:sz w:val="20"/>
                <w:szCs w:val="20"/>
              </w:rPr>
            </w:pPr>
            <w:r>
              <w:rPr>
                <w:rFonts w:eastAsia="Calibri" w:cs=""/>
                <w:bCs/>
                <w:kern w:val="0"/>
                <w:sz w:val="20"/>
                <w:szCs w:val="20"/>
                <w:lang w:val="ru-RU" w:eastAsia="en-US" w:bidi="ar-SA"/>
              </w:rPr>
            </w:r>
          </w:p>
        </w:tc>
        <w:tc>
          <w:tcPr>
            <w:tcW w:w="1419"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Наименование</w:t>
            </w:r>
          </w:p>
        </w:tc>
        <w:tc>
          <w:tcPr>
            <w:tcW w:w="992"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Кол-во</w:t>
            </w:r>
          </w:p>
        </w:tc>
        <w:tc>
          <w:tcPr>
            <w:tcW w:w="155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Право собственности или иное право (аренда, иное)</w:t>
            </w:r>
          </w:p>
        </w:tc>
        <w:tc>
          <w:tcPr>
            <w:tcW w:w="1277"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Место нахождения</w:t>
            </w:r>
          </w:p>
        </w:tc>
        <w:tc>
          <w:tcPr>
            <w:tcW w:w="1268" w:type="dxa"/>
            <w:vMerge w:val="restart"/>
            <w:tcBorders/>
          </w:tcPr>
          <w:p>
            <w:pPr>
              <w:pStyle w:val="Style28"/>
              <w:widowControl/>
              <w:spacing w:before="60" w:after="60"/>
              <w:jc w:val="center"/>
              <w:rPr>
                <w:b/>
                <w:bCs/>
                <w:sz w:val="20"/>
                <w:szCs w:val="20"/>
              </w:rPr>
            </w:pPr>
            <w:r>
              <w:rPr>
                <w:rFonts w:eastAsia="Calibri" w:cs=""/>
                <w:kern w:val="0"/>
                <w:sz w:val="20"/>
                <w:szCs w:val="20"/>
                <w:lang w:val="ru-RU" w:eastAsia="en-US" w:bidi="ar-SA"/>
              </w:rPr>
              <w:t>Примечания</w:t>
            </w:r>
          </w:p>
        </w:tc>
      </w:tr>
      <w:tr>
        <w:trPr/>
        <w:tc>
          <w:tcPr>
            <w:tcW w:w="49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center"/>
              <w:rPr>
                <w:sz w:val="20"/>
                <w:szCs w:val="20"/>
              </w:rPr>
            </w:pPr>
            <w:r>
              <w:rPr>
                <w:rFonts w:eastAsia="Calibri" w:cs=""/>
                <w:kern w:val="0"/>
                <w:sz w:val="20"/>
                <w:szCs w:val="20"/>
                <w:lang w:val="ru-RU" w:eastAsia="en-US" w:bidi="ar-SA"/>
              </w:rPr>
              <w:t>Наименование</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t>Кол-во</w:t>
            </w:r>
          </w:p>
        </w:tc>
        <w:tc>
          <w:tcPr>
            <w:tcW w:w="1419"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992"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77"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268" w:type="dxa"/>
            <w:vMerge w:val="continue"/>
            <w:tcBorders/>
          </w:tcPr>
          <w:p>
            <w:pPr>
              <w:pStyle w:val="Style28"/>
              <w:widowControl/>
              <w:spacing w:before="60" w:after="60"/>
              <w:jc w:val="center"/>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9"/>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Style w:val="Style17"/>
                <w:rFonts w:eastAsia="Calibri" w:cs=""/>
                <w:bCs/>
                <w:kern w:val="0"/>
                <w:sz w:val="20"/>
                <w:szCs w:val="20"/>
                <w:lang w:val="ru-RU" w:eastAsia="en-US" w:bidi="ar-SA"/>
              </w:rPr>
              <w:t>[</w:t>
            </w: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Style17"/>
                <w:rFonts w:eastAsia="Calibri" w:cs=""/>
                <w:bCs/>
                <w:kern w:val="0"/>
                <w:sz w:val="20"/>
                <w:szCs w:val="20"/>
                <w:lang w:val="ru-RU" w:eastAsia="en-US" w:bidi="ar-SA"/>
              </w:rPr>
              <w:t>]</w:t>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9"/>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numPr>
                <w:ilvl w:val="0"/>
                <w:numId w:val="9"/>
              </w:numPr>
              <w:spacing w:before="60" w:after="60"/>
              <w:ind w:left="170" w:hanging="0"/>
              <w:rPr>
                <w:sz w:val="20"/>
                <w:szCs w:val="20"/>
              </w:rPr>
            </w:pPr>
            <w:r>
              <w:rPr>
                <w:rFonts w:eastAsia="Calibri" w:cs=""/>
                <w:kern w:val="0"/>
                <w:sz w:val="20"/>
                <w:szCs w:val="20"/>
                <w:lang w:val="ru-RU" w:eastAsia="en-US" w:bidi="ar-SA"/>
              </w:rPr>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r>
        <w:trPr/>
        <w:tc>
          <w:tcPr>
            <w:tcW w:w="498"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04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849"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419"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992" w:type="dxa"/>
            <w:tcBorders/>
          </w:tcPr>
          <w:p>
            <w:pPr>
              <w:pStyle w:val="Style28"/>
              <w:widowControl/>
              <w:spacing w:before="60" w:after="60"/>
              <w:jc w:val="center"/>
              <w:rPr>
                <w:sz w:val="20"/>
                <w:szCs w:val="20"/>
              </w:rPr>
            </w:pPr>
            <w:r>
              <w:rPr>
                <w:rFonts w:eastAsia="Calibri" w:cs=""/>
                <w:kern w:val="0"/>
                <w:sz w:val="20"/>
                <w:szCs w:val="20"/>
                <w:lang w:val="ru-RU" w:eastAsia="en-US" w:bidi="ar-SA"/>
              </w:rPr>
            </w:r>
          </w:p>
        </w:tc>
        <w:tc>
          <w:tcPr>
            <w:tcW w:w="1558"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77" w:type="dxa"/>
            <w:tcBorders/>
          </w:tcPr>
          <w:p>
            <w:pPr>
              <w:pStyle w:val="Style28"/>
              <w:widowControl/>
              <w:spacing w:before="60" w:after="60"/>
              <w:jc w:val="left"/>
              <w:rPr>
                <w:sz w:val="20"/>
                <w:szCs w:val="20"/>
              </w:rPr>
            </w:pPr>
            <w:r>
              <w:rPr>
                <w:rFonts w:eastAsia="Calibri" w:cs=""/>
                <w:kern w:val="0"/>
                <w:sz w:val="20"/>
                <w:szCs w:val="20"/>
                <w:lang w:val="ru-RU" w:eastAsia="en-US" w:bidi="ar-SA"/>
              </w:rPr>
            </w:r>
          </w:p>
        </w:tc>
        <w:tc>
          <w:tcPr>
            <w:tcW w:w="1268" w:type="dxa"/>
            <w:tcBorders/>
          </w:tcPr>
          <w:p>
            <w:pPr>
              <w:pStyle w:val="Style28"/>
              <w:widowControl/>
              <w:spacing w:before="60" w:after="60"/>
              <w:jc w:val="left"/>
              <w:rPr>
                <w:sz w:val="20"/>
                <w:szCs w:val="20"/>
              </w:rPr>
            </w:pPr>
            <w:r>
              <w:rPr>
                <w:rFonts w:eastAsia="Calibri" w:cs=""/>
                <w:kern w:val="0"/>
                <w:sz w:val="20"/>
                <w:szCs w:val="20"/>
                <w:lang w:val="ru-RU" w:eastAsia="en-US" w:bidi="ar-SA"/>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9"/>
          <w:footerReference w:type="first" r:id="rId10"/>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p>
    <w:p>
      <w:pPr>
        <w:pStyle w:val="Style23"/>
        <w:rPr/>
      </w:pPr>
      <w:bookmarkStart w:id="77" w:name="_Toc127356932"/>
      <w:bookmarkStart w:id="78" w:name="Форма09_СправкаКадры"/>
      <w:bookmarkStart w:id="79" w:name="_Ref125369599"/>
      <w:bookmarkEnd w:id="78"/>
      <w:r>
        <w:rPr/>
        <w:t>Справка о кадровых ресурсах (форма 9)</w:t>
      </w:r>
      <w:bookmarkEnd w:id="77"/>
      <w:bookmarkEnd w:id="79"/>
    </w:p>
    <w:p>
      <w:pPr>
        <w:pStyle w:val="Style24"/>
        <w:rPr/>
      </w:pPr>
      <w:r>
        <w:rPr/>
        <w:t>Справка о кадровых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p>
    <w:p>
      <w:pPr>
        <w:pStyle w:val="Style24"/>
        <w:rPr/>
      </w:pPr>
      <w:r>
        <w:rPr/>
        <w:t>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pPr>
        <w:pStyle w:val="Style24"/>
        <w:rPr/>
      </w:pPr>
      <w:r>
        <w:rP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pPr>
        <w:pStyle w:val="Style24"/>
        <w:rPr/>
      </w:pPr>
      <w:r>
        <w:rP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pPr>
        <w:pStyle w:val="Style24"/>
        <w:rPr/>
      </w:pPr>
      <w:r>
        <w:rPr/>
        <w:t xml:space="preserve">При оформлении Справки о кадровых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bookmarkStart w:id="80" w:name="_Ref125714094"/>
      <w:r>
        <w:rPr/>
        <w:t>Форма Справки о кадровых ресурсах:</w:t>
      </w:r>
      <w:bookmarkEnd w:id="80"/>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7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 кадровых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503"/>
        <w:gridCol w:w="2310"/>
        <w:gridCol w:w="2184"/>
        <w:gridCol w:w="2183"/>
        <w:gridCol w:w="1638"/>
        <w:gridCol w:w="1522"/>
        <w:gridCol w:w="1742"/>
        <w:gridCol w:w="1522"/>
        <w:gridCol w:w="1520"/>
      </w:tblGrid>
      <w:tr>
        <w:trPr>
          <w:cnfStyle w:val="100000000000" w:firstRow="1" w:lastRow="0" w:firstColumn="0" w:lastColumn="0" w:oddVBand="0" w:evenVBand="0" w:oddHBand="0" w:evenHBand="0" w:firstRowFirstColumn="0" w:firstRowLastColumn="0" w:lastRowFirstColumn="0" w:lastRowLastColumn="0"/>
        </w:trPr>
        <w:tc>
          <w:tcPr>
            <w:tcW w:w="503"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8315" w:type="dxa"/>
            <w:gridSpan w:val="4"/>
            <w:tcBorders/>
          </w:tcPr>
          <w:p>
            <w:pPr>
              <w:pStyle w:val="Style28"/>
              <w:keepNext w:val="true"/>
              <w:keepLines w:val="false"/>
              <w:widowControl/>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наличию у Участника кадровых ресурсов</w:t>
            </w:r>
          </w:p>
        </w:tc>
        <w:tc>
          <w:tcPr>
            <w:tcW w:w="6306" w:type="dxa"/>
            <w:gridSpan w:val="4"/>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Наличие у Участника требуемых кадровых ресурсов</w:t>
            </w:r>
          </w:p>
        </w:tc>
      </w:tr>
      <w:tr>
        <w:trPr/>
        <w:tc>
          <w:tcPr>
            <w:tcW w:w="503" w:type="dxa"/>
            <w:vMerge w:val="continue"/>
            <w:tcBorders/>
          </w:tcPr>
          <w:p>
            <w:pPr>
              <w:pStyle w:val="Style28"/>
              <w:widowControl/>
              <w:spacing w:before="60" w:after="60"/>
              <w:jc w:val="center"/>
              <w:rPr>
                <w:sz w:val="22"/>
              </w:rPr>
            </w:pPr>
            <w:r>
              <w:rPr>
                <w:rFonts w:eastAsia="Calibri" w:cs=""/>
                <w:kern w:val="0"/>
                <w:sz w:val="22"/>
                <w:szCs w:val="22"/>
                <w:lang w:val="ru-RU" w:eastAsia="en-US" w:bidi="ar-SA"/>
              </w:rPr>
            </w:r>
          </w:p>
        </w:tc>
        <w:tc>
          <w:tcPr>
            <w:tcW w:w="2310" w:type="dxa"/>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t>Требуемый опыт работы специалиста</w:t>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t>Количество специалистов</w:t>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t>Квалификация специалиста</w:t>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t>Опыт работы специалиста</w:t>
            </w:r>
          </w:p>
        </w:tc>
        <w:tc>
          <w:tcPr>
            <w:tcW w:w="1520" w:type="dxa"/>
            <w:tcBorders/>
          </w:tcPr>
          <w:p>
            <w:pPr>
              <w:pStyle w:val="Style28"/>
              <w:widowControl/>
              <w:spacing w:before="60" w:after="60"/>
              <w:jc w:val="center"/>
              <w:rPr>
                <w:sz w:val="22"/>
              </w:rPr>
            </w:pPr>
            <w:r>
              <w:rPr>
                <w:rFonts w:eastAsia="Calibri" w:cs=""/>
                <w:kern w:val="0"/>
                <w:sz w:val="22"/>
                <w:szCs w:val="22"/>
                <w:lang w:val="ru-RU" w:eastAsia="en-US" w:bidi="ar-SA"/>
              </w:rPr>
              <w:t>Ф.И.О. специалиста</w:t>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соблюдать алфавитный порядок]</w:t>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1"/>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lang w:val="en-US"/>
              </w:rPr>
            </w:pPr>
            <w:r>
              <w:rPr>
                <w:rFonts w:eastAsia="Calibri" w:cs=""/>
                <w:kern w:val="0"/>
                <w:sz w:val="20"/>
                <w:szCs w:val="20"/>
                <w:lang w:val="en-US"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2"/>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r>
        <w:trPr/>
        <w:tc>
          <w:tcPr>
            <w:tcW w:w="503" w:type="dxa"/>
            <w:tcBorders/>
          </w:tcPr>
          <w:p>
            <w:pPr>
              <w:pStyle w:val="Style28"/>
              <w:widowControl/>
              <w:numPr>
                <w:ilvl w:val="0"/>
                <w:numId w:val="13"/>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3"/>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numPr>
                <w:ilvl w:val="0"/>
                <w:numId w:val="13"/>
              </w:numPr>
              <w:spacing w:before="60" w:after="60"/>
              <w:ind w:left="170" w:hanging="0"/>
              <w:rPr>
                <w:sz w:val="20"/>
                <w:szCs w:val="20"/>
              </w:rPr>
            </w:pPr>
            <w:r>
              <w:rPr>
                <w:rFonts w:eastAsia="Calibri" w:cs=""/>
                <w:kern w:val="0"/>
                <w:sz w:val="20"/>
                <w:szCs w:val="20"/>
                <w:lang w:val="ru-RU" w:eastAsia="en-US" w:bidi="ar-SA"/>
              </w:rPr>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503" w:type="dxa"/>
            <w:tcBorders/>
          </w:tcPr>
          <w:p>
            <w:pPr>
              <w:pStyle w:val="Style28"/>
              <w:widowControl/>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spacing w:before="60" w:after="60"/>
              <w:jc w:val="left"/>
              <w:rPr>
                <w:sz w:val="22"/>
              </w:rPr>
            </w:pPr>
            <w:r>
              <w:rPr>
                <w:rFonts w:eastAsia="Calibri" w:cs=""/>
                <w:kern w:val="0"/>
                <w:sz w:val="22"/>
                <w:szCs w:val="22"/>
                <w:lang w:val="ru-RU" w:eastAsia="en-US" w:bidi="ar-SA"/>
              </w:rPr>
            </w:r>
          </w:p>
        </w:tc>
        <w:tc>
          <w:tcPr>
            <w:tcW w:w="2184"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2183"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638"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742" w:type="dxa"/>
            <w:tcBorders/>
          </w:tcPr>
          <w:p>
            <w:pPr>
              <w:pStyle w:val="Style28"/>
              <w:widowControl/>
              <w:spacing w:before="60" w:after="60"/>
              <w:jc w:val="center"/>
              <w:rPr>
                <w:sz w:val="22"/>
              </w:rPr>
            </w:pPr>
            <w:r>
              <w:rPr>
                <w:rFonts w:eastAsia="Calibri" w:cs=""/>
                <w:kern w:val="0"/>
                <w:sz w:val="22"/>
                <w:szCs w:val="22"/>
                <w:lang w:val="ru-RU" w:eastAsia="en-US" w:bidi="ar-SA"/>
              </w:rPr>
            </w:r>
          </w:p>
        </w:tc>
        <w:tc>
          <w:tcPr>
            <w:tcW w:w="1522" w:type="dxa"/>
            <w:tcBorders/>
          </w:tcPr>
          <w:p>
            <w:pPr>
              <w:pStyle w:val="Style28"/>
              <w:widowControl/>
              <w:spacing w:before="60" w:after="60"/>
              <w:jc w:val="right"/>
              <w:rPr>
                <w:sz w:val="22"/>
              </w:rPr>
            </w:pPr>
            <w:r>
              <w:rPr>
                <w:rFonts w:eastAsia="Calibri" w:cs=""/>
                <w:kern w:val="0"/>
                <w:sz w:val="22"/>
                <w:szCs w:val="22"/>
                <w:lang w:val="ru-RU" w:eastAsia="en-US" w:bidi="ar-SA"/>
              </w:rPr>
            </w:r>
          </w:p>
        </w:tc>
        <w:tc>
          <w:tcPr>
            <w:tcW w:w="1520" w:type="dxa"/>
            <w:tcBorders/>
          </w:tcPr>
          <w:p>
            <w:pPr>
              <w:pStyle w:val="Style28"/>
              <w:widowControl/>
              <w:spacing w:before="60" w:after="60"/>
              <w:jc w:val="left"/>
              <w:rPr>
                <w:sz w:val="22"/>
              </w:rPr>
            </w:pPr>
            <w:r>
              <w:rPr>
                <w:rFonts w:eastAsia="Calibri" w:cs=""/>
                <w:kern w:val="0"/>
                <w:sz w:val="22"/>
                <w:szCs w:val="22"/>
                <w:lang w:val="ru-RU" w:eastAsia="en-US" w:bidi="ar-SA"/>
              </w:rPr>
            </w:r>
          </w:p>
        </w:tc>
      </w:tr>
      <w:tr>
        <w:trPr/>
        <w:tc>
          <w:tcPr>
            <w:tcW w:w="13604" w:type="dxa"/>
            <w:gridSpan w:val="8"/>
            <w:tcBorders/>
          </w:tcPr>
          <w:p>
            <w:pPr>
              <w:pStyle w:val="Style28"/>
              <w:widowControl/>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20" w:type="dxa"/>
            <w:tcBorders/>
          </w:tcPr>
          <w:p>
            <w:pPr>
              <w:pStyle w:val="Style28"/>
              <w:widowControl/>
              <w:spacing w:before="60" w:after="60"/>
              <w:jc w:val="right"/>
              <w:rPr>
                <w:b/>
                <w:bCs/>
                <w:sz w:val="22"/>
              </w:rPr>
            </w:pPr>
            <w:r>
              <w:rPr>
                <w:rFonts w:eastAsia="Calibri" w:cs=""/>
                <w:b/>
                <w:bCs/>
                <w:kern w:val="0"/>
                <w:sz w:val="22"/>
                <w:szCs w:val="22"/>
                <w:lang w:val="ru-RU" w:eastAsia="en-US" w:bidi="ar-SA"/>
              </w:rPr>
            </w:r>
          </w:p>
        </w:tc>
      </w:tr>
    </w:tbl>
    <w:p>
      <w:pPr>
        <w:pStyle w:val="Style28"/>
        <w:keepNext w:val="true"/>
        <w:rPr/>
      </w:pPr>
      <w:r>
        <w:rPr/>
        <w:t xml:space="preserve">Подтверждающие квалификацию документы прилагаются </w:t>
      </w:r>
      <w:r>
        <w:rPr>
          <w:rStyle w:val="Style1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rPr/>
        <w:t>:</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lang w:val="en-US"/>
              </w:rPr>
            </w:pPr>
            <w:r>
              <w:rPr>
                <w:rFonts w:eastAsia="Calibri" w:cs=""/>
                <w:b/>
                <w:kern w:val="0"/>
                <w:sz w:val="26"/>
                <w:szCs w:val="22"/>
                <w:lang w:val="en-US"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lang w:val="en-US"/>
              </w:rPr>
            </w:pPr>
            <w:r>
              <w:rPr>
                <w:rFonts w:eastAsia="Calibri" w:cs=""/>
                <w:b/>
                <w:kern w:val="0"/>
                <w:sz w:val="26"/>
                <w:szCs w:val="22"/>
                <w:lang w:val="en-US"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1"/>
          <w:footerReference w:type="first" r:id="rId12"/>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pStyle w:val="Style28"/>
        <w:rPr/>
      </w:pPr>
      <w:r>
        <w:rPr/>
      </w:r>
    </w:p>
    <w:p>
      <w:pPr>
        <w:pStyle w:val="Style23"/>
        <w:rPr/>
      </w:pPr>
      <w:bookmarkStart w:id="81" w:name="_Toc127356933"/>
      <w:bookmarkStart w:id="82" w:name="_Ref125713923"/>
      <w:bookmarkStart w:id="83" w:name="_Ref125368105"/>
      <w:bookmarkStart w:id="84" w:name="Форма10_СправкаАффилированность"/>
      <w:bookmarkEnd w:id="84"/>
      <w:r>
        <w:rPr/>
        <w:t>Справка об аффилированности Участника с изготовителем (производителем) предлагаемого товара (форма 10)</w:t>
      </w:r>
      <w:bookmarkEnd w:id="81"/>
      <w:bookmarkEnd w:id="82"/>
      <w:bookmarkEnd w:id="83"/>
    </w:p>
    <w:p>
      <w:pPr>
        <w:pStyle w:val="Style24"/>
        <w:rPr/>
      </w:pPr>
      <w:r>
        <w:rPr/>
        <w:t>Справка об аффилированности Участника с изготовителем (производителем) предлагаемого товара предоставляется в составе заявки, только если Участник (член Коллективного участника) имеет один из признаков аффилированности из приведенных в таблице пункта </w:t>
      </w:r>
      <w:r>
        <w:rPr/>
        <w:fldChar w:fldCharType="begin"/>
      </w:r>
      <w:r>
        <w:rPr/>
        <w:instrText xml:space="preserve"> REF _Ref166861214 \r \h </w:instrText>
      </w:r>
      <w:r>
        <w:rPr/>
        <w:fldChar w:fldCharType="separate"/>
      </w:r>
      <w:r>
        <w:rPr/>
        <w:t>1.10.2</w:t>
      </w:r>
      <w:r>
        <w:rPr/>
        <w:fldChar w:fldCharType="end"/>
      </w:r>
      <w:r>
        <w:rPr/>
        <w:t xml:space="preserve"> и (или) если в Порядке и критериях оценки и сопоставления заявок (Приложение № 8 к Документации о закупке) установлен соответствующий критерий оценки.</w:t>
      </w:r>
    </w:p>
    <w:p>
      <w:pPr>
        <w:pStyle w:val="Style24"/>
        <w:keepNext w:val="true"/>
        <w:spacing w:before="120" w:after="120"/>
        <w:rPr/>
      </w:pPr>
      <w:bookmarkStart w:id="85" w:name="_Ref166861214"/>
      <w:r>
        <w:rPr/>
        <w:t>Признаки аффилированности и документы, подтверждающие данные признаки:</w:t>
      </w:r>
      <w:bookmarkEnd w:id="85"/>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8"/>
        <w:gridCol w:w="3969"/>
        <w:gridCol w:w="4106"/>
      </w:tblGrid>
      <w:tr>
        <w:trPr>
          <w:cnfStyle w:val="100000000000" w:firstRow="1" w:lastRow="0" w:firstColumn="0" w:lastColumn="0" w:oddVBand="0" w:evenVBand="0" w:oddHBand="0" w:evenHBand="0" w:firstRowFirstColumn="0" w:firstRowLastColumn="0" w:lastRowFirstColumn="0" w:lastRowLastColumn="0"/>
        </w:trPr>
        <w:tc>
          <w:tcPr>
            <w:tcW w:w="708"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10"/>
            </w:r>
          </w:p>
        </w:tc>
        <w:tc>
          <w:tcPr>
            <w:tcW w:w="4106" w:type="dxa"/>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6" w:type="dxa"/>
            <w:tcBorders/>
          </w:tcPr>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6"/>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7"/>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Borders/>
          </w:tcPr>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8"/>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6" w:type="dxa"/>
            <w:tcBorders/>
          </w:tcPr>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19"/>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6" w:type="dxa"/>
            <w:tcBorders/>
          </w:tcPr>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numPr>
                <w:ilvl w:val="0"/>
                <w:numId w:val="20"/>
              </w:numPr>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1"/>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6" w:type="dxa"/>
            <w:tcBorders/>
          </w:tcPr>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(изготовитель (производитель) юридическому лицу либо наоборот);</w:t>
            </w:r>
          </w:p>
          <w:p>
            <w:pPr>
              <w:pStyle w:val="Style28"/>
              <w:widowControl/>
              <w:numPr>
                <w:ilvl w:val="0"/>
                <w:numId w:val="22"/>
              </w:numPr>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6" w:type="dxa"/>
            <w:tcBorders/>
          </w:tcPr>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numPr>
                <w:ilvl w:val="0"/>
                <w:numId w:val="23"/>
              </w:numPr>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6" w:type="dxa"/>
            <w:tcBorders/>
          </w:tcPr>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numPr>
                <w:ilvl w:val="0"/>
                <w:numId w:val="24"/>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6" w:type="dxa"/>
            <w:tcBorders/>
          </w:tcPr>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numPr>
                <w:ilvl w:val="0"/>
                <w:numId w:val="25"/>
              </w:numPr>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8" w:type="dxa"/>
            <w:tcBorders/>
          </w:tcPr>
          <w:p>
            <w:pPr>
              <w:pStyle w:val="Style28"/>
              <w:widowControl/>
              <w:numPr>
                <w:ilvl w:val="0"/>
                <w:numId w:val="2"/>
              </w:numPr>
              <w:spacing w:before="60" w:after="60"/>
              <w:ind w:left="170" w:hanging="0"/>
              <w:jc w:val="center"/>
              <w:rPr>
                <w:sz w:val="22"/>
              </w:rPr>
            </w:pPr>
            <w:r>
              <w:rPr>
                <w:rFonts w:eastAsia="Calibri" w:cs=""/>
                <w:kern w:val="0"/>
                <w:sz w:val="22"/>
                <w:szCs w:val="22"/>
                <w:lang w:val="ru-RU" w:eastAsia="en-US" w:bidi="ar-SA"/>
              </w:rPr>
            </w:r>
          </w:p>
        </w:tc>
        <w:tc>
          <w:tcPr>
            <w:tcW w:w="3969" w:type="dxa"/>
            <w:tcBorders/>
          </w:tcPr>
          <w:p>
            <w:pPr>
              <w:pStyle w:val="Style28"/>
              <w:widowControl/>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Borders/>
          </w:tcPr>
          <w:p>
            <w:pPr>
              <w:pStyle w:val="Style28"/>
              <w:widowControl/>
              <w:numPr>
                <w:ilvl w:val="0"/>
                <w:numId w:val="26"/>
              </w:numPr>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numPr>
                <w:ilvl w:val="0"/>
                <w:numId w:val="26"/>
              </w:numPr>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numPr>
                <w:ilvl w:val="0"/>
                <w:numId w:val="26"/>
              </w:numPr>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numPr>
                <w:ilvl w:val="0"/>
                <w:numId w:val="26"/>
              </w:numPr>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r>
        <w:rPr/>
        <w:t>В Справке об аффилированности Участника с изготовителем (производителем) предлагаемого товара указывается наименование одного заявленного в</w:t>
      </w:r>
      <w:r>
        <w:rPr>
          <w:lang w:val="en-US"/>
        </w:rPr>
        <w:t> </w:t>
      </w:r>
      <w:r>
        <w:rPr/>
        <w:t>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p>
    <w:p>
      <w:pPr>
        <w:pStyle w:val="Style24"/>
        <w:rPr/>
      </w:pPr>
      <w:r>
        <w:rPr/>
        <w:t>Участник (член Коллективного участника) указывает признак аффилированности в полном соответствии с таблицей пункта </w:t>
      </w:r>
      <w:r>
        <w:rPr/>
        <w:fldChar w:fldCharType="begin"/>
      </w:r>
      <w:r>
        <w:rPr/>
        <w:instrText xml:space="preserve"> REF _Ref166861214 \r \h </w:instrText>
      </w:r>
      <w:r>
        <w:rPr/>
        <w:fldChar w:fldCharType="separate"/>
      </w:r>
      <w:r>
        <w:rPr/>
        <w:t>1.10.2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keepNext w:val="true"/>
        <w:rPr/>
      </w:pPr>
      <w:r>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 (член Коллективного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Участника (члена Коллективного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r>
        <w:rPr/>
        <w:t>по признаку аффилированности:</w:t>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spacing w:before="60" w:after="60"/>
              <w:jc w:val="center"/>
              <w:rPr>
                <w:b w:val="false"/>
                <w:bCs/>
              </w:rPr>
            </w:pPr>
            <w:r>
              <w:rPr>
                <w:rFonts w:eastAsia="Calibri" w:cs=""/>
                <w:b w:val="false"/>
                <w:bCs/>
                <w:kern w:val="0"/>
                <w:sz w:val="26"/>
                <w:szCs w:val="22"/>
                <w:lang w:val="ru-RU" w:eastAsia="en-US" w:bidi="ar-SA"/>
              </w:rPr>
            </w:r>
          </w:p>
        </w:tc>
      </w:tr>
      <w:tr>
        <w:trPr/>
        <w:tc>
          <w:tcPr>
            <w:tcW w:w="9912"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sectPr>
          <w:footerReference w:type="default" r:id="rId13"/>
          <w:footerReference w:type="first" r:id="rId14"/>
          <w:footnotePr>
            <w:numFmt w:val="decimal"/>
          </w:footnotePr>
          <w:type w:val="nextPage"/>
          <w:pgSz w:w="11906" w:h="16838"/>
          <w:pgMar w:left="1134" w:right="850" w:gutter="0" w:header="0" w:top="851" w:footer="567" w:bottom="851"/>
          <w:pgNumType w:fmt="decimal"/>
          <w:formProt w:val="false"/>
          <w:textDirection w:val="lrTb"/>
          <w:docGrid w:type="default" w:linePitch="360" w:charSpace="4294963199"/>
        </w:sectPr>
        <w:pStyle w:val="Style28"/>
        <w:rPr/>
      </w:pPr>
      <w:r>
        <w:rPr/>
      </w:r>
      <w:r>
        <w:br w:type="page"/>
      </w:r>
    </w:p>
    <w:p>
      <w:pPr>
        <w:pStyle w:val="Style23"/>
        <w:rPr/>
      </w:pPr>
      <w:bookmarkStart w:id="86" w:name="_Ref125366833"/>
      <w:bookmarkStart w:id="87" w:name="Форма11_ПланРаспределения"/>
      <w:bookmarkStart w:id="88" w:name="_Ref125550542"/>
      <w:bookmarkStart w:id="89" w:name="_Ref125553213"/>
      <w:bookmarkStart w:id="90" w:name="_Ref125553257"/>
      <w:bookmarkStart w:id="91" w:name="_Ref125553335"/>
      <w:bookmarkStart w:id="92" w:name="_Toc127356934"/>
      <w:bookmarkStart w:id="93" w:name="_Ref125366827"/>
      <w:bookmarkStart w:id="94" w:name="_Ref125367046"/>
      <w:bookmarkEnd w:id="87"/>
      <w:r>
        <w:rPr/>
        <w:t>План распределения объемов поставки продукции (форма 11)</w:t>
      </w:r>
      <w:bookmarkEnd w:id="88"/>
      <w:bookmarkEnd w:id="89"/>
      <w:bookmarkEnd w:id="90"/>
      <w:bookmarkEnd w:id="91"/>
      <w:bookmarkEnd w:id="92"/>
    </w:p>
    <w:p>
      <w:pPr>
        <w:pStyle w:val="Style24"/>
        <w:keepNext w:val="true"/>
        <w:rPr/>
      </w:pPr>
      <w:r>
        <w:rPr/>
        <w:t>План распределения объемов поставки продукции в обязательном порядке должен быть предоставлено в составе заявки только если:</w:t>
      </w:r>
    </w:p>
    <w:p>
      <w:pPr>
        <w:pStyle w:val="Style25"/>
        <w:rPr/>
      </w:pPr>
      <w:r>
        <w:rPr/>
        <w:t>Участник подает заявку от лица Коллективного участника;</w:t>
      </w:r>
    </w:p>
    <w:p>
      <w:pPr>
        <w:pStyle w:val="Style25"/>
        <w:rPr/>
      </w:pPr>
      <w:r>
        <w:rP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bookmarkStart w:id="95" w:name="Форма11_ПланРаспределения_Альт1"/>
      <w:bookmarkEnd w:id="95"/>
      <w:r>
        <w:rPr>
          <w:i/>
          <w:iCs/>
        </w:rPr>
        <w:t>начало формы</w:t>
      </w:r>
    </w:p>
    <w:p>
      <w:pPr>
        <w:pStyle w:val="Style28"/>
        <w:keepNext w:val="true"/>
        <w:rPr/>
      </w:pPr>
      <w:r>
        <w:rPr/>
        <w:t>Приложение 9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jc w:val="center"/>
        <w:outlineLvl w:val="3"/>
        <w:rPr/>
      </w:pPr>
      <w:r>
        <w:rPr/>
        <w:t>План распределения объемов поставки продукции</w:t>
      </w:r>
    </w:p>
    <w:p>
      <w:pPr>
        <w:pStyle w:val="Style27"/>
        <w:pageBreakBefore w:val="false"/>
        <w:jc w:val="center"/>
        <w:rPr/>
      </w:pPr>
      <w:r>
        <w:rPr/>
        <w:t>(внутри Коллективного участника / 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13"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spacing w:before="60" w:after="60"/>
              <w:jc w:val="center"/>
              <w:rPr>
                <w:rStyle w:val="Style17"/>
                <w:b w:val="false"/>
                <w:bCs/>
                <w:sz w:val="22"/>
              </w:rPr>
            </w:pPr>
            <w:r>
              <w:rPr>
                <w:rFonts w:eastAsia="Calibri" w:cs=""/>
                <w:b/>
                <w:bCs/>
                <w:kern w:val="0"/>
                <w:sz w:val="22"/>
                <w:szCs w:val="22"/>
                <w:lang w:val="ru-RU" w:eastAsia="en-US" w:bidi="ar-SA"/>
              </w:rPr>
              <w:t>Место, условия и сроки (периоды) поставки продукции</w:t>
              <w:br/>
            </w:r>
            <w:r>
              <w:rPr>
                <w:rFonts w:eastAsia="Calibri" w:cs=""/>
                <w:b/>
                <w:bCs/>
                <w:i/>
                <w:iCs/>
                <w:kern w:val="0"/>
                <w:sz w:val="22"/>
                <w:szCs w:val="22"/>
                <w:lang w:val="ru-RU" w:eastAsia="en-US" w:bidi="ar-SA"/>
              </w:rPr>
              <w:t>(в соответствии с Календарным графиком)</w:t>
            </w:r>
          </w:p>
        </w:tc>
      </w:tr>
      <w:tr>
        <w:trPr/>
        <w:tc>
          <w:tcPr>
            <w:tcW w:w="492"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763"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119"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3260"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spacing w:before="60" w:after="60"/>
              <w:jc w:val="center"/>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4"/>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4"/>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4"/>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numPr>
                <w:ilvl w:val="0"/>
                <w:numId w:val="14"/>
              </w:numPr>
              <w:spacing w:before="60" w:after="60"/>
              <w:ind w:left="170" w:hanging="0"/>
              <w:rPr>
                <w:sz w:val="22"/>
              </w:rPr>
            </w:pPr>
            <w:r>
              <w:rPr>
                <w:rFonts w:eastAsia="Calibri" w:cs=""/>
                <w:kern w:val="0"/>
                <w:sz w:val="22"/>
                <w:szCs w:val="22"/>
                <w:lang w:val="ru-RU" w:eastAsia="en-US" w:bidi="ar-SA"/>
              </w:rPr>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492" w:type="dxa"/>
            <w:tcBorders/>
          </w:tcPr>
          <w:p>
            <w:pPr>
              <w:pStyle w:val="Style28"/>
              <w:widowControl/>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119" w:type="dxa"/>
            <w:tcBorders/>
          </w:tcPr>
          <w:p>
            <w:pPr>
              <w:pStyle w:val="Style28"/>
              <w:widowControl/>
              <w:spacing w:before="60" w:after="60"/>
              <w:jc w:val="left"/>
              <w:rPr>
                <w:bCs/>
                <w:sz w:val="22"/>
              </w:rPr>
            </w:pPr>
            <w:r>
              <w:rPr>
                <w:rFonts w:eastAsia="Calibri" w:cs=""/>
                <w:bCs/>
                <w:kern w:val="0"/>
                <w:sz w:val="22"/>
                <w:szCs w:val="22"/>
                <w:lang w:val="ru-RU" w:eastAsia="en-US" w:bidi="ar-SA"/>
              </w:rPr>
            </w:r>
          </w:p>
        </w:tc>
        <w:tc>
          <w:tcPr>
            <w:tcW w:w="32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bCs/>
                <w:kern w:val="0"/>
                <w:sz w:val="22"/>
                <w:szCs w:val="22"/>
                <w:lang w:val="ru-RU" w:eastAsia="en-US" w:bidi="ar-SA"/>
              </w:rPr>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spacing w:before="60" w:after="60"/>
              <w:jc w:val="right"/>
              <w:rPr>
                <w:bCs/>
                <w:sz w:val="22"/>
              </w:rPr>
            </w:pPr>
            <w:r>
              <w:rPr>
                <w:rFonts w:eastAsia="Calibri" w:cs=""/>
                <w:bCs/>
                <w:kern w:val="0"/>
                <w:sz w:val="22"/>
                <w:szCs w:val="22"/>
                <w:lang w:val="ru-RU" w:eastAsia="en-US" w:bidi="ar-SA"/>
              </w:rPr>
            </w:r>
          </w:p>
        </w:tc>
        <w:tc>
          <w:tcPr>
            <w:tcW w:w="1560" w:type="dxa"/>
            <w:tcBorders/>
          </w:tcPr>
          <w:p>
            <w:pPr>
              <w:pStyle w:val="Style28"/>
              <w:widowControl/>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spacing w:before="60" w:after="60"/>
              <w:jc w:val="left"/>
              <w:rPr>
                <w:bCs/>
                <w:sz w:val="22"/>
              </w:rPr>
            </w:pPr>
            <w:r>
              <w:rPr>
                <w:rFonts w:eastAsia="Calibri" w:cs=""/>
                <w:bCs/>
                <w:kern w:val="0"/>
                <w:sz w:val="22"/>
                <w:szCs w:val="22"/>
                <w:lang w:val="ru-RU" w:eastAsia="en-US" w:bidi="ar-SA"/>
              </w:rPr>
            </w:r>
          </w:p>
        </w:tc>
      </w:tr>
      <w:tr>
        <w:trPr/>
        <w:tc>
          <w:tcPr>
            <w:tcW w:w="9634" w:type="dxa"/>
            <w:gridSpan w:val="4"/>
            <w:tcBorders/>
          </w:tcPr>
          <w:p>
            <w:pPr>
              <w:pStyle w:val="Style28"/>
              <w:widowControl/>
              <w:spacing w:before="60" w:after="60"/>
              <w:jc w:val="right"/>
              <w:rPr>
                <w:b/>
                <w:sz w:val="22"/>
              </w:rPr>
            </w:pPr>
            <w:r>
              <w:rPr>
                <w:rFonts w:eastAsia="Calibri" w:cs=""/>
                <w:b/>
                <w:kern w:val="0"/>
                <w:sz w:val="22"/>
                <w:szCs w:val="22"/>
                <w:lang w:val="ru-RU" w:eastAsia="en-US" w:bidi="ar-SA"/>
              </w:rPr>
              <w:t>Итого:</w:t>
            </w:r>
          </w:p>
          <w:p>
            <w:pPr>
              <w:pStyle w:val="Style28"/>
              <w:widowControl/>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Borders/>
          </w:tcPr>
          <w:p>
            <w:pPr>
              <w:pStyle w:val="Style28"/>
              <w:widowControl/>
              <w:spacing w:before="60" w:after="60"/>
              <w:jc w:val="right"/>
              <w:rPr>
                <w:b/>
                <w:sz w:val="22"/>
              </w:rPr>
            </w:pPr>
            <w:r>
              <w:rPr>
                <w:rFonts w:eastAsia="Calibri" w:cs=""/>
                <w:b/>
                <w:kern w:val="0"/>
                <w:sz w:val="22"/>
                <w:szCs w:val="22"/>
                <w:lang w:val="ru-RU" w:eastAsia="en-US" w:bidi="ar-SA"/>
              </w:rPr>
            </w:r>
          </w:p>
        </w:tc>
        <w:tc>
          <w:tcPr>
            <w:tcW w:w="1560" w:type="dxa"/>
            <w:tcBorders/>
          </w:tcPr>
          <w:p>
            <w:pPr>
              <w:pStyle w:val="Style28"/>
              <w:widowControl/>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2921"/>
        <w:gridCol w:w="839"/>
        <w:gridCol w:w="2408"/>
        <w:gridCol w:w="853"/>
        <w:gridCol w:w="2891"/>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9"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8" w:type="dxa"/>
            <w:tcBorders>
              <w:top w:val="nil"/>
              <w:left w:val="nil"/>
              <w:bottom w:val="single" w:sz="4" w:space="0" w:color="000000"/>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3" w:type="dxa"/>
            <w:tcBorders>
              <w:top w:val="nil"/>
              <w:left w:val="nil"/>
              <w:bottom w:val="nil"/>
              <w:right w:val="nil"/>
            </w:tcBorders>
          </w:tcPr>
          <w:p>
            <w:pPr>
              <w:pStyle w:val="Style28"/>
              <w:keepNext w:val="true"/>
              <w:keepLines w:val="false"/>
              <w:widowControl/>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1" w:type="dxa"/>
            <w:tcBorders>
              <w:top w:val="nil"/>
              <w:left w:val="nil"/>
              <w:bottom w:val="single" w:sz="4" w:space="0" w:color="000000"/>
              <w:right w:val="nil"/>
            </w:tcBorders>
          </w:tcPr>
          <w:p>
            <w:pPr>
              <w:pStyle w:val="Style28"/>
              <w:keepNext w:val="true"/>
              <w:keepLines w:val="false"/>
              <w:widowControl/>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9" w:type="dxa"/>
            <w:tcBorders>
              <w:top w:val="nil"/>
              <w:left w:val="nil"/>
              <w:bottom w:val="nil"/>
              <w:right w:val="nil"/>
            </w:tcBorders>
          </w:tcPr>
          <w:p>
            <w:pPr>
              <w:pStyle w:val="Style28"/>
              <w:widowControl/>
              <w:spacing w:before="60" w:after="60"/>
              <w:jc w:val="center"/>
              <w:rPr>
                <w:i/>
                <w:i/>
                <w:iCs/>
                <w:sz w:val="18"/>
                <w:szCs w:val="18"/>
                <w:lang w:val="en-US"/>
              </w:rPr>
            </w:pPr>
            <w:r>
              <w:rPr>
                <w:rFonts w:eastAsia="Calibri" w:cs=""/>
                <w:i/>
                <w:iCs/>
                <w:kern w:val="0"/>
                <w:sz w:val="18"/>
                <w:szCs w:val="18"/>
                <w:lang w:val="en-US" w:eastAsia="en-US" w:bidi="ar-SA"/>
              </w:rPr>
            </w:r>
          </w:p>
        </w:tc>
        <w:tc>
          <w:tcPr>
            <w:tcW w:w="2408"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(подпись)</w:t>
            </w:r>
          </w:p>
        </w:tc>
        <w:tc>
          <w:tcPr>
            <w:tcW w:w="853" w:type="dxa"/>
            <w:tcBorders>
              <w:top w:val="nil"/>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М. П.</w:t>
            </w:r>
          </w:p>
        </w:tc>
        <w:tc>
          <w:tcPr>
            <w:tcW w:w="2891" w:type="dxa"/>
            <w:tcBorders>
              <w:top w:val="single" w:sz="4" w:space="0" w:color="000000"/>
              <w:left w:val="nil"/>
              <w:bottom w:val="nil"/>
              <w:right w:val="nil"/>
            </w:tcBorders>
          </w:tcPr>
          <w:p>
            <w:pPr>
              <w:pStyle w:val="Style28"/>
              <w:widowControl/>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bookmarkStart w:id="96" w:name="_Ref125366833"/>
      <w:bookmarkStart w:id="97" w:name="_Ref125366827"/>
      <w:bookmarkStart w:id="98" w:name="_Ref125367046"/>
      <w:r>
        <w:rPr>
          <w:i/>
          <w:iCs/>
        </w:rPr>
        <w:t>окончание формы</w:t>
      </w:r>
      <w:bookmarkEnd w:id="96"/>
      <w:bookmarkEnd w:id="97"/>
      <w:bookmarkEnd w:id="98"/>
    </w:p>
    <w:sectPr>
      <w:footerReference w:type="default" r:id="rId15"/>
      <w:footerReference w:type="first" r:id="rId16"/>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6151882"/>
    </w:sdtPr>
    <w:sdtContent>
      <w:p>
        <w:pPr>
          <w:pStyle w:val="Footer"/>
          <w:spacing w:before="120" w:after="0"/>
          <w:rPr/>
        </w:pPr>
        <w:r>
          <w:rPr/>
          <w:fldChar w:fldCharType="begin"/>
        </w:r>
        <w:r>
          <w:rPr/>
          <w:instrText xml:space="preserve"> PAGE </w:instrText>
        </w:r>
        <w:r>
          <w:rPr/>
          <w:fldChar w:fldCharType="separate"/>
        </w:r>
        <w:r>
          <w:rPr/>
          <w:t>5</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052432"/>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8665123"/>
    </w:sdtPr>
    <w:sdtContent>
      <w:p>
        <w:pPr>
          <w:pStyle w:val="Footer"/>
          <w:spacing w:before="120" w:after="0"/>
          <w:rPr/>
        </w:pPr>
        <w:r>
          <w:rPr/>
          <w:fldChar w:fldCharType="begin"/>
        </w:r>
        <w:r>
          <w:rPr/>
          <w:instrText xml:space="preserve"> PAGE </w:instrText>
        </w:r>
        <w:r>
          <w:rPr/>
          <w:fldChar w:fldCharType="separate"/>
        </w:r>
        <w:r>
          <w:rPr/>
          <w:t>30</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5193689"/>
    </w:sdtPr>
    <w:sdtContent>
      <w:p>
        <w:pPr>
          <w:pStyle w:val="Footer"/>
          <w:spacing w:before="120" w:after="0"/>
          <w:rPr/>
        </w:pPr>
        <w:r>
          <w:rPr/>
          <w:fldChar w:fldCharType="begin"/>
        </w:r>
        <w:r>
          <w:rPr/>
          <w:instrText xml:space="preserve"> PAGE </w:instrText>
        </w:r>
        <w:r>
          <w:rPr/>
          <w:fldChar w:fldCharType="separate"/>
        </w:r>
        <w:r>
          <w:rPr/>
          <w:t>32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0689201"/>
    </w:sdtPr>
    <w:sdtContent>
      <w:p>
        <w:pPr>
          <w:pStyle w:val="Footer"/>
          <w:spacing w:before="120" w:after="0"/>
          <w:rPr/>
        </w:pPr>
        <w:r>
          <w:rPr/>
          <w:fldChar w:fldCharType="begin"/>
        </w:r>
        <w:r>
          <w:rPr/>
          <w:instrText xml:space="preserve"> PAGE </w:instrText>
        </w:r>
        <w:r>
          <w:rPr/>
          <w:fldChar w:fldCharType="separate"/>
        </w:r>
        <w:r>
          <w:rPr/>
          <w:t>8</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3376028"/>
    </w:sdtPr>
    <w:sdtContent>
      <w:p>
        <w:pPr>
          <w:pStyle w:val="Footer"/>
          <w:spacing w:before="120" w:after="0"/>
          <w:rPr/>
        </w:pPr>
        <w:r>
          <w:rPr/>
          <w:fldChar w:fldCharType="begin"/>
        </w:r>
        <w:r>
          <w:rPr/>
          <w:instrText xml:space="preserve"> PAGE </w:instrText>
        </w:r>
        <w:r>
          <w:rPr/>
          <w:fldChar w:fldCharType="separate"/>
        </w:r>
        <w:r>
          <w:rPr/>
          <w:t>15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9385858"/>
    </w:sdtPr>
    <w:sdtContent>
      <w:p>
        <w:pPr>
          <w:pStyle w:val="Footer"/>
          <w:spacing w:before="120" w:after="0"/>
          <w:rPr/>
        </w:pPr>
        <w:r>
          <w:rPr/>
          <w:fldChar w:fldCharType="begin"/>
        </w:r>
        <w:r>
          <w:rPr/>
          <w:instrText xml:space="preserve"> PAGE </w:instrText>
        </w:r>
        <w:r>
          <w:rPr/>
          <w:fldChar w:fldCharType="separate"/>
        </w:r>
        <w:r>
          <w:rPr/>
          <w:t>19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7530168"/>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3"/>
        </w:rPr>
        <w:footnoteRef/>
      </w:r>
      <w:r>
        <w:rP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3">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без НДС, руб.».</w:t>
      </w:r>
    </w:p>
  </w:footnote>
  <w:footnote w:id="5">
    <w:p>
      <w:pPr>
        <w:pStyle w:val="Style30"/>
        <w:tabs>
          <w:tab w:val="clear" w:pos="708"/>
          <w:tab w:val="left" w:pos="966" w:leader="none"/>
        </w:tabs>
        <w:spacing w:before="80" w:after="0"/>
        <w:rPr/>
      </w:pPr>
      <w:r>
        <w:rPr>
          <w:rStyle w:val="Style13"/>
        </w:rPr>
        <w:footnoteRef/>
      </w:r>
      <w:bookmarkStart w:id="99" w:name="_Hlk156916582_Копия_1"/>
      <w:r>
        <w:rP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bookmarkEnd w:id="99"/>
    </w:p>
  </w:footnote>
  <w:footnote w:id="6">
    <w:p>
      <w:pPr>
        <w:pStyle w:val="Style30"/>
        <w:spacing w:before="80" w:after="0"/>
        <w:ind w:left="567" w:hanging="567"/>
        <w:jc w:val="both"/>
        <w:rPr/>
      </w:pPr>
      <w:r>
        <w:rPr>
          <w:rStyle w:val="Style13"/>
        </w:rPr>
        <w:footnoteRef/>
      </w:r>
      <w:bookmarkStart w:id="100" w:name="_Hlk142050306_Копия_1"/>
      <w:r>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100"/>
    </w:p>
  </w:footnote>
  <w:footnote w:id="7">
    <w:p>
      <w:pPr>
        <w:pStyle w:val="Style30"/>
        <w:spacing w:before="80" w:after="0"/>
        <w:ind w:left="567" w:hanging="567"/>
        <w:jc w:val="both"/>
        <w:rPr/>
      </w:pPr>
      <w:r>
        <w:rPr>
          <w:rStyle w:val="Style13"/>
        </w:rPr>
        <w:footnoteRef/>
      </w:r>
      <w:bookmarkStart w:id="101" w:name="_Hlk142050332_Копия_1"/>
      <w:r>
        <w:rPr/>
        <w:tab/>
        <w:t>Если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101"/>
    </w:p>
  </w:footnote>
  <w:footnote w:id="8">
    <w:p>
      <w:pPr>
        <w:pStyle w:val="Style30"/>
        <w:spacing w:before="80" w:after="0"/>
        <w:ind w:left="567" w:hanging="567"/>
        <w:jc w:val="both"/>
        <w:rPr/>
      </w:pPr>
      <w:r>
        <w:rPr>
          <w:rStyle w:val="Style13"/>
        </w:rPr>
        <w:footnoteRef/>
      </w:r>
      <w:bookmarkStart w:id="102" w:name="_Hlk142050360_Копия_1"/>
      <w:r>
        <w:rP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102"/>
    </w:p>
  </w:footnote>
  <w:footnote w:id="9">
    <w:p>
      <w:pPr>
        <w:pStyle w:val="Style30"/>
        <w:spacing w:before="80" w:after="0"/>
        <w:ind w:left="567" w:hanging="567"/>
        <w:jc w:val="both"/>
        <w:rPr/>
      </w:pPr>
      <w:r>
        <w:rPr>
          <w:rStyle w:val="Style13"/>
        </w:rPr>
        <w:footnoteRef/>
      </w:r>
      <w:r>
        <w:rPr/>
        <w:tab/>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10">
    <w:p>
      <w:pPr>
        <w:pStyle w:val="Style30"/>
        <w:spacing w:before="80" w:after="0"/>
        <w:ind w:left="567" w:hanging="567"/>
        <w:jc w:val="both"/>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37006"/>
    <w:pPr>
      <w:widowControl/>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basedOn w:val="DefaultParagraphFont"/>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5B5-A218-422A-A9B0-CA7F19D3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Application>AlterOffice/3.4.0.9$Linux_X86_64 LibreOffice_project/b8daf9e823b1a5463a2f48435ddc2e8696e7d4fc</Application>
  <AppVersion>15.0000</AppVersion>
  <Pages>32</Pages>
  <Words>6836</Words>
  <Characters>48834</Characters>
  <CharactersWithSpaces>55056</CharactersWithSpaces>
  <Paragraphs>542</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2023-06-27T16:55:00Z</dcterms:created>
  <dc:creator>Владимир Щербаков</dc:creator>
  <dc:description/>
  <cp:keywords>Типовая форма</cp:keywords>
  <dc:language>ru-RU</dc:language>
  <cp:lastModifiedBy>kukushkinavb@corp.gidroogk.com</cp:lastModifiedBy>
  <dcterms:modified xsi:type="dcterms:W3CDTF">2025-12-19T14:15:10Z</dcterms:modified>
  <cp:revision>70</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