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>
        <w:rPr>
          <w:rFonts w:eastAsia="Calibri" w:cs="Times New Roman" w:ascii="Times New Roman" w:hAnsi="Times New Roman"/>
          <w:b/>
          <w:bCs/>
          <w:iCs/>
          <w:color w:val="000000"/>
          <w:sz w:val="24"/>
          <w:szCs w:val="24"/>
          <w:lang w:eastAsia="x-none"/>
        </w:rPr>
        <w:t>«ОКПД2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предоставления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№1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до 15:00 24.07.20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6 г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AlterOffice/3.4.0.9$Linux_X86_64 LibreOffice_project/b8daf9e823b1a5463a2f48435ddc2e8696e7d4fc</Application>
  <AppVersion>15.0000</AppVersion>
  <Pages>1</Pages>
  <Words>295</Words>
  <Characters>2042</Characters>
  <CharactersWithSpaces>2305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/>
  <dcterms:modified xsi:type="dcterms:W3CDTF">2026-07-17T11:27:36Z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