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9E7D0" w14:textId="77777777" w:rsidR="00475425" w:rsidRPr="00475425" w:rsidRDefault="00475425" w:rsidP="00475425">
      <w:pPr>
        <w:keepNext/>
        <w:keepLines/>
        <w:tabs>
          <w:tab w:val="left" w:pos="6096"/>
        </w:tabs>
        <w:ind w:firstLine="6096"/>
        <w:outlineLvl w:val="0"/>
        <w:rPr>
          <w:rFonts w:eastAsia="Calibri"/>
          <w:lang w:eastAsia="en-US"/>
        </w:rPr>
      </w:pPr>
      <w:r w:rsidRPr="00475425">
        <w:rPr>
          <w:rFonts w:eastAsia="Calibri"/>
          <w:lang w:eastAsia="en-US"/>
        </w:rPr>
        <w:t>Приложение № 8</w:t>
      </w:r>
    </w:p>
    <w:p w14:paraId="349EE444" w14:textId="77777777" w:rsidR="00475425" w:rsidRPr="00475425" w:rsidRDefault="00475425" w:rsidP="00475425">
      <w:pPr>
        <w:ind w:firstLine="6096"/>
        <w:jc w:val="left"/>
        <w:rPr>
          <w:rFonts w:eastAsia="Calibri"/>
          <w:lang w:eastAsia="en-US"/>
        </w:rPr>
      </w:pPr>
      <w:r w:rsidRPr="00475425">
        <w:rPr>
          <w:rFonts w:eastAsia="Calibri"/>
          <w:lang w:eastAsia="en-US"/>
        </w:rPr>
        <w:t>к извещению о проведении</w:t>
      </w:r>
    </w:p>
    <w:p w14:paraId="4EA7C60A" w14:textId="77777777" w:rsidR="00475425" w:rsidRPr="00475425" w:rsidRDefault="00475425" w:rsidP="00475425">
      <w:pPr>
        <w:ind w:firstLine="6096"/>
        <w:jc w:val="left"/>
      </w:pPr>
      <w:r w:rsidRPr="00475425">
        <w:rPr>
          <w:rFonts w:eastAsia="Calibri"/>
          <w:lang w:eastAsia="en-US"/>
        </w:rPr>
        <w:t>сокращенного ценового отбора</w:t>
      </w:r>
    </w:p>
    <w:p w14:paraId="15655676" w14:textId="77777777" w:rsidR="00475425" w:rsidRPr="00475425" w:rsidRDefault="00475425" w:rsidP="00475425">
      <w:pPr>
        <w:spacing w:after="200" w:line="276" w:lineRule="auto"/>
        <w:ind w:firstLine="0"/>
        <w:jc w:val="left"/>
        <w:rPr>
          <w:rFonts w:ascii="Calibri" w:eastAsia="Calibri" w:hAnsi="Calibri"/>
          <w:sz w:val="22"/>
          <w:szCs w:val="22"/>
        </w:rPr>
      </w:pPr>
    </w:p>
    <w:p w14:paraId="6BB2A4C3" w14:textId="77777777" w:rsidR="00475425" w:rsidRPr="00475425" w:rsidRDefault="00475425" w:rsidP="00475425">
      <w:pPr>
        <w:spacing w:line="276" w:lineRule="auto"/>
        <w:ind w:firstLine="0"/>
        <w:jc w:val="center"/>
        <w:rPr>
          <w:rFonts w:eastAsia="Calibri"/>
          <w:b/>
        </w:rPr>
      </w:pPr>
      <w:r w:rsidRPr="00475425">
        <w:rPr>
          <w:rFonts w:eastAsia="Calibri"/>
          <w:b/>
        </w:rPr>
        <w:t>ОБОСНОВАНИЕ НАЧАЛЬНОЙ (МАКСИМАЛЬНОЙ) ЦЕНЫ ДОГОВОРА/ НАЧАЛЬНОЙ (МАКСИМАЛЬНОЙ) ЦЕНЫ ЗА ЕДИНИЦУ ТОВАРА, РАБОТЫ, УСЛУГИ/ОБЩЕЙ НАЧАЛЬНОЙ (МАКСИМАЛЬНОЙ) ЦЕНЫ ЗА ЕДИНИЦУ ТОВАРА, РАБОТЫ, УСЛУГИ</w:t>
      </w:r>
    </w:p>
    <w:p w14:paraId="5F0A7818" w14:textId="77777777" w:rsidR="004D5678" w:rsidRPr="00A07BF1" w:rsidRDefault="004D5678" w:rsidP="004D5678">
      <w:pPr>
        <w:keepNext/>
        <w:keepLines/>
        <w:ind w:left="23"/>
        <w:jc w:val="center"/>
      </w:pPr>
    </w:p>
    <w:p w14:paraId="2FAE0F48" w14:textId="77777777" w:rsidR="004D5678" w:rsidRPr="00A07BF1" w:rsidRDefault="004D5678" w:rsidP="004D5678">
      <w:pPr>
        <w:keepNext/>
        <w:keepLines/>
      </w:pPr>
    </w:p>
    <w:p w14:paraId="438CF979" w14:textId="77777777" w:rsidR="004D5678" w:rsidRPr="00A07BF1" w:rsidRDefault="004D5678" w:rsidP="004D5678">
      <w:pPr>
        <w:keepNext/>
        <w:keepLines/>
        <w:ind w:firstLine="0"/>
        <w:rPr>
          <w:b/>
        </w:rPr>
      </w:pPr>
      <w:bookmarkStart w:id="0" w:name="bookmark2"/>
      <w:r w:rsidRPr="00A07BF1">
        <w:rPr>
          <w:rStyle w:val="Heading1"/>
          <w:b/>
        </w:rPr>
        <w:t>Наименование закупки:</w:t>
      </w:r>
      <w:bookmarkEnd w:id="0"/>
    </w:p>
    <w:p w14:paraId="124B7944" w14:textId="77777777" w:rsidR="004D5678" w:rsidRPr="00A07BF1" w:rsidRDefault="004D5678" w:rsidP="004D5678">
      <w:bookmarkStart w:id="1" w:name="bookmark3"/>
      <w:r w:rsidRPr="00A07BF1">
        <w:rPr>
          <w:i/>
        </w:rPr>
        <w:t xml:space="preserve">Сокращенный ценовой отбор МСП (301) </w:t>
      </w:r>
      <w:r w:rsidRPr="00A07BF1">
        <w:t xml:space="preserve">на право заключения договора на </w:t>
      </w:r>
      <w:r>
        <w:t>о</w:t>
      </w:r>
      <w:r w:rsidRPr="00240E85">
        <w:t>казание услуг по техническому обслуживанию и текущему ремонту трансформаторных подстанций (6 кВ) для нужд УФПС Орловской области.</w:t>
      </w:r>
    </w:p>
    <w:p w14:paraId="7477E52A" w14:textId="77777777" w:rsidR="004D5678" w:rsidRPr="00A07BF1" w:rsidRDefault="004D5678" w:rsidP="004D5678">
      <w:pPr>
        <w:rPr>
          <w:rFonts w:eastAsia="Calibri"/>
          <w:b/>
          <w:lang w:eastAsia="en-US"/>
        </w:rPr>
      </w:pPr>
      <w:r w:rsidRPr="00A07BF1">
        <w:rPr>
          <w:i/>
        </w:rPr>
        <w:t xml:space="preserve"> </w:t>
      </w:r>
      <w:bookmarkStart w:id="2" w:name="bookmark5"/>
      <w:bookmarkEnd w:id="1"/>
      <w:r w:rsidRPr="00A07BF1">
        <w:rPr>
          <w:rFonts w:eastAsia="Calibri"/>
          <w:b/>
          <w:lang w:eastAsia="en-US"/>
        </w:rPr>
        <w:t xml:space="preserve">Начальная (максимальная) цена </w:t>
      </w:r>
      <w:r>
        <w:rPr>
          <w:rFonts w:eastAsia="Calibri"/>
          <w:b/>
          <w:lang w:eastAsia="en-US"/>
        </w:rPr>
        <w:t>договора</w:t>
      </w:r>
      <w:r w:rsidRPr="00A07BF1">
        <w:rPr>
          <w:rFonts w:eastAsia="Calibri"/>
          <w:b/>
          <w:lang w:eastAsia="en-US"/>
        </w:rPr>
        <w:t xml:space="preserve"> составляет:</w:t>
      </w:r>
    </w:p>
    <w:p w14:paraId="369F76B1" w14:textId="77777777" w:rsidR="004D5678" w:rsidRPr="00A07BF1" w:rsidRDefault="004D5678" w:rsidP="004D5678">
      <w:pPr>
        <w:ind w:left="20" w:firstLine="0"/>
        <w:rPr>
          <w:b/>
        </w:rPr>
      </w:pPr>
      <w:r w:rsidRPr="00240E85">
        <w:rPr>
          <w:b/>
        </w:rPr>
        <w:t xml:space="preserve">782 496 </w:t>
      </w:r>
      <w:r w:rsidRPr="00A07BF1">
        <w:rPr>
          <w:b/>
        </w:rPr>
        <w:t>(</w:t>
      </w:r>
      <w:r>
        <w:rPr>
          <w:b/>
        </w:rPr>
        <w:t>семьсот восемьдесят две</w:t>
      </w:r>
      <w:r w:rsidRPr="00A07BF1">
        <w:rPr>
          <w:b/>
        </w:rPr>
        <w:t xml:space="preserve"> тысяч</w:t>
      </w:r>
      <w:r>
        <w:rPr>
          <w:b/>
        </w:rPr>
        <w:t>и</w:t>
      </w:r>
      <w:r w:rsidRPr="00A07BF1">
        <w:rPr>
          <w:b/>
        </w:rPr>
        <w:t xml:space="preserve"> </w:t>
      </w:r>
      <w:r>
        <w:rPr>
          <w:b/>
        </w:rPr>
        <w:t>четыреста девяносто шесть</w:t>
      </w:r>
      <w:r w:rsidRPr="00A07BF1">
        <w:rPr>
          <w:b/>
        </w:rPr>
        <w:t xml:space="preserve">) руб. </w:t>
      </w:r>
      <w:r>
        <w:rPr>
          <w:b/>
        </w:rPr>
        <w:t>0</w:t>
      </w:r>
      <w:r w:rsidRPr="00A07BF1">
        <w:rPr>
          <w:b/>
        </w:rPr>
        <w:t xml:space="preserve">0 копеек.  </w:t>
      </w:r>
    </w:p>
    <w:p w14:paraId="1E9936A6" w14:textId="77777777" w:rsidR="004D5678" w:rsidRPr="00A07BF1" w:rsidRDefault="004D5678" w:rsidP="004D5678">
      <w:pPr>
        <w:ind w:left="20"/>
        <w:rPr>
          <w:rFonts w:eastAsia="Calibri"/>
        </w:rPr>
      </w:pPr>
      <w:r w:rsidRPr="00A07BF1">
        <w:rPr>
          <w:rFonts w:eastAsia="Calibri"/>
        </w:rPr>
        <w:t xml:space="preserve">Начальная (максимальная) цена договора </w:t>
      </w:r>
      <w:r w:rsidRPr="00A07BF1">
        <w:rPr>
          <w:rFonts w:eastAsia="Calibri"/>
          <w:b/>
        </w:rPr>
        <w:t>включает</w:t>
      </w:r>
      <w:r w:rsidRPr="00A07BF1">
        <w:rPr>
          <w:rFonts w:eastAsia="Calibri"/>
        </w:rPr>
        <w:t xml:space="preserve"> в себя расходы на перевозку, страхование, уплату таможенных пошлин, налогов и других обязательных платежей.</w:t>
      </w:r>
    </w:p>
    <w:p w14:paraId="76D249AE" w14:textId="77777777" w:rsidR="004D5678" w:rsidRPr="00A07BF1" w:rsidRDefault="004D5678" w:rsidP="004D5678">
      <w:pPr>
        <w:pStyle w:val="Heading20"/>
        <w:keepNext/>
        <w:keepLines/>
        <w:shd w:val="clear" w:color="auto" w:fill="auto"/>
        <w:spacing w:line="240" w:lineRule="auto"/>
        <w:ind w:left="20" w:firstLine="0"/>
        <w:jc w:val="left"/>
        <w:outlineLvl w:val="9"/>
        <w:rPr>
          <w:rFonts w:ascii="Times New Roman" w:hAnsi="Times New Roman" w:cs="Times New Roman"/>
          <w:i/>
          <w:sz w:val="24"/>
          <w:szCs w:val="24"/>
        </w:rPr>
      </w:pPr>
    </w:p>
    <w:bookmarkEnd w:id="2"/>
    <w:p w14:paraId="7C618E12" w14:textId="77777777" w:rsidR="004D5678" w:rsidRPr="00A07BF1" w:rsidRDefault="004D5678" w:rsidP="004D5678">
      <w:pPr>
        <w:pStyle w:val="Bodytext20"/>
        <w:shd w:val="clear" w:color="auto" w:fill="auto"/>
        <w:spacing w:before="0" w:line="240" w:lineRule="auto"/>
        <w:ind w:left="20" w:firstLine="0"/>
        <w:rPr>
          <w:rFonts w:ascii="Times New Roman" w:hAnsi="Times New Roman" w:cs="Times New Roman"/>
          <w:b/>
          <w:sz w:val="24"/>
          <w:szCs w:val="24"/>
        </w:rPr>
      </w:pPr>
      <w:r w:rsidRPr="00A07BF1">
        <w:rPr>
          <w:rFonts w:ascii="Times New Roman" w:hAnsi="Times New Roman" w:cs="Times New Roman"/>
          <w:b/>
          <w:sz w:val="24"/>
          <w:szCs w:val="24"/>
        </w:rPr>
        <w:t>Используемый метод определения НМЦ:</w:t>
      </w:r>
    </w:p>
    <w:p w14:paraId="45943E1A" w14:textId="77777777" w:rsidR="004D5678" w:rsidRPr="00A07BF1" w:rsidRDefault="004D5678" w:rsidP="004D5678">
      <w:pPr>
        <w:pStyle w:val="Bodytext20"/>
        <w:shd w:val="clear" w:color="auto" w:fill="auto"/>
        <w:spacing w:before="0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  <w:r w:rsidRPr="00A07BF1">
        <w:rPr>
          <w:rFonts w:ascii="Times New Roman" w:hAnsi="Times New Roman" w:cs="Times New Roman"/>
          <w:sz w:val="24"/>
          <w:szCs w:val="24"/>
        </w:rPr>
        <w:t>Метод сопоставимых рыночных цен (анализ рынка)</w:t>
      </w:r>
    </w:p>
    <w:p w14:paraId="631F4522" w14:textId="77777777" w:rsidR="004D5678" w:rsidRPr="00A07BF1" w:rsidRDefault="004D5678" w:rsidP="004D5678">
      <w:pPr>
        <w:pStyle w:val="Bodytext20"/>
        <w:shd w:val="clear" w:color="auto" w:fill="auto"/>
        <w:spacing w:before="0" w:line="240" w:lineRule="auto"/>
        <w:ind w:firstLine="0"/>
        <w:rPr>
          <w:rStyle w:val="Bodytext210pt"/>
          <w:rFonts w:eastAsiaTheme="minorHAnsi"/>
          <w:i/>
        </w:rPr>
      </w:pPr>
    </w:p>
    <w:p w14:paraId="41AC1373" w14:textId="09107928" w:rsidR="004D5678" w:rsidRPr="00A07BF1" w:rsidRDefault="004D5678" w:rsidP="004D5678">
      <w:pPr>
        <w:keepNext/>
        <w:keepLines/>
        <w:spacing w:line="324" w:lineRule="exact"/>
        <w:ind w:left="20" w:right="20" w:firstLine="689"/>
        <w:rPr>
          <w:rFonts w:eastAsia="Calibri"/>
        </w:rPr>
      </w:pPr>
      <w:r w:rsidRPr="00A07BF1">
        <w:rPr>
          <w:rFonts w:eastAsia="Calibri"/>
        </w:rPr>
        <w:t xml:space="preserve">о закупках отдельными видами юридических лиц». </w:t>
      </w:r>
    </w:p>
    <w:p w14:paraId="0173046A" w14:textId="2E09CAAE" w:rsidR="004D5678" w:rsidRPr="00A07BF1" w:rsidRDefault="004D5678" w:rsidP="004D5678">
      <w:pPr>
        <w:keepNext/>
        <w:keepLines/>
        <w:ind w:left="20" w:right="20" w:firstLine="689"/>
        <w:rPr>
          <w:rStyle w:val="es-el-code-term"/>
          <w:bCs/>
          <w:color w:val="000000"/>
          <w:bdr w:val="none" w:sz="0" w:space="0" w:color="auto" w:frame="1"/>
          <w:shd w:val="clear" w:color="auto" w:fill="FFFFFF"/>
        </w:rPr>
      </w:pPr>
      <w:r w:rsidRPr="00A07BF1">
        <w:rPr>
          <w:rFonts w:eastAsia="Calibri"/>
        </w:rPr>
        <w:t>На запросы цен,</w:t>
      </w:r>
      <w:r w:rsidRPr="00A07BF1">
        <w:rPr>
          <w:color w:val="000000" w:themeColor="text1"/>
        </w:rPr>
        <w:t xml:space="preserve"> размещенных на электронных торговых площадках</w:t>
      </w:r>
      <w:r>
        <w:rPr>
          <w:color w:val="000000" w:themeColor="text1"/>
        </w:rPr>
        <w:t>:</w:t>
      </w:r>
      <w:r w:rsidRPr="00A07BF1">
        <w:t xml:space="preserve"> </w:t>
      </w:r>
      <w:r w:rsidR="00C338D6" w:rsidRPr="00C338D6">
        <w:rPr>
          <w:color w:val="000000" w:themeColor="text1"/>
        </w:rPr>
        <w:t>RAD000-26000772400682</w:t>
      </w:r>
      <w:r w:rsidRPr="00A07BF1">
        <w:rPr>
          <w:color w:val="000000" w:themeColor="text1"/>
        </w:rPr>
        <w:t xml:space="preserve">, </w:t>
      </w:r>
      <w:r w:rsidR="00C338D6" w:rsidRPr="00C338D6">
        <w:rPr>
          <w:color w:val="000000" w:themeColor="text1"/>
        </w:rPr>
        <w:t>RTS454-26043531702266</w:t>
      </w:r>
      <w:r>
        <w:rPr>
          <w:color w:val="000000" w:themeColor="text1"/>
        </w:rPr>
        <w:t xml:space="preserve">, </w:t>
      </w:r>
      <w:r w:rsidR="00C338D6" w:rsidRPr="00C338D6">
        <w:rPr>
          <w:color w:val="000000" w:themeColor="text1"/>
        </w:rPr>
        <w:t>SBR035-260007735000642</w:t>
      </w:r>
      <w:r w:rsidR="00C338D6">
        <w:rPr>
          <w:color w:val="000000" w:themeColor="text1"/>
        </w:rPr>
        <w:t xml:space="preserve"> </w:t>
      </w:r>
      <w:r>
        <w:rPr>
          <w:color w:val="000000" w:themeColor="text1"/>
        </w:rPr>
        <w:t>не было</w:t>
      </w:r>
      <w:r w:rsidRPr="00A07BF1">
        <w:rPr>
          <w:color w:val="000000" w:themeColor="text1"/>
        </w:rPr>
        <w:t xml:space="preserve"> получено</w:t>
      </w:r>
      <w:r>
        <w:rPr>
          <w:color w:val="000000" w:themeColor="text1"/>
        </w:rPr>
        <w:t xml:space="preserve"> ни одного ценового предложения</w:t>
      </w:r>
      <w:r w:rsidRPr="00A07BF1">
        <w:rPr>
          <w:rStyle w:val="es-el-code-term"/>
          <w:bCs/>
          <w:color w:val="000000"/>
          <w:bdr w:val="none" w:sz="0" w:space="0" w:color="auto" w:frame="1"/>
          <w:shd w:val="clear" w:color="auto" w:fill="FFFFFF"/>
        </w:rPr>
        <w:t>.</w:t>
      </w:r>
    </w:p>
    <w:p w14:paraId="347CFD9F" w14:textId="77777777" w:rsidR="004D5678" w:rsidRPr="00A07BF1" w:rsidRDefault="004D5678" w:rsidP="004D5678">
      <w:pPr>
        <w:keepNext/>
        <w:keepLines/>
        <w:spacing w:line="324" w:lineRule="exact"/>
        <w:ind w:left="20" w:right="20" w:firstLine="689"/>
        <w:rPr>
          <w:rFonts w:eastAsia="Calibri"/>
        </w:rPr>
      </w:pPr>
      <w:r w:rsidRPr="00A07BF1">
        <w:rPr>
          <w:rFonts w:eastAsia="Calibri"/>
        </w:rPr>
        <w:t>Для расчета использовали коммерческие предложения, полученные в результате</w:t>
      </w:r>
      <w:r>
        <w:rPr>
          <w:rFonts w:eastAsia="Calibri"/>
        </w:rPr>
        <w:t xml:space="preserve"> </w:t>
      </w:r>
      <w:r w:rsidRPr="00A07BF1">
        <w:rPr>
          <w:rFonts w:eastAsia="Calibri"/>
        </w:rPr>
        <w:t>адресных запросов, от следующий поставщиков:</w:t>
      </w:r>
    </w:p>
    <w:p w14:paraId="35972982" w14:textId="77777777" w:rsidR="00C338D6" w:rsidRPr="00C338D6" w:rsidRDefault="004D5678" w:rsidP="00773297">
      <w:pPr>
        <w:keepNext/>
        <w:keepLines/>
        <w:ind w:firstLine="709"/>
        <w:rPr>
          <w:color w:val="000000" w:themeColor="text1"/>
        </w:rPr>
      </w:pPr>
      <w:bookmarkStart w:id="3" w:name="_Hlk230265757"/>
      <w:r w:rsidRPr="00C338D6">
        <w:rPr>
          <w:color w:val="000000" w:themeColor="text1"/>
        </w:rPr>
        <w:t xml:space="preserve">№ </w:t>
      </w:r>
      <w:bookmarkStart w:id="4" w:name="_Hlk230265815"/>
      <w:bookmarkEnd w:id="3"/>
      <w:r w:rsidR="00C338D6" w:rsidRPr="00C338D6">
        <w:rPr>
          <w:color w:val="000000" w:themeColor="text1"/>
        </w:rPr>
        <w:t xml:space="preserve">Ф57-06/849 от 22.06.2026, </w:t>
      </w:r>
    </w:p>
    <w:p w14:paraId="523577AC" w14:textId="5FC9B54B" w:rsidR="009323AB" w:rsidRPr="00C338D6" w:rsidRDefault="009323AB" w:rsidP="00773297">
      <w:pPr>
        <w:keepNext/>
        <w:keepLines/>
        <w:ind w:firstLine="709"/>
        <w:rPr>
          <w:color w:val="000000" w:themeColor="text1"/>
        </w:rPr>
      </w:pPr>
      <w:r w:rsidRPr="00C338D6">
        <w:rPr>
          <w:color w:val="000000" w:themeColor="text1"/>
        </w:rPr>
        <w:t xml:space="preserve">№ </w:t>
      </w:r>
      <w:r w:rsidR="00C338D6" w:rsidRPr="00C338D6">
        <w:rPr>
          <w:color w:val="000000" w:themeColor="text1"/>
        </w:rPr>
        <w:t>Ф57-06/856 от 22.06.2026,</w:t>
      </w:r>
    </w:p>
    <w:p w14:paraId="051302E2" w14:textId="583CE2A6" w:rsidR="009323AB" w:rsidRPr="00C338D6" w:rsidRDefault="009323AB" w:rsidP="00773297">
      <w:pPr>
        <w:shd w:val="clear" w:color="auto" w:fill="FFFFFF"/>
        <w:ind w:firstLine="709"/>
        <w:rPr>
          <w:color w:val="000000" w:themeColor="text1"/>
        </w:rPr>
      </w:pPr>
      <w:bookmarkStart w:id="5" w:name="_Hlk230265840"/>
      <w:bookmarkEnd w:id="4"/>
      <w:r w:rsidRPr="00C338D6">
        <w:rPr>
          <w:color w:val="000000" w:themeColor="text1"/>
        </w:rPr>
        <w:t xml:space="preserve">№ </w:t>
      </w:r>
      <w:bookmarkEnd w:id="5"/>
      <w:r w:rsidR="00C338D6" w:rsidRPr="00C338D6">
        <w:rPr>
          <w:color w:val="000000" w:themeColor="text1"/>
        </w:rPr>
        <w:t>Ф57-06/859 от 23.06.2026.</w:t>
      </w:r>
    </w:p>
    <w:p w14:paraId="53F08C10" w14:textId="77777777" w:rsidR="00773297" w:rsidRPr="00773297" w:rsidRDefault="00773297" w:rsidP="00773297">
      <w:pPr>
        <w:shd w:val="clear" w:color="auto" w:fill="FFFFFF"/>
        <w:ind w:firstLine="709"/>
        <w:rPr>
          <w:rFonts w:eastAsia="Calibri"/>
        </w:rPr>
      </w:pPr>
    </w:p>
    <w:p w14:paraId="600BF229" w14:textId="0EFDDE5B" w:rsidR="00EB0957" w:rsidRDefault="004D5678" w:rsidP="00EB0957">
      <w:pPr>
        <w:shd w:val="clear" w:color="auto" w:fill="FFFFFF"/>
        <w:spacing w:line="274" w:lineRule="exact"/>
        <w:rPr>
          <w:i/>
          <w:iCs/>
          <w:color w:val="000000"/>
        </w:rPr>
      </w:pPr>
      <w:r w:rsidRPr="00A07BF1">
        <w:rPr>
          <w:i/>
          <w:iCs/>
          <w:color w:val="000000"/>
        </w:rPr>
        <w:t>Приложение: Расчет НМЦ</w:t>
      </w:r>
    </w:p>
    <w:p w14:paraId="06ED1646" w14:textId="77777777" w:rsidR="00A10585" w:rsidRDefault="00A10585" w:rsidP="00A10585">
      <w:pPr>
        <w:ind w:firstLine="0"/>
        <w:rPr>
          <w:i/>
          <w:iCs/>
          <w:color w:val="000000"/>
        </w:rPr>
      </w:pPr>
    </w:p>
    <w:p w14:paraId="7D88A7E2" w14:textId="5804AB34" w:rsidR="004B1CE9" w:rsidRDefault="004B1CE9" w:rsidP="00A10585">
      <w:pPr>
        <w:ind w:firstLine="0"/>
      </w:pPr>
    </w:p>
    <w:p w14:paraId="7B98334A" w14:textId="281599FF" w:rsidR="004B1CE9" w:rsidRDefault="004B1CE9" w:rsidP="00A10585">
      <w:pPr>
        <w:ind w:firstLine="0"/>
      </w:pPr>
    </w:p>
    <w:p w14:paraId="0A33BA8F" w14:textId="77777777" w:rsidR="004B1CE9" w:rsidRDefault="004B1CE9" w:rsidP="00EB0957">
      <w:pPr>
        <w:shd w:val="clear" w:color="auto" w:fill="FFFFFF"/>
        <w:spacing w:line="274" w:lineRule="exact"/>
        <w:rPr>
          <w:color w:val="000000"/>
        </w:rPr>
      </w:pPr>
    </w:p>
    <w:p w14:paraId="4506DF34" w14:textId="77777777" w:rsidR="00EB0957" w:rsidRPr="00EB0957" w:rsidRDefault="00EB0957" w:rsidP="00EB0957">
      <w:pPr>
        <w:shd w:val="clear" w:color="auto" w:fill="FFFFFF"/>
        <w:spacing w:line="274" w:lineRule="exact"/>
        <w:ind w:firstLine="0"/>
        <w:rPr>
          <w:color w:val="000000"/>
        </w:rPr>
      </w:pPr>
    </w:p>
    <w:p w14:paraId="0C9A43F1" w14:textId="77777777" w:rsidR="004B1CE9" w:rsidRDefault="004B1CE9" w:rsidP="004D5678">
      <w:pPr>
        <w:ind w:left="-567" w:firstLine="0"/>
      </w:pPr>
    </w:p>
    <w:p w14:paraId="6D593097" w14:textId="0DDA384D" w:rsidR="00EB0957" w:rsidRDefault="00EB0957" w:rsidP="00EB0957">
      <w:pPr>
        <w:ind w:left="-567" w:firstLine="0"/>
      </w:pPr>
      <w:bookmarkStart w:id="6" w:name="_Hlk230265961"/>
    </w:p>
    <w:p w14:paraId="35B4E7A1" w14:textId="334BD01F" w:rsidR="00EB0957" w:rsidRDefault="00EB0957" w:rsidP="00EB0957">
      <w:pPr>
        <w:ind w:left="-567" w:firstLine="0"/>
      </w:pPr>
    </w:p>
    <w:p w14:paraId="7E7C01FC" w14:textId="77777777" w:rsidR="00EB0957" w:rsidRDefault="00EB0957" w:rsidP="00EB0957">
      <w:pPr>
        <w:ind w:left="-567" w:firstLine="0"/>
      </w:pPr>
    </w:p>
    <w:bookmarkEnd w:id="6"/>
    <w:sectPr w:rsidR="00EB0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8C42F" w14:textId="77777777" w:rsidR="00321FA7" w:rsidRDefault="00321FA7" w:rsidP="00773297">
      <w:r>
        <w:separator/>
      </w:r>
    </w:p>
  </w:endnote>
  <w:endnote w:type="continuationSeparator" w:id="0">
    <w:p w14:paraId="3C21C43C" w14:textId="77777777" w:rsidR="00321FA7" w:rsidRDefault="00321FA7" w:rsidP="00773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DA5D4" w14:textId="77777777" w:rsidR="00321FA7" w:rsidRDefault="00321FA7" w:rsidP="00773297">
      <w:r>
        <w:separator/>
      </w:r>
    </w:p>
  </w:footnote>
  <w:footnote w:type="continuationSeparator" w:id="0">
    <w:p w14:paraId="5E3F425F" w14:textId="77777777" w:rsidR="00321FA7" w:rsidRDefault="00321FA7" w:rsidP="007732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917"/>
    <w:rsid w:val="001528D1"/>
    <w:rsid w:val="00321FA7"/>
    <w:rsid w:val="00475425"/>
    <w:rsid w:val="004B1CE9"/>
    <w:rsid w:val="004D5678"/>
    <w:rsid w:val="004E6B3E"/>
    <w:rsid w:val="00773297"/>
    <w:rsid w:val="007B7917"/>
    <w:rsid w:val="009323AB"/>
    <w:rsid w:val="00A10585"/>
    <w:rsid w:val="00C338D6"/>
    <w:rsid w:val="00CF5D09"/>
    <w:rsid w:val="00EB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BBA4B7"/>
  <w15:chartTrackingRefBased/>
  <w15:docId w15:val="{D5A9289C-4982-4FBA-BF59-E748E9C87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678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">
    <w:name w:val="Heading #1"/>
    <w:rsid w:val="004D5678"/>
  </w:style>
  <w:style w:type="character" w:customStyle="1" w:styleId="Heading2">
    <w:name w:val="Heading #2_"/>
    <w:link w:val="Heading20"/>
    <w:rsid w:val="004D5678"/>
    <w:rPr>
      <w:sz w:val="26"/>
      <w:szCs w:val="26"/>
      <w:shd w:val="clear" w:color="auto" w:fill="FFFFFF"/>
    </w:rPr>
  </w:style>
  <w:style w:type="character" w:customStyle="1" w:styleId="Bodytext2">
    <w:name w:val="Body text (2)_"/>
    <w:link w:val="Bodytext20"/>
    <w:rsid w:val="004D5678"/>
    <w:rPr>
      <w:shd w:val="clear" w:color="auto" w:fill="FFFFFF"/>
    </w:rPr>
  </w:style>
  <w:style w:type="character" w:customStyle="1" w:styleId="Bodytext210pt">
    <w:name w:val="Body text (2) + 10 pt"/>
    <w:rsid w:val="004D56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3">
    <w:name w:val="Body text (3)_"/>
    <w:link w:val="Bodytext30"/>
    <w:rsid w:val="004D5678"/>
    <w:rPr>
      <w:sz w:val="21"/>
      <w:szCs w:val="21"/>
      <w:shd w:val="clear" w:color="auto" w:fill="FFFFFF"/>
    </w:rPr>
  </w:style>
  <w:style w:type="paragraph" w:customStyle="1" w:styleId="Heading20">
    <w:name w:val="Heading #2"/>
    <w:basedOn w:val="a"/>
    <w:link w:val="Heading2"/>
    <w:rsid w:val="004D5678"/>
    <w:pPr>
      <w:shd w:val="clear" w:color="auto" w:fill="FFFFFF"/>
      <w:spacing w:line="320" w:lineRule="exact"/>
      <w:ind w:firstLine="600"/>
      <w:outlineLvl w:val="1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Bodytext20">
    <w:name w:val="Body text (2)"/>
    <w:basedOn w:val="a"/>
    <w:link w:val="Bodytext2"/>
    <w:rsid w:val="004D5678"/>
    <w:pPr>
      <w:shd w:val="clear" w:color="auto" w:fill="FFFFFF"/>
      <w:spacing w:before="600" w:line="274" w:lineRule="exact"/>
      <w:ind w:hanging="3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30">
    <w:name w:val="Body text (3)"/>
    <w:basedOn w:val="a"/>
    <w:link w:val="Bodytext3"/>
    <w:rsid w:val="004D5678"/>
    <w:pPr>
      <w:shd w:val="clear" w:color="auto" w:fill="FFFFFF"/>
      <w:spacing w:before="240" w:line="252" w:lineRule="exact"/>
      <w:ind w:firstLine="600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es-el-code-term">
    <w:name w:val="es-el-code-term"/>
    <w:basedOn w:val="a0"/>
    <w:rsid w:val="004D5678"/>
  </w:style>
  <w:style w:type="paragraph" w:styleId="a3">
    <w:name w:val="header"/>
    <w:basedOn w:val="a"/>
    <w:link w:val="a4"/>
    <w:uiPriority w:val="99"/>
    <w:unhideWhenUsed/>
    <w:rsid w:val="007732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32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7329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732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B96AD-91B6-49B0-A136-95D4F453B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Руднев Александр Юрьевич</dc:creator>
  <cp:keywords/>
  <dc:description/>
  <cp:lastModifiedBy>Чуракова Валентина Александровна</cp:lastModifiedBy>
  <cp:revision>5</cp:revision>
  <dcterms:created xsi:type="dcterms:W3CDTF">2026-05-21T11:40:00Z</dcterms:created>
  <dcterms:modified xsi:type="dcterms:W3CDTF">2026-07-15T13:16:00Z</dcterms:modified>
</cp:coreProperties>
</file>