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0741D" w14:textId="77777777" w:rsidR="001261D3" w:rsidRPr="00EE0D14" w:rsidRDefault="001261D3" w:rsidP="009C0B0D">
      <w:pPr>
        <w:widowControl w:val="0"/>
        <w:suppressLineNumbers/>
        <w:suppressAutoHyphens/>
        <w:ind w:left="5245" w:firstLine="709"/>
        <w:jc w:val="center"/>
        <w:rPr>
          <w:rFonts w:ascii="Times New Roman" w:eastAsia="Times New Roman" w:hAnsi="Times New Roman" w:cs="Times New Roman"/>
          <w:b/>
          <w:lang w:val="ru-RU"/>
        </w:rPr>
      </w:pPr>
    </w:p>
    <w:p w14:paraId="077DD8DB" w14:textId="77777777" w:rsidR="009C0B0D" w:rsidRPr="009C0B0D" w:rsidRDefault="009C0B0D" w:rsidP="009C0B0D">
      <w:pPr>
        <w:widowControl w:val="0"/>
        <w:suppressLineNumbers/>
        <w:suppressAutoHyphens/>
        <w:ind w:left="5245"/>
        <w:rPr>
          <w:rFonts w:ascii="Times New Roman" w:eastAsia="Times New Roman" w:hAnsi="Times New Roman" w:cs="Times New Roman"/>
          <w:b/>
        </w:rPr>
      </w:pPr>
      <w:r w:rsidRPr="009C0B0D">
        <w:rPr>
          <w:rFonts w:ascii="Times New Roman" w:eastAsia="Times New Roman" w:hAnsi="Times New Roman" w:cs="Times New Roman"/>
          <w:b/>
        </w:rPr>
        <w:t>УТВЕРЖДАЮ</w:t>
      </w:r>
    </w:p>
    <w:p w14:paraId="53C38326" w14:textId="074A8D82" w:rsid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r w:rsidRPr="00A56C4F">
        <w:rPr>
          <w:rFonts w:ascii="Times New Roman" w:eastAsia="Times New Roman" w:hAnsi="Times New Roman" w:cs="Times New Roman"/>
          <w:color w:val="auto"/>
          <w:lang w:val="ru-RU" w:eastAsia="en-US"/>
        </w:rPr>
        <w:fldChar w:fldCharType="begin"/>
      </w:r>
      <w:r w:rsidRPr="00A56C4F">
        <w:rPr>
          <w:rFonts w:ascii="Times New Roman" w:eastAsia="Times New Roman" w:hAnsi="Times New Roman" w:cs="Times New Roman"/>
          <w:color w:val="auto"/>
          <w:lang w:val="ru-RU" w:eastAsia="en-US"/>
        </w:rPr>
        <w:instrText xml:space="preserve"> MERGEFIELD  тест \b {v8 \f }  \* MERGEFORMAT </w:instrText>
      </w:r>
      <w:r w:rsidRPr="00A56C4F">
        <w:rPr>
          <w:rFonts w:ascii="Times New Roman" w:eastAsia="Times New Roman" w:hAnsi="Times New Roman" w:cs="Times New Roman"/>
          <w:color w:val="auto"/>
          <w:lang w:val="ru-RU" w:eastAsia="en-US"/>
        </w:rPr>
        <w:fldChar w:fldCharType="separate"/>
      </w:r>
      <w:r w:rsidRPr="00A56C4F">
        <w:rPr>
          <w:rFonts w:ascii="Times New Roman" w:eastAsia="Times New Roman" w:hAnsi="Times New Roman" w:cs="Times New Roman"/>
          <w:color w:val="auto"/>
          <w:lang w:val="ru-RU" w:eastAsia="en-US"/>
        </w:rPr>
        <w:t>Заместитель директора</w:t>
      </w:r>
      <w:r w:rsidRPr="00A56C4F">
        <w:rPr>
          <w:rFonts w:ascii="Times New Roman" w:eastAsia="Times New Roman" w:hAnsi="Times New Roman" w:cs="Times New Roman"/>
          <w:color w:val="auto"/>
          <w:lang w:val="ru-RU" w:eastAsia="en-US"/>
        </w:rPr>
        <w:fldChar w:fldCharType="end"/>
      </w:r>
    </w:p>
    <w:p w14:paraId="52236920" w14:textId="77777777" w:rsidR="00A56C4F" w:rsidRPr="00A56C4F" w:rsidRDefault="00A56C4F" w:rsidP="00A56C4F">
      <w:pPr>
        <w:widowControl w:val="0"/>
        <w:autoSpaceDE w:val="0"/>
        <w:autoSpaceDN w:val="0"/>
        <w:adjustRightInd w:val="0"/>
        <w:ind w:left="5245"/>
        <w:rPr>
          <w:rFonts w:ascii="Times New Roman" w:eastAsia="Times New Roman" w:hAnsi="Times New Roman" w:cs="Times New Roman"/>
          <w:color w:val="auto"/>
          <w:lang w:val="ru-RU" w:eastAsia="en-US"/>
        </w:rPr>
      </w:pPr>
    </w:p>
    <w:p w14:paraId="0E8B2E1C" w14:textId="418004D2" w:rsidR="00A56C4F" w:rsidRPr="00A56C4F" w:rsidRDefault="00A56C4F" w:rsidP="00A56C4F">
      <w:pPr>
        <w:widowControl w:val="0"/>
        <w:autoSpaceDE w:val="0"/>
        <w:autoSpaceDN w:val="0"/>
        <w:adjustRightInd w:val="0"/>
        <w:ind w:left="5245"/>
        <w:rPr>
          <w:rFonts w:ascii="Times New Roman" w:eastAsia="Times New Roman" w:hAnsi="Times New Roman" w:cs="Times New Roman"/>
          <w:sz w:val="28"/>
          <w:szCs w:val="28"/>
          <w:lang w:val="ru-RU" w:eastAsia="en-US"/>
        </w:rPr>
      </w:pPr>
      <w:r w:rsidRPr="00A56C4F">
        <w:rPr>
          <w:rFonts w:ascii="Times New Roman" w:eastAsia="Times New Roman" w:hAnsi="Times New Roman" w:cs="Times New Roman"/>
          <w:sz w:val="28"/>
          <w:szCs w:val="28"/>
          <w:lang w:eastAsia="en-US"/>
        </w:rPr>
        <w:t xml:space="preserve">________________ </w:t>
      </w:r>
      <w:r w:rsidRPr="00A56C4F">
        <w:rPr>
          <w:rFonts w:ascii="Times New Roman" w:eastAsia="Times New Roman" w:hAnsi="Times New Roman" w:cs="Times New Roman"/>
          <w:color w:val="auto"/>
          <w:sz w:val="28"/>
          <w:szCs w:val="28"/>
          <w:lang w:val="ru-RU" w:eastAsia="en-US"/>
        </w:rPr>
        <w:t>(</w:t>
      </w:r>
      <w:r w:rsidR="000D3C98" w:rsidRPr="000D3C98">
        <w:rPr>
          <w:rFonts w:ascii="Times New Roman" w:eastAsia="Times New Roman" w:hAnsi="Times New Roman" w:cs="Times New Roman"/>
          <w:color w:val="auto"/>
          <w:lang w:val="ru-RU" w:eastAsia="en-US"/>
        </w:rPr>
        <w:t>Рахматуллин Р.К.</w:t>
      </w:r>
      <w:r w:rsidRPr="00A56C4F">
        <w:rPr>
          <w:rFonts w:ascii="Times New Roman" w:eastAsia="Times New Roman" w:hAnsi="Times New Roman" w:cs="Times New Roman"/>
          <w:color w:val="auto"/>
          <w:sz w:val="28"/>
          <w:szCs w:val="28"/>
          <w:lang w:val="ru-RU" w:eastAsia="en-US"/>
        </w:rPr>
        <w:t>)</w:t>
      </w:r>
    </w:p>
    <w:p w14:paraId="1F8A2900" w14:textId="70F94F00" w:rsidR="009C0B0D" w:rsidRPr="009C0B0D" w:rsidRDefault="006D15FA" w:rsidP="006D15FA">
      <w:pPr>
        <w:widowControl w:val="0"/>
        <w:suppressLineNumbers/>
        <w:suppressAutoHyphens/>
        <w:ind w:left="5245"/>
        <w:rPr>
          <w:rFonts w:ascii="Times New Roman" w:eastAsia="Times New Roman" w:hAnsi="Times New Roman" w:cs="Times New Roman"/>
          <w:b/>
          <w:lang w:val="ru-RU"/>
        </w:rPr>
      </w:pPr>
      <w:r w:rsidRPr="009C0B0D">
        <w:rPr>
          <w:rFonts w:ascii="Times New Roman" w:eastAsia="Times New Roman" w:hAnsi="Times New Roman" w:cs="Times New Roman"/>
        </w:rPr>
        <w:t xml:space="preserve"> </w:t>
      </w:r>
      <w:r w:rsidR="009C0B0D" w:rsidRPr="009C0B0D">
        <w:rPr>
          <w:rFonts w:ascii="Times New Roman" w:eastAsia="Times New Roman" w:hAnsi="Times New Roman" w:cs="Times New Roman"/>
        </w:rPr>
        <w:t>«___» ___________ 202</w:t>
      </w:r>
      <w:r w:rsidR="00C1045D">
        <w:rPr>
          <w:rFonts w:ascii="Times New Roman" w:eastAsia="Times New Roman" w:hAnsi="Times New Roman" w:cs="Times New Roman"/>
          <w:lang w:val="ru-RU"/>
        </w:rPr>
        <w:t>6</w:t>
      </w:r>
      <w:r w:rsidR="009C0B0D" w:rsidRPr="009C0B0D">
        <w:rPr>
          <w:rFonts w:ascii="Times New Roman" w:eastAsia="Times New Roman" w:hAnsi="Times New Roman" w:cs="Times New Roman"/>
        </w:rPr>
        <w:t>года</w:t>
      </w:r>
    </w:p>
    <w:p w14:paraId="1EC7160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EE0D14" w:rsidRDefault="00060845" w:rsidP="009C0B0D">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1B59FE4" w14:textId="116BA703" w:rsidR="00033850" w:rsidRDefault="00033850" w:rsidP="009C0B0D">
      <w:pPr>
        <w:widowControl w:val="0"/>
        <w:suppressLineNumbers/>
        <w:suppressAutoHyphens/>
        <w:ind w:firstLine="709"/>
        <w:jc w:val="center"/>
        <w:rPr>
          <w:rFonts w:ascii="Times New Roman" w:eastAsia="Times New Roman" w:hAnsi="Times New Roman" w:cs="Times New Roman"/>
          <w:b/>
        </w:rPr>
      </w:pPr>
    </w:p>
    <w:p w14:paraId="69F2E379" w14:textId="36667BE5"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14ABCE58" w14:textId="11F5DE2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05749AB" w14:textId="22C4280F"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A419AF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5FC3EE54" w14:textId="57363525" w:rsidR="00965917" w:rsidRDefault="00965917" w:rsidP="009C0B0D">
      <w:pPr>
        <w:widowControl w:val="0"/>
        <w:suppressLineNumbers/>
        <w:suppressAutoHyphens/>
        <w:ind w:firstLine="709"/>
        <w:jc w:val="center"/>
        <w:rPr>
          <w:rFonts w:ascii="Times New Roman" w:eastAsia="Times New Roman" w:hAnsi="Times New Roman" w:cs="Times New Roman"/>
          <w:b/>
          <w:lang w:val="ru-RU"/>
        </w:rPr>
      </w:pPr>
    </w:p>
    <w:p w14:paraId="55A1B1BE" w14:textId="372CB60B"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49508CAD" w14:textId="294A1CED" w:rsid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1B44782E" w14:textId="77777777" w:rsidR="009C0B0D" w:rsidRPr="009C0B0D" w:rsidRDefault="009C0B0D" w:rsidP="009C0B0D">
      <w:pPr>
        <w:widowControl w:val="0"/>
        <w:suppressLineNumbers/>
        <w:suppressAutoHyphens/>
        <w:ind w:firstLine="709"/>
        <w:jc w:val="center"/>
        <w:rPr>
          <w:rFonts w:ascii="Times New Roman" w:eastAsia="Times New Roman" w:hAnsi="Times New Roman" w:cs="Times New Roman"/>
          <w:b/>
          <w:lang w:val="ru-RU"/>
        </w:rPr>
      </w:pPr>
    </w:p>
    <w:p w14:paraId="7A9AFA22" w14:textId="77777777" w:rsidR="00965917" w:rsidRPr="00EE0D14" w:rsidRDefault="00965917" w:rsidP="009C0B0D">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6E415CA2" w14:textId="77777777" w:rsidR="009C0B0D" w:rsidRPr="009C0B0D" w:rsidRDefault="009C0B0D" w:rsidP="009C0B0D">
      <w:pPr>
        <w:widowControl w:val="0"/>
        <w:suppressLineNumbers/>
        <w:suppressAutoHyphens/>
        <w:jc w:val="center"/>
        <w:rPr>
          <w:rFonts w:ascii="Times New Roman" w:eastAsia="Times New Roman" w:hAnsi="Times New Roman" w:cs="Times New Roman"/>
          <w:b/>
          <w:lang w:val="ru-RU"/>
        </w:rPr>
      </w:pPr>
      <w:r w:rsidRPr="009C0B0D">
        <w:rPr>
          <w:rFonts w:ascii="Times New Roman" w:eastAsia="Times New Roman" w:hAnsi="Times New Roman" w:cs="Times New Roman"/>
          <w:b/>
          <w:sz w:val="28"/>
          <w:szCs w:val="28"/>
        </w:rPr>
        <w:t>ДОКУМЕНТАЦИЯ</w:t>
      </w:r>
      <w:r w:rsidRPr="009C0B0D">
        <w:rPr>
          <w:rFonts w:ascii="Times New Roman" w:eastAsia="Times New Roman" w:hAnsi="Times New Roman" w:cs="Times New Roman"/>
          <w:b/>
          <w:sz w:val="28"/>
          <w:szCs w:val="28"/>
          <w:lang w:val="ru-RU"/>
        </w:rPr>
        <w:t xml:space="preserve"> ЦЕНОВОГО ОТБОРА В ЭЛЕКТРОННОЙ ФОР</w:t>
      </w:r>
      <w:r w:rsidRPr="009C0B0D">
        <w:rPr>
          <w:rFonts w:ascii="Times New Roman" w:eastAsia="Times New Roman" w:hAnsi="Times New Roman" w:cs="Times New Roman"/>
          <w:b/>
          <w:lang w:val="ru-RU"/>
        </w:rPr>
        <w:t>МЕ</w:t>
      </w:r>
    </w:p>
    <w:p w14:paraId="5C8B9887" w14:textId="7BE9E346"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r w:rsidRPr="009C0B0D">
        <w:rPr>
          <w:rFonts w:ascii="Times New Roman" w:eastAsia="Times New Roman" w:hAnsi="Times New Roman" w:cs="Times New Roman"/>
          <w:sz w:val="28"/>
          <w:szCs w:val="28"/>
          <w:lang w:val="ru-RU"/>
        </w:rPr>
        <w:t xml:space="preserve">на </w:t>
      </w:r>
      <w:r w:rsidR="00F24D00" w:rsidRPr="00F24D00">
        <w:rPr>
          <w:rFonts w:ascii="Times New Roman" w:eastAsia="Times New Roman" w:hAnsi="Times New Roman" w:cs="Times New Roman"/>
          <w:b/>
          <w:sz w:val="28"/>
          <w:szCs w:val="28"/>
          <w:lang w:val="ru-RU"/>
        </w:rPr>
        <w:t xml:space="preserve">Комплексный </w:t>
      </w:r>
      <w:r w:rsidR="00610B0E" w:rsidRPr="00610B0E">
        <w:rPr>
          <w:rFonts w:ascii="Times New Roman" w:eastAsia="Times New Roman" w:hAnsi="Times New Roman" w:cs="Times New Roman"/>
          <w:b/>
          <w:sz w:val="28"/>
          <w:szCs w:val="28"/>
          <w:lang w:val="ru-RU"/>
        </w:rPr>
        <w:t>ремонт отделений почтовой связи формата «Сельское ОПС» УФПС Новосибирской области (ОПС 632473)</w:t>
      </w:r>
      <w:r w:rsidRPr="009C0B0D">
        <w:rPr>
          <w:rFonts w:ascii="Times New Roman" w:eastAsia="Times New Roman" w:hAnsi="Times New Roman" w:cs="Times New Roman"/>
          <w:b/>
          <w:sz w:val="28"/>
          <w:szCs w:val="28"/>
          <w:lang w:val="ru-RU"/>
        </w:rPr>
        <w:t>,</w:t>
      </w:r>
    </w:p>
    <w:p w14:paraId="72675F9C" w14:textId="77777777" w:rsidR="009C0B0D" w:rsidRPr="009C0B0D" w:rsidRDefault="009C0B0D" w:rsidP="009C0B0D">
      <w:pPr>
        <w:widowControl w:val="0"/>
        <w:suppressLineNumbers/>
        <w:suppressAutoHyphens/>
        <w:jc w:val="center"/>
        <w:rPr>
          <w:rFonts w:ascii="Times New Roman" w:eastAsia="Times New Roman" w:hAnsi="Times New Roman" w:cs="Times New Roman"/>
          <w:i/>
          <w:lang w:val="ru-RU"/>
        </w:rPr>
      </w:pPr>
    </w:p>
    <w:p w14:paraId="02CBEB72" w14:textId="77777777" w:rsidR="009C0B0D" w:rsidRPr="009C0B0D" w:rsidRDefault="009C0B0D" w:rsidP="009C0B0D">
      <w:pPr>
        <w:widowControl w:val="0"/>
        <w:suppressLineNumbers/>
        <w:suppressAutoHyphens/>
        <w:jc w:val="center"/>
        <w:rPr>
          <w:rFonts w:ascii="Times New Roman" w:eastAsia="Times New Roman" w:hAnsi="Times New Roman" w:cs="Times New Roman"/>
          <w:lang w:val="ru-RU"/>
        </w:rPr>
      </w:pPr>
      <w:r w:rsidRPr="009C0B0D">
        <w:rPr>
          <w:rFonts w:ascii="Times New Roman" w:eastAsia="Times New Roman" w:hAnsi="Times New Roman" w:cs="Times New Roman"/>
          <w:lang w:val="ru-RU"/>
        </w:rPr>
        <w:t>УЧАСТНИКАМИ КОТОРОГО МОГУТ БЫТЬ ТОЛЬКО СУБЪЕКТЫ МАЛОГО И СРЕДНЕГО ПРЕДПРИНИМАТЕЛЬСТВА</w:t>
      </w:r>
    </w:p>
    <w:p w14:paraId="5306CC9B" w14:textId="77777777" w:rsidR="007B21F9" w:rsidRPr="009C0B0D" w:rsidRDefault="007B21F9" w:rsidP="009C0B0D">
      <w:pPr>
        <w:widowControl w:val="0"/>
        <w:suppressLineNumbers/>
        <w:suppressAutoHyphens/>
        <w:ind w:firstLine="709"/>
        <w:jc w:val="center"/>
        <w:rPr>
          <w:rFonts w:ascii="Times New Roman" w:eastAsia="Times New Roman" w:hAnsi="Times New Roman" w:cs="Times New Roman"/>
          <w:b/>
          <w:lang w:val="ru-RU"/>
        </w:rPr>
      </w:pPr>
    </w:p>
    <w:p w14:paraId="46E448A6" w14:textId="77777777" w:rsidR="007B21F9" w:rsidRPr="00EE0D14" w:rsidRDefault="007B21F9" w:rsidP="009C0B0D">
      <w:pPr>
        <w:widowControl w:val="0"/>
        <w:suppressLineNumbers/>
        <w:suppressAutoHyphens/>
        <w:ind w:firstLine="709"/>
        <w:jc w:val="center"/>
        <w:rPr>
          <w:rFonts w:ascii="Times New Roman" w:eastAsia="Times New Roman" w:hAnsi="Times New Roman" w:cs="Times New Roman"/>
          <w:b/>
        </w:rPr>
      </w:pPr>
    </w:p>
    <w:p w14:paraId="70C07880" w14:textId="77777777" w:rsidR="003057AB" w:rsidRPr="00CC420F" w:rsidRDefault="003057AB" w:rsidP="009C0B0D">
      <w:pPr>
        <w:widowControl w:val="0"/>
        <w:suppressLineNumbers/>
        <w:suppressAutoHyphens/>
        <w:jc w:val="center"/>
        <w:rPr>
          <w:rFonts w:ascii="Times New Roman" w:eastAsia="Times New Roman" w:hAnsi="Times New Roman" w:cs="Times New Roman"/>
          <w:i/>
          <w:lang w:val="ru-RU"/>
        </w:rPr>
      </w:pPr>
    </w:p>
    <w:p w14:paraId="22DBCC66"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774CC3C3" w14:textId="77777777" w:rsidR="00033850" w:rsidRPr="00EE0D14" w:rsidRDefault="00033850" w:rsidP="009C0B0D">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EE0D14" w:rsidRDefault="00033850" w:rsidP="009C0B0D">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EE0D14" w:rsidRDefault="00483E54" w:rsidP="009C0B0D">
      <w:pPr>
        <w:widowControl w:val="0"/>
        <w:suppressLineNumbers/>
        <w:suppressAutoHyphens/>
        <w:ind w:firstLine="709"/>
        <w:jc w:val="center"/>
        <w:rPr>
          <w:rFonts w:ascii="Times New Roman" w:eastAsia="Times New Roman" w:hAnsi="Times New Roman" w:cs="Times New Roman"/>
          <w:b/>
        </w:rPr>
      </w:pPr>
    </w:p>
    <w:p w14:paraId="7D516CAE"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37C3588E"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C29177A"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2F767FA2" w14:textId="77777777" w:rsidR="00450207" w:rsidRDefault="00450207" w:rsidP="009C0B0D">
      <w:pPr>
        <w:widowControl w:val="0"/>
        <w:suppressLineNumbers/>
        <w:suppressAutoHyphens/>
        <w:ind w:firstLine="709"/>
        <w:jc w:val="center"/>
        <w:rPr>
          <w:rFonts w:ascii="Times New Roman" w:eastAsia="Times New Roman" w:hAnsi="Times New Roman" w:cs="Times New Roman"/>
          <w:b/>
        </w:rPr>
      </w:pPr>
    </w:p>
    <w:p w14:paraId="700B3B4C"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79EEBD74" w14:textId="77777777" w:rsidR="008F2C2F" w:rsidRDefault="008F2C2F" w:rsidP="009C0B0D">
      <w:pPr>
        <w:widowControl w:val="0"/>
        <w:suppressLineNumbers/>
        <w:suppressAutoHyphens/>
        <w:ind w:firstLine="709"/>
        <w:jc w:val="center"/>
        <w:rPr>
          <w:rFonts w:ascii="Times New Roman" w:eastAsia="Times New Roman" w:hAnsi="Times New Roman" w:cs="Times New Roman"/>
          <w:b/>
        </w:rPr>
      </w:pPr>
    </w:p>
    <w:p w14:paraId="56E70C3E" w14:textId="77777777" w:rsidR="00CC420F" w:rsidRDefault="00CC420F" w:rsidP="009C0B0D">
      <w:pPr>
        <w:widowControl w:val="0"/>
        <w:suppressLineNumbers/>
        <w:suppressAutoHyphens/>
        <w:ind w:firstLine="709"/>
        <w:jc w:val="center"/>
        <w:rPr>
          <w:rFonts w:ascii="Times New Roman" w:eastAsia="Times New Roman" w:hAnsi="Times New Roman" w:cs="Times New Roman"/>
          <w:b/>
        </w:rPr>
      </w:pPr>
    </w:p>
    <w:p w14:paraId="78CD7F29" w14:textId="77777777"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E944386" w14:textId="77777777" w:rsidR="00447571" w:rsidRDefault="00447571" w:rsidP="009C0B0D">
      <w:pPr>
        <w:widowControl w:val="0"/>
        <w:suppressLineNumbers/>
        <w:suppressAutoHyphens/>
        <w:ind w:firstLine="709"/>
        <w:jc w:val="center"/>
        <w:rPr>
          <w:rFonts w:ascii="Times New Roman" w:eastAsia="Times New Roman" w:hAnsi="Times New Roman" w:cs="Times New Roman"/>
          <w:b/>
        </w:rPr>
      </w:pPr>
    </w:p>
    <w:p w14:paraId="18EF60CC" w14:textId="77777777" w:rsidR="00FD34BE" w:rsidRDefault="00FD34BE" w:rsidP="009C0B0D">
      <w:pPr>
        <w:widowControl w:val="0"/>
        <w:suppressLineNumbers/>
        <w:suppressAutoHyphens/>
        <w:ind w:firstLine="709"/>
        <w:jc w:val="center"/>
        <w:rPr>
          <w:rFonts w:ascii="Times New Roman" w:eastAsia="Times New Roman" w:hAnsi="Times New Roman" w:cs="Times New Roman"/>
          <w:b/>
        </w:rPr>
      </w:pPr>
    </w:p>
    <w:p w14:paraId="326121FD" w14:textId="242323D0" w:rsidR="001261D3" w:rsidRDefault="001261D3" w:rsidP="009C0B0D">
      <w:pPr>
        <w:widowControl w:val="0"/>
        <w:suppressLineNumbers/>
        <w:suppressAutoHyphens/>
        <w:ind w:firstLine="709"/>
        <w:jc w:val="center"/>
        <w:rPr>
          <w:rFonts w:ascii="Times New Roman" w:eastAsia="Times New Roman" w:hAnsi="Times New Roman" w:cs="Times New Roman"/>
          <w:b/>
        </w:rPr>
      </w:pPr>
    </w:p>
    <w:p w14:paraId="7321BB0D" w14:textId="2829FC91"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6DCB0E9B" w14:textId="21FC3889"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2BE5EEAE" w14:textId="77777777" w:rsidR="009C0B0D" w:rsidRDefault="009C0B0D" w:rsidP="009C0B0D">
      <w:pPr>
        <w:widowControl w:val="0"/>
        <w:suppressLineNumbers/>
        <w:suppressAutoHyphens/>
        <w:ind w:firstLine="709"/>
        <w:jc w:val="center"/>
        <w:rPr>
          <w:rFonts w:ascii="Times New Roman" w:eastAsia="Times New Roman" w:hAnsi="Times New Roman" w:cs="Times New Roman"/>
          <w:b/>
        </w:rPr>
      </w:pPr>
    </w:p>
    <w:p w14:paraId="43254038" w14:textId="77777777" w:rsidR="00610B0E" w:rsidRDefault="00610B0E" w:rsidP="009C0B0D">
      <w:pPr>
        <w:jc w:val="center"/>
        <w:rPr>
          <w:rFonts w:ascii="Times New Roman" w:eastAsia="Times New Roman" w:hAnsi="Times New Roman" w:cs="Times New Roman"/>
          <w:b/>
          <w:lang w:val="ru-RU"/>
        </w:rPr>
      </w:pPr>
    </w:p>
    <w:p w14:paraId="128436FB" w14:textId="77777777" w:rsidR="00610B0E" w:rsidRDefault="00610B0E" w:rsidP="009C0B0D">
      <w:pPr>
        <w:jc w:val="center"/>
        <w:rPr>
          <w:rFonts w:ascii="Times New Roman" w:eastAsia="Times New Roman" w:hAnsi="Times New Roman" w:cs="Times New Roman"/>
          <w:b/>
          <w:lang w:val="ru-RU"/>
        </w:rPr>
      </w:pPr>
    </w:p>
    <w:p w14:paraId="6532ECF8" w14:textId="77777777" w:rsidR="00610B0E" w:rsidRDefault="00610B0E" w:rsidP="009C0B0D">
      <w:pPr>
        <w:jc w:val="center"/>
        <w:rPr>
          <w:rFonts w:ascii="Times New Roman" w:eastAsia="Times New Roman" w:hAnsi="Times New Roman" w:cs="Times New Roman"/>
          <w:b/>
          <w:lang w:val="ru-RU"/>
        </w:rPr>
      </w:pPr>
    </w:p>
    <w:p w14:paraId="5361C35F" w14:textId="753DF6D3" w:rsidR="00965917" w:rsidRDefault="009C0B0D" w:rsidP="009C0B0D">
      <w:pPr>
        <w:jc w:val="center"/>
        <w:rPr>
          <w:rFonts w:ascii="Times New Roman" w:eastAsia="Times New Roman" w:hAnsi="Times New Roman" w:cs="Times New Roman"/>
          <w:b/>
          <w:lang w:val="ru-RU"/>
        </w:rPr>
      </w:pPr>
      <w:r w:rsidRPr="009C0B0D">
        <w:rPr>
          <w:rFonts w:ascii="Times New Roman" w:eastAsia="Times New Roman" w:hAnsi="Times New Roman" w:cs="Times New Roman"/>
          <w:b/>
          <w:lang w:val="ru-RU"/>
        </w:rPr>
        <w:t>НОВОСИБИРСК</w:t>
      </w:r>
      <w:r w:rsidR="00965917" w:rsidRPr="009C0B0D">
        <w:rPr>
          <w:rFonts w:ascii="Times New Roman" w:eastAsia="Times New Roman" w:hAnsi="Times New Roman" w:cs="Times New Roman"/>
          <w:b/>
        </w:rPr>
        <w:t>, 20</w:t>
      </w:r>
      <w:r w:rsidRPr="009C0B0D">
        <w:rPr>
          <w:rFonts w:ascii="Times New Roman" w:eastAsia="Times New Roman" w:hAnsi="Times New Roman" w:cs="Times New Roman"/>
          <w:b/>
          <w:lang w:val="ru-RU"/>
        </w:rPr>
        <w:t>2</w:t>
      </w:r>
      <w:r w:rsidR="00C1045D">
        <w:rPr>
          <w:rFonts w:ascii="Times New Roman" w:eastAsia="Times New Roman" w:hAnsi="Times New Roman" w:cs="Times New Roman"/>
          <w:b/>
          <w:lang w:val="ru-RU"/>
        </w:rPr>
        <w:t>6</w:t>
      </w:r>
    </w:p>
    <w:p w14:paraId="6DDC4F29" w14:textId="37D5D8C6" w:rsidR="009C0B0D" w:rsidRDefault="009C0B0D" w:rsidP="009C0B0D">
      <w:pPr>
        <w:jc w:val="center"/>
        <w:rPr>
          <w:rFonts w:ascii="Times New Roman" w:eastAsia="Times New Roman" w:hAnsi="Times New Roman" w:cs="Times New Roman"/>
          <w:b/>
          <w:lang w:val="ru-RU"/>
        </w:rPr>
      </w:pPr>
    </w:p>
    <w:p w14:paraId="6890F2E5" w14:textId="77777777" w:rsidR="00F43E31" w:rsidRPr="00EE0D14" w:rsidRDefault="00DB1D50" w:rsidP="009C0B0D">
      <w:pPr>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9C0B0D">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9C0B0D">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34A46401" w:rsidR="00073766" w:rsidRPr="00073766" w:rsidRDefault="00073766" w:rsidP="009C0B0D">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w:t>
      </w:r>
      <w:r w:rsidR="007A6F8B">
        <w:rPr>
          <w:rFonts w:ascii="Times New Roman" w:hAnsi="Times New Roman"/>
        </w:rPr>
        <w:t xml:space="preserve">м осуществления данной закупки), </w:t>
      </w:r>
      <w:r w:rsidR="007A6F8B" w:rsidRPr="007A6F8B">
        <w:rPr>
          <w:rFonts w:ascii="Times New Roman" w:hAnsi="Times New Roman"/>
        </w:rPr>
        <w:t>с которым заключается договор по результатам осуществления данной закупки),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00E38C7C" w14:textId="6477CDE9" w:rsidR="00522E2A" w:rsidRDefault="00522E2A" w:rsidP="009C0B0D">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63235C6D" w14:textId="77777777" w:rsidR="009C0B0D" w:rsidRPr="00C27C68" w:rsidRDefault="009C0B0D" w:rsidP="009C0B0D">
      <w:pPr>
        <w:ind w:firstLine="709"/>
        <w:jc w:val="both"/>
        <w:rPr>
          <w:rFonts w:ascii="Times New Roman" w:eastAsia="Times New Roman" w:hAnsi="Times New Roman" w:cs="Times New Roman"/>
          <w:b/>
          <w:bCs/>
          <w:kern w:val="28"/>
          <w:sz w:val="16"/>
          <w:szCs w:val="16"/>
        </w:rPr>
      </w:pPr>
    </w:p>
    <w:p w14:paraId="34912067" w14:textId="77777777" w:rsidR="00F43E31" w:rsidRPr="009C0B0D" w:rsidRDefault="00F43E31" w:rsidP="00C172FA">
      <w:pPr>
        <w:pStyle w:val="1"/>
        <w:spacing w:before="0" w:after="0"/>
        <w:ind w:left="-142" w:firstLine="426"/>
        <w:outlineLvl w:val="1"/>
        <w:rPr>
          <w:b/>
          <w:sz w:val="24"/>
        </w:rPr>
      </w:pPr>
      <w:r w:rsidRPr="009C0B0D">
        <w:rPr>
          <w:b/>
          <w:sz w:val="24"/>
        </w:rPr>
        <w:t xml:space="preserve">ОБЩИЕ </w:t>
      </w:r>
      <w:bookmarkEnd w:id="3"/>
      <w:bookmarkEnd w:id="4"/>
      <w:bookmarkEnd w:id="5"/>
      <w:bookmarkEnd w:id="6"/>
      <w:bookmarkEnd w:id="7"/>
      <w:r w:rsidRPr="009C0B0D">
        <w:rPr>
          <w:b/>
          <w:sz w:val="24"/>
        </w:rPr>
        <w:t>ПОЛОЖЕНИЯ</w:t>
      </w:r>
    </w:p>
    <w:p w14:paraId="3E94E177" w14:textId="77777777" w:rsidR="00F43E31" w:rsidRPr="00EE0D14" w:rsidRDefault="00F43E31" w:rsidP="009C0B0D">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9C0B0D">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9C0B0D">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9C0B0D">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9C0B0D">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9C0B0D">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9C0B0D">
      <w:pPr>
        <w:pStyle w:val="3"/>
        <w:numPr>
          <w:ilvl w:val="0"/>
          <w:numId w:val="0"/>
        </w:numPr>
        <w:ind w:firstLine="709"/>
        <w:rPr>
          <w:sz w:val="24"/>
          <w:szCs w:val="24"/>
        </w:rPr>
      </w:pPr>
      <w:r>
        <w:rPr>
          <w:sz w:val="24"/>
          <w:szCs w:val="24"/>
          <w:lang w:val="ru-RU"/>
        </w:rPr>
        <w:lastRenderedPageBreak/>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2"/>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9C0B0D">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9C0B0D">
      <w:pPr>
        <w:pStyle w:val="3"/>
        <w:numPr>
          <w:ilvl w:val="0"/>
          <w:numId w:val="0"/>
        </w:numPr>
        <w:tabs>
          <w:tab w:val="left" w:pos="993"/>
        </w:tabs>
        <w:ind w:left="709"/>
        <w:rPr>
          <w:sz w:val="24"/>
          <w:szCs w:val="24"/>
        </w:rPr>
      </w:pPr>
    </w:p>
    <w:p w14:paraId="1B4A9CD1" w14:textId="77777777" w:rsidR="003D1E85" w:rsidRPr="00EE0D14" w:rsidRDefault="003D1E85" w:rsidP="009C0B0D">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9C0B0D">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9C0B0D">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9C0B0D">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9C0B0D">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9C0B0D">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9C0B0D">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9C0B0D">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9C0B0D">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9C0B0D">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9C0B0D">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592ACC5F" w:rsidR="00AC71D9" w:rsidRPr="00FF7003" w:rsidRDefault="00AC71D9" w:rsidP="009C0B0D">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59EF4DEC" w:rsidR="00201842" w:rsidRPr="00766A2A" w:rsidRDefault="00201842" w:rsidP="009C0B0D">
      <w:pPr>
        <w:pStyle w:val="3"/>
        <w:numPr>
          <w:ilvl w:val="0"/>
          <w:numId w:val="0"/>
        </w:numPr>
        <w:tabs>
          <w:tab w:val="left" w:pos="851"/>
          <w:tab w:val="left" w:pos="1134"/>
        </w:tabs>
        <w:ind w:firstLine="709"/>
        <w:rPr>
          <w:sz w:val="24"/>
          <w:szCs w:val="24"/>
          <w:lang w:eastAsia="en-US"/>
        </w:rPr>
      </w:pPr>
      <w:r w:rsidRPr="009C0B0D">
        <w:rPr>
          <w:b/>
          <w:i/>
          <w:sz w:val="24"/>
          <w:szCs w:val="24"/>
        </w:rPr>
        <w:lastRenderedPageBreak/>
        <w:t>1.</w:t>
      </w:r>
      <w:r w:rsidRPr="009C0B0D">
        <w:rPr>
          <w:b/>
          <w:i/>
          <w:sz w:val="24"/>
          <w:szCs w:val="24"/>
          <w:lang w:val="ru-RU"/>
        </w:rPr>
        <w:t>4</w:t>
      </w:r>
      <w:r w:rsidRPr="009C0B0D">
        <w:rPr>
          <w:b/>
          <w:i/>
          <w:sz w:val="24"/>
          <w:szCs w:val="24"/>
        </w:rPr>
        <w:t>.</w:t>
      </w:r>
      <w:r w:rsidRPr="009C0B0D">
        <w:rPr>
          <w:b/>
          <w:i/>
          <w:sz w:val="24"/>
          <w:szCs w:val="24"/>
          <w:lang w:val="ru-RU"/>
        </w:rPr>
        <w:t>3.1</w:t>
      </w:r>
      <w:r w:rsidRPr="009C0B0D">
        <w:rPr>
          <w:sz w:val="24"/>
          <w:szCs w:val="24"/>
          <w:lang w:val="ru-RU"/>
        </w:rPr>
        <w:t>.</w:t>
      </w:r>
      <w:r w:rsidRPr="009C0B0D">
        <w:rPr>
          <w:sz w:val="24"/>
          <w:szCs w:val="24"/>
        </w:rPr>
        <w:t xml:space="preserve"> </w:t>
      </w:r>
      <w:r w:rsidRPr="009C0B0D">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9C0B0D">
        <w:rPr>
          <w:b/>
          <w:i/>
          <w:sz w:val="24"/>
          <w:szCs w:val="24"/>
        </w:rPr>
        <w:t>участник может предоставить информацию о соответствии требованиям</w:t>
      </w:r>
      <w:r w:rsidRPr="009C0B0D">
        <w:rPr>
          <w:b/>
          <w:i/>
          <w:sz w:val="24"/>
          <w:szCs w:val="24"/>
        </w:rPr>
        <w:t xml:space="preserve">, указанным в п. 9 ч. 19.1 ст. 3.4 Закона </w:t>
      </w:r>
      <w:r w:rsidR="002F487A" w:rsidRPr="009C0B0D">
        <w:rPr>
          <w:b/>
          <w:i/>
          <w:sz w:val="24"/>
          <w:szCs w:val="24"/>
        </w:rPr>
        <w:t xml:space="preserve">                   </w:t>
      </w:r>
      <w:r w:rsidRPr="009C0B0D">
        <w:rPr>
          <w:b/>
          <w:i/>
          <w:sz w:val="24"/>
          <w:szCs w:val="24"/>
        </w:rPr>
        <w:t xml:space="preserve">№ 223-ФЗ. </w:t>
      </w:r>
      <w:r w:rsidR="002F487A" w:rsidRPr="009C0B0D">
        <w:rPr>
          <w:b/>
          <w:i/>
          <w:sz w:val="24"/>
          <w:szCs w:val="24"/>
        </w:rPr>
        <w:t xml:space="preserve">При предоставлении такой информации требования, указанные в </w:t>
      </w:r>
      <w:r w:rsidR="002F487A" w:rsidRPr="009C0B0D">
        <w:rPr>
          <w:b/>
          <w:i/>
          <w:sz w:val="24"/>
          <w:szCs w:val="24"/>
          <w:lang w:val="ru-RU"/>
        </w:rPr>
        <w:t xml:space="preserve">                                    </w:t>
      </w:r>
      <w:proofErr w:type="spellStart"/>
      <w:r w:rsidRPr="009C0B0D">
        <w:rPr>
          <w:b/>
          <w:i/>
          <w:sz w:val="24"/>
          <w:szCs w:val="24"/>
        </w:rPr>
        <w:t>пп.пп</w:t>
      </w:r>
      <w:proofErr w:type="spellEnd"/>
      <w:r w:rsidRPr="009C0B0D">
        <w:rPr>
          <w:b/>
          <w:i/>
          <w:sz w:val="24"/>
          <w:szCs w:val="24"/>
        </w:rPr>
        <w:t>. 4-10 п. 1.</w:t>
      </w:r>
      <w:r w:rsidRPr="009C0B0D">
        <w:rPr>
          <w:b/>
          <w:i/>
          <w:sz w:val="24"/>
          <w:szCs w:val="24"/>
          <w:lang w:val="ru-RU"/>
        </w:rPr>
        <w:t>4.3</w:t>
      </w:r>
      <w:r w:rsidRPr="009C0B0D">
        <w:rPr>
          <w:b/>
          <w:i/>
          <w:sz w:val="24"/>
          <w:szCs w:val="24"/>
        </w:rPr>
        <w:t xml:space="preserve"> раздела </w:t>
      </w:r>
      <w:r w:rsidRPr="009C0B0D">
        <w:rPr>
          <w:b/>
          <w:i/>
          <w:sz w:val="24"/>
          <w:szCs w:val="24"/>
          <w:lang w:val="en-US"/>
        </w:rPr>
        <w:t>I</w:t>
      </w:r>
      <w:r w:rsidRPr="009C0B0D">
        <w:rPr>
          <w:b/>
          <w:i/>
          <w:sz w:val="24"/>
          <w:szCs w:val="24"/>
          <w:lang w:val="ru-RU"/>
        </w:rPr>
        <w:t xml:space="preserve"> </w:t>
      </w:r>
      <w:r w:rsidRPr="009C0B0D">
        <w:rPr>
          <w:b/>
          <w:i/>
          <w:sz w:val="24"/>
          <w:szCs w:val="24"/>
        </w:rPr>
        <w:t xml:space="preserve">части </w:t>
      </w:r>
      <w:r w:rsidRPr="009C0B0D">
        <w:rPr>
          <w:b/>
          <w:i/>
          <w:sz w:val="24"/>
          <w:szCs w:val="24"/>
          <w:lang w:val="en-US"/>
        </w:rPr>
        <w:t>I</w:t>
      </w:r>
      <w:r w:rsidRPr="009C0B0D">
        <w:rPr>
          <w:b/>
          <w:i/>
          <w:sz w:val="24"/>
          <w:szCs w:val="24"/>
          <w:lang w:val="ru-RU"/>
        </w:rPr>
        <w:t xml:space="preserve"> </w:t>
      </w:r>
      <w:r w:rsidRPr="009C0B0D">
        <w:rPr>
          <w:b/>
          <w:i/>
          <w:sz w:val="24"/>
          <w:szCs w:val="24"/>
        </w:rPr>
        <w:t>настоящей документации, на такого участника не распространяются.</w:t>
      </w:r>
    </w:p>
    <w:p w14:paraId="5CC9A25C" w14:textId="77777777" w:rsidR="00DF762E" w:rsidRPr="00EE0D14" w:rsidRDefault="00DF762E" w:rsidP="009C0B0D">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9C0B0D">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9C0B0D">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632DBF4D" w:rsidR="00554373" w:rsidRDefault="00F43E31" w:rsidP="009C0B0D">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CF898A2" w:rsidR="00130531" w:rsidRDefault="00416AF8" w:rsidP="009C0B0D">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F3FFEEF" w14:textId="77777777" w:rsidR="00E4783A" w:rsidRPr="00E4783A" w:rsidRDefault="00E4783A" w:rsidP="00E4783A">
      <w:pPr>
        <w:pStyle w:val="20"/>
        <w:ind w:left="0"/>
        <w:rPr>
          <w:sz w:val="24"/>
          <w:szCs w:val="24"/>
        </w:rPr>
      </w:pPr>
      <w:r w:rsidRPr="00E4783A">
        <w:rPr>
          <w:sz w:val="24"/>
          <w:szCs w:val="24"/>
        </w:rPr>
        <w:t>Заказчик (закупочная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p>
    <w:p w14:paraId="0F817E6B" w14:textId="77777777" w:rsidR="00F43E31" w:rsidRPr="00EE0D14" w:rsidRDefault="00F43E31" w:rsidP="009C0B0D">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9C0B0D">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9C0B0D">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9C0B0D">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9C0B0D">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9C0B0D">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w:t>
      </w:r>
      <w:r w:rsidR="00F43E31" w:rsidRPr="00EE0D14">
        <w:rPr>
          <w:sz w:val="24"/>
          <w:szCs w:val="24"/>
        </w:rPr>
        <w:lastRenderedPageBreak/>
        <w:t xml:space="preserve">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9C0B0D">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9C0B0D">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6EF3D7F8" w:rsidR="00CE34E7" w:rsidRPr="00EE0D14" w:rsidRDefault="00CE34E7" w:rsidP="009C0B0D">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9C0B0D">
        <w:rPr>
          <w:i/>
          <w:sz w:val="24"/>
          <w:szCs w:val="24"/>
        </w:rPr>
        <w:t>,</w:t>
      </w:r>
      <w:r w:rsidR="003D63D9" w:rsidRPr="009C0B0D">
        <w:rPr>
          <w:b/>
          <w:i/>
          <w:sz w:val="24"/>
          <w:szCs w:val="24"/>
          <w:lang w:val="ru-RU"/>
        </w:rPr>
        <w:t xml:space="preserve"> п.1.4.3.1,</w:t>
      </w:r>
      <w:r w:rsidR="004B4527" w:rsidRPr="009C0B0D">
        <w:rPr>
          <w:i/>
          <w:sz w:val="24"/>
          <w:szCs w:val="24"/>
        </w:rPr>
        <w:t xml:space="preserve"> </w:t>
      </w:r>
      <w:r w:rsidR="00CF1C7D" w:rsidRPr="009C0B0D">
        <w:rPr>
          <w:b/>
          <w:i/>
          <w:sz w:val="24"/>
          <w:szCs w:val="24"/>
        </w:rPr>
        <w:t>п</w:t>
      </w:r>
      <w:r w:rsidR="00CF1C7D" w:rsidRPr="009B1585">
        <w:rPr>
          <w:b/>
          <w:i/>
          <w:sz w:val="24"/>
          <w:szCs w:val="24"/>
        </w:rPr>
        <w:t xml:space="preserve">. </w:t>
      </w:r>
      <w:r w:rsidRPr="009B1585">
        <w:rPr>
          <w:b/>
          <w:i/>
          <w:sz w:val="24"/>
          <w:szCs w:val="24"/>
        </w:rPr>
        <w:t>1.4.4</w:t>
      </w:r>
      <w:r w:rsidR="009C0B0D">
        <w:rPr>
          <w:b/>
          <w:i/>
          <w:sz w:val="24"/>
          <w:szCs w:val="24"/>
          <w:lang w:val="ru-RU"/>
        </w:rPr>
        <w:t xml:space="preserve"> </w:t>
      </w:r>
      <w:r w:rsidR="004B4527" w:rsidRPr="00EE0D14">
        <w:rPr>
          <w:sz w:val="24"/>
          <w:szCs w:val="24"/>
        </w:rPr>
        <w:t>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1BB12BC0" w:rsidR="00CE34E7" w:rsidRDefault="00CE34E7" w:rsidP="009C0B0D">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76E81287" w14:textId="77777777" w:rsidR="009C0B0D" w:rsidRPr="00EE0D14" w:rsidRDefault="009C0B0D" w:rsidP="009C0B0D">
      <w:pPr>
        <w:pStyle w:val="3"/>
        <w:numPr>
          <w:ilvl w:val="0"/>
          <w:numId w:val="0"/>
        </w:numPr>
        <w:ind w:left="709"/>
        <w:rPr>
          <w:sz w:val="24"/>
          <w:szCs w:val="24"/>
        </w:rPr>
      </w:pPr>
    </w:p>
    <w:p w14:paraId="3870FDF0" w14:textId="77777777" w:rsidR="00F43E31" w:rsidRPr="009C0B0D" w:rsidRDefault="00F43E31" w:rsidP="00C172FA">
      <w:pPr>
        <w:pStyle w:val="1"/>
        <w:spacing w:before="0" w:after="0"/>
        <w:ind w:left="0" w:firstLine="284"/>
        <w:outlineLvl w:val="1"/>
        <w:rPr>
          <w:b/>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9C0B0D">
        <w:rPr>
          <w:b/>
          <w:sz w:val="24"/>
        </w:rPr>
        <w:t xml:space="preserve">ДОКУМЕНТАЦИЯ О </w:t>
      </w:r>
      <w:r w:rsidR="00CC420F" w:rsidRPr="009C0B0D">
        <w:rPr>
          <w:b/>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9C0B0D">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9C0B0D">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9C0B0D">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9C0B0D">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9C0B0D">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9C0B0D">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9C0B0D">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9C0B0D">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9C0B0D">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9C0B0D">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9C0B0D">
      <w:pPr>
        <w:pStyle w:val="3"/>
        <w:ind w:left="0"/>
        <w:rPr>
          <w:sz w:val="24"/>
          <w:szCs w:val="24"/>
        </w:rPr>
      </w:pPr>
      <w:r w:rsidRPr="00EE0D14">
        <w:rPr>
          <w:sz w:val="24"/>
          <w:szCs w:val="24"/>
        </w:rPr>
        <w:lastRenderedPageBreak/>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9C0B0D">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9C0B0D">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9C0B0D">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0E9C4FCA" w:rsidR="005C1995" w:rsidRDefault="005C1995" w:rsidP="009C0B0D">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1DADBE38" w14:textId="77777777" w:rsidR="009C0B0D" w:rsidRPr="00EE0D14" w:rsidRDefault="009C0B0D" w:rsidP="009C0B0D">
      <w:pPr>
        <w:pStyle w:val="20"/>
        <w:numPr>
          <w:ilvl w:val="0"/>
          <w:numId w:val="0"/>
        </w:numPr>
        <w:tabs>
          <w:tab w:val="left" w:pos="1134"/>
        </w:tabs>
        <w:ind w:left="709"/>
        <w:rPr>
          <w:sz w:val="24"/>
          <w:szCs w:val="24"/>
        </w:rPr>
      </w:pPr>
    </w:p>
    <w:p w14:paraId="52FD968F" w14:textId="77777777" w:rsidR="00EF2EDB" w:rsidRPr="009C0B0D" w:rsidRDefault="00EF2EDB" w:rsidP="00C172FA">
      <w:pPr>
        <w:pStyle w:val="1"/>
        <w:tabs>
          <w:tab w:val="left" w:pos="284"/>
        </w:tabs>
        <w:spacing w:before="0" w:after="0"/>
        <w:ind w:left="0" w:firstLine="0"/>
        <w:outlineLvl w:val="1"/>
        <w:rPr>
          <w:b/>
          <w:sz w:val="24"/>
        </w:rPr>
      </w:pPr>
      <w:bookmarkStart w:id="79" w:name="_Toc384050656"/>
      <w:bookmarkStart w:id="80" w:name="_Toc381867182"/>
      <w:bookmarkStart w:id="81" w:name="_Toc391998964"/>
      <w:r w:rsidRPr="009C0B0D">
        <w:rPr>
          <w:b/>
          <w:sz w:val="24"/>
        </w:rPr>
        <w:t xml:space="preserve">ИНСТРУКЦИЯ ПО ПОДГОТОВКЕ И ПРЕДСТАВЛЕНИЮ ЗАЯВКИ НА УЧАСТИЕ В </w:t>
      </w:r>
      <w:r w:rsidR="00CC420F" w:rsidRPr="009C0B0D">
        <w:rPr>
          <w:b/>
          <w:sz w:val="24"/>
        </w:rPr>
        <w:t>ЦЕНОВОМ ОТБОРЕ</w:t>
      </w:r>
    </w:p>
    <w:p w14:paraId="6585C8EF" w14:textId="77777777" w:rsidR="00F43E31" w:rsidRPr="00EE0D14" w:rsidRDefault="00F43E31" w:rsidP="009C0B0D">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9C0B0D">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9C0B0D">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9C0B0D">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9C0B0D">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9C0B0D">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07C2728B" w:rsidR="006D64F9" w:rsidRDefault="006D64F9" w:rsidP="009C0B0D">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лица, имеющего право действовать от имени участника.</w:t>
      </w:r>
    </w:p>
    <w:p w14:paraId="49B102FB" w14:textId="30936CCC" w:rsidR="00976122" w:rsidRPr="00976122" w:rsidRDefault="00976122" w:rsidP="00976122">
      <w:pPr>
        <w:pStyle w:val="3"/>
        <w:ind w:left="0"/>
        <w:rPr>
          <w:rFonts w:eastAsia="Calibri"/>
          <w:sz w:val="24"/>
          <w:szCs w:val="24"/>
        </w:rPr>
      </w:pPr>
      <w:r w:rsidRPr="00976122">
        <w:rPr>
          <w:rFonts w:eastAsia="Calibri"/>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9C0B0D">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9C0B0D">
      <w:pPr>
        <w:pStyle w:val="3"/>
        <w:ind w:left="0"/>
        <w:rPr>
          <w:sz w:val="24"/>
          <w:szCs w:val="24"/>
        </w:rPr>
      </w:pPr>
      <w:r w:rsidRPr="00EE0D14">
        <w:rPr>
          <w:sz w:val="24"/>
          <w:szCs w:val="24"/>
        </w:rPr>
        <w:lastRenderedPageBreak/>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9C0B0D">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9C0B0D">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9C0B0D">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9C0B0D">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9C0B0D">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9C0B0D">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9C0B0D">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9C0B0D">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9C0B0D">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9C0B0D">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9C0B0D">
      <w:pPr>
        <w:pStyle w:val="3"/>
        <w:ind w:left="0"/>
        <w:rPr>
          <w:sz w:val="24"/>
          <w:szCs w:val="24"/>
        </w:rPr>
      </w:pPr>
      <w:r w:rsidRPr="00EE0D14">
        <w:rPr>
          <w:sz w:val="24"/>
          <w:szCs w:val="24"/>
        </w:rPr>
        <w:lastRenderedPageBreak/>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9C0B0D">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37323893" w:rsidR="0031675A" w:rsidRPr="009C0B0D" w:rsidRDefault="0031675A" w:rsidP="009C0B0D">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1CB13EB7" w14:textId="77777777" w:rsidR="009C0B0D" w:rsidRPr="00EE0D14" w:rsidRDefault="009C0B0D" w:rsidP="009C0B0D">
      <w:pPr>
        <w:pStyle w:val="3"/>
        <w:numPr>
          <w:ilvl w:val="0"/>
          <w:numId w:val="0"/>
        </w:numPr>
        <w:ind w:left="709"/>
        <w:rPr>
          <w:rFonts w:eastAsia="Calibri"/>
          <w:sz w:val="24"/>
          <w:szCs w:val="24"/>
        </w:rPr>
      </w:pPr>
    </w:p>
    <w:p w14:paraId="288BE8D9" w14:textId="77777777" w:rsidR="00F43E31" w:rsidRPr="009C0B0D" w:rsidRDefault="00F43E31" w:rsidP="00C172FA">
      <w:pPr>
        <w:pStyle w:val="1"/>
        <w:spacing w:before="0" w:after="0"/>
        <w:ind w:left="0" w:firstLine="284"/>
        <w:outlineLvl w:val="1"/>
        <w:rPr>
          <w:b/>
          <w:sz w:val="24"/>
        </w:rPr>
      </w:pPr>
      <w:bookmarkStart w:id="86" w:name="_Toc384050657"/>
      <w:bookmarkStart w:id="87" w:name="_Toc381867183"/>
      <w:bookmarkStart w:id="88" w:name="_Toc391998965"/>
      <w:r w:rsidRPr="009C0B0D">
        <w:rPr>
          <w:b/>
          <w:sz w:val="24"/>
        </w:rPr>
        <w:t xml:space="preserve">ПОДАЧА ЗАЯВОК НА УЧАСТИЕ В </w:t>
      </w:r>
      <w:bookmarkEnd w:id="86"/>
      <w:bookmarkEnd w:id="87"/>
      <w:bookmarkEnd w:id="88"/>
      <w:r w:rsidR="00CC420F" w:rsidRPr="009C0B0D">
        <w:rPr>
          <w:b/>
          <w:sz w:val="24"/>
        </w:rPr>
        <w:t>ЦЕНОВОМ ОТБОРЕ</w:t>
      </w:r>
    </w:p>
    <w:p w14:paraId="1A708807" w14:textId="77777777" w:rsidR="00F43E31" w:rsidRPr="00EE0D14" w:rsidRDefault="00F43E31" w:rsidP="009C0B0D">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9C0B0D">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9C0B0D">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9C0B0D">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9C0B0D">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9C0B0D">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9C0B0D">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9C0B0D">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9C0B0D">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9C0B0D">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9C0B0D">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w:t>
      </w:r>
      <w:r w:rsidRPr="00EE0D14">
        <w:rPr>
          <w:sz w:val="24"/>
          <w:szCs w:val="24"/>
        </w:rPr>
        <w:lastRenderedPageBreak/>
        <w:t xml:space="preserve">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9C0B0D">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6138A89C" w:rsidR="00561F58" w:rsidRDefault="00561F5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55A96640" w14:textId="77777777" w:rsidR="009C0B0D" w:rsidRPr="00EE0D14" w:rsidRDefault="009C0B0D" w:rsidP="009C0B0D">
      <w:pPr>
        <w:pStyle w:val="20"/>
        <w:numPr>
          <w:ilvl w:val="0"/>
          <w:numId w:val="0"/>
        </w:numPr>
        <w:tabs>
          <w:tab w:val="left" w:pos="993"/>
        </w:tabs>
        <w:ind w:firstLine="568"/>
        <w:rPr>
          <w:sz w:val="24"/>
          <w:szCs w:val="24"/>
        </w:rPr>
      </w:pPr>
    </w:p>
    <w:p w14:paraId="27114A5F" w14:textId="77777777" w:rsidR="00F43E31" w:rsidRPr="009C0B0D" w:rsidRDefault="00F43E31" w:rsidP="00C172FA">
      <w:pPr>
        <w:pStyle w:val="1"/>
        <w:tabs>
          <w:tab w:val="left" w:pos="284"/>
        </w:tabs>
        <w:spacing w:before="0" w:after="0"/>
        <w:ind w:left="0" w:firstLine="0"/>
        <w:outlineLvl w:val="1"/>
        <w:rPr>
          <w:b/>
          <w:sz w:val="24"/>
        </w:rPr>
      </w:pPr>
      <w:bookmarkStart w:id="90" w:name="_Toc384050658"/>
      <w:bookmarkStart w:id="91" w:name="_Toc381867184"/>
      <w:bookmarkStart w:id="92" w:name="_Toc391998966"/>
      <w:r w:rsidRPr="009C0B0D">
        <w:rPr>
          <w:b/>
          <w:sz w:val="24"/>
        </w:rPr>
        <w:t xml:space="preserve">ОБЕСПЕЧЕНИЕ ЗАЯВОК НА УЧАСТИЕ В </w:t>
      </w:r>
      <w:bookmarkEnd w:id="90"/>
      <w:bookmarkEnd w:id="91"/>
      <w:bookmarkEnd w:id="92"/>
      <w:r w:rsidR="00CC420F" w:rsidRPr="009C0B0D">
        <w:rPr>
          <w:b/>
          <w:sz w:val="24"/>
        </w:rPr>
        <w:t>ЦЕНОВОМ ОТБОРЕ</w:t>
      </w:r>
    </w:p>
    <w:p w14:paraId="5D5ED55C" w14:textId="77777777" w:rsidR="00F43E31" w:rsidRPr="00EE0D14" w:rsidRDefault="00F43E31" w:rsidP="009C0B0D">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9C0B0D">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9C0B0D">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9C0B0D">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9C0B0D">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9C0B0D">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9C0B0D">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9C0B0D">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9C0B0D">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9C0B0D">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9C0B0D">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9C0B0D">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9C0B0D">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9C0B0D">
      <w:pPr>
        <w:pStyle w:val="3"/>
        <w:numPr>
          <w:ilvl w:val="0"/>
          <w:numId w:val="0"/>
        </w:numPr>
        <w:ind w:firstLine="709"/>
        <w:rPr>
          <w:sz w:val="24"/>
          <w:szCs w:val="24"/>
        </w:rPr>
      </w:pPr>
      <w:r>
        <w:rPr>
          <w:sz w:val="24"/>
          <w:szCs w:val="24"/>
        </w:rPr>
        <w:t>- </w:t>
      </w:r>
      <w:r w:rsidR="00C123CA" w:rsidRPr="00EE0D14">
        <w:rPr>
          <w:sz w:val="24"/>
          <w:szCs w:val="24"/>
        </w:rPr>
        <w:t xml:space="preserve">сумма банковской гарантии должна быть выражена в валюте, указанной в извещении о </w:t>
      </w:r>
      <w:r w:rsidR="00C123CA" w:rsidRPr="00EE0D14">
        <w:rPr>
          <w:sz w:val="24"/>
          <w:szCs w:val="24"/>
        </w:rPr>
        <w:lastRenderedPageBreak/>
        <w:t>проведении закупки;</w:t>
      </w:r>
    </w:p>
    <w:p w14:paraId="013D582C" w14:textId="77777777" w:rsidR="00C123CA" w:rsidRPr="00EE0D14" w:rsidRDefault="008D7A6F" w:rsidP="009C0B0D">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9C0B0D" w:rsidRDefault="008D7A6F" w:rsidP="009C0B0D">
      <w:pPr>
        <w:pStyle w:val="3"/>
        <w:numPr>
          <w:ilvl w:val="0"/>
          <w:numId w:val="0"/>
        </w:numPr>
        <w:ind w:firstLine="709"/>
        <w:rPr>
          <w:sz w:val="24"/>
          <w:szCs w:val="24"/>
        </w:rPr>
      </w:pPr>
      <w:r w:rsidRPr="009C0B0D">
        <w:rPr>
          <w:sz w:val="24"/>
          <w:szCs w:val="24"/>
        </w:rPr>
        <w:t>- </w:t>
      </w:r>
      <w:r w:rsidR="00C123CA" w:rsidRPr="009C0B0D">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14CAF008" w:rsidR="00C123CA" w:rsidRPr="008F4F72" w:rsidRDefault="00E16D17" w:rsidP="009C0B0D">
      <w:pPr>
        <w:pStyle w:val="3"/>
        <w:numPr>
          <w:ilvl w:val="0"/>
          <w:numId w:val="0"/>
        </w:numPr>
        <w:ind w:firstLine="709"/>
        <w:rPr>
          <w:sz w:val="24"/>
          <w:szCs w:val="24"/>
        </w:rPr>
      </w:pPr>
      <w:r w:rsidRPr="009C0B0D">
        <w:rPr>
          <w:sz w:val="24"/>
          <w:szCs w:val="24"/>
          <w:lang w:val="ru-RU"/>
        </w:rPr>
        <w:t>- </w:t>
      </w:r>
      <w:r w:rsidR="00C123CA" w:rsidRPr="009C0B0D">
        <w:rPr>
          <w:sz w:val="24"/>
          <w:szCs w:val="24"/>
        </w:rPr>
        <w:t>бенефициаром в банковской гарантии должно быть</w:t>
      </w:r>
      <w:r w:rsidR="00C123CA" w:rsidRPr="00EE0D14">
        <w:rPr>
          <w:sz w:val="24"/>
          <w:szCs w:val="24"/>
        </w:rPr>
        <w:t xml:space="preserve">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установленным Правительством Российской Федерации на основании ст. 45 Закона</w:t>
      </w:r>
      <w:r w:rsidR="00C172FA">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9C0B0D">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9C0B0D">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дату выдачи банковской гарантии;</w:t>
      </w:r>
    </w:p>
    <w:p w14:paraId="374428A7" w14:textId="67939856"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sidRPr="009C0B0D">
        <w:rPr>
          <w:rFonts w:ascii="Times New Roman" w:hAnsi="Times New Roman"/>
        </w:rPr>
        <w:t>закупки, документации о закупке;</w:t>
      </w:r>
    </w:p>
    <w:p w14:paraId="5C956FC0" w14:textId="77777777" w:rsidR="00983A5A"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срок действия банковской гарантии</w:t>
      </w:r>
      <w:r w:rsidR="00983A5A" w:rsidRPr="009C0B0D">
        <w:rPr>
          <w:rFonts w:ascii="Times New Roman" w:hAnsi="Times New Roman"/>
          <w:lang w:val="ru-RU"/>
        </w:rPr>
        <w:t xml:space="preserve">, </w:t>
      </w:r>
      <w:r w:rsidR="00983A5A" w:rsidRPr="009C0B0D">
        <w:rPr>
          <w:rFonts w:ascii="Times New Roman" w:hAnsi="Times New Roman"/>
        </w:rPr>
        <w:t xml:space="preserve">соответствующий требованиям документации о закупке; </w:t>
      </w:r>
    </w:p>
    <w:p w14:paraId="6BECF343" w14:textId="2447FBAD"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sidRPr="009C0B0D">
        <w:rPr>
          <w:rFonts w:ascii="Times New Roman" w:hAnsi="Times New Roman"/>
          <w:lang w:val="ru-RU"/>
        </w:rPr>
        <w:t xml:space="preserve">десяти </w:t>
      </w:r>
      <w:r w:rsidRPr="009C0B0D">
        <w:rPr>
          <w:rFonts w:ascii="Times New Roman" w:hAnsi="Times New Roman"/>
        </w:rPr>
        <w:t>рабочих дней</w:t>
      </w:r>
      <w:r w:rsidRPr="006A0580">
        <w:rPr>
          <w:rFonts w:ascii="Times New Roman" w:hAnsi="Times New Roman"/>
        </w:rPr>
        <w:t xml:space="preserve"> со дня получения такого требования от Заказчика; </w:t>
      </w:r>
    </w:p>
    <w:p w14:paraId="7C3D3B5C"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9C0B0D"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9C0B0D">
        <w:rPr>
          <w:rFonts w:ascii="Times New Roman" w:hAnsi="Times New Roman"/>
        </w:rPr>
        <w:t xml:space="preserve"> 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9C0B0D">
        <w:rPr>
          <w:rFonts w:ascii="Times New Roman" w:hAnsi="Times New Roman"/>
        </w:rPr>
        <w:t>право Заказчика представлять на</w:t>
      </w:r>
      <w:r w:rsidRPr="006A0580">
        <w:rPr>
          <w:rFonts w:ascii="Times New Roman" w:hAnsi="Times New Roman"/>
        </w:rPr>
        <w:t xml:space="preserve">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9C0B0D">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9C0B0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9C0B0D">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9C0B0D" w:rsidRDefault="008A064D" w:rsidP="009C0B0D">
      <w:pPr>
        <w:numPr>
          <w:ilvl w:val="0"/>
          <w:numId w:val="53"/>
        </w:numPr>
        <w:tabs>
          <w:tab w:val="left" w:pos="142"/>
        </w:tabs>
        <w:ind w:left="0" w:firstLine="709"/>
        <w:jc w:val="both"/>
        <w:rPr>
          <w:rFonts w:ascii="Times New Roman" w:hAnsi="Times New Roman"/>
        </w:rPr>
      </w:pPr>
      <w:r w:rsidRPr="009C0B0D">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9C0B0D">
          <w:rPr>
            <w:rFonts w:ascii="Times New Roman" w:hAnsi="Times New Roman"/>
          </w:rPr>
          <w:t>ч. 26 ст. 3.2</w:t>
        </w:r>
      </w:hyperlink>
      <w:r w:rsidRPr="009C0B0D">
        <w:rPr>
          <w:rFonts w:ascii="Times New Roman" w:hAnsi="Times New Roman"/>
        </w:rPr>
        <w:t xml:space="preserve"> Закона № 223-ФЗ (протокол, составленный в ходе осуществления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(по результатам этапа закупки способом</w:t>
      </w:r>
      <w:r w:rsidR="00567643" w:rsidRPr="009C0B0D">
        <w:rPr>
          <w:rFonts w:ascii="Times New Roman" w:hAnsi="Times New Roman"/>
          <w:lang w:val="ru-RU"/>
        </w:rPr>
        <w:t xml:space="preserve"> ценовой отбор</w:t>
      </w:r>
      <w:r w:rsidRPr="009C0B0D">
        <w:rPr>
          <w:rFonts w:ascii="Times New Roman" w:hAnsi="Times New Roman"/>
        </w:rPr>
        <w:t xml:space="preserve">), или протокол, составленный по итогам закупки способом </w:t>
      </w:r>
      <w:r w:rsidR="00567643" w:rsidRPr="009C0B0D">
        <w:rPr>
          <w:rFonts w:ascii="Times New Roman" w:hAnsi="Times New Roman"/>
          <w:lang w:val="ru-RU"/>
        </w:rPr>
        <w:t>ценовой отбор</w:t>
      </w:r>
      <w:r w:rsidRPr="009C0B0D">
        <w:rPr>
          <w:rFonts w:ascii="Times New Roman" w:hAnsi="Times New Roman"/>
        </w:rPr>
        <w:t xml:space="preserve">, или </w:t>
      </w:r>
      <w:r w:rsidRPr="009C0B0D">
        <w:rPr>
          <w:rFonts w:ascii="Times New Roman" w:hAnsi="Times New Roman"/>
        </w:rPr>
        <w:lastRenderedPageBreak/>
        <w:t>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sidRPr="009C0B0D">
        <w:rPr>
          <w:rFonts w:ascii="Times New Roman" w:hAnsi="Times New Roman"/>
          <w:lang w:val="ru-RU"/>
        </w:rPr>
        <w:t>;</w:t>
      </w:r>
    </w:p>
    <w:p w14:paraId="7C6F1387" w14:textId="77777777" w:rsidR="00983A5A" w:rsidRPr="009C0B0D" w:rsidRDefault="00944625" w:rsidP="009C0B0D">
      <w:pPr>
        <w:ind w:firstLine="709"/>
        <w:jc w:val="both"/>
        <w:rPr>
          <w:rFonts w:ascii="Times New Roman" w:eastAsia="Times New Roman" w:hAnsi="Times New Roman" w:cs="Times New Roman"/>
          <w:lang w:val="ru-RU"/>
        </w:rPr>
      </w:pPr>
      <w:r w:rsidRPr="009C0B0D">
        <w:rPr>
          <w:rFonts w:ascii="Times New Roman" w:eastAsia="Times New Roman" w:hAnsi="Times New Roman" w:cs="Times New Roman"/>
        </w:rPr>
        <w:t>г)</w:t>
      </w:r>
      <w:r w:rsidRPr="009C0B0D">
        <w:rPr>
          <w:rFonts w:ascii="Times New Roman" w:eastAsia="Times New Roman" w:hAnsi="Times New Roman" w:cs="Times New Roman"/>
          <w:lang w:val="ru-RU"/>
        </w:rPr>
        <w:t> </w:t>
      </w:r>
      <w:r w:rsidR="00BF1AE7" w:rsidRPr="009C0B0D">
        <w:rPr>
          <w:rFonts w:ascii="Times New Roman" w:eastAsia="Times New Roman" w:hAnsi="Times New Roman" w:cs="Times New Roman"/>
        </w:rPr>
        <w:t>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A17667" w:rsidRPr="009C0B0D">
        <w:rPr>
          <w:rFonts w:ascii="Times New Roman" w:hAnsi="Times New Roman"/>
        </w:rPr>
        <w:t xml:space="preserve"> </w:t>
      </w:r>
      <w:proofErr w:type="spellStart"/>
      <w:r w:rsidR="00751CA2" w:rsidRPr="009C0B0D">
        <w:rPr>
          <w:rFonts w:ascii="Times New Roman" w:hAnsi="Times New Roman"/>
        </w:rPr>
        <w:t>пп</w:t>
      </w:r>
      <w:proofErr w:type="spellEnd"/>
      <w:r w:rsidR="00751CA2" w:rsidRPr="009C0B0D">
        <w:rPr>
          <w:rFonts w:ascii="Times New Roman" w:hAnsi="Times New Roman"/>
        </w:rPr>
        <w:t>. «в» п. 5.1.10 Ч</w:t>
      </w:r>
      <w:r w:rsidR="008D53C0" w:rsidRPr="009C0B0D">
        <w:rPr>
          <w:rFonts w:ascii="Times New Roman" w:hAnsi="Times New Roman"/>
        </w:rPr>
        <w:t>асти I настоящей документации</w:t>
      </w:r>
      <w:r w:rsidR="00983A5A" w:rsidRPr="009C0B0D">
        <w:rPr>
          <w:rFonts w:ascii="Times New Roman" w:hAnsi="Times New Roman"/>
        </w:rPr>
        <w:t>;</w:t>
      </w:r>
    </w:p>
    <w:p w14:paraId="4C4D2D42" w14:textId="10526518" w:rsidR="00F617E5" w:rsidRPr="009C0B0D" w:rsidRDefault="00E16D17" w:rsidP="009C0B0D">
      <w:pPr>
        <w:pStyle w:val="Times12"/>
        <w:tabs>
          <w:tab w:val="left" w:pos="0"/>
        </w:tabs>
        <w:ind w:firstLine="709"/>
        <w:rPr>
          <w:szCs w:val="24"/>
        </w:rPr>
      </w:pPr>
      <w:r w:rsidRPr="009C0B0D">
        <w:t>д) </w:t>
      </w:r>
      <w:r w:rsidR="00983A5A" w:rsidRPr="009C0B0D">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9C0B0D">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sidRPr="009C0B0D">
        <w:rPr>
          <w:szCs w:val="24"/>
        </w:rPr>
        <w:t>;</w:t>
      </w:r>
    </w:p>
    <w:p w14:paraId="47CE29B3" w14:textId="77777777" w:rsidR="00983A5A" w:rsidRPr="009C0B0D" w:rsidRDefault="00F617E5" w:rsidP="009C0B0D">
      <w:pPr>
        <w:pStyle w:val="Times12"/>
        <w:tabs>
          <w:tab w:val="left" w:pos="0"/>
        </w:tabs>
        <w:ind w:firstLine="709"/>
        <w:rPr>
          <w:szCs w:val="24"/>
        </w:rPr>
      </w:pPr>
      <w:r w:rsidRPr="009C0B0D">
        <w:rPr>
          <w:szCs w:val="24"/>
        </w:rPr>
        <w:t>е)</w:t>
      </w:r>
      <w:r w:rsidR="00E16D17" w:rsidRPr="009C0B0D">
        <w:rPr>
          <w:szCs w:val="24"/>
        </w:rPr>
        <w:t> </w:t>
      </w:r>
      <w:r w:rsidRPr="009C0B0D">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sidRPr="009C0B0D">
        <w:rPr>
          <w:szCs w:val="24"/>
        </w:rPr>
        <w:t>.</w:t>
      </w:r>
    </w:p>
    <w:p w14:paraId="4B228102" w14:textId="77777777" w:rsidR="001836E1" w:rsidRPr="009C0B0D" w:rsidRDefault="001836E1" w:rsidP="009C0B0D">
      <w:pPr>
        <w:pStyle w:val="3"/>
        <w:tabs>
          <w:tab w:val="left" w:pos="1418"/>
        </w:tabs>
        <w:ind w:left="0"/>
        <w:rPr>
          <w:sz w:val="24"/>
          <w:szCs w:val="24"/>
        </w:rPr>
      </w:pPr>
      <w:r w:rsidRPr="009C0B0D">
        <w:rPr>
          <w:sz w:val="24"/>
          <w:szCs w:val="24"/>
        </w:rPr>
        <w:t xml:space="preserve">Увеличение суммы и (или) срока действия банковской гарантии по сравнению с требованиями, установленными в </w:t>
      </w:r>
      <w:proofErr w:type="spellStart"/>
      <w:r w:rsidRPr="009C0B0D">
        <w:rPr>
          <w:sz w:val="24"/>
          <w:szCs w:val="24"/>
        </w:rPr>
        <w:t>пп</w:t>
      </w:r>
      <w:proofErr w:type="spellEnd"/>
      <w:r w:rsidRPr="009C0B0D">
        <w:rPr>
          <w:sz w:val="24"/>
          <w:szCs w:val="24"/>
        </w:rPr>
        <w:t xml:space="preserve">. </w:t>
      </w:r>
      <w:r w:rsidR="005C6D11" w:rsidRPr="009C0B0D">
        <w:rPr>
          <w:sz w:val="24"/>
          <w:szCs w:val="24"/>
          <w:lang w:val="ru-RU"/>
        </w:rPr>
        <w:t>«</w:t>
      </w:r>
      <w:r w:rsidRPr="009C0B0D">
        <w:rPr>
          <w:sz w:val="24"/>
          <w:szCs w:val="24"/>
        </w:rPr>
        <w:t>а</w:t>
      </w:r>
      <w:r w:rsidR="005C6D11" w:rsidRPr="009C0B0D">
        <w:rPr>
          <w:sz w:val="24"/>
          <w:szCs w:val="24"/>
          <w:lang w:val="ru-RU"/>
        </w:rPr>
        <w:t>»</w:t>
      </w:r>
      <w:r w:rsidRPr="009C0B0D">
        <w:rPr>
          <w:sz w:val="24"/>
          <w:szCs w:val="24"/>
        </w:rPr>
        <w:t xml:space="preserve"> п. 5.1</w:t>
      </w:r>
      <w:r w:rsidR="00D91AE6" w:rsidRPr="009C0B0D">
        <w:rPr>
          <w:sz w:val="24"/>
          <w:szCs w:val="24"/>
        </w:rPr>
        <w:t>.</w:t>
      </w:r>
      <w:r w:rsidR="005C6D11" w:rsidRPr="009C0B0D">
        <w:rPr>
          <w:sz w:val="24"/>
          <w:szCs w:val="24"/>
          <w:lang w:val="ru-RU"/>
        </w:rPr>
        <w:t>10</w:t>
      </w:r>
      <w:r w:rsidR="00385D8B" w:rsidRPr="009C0B0D">
        <w:rPr>
          <w:sz w:val="24"/>
          <w:szCs w:val="24"/>
        </w:rPr>
        <w:t xml:space="preserve"> раздела 5 </w:t>
      </w:r>
      <w:r w:rsidR="00145576" w:rsidRPr="009C0B0D">
        <w:rPr>
          <w:sz w:val="24"/>
          <w:szCs w:val="24"/>
          <w:lang w:val="ru-RU"/>
        </w:rPr>
        <w:t>Ч</w:t>
      </w:r>
      <w:proofErr w:type="spellStart"/>
      <w:r w:rsidR="00EA0023" w:rsidRPr="009C0B0D">
        <w:rPr>
          <w:sz w:val="24"/>
          <w:szCs w:val="24"/>
        </w:rPr>
        <w:t>асти</w:t>
      </w:r>
      <w:proofErr w:type="spellEnd"/>
      <w:r w:rsidR="00EA0023" w:rsidRPr="009C0B0D">
        <w:rPr>
          <w:sz w:val="24"/>
          <w:szCs w:val="24"/>
        </w:rPr>
        <w:t xml:space="preserve"> </w:t>
      </w:r>
      <w:r w:rsidR="00EA0023" w:rsidRPr="009C0B0D">
        <w:rPr>
          <w:sz w:val="24"/>
          <w:szCs w:val="24"/>
          <w:lang w:val="en-US"/>
        </w:rPr>
        <w:t>I</w:t>
      </w:r>
      <w:r w:rsidR="00EA0023" w:rsidRPr="009C0B0D">
        <w:rPr>
          <w:sz w:val="24"/>
          <w:szCs w:val="24"/>
        </w:rPr>
        <w:t xml:space="preserve"> настоящей документации</w:t>
      </w:r>
      <w:r w:rsidRPr="009C0B0D">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9C0B0D" w:rsidRDefault="001836E1" w:rsidP="009C0B0D">
      <w:pPr>
        <w:pStyle w:val="3"/>
        <w:tabs>
          <w:tab w:val="left" w:pos="1418"/>
        </w:tabs>
        <w:ind w:left="0"/>
        <w:rPr>
          <w:sz w:val="24"/>
          <w:szCs w:val="24"/>
        </w:rPr>
      </w:pPr>
      <w:r w:rsidRPr="009C0B0D">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9C0B0D">
        <w:rPr>
          <w:sz w:val="24"/>
          <w:szCs w:val="24"/>
        </w:rPr>
        <w:t xml:space="preserve">оторые блокируются </w:t>
      </w:r>
      <w:r w:rsidRPr="009C0B0D">
        <w:rPr>
          <w:sz w:val="24"/>
          <w:szCs w:val="24"/>
        </w:rPr>
        <w:t xml:space="preserve">на </w:t>
      </w:r>
      <w:r w:rsidR="00D91AE6" w:rsidRPr="009C0B0D">
        <w:rPr>
          <w:sz w:val="24"/>
          <w:szCs w:val="24"/>
        </w:rPr>
        <w:t>счете участника закупки на Э</w:t>
      </w:r>
      <w:r w:rsidRPr="009C0B0D">
        <w:rPr>
          <w:sz w:val="24"/>
          <w:szCs w:val="24"/>
        </w:rPr>
        <w:t>П</w:t>
      </w:r>
      <w:r w:rsidR="000E4BB5" w:rsidRPr="009C0B0D">
        <w:rPr>
          <w:sz w:val="24"/>
          <w:szCs w:val="24"/>
        </w:rPr>
        <w:t>)</w:t>
      </w:r>
      <w:r w:rsidRPr="009C0B0D">
        <w:rPr>
          <w:sz w:val="24"/>
          <w:szCs w:val="24"/>
        </w:rPr>
        <w:t>.</w:t>
      </w:r>
    </w:p>
    <w:p w14:paraId="57F59E82" w14:textId="356C77AE" w:rsidR="00D576EB" w:rsidRPr="009C0B0D" w:rsidRDefault="00B032B8" w:rsidP="009C0B0D">
      <w:pPr>
        <w:pStyle w:val="3"/>
        <w:tabs>
          <w:tab w:val="left" w:pos="1418"/>
          <w:tab w:val="left" w:pos="1560"/>
        </w:tabs>
        <w:ind w:left="0"/>
        <w:rPr>
          <w:sz w:val="24"/>
          <w:szCs w:val="24"/>
        </w:rPr>
      </w:pPr>
      <w:r w:rsidRPr="009C0B0D">
        <w:rPr>
          <w:sz w:val="24"/>
          <w:szCs w:val="24"/>
        </w:rPr>
        <w:t>Сроки</w:t>
      </w:r>
      <w:r w:rsidRPr="009C0B0D">
        <w:rPr>
          <w:rFonts w:eastAsia="Calibri"/>
          <w:sz w:val="24"/>
          <w:szCs w:val="24"/>
        </w:rPr>
        <w:t xml:space="preserve"> возврата обеспе</w:t>
      </w:r>
      <w:r w:rsidR="00D576EB" w:rsidRPr="009C0B0D">
        <w:rPr>
          <w:rFonts w:eastAsia="Calibri"/>
          <w:sz w:val="24"/>
          <w:szCs w:val="24"/>
        </w:rPr>
        <w:t>чения заявки на участие в ценовом отборе:</w:t>
      </w:r>
    </w:p>
    <w:p w14:paraId="04CECA0E"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всем участникам </w:t>
      </w:r>
      <w:r w:rsidRPr="009C0B0D">
        <w:rPr>
          <w:sz w:val="24"/>
          <w:lang w:val="ru-RU"/>
        </w:rPr>
        <w:t xml:space="preserve">ценового </w:t>
      </w:r>
      <w:r w:rsidRPr="009C0B0D">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sidRPr="009C0B0D">
        <w:rPr>
          <w:sz w:val="24"/>
          <w:lang w:val="ru-RU"/>
        </w:rPr>
        <w:t xml:space="preserve">ценового </w:t>
      </w:r>
      <w:r w:rsidRPr="009C0B0D">
        <w:rPr>
          <w:sz w:val="24"/>
        </w:rPr>
        <w:t xml:space="preserve">отбора; </w:t>
      </w:r>
    </w:p>
    <w:p w14:paraId="0C2A32FC" w14:textId="77777777" w:rsidR="00D576EB" w:rsidRPr="009C0B0D" w:rsidRDefault="00D576EB" w:rsidP="009C0B0D">
      <w:pPr>
        <w:pStyle w:val="1"/>
        <w:numPr>
          <w:ilvl w:val="0"/>
          <w:numId w:val="49"/>
        </w:numPr>
        <w:tabs>
          <w:tab w:val="left" w:pos="1134"/>
        </w:tabs>
        <w:spacing w:before="0" w:after="0"/>
        <w:jc w:val="both"/>
        <w:rPr>
          <w:sz w:val="24"/>
        </w:rPr>
      </w:pPr>
      <w:r w:rsidRPr="009C0B0D">
        <w:rPr>
          <w:sz w:val="24"/>
        </w:rPr>
        <w:t xml:space="preserve">участнику </w:t>
      </w:r>
      <w:r w:rsidRPr="009C0B0D">
        <w:rPr>
          <w:sz w:val="24"/>
          <w:lang w:val="ru-RU"/>
        </w:rPr>
        <w:t xml:space="preserve">ценового </w:t>
      </w:r>
      <w:r w:rsidRPr="009C0B0D">
        <w:rPr>
          <w:sz w:val="24"/>
        </w:rPr>
        <w:t xml:space="preserve">отбора,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6C45B508" w:rsidR="003754A0" w:rsidRPr="009C0B0D" w:rsidRDefault="00C54930" w:rsidP="009C0B0D">
      <w:pPr>
        <w:pStyle w:val="3"/>
        <w:tabs>
          <w:tab w:val="left" w:pos="1560"/>
        </w:tabs>
        <w:ind w:left="0"/>
        <w:rPr>
          <w:b/>
          <w:i/>
        </w:rPr>
      </w:pPr>
      <w:r w:rsidRPr="009C0B0D">
        <w:rPr>
          <w:sz w:val="24"/>
          <w:szCs w:val="24"/>
        </w:rPr>
        <w:t>В случае поступления жалобы на действия (бездействие) Заказчика, организатора, комиссии по закупкам ТРУ, срок, начиная с которого участник закупки получает возможность возврата ему обеспечения заявки, переносится до получения решения о результат</w:t>
      </w:r>
      <w:r w:rsidR="004B585C" w:rsidRPr="009C0B0D">
        <w:rPr>
          <w:sz w:val="24"/>
          <w:szCs w:val="24"/>
        </w:rPr>
        <w:t>ах рассмотрения данной жалобы</w:t>
      </w:r>
      <w:r w:rsidRPr="009C0B0D">
        <w:rPr>
          <w:sz w:val="24"/>
          <w:szCs w:val="24"/>
        </w:rPr>
        <w:t>.</w:t>
      </w:r>
      <w:r w:rsidR="003754A0" w:rsidRPr="009C0B0D">
        <w:rPr>
          <w:sz w:val="24"/>
          <w:szCs w:val="24"/>
        </w:rPr>
        <w:t xml:space="preserve"> </w:t>
      </w:r>
    </w:p>
    <w:p w14:paraId="7EFDD37B" w14:textId="77777777" w:rsidR="001836E1" w:rsidRPr="009C0B0D" w:rsidRDefault="001836E1" w:rsidP="009C0B0D">
      <w:pPr>
        <w:pStyle w:val="3"/>
        <w:tabs>
          <w:tab w:val="left" w:pos="1560"/>
        </w:tabs>
        <w:ind w:left="0"/>
        <w:rPr>
          <w:sz w:val="24"/>
          <w:szCs w:val="24"/>
        </w:rPr>
      </w:pPr>
      <w:r w:rsidRPr="009C0B0D">
        <w:rPr>
          <w:sz w:val="24"/>
          <w:szCs w:val="24"/>
        </w:rPr>
        <w:t xml:space="preserve">При уклонении участника закупки, </w:t>
      </w:r>
      <w:r w:rsidR="001E6514" w:rsidRPr="009C0B0D">
        <w:rPr>
          <w:sz w:val="24"/>
          <w:szCs w:val="24"/>
          <w:lang w:val="ru-RU"/>
        </w:rPr>
        <w:t xml:space="preserve">с </w:t>
      </w:r>
      <w:r w:rsidRPr="009C0B0D">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9C0B0D">
        <w:rPr>
          <w:sz w:val="24"/>
          <w:szCs w:val="24"/>
        </w:rPr>
        <w:t xml:space="preserve"> в соответствии с ч</w:t>
      </w:r>
      <w:r w:rsidRPr="009C0B0D">
        <w:rPr>
          <w:sz w:val="24"/>
          <w:szCs w:val="24"/>
        </w:rPr>
        <w:t>.</w:t>
      </w:r>
      <w:r w:rsidR="00B9005C" w:rsidRPr="009C0B0D">
        <w:rPr>
          <w:sz w:val="24"/>
          <w:szCs w:val="24"/>
        </w:rPr>
        <w:t xml:space="preserve">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w:t>
      </w:r>
      <w:r w:rsidR="005C6D11" w:rsidRPr="009C0B0D">
        <w:rPr>
          <w:sz w:val="24"/>
          <w:szCs w:val="24"/>
          <w:lang w:val="ru-RU"/>
        </w:rPr>
        <w:t>9</w:t>
      </w:r>
      <w:r w:rsidR="00B9005C" w:rsidRPr="009C0B0D">
        <w:rPr>
          <w:sz w:val="24"/>
          <w:szCs w:val="24"/>
        </w:rPr>
        <w:t xml:space="preserve"> ст. </w:t>
      </w:r>
      <w:r w:rsidR="005C6D11" w:rsidRPr="009C0B0D">
        <w:rPr>
          <w:sz w:val="24"/>
          <w:szCs w:val="24"/>
          <w:lang w:val="ru-RU"/>
        </w:rPr>
        <w:t>4</w:t>
      </w:r>
      <w:r w:rsidR="00B9005C" w:rsidRPr="009C0B0D">
        <w:rPr>
          <w:sz w:val="24"/>
          <w:szCs w:val="24"/>
        </w:rPr>
        <w:t>.</w:t>
      </w:r>
      <w:r w:rsidR="005C6D11" w:rsidRPr="009C0B0D">
        <w:rPr>
          <w:sz w:val="24"/>
          <w:szCs w:val="24"/>
          <w:lang w:val="ru-RU"/>
        </w:rPr>
        <w:t>4</w:t>
      </w:r>
      <w:r w:rsidR="00B9005C" w:rsidRPr="009C0B0D">
        <w:rPr>
          <w:sz w:val="24"/>
          <w:szCs w:val="24"/>
        </w:rPr>
        <w:t xml:space="preserve"> Положения о закупке.</w:t>
      </w:r>
    </w:p>
    <w:p w14:paraId="6AA72060" w14:textId="77777777" w:rsidR="0010101A" w:rsidRPr="009C0B0D" w:rsidRDefault="0053775D" w:rsidP="009C0B0D">
      <w:pPr>
        <w:pStyle w:val="3"/>
        <w:tabs>
          <w:tab w:val="left" w:pos="1560"/>
        </w:tabs>
        <w:ind w:left="0"/>
        <w:rPr>
          <w:sz w:val="24"/>
          <w:szCs w:val="24"/>
        </w:rPr>
      </w:pPr>
      <w:r w:rsidRPr="009C0B0D">
        <w:rPr>
          <w:sz w:val="24"/>
          <w:szCs w:val="24"/>
          <w:lang w:val="ru-RU"/>
        </w:rPr>
        <w:t xml:space="preserve">Частью </w:t>
      </w:r>
      <w:r w:rsidRPr="009C0B0D">
        <w:rPr>
          <w:sz w:val="24"/>
          <w:szCs w:val="24"/>
          <w:lang w:val="en-US"/>
        </w:rPr>
        <w:t>II</w:t>
      </w:r>
      <w:r w:rsidRPr="009C0B0D">
        <w:rPr>
          <w:sz w:val="24"/>
          <w:szCs w:val="24"/>
          <w:lang w:val="ru-RU"/>
        </w:rPr>
        <w:t xml:space="preserve"> «</w:t>
      </w:r>
      <w:r w:rsidR="0010101A" w:rsidRPr="009C0B0D">
        <w:rPr>
          <w:sz w:val="24"/>
          <w:szCs w:val="24"/>
        </w:rPr>
        <w:t>Информационн</w:t>
      </w:r>
      <w:r w:rsidRPr="009C0B0D">
        <w:rPr>
          <w:sz w:val="24"/>
          <w:szCs w:val="24"/>
          <w:lang w:val="ru-RU"/>
        </w:rPr>
        <w:t>ая</w:t>
      </w:r>
      <w:r w:rsidR="0010101A" w:rsidRPr="009C0B0D">
        <w:rPr>
          <w:sz w:val="24"/>
          <w:szCs w:val="24"/>
        </w:rPr>
        <w:t xml:space="preserve"> карт</w:t>
      </w:r>
      <w:r w:rsidRPr="009C0B0D">
        <w:rPr>
          <w:sz w:val="24"/>
          <w:szCs w:val="24"/>
          <w:lang w:val="ru-RU"/>
        </w:rPr>
        <w:t>а»</w:t>
      </w:r>
      <w:r w:rsidR="0010101A" w:rsidRPr="009C0B0D">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DE5B668" w:rsidR="008A064D" w:rsidRPr="009C0B0D" w:rsidRDefault="00FF2C1C" w:rsidP="009C0B0D">
      <w:pPr>
        <w:pStyle w:val="3"/>
        <w:ind w:left="0"/>
        <w:rPr>
          <w:b/>
          <w:bCs/>
          <w:i/>
          <w:sz w:val="24"/>
          <w:szCs w:val="24"/>
          <w:lang w:val="ru-RU"/>
        </w:rPr>
      </w:pPr>
      <w:r w:rsidRPr="009C0B0D">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493EEBB7" w:rsidR="008A064D" w:rsidRPr="009C0B0D" w:rsidRDefault="008A064D" w:rsidP="009C0B0D">
      <w:pPr>
        <w:pStyle w:val="3"/>
        <w:numPr>
          <w:ilvl w:val="0"/>
          <w:numId w:val="0"/>
        </w:numPr>
        <w:ind w:firstLine="709"/>
        <w:rPr>
          <w:b/>
          <w:bCs/>
          <w:i/>
          <w:sz w:val="24"/>
          <w:lang w:val="ru-RU"/>
        </w:rPr>
      </w:pPr>
      <w:r w:rsidRPr="009C0B0D">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9C0B0D" w:rsidRDefault="008A064D" w:rsidP="009C0B0D">
      <w:pPr>
        <w:pStyle w:val="3"/>
        <w:ind w:left="0"/>
        <w:rPr>
          <w:sz w:val="24"/>
          <w:szCs w:val="24"/>
        </w:rPr>
      </w:pPr>
      <w:r w:rsidRPr="009C0B0D">
        <w:rPr>
          <w:sz w:val="24"/>
          <w:szCs w:val="24"/>
        </w:rPr>
        <w:t xml:space="preserve">Допускается предоставление банковской гарантии в качестве обеспечения заявки с </w:t>
      </w:r>
      <w:r w:rsidRPr="009C0B0D">
        <w:rPr>
          <w:sz w:val="24"/>
          <w:szCs w:val="24"/>
        </w:rPr>
        <w:lastRenderedPageBreak/>
        <w:t>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9C0B0D" w:rsidRDefault="008A064D" w:rsidP="009C0B0D">
      <w:pPr>
        <w:pStyle w:val="3"/>
        <w:ind w:left="0"/>
        <w:rPr>
          <w:sz w:val="24"/>
          <w:szCs w:val="24"/>
        </w:rPr>
      </w:pPr>
      <w:r w:rsidRPr="009C0B0D">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9C0B0D">
      <w:pPr>
        <w:pStyle w:val="3"/>
        <w:numPr>
          <w:ilvl w:val="0"/>
          <w:numId w:val="0"/>
        </w:numPr>
        <w:ind w:left="709"/>
        <w:rPr>
          <w:b/>
          <w:bCs/>
          <w:i/>
          <w:sz w:val="24"/>
          <w:szCs w:val="24"/>
          <w:lang w:val="ru-RU"/>
        </w:rPr>
      </w:pPr>
    </w:p>
    <w:p w14:paraId="34A61C68" w14:textId="77777777" w:rsidR="00F43E31" w:rsidRPr="009C0B0D" w:rsidRDefault="00F43E31" w:rsidP="00C172FA">
      <w:pPr>
        <w:pStyle w:val="1"/>
        <w:tabs>
          <w:tab w:val="left" w:pos="284"/>
        </w:tabs>
        <w:spacing w:before="0" w:after="0"/>
        <w:ind w:left="0" w:firstLine="0"/>
        <w:outlineLvl w:val="1"/>
        <w:rPr>
          <w:b/>
          <w:sz w:val="24"/>
        </w:rPr>
      </w:pPr>
      <w:bookmarkStart w:id="93" w:name="_Toc384050659"/>
      <w:bookmarkStart w:id="94" w:name="_Toc381867185"/>
      <w:bookmarkStart w:id="95" w:name="_Toc391998967"/>
      <w:bookmarkStart w:id="96" w:name="_Ref433815455"/>
      <w:r w:rsidRPr="009C0B0D">
        <w:rPr>
          <w:b/>
          <w:sz w:val="24"/>
        </w:rPr>
        <w:t xml:space="preserve">ПОРЯДОК РАССМОТРЕНИЯ ПЕРВЫХ ЧАСТЕЙ ЗАЯВОК НА УЧАСТИЕ В </w:t>
      </w:r>
      <w:r w:rsidR="00CC420F" w:rsidRPr="009C0B0D">
        <w:rPr>
          <w:b/>
          <w:sz w:val="24"/>
        </w:rPr>
        <w:t>ЦЕНОВОМ ОТБОРЕ</w:t>
      </w:r>
      <w:bookmarkEnd w:id="93"/>
      <w:bookmarkEnd w:id="94"/>
      <w:bookmarkEnd w:id="95"/>
      <w:bookmarkEnd w:id="96"/>
    </w:p>
    <w:p w14:paraId="639C9F84" w14:textId="77777777" w:rsidR="00F43E31" w:rsidRPr="00EE0D14" w:rsidRDefault="00F43E31" w:rsidP="009C0B0D">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9C0B0D">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9C0B0D">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9C0B0D">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9C0B0D">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9C0B0D">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9C0B0D">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9C0B0D">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C0B0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9C0B0D">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9C0B0D">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9C0B0D">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9C0B0D">
      <w:pPr>
        <w:pStyle w:val="3"/>
        <w:ind w:left="0"/>
        <w:rPr>
          <w:sz w:val="24"/>
          <w:szCs w:val="24"/>
        </w:rPr>
      </w:pPr>
      <w:r>
        <w:rPr>
          <w:sz w:val="24"/>
          <w:szCs w:val="24"/>
        </w:rPr>
        <w:lastRenderedPageBreak/>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9C0B0D">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9C0B0D">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9C0B0D">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40936EFA" w:rsidR="00836618" w:rsidRDefault="00836618" w:rsidP="009C0B0D">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3153353" w14:textId="77777777" w:rsidR="009C0B0D" w:rsidRPr="009C0B0D" w:rsidRDefault="009C0B0D" w:rsidP="009C0B0D">
      <w:pPr>
        <w:pStyle w:val="20"/>
        <w:numPr>
          <w:ilvl w:val="0"/>
          <w:numId w:val="0"/>
        </w:numPr>
        <w:tabs>
          <w:tab w:val="left" w:pos="993"/>
        </w:tabs>
        <w:ind w:firstLine="709"/>
        <w:rPr>
          <w:b/>
          <w:sz w:val="24"/>
          <w:szCs w:val="24"/>
        </w:rPr>
      </w:pPr>
    </w:p>
    <w:p w14:paraId="56AF5EC9" w14:textId="77777777" w:rsidR="00F43E31" w:rsidRPr="009C0B0D" w:rsidRDefault="00F43E31" w:rsidP="00C172FA">
      <w:pPr>
        <w:pStyle w:val="1"/>
        <w:tabs>
          <w:tab w:val="left" w:pos="284"/>
        </w:tabs>
        <w:spacing w:before="0" w:after="0"/>
        <w:ind w:left="0" w:firstLine="0"/>
        <w:outlineLvl w:val="1"/>
        <w:rPr>
          <w:b/>
          <w:sz w:val="24"/>
        </w:rPr>
      </w:pPr>
      <w:bookmarkStart w:id="101" w:name="_Toc384050660"/>
      <w:bookmarkStart w:id="102" w:name="_Toc381867186"/>
      <w:bookmarkStart w:id="103" w:name="_Toc391998968"/>
      <w:r w:rsidRPr="009C0B0D">
        <w:rPr>
          <w:b/>
          <w:sz w:val="24"/>
        </w:rPr>
        <w:t xml:space="preserve">ПОРЯДОК ПРОВЕДЕНИЯ </w:t>
      </w:r>
      <w:bookmarkEnd w:id="101"/>
      <w:bookmarkEnd w:id="102"/>
      <w:bookmarkEnd w:id="103"/>
      <w:r w:rsidR="00CC420F" w:rsidRPr="009C0B0D">
        <w:rPr>
          <w:b/>
          <w:sz w:val="24"/>
        </w:rPr>
        <w:t>ЦЕНОВОГО ОТБОРА</w:t>
      </w:r>
    </w:p>
    <w:p w14:paraId="20D43317" w14:textId="77777777" w:rsidR="00F43E31" w:rsidRPr="00EE0D14" w:rsidRDefault="00F43E31" w:rsidP="009C0B0D">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9C0B0D">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9C0B0D">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9C0B0D">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9C0B0D">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9C0B0D">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9C0B0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9C0B0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9C0B0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9C0B0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xml:space="preserve">) или поступления последнего предложения о цене </w:t>
      </w:r>
      <w:r w:rsidR="00DA25DF" w:rsidRPr="00EE0D14">
        <w:rPr>
          <w:rFonts w:eastAsia="Calibri"/>
          <w:sz w:val="24"/>
          <w:szCs w:val="24"/>
        </w:rPr>
        <w:lastRenderedPageBreak/>
        <w:t>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9C0B0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9C0B0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9C0B0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9C0B0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9C0B0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9C0B0D">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9C0B0D">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9C0B0D">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w:t>
      </w:r>
      <w:r w:rsidRPr="00EE0D14">
        <w:rPr>
          <w:sz w:val="24"/>
          <w:szCs w:val="24"/>
        </w:rPr>
        <w:lastRenderedPageBreak/>
        <w:t>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0B2DD097" w:rsidR="00CE3C50" w:rsidRDefault="00CE3C50" w:rsidP="009C0B0D">
      <w:pPr>
        <w:pStyle w:val="3"/>
        <w:numPr>
          <w:ilvl w:val="0"/>
          <w:numId w:val="0"/>
        </w:numPr>
        <w:tabs>
          <w:tab w:val="left" w:pos="993"/>
        </w:tabs>
        <w:ind w:firstLine="709"/>
        <w:rPr>
          <w:sz w:val="24"/>
          <w:szCs w:val="24"/>
          <w:lang w:val="ru-RU"/>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7A7F077" w14:textId="77777777" w:rsidR="009C0B0D" w:rsidRPr="009C0B0D" w:rsidRDefault="009C0B0D" w:rsidP="009C0B0D">
      <w:pPr>
        <w:pStyle w:val="3"/>
        <w:numPr>
          <w:ilvl w:val="0"/>
          <w:numId w:val="0"/>
        </w:numPr>
        <w:tabs>
          <w:tab w:val="left" w:pos="993"/>
        </w:tabs>
        <w:ind w:firstLine="709"/>
        <w:rPr>
          <w:sz w:val="24"/>
          <w:szCs w:val="24"/>
          <w:lang w:val="ru-RU"/>
        </w:rPr>
      </w:pPr>
    </w:p>
    <w:p w14:paraId="71939CE4" w14:textId="77777777" w:rsidR="00F43E31" w:rsidRPr="009C0B0D" w:rsidRDefault="00F43E31" w:rsidP="00C172FA">
      <w:pPr>
        <w:pStyle w:val="1"/>
        <w:tabs>
          <w:tab w:val="left" w:pos="284"/>
        </w:tabs>
        <w:spacing w:before="0" w:after="0"/>
        <w:ind w:left="0" w:firstLine="0"/>
        <w:outlineLvl w:val="1"/>
        <w:rPr>
          <w:b/>
          <w:sz w:val="24"/>
        </w:rPr>
      </w:pPr>
      <w:bookmarkStart w:id="109" w:name="_Toc384050661"/>
      <w:bookmarkStart w:id="110" w:name="_Toc381867187"/>
      <w:bookmarkStart w:id="111" w:name="_Toc391998969"/>
      <w:bookmarkStart w:id="112" w:name="_Ref433815471"/>
      <w:r w:rsidRPr="009C0B0D">
        <w:rPr>
          <w:b/>
          <w:sz w:val="24"/>
        </w:rPr>
        <w:t xml:space="preserve">ПОРЯДОК РАССМОТРЕНИЯ ВТОРЫХ ЧАСТЕЙ ЗАЯВОК НА УЧАСТИЕ В </w:t>
      </w:r>
      <w:bookmarkEnd w:id="109"/>
      <w:bookmarkEnd w:id="110"/>
      <w:bookmarkEnd w:id="111"/>
      <w:r w:rsidR="00CC420F" w:rsidRPr="009C0B0D">
        <w:rPr>
          <w:b/>
          <w:sz w:val="24"/>
        </w:rPr>
        <w:t>ЦЕНОВОМ ОТБОРЕ</w:t>
      </w:r>
      <w:bookmarkEnd w:id="112"/>
      <w:r w:rsidR="0068567D" w:rsidRPr="009C0B0D">
        <w:rPr>
          <w:b/>
          <w:sz w:val="24"/>
        </w:rPr>
        <w:t xml:space="preserve">, ПОДВЕДЕНИЕ ИТОГОВ </w:t>
      </w:r>
      <w:r w:rsidR="00CC420F" w:rsidRPr="009C0B0D">
        <w:rPr>
          <w:b/>
          <w:sz w:val="24"/>
        </w:rPr>
        <w:t>ЦЕНОВОГО ОТБОРА</w:t>
      </w:r>
    </w:p>
    <w:p w14:paraId="46F6BE74" w14:textId="77777777" w:rsidR="00F43E31" w:rsidRPr="00EE0D14" w:rsidRDefault="00F43E31" w:rsidP="009C0B0D">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9C0B0D">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9C0B0D">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9C0B0D">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9C0B0D">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9C0B0D">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9C0B0D">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9C0B0D">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9C0B0D">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9C0B0D">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77777777" w:rsidR="009C0B6E" w:rsidRPr="00EE0D14" w:rsidRDefault="009C0B6E" w:rsidP="009C0B0D">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p>
    <w:p w14:paraId="085A87D8" w14:textId="77777777" w:rsidR="00F43E31" w:rsidRPr="00EE0D14" w:rsidRDefault="00F73E78" w:rsidP="009C0B0D">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9C0B0D">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9C0B0D">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9C0B0D">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77777777" w:rsidR="004C54A3" w:rsidRPr="00EE0D14" w:rsidRDefault="004C54A3" w:rsidP="009C0B0D">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58DF4F41" w14:textId="03A4A61C" w:rsidR="00A009DA" w:rsidRPr="007A6F8B" w:rsidRDefault="00A009DA" w:rsidP="009C0B0D">
      <w:pPr>
        <w:pStyle w:val="3"/>
        <w:numPr>
          <w:ilvl w:val="0"/>
          <w:numId w:val="19"/>
        </w:numPr>
        <w:tabs>
          <w:tab w:val="left" w:pos="993"/>
        </w:tabs>
        <w:ind w:left="0" w:firstLine="709"/>
        <w:textAlignment w:val="auto"/>
        <w:rPr>
          <w:sz w:val="24"/>
          <w:szCs w:val="24"/>
        </w:rPr>
      </w:pPr>
      <w:r w:rsidRPr="007A6F8B">
        <w:rPr>
          <w:sz w:val="24"/>
          <w:szCs w:val="24"/>
        </w:rPr>
        <w:lastRenderedPageBreak/>
        <w:t>наличия иных оснований, предусмотренных Положени</w:t>
      </w:r>
      <w:r w:rsidR="00122370" w:rsidRPr="007A6F8B">
        <w:rPr>
          <w:sz w:val="24"/>
          <w:szCs w:val="24"/>
        </w:rPr>
        <w:t>ем</w:t>
      </w:r>
      <w:r w:rsidRPr="007A6F8B">
        <w:rPr>
          <w:sz w:val="24"/>
          <w:szCs w:val="24"/>
        </w:rPr>
        <w:t xml:space="preserve"> о закупке.</w:t>
      </w:r>
    </w:p>
    <w:p w14:paraId="30CEAD57" w14:textId="77777777" w:rsidR="007A6F8B" w:rsidRPr="007A6F8B" w:rsidRDefault="007A6F8B" w:rsidP="007A6F8B">
      <w:pPr>
        <w:pStyle w:val="afff"/>
        <w:spacing w:before="0" w:beforeAutospacing="0" w:after="0" w:afterAutospacing="0" w:line="288" w:lineRule="atLeast"/>
        <w:ind w:firstLine="709"/>
        <w:jc w:val="both"/>
      </w:pPr>
      <w:r w:rsidRPr="007A6F8B">
        <w:t xml:space="preserve">В случае, если в соответствии с законодательством Российской Федерации </w:t>
      </w:r>
      <w:r w:rsidRPr="007A6F8B">
        <w:rPr>
          <w:lang w:val="x-none"/>
        </w:rPr>
        <w:t xml:space="preserve">(п. </w:t>
      </w:r>
      <w:r w:rsidRPr="007A6F8B">
        <w:t>1.13 Информационной карты</w:t>
      </w:r>
      <w:r w:rsidRPr="007A6F8B">
        <w:rPr>
          <w:lang w:val="x-none"/>
        </w:rPr>
        <w:t>)</w:t>
      </w:r>
      <w:r w:rsidRPr="007A6F8B">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DCB076" w14:textId="77777777" w:rsidR="007A6F8B" w:rsidRPr="007A6F8B" w:rsidRDefault="007A6F8B" w:rsidP="007A6F8B">
      <w:pPr>
        <w:pStyle w:val="afff"/>
        <w:spacing w:before="0" w:beforeAutospacing="0" w:after="0" w:afterAutospacing="0" w:line="288" w:lineRule="atLeast"/>
        <w:ind w:firstLine="709"/>
        <w:jc w:val="both"/>
      </w:pPr>
      <w:r w:rsidRPr="007A6F8B">
        <w:t xml:space="preserve">- заявка, содержащая предложение о поставке товара, происходящего из иностранного государства (не представлены </w:t>
      </w:r>
      <w:r w:rsidRPr="007A6F8B">
        <w:rPr>
          <w:color w:val="auto"/>
        </w:rPr>
        <w:t>информация и документы, подтверждающие российское происхождение товара в соответствии с ППРФ № 1875)</w:t>
      </w:r>
      <w:r w:rsidRPr="007A6F8B">
        <w:t xml:space="preserve"> признается не соответствующей требованиям, установленным настоящей документацией,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 и содержащая предложения о поставке товара российского происхождения;</w:t>
      </w:r>
    </w:p>
    <w:p w14:paraId="446A47C7" w14:textId="77777777" w:rsidR="007A6F8B" w:rsidRDefault="007A6F8B" w:rsidP="007A6F8B">
      <w:pPr>
        <w:pStyle w:val="afff"/>
        <w:spacing w:before="0" w:beforeAutospacing="0" w:after="0" w:afterAutospacing="0" w:line="288" w:lineRule="atLeast"/>
        <w:ind w:firstLine="709"/>
        <w:jc w:val="both"/>
      </w:pPr>
      <w:r w:rsidRPr="007A6F8B">
        <w:t>- заявка участника закупки, являющегося иностранным лицом, признается не соответствующей требованиям, установленным настоящей документацией,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 и/или документации о конкурентной закупке.</w:t>
      </w:r>
    </w:p>
    <w:p w14:paraId="09F05578" w14:textId="77777777" w:rsidR="00F43E31" w:rsidRPr="00EE0D14" w:rsidRDefault="00F43E31" w:rsidP="009C0B0D">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9C0B0D">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9C0B0D">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9C0B0D">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9C0B0D">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9C0B0D">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9C0B0D">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9C0B0D">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9C0B0D">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 xml:space="preserve">ценовом </w:t>
      </w:r>
      <w:r w:rsidR="00CC420F">
        <w:rPr>
          <w:sz w:val="24"/>
          <w:szCs w:val="24"/>
        </w:rPr>
        <w:lastRenderedPageBreak/>
        <w:t>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9C0B0D">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9C0B0D">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00C10D9B" w:rsidR="00CE3C50" w:rsidRDefault="00CE3C50" w:rsidP="009C0B0D">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93396E7" w14:textId="77777777" w:rsidR="009C0B0D" w:rsidRPr="00EE0D14" w:rsidRDefault="009C0B0D" w:rsidP="009C0B0D">
      <w:pPr>
        <w:pStyle w:val="3"/>
        <w:numPr>
          <w:ilvl w:val="0"/>
          <w:numId w:val="0"/>
        </w:numPr>
        <w:tabs>
          <w:tab w:val="left" w:pos="993"/>
        </w:tabs>
        <w:rPr>
          <w:sz w:val="24"/>
          <w:szCs w:val="24"/>
        </w:rPr>
      </w:pPr>
    </w:p>
    <w:p w14:paraId="68E88B8D" w14:textId="77777777" w:rsidR="00F43E31" w:rsidRPr="009C0B0D" w:rsidRDefault="00F43E31" w:rsidP="00C172FA">
      <w:pPr>
        <w:pStyle w:val="1"/>
        <w:tabs>
          <w:tab w:val="left" w:pos="284"/>
        </w:tabs>
        <w:spacing w:before="0" w:after="0"/>
        <w:ind w:left="0" w:firstLine="0"/>
        <w:outlineLvl w:val="1"/>
        <w:rPr>
          <w:b/>
          <w:sz w:val="24"/>
        </w:rPr>
      </w:pPr>
      <w:bookmarkStart w:id="124" w:name="_Toc384050662"/>
      <w:bookmarkStart w:id="125" w:name="_Toc381867188"/>
      <w:bookmarkStart w:id="126" w:name="_Toc391998970"/>
      <w:r w:rsidRPr="009C0B0D">
        <w:rPr>
          <w:b/>
          <w:sz w:val="24"/>
        </w:rPr>
        <w:t xml:space="preserve">ЗАКЛЮЧЕНИЕ ДОГОВОРА ПО РЕЗУЛЬТАТАМ </w:t>
      </w:r>
      <w:bookmarkEnd w:id="124"/>
      <w:bookmarkEnd w:id="125"/>
      <w:bookmarkEnd w:id="126"/>
      <w:r w:rsidR="00CC420F" w:rsidRPr="009C0B0D">
        <w:rPr>
          <w:b/>
          <w:sz w:val="24"/>
        </w:rPr>
        <w:t>ЦЕНОВОГО ОТБОРА</w:t>
      </w:r>
    </w:p>
    <w:p w14:paraId="3C3E8F44" w14:textId="77777777" w:rsidR="00F43E31" w:rsidRPr="00EE0D14" w:rsidRDefault="00EA7C5B" w:rsidP="009C0B0D">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9C0B0D">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9C0B0D">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9C0B0D">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9C0B0D">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9C0B0D">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9C0B0D">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9C0B0D">
      <w:pPr>
        <w:pStyle w:val="3"/>
        <w:ind w:left="0"/>
        <w:rPr>
          <w:sz w:val="24"/>
          <w:szCs w:val="24"/>
        </w:rPr>
      </w:pPr>
      <w:r w:rsidRPr="00EE0D14">
        <w:rPr>
          <w:sz w:val="24"/>
          <w:szCs w:val="24"/>
        </w:rPr>
        <w:lastRenderedPageBreak/>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9C0B0D">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9C0B0D">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9C0B0D">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9C0B0D">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9C0B0D">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9C0B0D">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9C0B0D">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9C0B0D">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9C0B0D">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9C0B0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9C0B0D">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w:t>
      </w:r>
      <w:r w:rsidRPr="00EE0D14">
        <w:rPr>
          <w:sz w:val="24"/>
          <w:szCs w:val="24"/>
        </w:rPr>
        <w:lastRenderedPageBreak/>
        <w:t xml:space="preserve">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9C0B0D">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9C0B0D">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9C0B0D">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9C0B0D">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9C0B0D">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9C0B0D">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 xml:space="preserve">документацией, Заказчиком оформляется протокол, </w:t>
      </w:r>
      <w:r w:rsidRPr="00190C71">
        <w:rPr>
          <w:sz w:val="24"/>
          <w:szCs w:val="24"/>
        </w:rPr>
        <w:lastRenderedPageBreak/>
        <w:t>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9C0B0D">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9C0B0D">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9C0B0D">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9C0B0D">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9C0B0D">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9C0B0D">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9C0B0D">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9C0B0D">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9C0B0D">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w:t>
      </w:r>
      <w:r w:rsidR="00BF528B" w:rsidRPr="002D7731">
        <w:rPr>
          <w:rFonts w:ascii="Times New Roman" w:hAnsi="Times New Roman"/>
          <w:sz w:val="24"/>
          <w:szCs w:val="24"/>
        </w:rPr>
        <w:lastRenderedPageBreak/>
        <w:t xml:space="preserve">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9C0B0D">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9C0B0D">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9C0B0D">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9C0B0D">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9C0B0D">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9C0B0D">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9C0B0D">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9C0B0D">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9C0B0D">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 xml:space="preserve">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w:t>
      </w:r>
      <w:r w:rsidR="008E78F6" w:rsidRPr="008E78F6">
        <w:rPr>
          <w:sz w:val="24"/>
          <w:szCs w:val="24"/>
          <w:lang w:val="ru"/>
        </w:rPr>
        <w:lastRenderedPageBreak/>
        <w:t>поставляемого товара</w:t>
      </w:r>
      <w:r w:rsidR="008E78F6">
        <w:rPr>
          <w:sz w:val="24"/>
          <w:szCs w:val="24"/>
          <w:lang w:val="ru"/>
        </w:rPr>
        <w:t>.</w:t>
      </w:r>
    </w:p>
    <w:p w14:paraId="7FEAB355" w14:textId="77777777" w:rsidR="00B83DC7" w:rsidRDefault="00B83DC7" w:rsidP="009C0B0D">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9C0B0D">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9C0B0D">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9C0B0D">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9C0B0D">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9C0B0D">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9C0B0D">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9C0B0D">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lastRenderedPageBreak/>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9C0B0D">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9C0B0D">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0B0D">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0B0D">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0B0D">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9C0B0D">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9C0B0D">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9C0B0D">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9C0B0D">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9C0B0D">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9C0B0D">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9C0B0D">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9C0B0D">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9C0B0D">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9C0B0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9C0B0D">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w:t>
      </w:r>
      <w:r w:rsidR="006F04F7">
        <w:rPr>
          <w:sz w:val="24"/>
          <w:szCs w:val="24"/>
        </w:rPr>
        <w:lastRenderedPageBreak/>
        <w:t>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9C0B0D">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7BD8381B"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30ED6F54" w:rsidR="00C6666D" w:rsidRPr="00C6666D" w:rsidRDefault="007408A8" w:rsidP="009C0B0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38656871" w:rsidR="00C6666D" w:rsidRPr="00C6666D" w:rsidRDefault="00D31C84" w:rsidP="009C0B0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9C0B0D">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9C0B0D">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25649769" w:rsidR="002B1892" w:rsidRPr="00E23FCE" w:rsidRDefault="002B1892" w:rsidP="009C0B0D">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9C0B0D">
      <w:pPr>
        <w:pStyle w:val="3"/>
        <w:numPr>
          <w:ilvl w:val="0"/>
          <w:numId w:val="0"/>
        </w:numPr>
        <w:tabs>
          <w:tab w:val="left" w:pos="1560"/>
          <w:tab w:val="left" w:pos="1843"/>
        </w:tabs>
        <w:rPr>
          <w:sz w:val="24"/>
          <w:szCs w:val="24"/>
        </w:rPr>
      </w:pPr>
    </w:p>
    <w:p w14:paraId="3D25083C" w14:textId="77777777" w:rsidR="00F43E31" w:rsidRPr="00AE2340" w:rsidRDefault="00F43E31" w:rsidP="00C172FA">
      <w:pPr>
        <w:pStyle w:val="1"/>
        <w:tabs>
          <w:tab w:val="left" w:pos="426"/>
        </w:tabs>
        <w:spacing w:before="0" w:after="0"/>
        <w:ind w:left="0" w:firstLine="0"/>
        <w:outlineLvl w:val="1"/>
        <w:rPr>
          <w:b/>
          <w:sz w:val="24"/>
        </w:rPr>
      </w:pPr>
      <w:bookmarkStart w:id="146" w:name="_Ref384203963"/>
      <w:bookmarkEnd w:id="145"/>
      <w:r w:rsidRPr="00AE2340">
        <w:rPr>
          <w:b/>
          <w:sz w:val="24"/>
        </w:rPr>
        <w:lastRenderedPageBreak/>
        <w:t xml:space="preserve">ОБЕСПЕЧЕНИЕ ЗАЩИТЫ ПРАВ И ЗАКОННЫХ ИНТЕРЕСОВ УЧАСТНИКА </w:t>
      </w:r>
      <w:r w:rsidR="00CC420F" w:rsidRPr="00AE2340">
        <w:rPr>
          <w:b/>
          <w:sz w:val="24"/>
        </w:rPr>
        <w:t>ЦЕНОВОГО ОТБОРА</w:t>
      </w:r>
    </w:p>
    <w:p w14:paraId="50B9C1E2" w14:textId="77777777" w:rsidR="002206C8" w:rsidRPr="00EE0D14" w:rsidRDefault="002206C8" w:rsidP="009C0B0D">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2CF9FA28" w:rsidR="00A77536" w:rsidRPr="00160B85" w:rsidRDefault="00A77536" w:rsidP="009C0B0D">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p w14:paraId="0CFE8FC6" w14:textId="77777777" w:rsidR="00160B85" w:rsidRPr="00E81C65" w:rsidRDefault="00160B85" w:rsidP="00160B85">
      <w:pPr>
        <w:pStyle w:val="20"/>
        <w:numPr>
          <w:ilvl w:val="0"/>
          <w:numId w:val="0"/>
        </w:numPr>
        <w:tabs>
          <w:tab w:val="left" w:pos="1276"/>
        </w:tabs>
        <w:ind w:left="709"/>
        <w:rPr>
          <w:sz w:val="16"/>
          <w:szCs w:val="16"/>
        </w:rPr>
      </w:pPr>
    </w:p>
    <w:bookmarkEnd w:id="146"/>
    <w:p w14:paraId="494A5C22"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r w:rsidRPr="00160B85">
        <w:rPr>
          <w:rFonts w:ascii="Times New Roman" w:eastAsia="Times New Roman" w:hAnsi="Times New Roman" w:cs="Times New Roman"/>
          <w:b/>
          <w:color w:val="auto"/>
          <w:lang w:val="x-none" w:eastAsia="x-none"/>
        </w:rPr>
        <w:t xml:space="preserve">ПОРЯДОК И УСЛОВИЯ ПРЕДОСТАВЛЕНИЯ </w:t>
      </w:r>
      <w:r w:rsidRPr="00160B85">
        <w:rPr>
          <w:rFonts w:ascii="Times New Roman" w:eastAsia="Times New Roman" w:hAnsi="Times New Roman" w:cs="Times New Roman"/>
          <w:b/>
          <w:color w:val="auto"/>
          <w:lang w:val="ru-RU" w:eastAsia="x-none"/>
        </w:rPr>
        <w:t xml:space="preserve">НАЦИОНАЛЬНОГО РЕЖИМА ПРИ ОСУЩЕСТВЛЕНИИ ЗАКУПКИ </w:t>
      </w:r>
    </w:p>
    <w:p w14:paraId="44BD5C9E"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F96F23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160B85">
        <w:rPr>
          <w:rFonts w:ascii="Times New Roman" w:eastAsia="Times New Roman" w:hAnsi="Times New Roman" w:cs="Times New Roman"/>
          <w:color w:val="auto"/>
          <w:lang w:val="ru-RU" w:eastAsia="x-none"/>
        </w:rPr>
        <w:t xml:space="preserve">ся в соответствии </w:t>
      </w:r>
      <w:r w:rsidRPr="00160B85">
        <w:rPr>
          <w:rFonts w:ascii="Times New Roman" w:eastAsia="Times New Roman" w:hAnsi="Times New Roman" w:cs="Times New Roman"/>
          <w:color w:val="auto"/>
          <w:lang w:val="x-none" w:eastAsia="x-none"/>
        </w:rPr>
        <w:t xml:space="preserve">с законодательством Российской Федерации (п.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p>
    <w:p w14:paraId="4CD5FEA4"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При </w:t>
      </w:r>
      <w:r w:rsidRPr="00160B85">
        <w:rPr>
          <w:rFonts w:ascii="Times New Roman" w:eastAsia="Times New Roman" w:hAnsi="Times New Roman" w:cs="Times New Roman"/>
          <w:color w:val="auto"/>
          <w:lang w:val="ru-RU" w:eastAsia="x-none"/>
        </w:rPr>
        <w:t>установлении в</w:t>
      </w:r>
      <w:r w:rsidRPr="00160B85">
        <w:rPr>
          <w:rFonts w:ascii="Times New Roman" w:eastAsia="Times New Roman" w:hAnsi="Times New Roman" w:cs="Times New Roman"/>
          <w:color w:val="auto"/>
          <w:lang w:val="x-none" w:eastAsia="x-none"/>
        </w:rPr>
        <w:t xml:space="preserve"> настоящей закупк</w:t>
      </w:r>
      <w:r w:rsidRPr="00160B85">
        <w:rPr>
          <w:rFonts w:ascii="Times New Roman" w:eastAsia="Times New Roman" w:hAnsi="Times New Roman" w:cs="Times New Roman"/>
          <w:color w:val="auto"/>
          <w:lang w:val="ru-RU" w:eastAsia="x-none"/>
        </w:rPr>
        <w:t>е</w:t>
      </w:r>
      <w:r w:rsidRPr="00160B85">
        <w:rPr>
          <w:rFonts w:ascii="Times New Roman" w:eastAsia="Times New Roman" w:hAnsi="Times New Roman" w:cs="Times New Roman"/>
          <w:color w:val="auto"/>
          <w:lang w:val="x-none" w:eastAsia="x-none"/>
        </w:rPr>
        <w:t xml:space="preserve"> преимуществ</w:t>
      </w:r>
      <w:r w:rsidRPr="00160B85">
        <w:rPr>
          <w:rFonts w:ascii="Times New Roman" w:eastAsia="Times New Roman" w:hAnsi="Times New Roman" w:cs="Times New Roman"/>
          <w:color w:val="auto"/>
          <w:lang w:val="ru-RU" w:eastAsia="x-none"/>
        </w:rPr>
        <w:t>а</w:t>
      </w:r>
      <w:r w:rsidRPr="00160B85">
        <w:rPr>
          <w:rFonts w:ascii="Times New Roman" w:eastAsia="Times New Roman" w:hAnsi="Times New Roman" w:cs="Times New Roman"/>
          <w:color w:val="auto"/>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160B85">
        <w:rPr>
          <w:rFonts w:ascii="Times New Roman" w:eastAsia="Times New Roman" w:hAnsi="Times New Roman" w:cs="Times New Roman"/>
          <w:color w:val="auto"/>
          <w:lang w:val="ru-RU" w:eastAsia="x-none"/>
        </w:rPr>
        <w:t xml:space="preserve"> </w:t>
      </w:r>
      <w:r w:rsidRPr="00160B85">
        <w:rPr>
          <w:rFonts w:ascii="Times New Roman" w:eastAsia="Times New Roman" w:hAnsi="Times New Roman" w:cs="Times New Roman"/>
          <w:color w:val="auto"/>
          <w:lang w:val="x-none" w:eastAsia="x-none"/>
        </w:rPr>
        <w:t xml:space="preserve">(п. </w:t>
      </w:r>
      <w:r w:rsidRPr="00160B85">
        <w:rPr>
          <w:rFonts w:ascii="Times New Roman" w:eastAsia="Times New Roman" w:hAnsi="Times New Roman" w:cs="Times New Roman"/>
          <w:color w:val="auto"/>
          <w:lang w:val="ru-RU" w:eastAsia="x-none"/>
        </w:rPr>
        <w:t>1.13 Информационной карты</w:t>
      </w:r>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w:t>
      </w:r>
    </w:p>
    <w:p w14:paraId="4896C64D"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11.3.1.</w:t>
      </w:r>
      <w:bookmarkStart w:id="147" w:name="p1"/>
      <w:bookmarkEnd w:id="147"/>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ри</w:t>
      </w:r>
      <w:proofErr w:type="spellEnd"/>
      <w:r w:rsidRPr="00160B85">
        <w:rPr>
          <w:rFonts w:ascii="Times New Roman" w:eastAsia="Times New Roman" w:hAnsi="Times New Roman" w:cs="Times New Roman"/>
          <w:color w:val="auto"/>
          <w:lang w:val="x-none" w:eastAsia="x-none"/>
        </w:rPr>
        <w:t xml:space="preserve"> сопоставлении заявок на участие в закупке</w:t>
      </w:r>
      <w:r w:rsidRPr="00160B85">
        <w:rPr>
          <w:rFonts w:ascii="Times New Roman" w:eastAsia="Times New Roman" w:hAnsi="Times New Roman" w:cs="Times New Roman"/>
          <w:color w:val="auto"/>
          <w:lang w:val="ru-RU" w:eastAsia="x-none"/>
        </w:rPr>
        <w:t xml:space="preserve"> (на стадии подведения итогов)</w:t>
      </w:r>
      <w:r w:rsidRPr="00160B85">
        <w:rPr>
          <w:rFonts w:ascii="Times New Roman" w:eastAsia="Times New Roman" w:hAnsi="Times New Roman" w:cs="Times New Roman"/>
          <w:color w:val="auto"/>
          <w:lang w:val="x-none" w:eastAsia="x-none"/>
        </w:rPr>
        <w:t xml:space="preserve"> осуществляется снижение на пятнадцать процентов ценового предложения, поданного в соответствии с </w:t>
      </w:r>
      <w:r w:rsidRPr="00160B85">
        <w:rPr>
          <w:rFonts w:ascii="Times New Roman" w:eastAsia="Times New Roman" w:hAnsi="Times New Roman" w:cs="Times New Roman"/>
          <w:color w:val="auto"/>
          <w:lang w:val="ru-RU" w:eastAsia="x-none"/>
        </w:rPr>
        <w:t>Законом № 223-ФЗ</w:t>
      </w:r>
      <w:r w:rsidRPr="00160B85">
        <w:rPr>
          <w:rFonts w:ascii="Times New Roman" w:eastAsia="Times New Roman" w:hAnsi="Times New Roman" w:cs="Times New Roman"/>
          <w:color w:val="auto"/>
          <w:lang w:val="x-none" w:eastAsia="x-none"/>
        </w:rPr>
        <w:t xml:space="preserve"> и </w:t>
      </w:r>
      <w:r w:rsidRPr="00160B85">
        <w:rPr>
          <w:rFonts w:ascii="Times New Roman" w:eastAsia="Times New Roman" w:hAnsi="Times New Roman" w:cs="Times New Roman"/>
          <w:color w:val="auto"/>
          <w:lang w:val="ru-RU" w:eastAsia="x-none"/>
        </w:rPr>
        <w:t>П</w:t>
      </w:r>
      <w:proofErr w:type="spellStart"/>
      <w:r w:rsidRPr="00160B85">
        <w:rPr>
          <w:rFonts w:ascii="Times New Roman" w:eastAsia="Times New Roman" w:hAnsi="Times New Roman" w:cs="Times New Roman"/>
          <w:color w:val="auto"/>
          <w:lang w:val="x-none" w:eastAsia="x-none"/>
        </w:rPr>
        <w:t>оложением</w:t>
      </w:r>
      <w:proofErr w:type="spellEnd"/>
      <w:r w:rsidRPr="00160B85">
        <w:rPr>
          <w:rFonts w:ascii="Times New Roman" w:eastAsia="Times New Roman" w:hAnsi="Times New Roman" w:cs="Times New Roman"/>
          <w:color w:val="auto"/>
          <w:lang w:val="x-none" w:eastAsia="x-none"/>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5B4240F4"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11.3.2. В</w:t>
      </w:r>
      <w:r w:rsidRPr="00160B85">
        <w:rPr>
          <w:rFonts w:ascii="Times New Roman" w:eastAsia="Times New Roman" w:hAnsi="Times New Roman" w:cs="Times New Roman"/>
          <w:color w:val="auto"/>
          <w:lang w:val="x-none" w:eastAsia="x-none"/>
        </w:rPr>
        <w:t xml:space="preserve"> случае заключения договора с участником закупки, указанным в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r w:rsidRPr="00160B85">
        <w:rPr>
          <w:rFonts w:ascii="Times New Roman" w:eastAsia="Times New Roman" w:hAnsi="Times New Roman" w:cs="Times New Roman"/>
          <w:color w:val="auto"/>
          <w:lang w:val="x-none" w:eastAsia="x-none"/>
        </w:rPr>
        <w:t xml:space="preserve">, договор заключается без учета снижения либо увеличения ценового предложения, осуществленных в соответствии с </w:t>
      </w:r>
      <w:hyperlink w:anchor="p1" w:history="1">
        <w:r w:rsidRPr="00160B85">
          <w:rPr>
            <w:rFonts w:ascii="Times New Roman" w:eastAsia="Times New Roman" w:hAnsi="Times New Roman" w:cs="Times New Roman"/>
            <w:color w:val="auto"/>
            <w:lang w:val="ru-RU" w:eastAsia="x-none"/>
          </w:rPr>
          <w:t>п.</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 xml:space="preserve">11.3.1 </w:t>
        </w:r>
      </w:hyperlink>
      <w:r w:rsidRPr="00160B85">
        <w:rPr>
          <w:rFonts w:ascii="Times New Roman" w:eastAsia="Times New Roman" w:hAnsi="Times New Roman" w:cs="Times New Roman"/>
          <w:color w:val="auto"/>
          <w:lang w:val="x-none" w:eastAsia="x-none"/>
        </w:rPr>
        <w:t xml:space="preserve"> настояще</w:t>
      </w:r>
      <w:r w:rsidRPr="00160B85">
        <w:rPr>
          <w:rFonts w:ascii="Times New Roman" w:eastAsia="Times New Roman" w:hAnsi="Times New Roman" w:cs="Times New Roman"/>
          <w:color w:val="auto"/>
          <w:lang w:val="ru-RU" w:eastAsia="x-none"/>
        </w:rPr>
        <w:t>й</w:t>
      </w:r>
      <w:r w:rsidRPr="00160B85">
        <w:rPr>
          <w:rFonts w:ascii="Times New Roman" w:eastAsia="Times New Roman" w:hAnsi="Times New Roman" w:cs="Times New Roman"/>
          <w:color w:val="auto"/>
          <w:lang w:val="x-none" w:eastAsia="x-none"/>
        </w:rPr>
        <w:t xml:space="preserve"> </w:t>
      </w:r>
      <w:r w:rsidRPr="00160B85">
        <w:rPr>
          <w:rFonts w:ascii="Times New Roman" w:eastAsia="Times New Roman" w:hAnsi="Times New Roman" w:cs="Times New Roman"/>
          <w:color w:val="auto"/>
          <w:lang w:val="ru-RU" w:eastAsia="x-none"/>
        </w:rPr>
        <w:t>документации.</w:t>
      </w:r>
    </w:p>
    <w:p w14:paraId="17C2A756" w14:textId="77777777" w:rsidR="00160B85" w:rsidRPr="00160B85" w:rsidRDefault="00160B85" w:rsidP="00160B85">
      <w:pPr>
        <w:widowControl w:val="0"/>
        <w:suppressLineNumbers/>
        <w:tabs>
          <w:tab w:val="left" w:pos="709"/>
          <w:tab w:val="left" w:pos="1276"/>
        </w:tabs>
        <w:suppressAutoHyphens/>
        <w:ind w:firstLine="709"/>
        <w:jc w:val="both"/>
        <w:rPr>
          <w:rFonts w:ascii="Times New Roman" w:eastAsia="Times New Roman" w:hAnsi="Times New Roman" w:cs="Times New Roman"/>
          <w:color w:val="auto"/>
          <w:lang w:val="ru-RU" w:eastAsia="x-none"/>
        </w:rPr>
      </w:pPr>
      <w:r w:rsidRPr="00160B85">
        <w:rPr>
          <w:rFonts w:ascii="Times New Roman" w:eastAsia="Times New Roman" w:hAnsi="Times New Roman" w:cs="Times New Roman"/>
          <w:color w:val="auto"/>
          <w:lang w:val="ru-RU" w:eastAsia="x-none"/>
        </w:rPr>
        <w:t>11.3.3.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19A47CA"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160B85">
        <w:rPr>
          <w:rFonts w:ascii="Times New Roman" w:eastAsia="Times New Roman" w:hAnsi="Times New Roman" w:cs="Times New Roman"/>
          <w:color w:val="auto"/>
          <w:lang w:val="x-none" w:eastAsia="x-none"/>
        </w:rPr>
        <w:t>пп.пп</w:t>
      </w:r>
      <w:proofErr w:type="spellEnd"/>
      <w:r w:rsidRPr="00160B85">
        <w:rPr>
          <w:rFonts w:ascii="Times New Roman" w:eastAsia="Times New Roman" w:hAnsi="Times New Roman" w:cs="Times New Roman"/>
          <w:color w:val="auto"/>
          <w:lang w:val="x-none" w:eastAsia="x-none"/>
        </w:rPr>
        <w:t>. «б» - «д» п. 10 ППРФ № 1875</w:t>
      </w:r>
      <w:r w:rsidRPr="00160B85">
        <w:rPr>
          <w:rFonts w:ascii="Times New Roman" w:eastAsia="Times New Roman" w:hAnsi="Times New Roman" w:cs="Times New Roman"/>
          <w:color w:val="auto"/>
          <w:lang w:val="ru-RU" w:eastAsia="x-none"/>
        </w:rPr>
        <w:t xml:space="preserve"> или иных положений в случае внесения изменений в ППРФ № 1875</w:t>
      </w:r>
      <w:r w:rsidRPr="00160B85">
        <w:rPr>
          <w:rFonts w:ascii="Times New Roman" w:eastAsia="Times New Roman" w:hAnsi="Times New Roman" w:cs="Times New Roman"/>
          <w:color w:val="auto"/>
          <w:lang w:val="x-none" w:eastAsia="x-none"/>
        </w:rPr>
        <w:t>).</w:t>
      </w:r>
    </w:p>
    <w:p w14:paraId="663A4227" w14:textId="77777777" w:rsidR="00152BF5" w:rsidRPr="00152BF5" w:rsidRDefault="00152BF5" w:rsidP="00152BF5">
      <w:pPr>
        <w:pStyle w:val="20"/>
        <w:tabs>
          <w:tab w:val="left" w:pos="1276"/>
          <w:tab w:val="left" w:pos="1701"/>
        </w:tabs>
        <w:ind w:left="0"/>
        <w:rPr>
          <w:sz w:val="24"/>
          <w:szCs w:val="24"/>
        </w:rPr>
      </w:pPr>
      <w:r w:rsidRPr="00152BF5">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52BF5">
        <w:rPr>
          <w:sz w:val="24"/>
          <w:szCs w:val="24"/>
        </w:rPr>
        <w:t xml:space="preserve">ППРФ № 1875 (в том числе </w:t>
      </w:r>
      <w:proofErr w:type="spellStart"/>
      <w:r w:rsidRPr="00152BF5">
        <w:rPr>
          <w:sz w:val="24"/>
          <w:szCs w:val="24"/>
        </w:rPr>
        <w:t>пп.пп</w:t>
      </w:r>
      <w:proofErr w:type="spellEnd"/>
      <w:r w:rsidRPr="00152BF5">
        <w:rPr>
          <w:sz w:val="24"/>
          <w:szCs w:val="24"/>
        </w:rPr>
        <w:t>. «т» - «</w:t>
      </w:r>
      <w:r w:rsidRPr="00152BF5">
        <w:rPr>
          <w:sz w:val="24"/>
          <w:szCs w:val="24"/>
          <w:lang w:val="ru-RU"/>
        </w:rPr>
        <w:t>ц</w:t>
      </w:r>
      <w:r w:rsidRPr="00152BF5">
        <w:rPr>
          <w:sz w:val="24"/>
          <w:szCs w:val="24"/>
        </w:rPr>
        <w:t>»</w:t>
      </w:r>
      <w:r w:rsidRPr="00152BF5">
        <w:rPr>
          <w:sz w:val="24"/>
          <w:szCs w:val="24"/>
          <w:lang w:val="ru-RU"/>
        </w:rPr>
        <w:t>, «ш»</w:t>
      </w:r>
      <w:r w:rsidRPr="00152BF5">
        <w:rPr>
          <w:sz w:val="24"/>
          <w:szCs w:val="24"/>
        </w:rPr>
        <w:t xml:space="preserve"> п. </w:t>
      </w:r>
      <w:r w:rsidRPr="00152BF5">
        <w:rPr>
          <w:sz w:val="24"/>
          <w:szCs w:val="24"/>
          <w:lang w:val="ru-RU"/>
        </w:rPr>
        <w:t>4,</w:t>
      </w:r>
      <w:r w:rsidRPr="00152BF5">
        <w:rPr>
          <w:sz w:val="24"/>
          <w:szCs w:val="24"/>
        </w:rPr>
        <w:t xml:space="preserve"> с учетом </w:t>
      </w:r>
      <w:proofErr w:type="spellStart"/>
      <w:r w:rsidRPr="00152BF5">
        <w:rPr>
          <w:sz w:val="24"/>
          <w:szCs w:val="24"/>
        </w:rPr>
        <w:t>пп.пп</w:t>
      </w:r>
      <w:proofErr w:type="spellEnd"/>
      <w:r w:rsidRPr="00152BF5">
        <w:rPr>
          <w:sz w:val="24"/>
          <w:szCs w:val="24"/>
        </w:rPr>
        <w:t>. «</w:t>
      </w:r>
      <w:r w:rsidRPr="00152BF5">
        <w:rPr>
          <w:sz w:val="24"/>
          <w:szCs w:val="24"/>
          <w:lang w:val="ru-RU"/>
        </w:rPr>
        <w:t>е</w:t>
      </w:r>
      <w:r w:rsidRPr="00152BF5">
        <w:rPr>
          <w:sz w:val="24"/>
          <w:szCs w:val="24"/>
        </w:rPr>
        <w:t>»</w:t>
      </w:r>
      <w:r w:rsidRPr="00152BF5">
        <w:rPr>
          <w:sz w:val="24"/>
          <w:szCs w:val="24"/>
          <w:lang w:val="ru-RU"/>
        </w:rPr>
        <w:t>,</w:t>
      </w:r>
      <w:r w:rsidRPr="00152BF5">
        <w:rPr>
          <w:sz w:val="24"/>
          <w:szCs w:val="24"/>
        </w:rPr>
        <w:t xml:space="preserve"> «</w:t>
      </w:r>
      <w:r w:rsidRPr="00152BF5">
        <w:rPr>
          <w:sz w:val="24"/>
          <w:szCs w:val="24"/>
          <w:lang w:val="ru-RU"/>
        </w:rPr>
        <w:t>ж</w:t>
      </w:r>
      <w:r w:rsidRPr="00152BF5">
        <w:rPr>
          <w:sz w:val="24"/>
          <w:szCs w:val="24"/>
        </w:rPr>
        <w:t>» п. 10 ППРФ № 1875</w:t>
      </w:r>
      <w:r w:rsidRPr="00152BF5">
        <w:rPr>
          <w:sz w:val="24"/>
          <w:szCs w:val="24"/>
          <w:lang w:val="ru-RU"/>
        </w:rPr>
        <w:t xml:space="preserve"> или иных положений в случае внесения изменений в ППРФ № 1875</w:t>
      </w:r>
      <w:r w:rsidRPr="00152BF5">
        <w:rPr>
          <w:sz w:val="24"/>
          <w:szCs w:val="24"/>
        </w:rPr>
        <w:t>)</w:t>
      </w:r>
      <w:r w:rsidRPr="00152BF5">
        <w:rPr>
          <w:sz w:val="24"/>
          <w:szCs w:val="24"/>
          <w:lang w:val="ru-RU"/>
        </w:rPr>
        <w:t>.</w:t>
      </w:r>
    </w:p>
    <w:p w14:paraId="6408B66C" w14:textId="77777777" w:rsidR="00152BF5" w:rsidRPr="00152BF5" w:rsidRDefault="00152BF5" w:rsidP="00152BF5">
      <w:pPr>
        <w:pStyle w:val="20"/>
        <w:tabs>
          <w:tab w:val="left" w:pos="1276"/>
          <w:tab w:val="left" w:pos="1701"/>
        </w:tabs>
        <w:ind w:left="0"/>
        <w:rPr>
          <w:sz w:val="24"/>
          <w:szCs w:val="24"/>
        </w:rPr>
      </w:pPr>
      <w:r w:rsidRPr="00152BF5">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Pr="00152BF5">
        <w:rPr>
          <w:sz w:val="24"/>
          <w:szCs w:val="24"/>
          <w:lang w:val="ru-RU"/>
        </w:rPr>
        <w:t xml:space="preserve"> </w:t>
      </w:r>
    </w:p>
    <w:p w14:paraId="3D4B286C" w14:textId="77777777" w:rsidR="00152BF5" w:rsidRPr="00152BF5" w:rsidRDefault="00152BF5" w:rsidP="00152BF5">
      <w:pPr>
        <w:pStyle w:val="20"/>
        <w:tabs>
          <w:tab w:val="left" w:pos="1276"/>
          <w:tab w:val="left" w:pos="1701"/>
        </w:tabs>
        <w:ind w:left="0"/>
        <w:rPr>
          <w:b/>
          <w:i/>
          <w:sz w:val="24"/>
          <w:szCs w:val="24"/>
        </w:rPr>
      </w:pPr>
      <w:r w:rsidRPr="00152BF5">
        <w:rPr>
          <w:b/>
          <w:i/>
          <w:sz w:val="24"/>
          <w:szCs w:val="24"/>
          <w:lang w:val="ru-RU"/>
        </w:rPr>
        <w:t xml:space="preserve"> </w:t>
      </w:r>
      <w:r w:rsidRPr="00152BF5">
        <w:rPr>
          <w:b/>
          <w:i/>
          <w:sz w:val="24"/>
          <w:szCs w:val="24"/>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152BF5">
        <w:rPr>
          <w:b/>
          <w:i/>
          <w:sz w:val="24"/>
          <w:szCs w:val="24"/>
        </w:rPr>
        <w:lastRenderedPageBreak/>
        <w:t>либо долей, превышающей 10 процентов в уставном (складочном) капитале хозяйственного товарищества или общества</w:t>
      </w:r>
      <w:r w:rsidRPr="00152BF5">
        <w:rPr>
          <w:rStyle w:val="af0"/>
          <w:b/>
          <w:i/>
          <w:sz w:val="24"/>
          <w:szCs w:val="24"/>
        </w:rPr>
        <w:footnoteReference w:id="3"/>
      </w:r>
      <w:r w:rsidRPr="00152BF5">
        <w:rPr>
          <w:b/>
          <w:i/>
          <w:sz w:val="24"/>
          <w:szCs w:val="24"/>
          <w:lang w:val="ru-RU"/>
        </w:rPr>
        <w:t>.</w:t>
      </w:r>
      <w:r w:rsidRPr="00152BF5">
        <w:rPr>
          <w:b/>
          <w:i/>
          <w:sz w:val="24"/>
          <w:szCs w:val="24"/>
          <w:lang w:eastAsia="ru-RU"/>
        </w:rPr>
        <w:t xml:space="preserve"> </w:t>
      </w:r>
    </w:p>
    <w:p w14:paraId="075A9340" w14:textId="77777777" w:rsidR="00152BF5" w:rsidRPr="00152BF5" w:rsidRDefault="00152BF5" w:rsidP="00152BF5">
      <w:pPr>
        <w:pStyle w:val="20"/>
        <w:tabs>
          <w:tab w:val="left" w:pos="1276"/>
        </w:tabs>
        <w:ind w:left="0"/>
        <w:rPr>
          <w:sz w:val="24"/>
          <w:szCs w:val="24"/>
        </w:rPr>
      </w:pPr>
      <w:r w:rsidRPr="00152BF5">
        <w:rPr>
          <w:sz w:val="24"/>
          <w:szCs w:val="24"/>
        </w:rPr>
        <w:t xml:space="preserve"> </w:t>
      </w:r>
      <w:r w:rsidRPr="00152BF5">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000AB2A" w14:textId="77777777" w:rsidR="00160B85" w:rsidRPr="00E81C65" w:rsidRDefault="00160B85" w:rsidP="00160B85">
      <w:pPr>
        <w:widowControl w:val="0"/>
        <w:suppressLineNumbers/>
        <w:tabs>
          <w:tab w:val="left" w:pos="1276"/>
        </w:tabs>
        <w:suppressAutoHyphens/>
        <w:ind w:left="709"/>
        <w:jc w:val="both"/>
        <w:rPr>
          <w:rFonts w:ascii="Times New Roman" w:eastAsia="Times New Roman" w:hAnsi="Times New Roman" w:cs="Times New Roman"/>
          <w:color w:val="auto"/>
          <w:sz w:val="16"/>
          <w:szCs w:val="16"/>
          <w:lang w:val="x-none" w:eastAsia="x-none"/>
        </w:rPr>
      </w:pPr>
    </w:p>
    <w:p w14:paraId="0B9922CF" w14:textId="77777777" w:rsidR="00160B85" w:rsidRPr="00160B85" w:rsidRDefault="00160B85" w:rsidP="00160B85">
      <w:pPr>
        <w:keepNext/>
        <w:keepLines/>
        <w:widowControl w:val="0"/>
        <w:numPr>
          <w:ilvl w:val="0"/>
          <w:numId w:val="14"/>
        </w:numPr>
        <w:suppressLineNumbers/>
        <w:tabs>
          <w:tab w:val="left" w:pos="426"/>
        </w:tabs>
        <w:suppressAutoHyphens/>
        <w:ind w:left="0" w:firstLine="0"/>
        <w:jc w:val="center"/>
        <w:outlineLvl w:val="1"/>
        <w:rPr>
          <w:rFonts w:ascii="Times New Roman" w:eastAsia="Times New Roman" w:hAnsi="Times New Roman" w:cs="Times New Roman"/>
          <w:b/>
          <w:color w:val="auto"/>
          <w:lang w:val="x-none" w:eastAsia="x-none"/>
        </w:rPr>
      </w:pPr>
      <w:bookmarkStart w:id="148" w:name="Par3"/>
      <w:bookmarkEnd w:id="148"/>
      <w:r w:rsidRPr="00160B85">
        <w:rPr>
          <w:rFonts w:ascii="Times New Roman" w:eastAsia="Times New Roman" w:hAnsi="Times New Roman" w:cs="Times New Roman"/>
          <w:b/>
          <w:color w:val="auto"/>
          <w:lang w:val="x-none" w:eastAsia="x-none"/>
        </w:rPr>
        <w:t xml:space="preserve">УЧАСТИЕ В </w:t>
      </w:r>
      <w:r w:rsidRPr="00160B85">
        <w:rPr>
          <w:rFonts w:ascii="Times New Roman" w:eastAsia="Times New Roman" w:hAnsi="Times New Roman" w:cs="Times New Roman"/>
          <w:b/>
          <w:color w:val="auto"/>
          <w:lang w:val="ru-RU" w:eastAsia="x-none"/>
        </w:rPr>
        <w:t>ЦЕНОВОМ ОТБОРЕ</w:t>
      </w:r>
      <w:r w:rsidRPr="00160B85">
        <w:rPr>
          <w:rFonts w:ascii="Times New Roman" w:eastAsia="Times New Roman" w:hAnsi="Times New Roman" w:cs="Times New Roman"/>
          <w:b/>
          <w:color w:val="auto"/>
          <w:lang w:val="x-none" w:eastAsia="x-none"/>
        </w:rPr>
        <w:t xml:space="preserve"> КОЛЛЕКТИВНОГО УЧАСТНИКА</w:t>
      </w:r>
    </w:p>
    <w:p w14:paraId="49D51045" w14:textId="512AACA5"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Pr="00160B85">
        <w:rPr>
          <w:rFonts w:ascii="Times New Roman" w:eastAsia="Times New Roman" w:hAnsi="Times New Roman" w:cs="Times New Roman"/>
          <w:color w:val="auto"/>
          <w:lang w:val="ru-RU" w:eastAsia="x-none"/>
        </w:rPr>
        <w:t xml:space="preserve">в </w:t>
      </w:r>
      <w:proofErr w:type="spellStart"/>
      <w:r w:rsidRPr="00160B85">
        <w:rPr>
          <w:rFonts w:ascii="Times New Roman" w:eastAsia="Times New Roman" w:hAnsi="Times New Roman" w:cs="Times New Roman"/>
          <w:color w:val="auto"/>
          <w:lang w:val="x-none" w:eastAsia="x-none"/>
        </w:rPr>
        <w:t>пп.</w:t>
      </w:r>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1-10, 12</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b/>
          <w:i/>
          <w:color w:val="auto"/>
          <w:lang w:val="ru-RU" w:eastAsia="x-none"/>
        </w:rPr>
        <w:t>15</w:t>
      </w:r>
      <w:r>
        <w:rPr>
          <w:rFonts w:ascii="Times New Roman" w:eastAsia="Times New Roman" w:hAnsi="Times New Roman" w:cs="Times New Roman"/>
          <w:b/>
          <w:i/>
          <w:color w:val="auto"/>
          <w:lang w:val="ru-RU" w:eastAsia="x-none"/>
        </w:rPr>
        <w:t xml:space="preserve">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w:t>
      </w:r>
      <w:r w:rsidRPr="00160B85">
        <w:rPr>
          <w:rFonts w:ascii="Times New Roman" w:eastAsia="Times New Roman" w:hAnsi="Times New Roman" w:cs="Times New Roman"/>
          <w:color w:val="auto"/>
          <w:lang w:val="x-none" w:eastAsia="x-none"/>
        </w:rPr>
        <w:t xml:space="preserve"> Требованиям, установленным в документации в соответствии с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11 п. 1.</w:t>
      </w:r>
      <w:r w:rsidRPr="00160B85">
        <w:rPr>
          <w:rFonts w:ascii="Times New Roman" w:eastAsia="Times New Roman" w:hAnsi="Times New Roman" w:cs="Times New Roman"/>
          <w:color w:val="auto"/>
          <w:lang w:val="ru-RU" w:eastAsia="x-none"/>
        </w:rPr>
        <w:t>4.3</w:t>
      </w:r>
      <w:r w:rsidRPr="00160B85">
        <w:rPr>
          <w:rFonts w:ascii="Times New Roman" w:eastAsia="Times New Roman" w:hAnsi="Times New Roman" w:cs="Times New Roman"/>
          <w:color w:val="auto"/>
          <w:lang w:val="x-none" w:eastAsia="x-none"/>
        </w:rPr>
        <w:t>, п. 1.</w:t>
      </w:r>
      <w:r w:rsidRPr="00160B85">
        <w:rPr>
          <w:rFonts w:ascii="Times New Roman" w:eastAsia="Times New Roman" w:hAnsi="Times New Roman" w:cs="Times New Roman"/>
          <w:color w:val="auto"/>
          <w:lang w:val="ru-RU" w:eastAsia="x-none"/>
        </w:rPr>
        <w:t>4.4</w:t>
      </w:r>
      <w:r w:rsidRPr="00160B85">
        <w:rPr>
          <w:rFonts w:ascii="Times New Roman" w:eastAsia="Times New Roman" w:hAnsi="Times New Roman" w:cs="Times New Roman"/>
          <w:color w:val="auto"/>
          <w:lang w:val="x-none" w:eastAsia="x-none"/>
        </w:rPr>
        <w:t xml:space="preserve"> 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p>
    <w:p w14:paraId="0DDE0ED8" w14:textId="1EB53413"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ru-RU" w:eastAsia="x-none"/>
        </w:rPr>
        <w:t xml:space="preserve">Для подтверждения соответствия требованиям, установленным в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 xml:space="preserve">. 1-10, </w:t>
      </w:r>
      <w:proofErr w:type="spellStart"/>
      <w:r w:rsidRPr="00160B85">
        <w:rPr>
          <w:rFonts w:ascii="Times New Roman" w:eastAsia="Times New Roman" w:hAnsi="Times New Roman" w:cs="Times New Roman"/>
          <w:color w:val="auto"/>
          <w:lang w:val="x-none" w:eastAsia="x-none"/>
        </w:rPr>
        <w:t>пп</w:t>
      </w:r>
      <w:proofErr w:type="spellEnd"/>
      <w:r w:rsidRPr="00160B85">
        <w:rPr>
          <w:rFonts w:ascii="Times New Roman" w:eastAsia="Times New Roman" w:hAnsi="Times New Roman" w:cs="Times New Roman"/>
          <w:color w:val="auto"/>
          <w:lang w:val="x-none" w:eastAsia="x-none"/>
        </w:rPr>
        <w:t>.</w:t>
      </w:r>
      <w:r w:rsidRPr="00160B85">
        <w:rPr>
          <w:rFonts w:ascii="Times New Roman" w:eastAsia="Times New Roman" w:hAnsi="Times New Roman" w:cs="Times New Roman"/>
          <w:color w:val="auto"/>
          <w:lang w:val="ru-RU" w:eastAsia="x-none"/>
        </w:rPr>
        <w:t xml:space="preserve"> 13 </w:t>
      </w:r>
      <w:r w:rsidRPr="00160B85">
        <w:rPr>
          <w:rFonts w:ascii="Times New Roman" w:eastAsia="Times New Roman" w:hAnsi="Times New Roman" w:cs="Times New Roman"/>
          <w:color w:val="auto"/>
          <w:lang w:val="x-none" w:eastAsia="x-none"/>
        </w:rPr>
        <w:t>п. 1.</w:t>
      </w:r>
      <w:r w:rsidRPr="00160B85">
        <w:rPr>
          <w:rFonts w:ascii="Times New Roman" w:eastAsia="Times New Roman" w:hAnsi="Times New Roman" w:cs="Times New Roman"/>
          <w:color w:val="auto"/>
          <w:lang w:val="ru-RU" w:eastAsia="x-none"/>
        </w:rPr>
        <w:t xml:space="preserve">4.3 </w:t>
      </w:r>
      <w:r w:rsidRPr="00160B85">
        <w:rPr>
          <w:rFonts w:ascii="Times New Roman" w:eastAsia="Times New Roman" w:hAnsi="Times New Roman" w:cs="Times New Roman"/>
          <w:color w:val="auto"/>
          <w:lang w:val="x-none" w:eastAsia="x-none"/>
        </w:rPr>
        <w:t xml:space="preserve">раздела 1 Части </w:t>
      </w:r>
      <w:r w:rsidRPr="00160B85">
        <w:rPr>
          <w:rFonts w:ascii="Times New Roman" w:eastAsia="Times New Roman" w:hAnsi="Times New Roman" w:cs="Times New Roman"/>
          <w:color w:val="auto"/>
          <w:lang w:val="en-US" w:eastAsia="x-none"/>
        </w:rPr>
        <w:t>I</w:t>
      </w:r>
      <w:r w:rsidRPr="00160B85">
        <w:rPr>
          <w:rFonts w:ascii="Times New Roman" w:eastAsia="Times New Roman" w:hAnsi="Times New Roman" w:cs="Times New Roman"/>
          <w:color w:val="auto"/>
          <w:lang w:val="x-none" w:eastAsia="x-none"/>
        </w:rPr>
        <w:t xml:space="preserve"> настоящей документации</w:t>
      </w:r>
      <w:r w:rsidRPr="00160B85">
        <w:rPr>
          <w:rFonts w:ascii="Times New Roman" w:eastAsia="Times New Roman" w:hAnsi="Times New Roman" w:cs="Times New Roman"/>
          <w:color w:val="auto"/>
          <w:lang w:val="ru-RU" w:eastAsia="x-none"/>
        </w:rPr>
        <w:t xml:space="preserve">, коллективный участник должен предоставить в составе заявки на закупку документы, указанные в </w:t>
      </w:r>
      <w:proofErr w:type="spellStart"/>
      <w:r w:rsidRPr="00160B85">
        <w:rPr>
          <w:rFonts w:ascii="Times New Roman" w:eastAsia="Times New Roman" w:hAnsi="Times New Roman" w:cs="Times New Roman"/>
          <w:color w:val="auto"/>
          <w:lang w:val="ru-RU" w:eastAsia="x-none"/>
        </w:rPr>
        <w:t>пп.пп</w:t>
      </w:r>
      <w:proofErr w:type="spellEnd"/>
      <w:r w:rsidRPr="00160B85">
        <w:rPr>
          <w:rFonts w:ascii="Times New Roman" w:eastAsia="Times New Roman" w:hAnsi="Times New Roman" w:cs="Times New Roman"/>
          <w:color w:val="auto"/>
          <w:lang w:val="ru-RU" w:eastAsia="x-none"/>
        </w:rPr>
        <w:t xml:space="preserve">. 1-4, 7, 16 </w:t>
      </w:r>
      <w:proofErr w:type="spellStart"/>
      <w:r w:rsidRPr="00160B85">
        <w:rPr>
          <w:rFonts w:ascii="Times New Roman" w:eastAsia="Times New Roman" w:hAnsi="Times New Roman" w:cs="Times New Roman"/>
          <w:color w:val="auto"/>
          <w:lang w:val="ru-RU" w:eastAsia="x-none"/>
        </w:rPr>
        <w:t>пп</w:t>
      </w:r>
      <w:proofErr w:type="spellEnd"/>
      <w:r w:rsidRPr="00160B85">
        <w:rPr>
          <w:rFonts w:ascii="Times New Roman" w:eastAsia="Times New Roman" w:hAnsi="Times New Roman" w:cs="Times New Roman"/>
          <w:color w:val="auto"/>
          <w:lang w:val="ru-RU" w:eastAsia="x-none"/>
        </w:rPr>
        <w:t>. 3.4.2 п. 3.4 Информационной карты, в отношении каждого лица, входящего в состав коллективного участника.</w:t>
      </w:r>
    </w:p>
    <w:p w14:paraId="1AEC3DE7" w14:textId="6D2E27AE"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b/>
          <w:i/>
          <w:color w:val="auto"/>
          <w:lang w:val="x-none" w:eastAsia="x-none"/>
        </w:rPr>
      </w:pPr>
      <w:r w:rsidRPr="00160B85">
        <w:rPr>
          <w:rFonts w:ascii="Times New Roman" w:eastAsia="Times New Roman" w:hAnsi="Times New Roman" w:cs="Times New Roman"/>
          <w:b/>
          <w:i/>
          <w:color w:val="auto"/>
          <w:lang w:val="x-none" w:eastAsia="x-none"/>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160B85">
        <w:rPr>
          <w:rFonts w:ascii="Times New Roman" w:eastAsia="Times New Roman" w:hAnsi="Times New Roman" w:cs="Times New Roman"/>
          <w:b/>
          <w:i/>
          <w:color w:val="auto"/>
          <w:lang w:val="ru-RU" w:eastAsia="x-none"/>
        </w:rPr>
        <w:t>ого</w:t>
      </w:r>
      <w:r w:rsidRPr="00160B85">
        <w:rPr>
          <w:rFonts w:ascii="Times New Roman" w:eastAsia="Times New Roman" w:hAnsi="Times New Roman" w:cs="Times New Roman"/>
          <w:b/>
          <w:i/>
          <w:color w:val="auto"/>
          <w:lang w:val="x-none" w:eastAsia="x-none"/>
        </w:rPr>
        <w:t xml:space="preserve"> закон</w:t>
      </w:r>
      <w:r w:rsidRPr="00160B85">
        <w:rPr>
          <w:rFonts w:ascii="Times New Roman" w:eastAsia="Times New Roman" w:hAnsi="Times New Roman" w:cs="Times New Roman"/>
          <w:b/>
          <w:i/>
          <w:color w:val="auto"/>
          <w:lang w:val="ru-RU" w:eastAsia="x-none"/>
        </w:rPr>
        <w:t>а</w:t>
      </w:r>
      <w:r w:rsidRPr="00160B85">
        <w:rPr>
          <w:rFonts w:ascii="Times New Roman" w:eastAsia="Times New Roman" w:hAnsi="Times New Roman" w:cs="Times New Roman"/>
          <w:b/>
          <w:i/>
          <w:color w:val="auto"/>
          <w:lang w:val="x-none" w:eastAsia="x-none"/>
        </w:rPr>
        <w:t xml:space="preserve"> от 24.07.2007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 xml:space="preserve"> 209-ФЗ </w:t>
      </w:r>
      <w:r w:rsidRPr="00160B85">
        <w:rPr>
          <w:rFonts w:ascii="Times New Roman" w:eastAsia="Times New Roman" w:hAnsi="Times New Roman" w:cs="Times New Roman"/>
          <w:b/>
          <w:i/>
          <w:color w:val="auto"/>
          <w:lang w:val="ru-RU" w:eastAsia="x-none"/>
        </w:rPr>
        <w:t>«</w:t>
      </w:r>
      <w:r w:rsidRPr="00160B85">
        <w:rPr>
          <w:rFonts w:ascii="Times New Roman" w:eastAsia="Times New Roman" w:hAnsi="Times New Roman" w:cs="Times New Roman"/>
          <w:b/>
          <w:i/>
          <w:color w:val="auto"/>
          <w:lang w:val="x-none" w:eastAsia="x-none"/>
        </w:rPr>
        <w:t>О развитии малого и среднего предпринимательства в Российской Федерации</w:t>
      </w:r>
      <w:r w:rsidRPr="00160B85">
        <w:rPr>
          <w:rFonts w:ascii="Times New Roman" w:eastAsia="Times New Roman" w:hAnsi="Times New Roman" w:cs="Times New Roman"/>
          <w:b/>
          <w:i/>
          <w:color w:val="auto"/>
          <w:lang w:val="ru-RU" w:eastAsia="x-none"/>
        </w:rPr>
        <w:t>.</w:t>
      </w:r>
    </w:p>
    <w:p w14:paraId="740F7AB1"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10E2C5D9"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66CCDEE3" w14:textId="77777777" w:rsidR="00160B85" w:rsidRPr="00160B85" w:rsidRDefault="00160B85" w:rsidP="00160B85">
      <w:pPr>
        <w:widowControl w:val="0"/>
        <w:numPr>
          <w:ilvl w:val="1"/>
          <w:numId w:val="14"/>
        </w:numPr>
        <w:suppressLineNumbers/>
        <w:tabs>
          <w:tab w:val="left" w:pos="1276"/>
        </w:tabs>
        <w:suppressAutoHyphens/>
        <w:ind w:left="0"/>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Заявка коллективного участника должна содержать безотзывную доверенность</w:t>
      </w:r>
      <w:r w:rsidRPr="00160B85">
        <w:rPr>
          <w:rFonts w:ascii="Times New Roman" w:eastAsia="Times New Roman" w:hAnsi="Times New Roman" w:cs="Times New Roman"/>
          <w:color w:val="auto"/>
          <w:vertAlign w:val="superscript"/>
          <w:lang w:val="x-none" w:eastAsia="x-none"/>
        </w:rPr>
        <w:footnoteReference w:id="4"/>
      </w:r>
      <w:r w:rsidRPr="00160B85">
        <w:rPr>
          <w:rFonts w:ascii="Times New Roman" w:eastAsia="Times New Roman" w:hAnsi="Times New Roman" w:cs="Times New Roman"/>
          <w:color w:val="auto"/>
          <w:lang w:val="x-none" w:eastAsia="x-none"/>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5C8F8820"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вести все финансовые операции, включая платежи, документооборот и иные взаиморасчеты с заказчиком;</w:t>
      </w:r>
    </w:p>
    <w:p w14:paraId="09660F6A"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ведение бухгалтерского учета, оформление первичных документов, исполнение обязанностей налогоплательщика;</w:t>
      </w:r>
    </w:p>
    <w:p w14:paraId="2B6A1C8B"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0D5BB78" w14:textId="77777777" w:rsidR="00160B85" w:rsidRPr="00160B85" w:rsidRDefault="00160B85" w:rsidP="00160B85">
      <w:pPr>
        <w:widowControl w:val="0"/>
        <w:numPr>
          <w:ilvl w:val="0"/>
          <w:numId w:val="23"/>
        </w:numPr>
        <w:suppressLineNumbers/>
        <w:tabs>
          <w:tab w:val="left" w:pos="851"/>
        </w:tabs>
        <w:suppressAutoHyphens/>
        <w:ind w:left="0" w:firstLine="709"/>
        <w:jc w:val="both"/>
        <w:rPr>
          <w:rFonts w:ascii="Times New Roman" w:eastAsia="Times New Roman" w:hAnsi="Times New Roman" w:cs="Times New Roman"/>
          <w:color w:val="auto"/>
          <w:lang w:val="x-none" w:eastAsia="x-none"/>
        </w:rPr>
      </w:pPr>
      <w:r w:rsidRPr="00160B85">
        <w:rPr>
          <w:rFonts w:ascii="Times New Roman" w:eastAsia="Times New Roman" w:hAnsi="Times New Roman" w:cs="Times New Roman"/>
          <w:color w:val="auto"/>
          <w:lang w:val="x-none" w:eastAsia="x-none"/>
        </w:rPr>
        <w:t xml:space="preserve"> подписывать, предоставлять, получать документы, а также совершать иные действия от </w:t>
      </w:r>
      <w:r w:rsidRPr="00160B85">
        <w:rPr>
          <w:rFonts w:ascii="Times New Roman" w:eastAsia="Times New Roman" w:hAnsi="Times New Roman" w:cs="Times New Roman"/>
          <w:color w:val="auto"/>
          <w:lang w:val="x-none" w:eastAsia="x-none"/>
        </w:rPr>
        <w:lastRenderedPageBreak/>
        <w:t xml:space="preserve">имени коллективного участника, связанные с исполнением договора.  </w:t>
      </w:r>
    </w:p>
    <w:p w14:paraId="42859C32" w14:textId="77777777" w:rsidR="00160B85" w:rsidRPr="00160B85" w:rsidRDefault="00160B85" w:rsidP="00160B85">
      <w:pPr>
        <w:widowControl w:val="0"/>
        <w:suppressLineNumbers/>
        <w:tabs>
          <w:tab w:val="left" w:pos="851"/>
        </w:tabs>
        <w:suppressAutoHyphens/>
        <w:ind w:left="709"/>
        <w:jc w:val="both"/>
        <w:rPr>
          <w:rFonts w:ascii="Times New Roman" w:eastAsia="Times New Roman" w:hAnsi="Times New Roman" w:cs="Times New Roman"/>
          <w:color w:val="auto"/>
          <w:lang w:val="ru-RU" w:eastAsia="x-none"/>
        </w:rPr>
      </w:pPr>
    </w:p>
    <w:p w14:paraId="58F5B7EE" w14:textId="77777777" w:rsidR="00954440" w:rsidRPr="00EE0D14" w:rsidRDefault="00E2310F" w:rsidP="009C0B0D">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9C0B0D">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845"/>
      </w:tblGrid>
      <w:tr w:rsidR="00F95EF7" w:rsidRPr="00AE2340" w14:paraId="29746F96" w14:textId="77777777" w:rsidTr="00AE2340">
        <w:trPr>
          <w:trHeight w:val="20"/>
          <w:jc w:val="center"/>
        </w:trPr>
        <w:tc>
          <w:tcPr>
            <w:tcW w:w="1213" w:type="dxa"/>
            <w:shd w:val="clear" w:color="auto" w:fill="auto"/>
          </w:tcPr>
          <w:p w14:paraId="7C79FA8F"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 пункта</w:t>
            </w:r>
          </w:p>
        </w:tc>
        <w:tc>
          <w:tcPr>
            <w:tcW w:w="2458" w:type="dxa"/>
            <w:gridSpan w:val="2"/>
            <w:shd w:val="clear" w:color="auto" w:fill="auto"/>
          </w:tcPr>
          <w:p w14:paraId="6E8E40D3"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Наименование</w:t>
            </w:r>
          </w:p>
        </w:tc>
        <w:tc>
          <w:tcPr>
            <w:tcW w:w="5963" w:type="dxa"/>
            <w:gridSpan w:val="2"/>
            <w:shd w:val="clear" w:color="auto" w:fill="auto"/>
          </w:tcPr>
          <w:p w14:paraId="6259C8AD" w14:textId="77777777" w:rsidR="00DE516D" w:rsidRPr="00AE2340" w:rsidRDefault="00DE516D" w:rsidP="009C0B0D">
            <w:pPr>
              <w:jc w:val="center"/>
              <w:rPr>
                <w:rFonts w:ascii="Times New Roman" w:eastAsia="Times New Roman" w:hAnsi="Times New Roman" w:cs="Times New Roman"/>
                <w:b/>
                <w:sz w:val="22"/>
                <w:szCs w:val="22"/>
              </w:rPr>
            </w:pPr>
            <w:r w:rsidRPr="00AE2340">
              <w:rPr>
                <w:rFonts w:ascii="Times New Roman" w:eastAsia="Times New Roman" w:hAnsi="Times New Roman" w:cs="Times New Roman"/>
                <w:b/>
                <w:sz w:val="22"/>
                <w:szCs w:val="22"/>
              </w:rPr>
              <w:t>Информация</w:t>
            </w:r>
          </w:p>
        </w:tc>
      </w:tr>
      <w:tr w:rsidR="00DE516D" w:rsidRPr="00AE2340" w14:paraId="08945BC1" w14:textId="77777777" w:rsidTr="00AE2340">
        <w:trPr>
          <w:trHeight w:val="20"/>
          <w:jc w:val="center"/>
        </w:trPr>
        <w:tc>
          <w:tcPr>
            <w:tcW w:w="9634" w:type="dxa"/>
            <w:gridSpan w:val="5"/>
            <w:shd w:val="clear" w:color="auto" w:fill="auto"/>
            <w:vAlign w:val="center"/>
          </w:tcPr>
          <w:p w14:paraId="72E9A60E" w14:textId="77777777" w:rsidR="00DE516D" w:rsidRPr="00AE2340" w:rsidRDefault="00DE516D" w:rsidP="009C0B0D">
            <w:pPr>
              <w:pStyle w:val="affa"/>
              <w:numPr>
                <w:ilvl w:val="0"/>
                <w:numId w:val="16"/>
              </w:numPr>
              <w:spacing w:after="0" w:line="240" w:lineRule="auto"/>
              <w:jc w:val="center"/>
              <w:rPr>
                <w:rFonts w:ascii="Times New Roman" w:hAnsi="Times New Roman"/>
                <w:b/>
              </w:rPr>
            </w:pPr>
            <w:r w:rsidRPr="00AE2340">
              <w:rPr>
                <w:rFonts w:ascii="Times New Roman" w:hAnsi="Times New Roman"/>
                <w:b/>
              </w:rPr>
              <w:t>Общие условия</w:t>
            </w:r>
          </w:p>
        </w:tc>
      </w:tr>
      <w:tr w:rsidR="00610B0E" w:rsidRPr="00AE2340" w14:paraId="5BD6297D" w14:textId="77777777" w:rsidTr="00D76FCA">
        <w:trPr>
          <w:trHeight w:val="20"/>
          <w:jc w:val="center"/>
        </w:trPr>
        <w:tc>
          <w:tcPr>
            <w:tcW w:w="1213" w:type="dxa"/>
            <w:shd w:val="clear" w:color="auto" w:fill="auto"/>
            <w:vAlign w:val="center"/>
          </w:tcPr>
          <w:p w14:paraId="3E90A78C"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E7874AF"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Наименование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nil"/>
              <w:left w:val="nil"/>
              <w:bottom w:val="single" w:sz="4" w:space="0" w:color="auto"/>
              <w:right w:val="single" w:sz="8" w:space="0" w:color="auto"/>
            </w:tcBorders>
            <w:vAlign w:val="center"/>
          </w:tcPr>
          <w:p w14:paraId="7E213AB5" w14:textId="639EADBA" w:rsidR="00610B0E" w:rsidRPr="00103F14" w:rsidRDefault="00610B0E" w:rsidP="00610B0E">
            <w:pPr>
              <w:suppressAutoHyphens/>
              <w:ind w:right="-284"/>
              <w:rPr>
                <w:rFonts w:ascii="Times New Roman" w:eastAsia="Times New Roman" w:hAnsi="Times New Roman" w:cs="Times New Roman"/>
                <w:sz w:val="22"/>
                <w:szCs w:val="22"/>
              </w:rPr>
            </w:pPr>
            <w:r w:rsidRPr="00C35923">
              <w:rPr>
                <w:rFonts w:ascii="Times New Roman" w:hAnsi="Times New Roman" w:cs="Times New Roman"/>
                <w:sz w:val="20"/>
                <w:szCs w:val="20"/>
              </w:rPr>
              <w:t xml:space="preserve">АО «Почта России» / УФПС Новосибирской области </w:t>
            </w:r>
          </w:p>
        </w:tc>
      </w:tr>
      <w:tr w:rsidR="00610B0E" w:rsidRPr="00AE2340" w14:paraId="13063A81" w14:textId="77777777" w:rsidTr="00AE2340">
        <w:trPr>
          <w:trHeight w:val="20"/>
          <w:jc w:val="center"/>
        </w:trPr>
        <w:tc>
          <w:tcPr>
            <w:tcW w:w="1213" w:type="dxa"/>
            <w:shd w:val="clear" w:color="auto" w:fill="auto"/>
            <w:vAlign w:val="center"/>
          </w:tcPr>
          <w:p w14:paraId="42028471"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9FA955"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Место нахождения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nil"/>
              <w:left w:val="nil"/>
              <w:bottom w:val="single" w:sz="4" w:space="0" w:color="auto"/>
              <w:right w:val="single" w:sz="8" w:space="0" w:color="auto"/>
            </w:tcBorders>
            <w:vAlign w:val="center"/>
          </w:tcPr>
          <w:p w14:paraId="75B22C0B"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АО «Почта России»</w:t>
            </w:r>
          </w:p>
          <w:p w14:paraId="4F50AA5D"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 xml:space="preserve">125252, г. Москва, </w:t>
            </w:r>
            <w:proofErr w:type="spellStart"/>
            <w:r w:rsidRPr="00C35923">
              <w:rPr>
                <w:rFonts w:ascii="Times New Roman" w:hAnsi="Times New Roman" w:cs="Times New Roman"/>
                <w:sz w:val="20"/>
                <w:szCs w:val="20"/>
              </w:rPr>
              <w:t>Вн</w:t>
            </w:r>
            <w:proofErr w:type="spellEnd"/>
            <w:r w:rsidRPr="00C35923">
              <w:rPr>
                <w:rFonts w:ascii="Times New Roman" w:hAnsi="Times New Roman" w:cs="Times New Roman"/>
                <w:sz w:val="20"/>
                <w:szCs w:val="20"/>
              </w:rPr>
              <w:t>. Тер. г. Муниципальный округ Хорошевский, ул. 3-я Песчаная, д. 2А</w:t>
            </w:r>
          </w:p>
          <w:p w14:paraId="64A4A21A" w14:textId="77777777" w:rsidR="00610B0E" w:rsidRPr="00C35923" w:rsidRDefault="00610B0E" w:rsidP="00610B0E">
            <w:pPr>
              <w:jc w:val="both"/>
              <w:rPr>
                <w:rFonts w:ascii="Times New Roman" w:hAnsi="Times New Roman" w:cs="Times New Roman"/>
                <w:b/>
                <w:sz w:val="20"/>
                <w:szCs w:val="20"/>
              </w:rPr>
            </w:pPr>
            <w:r w:rsidRPr="00C35923">
              <w:rPr>
                <w:rFonts w:ascii="Times New Roman" w:hAnsi="Times New Roman" w:cs="Times New Roman"/>
                <w:b/>
                <w:sz w:val="20"/>
                <w:szCs w:val="20"/>
              </w:rPr>
              <w:t xml:space="preserve">УФПС Новосибирской области </w:t>
            </w:r>
          </w:p>
          <w:p w14:paraId="09300A42" w14:textId="1AEBA400" w:rsidR="00610B0E" w:rsidRPr="00103F14" w:rsidRDefault="00610B0E" w:rsidP="00610B0E">
            <w:pPr>
              <w:rPr>
                <w:rFonts w:ascii="Times New Roman" w:eastAsia="Times New Roman" w:hAnsi="Times New Roman" w:cs="Times New Roman"/>
                <w:b/>
                <w:bCs/>
                <w:i/>
                <w:sz w:val="22"/>
                <w:szCs w:val="22"/>
                <w:lang w:val="ru-RU"/>
              </w:rPr>
            </w:pPr>
            <w:r w:rsidRPr="00C35923">
              <w:rPr>
                <w:rFonts w:ascii="Times New Roman" w:hAnsi="Times New Roman" w:cs="Times New Roman"/>
                <w:sz w:val="20"/>
                <w:szCs w:val="20"/>
              </w:rPr>
              <w:t>630099, Российская Федерация, Новосибирская область, г. Новосибирск, ул. Ленина, д. 5</w:t>
            </w:r>
          </w:p>
        </w:tc>
      </w:tr>
      <w:tr w:rsidR="00610B0E" w:rsidRPr="00AE2340" w14:paraId="4ED58970" w14:textId="77777777" w:rsidTr="00610B0E">
        <w:trPr>
          <w:trHeight w:val="20"/>
          <w:jc w:val="center"/>
        </w:trPr>
        <w:tc>
          <w:tcPr>
            <w:tcW w:w="1213" w:type="dxa"/>
            <w:shd w:val="clear" w:color="auto" w:fill="auto"/>
            <w:vAlign w:val="center"/>
          </w:tcPr>
          <w:p w14:paraId="70FF2700"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788176D"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Почтовый адрес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CC6F28E" w14:textId="77777777" w:rsidR="00610B0E" w:rsidRPr="00C35923" w:rsidRDefault="00610B0E" w:rsidP="00610B0E">
            <w:pPr>
              <w:jc w:val="both"/>
              <w:rPr>
                <w:rFonts w:ascii="Times New Roman" w:hAnsi="Times New Roman" w:cs="Times New Roman"/>
                <w:sz w:val="20"/>
                <w:szCs w:val="20"/>
              </w:rPr>
            </w:pPr>
            <w:r w:rsidRPr="00C35923">
              <w:rPr>
                <w:rFonts w:ascii="Times New Roman" w:hAnsi="Times New Roman" w:cs="Times New Roman"/>
                <w:sz w:val="20"/>
                <w:szCs w:val="20"/>
              </w:rPr>
              <w:t xml:space="preserve">УФПС Новосибирской области </w:t>
            </w:r>
          </w:p>
          <w:p w14:paraId="0AF75DC8" w14:textId="07540F06" w:rsidR="00610B0E" w:rsidRPr="00103F14" w:rsidRDefault="00610B0E" w:rsidP="00610B0E">
            <w:pPr>
              <w:rPr>
                <w:rFonts w:ascii="Times New Roman" w:eastAsia="Times New Roman" w:hAnsi="Times New Roman" w:cs="Times New Roman"/>
                <w:b/>
                <w:bCs/>
                <w:i/>
                <w:sz w:val="22"/>
                <w:szCs w:val="22"/>
              </w:rPr>
            </w:pPr>
            <w:r w:rsidRPr="00C35923">
              <w:rPr>
                <w:rFonts w:ascii="Times New Roman" w:hAnsi="Times New Roman" w:cs="Times New Roman"/>
                <w:sz w:val="20"/>
                <w:szCs w:val="20"/>
              </w:rPr>
              <w:t>630099, Российская Федерация, Новосибирская область, г. Новосибирск, ул. Ленина, д. 5</w:t>
            </w:r>
          </w:p>
        </w:tc>
      </w:tr>
      <w:tr w:rsidR="00610B0E" w:rsidRPr="00AE2340" w14:paraId="483D9A74" w14:textId="77777777" w:rsidTr="00D76FCA">
        <w:trPr>
          <w:trHeight w:val="20"/>
          <w:jc w:val="center"/>
        </w:trPr>
        <w:tc>
          <w:tcPr>
            <w:tcW w:w="1213" w:type="dxa"/>
            <w:shd w:val="clear" w:color="auto" w:fill="auto"/>
            <w:vAlign w:val="center"/>
          </w:tcPr>
          <w:p w14:paraId="710667F9"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1DCFB6F1" w14:textId="77777777"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Номер контактного телефона Заказчика</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44A9FC37" w14:textId="77C7D934" w:rsidR="00610B0E" w:rsidRPr="00103F14" w:rsidRDefault="00610B0E" w:rsidP="00610B0E">
            <w:pPr>
              <w:rPr>
                <w:rFonts w:ascii="Times New Roman" w:eastAsia="Times New Roman" w:hAnsi="Times New Roman" w:cs="Times New Roman"/>
                <w:i/>
                <w:sz w:val="22"/>
                <w:szCs w:val="22"/>
                <w:lang w:val="ru-RU"/>
              </w:rPr>
            </w:pPr>
            <w:r w:rsidRPr="0098566B">
              <w:rPr>
                <w:rFonts w:ascii="Times New Roman" w:eastAsia="Times New Roman" w:hAnsi="Times New Roman" w:cs="Times New Roman"/>
                <w:sz w:val="20"/>
                <w:szCs w:val="20"/>
                <w:lang w:val="ru-RU"/>
              </w:rPr>
              <w:t>+7 (383) 349-5951,,02018</w:t>
            </w:r>
          </w:p>
        </w:tc>
      </w:tr>
      <w:tr w:rsidR="00610B0E" w:rsidRPr="00AE2340" w14:paraId="3E476205" w14:textId="77777777" w:rsidTr="00D76FCA">
        <w:trPr>
          <w:trHeight w:val="20"/>
          <w:jc w:val="center"/>
        </w:trPr>
        <w:tc>
          <w:tcPr>
            <w:tcW w:w="1213" w:type="dxa"/>
            <w:shd w:val="clear" w:color="auto" w:fill="auto"/>
            <w:vAlign w:val="center"/>
          </w:tcPr>
          <w:p w14:paraId="7E5B3120"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0B78826D" w14:textId="77777777" w:rsidR="00610B0E" w:rsidRPr="00AE2340" w:rsidRDefault="00610B0E" w:rsidP="00610B0E">
            <w:pPr>
              <w:rPr>
                <w:rFonts w:ascii="Times New Roman" w:eastAsia="Times New Roman" w:hAnsi="Times New Roman" w:cs="Times New Roman"/>
                <w:b/>
                <w:bCs/>
                <w:sz w:val="22"/>
                <w:szCs w:val="22"/>
              </w:rPr>
            </w:pPr>
            <w:r w:rsidRPr="00AE2340">
              <w:rPr>
                <w:rFonts w:ascii="Times New Roman" w:eastAsia="Times New Roman" w:hAnsi="Times New Roman" w:cs="Times New Roman"/>
                <w:sz w:val="22"/>
                <w:szCs w:val="22"/>
              </w:rPr>
              <w:t xml:space="preserve">Адрес электронной почты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2930555C" w14:textId="06D2DF67" w:rsidR="00610B0E" w:rsidRPr="00103F14" w:rsidRDefault="00610B0E" w:rsidP="00610B0E">
            <w:pPr>
              <w:rPr>
                <w:rFonts w:ascii="Times New Roman" w:eastAsia="Times New Roman" w:hAnsi="Times New Roman" w:cs="Times New Roman"/>
                <w:bCs/>
                <w:sz w:val="22"/>
                <w:szCs w:val="22"/>
                <w:lang w:val="ru-RU"/>
              </w:rPr>
            </w:pPr>
            <w:r w:rsidRPr="008F3CD5">
              <w:rPr>
                <w:rFonts w:ascii="Times New Roman" w:eastAsia="Times New Roman" w:hAnsi="Times New Roman" w:cs="Times New Roman"/>
                <w:sz w:val="22"/>
                <w:szCs w:val="22"/>
              </w:rPr>
              <w:t>office@russianpost.ru / Julia.Barsukova@russianpost.ru</w:t>
            </w:r>
          </w:p>
        </w:tc>
      </w:tr>
      <w:tr w:rsidR="00610B0E" w:rsidRPr="00AE2340" w14:paraId="5079DCD1" w14:textId="77777777" w:rsidTr="00AE2340">
        <w:trPr>
          <w:trHeight w:val="20"/>
          <w:jc w:val="center"/>
        </w:trPr>
        <w:tc>
          <w:tcPr>
            <w:tcW w:w="1213" w:type="dxa"/>
            <w:shd w:val="clear" w:color="auto" w:fill="auto"/>
            <w:vAlign w:val="center"/>
          </w:tcPr>
          <w:p w14:paraId="53882B1D"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4AF2ACA" w14:textId="777A67AC"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Ответственные должностные лица </w:t>
            </w:r>
            <w:r w:rsidRPr="00AE2340">
              <w:rPr>
                <w:rFonts w:ascii="Times New Roman" w:eastAsia="Times New Roman" w:hAnsi="Times New Roman" w:cs="Times New Roman"/>
                <w:sz w:val="22"/>
                <w:szCs w:val="22"/>
                <w:lang w:val="ru-RU"/>
              </w:rPr>
              <w:t>З</w:t>
            </w:r>
            <w:proofErr w:type="spellStart"/>
            <w:r w:rsidRPr="00AE2340">
              <w:rPr>
                <w:rFonts w:ascii="Times New Roman" w:eastAsia="Times New Roman" w:hAnsi="Times New Roman" w:cs="Times New Roman"/>
                <w:sz w:val="22"/>
                <w:szCs w:val="22"/>
              </w:rPr>
              <w:t>аказчика</w:t>
            </w:r>
            <w:proofErr w:type="spellEnd"/>
            <w:r w:rsidRPr="00AE2340">
              <w:rPr>
                <w:rFonts w:ascii="Times New Roman" w:eastAsia="Times New Roman" w:hAnsi="Times New Roman" w:cs="Times New Roman"/>
                <w:sz w:val="22"/>
                <w:szCs w:val="22"/>
              </w:rPr>
              <w:t>, номера контактных телефонов</w:t>
            </w:r>
            <w:r w:rsidRPr="00AE2340">
              <w:rPr>
                <w:rFonts w:ascii="Times New Roman" w:eastAsia="Times New Roman" w:hAnsi="Times New Roman" w:cs="Times New Roman"/>
                <w:sz w:val="22"/>
                <w:szCs w:val="22"/>
                <w:lang w:val="ru-RU"/>
              </w:rPr>
              <w:t xml:space="preserve"> </w:t>
            </w:r>
            <w:r w:rsidRPr="00AE2340">
              <w:rPr>
                <w:rFonts w:ascii="Times New Roman" w:eastAsia="Times New Roman" w:hAnsi="Times New Roman" w:cs="Times New Roman"/>
                <w:sz w:val="22"/>
                <w:szCs w:val="22"/>
              </w:rPr>
              <w:t>(с указанием кода города)</w:t>
            </w:r>
            <w:r w:rsidRPr="00AE2340">
              <w:rPr>
                <w:rFonts w:ascii="Times New Roman" w:eastAsia="Times New Roman" w:hAnsi="Times New Roman" w:cs="Times New Roman"/>
                <w:sz w:val="22"/>
                <w:szCs w:val="22"/>
                <w:lang w:val="ru-RU"/>
              </w:rPr>
              <w:t>, адреса электронной почты</w:t>
            </w:r>
          </w:p>
        </w:tc>
        <w:tc>
          <w:tcPr>
            <w:tcW w:w="5963" w:type="dxa"/>
            <w:gridSpan w:val="2"/>
            <w:tcBorders>
              <w:top w:val="single" w:sz="4" w:space="0" w:color="auto"/>
              <w:left w:val="single" w:sz="4" w:space="0" w:color="auto"/>
              <w:bottom w:val="single" w:sz="4" w:space="0" w:color="auto"/>
              <w:right w:val="single" w:sz="4" w:space="0" w:color="auto"/>
            </w:tcBorders>
            <w:vAlign w:val="center"/>
          </w:tcPr>
          <w:p w14:paraId="0BD5BD4F"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По вопросам процедуры закупки:</w:t>
            </w:r>
          </w:p>
          <w:p w14:paraId="21CC2CA9"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Главный специалист отдела по закупочной деятельности УФПС Новосибирской области, Барсукова Юлия Николаевна</w:t>
            </w:r>
          </w:p>
          <w:p w14:paraId="30DA0246" w14:textId="77777777" w:rsidR="00610B0E" w:rsidRDefault="00610B0E" w:rsidP="00610B0E">
            <w:pPr>
              <w:ind w:right="170"/>
              <w:jc w:val="both"/>
              <w:rPr>
                <w:rFonts w:ascii="Times New Roman" w:hAnsi="Times New Roman" w:cs="Times New Roman"/>
                <w:sz w:val="20"/>
                <w:szCs w:val="20"/>
              </w:rPr>
            </w:pPr>
            <w:r>
              <w:rPr>
                <w:rFonts w:ascii="Times New Roman" w:hAnsi="Times New Roman" w:cs="Times New Roman"/>
                <w:sz w:val="20"/>
                <w:szCs w:val="20"/>
              </w:rPr>
              <w:t>+7 (383) 349-5951,</w:t>
            </w:r>
            <w:r w:rsidRPr="0098566B">
              <w:rPr>
                <w:rFonts w:ascii="Times New Roman" w:hAnsi="Times New Roman" w:cs="Times New Roman"/>
                <w:sz w:val="20"/>
                <w:szCs w:val="20"/>
              </w:rPr>
              <w:t>02018</w:t>
            </w:r>
          </w:p>
          <w:p w14:paraId="3695F7B8" w14:textId="77777777" w:rsidR="00610B0E" w:rsidRPr="001C4181" w:rsidRDefault="00610B0E" w:rsidP="00610B0E">
            <w:pPr>
              <w:ind w:right="170"/>
              <w:jc w:val="both"/>
              <w:rPr>
                <w:rFonts w:ascii="Times New Roman" w:hAnsi="Times New Roman" w:cs="Times New Roman"/>
                <w:sz w:val="20"/>
                <w:szCs w:val="20"/>
              </w:rPr>
            </w:pPr>
          </w:p>
          <w:p w14:paraId="324D21D7"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По вопросам заключения договора:</w:t>
            </w:r>
          </w:p>
          <w:p w14:paraId="54180055" w14:textId="77777777" w:rsidR="00610B0E" w:rsidRPr="001C4181" w:rsidRDefault="00610B0E" w:rsidP="00610B0E">
            <w:pPr>
              <w:ind w:right="170"/>
              <w:jc w:val="both"/>
              <w:rPr>
                <w:rFonts w:ascii="Times New Roman" w:hAnsi="Times New Roman" w:cs="Times New Roman"/>
                <w:sz w:val="20"/>
                <w:szCs w:val="20"/>
              </w:rPr>
            </w:pPr>
            <w:r w:rsidRPr="001C4181">
              <w:rPr>
                <w:rFonts w:ascii="Times New Roman" w:hAnsi="Times New Roman" w:cs="Times New Roman"/>
                <w:sz w:val="20"/>
                <w:szCs w:val="20"/>
              </w:rPr>
              <w:t>Главный специалист отдела по закупочной деятельности УФПС Новосибирской области, Барсукова Юлия Николаевна</w:t>
            </w:r>
          </w:p>
          <w:p w14:paraId="031B7C3D" w14:textId="37D1A4CE" w:rsidR="00610B0E" w:rsidRPr="00103F14" w:rsidRDefault="00610B0E" w:rsidP="00610B0E">
            <w:pPr>
              <w:rPr>
                <w:rFonts w:ascii="Times New Roman" w:eastAsia="Times New Roman" w:hAnsi="Times New Roman" w:cs="Times New Roman"/>
                <w:b/>
                <w:bCs/>
                <w:sz w:val="22"/>
                <w:szCs w:val="22"/>
                <w:u w:val="single"/>
                <w:lang w:val="ru-RU"/>
              </w:rPr>
            </w:pPr>
            <w:r>
              <w:rPr>
                <w:rFonts w:ascii="Times New Roman" w:hAnsi="Times New Roman" w:cs="Times New Roman"/>
                <w:sz w:val="20"/>
                <w:szCs w:val="20"/>
              </w:rPr>
              <w:t>+7 (383) 349-5951,</w:t>
            </w:r>
            <w:r w:rsidRPr="0098566B">
              <w:rPr>
                <w:rFonts w:ascii="Times New Roman" w:hAnsi="Times New Roman" w:cs="Times New Roman"/>
                <w:sz w:val="20"/>
                <w:szCs w:val="20"/>
              </w:rPr>
              <w:t>02018</w:t>
            </w:r>
          </w:p>
        </w:tc>
      </w:tr>
      <w:tr w:rsidR="00610B0E" w:rsidRPr="00AE2340" w14:paraId="4F95097F" w14:textId="77777777" w:rsidTr="00AE2340">
        <w:trPr>
          <w:trHeight w:val="20"/>
          <w:jc w:val="center"/>
        </w:trPr>
        <w:tc>
          <w:tcPr>
            <w:tcW w:w="1213" w:type="dxa"/>
            <w:shd w:val="clear" w:color="auto" w:fill="auto"/>
            <w:vAlign w:val="center"/>
          </w:tcPr>
          <w:p w14:paraId="6E1921A8" w14:textId="77777777" w:rsidR="00610B0E" w:rsidRPr="00AE2340" w:rsidRDefault="00610B0E" w:rsidP="00610B0E">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52D11CE" w14:textId="77777777" w:rsidR="00610B0E" w:rsidRPr="00AE2340" w:rsidRDefault="00610B0E" w:rsidP="00610B0E">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подведения итогов закупки</w:t>
            </w:r>
          </w:p>
        </w:tc>
        <w:tc>
          <w:tcPr>
            <w:tcW w:w="5963" w:type="dxa"/>
            <w:gridSpan w:val="2"/>
            <w:shd w:val="clear" w:color="auto" w:fill="auto"/>
            <w:vAlign w:val="center"/>
          </w:tcPr>
          <w:p w14:paraId="6CA77EC9" w14:textId="77777777" w:rsidR="00610B0E" w:rsidRPr="00855D71" w:rsidRDefault="00610B0E" w:rsidP="00610B0E">
            <w:pPr>
              <w:jc w:val="both"/>
              <w:rPr>
                <w:rFonts w:ascii="Times New Roman" w:eastAsia="Times New Roman" w:hAnsi="Times New Roman" w:cs="Times New Roman"/>
                <w:sz w:val="22"/>
                <w:szCs w:val="22"/>
              </w:rPr>
            </w:pPr>
            <w:r w:rsidRPr="00855D71">
              <w:rPr>
                <w:rFonts w:ascii="Times New Roman" w:eastAsia="Times New Roman" w:hAnsi="Times New Roman" w:cs="Times New Roman"/>
                <w:sz w:val="22"/>
                <w:szCs w:val="22"/>
              </w:rPr>
              <w:t xml:space="preserve">Место рассмотрения заявок: 630099, Новосибирская </w:t>
            </w:r>
            <w:proofErr w:type="spellStart"/>
            <w:r w:rsidRPr="00855D71">
              <w:rPr>
                <w:rFonts w:ascii="Times New Roman" w:eastAsia="Times New Roman" w:hAnsi="Times New Roman" w:cs="Times New Roman"/>
                <w:sz w:val="22"/>
                <w:szCs w:val="22"/>
              </w:rPr>
              <w:t>обл</w:t>
            </w:r>
            <w:proofErr w:type="spellEnd"/>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xml:space="preserve">, Новосибирск г, Ленина </w:t>
            </w:r>
            <w:proofErr w:type="spellStart"/>
            <w:r w:rsidRPr="00855D71">
              <w:rPr>
                <w:rFonts w:ascii="Times New Roman" w:eastAsia="Times New Roman" w:hAnsi="Times New Roman" w:cs="Times New Roman"/>
                <w:sz w:val="22"/>
                <w:szCs w:val="22"/>
              </w:rPr>
              <w:t>ул</w:t>
            </w:r>
            <w:proofErr w:type="spellEnd"/>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p w14:paraId="3D10FBB4" w14:textId="70B7D350" w:rsidR="00610B0E" w:rsidRPr="00AE2340" w:rsidRDefault="00610B0E" w:rsidP="00610B0E">
            <w:pPr>
              <w:rPr>
                <w:rFonts w:ascii="Times New Roman" w:eastAsia="Times New Roman" w:hAnsi="Times New Roman" w:cs="Times New Roman"/>
                <w:i/>
                <w:sz w:val="22"/>
                <w:szCs w:val="22"/>
                <w:lang w:val="ru-RU"/>
              </w:rPr>
            </w:pPr>
            <w:r w:rsidRPr="00855D71">
              <w:rPr>
                <w:rFonts w:ascii="Times New Roman" w:eastAsia="Times New Roman" w:hAnsi="Times New Roman" w:cs="Times New Roman"/>
                <w:sz w:val="22"/>
                <w:szCs w:val="22"/>
              </w:rPr>
              <w:t xml:space="preserve">Место подведения итогов: 630099, Новосибирская </w:t>
            </w:r>
            <w:proofErr w:type="spellStart"/>
            <w:r w:rsidRPr="00855D71">
              <w:rPr>
                <w:rFonts w:ascii="Times New Roman" w:eastAsia="Times New Roman" w:hAnsi="Times New Roman" w:cs="Times New Roman"/>
                <w:sz w:val="22"/>
                <w:szCs w:val="22"/>
              </w:rPr>
              <w:t>обл</w:t>
            </w:r>
            <w:proofErr w:type="spellEnd"/>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xml:space="preserve">, Новосибирск г, Ленина </w:t>
            </w:r>
            <w:proofErr w:type="spellStart"/>
            <w:r w:rsidRPr="00855D71">
              <w:rPr>
                <w:rFonts w:ascii="Times New Roman" w:eastAsia="Times New Roman" w:hAnsi="Times New Roman" w:cs="Times New Roman"/>
                <w:sz w:val="22"/>
                <w:szCs w:val="22"/>
              </w:rPr>
              <w:t>ул</w:t>
            </w:r>
            <w:proofErr w:type="spellEnd"/>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tc>
      </w:tr>
      <w:tr w:rsidR="00AE2340" w:rsidRPr="00AE2340" w14:paraId="7CB278BB" w14:textId="77777777" w:rsidTr="00AE2340">
        <w:trPr>
          <w:trHeight w:val="20"/>
          <w:jc w:val="center"/>
        </w:trPr>
        <w:tc>
          <w:tcPr>
            <w:tcW w:w="1213" w:type="dxa"/>
            <w:shd w:val="clear" w:color="auto" w:fill="auto"/>
            <w:vAlign w:val="center"/>
          </w:tcPr>
          <w:p w14:paraId="239A3690"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E2BFB97"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en-US"/>
              </w:rPr>
              <w:t>C</w:t>
            </w:r>
            <w:proofErr w:type="spellStart"/>
            <w:r w:rsidRPr="00AE2340">
              <w:rPr>
                <w:rFonts w:ascii="Times New Roman" w:eastAsia="Times New Roman" w:hAnsi="Times New Roman" w:cs="Times New Roman"/>
                <w:sz w:val="22"/>
                <w:szCs w:val="22"/>
              </w:rPr>
              <w:t>айт</w:t>
            </w:r>
            <w:proofErr w:type="spellEnd"/>
            <w:r w:rsidRPr="00AE2340">
              <w:rPr>
                <w:rFonts w:ascii="Times New Roman" w:eastAsia="Times New Roman" w:hAnsi="Times New Roman" w:cs="Times New Roman"/>
                <w:sz w:val="22"/>
                <w:szCs w:val="22"/>
              </w:rPr>
              <w:t xml:space="preserve"> на котором размещена документация о ценовом отборе</w:t>
            </w:r>
          </w:p>
        </w:tc>
        <w:tc>
          <w:tcPr>
            <w:tcW w:w="5963" w:type="dxa"/>
            <w:gridSpan w:val="2"/>
            <w:shd w:val="clear" w:color="auto" w:fill="auto"/>
            <w:vAlign w:val="center"/>
          </w:tcPr>
          <w:p w14:paraId="285FC26C" w14:textId="14C386F0" w:rsidR="00AE2340" w:rsidRPr="00AE2340" w:rsidRDefault="00AE2340" w:rsidP="00AE2340">
            <w:pPr>
              <w:jc w:val="both"/>
              <w:rPr>
                <w:rFonts w:ascii="Times New Roman" w:eastAsia="Times New Roman" w:hAnsi="Times New Roman" w:cs="Times New Roman"/>
                <w:sz w:val="22"/>
                <w:szCs w:val="22"/>
              </w:rPr>
            </w:pPr>
            <w:r w:rsidRPr="000D1316">
              <w:rPr>
                <w:rFonts w:ascii="Times New Roman" w:eastAsia="Times New Roman" w:hAnsi="Times New Roman"/>
                <w:sz w:val="22"/>
                <w:szCs w:val="22"/>
              </w:rPr>
              <w:t>в соответствии с п. 1.9 Информационной карты</w:t>
            </w:r>
          </w:p>
        </w:tc>
      </w:tr>
      <w:tr w:rsidR="00AE2340" w:rsidRPr="008A756F" w14:paraId="49149393" w14:textId="77777777" w:rsidTr="00AE2340">
        <w:trPr>
          <w:trHeight w:val="20"/>
          <w:jc w:val="center"/>
        </w:trPr>
        <w:tc>
          <w:tcPr>
            <w:tcW w:w="1213" w:type="dxa"/>
            <w:shd w:val="clear" w:color="auto" w:fill="auto"/>
            <w:vAlign w:val="center"/>
          </w:tcPr>
          <w:p w14:paraId="65CE936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FA68E1" w14:textId="77777777" w:rsidR="00AE2340" w:rsidRPr="00AE2340" w:rsidRDefault="00AE2340"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963" w:type="dxa"/>
            <w:gridSpan w:val="2"/>
            <w:shd w:val="clear" w:color="auto" w:fill="auto"/>
            <w:vAlign w:val="center"/>
          </w:tcPr>
          <w:p w14:paraId="3AC3B338" w14:textId="77777777" w:rsidR="000B21C4" w:rsidRPr="008A756F" w:rsidRDefault="000B21C4" w:rsidP="000B21C4">
            <w:pPr>
              <w:rPr>
                <w:rFonts w:ascii="Times New Roman" w:eastAsia="Calibri" w:hAnsi="Times New Roman" w:cs="Times New Roman"/>
                <w:color w:val="auto"/>
                <w:sz w:val="22"/>
                <w:szCs w:val="22"/>
                <w:lang w:val="en-US" w:eastAsia="en-US"/>
              </w:rPr>
            </w:pPr>
            <w:bookmarkStart w:id="163" w:name="_GoBack"/>
            <w:bookmarkEnd w:id="163"/>
            <w:r w:rsidRPr="008A756F">
              <w:rPr>
                <w:rFonts w:ascii="Times New Roman" w:eastAsia="Calibri" w:hAnsi="Times New Roman" w:cs="Times New Roman"/>
                <w:color w:val="auto"/>
                <w:sz w:val="22"/>
                <w:szCs w:val="22"/>
                <w:lang w:val="en-US" w:eastAsia="en-US"/>
              </w:rPr>
              <w:t>АО «РАД»</w:t>
            </w:r>
          </w:p>
          <w:p w14:paraId="4770AFC9" w14:textId="00BF45DC" w:rsidR="00AE2340" w:rsidRPr="008029CF" w:rsidRDefault="000B21C4" w:rsidP="000B21C4">
            <w:pPr>
              <w:jc w:val="both"/>
              <w:rPr>
                <w:rFonts w:ascii="Times New Roman" w:eastAsia="Times New Roman" w:hAnsi="Times New Roman" w:cs="Times New Roman"/>
                <w:sz w:val="22"/>
                <w:szCs w:val="22"/>
                <w:lang w:val="en-US"/>
              </w:rPr>
            </w:pPr>
            <w:r w:rsidRPr="008A756F">
              <w:rPr>
                <w:rFonts w:ascii="Times New Roman" w:eastAsia="Calibri" w:hAnsi="Times New Roman" w:cs="Times New Roman"/>
                <w:color w:val="auto"/>
                <w:sz w:val="22"/>
                <w:szCs w:val="22"/>
                <w:lang w:val="en-US" w:eastAsia="en-US"/>
              </w:rPr>
              <w:t>auction-house.ru</w:t>
            </w:r>
          </w:p>
        </w:tc>
      </w:tr>
      <w:tr w:rsidR="00F95EF7" w:rsidRPr="00AE2340" w14:paraId="4296A850" w14:textId="77777777" w:rsidTr="00AE2340">
        <w:trPr>
          <w:trHeight w:val="20"/>
          <w:jc w:val="center"/>
        </w:trPr>
        <w:tc>
          <w:tcPr>
            <w:tcW w:w="1213" w:type="dxa"/>
            <w:shd w:val="clear" w:color="auto" w:fill="auto"/>
            <w:vAlign w:val="center"/>
          </w:tcPr>
          <w:p w14:paraId="356E5B46" w14:textId="77777777" w:rsidR="002E7903" w:rsidRPr="008029CF" w:rsidRDefault="002E7903" w:rsidP="009C0B0D">
            <w:pPr>
              <w:numPr>
                <w:ilvl w:val="1"/>
                <w:numId w:val="16"/>
              </w:numPr>
              <w:ind w:left="97" w:hanging="17"/>
              <w:rPr>
                <w:rFonts w:ascii="Times New Roman" w:eastAsia="Times New Roman" w:hAnsi="Times New Roman" w:cs="Times New Roman"/>
                <w:sz w:val="22"/>
                <w:szCs w:val="22"/>
                <w:lang w:val="en-US"/>
              </w:rPr>
            </w:pPr>
          </w:p>
        </w:tc>
        <w:tc>
          <w:tcPr>
            <w:tcW w:w="2458" w:type="dxa"/>
            <w:gridSpan w:val="2"/>
            <w:shd w:val="clear" w:color="auto" w:fill="auto"/>
            <w:vAlign w:val="center"/>
          </w:tcPr>
          <w:p w14:paraId="65B0635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Используемый способ и форма проведения закупки</w:t>
            </w:r>
          </w:p>
        </w:tc>
        <w:tc>
          <w:tcPr>
            <w:tcW w:w="5963" w:type="dxa"/>
            <w:gridSpan w:val="2"/>
            <w:shd w:val="clear" w:color="auto" w:fill="auto"/>
            <w:vAlign w:val="center"/>
          </w:tcPr>
          <w:p w14:paraId="3AE01BC8" w14:textId="77777777" w:rsidR="002E7903" w:rsidRPr="00AE2340" w:rsidRDefault="00355C8D"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lang w:val="ru-RU"/>
              </w:rPr>
              <w:t>Ц</w:t>
            </w:r>
            <w:proofErr w:type="spellStart"/>
            <w:r w:rsidR="00CC420F" w:rsidRPr="00AE2340">
              <w:rPr>
                <w:rFonts w:ascii="Times New Roman" w:eastAsia="Times New Roman" w:hAnsi="Times New Roman" w:cs="Times New Roman"/>
                <w:sz w:val="22"/>
                <w:szCs w:val="22"/>
              </w:rPr>
              <w:t>еновой</w:t>
            </w:r>
            <w:proofErr w:type="spellEnd"/>
            <w:r w:rsidR="00CC420F" w:rsidRPr="00AE2340">
              <w:rPr>
                <w:rFonts w:ascii="Times New Roman" w:eastAsia="Times New Roman" w:hAnsi="Times New Roman" w:cs="Times New Roman"/>
                <w:sz w:val="22"/>
                <w:szCs w:val="22"/>
              </w:rPr>
              <w:t xml:space="preserve"> отбор</w:t>
            </w:r>
            <w:r w:rsidR="002E7903" w:rsidRPr="00AE2340">
              <w:rPr>
                <w:rFonts w:ascii="Times New Roman" w:eastAsia="Times New Roman" w:hAnsi="Times New Roman" w:cs="Times New Roman"/>
                <w:sz w:val="22"/>
                <w:szCs w:val="22"/>
              </w:rPr>
              <w:t xml:space="preserve"> в электронной форме</w:t>
            </w:r>
          </w:p>
        </w:tc>
      </w:tr>
      <w:tr w:rsidR="00AE2340" w:rsidRPr="00AE2340" w14:paraId="1CD70445" w14:textId="77777777" w:rsidTr="00AE2340">
        <w:trPr>
          <w:trHeight w:val="20"/>
          <w:jc w:val="center"/>
        </w:trPr>
        <w:tc>
          <w:tcPr>
            <w:tcW w:w="1213" w:type="dxa"/>
            <w:shd w:val="clear" w:color="auto" w:fill="auto"/>
            <w:vAlign w:val="center"/>
          </w:tcPr>
          <w:p w14:paraId="28C3EB0B"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F1CC0A3" w14:textId="77777777" w:rsidR="00AE2340" w:rsidRPr="00AE2340" w:rsidRDefault="00AE2340" w:rsidP="00AE2340">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Срок, место и порядок предоставления документации о ценовом отборе</w:t>
            </w:r>
            <w:r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rPr>
              <w:t xml:space="preserve"> размер, порядок и сроки внесения платы, взимаемой Заказчиком за предоставление документации </w:t>
            </w:r>
            <w:r w:rsidRPr="00AE2340">
              <w:rPr>
                <w:rFonts w:ascii="Times New Roman" w:eastAsia="Times New Roman" w:hAnsi="Times New Roman" w:cs="Times New Roman"/>
                <w:sz w:val="22"/>
                <w:szCs w:val="22"/>
                <w:lang w:val="ru-RU"/>
              </w:rPr>
              <w:t>о ценовом отборе</w:t>
            </w:r>
          </w:p>
        </w:tc>
        <w:tc>
          <w:tcPr>
            <w:tcW w:w="5963" w:type="dxa"/>
            <w:gridSpan w:val="2"/>
            <w:shd w:val="clear" w:color="auto" w:fill="auto"/>
            <w:vAlign w:val="center"/>
          </w:tcPr>
          <w:p w14:paraId="33E0E71A"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Документация </w:t>
            </w:r>
            <w:r w:rsidRPr="000C1F1F">
              <w:rPr>
                <w:rFonts w:ascii="Times New Roman" w:eastAsia="Times New Roman" w:hAnsi="Times New Roman" w:cs="Times New Roman"/>
                <w:sz w:val="22"/>
                <w:szCs w:val="22"/>
                <w:lang w:val="ru-RU"/>
              </w:rPr>
              <w:t xml:space="preserve">находится в открытом доступе </w:t>
            </w:r>
            <w:r w:rsidRPr="000C1F1F">
              <w:rPr>
                <w:rFonts w:ascii="Times New Roman" w:eastAsia="Times New Roman" w:hAnsi="Times New Roman" w:cs="Times New Roman"/>
                <w:sz w:val="22"/>
                <w:szCs w:val="22"/>
              </w:rPr>
              <w:t>на сайт</w:t>
            </w:r>
            <w:r w:rsidRPr="000C1F1F">
              <w:rPr>
                <w:rFonts w:ascii="Times New Roman" w:eastAsia="Times New Roman" w:hAnsi="Times New Roman" w:cs="Times New Roman"/>
                <w:sz w:val="22"/>
                <w:szCs w:val="22"/>
                <w:lang w:val="ru-RU"/>
              </w:rPr>
              <w:t>е</w:t>
            </w:r>
            <w:r w:rsidRPr="000C1F1F">
              <w:rPr>
                <w:rFonts w:ascii="Times New Roman" w:eastAsia="Times New Roman" w:hAnsi="Times New Roman" w:cs="Times New Roman"/>
                <w:sz w:val="22"/>
                <w:szCs w:val="22"/>
              </w:rPr>
              <w:t xml:space="preserve">, </w:t>
            </w:r>
            <w:proofErr w:type="spellStart"/>
            <w:r w:rsidRPr="000C1F1F">
              <w:rPr>
                <w:rFonts w:ascii="Times New Roman" w:eastAsia="Times New Roman" w:hAnsi="Times New Roman" w:cs="Times New Roman"/>
                <w:sz w:val="22"/>
                <w:szCs w:val="22"/>
              </w:rPr>
              <w:t>указанн</w:t>
            </w:r>
            <w:proofErr w:type="spellEnd"/>
            <w:r w:rsidRPr="000C1F1F">
              <w:rPr>
                <w:rFonts w:ascii="Times New Roman" w:eastAsia="Times New Roman" w:hAnsi="Times New Roman" w:cs="Times New Roman"/>
                <w:sz w:val="22"/>
                <w:szCs w:val="22"/>
                <w:lang w:val="ru-RU"/>
              </w:rPr>
              <w:t>ом</w:t>
            </w:r>
            <w:r w:rsidRPr="000C1F1F">
              <w:rPr>
                <w:rFonts w:ascii="Times New Roman" w:eastAsia="Times New Roman" w:hAnsi="Times New Roman" w:cs="Times New Roman"/>
                <w:sz w:val="22"/>
                <w:szCs w:val="22"/>
              </w:rPr>
              <w:t xml:space="preserve"> в</w:t>
            </w:r>
            <w:r w:rsidRPr="000C1F1F">
              <w:rPr>
                <w:rFonts w:ascii="Times New Roman" w:eastAsia="Times New Roman" w:hAnsi="Times New Roman" w:cs="Times New Roman"/>
                <w:sz w:val="22"/>
                <w:szCs w:val="22"/>
                <w:lang w:val="ru-RU"/>
              </w:rPr>
              <w:t xml:space="preserve"> п. 1.9 </w:t>
            </w:r>
            <w:r w:rsidRPr="000C1F1F">
              <w:rPr>
                <w:rFonts w:ascii="Times New Roman" w:eastAsia="Times New Roman" w:hAnsi="Times New Roman" w:cs="Times New Roman"/>
                <w:sz w:val="22"/>
                <w:szCs w:val="22"/>
              </w:rPr>
              <w:t>Информационной карты.</w:t>
            </w:r>
          </w:p>
          <w:p w14:paraId="560E9F92" w14:textId="77777777" w:rsidR="00AE2340" w:rsidRPr="000C1F1F"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lang w:val="ru-RU"/>
              </w:rPr>
              <w:t>Документация предоставляется в электронном виде.</w:t>
            </w:r>
            <w:r w:rsidRPr="000C1F1F">
              <w:rPr>
                <w:rFonts w:ascii="Times New Roman" w:eastAsia="Times New Roman" w:hAnsi="Times New Roman" w:cs="Times New Roman"/>
                <w:sz w:val="22"/>
                <w:szCs w:val="22"/>
              </w:rPr>
              <w:t xml:space="preserve"> </w:t>
            </w:r>
            <w:r w:rsidRPr="000C1F1F">
              <w:rPr>
                <w:rFonts w:ascii="Times New Roman" w:eastAsia="Times New Roman" w:hAnsi="Times New Roman" w:cs="Times New Roman"/>
                <w:sz w:val="22"/>
                <w:szCs w:val="22"/>
              </w:rPr>
              <w:br/>
            </w:r>
            <w:r w:rsidRPr="000C1F1F">
              <w:rPr>
                <w:rFonts w:ascii="Times New Roman" w:eastAsia="Times New Roman" w:hAnsi="Times New Roman" w:cs="Times New Roman"/>
                <w:sz w:val="22"/>
                <w:szCs w:val="22"/>
                <w:lang w:val="ru-RU"/>
              </w:rPr>
              <w:t xml:space="preserve">   </w:t>
            </w:r>
            <w:r w:rsidRPr="000C1F1F">
              <w:rPr>
                <w:rFonts w:ascii="Times New Roman" w:eastAsia="Times New Roman" w:hAnsi="Times New Roman" w:cs="Times New Roman"/>
                <w:sz w:val="22"/>
                <w:szCs w:val="22"/>
              </w:rPr>
              <w:t xml:space="preserve">Срок предоставления документации: </w:t>
            </w:r>
          </w:p>
          <w:p w14:paraId="0A0C76B0" w14:textId="77777777" w:rsidR="00AE2340" w:rsidRPr="000C1F1F" w:rsidRDefault="00AE2340" w:rsidP="00AE2340">
            <w:pPr>
              <w:numPr>
                <w:ilvl w:val="0"/>
                <w:numId w:val="25"/>
              </w:numPr>
              <w:tabs>
                <w:tab w:val="left" w:pos="467"/>
              </w:tabs>
              <w:ind w:left="0" w:firstLine="184"/>
              <w:jc w:val="both"/>
              <w:rPr>
                <w:rFonts w:ascii="Times New Roman" w:eastAsia="Times New Roman" w:hAnsi="Times New Roman"/>
                <w:i/>
                <w:sz w:val="22"/>
                <w:szCs w:val="22"/>
              </w:rPr>
            </w:pPr>
            <w:r w:rsidRPr="000C1F1F">
              <w:rPr>
                <w:rFonts w:ascii="Times New Roman" w:eastAsia="Times New Roman" w:hAnsi="Times New Roman"/>
                <w:i/>
                <w:sz w:val="22"/>
                <w:szCs w:val="22"/>
              </w:rPr>
              <w:t xml:space="preserve">дата начала предоставления документации: </w:t>
            </w:r>
          </w:p>
          <w:p w14:paraId="1B31FED4" w14:textId="5878AA3F" w:rsidR="00AE2340" w:rsidRPr="000C1F1F" w:rsidRDefault="00AE2340" w:rsidP="00AE2340">
            <w:pPr>
              <w:tabs>
                <w:tab w:val="left" w:pos="467"/>
              </w:tabs>
              <w:ind w:firstLine="184"/>
              <w:jc w:val="both"/>
              <w:rPr>
                <w:rFonts w:ascii="Times New Roman" w:eastAsia="Times New Roman" w:hAnsi="Times New Roman"/>
                <w:i/>
                <w:sz w:val="22"/>
                <w:szCs w:val="22"/>
              </w:rPr>
            </w:pPr>
            <w:r w:rsidRPr="000C1F1F">
              <w:rPr>
                <w:rFonts w:ascii="Times New Roman" w:eastAsia="Times New Roman" w:hAnsi="Times New Roman"/>
                <w:sz w:val="22"/>
                <w:szCs w:val="22"/>
              </w:rPr>
              <w:t>с даты размещения документации в</w:t>
            </w:r>
            <w:r w:rsidRPr="000C1F1F">
              <w:rPr>
                <w:rFonts w:ascii="Times New Roman" w:eastAsia="Times New Roman" w:hAnsi="Times New Roman"/>
                <w:sz w:val="22"/>
                <w:szCs w:val="22"/>
                <w:lang w:val="ru-RU"/>
              </w:rPr>
              <w:t xml:space="preserve"> ЕИС, на ЭП</w:t>
            </w:r>
            <w:r w:rsidRPr="000C1F1F">
              <w:rPr>
                <w:rFonts w:ascii="Times New Roman" w:eastAsia="Times New Roman" w:hAnsi="Times New Roman"/>
                <w:i/>
                <w:sz w:val="22"/>
                <w:szCs w:val="22"/>
              </w:rPr>
              <w:t>;</w:t>
            </w:r>
            <w:r w:rsidRPr="000C1F1F">
              <w:rPr>
                <w:rFonts w:ascii="Times New Roman" w:eastAsia="Times New Roman" w:hAnsi="Times New Roman"/>
                <w:i/>
                <w:sz w:val="22"/>
                <w:szCs w:val="22"/>
              </w:rPr>
              <w:br/>
              <w:t xml:space="preserve">    2) дата окончания предоставления документации: </w:t>
            </w:r>
            <w:r w:rsidR="000B21C4">
              <w:rPr>
                <w:rFonts w:ascii="Times New Roman" w:eastAsia="Times New Roman" w:hAnsi="Times New Roman"/>
                <w:b/>
                <w:i/>
                <w:sz w:val="22"/>
                <w:szCs w:val="22"/>
                <w:lang w:val="ru-RU"/>
              </w:rPr>
              <w:t>27.07</w:t>
            </w:r>
            <w:r w:rsidR="00B12AD6">
              <w:rPr>
                <w:rFonts w:ascii="Times New Roman" w:eastAsia="Times New Roman" w:hAnsi="Times New Roman"/>
                <w:b/>
                <w:i/>
                <w:sz w:val="22"/>
                <w:szCs w:val="22"/>
                <w:lang w:val="ru-RU"/>
              </w:rPr>
              <w:t>.2026</w:t>
            </w:r>
            <w:r w:rsidRPr="00A51CE0">
              <w:rPr>
                <w:rFonts w:ascii="Times New Roman" w:eastAsia="Times New Roman" w:hAnsi="Times New Roman"/>
                <w:b/>
                <w:i/>
                <w:sz w:val="22"/>
                <w:szCs w:val="22"/>
                <w:lang w:val="ru-RU"/>
              </w:rPr>
              <w:t>г</w:t>
            </w:r>
            <w:r w:rsidRPr="00A51CE0">
              <w:rPr>
                <w:rFonts w:ascii="Times New Roman" w:eastAsia="Times New Roman" w:hAnsi="Times New Roman"/>
                <w:b/>
                <w:i/>
                <w:sz w:val="22"/>
                <w:szCs w:val="22"/>
              </w:rPr>
              <w:t>.</w:t>
            </w:r>
          </w:p>
          <w:p w14:paraId="14806608" w14:textId="6809CA07" w:rsidR="00AE2340" w:rsidRPr="00AE2340" w:rsidRDefault="00AE2340" w:rsidP="00AE2340">
            <w:pPr>
              <w:ind w:firstLine="184"/>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Плата за предоставление документации о закупке в электронном виде не взимается.</w:t>
            </w:r>
          </w:p>
        </w:tc>
      </w:tr>
      <w:tr w:rsidR="00F95EF7" w:rsidRPr="00AE2340" w14:paraId="79C9E160" w14:textId="77777777" w:rsidTr="00AE2340">
        <w:trPr>
          <w:trHeight w:val="20"/>
          <w:jc w:val="center"/>
        </w:trPr>
        <w:tc>
          <w:tcPr>
            <w:tcW w:w="1213" w:type="dxa"/>
            <w:shd w:val="clear" w:color="auto" w:fill="auto"/>
            <w:vAlign w:val="center"/>
          </w:tcPr>
          <w:p w14:paraId="7FCB89DA"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3E7478A4" w14:textId="77777777" w:rsidR="002E7903" w:rsidRPr="00AE2340" w:rsidRDefault="00E97FC7"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Особенности участия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rPr>
              <w:t xml:space="preserve"> субъектов </w:t>
            </w:r>
            <w:r w:rsidRPr="00AE2340">
              <w:rPr>
                <w:rFonts w:ascii="Times New Roman" w:eastAsia="Times New Roman" w:hAnsi="Times New Roman" w:cs="Times New Roman"/>
                <w:sz w:val="22"/>
                <w:szCs w:val="22"/>
                <w:lang w:val="ru-RU"/>
              </w:rPr>
              <w:t>малого и среднего предпринимательства</w:t>
            </w:r>
            <w:r w:rsidRPr="00AE2340">
              <w:rPr>
                <w:rFonts w:ascii="Times New Roman" w:eastAsia="Times New Roman" w:hAnsi="Times New Roman" w:cs="Times New Roman"/>
                <w:sz w:val="22"/>
                <w:szCs w:val="22"/>
              </w:rPr>
              <w:t xml:space="preserve"> в соответствии с п.</w:t>
            </w:r>
            <w:r w:rsidR="002800E4" w:rsidRPr="00AE2340">
              <w:rPr>
                <w:rFonts w:ascii="Times New Roman" w:eastAsia="Times New Roman" w:hAnsi="Times New Roman" w:cs="Times New Roman"/>
                <w:sz w:val="22"/>
                <w:szCs w:val="22"/>
                <w:lang w:val="ru-RU"/>
              </w:rPr>
              <w:t xml:space="preserve"> 2 ч.</w:t>
            </w:r>
            <w:r w:rsidRPr="00AE2340">
              <w:rPr>
                <w:rFonts w:ascii="Times New Roman" w:eastAsia="Times New Roman" w:hAnsi="Times New Roman" w:cs="Times New Roman"/>
                <w:sz w:val="22"/>
                <w:szCs w:val="22"/>
              </w:rPr>
              <w:t xml:space="preserve"> 8 ст. 3 </w:t>
            </w:r>
            <w:r w:rsidR="00F97AA6" w:rsidRPr="00AE2340">
              <w:rPr>
                <w:rFonts w:ascii="Times New Roman" w:eastAsia="Times New Roman" w:hAnsi="Times New Roman" w:cs="Times New Roman"/>
                <w:sz w:val="22"/>
                <w:szCs w:val="22"/>
                <w:lang w:val="ru-RU"/>
              </w:rPr>
              <w:t xml:space="preserve">Закона </w:t>
            </w:r>
            <w:r w:rsidRPr="00AE2340">
              <w:rPr>
                <w:rFonts w:ascii="Times New Roman" w:eastAsia="Times New Roman" w:hAnsi="Times New Roman" w:cs="Times New Roman"/>
                <w:sz w:val="22"/>
                <w:szCs w:val="22"/>
                <w:lang w:val="ru-RU"/>
              </w:rPr>
              <w:t>№ 223-ФЗ</w:t>
            </w:r>
          </w:p>
        </w:tc>
        <w:tc>
          <w:tcPr>
            <w:tcW w:w="5963" w:type="dxa"/>
            <w:gridSpan w:val="2"/>
            <w:shd w:val="clear" w:color="auto" w:fill="auto"/>
            <w:vAlign w:val="center"/>
          </w:tcPr>
          <w:p w14:paraId="3CF40E00" w14:textId="2C93DB68" w:rsidR="005E254C" w:rsidRPr="00AE2340" w:rsidRDefault="00D10F3F" w:rsidP="00AE2340">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Участниками закупки являются только субъекты малого и среднего предпринимательства</w:t>
            </w:r>
          </w:p>
        </w:tc>
      </w:tr>
      <w:tr w:rsidR="006E7187" w:rsidRPr="00AE2340" w14:paraId="4E191DCD" w14:textId="77777777" w:rsidTr="00AE2340">
        <w:trPr>
          <w:trHeight w:val="20"/>
          <w:jc w:val="center"/>
        </w:trPr>
        <w:tc>
          <w:tcPr>
            <w:tcW w:w="1213" w:type="dxa"/>
            <w:shd w:val="clear" w:color="auto" w:fill="auto"/>
            <w:vAlign w:val="center"/>
          </w:tcPr>
          <w:p w14:paraId="50D815BD" w14:textId="77777777" w:rsidR="006E7187" w:rsidRPr="00AE2340" w:rsidRDefault="006E7187" w:rsidP="006E7187">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C6C2DD" w14:textId="4B7F0A75" w:rsidR="006E7187" w:rsidRPr="006E7187" w:rsidRDefault="006E7187" w:rsidP="006E7187">
            <w:pPr>
              <w:rPr>
                <w:rFonts w:ascii="Times New Roman" w:eastAsia="Times New Roman" w:hAnsi="Times New Roman" w:cs="Times New Roman"/>
                <w:sz w:val="22"/>
                <w:szCs w:val="22"/>
              </w:rPr>
            </w:pPr>
            <w:r w:rsidRPr="006E7187">
              <w:rPr>
                <w:rFonts w:ascii="Times New Roman" w:eastAsia="Times New Roman" w:hAnsi="Times New Roman" w:cs="Times New Roman"/>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Pr="006E7187">
                <w:rPr>
                  <w:rFonts w:ascii="Times New Roman" w:eastAsia="Times New Roman" w:hAnsi="Times New Roman" w:cs="Times New Roman"/>
                  <w:sz w:val="22"/>
                  <w:szCs w:val="22"/>
                </w:rPr>
                <w:t>пунктом 1 части 2 статьи 3.1-4</w:t>
              </w:r>
            </w:hyperlink>
            <w:r w:rsidRPr="006E7187">
              <w:rPr>
                <w:rFonts w:ascii="Times New Roman" w:eastAsia="Times New Roman" w:hAnsi="Times New Roman" w:cs="Times New Roman"/>
                <w:sz w:val="22"/>
                <w:szCs w:val="22"/>
              </w:rPr>
              <w:t xml:space="preserve"> Закона № 223-ФЗ</w:t>
            </w:r>
          </w:p>
        </w:tc>
        <w:tc>
          <w:tcPr>
            <w:tcW w:w="5963" w:type="dxa"/>
            <w:gridSpan w:val="2"/>
            <w:shd w:val="clear" w:color="auto" w:fill="auto"/>
            <w:vAlign w:val="center"/>
          </w:tcPr>
          <w:p w14:paraId="3D89DD51" w14:textId="77777777" w:rsidR="006E7187" w:rsidRPr="006E7187" w:rsidRDefault="006E7187" w:rsidP="006E7187">
            <w:pPr>
              <w:jc w:val="both"/>
              <w:rPr>
                <w:rFonts w:ascii="Times New Roman" w:eastAsia="Times New Roman" w:hAnsi="Times New Roman" w:cs="Times New Roman"/>
                <w:sz w:val="22"/>
                <w:szCs w:val="22"/>
                <w:lang w:val="ru-RU"/>
              </w:rPr>
            </w:pPr>
          </w:p>
          <w:p w14:paraId="72C6C24E" w14:textId="24099CEC" w:rsidR="006E7187" w:rsidRPr="006E7187" w:rsidRDefault="006E7187" w:rsidP="006E7187">
            <w:pPr>
              <w:jc w:val="both"/>
              <w:rPr>
                <w:rFonts w:ascii="Times New Roman" w:eastAsia="Times New Roman" w:hAnsi="Times New Roman" w:cs="Times New Roman"/>
                <w:sz w:val="22"/>
                <w:szCs w:val="22"/>
              </w:rPr>
            </w:pPr>
            <w:r w:rsidRPr="006E7187">
              <w:rPr>
                <w:rFonts w:ascii="Times New Roman" w:hAnsi="Times New Roman" w:cs="Times New Roman"/>
                <w:sz w:val="22"/>
                <w:szCs w:val="22"/>
              </w:rPr>
              <w:t>Запрет, ограничение или преимущество в соответствии с законодательством Российской Федерации не установлены</w:t>
            </w:r>
          </w:p>
        </w:tc>
      </w:tr>
      <w:tr w:rsidR="00F13124" w:rsidRPr="00AE2340" w14:paraId="3924170C" w14:textId="77777777" w:rsidTr="00AE2340">
        <w:trPr>
          <w:trHeight w:val="20"/>
          <w:jc w:val="center"/>
        </w:trPr>
        <w:tc>
          <w:tcPr>
            <w:tcW w:w="1213" w:type="dxa"/>
            <w:shd w:val="clear" w:color="auto" w:fill="auto"/>
            <w:vAlign w:val="center"/>
          </w:tcPr>
          <w:p w14:paraId="349917DE" w14:textId="77777777" w:rsidR="00F13124" w:rsidRPr="00AE2340" w:rsidRDefault="00F13124" w:rsidP="009C0B0D">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703563AE" w14:textId="77777777" w:rsidR="00F13124" w:rsidRPr="00AE2340" w:rsidRDefault="00F13124"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Выбор нескольких победителей закупки</w:t>
            </w:r>
          </w:p>
        </w:tc>
        <w:tc>
          <w:tcPr>
            <w:tcW w:w="5963" w:type="dxa"/>
            <w:gridSpan w:val="2"/>
            <w:shd w:val="clear" w:color="auto" w:fill="auto"/>
            <w:vAlign w:val="center"/>
          </w:tcPr>
          <w:p w14:paraId="07A752E7" w14:textId="1FEA703C" w:rsidR="004C1490" w:rsidRPr="00AE2340" w:rsidRDefault="00AE2340" w:rsidP="009C0B0D">
            <w:pPr>
              <w:jc w:val="both"/>
              <w:rPr>
                <w:rFonts w:ascii="Times New Roman" w:eastAsia="Times New Roman" w:hAnsi="Times New Roman" w:cs="Times New Roman"/>
                <w:sz w:val="22"/>
                <w:szCs w:val="22"/>
                <w:lang w:val="ru-RU"/>
              </w:rPr>
            </w:pPr>
            <w:r>
              <w:rPr>
                <w:rFonts w:ascii="Times New Roman" w:eastAsia="Times New Roman" w:hAnsi="Times New Roman" w:cs="Times New Roman"/>
                <w:sz w:val="22"/>
                <w:szCs w:val="22"/>
                <w:lang w:val="ru-RU"/>
              </w:rPr>
              <w:t>Не применимо</w:t>
            </w:r>
          </w:p>
        </w:tc>
      </w:tr>
      <w:tr w:rsidR="002E7903" w:rsidRPr="00AE2340" w14:paraId="48CEA284" w14:textId="77777777" w:rsidTr="00AE2340">
        <w:trPr>
          <w:trHeight w:val="20"/>
          <w:jc w:val="center"/>
        </w:trPr>
        <w:tc>
          <w:tcPr>
            <w:tcW w:w="9634" w:type="dxa"/>
            <w:gridSpan w:val="5"/>
            <w:shd w:val="clear" w:color="auto" w:fill="auto"/>
          </w:tcPr>
          <w:p w14:paraId="38950ADD" w14:textId="77777777" w:rsidR="002E7903" w:rsidRPr="00AE2340" w:rsidRDefault="002E7903" w:rsidP="009C0B0D">
            <w:pPr>
              <w:pStyle w:val="affa"/>
              <w:numPr>
                <w:ilvl w:val="0"/>
                <w:numId w:val="16"/>
              </w:numPr>
              <w:spacing w:after="0" w:line="240" w:lineRule="auto"/>
              <w:jc w:val="center"/>
              <w:rPr>
                <w:rFonts w:ascii="Times New Roman" w:hAnsi="Times New Roman"/>
              </w:rPr>
            </w:pPr>
            <w:r w:rsidRPr="00AE2340">
              <w:rPr>
                <w:rFonts w:ascii="Times New Roman" w:hAnsi="Times New Roman"/>
                <w:b/>
                <w:bCs/>
              </w:rPr>
              <w:t>Условия договора</w:t>
            </w:r>
          </w:p>
        </w:tc>
      </w:tr>
      <w:tr w:rsidR="00F95EF7" w:rsidRPr="00AE2340" w14:paraId="0C4D6A28" w14:textId="77777777" w:rsidTr="00AE2340">
        <w:trPr>
          <w:trHeight w:val="20"/>
          <w:jc w:val="center"/>
        </w:trPr>
        <w:tc>
          <w:tcPr>
            <w:tcW w:w="1213" w:type="dxa"/>
            <w:shd w:val="clear" w:color="auto" w:fill="auto"/>
            <w:vAlign w:val="center"/>
          </w:tcPr>
          <w:p w14:paraId="3A3D80D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48383C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Предмет договора</w:t>
            </w:r>
          </w:p>
        </w:tc>
        <w:tc>
          <w:tcPr>
            <w:tcW w:w="5963" w:type="dxa"/>
            <w:gridSpan w:val="2"/>
            <w:shd w:val="clear" w:color="auto" w:fill="auto"/>
            <w:vAlign w:val="center"/>
          </w:tcPr>
          <w:p w14:paraId="6B613C26" w14:textId="7F4FE4ED" w:rsidR="002E7903" w:rsidRPr="00AE2340" w:rsidRDefault="000B21C4" w:rsidP="00121746">
            <w:pPr>
              <w:jc w:val="both"/>
              <w:rPr>
                <w:rFonts w:ascii="Times New Roman" w:eastAsia="Times New Roman" w:hAnsi="Times New Roman" w:cs="Times New Roman"/>
                <w:sz w:val="22"/>
                <w:szCs w:val="22"/>
              </w:rPr>
            </w:pPr>
            <w:r w:rsidRPr="000B21C4">
              <w:rPr>
                <w:rFonts w:ascii="Times New Roman" w:eastAsia="Times New Roman" w:hAnsi="Times New Roman" w:cs="Times New Roman"/>
                <w:b/>
                <w:sz w:val="22"/>
                <w:szCs w:val="22"/>
              </w:rPr>
              <w:t xml:space="preserve">Комплексный </w:t>
            </w:r>
            <w:r w:rsidR="00610B0E" w:rsidRPr="00610B0E">
              <w:rPr>
                <w:rFonts w:ascii="Times New Roman" w:eastAsia="Times New Roman" w:hAnsi="Times New Roman" w:cs="Times New Roman"/>
                <w:b/>
                <w:sz w:val="22"/>
                <w:szCs w:val="22"/>
              </w:rPr>
              <w:t>ремонт отделений почтовой связи формата «Сельское ОПС» УФПС Новосибирской области (ОПС 632473)</w:t>
            </w:r>
          </w:p>
        </w:tc>
      </w:tr>
      <w:tr w:rsidR="00D76FCA" w:rsidRPr="00AE2340" w14:paraId="6C658163" w14:textId="77777777" w:rsidTr="00D76FCA">
        <w:trPr>
          <w:trHeight w:val="20"/>
          <w:jc w:val="center"/>
        </w:trPr>
        <w:tc>
          <w:tcPr>
            <w:tcW w:w="1213" w:type="dxa"/>
            <w:vMerge w:val="restart"/>
            <w:shd w:val="clear" w:color="auto" w:fill="auto"/>
            <w:vAlign w:val="center"/>
          </w:tcPr>
          <w:p w14:paraId="10EE26D3" w14:textId="77777777" w:rsidR="00D76FCA" w:rsidRPr="00AE2340" w:rsidRDefault="00D76FCA" w:rsidP="00D76FC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1B54192A" w14:textId="77777777" w:rsidR="00D76FCA" w:rsidRPr="00AE2340" w:rsidRDefault="00D76FCA" w:rsidP="00D76FC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И</w:t>
            </w:r>
            <w:proofErr w:type="spellStart"/>
            <w:r w:rsidRPr="00AE2340">
              <w:rPr>
                <w:rFonts w:ascii="Times New Roman" w:eastAsia="Times New Roman" w:hAnsi="Times New Roman" w:cs="Times New Roman"/>
                <w:sz w:val="22"/>
                <w:szCs w:val="22"/>
              </w:rPr>
              <w:t>дентификационный</w:t>
            </w:r>
            <w:proofErr w:type="spellEnd"/>
            <w:r w:rsidRPr="00AE2340">
              <w:rPr>
                <w:rFonts w:ascii="Times New Roman" w:eastAsia="Times New Roman" w:hAnsi="Times New Roman" w:cs="Times New Roman"/>
                <w:sz w:val="22"/>
                <w:szCs w:val="22"/>
              </w:rPr>
              <w:t xml:space="preserve"> код продукции </w:t>
            </w:r>
            <w:r w:rsidRPr="00AE2340">
              <w:rPr>
                <w:rFonts w:ascii="Times New Roman" w:eastAsia="Times New Roman" w:hAnsi="Times New Roman" w:cs="Times New Roman"/>
                <w:sz w:val="22"/>
                <w:szCs w:val="22"/>
                <w:lang w:val="ru-RU"/>
              </w:rPr>
              <w:t xml:space="preserve">в соответствии с </w:t>
            </w:r>
            <w:r w:rsidRPr="00AE2340">
              <w:rPr>
                <w:rFonts w:ascii="Times New Roman" w:eastAsia="Times New Roman" w:hAnsi="Times New Roman" w:cs="Times New Roman"/>
                <w:sz w:val="22"/>
                <w:szCs w:val="22"/>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D76FCA" w:rsidRPr="00AE2340" w:rsidRDefault="00D76FCA" w:rsidP="00D76FCA">
            <w:pPr>
              <w:rPr>
                <w:rFonts w:ascii="Times New Roman" w:eastAsia="Times New Roman" w:hAnsi="Times New Roman" w:cs="Times New Roman"/>
                <w:i/>
                <w:sz w:val="22"/>
                <w:szCs w:val="22"/>
              </w:rPr>
            </w:pPr>
            <w:r w:rsidRPr="00AE2340">
              <w:rPr>
                <w:rFonts w:ascii="Times New Roman" w:hAnsi="Times New Roman" w:cs="Times New Roman"/>
                <w:caps/>
                <w:sz w:val="22"/>
                <w:szCs w:val="22"/>
              </w:rPr>
              <w:t>ОКПД2</w:t>
            </w:r>
          </w:p>
        </w:tc>
        <w:tc>
          <w:tcPr>
            <w:tcW w:w="3845" w:type="dxa"/>
            <w:tcBorders>
              <w:top w:val="single" w:sz="4" w:space="0" w:color="auto"/>
              <w:left w:val="single" w:sz="4" w:space="0" w:color="auto"/>
              <w:bottom w:val="single" w:sz="4" w:space="0" w:color="auto"/>
              <w:right w:val="single" w:sz="4" w:space="0" w:color="auto"/>
            </w:tcBorders>
            <w:vAlign w:val="center"/>
          </w:tcPr>
          <w:p w14:paraId="5687360C"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71.11.22.000, Услуги в области архитектуры, связанные с проектами строительства нежилых зданий и сооружений</w:t>
            </w:r>
          </w:p>
          <w:p w14:paraId="74A4ABF3" w14:textId="0751A6CE" w:rsidR="00D76FCA" w:rsidRPr="00B12AD6"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 xml:space="preserve">43.39.19.190, Работы завершающие и отделочные в зданиях и сооружениях, прочие, не </w:t>
            </w:r>
            <w:r>
              <w:rPr>
                <w:rFonts w:ascii="Times New Roman" w:eastAsia="Times New Roman" w:hAnsi="Times New Roman" w:cs="Times New Roman"/>
                <w:sz w:val="22"/>
                <w:szCs w:val="22"/>
                <w:lang w:val="ru-RU"/>
              </w:rPr>
              <w:t>включенные в другие группировки</w:t>
            </w:r>
          </w:p>
        </w:tc>
      </w:tr>
      <w:tr w:rsidR="00AE2340" w:rsidRPr="00AE2340" w14:paraId="73B57D8D" w14:textId="77777777" w:rsidTr="00AE2340">
        <w:trPr>
          <w:trHeight w:val="20"/>
          <w:jc w:val="center"/>
        </w:trPr>
        <w:tc>
          <w:tcPr>
            <w:tcW w:w="1213" w:type="dxa"/>
            <w:vMerge/>
            <w:shd w:val="clear" w:color="auto" w:fill="auto"/>
            <w:vAlign w:val="center"/>
          </w:tcPr>
          <w:p w14:paraId="0D219367" w14:textId="77777777" w:rsidR="00AE2340" w:rsidRPr="00AE2340" w:rsidRDefault="00AE2340" w:rsidP="00AE2340">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5C208133" w14:textId="77777777" w:rsidR="00AE2340" w:rsidRPr="00AE2340" w:rsidRDefault="00AE2340" w:rsidP="00AE2340">
            <w:pPr>
              <w:rPr>
                <w:rFonts w:ascii="Times New Roman" w:eastAsia="Times New Roman" w:hAnsi="Times New Roman" w:cs="Times New Roman"/>
                <w:sz w:val="22"/>
                <w:szCs w:val="22"/>
                <w:lang w:val="ru-RU"/>
              </w:rPr>
            </w:pPr>
          </w:p>
        </w:tc>
        <w:tc>
          <w:tcPr>
            <w:tcW w:w="2118" w:type="dxa"/>
            <w:shd w:val="clear" w:color="auto" w:fill="auto"/>
            <w:vAlign w:val="center"/>
          </w:tcPr>
          <w:p w14:paraId="660976DD" w14:textId="77777777" w:rsidR="00AE2340" w:rsidRPr="00AE2340" w:rsidRDefault="00AE2340" w:rsidP="00AE2340">
            <w:pPr>
              <w:rPr>
                <w:rFonts w:ascii="Times New Roman" w:hAnsi="Times New Roman" w:cs="Times New Roman"/>
                <w:caps/>
                <w:sz w:val="22"/>
                <w:szCs w:val="22"/>
              </w:rPr>
            </w:pPr>
            <w:r w:rsidRPr="00AE2340">
              <w:rPr>
                <w:rFonts w:ascii="Times New Roman" w:hAnsi="Times New Roman" w:cs="Times New Roman"/>
                <w:caps/>
                <w:sz w:val="22"/>
                <w:szCs w:val="22"/>
              </w:rPr>
              <w:t>ОКВЭД2</w:t>
            </w:r>
          </w:p>
        </w:tc>
        <w:tc>
          <w:tcPr>
            <w:tcW w:w="3845" w:type="dxa"/>
            <w:shd w:val="clear" w:color="auto" w:fill="auto"/>
            <w:vAlign w:val="center"/>
          </w:tcPr>
          <w:p w14:paraId="42FECC06" w14:textId="77777777" w:rsidR="000B21C4" w:rsidRPr="000B21C4"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71.11, Деятельность в области архитектуры</w:t>
            </w:r>
          </w:p>
          <w:p w14:paraId="1421E75C" w14:textId="3144976C" w:rsidR="00AE2340" w:rsidRPr="001E78E1" w:rsidRDefault="000B21C4" w:rsidP="000B21C4">
            <w:pPr>
              <w:jc w:val="both"/>
              <w:rPr>
                <w:rFonts w:ascii="Times New Roman" w:eastAsia="Times New Roman" w:hAnsi="Times New Roman" w:cs="Times New Roman"/>
                <w:sz w:val="22"/>
                <w:szCs w:val="22"/>
                <w:lang w:val="ru-RU"/>
              </w:rPr>
            </w:pPr>
            <w:r w:rsidRPr="000B21C4">
              <w:rPr>
                <w:rFonts w:ascii="Times New Roman" w:eastAsia="Times New Roman" w:hAnsi="Times New Roman" w:cs="Times New Roman"/>
                <w:sz w:val="22"/>
                <w:szCs w:val="22"/>
                <w:lang w:val="ru-RU"/>
              </w:rPr>
              <w:t>43.39, Производство прочих</w:t>
            </w:r>
            <w:r>
              <w:rPr>
                <w:rFonts w:ascii="Times New Roman" w:eastAsia="Times New Roman" w:hAnsi="Times New Roman" w:cs="Times New Roman"/>
                <w:sz w:val="22"/>
                <w:szCs w:val="22"/>
                <w:lang w:val="ru-RU"/>
              </w:rPr>
              <w:t xml:space="preserve"> отделочных и завершающих работ</w:t>
            </w:r>
          </w:p>
        </w:tc>
      </w:tr>
      <w:tr w:rsidR="006D15FA" w:rsidRPr="001E78E1" w14:paraId="39B024A5" w14:textId="77777777" w:rsidTr="00AE2340">
        <w:trPr>
          <w:trHeight w:val="20"/>
          <w:jc w:val="center"/>
        </w:trPr>
        <w:tc>
          <w:tcPr>
            <w:tcW w:w="1213" w:type="dxa"/>
            <w:shd w:val="clear" w:color="auto" w:fill="auto"/>
            <w:vAlign w:val="center"/>
          </w:tcPr>
          <w:p w14:paraId="149E6EDB"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D0F78F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Начальная (максимальная) цена договора </w:t>
            </w:r>
          </w:p>
        </w:tc>
        <w:tc>
          <w:tcPr>
            <w:tcW w:w="5963" w:type="dxa"/>
            <w:gridSpan w:val="2"/>
            <w:shd w:val="clear" w:color="auto" w:fill="auto"/>
            <w:vAlign w:val="center"/>
          </w:tcPr>
          <w:p w14:paraId="3B0B4057" w14:textId="02AE8DE3" w:rsidR="006D15FA" w:rsidRPr="00577CB5" w:rsidRDefault="00610B0E" w:rsidP="001E78E1">
            <w:pPr>
              <w:jc w:val="both"/>
              <w:rPr>
                <w:rFonts w:ascii="Times New Roman" w:eastAsia="Times New Roman" w:hAnsi="Times New Roman" w:cs="Times New Roman"/>
                <w:sz w:val="22"/>
                <w:szCs w:val="22"/>
                <w:lang w:val="ru-RU"/>
              </w:rPr>
            </w:pPr>
            <w:r w:rsidRPr="00610B0E">
              <w:rPr>
                <w:rFonts w:ascii="Times New Roman" w:eastAsia="Times New Roman" w:hAnsi="Times New Roman" w:cs="Times New Roman"/>
                <w:b/>
                <w:sz w:val="22"/>
                <w:szCs w:val="22"/>
              </w:rPr>
              <w:t xml:space="preserve">6 036 006,00 </w:t>
            </w:r>
            <w:r w:rsidR="00A606FD" w:rsidRPr="00A606FD">
              <w:rPr>
                <w:rFonts w:ascii="Times New Roman" w:eastAsia="Times New Roman" w:hAnsi="Times New Roman" w:cs="Times New Roman"/>
                <w:b/>
                <w:sz w:val="22"/>
                <w:szCs w:val="22"/>
              </w:rPr>
              <w:t>(</w:t>
            </w:r>
            <w:r w:rsidRPr="00610B0E">
              <w:rPr>
                <w:rFonts w:ascii="Times New Roman" w:eastAsia="Times New Roman" w:hAnsi="Times New Roman" w:cs="Times New Roman"/>
                <w:b/>
                <w:sz w:val="22"/>
                <w:szCs w:val="22"/>
              </w:rPr>
              <w:t>шесть миллионов тридцать шесть тысяч шесть рублей</w:t>
            </w:r>
            <w:r>
              <w:rPr>
                <w:rFonts w:ascii="Times New Roman" w:eastAsia="Times New Roman" w:hAnsi="Times New Roman" w:cs="Times New Roman"/>
                <w:b/>
                <w:sz w:val="22"/>
                <w:szCs w:val="22"/>
                <w:lang w:val="ru-RU"/>
              </w:rPr>
              <w:t>)</w:t>
            </w:r>
            <w:r w:rsidRPr="00610B0E">
              <w:rPr>
                <w:rFonts w:ascii="Times New Roman" w:eastAsia="Times New Roman" w:hAnsi="Times New Roman" w:cs="Times New Roman"/>
                <w:b/>
                <w:sz w:val="22"/>
                <w:szCs w:val="22"/>
              </w:rPr>
              <w:t xml:space="preserve"> ноль копеек</w:t>
            </w:r>
            <w:r w:rsidR="006D15FA" w:rsidRPr="0060650E">
              <w:rPr>
                <w:rFonts w:ascii="Times New Roman" w:eastAsia="Times New Roman" w:hAnsi="Times New Roman" w:cs="Times New Roman"/>
                <w:sz w:val="22"/>
                <w:szCs w:val="22"/>
              </w:rPr>
              <w:t>, включая НДС в размере ставки, определенной в главе 21 Налогового кодекса Российской Федерации.</w:t>
            </w:r>
          </w:p>
        </w:tc>
      </w:tr>
      <w:tr w:rsidR="006D15FA" w:rsidRPr="00AE2340" w14:paraId="6BC2CBA1" w14:textId="77777777" w:rsidTr="00AE2340">
        <w:trPr>
          <w:trHeight w:val="20"/>
          <w:jc w:val="center"/>
        </w:trPr>
        <w:tc>
          <w:tcPr>
            <w:tcW w:w="1213" w:type="dxa"/>
            <w:shd w:val="clear" w:color="auto" w:fill="auto"/>
            <w:vAlign w:val="center"/>
          </w:tcPr>
          <w:p w14:paraId="357A9C05" w14:textId="77777777" w:rsidR="006D15FA" w:rsidRPr="00AE2340" w:rsidRDefault="006D15FA" w:rsidP="006D15F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BC029A2" w14:textId="77777777" w:rsidR="006D15FA" w:rsidRPr="00AE2340" w:rsidRDefault="006D15FA" w:rsidP="006D15FA">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Общая начальная (максимальная) цена </w:t>
            </w:r>
            <w:r w:rsidRPr="00AE2340">
              <w:rPr>
                <w:rFonts w:ascii="Times New Roman" w:eastAsia="Times New Roman" w:hAnsi="Times New Roman" w:cs="Times New Roman"/>
                <w:sz w:val="22"/>
                <w:szCs w:val="22"/>
                <w:lang w:val="ru-RU"/>
              </w:rPr>
              <w:t xml:space="preserve">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 xml:space="preserve"> /начальная (максимальная) цена за единицу продукции </w:t>
            </w:r>
            <w:r w:rsidRPr="00AE2340">
              <w:rPr>
                <w:rFonts w:ascii="Times New Roman" w:eastAsia="Times New Roman" w:hAnsi="Times New Roman" w:cs="Times New Roman"/>
                <w:sz w:val="22"/>
                <w:szCs w:val="22"/>
              </w:rPr>
              <w:t>и максимальное значение цены договора</w:t>
            </w:r>
            <w:r w:rsidRPr="00AE2340">
              <w:rPr>
                <w:rFonts w:ascii="Times New Roman" w:eastAsia="Times New Roman" w:hAnsi="Times New Roman" w:cs="Times New Roman"/>
                <w:sz w:val="22"/>
                <w:szCs w:val="22"/>
                <w:lang w:val="ru-RU"/>
              </w:rPr>
              <w:t>/</w:t>
            </w:r>
            <w:r w:rsidRPr="00AE2340">
              <w:rPr>
                <w:rFonts w:ascii="Times New Roman" w:hAnsi="Times New Roman" w:cs="Times New Roman"/>
                <w:sz w:val="22"/>
                <w:szCs w:val="22"/>
              </w:rPr>
              <w:t>формула цены</w:t>
            </w:r>
            <w:r w:rsidRPr="00AE2340">
              <w:rPr>
                <w:rFonts w:ascii="Times New Roman" w:hAnsi="Times New Roman" w:cs="Times New Roman"/>
                <w:sz w:val="22"/>
                <w:szCs w:val="22"/>
                <w:lang w:val="ru-RU"/>
              </w:rPr>
              <w:t xml:space="preserve"> и </w:t>
            </w:r>
            <w:r w:rsidRPr="00AE2340">
              <w:rPr>
                <w:rFonts w:ascii="Times New Roman" w:eastAsia="Times New Roman" w:hAnsi="Times New Roman" w:cs="Times New Roman"/>
                <w:sz w:val="22"/>
                <w:szCs w:val="22"/>
              </w:rPr>
              <w:t>максимальное значение цены договора</w:t>
            </w:r>
          </w:p>
        </w:tc>
        <w:tc>
          <w:tcPr>
            <w:tcW w:w="5963" w:type="dxa"/>
            <w:gridSpan w:val="2"/>
            <w:shd w:val="clear" w:color="auto" w:fill="auto"/>
            <w:vAlign w:val="center"/>
          </w:tcPr>
          <w:p w14:paraId="3DDD3EE6" w14:textId="3973F30F" w:rsidR="006D15FA" w:rsidRPr="00AE2340" w:rsidRDefault="006D15FA" w:rsidP="006D15FA">
            <w:pPr>
              <w:tabs>
                <w:tab w:val="left" w:pos="1560"/>
              </w:tabs>
              <w:jc w:val="both"/>
              <w:rPr>
                <w:rFonts w:ascii="Times New Roman" w:eastAsia="Times New Roman" w:hAnsi="Times New Roman" w:cs="Times New Roman"/>
                <w:sz w:val="22"/>
                <w:szCs w:val="22"/>
                <w:lang w:val="ru-RU"/>
              </w:rPr>
            </w:pPr>
            <w:r w:rsidRPr="0060650E">
              <w:rPr>
                <w:rFonts w:ascii="Times New Roman" w:eastAsia="Times New Roman" w:hAnsi="Times New Roman" w:cs="Times New Roman"/>
                <w:sz w:val="22"/>
                <w:szCs w:val="22"/>
                <w:lang w:val="ru-RU"/>
              </w:rPr>
              <w:t>Не применимо</w:t>
            </w:r>
          </w:p>
        </w:tc>
      </w:tr>
      <w:tr w:rsidR="00F95EF7" w:rsidRPr="00AE2340" w14:paraId="1D1718C6" w14:textId="77777777" w:rsidTr="00AE2340">
        <w:trPr>
          <w:trHeight w:val="20"/>
          <w:jc w:val="center"/>
        </w:trPr>
        <w:tc>
          <w:tcPr>
            <w:tcW w:w="1213" w:type="dxa"/>
            <w:shd w:val="clear" w:color="auto" w:fill="auto"/>
            <w:vAlign w:val="center"/>
          </w:tcPr>
          <w:p w14:paraId="2B0AC3AB"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7014B6A" w14:textId="77777777" w:rsidR="002E7903" w:rsidRPr="00AE2340" w:rsidRDefault="002E7903" w:rsidP="009C0B0D">
            <w:pPr>
              <w:rPr>
                <w:rFonts w:ascii="Times New Roman" w:eastAsia="Times New Roman" w:hAnsi="Times New Roman" w:cs="Times New Roman"/>
                <w:sz w:val="22"/>
                <w:szCs w:val="22"/>
              </w:rPr>
            </w:pPr>
          </w:p>
          <w:p w14:paraId="67B7089B" w14:textId="77777777" w:rsidR="006B6FFB" w:rsidRPr="00AE2340" w:rsidRDefault="006B6FFB"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63" w:type="dxa"/>
            <w:gridSpan w:val="2"/>
            <w:shd w:val="clear" w:color="auto" w:fill="auto"/>
            <w:vAlign w:val="center"/>
          </w:tcPr>
          <w:p w14:paraId="73D2201C" w14:textId="77777777" w:rsidR="006B6FFB" w:rsidRPr="00AE2340" w:rsidRDefault="006B6FFB" w:rsidP="009C0B0D">
            <w:pPr>
              <w:jc w:val="both"/>
              <w:rPr>
                <w:rFonts w:ascii="Times New Roman" w:eastAsia="Times New Roman" w:hAnsi="Times New Roman" w:cs="Times New Roman"/>
                <w:i/>
                <w:sz w:val="22"/>
                <w:szCs w:val="22"/>
              </w:rPr>
            </w:pPr>
            <w:r w:rsidRPr="00AE2340">
              <w:rPr>
                <w:rFonts w:ascii="Times New Roman" w:eastAsia="Times New Roman" w:hAnsi="Times New Roman" w:cs="Times New Roman"/>
                <w:i/>
                <w:sz w:val="22"/>
                <w:szCs w:val="22"/>
              </w:rPr>
              <w:t>Обоснование НМЦ договора, общей НМЦ за единицу ТОВАРА, РАБОТЫ, УСЛУГИ/</w:t>
            </w:r>
            <w:r w:rsidR="00463E9B"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 xml:space="preserve">НМЦ единицы ТОВАРА, РАБОТЫ, УСЛУГИ приведено в Части </w:t>
            </w:r>
            <w:r w:rsidRPr="00AE2340">
              <w:rPr>
                <w:rFonts w:ascii="Times New Roman" w:eastAsia="Times New Roman" w:hAnsi="Times New Roman" w:cs="Times New Roman"/>
                <w:i/>
                <w:sz w:val="22"/>
                <w:szCs w:val="22"/>
                <w:lang w:val="en-US"/>
              </w:rPr>
              <w:t>V</w:t>
            </w:r>
            <w:r w:rsidRPr="00AE2340">
              <w:rPr>
                <w:rFonts w:ascii="Times New Roman" w:eastAsia="Times New Roman" w:hAnsi="Times New Roman" w:cs="Times New Roman"/>
                <w:i/>
                <w:sz w:val="22"/>
                <w:szCs w:val="22"/>
                <w:lang w:val="ru-RU"/>
              </w:rPr>
              <w:t xml:space="preserve"> </w:t>
            </w:r>
            <w:r w:rsidRPr="00AE2340">
              <w:rPr>
                <w:rFonts w:ascii="Times New Roman" w:eastAsia="Times New Roman" w:hAnsi="Times New Roman" w:cs="Times New Roman"/>
                <w:i/>
                <w:sz w:val="22"/>
                <w:szCs w:val="22"/>
              </w:rPr>
              <w:t>настоящей документации</w:t>
            </w:r>
          </w:p>
          <w:p w14:paraId="5F26D166" w14:textId="77777777" w:rsidR="006B6FFB" w:rsidRPr="00AE2340" w:rsidRDefault="006B6FFB" w:rsidP="009C0B0D">
            <w:pPr>
              <w:jc w:val="both"/>
              <w:rPr>
                <w:rFonts w:ascii="Times New Roman" w:eastAsia="Times New Roman" w:hAnsi="Times New Roman" w:cs="Times New Roman"/>
                <w:sz w:val="22"/>
                <w:szCs w:val="22"/>
              </w:rPr>
            </w:pPr>
          </w:p>
          <w:p w14:paraId="6F3C2060" w14:textId="77777777" w:rsidR="006B6FFB" w:rsidRPr="00AE2340" w:rsidRDefault="006B6FFB" w:rsidP="009C0B0D">
            <w:pPr>
              <w:jc w:val="both"/>
              <w:rPr>
                <w:rFonts w:ascii="Times New Roman" w:eastAsia="Times New Roman" w:hAnsi="Times New Roman" w:cs="Times New Roman"/>
                <w:sz w:val="22"/>
                <w:szCs w:val="22"/>
              </w:rPr>
            </w:pPr>
          </w:p>
          <w:p w14:paraId="70B2F969" w14:textId="77777777" w:rsidR="002E7903" w:rsidRPr="00AE2340" w:rsidRDefault="002E7903" w:rsidP="009C0B0D">
            <w:pPr>
              <w:jc w:val="both"/>
              <w:rPr>
                <w:rFonts w:ascii="Times New Roman" w:eastAsia="Times New Roman" w:hAnsi="Times New Roman" w:cs="Times New Roman"/>
                <w:sz w:val="22"/>
                <w:szCs w:val="22"/>
              </w:rPr>
            </w:pPr>
          </w:p>
        </w:tc>
      </w:tr>
      <w:tr w:rsidR="00F95EF7" w:rsidRPr="00AE2340" w14:paraId="69F6C687" w14:textId="77777777" w:rsidTr="00AE2340">
        <w:trPr>
          <w:trHeight w:val="20"/>
          <w:jc w:val="center"/>
        </w:trPr>
        <w:tc>
          <w:tcPr>
            <w:tcW w:w="1213" w:type="dxa"/>
            <w:shd w:val="clear" w:color="auto" w:fill="auto"/>
            <w:vAlign w:val="center"/>
          </w:tcPr>
          <w:p w14:paraId="1A1E1F80"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10AB347D"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963" w:type="dxa"/>
            <w:gridSpan w:val="2"/>
            <w:shd w:val="clear" w:color="auto" w:fill="auto"/>
            <w:vAlign w:val="center"/>
          </w:tcPr>
          <w:p w14:paraId="130961B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4E3E24A2" w14:textId="77777777" w:rsidTr="00AE2340">
        <w:trPr>
          <w:trHeight w:val="20"/>
          <w:jc w:val="center"/>
        </w:trPr>
        <w:tc>
          <w:tcPr>
            <w:tcW w:w="1213" w:type="dxa"/>
            <w:shd w:val="clear" w:color="auto" w:fill="auto"/>
            <w:vAlign w:val="center"/>
          </w:tcPr>
          <w:p w14:paraId="3B2B1E75"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03C3A3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поставки товара, выполнения работ, оказания услуг</w:t>
            </w:r>
          </w:p>
        </w:tc>
        <w:tc>
          <w:tcPr>
            <w:tcW w:w="5963" w:type="dxa"/>
            <w:gridSpan w:val="2"/>
            <w:shd w:val="clear" w:color="auto" w:fill="auto"/>
            <w:vAlign w:val="center"/>
          </w:tcPr>
          <w:p w14:paraId="2190E216"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7D1FE293" w14:textId="77777777" w:rsidTr="00AE2340">
        <w:trPr>
          <w:trHeight w:val="20"/>
          <w:jc w:val="center"/>
        </w:trPr>
        <w:tc>
          <w:tcPr>
            <w:tcW w:w="1213" w:type="dxa"/>
            <w:shd w:val="clear" w:color="auto" w:fill="auto"/>
            <w:vAlign w:val="bottom"/>
          </w:tcPr>
          <w:p w14:paraId="41103D62"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270FACF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Условия и сроки (периоды) поставки товара, выполнения работ, оказания услуг</w:t>
            </w:r>
          </w:p>
        </w:tc>
        <w:tc>
          <w:tcPr>
            <w:tcW w:w="5963" w:type="dxa"/>
            <w:gridSpan w:val="2"/>
            <w:shd w:val="clear" w:color="auto" w:fill="auto"/>
            <w:vAlign w:val="center"/>
          </w:tcPr>
          <w:p w14:paraId="1F6B942A"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w:t>
            </w:r>
          </w:p>
        </w:tc>
      </w:tr>
      <w:tr w:rsidR="00F95EF7" w:rsidRPr="00AE2340" w14:paraId="5367E3E5" w14:textId="77777777" w:rsidTr="00AE2340">
        <w:trPr>
          <w:trHeight w:val="20"/>
          <w:jc w:val="center"/>
        </w:trPr>
        <w:tc>
          <w:tcPr>
            <w:tcW w:w="1213" w:type="dxa"/>
            <w:shd w:val="clear" w:color="auto" w:fill="auto"/>
            <w:vAlign w:val="center"/>
          </w:tcPr>
          <w:p w14:paraId="4B442101"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0FB30A18"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963" w:type="dxa"/>
            <w:gridSpan w:val="2"/>
            <w:shd w:val="clear" w:color="auto" w:fill="auto"/>
            <w:vAlign w:val="center"/>
          </w:tcPr>
          <w:p w14:paraId="6296EF51"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Определено в соответствии с Частями </w:t>
            </w:r>
            <w:r w:rsidRPr="00AE2340">
              <w:rPr>
                <w:rFonts w:ascii="Times New Roman" w:eastAsia="Times New Roman" w:hAnsi="Times New Roman" w:cs="Times New Roman"/>
                <w:sz w:val="22"/>
                <w:szCs w:val="22"/>
                <w:lang w:val="en-US"/>
              </w:rPr>
              <w:t>III</w:t>
            </w:r>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en-US"/>
              </w:rPr>
              <w:t>IV</w:t>
            </w:r>
            <w:r w:rsidR="0076720E" w:rsidRPr="00AE2340">
              <w:rPr>
                <w:rFonts w:ascii="Times New Roman" w:eastAsia="Times New Roman" w:hAnsi="Times New Roman" w:cs="Times New Roman"/>
                <w:sz w:val="22"/>
                <w:szCs w:val="22"/>
                <w:lang w:val="ru-RU"/>
              </w:rPr>
              <w:t xml:space="preserve"> настоящей документации </w:t>
            </w:r>
          </w:p>
        </w:tc>
      </w:tr>
      <w:tr w:rsidR="00F95EF7" w:rsidRPr="00AE2340" w14:paraId="04BE475C" w14:textId="77777777" w:rsidTr="00AE2340">
        <w:trPr>
          <w:trHeight w:val="20"/>
          <w:jc w:val="center"/>
        </w:trPr>
        <w:tc>
          <w:tcPr>
            <w:tcW w:w="1213" w:type="dxa"/>
            <w:shd w:val="clear" w:color="auto" w:fill="auto"/>
            <w:vAlign w:val="center"/>
          </w:tcPr>
          <w:p w14:paraId="539EB07E"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9E5A59F"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Форма, сроки и порядок оплаты товара, работ, услуг </w:t>
            </w:r>
          </w:p>
        </w:tc>
        <w:tc>
          <w:tcPr>
            <w:tcW w:w="5963" w:type="dxa"/>
            <w:gridSpan w:val="2"/>
            <w:shd w:val="clear" w:color="auto" w:fill="auto"/>
            <w:vAlign w:val="center"/>
          </w:tcPr>
          <w:p w14:paraId="4A0F820E" w14:textId="77777777" w:rsidR="002E7903" w:rsidRPr="00AE2340" w:rsidRDefault="002E7903" w:rsidP="00877825">
            <w:pPr>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Безналичная форма оплаты, в соответствии с Частью </w:t>
            </w:r>
            <w:r w:rsidRPr="00AE2340">
              <w:rPr>
                <w:rFonts w:ascii="Times New Roman" w:eastAsia="Times New Roman" w:hAnsi="Times New Roman" w:cs="Times New Roman"/>
                <w:sz w:val="22"/>
                <w:szCs w:val="22"/>
                <w:lang w:val="en-US"/>
              </w:rPr>
              <w:t>IV</w:t>
            </w:r>
            <w:r w:rsidRPr="00AE2340">
              <w:rPr>
                <w:rFonts w:ascii="Times New Roman" w:eastAsia="Times New Roman" w:hAnsi="Times New Roman" w:cs="Times New Roman"/>
                <w:sz w:val="22"/>
                <w:szCs w:val="22"/>
              </w:rPr>
              <w:t xml:space="preserve"> «Проект договора»</w:t>
            </w:r>
            <w:r w:rsidR="006634BE" w:rsidRPr="00AE2340">
              <w:rPr>
                <w:rFonts w:ascii="Times New Roman" w:eastAsia="Times New Roman" w:hAnsi="Times New Roman" w:cs="Times New Roman"/>
                <w:sz w:val="22"/>
                <w:szCs w:val="22"/>
                <w:lang w:val="ru-RU"/>
              </w:rPr>
              <w:t>.</w:t>
            </w:r>
          </w:p>
          <w:p w14:paraId="4FFD1CE4" w14:textId="77777777" w:rsidR="006634BE" w:rsidRPr="00AE2340" w:rsidRDefault="006634BE" w:rsidP="00877825">
            <w:pPr>
              <w:jc w:val="both"/>
              <w:rPr>
                <w:rFonts w:ascii="Times New Roman" w:eastAsia="Times New Roman" w:hAnsi="Times New Roman" w:cs="Times New Roman"/>
                <w:sz w:val="22"/>
                <w:szCs w:val="22"/>
                <w:lang w:val="ru-RU"/>
              </w:rPr>
            </w:pPr>
          </w:p>
          <w:p w14:paraId="3C4A2D72" w14:textId="77777777" w:rsidR="006634BE" w:rsidRPr="00AE2340" w:rsidRDefault="006634BE" w:rsidP="00877825">
            <w:pPr>
              <w:jc w:val="both"/>
              <w:rPr>
                <w:rFonts w:ascii="Times New Roman" w:eastAsia="Times New Roman" w:hAnsi="Times New Roman" w:cs="Times New Roman"/>
                <w:i/>
                <w:sz w:val="22"/>
                <w:szCs w:val="22"/>
                <w:lang w:val="ru-RU"/>
              </w:rPr>
            </w:pPr>
          </w:p>
        </w:tc>
      </w:tr>
      <w:tr w:rsidR="00F95EF7" w:rsidRPr="00AE2340" w14:paraId="36F7724E" w14:textId="77777777" w:rsidTr="00AE2340">
        <w:trPr>
          <w:trHeight w:val="20"/>
          <w:jc w:val="center"/>
        </w:trPr>
        <w:tc>
          <w:tcPr>
            <w:tcW w:w="1213" w:type="dxa"/>
            <w:shd w:val="clear" w:color="auto" w:fill="auto"/>
            <w:vAlign w:val="center"/>
          </w:tcPr>
          <w:p w14:paraId="12C438D7"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C54E39"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Источник финансирования </w:t>
            </w:r>
          </w:p>
        </w:tc>
        <w:tc>
          <w:tcPr>
            <w:tcW w:w="5963" w:type="dxa"/>
            <w:gridSpan w:val="2"/>
            <w:shd w:val="clear" w:color="auto" w:fill="auto"/>
            <w:vAlign w:val="center"/>
          </w:tcPr>
          <w:p w14:paraId="7FD55A55" w14:textId="1E437A21"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Средства </w:t>
            </w:r>
            <w:r w:rsidR="00A46F03" w:rsidRPr="00AE2340">
              <w:rPr>
                <w:rFonts w:ascii="Times New Roman" w:eastAsia="Times New Roman" w:hAnsi="Times New Roman" w:cs="Times New Roman"/>
                <w:sz w:val="22"/>
                <w:szCs w:val="22"/>
                <w:lang w:val="ru-RU"/>
              </w:rPr>
              <w:t>АО</w:t>
            </w:r>
            <w:r w:rsidR="00A46F03" w:rsidRPr="00AE2340">
              <w:rPr>
                <w:rFonts w:ascii="Times New Roman" w:eastAsia="Times New Roman" w:hAnsi="Times New Roman" w:cs="Times New Roman"/>
                <w:sz w:val="22"/>
                <w:szCs w:val="22"/>
              </w:rPr>
              <w:t xml:space="preserve"> </w:t>
            </w:r>
            <w:r w:rsidR="00AE2340">
              <w:rPr>
                <w:rFonts w:ascii="Times New Roman" w:eastAsia="Times New Roman" w:hAnsi="Times New Roman" w:cs="Times New Roman"/>
                <w:sz w:val="22"/>
                <w:szCs w:val="22"/>
              </w:rPr>
              <w:t>«Почта России»</w:t>
            </w:r>
          </w:p>
        </w:tc>
      </w:tr>
      <w:tr w:rsidR="00F95EF7" w:rsidRPr="00AE2340" w14:paraId="23093A29" w14:textId="77777777" w:rsidTr="00AE2340">
        <w:trPr>
          <w:trHeight w:val="20"/>
          <w:jc w:val="center"/>
        </w:trPr>
        <w:tc>
          <w:tcPr>
            <w:tcW w:w="1213" w:type="dxa"/>
            <w:shd w:val="clear" w:color="auto" w:fill="auto"/>
            <w:vAlign w:val="center"/>
          </w:tcPr>
          <w:p w14:paraId="4DE8E4E4"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AA1CE66"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w:t>
            </w:r>
            <w:r w:rsidRPr="00AE2340">
              <w:rPr>
                <w:rFonts w:ascii="Times New Roman" w:eastAsia="Times New Roman" w:hAnsi="Times New Roman" w:cs="Times New Roman"/>
                <w:sz w:val="22"/>
                <w:szCs w:val="22"/>
              </w:rPr>
              <w:lastRenderedPageBreak/>
              <w:t xml:space="preserve">поставщиком (подрядчиком, исполнителем) </w:t>
            </w:r>
          </w:p>
        </w:tc>
        <w:tc>
          <w:tcPr>
            <w:tcW w:w="5963" w:type="dxa"/>
            <w:gridSpan w:val="2"/>
            <w:shd w:val="clear" w:color="auto" w:fill="auto"/>
            <w:vAlign w:val="center"/>
          </w:tcPr>
          <w:p w14:paraId="341BA156" w14:textId="562E8102"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lastRenderedPageBreak/>
              <w:t xml:space="preserve">Российский рубль </w:t>
            </w:r>
          </w:p>
        </w:tc>
      </w:tr>
      <w:tr w:rsidR="00F95EF7" w:rsidRPr="00AE2340" w14:paraId="1483E982" w14:textId="77777777" w:rsidTr="00AE2340">
        <w:trPr>
          <w:trHeight w:val="20"/>
          <w:jc w:val="center"/>
        </w:trPr>
        <w:tc>
          <w:tcPr>
            <w:tcW w:w="1213" w:type="dxa"/>
            <w:shd w:val="clear" w:color="auto" w:fill="auto"/>
            <w:vAlign w:val="center"/>
          </w:tcPr>
          <w:p w14:paraId="3408E92C" w14:textId="77777777" w:rsidR="002E7903" w:rsidRPr="00AE2340" w:rsidRDefault="002E7903"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54E61240" w14:textId="77777777"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963" w:type="dxa"/>
            <w:gridSpan w:val="2"/>
            <w:shd w:val="clear" w:color="auto" w:fill="auto"/>
            <w:vAlign w:val="center"/>
          </w:tcPr>
          <w:p w14:paraId="452E190D" w14:textId="24182009" w:rsidR="002E7903" w:rsidRPr="00AE2340" w:rsidRDefault="002E7903"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Не применимо </w:t>
            </w:r>
            <w:r w:rsidRPr="00AE2340">
              <w:rPr>
                <w:rFonts w:ascii="Times New Roman" w:eastAsia="Times New Roman" w:hAnsi="Times New Roman" w:cs="Times New Roman"/>
                <w:i/>
                <w:sz w:val="22"/>
                <w:szCs w:val="22"/>
              </w:rPr>
              <w:t xml:space="preserve"> </w:t>
            </w:r>
          </w:p>
        </w:tc>
      </w:tr>
      <w:tr w:rsidR="002E7903" w:rsidRPr="00AE2340" w14:paraId="127FCF5A" w14:textId="77777777" w:rsidTr="00AE2340">
        <w:trPr>
          <w:trHeight w:val="20"/>
          <w:jc w:val="center"/>
        </w:trPr>
        <w:tc>
          <w:tcPr>
            <w:tcW w:w="9634" w:type="dxa"/>
            <w:gridSpan w:val="5"/>
            <w:shd w:val="clear" w:color="auto" w:fill="auto"/>
            <w:vAlign w:val="center"/>
          </w:tcPr>
          <w:p w14:paraId="23A1D547" w14:textId="77777777" w:rsidR="002E7903" w:rsidRPr="00AE2340" w:rsidRDefault="002E7903"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Требования к участникам закупки и заявкам</w:t>
            </w:r>
            <w:r w:rsidR="00103B5E" w:rsidRPr="00AE2340">
              <w:rPr>
                <w:rFonts w:ascii="Times New Roman" w:eastAsia="Times New Roman" w:hAnsi="Times New Roman" w:cs="Times New Roman"/>
                <w:b/>
                <w:bCs/>
                <w:sz w:val="22"/>
                <w:szCs w:val="22"/>
                <w:lang w:val="ru-RU"/>
              </w:rPr>
              <w:t xml:space="preserve"> </w:t>
            </w:r>
          </w:p>
        </w:tc>
      </w:tr>
      <w:tr w:rsidR="00A8725A" w:rsidRPr="00AE2340" w14:paraId="01F36E33" w14:textId="77777777" w:rsidTr="00AE2340">
        <w:trPr>
          <w:trHeight w:val="20"/>
          <w:jc w:val="center"/>
        </w:trPr>
        <w:tc>
          <w:tcPr>
            <w:tcW w:w="1213" w:type="dxa"/>
            <w:vMerge w:val="restart"/>
            <w:shd w:val="clear" w:color="auto" w:fill="auto"/>
            <w:vAlign w:val="center"/>
          </w:tcPr>
          <w:p w14:paraId="4C4258E8" w14:textId="77777777" w:rsidR="00A8725A" w:rsidRPr="00AE2340" w:rsidRDefault="00A8725A"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CD4468F" w14:textId="0C354635" w:rsidR="00A8725A" w:rsidRPr="00AE2340" w:rsidRDefault="00A8725A" w:rsidP="009C0B0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Требования к участникам закупки, установленные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1-</w:t>
            </w:r>
            <w:r w:rsidR="00E83FD2" w:rsidRPr="00AE2340">
              <w:rPr>
                <w:rFonts w:ascii="Times New Roman" w:eastAsia="Times New Roman" w:hAnsi="Times New Roman" w:cs="Times New Roman"/>
                <w:sz w:val="22"/>
                <w:szCs w:val="22"/>
                <w:lang w:val="ru-RU"/>
              </w:rPr>
              <w:t>10</w:t>
            </w:r>
            <w:r w:rsidRPr="00AE2340">
              <w:rPr>
                <w:rFonts w:ascii="Times New Roman" w:eastAsia="Times New Roman" w:hAnsi="Times New Roman" w:cs="Times New Roman"/>
                <w:sz w:val="22"/>
                <w:szCs w:val="22"/>
                <w:lang w:val="ru-RU"/>
              </w:rPr>
              <w:t xml:space="preserve">, </w:t>
            </w:r>
            <w:proofErr w:type="spellStart"/>
            <w:r w:rsidRPr="00AE2340">
              <w:rPr>
                <w:rFonts w:ascii="Times New Roman" w:eastAsia="Times New Roman" w:hAnsi="Times New Roman" w:cs="Times New Roman"/>
                <w:sz w:val="22"/>
                <w:szCs w:val="22"/>
                <w:lang w:val="ru-RU"/>
              </w:rPr>
              <w:t>пп.</w:t>
            </w:r>
            <w:r w:rsidR="00E83FD2" w:rsidRPr="00AE2340">
              <w:rPr>
                <w:rFonts w:ascii="Times New Roman" w:eastAsia="Times New Roman" w:hAnsi="Times New Roman" w:cs="Times New Roman"/>
                <w:sz w:val="22"/>
                <w:szCs w:val="22"/>
                <w:lang w:val="ru-RU"/>
              </w:rPr>
              <w:t>пп</w:t>
            </w:r>
            <w:proofErr w:type="spellEnd"/>
            <w:r w:rsidR="00E83FD2" w:rsidRPr="00AE2340">
              <w:rPr>
                <w:rFonts w:ascii="Times New Roman" w:eastAsia="Times New Roman" w:hAnsi="Times New Roman" w:cs="Times New Roman"/>
                <w:sz w:val="22"/>
                <w:szCs w:val="22"/>
                <w:lang w:val="ru-RU"/>
              </w:rPr>
              <w:t>.</w:t>
            </w:r>
            <w:r w:rsidRPr="00AE2340">
              <w:rPr>
                <w:rFonts w:ascii="Times New Roman" w:eastAsia="Times New Roman" w:hAnsi="Times New Roman" w:cs="Times New Roman"/>
                <w:sz w:val="22"/>
                <w:szCs w:val="22"/>
                <w:lang w:val="ru-RU"/>
              </w:rPr>
              <w:t xml:space="preserve"> </w:t>
            </w:r>
            <w:r w:rsidR="00E83FD2" w:rsidRPr="00AE2340">
              <w:rPr>
                <w:rFonts w:ascii="Times New Roman" w:eastAsia="Times New Roman" w:hAnsi="Times New Roman" w:cs="Times New Roman"/>
                <w:sz w:val="22"/>
                <w:szCs w:val="22"/>
                <w:lang w:val="ru-RU"/>
              </w:rPr>
              <w:t>12</w:t>
            </w:r>
            <w:r w:rsidR="006069FD" w:rsidRPr="00AE2340">
              <w:rPr>
                <w:rFonts w:ascii="Times New Roman" w:eastAsia="Times New Roman" w:hAnsi="Times New Roman" w:cs="Times New Roman"/>
                <w:sz w:val="22"/>
                <w:szCs w:val="22"/>
                <w:lang w:val="ru-RU"/>
              </w:rPr>
              <w:t>-14</w:t>
            </w:r>
            <w:r w:rsidR="00D10F3F" w:rsidRPr="00AE2340">
              <w:rPr>
                <w:rFonts w:ascii="Times New Roman" w:eastAsia="Times New Roman" w:hAnsi="Times New Roman" w:cs="Times New Roman"/>
                <w:sz w:val="22"/>
                <w:szCs w:val="22"/>
                <w:lang w:val="ru-RU"/>
              </w:rPr>
              <w:t xml:space="preserve">, </w:t>
            </w:r>
            <w:r w:rsidR="00D10F3F" w:rsidRPr="00AE2340">
              <w:rPr>
                <w:rFonts w:ascii="Times New Roman" w:eastAsia="Times New Roman" w:hAnsi="Times New Roman" w:cs="Times New Roman"/>
                <w:b/>
                <w:i/>
                <w:sz w:val="22"/>
                <w:szCs w:val="22"/>
                <w:lang w:val="ru-RU"/>
              </w:rPr>
              <w:t>15</w:t>
            </w:r>
            <w:r w:rsidR="00AE2340">
              <w:rPr>
                <w:rFonts w:ascii="Times New Roman" w:eastAsia="Times New Roman" w:hAnsi="Times New Roman" w:cs="Times New Roman"/>
                <w:b/>
                <w:i/>
                <w:sz w:val="22"/>
                <w:szCs w:val="22"/>
                <w:lang w:val="ru-RU"/>
              </w:rPr>
              <w:t xml:space="preserve"> </w:t>
            </w:r>
            <w:r w:rsidRPr="00AE2340">
              <w:rPr>
                <w:rFonts w:ascii="Times New Roman" w:eastAsia="Times New Roman" w:hAnsi="Times New Roman" w:cs="Times New Roman"/>
                <w:sz w:val="22"/>
                <w:szCs w:val="22"/>
                <w:lang w:val="ru-RU"/>
              </w:rPr>
              <w:t xml:space="preserve">п. 1.4.3 раздела 1 </w:t>
            </w:r>
            <w:r w:rsidR="00DE23A2" w:rsidRPr="00AE2340">
              <w:rPr>
                <w:rFonts w:ascii="Times New Roman" w:eastAsia="Times New Roman" w:hAnsi="Times New Roman" w:cs="Times New Roman"/>
                <w:sz w:val="22"/>
                <w:szCs w:val="22"/>
                <w:lang w:val="ru-RU"/>
              </w:rPr>
              <w:t>Ч</w:t>
            </w:r>
            <w:r w:rsidRPr="00AE2340">
              <w:rPr>
                <w:rFonts w:ascii="Times New Roman" w:eastAsia="Times New Roman" w:hAnsi="Times New Roman" w:cs="Times New Roman"/>
                <w:sz w:val="22"/>
                <w:szCs w:val="22"/>
                <w:lang w:val="ru-RU"/>
              </w:rPr>
              <w:t xml:space="preserve">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w:t>
            </w:r>
          </w:p>
          <w:p w14:paraId="0E99598E" w14:textId="77777777" w:rsidR="007879E8" w:rsidRPr="00AE2340" w:rsidRDefault="007879E8" w:rsidP="009C0B0D">
            <w:pPr>
              <w:rPr>
                <w:rFonts w:ascii="Times New Roman" w:eastAsia="Times New Roman" w:hAnsi="Times New Roman" w:cs="Times New Roman"/>
                <w:i/>
                <w:sz w:val="22"/>
                <w:szCs w:val="22"/>
                <w:lang w:val="ru-RU"/>
              </w:rPr>
            </w:pPr>
          </w:p>
          <w:p w14:paraId="1641E83F" w14:textId="77777777" w:rsidR="00556E3B" w:rsidRPr="00AE2340" w:rsidRDefault="00556E3B" w:rsidP="00AE2340">
            <w:pPr>
              <w:rPr>
                <w:rFonts w:ascii="Times New Roman" w:eastAsia="Times New Roman" w:hAnsi="Times New Roman" w:cs="Times New Roman"/>
                <w:i/>
                <w:sz w:val="22"/>
                <w:szCs w:val="22"/>
                <w:lang w:val="ru-RU"/>
              </w:rPr>
            </w:pPr>
          </w:p>
        </w:tc>
        <w:tc>
          <w:tcPr>
            <w:tcW w:w="5963" w:type="dxa"/>
            <w:gridSpan w:val="2"/>
            <w:shd w:val="clear" w:color="auto" w:fill="auto"/>
          </w:tcPr>
          <w:p w14:paraId="569DD5EF" w14:textId="77777777" w:rsidR="00A8725A" w:rsidRPr="00AE2340" w:rsidRDefault="00A8725A" w:rsidP="00AE2340">
            <w:pPr>
              <w:pStyle w:val="affa"/>
              <w:tabs>
                <w:tab w:val="left" w:pos="796"/>
                <w:tab w:val="left" w:pos="1276"/>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должен соответствовать следующим требованиям: </w:t>
            </w:r>
          </w:p>
          <w:p w14:paraId="00250C58"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AE2340">
              <w:rPr>
                <w:rFonts w:ascii="Times New Roman" w:hAnsi="Times New Roman"/>
                <w:lang w:val="ru-RU"/>
              </w:rPr>
              <w:t>;</w:t>
            </w:r>
          </w:p>
          <w:p w14:paraId="32D6F05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AE2340">
              <w:rPr>
                <w:rFonts w:ascii="Times New Roman" w:hAnsi="Times New Roman"/>
                <w:lang w:val="ru-RU"/>
              </w:rPr>
              <w:t>;</w:t>
            </w:r>
          </w:p>
          <w:p w14:paraId="7AD0262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AE2340">
              <w:rPr>
                <w:rFonts w:ascii="Times New Roman" w:hAnsi="Times New Roman"/>
                <w:lang w:val="ru-RU"/>
              </w:rPr>
              <w:t>;</w:t>
            </w:r>
          </w:p>
          <w:p w14:paraId="1E53B3F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AE2340">
              <w:rPr>
                <w:rFonts w:ascii="Times New Roman" w:hAnsi="Times New Roman"/>
                <w:lang w:val="ru-RU"/>
              </w:rPr>
              <w:t>;</w:t>
            </w:r>
          </w:p>
          <w:p w14:paraId="76C23381"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w:t>
            </w:r>
            <w:r w:rsidRPr="00AE2340">
              <w:rPr>
                <w:rFonts w:ascii="Times New Roman" w:hAnsi="Times New Roman"/>
              </w:rPr>
              <w:lastRenderedPageBreak/>
              <w:t xml:space="preserve">юридического лица - участника закупки судимости за преступления в сфере экономики и (или) преступления, предусмотренные </w:t>
            </w:r>
            <w:hyperlink r:id="rId20" w:history="1">
              <w:r w:rsidRPr="00AE2340">
                <w:rPr>
                  <w:rFonts w:ascii="Times New Roman" w:hAnsi="Times New Roman"/>
                </w:rPr>
                <w:t>статьями 289</w:t>
              </w:r>
            </w:hyperlink>
            <w:r w:rsidRPr="00AE2340">
              <w:rPr>
                <w:rFonts w:ascii="Times New Roman" w:hAnsi="Times New Roman"/>
              </w:rPr>
              <w:t xml:space="preserve">, </w:t>
            </w:r>
            <w:hyperlink r:id="rId21" w:history="1">
              <w:r w:rsidRPr="00AE2340">
                <w:rPr>
                  <w:rFonts w:ascii="Times New Roman" w:hAnsi="Times New Roman"/>
                </w:rPr>
                <w:t>290</w:t>
              </w:r>
            </w:hyperlink>
            <w:r w:rsidRPr="00AE2340">
              <w:rPr>
                <w:rFonts w:ascii="Times New Roman" w:hAnsi="Times New Roman"/>
              </w:rPr>
              <w:t xml:space="preserve">, </w:t>
            </w:r>
            <w:hyperlink r:id="rId22" w:history="1">
              <w:r w:rsidRPr="00AE2340">
                <w:rPr>
                  <w:rFonts w:ascii="Times New Roman" w:hAnsi="Times New Roman"/>
                </w:rPr>
                <w:t>291</w:t>
              </w:r>
            </w:hyperlink>
            <w:r w:rsidRPr="00AE2340">
              <w:rPr>
                <w:rFonts w:ascii="Times New Roman" w:hAnsi="Times New Roman"/>
              </w:rPr>
              <w:t xml:space="preserve">, </w:t>
            </w:r>
            <w:hyperlink r:id="rId23" w:history="1">
              <w:r w:rsidRPr="00AE2340">
                <w:rPr>
                  <w:rFonts w:ascii="Times New Roman" w:hAnsi="Times New Roman"/>
                </w:rPr>
                <w:t>291.1</w:t>
              </w:r>
            </w:hyperlink>
            <w:r w:rsidRPr="00AE2340">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AE2340">
                <w:rPr>
                  <w:rFonts w:ascii="Times New Roman" w:hAnsi="Times New Roman"/>
                </w:rPr>
                <w:t>статьей 19.28</w:t>
              </w:r>
            </w:hyperlink>
            <w:r w:rsidRPr="00AE2340">
              <w:rPr>
                <w:rFonts w:ascii="Times New Roman" w:hAnsi="Times New Roman"/>
              </w:rPr>
              <w:t xml:space="preserve"> Кодекса Российской Федерации об административных правонарушениях;</w:t>
            </w:r>
          </w:p>
          <w:p w14:paraId="6B3A449E"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E2340">
              <w:rPr>
                <w:rFonts w:ascii="Times New Roman" w:hAnsi="Times New Roman"/>
              </w:rPr>
              <w:t>неполнородными</w:t>
            </w:r>
            <w:proofErr w:type="spellEnd"/>
            <w:r w:rsidRPr="00AE2340">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AE2340" w:rsidRDefault="00A8725A" w:rsidP="00AE2340">
            <w:pPr>
              <w:pStyle w:val="affa"/>
              <w:numPr>
                <w:ilvl w:val="0"/>
                <w:numId w:val="33"/>
              </w:numPr>
              <w:tabs>
                <w:tab w:val="left" w:pos="437"/>
              </w:tabs>
              <w:spacing w:after="0" w:line="240" w:lineRule="auto"/>
              <w:ind w:left="0" w:firstLine="49"/>
              <w:jc w:val="both"/>
              <w:rPr>
                <w:rFonts w:ascii="Times New Roman" w:hAnsi="Times New Roman"/>
              </w:rPr>
            </w:pPr>
            <w:r w:rsidRPr="00AE2340">
              <w:rPr>
                <w:rFonts w:ascii="Times New Roman" w:hAnsi="Times New Roman"/>
              </w:rPr>
              <w:t>отсутствие сведений об участнике закупки в реестрах недобросовестных лиц, в том числе:</w:t>
            </w:r>
          </w:p>
          <w:p w14:paraId="55A2F61C"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 xml:space="preserve">. </w:t>
            </w:r>
            <w:r w:rsidRPr="00AE2340">
              <w:rPr>
                <w:rFonts w:ascii="Times New Roman" w:hAnsi="Times New Roman"/>
              </w:rPr>
              <w:t xml:space="preserve">5 </w:t>
            </w:r>
            <w:r w:rsidR="00F97AA6" w:rsidRPr="00AE2340">
              <w:rPr>
                <w:rFonts w:ascii="Times New Roman" w:hAnsi="Times New Roman"/>
                <w:lang w:val="ru-RU"/>
              </w:rPr>
              <w:t>Закона</w:t>
            </w:r>
            <w:r w:rsidRPr="00AE2340">
              <w:rPr>
                <w:rFonts w:ascii="Times New Roman" w:hAnsi="Times New Roman"/>
              </w:rPr>
              <w:t xml:space="preserve"> № 223-ФЗ, </w:t>
            </w:r>
          </w:p>
          <w:p w14:paraId="67C869EF" w14:textId="77777777" w:rsidR="00A8725A" w:rsidRPr="00AE2340" w:rsidRDefault="00A8725A" w:rsidP="00AE2340">
            <w:pPr>
              <w:pStyle w:val="affa"/>
              <w:tabs>
                <w:tab w:val="left" w:pos="437"/>
                <w:tab w:val="left" w:pos="1276"/>
              </w:tabs>
              <w:spacing w:after="0" w:line="240" w:lineRule="auto"/>
              <w:ind w:left="0" w:firstLine="49"/>
              <w:jc w:val="both"/>
              <w:rPr>
                <w:rFonts w:ascii="Times New Roman" w:hAnsi="Times New Roman"/>
              </w:rPr>
            </w:pPr>
            <w:r w:rsidRPr="00AE2340">
              <w:rPr>
                <w:rFonts w:ascii="Times New Roman" w:hAnsi="Times New Roman"/>
              </w:rPr>
              <w:t>- предусмотренном ст</w:t>
            </w:r>
            <w:r w:rsidRPr="00AE2340">
              <w:rPr>
                <w:rFonts w:ascii="Times New Roman" w:hAnsi="Times New Roman"/>
                <w:lang w:val="ru-RU"/>
              </w:rPr>
              <w:t>.</w:t>
            </w:r>
            <w:r w:rsidRPr="00AE2340">
              <w:rPr>
                <w:rFonts w:ascii="Times New Roman" w:hAnsi="Times New Roman"/>
              </w:rPr>
              <w:t xml:space="preserve"> 104 </w:t>
            </w:r>
            <w:r w:rsidR="00804B50" w:rsidRPr="00AE2340">
              <w:rPr>
                <w:rFonts w:ascii="Times New Roman" w:hAnsi="Times New Roman"/>
                <w:lang w:val="ru-RU"/>
              </w:rPr>
              <w:t>Законом</w:t>
            </w:r>
            <w:r w:rsidRPr="00AE2340">
              <w:rPr>
                <w:rFonts w:ascii="Times New Roman" w:hAnsi="Times New Roman"/>
              </w:rPr>
              <w:t xml:space="preserve"> № 44-ФЗ;</w:t>
            </w:r>
          </w:p>
          <w:p w14:paraId="0E94E6E5" w14:textId="0ECA202A" w:rsidR="00F11454" w:rsidRPr="00AE2340" w:rsidRDefault="00F11454" w:rsidP="00AE2340">
            <w:pPr>
              <w:pStyle w:val="affa"/>
              <w:numPr>
                <w:ilvl w:val="0"/>
                <w:numId w:val="33"/>
              </w:numPr>
              <w:tabs>
                <w:tab w:val="left" w:pos="437"/>
              </w:tabs>
              <w:spacing w:after="0" w:line="240" w:lineRule="auto"/>
              <w:ind w:left="0" w:firstLine="49"/>
              <w:jc w:val="both"/>
              <w:rPr>
                <w:rFonts w:ascii="Times New Roman" w:hAnsi="Times New Roman"/>
                <w:iCs/>
              </w:rPr>
            </w:pPr>
            <w:r w:rsidRPr="00AE2340">
              <w:rPr>
                <w:rFonts w:ascii="Times New Roman" w:hAnsi="Times New Roman"/>
              </w:rPr>
              <w:t>участник</w:t>
            </w:r>
            <w:r w:rsidRPr="00AE2340">
              <w:rPr>
                <w:rFonts w:ascii="Times New Roman" w:hAnsi="Times New Roman"/>
                <w:iCs/>
              </w:rPr>
              <w:t xml:space="preserve"> не должен являться лицом, в </w:t>
            </w:r>
            <w:r w:rsidRPr="00AE2340">
              <w:rPr>
                <w:rFonts w:ascii="Times New Roman" w:hAnsi="Times New Roman"/>
              </w:rPr>
              <w:t>отношении</w:t>
            </w:r>
            <w:r w:rsidRPr="00AE2340">
              <w:rPr>
                <w:rFonts w:ascii="Times New Roman" w:hAnsi="Times New Roman"/>
                <w:iCs/>
              </w:rPr>
              <w:t xml:space="preserve"> </w:t>
            </w:r>
            <w:r w:rsidRPr="00AE2340">
              <w:rPr>
                <w:rFonts w:ascii="Times New Roman" w:hAnsi="Times New Roman"/>
              </w:rPr>
              <w:t>которого</w:t>
            </w:r>
            <w:r w:rsidRPr="00AE2340">
              <w:rPr>
                <w:rFonts w:ascii="Times New Roman" w:hAnsi="Times New Roman"/>
                <w:iCs/>
              </w:rPr>
              <w:t xml:space="preserve"> в соответствии с действующим </w:t>
            </w:r>
            <w:r w:rsidRPr="00AE2340">
              <w:rPr>
                <w:rFonts w:ascii="Times New Roman" w:hAnsi="Times New Roman"/>
              </w:rPr>
              <w:t>законодательством</w:t>
            </w:r>
            <w:r w:rsidRPr="00AE2340">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AE2340">
              <w:rPr>
                <w:rFonts w:ascii="Times New Roman" w:hAnsi="Times New Roman"/>
                <w:iCs/>
                <w:lang w:val="ru-RU"/>
              </w:rPr>
              <w:t>, в том числе</w:t>
            </w:r>
            <w:r w:rsidR="00EC54DF">
              <w:rPr>
                <w:rStyle w:val="af0"/>
                <w:rFonts w:ascii="Times New Roman" w:hAnsi="Times New Roman"/>
                <w:i/>
                <w:iCs/>
                <w:vertAlign w:val="baseline"/>
                <w:lang w:val="ru-RU"/>
              </w:rPr>
              <w:t>:</w:t>
            </w:r>
            <w:r w:rsidRPr="00AE2340">
              <w:rPr>
                <w:rFonts w:ascii="Times New Roman" w:hAnsi="Times New Roman"/>
                <w:iCs/>
              </w:rPr>
              <w:t xml:space="preserve"> </w:t>
            </w:r>
          </w:p>
          <w:p w14:paraId="016A9658"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lang w:val="ru-RU"/>
              </w:rPr>
            </w:pPr>
            <w:r w:rsidRPr="00AE2340">
              <w:rPr>
                <w:rFonts w:ascii="Times New Roman" w:hAnsi="Times New Roman"/>
                <w:iCs/>
                <w:color w:val="000000"/>
              </w:rPr>
              <w:t xml:space="preserve">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w:t>
            </w:r>
            <w:r w:rsidRPr="00AE2340">
              <w:rPr>
                <w:rFonts w:ascii="Times New Roman" w:hAnsi="Times New Roman"/>
                <w:iCs/>
                <w:color w:val="000000"/>
              </w:rPr>
              <w:lastRenderedPageBreak/>
              <w:t>иностранных государств и международных организаций»</w:t>
            </w:r>
            <w:r w:rsidRPr="00AE2340">
              <w:rPr>
                <w:rStyle w:val="af0"/>
                <w:rFonts w:ascii="Times New Roman" w:hAnsi="Times New Roman"/>
                <w:iCs/>
                <w:color w:val="000000"/>
              </w:rPr>
              <w:footnoteReference w:id="5"/>
            </w:r>
            <w:r w:rsidRPr="00AE2340">
              <w:rPr>
                <w:rFonts w:ascii="Times New Roman" w:hAnsi="Times New Roman"/>
                <w:iCs/>
                <w:color w:val="000000"/>
              </w:rPr>
              <w:t>, либо являться организацией, находящейся под контролем таких лиц</w:t>
            </w:r>
            <w:r w:rsidR="004B1A38" w:rsidRPr="00AE2340">
              <w:rPr>
                <w:rFonts w:ascii="Times New Roman" w:hAnsi="Times New Roman"/>
                <w:iCs/>
                <w:color w:val="000000"/>
              </w:rPr>
              <w:t>. Данное требование не применяется к лицам</w:t>
            </w:r>
            <w:r w:rsidR="004B1A38" w:rsidRPr="00AE2340">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AE2340">
              <w:rPr>
                <w:rFonts w:ascii="Times New Roman" w:hAnsi="Times New Roman"/>
                <w:iCs/>
                <w:color w:val="000000"/>
              </w:rPr>
              <w:t>;</w:t>
            </w:r>
          </w:p>
          <w:p w14:paraId="71165574" w14:textId="77777777" w:rsidR="00756ECE" w:rsidRPr="00AE2340" w:rsidRDefault="00756ECE" w:rsidP="00AE2340">
            <w:pPr>
              <w:pStyle w:val="affa"/>
              <w:numPr>
                <w:ilvl w:val="0"/>
                <w:numId w:val="40"/>
              </w:numPr>
              <w:spacing w:after="0" w:line="240" w:lineRule="auto"/>
              <w:ind w:left="0" w:firstLine="49"/>
              <w:jc w:val="both"/>
              <w:rPr>
                <w:rFonts w:ascii="Times New Roman" w:hAnsi="Times New Roman"/>
                <w:iCs/>
                <w:color w:val="000000"/>
              </w:rPr>
            </w:pPr>
            <w:r w:rsidRPr="00AE2340">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AE2340" w:rsidRDefault="00A8725A" w:rsidP="00AE2340">
            <w:pPr>
              <w:pStyle w:val="affa"/>
              <w:numPr>
                <w:ilvl w:val="0"/>
                <w:numId w:val="33"/>
              </w:numPr>
              <w:tabs>
                <w:tab w:val="left" w:pos="437"/>
                <w:tab w:val="left" w:pos="862"/>
              </w:tabs>
              <w:spacing w:after="0" w:line="240" w:lineRule="auto"/>
              <w:ind w:left="0" w:firstLine="49"/>
              <w:jc w:val="both"/>
              <w:rPr>
                <w:rFonts w:ascii="Times New Roman" w:hAnsi="Times New Roman"/>
                <w:lang w:val="ru-RU"/>
              </w:rPr>
            </w:pPr>
            <w:r w:rsidRPr="00AE2340">
              <w:rPr>
                <w:rFonts w:ascii="Times New Roman" w:hAnsi="Times New Roman"/>
              </w:rPr>
              <w:t xml:space="preserve">соответствие требованиям </w:t>
            </w:r>
            <w:r w:rsidR="00885C4B" w:rsidRPr="00AE2340">
              <w:rPr>
                <w:rFonts w:ascii="Times New Roman" w:hAnsi="Times New Roman"/>
                <w:lang w:val="ru-RU"/>
              </w:rPr>
              <w:t xml:space="preserve">раздела 12 Части </w:t>
            </w:r>
            <w:r w:rsidR="00885C4B" w:rsidRPr="00AE2340">
              <w:rPr>
                <w:rFonts w:ascii="Times New Roman" w:hAnsi="Times New Roman"/>
                <w:lang w:val="en-US"/>
              </w:rPr>
              <w:t>I</w:t>
            </w:r>
            <w:r w:rsidR="00885C4B" w:rsidRPr="00AE2340">
              <w:rPr>
                <w:rFonts w:ascii="Times New Roman" w:hAnsi="Times New Roman"/>
                <w:lang w:val="ru-RU"/>
              </w:rPr>
              <w:t xml:space="preserve"> настоящей документации </w:t>
            </w:r>
            <w:r w:rsidRPr="00AE2340">
              <w:rPr>
                <w:rFonts w:ascii="Times New Roman" w:hAnsi="Times New Roman"/>
              </w:rPr>
              <w:t>к коллективному участнику</w:t>
            </w:r>
            <w:r w:rsidR="00B24A68" w:rsidRPr="00AE2340">
              <w:rPr>
                <w:rFonts w:ascii="Times New Roman" w:hAnsi="Times New Roman"/>
                <w:lang w:val="ru-RU"/>
              </w:rPr>
              <w:t xml:space="preserve"> (при подаче заявки коллективным участником)</w:t>
            </w:r>
            <w:r w:rsidR="008653B8" w:rsidRPr="00AE2340">
              <w:rPr>
                <w:rFonts w:ascii="Times New Roman" w:hAnsi="Times New Roman"/>
                <w:lang w:val="ru-RU"/>
              </w:rPr>
              <w:t>;</w:t>
            </w:r>
          </w:p>
          <w:p w14:paraId="3DE3DE65" w14:textId="7E1A10E3" w:rsidR="00A8725A" w:rsidRPr="00923EC3" w:rsidRDefault="008653B8" w:rsidP="00D76FCA">
            <w:pPr>
              <w:pStyle w:val="affa"/>
              <w:numPr>
                <w:ilvl w:val="0"/>
                <w:numId w:val="33"/>
              </w:numPr>
              <w:tabs>
                <w:tab w:val="left" w:pos="437"/>
                <w:tab w:val="left" w:pos="579"/>
              </w:tabs>
              <w:spacing w:after="0" w:line="240" w:lineRule="auto"/>
              <w:ind w:left="0" w:firstLine="49"/>
              <w:jc w:val="both"/>
              <w:rPr>
                <w:rFonts w:ascii="Times New Roman" w:hAnsi="Times New Roman"/>
                <w:lang w:val="ru-RU"/>
              </w:rPr>
            </w:pPr>
            <w:r w:rsidRPr="00923EC3">
              <w:rPr>
                <w:rFonts w:ascii="Times New Roman" w:hAnsi="Times New Roman"/>
              </w:rPr>
              <w:t xml:space="preserve">соответствие условиям отнесения к субъектам малого и среднего предпринимательства в соответствии с законодательством Российской </w:t>
            </w:r>
            <w:proofErr w:type="spellStart"/>
            <w:r w:rsidRPr="00923EC3">
              <w:rPr>
                <w:rFonts w:ascii="Times New Roman" w:hAnsi="Times New Roman"/>
              </w:rPr>
              <w:t>Федерации</w:t>
            </w:r>
            <w:r w:rsidR="00AC6212" w:rsidRPr="00923EC3">
              <w:rPr>
                <w:rFonts w:ascii="Times New Roman" w:hAnsi="Times New Roman"/>
                <w:lang w:val="ru-RU"/>
              </w:rPr>
              <w:t>.</w:t>
            </w:r>
            <w:r w:rsidR="00A8725A" w:rsidRPr="00923EC3">
              <w:rPr>
                <w:rFonts w:ascii="Times New Roman" w:hAnsi="Times New Roman"/>
                <w:lang w:val="ru-RU"/>
              </w:rPr>
              <w:t>Соответствие</w:t>
            </w:r>
            <w:proofErr w:type="spellEnd"/>
            <w:r w:rsidR="00A8725A" w:rsidRPr="00923EC3">
              <w:rPr>
                <w:rFonts w:ascii="Times New Roman" w:hAnsi="Times New Roman"/>
                <w:lang w:val="ru-RU"/>
              </w:rPr>
              <w:t xml:space="preserve"> участника </w:t>
            </w:r>
            <w:r w:rsidR="00F11454" w:rsidRPr="00923EC3">
              <w:rPr>
                <w:rFonts w:ascii="Times New Roman" w:hAnsi="Times New Roman"/>
                <w:lang w:val="ru-RU"/>
              </w:rPr>
              <w:t>требован</w:t>
            </w:r>
            <w:r w:rsidR="00EB1394" w:rsidRPr="00923EC3">
              <w:rPr>
                <w:rFonts w:ascii="Times New Roman" w:hAnsi="Times New Roman"/>
                <w:lang w:val="ru-RU"/>
              </w:rPr>
              <w:t xml:space="preserve">иям, перечисленным в </w:t>
            </w:r>
            <w:proofErr w:type="spellStart"/>
            <w:r w:rsidR="00EB1394" w:rsidRPr="00923EC3">
              <w:rPr>
                <w:rFonts w:ascii="Times New Roman" w:hAnsi="Times New Roman"/>
                <w:lang w:val="ru-RU"/>
              </w:rPr>
              <w:t>пп.пп</w:t>
            </w:r>
            <w:proofErr w:type="spellEnd"/>
            <w:r w:rsidR="00EB1394" w:rsidRPr="00923EC3">
              <w:rPr>
                <w:rFonts w:ascii="Times New Roman" w:hAnsi="Times New Roman"/>
                <w:lang w:val="ru-RU"/>
              </w:rPr>
              <w:t xml:space="preserve">. </w:t>
            </w:r>
            <w:r w:rsidR="00EB1394" w:rsidRPr="00923EC3">
              <w:rPr>
                <w:rFonts w:ascii="Times New Roman" w:hAnsi="Times New Roman"/>
                <w:i/>
                <w:lang w:val="ru-RU"/>
              </w:rPr>
              <w:t>1-10, 13</w:t>
            </w:r>
            <w:r w:rsidR="00F11454" w:rsidRPr="00923EC3">
              <w:rPr>
                <w:rFonts w:ascii="Times New Roman" w:hAnsi="Times New Roman"/>
                <w:lang w:val="ru-RU"/>
              </w:rPr>
              <w:t xml:space="preserve">, </w:t>
            </w:r>
            <w:r w:rsidR="00A8725A" w:rsidRPr="00923EC3">
              <w:rPr>
                <w:rFonts w:ascii="Times New Roman" w:hAnsi="Times New Roman"/>
                <w:lang w:val="ru-RU"/>
              </w:rPr>
              <w:t>подтверждается путем предоставления информации</w:t>
            </w:r>
            <w:r w:rsidR="00B666C4" w:rsidRPr="00923EC3">
              <w:rPr>
                <w:rFonts w:ascii="Times New Roman" w:hAnsi="Times New Roman"/>
                <w:lang w:val="ru-RU"/>
              </w:rPr>
              <w:t xml:space="preserve"> и документов в соответствии с </w:t>
            </w:r>
            <w:proofErr w:type="spellStart"/>
            <w:r w:rsidR="00B666C4" w:rsidRPr="00923EC3">
              <w:rPr>
                <w:rFonts w:ascii="Times New Roman" w:hAnsi="Times New Roman"/>
                <w:lang w:val="ru-RU"/>
              </w:rPr>
              <w:t>п</w:t>
            </w:r>
            <w:r w:rsidR="00A8725A" w:rsidRPr="00923EC3">
              <w:rPr>
                <w:rFonts w:ascii="Times New Roman" w:hAnsi="Times New Roman"/>
                <w:lang w:val="ru-RU"/>
              </w:rPr>
              <w:t>п</w:t>
            </w:r>
            <w:proofErr w:type="spellEnd"/>
            <w:r w:rsidR="00A8725A" w:rsidRPr="00923EC3">
              <w:rPr>
                <w:rFonts w:ascii="Times New Roman" w:hAnsi="Times New Roman"/>
                <w:lang w:val="ru-RU"/>
              </w:rPr>
              <w:t xml:space="preserve">. 3.4.2 </w:t>
            </w:r>
            <w:r w:rsidR="00B666C4" w:rsidRPr="00923EC3">
              <w:rPr>
                <w:rFonts w:ascii="Times New Roman" w:hAnsi="Times New Roman"/>
                <w:lang w:val="ru-RU"/>
              </w:rPr>
              <w:t xml:space="preserve">п. 3.4 </w:t>
            </w:r>
            <w:r w:rsidR="00A8725A" w:rsidRPr="00923EC3">
              <w:rPr>
                <w:rFonts w:ascii="Times New Roman" w:hAnsi="Times New Roman"/>
                <w:lang w:val="ru-RU"/>
              </w:rPr>
              <w:t>Информационной карты</w:t>
            </w:r>
            <w:r w:rsidR="00F11454" w:rsidRPr="00923EC3">
              <w:rPr>
                <w:rFonts w:ascii="Times New Roman" w:hAnsi="Times New Roman"/>
                <w:i/>
                <w:lang w:val="ru-RU"/>
              </w:rPr>
              <w:t>.</w:t>
            </w:r>
          </w:p>
          <w:p w14:paraId="69D78DE3" w14:textId="77777777" w:rsidR="00F11454" w:rsidRPr="00AE2340" w:rsidRDefault="00F11454" w:rsidP="00AE2340">
            <w:pPr>
              <w:ind w:firstLine="49"/>
              <w:jc w:val="both"/>
              <w:rPr>
                <w:rFonts w:ascii="Times New Roman" w:hAnsi="Times New Roman" w:cs="Times New Roman"/>
                <w:sz w:val="22"/>
                <w:szCs w:val="22"/>
                <w:lang w:eastAsia="x-none"/>
              </w:rPr>
            </w:pPr>
            <w:r w:rsidRPr="00AE2340">
              <w:rPr>
                <w:rFonts w:ascii="Times New Roman" w:hAnsi="Times New Roman" w:cs="Times New Roman"/>
                <w:sz w:val="22"/>
                <w:szCs w:val="22"/>
              </w:rPr>
              <w:t xml:space="preserve">Для подтверждения соответствия участника закупки требованиям, указанным в </w:t>
            </w:r>
            <w:proofErr w:type="spellStart"/>
            <w:r w:rsidRPr="00AE2340">
              <w:rPr>
                <w:rFonts w:ascii="Times New Roman" w:hAnsi="Times New Roman" w:cs="Times New Roman"/>
                <w:sz w:val="22"/>
                <w:szCs w:val="22"/>
              </w:rPr>
              <w:t>пп</w:t>
            </w:r>
            <w:proofErr w:type="spellEnd"/>
            <w:r w:rsidRPr="00AE2340">
              <w:rPr>
                <w:rFonts w:ascii="Times New Roman" w:hAnsi="Times New Roman" w:cs="Times New Roman"/>
                <w:sz w:val="22"/>
                <w:szCs w:val="22"/>
              </w:rPr>
              <w:t>.</w:t>
            </w:r>
            <w:proofErr w:type="spellStart"/>
            <w:r w:rsidR="00EB1394" w:rsidRPr="00AE2340">
              <w:rPr>
                <w:rFonts w:ascii="Times New Roman" w:hAnsi="Times New Roman" w:cs="Times New Roman"/>
                <w:sz w:val="22"/>
                <w:szCs w:val="22"/>
                <w:lang w:val="ru-RU"/>
              </w:rPr>
              <w:t>пп</w:t>
            </w:r>
            <w:proofErr w:type="spellEnd"/>
            <w:r w:rsidR="00EB1394" w:rsidRPr="00AE2340">
              <w:rPr>
                <w:rFonts w:ascii="Times New Roman" w:hAnsi="Times New Roman" w:cs="Times New Roman"/>
                <w:sz w:val="22"/>
                <w:szCs w:val="22"/>
                <w:lang w:val="ru-RU"/>
              </w:rPr>
              <w:t xml:space="preserve">. </w:t>
            </w:r>
            <w:r w:rsidR="00EB1394" w:rsidRPr="00AE2340">
              <w:rPr>
                <w:rFonts w:ascii="Times New Roman" w:hAnsi="Times New Roman" w:cs="Times New Roman"/>
                <w:i/>
                <w:sz w:val="22"/>
                <w:szCs w:val="22"/>
                <w:lang w:val="ru-RU"/>
              </w:rPr>
              <w:t>11,</w:t>
            </w:r>
            <w:r w:rsidRPr="00AE2340">
              <w:rPr>
                <w:rFonts w:ascii="Times New Roman" w:hAnsi="Times New Roman" w:cs="Times New Roman"/>
                <w:i/>
                <w:sz w:val="22"/>
                <w:szCs w:val="22"/>
              </w:rPr>
              <w:t xml:space="preserve"> 1</w:t>
            </w:r>
            <w:r w:rsidR="00EB1394" w:rsidRPr="00AE2340">
              <w:rPr>
                <w:rFonts w:ascii="Times New Roman" w:hAnsi="Times New Roman" w:cs="Times New Roman"/>
                <w:i/>
                <w:sz w:val="22"/>
                <w:szCs w:val="22"/>
                <w:lang w:val="ru-RU"/>
              </w:rPr>
              <w:t>2</w:t>
            </w:r>
            <w:r w:rsidRPr="00AE2340">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AE2340">
              <w:rPr>
                <w:rFonts w:ascii="Times New Roman" w:hAnsi="Times New Roman" w:cs="Times New Roman"/>
                <w:sz w:val="22"/>
                <w:szCs w:val="22"/>
              </w:rPr>
              <w:t>данн</w:t>
            </w:r>
            <w:r w:rsidR="00EB1394" w:rsidRPr="00AE2340">
              <w:rPr>
                <w:rFonts w:ascii="Times New Roman" w:hAnsi="Times New Roman" w:cs="Times New Roman"/>
                <w:sz w:val="22"/>
                <w:szCs w:val="22"/>
                <w:lang w:val="ru-RU"/>
              </w:rPr>
              <w:t>ым</w:t>
            </w:r>
            <w:proofErr w:type="spellEnd"/>
            <w:r w:rsidR="00EB1394" w:rsidRPr="00AE2340">
              <w:rPr>
                <w:rFonts w:ascii="Times New Roman" w:hAnsi="Times New Roman" w:cs="Times New Roman"/>
                <w:sz w:val="22"/>
                <w:szCs w:val="22"/>
                <w:lang w:val="ru-RU"/>
              </w:rPr>
              <w:t xml:space="preserve"> требованиям </w:t>
            </w:r>
            <w:r w:rsidRPr="00AE2340">
              <w:rPr>
                <w:rFonts w:ascii="Times New Roman" w:hAnsi="Times New Roman" w:cs="Times New Roman"/>
                <w:sz w:val="22"/>
                <w:szCs w:val="22"/>
              </w:rPr>
              <w:t>на основании имеющейся у заказчика информации и документов).</w:t>
            </w:r>
            <w:r w:rsidR="00355400" w:rsidRPr="00AE2340">
              <w:rPr>
                <w:rFonts w:ascii="Times New Roman" w:hAnsi="Times New Roman" w:cs="Times New Roman"/>
                <w:sz w:val="22"/>
                <w:szCs w:val="22"/>
                <w:lang w:val="ru-RU"/>
              </w:rPr>
              <w:t xml:space="preserve"> </w:t>
            </w:r>
            <w:r w:rsidR="00355400" w:rsidRPr="00AE2340">
              <w:rPr>
                <w:rFonts w:ascii="Times New Roman" w:hAnsi="Times New Roman" w:cs="Times New Roman"/>
                <w:sz w:val="22"/>
                <w:szCs w:val="22"/>
              </w:rPr>
              <w:t xml:space="preserve">Исключение составляют случаи участия в закупке </w:t>
            </w:r>
            <w:r w:rsidR="00355400" w:rsidRPr="00AE2340">
              <w:rPr>
                <w:rFonts w:ascii="Times New Roman" w:hAnsi="Times New Roman" w:cs="Times New Roman"/>
                <w:iCs/>
                <w:sz w:val="22"/>
                <w:szCs w:val="22"/>
              </w:rPr>
              <w:t>лиц</w:t>
            </w:r>
            <w:r w:rsidR="00355400" w:rsidRPr="00AE2340">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sidRPr="00AE2340">
              <w:rPr>
                <w:rFonts w:ascii="Times New Roman" w:hAnsi="Times New Roman" w:cs="Times New Roman"/>
                <w:sz w:val="22"/>
                <w:szCs w:val="22"/>
                <w:lang w:val="ru-RU" w:eastAsia="x-none"/>
              </w:rPr>
              <w:t>пп</w:t>
            </w:r>
            <w:proofErr w:type="spellEnd"/>
            <w:r w:rsidR="00355400" w:rsidRPr="00AE2340">
              <w:rPr>
                <w:rFonts w:ascii="Times New Roman" w:hAnsi="Times New Roman" w:cs="Times New Roman"/>
                <w:sz w:val="22"/>
                <w:szCs w:val="22"/>
                <w:lang w:val="ru-RU" w:eastAsia="x-none"/>
              </w:rPr>
              <w:t xml:space="preserve">. 3.4.2 </w:t>
            </w:r>
            <w:r w:rsidR="00355400" w:rsidRPr="00AE2340">
              <w:rPr>
                <w:rFonts w:ascii="Times New Roman" w:hAnsi="Times New Roman" w:cs="Times New Roman"/>
                <w:sz w:val="22"/>
                <w:szCs w:val="22"/>
                <w:lang w:eastAsia="x-none"/>
              </w:rPr>
              <w:t>п. 3.4 Информационной карты.</w:t>
            </w:r>
          </w:p>
          <w:p w14:paraId="27166A7D" w14:textId="77777777" w:rsidR="00923EC3" w:rsidRDefault="00923EC3" w:rsidP="00AE2340">
            <w:pPr>
              <w:ind w:firstLine="49"/>
              <w:jc w:val="both"/>
              <w:rPr>
                <w:rFonts w:ascii="Times New Roman" w:hAnsi="Times New Roman" w:cs="Times New Roman"/>
                <w:sz w:val="22"/>
                <w:szCs w:val="22"/>
              </w:rPr>
            </w:pPr>
          </w:p>
          <w:p w14:paraId="6F433FCC" w14:textId="491F1102" w:rsidR="00BB7F9C" w:rsidRPr="00923EC3" w:rsidRDefault="008653B8" w:rsidP="00923EC3">
            <w:pPr>
              <w:ind w:firstLine="49"/>
              <w:jc w:val="both"/>
              <w:rPr>
                <w:rFonts w:ascii="Times New Roman" w:hAnsi="Times New Roman" w:cs="Times New Roman"/>
                <w:sz w:val="22"/>
                <w:szCs w:val="22"/>
              </w:rPr>
            </w:pPr>
            <w:r w:rsidRPr="00AE2340">
              <w:rPr>
                <w:rFonts w:ascii="Times New Roman" w:hAnsi="Times New Roman" w:cs="Times New Roman"/>
                <w:sz w:val="22"/>
                <w:szCs w:val="22"/>
              </w:rPr>
              <w:t xml:space="preserve">Для подтверждения соответствия участника </w:t>
            </w:r>
            <w:r w:rsidR="00004AE1" w:rsidRPr="00AE2340">
              <w:rPr>
                <w:rFonts w:ascii="Times New Roman" w:hAnsi="Times New Roman" w:cs="Times New Roman"/>
                <w:sz w:val="22"/>
                <w:szCs w:val="22"/>
                <w:lang w:val="ru-RU"/>
              </w:rPr>
              <w:t xml:space="preserve">ценового </w:t>
            </w:r>
            <w:r w:rsidRPr="00AE2340">
              <w:rPr>
                <w:rFonts w:ascii="Times New Roman" w:hAnsi="Times New Roman" w:cs="Times New Roman"/>
                <w:sz w:val="22"/>
                <w:szCs w:val="22"/>
              </w:rPr>
              <w:t>отбора требованиям, установленным в п. 14, отдельные документы не предоставляются. Проверка на соответствие данному требованию осуществляется по д</w:t>
            </w:r>
            <w:r w:rsidR="009D33FA" w:rsidRPr="00AE2340">
              <w:rPr>
                <w:rFonts w:ascii="Times New Roman" w:hAnsi="Times New Roman" w:cs="Times New Roman"/>
                <w:sz w:val="22"/>
                <w:szCs w:val="22"/>
              </w:rPr>
              <w:t xml:space="preserve">анным соответствующих реестров </w:t>
            </w:r>
            <w:r w:rsidR="009D33FA" w:rsidRPr="00AE2340">
              <w:rPr>
                <w:rFonts w:ascii="Times New Roman" w:hAnsi="Times New Roman" w:cs="Times New Roman"/>
                <w:sz w:val="22"/>
                <w:szCs w:val="22"/>
                <w:lang w:val="ru-RU"/>
              </w:rPr>
              <w:t>З</w:t>
            </w:r>
            <w:proofErr w:type="spellStart"/>
            <w:r w:rsidR="00923EC3">
              <w:rPr>
                <w:rFonts w:ascii="Times New Roman" w:hAnsi="Times New Roman" w:cs="Times New Roman"/>
                <w:sz w:val="22"/>
                <w:szCs w:val="22"/>
              </w:rPr>
              <w:t>аказчиком</w:t>
            </w:r>
            <w:proofErr w:type="spellEnd"/>
            <w:r w:rsidR="00923EC3">
              <w:rPr>
                <w:rFonts w:ascii="Times New Roman" w:hAnsi="Times New Roman" w:cs="Times New Roman"/>
                <w:sz w:val="22"/>
                <w:szCs w:val="22"/>
              </w:rPr>
              <w:t xml:space="preserve"> самостоятельно</w:t>
            </w:r>
          </w:p>
        </w:tc>
      </w:tr>
      <w:tr w:rsidR="006D15FA" w:rsidRPr="00AE2340" w14:paraId="203FB256" w14:textId="77777777" w:rsidTr="00923EC3">
        <w:trPr>
          <w:trHeight w:val="20"/>
          <w:jc w:val="center"/>
        </w:trPr>
        <w:tc>
          <w:tcPr>
            <w:tcW w:w="1213" w:type="dxa"/>
            <w:vMerge/>
            <w:shd w:val="clear" w:color="auto" w:fill="auto"/>
            <w:vAlign w:val="center"/>
          </w:tcPr>
          <w:p w14:paraId="72D73C04" w14:textId="77777777" w:rsidR="006D15FA" w:rsidRPr="00AE2340" w:rsidRDefault="006D15FA" w:rsidP="006D15FA">
            <w:pPr>
              <w:rPr>
                <w:rFonts w:ascii="Times New Roman" w:eastAsia="Times New Roman" w:hAnsi="Times New Roman" w:cs="Times New Roman"/>
                <w:sz w:val="22"/>
                <w:szCs w:val="22"/>
              </w:rPr>
            </w:pPr>
          </w:p>
        </w:tc>
        <w:tc>
          <w:tcPr>
            <w:tcW w:w="2452" w:type="dxa"/>
            <w:shd w:val="clear" w:color="auto" w:fill="auto"/>
            <w:vAlign w:val="center"/>
          </w:tcPr>
          <w:p w14:paraId="0C0FB120" w14:textId="77777777" w:rsidR="006D15FA" w:rsidRPr="00AE2340" w:rsidRDefault="006D15FA" w:rsidP="006D15FA">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Требования, установленные в </w:t>
            </w:r>
            <w:r w:rsidRPr="00AE2340">
              <w:rPr>
                <w:rFonts w:ascii="Times New Roman" w:eastAsia="Times New Roman" w:hAnsi="Times New Roman" w:cs="Times New Roman"/>
                <w:sz w:val="22"/>
                <w:szCs w:val="22"/>
                <w:lang w:val="ru-RU"/>
              </w:rPr>
              <w:t xml:space="preserve">соответствии с </w:t>
            </w:r>
            <w:proofErr w:type="spellStart"/>
            <w:r w:rsidRPr="00AE2340">
              <w:rPr>
                <w:rFonts w:ascii="Times New Roman" w:eastAsia="Times New Roman" w:hAnsi="Times New Roman" w:cs="Times New Roman"/>
                <w:sz w:val="22"/>
                <w:szCs w:val="22"/>
              </w:rPr>
              <w:t>пп</w:t>
            </w:r>
            <w:proofErr w:type="spellEnd"/>
            <w:r w:rsidRPr="00AE2340">
              <w:rPr>
                <w:rFonts w:ascii="Times New Roman" w:eastAsia="Times New Roman" w:hAnsi="Times New Roman" w:cs="Times New Roman"/>
                <w:sz w:val="22"/>
                <w:szCs w:val="22"/>
              </w:rPr>
              <w:t>.</w:t>
            </w:r>
            <w:r w:rsidRPr="00AE2340">
              <w:rPr>
                <w:rFonts w:ascii="Times New Roman" w:eastAsia="Times New Roman" w:hAnsi="Times New Roman" w:cs="Times New Roman"/>
                <w:sz w:val="22"/>
                <w:szCs w:val="22"/>
                <w:lang w:val="ru-RU"/>
              </w:rPr>
              <w:t xml:space="preserve"> 11</w:t>
            </w:r>
            <w:r w:rsidRPr="00AE2340">
              <w:rPr>
                <w:rFonts w:ascii="Times New Roman" w:eastAsia="Times New Roman" w:hAnsi="Times New Roman" w:cs="Times New Roman"/>
                <w:sz w:val="22"/>
                <w:szCs w:val="22"/>
              </w:rPr>
              <w:t xml:space="preserve"> п.1.4.3</w:t>
            </w:r>
            <w:r w:rsidRPr="00AE2340">
              <w:rPr>
                <w:rFonts w:ascii="Times New Roman" w:eastAsia="Times New Roman" w:hAnsi="Times New Roman" w:cs="Times New Roman"/>
                <w:sz w:val="22"/>
                <w:szCs w:val="22"/>
                <w:lang w:val="ru-RU"/>
              </w:rPr>
              <w:t>, п. 1.4.4 раздела 1 Ч</w:t>
            </w:r>
            <w:proofErr w:type="spellStart"/>
            <w:r w:rsidRPr="00AE2340">
              <w:rPr>
                <w:rFonts w:ascii="Times New Roman" w:eastAsia="Times New Roman" w:hAnsi="Times New Roman" w:cs="Times New Roman"/>
                <w:sz w:val="22"/>
                <w:szCs w:val="22"/>
              </w:rPr>
              <w:t>асти</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настоящей </w:t>
            </w:r>
            <w:r w:rsidRPr="00AE2340">
              <w:rPr>
                <w:rFonts w:ascii="Times New Roman" w:eastAsia="Times New Roman" w:hAnsi="Times New Roman" w:cs="Times New Roman"/>
                <w:sz w:val="22"/>
                <w:szCs w:val="22"/>
              </w:rPr>
              <w:t>документации, а также иные требования к участникам закупки</w:t>
            </w:r>
          </w:p>
        </w:tc>
        <w:tc>
          <w:tcPr>
            <w:tcW w:w="5969" w:type="dxa"/>
            <w:gridSpan w:val="3"/>
            <w:shd w:val="clear" w:color="auto" w:fill="auto"/>
            <w:vAlign w:val="center"/>
          </w:tcPr>
          <w:p w14:paraId="4513B626" w14:textId="4223FC1B" w:rsidR="006D15FA" w:rsidRPr="00AE2340" w:rsidRDefault="00E81C65" w:rsidP="006D15FA">
            <w:pPr>
              <w:pStyle w:val="3"/>
              <w:numPr>
                <w:ilvl w:val="0"/>
                <w:numId w:val="0"/>
              </w:numPr>
              <w:rPr>
                <w:sz w:val="22"/>
                <w:szCs w:val="22"/>
                <w:lang w:val="ru-RU"/>
              </w:rPr>
            </w:pPr>
            <w:r>
              <w:rPr>
                <w:sz w:val="22"/>
                <w:szCs w:val="22"/>
                <w:lang w:val="ru-RU"/>
              </w:rPr>
              <w:t>Не установлено</w:t>
            </w:r>
          </w:p>
        </w:tc>
      </w:tr>
      <w:tr w:rsidR="004672EE" w:rsidRPr="00AE2340" w14:paraId="7A5D7FE7" w14:textId="77777777" w:rsidTr="00AE2340">
        <w:trPr>
          <w:trHeight w:val="20"/>
          <w:jc w:val="center"/>
        </w:trPr>
        <w:tc>
          <w:tcPr>
            <w:tcW w:w="1213" w:type="dxa"/>
            <w:shd w:val="clear" w:color="auto" w:fill="auto"/>
            <w:vAlign w:val="center"/>
          </w:tcPr>
          <w:p w14:paraId="46A9619D"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B128BBD"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Форма подачи заявки</w:t>
            </w:r>
          </w:p>
        </w:tc>
        <w:tc>
          <w:tcPr>
            <w:tcW w:w="5963" w:type="dxa"/>
            <w:gridSpan w:val="2"/>
            <w:shd w:val="clear" w:color="auto" w:fill="auto"/>
            <w:vAlign w:val="center"/>
          </w:tcPr>
          <w:p w14:paraId="1190C836" w14:textId="28E0FE9D" w:rsidR="00185974"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подаются в электронном виде </w:t>
            </w:r>
            <w:r w:rsidRPr="00AE2340">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r w:rsidR="00185974" w:rsidRPr="00AE2340">
              <w:rPr>
                <w:rFonts w:ascii="Times New Roman" w:eastAsia="Times New Roman" w:hAnsi="Times New Roman" w:cs="Times New Roman"/>
                <w:sz w:val="22"/>
                <w:szCs w:val="22"/>
                <w:lang w:val="ru-RU"/>
              </w:rPr>
              <w:t>.</w:t>
            </w:r>
          </w:p>
        </w:tc>
      </w:tr>
      <w:tr w:rsidR="004672EE" w:rsidRPr="00AE2340" w14:paraId="2AA71327" w14:textId="77777777" w:rsidTr="00AE2340">
        <w:trPr>
          <w:trHeight w:val="20"/>
          <w:jc w:val="center"/>
        </w:trPr>
        <w:tc>
          <w:tcPr>
            <w:tcW w:w="1213" w:type="dxa"/>
            <w:shd w:val="clear" w:color="auto" w:fill="auto"/>
            <w:vAlign w:val="center"/>
          </w:tcPr>
          <w:p w14:paraId="7000BB46"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1D5E18"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Место подачи заявок</w:t>
            </w:r>
          </w:p>
        </w:tc>
        <w:tc>
          <w:tcPr>
            <w:tcW w:w="5963" w:type="dxa"/>
            <w:gridSpan w:val="2"/>
            <w:shd w:val="clear" w:color="auto" w:fill="auto"/>
            <w:vAlign w:val="center"/>
          </w:tcPr>
          <w:p w14:paraId="6CAFADAF"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Электронная площадка, указанная в п. 1.</w:t>
            </w:r>
            <w:r w:rsidRPr="00AE2340">
              <w:rPr>
                <w:rFonts w:ascii="Times New Roman" w:eastAsia="Times New Roman" w:hAnsi="Times New Roman" w:cs="Times New Roman"/>
                <w:sz w:val="22"/>
                <w:szCs w:val="22"/>
                <w:lang w:val="ru-RU"/>
              </w:rPr>
              <w:t>9</w:t>
            </w:r>
            <w:r w:rsidRPr="00AE2340">
              <w:rPr>
                <w:rFonts w:ascii="Times New Roman" w:eastAsia="Times New Roman" w:hAnsi="Times New Roman" w:cs="Times New Roman"/>
                <w:sz w:val="22"/>
                <w:szCs w:val="22"/>
              </w:rPr>
              <w:t xml:space="preserve"> Информационной карты</w:t>
            </w:r>
          </w:p>
        </w:tc>
      </w:tr>
      <w:tr w:rsidR="004672EE" w:rsidRPr="00AE2340" w14:paraId="52304E73" w14:textId="77777777" w:rsidTr="00AE2340">
        <w:trPr>
          <w:trHeight w:val="20"/>
          <w:jc w:val="center"/>
        </w:trPr>
        <w:tc>
          <w:tcPr>
            <w:tcW w:w="1213" w:type="dxa"/>
            <w:shd w:val="clear" w:color="auto" w:fill="auto"/>
            <w:vAlign w:val="center"/>
          </w:tcPr>
          <w:p w14:paraId="66968D51" w14:textId="77777777" w:rsidR="004672EE" w:rsidRPr="00AE2340" w:rsidRDefault="004672EE" w:rsidP="009C0B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B84793"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Документы и сведения, входящие в состав заявки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109EA281" w14:textId="77777777" w:rsidR="004672EE" w:rsidRPr="00AE2340" w:rsidRDefault="004672EE" w:rsidP="00923EC3">
            <w:pPr>
              <w:ind w:firstLine="190"/>
              <w:jc w:val="both"/>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 xml:space="preserve">Подача заявки на участие в </w:t>
            </w:r>
            <w:r w:rsidR="00CC420F" w:rsidRPr="00AE2340">
              <w:rPr>
                <w:rFonts w:ascii="Times New Roman" w:eastAsia="Times New Roman" w:hAnsi="Times New Roman" w:cs="Times New Roman"/>
                <w:sz w:val="22"/>
                <w:szCs w:val="22"/>
                <w:lang w:val="ru-RU"/>
              </w:rPr>
              <w:t>ценовом отборе</w:t>
            </w:r>
            <w:r w:rsidRPr="00AE2340">
              <w:rPr>
                <w:rFonts w:ascii="Times New Roman" w:eastAsia="Times New Roman" w:hAnsi="Times New Roman" w:cs="Times New Roman"/>
                <w:sz w:val="22"/>
                <w:szCs w:val="22"/>
                <w:lang w:val="ru-RU"/>
              </w:rPr>
              <w:t xml:space="preserve"> является согласием на проведение с Заказчиком преддоговорных переговоров, предусмотренных п. 9.3 раздела 9 Части </w:t>
            </w:r>
            <w:r w:rsidRPr="00AE2340">
              <w:rPr>
                <w:rFonts w:ascii="Times New Roman" w:eastAsia="Times New Roman" w:hAnsi="Times New Roman" w:cs="Times New Roman"/>
                <w:sz w:val="22"/>
                <w:szCs w:val="22"/>
                <w:lang w:val="en-US"/>
              </w:rPr>
              <w:t>I</w:t>
            </w:r>
            <w:r w:rsidRPr="00AE2340">
              <w:rPr>
                <w:rFonts w:ascii="Times New Roman" w:eastAsia="Times New Roman" w:hAnsi="Times New Roman" w:cs="Times New Roman"/>
                <w:sz w:val="22"/>
                <w:szCs w:val="22"/>
                <w:lang w:val="ru-RU"/>
              </w:rPr>
              <w:t xml:space="preserve"> настоящей документации, ст. </w:t>
            </w:r>
            <w:r w:rsidR="00545DA5" w:rsidRPr="00AE2340">
              <w:rPr>
                <w:rFonts w:ascii="Times New Roman" w:eastAsia="Times New Roman" w:hAnsi="Times New Roman" w:cs="Times New Roman"/>
                <w:sz w:val="22"/>
                <w:szCs w:val="22"/>
                <w:lang w:val="ru-RU"/>
              </w:rPr>
              <w:t>8</w:t>
            </w:r>
            <w:r w:rsidRPr="00AE2340">
              <w:rPr>
                <w:rFonts w:ascii="Times New Roman" w:eastAsia="Times New Roman" w:hAnsi="Times New Roman" w:cs="Times New Roman"/>
                <w:sz w:val="22"/>
                <w:szCs w:val="22"/>
                <w:lang w:val="ru-RU"/>
              </w:rPr>
              <w:t>.2 Положения о закупке.</w:t>
            </w:r>
          </w:p>
          <w:p w14:paraId="30CCE902" w14:textId="77777777" w:rsidR="004672EE" w:rsidRPr="00AE2340" w:rsidRDefault="004672EE" w:rsidP="00923EC3">
            <w:pPr>
              <w:ind w:firstLine="190"/>
              <w:jc w:val="both"/>
              <w:rPr>
                <w:rFonts w:ascii="Times New Roman" w:eastAsia="Times New Roman" w:hAnsi="Times New Roman" w:cs="Times New Roman"/>
                <w:sz w:val="22"/>
                <w:szCs w:val="22"/>
                <w:lang w:val="ru-RU"/>
              </w:rPr>
            </w:pPr>
          </w:p>
          <w:p w14:paraId="4013C9C5" w14:textId="77777777" w:rsidR="004672EE" w:rsidRPr="00AE2340" w:rsidRDefault="004672EE" w:rsidP="00923EC3">
            <w:pPr>
              <w:ind w:firstLine="190"/>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Заявка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sz w:val="22"/>
                <w:szCs w:val="22"/>
              </w:rPr>
              <w:t xml:space="preserve"> состоит из двух частей:</w:t>
            </w:r>
          </w:p>
        </w:tc>
      </w:tr>
      <w:tr w:rsidR="004672EE" w:rsidRPr="00AE2340" w14:paraId="5F1F26C1" w14:textId="77777777" w:rsidTr="00AE2340">
        <w:trPr>
          <w:trHeight w:val="20"/>
          <w:jc w:val="center"/>
        </w:trPr>
        <w:tc>
          <w:tcPr>
            <w:tcW w:w="1213" w:type="dxa"/>
            <w:shd w:val="clear" w:color="auto" w:fill="auto"/>
            <w:vAlign w:val="center"/>
          </w:tcPr>
          <w:p w14:paraId="223E8159"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w:t>
            </w:r>
          </w:p>
        </w:tc>
        <w:tc>
          <w:tcPr>
            <w:tcW w:w="2458" w:type="dxa"/>
            <w:gridSpan w:val="2"/>
            <w:shd w:val="clear" w:color="auto" w:fill="auto"/>
            <w:vAlign w:val="center"/>
          </w:tcPr>
          <w:p w14:paraId="52F4F891"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Первая часть заявки</w:t>
            </w:r>
          </w:p>
          <w:p w14:paraId="1AF0A639" w14:textId="77777777" w:rsidR="004672EE" w:rsidRPr="00AE2340" w:rsidRDefault="004672EE" w:rsidP="009C0B0D">
            <w:pPr>
              <w:rPr>
                <w:rFonts w:ascii="Times New Roman" w:eastAsia="Times New Roman" w:hAnsi="Times New Roman" w:cs="Times New Roman"/>
                <w:sz w:val="22"/>
                <w:szCs w:val="22"/>
              </w:rPr>
            </w:pPr>
          </w:p>
        </w:tc>
        <w:tc>
          <w:tcPr>
            <w:tcW w:w="5963" w:type="dxa"/>
            <w:gridSpan w:val="2"/>
            <w:shd w:val="clear" w:color="auto" w:fill="auto"/>
            <w:vAlign w:val="center"/>
          </w:tcPr>
          <w:p w14:paraId="39019571" w14:textId="77777777" w:rsidR="00923EC3" w:rsidRPr="00923EC3" w:rsidRDefault="00923EC3" w:rsidP="00923EC3">
            <w:pPr>
              <w:ind w:firstLine="155"/>
              <w:jc w:val="both"/>
              <w:rPr>
                <w:rFonts w:ascii="Times New Roman" w:eastAsia="Calibri" w:hAnsi="Times New Roman" w:cs="Times New Roman"/>
                <w:b/>
                <w:sz w:val="22"/>
                <w:szCs w:val="22"/>
                <w:u w:val="single"/>
                <w:lang w:val="ru-RU"/>
              </w:rPr>
            </w:pPr>
            <w:r w:rsidRPr="00923EC3">
              <w:rPr>
                <w:rFonts w:ascii="Times New Roman" w:eastAsia="Calibri" w:hAnsi="Times New Roman" w:cs="Times New Roman"/>
                <w:b/>
                <w:sz w:val="22"/>
                <w:szCs w:val="22"/>
                <w:u w:val="single"/>
              </w:rPr>
              <w:t xml:space="preserve">В первой части заявки не допускается указывать сведения об участнике </w:t>
            </w:r>
            <w:r w:rsidRPr="00923EC3">
              <w:rPr>
                <w:rFonts w:ascii="Times New Roman" w:eastAsia="Calibri" w:hAnsi="Times New Roman" w:cs="Times New Roman"/>
                <w:b/>
                <w:sz w:val="22"/>
                <w:szCs w:val="22"/>
                <w:u w:val="single"/>
                <w:lang w:val="ru-RU"/>
              </w:rPr>
              <w:t>ценового отбора.</w:t>
            </w:r>
          </w:p>
          <w:p w14:paraId="79F39777" w14:textId="1874A5EF" w:rsidR="00C1673E" w:rsidRPr="00AE2340" w:rsidRDefault="00C1673E" w:rsidP="00AB39B5">
            <w:pPr>
              <w:jc w:val="both"/>
              <w:rPr>
                <w:rFonts w:ascii="Times New Roman" w:eastAsia="Times New Roman" w:hAnsi="Times New Roman" w:cs="Times New Roman"/>
                <w:i/>
                <w:sz w:val="22"/>
                <w:szCs w:val="22"/>
                <w:lang w:val="ru-RU"/>
              </w:rPr>
            </w:pPr>
          </w:p>
          <w:p w14:paraId="1106A712" w14:textId="77777777" w:rsidR="004672EE" w:rsidRPr="00AE2340" w:rsidRDefault="004672EE" w:rsidP="00923EC3">
            <w:pPr>
              <w:ind w:firstLine="190"/>
              <w:jc w:val="both"/>
              <w:rPr>
                <w:rFonts w:ascii="Times New Roman" w:eastAsia="Times New Roman" w:hAnsi="Times New Roman" w:cs="Times New Roman"/>
                <w:iCs/>
                <w:sz w:val="22"/>
                <w:szCs w:val="22"/>
              </w:rPr>
            </w:pPr>
            <w:r w:rsidRPr="00AE2340">
              <w:rPr>
                <w:rFonts w:ascii="Times New Roman" w:eastAsia="Times New Roman" w:hAnsi="Times New Roman" w:cs="Times New Roman"/>
                <w:iCs/>
                <w:sz w:val="22"/>
                <w:szCs w:val="22"/>
              </w:rPr>
              <w:t xml:space="preserve">Первая часть заявки на участие в </w:t>
            </w:r>
            <w:r w:rsidR="00CC420F" w:rsidRPr="00AE2340">
              <w:rPr>
                <w:rFonts w:ascii="Times New Roman" w:eastAsia="Times New Roman" w:hAnsi="Times New Roman" w:cs="Times New Roman"/>
                <w:sz w:val="22"/>
                <w:szCs w:val="22"/>
              </w:rPr>
              <w:t>ценовом отборе</w:t>
            </w:r>
            <w:r w:rsidRPr="00AE2340">
              <w:rPr>
                <w:rFonts w:ascii="Times New Roman" w:eastAsia="Times New Roman" w:hAnsi="Times New Roman" w:cs="Times New Roman"/>
                <w:iCs/>
                <w:sz w:val="22"/>
                <w:szCs w:val="22"/>
              </w:rPr>
              <w:t xml:space="preserve"> должна содержать:</w:t>
            </w:r>
          </w:p>
          <w:p w14:paraId="47441450" w14:textId="77777777" w:rsidR="006030D6" w:rsidRPr="00AE2340" w:rsidRDefault="006030D6" w:rsidP="00923EC3">
            <w:pPr>
              <w:pStyle w:val="affa"/>
              <w:numPr>
                <w:ilvl w:val="0"/>
                <w:numId w:val="36"/>
              </w:numPr>
              <w:tabs>
                <w:tab w:val="left" w:pos="437"/>
              </w:tabs>
              <w:autoSpaceDE w:val="0"/>
              <w:autoSpaceDN w:val="0"/>
              <w:adjustRightInd w:val="0"/>
              <w:spacing w:after="0" w:line="240" w:lineRule="auto"/>
              <w:ind w:left="0" w:firstLine="190"/>
              <w:jc w:val="both"/>
              <w:rPr>
                <w:rFonts w:ascii="Times New Roman" w:hAnsi="Times New Roman"/>
              </w:rPr>
            </w:pPr>
            <w:r w:rsidRPr="00AE2340">
              <w:rPr>
                <w:rFonts w:ascii="Times New Roman" w:hAnsi="Times New Roman"/>
              </w:rPr>
              <w:t xml:space="preserve">описание участниками закупки </w:t>
            </w:r>
            <w:r w:rsidRPr="00AE2340">
              <w:rPr>
                <w:rFonts w:ascii="Times New Roman" w:hAnsi="Times New Roman"/>
                <w:i/>
              </w:rPr>
              <w:t>ПРЕДЛАГАЕМОГО ТОВАРА/ ПРЕДЛАГАЕМЫХ РАБОТ, УСЛУГ</w:t>
            </w:r>
            <w:r w:rsidRPr="00AE2340">
              <w:rPr>
                <w:rFonts w:ascii="Times New Roman" w:hAnsi="Times New Roman"/>
              </w:rPr>
              <w:t>:</w:t>
            </w:r>
          </w:p>
          <w:p w14:paraId="7B614EF6" w14:textId="26E774B2" w:rsidR="000768FC" w:rsidRPr="00AB39B5" w:rsidRDefault="00923EC3" w:rsidP="00AB39B5">
            <w:pPr>
              <w:tabs>
                <w:tab w:val="left" w:pos="444"/>
              </w:tabs>
              <w:autoSpaceDE w:val="0"/>
              <w:autoSpaceDN w:val="0"/>
              <w:adjustRightInd w:val="0"/>
              <w:ind w:left="12" w:firstLine="141"/>
              <w:jc w:val="both"/>
              <w:rPr>
                <w:rFonts w:ascii="Times New Roman" w:hAnsi="Times New Roman" w:cs="Times New Roman"/>
                <w:sz w:val="22"/>
                <w:szCs w:val="22"/>
                <w:lang w:val="ru-RU"/>
              </w:rPr>
            </w:pPr>
            <w:r w:rsidRPr="00923EC3">
              <w:rPr>
                <w:rFonts w:ascii="Times New Roman" w:hAnsi="Times New Roman" w:cs="Times New Roman"/>
                <w:sz w:val="22"/>
                <w:szCs w:val="22"/>
              </w:rPr>
              <w:t xml:space="preserve">согласие на </w:t>
            </w:r>
            <w:r w:rsidRPr="00923EC3">
              <w:rPr>
                <w:rFonts w:ascii="Times New Roman" w:hAnsi="Times New Roman" w:cs="Times New Roman"/>
                <w:i/>
                <w:sz w:val="22"/>
                <w:szCs w:val="22"/>
              </w:rPr>
              <w:t>ПОСТАВКУ</w:t>
            </w:r>
            <w:r w:rsidRPr="00923EC3">
              <w:rPr>
                <w:rFonts w:ascii="Times New Roman" w:hAnsi="Times New Roman" w:cs="Times New Roman"/>
                <w:sz w:val="22"/>
                <w:szCs w:val="22"/>
              </w:rPr>
              <w:t xml:space="preserve"> </w:t>
            </w:r>
            <w:r w:rsidRPr="00923EC3">
              <w:rPr>
                <w:rFonts w:ascii="Times New Roman" w:hAnsi="Times New Roman" w:cs="Times New Roman"/>
                <w:i/>
                <w:sz w:val="22"/>
                <w:szCs w:val="22"/>
              </w:rPr>
              <w:t>ТОВАРА, ВЫПОЛНЕНИЕ РАБОТ, ОКАЗАНИЕ УСЛУГ</w:t>
            </w:r>
            <w:r w:rsidRPr="00923EC3">
              <w:rPr>
                <w:rFonts w:ascii="Times New Roman" w:hAnsi="Times New Roman" w:cs="Times New Roman"/>
                <w:sz w:val="22"/>
                <w:szCs w:val="22"/>
              </w:rPr>
              <w:t xml:space="preserve"> на условиях, 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sidRPr="00923EC3">
              <w:rPr>
                <w:rFonts w:ascii="Times New Roman" w:hAnsi="Times New Roman" w:cs="Times New Roman"/>
                <w:sz w:val="22"/>
                <w:szCs w:val="22"/>
                <w:lang w:val="ru-RU"/>
              </w:rPr>
              <w:t>.</w:t>
            </w:r>
          </w:p>
        </w:tc>
      </w:tr>
      <w:tr w:rsidR="004672EE" w:rsidRPr="00AE2340" w14:paraId="59DB0650" w14:textId="77777777" w:rsidTr="00AE2340">
        <w:trPr>
          <w:trHeight w:val="20"/>
          <w:jc w:val="center"/>
        </w:trPr>
        <w:tc>
          <w:tcPr>
            <w:tcW w:w="1213" w:type="dxa"/>
            <w:shd w:val="clear" w:color="auto" w:fill="auto"/>
            <w:vAlign w:val="center"/>
          </w:tcPr>
          <w:p w14:paraId="491EAFD3" w14:textId="77777777" w:rsidR="004672EE" w:rsidRPr="00AE2340" w:rsidRDefault="004672EE" w:rsidP="009C0B0D">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394C1934"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Вторая часть заявки</w:t>
            </w:r>
          </w:p>
        </w:tc>
        <w:tc>
          <w:tcPr>
            <w:tcW w:w="5963" w:type="dxa"/>
            <w:gridSpan w:val="2"/>
            <w:shd w:val="clear" w:color="auto" w:fill="auto"/>
            <w:vAlign w:val="center"/>
          </w:tcPr>
          <w:p w14:paraId="4FF0F488" w14:textId="77777777" w:rsidR="004672EE" w:rsidRPr="00AE2340" w:rsidRDefault="004672EE" w:rsidP="00923EC3">
            <w:pPr>
              <w:tabs>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Вторая часть заявки на участие в </w:t>
            </w:r>
            <w:r w:rsidR="00CC420F" w:rsidRPr="00AE2340">
              <w:rPr>
                <w:rFonts w:ascii="Times New Roman" w:eastAsia="Times New Roman" w:hAnsi="Times New Roman" w:cs="Times New Roman"/>
                <w:iCs/>
                <w:sz w:val="22"/>
                <w:szCs w:val="22"/>
                <w:lang w:val="ru-RU"/>
              </w:rPr>
              <w:t>ценовом отборе</w:t>
            </w:r>
            <w:r w:rsidRPr="00AE2340">
              <w:rPr>
                <w:rFonts w:ascii="Times New Roman" w:eastAsia="Times New Roman" w:hAnsi="Times New Roman" w:cs="Times New Roman"/>
                <w:iCs/>
                <w:sz w:val="22"/>
                <w:szCs w:val="22"/>
                <w:lang w:val="ru-RU"/>
              </w:rPr>
              <w:t xml:space="preserve"> должна содержать:</w:t>
            </w:r>
          </w:p>
          <w:p w14:paraId="69E1E3D0"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bookmarkStart w:id="164" w:name="_Ref405791408"/>
            <w:r w:rsidRPr="00AE2340">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4"/>
          </w:p>
          <w:p w14:paraId="4BC693AB"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AE2340">
              <w:rPr>
                <w:rFonts w:ascii="Times New Roman" w:eastAsia="Times New Roman" w:hAnsi="Times New Roman" w:cs="Times New Roman"/>
                <w:iCs/>
                <w:sz w:val="22"/>
                <w:szCs w:val="22"/>
                <w:lang w:val="ru-RU"/>
              </w:rPr>
              <w:t>;</w:t>
            </w:r>
          </w:p>
          <w:p w14:paraId="3F99D79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w:t>
            </w:r>
            <w:r w:rsidRPr="00AE2340">
              <w:rPr>
                <w:rFonts w:ascii="Times New Roman" w:eastAsia="Times New Roman" w:hAnsi="Times New Roman" w:cs="Times New Roman"/>
                <w:iCs/>
                <w:sz w:val="22"/>
                <w:szCs w:val="22"/>
                <w:lang w:val="ru-RU"/>
              </w:rPr>
              <w:lastRenderedPageBreak/>
              <w:t>сделки/сделки с заинтересованностью со ссылкой на соответствующие но</w:t>
            </w:r>
            <w:r w:rsidR="005A38C2" w:rsidRPr="00AE2340">
              <w:rPr>
                <w:rFonts w:ascii="Times New Roman" w:eastAsia="Times New Roman" w:hAnsi="Times New Roman" w:cs="Times New Roman"/>
                <w:iCs/>
                <w:sz w:val="22"/>
                <w:szCs w:val="22"/>
                <w:lang w:val="ru-RU"/>
              </w:rPr>
              <w:t>рмы законодательства;</w:t>
            </w:r>
            <w:r w:rsidRPr="00AE2340">
              <w:rPr>
                <w:rFonts w:ascii="Times New Roman" w:eastAsia="Times New Roman" w:hAnsi="Times New Roman" w:cs="Times New Roman"/>
                <w:iCs/>
                <w:sz w:val="22"/>
                <w:szCs w:val="22"/>
                <w:lang w:val="ru-RU"/>
              </w:rPr>
              <w:t xml:space="preserve"> </w:t>
            </w:r>
          </w:p>
          <w:p w14:paraId="0BF1CEE6" w14:textId="77777777"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w:t>
            </w:r>
            <w:bookmarkStart w:id="165" w:name="_Ref405791406"/>
            <w:r w:rsidRPr="00AE2340">
              <w:rPr>
                <w:rFonts w:ascii="Times New Roman" w:eastAsia="Times New Roman" w:hAnsi="Times New Roman" w:cs="Times New Roman"/>
                <w:iCs/>
                <w:sz w:val="22"/>
                <w:szCs w:val="22"/>
                <w:lang w:val="ru-RU"/>
              </w:rPr>
              <w:t>копии документов о государственной регистрации:</w:t>
            </w:r>
            <w:bookmarkEnd w:id="165"/>
          </w:p>
          <w:p w14:paraId="569B02C1"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13C57E9B" w14:textId="40CD3BC0"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индивидуальных предпринимателей</w:t>
            </w:r>
            <w:r w:rsidR="00AB39B5">
              <w:rPr>
                <w:rFonts w:ascii="Times New Roman" w:eastAsia="Times New Roman" w:hAnsi="Times New Roman" w:cs="Times New Roman"/>
                <w:iCs/>
                <w:sz w:val="22"/>
                <w:szCs w:val="22"/>
                <w:lang w:val="ru-RU"/>
              </w:rPr>
              <w:t xml:space="preserve"> </w:t>
            </w:r>
            <w:r w:rsidRPr="00AE2340">
              <w:rPr>
                <w:rFonts w:ascii="Times New Roman" w:eastAsia="Times New Roman" w:hAnsi="Times New Roman" w:cs="Times New Roman"/>
                <w:iCs/>
                <w:sz w:val="22"/>
                <w:szCs w:val="22"/>
                <w:lang w:val="ru-RU"/>
              </w:rPr>
              <w:t>– копи</w:t>
            </w:r>
            <w:r w:rsidR="00D5177C"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AE2340" w:rsidRDefault="004672EE" w:rsidP="00923EC3">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E2340">
                <w:rPr>
                  <w:rFonts w:ascii="Times New Roman" w:eastAsia="Times New Roman" w:hAnsi="Times New Roman" w:cs="Times New Roman"/>
                  <w:iCs/>
                  <w:sz w:val="22"/>
                  <w:szCs w:val="22"/>
                  <w:lang w:val="ru-RU"/>
                </w:rPr>
                <w:t>http://egrul.nalog.ru/#</w:t>
              </w:r>
            </w:hyperlink>
            <w:r w:rsidRPr="00AE2340">
              <w:rPr>
                <w:rFonts w:ascii="Times New Roman" w:eastAsia="Times New Roman" w:hAnsi="Times New Roman" w:cs="Times New Roman"/>
                <w:iCs/>
                <w:sz w:val="22"/>
                <w:szCs w:val="22"/>
                <w:lang w:val="ru-RU"/>
              </w:rPr>
              <w:t>;</w:t>
            </w:r>
          </w:p>
          <w:p w14:paraId="2575B56C"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2FBDB7B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AE2340">
              <w:rPr>
                <w:rFonts w:ascii="Times New Roman" w:eastAsia="Times New Roman" w:hAnsi="Times New Roman" w:cs="Times New Roman"/>
                <w:iCs/>
                <w:sz w:val="22"/>
                <w:szCs w:val="22"/>
                <w:lang w:val="ru-RU"/>
              </w:rPr>
              <w:t>апостилирование</w:t>
            </w:r>
            <w:proofErr w:type="spellEnd"/>
            <w:r w:rsidRPr="00AE2340">
              <w:rPr>
                <w:rFonts w:ascii="Times New Roman" w:eastAsia="Times New Roman" w:hAnsi="Times New Roman" w:cs="Times New Roman"/>
                <w:iCs/>
                <w:sz w:val="22"/>
                <w:szCs w:val="22"/>
                <w:lang w:val="ru-RU"/>
              </w:rPr>
              <w:t>) с нотариально заверенным переводом на русский язык;</w:t>
            </w:r>
          </w:p>
          <w:p w14:paraId="2BEB3A6F" w14:textId="0103FEAA" w:rsidR="00A85D05" w:rsidRDefault="004672EE" w:rsidP="00A85D05">
            <w:pPr>
              <w:numPr>
                <w:ilvl w:val="1"/>
                <w:numId w:val="22"/>
              </w:numPr>
              <w:tabs>
                <w:tab w:val="left" w:pos="250"/>
                <w:tab w:val="left" w:pos="534"/>
              </w:tabs>
              <w:ind w:left="0" w:firstLine="332"/>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копи</w:t>
            </w:r>
            <w:r w:rsidR="001F6105" w:rsidRPr="00AE2340">
              <w:rPr>
                <w:rFonts w:ascii="Times New Roman" w:eastAsia="Times New Roman" w:hAnsi="Times New Roman" w:cs="Times New Roman"/>
                <w:iCs/>
                <w:sz w:val="22"/>
                <w:szCs w:val="22"/>
                <w:lang w:val="ru-RU"/>
              </w:rPr>
              <w:t>ю</w:t>
            </w:r>
            <w:r w:rsidRPr="00AE2340">
              <w:rPr>
                <w:rFonts w:ascii="Times New Roman" w:eastAsia="Times New Roman" w:hAnsi="Times New Roman" w:cs="Times New Roman"/>
                <w:iCs/>
                <w:sz w:val="22"/>
                <w:szCs w:val="22"/>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w:t>
            </w:r>
            <w:r w:rsidR="00A85D05" w:rsidRPr="00A85D05">
              <w:rPr>
                <w:rFonts w:ascii="Times New Roman" w:eastAsia="Times New Roman" w:hAnsi="Times New Roman" w:cs="Times New Roman"/>
                <w:iCs/>
                <w:sz w:val="22"/>
                <w:szCs w:val="22"/>
                <w:lang w:val="ru-RU"/>
              </w:rPr>
              <w:t>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FD1785B" w:rsidR="004672EE" w:rsidRPr="00AE2340" w:rsidRDefault="004672EE"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сведения о применении участником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упрощенной системы налогообложения (для участников закупки, применяющих ее). Отсутствие в заявке участника </w:t>
            </w:r>
            <w:r w:rsidR="00CC420F" w:rsidRPr="00AE2340">
              <w:rPr>
                <w:rFonts w:ascii="Times New Roman" w:eastAsia="Times New Roman" w:hAnsi="Times New Roman" w:cs="Times New Roman"/>
                <w:iCs/>
                <w:sz w:val="22"/>
                <w:szCs w:val="22"/>
                <w:lang w:val="ru-RU"/>
              </w:rPr>
              <w:t>ценового отбора</w:t>
            </w:r>
            <w:r w:rsidRPr="00AE2340">
              <w:rPr>
                <w:rFonts w:ascii="Times New Roman" w:eastAsia="Times New Roman" w:hAnsi="Times New Roman" w:cs="Times New Roman"/>
                <w:iCs/>
                <w:sz w:val="22"/>
                <w:szCs w:val="22"/>
                <w:lang w:val="ru-RU"/>
              </w:rPr>
              <w:t xml:space="preserve"> указанных сведений не является основанием для отклонения такой заявки;</w:t>
            </w:r>
          </w:p>
          <w:p w14:paraId="5461444B" w14:textId="77777777" w:rsidR="004672EE" w:rsidRPr="00AE2340" w:rsidRDefault="001F6105" w:rsidP="00923EC3">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 декларацию</w:t>
            </w:r>
            <w:r w:rsidR="004672EE" w:rsidRPr="00AE2340">
              <w:rPr>
                <w:rFonts w:ascii="Times New Roman" w:eastAsia="Times New Roman" w:hAnsi="Times New Roman" w:cs="Times New Roman"/>
                <w:iCs/>
                <w:sz w:val="22"/>
                <w:szCs w:val="22"/>
                <w:lang w:val="ru-RU"/>
              </w:rPr>
              <w:t xml:space="preserve"> участника закупки в составе заявки на закупку (декларация может предоставляться по форме </w:t>
            </w:r>
            <w:r w:rsidR="004672EE" w:rsidRPr="00AE2340">
              <w:rPr>
                <w:rFonts w:ascii="Times New Roman" w:eastAsia="Times New Roman" w:hAnsi="Times New Roman" w:cs="Times New Roman"/>
                <w:iCs/>
                <w:sz w:val="22"/>
                <w:szCs w:val="22"/>
                <w:lang w:val="ru-RU"/>
              </w:rPr>
              <w:lastRenderedPageBreak/>
              <w:t xml:space="preserve">участника </w:t>
            </w:r>
            <w:r w:rsidR="00CC420F" w:rsidRPr="00AE2340">
              <w:rPr>
                <w:rFonts w:ascii="Times New Roman" w:eastAsia="Times New Roman" w:hAnsi="Times New Roman" w:cs="Times New Roman"/>
                <w:iCs/>
                <w:sz w:val="22"/>
                <w:szCs w:val="22"/>
                <w:lang w:val="ru-RU"/>
              </w:rPr>
              <w:t>ценового отбора</w:t>
            </w:r>
            <w:r w:rsidR="004672EE" w:rsidRPr="00AE2340">
              <w:rPr>
                <w:rFonts w:ascii="Times New Roman" w:eastAsia="Times New Roman" w:hAnsi="Times New Roman" w:cs="Times New Roman"/>
                <w:iCs/>
                <w:sz w:val="22"/>
                <w:szCs w:val="22"/>
                <w:lang w:val="ru-RU"/>
              </w:rPr>
              <w:t xml:space="preserve"> или в соответствии с рекомендуемой формой согласно Приложению № 1 к Информационной карте):</w:t>
            </w:r>
          </w:p>
          <w:p w14:paraId="3285C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 </w:t>
            </w:r>
            <w:proofErr w:type="spellStart"/>
            <w:r w:rsidRPr="00AE2340">
              <w:rPr>
                <w:rFonts w:ascii="Times New Roman" w:eastAsia="Times New Roman" w:hAnsi="Times New Roman" w:cs="Times New Roman"/>
                <w:iCs/>
                <w:sz w:val="22"/>
                <w:szCs w:val="22"/>
                <w:lang w:val="ru-RU"/>
              </w:rPr>
              <w:t>ненахождении</w:t>
            </w:r>
            <w:proofErr w:type="spellEnd"/>
            <w:r w:rsidRPr="00AE2340">
              <w:rPr>
                <w:rFonts w:ascii="Times New Roman" w:eastAsia="Times New Roman" w:hAnsi="Times New Roman" w:cs="Times New Roman"/>
                <w:iCs/>
                <w:sz w:val="22"/>
                <w:szCs w:val="22"/>
                <w:lang w:val="ru-RU"/>
              </w:rPr>
              <w:t xml:space="preserve"> участника закупки в процессе ликвидации (для юридического лица);</w:t>
            </w:r>
          </w:p>
          <w:p w14:paraId="5281F484"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 </w:t>
            </w:r>
            <w:proofErr w:type="spellStart"/>
            <w:r w:rsidRPr="00AE2340">
              <w:rPr>
                <w:rFonts w:ascii="Times New Roman" w:eastAsia="Times New Roman" w:hAnsi="Times New Roman" w:cs="Times New Roman"/>
                <w:iCs/>
                <w:sz w:val="22"/>
                <w:szCs w:val="22"/>
                <w:lang w:val="ru-RU"/>
              </w:rPr>
              <w:t>неприостановлении</w:t>
            </w:r>
            <w:proofErr w:type="spellEnd"/>
            <w:r w:rsidRPr="00AE2340">
              <w:rPr>
                <w:rFonts w:ascii="Times New Roman" w:eastAsia="Times New Roman" w:hAnsi="Times New Roman" w:cs="Times New Roman"/>
                <w:iCs/>
                <w:sz w:val="22"/>
                <w:szCs w:val="22"/>
                <w:lang w:val="ru-RU"/>
              </w:rPr>
              <w:t xml:space="preserve"> деятельности участника закупки;</w:t>
            </w:r>
          </w:p>
          <w:p w14:paraId="5399F5E8" w14:textId="77777777" w:rsidR="004672EE"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AE2340">
                <w:rPr>
                  <w:rFonts w:ascii="Times New Roman" w:eastAsia="Times New Roman" w:hAnsi="Times New Roman" w:cs="Times New Roman"/>
                  <w:iCs/>
                  <w:sz w:val="22"/>
                  <w:szCs w:val="22"/>
                  <w:lang w:val="ru-RU"/>
                </w:rPr>
                <w:t>статьями 289</w:t>
              </w:r>
            </w:hyperlink>
            <w:r w:rsidRPr="00AE2340">
              <w:rPr>
                <w:rFonts w:ascii="Times New Roman" w:eastAsia="Times New Roman" w:hAnsi="Times New Roman" w:cs="Times New Roman"/>
                <w:iCs/>
                <w:sz w:val="22"/>
                <w:szCs w:val="22"/>
                <w:lang w:val="ru-RU"/>
              </w:rPr>
              <w:t xml:space="preserve">, </w:t>
            </w:r>
            <w:hyperlink r:id="rId27" w:history="1">
              <w:r w:rsidRPr="00AE2340">
                <w:rPr>
                  <w:rFonts w:ascii="Times New Roman" w:eastAsia="Times New Roman" w:hAnsi="Times New Roman" w:cs="Times New Roman"/>
                  <w:iCs/>
                  <w:sz w:val="22"/>
                  <w:szCs w:val="22"/>
                  <w:lang w:val="ru-RU"/>
                </w:rPr>
                <w:t>290</w:t>
              </w:r>
            </w:hyperlink>
            <w:r w:rsidRPr="00AE2340">
              <w:rPr>
                <w:rFonts w:ascii="Times New Roman" w:eastAsia="Times New Roman" w:hAnsi="Times New Roman" w:cs="Times New Roman"/>
                <w:iCs/>
                <w:sz w:val="22"/>
                <w:szCs w:val="22"/>
                <w:lang w:val="ru-RU"/>
              </w:rPr>
              <w:t xml:space="preserve">, </w:t>
            </w:r>
            <w:hyperlink r:id="rId28" w:history="1">
              <w:r w:rsidRPr="00AE2340">
                <w:rPr>
                  <w:rFonts w:ascii="Times New Roman" w:eastAsia="Times New Roman" w:hAnsi="Times New Roman" w:cs="Times New Roman"/>
                  <w:iCs/>
                  <w:sz w:val="22"/>
                  <w:szCs w:val="22"/>
                  <w:lang w:val="ru-RU"/>
                </w:rPr>
                <w:t>291</w:t>
              </w:r>
            </w:hyperlink>
            <w:r w:rsidRPr="00AE2340">
              <w:rPr>
                <w:rFonts w:ascii="Times New Roman" w:eastAsia="Times New Roman" w:hAnsi="Times New Roman" w:cs="Times New Roman"/>
                <w:iCs/>
                <w:sz w:val="22"/>
                <w:szCs w:val="22"/>
                <w:lang w:val="ru-RU"/>
              </w:rPr>
              <w:t xml:space="preserve">, </w:t>
            </w:r>
            <w:hyperlink r:id="rId29" w:history="1">
              <w:r w:rsidRPr="00AE2340">
                <w:rPr>
                  <w:rFonts w:ascii="Times New Roman" w:eastAsia="Times New Roman" w:hAnsi="Times New Roman" w:cs="Times New Roman"/>
                  <w:iCs/>
                  <w:sz w:val="22"/>
                  <w:szCs w:val="22"/>
                  <w:lang w:val="ru-RU"/>
                </w:rPr>
                <w:t>291.1</w:t>
              </w:r>
            </w:hyperlink>
            <w:r w:rsidRPr="00AE2340">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AE2340" w:rsidRDefault="004672EE" w:rsidP="00923EC3">
            <w:pPr>
              <w:numPr>
                <w:ilvl w:val="0"/>
                <w:numId w:val="27"/>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AE2340">
                <w:rPr>
                  <w:rFonts w:ascii="Times New Roman" w:eastAsia="Times New Roman" w:hAnsi="Times New Roman" w:cs="Times New Roman"/>
                  <w:iCs/>
                  <w:sz w:val="22"/>
                  <w:szCs w:val="22"/>
                  <w:lang w:val="ru-RU"/>
                </w:rPr>
                <w:t>статьей 19.28</w:t>
              </w:r>
            </w:hyperlink>
            <w:r w:rsidRPr="00AE2340">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AE2340" w:rsidRDefault="004672EE" w:rsidP="00923EC3">
            <w:pPr>
              <w:numPr>
                <w:ilvl w:val="0"/>
                <w:numId w:val="27"/>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E2340">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r w:rsidR="003562B8" w:rsidRPr="00AE2340">
              <w:rPr>
                <w:rFonts w:ascii="Times New Roman" w:eastAsia="Times New Roman" w:hAnsi="Times New Roman" w:cs="Times New Roman"/>
                <w:iCs/>
                <w:sz w:val="22"/>
                <w:szCs w:val="22"/>
                <w:lang w:val="ru-RU"/>
              </w:rPr>
              <w:t>.</w:t>
            </w:r>
          </w:p>
          <w:p w14:paraId="3B01E23C" w14:textId="77777777"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3C93D586" w14:textId="2CA37990" w:rsidR="003562B8" w:rsidRPr="00AE2340" w:rsidRDefault="003562B8"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r w:rsidRPr="00923EC3">
              <w:rPr>
                <w:rFonts w:ascii="Times New Roman" w:eastAsia="Times New Roman" w:hAnsi="Times New Roman" w:cs="Times New Roman"/>
                <w:iCs/>
                <w:sz w:val="22"/>
                <w:szCs w:val="22"/>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923EC3">
              <w:rPr>
                <w:rFonts w:ascii="Times New Roman" w:eastAsia="Times New Roman" w:hAnsi="Times New Roman" w:cs="Times New Roman"/>
                <w:iCs/>
                <w:sz w:val="22"/>
                <w:szCs w:val="22"/>
                <w:lang w:val="ru-RU"/>
              </w:rPr>
              <w:t>;</w:t>
            </w:r>
          </w:p>
          <w:p w14:paraId="5B0C9A86" w14:textId="324F06D6" w:rsidR="004672EE" w:rsidRPr="00AE2340" w:rsidRDefault="004672EE" w:rsidP="00923EC3">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E68CF1C" w14:textId="448C29CA" w:rsidR="000B5DA6" w:rsidRPr="00877825" w:rsidRDefault="001C0326" w:rsidP="006D15FA">
            <w:pPr>
              <w:numPr>
                <w:ilvl w:val="1"/>
                <w:numId w:val="22"/>
              </w:numPr>
              <w:tabs>
                <w:tab w:val="left" w:pos="250"/>
                <w:tab w:val="left" w:pos="534"/>
              </w:tabs>
              <w:ind w:left="0" w:firstLine="283"/>
              <w:jc w:val="both"/>
              <w:rPr>
                <w:rFonts w:ascii="Times New Roman" w:eastAsia="Times New Roman" w:hAnsi="Times New Roman" w:cs="Times New Roman"/>
                <w:iCs/>
                <w:sz w:val="22"/>
                <w:szCs w:val="22"/>
                <w:lang w:val="ru-RU"/>
              </w:rPr>
            </w:pPr>
            <w:r w:rsidRPr="00877825">
              <w:rPr>
                <w:rFonts w:ascii="Times New Roman" w:eastAsia="Times New Roman" w:hAnsi="Times New Roman" w:cs="Times New Roman"/>
                <w:iCs/>
                <w:sz w:val="22"/>
                <w:szCs w:val="22"/>
                <w:lang w:val="ru-RU"/>
              </w:rPr>
              <w:lastRenderedPageBreak/>
              <w:t xml:space="preserve"> </w:t>
            </w:r>
            <w:r w:rsidR="004672EE" w:rsidRPr="00877825">
              <w:rPr>
                <w:rFonts w:ascii="Times New Roman" w:eastAsia="Times New Roman" w:hAnsi="Times New Roman" w:cs="Times New Roman"/>
                <w:iCs/>
                <w:sz w:val="22"/>
                <w:szCs w:val="22"/>
                <w:lang w:val="ru-RU"/>
              </w:rPr>
              <w:t>с</w:t>
            </w:r>
            <w:r w:rsidR="000B5DA6" w:rsidRPr="00877825">
              <w:rPr>
                <w:rFonts w:ascii="Times New Roman" w:hAnsi="Times New Roman" w:cs="Times New Roman"/>
                <w:sz w:val="22"/>
                <w:szCs w:val="22"/>
              </w:rPr>
              <w:t xml:space="preserve">ведения и документы, представляемые при подаче </w:t>
            </w:r>
            <w:r w:rsidR="000B5DA6" w:rsidRPr="00877825">
              <w:rPr>
                <w:rFonts w:ascii="Times New Roman" w:eastAsia="Times New Roman" w:hAnsi="Times New Roman" w:cs="Times New Roman"/>
                <w:iCs/>
                <w:sz w:val="22"/>
                <w:szCs w:val="22"/>
                <w:lang w:val="ru-RU"/>
              </w:rPr>
              <w:t>заявки</w:t>
            </w:r>
            <w:r w:rsidR="000B5DA6" w:rsidRPr="00877825">
              <w:rPr>
                <w:rFonts w:ascii="Times New Roman" w:hAnsi="Times New Roman" w:cs="Times New Roman"/>
                <w:sz w:val="22"/>
                <w:szCs w:val="22"/>
              </w:rPr>
              <w:t xml:space="preserve"> коллективным участником в соответствии с разделом 1</w:t>
            </w:r>
            <w:r w:rsidR="000B5DA6" w:rsidRPr="00877825">
              <w:rPr>
                <w:rFonts w:ascii="Times New Roman" w:hAnsi="Times New Roman" w:cs="Times New Roman"/>
                <w:sz w:val="22"/>
                <w:szCs w:val="22"/>
                <w:lang w:val="ru-RU"/>
              </w:rPr>
              <w:t>2</w:t>
            </w:r>
            <w:r w:rsidR="00C1673E" w:rsidRPr="00877825">
              <w:rPr>
                <w:rFonts w:ascii="Times New Roman" w:hAnsi="Times New Roman" w:cs="Times New Roman"/>
                <w:sz w:val="22"/>
                <w:szCs w:val="22"/>
              </w:rPr>
              <w:t xml:space="preserve"> Ч</w:t>
            </w:r>
            <w:r w:rsidR="000B5DA6" w:rsidRPr="00877825">
              <w:rPr>
                <w:rFonts w:ascii="Times New Roman" w:hAnsi="Times New Roman" w:cs="Times New Roman"/>
                <w:sz w:val="22"/>
                <w:szCs w:val="22"/>
              </w:rPr>
              <w:t xml:space="preserve">асти </w:t>
            </w:r>
            <w:r w:rsidR="000B5DA6" w:rsidRPr="00877825">
              <w:rPr>
                <w:rFonts w:ascii="Times New Roman" w:hAnsi="Times New Roman" w:cs="Times New Roman"/>
                <w:sz w:val="22"/>
                <w:szCs w:val="22"/>
                <w:lang w:val="en-US"/>
              </w:rPr>
              <w:t>I</w:t>
            </w:r>
            <w:r w:rsidR="000B5DA6" w:rsidRPr="00877825">
              <w:rPr>
                <w:rFonts w:ascii="Times New Roman" w:hAnsi="Times New Roman" w:cs="Times New Roman"/>
                <w:sz w:val="22"/>
                <w:szCs w:val="22"/>
              </w:rPr>
              <w:t xml:space="preserve"> настоящей документации</w:t>
            </w:r>
            <w:r w:rsidR="00391D5A" w:rsidRPr="00877825">
              <w:rPr>
                <w:rFonts w:ascii="Times New Roman" w:hAnsi="Times New Roman" w:cs="Times New Roman"/>
                <w:sz w:val="22"/>
                <w:szCs w:val="22"/>
                <w:lang w:val="ru-RU"/>
              </w:rPr>
              <w:t>;</w:t>
            </w:r>
          </w:p>
          <w:p w14:paraId="580F3116" w14:textId="0268E5D2" w:rsidR="00F64DD4" w:rsidRPr="008A73F2" w:rsidRDefault="00355400" w:rsidP="00F64DD4">
            <w:pPr>
              <w:numPr>
                <w:ilvl w:val="1"/>
                <w:numId w:val="22"/>
              </w:numPr>
              <w:shd w:val="clear" w:color="auto" w:fill="FFFFFF"/>
              <w:tabs>
                <w:tab w:val="left" w:pos="250"/>
                <w:tab w:val="left" w:pos="534"/>
                <w:tab w:val="left" w:pos="864"/>
              </w:tabs>
              <w:ind w:left="0" w:firstLine="283"/>
              <w:jc w:val="both"/>
              <w:rPr>
                <w:rFonts w:ascii="Times New Roman" w:hAnsi="Times New Roman" w:cs="Times New Roman"/>
                <w:i/>
                <w:iCs/>
                <w:sz w:val="22"/>
                <w:szCs w:val="22"/>
                <w:lang w:eastAsia="en-US"/>
              </w:rPr>
            </w:pPr>
            <w:r w:rsidRPr="00AE2340">
              <w:rPr>
                <w:rFonts w:ascii="Times New Roman" w:hAnsi="Times New Roman" w:cs="Times New Roman"/>
                <w:sz w:val="22"/>
                <w:szCs w:val="22"/>
                <w:lang w:val="ru-RU" w:eastAsia="x-none"/>
              </w:rPr>
              <w:t>к</w:t>
            </w:r>
            <w:r w:rsidRPr="00AE2340">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E2340">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w:t>
            </w:r>
            <w:r w:rsidR="008A73F2">
              <w:rPr>
                <w:rFonts w:ascii="Times New Roman" w:hAnsi="Times New Roman" w:cs="Times New Roman"/>
                <w:sz w:val="22"/>
                <w:szCs w:val="22"/>
              </w:rPr>
              <w:t>ие сделок (операций, действий))</w:t>
            </w:r>
          </w:p>
        </w:tc>
      </w:tr>
      <w:tr w:rsidR="004672EE" w:rsidRPr="00AE2340" w14:paraId="5D7302AF" w14:textId="77777777" w:rsidTr="00AE2340">
        <w:trPr>
          <w:trHeight w:val="20"/>
          <w:jc w:val="center"/>
        </w:trPr>
        <w:tc>
          <w:tcPr>
            <w:tcW w:w="9634" w:type="dxa"/>
            <w:gridSpan w:val="5"/>
            <w:shd w:val="clear" w:color="auto" w:fill="auto"/>
            <w:vAlign w:val="center"/>
          </w:tcPr>
          <w:p w14:paraId="428E056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FD5A13" w:rsidRPr="00AE2340" w14:paraId="0D4173E4" w14:textId="77777777" w:rsidTr="00AE2340">
        <w:trPr>
          <w:trHeight w:val="20"/>
          <w:jc w:val="center"/>
        </w:trPr>
        <w:tc>
          <w:tcPr>
            <w:tcW w:w="1213" w:type="dxa"/>
            <w:shd w:val="clear" w:color="auto" w:fill="auto"/>
            <w:vAlign w:val="center"/>
          </w:tcPr>
          <w:p w14:paraId="203AD67B"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42FD89"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срока подачи заявок на участие в ценовом отборе, дата и время окончания срока подачи заявок на участие в ценовом отборе</w:t>
            </w:r>
          </w:p>
        </w:tc>
        <w:tc>
          <w:tcPr>
            <w:tcW w:w="5963" w:type="dxa"/>
            <w:gridSpan w:val="2"/>
            <w:shd w:val="clear" w:color="auto" w:fill="auto"/>
            <w:vAlign w:val="center"/>
          </w:tcPr>
          <w:p w14:paraId="29BEAB34" w14:textId="38D92DCC" w:rsidR="00FD5A13" w:rsidRDefault="00FD5A13" w:rsidP="00FD5A13">
            <w:pPr>
              <w:jc w:val="both"/>
              <w:rPr>
                <w:rFonts w:ascii="Times New Roman" w:eastAsia="Times New Roman" w:hAnsi="Times New Roman" w:cs="Times New Roman"/>
                <w:b/>
                <w:i/>
                <w:sz w:val="22"/>
                <w:szCs w:val="22"/>
                <w:lang w:val="ru-RU"/>
              </w:rPr>
            </w:pPr>
            <w:r w:rsidRPr="000C1F1F">
              <w:rPr>
                <w:rFonts w:ascii="Times New Roman" w:eastAsia="Times New Roman" w:hAnsi="Times New Roman" w:cs="Times New Roman"/>
                <w:sz w:val="22"/>
                <w:szCs w:val="22"/>
              </w:rPr>
              <w:t xml:space="preserve">Дата начала подачи заявок на участие в ценовом отборе: </w:t>
            </w:r>
            <w:r w:rsidR="00A606FD">
              <w:rPr>
                <w:rFonts w:ascii="Times New Roman" w:eastAsia="Times New Roman" w:hAnsi="Times New Roman" w:cs="Times New Roman"/>
                <w:b/>
                <w:i/>
                <w:sz w:val="22"/>
                <w:szCs w:val="22"/>
                <w:lang w:val="ru-RU"/>
              </w:rPr>
              <w:t>20</w:t>
            </w:r>
            <w:r w:rsidR="000B21C4">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Pr>
                <w:rFonts w:ascii="Times New Roman" w:eastAsia="Times New Roman" w:hAnsi="Times New Roman" w:cs="Times New Roman"/>
                <w:b/>
                <w:i/>
                <w:sz w:val="22"/>
                <w:szCs w:val="22"/>
                <w:lang w:val="ru-RU"/>
              </w:rPr>
              <w:t>г.</w:t>
            </w:r>
          </w:p>
          <w:p w14:paraId="3D3DF735" w14:textId="463D5CED" w:rsidR="00FD5A13" w:rsidRPr="00AE2340" w:rsidRDefault="00FD5A13" w:rsidP="000B21C4">
            <w:pPr>
              <w:jc w:val="both"/>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Дата и время окончания подачи заявок на участие в ценовом отборе: </w:t>
            </w:r>
            <w:r w:rsidR="000B21C4">
              <w:rPr>
                <w:rFonts w:ascii="Times New Roman" w:eastAsia="Times New Roman" w:hAnsi="Times New Roman" w:cs="Times New Roman"/>
                <w:b/>
                <w:i/>
                <w:sz w:val="22"/>
                <w:szCs w:val="22"/>
                <w:lang w:val="ru-RU"/>
              </w:rPr>
              <w:t>27.07</w:t>
            </w:r>
            <w:r w:rsidR="00B12AD6">
              <w:rPr>
                <w:rFonts w:ascii="Times New Roman" w:eastAsia="Times New Roman" w:hAnsi="Times New Roman" w:cs="Times New Roman"/>
                <w:b/>
                <w:i/>
                <w:sz w:val="22"/>
                <w:szCs w:val="22"/>
                <w:lang w:val="ru-RU"/>
              </w:rPr>
              <w:t xml:space="preserve">.2026 </w:t>
            </w:r>
            <w:r w:rsidRPr="008D5CA5">
              <w:rPr>
                <w:rFonts w:ascii="Times New Roman" w:eastAsia="Times New Roman" w:hAnsi="Times New Roman" w:cs="Times New Roman"/>
                <w:b/>
                <w:i/>
                <w:sz w:val="22"/>
                <w:szCs w:val="22"/>
                <w:lang w:val="ru-RU"/>
              </w:rPr>
              <w:t>г. 09:00</w:t>
            </w:r>
          </w:p>
        </w:tc>
      </w:tr>
      <w:tr w:rsidR="00FD5A13" w:rsidRPr="00AE2340" w14:paraId="62CFE919" w14:textId="77777777" w:rsidTr="00AE2340">
        <w:trPr>
          <w:trHeight w:val="20"/>
          <w:jc w:val="center"/>
        </w:trPr>
        <w:tc>
          <w:tcPr>
            <w:tcW w:w="1213" w:type="dxa"/>
            <w:shd w:val="clear" w:color="auto" w:fill="auto"/>
            <w:vAlign w:val="center"/>
          </w:tcPr>
          <w:p w14:paraId="2307A34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70FD67F" w14:textId="77777777"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963" w:type="dxa"/>
            <w:gridSpan w:val="2"/>
            <w:shd w:val="clear" w:color="auto" w:fill="auto"/>
            <w:vAlign w:val="center"/>
          </w:tcPr>
          <w:p w14:paraId="2CCD702C" w14:textId="3030D6C2"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A606FD">
              <w:rPr>
                <w:rFonts w:ascii="Times New Roman" w:eastAsia="Times New Roman" w:hAnsi="Times New Roman" w:cs="Times New Roman"/>
                <w:i/>
                <w:sz w:val="22"/>
                <w:szCs w:val="22"/>
                <w:lang w:val="ru-RU"/>
              </w:rPr>
              <w:t>17</w:t>
            </w:r>
            <w:r w:rsidR="000B21C4">
              <w:rPr>
                <w:rFonts w:ascii="Times New Roman" w:eastAsia="Times New Roman" w:hAnsi="Times New Roman" w:cs="Times New Roman"/>
                <w:i/>
                <w:sz w:val="22"/>
                <w:szCs w:val="22"/>
                <w:lang w:val="ru-RU"/>
              </w:rPr>
              <w:t>.07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Pr>
                <w:rFonts w:ascii="Times New Roman" w:eastAsia="Times New Roman" w:hAnsi="Times New Roman" w:cs="Times New Roman"/>
                <w:i/>
                <w:sz w:val="22"/>
                <w:szCs w:val="22"/>
                <w:lang w:val="ru-RU"/>
              </w:rPr>
              <w:t>.</w:t>
            </w:r>
          </w:p>
          <w:p w14:paraId="60551A07" w14:textId="47E09035" w:rsidR="00FD5A13" w:rsidRPr="000C1F1F" w:rsidRDefault="00FD5A13" w:rsidP="00FD5A13">
            <w:pPr>
              <w:jc w:val="both"/>
              <w:rPr>
                <w:rFonts w:ascii="Times New Roman" w:eastAsia="Times New Roman" w:hAnsi="Times New Roman" w:cs="Times New Roman"/>
                <w:i/>
                <w:sz w:val="22"/>
                <w:szCs w:val="22"/>
                <w:lang w:val="ru-RU"/>
              </w:rPr>
            </w:pPr>
            <w:r w:rsidRPr="000C1F1F">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0B21C4">
              <w:rPr>
                <w:rFonts w:ascii="Times New Roman" w:eastAsia="Times New Roman" w:hAnsi="Times New Roman" w:cs="Times New Roman"/>
                <w:i/>
                <w:sz w:val="22"/>
                <w:szCs w:val="22"/>
                <w:lang w:val="ru-RU"/>
              </w:rPr>
              <w:t>24.07</w:t>
            </w:r>
            <w:r w:rsidR="00B12AD6">
              <w:rPr>
                <w:rFonts w:ascii="Times New Roman" w:eastAsia="Times New Roman" w:hAnsi="Times New Roman" w:cs="Times New Roman"/>
                <w:i/>
                <w:sz w:val="22"/>
                <w:szCs w:val="22"/>
                <w:lang w:val="ru-RU"/>
              </w:rPr>
              <w:t xml:space="preserve">.2026 </w:t>
            </w:r>
            <w:r>
              <w:rPr>
                <w:rFonts w:ascii="Times New Roman" w:eastAsia="Times New Roman" w:hAnsi="Times New Roman" w:cs="Times New Roman"/>
                <w:i/>
                <w:sz w:val="22"/>
                <w:szCs w:val="22"/>
                <w:lang w:val="ru-RU"/>
              </w:rPr>
              <w:t>г.</w:t>
            </w:r>
          </w:p>
          <w:p w14:paraId="3BD47AC6" w14:textId="77777777" w:rsidR="00FD5A13" w:rsidRPr="000C1F1F" w:rsidRDefault="00FD5A13" w:rsidP="00FD5A13">
            <w:pPr>
              <w:jc w:val="both"/>
              <w:rPr>
                <w:rFonts w:ascii="Times New Roman" w:eastAsia="Times New Roman" w:hAnsi="Times New Roman" w:cs="Times New Roman"/>
                <w:sz w:val="22"/>
                <w:szCs w:val="22"/>
              </w:rPr>
            </w:pPr>
          </w:p>
          <w:p w14:paraId="4B9D0B86" w14:textId="26A7F624" w:rsidR="00FD5A13" w:rsidRPr="00AE2340" w:rsidRDefault="00FD5A13" w:rsidP="000B21C4">
            <w:pPr>
              <w:rPr>
                <w:rFonts w:ascii="Times New Roman" w:eastAsia="Times New Roman" w:hAnsi="Times New Roman" w:cs="Times New Roman"/>
                <w:sz w:val="22"/>
                <w:szCs w:val="22"/>
              </w:rPr>
            </w:pPr>
            <w:r w:rsidRPr="000C1F1F">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0B21C4">
              <w:rPr>
                <w:rFonts w:ascii="Times New Roman" w:eastAsia="Times New Roman" w:hAnsi="Times New Roman" w:cs="Times New Roman"/>
                <w:i/>
                <w:sz w:val="22"/>
                <w:szCs w:val="22"/>
                <w:lang w:val="ru-RU"/>
              </w:rPr>
              <w:t>22.07</w:t>
            </w:r>
            <w:r w:rsidR="00B12AD6">
              <w:rPr>
                <w:rFonts w:ascii="Times New Roman" w:eastAsia="Times New Roman" w:hAnsi="Times New Roman" w:cs="Times New Roman"/>
                <w:i/>
                <w:sz w:val="22"/>
                <w:szCs w:val="22"/>
                <w:lang w:val="ru-RU"/>
              </w:rPr>
              <w:t xml:space="preserve">.2026 </w:t>
            </w:r>
            <w:r w:rsidRPr="000C1F1F">
              <w:rPr>
                <w:rFonts w:ascii="Times New Roman" w:eastAsia="Times New Roman" w:hAnsi="Times New Roman" w:cs="Times New Roman"/>
                <w:i/>
                <w:sz w:val="22"/>
                <w:szCs w:val="22"/>
                <w:lang w:val="ru-RU"/>
              </w:rPr>
              <w:t>г.</w:t>
            </w:r>
            <w:r w:rsidRPr="000C1F1F">
              <w:rPr>
                <w:rFonts w:ascii="Times New Roman" w:eastAsia="Times New Roman" w:hAnsi="Times New Roman" w:cs="Times New Roman"/>
                <w:sz w:val="22"/>
                <w:szCs w:val="22"/>
              </w:rPr>
              <w:t>)</w:t>
            </w:r>
          </w:p>
        </w:tc>
      </w:tr>
      <w:tr w:rsidR="00FD5A13" w:rsidRPr="00AE2340" w14:paraId="58B41882" w14:textId="77777777" w:rsidTr="00AE2340">
        <w:trPr>
          <w:trHeight w:val="20"/>
          <w:jc w:val="center"/>
        </w:trPr>
        <w:tc>
          <w:tcPr>
            <w:tcW w:w="1213" w:type="dxa"/>
            <w:shd w:val="clear" w:color="auto" w:fill="auto"/>
            <w:vAlign w:val="center"/>
          </w:tcPr>
          <w:p w14:paraId="5D2E409E"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271D3C0" w14:textId="41BCB726" w:rsidR="00FD5A13" w:rsidRPr="00AE2340" w:rsidRDefault="00FD5A13" w:rsidP="00FD5A13">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963" w:type="dxa"/>
            <w:gridSpan w:val="2"/>
            <w:shd w:val="clear" w:color="auto" w:fill="auto"/>
            <w:vAlign w:val="center"/>
          </w:tcPr>
          <w:p w14:paraId="73D54B3B" w14:textId="700EDA43" w:rsidR="00FD5A13" w:rsidRPr="00AE2340" w:rsidRDefault="000B21C4" w:rsidP="00FD5A13">
            <w:pPr>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28.07</w:t>
            </w:r>
            <w:r w:rsidR="00B12AD6">
              <w:rPr>
                <w:rFonts w:ascii="Times New Roman" w:eastAsia="Times New Roman" w:hAnsi="Times New Roman" w:cs="Times New Roman"/>
                <w:b/>
                <w:i/>
                <w:sz w:val="22"/>
                <w:szCs w:val="22"/>
                <w:lang w:val="ru-RU"/>
              </w:rPr>
              <w:t xml:space="preserve">.2026 </w:t>
            </w:r>
            <w:r w:rsidR="00FD5A13" w:rsidRPr="00855D71">
              <w:rPr>
                <w:rFonts w:ascii="Times New Roman" w:eastAsia="Times New Roman" w:hAnsi="Times New Roman" w:cs="Times New Roman"/>
                <w:b/>
                <w:i/>
                <w:sz w:val="22"/>
                <w:szCs w:val="22"/>
              </w:rPr>
              <w:t xml:space="preserve">г.  </w:t>
            </w:r>
          </w:p>
        </w:tc>
      </w:tr>
      <w:tr w:rsidR="00FD5A13" w:rsidRPr="00AE2340" w14:paraId="74BA38DA" w14:textId="77777777" w:rsidTr="00AE2340">
        <w:trPr>
          <w:trHeight w:val="20"/>
          <w:jc w:val="center"/>
        </w:trPr>
        <w:tc>
          <w:tcPr>
            <w:tcW w:w="1213" w:type="dxa"/>
            <w:shd w:val="clear" w:color="auto" w:fill="auto"/>
            <w:vAlign w:val="center"/>
          </w:tcPr>
          <w:p w14:paraId="101D19A8"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6E011F" w14:textId="77777777" w:rsidR="00FD5A13" w:rsidRPr="00AE2340" w:rsidRDefault="00FD5A13" w:rsidP="00FD5A13">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Дата и время проведения ценового отбора</w:t>
            </w:r>
            <w:r w:rsidRPr="00AE2340">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53837206" w14:textId="5F69CA42" w:rsidR="00FD5A13" w:rsidRPr="00AE2340" w:rsidRDefault="000B21C4" w:rsidP="00FD5A13">
            <w:pPr>
              <w:jc w:val="both"/>
              <w:rPr>
                <w:rFonts w:ascii="Times New Roman" w:eastAsia="Times New Roman" w:hAnsi="Times New Roman" w:cs="Times New Roman"/>
                <w:i/>
                <w:sz w:val="22"/>
                <w:szCs w:val="22"/>
              </w:rPr>
            </w:pPr>
            <w:r>
              <w:rPr>
                <w:rFonts w:ascii="Times New Roman" w:eastAsia="Times New Roman" w:hAnsi="Times New Roman" w:cs="Times New Roman"/>
                <w:b/>
                <w:i/>
                <w:sz w:val="22"/>
                <w:szCs w:val="22"/>
                <w:lang w:val="ru-RU"/>
              </w:rPr>
              <w:t>29.07</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rPr>
              <w:t>г.  09:00:00 МСК</w:t>
            </w:r>
          </w:p>
        </w:tc>
      </w:tr>
      <w:tr w:rsidR="00FD5A13" w:rsidRPr="00AE2340" w14:paraId="2C13537C" w14:textId="77777777" w:rsidTr="00AE2340">
        <w:trPr>
          <w:trHeight w:val="20"/>
          <w:jc w:val="center"/>
        </w:trPr>
        <w:tc>
          <w:tcPr>
            <w:tcW w:w="1213" w:type="dxa"/>
            <w:shd w:val="clear" w:color="auto" w:fill="auto"/>
            <w:vAlign w:val="center"/>
          </w:tcPr>
          <w:p w14:paraId="2723F9E2" w14:textId="77777777" w:rsidR="00FD5A13" w:rsidRPr="00AE2340" w:rsidRDefault="00FD5A13" w:rsidP="00FD5A13">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2A362227" w14:textId="4E8976F7" w:rsidR="00FD5A13" w:rsidRPr="00AE2340" w:rsidRDefault="00FD5A13" w:rsidP="00B97147">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AE2340">
              <w:rPr>
                <w:rFonts w:ascii="Times New Roman" w:eastAsia="Times New Roman" w:hAnsi="Times New Roman" w:cs="Times New Roman"/>
                <w:sz w:val="22"/>
                <w:szCs w:val="22"/>
                <w:lang w:val="ru-RU"/>
              </w:rPr>
              <w:t xml:space="preserve">ценового отбора </w:t>
            </w:r>
          </w:p>
        </w:tc>
        <w:tc>
          <w:tcPr>
            <w:tcW w:w="5963" w:type="dxa"/>
            <w:gridSpan w:val="2"/>
            <w:shd w:val="clear" w:color="auto" w:fill="auto"/>
            <w:vAlign w:val="center"/>
          </w:tcPr>
          <w:p w14:paraId="75CFB5C9" w14:textId="77777777" w:rsidR="00FD5A13" w:rsidRPr="00855D71" w:rsidRDefault="00FD5A13" w:rsidP="00FD5A13">
            <w:pPr>
              <w:jc w:val="both"/>
              <w:rPr>
                <w:rFonts w:ascii="Times New Roman" w:eastAsia="Times New Roman" w:hAnsi="Times New Roman" w:cs="Times New Roman"/>
                <w:i/>
                <w:sz w:val="22"/>
                <w:szCs w:val="22"/>
                <w:lang w:val="ru-RU"/>
              </w:rPr>
            </w:pPr>
          </w:p>
          <w:p w14:paraId="3C7DD0B6" w14:textId="405F1835" w:rsidR="00FD5A13" w:rsidRPr="00855D71" w:rsidRDefault="00A606FD" w:rsidP="00FD5A13">
            <w:pPr>
              <w:jc w:val="both"/>
              <w:rPr>
                <w:rFonts w:ascii="Times New Roman" w:eastAsia="Times New Roman" w:hAnsi="Times New Roman" w:cs="Times New Roman"/>
                <w:b/>
                <w:i/>
                <w:sz w:val="22"/>
                <w:szCs w:val="22"/>
                <w:lang w:val="ru-RU"/>
              </w:rPr>
            </w:pPr>
            <w:r>
              <w:rPr>
                <w:rFonts w:ascii="Times New Roman" w:eastAsia="Times New Roman" w:hAnsi="Times New Roman" w:cs="Times New Roman"/>
                <w:b/>
                <w:i/>
                <w:sz w:val="22"/>
                <w:szCs w:val="22"/>
                <w:lang w:val="ru-RU"/>
              </w:rPr>
              <w:t>31</w:t>
            </w:r>
            <w:r w:rsidR="00DA22EE">
              <w:rPr>
                <w:rFonts w:ascii="Times New Roman" w:eastAsia="Times New Roman" w:hAnsi="Times New Roman" w:cs="Times New Roman"/>
                <w:b/>
                <w:i/>
                <w:sz w:val="22"/>
                <w:szCs w:val="22"/>
                <w:lang w:val="ru-RU"/>
              </w:rPr>
              <w:t>.07</w:t>
            </w:r>
            <w:r w:rsidR="00B12AD6">
              <w:rPr>
                <w:rFonts w:ascii="Times New Roman" w:eastAsia="Times New Roman" w:hAnsi="Times New Roman" w:cs="Times New Roman"/>
                <w:b/>
                <w:i/>
                <w:sz w:val="22"/>
                <w:szCs w:val="22"/>
                <w:lang w:val="ru-RU"/>
              </w:rPr>
              <w:t xml:space="preserve">.2026 </w:t>
            </w:r>
            <w:r w:rsidR="00FD5A13" w:rsidRPr="00820DC5">
              <w:rPr>
                <w:rFonts w:ascii="Times New Roman" w:eastAsia="Times New Roman" w:hAnsi="Times New Roman" w:cs="Times New Roman"/>
                <w:b/>
                <w:i/>
                <w:sz w:val="22"/>
                <w:szCs w:val="22"/>
                <w:lang w:val="ru-RU"/>
              </w:rPr>
              <w:t>г.</w:t>
            </w:r>
          </w:p>
          <w:p w14:paraId="56CDB130" w14:textId="77777777" w:rsidR="00FD5A13" w:rsidRPr="00AE2340" w:rsidRDefault="00FD5A13" w:rsidP="00FD5A13">
            <w:pPr>
              <w:jc w:val="both"/>
              <w:rPr>
                <w:rFonts w:ascii="Times New Roman" w:eastAsia="Times New Roman" w:hAnsi="Times New Roman" w:cs="Times New Roman"/>
                <w:i/>
                <w:sz w:val="22"/>
                <w:szCs w:val="22"/>
              </w:rPr>
            </w:pPr>
          </w:p>
        </w:tc>
      </w:tr>
      <w:tr w:rsidR="004672EE" w:rsidRPr="00AE2340" w14:paraId="678FCE9E" w14:textId="77777777" w:rsidTr="00AE2340">
        <w:trPr>
          <w:trHeight w:val="20"/>
          <w:jc w:val="center"/>
        </w:trPr>
        <w:tc>
          <w:tcPr>
            <w:tcW w:w="9634" w:type="dxa"/>
            <w:gridSpan w:val="5"/>
            <w:shd w:val="clear" w:color="auto" w:fill="auto"/>
            <w:vAlign w:val="center"/>
          </w:tcPr>
          <w:p w14:paraId="7C7675BD"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t xml:space="preserve"> Оценка</w:t>
            </w:r>
          </w:p>
        </w:tc>
      </w:tr>
      <w:tr w:rsidR="004672EE" w:rsidRPr="00AE2340" w14:paraId="6EA94185" w14:textId="77777777" w:rsidTr="00AE2340">
        <w:trPr>
          <w:trHeight w:val="20"/>
          <w:jc w:val="center"/>
        </w:trPr>
        <w:tc>
          <w:tcPr>
            <w:tcW w:w="1213" w:type="dxa"/>
            <w:shd w:val="clear" w:color="auto" w:fill="auto"/>
            <w:vAlign w:val="center"/>
          </w:tcPr>
          <w:p w14:paraId="12F66016"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10D0F9E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оценки и сопоставления</w:t>
            </w:r>
          </w:p>
        </w:tc>
        <w:tc>
          <w:tcPr>
            <w:tcW w:w="5963" w:type="dxa"/>
            <w:gridSpan w:val="2"/>
            <w:shd w:val="clear" w:color="auto" w:fill="auto"/>
            <w:vAlign w:val="center"/>
          </w:tcPr>
          <w:p w14:paraId="4A59B609" w14:textId="04EFDC4C" w:rsidR="004672EE" w:rsidRPr="00FD5A13" w:rsidRDefault="004672EE" w:rsidP="009C0B0D">
            <w:pPr>
              <w:jc w:val="both"/>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Оценка и сопоставление заявок производится путём сопоставления </w:t>
            </w:r>
            <w:r w:rsidR="00745C5A" w:rsidRPr="00AE2340">
              <w:rPr>
                <w:rFonts w:ascii="Times New Roman" w:eastAsia="Times New Roman" w:hAnsi="Times New Roman" w:cs="Times New Roman"/>
                <w:sz w:val="22"/>
                <w:szCs w:val="22"/>
              </w:rPr>
              <w:t>цены договора</w:t>
            </w:r>
            <w:r w:rsidR="00745C5A" w:rsidRPr="00AE2340">
              <w:rPr>
                <w:rFonts w:ascii="Times New Roman" w:eastAsia="Times New Roman" w:hAnsi="Times New Roman" w:cs="Times New Roman"/>
                <w:sz w:val="22"/>
                <w:szCs w:val="22"/>
                <w:lang w:val="ru-RU"/>
              </w:rPr>
              <w:t>,</w:t>
            </w:r>
            <w:r w:rsidR="00745C5A"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rPr>
              <w:t>предложенной участник</w:t>
            </w:r>
            <w:proofErr w:type="spellStart"/>
            <w:r w:rsidR="00301399" w:rsidRPr="00AE2340">
              <w:rPr>
                <w:rFonts w:ascii="Times New Roman" w:eastAsia="Times New Roman" w:hAnsi="Times New Roman" w:cs="Times New Roman"/>
                <w:sz w:val="22"/>
                <w:szCs w:val="22"/>
                <w:lang w:val="ru-RU"/>
              </w:rPr>
              <w:t>ами</w:t>
            </w:r>
            <w:proofErr w:type="spellEnd"/>
            <w:r w:rsidRPr="00AE2340">
              <w:rPr>
                <w:rFonts w:ascii="Times New Roman" w:eastAsia="Times New Roman" w:hAnsi="Times New Roman" w:cs="Times New Roman"/>
                <w:sz w:val="22"/>
                <w:szCs w:val="22"/>
              </w:rPr>
              <w:t xml:space="preserve"> </w:t>
            </w:r>
            <w:r w:rsidR="00CC420F" w:rsidRPr="00AE2340">
              <w:rPr>
                <w:rFonts w:ascii="Times New Roman" w:eastAsia="Times New Roman" w:hAnsi="Times New Roman" w:cs="Times New Roman"/>
                <w:sz w:val="22"/>
                <w:szCs w:val="22"/>
              </w:rPr>
              <w:t>ценового отбора</w:t>
            </w:r>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 xml:space="preserve"> </w:t>
            </w:r>
          </w:p>
        </w:tc>
      </w:tr>
      <w:tr w:rsidR="004672EE" w:rsidRPr="00AE2340" w14:paraId="63928175" w14:textId="77777777" w:rsidTr="00AE2340">
        <w:trPr>
          <w:trHeight w:val="20"/>
          <w:jc w:val="center"/>
        </w:trPr>
        <w:tc>
          <w:tcPr>
            <w:tcW w:w="1213" w:type="dxa"/>
            <w:shd w:val="clear" w:color="auto" w:fill="auto"/>
            <w:vAlign w:val="center"/>
          </w:tcPr>
          <w:p w14:paraId="6E438BBE"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3054DEC0"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Критерии оценки заявок на участие в </w:t>
            </w:r>
            <w:r w:rsidR="00CC420F" w:rsidRPr="00AE2340">
              <w:rPr>
                <w:rFonts w:ascii="Times New Roman" w:eastAsia="Times New Roman" w:hAnsi="Times New Roman" w:cs="Times New Roman"/>
                <w:sz w:val="22"/>
                <w:szCs w:val="22"/>
              </w:rPr>
              <w:t>ценовом отборе</w:t>
            </w:r>
          </w:p>
        </w:tc>
        <w:tc>
          <w:tcPr>
            <w:tcW w:w="5963" w:type="dxa"/>
            <w:gridSpan w:val="2"/>
            <w:shd w:val="clear" w:color="auto" w:fill="auto"/>
            <w:vAlign w:val="center"/>
          </w:tcPr>
          <w:p w14:paraId="42F246CA"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100% ценовой критерий</w:t>
            </w:r>
          </w:p>
        </w:tc>
      </w:tr>
      <w:tr w:rsidR="004672EE" w:rsidRPr="00AE2340" w14:paraId="3AC58677" w14:textId="77777777" w:rsidTr="00AE2340">
        <w:trPr>
          <w:trHeight w:val="20"/>
          <w:jc w:val="center"/>
        </w:trPr>
        <w:tc>
          <w:tcPr>
            <w:tcW w:w="1213" w:type="dxa"/>
            <w:shd w:val="clear" w:color="auto" w:fill="auto"/>
            <w:vAlign w:val="center"/>
          </w:tcPr>
          <w:p w14:paraId="067D49B0" w14:textId="77777777" w:rsidR="004672EE" w:rsidRPr="00AE2340" w:rsidRDefault="004672EE" w:rsidP="009C0B0D">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F8092CC" w14:textId="77777777" w:rsidR="004672EE" w:rsidRPr="00AE2340" w:rsidRDefault="004672EE" w:rsidP="009C0B0D">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 xml:space="preserve">Шаг </w:t>
            </w:r>
            <w:r w:rsidR="00CC420F" w:rsidRPr="00AE2340">
              <w:rPr>
                <w:rFonts w:ascii="Times New Roman" w:eastAsia="Times New Roman" w:hAnsi="Times New Roman" w:cs="Times New Roman"/>
                <w:sz w:val="22"/>
                <w:szCs w:val="22"/>
              </w:rPr>
              <w:t>ценового отбора</w:t>
            </w:r>
          </w:p>
        </w:tc>
        <w:tc>
          <w:tcPr>
            <w:tcW w:w="5963" w:type="dxa"/>
            <w:gridSpan w:val="2"/>
            <w:shd w:val="clear" w:color="auto" w:fill="auto"/>
            <w:vAlign w:val="center"/>
          </w:tcPr>
          <w:p w14:paraId="528C55E1" w14:textId="5762CE28" w:rsidR="004672EE" w:rsidRPr="00AE2340" w:rsidRDefault="007A2524" w:rsidP="009C0B0D">
            <w:pPr>
              <w:ind w:firstLine="153"/>
              <w:jc w:val="both"/>
              <w:rPr>
                <w:rFonts w:ascii="Times New Roman" w:eastAsia="Times New Roman" w:hAnsi="Times New Roman" w:cs="Times New Roman"/>
                <w:sz w:val="22"/>
                <w:szCs w:val="22"/>
                <w:lang w:val="ru-RU"/>
              </w:rPr>
            </w:pPr>
            <w:r w:rsidRPr="007A2524">
              <w:rPr>
                <w:rFonts w:ascii="Times New Roman" w:eastAsia="Times New Roman" w:hAnsi="Times New Roman" w:cs="Times New Roman"/>
                <w:sz w:val="22"/>
                <w:szCs w:val="22"/>
                <w:lang w:val="ru-RU"/>
              </w:rPr>
              <w:t xml:space="preserve">От 0,5 (ноль целых пять десятых) % до 5 (пяти) % от </w:t>
            </w:r>
            <w:r w:rsidR="00044BBD">
              <w:rPr>
                <w:rFonts w:ascii="Times New Roman" w:eastAsia="Times New Roman" w:hAnsi="Times New Roman" w:cs="Times New Roman"/>
                <w:sz w:val="22"/>
                <w:szCs w:val="22"/>
                <w:lang w:val="ru-RU"/>
              </w:rPr>
              <w:t xml:space="preserve">общей </w:t>
            </w:r>
            <w:r>
              <w:rPr>
                <w:rFonts w:ascii="Times New Roman" w:eastAsia="Times New Roman" w:hAnsi="Times New Roman" w:cs="Times New Roman"/>
                <w:sz w:val="22"/>
                <w:szCs w:val="22"/>
                <w:lang w:val="ru-RU"/>
              </w:rPr>
              <w:t xml:space="preserve">начальной </w:t>
            </w:r>
            <w:r w:rsidR="001E78E1">
              <w:rPr>
                <w:rFonts w:ascii="Times New Roman" w:eastAsia="Times New Roman" w:hAnsi="Times New Roman" w:cs="Times New Roman"/>
                <w:sz w:val="22"/>
                <w:szCs w:val="22"/>
                <w:lang w:val="ru-RU"/>
              </w:rPr>
              <w:t xml:space="preserve">максимальной </w:t>
            </w:r>
            <w:r w:rsidRPr="007A2524">
              <w:rPr>
                <w:rFonts w:ascii="Times New Roman" w:eastAsia="Times New Roman" w:hAnsi="Times New Roman" w:cs="Times New Roman"/>
                <w:sz w:val="22"/>
                <w:szCs w:val="22"/>
                <w:lang w:val="ru-RU"/>
              </w:rPr>
              <w:t xml:space="preserve">цены </w:t>
            </w:r>
            <w:r w:rsidR="001E78E1">
              <w:rPr>
                <w:rFonts w:ascii="Times New Roman" w:eastAsia="Times New Roman" w:hAnsi="Times New Roman" w:cs="Times New Roman"/>
                <w:sz w:val="22"/>
                <w:szCs w:val="22"/>
                <w:lang w:val="ru-RU"/>
              </w:rPr>
              <w:t>договора</w:t>
            </w:r>
            <w:r w:rsidRPr="007A2524">
              <w:rPr>
                <w:rFonts w:ascii="Times New Roman" w:eastAsia="Times New Roman" w:hAnsi="Times New Roman" w:cs="Times New Roman"/>
                <w:sz w:val="22"/>
                <w:szCs w:val="22"/>
                <w:lang w:val="ru-RU"/>
              </w:rPr>
              <w:t>, указанно</w:t>
            </w:r>
            <w:r>
              <w:rPr>
                <w:rFonts w:ascii="Times New Roman" w:eastAsia="Times New Roman" w:hAnsi="Times New Roman" w:cs="Times New Roman"/>
                <w:sz w:val="22"/>
                <w:szCs w:val="22"/>
                <w:lang w:val="ru-RU"/>
              </w:rPr>
              <w:t>й в п. 2.</w:t>
            </w:r>
            <w:r w:rsidR="001E78E1">
              <w:rPr>
                <w:rFonts w:ascii="Times New Roman" w:eastAsia="Times New Roman" w:hAnsi="Times New Roman" w:cs="Times New Roman"/>
                <w:sz w:val="22"/>
                <w:szCs w:val="22"/>
                <w:lang w:val="ru-RU"/>
              </w:rPr>
              <w:t>3</w:t>
            </w:r>
            <w:r>
              <w:rPr>
                <w:rFonts w:ascii="Times New Roman" w:eastAsia="Times New Roman" w:hAnsi="Times New Roman" w:cs="Times New Roman"/>
                <w:sz w:val="22"/>
                <w:szCs w:val="22"/>
                <w:lang w:val="ru-RU"/>
              </w:rPr>
              <w:t xml:space="preserve"> Информационной карты</w:t>
            </w:r>
            <w:r w:rsidR="00D61B0B" w:rsidRPr="00AE2340">
              <w:rPr>
                <w:rFonts w:ascii="Times New Roman" w:eastAsia="Times New Roman" w:hAnsi="Times New Roman" w:cs="Times New Roman"/>
                <w:sz w:val="22"/>
                <w:szCs w:val="22"/>
                <w:lang w:val="ru-RU"/>
              </w:rPr>
              <w:t>.</w:t>
            </w:r>
          </w:p>
          <w:p w14:paraId="6CC7744C" w14:textId="77777777" w:rsidR="00D61B0B" w:rsidRPr="00AE2340" w:rsidRDefault="00D61B0B" w:rsidP="009C0B0D">
            <w:pPr>
              <w:pStyle w:val="20"/>
              <w:numPr>
                <w:ilvl w:val="0"/>
                <w:numId w:val="0"/>
              </w:numPr>
              <w:tabs>
                <w:tab w:val="left" w:pos="1134"/>
              </w:tabs>
              <w:ind w:firstLine="153"/>
              <w:rPr>
                <w:sz w:val="22"/>
                <w:szCs w:val="22"/>
              </w:rPr>
            </w:pPr>
            <w:r w:rsidRPr="00AE2340">
              <w:rPr>
                <w:sz w:val="22"/>
                <w:szCs w:val="22"/>
              </w:rPr>
              <w:t xml:space="preserve">При проведении </w:t>
            </w:r>
            <w:r w:rsidR="00CC420F" w:rsidRPr="00AE2340">
              <w:rPr>
                <w:sz w:val="22"/>
                <w:szCs w:val="22"/>
              </w:rPr>
              <w:t>ценового отбора</w:t>
            </w:r>
            <w:r w:rsidRPr="00AE2340">
              <w:rPr>
                <w:sz w:val="22"/>
                <w:szCs w:val="22"/>
                <w:lang w:val="ru-RU"/>
              </w:rPr>
              <w:t xml:space="preserve"> на право заключить договор </w:t>
            </w:r>
            <w:r w:rsidRPr="00AE2340">
              <w:rPr>
                <w:sz w:val="22"/>
                <w:szCs w:val="22"/>
              </w:rPr>
              <w:t xml:space="preserve">в соответствии с </w:t>
            </w:r>
            <w:r w:rsidRPr="00AE2340">
              <w:rPr>
                <w:sz w:val="22"/>
                <w:szCs w:val="22"/>
                <w:lang w:val="ru-RU"/>
              </w:rPr>
              <w:t xml:space="preserve">п. 7.4 раздела 7 Части </w:t>
            </w:r>
            <w:r w:rsidRPr="00AE2340">
              <w:rPr>
                <w:sz w:val="22"/>
                <w:szCs w:val="22"/>
                <w:lang w:val="en-US"/>
              </w:rPr>
              <w:t>I</w:t>
            </w:r>
            <w:r w:rsidRPr="00AE2340">
              <w:rPr>
                <w:sz w:val="22"/>
                <w:szCs w:val="22"/>
                <w:lang w:val="ru-RU"/>
              </w:rPr>
              <w:t xml:space="preserve"> настоящей документации</w:t>
            </w:r>
            <w:r w:rsidRPr="00AE2340">
              <w:rPr>
                <w:sz w:val="22"/>
                <w:szCs w:val="22"/>
              </w:rPr>
              <w:t xml:space="preserve"> Заказчик вправе в любой момент направить ЭП обращение посредством ее функционала об изменении «шага </w:t>
            </w:r>
            <w:r w:rsidR="00CC420F" w:rsidRPr="00AE2340">
              <w:rPr>
                <w:sz w:val="22"/>
                <w:szCs w:val="22"/>
              </w:rPr>
              <w:t>ценового отбора</w:t>
            </w:r>
            <w:r w:rsidRPr="00AE2340">
              <w:rPr>
                <w:sz w:val="22"/>
                <w:szCs w:val="22"/>
              </w:rPr>
              <w:t xml:space="preserve">» до размера не более 30 (тридцати) процентов от НМЦ договора (цены лота), указанной в извещении. При этом ЭП обязана незамедлительно с момента </w:t>
            </w:r>
            <w:r w:rsidRPr="00AE2340">
              <w:rPr>
                <w:sz w:val="22"/>
                <w:szCs w:val="22"/>
              </w:rPr>
              <w:lastRenderedPageBreak/>
              <w:t xml:space="preserve">получения такого уведомления изменить размер «шага </w:t>
            </w:r>
            <w:r w:rsidR="00CC420F" w:rsidRPr="00AE2340">
              <w:rPr>
                <w:sz w:val="22"/>
                <w:szCs w:val="22"/>
              </w:rPr>
              <w:t>ценового отбора</w:t>
            </w:r>
            <w:r w:rsidRPr="00AE2340">
              <w:rPr>
                <w:sz w:val="22"/>
                <w:szCs w:val="22"/>
              </w:rPr>
              <w:t>».</w:t>
            </w:r>
          </w:p>
        </w:tc>
      </w:tr>
      <w:tr w:rsidR="004672EE" w:rsidRPr="00AE2340" w14:paraId="73702D06" w14:textId="77777777" w:rsidTr="00AE2340">
        <w:trPr>
          <w:trHeight w:val="20"/>
          <w:jc w:val="center"/>
        </w:trPr>
        <w:tc>
          <w:tcPr>
            <w:tcW w:w="9634" w:type="dxa"/>
            <w:gridSpan w:val="5"/>
            <w:shd w:val="clear" w:color="auto" w:fill="auto"/>
            <w:vAlign w:val="center"/>
          </w:tcPr>
          <w:p w14:paraId="46C44AA3" w14:textId="77777777" w:rsidR="004672EE" w:rsidRPr="00AE2340" w:rsidRDefault="004672EE" w:rsidP="009C0B0D">
            <w:pPr>
              <w:numPr>
                <w:ilvl w:val="0"/>
                <w:numId w:val="16"/>
              </w:numPr>
              <w:jc w:val="center"/>
              <w:rPr>
                <w:rFonts w:ascii="Times New Roman" w:eastAsia="Times New Roman" w:hAnsi="Times New Roman" w:cs="Times New Roman"/>
                <w:sz w:val="22"/>
                <w:szCs w:val="22"/>
              </w:rPr>
            </w:pPr>
            <w:r w:rsidRPr="00AE2340">
              <w:rPr>
                <w:rFonts w:ascii="Times New Roman" w:eastAsia="Times New Roman" w:hAnsi="Times New Roman" w:cs="Times New Roman"/>
                <w:b/>
                <w:bCs/>
                <w:sz w:val="22"/>
                <w:szCs w:val="22"/>
              </w:rPr>
              <w:lastRenderedPageBreak/>
              <w:t>Обеспечение</w:t>
            </w:r>
          </w:p>
        </w:tc>
      </w:tr>
      <w:tr w:rsidR="00877825" w:rsidRPr="00AE2340" w14:paraId="269DF397" w14:textId="77777777" w:rsidTr="00AE2340">
        <w:trPr>
          <w:trHeight w:val="20"/>
          <w:jc w:val="center"/>
        </w:trPr>
        <w:tc>
          <w:tcPr>
            <w:tcW w:w="1213" w:type="dxa"/>
            <w:shd w:val="clear" w:color="auto" w:fill="auto"/>
            <w:vAlign w:val="center"/>
          </w:tcPr>
          <w:p w14:paraId="317C28E8" w14:textId="77777777" w:rsidR="00877825" w:rsidRPr="00AE2340" w:rsidRDefault="00877825" w:rsidP="00877825">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33A0B26"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Обеспечение заявок на участие в ценовом отборе</w:t>
            </w:r>
            <w:r w:rsidRPr="001C1627">
              <w:rPr>
                <w:rFonts w:ascii="Times New Roman" w:eastAsia="Times New Roman" w:hAnsi="Times New Roman" w:cs="Times New Roman"/>
                <w:sz w:val="22"/>
                <w:szCs w:val="22"/>
                <w:lang w:val="ru-RU"/>
              </w:rPr>
              <w:t>, р</w:t>
            </w:r>
            <w:proofErr w:type="spellStart"/>
            <w:r w:rsidRPr="001C1627">
              <w:rPr>
                <w:rFonts w:ascii="Times New Roman" w:hAnsi="Times New Roman" w:cs="Times New Roman"/>
                <w:sz w:val="22"/>
                <w:szCs w:val="22"/>
              </w:rPr>
              <w:t>азмер</w:t>
            </w:r>
            <w:proofErr w:type="spellEnd"/>
            <w:r w:rsidRPr="001C1627">
              <w:rPr>
                <w:rFonts w:ascii="Times New Roman" w:hAnsi="Times New Roman" w:cs="Times New Roman"/>
                <w:sz w:val="22"/>
                <w:szCs w:val="22"/>
              </w:rPr>
              <w:t xml:space="preserve"> обеспечения </w:t>
            </w:r>
            <w:proofErr w:type="spellStart"/>
            <w:r w:rsidRPr="001C1627">
              <w:rPr>
                <w:rFonts w:ascii="Times New Roman" w:hAnsi="Times New Roman" w:cs="Times New Roman"/>
                <w:sz w:val="22"/>
                <w:szCs w:val="22"/>
              </w:rPr>
              <w:t>заяв</w:t>
            </w:r>
            <w:r w:rsidRPr="001C1627">
              <w:rPr>
                <w:rFonts w:ascii="Times New Roman" w:hAnsi="Times New Roman" w:cs="Times New Roman"/>
                <w:sz w:val="22"/>
                <w:szCs w:val="22"/>
                <w:lang w:val="ru-RU"/>
              </w:rPr>
              <w:t>ок</w:t>
            </w:r>
            <w:proofErr w:type="spellEnd"/>
          </w:p>
        </w:tc>
        <w:tc>
          <w:tcPr>
            <w:tcW w:w="5963" w:type="dxa"/>
            <w:gridSpan w:val="2"/>
            <w:shd w:val="clear" w:color="auto" w:fill="auto"/>
            <w:vAlign w:val="center"/>
          </w:tcPr>
          <w:p w14:paraId="06EF5509" w14:textId="43C30395" w:rsidR="00877825" w:rsidRPr="00877825" w:rsidRDefault="00877825" w:rsidP="00877825">
            <w:pPr>
              <w:jc w:val="both"/>
              <w:rPr>
                <w:rFonts w:ascii="Times New Roman" w:eastAsia="Times New Roman" w:hAnsi="Times New Roman" w:cs="Times New Roman"/>
                <w:i/>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877825" w:rsidRPr="00AE2340" w14:paraId="301FA561" w14:textId="77777777" w:rsidTr="00AE2340">
        <w:trPr>
          <w:trHeight w:val="20"/>
          <w:jc w:val="center"/>
        </w:trPr>
        <w:tc>
          <w:tcPr>
            <w:tcW w:w="1213" w:type="dxa"/>
            <w:shd w:val="clear" w:color="auto" w:fill="auto"/>
            <w:vAlign w:val="center"/>
          </w:tcPr>
          <w:p w14:paraId="1496BFF9"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4F7E4F"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 xml:space="preserve">Порядок </w:t>
            </w:r>
            <w:r w:rsidRPr="001C1627">
              <w:rPr>
                <w:rFonts w:ascii="Times New Roman" w:eastAsia="Times New Roman" w:hAnsi="Times New Roman" w:cs="Times New Roman"/>
                <w:sz w:val="22"/>
                <w:szCs w:val="22"/>
                <w:lang w:val="ru-RU"/>
              </w:rPr>
              <w:t xml:space="preserve">и срок предоставления  </w:t>
            </w:r>
            <w:r w:rsidRPr="001C1627">
              <w:rPr>
                <w:rFonts w:ascii="Times New Roman" w:eastAsia="Times New Roman" w:hAnsi="Times New Roman" w:cs="Times New Roman"/>
                <w:sz w:val="22"/>
                <w:szCs w:val="22"/>
              </w:rPr>
              <w:t>обеспечения заявок</w:t>
            </w:r>
          </w:p>
        </w:tc>
        <w:tc>
          <w:tcPr>
            <w:tcW w:w="5963" w:type="dxa"/>
            <w:gridSpan w:val="2"/>
            <w:shd w:val="clear" w:color="auto" w:fill="auto"/>
            <w:vAlign w:val="center"/>
          </w:tcPr>
          <w:p w14:paraId="38870D8D" w14:textId="17948B72" w:rsidR="00877825" w:rsidRPr="00877825" w:rsidRDefault="00877825" w:rsidP="00877825">
            <w:pPr>
              <w:jc w:val="both"/>
              <w:rPr>
                <w:rFonts w:ascii="Times New Roman" w:eastAsia="Times New Roman" w:hAnsi="Times New Roman" w:cs="Times New Roman"/>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7BF3033" w14:textId="77777777" w:rsidTr="00AE2340">
        <w:trPr>
          <w:trHeight w:val="20"/>
          <w:jc w:val="center"/>
        </w:trPr>
        <w:tc>
          <w:tcPr>
            <w:tcW w:w="1213" w:type="dxa"/>
            <w:shd w:val="clear" w:color="auto" w:fill="auto"/>
            <w:vAlign w:val="center"/>
          </w:tcPr>
          <w:p w14:paraId="491834D5"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AFAADE" w14:textId="77777777" w:rsidR="00877825" w:rsidRPr="001C1627" w:rsidRDefault="00877825" w:rsidP="00877825">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lang w:val="ru-RU"/>
              </w:rPr>
              <w:t>Порядок возврата обеспечения заявок</w:t>
            </w:r>
          </w:p>
        </w:tc>
        <w:tc>
          <w:tcPr>
            <w:tcW w:w="5963" w:type="dxa"/>
            <w:gridSpan w:val="2"/>
            <w:shd w:val="clear" w:color="auto" w:fill="auto"/>
            <w:vAlign w:val="center"/>
          </w:tcPr>
          <w:p w14:paraId="64EA334E" w14:textId="43CE490D" w:rsidR="00877825" w:rsidRPr="00877825" w:rsidRDefault="00877825" w:rsidP="00877825">
            <w:pPr>
              <w:jc w:val="both"/>
              <w:rPr>
                <w:rFonts w:ascii="Times New Roman" w:eastAsia="Times New Roman" w:hAnsi="Times New Roman" w:cs="Times New Roman"/>
                <w:sz w:val="22"/>
                <w:szCs w:val="22"/>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применимо</w:t>
            </w:r>
            <w:r w:rsidRPr="00877825">
              <w:rPr>
                <w:rFonts w:ascii="Times New Roman" w:hAnsi="Times New Roman" w:cs="Times New Roman"/>
                <w:sz w:val="22"/>
                <w:szCs w:val="22"/>
              </w:rPr>
              <w:fldChar w:fldCharType="end"/>
            </w:r>
          </w:p>
        </w:tc>
      </w:tr>
      <w:tr w:rsidR="00877825" w:rsidRPr="00AE2340" w14:paraId="06C689C9" w14:textId="77777777" w:rsidTr="00AE2340">
        <w:trPr>
          <w:trHeight w:val="20"/>
          <w:jc w:val="center"/>
        </w:trPr>
        <w:tc>
          <w:tcPr>
            <w:tcW w:w="1213" w:type="dxa"/>
            <w:shd w:val="clear" w:color="auto" w:fill="auto"/>
            <w:vAlign w:val="center"/>
          </w:tcPr>
          <w:p w14:paraId="4CA8C77A" w14:textId="77777777" w:rsidR="00877825" w:rsidRPr="00AE2340" w:rsidRDefault="00877825" w:rsidP="00877825">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1F980F2" w14:textId="77777777" w:rsidR="00877825" w:rsidRPr="001C1627" w:rsidRDefault="00877825" w:rsidP="00877825">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Реквизиты счета для перечисления денежных средств в качестве обеспечения заявок на участие в ценовом отборе</w:t>
            </w:r>
            <w:r w:rsidRPr="001C1627">
              <w:rPr>
                <w:rFonts w:ascii="Times New Roman" w:eastAsia="Times New Roman" w:hAnsi="Times New Roman" w:cs="Times New Roman"/>
                <w:sz w:val="22"/>
                <w:szCs w:val="22"/>
                <w:lang w:val="ru-RU"/>
              </w:rPr>
              <w:t xml:space="preserve"> </w:t>
            </w:r>
          </w:p>
        </w:tc>
        <w:tc>
          <w:tcPr>
            <w:tcW w:w="5963" w:type="dxa"/>
            <w:gridSpan w:val="2"/>
            <w:shd w:val="clear" w:color="auto" w:fill="auto"/>
            <w:vAlign w:val="center"/>
          </w:tcPr>
          <w:p w14:paraId="7FEEC9F4" w14:textId="233F009F" w:rsidR="00877825" w:rsidRPr="00877825" w:rsidRDefault="00877825" w:rsidP="00877825">
            <w:pPr>
              <w:jc w:val="both"/>
              <w:rPr>
                <w:rFonts w:ascii="Times New Roman" w:eastAsia="Times New Roman" w:hAnsi="Times New Roman" w:cs="Times New Roman"/>
                <w:iCs/>
                <w:sz w:val="22"/>
                <w:szCs w:val="22"/>
                <w:lang w:val="ru-RU"/>
              </w:rPr>
            </w:pPr>
            <w:r w:rsidRPr="00877825">
              <w:rPr>
                <w:rFonts w:ascii="Times New Roman" w:hAnsi="Times New Roman" w:cs="Times New Roman"/>
                <w:sz w:val="22"/>
                <w:szCs w:val="22"/>
              </w:rPr>
              <w:fldChar w:fldCharType="begin"/>
            </w:r>
            <w:r w:rsidRPr="00877825">
              <w:rPr>
                <w:rFonts w:ascii="Times New Roman" w:hAnsi="Times New Roman" w:cs="Times New Roman"/>
                <w:sz w:val="22"/>
                <w:szCs w:val="22"/>
              </w:rPr>
              <w:instrText xml:space="preserve"> MERGEFIELD  ФормаПроведенияЗакупки \b {v8 \f }  \* MERGEFORMAT </w:instrText>
            </w:r>
            <w:r w:rsidRPr="00877825">
              <w:rPr>
                <w:rFonts w:ascii="Times New Roman" w:hAnsi="Times New Roman" w:cs="Times New Roman"/>
                <w:sz w:val="22"/>
                <w:szCs w:val="22"/>
              </w:rPr>
              <w:fldChar w:fldCharType="separate"/>
            </w:r>
            <w:r w:rsidRPr="00877825">
              <w:rPr>
                <w:rFonts w:ascii="Times New Roman" w:hAnsi="Times New Roman" w:cs="Times New Roman"/>
                <w:sz w:val="22"/>
                <w:szCs w:val="22"/>
              </w:rPr>
              <w:t>Не установлено</w:t>
            </w:r>
            <w:r w:rsidRPr="00877825">
              <w:rPr>
                <w:rFonts w:ascii="Times New Roman" w:hAnsi="Times New Roman" w:cs="Times New Roman"/>
                <w:sz w:val="22"/>
                <w:szCs w:val="22"/>
              </w:rPr>
              <w:fldChar w:fldCharType="end"/>
            </w:r>
          </w:p>
        </w:tc>
      </w:tr>
      <w:tr w:rsidR="00610B0E" w:rsidRPr="00AE2340" w14:paraId="400AB271" w14:textId="77777777" w:rsidTr="00AE2340">
        <w:trPr>
          <w:trHeight w:val="20"/>
          <w:jc w:val="center"/>
        </w:trPr>
        <w:tc>
          <w:tcPr>
            <w:tcW w:w="1213" w:type="dxa"/>
            <w:shd w:val="clear" w:color="auto" w:fill="auto"/>
            <w:vAlign w:val="center"/>
          </w:tcPr>
          <w:p w14:paraId="09A0861E" w14:textId="77777777" w:rsidR="00610B0E" w:rsidRPr="00AE2340" w:rsidRDefault="00610B0E" w:rsidP="00610B0E">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6E45D2CF" w14:textId="77777777" w:rsidR="00610B0E" w:rsidRPr="001C1627" w:rsidRDefault="00610B0E" w:rsidP="00610B0E">
            <w:pPr>
              <w:rPr>
                <w:rFonts w:ascii="Times New Roman" w:eastAsia="Times New Roman" w:hAnsi="Times New Roman" w:cs="Times New Roman"/>
                <w:sz w:val="22"/>
                <w:szCs w:val="22"/>
                <w:lang w:val="ru-RU"/>
              </w:rPr>
            </w:pPr>
            <w:r w:rsidRPr="001C1627">
              <w:rPr>
                <w:rFonts w:ascii="Times New Roman" w:eastAsia="Times New Roman" w:hAnsi="Times New Roman" w:cs="Times New Roman"/>
                <w:sz w:val="22"/>
                <w:szCs w:val="22"/>
              </w:rPr>
              <w:t>Обеспечение исполнения договора</w:t>
            </w:r>
            <w:r w:rsidRPr="001C1627">
              <w:rPr>
                <w:rFonts w:ascii="Times New Roman" w:eastAsia="Times New Roman" w:hAnsi="Times New Roman" w:cs="Times New Roman"/>
                <w:sz w:val="22"/>
                <w:szCs w:val="22"/>
                <w:lang w:val="ru-RU"/>
              </w:rPr>
              <w:t>, размер обеспечения исполнения договора</w:t>
            </w:r>
          </w:p>
        </w:tc>
        <w:tc>
          <w:tcPr>
            <w:tcW w:w="5963" w:type="dxa"/>
            <w:gridSpan w:val="2"/>
            <w:shd w:val="clear" w:color="auto" w:fill="auto"/>
            <w:vAlign w:val="center"/>
          </w:tcPr>
          <w:p w14:paraId="4E107325" w14:textId="45CDB936" w:rsidR="00610B0E" w:rsidRPr="00E03EDD" w:rsidRDefault="00610B0E" w:rsidP="00610B0E">
            <w:pPr>
              <w:ind w:firstLine="12"/>
              <w:jc w:val="both"/>
              <w:rPr>
                <w:rFonts w:ascii="Times New Roman" w:eastAsia="Times New Roman" w:hAnsi="Times New Roman" w:cs="Times New Roman"/>
                <w:b/>
                <w:i/>
                <w:sz w:val="22"/>
                <w:szCs w:val="22"/>
              </w:rPr>
            </w:pPr>
            <w:r w:rsidRPr="004F2CDD">
              <w:rPr>
                <w:rFonts w:ascii="Times New Roman" w:eastAsia="Times New Roman" w:hAnsi="Times New Roman" w:cs="Times New Roman"/>
                <w:sz w:val="22"/>
                <w:szCs w:val="22"/>
              </w:rPr>
              <w:t xml:space="preserve">Размер обеспечения исполнения договора составляет: </w:t>
            </w:r>
            <w:r>
              <w:rPr>
                <w:rFonts w:ascii="Times New Roman" w:eastAsia="Times New Roman" w:hAnsi="Times New Roman" w:cs="Times New Roman"/>
                <w:i/>
                <w:caps/>
                <w:sz w:val="22"/>
                <w:szCs w:val="22"/>
                <w:lang w:val="ru-RU"/>
              </w:rPr>
              <w:t xml:space="preserve">5 </w:t>
            </w:r>
            <w:r w:rsidRPr="004F2CDD">
              <w:rPr>
                <w:rFonts w:ascii="Times New Roman" w:eastAsia="Times New Roman" w:hAnsi="Times New Roman" w:cs="Times New Roman"/>
                <w:sz w:val="22"/>
                <w:szCs w:val="22"/>
              </w:rPr>
              <w:t xml:space="preserve">% от начальной (максимальной) цены договора, что составляет </w:t>
            </w:r>
            <w:r w:rsidRPr="00610B0E">
              <w:rPr>
                <w:rFonts w:ascii="Times New Roman" w:eastAsia="Times New Roman" w:hAnsi="Times New Roman" w:cs="Times New Roman"/>
                <w:b/>
                <w:i/>
                <w:sz w:val="22"/>
                <w:szCs w:val="22"/>
              </w:rPr>
              <w:t xml:space="preserve">301 800,30 </w:t>
            </w:r>
            <w:r w:rsidRPr="007E2626">
              <w:rPr>
                <w:rFonts w:ascii="Times New Roman" w:eastAsia="Times New Roman" w:hAnsi="Times New Roman" w:cs="Times New Roman"/>
                <w:b/>
                <w:i/>
                <w:sz w:val="22"/>
                <w:szCs w:val="22"/>
              </w:rPr>
              <w:t>(</w:t>
            </w:r>
            <w:r w:rsidRPr="00610B0E">
              <w:rPr>
                <w:rFonts w:ascii="Times New Roman" w:eastAsia="Times New Roman" w:hAnsi="Times New Roman" w:cs="Times New Roman"/>
                <w:b/>
                <w:i/>
                <w:sz w:val="22"/>
                <w:szCs w:val="22"/>
              </w:rPr>
              <w:t>триста одна тысяча восемьсот рублей</w:t>
            </w:r>
            <w:r>
              <w:rPr>
                <w:rFonts w:ascii="Times New Roman" w:eastAsia="Times New Roman" w:hAnsi="Times New Roman" w:cs="Times New Roman"/>
                <w:b/>
                <w:i/>
                <w:sz w:val="22"/>
                <w:szCs w:val="22"/>
                <w:lang w:val="ru-RU"/>
              </w:rPr>
              <w:t>)</w:t>
            </w:r>
            <w:r w:rsidRPr="00610B0E">
              <w:rPr>
                <w:rFonts w:ascii="Times New Roman" w:eastAsia="Times New Roman" w:hAnsi="Times New Roman" w:cs="Times New Roman"/>
                <w:b/>
                <w:i/>
                <w:sz w:val="22"/>
                <w:szCs w:val="22"/>
              </w:rPr>
              <w:t xml:space="preserve"> </w:t>
            </w:r>
            <w:r>
              <w:rPr>
                <w:rFonts w:ascii="Times New Roman" w:eastAsia="Times New Roman" w:hAnsi="Times New Roman" w:cs="Times New Roman"/>
                <w:b/>
                <w:i/>
                <w:sz w:val="22"/>
                <w:szCs w:val="22"/>
                <w:lang w:val="ru-RU"/>
              </w:rPr>
              <w:t>30</w:t>
            </w:r>
            <w:r w:rsidRPr="00610B0E">
              <w:rPr>
                <w:rFonts w:ascii="Times New Roman" w:eastAsia="Times New Roman" w:hAnsi="Times New Roman" w:cs="Times New Roman"/>
                <w:b/>
                <w:i/>
                <w:sz w:val="22"/>
                <w:szCs w:val="22"/>
              </w:rPr>
              <w:t xml:space="preserve"> копеек</w:t>
            </w:r>
            <w:r>
              <w:rPr>
                <w:rFonts w:ascii="Times New Roman" w:eastAsia="Times New Roman" w:hAnsi="Times New Roman" w:cs="Times New Roman"/>
                <w:sz w:val="22"/>
                <w:szCs w:val="22"/>
              </w:rPr>
              <w:t>, НДС не облагается</w:t>
            </w:r>
            <w:r>
              <w:rPr>
                <w:rFonts w:ascii="Times New Roman" w:eastAsia="Times New Roman" w:hAnsi="Times New Roman" w:cs="Times New Roman"/>
                <w:sz w:val="22"/>
                <w:szCs w:val="22"/>
                <w:lang w:val="ru-RU"/>
              </w:rPr>
              <w:t>.</w:t>
            </w:r>
          </w:p>
          <w:p w14:paraId="681E23D0" w14:textId="77777777" w:rsidR="00610B0E" w:rsidRPr="004F2CDD" w:rsidRDefault="00610B0E" w:rsidP="00610B0E">
            <w:pPr>
              <w:pStyle w:val="affd"/>
              <w:ind w:firstLine="256"/>
              <w:jc w:val="both"/>
              <w:rPr>
                <w:rFonts w:ascii="Times New Roman" w:hAnsi="Times New Roman"/>
                <w:i/>
              </w:rPr>
            </w:pPr>
          </w:p>
          <w:p w14:paraId="6750C671" w14:textId="77777777" w:rsidR="00610B0E" w:rsidRPr="004F2CDD" w:rsidRDefault="00610B0E" w:rsidP="00610B0E">
            <w:pPr>
              <w:pStyle w:val="3"/>
              <w:numPr>
                <w:ilvl w:val="0"/>
                <w:numId w:val="0"/>
              </w:numPr>
              <w:ind w:firstLine="250"/>
              <w:rPr>
                <w:color w:val="000000"/>
                <w:sz w:val="22"/>
                <w:szCs w:val="22"/>
              </w:rPr>
            </w:pPr>
            <w:r w:rsidRPr="004F2CDD">
              <w:rPr>
                <w:color w:val="000000"/>
                <w:sz w:val="22"/>
                <w:szCs w:val="22"/>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20D9BBC3" w:rsidR="00610B0E" w:rsidRPr="00670B5B" w:rsidRDefault="00610B0E" w:rsidP="00610B0E">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2"/>
                <w:szCs w:val="22"/>
              </w:rPr>
              <w:t>и среднего предпринимательства.</w:t>
            </w:r>
          </w:p>
        </w:tc>
      </w:tr>
      <w:tr w:rsidR="00610B0E" w:rsidRPr="00AE2340" w14:paraId="06DCFF49" w14:textId="77777777" w:rsidTr="00AE2340">
        <w:trPr>
          <w:trHeight w:val="20"/>
          <w:jc w:val="center"/>
        </w:trPr>
        <w:tc>
          <w:tcPr>
            <w:tcW w:w="1213" w:type="dxa"/>
            <w:shd w:val="clear" w:color="auto" w:fill="auto"/>
            <w:vAlign w:val="center"/>
          </w:tcPr>
          <w:p w14:paraId="756C7463"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CB9E3E9" w14:textId="77777777" w:rsidR="00610B0E" w:rsidRPr="001C1627" w:rsidRDefault="00610B0E" w:rsidP="00610B0E">
            <w:pPr>
              <w:rPr>
                <w:rFonts w:ascii="Times New Roman" w:eastAsia="Times New Roman" w:hAnsi="Times New Roman" w:cs="Times New Roman"/>
                <w:sz w:val="22"/>
                <w:szCs w:val="22"/>
              </w:rPr>
            </w:pPr>
            <w:r w:rsidRPr="001C1627">
              <w:rPr>
                <w:rFonts w:ascii="Times New Roman" w:eastAsia="Times New Roman" w:hAnsi="Times New Roman" w:cs="Times New Roman"/>
                <w:sz w:val="22"/>
                <w:szCs w:val="22"/>
              </w:rPr>
              <w:t>Срок действия обеспечения исполнения договора</w:t>
            </w:r>
          </w:p>
        </w:tc>
        <w:tc>
          <w:tcPr>
            <w:tcW w:w="5963" w:type="dxa"/>
            <w:gridSpan w:val="2"/>
            <w:shd w:val="clear" w:color="auto" w:fill="auto"/>
            <w:vAlign w:val="center"/>
          </w:tcPr>
          <w:p w14:paraId="04994447" w14:textId="44C85CC8" w:rsidR="00610B0E" w:rsidRPr="00670B5B" w:rsidRDefault="00610B0E" w:rsidP="00610B0E">
            <w:pPr>
              <w:jc w:val="both"/>
              <w:rPr>
                <w:rFonts w:ascii="Times New Roman" w:eastAsia="Times New Roman" w:hAnsi="Times New Roman" w:cs="Times New Roman"/>
                <w:sz w:val="22"/>
                <w:szCs w:val="22"/>
              </w:rPr>
            </w:pPr>
            <w:r w:rsidRPr="004F2CDD">
              <w:rPr>
                <w:rFonts w:ascii="Times New Roman" w:hAnsi="Times New Roman" w:cs="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4F2CDD">
              <w:rPr>
                <w:rFonts w:ascii="Times New Roman" w:hAnsi="Times New Roman" w:cs="Times New Roman"/>
                <w:i/>
                <w:iCs/>
                <w:sz w:val="22"/>
                <w:szCs w:val="22"/>
              </w:rPr>
              <w:t> </w:t>
            </w:r>
            <w:r w:rsidRPr="004F2CDD">
              <w:rPr>
                <w:rFonts w:ascii="Times New Roman" w:hAnsi="Times New Roman" w:cs="Times New Roman"/>
                <w:sz w:val="22"/>
                <w:szCs w:val="22"/>
              </w:rPr>
              <w:t>не менее чем</w:t>
            </w:r>
            <w:r w:rsidRPr="004F2CDD">
              <w:rPr>
                <w:rFonts w:ascii="Times New Roman" w:hAnsi="Times New Roman" w:cs="Times New Roman"/>
                <w:i/>
                <w:iCs/>
                <w:sz w:val="22"/>
                <w:szCs w:val="22"/>
              </w:rPr>
              <w:t xml:space="preserve"> </w:t>
            </w:r>
            <w:r>
              <w:rPr>
                <w:rFonts w:ascii="Times New Roman" w:hAnsi="Times New Roman" w:cs="Times New Roman"/>
                <w:sz w:val="22"/>
                <w:szCs w:val="22"/>
                <w:lang w:val="ru-RU"/>
              </w:rPr>
              <w:t>на 90</w:t>
            </w:r>
            <w:r w:rsidRPr="004F2CDD">
              <w:rPr>
                <w:rFonts w:ascii="Times New Roman" w:hAnsi="Times New Roman" w:cs="Times New Roman"/>
                <w:sz w:val="22"/>
                <w:szCs w:val="22"/>
              </w:rPr>
              <w:t xml:space="preserve"> дней</w:t>
            </w:r>
          </w:p>
        </w:tc>
      </w:tr>
      <w:tr w:rsidR="00610B0E" w:rsidRPr="00AE2340" w14:paraId="09D103C7" w14:textId="77777777" w:rsidTr="00AE2340">
        <w:trPr>
          <w:trHeight w:val="20"/>
          <w:jc w:val="center"/>
        </w:trPr>
        <w:tc>
          <w:tcPr>
            <w:tcW w:w="1213" w:type="dxa"/>
            <w:shd w:val="clear" w:color="auto" w:fill="auto"/>
            <w:vAlign w:val="center"/>
          </w:tcPr>
          <w:p w14:paraId="673A3C6E"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02D288B"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Порядок, срок предоставления обеспечения исполнения договора, требования к такому обеспечению</w:t>
            </w:r>
          </w:p>
          <w:p w14:paraId="1F793B82" w14:textId="77777777" w:rsidR="00610B0E" w:rsidRPr="00AE2340" w:rsidRDefault="00610B0E" w:rsidP="00610B0E">
            <w:pPr>
              <w:rPr>
                <w:rFonts w:ascii="Times New Roman" w:eastAsia="Times New Roman" w:hAnsi="Times New Roman" w:cs="Times New Roman"/>
                <w:sz w:val="22"/>
                <w:szCs w:val="22"/>
              </w:rPr>
            </w:pPr>
          </w:p>
          <w:p w14:paraId="08ECA9FF" w14:textId="77777777" w:rsidR="00610B0E" w:rsidRPr="00AE2340" w:rsidRDefault="00610B0E" w:rsidP="00610B0E">
            <w:pPr>
              <w:rPr>
                <w:rFonts w:ascii="Times New Roman" w:eastAsia="Times New Roman" w:hAnsi="Times New Roman" w:cs="Times New Roman"/>
                <w:sz w:val="22"/>
                <w:szCs w:val="22"/>
              </w:rPr>
            </w:pPr>
          </w:p>
        </w:tc>
        <w:tc>
          <w:tcPr>
            <w:tcW w:w="5963" w:type="dxa"/>
            <w:gridSpan w:val="2"/>
            <w:shd w:val="clear" w:color="auto" w:fill="auto"/>
            <w:vAlign w:val="center"/>
          </w:tcPr>
          <w:p w14:paraId="67FF09D2" w14:textId="77777777" w:rsidR="00610B0E" w:rsidRPr="004F2CDD" w:rsidRDefault="00610B0E" w:rsidP="00610B0E">
            <w:pPr>
              <w:ind w:firstLine="343"/>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3E28B300" w14:textId="77777777" w:rsidR="00610B0E" w:rsidRPr="004F2CDD" w:rsidRDefault="00610B0E" w:rsidP="00610B0E">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 xml:space="preserve">безотзывной банковской гарантии, соответствующей </w:t>
            </w:r>
            <w:proofErr w:type="spellStart"/>
            <w:r w:rsidRPr="004F2CDD">
              <w:rPr>
                <w:color w:val="000000"/>
                <w:sz w:val="22"/>
                <w:szCs w:val="22"/>
                <w:lang w:val="ru" w:eastAsia="ru-RU"/>
              </w:rPr>
              <w:t>п.п</w:t>
            </w:r>
            <w:proofErr w:type="spellEnd"/>
            <w:r w:rsidRPr="004F2CDD">
              <w:rPr>
                <w:color w:val="000000"/>
                <w:sz w:val="22"/>
                <w:szCs w:val="22"/>
                <w:lang w:val="ru" w:eastAsia="ru-RU"/>
              </w:rPr>
              <w:t xml:space="preserve">. 9.4.7, 9.4.8 </w:t>
            </w:r>
            <w:r w:rsidRPr="004F2CDD">
              <w:rPr>
                <w:i/>
                <w:color w:val="000000"/>
                <w:sz w:val="22"/>
                <w:szCs w:val="22"/>
                <w:lang w:val="ru" w:eastAsia="ru-RU"/>
              </w:rPr>
              <w:t xml:space="preserve">или </w:t>
            </w:r>
            <w:r w:rsidRPr="004F2CDD">
              <w:rPr>
                <w:b/>
                <w:i/>
                <w:color w:val="000000"/>
                <w:sz w:val="22"/>
                <w:szCs w:val="22"/>
                <w:lang w:val="ru" w:eastAsia="ru-RU"/>
              </w:rPr>
              <w:t>п. 9.4.19</w:t>
            </w:r>
            <w:r w:rsidRPr="004F2CDD">
              <w:rPr>
                <w:color w:val="000000"/>
                <w:sz w:val="22"/>
                <w:szCs w:val="22"/>
                <w:lang w:val="ru" w:eastAsia="ru-RU"/>
              </w:rPr>
              <w:t xml:space="preserve"> раздела 9 Части </w:t>
            </w:r>
            <w:r w:rsidRPr="004F2CDD">
              <w:rPr>
                <w:color w:val="000000"/>
                <w:sz w:val="22"/>
                <w:szCs w:val="22"/>
                <w:lang w:val="en-US" w:eastAsia="ru-RU"/>
              </w:rPr>
              <w:t>I</w:t>
            </w:r>
            <w:r w:rsidRPr="004F2CDD">
              <w:rPr>
                <w:color w:val="000000"/>
                <w:sz w:val="22"/>
                <w:szCs w:val="22"/>
                <w:lang w:val="ru-RU" w:eastAsia="ru-RU"/>
              </w:rPr>
              <w:t xml:space="preserve"> настоящей документации</w:t>
            </w:r>
            <w:r w:rsidRPr="004F2CDD">
              <w:rPr>
                <w:color w:val="000000"/>
                <w:sz w:val="22"/>
                <w:szCs w:val="22"/>
                <w:lang w:val="ru" w:eastAsia="ru-RU"/>
              </w:rPr>
              <w:t>;</w:t>
            </w:r>
          </w:p>
          <w:p w14:paraId="3A67EE8D" w14:textId="77777777" w:rsidR="00610B0E" w:rsidRPr="004F2CDD" w:rsidRDefault="00610B0E" w:rsidP="00610B0E">
            <w:pPr>
              <w:pStyle w:val="20"/>
              <w:numPr>
                <w:ilvl w:val="0"/>
                <w:numId w:val="28"/>
              </w:numPr>
              <w:tabs>
                <w:tab w:val="left" w:pos="682"/>
                <w:tab w:val="left" w:pos="851"/>
              </w:tabs>
              <w:ind w:left="0" w:firstLine="399"/>
              <w:rPr>
                <w:color w:val="000000"/>
                <w:sz w:val="22"/>
                <w:szCs w:val="22"/>
                <w:lang w:val="ru" w:eastAsia="ru-RU"/>
              </w:rPr>
            </w:pPr>
            <w:r w:rsidRPr="004F2CDD">
              <w:rPr>
                <w:color w:val="000000"/>
                <w:sz w:val="22"/>
                <w:szCs w:val="22"/>
                <w:lang w:val="ru" w:eastAsia="ru-RU"/>
              </w:rPr>
              <w:t>денежных средств, внесенных на счет, указанный Заказчиком в п. 6.2.4 Информационной карты.</w:t>
            </w:r>
          </w:p>
          <w:p w14:paraId="4037721C" w14:textId="77777777" w:rsidR="00610B0E" w:rsidRPr="004F2CDD" w:rsidRDefault="00610B0E" w:rsidP="00610B0E">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Способ обеспечения исполнения договора определяется участником </w:t>
            </w:r>
            <w:r w:rsidRPr="004F2CDD">
              <w:rPr>
                <w:rFonts w:ascii="Times New Roman" w:eastAsia="Times New Roman" w:hAnsi="Times New Roman" w:cs="Times New Roman"/>
                <w:sz w:val="22"/>
                <w:szCs w:val="22"/>
                <w:lang w:val="ru-RU"/>
              </w:rPr>
              <w:t>ценового отбора</w:t>
            </w:r>
            <w:r w:rsidRPr="004F2CDD">
              <w:rPr>
                <w:rFonts w:ascii="Times New Roman" w:eastAsia="Times New Roman" w:hAnsi="Times New Roman" w:cs="Times New Roman"/>
                <w:sz w:val="22"/>
                <w:szCs w:val="22"/>
              </w:rPr>
              <w:t>, с которым заключается договор, самостоятельно.</w:t>
            </w:r>
          </w:p>
          <w:p w14:paraId="2A2182AD" w14:textId="77777777" w:rsidR="00610B0E" w:rsidRPr="004F2CDD" w:rsidRDefault="00610B0E" w:rsidP="00610B0E">
            <w:pPr>
              <w:ind w:firstLine="250"/>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lang w:val="ru-RU"/>
              </w:rPr>
              <w:t>О</w:t>
            </w:r>
            <w:proofErr w:type="spellStart"/>
            <w:r w:rsidRPr="004F2CDD">
              <w:rPr>
                <w:rFonts w:ascii="Times New Roman" w:eastAsia="Times New Roman" w:hAnsi="Times New Roman" w:cs="Times New Roman"/>
                <w:sz w:val="22"/>
                <w:szCs w:val="22"/>
              </w:rPr>
              <w:t>беспечени</w:t>
            </w:r>
            <w:proofErr w:type="spellEnd"/>
            <w:r w:rsidRPr="004F2CDD">
              <w:rPr>
                <w:rFonts w:ascii="Times New Roman" w:eastAsia="Times New Roman" w:hAnsi="Times New Roman" w:cs="Times New Roman"/>
                <w:sz w:val="22"/>
                <w:szCs w:val="22"/>
                <w:lang w:val="ru-RU"/>
              </w:rPr>
              <w:t>е</w:t>
            </w:r>
            <w:r w:rsidRPr="004F2CDD">
              <w:rPr>
                <w:rFonts w:ascii="Times New Roman" w:eastAsia="Times New Roman" w:hAnsi="Times New Roman" w:cs="Times New Roman"/>
                <w:sz w:val="22"/>
                <w:szCs w:val="22"/>
              </w:rPr>
              <w:t xml:space="preserve"> исполнения договора предоставляется</w:t>
            </w:r>
            <w:r w:rsidRPr="004F2CDD">
              <w:rPr>
                <w:rFonts w:ascii="Times New Roman" w:eastAsia="Times New Roman" w:hAnsi="Times New Roman" w:cs="Times New Roman"/>
                <w:sz w:val="22"/>
                <w:szCs w:val="22"/>
                <w:lang w:val="ru-RU"/>
              </w:rPr>
              <w:t xml:space="preserve"> участником ценового отбора до заключения договора. </w:t>
            </w:r>
            <w:r w:rsidRPr="004F2CDD">
              <w:rPr>
                <w:rFonts w:ascii="Times New Roman" w:eastAsia="Times New Roman" w:hAnsi="Times New Roman" w:cs="Times New Roman"/>
                <w:sz w:val="22"/>
                <w:szCs w:val="22"/>
              </w:rPr>
              <w:t xml:space="preserve"> </w:t>
            </w:r>
          </w:p>
          <w:p w14:paraId="629EECE7" w14:textId="77777777" w:rsidR="00610B0E" w:rsidRPr="004F2CDD" w:rsidRDefault="00610B0E" w:rsidP="00610B0E">
            <w:pPr>
              <w:pStyle w:val="3"/>
              <w:numPr>
                <w:ilvl w:val="0"/>
                <w:numId w:val="0"/>
              </w:numPr>
              <w:ind w:firstLine="250"/>
              <w:rPr>
                <w:color w:val="000000"/>
                <w:sz w:val="22"/>
                <w:szCs w:val="22"/>
                <w:lang w:val="ru-RU" w:eastAsia="ru-RU"/>
              </w:rPr>
            </w:pPr>
            <w:r w:rsidRPr="004F2CDD">
              <w:rPr>
                <w:color w:val="000000"/>
                <w:sz w:val="22"/>
                <w:szCs w:val="22"/>
                <w:lang w:val="ru" w:eastAsia="ru-RU"/>
              </w:rPr>
              <w:t xml:space="preserve">При </w:t>
            </w:r>
            <w:r w:rsidRPr="004F2CDD">
              <w:rPr>
                <w:color w:val="000000"/>
                <w:sz w:val="22"/>
                <w:szCs w:val="22"/>
                <w:lang w:val="ru-RU" w:eastAsia="ru-RU"/>
              </w:rPr>
              <w:t xml:space="preserve">заключении договора по результатам ценового отбора поставщик (исполнитель, подрядчик) представляет </w:t>
            </w:r>
            <w:r w:rsidRPr="004F2CDD">
              <w:rPr>
                <w:color w:val="000000"/>
                <w:sz w:val="22"/>
                <w:szCs w:val="22"/>
                <w:lang w:val="ru-RU" w:eastAsia="ru-RU"/>
              </w:rPr>
              <w:lastRenderedPageBreak/>
              <w:t>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05F353C1" w:rsidR="00610B0E" w:rsidRPr="00670B5B" w:rsidRDefault="00610B0E" w:rsidP="00610B0E">
            <w:pPr>
              <w:pStyle w:val="3"/>
              <w:numPr>
                <w:ilvl w:val="0"/>
                <w:numId w:val="0"/>
              </w:numPr>
              <w:rPr>
                <w:i/>
                <w:iCs/>
                <w:sz w:val="22"/>
                <w:szCs w:val="22"/>
              </w:rPr>
            </w:pPr>
            <w:r w:rsidRPr="004F2CDD" w:rsidDel="00315FAB">
              <w:rPr>
                <w:i/>
                <w:color w:val="000000"/>
                <w:sz w:val="22"/>
                <w:szCs w:val="22"/>
                <w:lang w:val="ru-RU" w:eastAsia="ru-RU"/>
              </w:rPr>
              <w:t xml:space="preserve"> </w:t>
            </w:r>
            <w:r w:rsidRPr="004F2CDD">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610B0E" w:rsidRPr="00AE2340" w14:paraId="7C0C070A" w14:textId="77777777" w:rsidTr="00AE2340">
        <w:trPr>
          <w:trHeight w:val="20"/>
          <w:jc w:val="center"/>
        </w:trPr>
        <w:tc>
          <w:tcPr>
            <w:tcW w:w="1213" w:type="dxa"/>
            <w:shd w:val="clear" w:color="auto" w:fill="auto"/>
            <w:vAlign w:val="center"/>
          </w:tcPr>
          <w:p w14:paraId="328AAEC1"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D5EE434"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Основное обязательство по договору, подлежащее обеспечению, и срок его исполнения</w:t>
            </w:r>
            <w:r w:rsidRPr="00AE2340" w:rsidDel="002269C5">
              <w:rPr>
                <w:rFonts w:ascii="Times New Roman" w:eastAsia="Times New Roman" w:hAnsi="Times New Roman" w:cs="Times New Roman"/>
                <w:sz w:val="22"/>
                <w:szCs w:val="22"/>
              </w:rPr>
              <w:t xml:space="preserve"> </w:t>
            </w:r>
          </w:p>
        </w:tc>
        <w:tc>
          <w:tcPr>
            <w:tcW w:w="5963" w:type="dxa"/>
            <w:gridSpan w:val="2"/>
            <w:shd w:val="clear" w:color="auto" w:fill="auto"/>
            <w:vAlign w:val="center"/>
          </w:tcPr>
          <w:p w14:paraId="5268081C" w14:textId="662F0981" w:rsidR="00610B0E" w:rsidRPr="00670B5B" w:rsidRDefault="00610B0E" w:rsidP="00610B0E">
            <w:pPr>
              <w:jc w:val="both"/>
              <w:rPr>
                <w:rFonts w:ascii="Times New Roman" w:eastAsia="Times New Roman" w:hAnsi="Times New Roman" w:cs="Times New Roman"/>
                <w:sz w:val="22"/>
                <w:szCs w:val="22"/>
              </w:rPr>
            </w:pPr>
            <w:r w:rsidRPr="004F2CDD">
              <w:rPr>
                <w:rFonts w:ascii="Times New Roman" w:eastAsia="Times New Roman" w:hAnsi="Times New Roman" w:cs="Times New Roman"/>
                <w:sz w:val="22"/>
                <w:szCs w:val="22"/>
              </w:rPr>
              <w:t xml:space="preserve">Определено в соответствии с Частью </w:t>
            </w:r>
            <w:r w:rsidRPr="004F2CDD">
              <w:rPr>
                <w:rFonts w:ascii="Times New Roman" w:eastAsia="Times New Roman" w:hAnsi="Times New Roman" w:cs="Times New Roman"/>
                <w:sz w:val="22"/>
                <w:szCs w:val="22"/>
                <w:lang w:val="en-US"/>
              </w:rPr>
              <w:t>IV</w:t>
            </w:r>
            <w:r w:rsidRPr="004F2CDD">
              <w:rPr>
                <w:rFonts w:ascii="Times New Roman" w:eastAsia="Times New Roman" w:hAnsi="Times New Roman" w:cs="Times New Roman"/>
                <w:sz w:val="22"/>
                <w:szCs w:val="22"/>
              </w:rPr>
              <w:t xml:space="preserve"> «Проект договора»</w:t>
            </w:r>
          </w:p>
        </w:tc>
      </w:tr>
      <w:tr w:rsidR="00610B0E" w:rsidRPr="00AE2340" w14:paraId="04B68F63" w14:textId="77777777" w:rsidTr="00610B0E">
        <w:trPr>
          <w:trHeight w:val="20"/>
          <w:jc w:val="center"/>
        </w:trPr>
        <w:tc>
          <w:tcPr>
            <w:tcW w:w="1213" w:type="dxa"/>
            <w:shd w:val="clear" w:color="auto" w:fill="auto"/>
            <w:vAlign w:val="center"/>
          </w:tcPr>
          <w:p w14:paraId="747707E9" w14:textId="77777777" w:rsidR="00610B0E" w:rsidRPr="00AE2340" w:rsidRDefault="00610B0E" w:rsidP="00610B0E">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5776A76" w14:textId="77777777" w:rsidR="00610B0E" w:rsidRPr="00AE2340" w:rsidRDefault="00610B0E" w:rsidP="00610B0E">
            <w:pPr>
              <w:rPr>
                <w:rFonts w:ascii="Times New Roman" w:eastAsia="Times New Roman" w:hAnsi="Times New Roman" w:cs="Times New Roman"/>
                <w:sz w:val="22"/>
                <w:szCs w:val="22"/>
              </w:rPr>
            </w:pPr>
            <w:r w:rsidRPr="00AE2340">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963" w:type="dxa"/>
            <w:gridSpan w:val="2"/>
            <w:shd w:val="clear" w:color="auto" w:fill="auto"/>
            <w:vAlign w:val="center"/>
          </w:tcPr>
          <w:p w14:paraId="6D3BD8A4" w14:textId="77777777" w:rsidR="00610B0E" w:rsidRPr="004A56C4" w:rsidRDefault="00610B0E" w:rsidP="00610B0E">
            <w:pPr>
              <w:jc w:val="both"/>
              <w:rPr>
                <w:rFonts w:ascii="Times New Roman" w:eastAsia="Times New Roman" w:hAnsi="Times New Roman"/>
                <w:b/>
                <w:sz w:val="22"/>
                <w:szCs w:val="22"/>
              </w:rPr>
            </w:pPr>
            <w:r w:rsidRPr="004A56C4">
              <w:rPr>
                <w:rFonts w:ascii="Times New Roman" w:eastAsia="Times New Roman" w:hAnsi="Times New Roman"/>
                <w:b/>
                <w:sz w:val="22"/>
                <w:szCs w:val="22"/>
              </w:rPr>
              <w:t>Акционерное общество «Почта России»</w:t>
            </w:r>
          </w:p>
          <w:p w14:paraId="2BF2F0A8" w14:textId="77777777" w:rsidR="00610B0E" w:rsidRPr="004A56C4" w:rsidRDefault="00610B0E" w:rsidP="00610B0E">
            <w:pPr>
              <w:jc w:val="both"/>
              <w:rPr>
                <w:rFonts w:ascii="Times New Roman" w:eastAsia="Times New Roman" w:hAnsi="Times New Roman"/>
                <w:sz w:val="22"/>
                <w:szCs w:val="22"/>
              </w:rPr>
            </w:pPr>
            <w:r w:rsidRPr="004A56C4">
              <w:rPr>
                <w:rFonts w:ascii="Times New Roman" w:eastAsia="Times New Roman" w:hAnsi="Times New Roman"/>
                <w:sz w:val="22"/>
                <w:szCs w:val="22"/>
              </w:rPr>
              <w:t xml:space="preserve">Юридический адрес: 125252, г. Москва, </w:t>
            </w:r>
            <w:proofErr w:type="spellStart"/>
            <w:r w:rsidRPr="004A56C4">
              <w:rPr>
                <w:rFonts w:ascii="Times New Roman" w:eastAsia="Times New Roman" w:hAnsi="Times New Roman"/>
                <w:sz w:val="22"/>
                <w:szCs w:val="22"/>
              </w:rPr>
              <w:t>Вн.Тер.г</w:t>
            </w:r>
            <w:proofErr w:type="spellEnd"/>
            <w:r w:rsidRPr="004A56C4">
              <w:rPr>
                <w:rFonts w:ascii="Times New Roman" w:eastAsia="Times New Roman" w:hAnsi="Times New Roman"/>
                <w:sz w:val="22"/>
                <w:szCs w:val="22"/>
              </w:rPr>
              <w:t>. Муниципальный округ Хорошевский, ул. 3-я Песчаная, д. 2А</w:t>
            </w:r>
          </w:p>
          <w:p w14:paraId="22073839" w14:textId="77777777" w:rsidR="00610B0E" w:rsidRPr="004A56C4" w:rsidRDefault="00610B0E" w:rsidP="00610B0E">
            <w:pPr>
              <w:jc w:val="both"/>
              <w:rPr>
                <w:rFonts w:ascii="Times New Roman" w:eastAsia="Times New Roman" w:hAnsi="Times New Roman"/>
                <w:b/>
                <w:sz w:val="22"/>
                <w:szCs w:val="22"/>
              </w:rPr>
            </w:pPr>
            <w:r w:rsidRPr="004A56C4">
              <w:rPr>
                <w:rFonts w:ascii="Times New Roman" w:eastAsia="Times New Roman" w:hAnsi="Times New Roman"/>
                <w:b/>
                <w:sz w:val="22"/>
                <w:szCs w:val="22"/>
              </w:rPr>
              <w:t xml:space="preserve">УФПС Новосибирской области </w:t>
            </w:r>
          </w:p>
          <w:p w14:paraId="0A04985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630099, г. Новосибирск, ул. Ленина, д. 5</w:t>
            </w:r>
          </w:p>
          <w:p w14:paraId="6D55B6FE"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ИНН 7724490000, КПП 540743001 </w:t>
            </w:r>
          </w:p>
          <w:p w14:paraId="0C5A299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р/с 40502810316030000017</w:t>
            </w:r>
          </w:p>
          <w:p w14:paraId="79FAF88C"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ФИЛИАЛ БАНКА ВТБ (ПАО) В Г.КРАСНОЯРСКЕ</w:t>
            </w:r>
          </w:p>
          <w:p w14:paraId="2C1DF983"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БИК 040407777</w:t>
            </w:r>
          </w:p>
          <w:p w14:paraId="14F9EABD" w14:textId="77777777" w:rsidR="00610B0E" w:rsidRPr="004A56C4" w:rsidRDefault="00610B0E" w:rsidP="00610B0E">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 к/с 30101810200000000777</w:t>
            </w:r>
          </w:p>
          <w:p w14:paraId="295A352C" w14:textId="52AF0776" w:rsidR="00610B0E" w:rsidRPr="00103F14" w:rsidRDefault="00610B0E" w:rsidP="00610B0E">
            <w:pPr>
              <w:jc w:val="both"/>
              <w:rPr>
                <w:rFonts w:ascii="Times New Roman" w:eastAsia="Times New Roman" w:hAnsi="Times New Roman" w:cs="Times New Roman"/>
                <w:i/>
                <w:sz w:val="22"/>
                <w:szCs w:val="22"/>
                <w:lang w:val="ru-RU"/>
              </w:rPr>
            </w:pPr>
            <w:r w:rsidRPr="004A56C4">
              <w:rPr>
                <w:rFonts w:ascii="Times New Roman" w:eastAsia="Times New Roman" w:hAnsi="Times New Roman"/>
                <w:sz w:val="22"/>
                <w:szCs w:val="22"/>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4F2CDD" w:rsidRPr="00AE2340" w14:paraId="06A3B5C8" w14:textId="77777777" w:rsidTr="00AE2340">
        <w:trPr>
          <w:trHeight w:val="20"/>
          <w:jc w:val="center"/>
        </w:trPr>
        <w:tc>
          <w:tcPr>
            <w:tcW w:w="1213" w:type="dxa"/>
            <w:shd w:val="clear" w:color="auto" w:fill="auto"/>
            <w:vAlign w:val="center"/>
          </w:tcPr>
          <w:p w14:paraId="6AA7777E" w14:textId="77777777" w:rsidR="004F2CDD" w:rsidRPr="00AE2340" w:rsidRDefault="004F2CDD" w:rsidP="004F2CDD">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5A01542" w14:textId="77777777" w:rsidR="004F2CDD" w:rsidRPr="00AE2340" w:rsidRDefault="004F2CDD" w:rsidP="004F2CDD">
            <w:pPr>
              <w:rPr>
                <w:rFonts w:ascii="Times New Roman" w:eastAsia="Times New Roman" w:hAnsi="Times New Roman" w:cs="Times New Roman"/>
                <w:bCs/>
                <w:iCs/>
                <w:sz w:val="22"/>
                <w:szCs w:val="22"/>
              </w:rPr>
            </w:pPr>
            <w:r w:rsidRPr="00AE2340">
              <w:rPr>
                <w:rFonts w:ascii="Times New Roman" w:eastAsia="Times New Roman" w:hAnsi="Times New Roman" w:cs="Times New Roman"/>
                <w:bCs/>
                <w:iCs/>
                <w:sz w:val="22"/>
                <w:szCs w:val="22"/>
              </w:rPr>
              <w:t>Сведения об обеспечении гарантии качества на товары, работы, услуги</w:t>
            </w:r>
          </w:p>
          <w:p w14:paraId="595C61D0"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lang w:val="ru-RU"/>
              </w:rPr>
              <w:t>(о</w:t>
            </w:r>
            <w:proofErr w:type="spellStart"/>
            <w:r w:rsidRPr="00AE2340">
              <w:rPr>
                <w:rFonts w:ascii="Times New Roman" w:eastAsia="Times New Roman" w:hAnsi="Times New Roman" w:cs="Times New Roman"/>
                <w:sz w:val="22"/>
                <w:szCs w:val="22"/>
              </w:rPr>
              <w:t>беспечение</w:t>
            </w:r>
            <w:proofErr w:type="spellEnd"/>
            <w:r w:rsidRPr="00AE2340">
              <w:rPr>
                <w:rFonts w:ascii="Times New Roman" w:eastAsia="Times New Roman" w:hAnsi="Times New Roman" w:cs="Times New Roman"/>
                <w:sz w:val="22"/>
                <w:szCs w:val="22"/>
              </w:rPr>
              <w:t xml:space="preserve">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53E4ABE8" w14:textId="4CA0B140" w:rsidR="004F2CDD" w:rsidRPr="00C86DF2" w:rsidRDefault="004F2CDD" w:rsidP="004F2CDD">
            <w:pPr>
              <w:jc w:val="both"/>
              <w:rPr>
                <w:rFonts w:ascii="Times New Roman" w:eastAsia="Times New Roman" w:hAnsi="Times New Roman" w:cs="Times New Roman"/>
                <w:i/>
                <w:sz w:val="22"/>
                <w:szCs w:val="22"/>
              </w:rPr>
            </w:pPr>
            <w:r w:rsidRPr="00C86DF2">
              <w:rPr>
                <w:rFonts w:ascii="Times New Roman" w:hAnsi="Times New Roman"/>
                <w:sz w:val="22"/>
                <w:szCs w:val="22"/>
              </w:rPr>
              <w:t>Не установлено</w:t>
            </w:r>
          </w:p>
        </w:tc>
      </w:tr>
      <w:tr w:rsidR="004F2CDD" w:rsidRPr="00AE2340" w14:paraId="7488EEB1" w14:textId="77777777" w:rsidTr="00AE2340">
        <w:trPr>
          <w:trHeight w:val="20"/>
          <w:jc w:val="center"/>
        </w:trPr>
        <w:tc>
          <w:tcPr>
            <w:tcW w:w="1213" w:type="dxa"/>
            <w:shd w:val="clear" w:color="auto" w:fill="auto"/>
            <w:vAlign w:val="center"/>
          </w:tcPr>
          <w:p w14:paraId="51816C9B"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6D3063ED"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Порядок предоставления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418A5FC5" w14:textId="25EBC677" w:rsidR="004F2CDD" w:rsidRPr="00AE2340" w:rsidRDefault="004F2CDD" w:rsidP="004F2CDD">
            <w:pPr>
              <w:jc w:val="both"/>
              <w:rPr>
                <w:rFonts w:ascii="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r w:rsidR="004F2CDD" w:rsidRPr="00AE2340" w14:paraId="113A67AA" w14:textId="77777777" w:rsidTr="00AE2340">
        <w:trPr>
          <w:trHeight w:val="20"/>
          <w:jc w:val="center"/>
        </w:trPr>
        <w:tc>
          <w:tcPr>
            <w:tcW w:w="1213" w:type="dxa"/>
            <w:shd w:val="clear" w:color="auto" w:fill="auto"/>
            <w:vAlign w:val="center"/>
          </w:tcPr>
          <w:p w14:paraId="4439EC3E"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7D28EEBF"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Подлежащие обеспечению </w:t>
            </w:r>
            <w:r w:rsidRPr="00AE2340">
              <w:rPr>
                <w:rFonts w:ascii="Times New Roman" w:eastAsia="Times New Roman" w:hAnsi="Times New Roman" w:cs="Times New Roman"/>
                <w:sz w:val="22"/>
                <w:szCs w:val="22"/>
                <w:lang w:val="ru-RU"/>
              </w:rPr>
              <w:t>гарантийные обязательства</w:t>
            </w:r>
          </w:p>
        </w:tc>
        <w:tc>
          <w:tcPr>
            <w:tcW w:w="5963" w:type="dxa"/>
            <w:gridSpan w:val="2"/>
            <w:shd w:val="clear" w:color="auto" w:fill="auto"/>
            <w:vAlign w:val="center"/>
          </w:tcPr>
          <w:p w14:paraId="114E11D0" w14:textId="77777777" w:rsidR="004F2CDD" w:rsidRPr="000D1316" w:rsidRDefault="004F2CDD" w:rsidP="004F2CDD">
            <w:pPr>
              <w:jc w:val="both"/>
              <w:rPr>
                <w:rFonts w:ascii="Times New Roman" w:eastAsia="Times New Roman" w:hAnsi="Times New Roman" w:cs="Times New Roman"/>
                <w:i/>
                <w:sz w:val="22"/>
                <w:szCs w:val="22"/>
                <w:lang w:val="ru-RU"/>
              </w:rPr>
            </w:pPr>
          </w:p>
          <w:p w14:paraId="30A3A695" w14:textId="7B0E1AF2"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r w:rsidRPr="000D1316">
              <w:rPr>
                <w:rFonts w:ascii="Times New Roman" w:eastAsia="Times New Roman" w:hAnsi="Times New Roman" w:cs="Times New Roman"/>
                <w:sz w:val="22"/>
                <w:szCs w:val="22"/>
              </w:rPr>
              <w:t xml:space="preserve"> </w:t>
            </w:r>
          </w:p>
        </w:tc>
      </w:tr>
      <w:tr w:rsidR="004F2CDD" w:rsidRPr="00AE2340" w14:paraId="6C8CC38C" w14:textId="77777777" w:rsidTr="00AE2340">
        <w:trPr>
          <w:trHeight w:val="20"/>
          <w:jc w:val="center"/>
        </w:trPr>
        <w:tc>
          <w:tcPr>
            <w:tcW w:w="1213" w:type="dxa"/>
            <w:shd w:val="clear" w:color="auto" w:fill="auto"/>
            <w:vAlign w:val="center"/>
          </w:tcPr>
          <w:p w14:paraId="08A7ADD1" w14:textId="77777777" w:rsidR="004F2CDD" w:rsidRPr="00AE2340" w:rsidRDefault="004F2CDD" w:rsidP="004F2CDD">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23C3E23A" w14:textId="77777777" w:rsidR="004F2CDD" w:rsidRPr="00AE2340" w:rsidRDefault="004F2CDD" w:rsidP="004F2CDD">
            <w:pPr>
              <w:rPr>
                <w:rFonts w:ascii="Times New Roman" w:eastAsia="Times New Roman" w:hAnsi="Times New Roman" w:cs="Times New Roman"/>
                <w:sz w:val="22"/>
                <w:szCs w:val="22"/>
                <w:lang w:val="ru-RU"/>
              </w:rPr>
            </w:pPr>
            <w:r w:rsidRPr="00AE2340">
              <w:rPr>
                <w:rFonts w:ascii="Times New Roman" w:eastAsia="Times New Roman" w:hAnsi="Times New Roman" w:cs="Times New Roman"/>
                <w:sz w:val="22"/>
                <w:szCs w:val="22"/>
              </w:rPr>
              <w:t xml:space="preserve">Срок действия обеспечения </w:t>
            </w:r>
            <w:r w:rsidRPr="00AE2340">
              <w:rPr>
                <w:rFonts w:ascii="Times New Roman" w:eastAsia="Times New Roman" w:hAnsi="Times New Roman" w:cs="Times New Roman"/>
                <w:sz w:val="22"/>
                <w:szCs w:val="22"/>
                <w:lang w:val="ru-RU"/>
              </w:rPr>
              <w:t>гарантийных обязательств</w:t>
            </w:r>
          </w:p>
        </w:tc>
        <w:tc>
          <w:tcPr>
            <w:tcW w:w="5963" w:type="dxa"/>
            <w:gridSpan w:val="2"/>
            <w:shd w:val="clear" w:color="auto" w:fill="auto"/>
            <w:vAlign w:val="center"/>
          </w:tcPr>
          <w:p w14:paraId="28AC141F" w14:textId="38F1B30B" w:rsidR="004F2CDD" w:rsidRPr="00AE2340" w:rsidRDefault="004F2CDD" w:rsidP="004F2C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Не применимо </w:t>
            </w:r>
          </w:p>
        </w:tc>
      </w:tr>
    </w:tbl>
    <w:p w14:paraId="6F36CD57" w14:textId="2B45BE37" w:rsidR="004B6B7E" w:rsidRDefault="004B6B7E" w:rsidP="009C0B0D">
      <w:pPr>
        <w:autoSpaceDE w:val="0"/>
        <w:autoSpaceDN w:val="0"/>
        <w:adjustRightInd w:val="0"/>
        <w:rPr>
          <w:rFonts w:ascii="Times New Roman" w:hAnsi="Times New Roman" w:cs="Times New Roman"/>
        </w:rPr>
      </w:pPr>
    </w:p>
    <w:p w14:paraId="2D9F00F9" w14:textId="47F524C0" w:rsidR="006012C1" w:rsidRDefault="006012C1" w:rsidP="009C0B0D">
      <w:pPr>
        <w:autoSpaceDE w:val="0"/>
        <w:autoSpaceDN w:val="0"/>
        <w:adjustRightInd w:val="0"/>
        <w:rPr>
          <w:rFonts w:ascii="Times New Roman" w:hAnsi="Times New Roman" w:cs="Times New Roman"/>
        </w:rPr>
      </w:pPr>
    </w:p>
    <w:p w14:paraId="228FC0DA" w14:textId="7FE642A2" w:rsidR="006012C1" w:rsidRDefault="006012C1" w:rsidP="009C0B0D">
      <w:pPr>
        <w:autoSpaceDE w:val="0"/>
        <w:autoSpaceDN w:val="0"/>
        <w:adjustRightInd w:val="0"/>
        <w:rPr>
          <w:rFonts w:ascii="Times New Roman" w:hAnsi="Times New Roman" w:cs="Times New Roman"/>
        </w:rPr>
      </w:pPr>
    </w:p>
    <w:p w14:paraId="3F974015" w14:textId="00472410" w:rsidR="006012C1" w:rsidRDefault="006012C1" w:rsidP="009C0B0D">
      <w:pPr>
        <w:autoSpaceDE w:val="0"/>
        <w:autoSpaceDN w:val="0"/>
        <w:adjustRightInd w:val="0"/>
        <w:rPr>
          <w:rFonts w:ascii="Times New Roman" w:hAnsi="Times New Roman" w:cs="Times New Roman"/>
        </w:rPr>
      </w:pPr>
    </w:p>
    <w:p w14:paraId="443F2C50" w14:textId="4693E33D" w:rsidR="00610B0E" w:rsidRDefault="00610B0E" w:rsidP="009C0B0D">
      <w:pPr>
        <w:autoSpaceDE w:val="0"/>
        <w:autoSpaceDN w:val="0"/>
        <w:adjustRightInd w:val="0"/>
        <w:rPr>
          <w:rFonts w:ascii="Times New Roman" w:hAnsi="Times New Roman" w:cs="Times New Roman"/>
        </w:rPr>
      </w:pPr>
    </w:p>
    <w:p w14:paraId="32816BC9" w14:textId="77777777" w:rsidR="00610B0E" w:rsidRDefault="00610B0E" w:rsidP="009C0B0D">
      <w:pPr>
        <w:autoSpaceDE w:val="0"/>
        <w:autoSpaceDN w:val="0"/>
        <w:adjustRightInd w:val="0"/>
        <w:rPr>
          <w:rFonts w:ascii="Times New Roman" w:hAnsi="Times New Roman" w:cs="Times New Roman"/>
        </w:rPr>
      </w:pPr>
    </w:p>
    <w:p w14:paraId="24825608" w14:textId="77777777" w:rsidR="006012C1" w:rsidRDefault="006012C1" w:rsidP="009C0B0D">
      <w:pPr>
        <w:autoSpaceDE w:val="0"/>
        <w:autoSpaceDN w:val="0"/>
        <w:adjustRightInd w:val="0"/>
        <w:rPr>
          <w:rFonts w:ascii="Times New Roman" w:hAnsi="Times New Roman" w:cs="Times New Roman"/>
        </w:rPr>
      </w:pPr>
    </w:p>
    <w:p w14:paraId="247069A2" w14:textId="77777777" w:rsidR="006965EC" w:rsidRDefault="006965EC" w:rsidP="009C0B0D">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4BCD0D78" w14:textId="77777777" w:rsidR="006965EC" w:rsidRPr="002256FA" w:rsidRDefault="004D09C5" w:rsidP="00C86DF2">
      <w:pPr>
        <w:numPr>
          <w:ilvl w:val="0"/>
          <w:numId w:val="31"/>
        </w:numPr>
        <w:autoSpaceDE w:val="0"/>
        <w:autoSpaceDN w:val="0"/>
        <w:adjustRightInd w:val="0"/>
        <w:ind w:left="0" w:firstLine="709"/>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9C0B0D">
      <w:pPr>
        <w:autoSpaceDE w:val="0"/>
        <w:autoSpaceDN w:val="0"/>
        <w:adjustRightInd w:val="0"/>
        <w:rPr>
          <w:rFonts w:ascii="Times New Roman" w:hAnsi="Times New Roman" w:cs="Times New Roman"/>
          <w:lang w:val="ru-RU"/>
        </w:rPr>
      </w:pPr>
    </w:p>
    <w:p w14:paraId="7290D362" w14:textId="77777777" w:rsidR="00860FAF" w:rsidRDefault="00003A8F" w:rsidP="009C0B0D">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5C5AB276" w14:textId="77777777" w:rsidR="00860FAF" w:rsidRDefault="00860FAF" w:rsidP="009C0B0D">
      <w:pPr>
        <w:rPr>
          <w:rFonts w:ascii="Times New Roman" w:hAnsi="Times New Roman" w:cs="Times New Roman"/>
          <w:lang w:val="ru-RU"/>
        </w:rPr>
      </w:pPr>
    </w:p>
    <w:p w14:paraId="4650E16E" w14:textId="77777777" w:rsidR="00860FAF" w:rsidRDefault="00860FAF" w:rsidP="009C0B0D">
      <w:pPr>
        <w:rPr>
          <w:rFonts w:ascii="Times New Roman" w:hAnsi="Times New Roman" w:cs="Times New Roman"/>
          <w:lang w:val="ru-RU"/>
        </w:rPr>
      </w:pPr>
    </w:p>
    <w:p w14:paraId="1C5699E5" w14:textId="77777777" w:rsidR="00860FAF" w:rsidRDefault="00860FAF" w:rsidP="009C0B0D">
      <w:pPr>
        <w:rPr>
          <w:rFonts w:ascii="Times New Roman" w:hAnsi="Times New Roman" w:cs="Times New Roman"/>
          <w:lang w:val="ru-RU"/>
        </w:rPr>
      </w:pPr>
    </w:p>
    <w:p w14:paraId="4CD15AC4" w14:textId="77777777" w:rsidR="00860FAF" w:rsidRDefault="00860FAF" w:rsidP="009C0B0D">
      <w:pPr>
        <w:rPr>
          <w:rFonts w:ascii="Times New Roman" w:hAnsi="Times New Roman" w:cs="Times New Roman"/>
          <w:lang w:val="ru-RU"/>
        </w:rPr>
      </w:pPr>
    </w:p>
    <w:p w14:paraId="43A9F6CC" w14:textId="77777777" w:rsidR="00860FAF" w:rsidRDefault="00860FAF" w:rsidP="009C0B0D">
      <w:pPr>
        <w:rPr>
          <w:rFonts w:ascii="Times New Roman" w:hAnsi="Times New Roman" w:cs="Times New Roman"/>
          <w:lang w:val="ru-RU"/>
        </w:rPr>
      </w:pPr>
    </w:p>
    <w:p w14:paraId="11761A9E" w14:textId="77777777" w:rsidR="00860FAF" w:rsidRDefault="00860FAF" w:rsidP="009C0B0D">
      <w:pPr>
        <w:rPr>
          <w:rFonts w:ascii="Times New Roman" w:hAnsi="Times New Roman" w:cs="Times New Roman"/>
          <w:lang w:val="ru-RU"/>
        </w:rPr>
      </w:pPr>
    </w:p>
    <w:p w14:paraId="28FC5F49" w14:textId="77777777" w:rsidR="00860FAF" w:rsidRDefault="00860FAF" w:rsidP="009C0B0D">
      <w:pPr>
        <w:rPr>
          <w:rFonts w:ascii="Times New Roman" w:hAnsi="Times New Roman" w:cs="Times New Roman"/>
          <w:lang w:val="ru-RU"/>
        </w:rPr>
      </w:pPr>
    </w:p>
    <w:p w14:paraId="570E0D41" w14:textId="77777777" w:rsidR="00860FAF" w:rsidRDefault="00860FAF" w:rsidP="009C0B0D">
      <w:pPr>
        <w:rPr>
          <w:rFonts w:ascii="Times New Roman" w:hAnsi="Times New Roman" w:cs="Times New Roman"/>
          <w:lang w:val="ru-RU"/>
        </w:rPr>
      </w:pPr>
    </w:p>
    <w:p w14:paraId="3C1024C6" w14:textId="77777777" w:rsidR="00860FAF" w:rsidRDefault="00860FAF" w:rsidP="009C0B0D">
      <w:pPr>
        <w:rPr>
          <w:rFonts w:ascii="Times New Roman" w:hAnsi="Times New Roman" w:cs="Times New Roman"/>
          <w:lang w:val="ru-RU"/>
        </w:rPr>
      </w:pPr>
    </w:p>
    <w:p w14:paraId="39CB9E88" w14:textId="77777777" w:rsidR="00860FAF" w:rsidRDefault="00860FAF" w:rsidP="009C0B0D">
      <w:pPr>
        <w:rPr>
          <w:rFonts w:ascii="Times New Roman" w:hAnsi="Times New Roman" w:cs="Times New Roman"/>
          <w:lang w:val="ru-RU"/>
        </w:rPr>
      </w:pPr>
    </w:p>
    <w:p w14:paraId="792559F0" w14:textId="77777777" w:rsidR="00860FAF" w:rsidRDefault="00860FAF" w:rsidP="009C0B0D">
      <w:pPr>
        <w:rPr>
          <w:rFonts w:ascii="Times New Roman" w:hAnsi="Times New Roman" w:cs="Times New Roman"/>
          <w:lang w:val="ru-RU"/>
        </w:rPr>
      </w:pPr>
    </w:p>
    <w:p w14:paraId="5807B08A" w14:textId="77777777" w:rsidR="00860FAF" w:rsidRDefault="00860FAF" w:rsidP="009C0B0D">
      <w:pPr>
        <w:rPr>
          <w:rFonts w:ascii="Times New Roman" w:hAnsi="Times New Roman" w:cs="Times New Roman"/>
          <w:lang w:val="ru-RU"/>
        </w:rPr>
      </w:pPr>
    </w:p>
    <w:p w14:paraId="0E7F994F" w14:textId="77777777" w:rsidR="00860FAF" w:rsidRDefault="00860FAF" w:rsidP="009C0B0D">
      <w:pPr>
        <w:rPr>
          <w:rFonts w:ascii="Times New Roman" w:hAnsi="Times New Roman" w:cs="Times New Roman"/>
          <w:lang w:val="ru-RU"/>
        </w:rPr>
      </w:pPr>
    </w:p>
    <w:p w14:paraId="55F3E3A1" w14:textId="77777777" w:rsidR="00860FAF" w:rsidRDefault="00860FAF" w:rsidP="009C0B0D">
      <w:pPr>
        <w:rPr>
          <w:rFonts w:ascii="Times New Roman" w:hAnsi="Times New Roman" w:cs="Times New Roman"/>
          <w:lang w:val="ru-RU"/>
        </w:rPr>
      </w:pPr>
    </w:p>
    <w:p w14:paraId="5DE6479B" w14:textId="77777777" w:rsidR="00860FAF" w:rsidRDefault="00860FAF" w:rsidP="009C0B0D">
      <w:pPr>
        <w:rPr>
          <w:rFonts w:ascii="Times New Roman" w:hAnsi="Times New Roman" w:cs="Times New Roman"/>
          <w:lang w:val="ru-RU"/>
        </w:rPr>
      </w:pPr>
    </w:p>
    <w:p w14:paraId="0B71F789" w14:textId="77777777" w:rsidR="00860FAF" w:rsidRDefault="00860FAF" w:rsidP="009C0B0D">
      <w:pPr>
        <w:rPr>
          <w:rFonts w:ascii="Times New Roman" w:hAnsi="Times New Roman" w:cs="Times New Roman"/>
          <w:lang w:val="ru-RU"/>
        </w:rPr>
      </w:pPr>
    </w:p>
    <w:p w14:paraId="4DB800F2" w14:textId="77777777" w:rsidR="00860FAF" w:rsidRDefault="00860FAF" w:rsidP="009C0B0D">
      <w:pPr>
        <w:rPr>
          <w:rFonts w:ascii="Times New Roman" w:hAnsi="Times New Roman" w:cs="Times New Roman"/>
          <w:lang w:val="ru-RU"/>
        </w:rPr>
      </w:pPr>
    </w:p>
    <w:p w14:paraId="25905239" w14:textId="77777777" w:rsidR="00860FAF" w:rsidRDefault="00860FAF" w:rsidP="009C0B0D">
      <w:pPr>
        <w:rPr>
          <w:rFonts w:ascii="Times New Roman" w:hAnsi="Times New Roman" w:cs="Times New Roman"/>
          <w:lang w:val="ru-RU"/>
        </w:rPr>
      </w:pPr>
    </w:p>
    <w:p w14:paraId="5712689C" w14:textId="77777777" w:rsidR="00860FAF" w:rsidRDefault="00860FAF" w:rsidP="009C0B0D">
      <w:pPr>
        <w:rPr>
          <w:rFonts w:ascii="Times New Roman" w:hAnsi="Times New Roman" w:cs="Times New Roman"/>
          <w:lang w:val="ru-RU"/>
        </w:rPr>
      </w:pPr>
    </w:p>
    <w:p w14:paraId="6457CACD" w14:textId="77777777" w:rsidR="00860FAF" w:rsidRDefault="00860FAF" w:rsidP="009C0B0D">
      <w:pPr>
        <w:rPr>
          <w:rFonts w:ascii="Times New Roman" w:hAnsi="Times New Roman" w:cs="Times New Roman"/>
          <w:lang w:val="ru-RU"/>
        </w:rPr>
      </w:pPr>
    </w:p>
    <w:p w14:paraId="461D73E2" w14:textId="77777777" w:rsidR="00860FAF" w:rsidRDefault="00860FAF" w:rsidP="009C0B0D">
      <w:pPr>
        <w:rPr>
          <w:rFonts w:ascii="Times New Roman" w:hAnsi="Times New Roman" w:cs="Times New Roman"/>
          <w:lang w:val="ru-RU"/>
        </w:rPr>
      </w:pPr>
    </w:p>
    <w:p w14:paraId="0117C3B6" w14:textId="77777777" w:rsidR="00860FAF" w:rsidRDefault="00860FAF" w:rsidP="009C0B0D">
      <w:pPr>
        <w:rPr>
          <w:rFonts w:ascii="Times New Roman" w:hAnsi="Times New Roman" w:cs="Times New Roman"/>
          <w:lang w:val="ru-RU"/>
        </w:rPr>
      </w:pPr>
    </w:p>
    <w:p w14:paraId="4B60A757" w14:textId="77777777" w:rsidR="00860FAF" w:rsidRDefault="00860FAF" w:rsidP="009C0B0D">
      <w:pPr>
        <w:rPr>
          <w:rFonts w:ascii="Times New Roman" w:hAnsi="Times New Roman" w:cs="Times New Roman"/>
          <w:lang w:val="ru-RU"/>
        </w:rPr>
      </w:pPr>
    </w:p>
    <w:p w14:paraId="6E640D2F" w14:textId="77777777" w:rsidR="00860FAF" w:rsidRDefault="00860FAF" w:rsidP="009C0B0D">
      <w:pPr>
        <w:rPr>
          <w:rFonts w:ascii="Times New Roman" w:hAnsi="Times New Roman" w:cs="Times New Roman"/>
          <w:lang w:val="ru-RU"/>
        </w:rPr>
      </w:pPr>
    </w:p>
    <w:p w14:paraId="28EC20BF" w14:textId="77777777" w:rsidR="00860FAF" w:rsidRDefault="00860FAF" w:rsidP="009C0B0D">
      <w:pPr>
        <w:rPr>
          <w:rFonts w:ascii="Times New Roman" w:hAnsi="Times New Roman" w:cs="Times New Roman"/>
          <w:lang w:val="ru-RU"/>
        </w:rPr>
      </w:pPr>
    </w:p>
    <w:p w14:paraId="755B40AA" w14:textId="77777777" w:rsidR="00860FAF" w:rsidRDefault="00860FAF" w:rsidP="009C0B0D">
      <w:pPr>
        <w:rPr>
          <w:rFonts w:ascii="Times New Roman" w:hAnsi="Times New Roman" w:cs="Times New Roman"/>
          <w:lang w:val="ru-RU"/>
        </w:rPr>
      </w:pPr>
    </w:p>
    <w:p w14:paraId="6D946BBD" w14:textId="77777777" w:rsidR="00860FAF" w:rsidRDefault="00860FAF" w:rsidP="009C0B0D">
      <w:pPr>
        <w:rPr>
          <w:rFonts w:ascii="Times New Roman" w:hAnsi="Times New Roman" w:cs="Times New Roman"/>
          <w:lang w:val="ru-RU"/>
        </w:rPr>
      </w:pPr>
    </w:p>
    <w:p w14:paraId="0CB2DF4F" w14:textId="77777777" w:rsidR="00860FAF" w:rsidRDefault="00860FAF" w:rsidP="009C0B0D">
      <w:pPr>
        <w:rPr>
          <w:rFonts w:ascii="Times New Roman" w:hAnsi="Times New Roman" w:cs="Times New Roman"/>
          <w:lang w:val="ru-RU"/>
        </w:rPr>
      </w:pPr>
    </w:p>
    <w:p w14:paraId="00963D20" w14:textId="77777777" w:rsidR="00860FAF" w:rsidRDefault="00860FAF" w:rsidP="009C0B0D">
      <w:pPr>
        <w:rPr>
          <w:rFonts w:ascii="Times New Roman" w:hAnsi="Times New Roman" w:cs="Times New Roman"/>
          <w:lang w:val="ru-RU"/>
        </w:rPr>
      </w:pPr>
    </w:p>
    <w:p w14:paraId="6DDFF822" w14:textId="77777777" w:rsidR="00860FAF" w:rsidRDefault="00860FAF" w:rsidP="009C0B0D">
      <w:pPr>
        <w:rPr>
          <w:rFonts w:ascii="Times New Roman" w:hAnsi="Times New Roman" w:cs="Times New Roman"/>
          <w:lang w:val="ru-RU"/>
        </w:rPr>
      </w:pPr>
    </w:p>
    <w:p w14:paraId="4443FB51" w14:textId="77777777" w:rsidR="00860FAF" w:rsidRDefault="00860FAF" w:rsidP="009C0B0D">
      <w:pPr>
        <w:rPr>
          <w:rFonts w:ascii="Times New Roman" w:hAnsi="Times New Roman" w:cs="Times New Roman"/>
          <w:lang w:val="ru-RU"/>
        </w:rPr>
      </w:pPr>
    </w:p>
    <w:p w14:paraId="3A0B7FFC" w14:textId="77777777" w:rsidR="00860FAF" w:rsidRDefault="00860FAF" w:rsidP="009C0B0D">
      <w:pPr>
        <w:rPr>
          <w:rFonts w:ascii="Times New Roman" w:hAnsi="Times New Roman" w:cs="Times New Roman"/>
          <w:lang w:val="ru-RU"/>
        </w:rPr>
      </w:pPr>
    </w:p>
    <w:p w14:paraId="4F20B873" w14:textId="77777777" w:rsidR="00860FAF" w:rsidRDefault="00860FAF" w:rsidP="009C0B0D">
      <w:pPr>
        <w:rPr>
          <w:rFonts w:ascii="Times New Roman" w:hAnsi="Times New Roman" w:cs="Times New Roman"/>
          <w:lang w:val="ru-RU"/>
        </w:rPr>
      </w:pPr>
    </w:p>
    <w:p w14:paraId="7C739B2C" w14:textId="77777777" w:rsidR="00860FAF" w:rsidRDefault="00860FAF" w:rsidP="009C0B0D">
      <w:pPr>
        <w:rPr>
          <w:rFonts w:ascii="Times New Roman" w:hAnsi="Times New Roman" w:cs="Times New Roman"/>
          <w:lang w:val="ru-RU"/>
        </w:rPr>
      </w:pPr>
    </w:p>
    <w:p w14:paraId="0C77CAE6" w14:textId="77777777" w:rsidR="00860FAF" w:rsidRDefault="00860FAF" w:rsidP="009C0B0D">
      <w:pPr>
        <w:rPr>
          <w:rFonts w:ascii="Times New Roman" w:hAnsi="Times New Roman" w:cs="Times New Roman"/>
          <w:lang w:val="ru-RU"/>
        </w:rPr>
      </w:pPr>
    </w:p>
    <w:p w14:paraId="6BDEFC48" w14:textId="77777777" w:rsidR="00860FAF" w:rsidRDefault="00860FAF" w:rsidP="009C0B0D">
      <w:pPr>
        <w:rPr>
          <w:rFonts w:ascii="Times New Roman" w:hAnsi="Times New Roman" w:cs="Times New Roman"/>
          <w:lang w:val="ru-RU"/>
        </w:rPr>
      </w:pPr>
    </w:p>
    <w:p w14:paraId="505C5EDC" w14:textId="77777777" w:rsidR="00860FAF" w:rsidRDefault="00860FAF" w:rsidP="009C0B0D">
      <w:pPr>
        <w:rPr>
          <w:rFonts w:ascii="Times New Roman" w:hAnsi="Times New Roman" w:cs="Times New Roman"/>
          <w:lang w:val="ru-RU"/>
        </w:rPr>
      </w:pPr>
    </w:p>
    <w:p w14:paraId="33286C5E" w14:textId="77777777" w:rsidR="00860FAF" w:rsidRDefault="00860FAF" w:rsidP="009C0B0D">
      <w:pPr>
        <w:rPr>
          <w:rFonts w:ascii="Times New Roman" w:hAnsi="Times New Roman" w:cs="Times New Roman"/>
          <w:lang w:val="ru-RU"/>
        </w:rPr>
      </w:pPr>
    </w:p>
    <w:p w14:paraId="0819E6AB" w14:textId="77777777" w:rsidR="00860FAF" w:rsidRDefault="00860FAF" w:rsidP="009C0B0D">
      <w:pPr>
        <w:rPr>
          <w:rFonts w:ascii="Times New Roman" w:hAnsi="Times New Roman" w:cs="Times New Roman"/>
          <w:lang w:val="ru-RU"/>
        </w:rPr>
      </w:pPr>
    </w:p>
    <w:p w14:paraId="17E54556" w14:textId="2A10C295" w:rsidR="00860FAF" w:rsidRDefault="00860FAF" w:rsidP="009C0B0D">
      <w:pPr>
        <w:rPr>
          <w:rFonts w:ascii="Times New Roman" w:hAnsi="Times New Roman" w:cs="Times New Roman"/>
          <w:lang w:val="ru-RU"/>
        </w:rPr>
      </w:pPr>
    </w:p>
    <w:p w14:paraId="60058952" w14:textId="4F71FBA9" w:rsidR="00610B0E" w:rsidRDefault="00610B0E" w:rsidP="009C0B0D">
      <w:pPr>
        <w:rPr>
          <w:rFonts w:ascii="Times New Roman" w:hAnsi="Times New Roman" w:cs="Times New Roman"/>
          <w:lang w:val="ru-RU"/>
        </w:rPr>
      </w:pPr>
    </w:p>
    <w:p w14:paraId="62D0594F" w14:textId="6DFF2083" w:rsidR="00610B0E" w:rsidRDefault="00610B0E" w:rsidP="009C0B0D">
      <w:pPr>
        <w:rPr>
          <w:rFonts w:ascii="Times New Roman" w:hAnsi="Times New Roman" w:cs="Times New Roman"/>
          <w:lang w:val="ru-RU"/>
        </w:rPr>
      </w:pPr>
    </w:p>
    <w:p w14:paraId="6F8F223F" w14:textId="6121B103" w:rsidR="00610B0E" w:rsidRDefault="00610B0E" w:rsidP="009C0B0D">
      <w:pPr>
        <w:rPr>
          <w:rFonts w:ascii="Times New Roman" w:hAnsi="Times New Roman" w:cs="Times New Roman"/>
          <w:lang w:val="ru-RU"/>
        </w:rPr>
      </w:pPr>
    </w:p>
    <w:p w14:paraId="6490B01B" w14:textId="1DC0EADB" w:rsidR="00610B0E" w:rsidRDefault="00610B0E" w:rsidP="009C0B0D">
      <w:pPr>
        <w:rPr>
          <w:rFonts w:ascii="Times New Roman" w:hAnsi="Times New Roman" w:cs="Times New Roman"/>
          <w:lang w:val="ru-RU"/>
        </w:rPr>
      </w:pPr>
    </w:p>
    <w:p w14:paraId="0CFE8E61" w14:textId="1CA8E945" w:rsidR="00610B0E" w:rsidRDefault="00610B0E" w:rsidP="009C0B0D">
      <w:pPr>
        <w:rPr>
          <w:rFonts w:ascii="Times New Roman" w:hAnsi="Times New Roman" w:cs="Times New Roman"/>
          <w:lang w:val="ru-RU"/>
        </w:rPr>
      </w:pPr>
    </w:p>
    <w:p w14:paraId="1709C13A" w14:textId="6C469AA5" w:rsidR="00610B0E" w:rsidRDefault="00610B0E" w:rsidP="009C0B0D">
      <w:pPr>
        <w:rPr>
          <w:rFonts w:ascii="Times New Roman" w:hAnsi="Times New Roman" w:cs="Times New Roman"/>
          <w:lang w:val="ru-RU"/>
        </w:rPr>
      </w:pPr>
    </w:p>
    <w:p w14:paraId="6BA79E34" w14:textId="186D313F" w:rsidR="00610B0E" w:rsidRDefault="00610B0E" w:rsidP="009C0B0D">
      <w:pPr>
        <w:rPr>
          <w:rFonts w:ascii="Times New Roman" w:hAnsi="Times New Roman" w:cs="Times New Roman"/>
          <w:lang w:val="ru-RU"/>
        </w:rPr>
      </w:pPr>
    </w:p>
    <w:p w14:paraId="3006F735" w14:textId="1646845F" w:rsidR="00610B0E" w:rsidRDefault="00610B0E" w:rsidP="009C0B0D">
      <w:pPr>
        <w:rPr>
          <w:rFonts w:ascii="Times New Roman" w:hAnsi="Times New Roman" w:cs="Times New Roman"/>
          <w:lang w:val="ru-RU"/>
        </w:rPr>
      </w:pPr>
    </w:p>
    <w:p w14:paraId="2A50FB5E" w14:textId="7FC80A3B" w:rsidR="00610B0E" w:rsidRDefault="00610B0E" w:rsidP="009C0B0D">
      <w:pPr>
        <w:rPr>
          <w:rFonts w:ascii="Times New Roman" w:hAnsi="Times New Roman" w:cs="Times New Roman"/>
          <w:lang w:val="ru-RU"/>
        </w:rPr>
      </w:pPr>
    </w:p>
    <w:p w14:paraId="383D6568" w14:textId="77777777" w:rsidR="00610B0E" w:rsidRDefault="00610B0E" w:rsidP="009C0B0D">
      <w:pPr>
        <w:rPr>
          <w:rFonts w:ascii="Times New Roman" w:hAnsi="Times New Roman" w:cs="Times New Roman"/>
          <w:lang w:val="ru-RU"/>
        </w:rPr>
      </w:pPr>
    </w:p>
    <w:p w14:paraId="68AB377D" w14:textId="7BE19385" w:rsidR="002057BA" w:rsidRPr="00003A8F" w:rsidRDefault="002057BA" w:rsidP="00B12AD6">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B12AD6">
      <w:pPr>
        <w:jc w:val="right"/>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9C0B0D">
      <w:pPr>
        <w:ind w:left="5664"/>
        <w:jc w:val="center"/>
        <w:rPr>
          <w:rFonts w:ascii="Times New Roman" w:hAnsi="Times New Roman" w:cs="Times New Roman"/>
        </w:rPr>
      </w:pPr>
    </w:p>
    <w:p w14:paraId="7E4CF957" w14:textId="77777777" w:rsidR="002057BA" w:rsidRPr="002903EA" w:rsidRDefault="002057BA" w:rsidP="009C0B0D">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9C0B0D">
      <w:pPr>
        <w:jc w:val="center"/>
        <w:rPr>
          <w:rFonts w:ascii="Times New Roman" w:hAnsi="Times New Roman" w:cs="Times New Roman"/>
        </w:rPr>
      </w:pPr>
    </w:p>
    <w:p w14:paraId="17555046" w14:textId="77777777" w:rsidR="00E2310F" w:rsidRDefault="002057BA" w:rsidP="009C0B0D">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sidR="00CC420F">
        <w:rPr>
          <w:rFonts w:ascii="Times New Roman" w:hAnsi="Times New Roman" w:cs="Times New Roman"/>
          <w:lang w:val="ru-RU"/>
        </w:rPr>
        <w:t>ценового отбора</w:t>
      </w:r>
    </w:p>
    <w:p w14:paraId="3EF5598F" w14:textId="77777777" w:rsidR="002057BA" w:rsidRPr="00E2310F" w:rsidRDefault="002057BA" w:rsidP="009C0B0D">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9C0B0D">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9C0B0D">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47F7D2D7"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9C0B0D">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2" w:history="1">
        <w:r w:rsidRPr="00C50BE3">
          <w:rPr>
            <w:rFonts w:ascii="Times New Roman" w:hAnsi="Times New Roman" w:cs="Times New Roman"/>
          </w:rPr>
          <w:t>290</w:t>
        </w:r>
      </w:hyperlink>
      <w:r w:rsidRPr="00C50BE3">
        <w:rPr>
          <w:rFonts w:ascii="Times New Roman" w:hAnsi="Times New Roman" w:cs="Times New Roman"/>
        </w:rPr>
        <w:t xml:space="preserve">, </w:t>
      </w:r>
      <w:hyperlink r:id="rId33" w:history="1">
        <w:r w:rsidRPr="00C50BE3">
          <w:rPr>
            <w:rFonts w:ascii="Times New Roman" w:hAnsi="Times New Roman" w:cs="Times New Roman"/>
          </w:rPr>
          <w:t>291</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9C0B0D">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9C0B0D">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9C0B0D">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1A0CA35A" w14:textId="77777777" w:rsidR="00A80C69" w:rsidRDefault="002057BA" w:rsidP="009C0B0D">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71E36D2A" w14:textId="77777777" w:rsidR="00003A8F" w:rsidRDefault="00A80C69" w:rsidP="009C0B0D">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7A33E951" w14:textId="77777777" w:rsidR="002C6A8D" w:rsidRPr="00EE0D14" w:rsidRDefault="002C6A8D" w:rsidP="009C0B0D">
      <w:pPr>
        <w:rPr>
          <w:rFonts w:ascii="Times New Roman" w:eastAsia="Times New Roman" w:hAnsi="Times New Roman" w:cs="Times New Roman"/>
          <w:b/>
          <w:bCs/>
          <w:kern w:val="28"/>
          <w:lang w:val="ru-RU"/>
        </w:rPr>
        <w:sectPr w:rsidR="002C6A8D" w:rsidRPr="00EE0D14" w:rsidSect="00AE2340">
          <w:headerReference w:type="even" r:id="rId36"/>
          <w:pgSz w:w="11906" w:h="16838" w:code="9"/>
          <w:pgMar w:top="680" w:right="680" w:bottom="680" w:left="1247" w:header="425" w:footer="618" w:gutter="0"/>
          <w:pgNumType w:start="3"/>
          <w:cols w:space="720"/>
          <w:titlePg/>
          <w:docGrid w:linePitch="326"/>
        </w:sectPr>
      </w:pPr>
    </w:p>
    <w:p w14:paraId="348AC063" w14:textId="77777777" w:rsidR="00352F37" w:rsidRPr="00EE0D14" w:rsidRDefault="007A7730" w:rsidP="009C0B0D">
      <w:pPr>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A036876" w14:textId="77777777" w:rsidR="00352F37" w:rsidRPr="00EE0D14" w:rsidRDefault="00352F37" w:rsidP="009C0B0D">
      <w:pPr>
        <w:jc w:val="both"/>
        <w:rPr>
          <w:rFonts w:ascii="Times New Roman" w:eastAsia="Times New Roman" w:hAnsi="Times New Roman" w:cs="Times New Roman"/>
        </w:rPr>
      </w:pPr>
    </w:p>
    <w:p w14:paraId="7FCB502E" w14:textId="77777777" w:rsidR="00352F37" w:rsidRPr="00EE0D14" w:rsidRDefault="00352F37" w:rsidP="009C0B0D">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35CFE255" w14:textId="77777777" w:rsidR="00352F37" w:rsidRPr="00EE0D14" w:rsidRDefault="00352F37" w:rsidP="009C0B0D">
      <w:pPr>
        <w:ind w:firstLine="708"/>
        <w:jc w:val="both"/>
        <w:rPr>
          <w:rFonts w:ascii="Times New Roman" w:eastAsia="Times New Roman" w:hAnsi="Times New Roman" w:cs="Times New Roman"/>
          <w:bCs/>
        </w:rPr>
      </w:pPr>
    </w:p>
    <w:bookmarkEnd w:id="149"/>
    <w:bookmarkEnd w:id="150"/>
    <w:bookmarkEnd w:id="151"/>
    <w:bookmarkEnd w:id="152"/>
    <w:p w14:paraId="0430EE07" w14:textId="642823BC" w:rsid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Приложено отдельным файлом.</w:t>
      </w:r>
    </w:p>
    <w:p w14:paraId="72EFCF0A" w14:textId="74E6BA7A"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28CC04C" w14:textId="7CBA05B0"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0779283A" w14:textId="4E08F324"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48647D26" w14:textId="5222092C"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7EC6CC2D" w14:textId="2B93C978" w:rsidR="00C86DF2" w:rsidRDefault="00C86DF2" w:rsidP="00C86DF2">
      <w:pPr>
        <w:ind w:firstLine="708"/>
        <w:rPr>
          <w:rFonts w:ascii="Times New Roman" w:eastAsia="Calibri" w:hAnsi="Times New Roman" w:cs="Times New Roman"/>
          <w:b/>
          <w:i/>
          <w:color w:val="auto"/>
          <w:sz w:val="22"/>
          <w:szCs w:val="22"/>
          <w:u w:val="single"/>
          <w:lang w:val="ru-RU" w:eastAsia="en-US"/>
        </w:rPr>
      </w:pPr>
    </w:p>
    <w:p w14:paraId="5FA4C274"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p>
    <w:p w14:paraId="11BF2218" w14:textId="6DD0F416" w:rsidR="00352F37" w:rsidRPr="00EE0D14" w:rsidRDefault="009F4561" w:rsidP="009C0B0D">
      <w:pPr>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xml:space="preserve">. </w:t>
      </w:r>
      <w:r w:rsidR="00352F37" w:rsidRPr="00CC420F">
        <w:rPr>
          <w:rFonts w:ascii="Times New Roman" w:eastAsia="Times New Roman" w:hAnsi="Times New Roman" w:cs="Times New Roman"/>
          <w:b/>
          <w:bCs/>
          <w:kern w:val="28"/>
          <w:lang w:val="ru-RU"/>
        </w:rPr>
        <w:t>ПРОЕКТ ДОГОВОРА</w:t>
      </w:r>
    </w:p>
    <w:p w14:paraId="6C8BA930" w14:textId="77777777" w:rsidR="00352F37" w:rsidRPr="00EE0D14" w:rsidRDefault="00352F37" w:rsidP="009C0B0D">
      <w:pPr>
        <w:pStyle w:val="affa"/>
        <w:tabs>
          <w:tab w:val="left" w:pos="142"/>
        </w:tabs>
        <w:autoSpaceDE w:val="0"/>
        <w:autoSpaceDN w:val="0"/>
        <w:adjustRightInd w:val="0"/>
        <w:spacing w:after="0" w:line="240" w:lineRule="auto"/>
        <w:ind w:left="1080"/>
        <w:rPr>
          <w:rFonts w:ascii="Times New Roman" w:hAnsi="Times New Roman"/>
          <w:i/>
          <w:sz w:val="24"/>
          <w:szCs w:val="24"/>
        </w:rPr>
      </w:pPr>
    </w:p>
    <w:p w14:paraId="2E20163E" w14:textId="77777777" w:rsidR="00C86DF2" w:rsidRPr="00C86DF2" w:rsidRDefault="00C86DF2" w:rsidP="00C86DF2">
      <w:pPr>
        <w:ind w:firstLine="708"/>
        <w:rPr>
          <w:rFonts w:ascii="Times New Roman" w:eastAsia="Calibri" w:hAnsi="Times New Roman" w:cs="Times New Roman"/>
          <w:b/>
          <w:i/>
          <w:color w:val="auto"/>
          <w:sz w:val="22"/>
          <w:szCs w:val="22"/>
          <w:u w:val="single"/>
          <w:lang w:val="ru-RU" w:eastAsia="en-US"/>
        </w:rPr>
      </w:pPr>
      <w:r w:rsidRPr="00C86DF2">
        <w:rPr>
          <w:rFonts w:ascii="Times New Roman" w:eastAsia="Calibri" w:hAnsi="Times New Roman" w:cs="Times New Roman"/>
          <w:b/>
          <w:i/>
          <w:color w:val="auto"/>
          <w:sz w:val="22"/>
          <w:szCs w:val="22"/>
          <w:u w:val="single"/>
          <w:lang w:val="ru-RU" w:eastAsia="en-US"/>
        </w:rPr>
        <w:t>Приложен отдельным файлом.</w:t>
      </w:r>
    </w:p>
    <w:p w14:paraId="20020FB5" w14:textId="77777777" w:rsidR="00C86DF2" w:rsidRPr="00C86DF2" w:rsidRDefault="00C86DF2" w:rsidP="00C86DF2">
      <w:pPr>
        <w:rPr>
          <w:rFonts w:ascii="Times New Roman" w:hAnsi="Times New Roman" w:cs="Times New Roman"/>
          <w:b/>
          <w:bCs/>
        </w:rPr>
      </w:pPr>
    </w:p>
    <w:p w14:paraId="44E698AA" w14:textId="0A215BAA" w:rsidR="00352F37" w:rsidRPr="00EE0D14" w:rsidRDefault="00352F37" w:rsidP="009C0B0D">
      <w:pPr>
        <w:pStyle w:val="affa"/>
        <w:tabs>
          <w:tab w:val="left" w:pos="142"/>
        </w:tabs>
        <w:autoSpaceDE w:val="0"/>
        <w:autoSpaceDN w:val="0"/>
        <w:adjustRightInd w:val="0"/>
        <w:spacing w:after="0" w:line="240" w:lineRule="auto"/>
        <w:ind w:left="0" w:firstLine="709"/>
        <w:jc w:val="both"/>
        <w:rPr>
          <w:rFonts w:ascii="Times New Roman" w:hAnsi="Times New Roman"/>
          <w:i/>
          <w:sz w:val="24"/>
          <w:szCs w:val="24"/>
        </w:rPr>
      </w:pPr>
    </w:p>
    <w:p w14:paraId="5D7B7FE8" w14:textId="77777777" w:rsidR="00352F37" w:rsidRPr="00EE0D14" w:rsidRDefault="00352F37" w:rsidP="009C0B0D">
      <w:pPr>
        <w:rPr>
          <w:rFonts w:ascii="Times New Roman" w:hAnsi="Times New Roman" w:cs="Times New Roman"/>
          <w:b/>
          <w:bCs/>
        </w:rPr>
      </w:pPr>
    </w:p>
    <w:p w14:paraId="65E6D26D" w14:textId="77777777" w:rsidR="001C7328" w:rsidRPr="00EE0D14" w:rsidRDefault="001C7328" w:rsidP="009C0B0D">
      <w:pPr>
        <w:rPr>
          <w:rFonts w:ascii="Times New Roman" w:hAnsi="Times New Roman" w:cs="Times New Roman"/>
          <w:b/>
          <w:bCs/>
        </w:rPr>
      </w:pPr>
    </w:p>
    <w:p w14:paraId="6323960F" w14:textId="77777777" w:rsidR="001C7328" w:rsidRPr="00EE0D14" w:rsidRDefault="001C7328" w:rsidP="009C0B0D">
      <w:pPr>
        <w:rPr>
          <w:rFonts w:ascii="Times New Roman" w:hAnsi="Times New Roman" w:cs="Times New Roman"/>
          <w:b/>
          <w:bCs/>
        </w:rPr>
      </w:pPr>
    </w:p>
    <w:p w14:paraId="67409DF4" w14:textId="77777777" w:rsidR="001C7328" w:rsidRPr="00EE0D14" w:rsidRDefault="001C7328" w:rsidP="009C0B0D">
      <w:pPr>
        <w:rPr>
          <w:rFonts w:ascii="Times New Roman" w:hAnsi="Times New Roman" w:cs="Times New Roman"/>
          <w:b/>
          <w:bCs/>
        </w:rPr>
      </w:pPr>
    </w:p>
    <w:p w14:paraId="34F8980C" w14:textId="77777777" w:rsidR="001C7328" w:rsidRPr="00EE0D14" w:rsidRDefault="001C7328" w:rsidP="009C0B0D">
      <w:pPr>
        <w:rPr>
          <w:rFonts w:ascii="Times New Roman" w:hAnsi="Times New Roman" w:cs="Times New Roman"/>
          <w:b/>
          <w:bCs/>
        </w:rPr>
      </w:pPr>
    </w:p>
    <w:p w14:paraId="3FEDC83F" w14:textId="77777777" w:rsidR="001C7328" w:rsidRPr="00EE0D14" w:rsidRDefault="001C7328" w:rsidP="009C0B0D">
      <w:pPr>
        <w:rPr>
          <w:rFonts w:ascii="Times New Roman" w:hAnsi="Times New Roman" w:cs="Times New Roman"/>
          <w:b/>
          <w:bCs/>
        </w:rPr>
      </w:pPr>
    </w:p>
    <w:p w14:paraId="2027E218" w14:textId="77777777" w:rsidR="001C7328" w:rsidRPr="00EE0D14" w:rsidRDefault="001C7328" w:rsidP="009C0B0D">
      <w:pPr>
        <w:rPr>
          <w:rFonts w:ascii="Times New Roman" w:hAnsi="Times New Roman" w:cs="Times New Roman"/>
          <w:b/>
          <w:bCs/>
        </w:rPr>
      </w:pPr>
    </w:p>
    <w:p w14:paraId="351977F4" w14:textId="77777777" w:rsidR="001C7328" w:rsidRPr="00EE0D14" w:rsidRDefault="001C7328" w:rsidP="009C0B0D">
      <w:pPr>
        <w:rPr>
          <w:rFonts w:ascii="Times New Roman" w:hAnsi="Times New Roman" w:cs="Times New Roman"/>
          <w:b/>
          <w:bCs/>
        </w:rPr>
      </w:pPr>
    </w:p>
    <w:p w14:paraId="2D1B9F30" w14:textId="77777777" w:rsidR="001C7328" w:rsidRPr="00EE0D14" w:rsidRDefault="001C7328" w:rsidP="009C0B0D">
      <w:pPr>
        <w:rPr>
          <w:rFonts w:ascii="Times New Roman" w:hAnsi="Times New Roman" w:cs="Times New Roman"/>
          <w:b/>
          <w:bCs/>
        </w:rPr>
      </w:pPr>
    </w:p>
    <w:p w14:paraId="17B6BC39" w14:textId="77777777" w:rsidR="001C7328" w:rsidRPr="00EE0D14" w:rsidRDefault="001C7328" w:rsidP="009C0B0D">
      <w:pPr>
        <w:rPr>
          <w:rFonts w:ascii="Times New Roman" w:hAnsi="Times New Roman" w:cs="Times New Roman"/>
          <w:b/>
          <w:bCs/>
        </w:rPr>
      </w:pPr>
    </w:p>
    <w:p w14:paraId="585F8AA2" w14:textId="77777777" w:rsidR="001C7328" w:rsidRPr="00EE0D14" w:rsidRDefault="001C7328" w:rsidP="009C0B0D">
      <w:pPr>
        <w:rPr>
          <w:rFonts w:ascii="Times New Roman" w:hAnsi="Times New Roman" w:cs="Times New Roman"/>
          <w:b/>
          <w:bCs/>
        </w:rPr>
      </w:pPr>
    </w:p>
    <w:p w14:paraId="64563DF8" w14:textId="77777777" w:rsidR="001C7328" w:rsidRPr="00EE0D14" w:rsidRDefault="001C7328" w:rsidP="009C0B0D">
      <w:pPr>
        <w:rPr>
          <w:rFonts w:ascii="Times New Roman" w:hAnsi="Times New Roman" w:cs="Times New Roman"/>
          <w:b/>
          <w:bCs/>
        </w:rPr>
      </w:pPr>
    </w:p>
    <w:p w14:paraId="5B943A1E" w14:textId="77777777" w:rsidR="001C7328" w:rsidRPr="00EE0D14" w:rsidRDefault="001C7328" w:rsidP="009C0B0D">
      <w:pPr>
        <w:rPr>
          <w:rFonts w:ascii="Times New Roman" w:hAnsi="Times New Roman" w:cs="Times New Roman"/>
          <w:b/>
          <w:bCs/>
        </w:rPr>
      </w:pPr>
    </w:p>
    <w:p w14:paraId="608687BC" w14:textId="77777777" w:rsidR="001C7328" w:rsidRPr="00EE0D14" w:rsidRDefault="001C7328" w:rsidP="009C0B0D">
      <w:pPr>
        <w:rPr>
          <w:rFonts w:ascii="Times New Roman" w:hAnsi="Times New Roman" w:cs="Times New Roman"/>
          <w:b/>
          <w:bCs/>
        </w:rPr>
      </w:pPr>
    </w:p>
    <w:p w14:paraId="24121449" w14:textId="77777777" w:rsidR="001C7328" w:rsidRPr="00EE0D14" w:rsidRDefault="001C7328" w:rsidP="009C0B0D">
      <w:pPr>
        <w:rPr>
          <w:rFonts w:ascii="Times New Roman" w:hAnsi="Times New Roman" w:cs="Times New Roman"/>
          <w:b/>
          <w:bCs/>
        </w:rPr>
      </w:pPr>
    </w:p>
    <w:p w14:paraId="64A0F7F4" w14:textId="77777777" w:rsidR="001C7328" w:rsidRPr="00EE0D14" w:rsidRDefault="001C7328" w:rsidP="009C0B0D">
      <w:pPr>
        <w:rPr>
          <w:rFonts w:ascii="Times New Roman" w:hAnsi="Times New Roman" w:cs="Times New Roman"/>
          <w:b/>
          <w:bCs/>
        </w:rPr>
      </w:pPr>
    </w:p>
    <w:p w14:paraId="0E5537C4" w14:textId="77777777" w:rsidR="001C7328" w:rsidRPr="00EE0D14" w:rsidRDefault="001C7328" w:rsidP="009C0B0D">
      <w:pPr>
        <w:rPr>
          <w:rFonts w:ascii="Times New Roman" w:hAnsi="Times New Roman" w:cs="Times New Roman"/>
          <w:b/>
          <w:bCs/>
        </w:rPr>
      </w:pPr>
    </w:p>
    <w:p w14:paraId="764911CC" w14:textId="77777777" w:rsidR="001C7328" w:rsidRPr="00EE0D14" w:rsidRDefault="001C7328" w:rsidP="009C0B0D">
      <w:pPr>
        <w:rPr>
          <w:rFonts w:ascii="Times New Roman" w:hAnsi="Times New Roman" w:cs="Times New Roman"/>
          <w:b/>
          <w:bCs/>
        </w:rPr>
      </w:pPr>
    </w:p>
    <w:p w14:paraId="6C3CB6C4" w14:textId="77777777" w:rsidR="001C7328" w:rsidRPr="00EE0D14" w:rsidRDefault="001C7328" w:rsidP="009C0B0D">
      <w:pPr>
        <w:rPr>
          <w:rFonts w:ascii="Times New Roman" w:hAnsi="Times New Roman" w:cs="Times New Roman"/>
          <w:b/>
          <w:bCs/>
        </w:rPr>
      </w:pPr>
    </w:p>
    <w:p w14:paraId="703C808D" w14:textId="77777777" w:rsidR="001C7328" w:rsidRPr="00EE0D14" w:rsidRDefault="001C7328" w:rsidP="009C0B0D">
      <w:pPr>
        <w:rPr>
          <w:rFonts w:ascii="Times New Roman" w:hAnsi="Times New Roman" w:cs="Times New Roman"/>
          <w:b/>
          <w:bCs/>
        </w:rPr>
      </w:pPr>
    </w:p>
    <w:p w14:paraId="5C1C8B18" w14:textId="77777777" w:rsidR="001C7328" w:rsidRPr="00EE0D14" w:rsidRDefault="001C7328" w:rsidP="009C0B0D">
      <w:pPr>
        <w:rPr>
          <w:rFonts w:ascii="Times New Roman" w:hAnsi="Times New Roman" w:cs="Times New Roman"/>
          <w:b/>
          <w:bCs/>
        </w:rPr>
      </w:pPr>
    </w:p>
    <w:p w14:paraId="4E110AE2" w14:textId="77777777" w:rsidR="001C7328" w:rsidRPr="00EE0D14" w:rsidRDefault="001C7328" w:rsidP="009C0B0D">
      <w:pPr>
        <w:rPr>
          <w:rFonts w:ascii="Times New Roman" w:hAnsi="Times New Roman" w:cs="Times New Roman"/>
          <w:b/>
          <w:bCs/>
        </w:rPr>
      </w:pPr>
    </w:p>
    <w:p w14:paraId="7EDB60E8" w14:textId="77777777" w:rsidR="001C7328" w:rsidRPr="00EE0D14" w:rsidRDefault="001C7328" w:rsidP="009C0B0D">
      <w:pPr>
        <w:rPr>
          <w:rFonts w:ascii="Times New Roman" w:hAnsi="Times New Roman" w:cs="Times New Roman"/>
          <w:b/>
          <w:bCs/>
        </w:rPr>
      </w:pPr>
    </w:p>
    <w:p w14:paraId="41219832" w14:textId="77777777" w:rsidR="001C7328" w:rsidRPr="00EE0D14" w:rsidRDefault="001C7328" w:rsidP="009C0B0D">
      <w:pPr>
        <w:rPr>
          <w:rFonts w:ascii="Times New Roman" w:hAnsi="Times New Roman" w:cs="Times New Roman"/>
          <w:b/>
          <w:bCs/>
        </w:rPr>
      </w:pPr>
    </w:p>
    <w:p w14:paraId="40D89001" w14:textId="77777777" w:rsidR="001C7328" w:rsidRPr="00EE0D14" w:rsidRDefault="001C7328" w:rsidP="009C0B0D">
      <w:pPr>
        <w:rPr>
          <w:rFonts w:ascii="Times New Roman" w:hAnsi="Times New Roman" w:cs="Times New Roman"/>
          <w:b/>
          <w:bCs/>
        </w:rPr>
      </w:pPr>
    </w:p>
    <w:p w14:paraId="4F194809" w14:textId="77777777" w:rsidR="001C7328" w:rsidRPr="00EE0D14" w:rsidRDefault="001C7328" w:rsidP="009C0B0D">
      <w:pPr>
        <w:rPr>
          <w:rFonts w:ascii="Times New Roman" w:hAnsi="Times New Roman" w:cs="Times New Roman"/>
          <w:b/>
          <w:bCs/>
        </w:rPr>
      </w:pPr>
    </w:p>
    <w:p w14:paraId="17ED5AA9" w14:textId="77777777" w:rsidR="001C7328" w:rsidRPr="00EE0D14" w:rsidRDefault="001C7328" w:rsidP="009C0B0D">
      <w:pPr>
        <w:rPr>
          <w:rFonts w:ascii="Times New Roman" w:hAnsi="Times New Roman" w:cs="Times New Roman"/>
          <w:b/>
          <w:bCs/>
        </w:rPr>
      </w:pPr>
    </w:p>
    <w:p w14:paraId="07BBD3A0" w14:textId="77777777" w:rsidR="001C7328" w:rsidRPr="00EE0D14" w:rsidRDefault="001C7328" w:rsidP="009C0B0D">
      <w:pPr>
        <w:rPr>
          <w:rFonts w:ascii="Times New Roman" w:hAnsi="Times New Roman" w:cs="Times New Roman"/>
          <w:b/>
          <w:bCs/>
        </w:rPr>
      </w:pPr>
    </w:p>
    <w:p w14:paraId="4BB24684" w14:textId="77777777" w:rsidR="001C7328" w:rsidRPr="00EE0D14" w:rsidRDefault="001C7328" w:rsidP="009C0B0D">
      <w:pPr>
        <w:rPr>
          <w:rFonts w:ascii="Times New Roman" w:hAnsi="Times New Roman" w:cs="Times New Roman"/>
          <w:b/>
          <w:bCs/>
        </w:rPr>
      </w:pPr>
    </w:p>
    <w:p w14:paraId="114801EF" w14:textId="77777777" w:rsidR="001C7328" w:rsidRPr="00EE0D14" w:rsidRDefault="001C7328" w:rsidP="009C0B0D">
      <w:pPr>
        <w:rPr>
          <w:rFonts w:ascii="Times New Roman" w:hAnsi="Times New Roman" w:cs="Times New Roman"/>
          <w:b/>
          <w:bCs/>
        </w:rPr>
      </w:pPr>
    </w:p>
    <w:p w14:paraId="127EE859" w14:textId="77777777" w:rsidR="001C7328" w:rsidRPr="00EE0D14" w:rsidRDefault="001C7328" w:rsidP="009C0B0D">
      <w:pPr>
        <w:rPr>
          <w:rFonts w:ascii="Times New Roman" w:hAnsi="Times New Roman" w:cs="Times New Roman"/>
          <w:b/>
          <w:bCs/>
        </w:rPr>
      </w:pPr>
    </w:p>
    <w:p w14:paraId="29A44C7D" w14:textId="77777777" w:rsidR="001C7328" w:rsidRPr="00EE0D14" w:rsidRDefault="001C7328" w:rsidP="009C0B0D">
      <w:pPr>
        <w:rPr>
          <w:rFonts w:ascii="Times New Roman" w:hAnsi="Times New Roman" w:cs="Times New Roman"/>
          <w:b/>
          <w:bCs/>
        </w:rPr>
      </w:pPr>
    </w:p>
    <w:p w14:paraId="1F172D0E" w14:textId="77777777" w:rsidR="001C7328" w:rsidRPr="00EE0D14" w:rsidRDefault="001C7328" w:rsidP="009C0B0D">
      <w:pPr>
        <w:rPr>
          <w:rFonts w:ascii="Times New Roman" w:hAnsi="Times New Roman" w:cs="Times New Roman"/>
          <w:b/>
          <w:bCs/>
        </w:rPr>
      </w:pPr>
    </w:p>
    <w:p w14:paraId="57283D2A" w14:textId="77777777" w:rsidR="001C7328" w:rsidRPr="00EE0D14" w:rsidRDefault="001C7328" w:rsidP="009C0B0D">
      <w:pPr>
        <w:rPr>
          <w:rFonts w:ascii="Times New Roman" w:hAnsi="Times New Roman" w:cs="Times New Roman"/>
          <w:b/>
          <w:bCs/>
        </w:rPr>
      </w:pPr>
    </w:p>
    <w:p w14:paraId="3DBF4E3F" w14:textId="146A28E4" w:rsidR="001C7328" w:rsidRDefault="001C7328" w:rsidP="009C0B0D">
      <w:pPr>
        <w:rPr>
          <w:rFonts w:ascii="Times New Roman" w:hAnsi="Times New Roman" w:cs="Times New Roman"/>
          <w:b/>
          <w:bCs/>
        </w:rPr>
      </w:pPr>
    </w:p>
    <w:p w14:paraId="47AF76CA" w14:textId="316CF38F" w:rsidR="00AA41FC" w:rsidRDefault="00AA41FC" w:rsidP="009C0B0D">
      <w:pPr>
        <w:rPr>
          <w:rFonts w:ascii="Times New Roman" w:hAnsi="Times New Roman" w:cs="Times New Roman"/>
          <w:b/>
          <w:bCs/>
        </w:rPr>
      </w:pPr>
    </w:p>
    <w:p w14:paraId="3BC87610" w14:textId="146617BC" w:rsidR="00AA41FC" w:rsidRDefault="00AA41FC" w:rsidP="009C0B0D">
      <w:pPr>
        <w:rPr>
          <w:rFonts w:ascii="Times New Roman" w:hAnsi="Times New Roman" w:cs="Times New Roman"/>
          <w:b/>
          <w:bCs/>
        </w:rPr>
      </w:pPr>
    </w:p>
    <w:p w14:paraId="2BA94B8F" w14:textId="18C472A3" w:rsidR="00AA41FC" w:rsidRDefault="00AA41FC" w:rsidP="009C0B0D">
      <w:pPr>
        <w:rPr>
          <w:rFonts w:ascii="Times New Roman" w:hAnsi="Times New Roman" w:cs="Times New Roman"/>
          <w:b/>
          <w:bCs/>
        </w:rPr>
      </w:pPr>
    </w:p>
    <w:p w14:paraId="436E87D8" w14:textId="77777777" w:rsidR="00AA41FC" w:rsidRPr="00EE0D14" w:rsidRDefault="00AA41FC" w:rsidP="009C0B0D">
      <w:pPr>
        <w:rPr>
          <w:rFonts w:ascii="Times New Roman" w:hAnsi="Times New Roman" w:cs="Times New Roman"/>
          <w:b/>
          <w:bCs/>
        </w:rPr>
      </w:pPr>
    </w:p>
    <w:p w14:paraId="6F29A67E" w14:textId="77777777" w:rsidR="001C7328" w:rsidRPr="00EE0D14" w:rsidRDefault="001C7328" w:rsidP="009C0B0D">
      <w:pPr>
        <w:rPr>
          <w:rFonts w:ascii="Times New Roman" w:hAnsi="Times New Roman" w:cs="Times New Roman"/>
          <w:b/>
          <w:bCs/>
        </w:rPr>
      </w:pPr>
    </w:p>
    <w:p w14:paraId="2BE52749" w14:textId="77777777" w:rsidR="001C7328" w:rsidRPr="00EE0D14" w:rsidRDefault="001C7328" w:rsidP="009C0B0D">
      <w:pPr>
        <w:rPr>
          <w:rFonts w:ascii="Times New Roman" w:hAnsi="Times New Roman" w:cs="Times New Roman"/>
          <w:b/>
          <w:bCs/>
        </w:rPr>
      </w:pPr>
    </w:p>
    <w:p w14:paraId="2C85A7FD" w14:textId="77777777" w:rsidR="006B6FFB" w:rsidRPr="002903EA" w:rsidRDefault="009F4561" w:rsidP="009C0B0D">
      <w:pPr>
        <w:jc w:val="center"/>
        <w:outlineLvl w:val="0"/>
        <w:rPr>
          <w:rFonts w:ascii="Times New Roman" w:eastAsia="Times New Roman" w:hAnsi="Times New Roman" w:cs="Times New Roman"/>
          <w:b/>
          <w:bCs/>
          <w:kern w:val="28"/>
          <w:lang w:val="ru-RU"/>
        </w:rPr>
      </w:pPr>
      <w:bookmarkStart w:id="167" w:name="Par681"/>
      <w:bookmarkEnd w:id="153"/>
      <w:bookmarkEnd w:id="154"/>
      <w:bookmarkEnd w:id="155"/>
      <w:bookmarkEnd w:id="156"/>
      <w:bookmarkEnd w:id="157"/>
      <w:bookmarkEnd w:id="158"/>
      <w:bookmarkEnd w:id="159"/>
      <w:bookmarkEnd w:id="160"/>
      <w:bookmarkEnd w:id="161"/>
      <w:bookmarkEnd w:id="162"/>
      <w:bookmarkEnd w:id="167"/>
      <w:r w:rsidRPr="002903EA">
        <w:rPr>
          <w:rFonts w:ascii="Times New Roman" w:eastAsia="Times New Roman" w:hAnsi="Times New Roman" w:cs="Times New Roman"/>
          <w:b/>
          <w:bCs/>
          <w:kern w:val="28"/>
          <w:lang w:val="ru-RU"/>
        </w:rPr>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00724A1B" w14:textId="77777777" w:rsidR="00C86DF2" w:rsidRDefault="00C86DF2" w:rsidP="009C0B0D">
      <w:pPr>
        <w:jc w:val="center"/>
        <w:outlineLvl w:val="0"/>
        <w:rPr>
          <w:rFonts w:ascii="Times New Roman" w:hAnsi="Times New Roman" w:cs="Times New Roman"/>
          <w:i/>
          <w:lang w:val="ru-RU"/>
        </w:rPr>
      </w:pPr>
    </w:p>
    <w:p w14:paraId="3B919E23" w14:textId="2470F0A9" w:rsidR="00C86DF2" w:rsidRDefault="00C86DF2" w:rsidP="00C86DF2">
      <w:pPr>
        <w:keepNext/>
        <w:keepLines/>
        <w:tabs>
          <w:tab w:val="left" w:pos="4820"/>
        </w:tabs>
        <w:ind w:firstLine="709"/>
        <w:jc w:val="both"/>
        <w:rPr>
          <w:rFonts w:ascii="Times New Roman" w:eastAsia="Times New Roman" w:hAnsi="Times New Roman" w:cs="Times New Roman"/>
          <w:b/>
          <w:u w:val="single"/>
        </w:rPr>
      </w:pPr>
      <w:r w:rsidRPr="00C86DF2">
        <w:rPr>
          <w:rFonts w:ascii="Times New Roman" w:eastAsia="Times New Roman" w:hAnsi="Times New Roman" w:cs="Times New Roman"/>
          <w:b/>
        </w:rPr>
        <w:t>Наименование закупки:</w:t>
      </w:r>
      <w:r w:rsidRPr="00C86DF2">
        <w:t xml:space="preserve"> </w:t>
      </w:r>
      <w:r w:rsidRPr="00C86DF2">
        <w:rPr>
          <w:rFonts w:ascii="Times New Roman" w:eastAsia="Times New Roman" w:hAnsi="Times New Roman" w:cs="Times New Roman"/>
        </w:rPr>
        <w:t xml:space="preserve">ценовой отбор в электронной форме на </w:t>
      </w:r>
      <w:r w:rsidR="00EC50A9">
        <w:rPr>
          <w:rFonts w:ascii="Times New Roman" w:eastAsia="Times New Roman" w:hAnsi="Times New Roman" w:cs="Times New Roman"/>
          <w:lang w:val="ru-RU"/>
        </w:rPr>
        <w:t xml:space="preserve">право заключения договора на </w:t>
      </w:r>
      <w:r w:rsidR="00F24D00" w:rsidRPr="00F24D00">
        <w:rPr>
          <w:rFonts w:ascii="Times New Roman" w:eastAsia="Times New Roman" w:hAnsi="Times New Roman" w:cs="Times New Roman"/>
          <w:b/>
          <w:u w:val="single"/>
        </w:rPr>
        <w:t xml:space="preserve">Комплексный </w:t>
      </w:r>
      <w:r w:rsidR="00610B0E" w:rsidRPr="00610B0E">
        <w:rPr>
          <w:rFonts w:ascii="Times New Roman" w:eastAsia="Times New Roman" w:hAnsi="Times New Roman" w:cs="Times New Roman"/>
          <w:b/>
          <w:u w:val="single"/>
        </w:rPr>
        <w:t>ремонт отделений почтовой связи формата «Сельское ОПС» УФПС Новосибирской области (ОПС 632473)</w:t>
      </w:r>
    </w:p>
    <w:p w14:paraId="1BCD3F91" w14:textId="77777777" w:rsidR="00610B0E" w:rsidRPr="00C86DF2" w:rsidRDefault="00610B0E" w:rsidP="00C86DF2">
      <w:pPr>
        <w:keepNext/>
        <w:keepLines/>
        <w:tabs>
          <w:tab w:val="left" w:pos="4820"/>
        </w:tabs>
        <w:ind w:firstLine="709"/>
        <w:jc w:val="both"/>
        <w:rPr>
          <w:rFonts w:ascii="Times New Roman" w:eastAsia="Times New Roman" w:hAnsi="Times New Roman" w:cs="Times New Roman"/>
          <w:u w:val="single"/>
        </w:rPr>
      </w:pPr>
    </w:p>
    <w:p w14:paraId="0CA069A8" w14:textId="77777777" w:rsidR="000B6EBF" w:rsidRDefault="008A6530" w:rsidP="00C86DF2">
      <w:pPr>
        <w:tabs>
          <w:tab w:val="left" w:pos="4820"/>
        </w:tabs>
        <w:ind w:firstLine="709"/>
        <w:jc w:val="both"/>
        <w:rPr>
          <w:rFonts w:ascii="Times New Roman" w:hAnsi="Times New Roman" w:cs="Times New Roman"/>
          <w:b/>
        </w:rPr>
      </w:pPr>
      <w:r w:rsidRPr="00712808">
        <w:rPr>
          <w:rFonts w:ascii="Times New Roman" w:hAnsi="Times New Roman" w:cs="Times New Roman"/>
          <w:b/>
          <w:lang w:val="ru-RU"/>
        </w:rPr>
        <w:t>Н</w:t>
      </w:r>
      <w:proofErr w:type="spellStart"/>
      <w:r w:rsidR="00E918F2" w:rsidRPr="00712808">
        <w:rPr>
          <w:rFonts w:ascii="Times New Roman" w:hAnsi="Times New Roman" w:cs="Times New Roman"/>
          <w:b/>
        </w:rPr>
        <w:t>ачальная</w:t>
      </w:r>
      <w:proofErr w:type="spellEnd"/>
      <w:r w:rsidR="00E918F2" w:rsidRPr="00712808">
        <w:rPr>
          <w:rFonts w:ascii="Times New Roman" w:hAnsi="Times New Roman" w:cs="Times New Roman"/>
          <w:b/>
        </w:rPr>
        <w:t xml:space="preserve"> (максимальная) цена </w:t>
      </w:r>
      <w:r w:rsidR="001E78E1">
        <w:rPr>
          <w:rFonts w:ascii="Times New Roman" w:hAnsi="Times New Roman" w:cs="Times New Roman"/>
          <w:b/>
          <w:lang w:val="ru-RU"/>
        </w:rPr>
        <w:t>договора</w:t>
      </w:r>
      <w:r w:rsidR="00E918F2" w:rsidRPr="00712808">
        <w:rPr>
          <w:rFonts w:ascii="Times New Roman" w:hAnsi="Times New Roman" w:cs="Times New Roman"/>
          <w:b/>
        </w:rPr>
        <w:t xml:space="preserve"> составляет</w:t>
      </w:r>
      <w:r w:rsidR="00E918F2" w:rsidRPr="00712808">
        <w:rPr>
          <w:rFonts w:ascii="Times New Roman" w:hAnsi="Times New Roman" w:cs="Times New Roman"/>
          <w:b/>
          <w:lang w:val="ru-RU"/>
        </w:rPr>
        <w:t>:</w:t>
      </w:r>
      <w:r w:rsidR="00E918F2">
        <w:rPr>
          <w:rFonts w:ascii="Times New Roman" w:hAnsi="Times New Roman" w:cs="Times New Roman"/>
          <w:lang w:val="ru-RU"/>
        </w:rPr>
        <w:t xml:space="preserve"> </w:t>
      </w:r>
      <w:r w:rsidR="000B6EBF" w:rsidRPr="000B6EBF">
        <w:rPr>
          <w:rFonts w:ascii="Times New Roman" w:hAnsi="Times New Roman" w:cs="Times New Roman"/>
          <w:b/>
        </w:rPr>
        <w:t xml:space="preserve">6 036 006,00 (шесть миллионов тридцать шесть тысяч шесть рублей) ноль копеек, </w:t>
      </w:r>
      <w:r w:rsidR="000B6EBF" w:rsidRPr="000B6EBF">
        <w:rPr>
          <w:rFonts w:ascii="Times New Roman" w:hAnsi="Times New Roman" w:cs="Times New Roman"/>
        </w:rPr>
        <w:t>включая НДС в размере ставки, определенной в главе 21 Налогового кодекса Российской Федерации.</w:t>
      </w:r>
    </w:p>
    <w:p w14:paraId="095584B6" w14:textId="05F11432" w:rsidR="0053631D" w:rsidRDefault="00C86DF2" w:rsidP="00C86DF2">
      <w:pPr>
        <w:tabs>
          <w:tab w:val="left" w:pos="4820"/>
        </w:tabs>
        <w:ind w:firstLine="709"/>
        <w:jc w:val="both"/>
        <w:rPr>
          <w:rFonts w:ascii="Times New Roman" w:eastAsia="Calibri" w:hAnsi="Times New Roman" w:cs="Times New Roman"/>
          <w:lang w:val="ru-RU"/>
        </w:rPr>
      </w:pPr>
      <w:r w:rsidRPr="00C86DF2">
        <w:rPr>
          <w:rFonts w:ascii="Times New Roman" w:eastAsia="Calibri" w:hAnsi="Times New Roman" w:cs="Times New Roman"/>
        </w:rPr>
        <w:t>Начальная (максимальная) цена договора включает в себя</w:t>
      </w:r>
      <w:r w:rsidR="0053631D">
        <w:rPr>
          <w:rFonts w:ascii="Times New Roman" w:eastAsia="Calibri" w:hAnsi="Times New Roman" w:cs="Times New Roman"/>
          <w:lang w:val="ru-RU"/>
        </w:rPr>
        <w:t>:</w:t>
      </w:r>
    </w:p>
    <w:p w14:paraId="5AAFDDB6"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выполнение обследования и проектирования.</w:t>
      </w:r>
    </w:p>
    <w:p w14:paraId="27D96EE1"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-расходы на перевозку материалов по адресу поставки.</w:t>
      </w:r>
    </w:p>
    <w:p w14:paraId="5B7F6675" w14:textId="77777777" w:rsidR="0053631D" w:rsidRPr="0053631D" w:rsidRDefault="0053631D" w:rsidP="0053631D">
      <w:pPr>
        <w:tabs>
          <w:tab w:val="left" w:pos="4820"/>
        </w:tabs>
        <w:ind w:firstLine="709"/>
        <w:jc w:val="both"/>
        <w:rPr>
          <w:rFonts w:ascii="Times New Roman" w:eastAsia="Calibri" w:hAnsi="Times New Roman" w:cs="Times New Roman"/>
        </w:rPr>
      </w:pPr>
      <w:r w:rsidRPr="0053631D">
        <w:rPr>
          <w:rFonts w:ascii="Times New Roman" w:eastAsia="Calibri" w:hAnsi="Times New Roman" w:cs="Times New Roman"/>
        </w:rPr>
        <w:t xml:space="preserve">-расходы на выполнение строительно-монтажных работ. </w:t>
      </w:r>
    </w:p>
    <w:p w14:paraId="18640DBA" w14:textId="3ED007DE" w:rsidR="00C86DF2" w:rsidRPr="00C86DF2" w:rsidRDefault="0053631D" w:rsidP="0053631D">
      <w:pPr>
        <w:tabs>
          <w:tab w:val="left" w:pos="4820"/>
        </w:tabs>
        <w:ind w:firstLine="709"/>
        <w:jc w:val="both"/>
        <w:rPr>
          <w:rFonts w:ascii="Calibri" w:eastAsia="Calibri" w:hAnsi="Calibri" w:cs="Times New Roman"/>
        </w:rPr>
      </w:pPr>
      <w:r w:rsidRPr="0053631D">
        <w:rPr>
          <w:rFonts w:ascii="Times New Roman" w:eastAsia="Calibri" w:hAnsi="Times New Roman" w:cs="Times New Roman"/>
        </w:rPr>
        <w:t>-страхование, уплату таможенных пошлин, налогов и других обязательных платежей, предусмотренных действующим законод</w:t>
      </w:r>
      <w:r>
        <w:rPr>
          <w:rFonts w:ascii="Times New Roman" w:eastAsia="Calibri" w:hAnsi="Times New Roman" w:cs="Times New Roman"/>
        </w:rPr>
        <w:t>ательством Российской Федерации</w:t>
      </w:r>
      <w:r w:rsidR="00C86DF2" w:rsidRPr="00C86DF2">
        <w:rPr>
          <w:rFonts w:ascii="Times New Roman" w:eastAsia="Calibri" w:hAnsi="Times New Roman" w:cs="Times New Roman"/>
        </w:rPr>
        <w:t>.</w:t>
      </w:r>
    </w:p>
    <w:p w14:paraId="516F4E12" w14:textId="77777777" w:rsidR="00C86DF2" w:rsidRPr="00C86DF2" w:rsidRDefault="00C86DF2" w:rsidP="00C86DF2">
      <w:pPr>
        <w:tabs>
          <w:tab w:val="left" w:pos="4820"/>
        </w:tabs>
        <w:ind w:firstLine="709"/>
        <w:jc w:val="both"/>
        <w:rPr>
          <w:rFonts w:ascii="Times New Roman" w:eastAsia="Calibri" w:hAnsi="Times New Roman" w:cs="Times New Roman"/>
          <w:b/>
        </w:rPr>
      </w:pPr>
    </w:p>
    <w:p w14:paraId="0F929BE4" w14:textId="77777777" w:rsidR="00F24D00" w:rsidRPr="00C86DF2" w:rsidRDefault="00F24D00" w:rsidP="00F24D00">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067345BC" w14:textId="77777777" w:rsidR="00F24D00" w:rsidRPr="00C86DF2" w:rsidRDefault="00F24D00" w:rsidP="00F24D00">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0F46F0DA" w14:textId="77777777" w:rsidR="00F24D00" w:rsidRPr="00C86DF2" w:rsidRDefault="00F24D00" w:rsidP="00F24D00">
      <w:pPr>
        <w:ind w:firstLine="709"/>
        <w:jc w:val="both"/>
        <w:rPr>
          <w:rFonts w:ascii="Times New Roman" w:hAnsi="Times New Roman" w:cs="Times New Roman"/>
          <w:b/>
          <w:color w:val="auto"/>
          <w:lang w:val="x-none" w:eastAsia="x-none"/>
        </w:rPr>
      </w:pPr>
    </w:p>
    <w:p w14:paraId="2F928D79" w14:textId="77777777" w:rsidR="00F24D00" w:rsidRPr="00C86DF2" w:rsidRDefault="00F24D00" w:rsidP="00F24D00">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244A303A" w14:textId="77777777" w:rsidR="00F24D00" w:rsidRPr="00C86DF2" w:rsidRDefault="00F24D00" w:rsidP="00F24D00">
      <w:pPr>
        <w:ind w:firstLine="709"/>
        <w:jc w:val="both"/>
        <w:rPr>
          <w:rFonts w:ascii="Times New Roman" w:hAnsi="Times New Roman" w:cs="Times New Roman"/>
          <w:color w:val="auto"/>
          <w:lang w:val="x-none" w:eastAsia="x-none"/>
        </w:rPr>
      </w:pPr>
      <w:r w:rsidRPr="00EA7D99">
        <w:rPr>
          <w:rFonts w:ascii="Times New Roman" w:hAnsi="Times New Roman" w:cs="Times New Roman"/>
        </w:rPr>
        <w:t>Расч</w:t>
      </w:r>
      <w:r>
        <w:rPr>
          <w:rFonts w:ascii="Times New Roman" w:hAnsi="Times New Roman" w:cs="Times New Roman"/>
        </w:rPr>
        <w:t xml:space="preserve">ет НМЦ произведен на основании </w:t>
      </w:r>
      <w:r>
        <w:rPr>
          <w:rFonts w:ascii="Times New Roman" w:hAnsi="Times New Roman" w:cs="Times New Roman"/>
          <w:lang w:val="ru-RU"/>
        </w:rPr>
        <w:t>ценовых предложений</w:t>
      </w:r>
      <w:r w:rsidRPr="00EA7D99">
        <w:rPr>
          <w:rFonts w:ascii="Times New Roman" w:hAnsi="Times New Roman" w:cs="Times New Roman"/>
        </w:rPr>
        <w:t>.</w:t>
      </w:r>
    </w:p>
    <w:p w14:paraId="4D28EFAB" w14:textId="77777777" w:rsidR="00F24D00" w:rsidRPr="00C86DF2" w:rsidRDefault="00F24D00" w:rsidP="00F24D00">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4624388C" w14:textId="77777777" w:rsidR="000D3C98" w:rsidRPr="000D3C98" w:rsidRDefault="000D3C98" w:rsidP="000D3C98">
      <w:pPr>
        <w:tabs>
          <w:tab w:val="left" w:pos="4820"/>
        </w:tabs>
        <w:ind w:firstLine="709"/>
        <w:jc w:val="both"/>
        <w:rPr>
          <w:rFonts w:ascii="Times New Roman" w:hAnsi="Times New Roman" w:cs="Times New Roman"/>
          <w:b/>
          <w:color w:val="auto"/>
          <w:lang w:val="ru-RU" w:eastAsia="x-none"/>
        </w:rPr>
      </w:pPr>
    </w:p>
    <w:p w14:paraId="09C494EC" w14:textId="77777777" w:rsidR="00C86DF2" w:rsidRPr="00C86DF2" w:rsidRDefault="00C86DF2" w:rsidP="00C86DF2">
      <w:pPr>
        <w:ind w:firstLine="709"/>
        <w:jc w:val="both"/>
        <w:outlineLvl w:val="0"/>
        <w:rPr>
          <w:rFonts w:ascii="Times New Roman" w:hAnsi="Times New Roman"/>
          <w:b/>
          <w:lang w:val="ru-RU"/>
        </w:rPr>
      </w:pPr>
    </w:p>
    <w:p w14:paraId="5591D61C" w14:textId="77777777" w:rsidR="00C86DF2" w:rsidRPr="00C86DF2" w:rsidRDefault="00C86DF2" w:rsidP="00C86DF2">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56CFC8BC" w14:textId="77777777" w:rsidR="00C86DF2" w:rsidRPr="00C86DF2" w:rsidRDefault="00C86DF2" w:rsidP="00C86DF2">
      <w:pPr>
        <w:jc w:val="center"/>
        <w:outlineLvl w:val="0"/>
        <w:rPr>
          <w:rFonts w:ascii="Times New Roman" w:hAnsi="Times New Roman" w:cs="Times New Roman"/>
          <w:b/>
          <w:lang w:val="ru-RU"/>
        </w:rPr>
      </w:pPr>
    </w:p>
    <w:p w14:paraId="3F857066" w14:textId="33DB55AB" w:rsidR="000A1E18" w:rsidRPr="00EE0D14" w:rsidRDefault="00024A28" w:rsidP="009C0B0D">
      <w:pPr>
        <w:jc w:val="center"/>
        <w:outlineLvl w:val="0"/>
        <w:rPr>
          <w:rFonts w:ascii="Times New Roman" w:hAnsi="Times New Roman" w:cs="Times New Roman"/>
          <w:b/>
          <w:color w:val="auto"/>
        </w:rPr>
      </w:pPr>
      <w:r>
        <w:rPr>
          <w:lang w:val="ru-RU"/>
        </w:rPr>
        <w:br w:type="page"/>
      </w:r>
      <w:r w:rsidR="006B6FFB">
        <w:rPr>
          <w:rFonts w:ascii="Times New Roman" w:hAnsi="Times New Roman" w:cs="Times New Roman"/>
          <w:b/>
          <w:lang w:val="ru-RU"/>
        </w:rPr>
        <w:lastRenderedPageBreak/>
        <w:t xml:space="preserve">ЧАСТЬ </w:t>
      </w:r>
      <w:r w:rsidR="006B6FFB">
        <w:rPr>
          <w:rFonts w:ascii="Times New Roman" w:hAnsi="Times New Roman" w:cs="Times New Roman"/>
          <w:b/>
          <w:lang w:val="en-US"/>
        </w:rPr>
        <w:t>VI</w:t>
      </w:r>
      <w:r w:rsidR="006B6FFB">
        <w:rPr>
          <w:rFonts w:ascii="Times New Roman" w:hAnsi="Times New Roman" w:cs="Times New Roman"/>
          <w:b/>
          <w:lang w:val="ru-RU"/>
        </w:rPr>
        <w:t>.</w:t>
      </w:r>
      <w:r w:rsidR="006B6FFB">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FBCE156" w14:textId="3DF8A556" w:rsidR="00592D26" w:rsidRDefault="00592D26" w:rsidP="009C0B0D"/>
    <w:p w14:paraId="4DBFF302" w14:textId="77777777" w:rsidR="00592D26" w:rsidRPr="00592D26" w:rsidRDefault="00592D26" w:rsidP="00592D26"/>
    <w:p w14:paraId="06EBBB59" w14:textId="57DA7DE6" w:rsidR="00592D26" w:rsidRDefault="00592D26" w:rsidP="00592D26"/>
    <w:p w14:paraId="0F5DCCE4" w14:textId="77777777" w:rsidR="00592D26" w:rsidRPr="00592D26" w:rsidRDefault="00592D26" w:rsidP="00592D26">
      <w:pPr>
        <w:ind w:firstLine="709"/>
        <w:outlineLvl w:val="0"/>
        <w:rPr>
          <w:rFonts w:ascii="Times New Roman" w:hAnsi="Times New Roman" w:cs="Times New Roman"/>
          <w:color w:val="auto"/>
        </w:rPr>
      </w:pPr>
      <w:r w:rsidRPr="00592D26">
        <w:rPr>
          <w:rFonts w:ascii="Times New Roman" w:eastAsia="Times New Roman" w:hAnsi="Times New Roman" w:cs="Times New Roman"/>
          <w:lang w:val="ru-RU"/>
        </w:rPr>
        <w:t>Не установлено.</w:t>
      </w:r>
    </w:p>
    <w:p w14:paraId="741CC927" w14:textId="77777777" w:rsidR="001938C8" w:rsidRPr="00592D26" w:rsidRDefault="001938C8" w:rsidP="00592D26"/>
    <w:sectPr w:rsidR="001938C8" w:rsidRPr="00592D26" w:rsidSect="00FA4263">
      <w:pgSz w:w="11906" w:h="16838" w:code="9"/>
      <w:pgMar w:top="680" w:right="680" w:bottom="680" w:left="1247"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B520C" w14:textId="77777777" w:rsidR="00610B0E" w:rsidRDefault="00610B0E">
      <w:r>
        <w:separator/>
      </w:r>
    </w:p>
  </w:endnote>
  <w:endnote w:type="continuationSeparator" w:id="0">
    <w:p w14:paraId="5A532F74" w14:textId="77777777" w:rsidR="00610B0E" w:rsidRDefault="00610B0E">
      <w:r>
        <w:continuationSeparator/>
      </w:r>
    </w:p>
  </w:endnote>
  <w:endnote w:type="continuationNotice" w:id="1">
    <w:p w14:paraId="596B53EA" w14:textId="77777777" w:rsidR="00610B0E" w:rsidRDefault="00610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Yu Gothic UI"/>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181FA" w14:textId="77777777" w:rsidR="00610B0E" w:rsidRDefault="00610B0E">
      <w:r>
        <w:separator/>
      </w:r>
    </w:p>
  </w:footnote>
  <w:footnote w:type="continuationSeparator" w:id="0">
    <w:p w14:paraId="2CDFCDE7" w14:textId="77777777" w:rsidR="00610B0E" w:rsidRDefault="00610B0E">
      <w:r>
        <w:continuationSeparator/>
      </w:r>
    </w:p>
  </w:footnote>
  <w:footnote w:type="continuationNotice" w:id="1">
    <w:p w14:paraId="6D9F311D" w14:textId="77777777" w:rsidR="00610B0E" w:rsidRDefault="00610B0E"/>
  </w:footnote>
  <w:footnote w:id="2">
    <w:p w14:paraId="705B519B" w14:textId="77777777" w:rsidR="00610B0E" w:rsidRPr="00987609" w:rsidRDefault="00610B0E"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3">
    <w:p w14:paraId="38CFB3D3" w14:textId="77777777" w:rsidR="00610B0E" w:rsidRPr="00C27C68" w:rsidRDefault="00610B0E" w:rsidP="00152BF5">
      <w:pPr>
        <w:pStyle w:val="afff"/>
        <w:spacing w:before="0" w:beforeAutospacing="0" w:after="0" w:afterAutospacing="0"/>
        <w:jc w:val="both"/>
        <w:rPr>
          <w:sz w:val="16"/>
          <w:szCs w:val="16"/>
        </w:rPr>
      </w:pPr>
      <w:r w:rsidRPr="008D325E">
        <w:rPr>
          <w:rStyle w:val="af0"/>
          <w:sz w:val="20"/>
          <w:szCs w:val="20"/>
        </w:rPr>
        <w:footnoteRef/>
      </w:r>
      <w:r w:rsidRPr="008D325E">
        <w:rPr>
          <w:sz w:val="20"/>
          <w:szCs w:val="20"/>
        </w:rPr>
        <w:t xml:space="preserve"> </w:t>
      </w:r>
      <w:r w:rsidRPr="00C27C68">
        <w:rPr>
          <w:i/>
          <w:sz w:val="16"/>
          <w:szCs w:val="16"/>
        </w:rPr>
        <w:t xml:space="preserve">Указывается при проведении закупки услуг, определенных в позициях 147-151 приложения № 1 к ППРФ </w:t>
      </w:r>
      <w:r w:rsidRPr="00C27C68">
        <w:rPr>
          <w:i/>
          <w:sz w:val="16"/>
          <w:szCs w:val="16"/>
        </w:rPr>
        <w:br/>
        <w:t>№ 1875 (в том числе аудиторские услуги, услуги по финансовым консультациям, в области бухгалтерского учета, налогового консультирования, консультативные по вопросам финансового управления (кроме вопросов корпоративного налогообложения).</w:t>
      </w:r>
    </w:p>
  </w:footnote>
  <w:footnote w:id="4">
    <w:p w14:paraId="768856FC" w14:textId="77777777" w:rsidR="00610B0E" w:rsidRPr="00C27C68" w:rsidRDefault="00610B0E" w:rsidP="00160B85">
      <w:pPr>
        <w:pStyle w:val="aff3"/>
        <w:jc w:val="both"/>
        <w:rPr>
          <w:sz w:val="16"/>
          <w:szCs w:val="16"/>
          <w:lang w:val="ru-RU"/>
        </w:rPr>
      </w:pPr>
      <w:r w:rsidRPr="00C27C68">
        <w:rPr>
          <w:rStyle w:val="af0"/>
          <w:sz w:val="16"/>
          <w:szCs w:val="16"/>
        </w:rPr>
        <w:footnoteRef/>
      </w:r>
      <w:r w:rsidRPr="00C27C68">
        <w:rPr>
          <w:sz w:val="16"/>
          <w:szCs w:val="16"/>
        </w:rPr>
        <w:t xml:space="preserve"> </w:t>
      </w:r>
      <w:r w:rsidRPr="00C27C68">
        <w:rPr>
          <w:sz w:val="16"/>
          <w:szCs w:val="16"/>
          <w:lang w:val="ru-RU"/>
        </w:rPr>
        <w:t>Безотзывная доверенность должна соответствовать требованиям ст. 188.1 Гражданского кодекса РФ.</w:t>
      </w:r>
    </w:p>
  </w:footnote>
  <w:footnote w:id="5">
    <w:p w14:paraId="62D05E1D" w14:textId="77777777" w:rsidR="00610B0E" w:rsidRDefault="00610B0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610B0E" w:rsidRDefault="00610B0E">
    <w:pPr>
      <w:pStyle w:val="af6"/>
      <w:jc w:val="center"/>
    </w:pPr>
  </w:p>
  <w:p w14:paraId="366BDE3D" w14:textId="77777777" w:rsidR="00610B0E" w:rsidRDefault="00610B0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771"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B0789B18"/>
    <w:lvl w:ilvl="0">
      <w:start w:val="1"/>
      <w:numFmt w:val="decimal"/>
      <w:pStyle w:val="1"/>
      <w:lvlText w:val="%1."/>
      <w:lvlJc w:val="left"/>
      <w:pPr>
        <w:ind w:left="482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8F2E51"/>
    <w:multiLevelType w:val="hybridMultilevel"/>
    <w:tmpl w:val="38DE057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7"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4"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0"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1"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2"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2"/>
  </w:num>
  <w:num w:numId="2">
    <w:abstractNumId w:val="50"/>
  </w:num>
  <w:num w:numId="3">
    <w:abstractNumId w:val="0"/>
    <w:lvlOverride w:ilvl="0">
      <w:startOverride w:val="1"/>
    </w:lvlOverride>
  </w:num>
  <w:num w:numId="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2"/>
  </w:num>
  <w:num w:numId="10">
    <w:abstractNumId w:val="21"/>
  </w:num>
  <w:num w:numId="11">
    <w:abstractNumId w:val="11"/>
  </w:num>
  <w:num w:numId="12">
    <w:abstractNumId w:val="4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4"/>
  </w:num>
  <w:num w:numId="17">
    <w:abstractNumId w:val="38"/>
  </w:num>
  <w:num w:numId="18">
    <w:abstractNumId w:val="47"/>
  </w:num>
  <w:num w:numId="19">
    <w:abstractNumId w:val="8"/>
  </w:num>
  <w:num w:numId="20">
    <w:abstractNumId w:val="31"/>
  </w:num>
  <w:num w:numId="21">
    <w:abstractNumId w:val="49"/>
  </w:num>
  <w:num w:numId="22">
    <w:abstractNumId w:val="4"/>
  </w:num>
  <w:num w:numId="23">
    <w:abstractNumId w:val="46"/>
  </w:num>
  <w:num w:numId="24">
    <w:abstractNumId w:val="28"/>
  </w:num>
  <w:num w:numId="25">
    <w:abstractNumId w:val="18"/>
  </w:num>
  <w:num w:numId="26">
    <w:abstractNumId w:val="6"/>
  </w:num>
  <w:num w:numId="27">
    <w:abstractNumId w:val="39"/>
  </w:num>
  <w:num w:numId="28">
    <w:abstractNumId w:val="27"/>
  </w:num>
  <w:num w:numId="29">
    <w:abstractNumId w:val="2"/>
  </w:num>
  <w:num w:numId="30">
    <w:abstractNumId w:val="3"/>
  </w:num>
  <w:num w:numId="31">
    <w:abstractNumId w:val="42"/>
  </w:num>
  <w:num w:numId="32">
    <w:abstractNumId w:val="9"/>
  </w:num>
  <w:num w:numId="33">
    <w:abstractNumId w:val="33"/>
  </w:num>
  <w:num w:numId="34">
    <w:abstractNumId w:val="36"/>
  </w:num>
  <w:num w:numId="35">
    <w:abstractNumId w:val="29"/>
  </w:num>
  <w:num w:numId="36">
    <w:abstractNumId w:val="26"/>
  </w:num>
  <w:num w:numId="37">
    <w:abstractNumId w:val="51"/>
  </w:num>
  <w:num w:numId="38">
    <w:abstractNumId w:val="37"/>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3"/>
  </w:num>
  <w:num w:numId="46">
    <w:abstractNumId w:val="25"/>
  </w:num>
  <w:num w:numId="47">
    <w:abstractNumId w:val="3"/>
  </w:num>
  <w:num w:numId="48">
    <w:abstractNumId w:val="12"/>
  </w:num>
  <w:num w:numId="49">
    <w:abstractNumId w:val="35"/>
  </w:num>
  <w:num w:numId="50">
    <w:abstractNumId w:val="14"/>
  </w:num>
  <w:num w:numId="51">
    <w:abstractNumId w:val="41"/>
  </w:num>
  <w:num w:numId="52">
    <w:abstractNumId w:val="30"/>
  </w:num>
  <w:num w:numId="53">
    <w:abstractNumId w:val="19"/>
  </w:num>
  <w:num w:numId="54">
    <w:abstractNumId w:val="45"/>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4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CFB"/>
    <w:rsid w:val="000420A5"/>
    <w:rsid w:val="00043502"/>
    <w:rsid w:val="00043D0A"/>
    <w:rsid w:val="0004442C"/>
    <w:rsid w:val="00044BBD"/>
    <w:rsid w:val="00044EE5"/>
    <w:rsid w:val="00045C7A"/>
    <w:rsid w:val="00045D90"/>
    <w:rsid w:val="000464C3"/>
    <w:rsid w:val="00046F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21C4"/>
    <w:rsid w:val="000B3587"/>
    <w:rsid w:val="000B3C91"/>
    <w:rsid w:val="000B5DA6"/>
    <w:rsid w:val="000B6083"/>
    <w:rsid w:val="000B6293"/>
    <w:rsid w:val="000B6E36"/>
    <w:rsid w:val="000B6EBF"/>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248E"/>
    <w:rsid w:val="000D3C98"/>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3F14"/>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502F"/>
    <w:rsid w:val="0011516E"/>
    <w:rsid w:val="00115171"/>
    <w:rsid w:val="0011548F"/>
    <w:rsid w:val="00115896"/>
    <w:rsid w:val="00116333"/>
    <w:rsid w:val="00117687"/>
    <w:rsid w:val="00117796"/>
    <w:rsid w:val="00117EEB"/>
    <w:rsid w:val="001204E4"/>
    <w:rsid w:val="0012138D"/>
    <w:rsid w:val="001214D3"/>
    <w:rsid w:val="00121746"/>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0E91"/>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748"/>
    <w:rsid w:val="001519C8"/>
    <w:rsid w:val="00152AE7"/>
    <w:rsid w:val="00152BF5"/>
    <w:rsid w:val="00152DD2"/>
    <w:rsid w:val="001530B0"/>
    <w:rsid w:val="00153856"/>
    <w:rsid w:val="00153D76"/>
    <w:rsid w:val="0015592C"/>
    <w:rsid w:val="0015599E"/>
    <w:rsid w:val="00157539"/>
    <w:rsid w:val="00157739"/>
    <w:rsid w:val="00160427"/>
    <w:rsid w:val="00160B85"/>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5976"/>
    <w:rsid w:val="00177583"/>
    <w:rsid w:val="001816AE"/>
    <w:rsid w:val="00181706"/>
    <w:rsid w:val="00181707"/>
    <w:rsid w:val="0018241F"/>
    <w:rsid w:val="001829E7"/>
    <w:rsid w:val="00182A87"/>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5902"/>
    <w:rsid w:val="001B5ED3"/>
    <w:rsid w:val="001B6169"/>
    <w:rsid w:val="001B6188"/>
    <w:rsid w:val="001B648D"/>
    <w:rsid w:val="001B657F"/>
    <w:rsid w:val="001B6C5F"/>
    <w:rsid w:val="001B6CB4"/>
    <w:rsid w:val="001B7672"/>
    <w:rsid w:val="001B793E"/>
    <w:rsid w:val="001C0326"/>
    <w:rsid w:val="001C0579"/>
    <w:rsid w:val="001C1627"/>
    <w:rsid w:val="001C191C"/>
    <w:rsid w:val="001C27AD"/>
    <w:rsid w:val="001C59A7"/>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3D54"/>
    <w:rsid w:val="001E400F"/>
    <w:rsid w:val="001E49DE"/>
    <w:rsid w:val="001E57A4"/>
    <w:rsid w:val="001E57BF"/>
    <w:rsid w:val="001E5AEE"/>
    <w:rsid w:val="001E6514"/>
    <w:rsid w:val="001E7281"/>
    <w:rsid w:val="001E7738"/>
    <w:rsid w:val="001E78E1"/>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C0054"/>
    <w:rsid w:val="002C0647"/>
    <w:rsid w:val="002C1E34"/>
    <w:rsid w:val="002C208F"/>
    <w:rsid w:val="002C26B6"/>
    <w:rsid w:val="002C3026"/>
    <w:rsid w:val="002C31AC"/>
    <w:rsid w:val="002C34CC"/>
    <w:rsid w:val="002C35B2"/>
    <w:rsid w:val="002C3CCC"/>
    <w:rsid w:val="002C3FCA"/>
    <w:rsid w:val="002C4348"/>
    <w:rsid w:val="002C451B"/>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20D6"/>
    <w:rsid w:val="002E2316"/>
    <w:rsid w:val="002E2538"/>
    <w:rsid w:val="002E26A6"/>
    <w:rsid w:val="002E2E7A"/>
    <w:rsid w:val="002E333E"/>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5B0"/>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BE5"/>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6C4"/>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217D"/>
    <w:rsid w:val="004E2556"/>
    <w:rsid w:val="004E2636"/>
    <w:rsid w:val="004E3391"/>
    <w:rsid w:val="004E3C5E"/>
    <w:rsid w:val="004E4330"/>
    <w:rsid w:val="004E4707"/>
    <w:rsid w:val="004E6367"/>
    <w:rsid w:val="004E6BE6"/>
    <w:rsid w:val="004E7801"/>
    <w:rsid w:val="004E7D08"/>
    <w:rsid w:val="004E7FDB"/>
    <w:rsid w:val="004F0232"/>
    <w:rsid w:val="004F0EE0"/>
    <w:rsid w:val="004F1740"/>
    <w:rsid w:val="004F1A66"/>
    <w:rsid w:val="004F21A4"/>
    <w:rsid w:val="004F2400"/>
    <w:rsid w:val="004F240B"/>
    <w:rsid w:val="004F2CDD"/>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31D"/>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CB5"/>
    <w:rsid w:val="00580F54"/>
    <w:rsid w:val="005821B4"/>
    <w:rsid w:val="0058253B"/>
    <w:rsid w:val="00583799"/>
    <w:rsid w:val="00583C18"/>
    <w:rsid w:val="005840FD"/>
    <w:rsid w:val="00585E27"/>
    <w:rsid w:val="00585FE0"/>
    <w:rsid w:val="00586879"/>
    <w:rsid w:val="00586F69"/>
    <w:rsid w:val="00590012"/>
    <w:rsid w:val="00591B42"/>
    <w:rsid w:val="00592C46"/>
    <w:rsid w:val="00592D2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2C1"/>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0B0E"/>
    <w:rsid w:val="006110A1"/>
    <w:rsid w:val="0061123B"/>
    <w:rsid w:val="00611460"/>
    <w:rsid w:val="0061180B"/>
    <w:rsid w:val="0061188F"/>
    <w:rsid w:val="00611CF5"/>
    <w:rsid w:val="00612EAB"/>
    <w:rsid w:val="006142F5"/>
    <w:rsid w:val="00614556"/>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40F"/>
    <w:rsid w:val="006505B8"/>
    <w:rsid w:val="00650703"/>
    <w:rsid w:val="00650855"/>
    <w:rsid w:val="0065108A"/>
    <w:rsid w:val="00651584"/>
    <w:rsid w:val="00651B5F"/>
    <w:rsid w:val="00653603"/>
    <w:rsid w:val="0065454B"/>
    <w:rsid w:val="00655D0C"/>
    <w:rsid w:val="006575CB"/>
    <w:rsid w:val="0065784A"/>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0B5B"/>
    <w:rsid w:val="00671463"/>
    <w:rsid w:val="00672597"/>
    <w:rsid w:val="00672631"/>
    <w:rsid w:val="0067305D"/>
    <w:rsid w:val="0067324D"/>
    <w:rsid w:val="006734F2"/>
    <w:rsid w:val="00673549"/>
    <w:rsid w:val="006735ED"/>
    <w:rsid w:val="00673B06"/>
    <w:rsid w:val="00673E48"/>
    <w:rsid w:val="00673F87"/>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CC0"/>
    <w:rsid w:val="006C3CFE"/>
    <w:rsid w:val="006C4550"/>
    <w:rsid w:val="006C46F9"/>
    <w:rsid w:val="006C4C23"/>
    <w:rsid w:val="006C57A6"/>
    <w:rsid w:val="006C5CCD"/>
    <w:rsid w:val="006C658B"/>
    <w:rsid w:val="006C6FB9"/>
    <w:rsid w:val="006C7013"/>
    <w:rsid w:val="006C77A6"/>
    <w:rsid w:val="006C78A8"/>
    <w:rsid w:val="006D0F8B"/>
    <w:rsid w:val="006D11C4"/>
    <w:rsid w:val="006D1264"/>
    <w:rsid w:val="006D15FA"/>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187"/>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52C"/>
    <w:rsid w:val="00710A6B"/>
    <w:rsid w:val="00710EEA"/>
    <w:rsid w:val="00710FCA"/>
    <w:rsid w:val="00711970"/>
    <w:rsid w:val="007122ED"/>
    <w:rsid w:val="00712333"/>
    <w:rsid w:val="00712808"/>
    <w:rsid w:val="007129AC"/>
    <w:rsid w:val="00712F1B"/>
    <w:rsid w:val="00713735"/>
    <w:rsid w:val="00713743"/>
    <w:rsid w:val="00713ED0"/>
    <w:rsid w:val="007146FE"/>
    <w:rsid w:val="00714E28"/>
    <w:rsid w:val="00715272"/>
    <w:rsid w:val="00715501"/>
    <w:rsid w:val="0071571E"/>
    <w:rsid w:val="00715894"/>
    <w:rsid w:val="007158A0"/>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3B0C"/>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4323"/>
    <w:rsid w:val="00795DFA"/>
    <w:rsid w:val="007966F2"/>
    <w:rsid w:val="00796A5E"/>
    <w:rsid w:val="00797315"/>
    <w:rsid w:val="00797F48"/>
    <w:rsid w:val="007A0202"/>
    <w:rsid w:val="007A05C0"/>
    <w:rsid w:val="007A0B72"/>
    <w:rsid w:val="007A188F"/>
    <w:rsid w:val="007A224F"/>
    <w:rsid w:val="007A2524"/>
    <w:rsid w:val="007A378E"/>
    <w:rsid w:val="007A6953"/>
    <w:rsid w:val="007A6F8B"/>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37"/>
    <w:rsid w:val="007C7BBB"/>
    <w:rsid w:val="007D0542"/>
    <w:rsid w:val="007D068D"/>
    <w:rsid w:val="007D16A6"/>
    <w:rsid w:val="007D1A50"/>
    <w:rsid w:val="007D1B46"/>
    <w:rsid w:val="007D1E27"/>
    <w:rsid w:val="007D259A"/>
    <w:rsid w:val="007D2787"/>
    <w:rsid w:val="007D2AA5"/>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29CF"/>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191"/>
    <w:rsid w:val="008572C0"/>
    <w:rsid w:val="00857FF0"/>
    <w:rsid w:val="00860209"/>
    <w:rsid w:val="00860763"/>
    <w:rsid w:val="008608B1"/>
    <w:rsid w:val="00860A05"/>
    <w:rsid w:val="00860C1D"/>
    <w:rsid w:val="00860FAF"/>
    <w:rsid w:val="008611FA"/>
    <w:rsid w:val="00861A4F"/>
    <w:rsid w:val="00862AB4"/>
    <w:rsid w:val="00863E9C"/>
    <w:rsid w:val="008648E8"/>
    <w:rsid w:val="00864C12"/>
    <w:rsid w:val="008653B8"/>
    <w:rsid w:val="0086669F"/>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77825"/>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877A8"/>
    <w:rsid w:val="0089038E"/>
    <w:rsid w:val="008903E9"/>
    <w:rsid w:val="00890F45"/>
    <w:rsid w:val="008914C6"/>
    <w:rsid w:val="00891950"/>
    <w:rsid w:val="00891D19"/>
    <w:rsid w:val="00892199"/>
    <w:rsid w:val="0089223A"/>
    <w:rsid w:val="00892498"/>
    <w:rsid w:val="0089264E"/>
    <w:rsid w:val="00893349"/>
    <w:rsid w:val="0089425E"/>
    <w:rsid w:val="008945E1"/>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049"/>
    <w:rsid w:val="008A53E0"/>
    <w:rsid w:val="008A5C5D"/>
    <w:rsid w:val="008A61ED"/>
    <w:rsid w:val="008A6530"/>
    <w:rsid w:val="008A6CA6"/>
    <w:rsid w:val="008A73F2"/>
    <w:rsid w:val="008A749A"/>
    <w:rsid w:val="008A756F"/>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A59"/>
    <w:rsid w:val="008C1CF1"/>
    <w:rsid w:val="008C1DD1"/>
    <w:rsid w:val="008C2C21"/>
    <w:rsid w:val="008C3692"/>
    <w:rsid w:val="008C527D"/>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258A"/>
    <w:rsid w:val="008D2F94"/>
    <w:rsid w:val="008D3023"/>
    <w:rsid w:val="008D3247"/>
    <w:rsid w:val="008D35E4"/>
    <w:rsid w:val="008D4538"/>
    <w:rsid w:val="008D4ACE"/>
    <w:rsid w:val="008D53C0"/>
    <w:rsid w:val="008D5BA7"/>
    <w:rsid w:val="008D762C"/>
    <w:rsid w:val="008D7993"/>
    <w:rsid w:val="008D7A6F"/>
    <w:rsid w:val="008E00D9"/>
    <w:rsid w:val="008E1AA0"/>
    <w:rsid w:val="008E1C95"/>
    <w:rsid w:val="008E2619"/>
    <w:rsid w:val="008E31AA"/>
    <w:rsid w:val="008E48F7"/>
    <w:rsid w:val="008E5060"/>
    <w:rsid w:val="008E5879"/>
    <w:rsid w:val="008E607B"/>
    <w:rsid w:val="008E6468"/>
    <w:rsid w:val="008E666A"/>
    <w:rsid w:val="008E7067"/>
    <w:rsid w:val="008E78F6"/>
    <w:rsid w:val="008F03BA"/>
    <w:rsid w:val="008F0ABF"/>
    <w:rsid w:val="008F14E7"/>
    <w:rsid w:val="008F2C2F"/>
    <w:rsid w:val="008F3798"/>
    <w:rsid w:val="008F4482"/>
    <w:rsid w:val="008F4510"/>
    <w:rsid w:val="008F4574"/>
    <w:rsid w:val="008F463D"/>
    <w:rsid w:val="008F4B7E"/>
    <w:rsid w:val="008F4EF1"/>
    <w:rsid w:val="008F4F72"/>
    <w:rsid w:val="008F55B7"/>
    <w:rsid w:val="008F5DE3"/>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EC3"/>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122"/>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0D"/>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730"/>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2D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6C4F"/>
    <w:rsid w:val="00A571F3"/>
    <w:rsid w:val="00A57F46"/>
    <w:rsid w:val="00A606FD"/>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5D05"/>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1FC"/>
    <w:rsid w:val="00AA49B7"/>
    <w:rsid w:val="00AA692E"/>
    <w:rsid w:val="00AA6BAA"/>
    <w:rsid w:val="00AA7011"/>
    <w:rsid w:val="00AB0A9A"/>
    <w:rsid w:val="00AB11FF"/>
    <w:rsid w:val="00AB23C1"/>
    <w:rsid w:val="00AB2807"/>
    <w:rsid w:val="00AB2A3B"/>
    <w:rsid w:val="00AB2DDE"/>
    <w:rsid w:val="00AB3878"/>
    <w:rsid w:val="00AB39B5"/>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2340"/>
    <w:rsid w:val="00AE2597"/>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07BF6"/>
    <w:rsid w:val="00B10F4A"/>
    <w:rsid w:val="00B115F6"/>
    <w:rsid w:val="00B11B59"/>
    <w:rsid w:val="00B12AD6"/>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147"/>
    <w:rsid w:val="00B97909"/>
    <w:rsid w:val="00BA0790"/>
    <w:rsid w:val="00BA1942"/>
    <w:rsid w:val="00BA1BF5"/>
    <w:rsid w:val="00BA2057"/>
    <w:rsid w:val="00BA2179"/>
    <w:rsid w:val="00BA234E"/>
    <w:rsid w:val="00BA2714"/>
    <w:rsid w:val="00BA44C9"/>
    <w:rsid w:val="00BA490B"/>
    <w:rsid w:val="00BA5336"/>
    <w:rsid w:val="00BA56AB"/>
    <w:rsid w:val="00BA57FA"/>
    <w:rsid w:val="00BA5C44"/>
    <w:rsid w:val="00BA6969"/>
    <w:rsid w:val="00BA76FB"/>
    <w:rsid w:val="00BA7E2C"/>
    <w:rsid w:val="00BB0DE7"/>
    <w:rsid w:val="00BB236F"/>
    <w:rsid w:val="00BB27B9"/>
    <w:rsid w:val="00BB5EFB"/>
    <w:rsid w:val="00BB65E5"/>
    <w:rsid w:val="00BB71A0"/>
    <w:rsid w:val="00BB7248"/>
    <w:rsid w:val="00BB75CB"/>
    <w:rsid w:val="00BB7F9C"/>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5D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45D"/>
    <w:rsid w:val="00C10675"/>
    <w:rsid w:val="00C108DE"/>
    <w:rsid w:val="00C1141F"/>
    <w:rsid w:val="00C123BC"/>
    <w:rsid w:val="00C123CA"/>
    <w:rsid w:val="00C13773"/>
    <w:rsid w:val="00C14579"/>
    <w:rsid w:val="00C14831"/>
    <w:rsid w:val="00C14A83"/>
    <w:rsid w:val="00C1586D"/>
    <w:rsid w:val="00C15A10"/>
    <w:rsid w:val="00C15AAE"/>
    <w:rsid w:val="00C1673E"/>
    <w:rsid w:val="00C172FA"/>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C68"/>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57E46"/>
    <w:rsid w:val="00C60D58"/>
    <w:rsid w:val="00C6153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603"/>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86DF2"/>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205B"/>
    <w:rsid w:val="00CB21F8"/>
    <w:rsid w:val="00CB2689"/>
    <w:rsid w:val="00CB32FA"/>
    <w:rsid w:val="00CB35E7"/>
    <w:rsid w:val="00CB35F5"/>
    <w:rsid w:val="00CB47B7"/>
    <w:rsid w:val="00CB48E7"/>
    <w:rsid w:val="00CB4D62"/>
    <w:rsid w:val="00CB5095"/>
    <w:rsid w:val="00CB523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939"/>
    <w:rsid w:val="00CC71FD"/>
    <w:rsid w:val="00CC78FB"/>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F1503"/>
    <w:rsid w:val="00CF1C7D"/>
    <w:rsid w:val="00CF27CE"/>
    <w:rsid w:val="00CF2C1F"/>
    <w:rsid w:val="00CF37EC"/>
    <w:rsid w:val="00CF3B1C"/>
    <w:rsid w:val="00CF467C"/>
    <w:rsid w:val="00CF4CA7"/>
    <w:rsid w:val="00CF4E9E"/>
    <w:rsid w:val="00CF687F"/>
    <w:rsid w:val="00CF72B8"/>
    <w:rsid w:val="00CF7635"/>
    <w:rsid w:val="00CF7BDF"/>
    <w:rsid w:val="00D00093"/>
    <w:rsid w:val="00D0012D"/>
    <w:rsid w:val="00D001B2"/>
    <w:rsid w:val="00D02565"/>
    <w:rsid w:val="00D03714"/>
    <w:rsid w:val="00D0476F"/>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453"/>
    <w:rsid w:val="00D258F7"/>
    <w:rsid w:val="00D259AB"/>
    <w:rsid w:val="00D260D4"/>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CD4"/>
    <w:rsid w:val="00D72EEA"/>
    <w:rsid w:val="00D73BDC"/>
    <w:rsid w:val="00D740A2"/>
    <w:rsid w:val="00D74CB0"/>
    <w:rsid w:val="00D74E15"/>
    <w:rsid w:val="00D74F72"/>
    <w:rsid w:val="00D76FCA"/>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2EE"/>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37F"/>
    <w:rsid w:val="00E4081D"/>
    <w:rsid w:val="00E40C3E"/>
    <w:rsid w:val="00E415DA"/>
    <w:rsid w:val="00E43699"/>
    <w:rsid w:val="00E43C45"/>
    <w:rsid w:val="00E45406"/>
    <w:rsid w:val="00E465A5"/>
    <w:rsid w:val="00E467E3"/>
    <w:rsid w:val="00E47726"/>
    <w:rsid w:val="00E4783A"/>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380"/>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1C6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8F2"/>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0A9"/>
    <w:rsid w:val="00EC52AB"/>
    <w:rsid w:val="00EC54DF"/>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66FF"/>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D00"/>
    <w:rsid w:val="00F24E5E"/>
    <w:rsid w:val="00F25C58"/>
    <w:rsid w:val="00F269C3"/>
    <w:rsid w:val="00F26EF5"/>
    <w:rsid w:val="00F3096A"/>
    <w:rsid w:val="00F309E1"/>
    <w:rsid w:val="00F310B5"/>
    <w:rsid w:val="00F312F9"/>
    <w:rsid w:val="00F313E0"/>
    <w:rsid w:val="00F3151F"/>
    <w:rsid w:val="00F334E7"/>
    <w:rsid w:val="00F3374E"/>
    <w:rsid w:val="00F3453A"/>
    <w:rsid w:val="00F34AF8"/>
    <w:rsid w:val="00F34BAB"/>
    <w:rsid w:val="00F34D5F"/>
    <w:rsid w:val="00F35E5A"/>
    <w:rsid w:val="00F35FC6"/>
    <w:rsid w:val="00F36599"/>
    <w:rsid w:val="00F36662"/>
    <w:rsid w:val="00F36FC5"/>
    <w:rsid w:val="00F3760E"/>
    <w:rsid w:val="00F3770B"/>
    <w:rsid w:val="00F37FA4"/>
    <w:rsid w:val="00F4172D"/>
    <w:rsid w:val="00F42D47"/>
    <w:rsid w:val="00F43120"/>
    <w:rsid w:val="00F43737"/>
    <w:rsid w:val="00F43AF1"/>
    <w:rsid w:val="00F43E31"/>
    <w:rsid w:val="00F442BA"/>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4DD4"/>
    <w:rsid w:val="00F65A22"/>
    <w:rsid w:val="00F65A65"/>
    <w:rsid w:val="00F66D34"/>
    <w:rsid w:val="00F67F6D"/>
    <w:rsid w:val="00F70273"/>
    <w:rsid w:val="00F7031B"/>
    <w:rsid w:val="00F721A1"/>
    <w:rsid w:val="00F7221D"/>
    <w:rsid w:val="00F72CBB"/>
    <w:rsid w:val="00F73E78"/>
    <w:rsid w:val="00F74A37"/>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263"/>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13"/>
    <w:rsid w:val="00FD5A62"/>
    <w:rsid w:val="00FD6504"/>
    <w:rsid w:val="00FD669E"/>
    <w:rsid w:val="00FD6B66"/>
    <w:rsid w:val="00FD6C65"/>
    <w:rsid w:val="00FD79F4"/>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43E4D-C407-4DE1-A6AC-CFA392B0C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46</Pages>
  <Words>18656</Words>
  <Characters>130346</Characters>
  <Application>Microsoft Office Word</Application>
  <DocSecurity>0</DocSecurity>
  <Lines>1086</Lines>
  <Paragraphs>297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148705</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Барсукова Юлия Николаевна</cp:lastModifiedBy>
  <cp:revision>80</cp:revision>
  <cp:lastPrinted>2020-02-03T09:51:00Z</cp:lastPrinted>
  <dcterms:created xsi:type="dcterms:W3CDTF">2023-10-29T11:38:00Z</dcterms:created>
  <dcterms:modified xsi:type="dcterms:W3CDTF">2026-07-16T11:05:00Z</dcterms:modified>
</cp:coreProperties>
</file>