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МФУ для цветной печати (А3)</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6</w:t>
      </w:r>
      <w:r>
        <w:rPr>
          <w:sz w:val="24"/>
          <w:szCs w:val="24"/>
          <w:shd w:fill="auto" w:val="clear"/>
        </w:rPr>
        <w:t>0 (</w:t>
      </w:r>
      <w:r>
        <w:rPr>
          <w:sz w:val="24"/>
          <w:szCs w:val="24"/>
          <w:shd w:fill="auto" w:val="clear"/>
        </w:rPr>
        <w:t>шестьдесят</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w:t>
      </w:r>
      <w:r>
        <w:rPr>
          <w:sz w:val="24"/>
          <w:szCs w:val="24"/>
        </w:rPr>
        <w:t>двенадцать</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4403430"/>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6125709"/>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Application>AlterOffice/3.4.0.9$Linux_X86_64 LibreOffice_project/b8daf9e823b1a5463a2f48435ddc2e8696e7d4fc</Application>
  <AppVersion>15.0000</AppVersion>
  <Pages>19</Pages>
  <Words>6704</Words>
  <Characters>47862</Characters>
  <CharactersWithSpaces>54329</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2026-07-17T14:47:26Z</dcterms:modified>
  <cp:revision>74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