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4C0" w:rsidRPr="00840BD6" w:rsidRDefault="00B16F34" w:rsidP="007B74C0">
      <w:pPr>
        <w:keepNext/>
        <w:keepLines/>
        <w:ind w:left="23"/>
        <w:jc w:val="center"/>
        <w:rPr>
          <w:b/>
        </w:rPr>
      </w:pPr>
      <w:r w:rsidRPr="00840BD6">
        <w:rPr>
          <w:b/>
        </w:rPr>
        <w:t>О</w:t>
      </w:r>
      <w:r w:rsidR="007B74C0" w:rsidRPr="00840BD6">
        <w:rPr>
          <w:b/>
        </w:rPr>
        <w:t>боснования начальной (максимальной) цены договора</w:t>
      </w:r>
    </w:p>
    <w:p w:rsidR="0005055A" w:rsidRPr="00840BD6" w:rsidRDefault="0005055A" w:rsidP="007B74C0">
      <w:pPr>
        <w:keepNext/>
        <w:keepLines/>
        <w:ind w:left="23"/>
        <w:jc w:val="center"/>
      </w:pPr>
    </w:p>
    <w:p w:rsidR="007B74C0" w:rsidRPr="00840BD6" w:rsidRDefault="00416C89" w:rsidP="007B74C0">
      <w:pPr>
        <w:keepNext/>
        <w:keepLines/>
        <w:ind w:firstLine="0"/>
        <w:rPr>
          <w:b/>
        </w:rPr>
      </w:pPr>
      <w:bookmarkStart w:id="0" w:name="bookmark2"/>
      <w:r>
        <w:rPr>
          <w:rStyle w:val="Heading1"/>
          <w:b/>
        </w:rPr>
        <w:t>Предмет</w:t>
      </w:r>
      <w:r w:rsidR="007B74C0" w:rsidRPr="00840BD6">
        <w:rPr>
          <w:rStyle w:val="Heading1"/>
          <w:b/>
        </w:rPr>
        <w:t xml:space="preserve"> закупки:</w:t>
      </w:r>
      <w:bookmarkEnd w:id="0"/>
      <w:r w:rsidR="00680E71" w:rsidRPr="00840BD6">
        <w:rPr>
          <w:rStyle w:val="Heading1"/>
          <w:b/>
        </w:rPr>
        <w:t xml:space="preserve"> </w:t>
      </w:r>
    </w:p>
    <w:p w:rsidR="000C5598" w:rsidRDefault="00AE4776" w:rsidP="007B74C0">
      <w:pPr>
        <w:pStyle w:val="Heading20"/>
        <w:keepNext/>
        <w:keepLines/>
        <w:shd w:val="clear" w:color="auto" w:fill="auto"/>
        <w:spacing w:line="240" w:lineRule="auto"/>
        <w:ind w:firstLine="0"/>
        <w:outlineLvl w:val="9"/>
        <w:rPr>
          <w:rFonts w:ascii="Times New Roman" w:hAnsi="Times New Roman" w:cs="Times New Roman"/>
          <w:sz w:val="24"/>
          <w:szCs w:val="24"/>
        </w:rPr>
      </w:pPr>
      <w:bookmarkStart w:id="1" w:name="bookmark5"/>
      <w:r w:rsidRPr="00AE4776">
        <w:rPr>
          <w:rFonts w:ascii="Times New Roman" w:hAnsi="Times New Roman" w:cs="Times New Roman"/>
          <w:sz w:val="24"/>
          <w:szCs w:val="24"/>
        </w:rPr>
        <w:t>Выполнение работ по ремонту входной группы отделения почтовой связи 398011, расположенного по адресу: Липецкая область, г. Липецк, ул. Архангельская, д. 20, пом. 1</w:t>
      </w:r>
      <w:r>
        <w:rPr>
          <w:rFonts w:ascii="Times New Roman" w:hAnsi="Times New Roman" w:cs="Times New Roman"/>
          <w:sz w:val="24"/>
          <w:szCs w:val="24"/>
        </w:rPr>
        <w:t xml:space="preserve"> для нужд УФПС Липецкой области</w:t>
      </w:r>
      <w:r w:rsidR="000C5598" w:rsidRPr="000C5598">
        <w:rPr>
          <w:rFonts w:ascii="Times New Roman" w:hAnsi="Times New Roman" w:cs="Times New Roman"/>
          <w:sz w:val="24"/>
          <w:szCs w:val="24"/>
        </w:rPr>
        <w:t>.</w:t>
      </w:r>
    </w:p>
    <w:p w:rsidR="007B74C0" w:rsidRPr="00840BD6" w:rsidRDefault="007B74C0" w:rsidP="007B74C0">
      <w:pPr>
        <w:pStyle w:val="Heading20"/>
        <w:keepNext/>
        <w:keepLines/>
        <w:shd w:val="clear" w:color="auto" w:fill="auto"/>
        <w:spacing w:line="240" w:lineRule="auto"/>
        <w:ind w:firstLine="0"/>
        <w:outlineLvl w:val="9"/>
        <w:rPr>
          <w:rFonts w:ascii="Times New Roman" w:hAnsi="Times New Roman" w:cs="Times New Roman"/>
          <w:b/>
          <w:sz w:val="24"/>
          <w:szCs w:val="24"/>
        </w:rPr>
      </w:pPr>
      <w:r w:rsidRPr="00840BD6">
        <w:rPr>
          <w:rFonts w:ascii="Times New Roman" w:hAnsi="Times New Roman" w:cs="Times New Roman"/>
          <w:b/>
          <w:sz w:val="24"/>
          <w:szCs w:val="24"/>
        </w:rPr>
        <w:t>Начальная (максимальная) цена договора составляет:</w:t>
      </w:r>
      <w:bookmarkEnd w:id="1"/>
    </w:p>
    <w:p w:rsidR="000862F8" w:rsidRPr="003F6C7D" w:rsidRDefault="00AE4776" w:rsidP="000671E0">
      <w:pPr>
        <w:autoSpaceDE w:val="0"/>
        <w:autoSpaceDN w:val="0"/>
        <w:adjustRightInd w:val="0"/>
        <w:ind w:firstLine="0"/>
        <w:rPr>
          <w:highlight w:val="yellow"/>
        </w:rPr>
      </w:pPr>
      <w:r>
        <w:t>354643</w:t>
      </w:r>
      <w:r w:rsidR="003A1C14" w:rsidRPr="003A1C14">
        <w:t xml:space="preserve"> </w:t>
      </w:r>
      <w:r w:rsidR="00E90607" w:rsidRPr="00840BD6">
        <w:t>(</w:t>
      </w:r>
      <w:r w:rsidRPr="00AE4776">
        <w:t>триста пятьдесят четыре тысячи шестьсот сорок три</w:t>
      </w:r>
      <w:r w:rsidR="00EA6F69">
        <w:t>)</w:t>
      </w:r>
      <w:r w:rsidR="00C66910">
        <w:t xml:space="preserve"> руб. </w:t>
      </w:r>
      <w:r>
        <w:t>6</w:t>
      </w:r>
      <w:r w:rsidRPr="00AE4776">
        <w:t>5</w:t>
      </w:r>
      <w:r w:rsidR="00BF52BA" w:rsidRPr="00840BD6">
        <w:t xml:space="preserve"> коп</w:t>
      </w:r>
      <w:r w:rsidR="000862F8" w:rsidRPr="00840BD6">
        <w:t>.</w:t>
      </w:r>
      <w:r w:rsidR="00B847A6">
        <w:t xml:space="preserve">, </w:t>
      </w:r>
      <w:r w:rsidR="00442663" w:rsidRPr="00840BD6">
        <w:t>с НДС</w:t>
      </w:r>
      <w:r w:rsidR="003F6C7D">
        <w:t>.</w:t>
      </w:r>
    </w:p>
    <w:p w:rsidR="0047558C" w:rsidRPr="00C101A5" w:rsidRDefault="007B74C0" w:rsidP="007B74C0">
      <w:pPr>
        <w:pStyle w:val="Bodytext20"/>
        <w:shd w:val="clear" w:color="auto" w:fill="auto"/>
        <w:spacing w:before="0" w:line="240" w:lineRule="auto"/>
        <w:ind w:left="20" w:firstLine="0"/>
        <w:rPr>
          <w:rFonts w:ascii="Times New Roman" w:hAnsi="Times New Roman" w:cs="Times New Roman"/>
          <w:sz w:val="24"/>
          <w:szCs w:val="24"/>
        </w:rPr>
      </w:pPr>
      <w:r w:rsidRPr="00840BD6">
        <w:rPr>
          <w:rFonts w:ascii="Times New Roman" w:hAnsi="Times New Roman" w:cs="Times New Roman"/>
          <w:sz w:val="24"/>
          <w:szCs w:val="24"/>
        </w:rPr>
        <w:t xml:space="preserve">Начальная (максимальная) цена договора </w:t>
      </w:r>
      <w:r w:rsidRPr="00753110">
        <w:rPr>
          <w:rFonts w:ascii="Times New Roman" w:hAnsi="Times New Roman" w:cs="Times New Roman"/>
          <w:b/>
          <w:sz w:val="24"/>
          <w:szCs w:val="24"/>
        </w:rPr>
        <w:t>включает</w:t>
      </w:r>
      <w:r w:rsidR="00753110" w:rsidRPr="00753110">
        <w:rPr>
          <w:rFonts w:ascii="Times New Roman" w:hAnsi="Times New Roman" w:cs="Times New Roman"/>
          <w:b/>
          <w:sz w:val="24"/>
          <w:szCs w:val="24"/>
        </w:rPr>
        <w:t xml:space="preserve"> </w:t>
      </w:r>
      <w:r w:rsidRPr="00840BD6">
        <w:rPr>
          <w:rFonts w:ascii="Times New Roman" w:hAnsi="Times New Roman" w:cs="Times New Roman"/>
          <w:sz w:val="24"/>
          <w:szCs w:val="24"/>
        </w:rPr>
        <w:t>в себя расходы на перевозку, страхование, уплату таможенных пошлин, налогов и других обязательных платежей.</w:t>
      </w:r>
    </w:p>
    <w:p w:rsidR="007B74C0" w:rsidRPr="00840BD6" w:rsidRDefault="007B74C0" w:rsidP="00415664">
      <w:pPr>
        <w:pStyle w:val="Bodytext20"/>
        <w:shd w:val="clear" w:color="auto" w:fill="auto"/>
        <w:spacing w:before="0" w:line="240" w:lineRule="auto"/>
        <w:ind w:firstLine="0"/>
        <w:rPr>
          <w:rFonts w:ascii="Times New Roman" w:hAnsi="Times New Roman" w:cs="Times New Roman"/>
          <w:b/>
          <w:sz w:val="24"/>
          <w:szCs w:val="24"/>
        </w:rPr>
      </w:pPr>
      <w:r w:rsidRPr="00840BD6">
        <w:rPr>
          <w:rFonts w:ascii="Times New Roman" w:hAnsi="Times New Roman" w:cs="Times New Roman"/>
          <w:b/>
          <w:sz w:val="24"/>
          <w:szCs w:val="24"/>
        </w:rPr>
        <w:t xml:space="preserve">Используемый метод определения НМЦ: </w:t>
      </w:r>
    </w:p>
    <w:p w:rsidR="0047558C" w:rsidRPr="00B636D2" w:rsidRDefault="00F102E5" w:rsidP="00BB6CA8">
      <w:pPr>
        <w:ind w:firstLine="0"/>
        <w:rPr>
          <w:rFonts w:eastAsiaTheme="minorHAnsi"/>
        </w:rPr>
      </w:pPr>
      <w:r w:rsidRPr="00792F27">
        <w:rPr>
          <w:rFonts w:eastAsiaTheme="minorHAnsi"/>
        </w:rPr>
        <w:t>Начальная максимальная цена договора опре</w:t>
      </w:r>
      <w:r w:rsidR="00B636D2">
        <w:rPr>
          <w:rFonts w:eastAsiaTheme="minorHAnsi"/>
        </w:rPr>
        <w:t>делена проектно-сметным методом</w:t>
      </w:r>
      <w:r w:rsidRPr="00792F27">
        <w:rPr>
          <w:rFonts w:eastAsiaTheme="minorHAnsi"/>
        </w:rPr>
        <w:t xml:space="preserve"> (п.</w:t>
      </w:r>
      <w:r w:rsidR="00906AC7">
        <w:rPr>
          <w:rFonts w:eastAsiaTheme="minorHAnsi"/>
        </w:rPr>
        <w:t xml:space="preserve"> </w:t>
      </w:r>
      <w:r w:rsidRPr="00792F27">
        <w:rPr>
          <w:rFonts w:eastAsiaTheme="minorHAnsi"/>
        </w:rPr>
        <w:t xml:space="preserve">2.7.2) в соответствии с </w:t>
      </w:r>
      <w:r w:rsidRPr="00792F27">
        <w:rPr>
          <w:rFonts w:eastAsia="Calibri"/>
        </w:rPr>
        <w:t>Методикой определения (обоснования) начальной (максимальной) цены договора, цены договора, заключаемого с единственным поставщиком (подрядчиком, исполнителем), при осуществлении закупок для нужд АО «Почта России»</w:t>
      </w:r>
      <w:r w:rsidR="00FA6DDC">
        <w:rPr>
          <w:rFonts w:eastAsiaTheme="minorHAnsi"/>
        </w:rPr>
        <w:t xml:space="preserve"> от 05.08.2024 № 243</w:t>
      </w:r>
      <w:r w:rsidRPr="00792F27">
        <w:rPr>
          <w:rFonts w:eastAsiaTheme="minorHAnsi"/>
        </w:rPr>
        <w:t>-п.</w:t>
      </w:r>
      <w:r w:rsidR="00617BBE" w:rsidRPr="001F3CC6">
        <w:rPr>
          <w:rStyle w:val="Bodytext210pt"/>
          <w:rFonts w:eastAsiaTheme="minorHAnsi"/>
          <w:sz w:val="24"/>
          <w:szCs w:val="24"/>
        </w:rPr>
        <w:t xml:space="preserve"> </w:t>
      </w:r>
    </w:p>
    <w:p w:rsidR="004D4E4C" w:rsidRDefault="007B74C0" w:rsidP="004D4E4C">
      <w:pPr>
        <w:pStyle w:val="Bodytext20"/>
        <w:shd w:val="clear" w:color="auto" w:fill="auto"/>
        <w:spacing w:before="0" w:line="240" w:lineRule="auto"/>
        <w:ind w:left="20" w:firstLine="0"/>
        <w:rPr>
          <w:rFonts w:ascii="Times New Roman" w:hAnsi="Times New Roman" w:cs="Times New Roman"/>
          <w:b/>
          <w:sz w:val="24"/>
          <w:szCs w:val="24"/>
        </w:rPr>
      </w:pPr>
      <w:r w:rsidRPr="00840BD6">
        <w:rPr>
          <w:rFonts w:ascii="Times New Roman" w:hAnsi="Times New Roman" w:cs="Times New Roman"/>
          <w:b/>
          <w:sz w:val="24"/>
          <w:szCs w:val="24"/>
        </w:rPr>
        <w:t>Расчет НМЦ:</w:t>
      </w:r>
      <w:r w:rsidR="00F22442" w:rsidRPr="00840BD6">
        <w:rPr>
          <w:rFonts w:ascii="Times New Roman" w:hAnsi="Times New Roman" w:cs="Times New Roman"/>
          <w:b/>
          <w:sz w:val="24"/>
          <w:szCs w:val="24"/>
        </w:rPr>
        <w:t xml:space="preserve"> </w:t>
      </w:r>
    </w:p>
    <w:p w:rsidR="00F102E5" w:rsidRDefault="00F102E5" w:rsidP="00EB027A">
      <w:pPr>
        <w:pStyle w:val="Bodytext20"/>
        <w:shd w:val="clear" w:color="auto" w:fill="auto"/>
        <w:spacing w:before="0" w:line="240" w:lineRule="auto"/>
        <w:ind w:left="20" w:firstLine="0"/>
        <w:rPr>
          <w:rFonts w:ascii="Times New Roman" w:hAnsi="Times New Roman" w:cs="Times New Roman"/>
          <w:sz w:val="24"/>
          <w:szCs w:val="24"/>
        </w:rPr>
      </w:pPr>
      <w:r w:rsidRPr="004D4E4C">
        <w:rPr>
          <w:rFonts w:ascii="Times New Roman" w:hAnsi="Times New Roman" w:cs="Times New Roman"/>
          <w:sz w:val="24"/>
          <w:szCs w:val="24"/>
        </w:rPr>
        <w:t>Начальная максимальная цена договора определена локальным сметным расчётом в  соответствии с методикой определения сме</w:t>
      </w:r>
      <w:bookmarkStart w:id="2" w:name="_GoBack"/>
      <w:bookmarkEnd w:id="2"/>
      <w:r w:rsidRPr="004D4E4C">
        <w:rPr>
          <w:rFonts w:ascii="Times New Roman" w:hAnsi="Times New Roman" w:cs="Times New Roman"/>
          <w:sz w:val="24"/>
          <w:szCs w:val="24"/>
        </w:rPr>
        <w:t xml:space="preserve">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w:t>
      </w:r>
      <w:r w:rsidRPr="00EB027A">
        <w:rPr>
          <w:rFonts w:ascii="Times New Roman" w:hAnsi="Times New Roman" w:cs="Times New Roman"/>
          <w:sz w:val="24"/>
          <w:szCs w:val="24"/>
        </w:rPr>
        <w:t xml:space="preserve">народов Российской Федерации на территории Российской Федерации», утвержденной приказом </w:t>
      </w:r>
      <w:r w:rsidR="00EB027A" w:rsidRPr="00EB027A">
        <w:rPr>
          <w:rFonts w:ascii="Times New Roman" w:hAnsi="Times New Roman" w:cs="Times New Roman"/>
          <w:sz w:val="24"/>
          <w:szCs w:val="24"/>
        </w:rPr>
        <w:t>Министерства строительства и жилищно-коммунального хозяйства Российской Федерации (Минстроя России) от 04.08.2020 № 421/</w:t>
      </w:r>
      <w:proofErr w:type="spellStart"/>
      <w:r w:rsidR="00EB027A" w:rsidRPr="00EB027A">
        <w:rPr>
          <w:rFonts w:ascii="Times New Roman" w:hAnsi="Times New Roman" w:cs="Times New Roman"/>
          <w:sz w:val="24"/>
          <w:szCs w:val="24"/>
        </w:rPr>
        <w:t>пр</w:t>
      </w:r>
      <w:proofErr w:type="spellEnd"/>
      <w:r w:rsidR="00EB027A">
        <w:rPr>
          <w:rFonts w:ascii="Times New Roman" w:hAnsi="Times New Roman" w:cs="Times New Roman"/>
          <w:sz w:val="24"/>
          <w:szCs w:val="24"/>
        </w:rPr>
        <w:t xml:space="preserve"> (с изменениями и дополнениями, вступившими в силу)</w:t>
      </w:r>
      <w:r w:rsidR="00EB027A" w:rsidRPr="00EB027A">
        <w:rPr>
          <w:rFonts w:ascii="Times New Roman" w:hAnsi="Times New Roman" w:cs="Times New Roman"/>
          <w:sz w:val="24"/>
          <w:szCs w:val="24"/>
        </w:rPr>
        <w:t>, приказом Минстроя России от 30.12.2021 № 1046/</w:t>
      </w:r>
      <w:proofErr w:type="spellStart"/>
      <w:r w:rsidR="00EB027A" w:rsidRPr="00EB027A">
        <w:rPr>
          <w:rFonts w:ascii="Times New Roman" w:hAnsi="Times New Roman" w:cs="Times New Roman"/>
          <w:sz w:val="24"/>
          <w:szCs w:val="24"/>
        </w:rPr>
        <w:t>пр</w:t>
      </w:r>
      <w:proofErr w:type="spellEnd"/>
      <w:r w:rsidR="00EB027A" w:rsidRPr="00EB027A">
        <w:rPr>
          <w:rFonts w:ascii="Times New Roman" w:hAnsi="Times New Roman" w:cs="Times New Roman"/>
          <w:sz w:val="24"/>
          <w:szCs w:val="24"/>
        </w:rPr>
        <w:t xml:space="preserve"> «Об утверждении сметных нормативов»</w:t>
      </w:r>
      <w:r w:rsidR="00EB027A">
        <w:rPr>
          <w:rFonts w:ascii="Times New Roman" w:hAnsi="Times New Roman" w:cs="Times New Roman"/>
          <w:sz w:val="24"/>
          <w:szCs w:val="24"/>
        </w:rPr>
        <w:t xml:space="preserve"> (с изменениями и дополнениями, вступившими в силу)</w:t>
      </w:r>
      <w:r w:rsidR="00EB027A" w:rsidRPr="00EB027A">
        <w:rPr>
          <w:rFonts w:ascii="Times New Roman" w:hAnsi="Times New Roman" w:cs="Times New Roman"/>
          <w:sz w:val="24"/>
          <w:szCs w:val="24"/>
        </w:rPr>
        <w:t>, приказом Минстроя России от 21.12.2020 № 812/</w:t>
      </w:r>
      <w:proofErr w:type="spellStart"/>
      <w:r w:rsidR="00EB027A" w:rsidRPr="00EB027A">
        <w:rPr>
          <w:rFonts w:ascii="Times New Roman" w:hAnsi="Times New Roman" w:cs="Times New Roman"/>
          <w:sz w:val="24"/>
          <w:szCs w:val="24"/>
        </w:rPr>
        <w:t>пр</w:t>
      </w:r>
      <w:proofErr w:type="spellEnd"/>
      <w:r w:rsidR="00EB027A" w:rsidRPr="00EB027A">
        <w:rPr>
          <w:rFonts w:ascii="Times New Roman" w:hAnsi="Times New Roman" w:cs="Times New Roman"/>
          <w:sz w:val="24"/>
          <w:szCs w:val="24"/>
        </w:rPr>
        <w:t xml:space="preserve"> «Об утверждении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w:t>
      </w:r>
      <w:r w:rsidR="00EB027A">
        <w:rPr>
          <w:rFonts w:ascii="Times New Roman" w:hAnsi="Times New Roman" w:cs="Times New Roman"/>
          <w:sz w:val="24"/>
          <w:szCs w:val="24"/>
        </w:rPr>
        <w:t xml:space="preserve"> (с изменениями и дополнениями, вступившими в силу)</w:t>
      </w:r>
      <w:r w:rsidR="00EB027A" w:rsidRPr="00EB027A">
        <w:rPr>
          <w:rFonts w:ascii="Times New Roman" w:hAnsi="Times New Roman" w:cs="Times New Roman"/>
          <w:sz w:val="24"/>
          <w:szCs w:val="24"/>
        </w:rPr>
        <w:t>, приказом Минстроя России от 11.12.2020 № 774/</w:t>
      </w:r>
      <w:proofErr w:type="spellStart"/>
      <w:r w:rsidR="00EB027A" w:rsidRPr="00EB027A">
        <w:rPr>
          <w:rFonts w:ascii="Times New Roman" w:hAnsi="Times New Roman" w:cs="Times New Roman"/>
          <w:sz w:val="24"/>
          <w:szCs w:val="24"/>
        </w:rPr>
        <w:t>пр</w:t>
      </w:r>
      <w:proofErr w:type="spellEnd"/>
      <w:r w:rsidR="00EB027A" w:rsidRPr="00EB027A">
        <w:rPr>
          <w:rFonts w:ascii="Times New Roman" w:hAnsi="Times New Roman" w:cs="Times New Roman"/>
          <w:sz w:val="24"/>
          <w:szCs w:val="24"/>
        </w:rPr>
        <w:t xml:space="preserve"> «Об утверждении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w:t>
      </w:r>
      <w:r w:rsidR="00EB027A">
        <w:rPr>
          <w:rFonts w:ascii="Times New Roman" w:hAnsi="Times New Roman" w:cs="Times New Roman"/>
          <w:sz w:val="24"/>
          <w:szCs w:val="24"/>
        </w:rPr>
        <w:t xml:space="preserve"> (с изменениями и дополнениями, вступившими в силу).</w:t>
      </w:r>
    </w:p>
    <w:p w:rsidR="00224243" w:rsidRPr="00EB027A" w:rsidRDefault="00224243" w:rsidP="00EB027A">
      <w:pPr>
        <w:pStyle w:val="Bodytext20"/>
        <w:shd w:val="clear" w:color="auto" w:fill="auto"/>
        <w:spacing w:before="0" w:line="240" w:lineRule="auto"/>
        <w:ind w:left="20" w:firstLine="0"/>
        <w:rPr>
          <w:rFonts w:ascii="Times New Roman" w:hAnsi="Times New Roman" w:cs="Times New Roman"/>
          <w:b/>
          <w:sz w:val="24"/>
          <w:szCs w:val="24"/>
        </w:rPr>
      </w:pPr>
    </w:p>
    <w:p w:rsidR="00061F11" w:rsidRPr="00A763A2" w:rsidRDefault="00061F11" w:rsidP="00061F11">
      <w:pPr>
        <w:keepNext/>
        <w:keepLines/>
        <w:spacing w:line="276" w:lineRule="auto"/>
        <w:ind w:firstLine="0"/>
        <w:jc w:val="left"/>
        <w:rPr>
          <w:u w:val="single"/>
        </w:rPr>
      </w:pPr>
      <w:r w:rsidRPr="00A763A2">
        <w:rPr>
          <w:u w:val="single"/>
        </w:rPr>
        <w:t>Расчет НМЦ приложен отдельным файлом и является неотъемлемой частью «Обоснования НМЦ».</w:t>
      </w:r>
    </w:p>
    <w:p w:rsidR="003108FD" w:rsidRDefault="003108FD" w:rsidP="005D6BE6">
      <w:pPr>
        <w:pStyle w:val="Heading20"/>
        <w:keepNext/>
        <w:keepLines/>
        <w:shd w:val="clear" w:color="auto" w:fill="auto"/>
        <w:spacing w:after="246" w:line="324" w:lineRule="exact"/>
        <w:ind w:left="20" w:right="20" w:firstLine="0"/>
        <w:outlineLvl w:val="9"/>
        <w:rPr>
          <w:rFonts w:ascii="Times New Roman" w:hAnsi="Times New Roman" w:cs="Times New Roman"/>
          <w:sz w:val="24"/>
          <w:szCs w:val="24"/>
        </w:rPr>
      </w:pPr>
    </w:p>
    <w:p w:rsidR="00440656" w:rsidRDefault="002C7072" w:rsidP="00570069">
      <w:pPr>
        <w:pStyle w:val="Heading20"/>
        <w:keepNext/>
        <w:keepLines/>
        <w:shd w:val="clear" w:color="auto" w:fill="auto"/>
        <w:spacing w:after="246" w:line="240" w:lineRule="auto"/>
        <w:ind w:left="20" w:right="20" w:firstLine="0"/>
        <w:outlineLvl w:val="9"/>
        <w:rPr>
          <w:rFonts w:ascii="Times New Roman" w:hAnsi="Times New Roman" w:cs="Times New Roman"/>
          <w:sz w:val="24"/>
          <w:szCs w:val="24"/>
        </w:rPr>
      </w:pPr>
      <w:r>
        <w:rPr>
          <w:rFonts w:ascii="Times New Roman" w:hAnsi="Times New Roman" w:cs="Times New Roman"/>
          <w:sz w:val="24"/>
          <w:szCs w:val="24"/>
        </w:rPr>
        <w:t>Директор УФПС Липецкой области</w:t>
      </w:r>
      <w:r w:rsidR="00440656">
        <w:rPr>
          <w:rFonts w:ascii="Times New Roman" w:hAnsi="Times New Roman" w:cs="Times New Roman"/>
          <w:sz w:val="24"/>
          <w:szCs w:val="24"/>
        </w:rPr>
        <w:tab/>
      </w:r>
      <w:r w:rsidR="00440656">
        <w:rPr>
          <w:rFonts w:ascii="Times New Roman" w:hAnsi="Times New Roman" w:cs="Times New Roman"/>
          <w:sz w:val="24"/>
          <w:szCs w:val="24"/>
        </w:rPr>
        <w:tab/>
      </w:r>
      <w:r w:rsidR="00570069">
        <w:rPr>
          <w:rFonts w:ascii="Times New Roman" w:hAnsi="Times New Roman" w:cs="Times New Roman"/>
          <w:sz w:val="24"/>
          <w:szCs w:val="24"/>
        </w:rPr>
        <w:t xml:space="preserve">   </w:t>
      </w:r>
      <w:r w:rsidR="00D7652D">
        <w:rPr>
          <w:rFonts w:ascii="Times New Roman" w:hAnsi="Times New Roman" w:cs="Times New Roman"/>
          <w:sz w:val="24"/>
          <w:szCs w:val="24"/>
        </w:rPr>
        <w:t xml:space="preserve">__________________ </w:t>
      </w:r>
      <w:r>
        <w:rPr>
          <w:rFonts w:ascii="Times New Roman" w:hAnsi="Times New Roman" w:cs="Times New Roman"/>
          <w:sz w:val="24"/>
          <w:szCs w:val="24"/>
        </w:rPr>
        <w:t xml:space="preserve">   Гамзатов Г. М.</w:t>
      </w:r>
    </w:p>
    <w:p w:rsidR="00440656" w:rsidRDefault="00440656" w:rsidP="005D6BE6">
      <w:pPr>
        <w:pStyle w:val="Heading20"/>
        <w:keepNext/>
        <w:keepLines/>
        <w:shd w:val="clear" w:color="auto" w:fill="auto"/>
        <w:spacing w:after="246" w:line="324" w:lineRule="exact"/>
        <w:ind w:left="20" w:right="20" w:firstLine="0"/>
        <w:outlineLvl w:val="9"/>
        <w:rPr>
          <w:rFonts w:ascii="Times New Roman" w:hAnsi="Times New Roman" w:cs="Times New Roman"/>
          <w:sz w:val="24"/>
          <w:szCs w:val="24"/>
        </w:rPr>
      </w:pPr>
    </w:p>
    <w:p w:rsidR="002C7072" w:rsidRDefault="002C7072" w:rsidP="005D6BE6">
      <w:pPr>
        <w:pStyle w:val="Heading20"/>
        <w:keepNext/>
        <w:keepLines/>
        <w:shd w:val="clear" w:color="auto" w:fill="auto"/>
        <w:spacing w:after="246" w:line="324" w:lineRule="exact"/>
        <w:ind w:left="20" w:right="20" w:firstLine="0"/>
        <w:outlineLvl w:val="9"/>
        <w:rPr>
          <w:rFonts w:ascii="Times New Roman" w:hAnsi="Times New Roman" w:cs="Times New Roman"/>
          <w:sz w:val="24"/>
          <w:szCs w:val="24"/>
        </w:rPr>
      </w:pPr>
    </w:p>
    <w:p w:rsidR="002C7072" w:rsidRDefault="002C7072" w:rsidP="005D6BE6">
      <w:pPr>
        <w:pStyle w:val="Heading20"/>
        <w:keepNext/>
        <w:keepLines/>
        <w:shd w:val="clear" w:color="auto" w:fill="auto"/>
        <w:spacing w:after="246" w:line="324" w:lineRule="exact"/>
        <w:ind w:left="20" w:right="20" w:firstLine="0"/>
        <w:outlineLvl w:val="9"/>
        <w:rPr>
          <w:rFonts w:ascii="Times New Roman" w:hAnsi="Times New Roman" w:cs="Times New Roman"/>
          <w:sz w:val="24"/>
          <w:szCs w:val="24"/>
        </w:rPr>
      </w:pPr>
    </w:p>
    <w:p w:rsidR="00440656" w:rsidRPr="00840BD6" w:rsidRDefault="00440656" w:rsidP="00570069">
      <w:pPr>
        <w:pStyle w:val="Heading20"/>
        <w:keepNext/>
        <w:keepLines/>
        <w:shd w:val="clear" w:color="auto" w:fill="auto"/>
        <w:spacing w:after="246" w:line="324" w:lineRule="exact"/>
        <w:ind w:right="20" w:firstLine="0"/>
        <w:outlineLvl w:val="9"/>
        <w:rPr>
          <w:rFonts w:ascii="Times New Roman" w:hAnsi="Times New Roman" w:cs="Times New Roman"/>
          <w:sz w:val="24"/>
          <w:szCs w:val="24"/>
        </w:rPr>
      </w:pPr>
    </w:p>
    <w:p w:rsidR="00617BBE" w:rsidRPr="00D67EA6" w:rsidRDefault="00617BBE" w:rsidP="00617BBE">
      <w:pPr>
        <w:spacing w:line="276" w:lineRule="auto"/>
        <w:ind w:firstLine="0"/>
        <w:jc w:val="left"/>
        <w:rPr>
          <w:rFonts w:eastAsia="Calibri"/>
          <w:sz w:val="18"/>
          <w:szCs w:val="18"/>
          <w:lang w:eastAsia="en-US"/>
        </w:rPr>
      </w:pPr>
      <w:r w:rsidRPr="00D67EA6">
        <w:rPr>
          <w:rFonts w:eastAsia="Calibri"/>
          <w:sz w:val="18"/>
          <w:szCs w:val="18"/>
          <w:lang w:eastAsia="en-US"/>
        </w:rPr>
        <w:t xml:space="preserve">Исп.: </w:t>
      </w:r>
      <w:r w:rsidR="007D08D6">
        <w:rPr>
          <w:rFonts w:eastAsia="Calibri"/>
          <w:sz w:val="18"/>
          <w:szCs w:val="18"/>
          <w:lang w:eastAsia="en-US"/>
        </w:rPr>
        <w:t>Кузнецова М</w:t>
      </w:r>
      <w:r w:rsidR="00EB027A">
        <w:rPr>
          <w:rFonts w:eastAsia="Calibri"/>
          <w:sz w:val="18"/>
          <w:szCs w:val="18"/>
          <w:lang w:eastAsia="en-US"/>
        </w:rPr>
        <w:t>.</w:t>
      </w:r>
      <w:r w:rsidR="007D08D6">
        <w:rPr>
          <w:rFonts w:eastAsia="Calibri"/>
          <w:sz w:val="18"/>
          <w:szCs w:val="18"/>
          <w:lang w:eastAsia="en-US"/>
        </w:rPr>
        <w:t xml:space="preserve"> П.</w:t>
      </w:r>
    </w:p>
    <w:p w:rsidR="00233FBB" w:rsidRDefault="00617BBE" w:rsidP="00C86049">
      <w:pPr>
        <w:spacing w:line="276" w:lineRule="auto"/>
        <w:ind w:firstLine="0"/>
        <w:jc w:val="left"/>
      </w:pPr>
      <w:r w:rsidRPr="00D67EA6">
        <w:rPr>
          <w:rFonts w:eastAsia="Calibri"/>
          <w:sz w:val="18"/>
          <w:szCs w:val="18"/>
          <w:lang w:eastAsia="en-US"/>
        </w:rPr>
        <w:t xml:space="preserve">Раб. +7(4742) 909-800 доб. </w:t>
      </w:r>
      <w:r w:rsidR="00EB027A">
        <w:rPr>
          <w:rFonts w:eastAsia="Calibri"/>
          <w:sz w:val="18"/>
          <w:szCs w:val="18"/>
          <w:lang w:eastAsia="en-US"/>
        </w:rPr>
        <w:t>22</w:t>
      </w:r>
      <w:r w:rsidR="007D08D6">
        <w:rPr>
          <w:rFonts w:eastAsia="Calibri"/>
          <w:sz w:val="18"/>
          <w:szCs w:val="18"/>
          <w:lang w:eastAsia="en-US"/>
        </w:rPr>
        <w:t>60</w:t>
      </w:r>
    </w:p>
    <w:sectPr w:rsidR="00233FBB" w:rsidSect="0042789D">
      <w:headerReference w:type="default" r:id="rId7"/>
      <w:pgSz w:w="11906" w:h="16838"/>
      <w:pgMar w:top="1134" w:right="84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A9D" w:rsidRDefault="009B0A9D">
      <w:r>
        <w:separator/>
      </w:r>
    </w:p>
  </w:endnote>
  <w:endnote w:type="continuationSeparator" w:id="0">
    <w:p w:rsidR="009B0A9D" w:rsidRDefault="009B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A9D" w:rsidRDefault="009B0A9D">
      <w:r>
        <w:separator/>
      </w:r>
    </w:p>
  </w:footnote>
  <w:footnote w:type="continuationSeparator" w:id="0">
    <w:p w:rsidR="009B0A9D" w:rsidRDefault="009B0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75" w:rsidRDefault="00AE4776">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B717F2"/>
    <w:multiLevelType w:val="hybridMultilevel"/>
    <w:tmpl w:val="871CCA0E"/>
    <w:lvl w:ilvl="0" w:tplc="2C54E36E">
      <w:start w:val="1"/>
      <w:numFmt w:val="decimal"/>
      <w:lvlText w:val="%1."/>
      <w:lvlJc w:val="left"/>
      <w:pPr>
        <w:ind w:left="360" w:hanging="360"/>
      </w:pPr>
      <w:rPr>
        <w:rFonts w:hint="default"/>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77D57BE"/>
    <w:multiLevelType w:val="hybridMultilevel"/>
    <w:tmpl w:val="5B3A5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C0"/>
    <w:rsid w:val="0000498A"/>
    <w:rsid w:val="00011527"/>
    <w:rsid w:val="0002712B"/>
    <w:rsid w:val="00030B4A"/>
    <w:rsid w:val="0004404A"/>
    <w:rsid w:val="0004450D"/>
    <w:rsid w:val="0005055A"/>
    <w:rsid w:val="000558E7"/>
    <w:rsid w:val="00056D0D"/>
    <w:rsid w:val="00061F11"/>
    <w:rsid w:val="00063043"/>
    <w:rsid w:val="000662C0"/>
    <w:rsid w:val="000671E0"/>
    <w:rsid w:val="0008365A"/>
    <w:rsid w:val="000862F8"/>
    <w:rsid w:val="00093B17"/>
    <w:rsid w:val="000A0F0D"/>
    <w:rsid w:val="000A6799"/>
    <w:rsid w:val="000A7ADB"/>
    <w:rsid w:val="000C5598"/>
    <w:rsid w:val="000F41A4"/>
    <w:rsid w:val="00100DB3"/>
    <w:rsid w:val="00116CD2"/>
    <w:rsid w:val="0015242D"/>
    <w:rsid w:val="001574A4"/>
    <w:rsid w:val="00162CEF"/>
    <w:rsid w:val="00171CBB"/>
    <w:rsid w:val="00174C62"/>
    <w:rsid w:val="001778D7"/>
    <w:rsid w:val="001A1B5E"/>
    <w:rsid w:val="001D3BEA"/>
    <w:rsid w:val="001D68AE"/>
    <w:rsid w:val="001E088C"/>
    <w:rsid w:val="001E1899"/>
    <w:rsid w:val="001E4D5E"/>
    <w:rsid w:val="001F3CC6"/>
    <w:rsid w:val="00224243"/>
    <w:rsid w:val="002275DE"/>
    <w:rsid w:val="002334D9"/>
    <w:rsid w:val="00233FBB"/>
    <w:rsid w:val="00252CF3"/>
    <w:rsid w:val="00253698"/>
    <w:rsid w:val="00253A9F"/>
    <w:rsid w:val="00261153"/>
    <w:rsid w:val="00275074"/>
    <w:rsid w:val="00297D29"/>
    <w:rsid w:val="002C7072"/>
    <w:rsid w:val="003002DB"/>
    <w:rsid w:val="003108FD"/>
    <w:rsid w:val="00381647"/>
    <w:rsid w:val="003A1C14"/>
    <w:rsid w:val="003A2265"/>
    <w:rsid w:val="003B21ED"/>
    <w:rsid w:val="003E418D"/>
    <w:rsid w:val="003F6C7D"/>
    <w:rsid w:val="0040093F"/>
    <w:rsid w:val="00415664"/>
    <w:rsid w:val="00416C89"/>
    <w:rsid w:val="00420750"/>
    <w:rsid w:val="0042789D"/>
    <w:rsid w:val="00432254"/>
    <w:rsid w:val="00440656"/>
    <w:rsid w:val="00442663"/>
    <w:rsid w:val="004437E2"/>
    <w:rsid w:val="00452334"/>
    <w:rsid w:val="0047558C"/>
    <w:rsid w:val="004958E3"/>
    <w:rsid w:val="004971B7"/>
    <w:rsid w:val="004A33C5"/>
    <w:rsid w:val="004B0CD5"/>
    <w:rsid w:val="004C25D4"/>
    <w:rsid w:val="004D4E4C"/>
    <w:rsid w:val="00507C64"/>
    <w:rsid w:val="005103F6"/>
    <w:rsid w:val="005400E6"/>
    <w:rsid w:val="00563282"/>
    <w:rsid w:val="00570069"/>
    <w:rsid w:val="00577738"/>
    <w:rsid w:val="00577CE7"/>
    <w:rsid w:val="00590851"/>
    <w:rsid w:val="005D6BE6"/>
    <w:rsid w:val="00600074"/>
    <w:rsid w:val="00605493"/>
    <w:rsid w:val="00617BBE"/>
    <w:rsid w:val="006415B3"/>
    <w:rsid w:val="00645CF2"/>
    <w:rsid w:val="006635DB"/>
    <w:rsid w:val="00680E71"/>
    <w:rsid w:val="006A0EA2"/>
    <w:rsid w:val="006C0E23"/>
    <w:rsid w:val="006C65D7"/>
    <w:rsid w:val="006F26CD"/>
    <w:rsid w:val="00706D30"/>
    <w:rsid w:val="00707AA4"/>
    <w:rsid w:val="0074007D"/>
    <w:rsid w:val="00753110"/>
    <w:rsid w:val="007662C6"/>
    <w:rsid w:val="00774CA3"/>
    <w:rsid w:val="0079164C"/>
    <w:rsid w:val="007B0E0E"/>
    <w:rsid w:val="007B74C0"/>
    <w:rsid w:val="007D08D6"/>
    <w:rsid w:val="007D3218"/>
    <w:rsid w:val="007E4EF5"/>
    <w:rsid w:val="00800CAE"/>
    <w:rsid w:val="00820ECF"/>
    <w:rsid w:val="008272CE"/>
    <w:rsid w:val="00840BD6"/>
    <w:rsid w:val="00845A63"/>
    <w:rsid w:val="0085421A"/>
    <w:rsid w:val="00881E25"/>
    <w:rsid w:val="008C2456"/>
    <w:rsid w:val="008C4E74"/>
    <w:rsid w:val="008D6FBF"/>
    <w:rsid w:val="008F2E39"/>
    <w:rsid w:val="00903ECA"/>
    <w:rsid w:val="00905144"/>
    <w:rsid w:val="00906AC7"/>
    <w:rsid w:val="00991FBD"/>
    <w:rsid w:val="00994D4F"/>
    <w:rsid w:val="009A2FDC"/>
    <w:rsid w:val="009B0A9D"/>
    <w:rsid w:val="009B4380"/>
    <w:rsid w:val="009B7AAA"/>
    <w:rsid w:val="009F5AF4"/>
    <w:rsid w:val="00A01BD8"/>
    <w:rsid w:val="00A06425"/>
    <w:rsid w:val="00A065A8"/>
    <w:rsid w:val="00A507F2"/>
    <w:rsid w:val="00A61F9C"/>
    <w:rsid w:val="00A6311B"/>
    <w:rsid w:val="00A815E3"/>
    <w:rsid w:val="00AD55F5"/>
    <w:rsid w:val="00AD58F3"/>
    <w:rsid w:val="00AE4776"/>
    <w:rsid w:val="00AE4AB9"/>
    <w:rsid w:val="00AE7108"/>
    <w:rsid w:val="00AF64FA"/>
    <w:rsid w:val="00AF7213"/>
    <w:rsid w:val="00B014B0"/>
    <w:rsid w:val="00B0284B"/>
    <w:rsid w:val="00B10247"/>
    <w:rsid w:val="00B1191D"/>
    <w:rsid w:val="00B16F34"/>
    <w:rsid w:val="00B2207E"/>
    <w:rsid w:val="00B636D2"/>
    <w:rsid w:val="00B847A6"/>
    <w:rsid w:val="00B94E0B"/>
    <w:rsid w:val="00BB6CA8"/>
    <w:rsid w:val="00BC1C29"/>
    <w:rsid w:val="00BD1DA7"/>
    <w:rsid w:val="00BF52BA"/>
    <w:rsid w:val="00C00B2C"/>
    <w:rsid w:val="00C066FB"/>
    <w:rsid w:val="00C101A5"/>
    <w:rsid w:val="00C21FE0"/>
    <w:rsid w:val="00C41B40"/>
    <w:rsid w:val="00C47259"/>
    <w:rsid w:val="00C56C4F"/>
    <w:rsid w:val="00C61A39"/>
    <w:rsid w:val="00C66910"/>
    <w:rsid w:val="00C712A2"/>
    <w:rsid w:val="00C73300"/>
    <w:rsid w:val="00C86049"/>
    <w:rsid w:val="00CB22F1"/>
    <w:rsid w:val="00CC0E34"/>
    <w:rsid w:val="00CD07D7"/>
    <w:rsid w:val="00CE013D"/>
    <w:rsid w:val="00CE4937"/>
    <w:rsid w:val="00CF1DBE"/>
    <w:rsid w:val="00D15F16"/>
    <w:rsid w:val="00D279D7"/>
    <w:rsid w:val="00D7652D"/>
    <w:rsid w:val="00DC0670"/>
    <w:rsid w:val="00DC5E0A"/>
    <w:rsid w:val="00DE6141"/>
    <w:rsid w:val="00DF34EB"/>
    <w:rsid w:val="00E032C0"/>
    <w:rsid w:val="00E515A8"/>
    <w:rsid w:val="00E7687C"/>
    <w:rsid w:val="00E90607"/>
    <w:rsid w:val="00EA096B"/>
    <w:rsid w:val="00EA6F69"/>
    <w:rsid w:val="00EB027A"/>
    <w:rsid w:val="00EC3E0A"/>
    <w:rsid w:val="00F102E5"/>
    <w:rsid w:val="00F22442"/>
    <w:rsid w:val="00F30079"/>
    <w:rsid w:val="00F93074"/>
    <w:rsid w:val="00F9440F"/>
    <w:rsid w:val="00F97AC9"/>
    <w:rsid w:val="00FA6A60"/>
    <w:rsid w:val="00FA6DDC"/>
    <w:rsid w:val="00FC78E1"/>
    <w:rsid w:val="00FD54E7"/>
    <w:rsid w:val="00FF6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C58F"/>
  <w15:chartTrackingRefBased/>
  <w15:docId w15:val="{DDAD7AFF-AB1E-48E9-B822-93B35285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4C0"/>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74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B74C0"/>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4">
    <w:name w:val="header"/>
    <w:basedOn w:val="a"/>
    <w:link w:val="a5"/>
    <w:uiPriority w:val="99"/>
    <w:rsid w:val="007B74C0"/>
    <w:pPr>
      <w:tabs>
        <w:tab w:val="center" w:pos="4677"/>
        <w:tab w:val="right" w:pos="9355"/>
      </w:tabs>
    </w:pPr>
  </w:style>
  <w:style w:type="character" w:customStyle="1" w:styleId="a5">
    <w:name w:val="Верхний колонтитул Знак"/>
    <w:basedOn w:val="a0"/>
    <w:link w:val="a4"/>
    <w:uiPriority w:val="99"/>
    <w:rsid w:val="007B74C0"/>
    <w:rPr>
      <w:rFonts w:ascii="Times New Roman" w:eastAsia="Times New Roman" w:hAnsi="Times New Roman" w:cs="Times New Roman"/>
      <w:sz w:val="24"/>
      <w:szCs w:val="24"/>
      <w:lang w:eastAsia="ru-RU"/>
    </w:r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7"/>
    <w:rsid w:val="007B74C0"/>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rsid w:val="007B74C0"/>
    <w:rPr>
      <w:rFonts w:ascii="Times New Roman" w:eastAsia="Times New Roman" w:hAnsi="Times New Roman" w:cs="Times New Roman"/>
      <w:sz w:val="20"/>
      <w:szCs w:val="20"/>
      <w:lang w:eastAsia="ru-RU"/>
    </w:rPr>
  </w:style>
  <w:style w:type="paragraph" w:customStyle="1" w:styleId="2">
    <w:name w:val="Стиль2"/>
    <w:basedOn w:val="a"/>
    <w:link w:val="20"/>
    <w:qFormat/>
    <w:rsid w:val="007B74C0"/>
    <w:pPr>
      <w:numPr>
        <w:ilvl w:val="1"/>
        <w:numId w:val="1"/>
      </w:numPr>
      <w:autoSpaceDE w:val="0"/>
      <w:autoSpaceDN w:val="0"/>
      <w:adjustRightInd w:val="0"/>
    </w:pPr>
    <w:rPr>
      <w:sz w:val="28"/>
      <w:szCs w:val="28"/>
    </w:rPr>
  </w:style>
  <w:style w:type="character" w:customStyle="1" w:styleId="20">
    <w:name w:val="Стиль2 Знак"/>
    <w:link w:val="2"/>
    <w:rsid w:val="007B74C0"/>
    <w:rPr>
      <w:rFonts w:ascii="Times New Roman" w:eastAsia="Times New Roman" w:hAnsi="Times New Roman" w:cs="Times New Roman"/>
      <w:sz w:val="28"/>
      <w:szCs w:val="28"/>
      <w:lang w:eastAsia="ru-RU"/>
    </w:rPr>
  </w:style>
  <w:style w:type="paragraph" w:customStyle="1" w:styleId="4">
    <w:name w:val="Стиль4"/>
    <w:basedOn w:val="a"/>
    <w:qFormat/>
    <w:rsid w:val="007B74C0"/>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link w:val="50"/>
    <w:qFormat/>
    <w:rsid w:val="007B74C0"/>
    <w:pPr>
      <w:numPr>
        <w:ilvl w:val="3"/>
        <w:numId w:val="1"/>
      </w:numPr>
      <w:autoSpaceDE w:val="0"/>
      <w:autoSpaceDN w:val="0"/>
      <w:adjustRightInd w:val="0"/>
    </w:pPr>
  </w:style>
  <w:style w:type="character" w:customStyle="1" w:styleId="50">
    <w:name w:val="Стиль5 Знак"/>
    <w:link w:val="5"/>
    <w:rsid w:val="007B74C0"/>
    <w:rPr>
      <w:rFonts w:ascii="Times New Roman" w:eastAsia="Times New Roman" w:hAnsi="Times New Roman" w:cs="Times New Roman"/>
      <w:sz w:val="24"/>
      <w:szCs w:val="24"/>
      <w:lang w:eastAsia="ru-RU"/>
    </w:rPr>
  </w:style>
  <w:style w:type="paragraph" w:styleId="a8">
    <w:name w:val="List Paragraph"/>
    <w:aliases w:val="Bullet List,FooterText,numbered,Paragraphe de liste1,lp1,Цветной список - Акцент 11"/>
    <w:basedOn w:val="a"/>
    <w:link w:val="a9"/>
    <w:uiPriority w:val="34"/>
    <w:qFormat/>
    <w:rsid w:val="007B74C0"/>
    <w:pPr>
      <w:ind w:left="708"/>
    </w:pPr>
  </w:style>
  <w:style w:type="character" w:customStyle="1" w:styleId="a9">
    <w:name w:val="Абзац списка Знак"/>
    <w:aliases w:val="Bullet List Знак,FooterText Знак,numbered Знак,Paragraphe de liste1 Знак,lp1 Знак,Цветной список - Акцент 11 Знак"/>
    <w:link w:val="a8"/>
    <w:uiPriority w:val="34"/>
    <w:rsid w:val="007B74C0"/>
    <w:rPr>
      <w:rFonts w:ascii="Times New Roman" w:eastAsia="Times New Roman" w:hAnsi="Times New Roman" w:cs="Times New Roman"/>
      <w:sz w:val="24"/>
      <w:szCs w:val="24"/>
      <w:lang w:eastAsia="ru-RU"/>
    </w:rPr>
  </w:style>
  <w:style w:type="character" w:customStyle="1" w:styleId="Heading1">
    <w:name w:val="Heading #1"/>
    <w:rsid w:val="007B74C0"/>
  </w:style>
  <w:style w:type="character" w:customStyle="1" w:styleId="Heading2">
    <w:name w:val="Heading #2_"/>
    <w:link w:val="Heading20"/>
    <w:rsid w:val="007B74C0"/>
    <w:rPr>
      <w:sz w:val="26"/>
      <w:szCs w:val="26"/>
      <w:shd w:val="clear" w:color="auto" w:fill="FFFFFF"/>
    </w:rPr>
  </w:style>
  <w:style w:type="character" w:customStyle="1" w:styleId="Bodytext2">
    <w:name w:val="Body text (2)_"/>
    <w:link w:val="Bodytext20"/>
    <w:rsid w:val="007B74C0"/>
    <w:rPr>
      <w:shd w:val="clear" w:color="auto" w:fill="FFFFFF"/>
    </w:rPr>
  </w:style>
  <w:style w:type="character" w:customStyle="1" w:styleId="Bodytext210pt">
    <w:name w:val="Body text (2) + 10 pt"/>
    <w:rsid w:val="007B74C0"/>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7B74C0"/>
    <w:rPr>
      <w:sz w:val="21"/>
      <w:szCs w:val="21"/>
      <w:shd w:val="clear" w:color="auto" w:fill="FFFFFF"/>
    </w:rPr>
  </w:style>
  <w:style w:type="paragraph" w:customStyle="1" w:styleId="Heading20">
    <w:name w:val="Heading #2"/>
    <w:basedOn w:val="a"/>
    <w:link w:val="Heading2"/>
    <w:rsid w:val="007B74C0"/>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7B74C0"/>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7B74C0"/>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styleId="aa">
    <w:name w:val="footer"/>
    <w:basedOn w:val="a"/>
    <w:link w:val="ab"/>
    <w:uiPriority w:val="99"/>
    <w:unhideWhenUsed/>
    <w:rsid w:val="00577CE7"/>
    <w:pPr>
      <w:tabs>
        <w:tab w:val="center" w:pos="4677"/>
        <w:tab w:val="right" w:pos="9355"/>
      </w:tabs>
    </w:pPr>
  </w:style>
  <w:style w:type="character" w:customStyle="1" w:styleId="ab">
    <w:name w:val="Нижний колонтитул Знак"/>
    <w:basedOn w:val="a0"/>
    <w:link w:val="aa"/>
    <w:uiPriority w:val="99"/>
    <w:rsid w:val="00577CE7"/>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577CE7"/>
    <w:rPr>
      <w:rFonts w:ascii="Segoe UI" w:hAnsi="Segoe UI" w:cs="Segoe UI"/>
      <w:sz w:val="18"/>
      <w:szCs w:val="18"/>
    </w:rPr>
  </w:style>
  <w:style w:type="character" w:customStyle="1" w:styleId="ad">
    <w:name w:val="Текст выноски Знак"/>
    <w:basedOn w:val="a0"/>
    <w:link w:val="ac"/>
    <w:uiPriority w:val="99"/>
    <w:semiHidden/>
    <w:rsid w:val="00577CE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1054">
      <w:bodyDiv w:val="1"/>
      <w:marLeft w:val="0"/>
      <w:marRight w:val="0"/>
      <w:marTop w:val="0"/>
      <w:marBottom w:val="0"/>
      <w:divBdr>
        <w:top w:val="none" w:sz="0" w:space="0" w:color="auto"/>
        <w:left w:val="none" w:sz="0" w:space="0" w:color="auto"/>
        <w:bottom w:val="none" w:sz="0" w:space="0" w:color="auto"/>
        <w:right w:val="none" w:sz="0" w:space="0" w:color="auto"/>
      </w:divBdr>
    </w:div>
    <w:div w:id="50858533">
      <w:bodyDiv w:val="1"/>
      <w:marLeft w:val="0"/>
      <w:marRight w:val="0"/>
      <w:marTop w:val="0"/>
      <w:marBottom w:val="0"/>
      <w:divBdr>
        <w:top w:val="none" w:sz="0" w:space="0" w:color="auto"/>
        <w:left w:val="none" w:sz="0" w:space="0" w:color="auto"/>
        <w:bottom w:val="none" w:sz="0" w:space="0" w:color="auto"/>
        <w:right w:val="none" w:sz="0" w:space="0" w:color="auto"/>
      </w:divBdr>
    </w:div>
    <w:div w:id="369570378">
      <w:bodyDiv w:val="1"/>
      <w:marLeft w:val="0"/>
      <w:marRight w:val="0"/>
      <w:marTop w:val="0"/>
      <w:marBottom w:val="0"/>
      <w:divBdr>
        <w:top w:val="none" w:sz="0" w:space="0" w:color="auto"/>
        <w:left w:val="none" w:sz="0" w:space="0" w:color="auto"/>
        <w:bottom w:val="none" w:sz="0" w:space="0" w:color="auto"/>
        <w:right w:val="none" w:sz="0" w:space="0" w:color="auto"/>
      </w:divBdr>
    </w:div>
    <w:div w:id="537085109">
      <w:bodyDiv w:val="1"/>
      <w:marLeft w:val="0"/>
      <w:marRight w:val="0"/>
      <w:marTop w:val="0"/>
      <w:marBottom w:val="0"/>
      <w:divBdr>
        <w:top w:val="none" w:sz="0" w:space="0" w:color="auto"/>
        <w:left w:val="none" w:sz="0" w:space="0" w:color="auto"/>
        <w:bottom w:val="none" w:sz="0" w:space="0" w:color="auto"/>
        <w:right w:val="none" w:sz="0" w:space="0" w:color="auto"/>
      </w:divBdr>
    </w:div>
    <w:div w:id="690187914">
      <w:bodyDiv w:val="1"/>
      <w:marLeft w:val="0"/>
      <w:marRight w:val="0"/>
      <w:marTop w:val="0"/>
      <w:marBottom w:val="0"/>
      <w:divBdr>
        <w:top w:val="none" w:sz="0" w:space="0" w:color="auto"/>
        <w:left w:val="none" w:sz="0" w:space="0" w:color="auto"/>
        <w:bottom w:val="none" w:sz="0" w:space="0" w:color="auto"/>
        <w:right w:val="none" w:sz="0" w:space="0" w:color="auto"/>
      </w:divBdr>
    </w:div>
    <w:div w:id="968123339">
      <w:bodyDiv w:val="1"/>
      <w:marLeft w:val="0"/>
      <w:marRight w:val="0"/>
      <w:marTop w:val="0"/>
      <w:marBottom w:val="0"/>
      <w:divBdr>
        <w:top w:val="none" w:sz="0" w:space="0" w:color="auto"/>
        <w:left w:val="none" w:sz="0" w:space="0" w:color="auto"/>
        <w:bottom w:val="none" w:sz="0" w:space="0" w:color="auto"/>
        <w:right w:val="none" w:sz="0" w:space="0" w:color="auto"/>
      </w:divBdr>
    </w:div>
    <w:div w:id="977421904">
      <w:bodyDiv w:val="1"/>
      <w:marLeft w:val="0"/>
      <w:marRight w:val="0"/>
      <w:marTop w:val="0"/>
      <w:marBottom w:val="0"/>
      <w:divBdr>
        <w:top w:val="none" w:sz="0" w:space="0" w:color="auto"/>
        <w:left w:val="none" w:sz="0" w:space="0" w:color="auto"/>
        <w:bottom w:val="none" w:sz="0" w:space="0" w:color="auto"/>
        <w:right w:val="none" w:sz="0" w:space="0" w:color="auto"/>
      </w:divBdr>
    </w:div>
    <w:div w:id="192888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Сазонова Олеся Николаевна</dc:creator>
  <cp:keywords/>
  <dc:description/>
  <cp:lastModifiedBy>Кузнецова Маргарита Павловна</cp:lastModifiedBy>
  <cp:revision>4</cp:revision>
  <cp:lastPrinted>2025-03-27T06:16:00Z</cp:lastPrinted>
  <dcterms:created xsi:type="dcterms:W3CDTF">2026-03-06T07:19:00Z</dcterms:created>
  <dcterms:modified xsi:type="dcterms:W3CDTF">2026-05-20T10:20:00Z</dcterms:modified>
</cp:coreProperties>
</file>