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rsidR="008C3FD6" w:rsidRPr="00895124" w:rsidRDefault="008C3FD6" w:rsidP="008C3FD6">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rsidR="008C3FD6" w:rsidRPr="00895124" w:rsidRDefault="008C3FD6" w:rsidP="008C3FD6">
      <w:pPr>
        <w:spacing w:after="240" w:line="240" w:lineRule="auto"/>
        <w:jc w:val="center"/>
        <w:rPr>
          <w:rFonts w:ascii="Times New Roman" w:eastAsia="Times New Roman" w:hAnsi="Times New Roman" w:cs="Times New Roman"/>
          <w:bCs/>
          <w:i/>
          <w:iCs/>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5765"/>
      </w:tblGrid>
      <w:tr w:rsidR="008C3FD6" w:rsidRPr="00895124" w:rsidTr="008C3FD6">
        <w:trPr>
          <w:trHeight w:val="19"/>
          <w:tblHeader/>
        </w:trPr>
        <w:tc>
          <w:tcPr>
            <w:tcW w:w="3728"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765" w:type="dxa"/>
            <w:vAlign w:val="center"/>
          </w:tcPr>
          <w:p w:rsidR="008C3FD6" w:rsidRPr="00895124" w:rsidRDefault="008C3FD6" w:rsidP="00D2031A">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765" w:type="dxa"/>
          </w:tcPr>
          <w:p w:rsidR="008C3FD6" w:rsidRPr="00895124" w:rsidRDefault="002D689B"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Сахалинской</w:t>
            </w:r>
            <w:bookmarkStart w:id="2" w:name="_GoBack"/>
            <w:bookmarkEnd w:id="2"/>
            <w:r w:rsidR="008C3FD6">
              <w:rPr>
                <w:rFonts w:ascii="Times New Roman" w:eastAsia="Times New Roman" w:hAnsi="Times New Roman" w:cs="Times New Roman"/>
                <w:i/>
                <w:sz w:val="24"/>
                <w:szCs w:val="24"/>
                <w:lang w:eastAsia="ru-RU"/>
              </w:rPr>
              <w:t xml:space="preserve"> 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УФПС Новосибирской области, </w:t>
            </w:r>
            <w:r w:rsidRPr="00213621">
              <w:rPr>
                <w:rFonts w:ascii="Times New Roman" w:eastAsia="Times New Roman" w:hAnsi="Times New Roman" w:cs="Times New Roman"/>
                <w:i/>
                <w:iCs/>
                <w:sz w:val="24"/>
                <w:szCs w:val="24"/>
                <w:lang w:eastAsia="ru-RU"/>
              </w:rPr>
              <w:t>630099, г. Новосибирск, ул. Ленина, 5</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УФПС Новосибирской 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765" w:type="dxa"/>
          </w:tcPr>
          <w:p w:rsidR="00CB37AF" w:rsidRDefault="00CB37AF" w:rsidP="00CB37AF">
            <w:pPr>
              <w:tabs>
                <w:tab w:val="right" w:pos="9354"/>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Контактные данные заказчика:</w:t>
            </w:r>
          </w:p>
          <w:p w:rsidR="00CB37AF" w:rsidRDefault="00CB37AF" w:rsidP="00CB37AF">
            <w:pPr>
              <w:tabs>
                <w:tab w:val="right" w:pos="9354"/>
              </w:tabs>
              <w:spacing w:after="0" w:line="240" w:lineRule="auto"/>
              <w:rPr>
                <w:rFonts w:ascii="Times New Roman" w:eastAsia="Times New Roman" w:hAnsi="Times New Roman" w:cs="Times New Roman"/>
                <w:i/>
                <w:sz w:val="24"/>
                <w:szCs w:val="24"/>
              </w:rPr>
            </w:pPr>
            <w:r w:rsidRPr="00CB37AF">
              <w:rPr>
                <w:rFonts w:ascii="Times New Roman" w:eastAsia="Times New Roman" w:hAnsi="Times New Roman" w:cs="Times New Roman"/>
                <w:i/>
                <w:sz w:val="24"/>
                <w:szCs w:val="24"/>
              </w:rPr>
              <w:t>+7 (3812) 408-308 доб. 3122</w:t>
            </w:r>
          </w:p>
          <w:p w:rsidR="00CB37AF" w:rsidRDefault="00CB37AF" w:rsidP="00CB37AF">
            <w:pPr>
              <w:tabs>
                <w:tab w:val="right" w:pos="9354"/>
              </w:tabs>
              <w:spacing w:after="0" w:line="240" w:lineRule="auto"/>
              <w:rPr>
                <w:rFonts w:ascii="Times New Roman" w:eastAsia="Times New Roman" w:hAnsi="Times New Roman" w:cs="Times New Roman"/>
                <w:i/>
                <w:sz w:val="24"/>
                <w:szCs w:val="24"/>
              </w:rPr>
            </w:pPr>
            <w:r w:rsidRPr="00CB37AF">
              <w:rPr>
                <w:rFonts w:ascii="Times New Roman" w:eastAsia="Times New Roman" w:hAnsi="Times New Roman" w:cs="Times New Roman"/>
                <w:i/>
                <w:sz w:val="24"/>
                <w:szCs w:val="24"/>
              </w:rPr>
              <w:t>Самусенко Татьяна Александровна</w:t>
            </w:r>
          </w:p>
          <w:p w:rsidR="00CB37AF" w:rsidRPr="00CB37AF" w:rsidRDefault="002D689B" w:rsidP="00CB37AF">
            <w:pPr>
              <w:tabs>
                <w:tab w:val="right" w:pos="9354"/>
              </w:tabs>
              <w:spacing w:after="0" w:line="240" w:lineRule="auto"/>
              <w:rPr>
                <w:rFonts w:ascii="Times New Roman" w:hAnsi="Times New Roman" w:cs="Times New Roman"/>
                <w:i/>
                <w:sz w:val="24"/>
                <w:szCs w:val="24"/>
              </w:rPr>
            </w:pPr>
            <w:hyperlink r:id="rId7" w:history="1">
              <w:r w:rsidR="00CB37AF" w:rsidRPr="00CB37AF">
                <w:rPr>
                  <w:rStyle w:val="a6"/>
                  <w:rFonts w:ascii="Times New Roman" w:hAnsi="Times New Roman" w:cs="Times New Roman"/>
                  <w:i/>
                  <w:sz w:val="24"/>
                  <w:szCs w:val="24"/>
                </w:rPr>
                <w:t>Tatiana.Samusenko@russianpost.ru</w:t>
              </w:r>
            </w:hyperlink>
          </w:p>
          <w:p w:rsidR="00CB37AF" w:rsidRDefault="00CB37AF" w:rsidP="00CB37AF">
            <w:pPr>
              <w:tabs>
                <w:tab w:val="right" w:pos="9354"/>
              </w:tabs>
              <w:spacing w:after="0" w:line="240" w:lineRule="auto"/>
              <w:rPr>
                <w:rStyle w:val="a6"/>
                <w:rFonts w:ascii="Times New Roman" w:hAnsi="Times New Roman" w:cs="Times New Roman"/>
                <w:i/>
                <w:sz w:val="24"/>
                <w:szCs w:val="24"/>
                <w:lang w:eastAsia="ru-RU"/>
              </w:rPr>
            </w:pPr>
          </w:p>
          <w:p w:rsidR="00CB37AF" w:rsidRPr="00213621" w:rsidRDefault="00CB37AF" w:rsidP="00CB37AF">
            <w:pPr>
              <w:tabs>
                <w:tab w:val="right" w:pos="9354"/>
              </w:tabs>
              <w:spacing w:after="0" w:line="240" w:lineRule="auto"/>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По вопросам процедуры закупки и заключения договора:</w:t>
            </w:r>
          </w:p>
          <w:p w:rsidR="00CB37AF" w:rsidRDefault="00CB37AF" w:rsidP="00CB37AF">
            <w:pPr>
              <w:contextualSpacing/>
              <w:rPr>
                <w:rStyle w:val="a6"/>
                <w:rFonts w:ascii="Times New Roman" w:hAnsi="Times New Roman" w:cs="Times New Roman"/>
                <w:i/>
                <w:color w:val="auto"/>
                <w:sz w:val="24"/>
                <w:szCs w:val="24"/>
                <w:u w:val="none"/>
              </w:rPr>
            </w:pPr>
            <w:r w:rsidRPr="00213621">
              <w:rPr>
                <w:rStyle w:val="a6"/>
                <w:rFonts w:ascii="Times New Roman" w:hAnsi="Times New Roman" w:cs="Times New Roman"/>
                <w:i/>
                <w:color w:val="auto"/>
                <w:sz w:val="24"/>
                <w:szCs w:val="24"/>
                <w:u w:val="none"/>
              </w:rPr>
              <w:t>Трушнико</w:t>
            </w:r>
            <w:r>
              <w:rPr>
                <w:rStyle w:val="a6"/>
                <w:rFonts w:ascii="Times New Roman" w:hAnsi="Times New Roman" w:cs="Times New Roman"/>
                <w:i/>
                <w:color w:val="auto"/>
                <w:sz w:val="24"/>
                <w:szCs w:val="24"/>
                <w:u w:val="none"/>
              </w:rPr>
              <w:t>в</w:t>
            </w:r>
            <w:r w:rsidRPr="00213621">
              <w:rPr>
                <w:rStyle w:val="a6"/>
                <w:rFonts w:ascii="Times New Roman" w:hAnsi="Times New Roman" w:cs="Times New Roman"/>
                <w:i/>
                <w:color w:val="auto"/>
                <w:sz w:val="24"/>
                <w:szCs w:val="24"/>
                <w:u w:val="none"/>
              </w:rPr>
              <w:t>а Наталья Сергеевна</w:t>
            </w:r>
          </w:p>
          <w:p w:rsidR="00CB37AF" w:rsidRDefault="00CB37AF" w:rsidP="00CB37AF">
            <w:pPr>
              <w:tabs>
                <w:tab w:val="right" w:pos="9354"/>
              </w:tabs>
              <w:spacing w:after="0" w:line="240" w:lineRule="auto"/>
              <w:rPr>
                <w:rStyle w:val="a6"/>
                <w:rFonts w:ascii="Times New Roman" w:hAnsi="Times New Roman" w:cs="Times New Roman"/>
                <w:i/>
                <w:sz w:val="24"/>
                <w:szCs w:val="24"/>
                <w:lang w:eastAsia="ru-RU"/>
              </w:rPr>
            </w:pPr>
            <w:hyperlink r:id="rId8" w:history="1">
              <w:r w:rsidRPr="00B20DB4">
                <w:rPr>
                  <w:rStyle w:val="a6"/>
                  <w:rFonts w:ascii="Times New Roman" w:hAnsi="Times New Roman" w:cs="Times New Roman"/>
                  <w:i/>
                  <w:sz w:val="24"/>
                  <w:szCs w:val="24"/>
                  <w:lang w:eastAsia="ru-RU"/>
                </w:rPr>
                <w:t>N.Trushnikova@russianpost.ru</w:t>
              </w:r>
            </w:hyperlink>
          </w:p>
          <w:p w:rsidR="00791643" w:rsidRPr="00895124" w:rsidRDefault="00791643" w:rsidP="00D2031A">
            <w:pPr>
              <w:tabs>
                <w:tab w:val="right" w:pos="9354"/>
              </w:tabs>
              <w:spacing w:after="0" w:line="240" w:lineRule="auto"/>
              <w:rPr>
                <w:rFonts w:ascii="Times New Roman" w:eastAsia="Times New Roman" w:hAnsi="Times New Roman" w:cs="Times New Roman"/>
                <w:i/>
                <w:sz w:val="24"/>
                <w:szCs w:val="24"/>
                <w:lang w:eastAsia="ru-RU"/>
              </w:rPr>
            </w:pPr>
          </w:p>
        </w:tc>
      </w:tr>
      <w:tr w:rsidR="008C3FD6" w:rsidRPr="00895124" w:rsidTr="008C3FD6">
        <w:trPr>
          <w:trHeight w:val="1212"/>
        </w:trPr>
        <w:tc>
          <w:tcPr>
            <w:tcW w:w="3728" w:type="dxa"/>
            <w:shd w:val="clear" w:color="auto" w:fill="auto"/>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765" w:type="dxa"/>
            <w:shd w:val="clear" w:color="auto" w:fill="auto"/>
          </w:tcPr>
          <w:p w:rsidR="008C3FD6" w:rsidRPr="008C3FD6" w:rsidRDefault="008C3FD6" w:rsidP="008C3FD6">
            <w:pPr>
              <w:contextualSpacing/>
              <w:jc w:val="both"/>
              <w:rPr>
                <w:rFonts w:ascii="Times New Roman" w:hAnsi="Times New Roman" w:cs="Times New Roman"/>
                <w:i/>
                <w:sz w:val="24"/>
                <w:szCs w:val="24"/>
              </w:rPr>
            </w:pPr>
            <w:r w:rsidRPr="008C3FD6">
              <w:rPr>
                <w:rFonts w:ascii="Times New Roman" w:hAnsi="Times New Roman" w:cs="Times New Roman"/>
                <w:i/>
                <w:sz w:val="24"/>
                <w:szCs w:val="24"/>
              </w:rPr>
              <w:t>АО «РАД»</w:t>
            </w:r>
          </w:p>
          <w:p w:rsidR="008C3FD6" w:rsidRPr="008C3FD6" w:rsidRDefault="002D689B" w:rsidP="008C3FD6">
            <w:pPr>
              <w:contextualSpacing/>
              <w:jc w:val="both"/>
              <w:rPr>
                <w:rFonts w:ascii="Times New Roman" w:hAnsi="Times New Roman" w:cs="Times New Roman"/>
              </w:rPr>
            </w:pPr>
            <w:hyperlink r:id="rId9" w:history="1">
              <w:r w:rsidR="008C3FD6" w:rsidRPr="008C3FD6">
                <w:rPr>
                  <w:rStyle w:val="a6"/>
                  <w:rFonts w:ascii="Times New Roman" w:hAnsi="Times New Roman" w:cs="Times New Roman"/>
                  <w:i/>
                  <w:sz w:val="24"/>
                  <w:szCs w:val="24"/>
                  <w:lang w:val="en-US"/>
                </w:rPr>
                <w:t>https</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tender</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lot</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online</w:t>
              </w:r>
              <w:r w:rsidR="008C3FD6" w:rsidRPr="008C3FD6">
                <w:rPr>
                  <w:rStyle w:val="a6"/>
                  <w:rFonts w:ascii="Times New Roman" w:hAnsi="Times New Roman" w:cs="Times New Roman"/>
                  <w:i/>
                  <w:sz w:val="24"/>
                  <w:szCs w:val="24"/>
                </w:rPr>
                <w:t>.</w:t>
              </w:r>
              <w:r w:rsidR="008C3FD6" w:rsidRPr="008C3FD6">
                <w:rPr>
                  <w:rStyle w:val="a6"/>
                  <w:rFonts w:ascii="Times New Roman" w:hAnsi="Times New Roman" w:cs="Times New Roman"/>
                  <w:i/>
                  <w:sz w:val="24"/>
                  <w:szCs w:val="24"/>
                  <w:lang w:val="en-US"/>
                </w:rPr>
                <w:t>ru</w:t>
              </w:r>
              <w:r w:rsidR="008C3FD6" w:rsidRPr="008C3FD6">
                <w:rPr>
                  <w:rStyle w:val="a6"/>
                  <w:rFonts w:ascii="Times New Roman" w:hAnsi="Times New Roman" w:cs="Times New Roman"/>
                  <w:i/>
                  <w:sz w:val="24"/>
                  <w:szCs w:val="24"/>
                </w:rPr>
                <w:t>/</w:t>
              </w:r>
            </w:hyperlink>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менее 2 (двух) рабочих дней</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sidRPr="00CB37AF">
              <w:rPr>
                <w:rFonts w:ascii="Times New Roman" w:eastAsia="Times New Roman" w:hAnsi="Times New Roman" w:cs="Times New Roman"/>
                <w:i/>
                <w:sz w:val="24"/>
                <w:szCs w:val="24"/>
                <w:lang w:eastAsia="ru-RU"/>
              </w:rPr>
              <w:t>Поставка расходных материалов к печатной технике для</w:t>
            </w:r>
            <w:r w:rsidR="002D689B">
              <w:rPr>
                <w:rFonts w:ascii="Times New Roman" w:eastAsia="Times New Roman" w:hAnsi="Times New Roman" w:cs="Times New Roman"/>
                <w:i/>
                <w:sz w:val="24"/>
                <w:szCs w:val="24"/>
                <w:lang w:eastAsia="ru-RU"/>
              </w:rPr>
              <w:t xml:space="preserve"> нужд УФПС Сахалинской </w:t>
            </w:r>
            <w:r w:rsidRPr="00CB37AF">
              <w:rPr>
                <w:rFonts w:ascii="Times New Roman" w:eastAsia="Times New Roman" w:hAnsi="Times New Roman" w:cs="Times New Roman"/>
                <w:i/>
                <w:sz w:val="24"/>
                <w:szCs w:val="24"/>
                <w:lang w:eastAsia="ru-RU"/>
              </w:rPr>
              <w:t>области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895124">
              <w:rPr>
                <w:rFonts w:ascii="Times New Roman" w:eastAsia="Times New Roman" w:hAnsi="Times New Roman" w:cs="Times New Roman"/>
                <w:i/>
                <w:sz w:val="24"/>
                <w:szCs w:val="24"/>
                <w:lang w:eastAsia="ru-RU"/>
              </w:rPr>
              <w:t>казаны</w:t>
            </w:r>
            <w:r>
              <w:rPr>
                <w:rFonts w:ascii="Times New Roman" w:eastAsia="Times New Roman" w:hAnsi="Times New Roman" w:cs="Times New Roman"/>
                <w:i/>
                <w:sz w:val="24"/>
                <w:szCs w:val="24"/>
                <w:lang w:eastAsia="ru-RU"/>
              </w:rPr>
              <w:t xml:space="preserve"> в Техническом задании (Приложено отдельным документом)</w:t>
            </w:r>
            <w:r w:rsidRPr="00895124">
              <w:rPr>
                <w:rFonts w:ascii="Times New Roman" w:eastAsia="Times New Roman" w:hAnsi="Times New Roman" w:cs="Times New Roman"/>
                <w:i/>
                <w:sz w:val="24"/>
                <w:szCs w:val="24"/>
                <w:lang w:eastAsia="ru-RU"/>
              </w:rPr>
              <w:t xml:space="preserve">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w:t>
            </w:r>
            <w:r w:rsidRPr="00895124">
              <w:rPr>
                <w:rFonts w:ascii="Times New Roman" w:eastAsia="Times New Roman" w:hAnsi="Times New Roman" w:cs="Times New Roman"/>
                <w:b/>
                <w:sz w:val="24"/>
                <w:szCs w:val="24"/>
                <w:lang w:eastAsia="ru-RU"/>
              </w:rPr>
              <w:lastRenderedPageBreak/>
              <w:t xml:space="preserve">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765" w:type="dxa"/>
          </w:tcPr>
          <w:p w:rsidR="008C3FD6" w:rsidRPr="008C3FD6" w:rsidRDefault="008C3FD6" w:rsidP="00D2031A">
            <w:pPr>
              <w:spacing w:line="240" w:lineRule="auto"/>
              <w:rPr>
                <w:rFonts w:ascii="Times New Roman" w:eastAsia="Times New Roman" w:hAnsi="Times New Roman" w:cs="Times New Roman"/>
                <w:i/>
                <w:sz w:val="24"/>
                <w:szCs w:val="24"/>
              </w:rPr>
            </w:pPr>
            <w:r w:rsidRPr="008C3FD6">
              <w:rPr>
                <w:rFonts w:ascii="Times New Roman" w:eastAsia="Times New Roman" w:hAnsi="Times New Roman" w:cs="Times New Roman"/>
                <w:i/>
                <w:sz w:val="24"/>
                <w:szCs w:val="24"/>
              </w:rPr>
              <w:lastRenderedPageBreak/>
              <w:t>В соответствии с постановлением Правительства Российской Федерации от 23.12.2024 № 1875</w:t>
            </w:r>
            <w:r w:rsidRPr="008C3FD6">
              <w:rPr>
                <w:rFonts w:ascii="Times New Roman" w:eastAsia="Times New Roman" w:hAnsi="Times New Roman" w:cs="Times New Roman"/>
                <w:i/>
                <w:sz w:val="24"/>
                <w:szCs w:val="24"/>
              </w:rPr>
              <w:b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 и Положением о закупке товаров, работ, услуг для нужд АО «Почта России» при проведении закупки устанавливается: </w:t>
            </w:r>
          </w:p>
          <w:p w:rsidR="008C3FD6" w:rsidRPr="008C3FD6" w:rsidRDefault="008C3FD6" w:rsidP="00D2031A">
            <w:pPr>
              <w:spacing w:after="0" w:line="240" w:lineRule="auto"/>
              <w:rPr>
                <w:rFonts w:ascii="Times New Roman" w:eastAsia="Times New Roman" w:hAnsi="Times New Roman" w:cs="Times New Roman"/>
                <w:i/>
                <w:color w:val="000000"/>
                <w:sz w:val="24"/>
                <w:szCs w:val="24"/>
                <w:lang w:eastAsia="ru-RU"/>
              </w:rPr>
            </w:pPr>
          </w:p>
          <w:p w:rsidR="008C3FD6" w:rsidRPr="008C3FD6" w:rsidRDefault="005E394A" w:rsidP="008C3FD6">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ПРЕИМУЩЕСТВО</w:t>
            </w:r>
            <w:r w:rsidR="008C3FD6" w:rsidRPr="008C3FD6">
              <w:rPr>
                <w:rFonts w:ascii="Times New Roman" w:eastAsia="Times New Roman" w:hAnsi="Times New Roman" w:cs="Times New Roman"/>
                <w:i/>
                <w:color w:val="000000"/>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C3FD6" w:rsidRPr="008C3FD6" w:rsidRDefault="008C3FD6" w:rsidP="008C3FD6">
            <w:pPr>
              <w:spacing w:after="0" w:line="240" w:lineRule="auto"/>
              <w:rPr>
                <w:rFonts w:ascii="Times New Roman" w:eastAsia="Times New Roman" w:hAnsi="Times New Roman" w:cs="Times New Roman"/>
                <w:i/>
                <w:color w:val="000000"/>
                <w:sz w:val="24"/>
                <w:szCs w:val="24"/>
                <w:lang w:eastAsia="ru-RU"/>
              </w:rPr>
            </w:pPr>
          </w:p>
          <w:p w:rsidR="008C3FD6" w:rsidRPr="008C3FD6" w:rsidRDefault="008C3FD6" w:rsidP="00D2031A">
            <w:pPr>
              <w:spacing w:line="240" w:lineRule="auto"/>
              <w:rPr>
                <w:rFonts w:ascii="Times New Roman" w:hAnsi="Times New Roman" w:cs="Times New Roman"/>
                <w:i/>
                <w:sz w:val="24"/>
                <w:szCs w:val="24"/>
              </w:rPr>
            </w:pPr>
            <w:r w:rsidRPr="008C3FD6">
              <w:rPr>
                <w:rFonts w:ascii="Times New Roman" w:eastAsia="Times New Roman" w:hAnsi="Times New Roman" w:cs="Times New Roman"/>
                <w:i/>
                <w:sz w:val="24"/>
                <w:szCs w:val="24"/>
              </w:rPr>
              <w:lastRenderedPageBreak/>
              <w:t>Порядок и условия применения «защитных» мер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8C3FD6" w:rsidRPr="008C3FD6" w:rsidRDefault="008C3FD6" w:rsidP="008C3FD6">
            <w:pPr>
              <w:spacing w:line="240" w:lineRule="auto"/>
              <w:rPr>
                <w:rFonts w:ascii="Times New Roman" w:eastAsia="Times New Roman" w:hAnsi="Times New Roman" w:cs="Times New Roman"/>
                <w:sz w:val="24"/>
                <w:szCs w:val="24"/>
              </w:rPr>
            </w:pPr>
            <w:r w:rsidRPr="008C3FD6">
              <w:rPr>
                <w:rFonts w:ascii="Times New Roman" w:eastAsia="Times New Roman" w:hAnsi="Times New Roman" w:cs="Times New Roman"/>
                <w:i/>
                <w:sz w:val="24"/>
                <w:szCs w:val="24"/>
              </w:rPr>
              <w:t>Участник предоставляет необходимые информацию</w:t>
            </w:r>
            <w:r w:rsidRPr="00895124">
              <w:rPr>
                <w:rFonts w:ascii="Times New Roman" w:eastAsia="Times New Roman" w:hAnsi="Times New Roman" w:cs="Times New Roman"/>
                <w:sz w:val="24"/>
                <w:szCs w:val="24"/>
              </w:rPr>
              <w:t xml:space="preserve"> и </w:t>
            </w:r>
            <w:r w:rsidRPr="008C3FD6">
              <w:rPr>
                <w:rFonts w:ascii="Times New Roman" w:eastAsia="Times New Roman" w:hAnsi="Times New Roman" w:cs="Times New Roman"/>
                <w:i/>
                <w:sz w:val="24"/>
                <w:szCs w:val="24"/>
              </w:rPr>
              <w:t>документы, подтверждающие страну происхождения товара, в соответствии с законодательством Российской Федерации.</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895124">
              <w:rPr>
                <w:rFonts w:ascii="Times New Roman" w:eastAsia="Times New Roman" w:hAnsi="Times New Roman" w:cs="Times New Roman"/>
                <w:i/>
                <w:sz w:val="24"/>
                <w:szCs w:val="24"/>
                <w:lang w:eastAsia="ru-RU"/>
              </w:rPr>
              <w:t>е применимо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765" w:type="dxa"/>
          </w:tcPr>
          <w:p w:rsidR="008C3FD6" w:rsidRPr="00895124" w:rsidRDefault="002D689B"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498 516</w:t>
            </w:r>
            <w:r w:rsidR="00EE3111">
              <w:rPr>
                <w:rFonts w:ascii="Times New Roman" w:eastAsia="Times New Roman" w:hAnsi="Times New Roman" w:cs="Times New Roman"/>
                <w:i/>
                <w:sz w:val="24"/>
                <w:szCs w:val="24"/>
                <w:lang w:eastAsia="ru-RU"/>
              </w:rPr>
              <w:t xml:space="preserve"> </w:t>
            </w:r>
            <w:r w:rsidR="00791643">
              <w:rPr>
                <w:rFonts w:ascii="Times New Roman" w:eastAsia="Times New Roman" w:hAnsi="Times New Roman" w:cs="Times New Roman"/>
                <w:i/>
                <w:sz w:val="24"/>
                <w:szCs w:val="24"/>
                <w:lang w:eastAsia="ru-RU"/>
              </w:rPr>
              <w:t>рублей 00 копеек</w:t>
            </w:r>
            <w:r w:rsidR="008C3FD6" w:rsidRPr="00895124">
              <w:rPr>
                <w:rFonts w:ascii="Times New Roman" w:eastAsia="Times New Roman" w:hAnsi="Times New Roman" w:cs="Times New Roman"/>
                <w:i/>
                <w:sz w:val="24"/>
                <w:szCs w:val="24"/>
                <w:lang w:eastAsia="ru-RU"/>
              </w:rPr>
              <w:t>, с уче</w:t>
            </w:r>
            <w:r w:rsidR="008C3FD6">
              <w:rPr>
                <w:rFonts w:ascii="Times New Roman" w:eastAsia="Times New Roman" w:hAnsi="Times New Roman" w:cs="Times New Roman"/>
                <w:i/>
                <w:sz w:val="24"/>
                <w:szCs w:val="24"/>
                <w:lang w:eastAsia="ru-RU"/>
              </w:rPr>
              <w:t xml:space="preserve">том всех налогов </w:t>
            </w:r>
            <w:r w:rsidR="008C3FD6" w:rsidRPr="00895124">
              <w:rPr>
                <w:rFonts w:ascii="Times New Roman" w:eastAsia="Times New Roman" w:hAnsi="Times New Roman" w:cs="Times New Roman"/>
                <w:i/>
                <w:sz w:val="24"/>
                <w:szCs w:val="24"/>
                <w:lang w:eastAsia="ru-RU"/>
              </w:rPr>
              <w:t>и сборов.</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установлено</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765" w:type="dxa"/>
          </w:tcPr>
          <w:p w:rsidR="008C3FD6" w:rsidRPr="002D689B" w:rsidRDefault="002D689B" w:rsidP="002D689B">
            <w:pPr>
              <w:widowControl w:val="0"/>
              <w:jc w:val="both"/>
              <w:rPr>
                <w:rFonts w:ascii="Times New Roman" w:hAnsi="Times New Roman" w:cs="Times New Roman"/>
                <w:i/>
                <w:sz w:val="24"/>
                <w:szCs w:val="24"/>
              </w:rPr>
            </w:pPr>
            <w:r w:rsidRPr="002D689B">
              <w:rPr>
                <w:rFonts w:ascii="Times New Roman" w:hAnsi="Times New Roman" w:cs="Times New Roman"/>
                <w:i/>
                <w:sz w:val="24"/>
                <w:szCs w:val="24"/>
              </w:rPr>
              <w:t>693019,</w:t>
            </w:r>
            <w:r>
              <w:rPr>
                <w:rFonts w:ascii="Times New Roman" w:hAnsi="Times New Roman" w:cs="Times New Roman"/>
                <w:i/>
                <w:sz w:val="24"/>
                <w:szCs w:val="24"/>
              </w:rPr>
              <w:t xml:space="preserve"> Сахалинская область,</w:t>
            </w:r>
            <w:r w:rsidRPr="002D689B">
              <w:rPr>
                <w:rFonts w:ascii="Times New Roman" w:hAnsi="Times New Roman" w:cs="Times New Roman"/>
                <w:i/>
                <w:sz w:val="24"/>
                <w:szCs w:val="24"/>
              </w:rPr>
              <w:t xml:space="preserve"> г. Южно-Сахалинск, ул. Вокзальная, д.50</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Указан в Техническом задании (Приложено отдельным документом)</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Семь дней или иной срок с учетом норм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w:t>
            </w:r>
            <w:r w:rsidR="00CA7A8E">
              <w:rPr>
                <w:rFonts w:ascii="Times New Roman" w:eastAsia="Times New Roman" w:hAnsi="Times New Roman" w:cs="Times New Roman"/>
                <w:i/>
                <w:sz w:val="24"/>
                <w:szCs w:val="24"/>
                <w:lang w:eastAsia="ru-RU"/>
              </w:rPr>
              <w:t xml:space="preserve"> юридических лиц». </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765" w:type="dxa"/>
          </w:tcPr>
          <w:p w:rsidR="008C3FD6" w:rsidRPr="00895124" w:rsidRDefault="00CA7A8E"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Не более 15 </w:t>
            </w:r>
            <w:r w:rsidR="008C3FD6" w:rsidRPr="00895124">
              <w:rPr>
                <w:rFonts w:ascii="Times New Roman" w:eastAsia="Times New Roman" w:hAnsi="Times New Roman" w:cs="Times New Roman"/>
                <w:i/>
                <w:sz w:val="24"/>
                <w:szCs w:val="24"/>
                <w:lang w:eastAsia="ru-RU"/>
              </w:rPr>
              <w:t xml:space="preserve">рабочих </w:t>
            </w:r>
            <w:r>
              <w:rPr>
                <w:rFonts w:ascii="Times New Roman" w:eastAsia="Times New Roman" w:hAnsi="Times New Roman" w:cs="Times New Roman"/>
                <w:i/>
                <w:sz w:val="24"/>
                <w:szCs w:val="24"/>
                <w:lang w:eastAsia="ru-RU"/>
              </w:rPr>
              <w:t>дней</w:t>
            </w:r>
          </w:p>
        </w:tc>
      </w:tr>
      <w:tr w:rsidR="008C3FD6" w:rsidRPr="00895124" w:rsidTr="008C3FD6">
        <w:trPr>
          <w:trHeight w:val="19"/>
        </w:trPr>
        <w:tc>
          <w:tcPr>
            <w:tcW w:w="3728" w:type="dxa"/>
          </w:tcPr>
          <w:p w:rsidR="008C3FD6" w:rsidRPr="00895124" w:rsidRDefault="008C3FD6" w:rsidP="00CA7A8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765" w:type="dxa"/>
          </w:tcPr>
          <w:p w:rsidR="008C3FD6" w:rsidRPr="00895124" w:rsidRDefault="008C3FD6" w:rsidP="00D2031A">
            <w:pPr>
              <w:tabs>
                <w:tab w:val="right" w:pos="9354"/>
              </w:tabs>
              <w:spacing w:after="0" w:line="240" w:lineRule="auto"/>
              <w:rPr>
                <w:rFonts w:ascii="Times New Roman" w:eastAsia="Times New Roman" w:hAnsi="Times New Roman" w:cs="Times New Roman"/>
                <w:i/>
                <w:sz w:val="24"/>
                <w:szCs w:val="24"/>
                <w:lang w:eastAsia="ru-RU"/>
              </w:rPr>
            </w:pPr>
            <w:r w:rsidRPr="00895124">
              <w:rPr>
                <w:rFonts w:ascii="Times New Roman" w:eastAsia="Times New Roman" w:hAnsi="Times New Roman" w:cs="Times New Roman"/>
                <w:i/>
                <w:sz w:val="24"/>
                <w:szCs w:val="24"/>
                <w:lang w:eastAsia="ru-RU"/>
              </w:rPr>
              <w:t>Прикладывается типовая форма договора, разработанная в соответствии с ВД Общества</w:t>
            </w:r>
            <w:r>
              <w:rPr>
                <w:rFonts w:ascii="Times New Roman" w:eastAsia="Times New Roman" w:hAnsi="Times New Roman" w:cs="Times New Roman"/>
                <w:i/>
                <w:sz w:val="24"/>
                <w:szCs w:val="24"/>
                <w:lang w:eastAsia="ru-RU"/>
              </w:rPr>
              <w:t>.</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765" w:type="dxa"/>
          </w:tcPr>
          <w:p w:rsidR="008C3FD6" w:rsidRPr="00895124" w:rsidRDefault="00CB37AF" w:rsidP="00D2031A">
            <w:pPr>
              <w:tabs>
                <w:tab w:val="right" w:pos="9354"/>
              </w:tabs>
              <w:spacing w:after="0" w:line="240" w:lineRule="auto"/>
              <w:rPr>
                <w:rFonts w:ascii="Times New Roman" w:eastAsia="Times New Roman" w:hAnsi="Times New Roman" w:cs="Times New Roman"/>
                <w:i/>
                <w:sz w:val="24"/>
                <w:szCs w:val="24"/>
                <w:lang w:eastAsia="ru-RU"/>
              </w:rPr>
            </w:pPr>
            <w:r w:rsidRPr="00CB37AF">
              <w:rPr>
                <w:rFonts w:ascii="Times New Roman" w:eastAsia="Times New Roman" w:hAnsi="Times New Roman" w:cs="Times New Roman"/>
                <w:i/>
                <w:sz w:val="24"/>
                <w:szCs w:val="24"/>
                <w:lang w:eastAsia="ru-RU"/>
              </w:rPr>
              <w:t>28.23.25.000</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765" w:type="dxa"/>
          </w:tcPr>
          <w:p w:rsidR="008C3FD6" w:rsidRPr="00895124" w:rsidRDefault="00791643"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Штука</w:t>
            </w:r>
          </w:p>
        </w:tc>
      </w:tr>
      <w:tr w:rsidR="008C3FD6" w:rsidRPr="00895124" w:rsidTr="008C3FD6">
        <w:trPr>
          <w:trHeight w:val="19"/>
        </w:trPr>
        <w:tc>
          <w:tcPr>
            <w:tcW w:w="3728" w:type="dxa"/>
          </w:tcPr>
          <w:p w:rsidR="008C3FD6" w:rsidRPr="00895124" w:rsidRDefault="008C3FD6" w:rsidP="00D2031A">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765" w:type="dxa"/>
          </w:tcPr>
          <w:p w:rsidR="008C3FD6" w:rsidRPr="00895124" w:rsidRDefault="002D689B" w:rsidP="00D2031A">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70</w:t>
            </w:r>
            <w:r w:rsidR="00B5336A">
              <w:rPr>
                <w:rFonts w:ascii="Times New Roman" w:eastAsia="Times New Roman" w:hAnsi="Times New Roman" w:cs="Times New Roman"/>
                <w:i/>
                <w:sz w:val="24"/>
                <w:szCs w:val="24"/>
                <w:lang w:eastAsia="ru-RU"/>
              </w:rPr>
              <w:t>0</w:t>
            </w:r>
          </w:p>
        </w:tc>
      </w:tr>
    </w:tbl>
    <w:p w:rsidR="008C3FD6" w:rsidRPr="00895124" w:rsidRDefault="008C3FD6" w:rsidP="008C3FD6">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sectPr w:rsidR="008C3FD6" w:rsidSect="00641A60">
          <w:footnotePr>
            <w:numRestart w:val="eachSect"/>
          </w:footnotePr>
          <w:pgSz w:w="11906" w:h="16838" w:code="9"/>
          <w:pgMar w:top="1134" w:right="850" w:bottom="1134" w:left="1701" w:header="709" w:footer="709" w:gutter="0"/>
          <w:cols w:space="708"/>
          <w:docGrid w:linePitch="360"/>
        </w:sectPr>
      </w:pPr>
    </w:p>
    <w:p w:rsidR="008C3FD6" w:rsidRPr="00CA7A8E" w:rsidRDefault="008C3FD6" w:rsidP="00CA7A8E">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8C3FD6" w:rsidRPr="00895124" w:rsidRDefault="008C3FD6" w:rsidP="008C3FD6">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rsidR="008C3FD6" w:rsidRPr="00895124" w:rsidRDefault="008C3FD6" w:rsidP="008C3FD6">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8C3FD6" w:rsidRPr="00895124" w:rsidRDefault="008C3FD6" w:rsidP="008C3FD6">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w:t>
      </w:r>
      <w:r w:rsidR="00CA7A8E">
        <w:rPr>
          <w:rFonts w:ascii="Times New Roman" w:eastAsia="Calibri" w:hAnsi="Times New Roman" w:cs="Times New Roman"/>
          <w:bCs/>
          <w:iCs/>
          <w:sz w:val="28"/>
          <w:szCs w:val="28"/>
        </w:rPr>
        <w:t>, в Техническом задании</w:t>
      </w:r>
      <w:r w:rsidRPr="00895124">
        <w:rPr>
          <w:rFonts w:ascii="Times New Roman" w:eastAsia="Calibri" w:hAnsi="Times New Roman" w:cs="Times New Roman"/>
          <w:bCs/>
          <w:iCs/>
          <w:sz w:val="28"/>
          <w:szCs w:val="28"/>
        </w:rPr>
        <w:t>;</w:t>
      </w:r>
    </w:p>
    <w:p w:rsidR="008C3FD6"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 xml:space="preserve">нформацией о ТРУ, или предоставление недостоверной информации в таких документах (копиях документов) </w:t>
      </w:r>
      <w:r w:rsidR="00CA7A8E">
        <w:rPr>
          <w:rFonts w:ascii="Times New Roman" w:eastAsia="Calibri" w:hAnsi="Times New Roman" w:cs="Times New Roman"/>
          <w:bCs/>
          <w:iCs/>
          <w:sz w:val="28"/>
          <w:szCs w:val="28"/>
        </w:rPr>
        <w:t>и сведениях</w:t>
      </w:r>
      <w:r w:rsidRPr="00895124">
        <w:rPr>
          <w:rFonts w:ascii="Times New Roman" w:eastAsia="Calibri" w:hAnsi="Times New Roman" w:cs="Times New Roman"/>
          <w:bCs/>
          <w:iCs/>
          <w:sz w:val="28"/>
          <w:szCs w:val="28"/>
        </w:rPr>
        <w:t>;</w:t>
      </w:r>
    </w:p>
    <w:p w:rsidR="008B1E7C" w:rsidRPr="008B1E7C" w:rsidRDefault="00C25DDE" w:rsidP="007B3DE1">
      <w:pPr>
        <w:tabs>
          <w:tab w:val="left" w:pos="-284"/>
          <w:tab w:val="left" w:pos="0"/>
          <w:tab w:val="left" w:pos="993"/>
          <w:tab w:val="left" w:pos="1276"/>
        </w:tabs>
        <w:spacing w:after="0" w:line="240" w:lineRule="auto"/>
        <w:ind w:firstLine="709"/>
        <w:contextualSpacing/>
        <w:jc w:val="both"/>
        <w:rPr>
          <w:rFonts w:ascii="Times New Roman" w:eastAsia="Times New Roman" w:hAnsi="Times New Roman" w:cs="Times New Roman"/>
          <w:sz w:val="28"/>
          <w:szCs w:val="28"/>
        </w:rPr>
      </w:pPr>
      <w:r w:rsidRPr="008B1E7C">
        <w:rPr>
          <w:rFonts w:ascii="Times New Roman" w:eastAsia="Times New Roman" w:hAnsi="Times New Roman" w:cs="Times New Roman"/>
          <w:sz w:val="28"/>
          <w:szCs w:val="28"/>
        </w:rPr>
        <w:t>Документы и сведения, входящие в состав заявки:</w:t>
      </w:r>
    </w:p>
    <w:p w:rsidR="008B1E7C" w:rsidRPr="008B1E7C" w:rsidRDefault="00C25DDE" w:rsidP="008B1E7C">
      <w:pPr>
        <w:tabs>
          <w:tab w:val="left" w:pos="534"/>
        </w:tabs>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bookmarkStart w:id="3" w:name="_Ref405791408"/>
    </w:p>
    <w:p w:rsidR="007B3DE1"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lastRenderedPageBreak/>
        <w:t>б) копии учредительных документов в действующей редакции (для юридических лиц);</w:t>
      </w:r>
      <w:bookmarkStart w:id="4" w:name="_Ref405791406"/>
      <w:bookmarkEnd w:id="3"/>
      <w:r w:rsidR="008B1E7C" w:rsidRPr="008B1E7C">
        <w:rPr>
          <w:rFonts w:ascii="Times New Roman" w:eastAsia="Times New Roman" w:hAnsi="Times New Roman" w:cs="Times New Roman"/>
          <w:iCs/>
          <w:sz w:val="28"/>
          <w:szCs w:val="28"/>
        </w:rPr>
        <w:t xml:space="preserve">  </w:t>
      </w:r>
    </w:p>
    <w:p w:rsidR="00C25DDE" w:rsidRPr="008B1E7C" w:rsidRDefault="00C25DDE" w:rsidP="007B3DE1">
      <w:pPr>
        <w:tabs>
          <w:tab w:val="left" w:pos="534"/>
        </w:tabs>
        <w:ind w:left="113" w:firstLine="284"/>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в) копии документов о государственной регистрации:</w:t>
      </w:r>
      <w:bookmarkEnd w:id="4"/>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юридических лиц – копия выписки из единого государственного реестра юридических лиц (далее - выписка из ЕГРЮЛ);</w:t>
      </w:r>
    </w:p>
    <w:p w:rsidR="00C25DDE" w:rsidRPr="008B1E7C" w:rsidRDefault="00C25DDE" w:rsidP="00C25DDE">
      <w:pPr>
        <w:numPr>
          <w:ilvl w:val="0"/>
          <w:numId w:val="2"/>
        </w:numPr>
        <w:tabs>
          <w:tab w:val="left" w:pos="250"/>
          <w:tab w:val="left" w:pos="353"/>
          <w:tab w:val="left" w:pos="534"/>
        </w:tabs>
        <w:spacing w:after="0" w:line="240" w:lineRule="auto"/>
        <w:ind w:left="116" w:firstLine="283"/>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25DDE" w:rsidRPr="008B1E7C" w:rsidRDefault="00C25DDE" w:rsidP="007B3DE1">
      <w:pPr>
        <w:tabs>
          <w:tab w:val="left" w:pos="250"/>
          <w:tab w:val="left" w:pos="300"/>
          <w:tab w:val="left" w:pos="534"/>
        </w:tabs>
        <w:ind w:right="15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закупки; допускается предоставление указанных выписок, сформированных с помощью сайта </w:t>
      </w:r>
      <w:hyperlink r:id="rId10" w:history="1">
        <w:r w:rsidRPr="008B1E7C">
          <w:rPr>
            <w:rFonts w:ascii="Times New Roman" w:eastAsia="Times New Roman" w:hAnsi="Times New Roman" w:cs="Times New Roman"/>
            <w:iCs/>
            <w:sz w:val="28"/>
            <w:szCs w:val="28"/>
          </w:rPr>
          <w:t>http://egrul.nalog.ru/#</w:t>
        </w:r>
      </w:hyperlink>
      <w:r w:rsidRPr="008B1E7C">
        <w:rPr>
          <w:rFonts w:ascii="Times New Roman" w:eastAsia="Times New Roman" w:hAnsi="Times New Roman" w:cs="Times New Roman"/>
          <w:iCs/>
          <w:sz w:val="28"/>
          <w:szCs w:val="28"/>
        </w:rPr>
        <w:t>;</w:t>
      </w:r>
    </w:p>
    <w:p w:rsidR="00C25DDE" w:rsidRPr="008B1E7C"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иных физических лиц – копии документов, удостоверяющих личность;</w:t>
      </w:r>
    </w:p>
    <w:p w:rsidR="00C25DDE" w:rsidRPr="007B3DE1" w:rsidRDefault="00C25DDE" w:rsidP="007B3DE1">
      <w:pPr>
        <w:numPr>
          <w:ilvl w:val="0"/>
          <w:numId w:val="2"/>
        </w:numPr>
        <w:tabs>
          <w:tab w:val="left" w:pos="250"/>
          <w:tab w:val="left" w:pos="353"/>
          <w:tab w:val="left" w:pos="534"/>
        </w:tabs>
        <w:spacing w:after="0" w:line="240" w:lineRule="auto"/>
        <w:ind w:left="116" w:firstLine="283"/>
        <w:contextualSpacing/>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w:t>
      </w:r>
      <w:r w:rsidR="008B1E7C" w:rsidRPr="008B1E7C">
        <w:rPr>
          <w:rFonts w:ascii="Times New Roman" w:eastAsia="Times New Roman" w:hAnsi="Times New Roman" w:cs="Times New Roman"/>
          <w:iCs/>
          <w:sz w:val="28"/>
          <w:szCs w:val="28"/>
        </w:rPr>
        <w:t>кий язык;</w:t>
      </w:r>
    </w:p>
    <w:p w:rsidR="008B1E7C" w:rsidRPr="008B1E7C" w:rsidRDefault="00C25DDE" w:rsidP="007B3DE1">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г)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008B1E7C" w:rsidRPr="008B1E7C">
        <w:rPr>
          <w:rFonts w:ascii="Times New Roman" w:eastAsia="Times New Roman" w:hAnsi="Times New Roman" w:cs="Times New Roman"/>
          <w:iCs/>
          <w:sz w:val="28"/>
          <w:szCs w:val="28"/>
        </w:rPr>
        <w:t>);</w:t>
      </w:r>
    </w:p>
    <w:p w:rsidR="00C25DDE" w:rsidRPr="008B1E7C" w:rsidRDefault="008B1E7C" w:rsidP="008B1E7C">
      <w:pPr>
        <w:tabs>
          <w:tab w:val="left" w:pos="250"/>
          <w:tab w:val="left" w:pos="534"/>
        </w:tabs>
        <w:spacing w:after="0" w:line="240" w:lineRule="auto"/>
        <w:ind w:left="439"/>
        <w:jc w:val="both"/>
        <w:rPr>
          <w:rFonts w:ascii="Times New Roman" w:eastAsia="Times New Roman" w:hAnsi="Times New Roman" w:cs="Times New Roman"/>
          <w:iCs/>
          <w:sz w:val="28"/>
          <w:szCs w:val="28"/>
        </w:rPr>
      </w:pPr>
      <w:r w:rsidRPr="008B1E7C">
        <w:rPr>
          <w:rFonts w:ascii="Times New Roman" w:eastAsia="Times New Roman" w:hAnsi="Times New Roman" w:cs="Times New Roman"/>
          <w:iCs/>
          <w:sz w:val="28"/>
          <w:szCs w:val="28"/>
        </w:rPr>
        <w:t xml:space="preserve">д) </w:t>
      </w:r>
      <w:r w:rsidR="00C25DDE" w:rsidRPr="008B1E7C">
        <w:rPr>
          <w:rFonts w:ascii="Times New Roman" w:eastAsia="Times New Roman" w:hAnsi="Times New Roman" w:cs="Times New Roman"/>
          <w:iCs/>
          <w:sz w:val="28"/>
          <w:szCs w:val="28"/>
        </w:rPr>
        <w:t>сведения о применении участником упрощенной системы налогообложения (для участников закупки, применяющих ее). Отсутствие в заявке участника указанных сведений не является основанием для отклонения такой заявки;</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rsidR="008C3FD6" w:rsidRPr="00895124" w:rsidRDefault="008C3FD6" w:rsidP="008C3FD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rsidR="008C3FD6" w:rsidRPr="00895124" w:rsidRDefault="008C3FD6" w:rsidP="008C3FD6">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w:t>
      </w:r>
      <w:r w:rsidRPr="00895124">
        <w:rPr>
          <w:rFonts w:ascii="Times New Roman" w:eastAsia="Times New Roman" w:hAnsi="Times New Roman" w:cs="Times New Roman"/>
          <w:sz w:val="28"/>
          <w:szCs w:val="28"/>
          <w:lang w:eastAsia="x-none"/>
        </w:rPr>
        <w:lastRenderedPageBreak/>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7C2C63"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11"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w:t>
      </w:r>
      <w:r w:rsidR="007B3DE1">
        <w:rPr>
          <w:rFonts w:ascii="Times New Roman" w:eastAsia="Times New Roman" w:hAnsi="Times New Roman" w:cs="Times New Roman"/>
          <w:sz w:val="28"/>
          <w:szCs w:val="28"/>
          <w:lang w:val="x-none" w:eastAsia="x-none"/>
        </w:rPr>
        <w:t>стоящей закупки устанавливается</w:t>
      </w:r>
      <w:r w:rsidRPr="00895124">
        <w:rPr>
          <w:rFonts w:ascii="Times New Roman" w:eastAsia="Times New Roman" w:hAnsi="Times New Roman" w:cs="Times New Roman"/>
          <w:sz w:val="28"/>
          <w:szCs w:val="28"/>
          <w:lang w:val="x-none" w:eastAsia="x-none"/>
        </w:rPr>
        <w:t>:</w:t>
      </w:r>
    </w:p>
    <w:p w:rsidR="008C3FD6" w:rsidRPr="00895124" w:rsidRDefault="008C3FD6" w:rsidP="008C3FD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val="x-none" w:eastAsia="x-none"/>
        </w:rPr>
        <w:t xml:space="preserve"> </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ПРЕИМУЩЕСТВО</w:t>
      </w:r>
      <w:r w:rsidRPr="00895124">
        <w:rPr>
          <w:rFonts w:ascii="Times New Roman" w:eastAsia="Times New Roman" w:hAnsi="Times New Roman" w:cs="Times New Roman"/>
          <w:color w:val="000000"/>
          <w:sz w:val="28"/>
          <w:szCs w:val="28"/>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t>при рассмотрении направленных з</w:t>
      </w:r>
      <w:r w:rsidRPr="00895124">
        <w:rPr>
          <w:rFonts w:ascii="Times New Roman" w:eastAsia="Times New Roman" w:hAnsi="Times New Roman" w:cs="Times New Roman"/>
          <w:sz w:val="28"/>
          <w:szCs w:val="28"/>
          <w:lang w:eastAsia="x-none"/>
        </w:rPr>
        <w:t>аказчику предложений осуществляется снижение на пятнадцать процентов ценового предложен</w:t>
      </w:r>
      <w:r>
        <w:rPr>
          <w:rFonts w:ascii="Times New Roman" w:eastAsia="Times New Roman" w:hAnsi="Times New Roman" w:cs="Times New Roman"/>
          <w:sz w:val="28"/>
          <w:szCs w:val="28"/>
          <w:lang w:eastAsia="x-none"/>
        </w:rPr>
        <w:t>ия, поданного в соответствии с законом № 223-ФЗ и п</w:t>
      </w:r>
      <w:r w:rsidRPr="00895124">
        <w:rPr>
          <w:rFonts w:ascii="Times New Roman" w:eastAsia="Times New Roman" w:hAnsi="Times New Roman" w:cs="Times New Roman"/>
          <w:sz w:val="28"/>
          <w:szCs w:val="28"/>
          <w:lang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7C2C63" w:rsidRPr="00895124" w:rsidRDefault="007C2C63" w:rsidP="007C2C63">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color w:val="000000"/>
          <w:sz w:val="28"/>
          <w:szCs w:val="28"/>
          <w:lang w:val="ru" w:eastAsia="x-none"/>
        </w:rPr>
        <w:t xml:space="preserve">В целях соблюдения </w:t>
      </w:r>
      <w:r w:rsidRPr="00895124">
        <w:rPr>
          <w:rFonts w:ascii="Times New Roman" w:eastAsia="Times New Roman" w:hAnsi="Times New Roman" w:cs="Times New Roman"/>
          <w:sz w:val="28"/>
          <w:szCs w:val="28"/>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895124">
        <w:rPr>
          <w:rFonts w:ascii="Times New Roman" w:eastAsia="Times New Roman" w:hAnsi="Times New Roman" w:cs="Times New Roman"/>
          <w:color w:val="000000"/>
          <w:sz w:val="28"/>
          <w:szCs w:val="28"/>
          <w:lang w:val="ru" w:eastAsia="x-none"/>
        </w:rPr>
        <w:t xml:space="preserve">, </w:t>
      </w:r>
      <w:r w:rsidRPr="00895124">
        <w:rPr>
          <w:rFonts w:ascii="Times New Roman" w:eastAsia="Times New Roman" w:hAnsi="Times New Roman" w:cs="Times New Roman"/>
          <w:color w:val="000000"/>
          <w:sz w:val="28"/>
          <w:szCs w:val="28"/>
          <w:lang w:eastAsia="x-none"/>
        </w:rPr>
        <w:t>установленного</w:t>
      </w:r>
      <w:r w:rsidRPr="00895124">
        <w:rPr>
          <w:rFonts w:ascii="Times New Roman" w:eastAsia="Times New Roman" w:hAnsi="Times New Roman" w:cs="Times New Roman"/>
          <w:color w:val="000000"/>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eastAsia="Times New Roman" w:hAnsi="Times New Roman" w:cs="Times New Roman"/>
          <w:color w:val="000000"/>
          <w:sz w:val="28"/>
          <w:szCs w:val="28"/>
          <w:lang w:eastAsia="x-none"/>
        </w:rPr>
        <w:t>, участник закупки может пре</w:t>
      </w:r>
      <w:r>
        <w:rPr>
          <w:rFonts w:ascii="Times New Roman" w:eastAsia="Times New Roman" w:hAnsi="Times New Roman" w:cs="Times New Roman"/>
          <w:color w:val="000000"/>
          <w:sz w:val="28"/>
          <w:szCs w:val="28"/>
          <w:lang w:eastAsia="x-none"/>
        </w:rPr>
        <w:t>доставить в ответ на обращение з</w:t>
      </w:r>
      <w:r w:rsidRPr="00895124">
        <w:rPr>
          <w:rFonts w:ascii="Times New Roman" w:eastAsia="Times New Roman" w:hAnsi="Times New Roman" w:cs="Times New Roman"/>
          <w:color w:val="000000"/>
          <w:sz w:val="28"/>
          <w:szCs w:val="28"/>
          <w:lang w:eastAsia="x-none"/>
        </w:rPr>
        <w:t>аказчика информацию и документы, подтверждающие страну происхождения товара (рос</w:t>
      </w:r>
      <w:r>
        <w:rPr>
          <w:rFonts w:ascii="Times New Roman" w:eastAsia="Times New Roman" w:hAnsi="Times New Roman" w:cs="Times New Roman"/>
          <w:color w:val="000000"/>
          <w:sz w:val="28"/>
          <w:szCs w:val="28"/>
          <w:lang w:eastAsia="x-none"/>
        </w:rPr>
        <w:t>сийское происхождение товара), –</w:t>
      </w:r>
      <w:r w:rsidRPr="00895124">
        <w:rPr>
          <w:rFonts w:ascii="Times New Roman" w:eastAsia="Times New Roman" w:hAnsi="Times New Roman" w:cs="Times New Roman"/>
          <w:color w:val="000000"/>
          <w:sz w:val="28"/>
          <w:szCs w:val="28"/>
          <w:lang w:eastAsia="x-none"/>
        </w:rPr>
        <w:t xml:space="preserve"> документы и информация, указанные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 xml:space="preserve">в п. 3 ППРФ № 1875 с учетом иных положений </w:t>
      </w:r>
      <w:r>
        <w:rPr>
          <w:rFonts w:ascii="Times New Roman" w:eastAsia="Times New Roman" w:hAnsi="Times New Roman" w:cs="Times New Roman"/>
          <w:color w:val="000000"/>
          <w:sz w:val="28"/>
          <w:szCs w:val="28"/>
          <w:lang w:eastAsia="x-none"/>
        </w:rPr>
        <w:t>ППРФ № 1875 (в том числе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с учетом пп.</w:t>
      </w:r>
      <w:r>
        <w:rPr>
          <w:rFonts w:ascii="Times New Roman" w:eastAsia="Times New Roman" w:hAnsi="Times New Roman" w:cs="Times New Roman"/>
          <w:color w:val="000000"/>
          <w:sz w:val="28"/>
          <w:szCs w:val="28"/>
          <w:lang w:eastAsia="x-none"/>
        </w:rPr>
        <w:t xml:space="preserve"> </w:t>
      </w:r>
      <w:r w:rsidRPr="00895124">
        <w:rPr>
          <w:rFonts w:ascii="Times New Roman" w:eastAsia="Times New Roman" w:hAnsi="Times New Roman" w:cs="Times New Roman"/>
          <w:color w:val="000000"/>
          <w:sz w:val="28"/>
          <w:szCs w:val="28"/>
          <w:lang w:eastAsia="x-none"/>
        </w:rPr>
        <w:t xml:space="preserve">«б» </w:t>
      </w:r>
      <w:r>
        <w:rPr>
          <w:rFonts w:ascii="Times New Roman" w:eastAsia="Times New Roman" w:hAnsi="Times New Roman" w:cs="Times New Roman"/>
          <w:color w:val="000000"/>
          <w:sz w:val="28"/>
          <w:szCs w:val="28"/>
          <w:lang w:eastAsia="x-none"/>
        </w:rPr>
        <w:t>–</w:t>
      </w:r>
      <w:r w:rsidRPr="00895124">
        <w:rPr>
          <w:rFonts w:ascii="Times New Roman" w:eastAsia="Times New Roman" w:hAnsi="Times New Roman" w:cs="Times New Roman"/>
          <w:color w:val="000000"/>
          <w:sz w:val="28"/>
          <w:szCs w:val="28"/>
          <w:lang w:eastAsia="x-none"/>
        </w:rPr>
        <w:t xml:space="preserve"> «д» п. 10 ППРФ № 1875</w:t>
      </w:r>
      <w:r w:rsidRPr="00895124">
        <w:rPr>
          <w:rFonts w:ascii="Times New Roman" w:eastAsia="Times New Roman" w:hAnsi="Times New Roman" w:cs="Times New Roman"/>
          <w:color w:val="000000"/>
          <w:sz w:val="28"/>
          <w:szCs w:val="28"/>
          <w:lang w:eastAsia="ru-RU"/>
        </w:rPr>
        <w:t xml:space="preserve"> или иных положений в случае несения изменений в ППРФ № 1875</w:t>
      </w:r>
      <w:r w:rsidRPr="00895124">
        <w:rPr>
          <w:rFonts w:ascii="Times New Roman" w:eastAsia="Times New Roman" w:hAnsi="Times New Roman" w:cs="Times New Roman"/>
          <w:color w:val="000000"/>
          <w:sz w:val="28"/>
          <w:szCs w:val="28"/>
          <w:lang w:eastAsia="x-none"/>
        </w:rPr>
        <w:t>).</w:t>
      </w:r>
    </w:p>
    <w:p w:rsidR="007C2C63" w:rsidRPr="00895124" w:rsidRDefault="007C2C63" w:rsidP="007C2C63">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ru-RU"/>
        </w:rPr>
        <w:lastRenderedPageBreak/>
        <w:t>Направление информации и документов, подтверждающих страну происхождения</w:t>
      </w:r>
      <w:r>
        <w:rPr>
          <w:rFonts w:ascii="Times New Roman" w:eastAsia="Times New Roman" w:hAnsi="Times New Roman" w:cs="Times New Roman"/>
          <w:color w:val="000000"/>
          <w:sz w:val="28"/>
          <w:szCs w:val="28"/>
          <w:lang w:eastAsia="ru-RU"/>
        </w:rPr>
        <w:t xml:space="preserve"> товара для целей применения «защитных» мер</w:t>
      </w:r>
      <w:r w:rsidRPr="00895124">
        <w:rPr>
          <w:rFonts w:ascii="Times New Roman" w:eastAsia="Times New Roman" w:hAnsi="Times New Roman" w:cs="Times New Roman"/>
          <w:color w:val="000000"/>
          <w:sz w:val="28"/>
          <w:szCs w:val="28"/>
          <w:lang w:eastAsia="ru-RU"/>
        </w:rPr>
        <w:t xml:space="preserve"> национального режима, может быть осуществлено посредством электронной площадки в ответ на запрос За</w:t>
      </w:r>
      <w:r>
        <w:rPr>
          <w:rFonts w:ascii="Times New Roman" w:eastAsia="Times New Roman" w:hAnsi="Times New Roman" w:cs="Times New Roman"/>
          <w:color w:val="000000"/>
          <w:sz w:val="28"/>
          <w:szCs w:val="28"/>
          <w:lang w:eastAsia="ru-RU"/>
        </w:rPr>
        <w:t>казчика (срок ответа на запрос з</w:t>
      </w:r>
      <w:r w:rsidRPr="00895124">
        <w:rPr>
          <w:rFonts w:ascii="Times New Roman" w:eastAsia="Times New Roman" w:hAnsi="Times New Roman" w:cs="Times New Roman"/>
          <w:color w:val="000000"/>
          <w:sz w:val="28"/>
          <w:szCs w:val="28"/>
          <w:lang w:eastAsia="ru-RU"/>
        </w:rPr>
        <w:t xml:space="preserve">аказчика – </w:t>
      </w:r>
      <w:r>
        <w:rPr>
          <w:rFonts w:ascii="Times New Roman" w:eastAsia="Times New Roman" w:hAnsi="Times New Roman" w:cs="Times New Roman"/>
          <w:color w:val="000000"/>
          <w:sz w:val="28"/>
          <w:szCs w:val="28"/>
          <w:lang w:eastAsia="ru-RU"/>
        </w:rPr>
        <w:t>один</w:t>
      </w:r>
      <w:r w:rsidRPr="00895124">
        <w:rPr>
          <w:rFonts w:ascii="Times New Roman" w:eastAsia="Times New Roman" w:hAnsi="Times New Roman" w:cs="Times New Roman"/>
          <w:color w:val="000000"/>
          <w:sz w:val="28"/>
          <w:szCs w:val="28"/>
          <w:lang w:eastAsia="ru-RU"/>
        </w:rPr>
        <w:t xml:space="preserve"> рабочий день).</w:t>
      </w:r>
    </w:p>
    <w:p w:rsidR="007C2C63" w:rsidRPr="00895124" w:rsidRDefault="007C2C63" w:rsidP="007C2C63">
      <w:pPr>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предусматривается возможность указания </w:t>
      </w:r>
      <w:r w:rsidRPr="00895124">
        <w:rPr>
          <w:rFonts w:ascii="Times New Roman" w:eastAsia="Times New Roman" w:hAnsi="Times New Roman" w:cs="Times New Roman"/>
          <w:sz w:val="28"/>
          <w:szCs w:val="28"/>
          <w:lang w:eastAsia="ru-RU"/>
        </w:rPr>
        <w:t>в заявке на участие в закупке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w:t>
      </w:r>
      <w:r>
        <w:rPr>
          <w:rFonts w:ascii="Times New Roman" w:eastAsia="Times New Roman" w:hAnsi="Times New Roman" w:cs="Times New Roman"/>
          <w:color w:val="000000"/>
          <w:sz w:val="28"/>
          <w:szCs w:val="28"/>
          <w:lang w:eastAsia="ru-RU"/>
        </w:rPr>
        <w:t>оваров из Российской Федерации,</w:t>
      </w:r>
      <w:r>
        <w:rPr>
          <w:rFonts w:ascii="Times New Roman" w:eastAsia="Times New Roman" w:hAnsi="Times New Roman" w:cs="Times New Roman"/>
          <w:color w:val="000000"/>
          <w:sz w:val="28"/>
          <w:szCs w:val="28"/>
          <w:lang w:eastAsia="ru-RU"/>
        </w:rPr>
        <w:br/>
      </w:r>
      <w:r w:rsidRPr="00895124">
        <w:rPr>
          <w:rFonts w:ascii="Times New Roman" w:eastAsia="Times New Roman" w:hAnsi="Times New Roman" w:cs="Times New Roman"/>
          <w:color w:val="000000"/>
          <w:sz w:val="28"/>
          <w:szCs w:val="28"/>
          <w:lang w:eastAsia="ru-RU"/>
        </w:rPr>
        <w:t>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433 приложения № 2 к </w:t>
      </w:r>
      <w:r w:rsidRPr="00895124">
        <w:rPr>
          <w:rFonts w:ascii="Times New Roman" w:eastAsia="Times New Roman" w:hAnsi="Times New Roman" w:cs="Times New Roman"/>
          <w:color w:val="000000"/>
          <w:sz w:val="28"/>
          <w:szCs w:val="28"/>
          <w:lang w:eastAsia="x-none"/>
        </w:rPr>
        <w:t xml:space="preserve">ППРФ № 1875, </w:t>
      </w:r>
      <w:r w:rsidRPr="00895124">
        <w:rPr>
          <w:rFonts w:ascii="Times New Roman" w:eastAsia="Times New Roman" w:hAnsi="Times New Roman" w:cs="Times New Roman"/>
          <w:color w:val="000000"/>
          <w:sz w:val="28"/>
          <w:szCs w:val="28"/>
          <w:lang w:eastAsia="ru-RU"/>
        </w:rPr>
        <w:t xml:space="preserve">приложения № 3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такое указание осуществля</w:t>
      </w:r>
      <w:r>
        <w:rPr>
          <w:rFonts w:ascii="Times New Roman" w:eastAsia="Times New Roman" w:hAnsi="Times New Roman" w:cs="Times New Roman"/>
          <w:color w:val="000000"/>
          <w:sz w:val="28"/>
          <w:szCs w:val="28"/>
          <w:lang w:eastAsia="ru-RU"/>
        </w:rPr>
        <w:t>ется путем направления в адрес з</w:t>
      </w:r>
      <w:r w:rsidRPr="00895124">
        <w:rPr>
          <w:rFonts w:ascii="Times New Roman" w:eastAsia="Times New Roman" w:hAnsi="Times New Roman" w:cs="Times New Roman"/>
          <w:color w:val="000000"/>
          <w:sz w:val="28"/>
          <w:szCs w:val="28"/>
          <w:lang w:eastAsia="ru-RU"/>
        </w:rPr>
        <w:t>аказчика отдельного документа – декларации в свободной форме посредством электрон</w:t>
      </w:r>
      <w:r>
        <w:rPr>
          <w:rFonts w:ascii="Times New Roman" w:eastAsia="Times New Roman" w:hAnsi="Times New Roman" w:cs="Times New Roman"/>
          <w:color w:val="000000"/>
          <w:sz w:val="28"/>
          <w:szCs w:val="28"/>
          <w:lang w:eastAsia="ru-RU"/>
        </w:rPr>
        <w:t>ной площадки в ответ на запрос з</w:t>
      </w:r>
      <w:r w:rsidRPr="00895124">
        <w:rPr>
          <w:rFonts w:ascii="Times New Roman" w:eastAsia="Times New Roman" w:hAnsi="Times New Roman" w:cs="Times New Roman"/>
          <w:color w:val="000000"/>
          <w:sz w:val="28"/>
          <w:szCs w:val="28"/>
          <w:lang w:eastAsia="ru-RU"/>
        </w:rPr>
        <w:t>аказчика.</w:t>
      </w:r>
    </w:p>
    <w:p w:rsidR="007C2C63" w:rsidRPr="00895124" w:rsidRDefault="007C2C63" w:rsidP="007C2C63">
      <w:pPr>
        <w:tabs>
          <w:tab w:val="left" w:pos="250"/>
          <w:tab w:val="left" w:pos="534"/>
          <w:tab w:val="left" w:pos="86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7C2C63" w:rsidRPr="00895124" w:rsidRDefault="007C2C63" w:rsidP="007C2C63">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7C2C63" w:rsidRPr="00895124" w:rsidRDefault="007C2C63" w:rsidP="007C2C63">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t xml:space="preserve">ППРФ № 1875 (в том числе пп. «т»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val="x-none" w:eastAsia="x-none"/>
        </w:rPr>
        <w:br/>
      </w:r>
      <w:r w:rsidRPr="00895124">
        <w:rPr>
          <w:rFonts w:ascii="Times New Roman" w:eastAsia="Times New Roman" w:hAnsi="Times New Roman" w:cs="Times New Roman"/>
          <w:sz w:val="28"/>
          <w:szCs w:val="28"/>
          <w:lang w:val="x-none" w:eastAsia="x-none"/>
        </w:rPr>
        <w:t>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w:t>
      </w:r>
      <w:r>
        <w:rPr>
          <w:rFonts w:ascii="Times New Roman" w:eastAsia="Times New Roman" w:hAnsi="Times New Roman" w:cs="Times New Roman"/>
          <w:sz w:val="28"/>
          <w:szCs w:val="28"/>
          <w:lang w:eastAsia="x-none"/>
        </w:rPr>
        <w:br/>
      </w:r>
      <w:r w:rsidRPr="00895124">
        <w:rPr>
          <w:rFonts w:ascii="Times New Roman" w:eastAsia="Times New Roman" w:hAnsi="Times New Roman" w:cs="Times New Roman"/>
          <w:sz w:val="28"/>
          <w:szCs w:val="28"/>
          <w:lang w:eastAsia="x-none"/>
        </w:rPr>
        <w:t>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rsidR="007C2C63" w:rsidRPr="00895124" w:rsidRDefault="007C2C63" w:rsidP="007C2C6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hAnsi="Times New Roman" w:cs="Times New Roman"/>
          <w:sz w:val="28"/>
          <w:szCs w:val="28"/>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w:t>
      </w:r>
      <w:r>
        <w:rPr>
          <w:rFonts w:ascii="Times New Roman" w:hAnsi="Times New Roman" w:cs="Times New Roman"/>
          <w:sz w:val="28"/>
          <w:szCs w:val="28"/>
        </w:rPr>
        <w:t> </w:t>
      </w:r>
      <w:r w:rsidRPr="00895124">
        <w:rPr>
          <w:rFonts w:ascii="Times New Roman" w:hAnsi="Times New Roman" w:cs="Times New Roman"/>
          <w:sz w:val="28"/>
          <w:szCs w:val="28"/>
        </w:rPr>
        <w:t>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B520B2" w:rsidRDefault="00B520B2" w:rsidP="00C80BB2">
      <w:pPr>
        <w:tabs>
          <w:tab w:val="left" w:pos="-284"/>
          <w:tab w:val="left" w:pos="0"/>
          <w:tab w:val="left" w:pos="1134"/>
          <w:tab w:val="left" w:pos="1276"/>
        </w:tabs>
        <w:spacing w:after="0" w:line="240" w:lineRule="auto"/>
        <w:contextualSpacing/>
        <w:jc w:val="both"/>
        <w:rPr>
          <w:rFonts w:ascii="Times New Roman" w:eastAsia="Times New Roman" w:hAnsi="Times New Roman" w:cs="Times New Roman"/>
          <w:b/>
          <w:color w:val="000000"/>
          <w:sz w:val="28"/>
          <w:szCs w:val="28"/>
          <w:lang w:eastAsia="ru-RU"/>
        </w:rPr>
      </w:pPr>
    </w:p>
    <w:p w:rsidR="008C3FD6" w:rsidRPr="00895124" w:rsidRDefault="00C80BB2" w:rsidP="00C80BB2">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Pr>
          <w:rFonts w:ascii="Times New Roman" w:eastAsia="Times New Roman" w:hAnsi="Times New Roman" w:cs="Times New Roman"/>
          <w:color w:val="000000"/>
          <w:sz w:val="28"/>
          <w:szCs w:val="28"/>
          <w:lang w:eastAsia="ru-RU"/>
        </w:rPr>
        <w:t xml:space="preserve">          </w:t>
      </w:r>
      <w:r w:rsidR="008C3FD6" w:rsidRPr="00895124">
        <w:rPr>
          <w:rFonts w:ascii="Times New Roman" w:eastAsia="Calibri" w:hAnsi="Times New Roman" w:cs="Times New Roman"/>
          <w:bCs/>
          <w:iCs/>
          <w:sz w:val="28"/>
          <w:szCs w:val="28"/>
        </w:rPr>
        <w:t>Осуществление закупок способом ЭМ СМСП не является извещением</w:t>
      </w:r>
      <w:r w:rsidR="008C3FD6">
        <w:rPr>
          <w:rFonts w:ascii="Times New Roman" w:eastAsia="Calibri" w:hAnsi="Times New Roman" w:cs="Times New Roman"/>
          <w:bCs/>
          <w:iCs/>
          <w:sz w:val="28"/>
          <w:szCs w:val="28"/>
        </w:rPr>
        <w:br/>
      </w:r>
      <w:r w:rsidR="008C3FD6"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008C3FD6"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rsidR="008C3FD6" w:rsidRPr="00895124" w:rsidRDefault="008C3FD6" w:rsidP="008C3FD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При проведении закупки способом электронный магазин СМСП допускается осуществление преддоговорных переговоров (по вопросам, </w:t>
      </w:r>
      <w:r w:rsidRPr="00895124">
        <w:rPr>
          <w:rFonts w:ascii="Times New Roman" w:eastAsia="Calibri" w:hAnsi="Times New Roman" w:cs="Times New Roman"/>
          <w:bCs/>
          <w:iCs/>
          <w:sz w:val="28"/>
          <w:szCs w:val="28"/>
        </w:rPr>
        <w:lastRenderedPageBreak/>
        <w:t>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C3FD6" w:rsidRPr="00895124" w:rsidRDefault="008C3FD6" w:rsidP="008C3FD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rsidR="008C3FD6" w:rsidRPr="00895124" w:rsidRDefault="008C3FD6" w:rsidP="008C3FD6">
      <w:pPr>
        <w:spacing w:line="240" w:lineRule="auto"/>
        <w:rPr>
          <w:rFonts w:ascii="Times New Roman" w:eastAsia="Calibri" w:hAnsi="Times New Roman" w:cs="Times New Roman"/>
          <w:bCs/>
          <w:iCs/>
          <w:sz w:val="24"/>
          <w:szCs w:val="24"/>
        </w:rPr>
        <w:sectPr w:rsidR="008C3FD6" w:rsidRPr="00895124" w:rsidSect="00641A60">
          <w:footnotePr>
            <w:numRestart w:val="eachSect"/>
          </w:footnotePr>
          <w:pgSz w:w="11906" w:h="16838" w:code="9"/>
          <w:pgMar w:top="1134" w:right="850" w:bottom="1134" w:left="1701" w:header="709" w:footer="709" w:gutter="0"/>
          <w:cols w:space="708"/>
          <w:docGrid w:linePitch="360"/>
        </w:sectPr>
      </w:pPr>
    </w:p>
    <w:p w:rsidR="001114F4" w:rsidRDefault="001114F4"/>
    <w:sectPr w:rsidR="001114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B1" w:rsidRDefault="00A83EB1" w:rsidP="008C3FD6">
      <w:pPr>
        <w:spacing w:after="0" w:line="240" w:lineRule="auto"/>
      </w:pPr>
      <w:r>
        <w:separator/>
      </w:r>
    </w:p>
  </w:endnote>
  <w:endnote w:type="continuationSeparator" w:id="0">
    <w:p w:rsidR="00A83EB1" w:rsidRDefault="00A83EB1" w:rsidP="008C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B1" w:rsidRDefault="00A83EB1" w:rsidP="008C3FD6">
      <w:pPr>
        <w:spacing w:after="0" w:line="240" w:lineRule="auto"/>
      </w:pPr>
      <w:r>
        <w:separator/>
      </w:r>
    </w:p>
  </w:footnote>
  <w:footnote w:type="continuationSeparator" w:id="0">
    <w:p w:rsidR="00A83EB1" w:rsidRDefault="00A83EB1" w:rsidP="008C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1114F4"/>
    <w:rsid w:val="002D689B"/>
    <w:rsid w:val="002E49D2"/>
    <w:rsid w:val="003005C1"/>
    <w:rsid w:val="00354B33"/>
    <w:rsid w:val="003C747E"/>
    <w:rsid w:val="00463280"/>
    <w:rsid w:val="00533817"/>
    <w:rsid w:val="005E394A"/>
    <w:rsid w:val="00791643"/>
    <w:rsid w:val="007B3DE1"/>
    <w:rsid w:val="007C2C63"/>
    <w:rsid w:val="007D2FA0"/>
    <w:rsid w:val="00841107"/>
    <w:rsid w:val="00862B85"/>
    <w:rsid w:val="008B1E7C"/>
    <w:rsid w:val="008C3FD6"/>
    <w:rsid w:val="00A83EB1"/>
    <w:rsid w:val="00B520B2"/>
    <w:rsid w:val="00B5336A"/>
    <w:rsid w:val="00C25DDE"/>
    <w:rsid w:val="00C80BB2"/>
    <w:rsid w:val="00CA7A8E"/>
    <w:rsid w:val="00CB37AF"/>
    <w:rsid w:val="00EE3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AD3A"/>
  <w15:chartTrackingRefBased/>
  <w15:docId w15:val="{5C706D1C-9AD8-4BC6-AE7C-66C5E69E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8C3FD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8C3FD6"/>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8C3FD6"/>
    <w:rPr>
      <w:vertAlign w:val="superscript"/>
    </w:rPr>
  </w:style>
  <w:style w:type="character" w:styleId="a6">
    <w:name w:val="Hyperlink"/>
    <w:basedOn w:val="a0"/>
    <w:uiPriority w:val="99"/>
    <w:unhideWhenUsed/>
    <w:rsid w:val="008C3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rushnikova@russianpo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tiana.Samusenko@russianpo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footnotes" Target="footnotes.xml"/><Relationship Id="rId10" Type="http://schemas.openxmlformats.org/officeDocument/2006/relationships/hyperlink" Target="http://egrul.nalog.ru/" TargetMode="External"/><Relationship Id="rId4" Type="http://schemas.openxmlformats.org/officeDocument/2006/relationships/webSettings" Target="web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Трушникова Наталья Сергеевна</dc:creator>
  <cp:keywords/>
  <dc:description/>
  <cp:lastModifiedBy>Трушникова Наталья Сергеевна</cp:lastModifiedBy>
  <cp:revision>2</cp:revision>
  <dcterms:created xsi:type="dcterms:W3CDTF">2026-07-20T00:34:00Z</dcterms:created>
  <dcterms:modified xsi:type="dcterms:W3CDTF">2026-07-20T00:34:00Z</dcterms:modified>
</cp:coreProperties>
</file>