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49CDC" w14:textId="77777777" w:rsidR="00953D95" w:rsidRPr="001B08DD" w:rsidRDefault="00F84A55" w:rsidP="001B08DD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B08DD">
        <w:rPr>
          <w:rFonts w:ascii="Times New Roman" w:hAnsi="Times New Roman"/>
          <w:sz w:val="24"/>
          <w:szCs w:val="24"/>
          <w:lang w:eastAsia="ru-RU"/>
        </w:rPr>
        <w:t>Приложение №21</w:t>
      </w:r>
      <w:r w:rsidR="00953D95" w:rsidRPr="001B08D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2226915" w14:textId="77777777" w:rsidR="00F84A55" w:rsidRDefault="00953D95" w:rsidP="00953D95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B08DD">
        <w:rPr>
          <w:rFonts w:ascii="Times New Roman" w:hAnsi="Times New Roman"/>
          <w:sz w:val="24"/>
          <w:szCs w:val="24"/>
          <w:lang w:eastAsia="ru-RU"/>
        </w:rPr>
        <w:t>к Техническим требованиям</w:t>
      </w:r>
    </w:p>
    <w:p w14:paraId="4D261735" w14:textId="77777777" w:rsidR="00953D95" w:rsidRPr="001B08DD" w:rsidRDefault="00953D95" w:rsidP="001B08DD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9551828" w14:textId="77777777" w:rsidR="00F84A55" w:rsidRPr="001B08DD" w:rsidRDefault="00F84A55" w:rsidP="00F84A55">
      <w:pPr>
        <w:ind w:left="72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86BAE">
        <w:rPr>
          <w:rFonts w:ascii="Times New Roman" w:hAnsi="Times New Roman"/>
          <w:sz w:val="24"/>
          <w:szCs w:val="24"/>
          <w:lang w:eastAsia="ru-RU"/>
        </w:rPr>
        <w:tab/>
      </w:r>
      <w:r w:rsidRPr="001B08DD">
        <w:rPr>
          <w:rFonts w:ascii="Times New Roman" w:eastAsia="Calibri" w:hAnsi="Times New Roman"/>
          <w:b/>
          <w:sz w:val="24"/>
          <w:szCs w:val="24"/>
        </w:rPr>
        <w:t>Технические характеристики маслоохладителя МО-53-4-1.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515"/>
        <w:gridCol w:w="1446"/>
        <w:gridCol w:w="4536"/>
      </w:tblGrid>
      <w:tr w:rsidR="00F84A55" w:rsidRPr="00075521" w14:paraId="017E83CF" w14:textId="77777777" w:rsidTr="001E6F9F">
        <w:trPr>
          <w:trHeight w:val="630"/>
        </w:trPr>
        <w:tc>
          <w:tcPr>
            <w:tcW w:w="597" w:type="dxa"/>
            <w:shd w:val="clear" w:color="auto" w:fill="auto"/>
          </w:tcPr>
          <w:p w14:paraId="608C9072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B8E3E0F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15" w:type="dxa"/>
            <w:shd w:val="clear" w:color="auto" w:fill="auto"/>
          </w:tcPr>
          <w:p w14:paraId="6AEF745A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46" w:type="dxa"/>
            <w:shd w:val="clear" w:color="auto" w:fill="auto"/>
          </w:tcPr>
          <w:p w14:paraId="7F4F95A8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4536" w:type="dxa"/>
            <w:shd w:val="clear" w:color="auto" w:fill="auto"/>
          </w:tcPr>
          <w:p w14:paraId="2B2D3CB4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F84A55" w:rsidRPr="00075521" w14:paraId="340D27EC" w14:textId="77777777" w:rsidTr="001E6F9F">
        <w:trPr>
          <w:trHeight w:val="599"/>
        </w:trPr>
        <w:tc>
          <w:tcPr>
            <w:tcW w:w="597" w:type="dxa"/>
            <w:shd w:val="clear" w:color="auto" w:fill="auto"/>
          </w:tcPr>
          <w:p w14:paraId="6D935B70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4927BD37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Тепловой поток ( при повышении температуры масла над водой на входе в маслоохладитель 40 º С</w:t>
            </w:r>
          </w:p>
        </w:tc>
        <w:tc>
          <w:tcPr>
            <w:tcW w:w="1446" w:type="dxa"/>
            <w:shd w:val="clear" w:color="auto" w:fill="auto"/>
          </w:tcPr>
          <w:p w14:paraId="1492D128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кВт, не менее</w:t>
            </w:r>
          </w:p>
        </w:tc>
        <w:tc>
          <w:tcPr>
            <w:tcW w:w="4536" w:type="dxa"/>
            <w:shd w:val="clear" w:color="auto" w:fill="auto"/>
          </w:tcPr>
          <w:p w14:paraId="5F6EADC4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</w:tr>
      <w:tr w:rsidR="00F84A55" w:rsidRPr="00075521" w14:paraId="381A77C3" w14:textId="77777777" w:rsidTr="001E6F9F">
        <w:trPr>
          <w:trHeight w:val="630"/>
        </w:trPr>
        <w:tc>
          <w:tcPr>
            <w:tcW w:w="597" w:type="dxa"/>
            <w:shd w:val="clear" w:color="auto" w:fill="auto"/>
          </w:tcPr>
          <w:p w14:paraId="77C15BE7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4FEF9E95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Площадь поверхности теплообмена</w:t>
            </w:r>
          </w:p>
        </w:tc>
        <w:tc>
          <w:tcPr>
            <w:tcW w:w="1446" w:type="dxa"/>
            <w:shd w:val="clear" w:color="auto" w:fill="auto"/>
          </w:tcPr>
          <w:p w14:paraId="36A3A919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A86BAE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  <w:r w:rsidRPr="00A86BAE">
              <w:rPr>
                <w:rFonts w:ascii="Times New Roman" w:eastAsia="Calibri" w:hAnsi="Times New Roman"/>
                <w:sz w:val="24"/>
                <w:szCs w:val="24"/>
              </w:rPr>
              <w:t>, не менее</w:t>
            </w:r>
          </w:p>
        </w:tc>
        <w:tc>
          <w:tcPr>
            <w:tcW w:w="4536" w:type="dxa"/>
            <w:shd w:val="clear" w:color="auto" w:fill="auto"/>
          </w:tcPr>
          <w:p w14:paraId="3F9AFE4C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53+ 0,4</w:t>
            </w:r>
          </w:p>
        </w:tc>
      </w:tr>
      <w:tr w:rsidR="00F84A55" w:rsidRPr="00075521" w14:paraId="54F5D212" w14:textId="77777777" w:rsidTr="001E6F9F">
        <w:trPr>
          <w:trHeight w:val="599"/>
        </w:trPr>
        <w:tc>
          <w:tcPr>
            <w:tcW w:w="597" w:type="dxa"/>
            <w:shd w:val="clear" w:color="auto" w:fill="auto"/>
          </w:tcPr>
          <w:p w14:paraId="6A71389F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1496223A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Давление рабочее:</w:t>
            </w:r>
          </w:p>
          <w:p w14:paraId="5EABC537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масла</w:t>
            </w:r>
          </w:p>
          <w:p w14:paraId="7EB9A705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воды</w:t>
            </w:r>
          </w:p>
        </w:tc>
        <w:tc>
          <w:tcPr>
            <w:tcW w:w="1446" w:type="dxa"/>
            <w:shd w:val="clear" w:color="auto" w:fill="auto"/>
          </w:tcPr>
          <w:p w14:paraId="33495511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кгс\см2 (МПа), не менее</w:t>
            </w:r>
          </w:p>
        </w:tc>
        <w:tc>
          <w:tcPr>
            <w:tcW w:w="4536" w:type="dxa"/>
            <w:shd w:val="clear" w:color="auto" w:fill="auto"/>
          </w:tcPr>
          <w:p w14:paraId="1F513688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9A5D295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1-4 (0,1-0,4)</w:t>
            </w:r>
          </w:p>
          <w:p w14:paraId="398C4312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0,3-2,0 (0,03-0,2)</w:t>
            </w:r>
          </w:p>
        </w:tc>
      </w:tr>
      <w:tr w:rsidR="00F84A55" w:rsidRPr="00075521" w14:paraId="2AEEF188" w14:textId="77777777" w:rsidTr="001E6F9F">
        <w:trPr>
          <w:trHeight w:val="1314"/>
        </w:trPr>
        <w:tc>
          <w:tcPr>
            <w:tcW w:w="597" w:type="dxa"/>
            <w:shd w:val="clear" w:color="auto" w:fill="auto"/>
          </w:tcPr>
          <w:p w14:paraId="7588CFC8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1C98244B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Температура рабочая:</w:t>
            </w:r>
          </w:p>
          <w:p w14:paraId="13B515CF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Масла</w:t>
            </w:r>
          </w:p>
          <w:p w14:paraId="25126165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Воды</w:t>
            </w:r>
          </w:p>
        </w:tc>
        <w:tc>
          <w:tcPr>
            <w:tcW w:w="1446" w:type="dxa"/>
            <w:shd w:val="clear" w:color="auto" w:fill="auto"/>
          </w:tcPr>
          <w:p w14:paraId="4D2F2633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0</w:t>
            </w:r>
            <w:r w:rsidRPr="00A86BAE">
              <w:rPr>
                <w:rFonts w:ascii="Times New Roman" w:eastAsia="Calibri" w:hAnsi="Times New Roman"/>
                <w:sz w:val="24"/>
                <w:szCs w:val="24"/>
              </w:rPr>
              <w:t>С, не менее</w:t>
            </w:r>
          </w:p>
        </w:tc>
        <w:tc>
          <w:tcPr>
            <w:tcW w:w="4536" w:type="dxa"/>
            <w:shd w:val="clear" w:color="auto" w:fill="auto"/>
          </w:tcPr>
          <w:p w14:paraId="24D94972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EE368DD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1-95</w:t>
            </w:r>
          </w:p>
          <w:p w14:paraId="353AC6F2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1-40</w:t>
            </w:r>
          </w:p>
        </w:tc>
      </w:tr>
      <w:tr w:rsidR="00F84A55" w:rsidRPr="00075521" w14:paraId="2BAA196D" w14:textId="77777777" w:rsidTr="001E6F9F">
        <w:trPr>
          <w:trHeight w:val="630"/>
        </w:trPr>
        <w:tc>
          <w:tcPr>
            <w:tcW w:w="597" w:type="dxa"/>
            <w:shd w:val="clear" w:color="auto" w:fill="auto"/>
          </w:tcPr>
          <w:p w14:paraId="2BB4AA0D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4CEC7EAD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Число ходов по трубному пространству (по воде)</w:t>
            </w:r>
          </w:p>
        </w:tc>
        <w:tc>
          <w:tcPr>
            <w:tcW w:w="1446" w:type="dxa"/>
            <w:shd w:val="clear" w:color="auto" w:fill="auto"/>
          </w:tcPr>
          <w:p w14:paraId="27C49767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шт.,</w:t>
            </w:r>
            <w:r w:rsidRPr="00A86BAE">
              <w:rPr>
                <w:rFonts w:ascii="Times New Roman" w:eastAsia="Calibri" w:hAnsi="Times New Roman"/>
                <w:sz w:val="24"/>
                <w:szCs w:val="24"/>
              </w:rPr>
              <w:t xml:space="preserve"> не менее</w:t>
            </w:r>
          </w:p>
        </w:tc>
        <w:tc>
          <w:tcPr>
            <w:tcW w:w="4536" w:type="dxa"/>
            <w:shd w:val="clear" w:color="auto" w:fill="auto"/>
          </w:tcPr>
          <w:p w14:paraId="3BF11B1E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F84A55" w:rsidRPr="00075521" w14:paraId="3A3B9FD9" w14:textId="77777777" w:rsidTr="001E6F9F">
        <w:trPr>
          <w:trHeight w:val="599"/>
        </w:trPr>
        <w:tc>
          <w:tcPr>
            <w:tcW w:w="597" w:type="dxa"/>
            <w:shd w:val="clear" w:color="auto" w:fill="auto"/>
          </w:tcPr>
          <w:p w14:paraId="379E4809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4E3E4827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Номинальный расход масла</w:t>
            </w:r>
          </w:p>
        </w:tc>
        <w:tc>
          <w:tcPr>
            <w:tcW w:w="1446" w:type="dxa"/>
            <w:shd w:val="clear" w:color="auto" w:fill="auto"/>
          </w:tcPr>
          <w:p w14:paraId="4662D390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A86BAE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3</w:t>
            </w:r>
            <w:r w:rsidRPr="00A86BAE">
              <w:rPr>
                <w:rFonts w:ascii="Times New Roman" w:eastAsia="Calibri" w:hAnsi="Times New Roman"/>
                <w:sz w:val="24"/>
                <w:szCs w:val="24"/>
              </w:rPr>
              <w:t>/ч, не менее</w:t>
            </w:r>
          </w:p>
        </w:tc>
        <w:tc>
          <w:tcPr>
            <w:tcW w:w="4536" w:type="dxa"/>
            <w:shd w:val="clear" w:color="auto" w:fill="auto"/>
          </w:tcPr>
          <w:p w14:paraId="585B1B85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F84A55" w:rsidRPr="00075521" w14:paraId="3D0E9642" w14:textId="77777777" w:rsidTr="001E6F9F">
        <w:trPr>
          <w:trHeight w:val="630"/>
        </w:trPr>
        <w:tc>
          <w:tcPr>
            <w:tcW w:w="597" w:type="dxa"/>
            <w:shd w:val="clear" w:color="auto" w:fill="auto"/>
          </w:tcPr>
          <w:p w14:paraId="1C701C34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13F6BE9A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Номинальный расход воды</w:t>
            </w:r>
          </w:p>
        </w:tc>
        <w:tc>
          <w:tcPr>
            <w:tcW w:w="1446" w:type="dxa"/>
            <w:shd w:val="clear" w:color="auto" w:fill="auto"/>
          </w:tcPr>
          <w:p w14:paraId="7BFAC6E6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A86BAE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3</w:t>
            </w:r>
            <w:r w:rsidRPr="00A86BAE">
              <w:rPr>
                <w:rFonts w:ascii="Times New Roman" w:eastAsia="Calibri" w:hAnsi="Times New Roman"/>
                <w:sz w:val="24"/>
                <w:szCs w:val="24"/>
              </w:rPr>
              <w:t>/ч, не менее</w:t>
            </w:r>
          </w:p>
        </w:tc>
        <w:tc>
          <w:tcPr>
            <w:tcW w:w="4536" w:type="dxa"/>
            <w:shd w:val="clear" w:color="auto" w:fill="auto"/>
          </w:tcPr>
          <w:p w14:paraId="5EAD6528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</w:tr>
      <w:tr w:rsidR="00F84A55" w:rsidRPr="00075521" w14:paraId="27BA772F" w14:textId="77777777" w:rsidTr="001E6F9F">
        <w:trPr>
          <w:trHeight w:val="599"/>
        </w:trPr>
        <w:tc>
          <w:tcPr>
            <w:tcW w:w="597" w:type="dxa"/>
            <w:shd w:val="clear" w:color="auto" w:fill="auto"/>
          </w:tcPr>
          <w:p w14:paraId="73A73CF0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71D9B0A8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Гидравлическое сопротивление по маслу при номинальных</w:t>
            </w:r>
          </w:p>
          <w:p w14:paraId="475B0568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расходах масла (при температуре масла на входе 60 º С / на выходе 47 º С)</w:t>
            </w:r>
          </w:p>
        </w:tc>
        <w:tc>
          <w:tcPr>
            <w:tcW w:w="1446" w:type="dxa"/>
            <w:shd w:val="clear" w:color="auto" w:fill="auto"/>
          </w:tcPr>
          <w:p w14:paraId="09EB41AC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МПа,</w:t>
            </w:r>
            <w:r w:rsidRPr="00A86BAE">
              <w:rPr>
                <w:rFonts w:ascii="Times New Roman" w:eastAsia="Calibri" w:hAnsi="Times New Roman"/>
                <w:sz w:val="24"/>
                <w:szCs w:val="24"/>
              </w:rPr>
              <w:t xml:space="preserve"> не менее</w:t>
            </w:r>
          </w:p>
        </w:tc>
        <w:tc>
          <w:tcPr>
            <w:tcW w:w="4536" w:type="dxa"/>
            <w:shd w:val="clear" w:color="auto" w:fill="auto"/>
          </w:tcPr>
          <w:p w14:paraId="214323A0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0,08</w:t>
            </w:r>
          </w:p>
        </w:tc>
      </w:tr>
      <w:tr w:rsidR="00F84A55" w:rsidRPr="00075521" w14:paraId="36E02197" w14:textId="77777777" w:rsidTr="001E6F9F">
        <w:trPr>
          <w:trHeight w:val="599"/>
        </w:trPr>
        <w:tc>
          <w:tcPr>
            <w:tcW w:w="597" w:type="dxa"/>
            <w:shd w:val="clear" w:color="auto" w:fill="auto"/>
          </w:tcPr>
          <w:p w14:paraId="377B198C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088FD0AD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Гидравлическое сопротивление по воде при номинальных</w:t>
            </w:r>
          </w:p>
          <w:p w14:paraId="104534E6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расходах воды (при температуре масла на входе 60 º С / на выходе 47 º С)</w:t>
            </w:r>
          </w:p>
        </w:tc>
        <w:tc>
          <w:tcPr>
            <w:tcW w:w="1446" w:type="dxa"/>
            <w:shd w:val="clear" w:color="auto" w:fill="auto"/>
          </w:tcPr>
          <w:p w14:paraId="4A0B09EF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МПа,</w:t>
            </w:r>
            <w:r w:rsidRPr="00A86BAE">
              <w:rPr>
                <w:rFonts w:ascii="Times New Roman" w:eastAsia="Calibri" w:hAnsi="Times New Roman"/>
                <w:sz w:val="24"/>
                <w:szCs w:val="24"/>
              </w:rPr>
              <w:t xml:space="preserve"> не менее</w:t>
            </w:r>
          </w:p>
        </w:tc>
        <w:tc>
          <w:tcPr>
            <w:tcW w:w="4536" w:type="dxa"/>
            <w:shd w:val="clear" w:color="auto" w:fill="auto"/>
          </w:tcPr>
          <w:p w14:paraId="24890060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0,01</w:t>
            </w:r>
          </w:p>
        </w:tc>
      </w:tr>
      <w:tr w:rsidR="00F84A55" w:rsidRPr="00075521" w14:paraId="3251F24B" w14:textId="77777777" w:rsidTr="001E6F9F">
        <w:trPr>
          <w:trHeight w:val="219"/>
        </w:trPr>
        <w:tc>
          <w:tcPr>
            <w:tcW w:w="597" w:type="dxa"/>
            <w:shd w:val="clear" w:color="auto" w:fill="auto"/>
          </w:tcPr>
          <w:p w14:paraId="4F7578F8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68AE9723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Материал основных деталей:</w:t>
            </w:r>
          </w:p>
        </w:tc>
        <w:tc>
          <w:tcPr>
            <w:tcW w:w="1446" w:type="dxa"/>
            <w:shd w:val="clear" w:color="auto" w:fill="auto"/>
          </w:tcPr>
          <w:p w14:paraId="0CE8F9C7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0C2F586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4A55" w:rsidRPr="00075521" w14:paraId="274A0AAC" w14:textId="77777777" w:rsidTr="001E6F9F">
        <w:trPr>
          <w:trHeight w:val="599"/>
        </w:trPr>
        <w:tc>
          <w:tcPr>
            <w:tcW w:w="597" w:type="dxa"/>
            <w:shd w:val="clear" w:color="auto" w:fill="auto"/>
          </w:tcPr>
          <w:p w14:paraId="0CC8EE35" w14:textId="77777777" w:rsidR="00F84A55" w:rsidRPr="00A86BAE" w:rsidRDefault="00F84A55" w:rsidP="001E6F9F">
            <w:pPr>
              <w:autoSpaceDE w:val="0"/>
              <w:autoSpaceDN w:val="0"/>
              <w:adjustRightInd w:val="0"/>
              <w:ind w:lef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3515" w:type="dxa"/>
            <w:shd w:val="clear" w:color="auto" w:fill="auto"/>
          </w:tcPr>
          <w:p w14:paraId="13671B42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Материал рабочих труб сплав</w:t>
            </w:r>
          </w:p>
        </w:tc>
        <w:tc>
          <w:tcPr>
            <w:tcW w:w="1446" w:type="dxa"/>
            <w:shd w:val="clear" w:color="auto" w:fill="auto"/>
          </w:tcPr>
          <w:p w14:paraId="758D68B2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CF67DEF" w14:textId="54334432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 xml:space="preserve">Мельхиор МНЖ5-1, </w:t>
            </w:r>
            <w:r w:rsidR="00C16014" w:rsidRPr="00C16014">
              <w:rPr>
                <w:rFonts w:ascii="Times New Roman" w:eastAsia="Calibri" w:hAnsi="Times New Roman"/>
                <w:sz w:val="24"/>
                <w:szCs w:val="24"/>
              </w:rPr>
              <w:t>ГОСТ 17217-2018 Трубы из медно-никелевого сплава марки МНЖ 5-1. Технические условия</w:t>
            </w:r>
          </w:p>
        </w:tc>
      </w:tr>
      <w:tr w:rsidR="00F84A55" w:rsidRPr="00075521" w14:paraId="3AFDA49D" w14:textId="77777777" w:rsidTr="001E6F9F">
        <w:trPr>
          <w:trHeight w:val="266"/>
        </w:trPr>
        <w:tc>
          <w:tcPr>
            <w:tcW w:w="597" w:type="dxa"/>
            <w:shd w:val="clear" w:color="auto" w:fill="auto"/>
          </w:tcPr>
          <w:p w14:paraId="5E8841F2" w14:textId="77777777" w:rsidR="00F84A55" w:rsidRPr="00A86BAE" w:rsidRDefault="00F84A55" w:rsidP="001E6F9F">
            <w:pPr>
              <w:autoSpaceDE w:val="0"/>
              <w:autoSpaceDN w:val="0"/>
              <w:adjustRightInd w:val="0"/>
              <w:ind w:lef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3515" w:type="dxa"/>
            <w:shd w:val="clear" w:color="auto" w:fill="auto"/>
          </w:tcPr>
          <w:p w14:paraId="2C56DC79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Трубные стенки</w:t>
            </w:r>
          </w:p>
        </w:tc>
        <w:tc>
          <w:tcPr>
            <w:tcW w:w="1446" w:type="dxa"/>
            <w:shd w:val="clear" w:color="auto" w:fill="auto"/>
          </w:tcPr>
          <w:p w14:paraId="1B54D597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092CE36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Нержавеющая сталь 12Х18Н10Т</w:t>
            </w:r>
          </w:p>
        </w:tc>
      </w:tr>
      <w:tr w:rsidR="00F84A55" w:rsidRPr="00075521" w14:paraId="1D8E00D4" w14:textId="77777777" w:rsidTr="001E6F9F">
        <w:trPr>
          <w:trHeight w:val="402"/>
        </w:trPr>
        <w:tc>
          <w:tcPr>
            <w:tcW w:w="597" w:type="dxa"/>
            <w:shd w:val="clear" w:color="auto" w:fill="auto"/>
          </w:tcPr>
          <w:p w14:paraId="2FA10150" w14:textId="77777777" w:rsidR="00F84A55" w:rsidRPr="00A86BAE" w:rsidRDefault="00F84A55" w:rsidP="001E6F9F">
            <w:pPr>
              <w:autoSpaceDE w:val="0"/>
              <w:autoSpaceDN w:val="0"/>
              <w:adjustRightInd w:val="0"/>
              <w:ind w:lef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3515" w:type="dxa"/>
            <w:shd w:val="clear" w:color="auto" w:fill="auto"/>
          </w:tcPr>
          <w:p w14:paraId="4EBC3194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Крышки камер</w:t>
            </w:r>
          </w:p>
        </w:tc>
        <w:tc>
          <w:tcPr>
            <w:tcW w:w="1446" w:type="dxa"/>
            <w:shd w:val="clear" w:color="auto" w:fill="auto"/>
          </w:tcPr>
          <w:p w14:paraId="24C6DA9A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7BBD05A2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Нержавеющая сталь 12Х18Н10Т</w:t>
            </w:r>
          </w:p>
        </w:tc>
      </w:tr>
      <w:tr w:rsidR="00F84A55" w:rsidRPr="00075521" w14:paraId="55E25456" w14:textId="77777777" w:rsidTr="001E6F9F">
        <w:trPr>
          <w:trHeight w:val="461"/>
        </w:trPr>
        <w:tc>
          <w:tcPr>
            <w:tcW w:w="597" w:type="dxa"/>
            <w:shd w:val="clear" w:color="auto" w:fill="auto"/>
          </w:tcPr>
          <w:p w14:paraId="6BC28AEC" w14:textId="77777777" w:rsidR="00F84A55" w:rsidRPr="00A86BAE" w:rsidRDefault="00F84A55" w:rsidP="001E6F9F">
            <w:pPr>
              <w:autoSpaceDE w:val="0"/>
              <w:autoSpaceDN w:val="0"/>
              <w:adjustRightInd w:val="0"/>
              <w:ind w:lef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3515" w:type="dxa"/>
            <w:shd w:val="clear" w:color="auto" w:fill="auto"/>
          </w:tcPr>
          <w:p w14:paraId="21586BA2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Корпус</w:t>
            </w:r>
          </w:p>
        </w:tc>
        <w:tc>
          <w:tcPr>
            <w:tcW w:w="1446" w:type="dxa"/>
            <w:shd w:val="clear" w:color="auto" w:fill="auto"/>
          </w:tcPr>
          <w:p w14:paraId="5825EEE8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24B17F1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Углеродистая спокойная сталь обыкновенного качества марки Ст3сп5</w:t>
            </w:r>
          </w:p>
        </w:tc>
      </w:tr>
      <w:tr w:rsidR="00F84A55" w:rsidRPr="00075521" w14:paraId="52C436E4" w14:textId="77777777" w:rsidTr="001E6F9F">
        <w:trPr>
          <w:trHeight w:val="599"/>
        </w:trPr>
        <w:tc>
          <w:tcPr>
            <w:tcW w:w="597" w:type="dxa"/>
            <w:shd w:val="clear" w:color="auto" w:fill="auto"/>
          </w:tcPr>
          <w:p w14:paraId="66CA54A3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7B1DD28B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Течи масла и воды </w:t>
            </w:r>
          </w:p>
        </w:tc>
        <w:tc>
          <w:tcPr>
            <w:tcW w:w="1446" w:type="dxa"/>
            <w:shd w:val="clear" w:color="auto" w:fill="auto"/>
          </w:tcPr>
          <w:p w14:paraId="42231CD3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815AE15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не допускаются</w:t>
            </w:r>
          </w:p>
        </w:tc>
      </w:tr>
      <w:tr w:rsidR="00F84A55" w:rsidRPr="00075521" w14:paraId="436C8C52" w14:textId="77777777" w:rsidTr="001E6F9F">
        <w:trPr>
          <w:trHeight w:val="599"/>
        </w:trPr>
        <w:tc>
          <w:tcPr>
            <w:tcW w:w="597" w:type="dxa"/>
            <w:shd w:val="clear" w:color="auto" w:fill="auto"/>
          </w:tcPr>
          <w:p w14:paraId="4C7AABCF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191DFC05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Охлаждающая вода</w:t>
            </w:r>
          </w:p>
        </w:tc>
        <w:tc>
          <w:tcPr>
            <w:tcW w:w="1446" w:type="dxa"/>
            <w:shd w:val="clear" w:color="auto" w:fill="auto"/>
          </w:tcPr>
          <w:p w14:paraId="2E59FACC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CF739AD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пресная с температурой не более 40°С, механические примеси отсутствуют</w:t>
            </w:r>
          </w:p>
        </w:tc>
      </w:tr>
      <w:tr w:rsidR="00F84A55" w:rsidRPr="00075521" w14:paraId="7DEDBC3E" w14:textId="77777777" w:rsidTr="001E6F9F">
        <w:trPr>
          <w:trHeight w:val="535"/>
        </w:trPr>
        <w:tc>
          <w:tcPr>
            <w:tcW w:w="597" w:type="dxa"/>
            <w:shd w:val="clear" w:color="auto" w:fill="auto"/>
          </w:tcPr>
          <w:p w14:paraId="365003E6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36B26DCA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Место установки</w:t>
            </w:r>
          </w:p>
        </w:tc>
        <w:tc>
          <w:tcPr>
            <w:tcW w:w="1446" w:type="dxa"/>
            <w:shd w:val="clear" w:color="auto" w:fill="auto"/>
          </w:tcPr>
          <w:p w14:paraId="762AB30C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F23DD4D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в помещении с температурой воздуха не ниже плюс 5° С.</w:t>
            </w:r>
          </w:p>
        </w:tc>
      </w:tr>
      <w:tr w:rsidR="00F84A55" w:rsidRPr="00075521" w14:paraId="27348861" w14:textId="77777777" w:rsidTr="001E6F9F">
        <w:trPr>
          <w:trHeight w:val="1126"/>
        </w:trPr>
        <w:tc>
          <w:tcPr>
            <w:tcW w:w="597" w:type="dxa"/>
            <w:shd w:val="clear" w:color="auto" w:fill="auto"/>
          </w:tcPr>
          <w:p w14:paraId="245B9E98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69E001A9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Маслоохладитель предназначен</w:t>
            </w:r>
          </w:p>
        </w:tc>
        <w:tc>
          <w:tcPr>
            <w:tcW w:w="1446" w:type="dxa"/>
            <w:shd w:val="clear" w:color="auto" w:fill="auto"/>
          </w:tcPr>
          <w:p w14:paraId="51ACA56F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7536285" w14:textId="77777777" w:rsidR="00F84A55" w:rsidRPr="00A86BAE" w:rsidRDefault="00F84A55" w:rsidP="001E6F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для охлаждения масла в силовых</w:t>
            </w:r>
          </w:p>
          <w:p w14:paraId="04F7884C" w14:textId="77777777" w:rsidR="00F84A55" w:rsidRPr="00A86BAE" w:rsidRDefault="00F84A55" w:rsidP="001E6F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трансформаторах с системой охлаждения с принудительной циркуляцией масла и воды. </w:t>
            </w:r>
          </w:p>
        </w:tc>
      </w:tr>
      <w:tr w:rsidR="00F84A55" w:rsidRPr="00075521" w14:paraId="1F577070" w14:textId="77777777" w:rsidTr="001E6F9F">
        <w:trPr>
          <w:trHeight w:val="415"/>
        </w:trPr>
        <w:tc>
          <w:tcPr>
            <w:tcW w:w="597" w:type="dxa"/>
            <w:shd w:val="clear" w:color="auto" w:fill="auto"/>
          </w:tcPr>
          <w:p w14:paraId="2560B0A1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0964DD98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Условия эксплуатации маслоохладителя</w:t>
            </w:r>
          </w:p>
        </w:tc>
        <w:tc>
          <w:tcPr>
            <w:tcW w:w="1446" w:type="dxa"/>
            <w:shd w:val="clear" w:color="auto" w:fill="auto"/>
          </w:tcPr>
          <w:p w14:paraId="7D95C02B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74FA3B69" w14:textId="77777777" w:rsidR="00F84A55" w:rsidRPr="00A86BAE" w:rsidRDefault="00F84A55" w:rsidP="001E6F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предназначен для работы в горизонтальном положении.</w:t>
            </w:r>
          </w:p>
          <w:p w14:paraId="3EC62CD9" w14:textId="77777777" w:rsidR="00F84A55" w:rsidRPr="00A86BAE" w:rsidRDefault="00F84A55" w:rsidP="001E6F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маслоохладитель должен выдерживать сейсмические нагрузки 8 баллов по</w:t>
            </w:r>
          </w:p>
          <w:p w14:paraId="53B3447E" w14:textId="77777777" w:rsidR="00F84A55" w:rsidRPr="00A86BAE" w:rsidRDefault="00F84A55" w:rsidP="001E6F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шкале MSK-64</w:t>
            </w:r>
          </w:p>
        </w:tc>
      </w:tr>
      <w:tr w:rsidR="00F84A55" w:rsidRPr="00075521" w14:paraId="6D607552" w14:textId="77777777" w:rsidTr="001E6F9F">
        <w:trPr>
          <w:trHeight w:val="876"/>
        </w:trPr>
        <w:tc>
          <w:tcPr>
            <w:tcW w:w="597" w:type="dxa"/>
            <w:shd w:val="clear" w:color="auto" w:fill="auto"/>
          </w:tcPr>
          <w:p w14:paraId="78814A48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130BA4F2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Ремонтопригодность</w:t>
            </w:r>
          </w:p>
        </w:tc>
        <w:tc>
          <w:tcPr>
            <w:tcW w:w="1446" w:type="dxa"/>
            <w:shd w:val="clear" w:color="auto" w:fill="auto"/>
          </w:tcPr>
          <w:p w14:paraId="40C383E6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7A7D9EF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Конструкция маслоохладителя должна быть </w:t>
            </w:r>
            <w:proofErr w:type="spellStart"/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ремонтопригодная</w:t>
            </w:r>
            <w:proofErr w:type="spellEnd"/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F84A55" w:rsidRPr="00075521" w14:paraId="32CCE4F7" w14:textId="77777777" w:rsidTr="001E6F9F">
        <w:trPr>
          <w:trHeight w:val="1549"/>
        </w:trPr>
        <w:tc>
          <w:tcPr>
            <w:tcW w:w="597" w:type="dxa"/>
            <w:shd w:val="clear" w:color="auto" w:fill="auto"/>
          </w:tcPr>
          <w:p w14:paraId="2881C047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14BA3671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Габаритные размеры маслоохладителя</w:t>
            </w:r>
          </w:p>
        </w:tc>
        <w:tc>
          <w:tcPr>
            <w:tcW w:w="1446" w:type="dxa"/>
            <w:shd w:val="clear" w:color="auto" w:fill="auto"/>
          </w:tcPr>
          <w:p w14:paraId="46C74DF0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мм</w:t>
            </w:r>
          </w:p>
        </w:tc>
        <w:tc>
          <w:tcPr>
            <w:tcW w:w="4536" w:type="dxa"/>
            <w:shd w:val="clear" w:color="auto" w:fill="auto"/>
          </w:tcPr>
          <w:p w14:paraId="6705D590" w14:textId="77777777" w:rsidR="00F84A55" w:rsidRPr="00A86BAE" w:rsidRDefault="00F84A55" w:rsidP="001E6F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2620х960х1145</w:t>
            </w:r>
          </w:p>
          <w:p w14:paraId="65DEEC4C" w14:textId="77777777" w:rsidR="00F84A55" w:rsidRPr="00A86BAE" w:rsidRDefault="00F84A55" w:rsidP="001E6F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Габаритные и присоединительные размеры должны соответствовать</w:t>
            </w:r>
          </w:p>
          <w:p w14:paraId="341C0A88" w14:textId="0D4BDF9B" w:rsidR="00F84A55" w:rsidRPr="00A86BAE" w:rsidRDefault="00F84A55" w:rsidP="001E6F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указанным в чертеже (Приложение</w:t>
            </w:r>
            <w:r w:rsidR="001B08DD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 w:rsidR="001E6F9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 к настоящим ТТ)</w:t>
            </w:r>
          </w:p>
        </w:tc>
      </w:tr>
      <w:tr w:rsidR="00F84A55" w:rsidRPr="00075521" w14:paraId="101B23FB" w14:textId="77777777" w:rsidTr="001E6F9F">
        <w:trPr>
          <w:trHeight w:val="5918"/>
        </w:trPr>
        <w:tc>
          <w:tcPr>
            <w:tcW w:w="597" w:type="dxa"/>
            <w:shd w:val="clear" w:color="auto" w:fill="auto"/>
          </w:tcPr>
          <w:p w14:paraId="79789E3C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235B6114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Конструктивные требования</w:t>
            </w:r>
          </w:p>
        </w:tc>
        <w:tc>
          <w:tcPr>
            <w:tcW w:w="1446" w:type="dxa"/>
            <w:shd w:val="clear" w:color="auto" w:fill="auto"/>
          </w:tcPr>
          <w:p w14:paraId="03A80AB8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0AFEF23" w14:textId="77777777" w:rsidR="00F84A55" w:rsidRPr="00A86BAE" w:rsidRDefault="00F84A55" w:rsidP="001E6F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18.1. Должны быть предусмотрены места на входе и выходе масла и воды под</w:t>
            </w:r>
          </w:p>
          <w:p w14:paraId="5875F7B1" w14:textId="7280F43D" w:rsidR="00F84A55" w:rsidRDefault="00F84A55" w:rsidP="001E6F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установку манометров и термометров;</w:t>
            </w:r>
          </w:p>
          <w:p w14:paraId="5826B721" w14:textId="5C8B8690" w:rsidR="001E6F9F" w:rsidRPr="00A86BAE" w:rsidRDefault="001E6F9F" w:rsidP="001E6F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18.3</w:t>
            </w: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конструкции маслоохладителя должна быть предусмотрена запорная арматура с отводом для слива масла и подключения маслоочистительной аппаратуры;  </w:t>
            </w:r>
          </w:p>
          <w:p w14:paraId="40AC234F" w14:textId="77777777" w:rsidR="00F84A55" w:rsidRPr="00A86BAE" w:rsidRDefault="00F84A55" w:rsidP="001E6F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18.2.</w:t>
            </w:r>
            <w:r w:rsidRPr="00A86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Конструкция маслоохладителя должна обеспечивать возможность очистки</w:t>
            </w:r>
          </w:p>
          <w:p w14:paraId="26D357A8" w14:textId="77777777" w:rsidR="00F84A55" w:rsidRPr="00A86BAE" w:rsidRDefault="00F84A55" w:rsidP="001E6F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теплообменных труб со стороны воды (с двух сторон маслоохладителя) от загрязнений, метод очистки указать в</w:t>
            </w:r>
          </w:p>
          <w:p w14:paraId="14D6863A" w14:textId="77777777" w:rsidR="00F84A55" w:rsidRPr="00A86BAE" w:rsidRDefault="00F84A55" w:rsidP="001E6F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инструкции по эксплуатации маслоохладителя;</w:t>
            </w:r>
          </w:p>
          <w:p w14:paraId="04E80969" w14:textId="77777777" w:rsidR="00F84A55" w:rsidRPr="00A86BAE" w:rsidRDefault="00F84A55" w:rsidP="001E6F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18.3. Сварные узлы и детали маслоохладителя должны быть</w:t>
            </w:r>
          </w:p>
          <w:p w14:paraId="54BDA64F" w14:textId="3AEFB1F9" w:rsidR="00F84A55" w:rsidRPr="00A86BAE" w:rsidRDefault="00F84A55" w:rsidP="001E6F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изготовлены из углеродистой стали по </w:t>
            </w:r>
            <w:r w:rsidR="00F05BF9" w:rsidRPr="00F05BF9">
              <w:rPr>
                <w:rFonts w:ascii="Times New Roman" w:hAnsi="Times New Roman"/>
                <w:bCs/>
                <w:sz w:val="24"/>
                <w:szCs w:val="24"/>
              </w:rPr>
              <w:t>ГОСТ 14637-89 (ИСО 4995-78) Прокат толстолистовой из углеродистой стали обыкновенного качества. Технические условия (с Изменением N 1)</w:t>
            </w:r>
            <w:r w:rsidR="001B08D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преднаэначенной</w:t>
            </w:r>
            <w:proofErr w:type="spellEnd"/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 для сварных</w:t>
            </w:r>
          </w:p>
          <w:p w14:paraId="0AA20223" w14:textId="77777777" w:rsidR="00F84A55" w:rsidRPr="00A86BAE" w:rsidRDefault="00F84A55" w:rsidP="001E6F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конструкций;</w:t>
            </w:r>
          </w:p>
          <w:p w14:paraId="0438BF9A" w14:textId="77777777" w:rsidR="00F84A55" w:rsidRPr="00A86BAE" w:rsidRDefault="00F84A55" w:rsidP="001E6F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18.4. На внутренних поверхностях маслоохладителя не допускается наличие влаги, коррозии, окалины, сварных брызг, металлической стружки и других загрязнений. </w:t>
            </w:r>
          </w:p>
        </w:tc>
      </w:tr>
      <w:tr w:rsidR="00F84A55" w:rsidRPr="00075521" w14:paraId="16FD7AEE" w14:textId="77777777" w:rsidTr="001E6F9F">
        <w:trPr>
          <w:trHeight w:val="1425"/>
        </w:trPr>
        <w:tc>
          <w:tcPr>
            <w:tcW w:w="597" w:type="dxa"/>
            <w:shd w:val="clear" w:color="auto" w:fill="auto"/>
          </w:tcPr>
          <w:p w14:paraId="7C400E06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40670513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Комплектность поставки </w:t>
            </w:r>
            <w:proofErr w:type="spellStart"/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ЗиП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4B3A7E59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E0DEB02" w14:textId="32CDFAE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Согласно Таблице №3 указанным в чертеже (Приложение </w:t>
            </w:r>
            <w:r w:rsidR="001B08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E6F9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B08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к настоящим ТТ) на каждый маслоохладитель (кроме измерительной аппаратуры).  </w:t>
            </w:r>
          </w:p>
        </w:tc>
      </w:tr>
      <w:tr w:rsidR="00F84A55" w:rsidRPr="00075521" w14:paraId="470FA553" w14:textId="77777777" w:rsidTr="001E6F9F">
        <w:trPr>
          <w:trHeight w:val="2015"/>
        </w:trPr>
        <w:tc>
          <w:tcPr>
            <w:tcW w:w="597" w:type="dxa"/>
            <w:shd w:val="clear" w:color="auto" w:fill="auto"/>
          </w:tcPr>
          <w:p w14:paraId="1561AFB7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5F9EBC3F" w14:textId="01A0E98B" w:rsidR="00F84A55" w:rsidRPr="001E6F9F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Комплектность поставки измерительных приборов на 1 маслоохладитель</w:t>
            </w:r>
            <w:r w:rsidR="001E6F9F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46" w:type="dxa"/>
            <w:shd w:val="clear" w:color="auto" w:fill="auto"/>
          </w:tcPr>
          <w:p w14:paraId="67A8A2A3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B743AAE" w14:textId="559C230B" w:rsidR="00F84A55" w:rsidRPr="00A86BAE" w:rsidRDefault="00F84A55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136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.1.Термопреобразователь</w:t>
            </w:r>
          </w:p>
          <w:p w14:paraId="44FBFB87" w14:textId="77777777" w:rsidR="00F84A55" w:rsidRPr="00A86BAE" w:rsidRDefault="00F84A55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ИТ-1Ц.В ГР.И.42.60. М20х1,5.ТС.100П.(0..100).0.ГП – 4 шт.;</w:t>
            </w:r>
          </w:p>
          <w:p w14:paraId="11ED4D7A" w14:textId="5CDED0A9" w:rsidR="00F84A55" w:rsidRPr="00A86BAE" w:rsidRDefault="00D136ED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.2. преобразователь давления ПД-1МИ2. М.42.(0-6 кгс/см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).ГП-4 шт.;</w:t>
            </w:r>
          </w:p>
          <w:p w14:paraId="57C1F638" w14:textId="3ECFC533" w:rsidR="00F84A55" w:rsidRPr="00A86BAE" w:rsidRDefault="00F84A55" w:rsidP="00D136E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136ED" w:rsidRPr="001C554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.3.Измеритель ИТП-Щ1 0-6 кгс/см</w:t>
            </w:r>
            <w:r w:rsidRPr="00A86BAE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)-4 шт.  </w:t>
            </w:r>
          </w:p>
        </w:tc>
      </w:tr>
      <w:tr w:rsidR="00F84A55" w:rsidRPr="00075521" w14:paraId="352FF32E" w14:textId="77777777" w:rsidTr="001E6F9F">
        <w:trPr>
          <w:trHeight w:val="397"/>
        </w:trPr>
        <w:tc>
          <w:tcPr>
            <w:tcW w:w="597" w:type="dxa"/>
            <w:shd w:val="clear" w:color="auto" w:fill="auto"/>
          </w:tcPr>
          <w:p w14:paraId="3E4638F8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27045770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Масса </w:t>
            </w:r>
            <w:proofErr w:type="spellStart"/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маслооходителя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6C9B3941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Кг, не более</w:t>
            </w:r>
          </w:p>
        </w:tc>
        <w:tc>
          <w:tcPr>
            <w:tcW w:w="4536" w:type="dxa"/>
            <w:shd w:val="clear" w:color="auto" w:fill="auto"/>
          </w:tcPr>
          <w:p w14:paraId="19F05D17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с 1710 по 1879</w:t>
            </w:r>
          </w:p>
        </w:tc>
      </w:tr>
      <w:tr w:rsidR="00F84A55" w:rsidRPr="00075521" w14:paraId="1F11A4C6" w14:textId="77777777" w:rsidTr="001E6F9F">
        <w:trPr>
          <w:trHeight w:val="271"/>
        </w:trPr>
        <w:tc>
          <w:tcPr>
            <w:tcW w:w="597" w:type="dxa"/>
            <w:shd w:val="clear" w:color="auto" w:fill="auto"/>
          </w:tcPr>
          <w:p w14:paraId="0B90EB8E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51A950C5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Число теплообменных труб</w:t>
            </w:r>
          </w:p>
        </w:tc>
        <w:tc>
          <w:tcPr>
            <w:tcW w:w="1446" w:type="dxa"/>
            <w:shd w:val="clear" w:color="auto" w:fill="auto"/>
          </w:tcPr>
          <w:p w14:paraId="678C7985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4536" w:type="dxa"/>
            <w:shd w:val="clear" w:color="auto" w:fill="auto"/>
          </w:tcPr>
          <w:p w14:paraId="131EC8FF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не менее 640</w:t>
            </w:r>
          </w:p>
        </w:tc>
      </w:tr>
      <w:tr w:rsidR="00F84A55" w:rsidRPr="00075521" w14:paraId="238CB5E1" w14:textId="77777777" w:rsidTr="001E6F9F">
        <w:trPr>
          <w:trHeight w:val="493"/>
        </w:trPr>
        <w:tc>
          <w:tcPr>
            <w:tcW w:w="597" w:type="dxa"/>
            <w:shd w:val="clear" w:color="auto" w:fill="auto"/>
          </w:tcPr>
          <w:p w14:paraId="02EAF402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0A9FAD6C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Число ходов по маслу</w:t>
            </w:r>
          </w:p>
        </w:tc>
        <w:tc>
          <w:tcPr>
            <w:tcW w:w="1446" w:type="dxa"/>
            <w:shd w:val="clear" w:color="auto" w:fill="auto"/>
          </w:tcPr>
          <w:p w14:paraId="2ACCC0A9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шт.,</w:t>
            </w: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6BAE">
              <w:rPr>
                <w:rFonts w:ascii="Times New Roman" w:eastAsia="Calibri" w:hAnsi="Times New Roman"/>
                <w:sz w:val="24"/>
                <w:szCs w:val="24"/>
              </w:rPr>
              <w:t xml:space="preserve"> не менее</w:t>
            </w:r>
          </w:p>
        </w:tc>
        <w:tc>
          <w:tcPr>
            <w:tcW w:w="4536" w:type="dxa"/>
            <w:shd w:val="clear" w:color="auto" w:fill="auto"/>
          </w:tcPr>
          <w:p w14:paraId="0C07D540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F84A55" w:rsidRPr="00075521" w14:paraId="46DACA71" w14:textId="77777777" w:rsidTr="001E6F9F">
        <w:trPr>
          <w:trHeight w:val="968"/>
        </w:trPr>
        <w:tc>
          <w:tcPr>
            <w:tcW w:w="597" w:type="dxa"/>
            <w:shd w:val="clear" w:color="auto" w:fill="auto"/>
          </w:tcPr>
          <w:p w14:paraId="682A4EB7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3A1AC019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Техническая табличка на маслоохладителе</w:t>
            </w:r>
          </w:p>
        </w:tc>
        <w:tc>
          <w:tcPr>
            <w:tcW w:w="1446" w:type="dxa"/>
            <w:shd w:val="clear" w:color="auto" w:fill="auto"/>
          </w:tcPr>
          <w:p w14:paraId="2F4859BF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5A7C5FD" w14:textId="77777777" w:rsidR="00F84A55" w:rsidRPr="00A86BAE" w:rsidRDefault="00F84A55" w:rsidP="001E6F9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Обязательно, согласно ГОСТ12969-67</w:t>
            </w:r>
          </w:p>
          <w:p w14:paraId="106326F9" w14:textId="77777777" w:rsidR="00F84A55" w:rsidRPr="00A86BAE" w:rsidRDefault="00F84A55" w:rsidP="001E6F9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Из </w:t>
            </w:r>
            <w:proofErr w:type="spellStart"/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некоррозионного</w:t>
            </w:r>
            <w:proofErr w:type="spellEnd"/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 металла с маркировкой выполненной контрастным цветом. </w:t>
            </w:r>
          </w:p>
        </w:tc>
      </w:tr>
      <w:tr w:rsidR="00F84A55" w:rsidRPr="00075521" w14:paraId="3F9BB09F" w14:textId="77777777" w:rsidTr="001E6F9F">
        <w:trPr>
          <w:trHeight w:val="527"/>
        </w:trPr>
        <w:tc>
          <w:tcPr>
            <w:tcW w:w="597" w:type="dxa"/>
            <w:shd w:val="clear" w:color="auto" w:fill="auto"/>
          </w:tcPr>
          <w:p w14:paraId="52951C6E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3D707776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Покрытие </w:t>
            </w:r>
            <w:proofErr w:type="spellStart"/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маслоохадителя</w:t>
            </w:r>
            <w:proofErr w:type="spellEnd"/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14:paraId="1EA3B8FE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9FCBAEC" w14:textId="231F2F3C" w:rsidR="00F84A55" w:rsidRPr="00A86BAE" w:rsidRDefault="00F84A55" w:rsidP="001E6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Согласно требованиям указанных в чертеже (Приложение </w:t>
            </w:r>
            <w:r w:rsidR="001B08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E6F9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B08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к настоящим ТТ)</w:t>
            </w:r>
          </w:p>
        </w:tc>
      </w:tr>
      <w:tr w:rsidR="00F84A55" w:rsidRPr="00075521" w14:paraId="30F4C983" w14:textId="77777777" w:rsidTr="001E6F9F">
        <w:trPr>
          <w:trHeight w:val="1425"/>
        </w:trPr>
        <w:tc>
          <w:tcPr>
            <w:tcW w:w="597" w:type="dxa"/>
            <w:shd w:val="clear" w:color="auto" w:fill="auto"/>
          </w:tcPr>
          <w:p w14:paraId="52D3A924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1D0C9AB4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Упаковка</w:t>
            </w:r>
          </w:p>
        </w:tc>
        <w:tc>
          <w:tcPr>
            <w:tcW w:w="1446" w:type="dxa"/>
            <w:shd w:val="clear" w:color="auto" w:fill="auto"/>
          </w:tcPr>
          <w:p w14:paraId="0797AFF4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145DED5" w14:textId="462E1FC7" w:rsidR="00F84A55" w:rsidRPr="00A86BAE" w:rsidRDefault="00F84A55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C55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.1. Упаковка должна соответствовать международным стандартам на перевозку грузов всеми видами транспорта;</w:t>
            </w:r>
          </w:p>
          <w:p w14:paraId="50827E40" w14:textId="0DBF902A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.2. Упаковка должна обеспечивать механическую защиту от падений, ударов, защиту при </w:t>
            </w:r>
            <w:proofErr w:type="spellStart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строповке</w:t>
            </w:r>
            <w:proofErr w:type="spellEnd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и.т.д</w:t>
            </w:r>
            <w:proofErr w:type="spellEnd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.;</w:t>
            </w:r>
          </w:p>
          <w:p w14:paraId="3932342B" w14:textId="6FBB9B65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.3. Указывать места и схемы </w:t>
            </w:r>
            <w:proofErr w:type="spellStart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строповки</w:t>
            </w:r>
            <w:proofErr w:type="spellEnd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 при кантовке манипуляционными знаками на упаковке и в сопроводительной технической документации.</w:t>
            </w:r>
          </w:p>
          <w:p w14:paraId="56082412" w14:textId="2068921C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.4.Маслоохладители поставляются без упаковки, закрепленными на салазках болтами. Съемные детали и </w:t>
            </w:r>
            <w:proofErr w:type="spellStart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ЗиП</w:t>
            </w:r>
            <w:proofErr w:type="spellEnd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 упаковываются в ящик типа 11-1, </w:t>
            </w:r>
            <w:r w:rsidR="00F05BF9" w:rsidRPr="00F05BF9">
              <w:rPr>
                <w:rFonts w:ascii="Times New Roman" w:hAnsi="Times New Roman"/>
                <w:bCs/>
                <w:sz w:val="24"/>
                <w:szCs w:val="24"/>
              </w:rPr>
              <w:t>ГОСТ 2991-85 Ящики дощатые неразборные для грузов массой до 500 кг. Общие технические условия (с Изменениями N 1, 2)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, раскрепив их доской по месту. Ящик со съемными деталями и </w:t>
            </w:r>
            <w:proofErr w:type="spellStart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ЗиП</w:t>
            </w:r>
            <w:proofErr w:type="spellEnd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 закрепить к салазкам.</w:t>
            </w:r>
          </w:p>
          <w:p w14:paraId="115CA733" w14:textId="069CED4E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.5. Техническая документация и сопроводительная должна быть завернута в оберточную бумагу, </w:t>
            </w:r>
            <w:r w:rsidR="00D6054F" w:rsidRPr="00D6054F">
              <w:rPr>
                <w:rFonts w:ascii="Times New Roman" w:hAnsi="Times New Roman"/>
                <w:bCs/>
                <w:sz w:val="24"/>
                <w:szCs w:val="24"/>
              </w:rPr>
              <w:t>ГОСТ 8273-75 Бумага оберточная. Технические условия (с Изменениями N 1, 2, 3)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, вложена в пакет из полиэтиленовой пленки </w:t>
            </w:r>
            <w:r w:rsidR="00D6054F" w:rsidRPr="00D6054F">
              <w:rPr>
                <w:rFonts w:ascii="Times New Roman" w:hAnsi="Times New Roman"/>
                <w:bCs/>
                <w:sz w:val="24"/>
                <w:szCs w:val="24"/>
              </w:rPr>
              <w:t>ГОСТ 10354-82 Пленка полиэтиленовая. Технические условия (с Изменениями N 1, 2, 3, 4, 5)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, завернута в водопроницаемую бумагу, </w:t>
            </w:r>
            <w:r w:rsidR="00AB3953" w:rsidRPr="00AB3953">
              <w:rPr>
                <w:rFonts w:ascii="Times New Roman" w:hAnsi="Times New Roman"/>
                <w:bCs/>
                <w:sz w:val="24"/>
                <w:szCs w:val="24"/>
              </w:rPr>
              <w:t>ГОСТ 8828-89 Бумага-основа и бумага двухслойная водонепроницаемая упаковочная. Технические условия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 и вложена в ящик.</w:t>
            </w:r>
          </w:p>
          <w:p w14:paraId="2A870F25" w14:textId="0FD327D8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.6. Межтрубное пространство маслоохладителей консервировать 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заполнением азотом или другим газом избыточным давлением 0,02 МПа.;</w:t>
            </w:r>
          </w:p>
          <w:p w14:paraId="1A5CBA16" w14:textId="6CD06001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.7. Консервация должна проводиться в соответствии с </w:t>
            </w:r>
            <w:r w:rsidR="00AB3953" w:rsidRPr="00AB3953">
              <w:rPr>
                <w:rFonts w:ascii="Times New Roman" w:hAnsi="Times New Roman"/>
                <w:bCs/>
                <w:sz w:val="24"/>
                <w:szCs w:val="24"/>
              </w:rPr>
              <w:t>ГОСТ 9.014-78 Единая система защиты от коррозии и старения (ЕСЗКС). Временная противокоррозионная защита изделий. Общие требования (С Изменениями N 1-6)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25BA7F2" w14:textId="6540304B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.8. Для наружных неокрашенных поверхностей вариант защиты – В3-4, вариант внутренней упаковки ВУ-0 по ГОСТ9.014;</w:t>
            </w:r>
          </w:p>
          <w:p w14:paraId="4146D378" w14:textId="60D27700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.9. Консервация должна обеспечивать защиту от коррозии при транспортировании и хранении не менее 3 лет.;</w:t>
            </w:r>
          </w:p>
          <w:p w14:paraId="552B7371" w14:textId="0A4702DE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.10. Все отверстия, патрубки и штуцера маслоохладителя должны быть опломбированы;</w:t>
            </w:r>
          </w:p>
          <w:p w14:paraId="7EF88F83" w14:textId="13D931D3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.11. На период транспортирования и хранения подсоединить </w:t>
            </w:r>
            <w:proofErr w:type="spellStart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мановакууметр</w:t>
            </w:r>
            <w:proofErr w:type="spellEnd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 МВП4-Уф с использованием штатного отборного устройства и гильзы;</w:t>
            </w:r>
          </w:p>
          <w:p w14:paraId="20A69026" w14:textId="59B17ECE" w:rsidR="00F84A55" w:rsidRPr="00A86BAE" w:rsidRDefault="001C5546" w:rsidP="001B08D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.12. Отверстия присоединительных патрубков маслоохладителей герметично закрыты заглушками. </w:t>
            </w:r>
          </w:p>
        </w:tc>
      </w:tr>
      <w:tr w:rsidR="00F84A55" w:rsidRPr="00075521" w14:paraId="1EB8227F" w14:textId="77777777" w:rsidTr="001E6F9F">
        <w:trPr>
          <w:trHeight w:val="4773"/>
        </w:trPr>
        <w:tc>
          <w:tcPr>
            <w:tcW w:w="597" w:type="dxa"/>
            <w:shd w:val="clear" w:color="auto" w:fill="auto"/>
          </w:tcPr>
          <w:p w14:paraId="39E379E9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66C8B8E2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1446" w:type="dxa"/>
            <w:shd w:val="clear" w:color="auto" w:fill="auto"/>
          </w:tcPr>
          <w:p w14:paraId="3D699CC1" w14:textId="77777777" w:rsidR="00F84A55" w:rsidRPr="00A86BAE" w:rsidRDefault="00F84A55" w:rsidP="001E6F9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7AF6C1C" w14:textId="77777777" w:rsidR="00F84A55" w:rsidRPr="00A86BAE" w:rsidRDefault="00F84A55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Комплектно с маслоохладителем должна поставляться техническая и товаросопроводительная документация.</w:t>
            </w:r>
          </w:p>
          <w:p w14:paraId="3FD33966" w14:textId="7A728ABF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.1. Технический паспорт изделия;</w:t>
            </w:r>
          </w:p>
          <w:p w14:paraId="254DE5FB" w14:textId="070DE74F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.2. Чертежи общего вида с габаритными размерами;</w:t>
            </w:r>
          </w:p>
          <w:p w14:paraId="387CA58D" w14:textId="21A9E92B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.3. Инструкция по монтажу и эксплуатации;</w:t>
            </w:r>
          </w:p>
          <w:p w14:paraId="20E7E41F" w14:textId="6B4B994F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.4. Паспорта на арматуру и приборы поставляемом предприятием-поставщиком;</w:t>
            </w:r>
          </w:p>
          <w:p w14:paraId="7B274131" w14:textId="10E4647B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>.5. Сертификат качества на каждый маслоохладитель;</w:t>
            </w:r>
          </w:p>
          <w:p w14:paraId="2BFCDD07" w14:textId="11615B83" w:rsidR="00F84A55" w:rsidRPr="00A86BAE" w:rsidRDefault="001C5546" w:rsidP="001E6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bookmarkStart w:id="0" w:name="_GoBack"/>
            <w:bookmarkEnd w:id="0"/>
            <w:r w:rsidR="00F84A55" w:rsidRPr="00A86BAE">
              <w:rPr>
                <w:rFonts w:ascii="Times New Roman" w:hAnsi="Times New Roman"/>
                <w:bCs/>
                <w:sz w:val="24"/>
                <w:szCs w:val="24"/>
              </w:rPr>
              <w:t xml:space="preserve">.6. Вся документация предоставляется на Русском языке. </w:t>
            </w:r>
          </w:p>
        </w:tc>
      </w:tr>
      <w:tr w:rsidR="00F84A55" w:rsidRPr="00075521" w14:paraId="0292D6D4" w14:textId="77777777" w:rsidTr="001E6F9F">
        <w:trPr>
          <w:trHeight w:val="849"/>
        </w:trPr>
        <w:tc>
          <w:tcPr>
            <w:tcW w:w="597" w:type="dxa"/>
            <w:shd w:val="clear" w:color="auto" w:fill="auto"/>
          </w:tcPr>
          <w:p w14:paraId="19102A85" w14:textId="77777777" w:rsidR="00F84A55" w:rsidRPr="00A86BAE" w:rsidRDefault="00F84A55" w:rsidP="00F84A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1C3BF5A1" w14:textId="77777777" w:rsidR="00F84A55" w:rsidRPr="00A86BAE" w:rsidRDefault="00F84A55" w:rsidP="001E6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Срок службы</w:t>
            </w:r>
          </w:p>
        </w:tc>
        <w:tc>
          <w:tcPr>
            <w:tcW w:w="1446" w:type="dxa"/>
            <w:shd w:val="clear" w:color="auto" w:fill="auto"/>
          </w:tcPr>
          <w:p w14:paraId="434AD5A3" w14:textId="77777777" w:rsidR="00F84A55" w:rsidRPr="00A86BAE" w:rsidRDefault="00F84A55" w:rsidP="001E6F9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BAE">
              <w:rPr>
                <w:rFonts w:ascii="Times New Roman" w:eastAsia="Calibri" w:hAnsi="Times New Roman"/>
                <w:sz w:val="24"/>
                <w:szCs w:val="24"/>
              </w:rPr>
              <w:t>лет</w:t>
            </w:r>
          </w:p>
        </w:tc>
        <w:tc>
          <w:tcPr>
            <w:tcW w:w="4536" w:type="dxa"/>
            <w:shd w:val="clear" w:color="auto" w:fill="auto"/>
          </w:tcPr>
          <w:p w14:paraId="28F2B83D" w14:textId="77777777" w:rsidR="00F84A55" w:rsidRPr="00A86BAE" w:rsidRDefault="00F84A55" w:rsidP="001E6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AE">
              <w:rPr>
                <w:rFonts w:ascii="Times New Roman" w:hAnsi="Times New Roman"/>
                <w:bCs/>
                <w:sz w:val="24"/>
                <w:szCs w:val="24"/>
              </w:rPr>
              <w:t>не менее 30</w:t>
            </w:r>
          </w:p>
        </w:tc>
      </w:tr>
    </w:tbl>
    <w:p w14:paraId="56482E40" w14:textId="679C4E9E" w:rsidR="00C9024C" w:rsidRPr="001E6F9F" w:rsidRDefault="001E6F9F" w:rsidP="001E6F9F">
      <w:pPr>
        <w:jc w:val="both"/>
        <w:rPr>
          <w:rFonts w:ascii="Times New Roman" w:hAnsi="Times New Roman"/>
          <w:bCs/>
          <w:sz w:val="24"/>
          <w:szCs w:val="24"/>
        </w:rPr>
      </w:pPr>
      <w:r w:rsidRPr="00EE4146">
        <w:rPr>
          <w:sz w:val="24"/>
          <w:szCs w:val="24"/>
        </w:rPr>
        <w:lastRenderedPageBreak/>
        <w:t xml:space="preserve">* - </w:t>
      </w:r>
      <w:r w:rsidRPr="001E6F9F">
        <w:rPr>
          <w:rFonts w:ascii="Times New Roman" w:hAnsi="Times New Roman"/>
          <w:bCs/>
          <w:sz w:val="24"/>
          <w:szCs w:val="24"/>
        </w:rPr>
        <w:t xml:space="preserve">аналогичное или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- эквивалентное. Если Поставщик предлагает эквивалентную продукцию, требуемой Заказчику продукции или ее составных частей, Поставщик должен в обязательном порядке в составе своего предложения предоставить подробное техническое описание предлагаемого к поставке. </w:t>
      </w:r>
    </w:p>
    <w:sectPr w:rsidR="00C9024C" w:rsidRPr="001E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8ED27D" w16cid:durableId="277A8FA5"/>
  <w16cid:commentId w16cid:paraId="5F2DB30A" w16cid:durableId="277A8FE9"/>
  <w16cid:commentId w16cid:paraId="773A7839" w16cid:durableId="277A8F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35E1A"/>
    <w:multiLevelType w:val="hybridMultilevel"/>
    <w:tmpl w:val="02F84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E3"/>
    <w:rsid w:val="001B08DD"/>
    <w:rsid w:val="001C5546"/>
    <w:rsid w:val="001E6F9F"/>
    <w:rsid w:val="003D0EE3"/>
    <w:rsid w:val="00625738"/>
    <w:rsid w:val="00953D95"/>
    <w:rsid w:val="00AB3953"/>
    <w:rsid w:val="00C16014"/>
    <w:rsid w:val="00C9024C"/>
    <w:rsid w:val="00D136ED"/>
    <w:rsid w:val="00D6054F"/>
    <w:rsid w:val="00F05BF9"/>
    <w:rsid w:val="00F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3F82"/>
  <w15:chartTrackingRefBased/>
  <w15:docId w15:val="{505C111B-4844-4634-8B78-AC6F00F5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A5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D9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5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D95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53D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53D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53D95"/>
    <w:rPr>
      <w:rFonts w:ascii="Calibri" w:eastAsia="Times New Roman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3D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53D95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Янов Андрей Вячеславович</dc:creator>
  <cp:keywords/>
  <dc:description/>
  <cp:lastModifiedBy>Волошин Михаил Анатольевич</cp:lastModifiedBy>
  <cp:revision>11</cp:revision>
  <dcterms:created xsi:type="dcterms:W3CDTF">2023-01-20T08:21:00Z</dcterms:created>
  <dcterms:modified xsi:type="dcterms:W3CDTF">2025-07-31T16:04:00Z</dcterms:modified>
</cp:coreProperties>
</file>