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D4" w:rsidRDefault="00D36F70">
      <w:pPr>
        <w:spacing w:after="0" w:line="240" w:lineRule="auto"/>
        <w:ind w:left="34" w:hanging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начальной (максимальной) цены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/ цены единицы товара, работы, услуги</w:t>
      </w:r>
    </w:p>
    <w:p w:rsidR="00867DD4" w:rsidRDefault="00867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67DD4" w:rsidRDefault="00D36F70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Geneva" w:hAnsi="Times New Roman" w:cs="Times New Roman"/>
          <w:sz w:val="24"/>
          <w:szCs w:val="24"/>
        </w:rPr>
      </w:pPr>
      <w:r>
        <w:rPr>
          <w:rFonts w:ascii="Times New Roman" w:eastAsia="Geneva" w:hAnsi="Times New Roman" w:cs="Times New Roman"/>
          <w:sz w:val="24"/>
          <w:szCs w:val="24"/>
        </w:rPr>
        <w:t>Общая информация</w:t>
      </w:r>
    </w:p>
    <w:tbl>
      <w:tblPr>
        <w:tblStyle w:val="afa"/>
        <w:tblW w:w="10235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709"/>
        <w:gridCol w:w="3679"/>
        <w:gridCol w:w="5847"/>
      </w:tblGrid>
      <w:tr w:rsidR="00867DD4">
        <w:tc>
          <w:tcPr>
            <w:tcW w:w="709" w:type="dxa"/>
          </w:tcPr>
          <w:p w:rsidR="00867DD4" w:rsidRDefault="00D36F70">
            <w:pPr>
              <w:widowControl w:val="0"/>
              <w:spacing w:after="0" w:line="240" w:lineRule="auto"/>
              <w:contextualSpacing/>
              <w:rPr>
                <w:rFonts w:eastAsia="Geneva"/>
                <w:sz w:val="24"/>
                <w:szCs w:val="24"/>
              </w:rPr>
            </w:pPr>
            <w:r>
              <w:rPr>
                <w:rFonts w:ascii="Times New Roman" w:eastAsia="Genev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9" w:type="dxa"/>
          </w:tcPr>
          <w:p w:rsidR="00867DD4" w:rsidRDefault="00D36F70">
            <w:pPr>
              <w:widowControl w:val="0"/>
              <w:spacing w:after="0" w:line="240" w:lineRule="auto"/>
              <w:contextualSpacing/>
              <w:rPr>
                <w:rFonts w:eastAsia="Geneva"/>
                <w:sz w:val="24"/>
                <w:szCs w:val="24"/>
              </w:rPr>
            </w:pPr>
            <w:r>
              <w:rPr>
                <w:rFonts w:ascii="Times New Roman" w:eastAsia="Genev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847" w:type="dxa"/>
          </w:tcPr>
          <w:p w:rsidR="00867DD4" w:rsidRDefault="00D36F70">
            <w:pPr>
              <w:widowControl w:val="0"/>
              <w:spacing w:after="0" w:line="240" w:lineRule="auto"/>
              <w:contextualSpacing/>
              <w:rPr>
                <w:rFonts w:eastAsia="Geneva"/>
                <w:sz w:val="24"/>
                <w:szCs w:val="24"/>
              </w:rPr>
            </w:pPr>
            <w:r>
              <w:rPr>
                <w:rFonts w:ascii="Times New Roman" w:eastAsia="Geneva" w:hAnsi="Times New Roman" w:cs="Times New Roman"/>
                <w:sz w:val="24"/>
                <w:szCs w:val="24"/>
                <w:lang w:eastAsia="ru-RU"/>
              </w:rPr>
              <w:t>Информация по лоту</w:t>
            </w:r>
          </w:p>
        </w:tc>
      </w:tr>
      <w:tr w:rsidR="00867DD4">
        <w:tc>
          <w:tcPr>
            <w:tcW w:w="709" w:type="dxa"/>
          </w:tcPr>
          <w:p w:rsidR="00867DD4" w:rsidRDefault="00867DD4">
            <w:pPr>
              <w:widowControl w:val="0"/>
              <w:numPr>
                <w:ilvl w:val="1"/>
                <w:numId w:val="3"/>
              </w:numPr>
              <w:spacing w:after="0" w:line="240" w:lineRule="auto"/>
              <w:ind w:left="357" w:hanging="357"/>
              <w:contextualSpacing/>
              <w:rPr>
                <w:rFonts w:eastAsia="Geneva"/>
                <w:sz w:val="24"/>
                <w:szCs w:val="24"/>
              </w:rPr>
            </w:pPr>
          </w:p>
        </w:tc>
        <w:tc>
          <w:tcPr>
            <w:tcW w:w="3679" w:type="dxa"/>
          </w:tcPr>
          <w:p w:rsidR="00867DD4" w:rsidRDefault="00D36F70">
            <w:pPr>
              <w:widowControl w:val="0"/>
              <w:spacing w:after="0" w:line="240" w:lineRule="auto"/>
              <w:contextualSpacing/>
              <w:rPr>
                <w:rFonts w:eastAsia="Geneva"/>
                <w:sz w:val="24"/>
                <w:szCs w:val="24"/>
              </w:rPr>
            </w:pPr>
            <w:r>
              <w:rPr>
                <w:rFonts w:ascii="Times New Roman" w:eastAsia="Geneva" w:hAnsi="Times New Roman" w:cs="Times New Roman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5847" w:type="dxa"/>
          </w:tcPr>
          <w:p w:rsidR="00867DD4" w:rsidRDefault="00D36F70">
            <w:pPr>
              <w:widowControl w:val="0"/>
              <w:spacing w:after="0" w:line="240" w:lineRule="auto"/>
              <w:rPr>
                <w:rFonts w:eastAsia="Genev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ОКПД2 27.33 Поставка комплектующих для грузоподъемных механизмов для нужд филиала ПАО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РусГидро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«Саяно-Шушенская ГЭС имени П.С. Непорожнего»</w:t>
            </w:r>
          </w:p>
        </w:tc>
      </w:tr>
      <w:tr w:rsidR="00867DD4">
        <w:tc>
          <w:tcPr>
            <w:tcW w:w="709" w:type="dxa"/>
          </w:tcPr>
          <w:p w:rsidR="00867DD4" w:rsidRDefault="00867DD4">
            <w:pPr>
              <w:widowControl w:val="0"/>
              <w:numPr>
                <w:ilvl w:val="1"/>
                <w:numId w:val="3"/>
              </w:numPr>
              <w:spacing w:after="0" w:line="240" w:lineRule="auto"/>
              <w:ind w:left="357" w:hanging="357"/>
              <w:contextualSpacing/>
              <w:rPr>
                <w:rFonts w:eastAsia="Geneva"/>
                <w:sz w:val="24"/>
                <w:szCs w:val="24"/>
              </w:rPr>
            </w:pPr>
          </w:p>
        </w:tc>
        <w:tc>
          <w:tcPr>
            <w:tcW w:w="3679" w:type="dxa"/>
          </w:tcPr>
          <w:p w:rsidR="00867DD4" w:rsidRDefault="00D36F70">
            <w:pPr>
              <w:widowControl w:val="0"/>
              <w:spacing w:after="0" w:line="240" w:lineRule="auto"/>
              <w:contextualSpacing/>
              <w:rPr>
                <w:rFonts w:eastAsia="Geneva"/>
                <w:sz w:val="24"/>
                <w:szCs w:val="24"/>
              </w:rPr>
            </w:pPr>
            <w:r>
              <w:rPr>
                <w:rFonts w:ascii="Times New Roman" w:eastAsia="Geneva" w:hAnsi="Times New Roman" w:cs="Times New Roman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5847" w:type="dxa"/>
          </w:tcPr>
          <w:p w:rsidR="00867DD4" w:rsidRDefault="00D36F7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ЭКСППРОД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-2026-СШГЭС</w:t>
            </w:r>
          </w:p>
        </w:tc>
      </w:tr>
      <w:tr w:rsidR="00867DD4">
        <w:tc>
          <w:tcPr>
            <w:tcW w:w="709" w:type="dxa"/>
          </w:tcPr>
          <w:p w:rsidR="00867DD4" w:rsidRDefault="00867DD4">
            <w:pPr>
              <w:widowControl w:val="0"/>
              <w:numPr>
                <w:ilvl w:val="1"/>
                <w:numId w:val="3"/>
              </w:numPr>
              <w:spacing w:after="0" w:line="240" w:lineRule="auto"/>
              <w:ind w:left="357" w:hanging="357"/>
              <w:contextualSpacing/>
              <w:rPr>
                <w:rFonts w:eastAsia="Geneva"/>
                <w:sz w:val="24"/>
                <w:szCs w:val="24"/>
              </w:rPr>
            </w:pPr>
          </w:p>
        </w:tc>
        <w:tc>
          <w:tcPr>
            <w:tcW w:w="3679" w:type="dxa"/>
          </w:tcPr>
          <w:p w:rsidR="00867DD4" w:rsidRDefault="00D36F70">
            <w:pPr>
              <w:widowControl w:val="0"/>
              <w:spacing w:after="0" w:line="240" w:lineRule="auto"/>
              <w:contextualSpacing/>
              <w:rPr>
                <w:rFonts w:eastAsia="Geneva"/>
                <w:sz w:val="24"/>
                <w:szCs w:val="24"/>
              </w:rPr>
            </w:pPr>
            <w:r>
              <w:rPr>
                <w:rFonts w:ascii="Times New Roman" w:eastAsia="Geneva" w:hAnsi="Times New Roman" w:cs="Times New Roman"/>
                <w:sz w:val="24"/>
                <w:szCs w:val="24"/>
                <w:lang w:eastAsia="ru-RU"/>
              </w:rPr>
              <w:t>НМЦ</w:t>
            </w:r>
          </w:p>
        </w:tc>
        <w:tc>
          <w:tcPr>
            <w:tcW w:w="5847" w:type="dxa"/>
          </w:tcPr>
          <w:p w:rsidR="00867DD4" w:rsidRDefault="00D36F70">
            <w:pPr>
              <w:widowControl w:val="0"/>
              <w:spacing w:after="0" w:line="240" w:lineRule="auto"/>
              <w:rPr>
                <w:rFonts w:eastAsia="Genev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873 739,67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Geneva" w:hAnsi="Times New Roman" w:cs="Times New Roman"/>
                <w:color w:val="000000"/>
                <w:sz w:val="24"/>
                <w:szCs w:val="24"/>
                <w:lang w:eastAsia="ru-RU"/>
              </w:rPr>
              <w:t>руб. без НДС</w:t>
            </w:r>
          </w:p>
        </w:tc>
      </w:tr>
    </w:tbl>
    <w:p w:rsidR="00867DD4" w:rsidRDefault="00D36F70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Geneva" w:hAnsi="Times New Roman" w:cs="Times New Roman"/>
          <w:sz w:val="24"/>
          <w:szCs w:val="24"/>
        </w:rPr>
      </w:pPr>
      <w:r>
        <w:rPr>
          <w:rFonts w:ascii="Times New Roman" w:eastAsia="Geneva" w:hAnsi="Times New Roman" w:cs="Times New Roman"/>
          <w:sz w:val="24"/>
          <w:szCs w:val="24"/>
        </w:rPr>
        <w:t>Использованный метод (методы) расчета НМЦ / цены единицы товара, работы, услуги:</w:t>
      </w:r>
    </w:p>
    <w:p w:rsidR="00867DD4" w:rsidRDefault="00867DD4">
      <w:pPr>
        <w:spacing w:after="0" w:line="240" w:lineRule="auto"/>
        <w:contextualSpacing/>
        <w:rPr>
          <w:rFonts w:ascii="Times New Roman" w:eastAsia="Geneva" w:hAnsi="Times New Roman" w:cs="Times New Roman"/>
          <w:sz w:val="24"/>
          <w:szCs w:val="24"/>
        </w:rPr>
      </w:pPr>
    </w:p>
    <w:p w:rsidR="00867DD4" w:rsidRDefault="00D36F70">
      <w:pPr>
        <w:spacing w:after="0" w:line="240" w:lineRule="auto"/>
        <w:rPr>
          <w:rFonts w:ascii="Times New Roman" w:eastAsia="Geneva" w:hAnsi="Times New Roman" w:cs="Times New Roman"/>
          <w:bCs/>
          <w:sz w:val="24"/>
          <w:szCs w:val="24"/>
        </w:rPr>
      </w:pPr>
      <w:r>
        <w:rPr>
          <w:rFonts w:ascii="Times New Roman" w:eastAsia="Geneva" w:hAnsi="Times New Roman" w:cs="Times New Roman"/>
          <w:bCs/>
          <w:sz w:val="24"/>
          <w:szCs w:val="24"/>
        </w:rPr>
        <w:t>Метод анализа технико-коммерческих предложений</w:t>
      </w:r>
    </w:p>
    <w:p w:rsidR="00867DD4" w:rsidRPr="00D36F70" w:rsidRDefault="00D36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расчета НМЦ: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ТКП</w:t>
      </w:r>
      <w:bookmarkStart w:id="0" w:name="_GoBack"/>
      <w:bookmarkEnd w:id="0"/>
    </w:p>
    <w:tbl>
      <w:tblPr>
        <w:tblW w:w="102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06"/>
        <w:gridCol w:w="1863"/>
        <w:gridCol w:w="1895"/>
        <w:gridCol w:w="2500"/>
        <w:gridCol w:w="1933"/>
      </w:tblGrid>
      <w:tr w:rsidR="00867DD4" w:rsidTr="00D36F70">
        <w:trPr>
          <w:trHeight w:val="70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867DD4" w:rsidRDefault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neva" w:hAnsi="Times New Roman" w:cs="Times New Roman"/>
                <w:bCs/>
                <w:sz w:val="24"/>
                <w:szCs w:val="24"/>
              </w:rPr>
              <w:t>Наименование товара/ работы/ услуги в составе лота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867DD4" w:rsidRDefault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neva" w:hAnsi="Times New Roman" w:cs="Times New Roman"/>
                <w:bCs/>
                <w:sz w:val="24"/>
                <w:szCs w:val="24"/>
              </w:rPr>
              <w:t>Наименование источника ценовой информации (ИЦИ)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867DD4" w:rsidRDefault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neva" w:hAnsi="Times New Roman" w:cs="Times New Roman"/>
                <w:bCs/>
                <w:sz w:val="24"/>
                <w:szCs w:val="24"/>
              </w:rPr>
              <w:t>Цена из соответствующего ИЦИ, в руб. без НДС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867DD4" w:rsidRDefault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neva" w:hAnsi="Times New Roman" w:cs="Times New Roman"/>
                <w:bCs/>
                <w:sz w:val="24"/>
                <w:szCs w:val="24"/>
              </w:rPr>
              <w:t>Цена итоговая, в руб. без НДС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867DD4" w:rsidRDefault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neva" w:hAnsi="Times New Roman" w:cs="Times New Roman"/>
                <w:bCs/>
                <w:sz w:val="24"/>
                <w:szCs w:val="24"/>
              </w:rPr>
              <w:t>Комментарии</w:t>
            </w:r>
          </w:p>
        </w:tc>
      </w:tr>
      <w:tr w:rsidR="00D36F70" w:rsidTr="00C94A72">
        <w:trPr>
          <w:trHeight w:val="641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70" w:rsidRDefault="00D36F70" w:rsidP="00D36F70">
            <w:pPr>
              <w:widowControl w:val="0"/>
              <w:spacing w:after="0" w:line="240" w:lineRule="auto"/>
              <w:rPr>
                <w:rFonts w:eastAsia="Genev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Поставка комплектующих для грузоподъемных механизмов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F70" w:rsidRDefault="00D36F70" w:rsidP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Geneva" w:hAnsi="Times New Roman" w:cs="Times New Roman"/>
                <w:color w:val="000000" w:themeColor="text1"/>
                <w:sz w:val="24"/>
                <w:szCs w:val="24"/>
              </w:rPr>
              <w:t>ТКП № 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70" w:rsidRPr="00D36F70" w:rsidRDefault="00D36F70" w:rsidP="00D36F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F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474 836,64  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36F70" w:rsidRPr="00D36F70" w:rsidRDefault="00D36F70" w:rsidP="00D36F70">
            <w:pPr>
              <w:widowControl w:val="0"/>
              <w:spacing w:after="0" w:line="240" w:lineRule="auto"/>
              <w:jc w:val="center"/>
              <w:rPr>
                <w:rFonts w:ascii="Times New Roman" w:eastAsia="Geneva" w:hAnsi="Times New Roman" w:cs="Times New Roman"/>
                <w:sz w:val="24"/>
                <w:szCs w:val="24"/>
              </w:rPr>
            </w:pPr>
            <w:r w:rsidRPr="00D36F70">
              <w:rPr>
                <w:rFonts w:ascii="Times New Roman" w:eastAsia="Geneva" w:hAnsi="Times New Roman" w:cs="Times New Roman"/>
                <w:sz w:val="24"/>
                <w:szCs w:val="24"/>
                <w:lang w:val="en-US"/>
              </w:rPr>
              <w:t>873 739,67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70" w:rsidRDefault="00D36F70" w:rsidP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36F70" w:rsidTr="00D36F70">
        <w:trPr>
          <w:trHeight w:val="649"/>
        </w:trPr>
        <w:tc>
          <w:tcPr>
            <w:tcW w:w="21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F70" w:rsidRDefault="00D36F70" w:rsidP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F70" w:rsidRDefault="00D36F70" w:rsidP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eneva" w:hAnsi="Times New Roman" w:cs="Times New Roman"/>
                <w:color w:val="000000" w:themeColor="text1"/>
                <w:sz w:val="24"/>
                <w:szCs w:val="24"/>
              </w:rPr>
              <w:t>ТКП № 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70" w:rsidRPr="00D36F70" w:rsidRDefault="00D36F70" w:rsidP="00D36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F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1 096 140,00  </w:t>
            </w: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36F70" w:rsidRPr="00D36F70" w:rsidRDefault="00D36F70" w:rsidP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70" w:rsidRDefault="00D36F70" w:rsidP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6F70" w:rsidTr="00D36F70">
        <w:trPr>
          <w:trHeight w:val="649"/>
        </w:trPr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70" w:rsidRDefault="00D36F70" w:rsidP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F70" w:rsidRDefault="00D36F70" w:rsidP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eneva" w:hAnsi="Times New Roman" w:cs="Times New Roman"/>
                <w:color w:val="000000" w:themeColor="text1"/>
                <w:sz w:val="24"/>
                <w:szCs w:val="24"/>
              </w:rPr>
              <w:t>ТКП № 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70" w:rsidRPr="00D36F70" w:rsidRDefault="00D36F70" w:rsidP="00D36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1 050 242,34  </w:t>
            </w: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F70" w:rsidRDefault="00D36F70" w:rsidP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70" w:rsidRDefault="00D36F70" w:rsidP="00D36F70">
            <w:pPr>
              <w:widowControl w:val="0"/>
              <w:spacing w:before="120" w:after="0" w:line="240" w:lineRule="auto"/>
              <w:ind w:left="34"/>
              <w:contextualSpacing/>
              <w:rPr>
                <w:rFonts w:ascii="Times New Roman" w:eastAsia="Genev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67DD4" w:rsidRDefault="00867DD4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99"/>
          <w:lang w:eastAsia="ru-RU"/>
        </w:rPr>
      </w:pPr>
    </w:p>
    <w:p w:rsidR="00867DD4" w:rsidRDefault="00867DD4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99"/>
          <w:lang w:eastAsia="ru-RU"/>
        </w:rPr>
      </w:pPr>
    </w:p>
    <w:sectPr w:rsidR="00867DD4">
      <w:pgSz w:w="11906" w:h="16838"/>
      <w:pgMar w:top="568" w:right="850" w:bottom="426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nev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4BD"/>
    <w:multiLevelType w:val="multilevel"/>
    <w:tmpl w:val="01BC034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40303A83"/>
    <w:multiLevelType w:val="multilevel"/>
    <w:tmpl w:val="C90425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573E3F5C"/>
    <w:multiLevelType w:val="multilevel"/>
    <w:tmpl w:val="FA7C2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D4"/>
    <w:rsid w:val="00867DD4"/>
    <w:rsid w:val="00D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AC34"/>
  <w15:docId w15:val="{4A516D4B-58CE-40EE-82E6-225B724D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119B1"/>
    <w:pPr>
      <w:spacing w:after="160" w:line="259" w:lineRule="auto"/>
    </w:pPr>
  </w:style>
  <w:style w:type="paragraph" w:styleId="1">
    <w:name w:val="heading 1"/>
    <w:basedOn w:val="a2"/>
    <w:next w:val="a2"/>
    <w:link w:val="10"/>
    <w:qFormat/>
    <w:rsid w:val="00E20F6B"/>
    <w:pPr>
      <w:keepNext/>
      <w:keepLines/>
      <w:pageBreakBefore/>
      <w:numPr>
        <w:numId w:val="2"/>
      </w:numPr>
      <w:spacing w:before="480" w:after="240" w:line="240" w:lineRule="auto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2"/>
    <w:next w:val="a2"/>
    <w:link w:val="21"/>
    <w:qFormat/>
    <w:rsid w:val="00E20F6B"/>
    <w:pPr>
      <w:keepNext/>
      <w:numPr>
        <w:ilvl w:val="1"/>
        <w:numId w:val="2"/>
      </w:numPr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Текст примечания Знак"/>
    <w:basedOn w:val="a3"/>
    <w:link w:val="a7"/>
    <w:uiPriority w:val="99"/>
    <w:qFormat/>
    <w:rsid w:val="00D73DAF"/>
    <w:rPr>
      <w:sz w:val="20"/>
      <w:szCs w:val="20"/>
    </w:rPr>
  </w:style>
  <w:style w:type="character" w:styleId="a8">
    <w:name w:val="annotation reference"/>
    <w:semiHidden/>
    <w:qFormat/>
    <w:rsid w:val="00D73DAF"/>
    <w:rPr>
      <w:sz w:val="16"/>
      <w:szCs w:val="16"/>
    </w:rPr>
  </w:style>
  <w:style w:type="character" w:customStyle="1" w:styleId="a9">
    <w:name w:val="Текст выноски Знак"/>
    <w:basedOn w:val="a3"/>
    <w:link w:val="aa"/>
    <w:uiPriority w:val="99"/>
    <w:semiHidden/>
    <w:qFormat/>
    <w:rsid w:val="00D73DAF"/>
    <w:rPr>
      <w:rFonts w:ascii="Segoe UI" w:hAnsi="Segoe UI" w:cs="Segoe UI"/>
      <w:sz w:val="18"/>
      <w:szCs w:val="18"/>
    </w:rPr>
  </w:style>
  <w:style w:type="character" w:customStyle="1" w:styleId="ab">
    <w:name w:val="комментарий"/>
    <w:qFormat/>
    <w:rsid w:val="002339EA"/>
    <w:rPr>
      <w:b/>
      <w:i/>
      <w:shd w:val="clear" w:color="auto" w:fill="FFFF99"/>
    </w:rPr>
  </w:style>
  <w:style w:type="character" w:customStyle="1" w:styleId="ac">
    <w:name w:val="Текст сноски Знак"/>
    <w:basedOn w:val="a3"/>
    <w:link w:val="ad"/>
    <w:uiPriority w:val="99"/>
    <w:semiHidden/>
    <w:qFormat/>
    <w:rsid w:val="0071439C"/>
    <w:rPr>
      <w:sz w:val="20"/>
      <w:szCs w:val="20"/>
    </w:rPr>
  </w:style>
  <w:style w:type="character" w:customStyle="1" w:styleId="ae">
    <w:name w:val="Символ сноски"/>
    <w:uiPriority w:val="99"/>
    <w:semiHidden/>
    <w:unhideWhenUsed/>
    <w:qFormat/>
    <w:rsid w:val="0071439C"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styleId="af0">
    <w:name w:val="Hyperlink"/>
    <w:basedOn w:val="a3"/>
    <w:uiPriority w:val="99"/>
    <w:unhideWhenUsed/>
    <w:rsid w:val="000C291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3"/>
    <w:uiPriority w:val="99"/>
    <w:semiHidden/>
    <w:unhideWhenUsed/>
    <w:qFormat/>
    <w:rsid w:val="000C291A"/>
    <w:rPr>
      <w:color w:val="605E5C"/>
      <w:shd w:val="clear" w:color="auto" w:fill="E1DFDD"/>
    </w:rPr>
  </w:style>
  <w:style w:type="character" w:customStyle="1" w:styleId="af1">
    <w:name w:val="Тема примечания Знак"/>
    <w:basedOn w:val="a6"/>
    <w:link w:val="af2"/>
    <w:uiPriority w:val="99"/>
    <w:semiHidden/>
    <w:qFormat/>
    <w:rsid w:val="00691B03"/>
    <w:rPr>
      <w:b/>
      <w:bCs/>
      <w:sz w:val="20"/>
      <w:szCs w:val="20"/>
    </w:rPr>
  </w:style>
  <w:style w:type="character" w:customStyle="1" w:styleId="10">
    <w:name w:val="Заголовок 1 Знак"/>
    <w:basedOn w:val="a3"/>
    <w:link w:val="1"/>
    <w:qFormat/>
    <w:rsid w:val="00E20F6B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3"/>
    <w:uiPriority w:val="9"/>
    <w:semiHidden/>
    <w:qFormat/>
    <w:rsid w:val="00E20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Заголовок 2 Знак1"/>
    <w:link w:val="2"/>
    <w:qFormat/>
    <w:rsid w:val="00E20F6B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af3">
    <w:name w:val="Title"/>
    <w:basedOn w:val="a2"/>
    <w:next w:val="af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4">
    <w:name w:val="Body Text"/>
    <w:basedOn w:val="a2"/>
    <w:pPr>
      <w:spacing w:after="140" w:line="276" w:lineRule="auto"/>
    </w:pPr>
  </w:style>
  <w:style w:type="paragraph" w:styleId="af5">
    <w:name w:val="List"/>
    <w:basedOn w:val="af4"/>
  </w:style>
  <w:style w:type="paragraph" w:styleId="af6">
    <w:name w:val="caption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7">
    <w:name w:val="index heading"/>
    <w:basedOn w:val="a2"/>
    <w:qFormat/>
    <w:pPr>
      <w:suppressLineNumbers/>
    </w:pPr>
  </w:style>
  <w:style w:type="paragraph" w:customStyle="1" w:styleId="caption1">
    <w:name w:val="caption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annotation text"/>
    <w:basedOn w:val="a2"/>
    <w:link w:val="a6"/>
    <w:uiPriority w:val="99"/>
    <w:unhideWhenUsed/>
    <w:qFormat/>
    <w:rsid w:val="00D73DAF"/>
    <w:pPr>
      <w:spacing w:line="240" w:lineRule="auto"/>
    </w:pPr>
    <w:rPr>
      <w:sz w:val="20"/>
      <w:szCs w:val="20"/>
    </w:rPr>
  </w:style>
  <w:style w:type="paragraph" w:styleId="aa">
    <w:name w:val="Balloon Text"/>
    <w:basedOn w:val="a2"/>
    <w:link w:val="a9"/>
    <w:uiPriority w:val="99"/>
    <w:semiHidden/>
    <w:unhideWhenUsed/>
    <w:qFormat/>
    <w:rsid w:val="00D73DA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8">
    <w:name w:val="List Paragraph"/>
    <w:basedOn w:val="a2"/>
    <w:uiPriority w:val="34"/>
    <w:qFormat/>
    <w:rsid w:val="001543A2"/>
    <w:pPr>
      <w:ind w:left="720"/>
      <w:contextualSpacing/>
    </w:pPr>
  </w:style>
  <w:style w:type="paragraph" w:styleId="ad">
    <w:name w:val="footnote text"/>
    <w:basedOn w:val="a2"/>
    <w:link w:val="ac"/>
    <w:uiPriority w:val="99"/>
    <w:semiHidden/>
    <w:unhideWhenUsed/>
    <w:rsid w:val="0071439C"/>
    <w:pPr>
      <w:spacing w:after="0" w:line="240" w:lineRule="auto"/>
    </w:pPr>
    <w:rPr>
      <w:sz w:val="20"/>
      <w:szCs w:val="20"/>
    </w:rPr>
  </w:style>
  <w:style w:type="paragraph" w:styleId="af2">
    <w:name w:val="annotation subject"/>
    <w:basedOn w:val="a7"/>
    <w:next w:val="a7"/>
    <w:link w:val="af1"/>
    <w:uiPriority w:val="99"/>
    <w:semiHidden/>
    <w:unhideWhenUsed/>
    <w:qFormat/>
    <w:rsid w:val="00691B03"/>
    <w:rPr>
      <w:b/>
      <w:bCs/>
    </w:rPr>
  </w:style>
  <w:style w:type="paragraph" w:styleId="af9">
    <w:name w:val="Revision"/>
    <w:uiPriority w:val="99"/>
    <w:semiHidden/>
    <w:qFormat/>
    <w:rsid w:val="007512D5"/>
  </w:style>
  <w:style w:type="paragraph" w:customStyle="1" w:styleId="a">
    <w:name w:val="Пункт"/>
    <w:basedOn w:val="a2"/>
    <w:qFormat/>
    <w:rsid w:val="00E20F6B"/>
    <w:pPr>
      <w:numPr>
        <w:ilvl w:val="2"/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Подпункт"/>
    <w:basedOn w:val="a"/>
    <w:qFormat/>
    <w:rsid w:val="00E20F6B"/>
    <w:pPr>
      <w:numPr>
        <w:ilvl w:val="3"/>
      </w:numPr>
    </w:pPr>
  </w:style>
  <w:style w:type="paragraph" w:customStyle="1" w:styleId="a1">
    <w:name w:val="Подподпункт"/>
    <w:basedOn w:val="a0"/>
    <w:qFormat/>
    <w:rsid w:val="00E20F6B"/>
    <w:pPr>
      <w:numPr>
        <w:ilvl w:val="4"/>
      </w:numPr>
    </w:pPr>
  </w:style>
  <w:style w:type="table" w:styleId="afa">
    <w:name w:val="Table Grid"/>
    <w:basedOn w:val="a4"/>
    <w:uiPriority w:val="59"/>
    <w:rsid w:val="00A955E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16077-FC71-4273-953B-EE10A902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Иваненко Елена Сергеевна</dc:creator>
  <dc:description/>
  <cp:lastModifiedBy>Максимов Алексей Геннадьевич</cp:lastModifiedBy>
  <cp:revision>13</cp:revision>
  <dcterms:created xsi:type="dcterms:W3CDTF">2025-03-20T11:54:00Z</dcterms:created>
  <dcterms:modified xsi:type="dcterms:W3CDTF">2026-07-17T05:36:00Z</dcterms:modified>
  <dc:language>ru-RU</dc:language>
</cp:coreProperties>
</file>