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jpeg" ContentType="image/jpe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tabs>
          <w:tab w:val="clear" w:pos="708"/>
          <w:tab w:val="left" w:pos="1755" w:leader="none"/>
        </w:tabs>
        <w:snapToGrid w:val="false"/>
        <w:spacing w:lineRule="auto" w:line="240" w:before="0" w:after="0"/>
        <w:jc w:val="right"/>
        <w:rPr>
          <w:rFonts w:ascii="Times New Roman" w:hAnsi="Times New Roman" w:eastAsia="Times New Roman" w:cs="Times New Roman"/>
          <w:sz w:val="26"/>
          <w:szCs w:val="26"/>
          <w:lang w:eastAsia="ru-RU"/>
        </w:rPr>
      </w:pPr>
      <w:r>
        <w:drawing>
          <wp:anchor behindDoc="0" distT="0" distB="0" distL="0" distR="114300" simplePos="0" locked="0" layoutInCell="0" allowOverlap="1" relativeHeight="2">
            <wp:simplePos x="0" y="0"/>
            <wp:positionH relativeFrom="margin">
              <wp:align>left</wp:align>
            </wp:positionH>
            <wp:positionV relativeFrom="paragraph">
              <wp:posOffset>635</wp:posOffset>
            </wp:positionV>
            <wp:extent cx="2981325" cy="2990850"/>
            <wp:effectExtent l="0" t="0" r="0" b="0"/>
            <wp:wrapSquare wrapText="bothSides"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81325" cy="29908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eastAsia="Times New Roman" w:cs="Times New Roman" w:ascii="Times New Roman" w:hAnsi="Times New Roman"/>
          <w:sz w:val="26"/>
          <w:szCs w:val="26"/>
          <w:lang w:eastAsia="ru-RU"/>
        </w:rPr>
        <w:tab/>
      </w:r>
    </w:p>
    <w:p>
      <w:pPr>
        <w:pStyle w:val="Normal"/>
        <w:tabs>
          <w:tab w:val="clear" w:pos="708"/>
          <w:tab w:val="left" w:pos="1755" w:leader="none"/>
        </w:tabs>
        <w:snapToGrid w:val="false"/>
        <w:spacing w:lineRule="auto" w:line="240" w:before="0" w:after="0"/>
        <w:jc w:val="right"/>
        <w:rPr>
          <w:rFonts w:ascii="Times New Roman" w:hAnsi="Times New Roman" w:eastAsia="Times New Roman" w:cs="Times New Roman"/>
          <w:sz w:val="26"/>
          <w:szCs w:val="26"/>
          <w:lang w:eastAsia="ru-RU"/>
        </w:rPr>
      </w:pPr>
      <w:r>
        <w:rPr>
          <w:rFonts w:eastAsia="Times New Roman" w:cs="Times New Roman" w:ascii="Times New Roman" w:hAnsi="Times New Roman"/>
          <w:sz w:val="26"/>
          <w:szCs w:val="26"/>
          <w:lang w:eastAsia="ru-RU"/>
        </w:rPr>
      </w:r>
    </w:p>
    <w:p>
      <w:pPr>
        <w:pStyle w:val="Normal"/>
        <w:tabs>
          <w:tab w:val="clear" w:pos="708"/>
          <w:tab w:val="left" w:pos="1755" w:leader="none"/>
        </w:tabs>
        <w:snapToGrid w:val="false"/>
        <w:spacing w:lineRule="auto" w:line="240" w:before="0" w:after="0"/>
        <w:jc w:val="right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«УТВЕРЖДАЮ»</w:t>
      </w:r>
    </w:p>
    <w:p>
      <w:pPr>
        <w:pStyle w:val="Normal"/>
        <w:tabs>
          <w:tab w:val="clear" w:pos="708"/>
          <w:tab w:val="left" w:pos="1755" w:leader="none"/>
        </w:tabs>
        <w:snapToGrid w:val="false"/>
        <w:spacing w:lineRule="auto" w:line="240" w:before="0" w:after="0"/>
        <w:jc w:val="right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 xml:space="preserve">Первый заместитель директора – </w:t>
      </w:r>
    </w:p>
    <w:p>
      <w:pPr>
        <w:pStyle w:val="Normal"/>
        <w:tabs>
          <w:tab w:val="clear" w:pos="708"/>
          <w:tab w:val="left" w:pos="1755" w:leader="none"/>
        </w:tabs>
        <w:snapToGrid w:val="false"/>
        <w:spacing w:lineRule="auto" w:line="240" w:before="0" w:after="0"/>
        <w:jc w:val="right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 xml:space="preserve">Главный инженер </w:t>
      </w:r>
    </w:p>
    <w:p>
      <w:pPr>
        <w:pStyle w:val="Normal"/>
        <w:tabs>
          <w:tab w:val="clear" w:pos="708"/>
          <w:tab w:val="left" w:pos="1755" w:leader="none"/>
        </w:tabs>
        <w:snapToGrid w:val="false"/>
        <w:spacing w:lineRule="auto" w:line="240" w:before="0" w:after="0"/>
        <w:jc w:val="right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 xml:space="preserve">Филиала ПАО «РусГидро» - </w:t>
      </w:r>
    </w:p>
    <w:p>
      <w:pPr>
        <w:pStyle w:val="Normal"/>
        <w:tabs>
          <w:tab w:val="clear" w:pos="708"/>
          <w:tab w:val="left" w:pos="1755" w:leader="none"/>
        </w:tabs>
        <w:snapToGrid w:val="false"/>
        <w:spacing w:lineRule="auto" w:line="240" w:before="0" w:after="0"/>
        <w:jc w:val="right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«Дагестанский филиал»</w:t>
      </w:r>
    </w:p>
    <w:p>
      <w:pPr>
        <w:pStyle w:val="Normal"/>
        <w:tabs>
          <w:tab w:val="clear" w:pos="708"/>
          <w:tab w:val="left" w:pos="1755" w:leader="none"/>
        </w:tabs>
        <w:snapToGrid w:val="false"/>
        <w:spacing w:lineRule="auto" w:line="276" w:before="0" w:after="0"/>
        <w:jc w:val="right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_______________Магомедов М.Ш.</w:t>
      </w:r>
    </w:p>
    <w:p>
      <w:pPr>
        <w:pStyle w:val="Normal"/>
        <w:tabs>
          <w:tab w:val="clear" w:pos="708"/>
          <w:tab w:val="left" w:pos="1755" w:leader="none"/>
        </w:tabs>
        <w:snapToGrid w:val="false"/>
        <w:spacing w:lineRule="auto" w:line="276" w:before="0" w:after="0"/>
        <w:jc w:val="right"/>
        <w:rPr>
          <w:rFonts w:ascii="Times New Roman" w:hAnsi="Times New Roman" w:eastAsia="Times New Roman" w:cs="Times New Roman"/>
          <w:sz w:val="26"/>
          <w:szCs w:val="26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«___» _______________ 2026 год</w:t>
      </w:r>
      <w:r>
        <w:rPr>
          <w:rFonts w:eastAsia="Times New Roman" w:cs="Times New Roman" w:ascii="Times New Roman" w:hAnsi="Times New Roman"/>
          <w:sz w:val="26"/>
          <w:szCs w:val="26"/>
          <w:lang w:eastAsia="ru-RU"/>
        </w:rPr>
        <w:br w:type="textWrapping" w:clear="all"/>
      </w:r>
    </w:p>
    <w:p>
      <w:pPr>
        <w:pStyle w:val="Normal"/>
        <w:snapToGrid w:val="false"/>
        <w:spacing w:lineRule="auto" w:line="360" w:before="0" w:after="0"/>
        <w:ind w:hanging="0" w:left="567"/>
        <w:jc w:val="center"/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b/>
          <w:sz w:val="24"/>
          <w:szCs w:val="24"/>
          <w:lang w:eastAsia="ru-RU"/>
        </w:rPr>
        <w:t xml:space="preserve">ЗАПРОС ТЕХНИКО-КОММЕРЧЕСКОГО ПРЕДЛОЖЕНИЯ </w:t>
      </w:r>
    </w:p>
    <w:p>
      <w:pPr>
        <w:pStyle w:val="Normal"/>
        <w:snapToGrid w:val="false"/>
        <w:spacing w:lineRule="auto" w:line="276" w:before="0" w:after="0"/>
        <w:ind w:hanging="0" w:left="567"/>
        <w:jc w:val="center"/>
        <w:rPr>
          <w:rFonts w:ascii="Times New Roman" w:hAnsi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b/>
          <w:bCs/>
          <w:i w:val="false"/>
          <w:caps w:val="false"/>
          <w:smallCaps w:val="false"/>
          <w:color w:val="auto"/>
          <w:spacing w:val="0"/>
          <w:sz w:val="24"/>
          <w:szCs w:val="24"/>
          <w:lang w:val="ru-RU" w:eastAsia="ru-RU"/>
        </w:rPr>
        <w:t>ОКПД2 74.90.19.190</w:t>
      </w:r>
      <w:r>
        <w:rPr>
          <w:rFonts w:eastAsia="Times New Roman" w:cs="Times New Roman" w:ascii="Times New Roman" w:hAnsi="Times New Roman"/>
          <w:b/>
          <w:bCs/>
          <w:sz w:val="24"/>
          <w:szCs w:val="24"/>
          <w:lang w:eastAsia="ru-RU"/>
        </w:rPr>
        <w:t xml:space="preserve">. </w:t>
      </w:r>
      <w:r>
        <w:rPr>
          <w:rFonts w:eastAsia="Times New Roman" w:cs="Times New Roman" w:ascii="Times New Roman" w:hAnsi="Times New Roman"/>
          <w:b/>
          <w:bCs/>
          <w:sz w:val="24"/>
          <w:szCs w:val="24"/>
          <w:lang w:val="ru-RU" w:eastAsia="ru-RU"/>
        </w:rPr>
        <w:t>Услуги по разработке в соответствии с законодательством РФ в сфере обеспечения безопасности объектов топливно-энергетического комплекса акта категорирования с расчетно-пояснительной запиской по Башенной ГЭС</w:t>
      </w:r>
    </w:p>
    <w:p>
      <w:pPr>
        <w:pStyle w:val="Normal"/>
        <w:snapToGrid w:val="false"/>
        <w:spacing w:lineRule="auto" w:line="240" w:before="120" w:after="0"/>
        <w:ind w:hanging="0" w:left="567"/>
        <w:jc w:val="center"/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b/>
          <w:sz w:val="24"/>
          <w:szCs w:val="24"/>
          <w:lang w:eastAsia="ru-RU"/>
        </w:rPr>
      </w:r>
    </w:p>
    <w:p>
      <w:pPr>
        <w:pStyle w:val="Normal"/>
        <w:numPr>
          <w:ilvl w:val="0"/>
          <w:numId w:val="12"/>
        </w:numPr>
        <w:tabs>
          <w:tab w:val="clear" w:pos="708"/>
          <w:tab w:val="left" w:pos="284" w:leader="none"/>
        </w:tabs>
        <w:snapToGrid w:val="false"/>
        <w:spacing w:lineRule="auto" w:line="240" w:before="120" w:after="0"/>
        <w:ind w:hanging="0" w:left="0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Филиал ПАО «РусГидро» - «Дагестанский филиал»</w:t>
      </w:r>
      <w:r>
        <w:rPr>
          <w:rFonts w:eastAsia="Times New Roman" w:cs="Times New Roman" w:ascii="Times New Roman" w:hAnsi="Times New Roman"/>
          <w:i/>
          <w:sz w:val="24"/>
          <w:szCs w:val="24"/>
          <w:lang w:eastAsia="ru-RU"/>
        </w:rPr>
        <w:t xml:space="preserve"> </w:t>
      </w: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 xml:space="preserve">(далее – Заказчик) сообщает о проведении анализа технико-коммерческих предложений потенциальных исполнителей в рамках </w:t>
      </w: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нерегламентированно</w:t>
      </w: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 xml:space="preserve">й закупки на право заключения договора по лоту </w:t>
      </w:r>
      <w:r>
        <w:rPr>
          <w:rFonts w:eastAsia="Times New Roman" w:cs="Times New Roman" w:ascii="Times New Roman" w:hAnsi="Times New Roman"/>
          <w:b w:val="false"/>
          <w:bCs w:val="false"/>
          <w:sz w:val="24"/>
          <w:szCs w:val="24"/>
          <w:lang w:eastAsia="ru-RU"/>
        </w:rPr>
        <w:t>№ 33-ЭКСП БЕЗ-2026-ДФ «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caps w:val="false"/>
          <w:smallCaps w:val="false"/>
          <w:color w:val="auto"/>
          <w:spacing w:val="0"/>
          <w:sz w:val="24"/>
          <w:szCs w:val="24"/>
          <w:lang w:val="ru-RU" w:eastAsia="ru-RU"/>
        </w:rPr>
        <w:t>ОКПД2 74.90.19.190</w:t>
      </w:r>
      <w:r>
        <w:rPr>
          <w:rFonts w:eastAsia="Times New Roman" w:cs="Times New Roman" w:ascii="Times New Roman" w:hAnsi="Times New Roman"/>
          <w:b w:val="false"/>
          <w:bCs w:val="false"/>
          <w:sz w:val="24"/>
          <w:szCs w:val="24"/>
          <w:lang w:eastAsia="ru-RU"/>
        </w:rPr>
        <w:t xml:space="preserve">. </w:t>
      </w:r>
      <w:r>
        <w:rPr>
          <w:rFonts w:eastAsia="Times New Roman" w:cs="Times New Roman" w:ascii="Times New Roman" w:hAnsi="Times New Roman"/>
          <w:b w:val="false"/>
          <w:bCs w:val="false"/>
          <w:sz w:val="24"/>
          <w:szCs w:val="24"/>
          <w:lang w:val="ru-RU" w:eastAsia="ru-RU"/>
        </w:rPr>
        <w:t>Услуги по разработке в соответствии с законодательством РФ в сфере обеспечения безопасности объектов топливно-энергетического комплекса акта категорирования с расчетно-пояснительной запиской по Башенной ГЭС</w:t>
      </w:r>
      <w:r>
        <w:rPr>
          <w:rFonts w:eastAsia="Times New Roman" w:cs="Times New Roman" w:ascii="Times New Roman" w:hAnsi="Times New Roman"/>
          <w:b w:val="false"/>
          <w:bCs w:val="false"/>
          <w:sz w:val="24"/>
          <w:szCs w:val="24"/>
          <w:lang w:eastAsia="ru-RU"/>
        </w:rPr>
        <w:t>.</w:t>
      </w:r>
    </w:p>
    <w:p>
      <w:pPr>
        <w:pStyle w:val="Normal"/>
        <w:numPr>
          <w:ilvl w:val="0"/>
          <w:numId w:val="13"/>
        </w:numPr>
        <w:tabs>
          <w:tab w:val="clear" w:pos="708"/>
          <w:tab w:val="left" w:pos="284" w:leader="none"/>
        </w:tabs>
        <w:snapToGrid w:val="false"/>
        <w:spacing w:lineRule="auto" w:line="240" w:before="120" w:after="0"/>
        <w:ind w:hanging="0" w:left="0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 xml:space="preserve">Подробные требования к </w:t>
      </w: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оказываемым услугам</w:t>
      </w: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 xml:space="preserve"> приведены в приложении №1 к настоящему запросу; существенные условия будущего договора (в том числе, условия оплаты и гарантийных обязательств) – см. приложение 2 к настоящему запросу.</w:t>
      </w:r>
    </w:p>
    <w:p>
      <w:pPr>
        <w:pStyle w:val="Normal"/>
        <w:numPr>
          <w:ilvl w:val="0"/>
          <w:numId w:val="14"/>
        </w:numPr>
        <w:tabs>
          <w:tab w:val="clear" w:pos="708"/>
          <w:tab w:val="left" w:pos="284" w:leader="none"/>
        </w:tabs>
        <w:snapToGrid w:val="false"/>
        <w:spacing w:lineRule="auto" w:line="240" w:before="120" w:after="0"/>
        <w:ind w:hanging="0" w:left="0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Единственным критерием выбора контрагента, с которым впоследствии будет заключен договор при условии соответствия технико-коммерческого предложения исполнителя установленным требованиям Заказчика (см. приложения к настоящему запросу), является цена договора (без учета НДС).</w:t>
      </w:r>
    </w:p>
    <w:p>
      <w:pPr>
        <w:pStyle w:val="Normal"/>
        <w:numPr>
          <w:ilvl w:val="0"/>
          <w:numId w:val="15"/>
        </w:numPr>
        <w:tabs>
          <w:tab w:val="clear" w:pos="708"/>
          <w:tab w:val="left" w:pos="284" w:leader="none"/>
        </w:tabs>
        <w:snapToGrid w:val="false"/>
        <w:spacing w:lineRule="auto" w:line="240" w:before="120" w:after="0"/>
        <w:ind w:hanging="0" w:left="0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Настоящий запрос не является публичной офертой и не влечет за собой возникновения каких-либо обязательств для Заказчика. Рассмотрение Заказчиком поступивших технико-коммерческих предложений не предполагает какого-либо информирования (в т.ч. публичного) лиц, подавших такие предложения, а также любых иных лиц о результатах произведенного рассмотрения, за исключением выбранного по результатам анализа контрагента с целью согласования и заключения с ним договора.</w:t>
      </w:r>
    </w:p>
    <w:p>
      <w:pPr>
        <w:pStyle w:val="Normal"/>
        <w:numPr>
          <w:ilvl w:val="0"/>
          <w:numId w:val="16"/>
        </w:numPr>
        <w:tabs>
          <w:tab w:val="clear" w:pos="708"/>
          <w:tab w:val="left" w:pos="284" w:leader="none"/>
        </w:tabs>
        <w:snapToGrid w:val="false"/>
        <w:spacing w:lineRule="auto" w:line="240" w:before="120" w:after="0"/>
        <w:ind w:hanging="0" w:left="0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Ответ с технико-коммерческим предложением должен быть оформлен на официальном бланке Исполнителя и заверен подписью уполномоченного лица, а также печатью организации (при наличии), и в обязательном порядке содержать следующую информацию:</w:t>
      </w:r>
    </w:p>
    <w:p>
      <w:pPr>
        <w:pStyle w:val="Normal"/>
        <w:numPr>
          <w:ilvl w:val="0"/>
          <w:numId w:val="2"/>
        </w:numPr>
        <w:tabs>
          <w:tab w:val="clear" w:pos="708"/>
          <w:tab w:val="left" w:pos="567" w:leader="none"/>
        </w:tabs>
        <w:snapToGrid w:val="false"/>
        <w:spacing w:lineRule="auto" w:line="240" w:before="0" w:after="0"/>
        <w:ind w:hanging="567" w:left="567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дату направления предложения;</w:t>
      </w:r>
    </w:p>
    <w:p>
      <w:pPr>
        <w:pStyle w:val="Normal"/>
        <w:numPr>
          <w:ilvl w:val="0"/>
          <w:numId w:val="2"/>
        </w:numPr>
        <w:tabs>
          <w:tab w:val="clear" w:pos="708"/>
          <w:tab w:val="left" w:pos="567" w:leader="none"/>
        </w:tabs>
        <w:snapToGrid w:val="false"/>
        <w:spacing w:lineRule="auto" w:line="240" w:before="0" w:after="0"/>
        <w:ind w:hanging="567" w:left="567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полное наименование Исполнителя, с указанием организационно-правовой формы (для юридических лиц);</w:t>
      </w:r>
    </w:p>
    <w:p>
      <w:pPr>
        <w:pStyle w:val="Normal"/>
        <w:numPr>
          <w:ilvl w:val="0"/>
          <w:numId w:val="2"/>
        </w:numPr>
        <w:tabs>
          <w:tab w:val="clear" w:pos="708"/>
          <w:tab w:val="left" w:pos="567" w:leader="none"/>
        </w:tabs>
        <w:snapToGrid w:val="false"/>
        <w:spacing w:lineRule="auto" w:line="240" w:before="0" w:after="0"/>
        <w:ind w:hanging="567" w:left="567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юридический адрес, почтовый адрес, ИНН;</w:t>
      </w:r>
    </w:p>
    <w:p>
      <w:pPr>
        <w:pStyle w:val="Normal"/>
        <w:numPr>
          <w:ilvl w:val="0"/>
          <w:numId w:val="2"/>
        </w:numPr>
        <w:tabs>
          <w:tab w:val="clear" w:pos="708"/>
          <w:tab w:val="left" w:pos="567" w:leader="none"/>
        </w:tabs>
        <w:snapToGrid w:val="false"/>
        <w:spacing w:lineRule="auto" w:line="240" w:before="0" w:after="0"/>
        <w:ind w:hanging="567" w:left="567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 xml:space="preserve">контактные данные: номер телефона, </w:t>
      </w:r>
      <w:r>
        <w:rPr>
          <w:rFonts w:eastAsia="Times New Roman" w:cs="Times New Roman" w:ascii="Times New Roman" w:hAnsi="Times New Roman"/>
          <w:sz w:val="24"/>
          <w:szCs w:val="24"/>
          <w:lang w:val="en-US" w:eastAsia="ru-RU"/>
        </w:rPr>
        <w:t>e</w:t>
      </w: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-</w:t>
      </w:r>
      <w:r>
        <w:rPr>
          <w:rFonts w:eastAsia="Times New Roman" w:cs="Times New Roman" w:ascii="Times New Roman" w:hAnsi="Times New Roman"/>
          <w:sz w:val="24"/>
          <w:szCs w:val="24"/>
          <w:lang w:val="en-US" w:eastAsia="ru-RU"/>
        </w:rPr>
        <w:t>mail</w:t>
      </w: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, ФИО контактного лица;</w:t>
      </w:r>
    </w:p>
    <w:p>
      <w:pPr>
        <w:pStyle w:val="Normal"/>
        <w:numPr>
          <w:ilvl w:val="0"/>
          <w:numId w:val="2"/>
        </w:numPr>
        <w:tabs>
          <w:tab w:val="clear" w:pos="708"/>
          <w:tab w:val="left" w:pos="567" w:leader="none"/>
        </w:tabs>
        <w:snapToGrid w:val="false"/>
        <w:spacing w:lineRule="auto" w:line="240" w:before="0" w:after="0"/>
        <w:ind w:hanging="567" w:left="567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 xml:space="preserve">гарантии наличия у Исполнителя </w:t>
      </w:r>
      <w:r>
        <w:rPr>
          <w:rFonts w:eastAsia="Times New Roman" w:cs="Times New Roman" w:ascii="Times New Roman" w:hAnsi="Times New Roman"/>
          <w:sz w:val="24"/>
          <w:szCs w:val="24"/>
        </w:rPr>
        <w:t>гражданской правоспособности в полном объеме для заключения и исполнения договора, в том числе наличие регистрации, отсутствие банкротства, стадии ликвидации или приостановления деятельности;</w:t>
      </w:r>
    </w:p>
    <w:p>
      <w:pPr>
        <w:pStyle w:val="Normal"/>
        <w:numPr>
          <w:ilvl w:val="0"/>
          <w:numId w:val="2"/>
        </w:numPr>
        <w:tabs>
          <w:tab w:val="clear" w:pos="708"/>
          <w:tab w:val="left" w:pos="567" w:leader="none"/>
        </w:tabs>
        <w:snapToGrid w:val="false"/>
        <w:spacing w:lineRule="auto" w:line="240" w:before="0" w:after="0"/>
        <w:ind w:hanging="567" w:left="567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</w:rPr>
        <w:t>информацию / документы, подтверждающие соответствие Исполнителя установленным дополнительным требованиям, указанным в приложении 1 к настоящему запросу;</w:t>
      </w:r>
    </w:p>
    <w:p>
      <w:pPr>
        <w:pStyle w:val="Normal"/>
        <w:numPr>
          <w:ilvl w:val="0"/>
          <w:numId w:val="2"/>
        </w:numPr>
        <w:tabs>
          <w:tab w:val="clear" w:pos="708"/>
          <w:tab w:val="left" w:pos="567" w:leader="none"/>
        </w:tabs>
        <w:snapToGrid w:val="false"/>
        <w:spacing w:lineRule="auto" w:line="240" w:before="0" w:after="0"/>
        <w:ind w:hanging="567" w:left="567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 xml:space="preserve">подробное описание предлагаемой к поставке продукции с указанием конкретных технических и функциональных характеристик, подтверждающее соответствие установленным требованиям (см. </w:t>
      </w:r>
      <w:r>
        <w:rPr>
          <w:rFonts w:eastAsia="Times New Roman" w:cs="Times New Roman" w:ascii="Times New Roman" w:hAnsi="Times New Roman"/>
          <w:sz w:val="24"/>
          <w:szCs w:val="24"/>
        </w:rPr>
        <w:t>приложение 1 к настоящему запросу);</w:t>
      </w:r>
    </w:p>
    <w:p>
      <w:pPr>
        <w:pStyle w:val="Normal"/>
        <w:numPr>
          <w:ilvl w:val="0"/>
          <w:numId w:val="2"/>
        </w:numPr>
        <w:tabs>
          <w:tab w:val="clear" w:pos="708"/>
          <w:tab w:val="left" w:pos="567" w:leader="none"/>
        </w:tabs>
        <w:snapToGrid w:val="false"/>
        <w:spacing w:lineRule="auto" w:line="240" w:before="0" w:after="0"/>
        <w:ind w:hanging="567" w:left="567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</w:rPr>
        <w:t xml:space="preserve">сроки оказания услуг в соответствии с установленными требованиями </w:t>
      </w: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(см.</w:t>
      </w:r>
      <w:r>
        <w:rPr>
          <w:rFonts w:eastAsia="Times New Roman" w:cs="Times New Roman" w:ascii="Times New Roman" w:hAnsi="Times New Roman"/>
          <w:sz w:val="24"/>
          <w:szCs w:val="24"/>
        </w:rPr>
        <w:t xml:space="preserve"> приложение 1 к настоящему запросу);</w:t>
      </w:r>
    </w:p>
    <w:p>
      <w:pPr>
        <w:pStyle w:val="Normal"/>
        <w:numPr>
          <w:ilvl w:val="0"/>
          <w:numId w:val="2"/>
        </w:numPr>
        <w:tabs>
          <w:tab w:val="clear" w:pos="708"/>
          <w:tab w:val="left" w:pos="567" w:leader="none"/>
        </w:tabs>
        <w:snapToGrid w:val="false"/>
        <w:spacing w:lineRule="auto" w:line="240" w:before="0" w:after="0"/>
        <w:ind w:hanging="567" w:left="567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 xml:space="preserve">согласие Исполнителя на существенные условия будущего договора, в том числе условия оплаты и поставки (см. </w:t>
      </w:r>
      <w:r>
        <w:rPr>
          <w:rFonts w:eastAsia="Times New Roman" w:cs="Times New Roman" w:ascii="Times New Roman" w:hAnsi="Times New Roman"/>
          <w:sz w:val="24"/>
          <w:szCs w:val="24"/>
        </w:rPr>
        <w:t>приложение 2 к настоящему запросу);</w:t>
      </w:r>
    </w:p>
    <w:p>
      <w:pPr>
        <w:pStyle w:val="Normal"/>
        <w:numPr>
          <w:ilvl w:val="0"/>
          <w:numId w:val="2"/>
        </w:numPr>
        <w:tabs>
          <w:tab w:val="clear" w:pos="708"/>
          <w:tab w:val="left" w:pos="567" w:leader="none"/>
        </w:tabs>
        <w:snapToGrid w:val="false"/>
        <w:spacing w:lineRule="auto" w:line="240" w:before="0" w:after="0"/>
        <w:ind w:hanging="567" w:left="567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</w:rPr>
        <w:t xml:space="preserve">сроки и условия гарантийных обязательств в соответствии с установленными требованиями </w:t>
      </w: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(см.</w:t>
      </w:r>
      <w:r>
        <w:rPr>
          <w:rFonts w:eastAsia="Times New Roman" w:cs="Times New Roman" w:ascii="Times New Roman" w:hAnsi="Times New Roman"/>
          <w:sz w:val="24"/>
          <w:szCs w:val="24"/>
        </w:rPr>
        <w:t xml:space="preserve"> приложение 1 к настоящему запросу);</w:t>
      </w:r>
    </w:p>
    <w:p>
      <w:pPr>
        <w:pStyle w:val="Normal"/>
        <w:numPr>
          <w:ilvl w:val="0"/>
          <w:numId w:val="2"/>
        </w:numPr>
        <w:tabs>
          <w:tab w:val="clear" w:pos="708"/>
          <w:tab w:val="left" w:pos="567" w:leader="none"/>
        </w:tabs>
        <w:snapToGrid w:val="false"/>
        <w:spacing w:lineRule="auto" w:line="240" w:before="0" w:after="0"/>
        <w:ind w:hanging="567" w:left="567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цену предложения в рублях (без учета НДС и с учетом НДС).</w:t>
      </w:r>
    </w:p>
    <w:p>
      <w:pPr>
        <w:pStyle w:val="Normal"/>
        <w:numPr>
          <w:ilvl w:val="0"/>
          <w:numId w:val="17"/>
        </w:numPr>
        <w:tabs>
          <w:tab w:val="clear" w:pos="708"/>
          <w:tab w:val="left" w:pos="284" w:leader="none"/>
        </w:tabs>
        <w:snapToGrid w:val="false"/>
        <w:spacing w:lineRule="auto" w:line="240" w:before="120" w:after="0"/>
        <w:ind w:hanging="0" w:left="0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Срок подачи технико-коммерческих предложений</w:t>
      </w:r>
      <w:r>
        <w:rPr>
          <w:rFonts w:eastAsia="Times New Roman" w:cs="Times New Roman" w:ascii="Times New Roman" w:hAnsi="Times New Roman"/>
          <w:sz w:val="24"/>
          <w:szCs w:val="24"/>
          <w:shd w:fill="auto" w:val="clear"/>
          <w:lang w:eastAsia="ru-RU"/>
        </w:rPr>
        <w:t>: до 10:00 29.07.2026г.</w:t>
      </w:r>
    </w:p>
    <w:p>
      <w:pPr>
        <w:pStyle w:val="Normal"/>
        <w:numPr>
          <w:ilvl w:val="0"/>
          <w:numId w:val="18"/>
        </w:numPr>
        <w:tabs>
          <w:tab w:val="clear" w:pos="708"/>
          <w:tab w:val="left" w:pos="284" w:leader="none"/>
        </w:tabs>
        <w:snapToGrid w:val="false"/>
        <w:spacing w:lineRule="auto" w:line="240" w:before="120" w:after="0"/>
        <w:ind w:hanging="0" w:left="0"/>
        <w:jc w:val="both"/>
        <w:rPr>
          <w:rFonts w:ascii="Times New Roman" w:hAnsi="Times New Roman" w:eastAsia="Calibri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Предложения должны быть представлены в виде сканированной электронной копии в адрес ответственного лица: Электронная (торговая) площадка: АО «Российский аукционный дом» https://tender.lot-online.ru.</w:t>
      </w:r>
    </w:p>
    <w:p>
      <w:pPr>
        <w:pStyle w:val="Normal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cs="Times New Roman" w:ascii="Times New Roman" w:hAnsi="Times New Roman"/>
          <w:sz w:val="24"/>
          <w:szCs w:val="24"/>
          <w:lang w:eastAsia="ru-RU"/>
        </w:rPr>
      </w:r>
    </w:p>
    <w:p>
      <w:pPr>
        <w:pStyle w:val="Normal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cs="Times New Roman" w:ascii="Times New Roman" w:hAnsi="Times New Roman"/>
          <w:sz w:val="24"/>
          <w:szCs w:val="24"/>
          <w:lang w:eastAsia="ru-RU"/>
        </w:rPr>
        <w:t>Приложения:</w:t>
      </w:r>
    </w:p>
    <w:p>
      <w:pPr>
        <w:pStyle w:val="Normal"/>
        <w:numPr>
          <w:ilvl w:val="0"/>
          <w:numId w:val="19"/>
        </w:numPr>
        <w:tabs>
          <w:tab w:val="clear" w:pos="708"/>
          <w:tab w:val="left" w:pos="851" w:leader="none"/>
        </w:tabs>
        <w:snapToGrid w:val="false"/>
        <w:spacing w:lineRule="auto" w:line="240" w:before="0" w:after="0"/>
        <w:ind w:hanging="493" w:left="850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Технические требования</w:t>
      </w:r>
      <w:r>
        <w:rPr>
          <w:rFonts w:eastAsia="Times New Roman" w:cs="Times New Roman" w:ascii="Times New Roman" w:hAnsi="Times New Roman"/>
          <w:b w:val="false"/>
          <w:bCs w:val="false"/>
          <w:sz w:val="24"/>
          <w:szCs w:val="24"/>
          <w:lang w:eastAsia="ru-RU"/>
        </w:rPr>
        <w:t>;</w:t>
      </w:r>
    </w:p>
    <w:p>
      <w:pPr>
        <w:pStyle w:val="Normal"/>
        <w:numPr>
          <w:ilvl w:val="0"/>
          <w:numId w:val="20"/>
        </w:numPr>
        <w:tabs>
          <w:tab w:val="clear" w:pos="708"/>
          <w:tab w:val="left" w:pos="851" w:leader="none"/>
        </w:tabs>
        <w:snapToGrid w:val="false"/>
        <w:spacing w:lineRule="auto" w:line="240" w:before="0" w:after="0"/>
        <w:ind w:hanging="493" w:left="850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Проект типового договора.</w:t>
      </w:r>
    </w:p>
    <w:sectPr>
      <w:type w:val="nextPage"/>
      <w:pgSz w:w="11906" w:h="16838"/>
      <w:pgMar w:left="1134" w:right="851" w:gutter="0" w:header="0" w:top="851" w:footer="0" w:bottom="851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PT Sans">
    <w:charset w:val="01"/>
    <w:family w:val="roman"/>
    <w:pitch w:val="variable"/>
  </w:font>
  <w:font w:name="Calibri">
    <w:charset w:val="01"/>
    <w:family w:val="roman"/>
    <w:pitch w:val="variable"/>
  </w:font>
  <w:font w:name="Times New Roman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default"/>
  </w:font>
  <w:font w:name="Symbol">
    <w:charset w:val="02"/>
    <w:family w:val="auto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abstractNum w:abstractNumId="2">
    <w:lvl w:ilvl="0">
      <w:start w:val="1"/>
      <w:numFmt w:val="bullet"/>
      <w:lvlText w:val="–"/>
      <w:lvlJc w:val="left"/>
      <w:pPr>
        <w:tabs>
          <w:tab w:val="num" w:pos="0"/>
        </w:tabs>
        <w:ind w:left="1287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00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727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447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16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887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607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32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047" w:hanging="360"/>
      </w:pPr>
      <w:rPr>
        <w:rFonts w:ascii="Wingdings" w:hAnsi="Wingdings" w:cs="Wingdings" w:hint="default"/>
      </w:rPr>
    </w:lvl>
  </w:abstractNum>
  <w:abstractNum w:abstractNumId="3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4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5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6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7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8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9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10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11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3"/>
    <w:lvlOverride w:ilvl="0">
      <w:startOverride w:val="1"/>
    </w:lvlOverride>
  </w:num>
  <w:num w:numId="13">
    <w:abstractNumId w:val="3"/>
  </w:num>
  <w:num w:numId="14">
    <w:abstractNumId w:val="3"/>
  </w:num>
  <w:num w:numId="15">
    <w:abstractNumId w:val="3"/>
  </w:num>
  <w:num w:numId="16">
    <w:abstractNumId w:val="3"/>
  </w:num>
  <w:num w:numId="17">
    <w:abstractNumId w:val="3"/>
  </w:num>
  <w:num w:numId="18">
    <w:abstractNumId w:val="3"/>
  </w:num>
  <w:num w:numId="19">
    <w:abstractNumId w:val="10"/>
    <w:lvlOverride w:ilvl="0">
      <w:startOverride w:val="1"/>
    </w:lvlOverride>
  </w:num>
  <w:num w:numId="20">
    <w:abstractNumId w:val="10"/>
  </w:num>
</w:numbering>
</file>

<file path=word/settings.xml><?xml version="1.0" encoding="utf-8"?>
<w:settings xmlns:w="http://schemas.openxmlformats.org/wordprocessingml/2006/main">
  <w:zoom w:percent="101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uiPriority="0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iPriority="0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9" w:customStyle="1">
    <w:name w:val="Текст сноски Знак"/>
    <w:basedOn w:val="DefaultParagraphFont"/>
    <w:semiHidden/>
    <w:qFormat/>
    <w:rsid w:val="00e1190b"/>
    <w:rPr>
      <w:rFonts w:ascii="Times New Roman" w:hAnsi="Times New Roman" w:eastAsia="Times New Roman" w:cs="Times New Roman"/>
      <w:sz w:val="20"/>
      <w:szCs w:val="20"/>
      <w:lang w:eastAsia="ru-RU"/>
    </w:rPr>
  </w:style>
  <w:style w:type="character" w:styleId="Style10">
    <w:name w:val="Символ сноски"/>
    <w:semiHidden/>
    <w:unhideWhenUsed/>
    <w:qFormat/>
    <w:rsid w:val="00e1190b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287e12"/>
    <w:rPr>
      <w:color w:val="0563C1" w:themeColor="hyperlink"/>
      <w:u w:val="single"/>
    </w:rPr>
  </w:style>
  <w:style w:type="character" w:styleId="Style11" w:customStyle="1">
    <w:name w:val="Верхний колонтитул Знак"/>
    <w:basedOn w:val="DefaultParagraphFont"/>
    <w:uiPriority w:val="99"/>
    <w:qFormat/>
    <w:rsid w:val="00a4561a"/>
    <w:rPr/>
  </w:style>
  <w:style w:type="character" w:styleId="Style12" w:customStyle="1">
    <w:name w:val="Нижний колонтитул Знак"/>
    <w:basedOn w:val="DefaultParagraphFont"/>
    <w:uiPriority w:val="99"/>
    <w:qFormat/>
    <w:rsid w:val="00a4561a"/>
    <w:rPr/>
  </w:style>
  <w:style w:type="paragraph" w:styleId="Style13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Noto Sans CJK SC" w:cs="Arial Unicode M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 Unicode M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Style14">
    <w:name w:val="Указатель"/>
    <w:basedOn w:val="Normal"/>
    <w:qFormat/>
    <w:pPr>
      <w:suppressLineNumbers/>
    </w:pPr>
    <w:rPr>
      <w:rFonts w:cs="Arial Unicode MS"/>
    </w:rPr>
  </w:style>
  <w:style w:type="paragraph" w:styleId="FootnoteText">
    <w:name w:val="Footnote Text"/>
    <w:basedOn w:val="Normal"/>
    <w:link w:val="Style9"/>
    <w:semiHidden/>
    <w:unhideWhenUsed/>
    <w:rsid w:val="00e1190b"/>
    <w:pPr>
      <w:snapToGrid w:val="false"/>
      <w:spacing w:lineRule="auto" w:line="240" w:before="0" w:after="0"/>
      <w:ind w:firstLine="567"/>
      <w:jc w:val="both"/>
    </w:pPr>
    <w:rPr>
      <w:rFonts w:ascii="Times New Roman" w:hAnsi="Times New Roman" w:eastAsia="Times New Roman" w:cs="Times New Roman"/>
      <w:sz w:val="20"/>
      <w:szCs w:val="20"/>
      <w:lang w:eastAsia="ru-RU"/>
    </w:rPr>
  </w:style>
  <w:style w:type="paragraph" w:styleId="Style15">
    <w:name w:val="Колонтитул"/>
    <w:basedOn w:val="Normal"/>
    <w:qFormat/>
    <w:pPr/>
    <w:rPr/>
  </w:style>
  <w:style w:type="paragraph" w:styleId="Header">
    <w:name w:val="Header"/>
    <w:basedOn w:val="Normal"/>
    <w:link w:val="Style11"/>
    <w:uiPriority w:val="99"/>
    <w:unhideWhenUsed/>
    <w:rsid w:val="00a4561a"/>
    <w:pPr>
      <w:tabs>
        <w:tab w:val="clear" w:pos="708"/>
        <w:tab w:val="center" w:pos="4677" w:leader="none"/>
        <w:tab w:val="right" w:pos="9355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Style12"/>
    <w:uiPriority w:val="99"/>
    <w:unhideWhenUsed/>
    <w:rsid w:val="00a4561a"/>
    <w:pPr>
      <w:tabs>
        <w:tab w:val="clear" w:pos="708"/>
        <w:tab w:val="center" w:pos="4677" w:leader="none"/>
        <w:tab w:val="right" w:pos="9355" w:leader="none"/>
      </w:tabs>
      <w:spacing w:lineRule="auto" w:line="240" w:before="0" w:after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Application>AlterOffice/2026.2.0.0$Linux_X86_64 LibreOffice_project/bc4ef1adf80b36c7a6365f8ed6cbf29021361edd</Application>
  <AppVersion>15.0000</AppVersion>
  <Pages>2</Pages>
  <Words>451</Words>
  <Characters>3303</Characters>
  <CharactersWithSpaces>3682</CharactersWithSpaces>
  <Paragraphs>31</Paragraphs>
  <Company>РусГидро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2025-07-11T06:05:00Z</dcterms:created>
  <dc:creator>Магомедов Аслудин Магомедович</dc:creator>
  <dc:description/>
  <dc:language>ru-RU</dc:language>
  <cp:lastModifiedBy>gamzalovrsh@corp.gidroogk.com</cp:lastModifiedBy>
  <dcterms:modified xsi:type="dcterms:W3CDTF">2026-07-20T10:12:34Z</dcterms:modified>
  <cp:revision>16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