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4A2E3638" w:rsidR="003A75C0" w:rsidRPr="00C2727C" w:rsidRDefault="00850E4E" w:rsidP="004C5D7D">
      <w:pPr>
        <w:widowControl w:val="0"/>
        <w:autoSpaceDE w:val="0"/>
        <w:autoSpaceDN w:val="0"/>
        <w:adjustRightInd w:val="0"/>
        <w:spacing w:after="0"/>
        <w:jc w:val="center"/>
        <w:rPr>
          <w:rFonts w:ascii="Times New Roman" w:hAnsi="Times New Roman" w:cs="Times New Roman"/>
          <w:sz w:val="24"/>
          <w:szCs w:val="24"/>
        </w:rPr>
      </w:pPr>
      <w:r w:rsidRPr="00850E4E">
        <w:rPr>
          <w:rFonts w:ascii="Times New Roman" w:hAnsi="Times New Roman" w:cs="Times New Roman"/>
          <w:b/>
          <w:sz w:val="24"/>
          <w:szCs w:val="24"/>
        </w:rPr>
        <w:t>на поставку оборудования (</w:t>
      </w:r>
      <w:r>
        <w:rPr>
          <w:rFonts w:ascii="Times New Roman" w:hAnsi="Times New Roman" w:cs="Times New Roman"/>
          <w:b/>
          <w:sz w:val="24"/>
          <w:szCs w:val="24"/>
        </w:rPr>
        <w:t>с</w:t>
      </w:r>
      <w:r w:rsidRPr="00850E4E">
        <w:rPr>
          <w:rFonts w:ascii="Times New Roman" w:hAnsi="Times New Roman" w:cs="Times New Roman"/>
          <w:b/>
          <w:sz w:val="24"/>
          <w:szCs w:val="24"/>
        </w:rPr>
        <w:t>танок для правки легкосплавных и штампованных дисков)</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1A9C1A76" w:rsidR="008B607C" w:rsidRPr="00C2727C" w:rsidRDefault="00C114F8" w:rsidP="00850E4E">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63263A">
        <w:rPr>
          <w:rFonts w:ascii="Times New Roman" w:eastAsia="Calibri" w:hAnsi="Times New Roman" w:cs="Times New Roman"/>
          <w:sz w:val="24"/>
          <w:szCs w:val="24"/>
        </w:rPr>
        <w:t>П</w:t>
      </w:r>
      <w:r w:rsidR="0063263A" w:rsidRPr="0063263A">
        <w:rPr>
          <w:rFonts w:ascii="Times New Roman" w:eastAsia="Calibri" w:hAnsi="Times New Roman" w:cs="Times New Roman"/>
          <w:sz w:val="24"/>
          <w:szCs w:val="24"/>
        </w:rPr>
        <w:t>оставк</w:t>
      </w:r>
      <w:r w:rsidR="0063263A">
        <w:rPr>
          <w:rFonts w:ascii="Times New Roman" w:eastAsia="Calibri" w:hAnsi="Times New Roman" w:cs="Times New Roman"/>
          <w:sz w:val="24"/>
          <w:szCs w:val="24"/>
        </w:rPr>
        <w:t>а</w:t>
      </w:r>
      <w:r w:rsidR="0063263A" w:rsidRPr="0063263A">
        <w:rPr>
          <w:rFonts w:ascii="Times New Roman" w:eastAsia="Calibri" w:hAnsi="Times New Roman" w:cs="Times New Roman"/>
          <w:sz w:val="24"/>
          <w:szCs w:val="24"/>
        </w:rPr>
        <w:t xml:space="preserve"> оборудования (</w:t>
      </w:r>
      <w:r w:rsidR="00850E4E" w:rsidRPr="00850E4E">
        <w:rPr>
          <w:rFonts w:ascii="Times New Roman" w:eastAsia="Calibri" w:hAnsi="Times New Roman" w:cs="Times New Roman"/>
          <w:sz w:val="24"/>
          <w:szCs w:val="24"/>
        </w:rPr>
        <w:t>станок для правки легкосплавных и штампованных дисков</w:t>
      </w:r>
      <w:r w:rsidR="0063263A" w:rsidRPr="0063263A">
        <w:rPr>
          <w:rFonts w:ascii="Times New Roman" w:eastAsia="Calibri" w:hAnsi="Times New Roman" w:cs="Times New Roman"/>
          <w:sz w:val="24"/>
          <w:szCs w:val="24"/>
        </w:rPr>
        <w:t>)</w:t>
      </w:r>
      <w:r w:rsidR="006201F1" w:rsidRPr="00C2727C">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38FBE8A1" w:rsidR="00662233"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lastRenderedPageBreak/>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33183D9C" w14:textId="77777777" w:rsidR="00850E4E" w:rsidRPr="00C2727C" w:rsidRDefault="00850E4E"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62C2E6D2"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583DC78F" w:rsidR="00B143F9"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ГОСТ Р 51908-2002 «Государственный стандарт Российской Федерации. Общие требования к машинам, приборам и другим техническим изделиям в части условий хранения </w:t>
      </w:r>
      <w:r w:rsidR="00AC7016">
        <w:rPr>
          <w:rFonts w:ascii="Times New Roman" w:eastAsia="Calibri" w:hAnsi="Times New Roman" w:cs="Times New Roman"/>
          <w:sz w:val="24"/>
          <w:szCs w:val="24"/>
        </w:rPr>
        <w:t>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lastRenderedPageBreak/>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 xml:space="preserve">Поставщик несет ответственность перед Покупателем за любой ущерб Товару, </w:t>
      </w:r>
      <w:r w:rsidRPr="00C2727C">
        <w:rPr>
          <w:rFonts w:ascii="Times New Roman" w:eastAsia="Times New Roman" w:hAnsi="Times New Roman" w:cs="Times New Roman"/>
          <w:sz w:val="24"/>
          <w:szCs w:val="24"/>
          <w:lang w:val="ru"/>
        </w:rPr>
        <w:lastRenderedPageBreak/>
        <w:t>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w:t>
      </w:r>
      <w:r w:rsidR="00E94563" w:rsidRPr="00C2727C">
        <w:rPr>
          <w:rFonts w:ascii="Times New Roman" w:eastAsia="Times New Roman" w:hAnsi="Times New Roman" w:cs="Times New Roman"/>
          <w:sz w:val="24"/>
          <w:szCs w:val="24"/>
        </w:rPr>
        <w:lastRenderedPageBreak/>
        <w:t>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09"/>
        <w:gridCol w:w="2129"/>
        <w:gridCol w:w="2114"/>
      </w:tblGrid>
      <w:tr w:rsidR="00A2210A" w:rsidRPr="00D2645C" w14:paraId="4E278218" w14:textId="77777777" w:rsidTr="005449D7">
        <w:trPr>
          <w:cantSplit/>
          <w:trHeight w:val="727"/>
        </w:trPr>
        <w:tc>
          <w:tcPr>
            <w:tcW w:w="531" w:type="pct"/>
            <w:vAlign w:val="center"/>
          </w:tcPr>
          <w:p w14:paraId="6691F2D8" w14:textId="77777777"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 п/п</w:t>
            </w:r>
          </w:p>
        </w:tc>
        <w:tc>
          <w:tcPr>
            <w:tcW w:w="2199" w:type="pct"/>
            <w:vAlign w:val="center"/>
          </w:tcPr>
          <w:p w14:paraId="081E46E0" w14:textId="3B935505"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Наименование товара</w:t>
            </w:r>
          </w:p>
        </w:tc>
        <w:tc>
          <w:tcPr>
            <w:tcW w:w="1139" w:type="pct"/>
            <w:vAlign w:val="center"/>
          </w:tcPr>
          <w:p w14:paraId="0C91C343"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Единица измерения</w:t>
            </w:r>
          </w:p>
        </w:tc>
        <w:tc>
          <w:tcPr>
            <w:tcW w:w="1131" w:type="pct"/>
            <w:vAlign w:val="center"/>
          </w:tcPr>
          <w:p w14:paraId="4EFCAA8B"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Количество</w:t>
            </w:r>
          </w:p>
        </w:tc>
      </w:tr>
      <w:tr w:rsidR="0028524E" w:rsidRPr="00FA7051" w14:paraId="657E0D72" w14:textId="77777777" w:rsidTr="005449D7">
        <w:trPr>
          <w:cantSplit/>
          <w:trHeight w:val="53"/>
        </w:trPr>
        <w:tc>
          <w:tcPr>
            <w:tcW w:w="531" w:type="pct"/>
            <w:vAlign w:val="center"/>
          </w:tcPr>
          <w:p w14:paraId="5CB6A643" w14:textId="77777777" w:rsidR="0028524E" w:rsidRPr="00FA7051" w:rsidRDefault="0028524E" w:rsidP="002852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1.</w:t>
            </w:r>
          </w:p>
        </w:tc>
        <w:tc>
          <w:tcPr>
            <w:tcW w:w="2199" w:type="pct"/>
            <w:vAlign w:val="center"/>
          </w:tcPr>
          <w:p w14:paraId="6615467C" w14:textId="7AC2AAE6" w:rsidR="0028524E" w:rsidRPr="00FA7051" w:rsidRDefault="00850E4E" w:rsidP="002852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850E4E">
              <w:rPr>
                <w:rFonts w:ascii="Times New Roman" w:hAnsi="Times New Roman" w:cs="Times New Roman"/>
                <w:sz w:val="24"/>
                <w:szCs w:val="24"/>
              </w:rPr>
              <w:t>танок для правки легкосплавных и штампованных дисков</w:t>
            </w:r>
          </w:p>
        </w:tc>
        <w:tc>
          <w:tcPr>
            <w:tcW w:w="1139" w:type="pct"/>
            <w:vAlign w:val="center"/>
          </w:tcPr>
          <w:p w14:paraId="593DDD56" w14:textId="77777777" w:rsidR="0028524E" w:rsidRPr="00FA7051" w:rsidRDefault="0028524E" w:rsidP="0028524E">
            <w:pPr>
              <w:widowControl w:val="0"/>
              <w:autoSpaceDE w:val="0"/>
              <w:autoSpaceDN w:val="0"/>
              <w:adjustRightInd w:val="0"/>
              <w:spacing w:after="0" w:line="240" w:lineRule="auto"/>
              <w:jc w:val="center"/>
              <w:rPr>
                <w:rFonts w:ascii="Times New Roman" w:hAnsi="Times New Roman" w:cs="Times New Roman"/>
                <w:sz w:val="24"/>
                <w:szCs w:val="24"/>
              </w:rPr>
            </w:pPr>
            <w:r w:rsidRPr="00FA7051">
              <w:rPr>
                <w:rFonts w:ascii="Times New Roman" w:hAnsi="Times New Roman" w:cs="Times New Roman"/>
                <w:sz w:val="24"/>
                <w:szCs w:val="24"/>
              </w:rPr>
              <w:t>Штука</w:t>
            </w:r>
          </w:p>
        </w:tc>
        <w:tc>
          <w:tcPr>
            <w:tcW w:w="1131" w:type="pct"/>
            <w:vAlign w:val="center"/>
          </w:tcPr>
          <w:p w14:paraId="3561015D" w14:textId="3C603CE1" w:rsidR="0028524E" w:rsidRPr="00FA7051" w:rsidRDefault="00850E4E" w:rsidP="002852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2F440B">
          <w:headerReference w:type="default" r:id="rId8"/>
          <w:pgSz w:w="11906" w:h="16838"/>
          <w:pgMar w:top="1134" w:right="851" w:bottom="1134" w:left="1701"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1046"/>
        <w:gridCol w:w="2210"/>
        <w:gridCol w:w="4110"/>
        <w:gridCol w:w="2268"/>
      </w:tblGrid>
      <w:tr w:rsidR="00A2210A" w:rsidRPr="002F798A" w14:paraId="65DB3D00" w14:textId="77777777" w:rsidTr="00FD075C">
        <w:trPr>
          <w:tblHeader/>
          <w:jc w:val="center"/>
        </w:trPr>
        <w:tc>
          <w:tcPr>
            <w:tcW w:w="1046" w:type="dxa"/>
            <w:shd w:val="clear" w:color="auto" w:fill="auto"/>
            <w:vAlign w:val="center"/>
          </w:tcPr>
          <w:p w14:paraId="5409D110" w14:textId="77777777" w:rsidR="00A2210A" w:rsidRPr="002F798A"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2F798A">
              <w:rPr>
                <w:rFonts w:ascii="Times New Roman" w:eastAsia="Times New Roman" w:hAnsi="Times New Roman" w:cs="Times New Roman"/>
                <w:b/>
                <w:sz w:val="24"/>
                <w:szCs w:val="24"/>
                <w:lang w:eastAsia="ru-RU"/>
              </w:rPr>
              <w:t>№ п/п</w:t>
            </w:r>
          </w:p>
        </w:tc>
        <w:tc>
          <w:tcPr>
            <w:tcW w:w="2210" w:type="dxa"/>
            <w:tcBorders>
              <w:bottom w:val="single" w:sz="4" w:space="0" w:color="auto"/>
            </w:tcBorders>
            <w:shd w:val="clear" w:color="auto" w:fill="auto"/>
            <w:vAlign w:val="center"/>
          </w:tcPr>
          <w:p w14:paraId="17A63067" w14:textId="6AE5657A" w:rsidR="00A2210A" w:rsidRPr="002F798A" w:rsidRDefault="00A2210A" w:rsidP="00C95CC1">
            <w:pPr>
              <w:widowControl w:val="0"/>
              <w:autoSpaceDE w:val="0"/>
              <w:autoSpaceDN w:val="0"/>
              <w:adjustRightInd w:val="0"/>
              <w:jc w:val="center"/>
              <w:rPr>
                <w:rFonts w:ascii="Times New Roman" w:eastAsia="Times New Roman" w:hAnsi="Times New Roman" w:cs="Times New Roman"/>
                <w:b/>
                <w:sz w:val="24"/>
                <w:szCs w:val="24"/>
                <w:lang w:eastAsia="ru-RU"/>
              </w:rPr>
            </w:pPr>
            <w:r w:rsidRPr="002F798A">
              <w:rPr>
                <w:rFonts w:ascii="Times New Roman" w:eastAsia="Times New Roman" w:hAnsi="Times New Roman" w:cs="Times New Roman"/>
                <w:b/>
                <w:sz w:val="24"/>
                <w:szCs w:val="24"/>
                <w:lang w:eastAsia="ru-RU"/>
              </w:rPr>
              <w:t>Наименование товара</w:t>
            </w:r>
          </w:p>
        </w:tc>
        <w:tc>
          <w:tcPr>
            <w:tcW w:w="6378" w:type="dxa"/>
            <w:gridSpan w:val="2"/>
            <w:tcBorders>
              <w:bottom w:val="single" w:sz="4" w:space="0" w:color="auto"/>
            </w:tcBorders>
            <w:shd w:val="clear" w:color="auto" w:fill="auto"/>
            <w:vAlign w:val="center"/>
          </w:tcPr>
          <w:p w14:paraId="5D9B8DDF" w14:textId="77777777" w:rsidR="00A2210A" w:rsidRPr="002F798A"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2F798A">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2F798A"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2F798A">
              <w:rPr>
                <w:rFonts w:ascii="Times New Roman" w:eastAsia="Times New Roman" w:hAnsi="Times New Roman" w:cs="Times New Roman"/>
                <w:b/>
                <w:sz w:val="24"/>
                <w:szCs w:val="24"/>
                <w:lang w:eastAsia="ru-RU"/>
              </w:rPr>
              <w:t xml:space="preserve">характеристики </w:t>
            </w:r>
          </w:p>
        </w:tc>
      </w:tr>
      <w:tr w:rsidR="00E3358A" w:rsidRPr="002F798A" w14:paraId="046DA359" w14:textId="77777777" w:rsidTr="00A06839">
        <w:trPr>
          <w:trHeight w:val="322"/>
          <w:jc w:val="center"/>
        </w:trPr>
        <w:tc>
          <w:tcPr>
            <w:tcW w:w="1046" w:type="dxa"/>
            <w:vMerge w:val="restart"/>
            <w:vAlign w:val="center"/>
          </w:tcPr>
          <w:p w14:paraId="26C0047D" w14:textId="77777777" w:rsidR="00E3358A" w:rsidRPr="002F798A" w:rsidRDefault="00E3358A" w:rsidP="00E3358A">
            <w:pPr>
              <w:widowControl w:val="0"/>
              <w:autoSpaceDE w:val="0"/>
              <w:autoSpaceDN w:val="0"/>
              <w:adjustRightInd w:val="0"/>
              <w:jc w:val="center"/>
              <w:rPr>
                <w:rFonts w:ascii="Times New Roman" w:eastAsia="Times New Roman" w:hAnsi="Times New Roman" w:cs="Times New Roman"/>
                <w:sz w:val="24"/>
                <w:szCs w:val="24"/>
                <w:lang w:eastAsia="ru-RU"/>
              </w:rPr>
            </w:pPr>
            <w:r w:rsidRPr="002F798A">
              <w:rPr>
                <w:rFonts w:ascii="Times New Roman" w:eastAsia="Times New Roman" w:hAnsi="Times New Roman" w:cs="Times New Roman"/>
                <w:sz w:val="24"/>
                <w:szCs w:val="24"/>
                <w:lang w:eastAsia="ru-RU"/>
              </w:rPr>
              <w:t>1.</w:t>
            </w:r>
          </w:p>
        </w:tc>
        <w:tc>
          <w:tcPr>
            <w:tcW w:w="2210" w:type="dxa"/>
            <w:vMerge w:val="restart"/>
            <w:vAlign w:val="center"/>
          </w:tcPr>
          <w:p w14:paraId="2F7900EF" w14:textId="15F3542E"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r w:rsidRPr="002F798A">
              <w:rPr>
                <w:rFonts w:ascii="Times New Roman" w:hAnsi="Times New Roman" w:cs="Times New Roman"/>
                <w:sz w:val="24"/>
                <w:szCs w:val="24"/>
              </w:rPr>
              <w:t>Станок для правки легкосплавных и штампованных дисков</w:t>
            </w:r>
          </w:p>
        </w:tc>
        <w:tc>
          <w:tcPr>
            <w:tcW w:w="4110" w:type="dxa"/>
            <w:tcBorders>
              <w:top w:val="single" w:sz="4" w:space="0" w:color="auto"/>
              <w:left w:val="single" w:sz="4" w:space="0" w:color="auto"/>
              <w:bottom w:val="single" w:sz="4" w:space="0" w:color="auto"/>
              <w:right w:val="single" w:sz="4" w:space="0" w:color="auto"/>
            </w:tcBorders>
            <w:vAlign w:val="center"/>
          </w:tcPr>
          <w:p w14:paraId="50259C47" w14:textId="5AEEC492" w:rsidR="00E3358A" w:rsidRPr="002F798A" w:rsidRDefault="00E3358A" w:rsidP="00E3358A">
            <w:pPr>
              <w:widowControl w:val="0"/>
              <w:autoSpaceDE w:val="0"/>
              <w:autoSpaceDN w:val="0"/>
              <w:adjustRightInd w:val="0"/>
              <w:jc w:val="center"/>
              <w:rPr>
                <w:rFonts w:ascii="Times New Roman" w:hAnsi="Times New Roman" w:cs="Times New Roman"/>
                <w:color w:val="000000" w:themeColor="text1"/>
                <w:sz w:val="24"/>
                <w:szCs w:val="24"/>
              </w:rPr>
            </w:pPr>
            <w:r w:rsidRPr="002F798A">
              <w:rPr>
                <w:rFonts w:ascii="Times New Roman" w:hAnsi="Times New Roman" w:cs="Times New Roman"/>
                <w:bCs/>
                <w:sz w:val="24"/>
                <w:szCs w:val="24"/>
              </w:rPr>
              <w:t>Материал дисков</w:t>
            </w:r>
          </w:p>
        </w:tc>
        <w:tc>
          <w:tcPr>
            <w:tcW w:w="2268" w:type="dxa"/>
            <w:tcBorders>
              <w:top w:val="single" w:sz="4" w:space="0" w:color="auto"/>
              <w:left w:val="single" w:sz="4" w:space="0" w:color="auto"/>
              <w:bottom w:val="single" w:sz="4" w:space="0" w:color="auto"/>
              <w:right w:val="single" w:sz="4" w:space="0" w:color="auto"/>
            </w:tcBorders>
            <w:vAlign w:val="center"/>
          </w:tcPr>
          <w:p w14:paraId="4DE92642" w14:textId="0623E475"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r w:rsidRPr="002F798A">
              <w:rPr>
                <w:rFonts w:ascii="Times New Roman" w:hAnsi="Times New Roman" w:cs="Times New Roman"/>
                <w:sz w:val="24"/>
                <w:szCs w:val="24"/>
              </w:rPr>
              <w:t>Легкосплавные и штампованные</w:t>
            </w:r>
          </w:p>
        </w:tc>
      </w:tr>
      <w:tr w:rsidR="00E3358A" w:rsidRPr="002F798A" w14:paraId="3E365C02" w14:textId="77777777" w:rsidTr="00A06839">
        <w:trPr>
          <w:trHeight w:val="322"/>
          <w:jc w:val="center"/>
        </w:trPr>
        <w:tc>
          <w:tcPr>
            <w:tcW w:w="1046" w:type="dxa"/>
            <w:vMerge/>
            <w:vAlign w:val="center"/>
          </w:tcPr>
          <w:p w14:paraId="7D2039FC" w14:textId="77777777" w:rsidR="00E3358A" w:rsidRPr="002F798A" w:rsidRDefault="00E3358A" w:rsidP="00E3358A">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85D82A3" w14:textId="77777777"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99E6E" w14:textId="60777616" w:rsidR="00E3358A" w:rsidRPr="002F798A" w:rsidRDefault="00E3358A" w:rsidP="00E3358A">
            <w:pPr>
              <w:widowControl w:val="0"/>
              <w:autoSpaceDE w:val="0"/>
              <w:autoSpaceDN w:val="0"/>
              <w:adjustRightInd w:val="0"/>
              <w:jc w:val="center"/>
              <w:rPr>
                <w:rFonts w:ascii="Times New Roman" w:hAnsi="Times New Roman" w:cs="Times New Roman"/>
                <w:color w:val="000000" w:themeColor="text1"/>
                <w:sz w:val="24"/>
                <w:szCs w:val="24"/>
              </w:rPr>
            </w:pPr>
            <w:r w:rsidRPr="002F798A">
              <w:rPr>
                <w:rFonts w:ascii="Times New Roman" w:hAnsi="Times New Roman" w:cs="Times New Roman"/>
                <w:bCs/>
                <w:sz w:val="24"/>
                <w:szCs w:val="24"/>
              </w:rPr>
              <w:t>Посадочный диаметр дисков, дюйм*</w:t>
            </w:r>
          </w:p>
        </w:tc>
        <w:tc>
          <w:tcPr>
            <w:tcW w:w="2268" w:type="dxa"/>
            <w:tcBorders>
              <w:top w:val="single" w:sz="4" w:space="0" w:color="auto"/>
              <w:left w:val="single" w:sz="4" w:space="0" w:color="auto"/>
              <w:bottom w:val="single" w:sz="4" w:space="0" w:color="auto"/>
              <w:right w:val="single" w:sz="4" w:space="0" w:color="auto"/>
            </w:tcBorders>
            <w:vAlign w:val="center"/>
          </w:tcPr>
          <w:p w14:paraId="6CEF950F" w14:textId="50AB25F4"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r w:rsidRPr="002F798A">
              <w:rPr>
                <w:rFonts w:ascii="Times New Roman" w:hAnsi="Times New Roman" w:cs="Times New Roman"/>
                <w:sz w:val="24"/>
                <w:szCs w:val="24"/>
              </w:rPr>
              <w:t>10 – 24</w:t>
            </w:r>
          </w:p>
        </w:tc>
      </w:tr>
      <w:tr w:rsidR="00E3358A" w:rsidRPr="002F798A" w14:paraId="7B0F96A6" w14:textId="77777777" w:rsidTr="00A06839">
        <w:trPr>
          <w:trHeight w:val="322"/>
          <w:jc w:val="center"/>
        </w:trPr>
        <w:tc>
          <w:tcPr>
            <w:tcW w:w="1046" w:type="dxa"/>
            <w:vMerge/>
            <w:vAlign w:val="center"/>
          </w:tcPr>
          <w:p w14:paraId="4674806F" w14:textId="77777777" w:rsidR="00E3358A" w:rsidRPr="002F798A" w:rsidRDefault="00E3358A" w:rsidP="00E3358A">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E6FF5A4" w14:textId="77777777"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82F942F" w14:textId="1F1ADCDD" w:rsidR="00E3358A" w:rsidRPr="002F798A" w:rsidRDefault="00E3358A" w:rsidP="00E3358A">
            <w:pPr>
              <w:widowControl w:val="0"/>
              <w:autoSpaceDE w:val="0"/>
              <w:autoSpaceDN w:val="0"/>
              <w:adjustRightInd w:val="0"/>
              <w:jc w:val="center"/>
              <w:rPr>
                <w:rFonts w:ascii="Times New Roman" w:hAnsi="Times New Roman" w:cs="Times New Roman"/>
                <w:color w:val="000000" w:themeColor="text1"/>
                <w:sz w:val="24"/>
                <w:szCs w:val="24"/>
                <w:lang w:val="en-US"/>
              </w:rPr>
            </w:pPr>
            <w:r w:rsidRPr="002F798A">
              <w:rPr>
                <w:rFonts w:ascii="Times New Roman" w:hAnsi="Times New Roman" w:cs="Times New Roman"/>
                <w:bCs/>
                <w:sz w:val="24"/>
                <w:szCs w:val="24"/>
              </w:rPr>
              <w:t>Ширина ремонтируемых дисков, дюйм*</w:t>
            </w:r>
          </w:p>
        </w:tc>
        <w:tc>
          <w:tcPr>
            <w:tcW w:w="2268" w:type="dxa"/>
            <w:tcBorders>
              <w:top w:val="single" w:sz="4" w:space="0" w:color="auto"/>
              <w:left w:val="single" w:sz="4" w:space="0" w:color="auto"/>
              <w:bottom w:val="single" w:sz="4" w:space="0" w:color="auto"/>
              <w:right w:val="single" w:sz="4" w:space="0" w:color="auto"/>
            </w:tcBorders>
            <w:vAlign w:val="center"/>
          </w:tcPr>
          <w:p w14:paraId="44548F70" w14:textId="0C3FC53C" w:rsidR="00E3358A" w:rsidRPr="002F798A" w:rsidRDefault="00191935" w:rsidP="00E3358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 – 15</w:t>
            </w:r>
          </w:p>
        </w:tc>
      </w:tr>
      <w:tr w:rsidR="00E3358A" w:rsidRPr="002F798A" w14:paraId="66A4C2C8" w14:textId="77777777" w:rsidTr="00A06839">
        <w:trPr>
          <w:trHeight w:val="322"/>
          <w:jc w:val="center"/>
        </w:trPr>
        <w:tc>
          <w:tcPr>
            <w:tcW w:w="1046" w:type="dxa"/>
            <w:vMerge/>
            <w:vAlign w:val="center"/>
          </w:tcPr>
          <w:p w14:paraId="20134BC7" w14:textId="77777777" w:rsidR="00E3358A" w:rsidRPr="002F798A" w:rsidRDefault="00E3358A" w:rsidP="00E3358A">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1F4ED34F" w14:textId="77777777"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E0D3227" w14:textId="7DF33D98" w:rsidR="00E3358A" w:rsidRPr="002F798A" w:rsidRDefault="00E3358A" w:rsidP="00626A0D">
            <w:pPr>
              <w:widowControl w:val="0"/>
              <w:autoSpaceDE w:val="0"/>
              <w:autoSpaceDN w:val="0"/>
              <w:adjustRightInd w:val="0"/>
              <w:jc w:val="center"/>
              <w:rPr>
                <w:rFonts w:ascii="Times New Roman" w:hAnsi="Times New Roman" w:cs="Times New Roman"/>
                <w:color w:val="000000" w:themeColor="text1"/>
                <w:sz w:val="24"/>
                <w:szCs w:val="24"/>
                <w:lang w:val="en-US"/>
              </w:rPr>
            </w:pPr>
            <w:r w:rsidRPr="002F798A">
              <w:rPr>
                <w:rFonts w:ascii="Times New Roman" w:hAnsi="Times New Roman" w:cs="Times New Roman"/>
                <w:bCs/>
                <w:sz w:val="24"/>
                <w:szCs w:val="24"/>
              </w:rPr>
              <w:t>Напряжение питания, В</w:t>
            </w:r>
            <w:bookmarkStart w:id="0" w:name="_GoBack"/>
            <w:bookmarkEnd w:id="0"/>
          </w:p>
        </w:tc>
        <w:tc>
          <w:tcPr>
            <w:tcW w:w="2268" w:type="dxa"/>
            <w:tcBorders>
              <w:top w:val="single" w:sz="4" w:space="0" w:color="auto"/>
              <w:left w:val="single" w:sz="4" w:space="0" w:color="auto"/>
              <w:bottom w:val="single" w:sz="4" w:space="0" w:color="auto"/>
              <w:right w:val="single" w:sz="4" w:space="0" w:color="auto"/>
            </w:tcBorders>
            <w:vAlign w:val="center"/>
          </w:tcPr>
          <w:p w14:paraId="4B49BB57" w14:textId="32F5D27F"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r w:rsidRPr="002F798A">
              <w:rPr>
                <w:rFonts w:ascii="Times New Roman" w:hAnsi="Times New Roman" w:cs="Times New Roman"/>
                <w:bCs/>
                <w:sz w:val="24"/>
                <w:szCs w:val="24"/>
              </w:rPr>
              <w:t>380</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5A55DBD0" w14:textId="6547D7F9" w:rsidR="00C114F8" w:rsidRPr="00B74B6E" w:rsidRDefault="00A2210A" w:rsidP="00B74B6E">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sectPr w:rsidR="00C114F8" w:rsidRPr="00B74B6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5F7D78" w:rsidRDefault="005F7D78" w:rsidP="0070717E">
      <w:pPr>
        <w:spacing w:after="0" w:line="240" w:lineRule="auto"/>
      </w:pPr>
      <w:r>
        <w:separator/>
      </w:r>
    </w:p>
  </w:endnote>
  <w:endnote w:type="continuationSeparator" w:id="0">
    <w:p w14:paraId="19D3926D" w14:textId="77777777" w:rsidR="005F7D78" w:rsidRDefault="005F7D7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5F7D78" w:rsidRDefault="005F7D78" w:rsidP="0070717E">
      <w:pPr>
        <w:spacing w:after="0" w:line="240" w:lineRule="auto"/>
      </w:pPr>
      <w:r>
        <w:separator/>
      </w:r>
    </w:p>
  </w:footnote>
  <w:footnote w:type="continuationSeparator" w:id="0">
    <w:p w14:paraId="4F0EF946" w14:textId="77777777" w:rsidR="005F7D78" w:rsidRDefault="005F7D78"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3FECA750" w:rsidR="00FA52E3" w:rsidRDefault="00FA52E3">
        <w:pPr>
          <w:pStyle w:val="a7"/>
          <w:jc w:val="center"/>
        </w:pPr>
        <w:r>
          <w:fldChar w:fldCharType="begin"/>
        </w:r>
        <w:r>
          <w:instrText>PAGE   \* MERGEFORMAT</w:instrText>
        </w:r>
        <w:r>
          <w:fldChar w:fldCharType="separate"/>
        </w:r>
        <w:r w:rsidR="00626A0D">
          <w:rPr>
            <w:noProof/>
          </w:rPr>
          <w:t>8</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21599409" w:rsidR="003A75C0" w:rsidRDefault="003A75C0">
        <w:pPr>
          <w:pStyle w:val="a7"/>
          <w:jc w:val="center"/>
        </w:pPr>
        <w:r>
          <w:fldChar w:fldCharType="begin"/>
        </w:r>
        <w:r>
          <w:instrText>PAGE   \* MERGEFORMAT</w:instrText>
        </w:r>
        <w:r>
          <w:fldChar w:fldCharType="separate"/>
        </w:r>
        <w:r w:rsidR="00626A0D">
          <w:rPr>
            <w:noProof/>
          </w:rPr>
          <w:t>9</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84A51"/>
    <w:rsid w:val="001916D9"/>
    <w:rsid w:val="00191935"/>
    <w:rsid w:val="001A1075"/>
    <w:rsid w:val="001B0041"/>
    <w:rsid w:val="001B2A36"/>
    <w:rsid w:val="001C6FA6"/>
    <w:rsid w:val="001D13A2"/>
    <w:rsid w:val="001E1507"/>
    <w:rsid w:val="001F0EA1"/>
    <w:rsid w:val="001F17BE"/>
    <w:rsid w:val="001F2C99"/>
    <w:rsid w:val="001F74E6"/>
    <w:rsid w:val="002210BD"/>
    <w:rsid w:val="002279AC"/>
    <w:rsid w:val="0023048D"/>
    <w:rsid w:val="002311D8"/>
    <w:rsid w:val="00237953"/>
    <w:rsid w:val="002413DB"/>
    <w:rsid w:val="002547BF"/>
    <w:rsid w:val="002630FC"/>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2F798A"/>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12A75"/>
    <w:rsid w:val="00412CC4"/>
    <w:rsid w:val="00413701"/>
    <w:rsid w:val="00414CFD"/>
    <w:rsid w:val="004204E0"/>
    <w:rsid w:val="00423680"/>
    <w:rsid w:val="00427C9D"/>
    <w:rsid w:val="00430969"/>
    <w:rsid w:val="00431731"/>
    <w:rsid w:val="00432F2A"/>
    <w:rsid w:val="0044239C"/>
    <w:rsid w:val="00442ACC"/>
    <w:rsid w:val="004461FC"/>
    <w:rsid w:val="0045097E"/>
    <w:rsid w:val="00452676"/>
    <w:rsid w:val="00454178"/>
    <w:rsid w:val="00460492"/>
    <w:rsid w:val="00463AC5"/>
    <w:rsid w:val="00473811"/>
    <w:rsid w:val="00483F3A"/>
    <w:rsid w:val="00485958"/>
    <w:rsid w:val="004A727C"/>
    <w:rsid w:val="004A7F34"/>
    <w:rsid w:val="004C044D"/>
    <w:rsid w:val="004C3727"/>
    <w:rsid w:val="004C5D7D"/>
    <w:rsid w:val="004E1A41"/>
    <w:rsid w:val="004E7719"/>
    <w:rsid w:val="004F267D"/>
    <w:rsid w:val="004F612A"/>
    <w:rsid w:val="0050583A"/>
    <w:rsid w:val="00517DBF"/>
    <w:rsid w:val="005274D2"/>
    <w:rsid w:val="0054047F"/>
    <w:rsid w:val="0054150F"/>
    <w:rsid w:val="005449D7"/>
    <w:rsid w:val="00544A93"/>
    <w:rsid w:val="0056722E"/>
    <w:rsid w:val="00570515"/>
    <w:rsid w:val="0058489A"/>
    <w:rsid w:val="0059188B"/>
    <w:rsid w:val="005C3809"/>
    <w:rsid w:val="005C55D8"/>
    <w:rsid w:val="005E2606"/>
    <w:rsid w:val="005E747B"/>
    <w:rsid w:val="005F1DFA"/>
    <w:rsid w:val="005F2160"/>
    <w:rsid w:val="005F7D78"/>
    <w:rsid w:val="00612032"/>
    <w:rsid w:val="006201F1"/>
    <w:rsid w:val="00623D02"/>
    <w:rsid w:val="00625F0D"/>
    <w:rsid w:val="00626A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0E4E"/>
    <w:rsid w:val="0085227E"/>
    <w:rsid w:val="0086128F"/>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A50F7"/>
    <w:rsid w:val="009A60CD"/>
    <w:rsid w:val="009D4FB4"/>
    <w:rsid w:val="009E083A"/>
    <w:rsid w:val="009E1246"/>
    <w:rsid w:val="009E136A"/>
    <w:rsid w:val="009E63DB"/>
    <w:rsid w:val="009E7079"/>
    <w:rsid w:val="009F41F5"/>
    <w:rsid w:val="009F72B3"/>
    <w:rsid w:val="00A01752"/>
    <w:rsid w:val="00A118B6"/>
    <w:rsid w:val="00A125B9"/>
    <w:rsid w:val="00A13EC9"/>
    <w:rsid w:val="00A2210A"/>
    <w:rsid w:val="00A22FD2"/>
    <w:rsid w:val="00A24B1E"/>
    <w:rsid w:val="00A27FB2"/>
    <w:rsid w:val="00A30C90"/>
    <w:rsid w:val="00A31A18"/>
    <w:rsid w:val="00A35258"/>
    <w:rsid w:val="00A37A91"/>
    <w:rsid w:val="00A44BD6"/>
    <w:rsid w:val="00A673A4"/>
    <w:rsid w:val="00A77B2A"/>
    <w:rsid w:val="00A87D33"/>
    <w:rsid w:val="00A9526F"/>
    <w:rsid w:val="00A95931"/>
    <w:rsid w:val="00A96AC3"/>
    <w:rsid w:val="00AA3694"/>
    <w:rsid w:val="00AA6701"/>
    <w:rsid w:val="00AB1C53"/>
    <w:rsid w:val="00AB22C8"/>
    <w:rsid w:val="00AB78AA"/>
    <w:rsid w:val="00AC7016"/>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BF5"/>
    <w:rsid w:val="00B41D5D"/>
    <w:rsid w:val="00B74B6E"/>
    <w:rsid w:val="00B74CE3"/>
    <w:rsid w:val="00B77088"/>
    <w:rsid w:val="00B857FD"/>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91AE2"/>
    <w:rsid w:val="00C95CC1"/>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7406D"/>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3358A"/>
    <w:rsid w:val="00E461FC"/>
    <w:rsid w:val="00E508D2"/>
    <w:rsid w:val="00E5329A"/>
    <w:rsid w:val="00E71A06"/>
    <w:rsid w:val="00E72C87"/>
    <w:rsid w:val="00E74B38"/>
    <w:rsid w:val="00E778CA"/>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36D03"/>
    <w:rsid w:val="00F56CF7"/>
    <w:rsid w:val="00F62A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A282B-4FF4-4FF2-897D-12BBA7DA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2076</Words>
  <Characters>11835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11</cp:revision>
  <cp:lastPrinted>2022-11-14T07:48:00Z</cp:lastPrinted>
  <dcterms:created xsi:type="dcterms:W3CDTF">2026-05-18T09:02:00Z</dcterms:created>
  <dcterms:modified xsi:type="dcterms:W3CDTF">2026-07-09T12:01:00Z</dcterms:modified>
</cp:coreProperties>
</file>