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1525" w14:textId="229708A2" w:rsidR="00C620F1" w:rsidRPr="00222AC0" w:rsidRDefault="008D44A4" w:rsidP="00C620F1">
      <w:pPr>
        <w:widowControl w:val="0"/>
        <w:autoSpaceDE w:val="0"/>
        <w:autoSpaceDN w:val="0"/>
        <w:spacing w:after="0" w:line="240" w:lineRule="auto"/>
        <w:jc w:val="center"/>
        <w:rPr>
          <w:rFonts w:ascii="Times New Roman" w:hAnsi="Times New Roman" w:cs="Times New Roman"/>
          <w:sz w:val="28"/>
          <w:szCs w:val="24"/>
        </w:rPr>
      </w:pPr>
      <w:r w:rsidRPr="00356164">
        <w:rPr>
          <w:rFonts w:ascii="Times New Roman" w:hAnsi="Times New Roman" w:cs="Times New Roman"/>
          <w:sz w:val="28"/>
          <w:szCs w:val="28"/>
        </w:rPr>
        <w:t xml:space="preserve">ТЕХНИЧЕСКОЕ ЗАДАНИЕ </w:t>
      </w:r>
      <w:r w:rsidRPr="00356164">
        <w:rPr>
          <w:rFonts w:ascii="Times New Roman" w:hAnsi="Times New Roman" w:cs="Times New Roman"/>
          <w:sz w:val="28"/>
          <w:szCs w:val="28"/>
        </w:rPr>
        <w:br/>
      </w:r>
      <w:r w:rsidR="00430E8A" w:rsidRPr="00356164">
        <w:rPr>
          <w:rFonts w:ascii="Times New Roman" w:hAnsi="Times New Roman" w:cs="Times New Roman"/>
          <w:sz w:val="28"/>
          <w:szCs w:val="24"/>
        </w:rPr>
        <w:t xml:space="preserve">на поставку </w:t>
      </w:r>
      <w:r w:rsidR="00397F08" w:rsidRPr="00397F08">
        <w:rPr>
          <w:rFonts w:ascii="Times New Roman" w:hAnsi="Times New Roman" w:cs="Times New Roman"/>
          <w:sz w:val="28"/>
          <w:szCs w:val="24"/>
        </w:rPr>
        <w:t>Кабел</w:t>
      </w:r>
      <w:r w:rsidR="00397F08">
        <w:rPr>
          <w:rFonts w:ascii="Times New Roman" w:hAnsi="Times New Roman" w:cs="Times New Roman"/>
          <w:sz w:val="28"/>
          <w:szCs w:val="24"/>
        </w:rPr>
        <w:t>я</w:t>
      </w:r>
      <w:r w:rsidR="00397F08" w:rsidRPr="00397F08">
        <w:rPr>
          <w:rFonts w:ascii="Times New Roman" w:hAnsi="Times New Roman" w:cs="Times New Roman"/>
          <w:sz w:val="28"/>
          <w:szCs w:val="24"/>
        </w:rPr>
        <w:t xml:space="preserve"> коаксиальн</w:t>
      </w:r>
      <w:r w:rsidR="00397F08">
        <w:rPr>
          <w:rFonts w:ascii="Times New Roman" w:hAnsi="Times New Roman" w:cs="Times New Roman"/>
          <w:sz w:val="28"/>
          <w:szCs w:val="24"/>
        </w:rPr>
        <w:t>ого</w:t>
      </w:r>
    </w:p>
    <w:p w14:paraId="630EBEA7" w14:textId="77777777" w:rsidR="00C620F1" w:rsidRPr="00356164"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356164"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ПРИНЯТЫХ</w:t>
      </w:r>
      <w:r w:rsidR="0099570A" w:rsidRPr="00356164">
        <w:rPr>
          <w:rFonts w:ascii="Times New Roman" w:eastAsia="Times New Roman" w:hAnsi="Times New Roman" w:cs="Times New Roman"/>
          <w:b/>
          <w:sz w:val="28"/>
          <w:szCs w:val="28"/>
          <w:lang w:eastAsia="ru-RU"/>
        </w:rPr>
        <w:t xml:space="preserve"> СОКРАЩЕНИЙ</w:t>
      </w:r>
      <w:r w:rsidR="0035076A" w:rsidRPr="00356164">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356164" w14:paraId="1882E8BB" w14:textId="77777777" w:rsidTr="00C620F1">
        <w:trPr>
          <w:trHeight w:val="20"/>
          <w:tblHeader/>
        </w:trPr>
        <w:tc>
          <w:tcPr>
            <w:tcW w:w="993" w:type="dxa"/>
            <w:vAlign w:val="center"/>
          </w:tcPr>
          <w:p w14:paraId="3D44CCD2" w14:textId="7777777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 п/п</w:t>
            </w:r>
          </w:p>
        </w:tc>
        <w:tc>
          <w:tcPr>
            <w:tcW w:w="1842" w:type="dxa"/>
            <w:vAlign w:val="center"/>
          </w:tcPr>
          <w:p w14:paraId="137279D2" w14:textId="4026063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Сокращение</w:t>
            </w:r>
            <w:r w:rsidR="00621648" w:rsidRPr="00356164">
              <w:rPr>
                <w:rFonts w:ascii="Times New Roman" w:hAnsi="Times New Roman" w:cs="Times New Roman"/>
                <w:sz w:val="24"/>
              </w:rPr>
              <w:t>, определение</w:t>
            </w:r>
          </w:p>
        </w:tc>
        <w:tc>
          <w:tcPr>
            <w:tcW w:w="6521" w:type="dxa"/>
            <w:vAlign w:val="center"/>
          </w:tcPr>
          <w:p w14:paraId="29B8257D" w14:textId="481686F8"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Расшифровка сокращения</w:t>
            </w:r>
            <w:r w:rsidR="00621648" w:rsidRPr="00356164">
              <w:rPr>
                <w:rFonts w:ascii="Times New Roman" w:hAnsi="Times New Roman" w:cs="Times New Roman"/>
                <w:sz w:val="24"/>
              </w:rPr>
              <w:t>, толкование определения</w:t>
            </w:r>
          </w:p>
        </w:tc>
      </w:tr>
      <w:tr w:rsidR="006E70C0" w:rsidRPr="00356164" w14:paraId="2FC2B59C" w14:textId="77777777" w:rsidTr="00C620F1">
        <w:trPr>
          <w:trHeight w:val="20"/>
        </w:trPr>
        <w:tc>
          <w:tcPr>
            <w:tcW w:w="993" w:type="dxa"/>
            <w:vAlign w:val="center"/>
          </w:tcPr>
          <w:p w14:paraId="510B5E2E" w14:textId="40528DD7" w:rsidR="006E70C0" w:rsidRPr="00356164"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356164" w:rsidRDefault="00FD0E34"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АУ</w:t>
            </w:r>
            <w:r w:rsidR="007B1F9E" w:rsidRPr="00356164">
              <w:rPr>
                <w:rFonts w:ascii="Times New Roman" w:hAnsi="Times New Roman" w:cs="Times New Roman"/>
                <w:sz w:val="24"/>
                <w:szCs w:val="24"/>
              </w:rPr>
              <w:t>О</w:t>
            </w:r>
          </w:p>
        </w:tc>
        <w:tc>
          <w:tcPr>
            <w:tcW w:w="6521" w:type="dxa"/>
            <w:vAlign w:val="center"/>
          </w:tcPr>
          <w:p w14:paraId="0ACE84A0" w14:textId="28F14C0C" w:rsidR="006E70C0" w:rsidRPr="00356164" w:rsidRDefault="00813E5A" w:rsidP="00C620F1">
            <w:pPr>
              <w:pStyle w:val="ConsPlusNormal"/>
              <w:ind w:firstLine="0"/>
              <w:rPr>
                <w:rFonts w:ascii="Times New Roman" w:hAnsi="Times New Roman" w:cs="Times New Roman"/>
                <w:sz w:val="24"/>
              </w:rPr>
            </w:pPr>
            <w:r w:rsidRPr="00356164">
              <w:rPr>
                <w:rFonts w:ascii="Times New Roman" w:hAnsi="Times New Roman" w:cs="Times New Roman"/>
                <w:sz w:val="24"/>
              </w:rPr>
              <w:t xml:space="preserve">Аппарат управления </w:t>
            </w:r>
            <w:r w:rsidR="00A8351F" w:rsidRPr="00356164">
              <w:rPr>
                <w:rFonts w:ascii="Times New Roman" w:hAnsi="Times New Roman" w:cs="Times New Roman"/>
                <w:sz w:val="24"/>
              </w:rPr>
              <w:t>АО</w:t>
            </w:r>
            <w:r w:rsidR="00F079FE" w:rsidRPr="00356164">
              <w:rPr>
                <w:rFonts w:ascii="Times New Roman" w:hAnsi="Times New Roman" w:cs="Times New Roman"/>
                <w:sz w:val="24"/>
              </w:rPr>
              <w:t xml:space="preserve"> «Почта России»</w:t>
            </w:r>
          </w:p>
        </w:tc>
      </w:tr>
      <w:tr w:rsidR="00EF32C0" w:rsidRPr="00356164" w14:paraId="2202D445" w14:textId="77777777" w:rsidTr="00C620F1">
        <w:trPr>
          <w:trHeight w:val="20"/>
        </w:trPr>
        <w:tc>
          <w:tcPr>
            <w:tcW w:w="993" w:type="dxa"/>
          </w:tcPr>
          <w:p w14:paraId="04B28884" w14:textId="3A185882" w:rsidR="00EF32C0" w:rsidRPr="00356164"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Покупатель</w:t>
            </w:r>
            <w:r w:rsidR="00C620F1" w:rsidRPr="00356164">
              <w:rPr>
                <w:rFonts w:ascii="Times New Roman" w:hAnsi="Times New Roman" w:cs="Times New Roman"/>
                <w:sz w:val="24"/>
                <w:szCs w:val="24"/>
              </w:rPr>
              <w:t>, Грузополучатель</w:t>
            </w:r>
          </w:p>
        </w:tc>
        <w:tc>
          <w:tcPr>
            <w:tcW w:w="6521" w:type="dxa"/>
          </w:tcPr>
          <w:p w14:paraId="3D8492DC" w14:textId="18651639" w:rsidR="00EF32C0" w:rsidRPr="00356164" w:rsidRDefault="00686213"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Акционерное общество «Почта России»</w:t>
            </w:r>
          </w:p>
        </w:tc>
      </w:tr>
      <w:tr w:rsidR="00D4016D" w:rsidRPr="00356164" w14:paraId="6B12520A" w14:textId="77777777" w:rsidTr="00C620F1">
        <w:trPr>
          <w:trHeight w:val="1979"/>
        </w:trPr>
        <w:tc>
          <w:tcPr>
            <w:tcW w:w="993" w:type="dxa"/>
          </w:tcPr>
          <w:p w14:paraId="1F419151" w14:textId="5308402D" w:rsidR="00D4016D" w:rsidRPr="00356164"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Поставщик</w:t>
            </w:r>
          </w:p>
        </w:tc>
        <w:tc>
          <w:tcPr>
            <w:tcW w:w="6521" w:type="dxa"/>
          </w:tcPr>
          <w:p w14:paraId="48D694AB" w14:textId="79D3B792" w:rsidR="00D4016D" w:rsidRPr="00356164" w:rsidRDefault="00813E5A"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356164" w14:paraId="5460AA09" w14:textId="77777777" w:rsidTr="00C620F1">
        <w:trPr>
          <w:trHeight w:val="20"/>
        </w:trPr>
        <w:tc>
          <w:tcPr>
            <w:tcW w:w="993" w:type="dxa"/>
          </w:tcPr>
          <w:p w14:paraId="41B2F1B5" w14:textId="7E92ED17" w:rsidR="003465E0" w:rsidRPr="00356164"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356164" w:rsidRDefault="003465E0" w:rsidP="00C620F1">
            <w:pPr>
              <w:pStyle w:val="ConsPlusNormal"/>
              <w:ind w:firstLine="0"/>
              <w:rPr>
                <w:rFonts w:ascii="Times New Roman" w:hAnsi="Times New Roman" w:cs="Times New Roman"/>
                <w:sz w:val="24"/>
              </w:rPr>
            </w:pPr>
            <w:r w:rsidRPr="00356164">
              <w:rPr>
                <w:rFonts w:ascii="Times New Roman" w:hAnsi="Times New Roman" w:cs="Times New Roman"/>
                <w:sz w:val="24"/>
              </w:rPr>
              <w:t>Стороны</w:t>
            </w:r>
          </w:p>
        </w:tc>
        <w:tc>
          <w:tcPr>
            <w:tcW w:w="6521" w:type="dxa"/>
          </w:tcPr>
          <w:p w14:paraId="69B4B3C0" w14:textId="3C5ACFD5" w:rsidR="003465E0" w:rsidRPr="00356164" w:rsidRDefault="003465E0"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Покупатель и Поставщик</w:t>
            </w:r>
          </w:p>
        </w:tc>
      </w:tr>
      <w:tr w:rsidR="00B469B4" w:rsidRPr="00356164" w14:paraId="058BC721" w14:textId="77777777" w:rsidTr="00C620F1">
        <w:trPr>
          <w:trHeight w:val="20"/>
        </w:trPr>
        <w:tc>
          <w:tcPr>
            <w:tcW w:w="993" w:type="dxa"/>
          </w:tcPr>
          <w:p w14:paraId="3B30ACFB" w14:textId="659E7707" w:rsidR="00B469B4" w:rsidRPr="00356164"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356164" w:rsidRDefault="00167AC9"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521" w:type="dxa"/>
          </w:tcPr>
          <w:p w14:paraId="34C1B00E" w14:textId="2CD611AC" w:rsidR="00B469B4" w:rsidRPr="00356164" w:rsidRDefault="00167AC9"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686213" w:rsidRPr="00356164" w14:paraId="442F23BA" w14:textId="77777777" w:rsidTr="00C620F1">
        <w:trPr>
          <w:trHeight w:val="20"/>
        </w:trPr>
        <w:tc>
          <w:tcPr>
            <w:tcW w:w="993" w:type="dxa"/>
          </w:tcPr>
          <w:p w14:paraId="421AD5B6" w14:textId="0B492223" w:rsidR="00686213" w:rsidRPr="00356164"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356164" w:rsidRDefault="00686213"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Товар</w:t>
            </w:r>
          </w:p>
        </w:tc>
        <w:tc>
          <w:tcPr>
            <w:tcW w:w="6521" w:type="dxa"/>
          </w:tcPr>
          <w:p w14:paraId="10631527" w14:textId="5BF8CC0C" w:rsidR="00686213" w:rsidRPr="00356164" w:rsidRDefault="00397F08" w:rsidP="00397F08">
            <w:pPr>
              <w:pStyle w:val="ConsPlusNormal"/>
              <w:ind w:firstLine="0"/>
              <w:jc w:val="both"/>
              <w:rPr>
                <w:rFonts w:ascii="Times New Roman" w:hAnsi="Times New Roman" w:cs="Times New Roman"/>
                <w:sz w:val="24"/>
                <w:szCs w:val="24"/>
              </w:rPr>
            </w:pPr>
            <w:r w:rsidRPr="00397F08">
              <w:rPr>
                <w:rFonts w:ascii="Times New Roman" w:hAnsi="Times New Roman" w:cs="Times New Roman"/>
                <w:sz w:val="24"/>
                <w:szCs w:val="24"/>
              </w:rPr>
              <w:t>Кабель коаксиальный</w:t>
            </w:r>
            <w:r w:rsidR="00C620F1" w:rsidRPr="00356164">
              <w:rPr>
                <w:rFonts w:ascii="Times New Roman" w:hAnsi="Times New Roman" w:cs="Times New Roman"/>
                <w:sz w:val="24"/>
                <w:szCs w:val="24"/>
              </w:rPr>
              <w:t>, указанны</w:t>
            </w:r>
            <w:r>
              <w:rPr>
                <w:rFonts w:ascii="Times New Roman" w:hAnsi="Times New Roman" w:cs="Times New Roman"/>
                <w:sz w:val="24"/>
                <w:szCs w:val="24"/>
              </w:rPr>
              <w:t>й</w:t>
            </w:r>
            <w:r w:rsidR="00C620F1" w:rsidRPr="00356164">
              <w:rPr>
                <w:rFonts w:ascii="Times New Roman" w:hAnsi="Times New Roman" w:cs="Times New Roman"/>
                <w:sz w:val="24"/>
                <w:szCs w:val="24"/>
              </w:rPr>
              <w:t xml:space="preserve"> в настоящем Техническом задании.</w:t>
            </w:r>
          </w:p>
        </w:tc>
      </w:tr>
      <w:tr w:rsidR="00232CDC" w:rsidRPr="00356164" w14:paraId="6E072D9A" w14:textId="77777777" w:rsidTr="00C620F1">
        <w:trPr>
          <w:trHeight w:val="20"/>
        </w:trPr>
        <w:tc>
          <w:tcPr>
            <w:tcW w:w="993" w:type="dxa"/>
          </w:tcPr>
          <w:p w14:paraId="575D5DAC" w14:textId="0FAF3CFC" w:rsidR="00232CDC" w:rsidRPr="00356164"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356164" w:rsidRDefault="00232CDC"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521" w:type="dxa"/>
          </w:tcPr>
          <w:p w14:paraId="1CE3E64F" w14:textId="457D85FB" w:rsidR="00232CDC" w:rsidRPr="00356164" w:rsidRDefault="00232CDC" w:rsidP="00C620F1">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tbl>
    <w:p w14:paraId="1C1FF9E2" w14:textId="73087B7F" w:rsidR="007446E8" w:rsidRPr="00356164"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СВЕДЕНИЯ О ТОВАРЕ</w:t>
      </w:r>
    </w:p>
    <w:p w14:paraId="6BD75773" w14:textId="4314640E" w:rsidR="00EC6CD6" w:rsidRPr="00356164"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Поставка </w:t>
      </w:r>
      <w:r w:rsidR="00397F08" w:rsidRPr="00397F08">
        <w:rPr>
          <w:rFonts w:ascii="Times New Roman" w:hAnsi="Times New Roman" w:cs="Times New Roman"/>
          <w:sz w:val="28"/>
          <w:szCs w:val="24"/>
        </w:rPr>
        <w:t>Кабел</w:t>
      </w:r>
      <w:r w:rsidR="00397F08">
        <w:rPr>
          <w:rFonts w:ascii="Times New Roman" w:hAnsi="Times New Roman" w:cs="Times New Roman"/>
          <w:sz w:val="28"/>
          <w:szCs w:val="24"/>
        </w:rPr>
        <w:t>я</w:t>
      </w:r>
      <w:r w:rsidR="00397F08" w:rsidRPr="00397F08">
        <w:rPr>
          <w:rFonts w:ascii="Times New Roman" w:hAnsi="Times New Roman" w:cs="Times New Roman"/>
          <w:sz w:val="28"/>
          <w:szCs w:val="24"/>
        </w:rPr>
        <w:t xml:space="preserve"> коаксиальн</w:t>
      </w:r>
      <w:r w:rsidR="00397F08">
        <w:rPr>
          <w:rFonts w:ascii="Times New Roman" w:hAnsi="Times New Roman" w:cs="Times New Roman"/>
          <w:sz w:val="28"/>
          <w:szCs w:val="24"/>
        </w:rPr>
        <w:t>ого</w:t>
      </w:r>
    </w:p>
    <w:p w14:paraId="3F42D3E8" w14:textId="267C5A41" w:rsidR="00EC6CD6" w:rsidRPr="00356164" w:rsidRDefault="00667E22" w:rsidP="00EC6CD6">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Цель поставки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 xml:space="preserve">овара: </w:t>
      </w:r>
      <w:r w:rsidR="00C620F1" w:rsidRPr="00356164">
        <w:rPr>
          <w:rFonts w:ascii="Times New Roman" w:hAnsi="Times New Roman" w:cs="Times New Roman"/>
          <w:sz w:val="28"/>
          <w:szCs w:val="28"/>
        </w:rPr>
        <w:t>обеспечение организации почтовой связи</w:t>
      </w:r>
      <w:r w:rsidR="00487D90" w:rsidRPr="00356164">
        <w:rPr>
          <w:rFonts w:ascii="Times New Roman" w:hAnsi="Times New Roman" w:cs="Times New Roman"/>
          <w:sz w:val="28"/>
          <w:szCs w:val="28"/>
        </w:rPr>
        <w:t>.</w:t>
      </w:r>
    </w:p>
    <w:p w14:paraId="5EFCED5F" w14:textId="77777777" w:rsidR="00152914" w:rsidRPr="00356164"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ТРЕБОВАНИЯ К ТОВАРУ</w:t>
      </w:r>
    </w:p>
    <w:p w14:paraId="1C45BB8D" w14:textId="3AF7055B" w:rsidR="004D6E60" w:rsidRPr="00356164"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товару</w:t>
      </w:r>
    </w:p>
    <w:p w14:paraId="3B1898EA" w14:textId="77777777" w:rsidR="00912003" w:rsidRDefault="00621648" w:rsidP="00AE5848">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 xml:space="preserve">Поставляемый </w:t>
      </w:r>
      <w:r w:rsidR="006428F2"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новым (товаром, который не был</w:t>
      </w:r>
      <w:r w:rsidRPr="00356164">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356164">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356164">
        <w:rPr>
          <w:rFonts w:ascii="Times New Roman" w:eastAsia="Times New Roman" w:hAnsi="Times New Roman" w:cs="Times New Roman"/>
          <w:sz w:val="28"/>
          <w:szCs w:val="28"/>
          <w:lang w:eastAsia="ru-RU"/>
        </w:rPr>
        <w:br/>
        <w:t>не являться выставочным образцом.</w:t>
      </w:r>
      <w:r w:rsidR="00AE5848" w:rsidRPr="00356164">
        <w:rPr>
          <w:rFonts w:ascii="Times New Roman" w:eastAsia="Times New Roman" w:hAnsi="Times New Roman" w:cs="Times New Roman"/>
          <w:b/>
          <w:sz w:val="28"/>
          <w:szCs w:val="28"/>
          <w:lang w:eastAsia="ru-RU"/>
        </w:rPr>
        <w:t xml:space="preserve"> </w:t>
      </w:r>
    </w:p>
    <w:p w14:paraId="1D72798C" w14:textId="77777777" w:rsidR="00912003" w:rsidRDefault="00912003" w:rsidP="00AE5848">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b/>
          <w:sz w:val="28"/>
          <w:szCs w:val="28"/>
          <w:lang w:eastAsia="ru-RU"/>
        </w:rPr>
      </w:pPr>
    </w:p>
    <w:p w14:paraId="0742A61E" w14:textId="200C930F" w:rsidR="00953A31" w:rsidRPr="00356164" w:rsidRDefault="00A6025C" w:rsidP="00AE5848">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Номенклатура и количество</w:t>
      </w:r>
      <w:r w:rsidR="00953A31" w:rsidRPr="00356164">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356164" w14:paraId="52EF3C9A" w14:textId="77777777" w:rsidTr="00DB7AB1">
        <w:trPr>
          <w:trHeight w:val="359"/>
          <w:tblHeader/>
        </w:trPr>
        <w:tc>
          <w:tcPr>
            <w:tcW w:w="562" w:type="dxa"/>
            <w:vAlign w:val="center"/>
          </w:tcPr>
          <w:p w14:paraId="586723BE"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lastRenderedPageBreak/>
              <w:t>№ п/п</w:t>
            </w:r>
          </w:p>
        </w:tc>
        <w:tc>
          <w:tcPr>
            <w:tcW w:w="3969" w:type="dxa"/>
            <w:vAlign w:val="center"/>
          </w:tcPr>
          <w:p w14:paraId="07D306CB" w14:textId="29900D39"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Наименование</w:t>
            </w:r>
            <w:r w:rsidR="0035300B" w:rsidRPr="00356164">
              <w:rPr>
                <w:rFonts w:ascii="Times New Roman" w:hAnsi="Times New Roman" w:cs="Times New Roman"/>
                <w:sz w:val="24"/>
                <w:szCs w:val="24"/>
              </w:rPr>
              <w:t xml:space="preserve"> Товара</w:t>
            </w:r>
            <w:r w:rsidR="00934CD3" w:rsidRPr="00356164">
              <w:rPr>
                <w:rStyle w:val="a9"/>
                <w:rFonts w:ascii="Times New Roman" w:hAnsi="Times New Roman" w:cs="Times New Roman"/>
                <w:sz w:val="24"/>
                <w:szCs w:val="24"/>
              </w:rPr>
              <w:footnoteReference w:id="2"/>
            </w:r>
          </w:p>
        </w:tc>
        <w:tc>
          <w:tcPr>
            <w:tcW w:w="2268" w:type="dxa"/>
            <w:vAlign w:val="center"/>
          </w:tcPr>
          <w:p w14:paraId="45B85A42"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Единица измерения</w:t>
            </w:r>
          </w:p>
        </w:tc>
        <w:tc>
          <w:tcPr>
            <w:tcW w:w="2552" w:type="dxa"/>
            <w:vAlign w:val="center"/>
          </w:tcPr>
          <w:p w14:paraId="4C6B7EE0" w14:textId="48E11536"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Количество</w:t>
            </w:r>
            <w:r w:rsidR="00FA2E7C" w:rsidRPr="00356164">
              <w:rPr>
                <w:rFonts w:ascii="Times New Roman" w:hAnsi="Times New Roman" w:cs="Times New Roman"/>
                <w:sz w:val="24"/>
                <w:szCs w:val="24"/>
              </w:rPr>
              <w:t xml:space="preserve"> Товара</w:t>
            </w:r>
          </w:p>
        </w:tc>
      </w:tr>
      <w:tr w:rsidR="00C620F1" w:rsidRPr="00356164" w14:paraId="340AA2C7" w14:textId="77777777" w:rsidTr="00751BDF">
        <w:trPr>
          <w:trHeight w:val="173"/>
        </w:trPr>
        <w:tc>
          <w:tcPr>
            <w:tcW w:w="562" w:type="dxa"/>
          </w:tcPr>
          <w:p w14:paraId="3EF4C8FF"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1932FC4F" w:rsidR="00C620F1" w:rsidRPr="00356164" w:rsidRDefault="00397F08" w:rsidP="00222AC0">
            <w:pPr>
              <w:spacing w:after="0" w:line="240" w:lineRule="auto"/>
              <w:rPr>
                <w:rFonts w:ascii="Times New Roman" w:hAnsi="Times New Roman" w:cs="Times New Roman"/>
                <w:color w:val="000000"/>
                <w:sz w:val="24"/>
                <w:szCs w:val="24"/>
              </w:rPr>
            </w:pPr>
            <w:r w:rsidRPr="00397F08">
              <w:rPr>
                <w:rFonts w:ascii="Times New Roman" w:hAnsi="Times New Roman" w:cs="Times New Roman"/>
                <w:color w:val="000000"/>
                <w:sz w:val="24"/>
                <w:szCs w:val="24"/>
              </w:rPr>
              <w:t>Кабель коаксиальный</w:t>
            </w:r>
          </w:p>
        </w:tc>
        <w:tc>
          <w:tcPr>
            <w:tcW w:w="2268" w:type="dxa"/>
          </w:tcPr>
          <w:p w14:paraId="6CF0C87E" w14:textId="5FFF4F4A" w:rsidR="00C620F1" w:rsidRPr="00356164" w:rsidRDefault="00397F08" w:rsidP="00C620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метр</w:t>
            </w:r>
          </w:p>
        </w:tc>
        <w:tc>
          <w:tcPr>
            <w:tcW w:w="2552" w:type="dxa"/>
            <w:vAlign w:val="center"/>
          </w:tcPr>
          <w:p w14:paraId="6C487DAF" w14:textId="06CB296B" w:rsidR="00C620F1" w:rsidRPr="00356164" w:rsidRDefault="00397F08" w:rsidP="00912003">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w:t>
            </w:r>
          </w:p>
        </w:tc>
      </w:tr>
    </w:tbl>
    <w:p w14:paraId="29DB5F6A" w14:textId="2EECA42F" w:rsidR="0067506B" w:rsidRPr="00356164"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356164" w:rsidRDefault="002A394A" w:rsidP="002C7454">
      <w:pPr>
        <w:pStyle w:val="af5"/>
        <w:widowControl w:val="0"/>
        <w:tabs>
          <w:tab w:val="left" w:pos="1276"/>
        </w:tabs>
        <w:autoSpaceDE w:val="0"/>
        <w:autoSpaceDN w:val="0"/>
        <w:adjustRightInd w:val="0"/>
        <w:ind w:left="0" w:firstLine="709"/>
        <w:contextualSpacing w:val="0"/>
        <w:jc w:val="both"/>
        <w:rPr>
          <w:b/>
        </w:rPr>
      </w:pPr>
      <w:r w:rsidRPr="00356164">
        <w:rPr>
          <w:bCs/>
        </w:rPr>
        <w:t>Товар должен соответствовать техническим характеристикам, указанным в приложении № </w:t>
      </w:r>
      <w:r w:rsidR="00A616A0" w:rsidRPr="00356164">
        <w:rPr>
          <w:bCs/>
        </w:rPr>
        <w:t>1</w:t>
      </w:r>
      <w:r w:rsidRPr="00356164">
        <w:rPr>
          <w:bCs/>
        </w:rPr>
        <w:t xml:space="preserve"> к ТЗ.</w:t>
      </w:r>
    </w:p>
    <w:p w14:paraId="4B104526" w14:textId="08AAB2B0"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Комплектность товара</w:t>
      </w:r>
    </w:p>
    <w:p w14:paraId="571398A4" w14:textId="7CDA6DB0" w:rsidR="00E92EB7" w:rsidRPr="00356164"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Требования устанавливаются</w:t>
      </w:r>
      <w:r w:rsidR="0010043E" w:rsidRPr="00356164">
        <w:rPr>
          <w:rFonts w:ascii="Times New Roman" w:hAnsi="Times New Roman" w:cs="Times New Roman"/>
          <w:sz w:val="28"/>
          <w:szCs w:val="28"/>
        </w:rPr>
        <w:t xml:space="preserve"> в с</w:t>
      </w:r>
      <w:r w:rsidR="00E66C1B" w:rsidRPr="00356164">
        <w:rPr>
          <w:rFonts w:ascii="Times New Roman" w:hAnsi="Times New Roman" w:cs="Times New Roman"/>
          <w:sz w:val="28"/>
          <w:szCs w:val="28"/>
        </w:rPr>
        <w:t>оответствии с характеристиками Т</w:t>
      </w:r>
      <w:r w:rsidR="0010043E" w:rsidRPr="00356164">
        <w:rPr>
          <w:rFonts w:ascii="Times New Roman" w:hAnsi="Times New Roman" w:cs="Times New Roman"/>
          <w:sz w:val="28"/>
          <w:szCs w:val="28"/>
        </w:rPr>
        <w:t>овара, указанными в п.</w:t>
      </w:r>
      <w:r w:rsidR="00DB7AB1" w:rsidRPr="00356164">
        <w:rPr>
          <w:rFonts w:ascii="Times New Roman" w:hAnsi="Times New Roman" w:cs="Times New Roman"/>
          <w:sz w:val="28"/>
          <w:szCs w:val="28"/>
        </w:rPr>
        <w:t> </w:t>
      </w:r>
      <w:r w:rsidR="0010043E" w:rsidRPr="00356164">
        <w:rPr>
          <w:rFonts w:ascii="Times New Roman" w:hAnsi="Times New Roman" w:cs="Times New Roman"/>
          <w:sz w:val="28"/>
          <w:szCs w:val="28"/>
        </w:rPr>
        <w:t>3.3 Т</w:t>
      </w:r>
      <w:r w:rsidR="00167AC9" w:rsidRPr="00356164">
        <w:rPr>
          <w:rFonts w:ascii="Times New Roman" w:hAnsi="Times New Roman" w:cs="Times New Roman"/>
          <w:sz w:val="28"/>
          <w:szCs w:val="28"/>
        </w:rPr>
        <w:t>З</w:t>
      </w:r>
      <w:r w:rsidR="0010043E" w:rsidRPr="00356164">
        <w:rPr>
          <w:rFonts w:ascii="Times New Roman" w:hAnsi="Times New Roman" w:cs="Times New Roman"/>
          <w:sz w:val="28"/>
          <w:szCs w:val="28"/>
        </w:rPr>
        <w:t>.</w:t>
      </w:r>
    </w:p>
    <w:p w14:paraId="5CFEF616" w14:textId="4C94A12C"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sidRPr="00356164">
        <w:rPr>
          <w:rFonts w:ascii="Times New Roman" w:eastAsia="Times New Roman" w:hAnsi="Times New Roman" w:cs="Times New Roman"/>
          <w:b/>
          <w:sz w:val="28"/>
          <w:szCs w:val="28"/>
          <w:lang w:eastAsia="ru-RU"/>
        </w:rPr>
        <w:t>, к поставке товара</w:t>
      </w:r>
      <w:r w:rsidR="00913FBD" w:rsidRPr="00356164">
        <w:rPr>
          <w:rFonts w:ascii="Times New Roman" w:eastAsia="Times New Roman" w:hAnsi="Times New Roman" w:cs="Times New Roman"/>
          <w:b/>
          <w:sz w:val="28"/>
          <w:szCs w:val="28"/>
          <w:lang w:eastAsia="ru-RU"/>
        </w:rPr>
        <w:t xml:space="preserve"> </w:t>
      </w:r>
    </w:p>
    <w:p w14:paraId="08003D58" w14:textId="0FEC20A5" w:rsidR="00E92EB7"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356164">
        <w:rPr>
          <w:rFonts w:ascii="Times New Roman" w:eastAsia="Times New Roman" w:hAnsi="Times New Roman" w:cs="Times New Roman"/>
          <w:bCs/>
          <w:sz w:val="28"/>
          <w:szCs w:val="28"/>
          <w:lang w:eastAsia="ru-RU"/>
        </w:rPr>
        <w:t>:</w:t>
      </w:r>
      <w:r w:rsidR="00B37296" w:rsidRPr="00356164" w:rsidDel="00B37296">
        <w:rPr>
          <w:rFonts w:ascii="Times New Roman" w:eastAsia="Times New Roman" w:hAnsi="Times New Roman" w:cs="Times New Roman"/>
          <w:bCs/>
          <w:sz w:val="28"/>
          <w:szCs w:val="28"/>
          <w:lang w:eastAsia="ru-RU"/>
        </w:rPr>
        <w:t xml:space="preserve"> </w:t>
      </w:r>
    </w:p>
    <w:p w14:paraId="0C3E1524" w14:textId="7C3ECBE3" w:rsidR="00E92EB7" w:rsidRPr="00356164" w:rsidRDefault="00251A78" w:rsidP="00C93E6A">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 xml:space="preserve">технического регламента Таможенного Союза ТР ТС 004/2011 </w:t>
      </w:r>
      <w:r w:rsidR="00A60673" w:rsidRPr="00356164">
        <w:rPr>
          <w:rFonts w:ascii="Times New Roman" w:hAnsi="Times New Roman" w:cs="Times New Roman"/>
          <w:sz w:val="28"/>
          <w:szCs w:val="28"/>
        </w:rPr>
        <w:br/>
        <w:t xml:space="preserve"> </w:t>
      </w:r>
      <w:r w:rsidR="00C93E6A" w:rsidRPr="00356164">
        <w:rPr>
          <w:rFonts w:ascii="Times New Roman" w:hAnsi="Times New Roman" w:cs="Times New Roman"/>
          <w:sz w:val="28"/>
          <w:szCs w:val="28"/>
        </w:rPr>
        <w:t>«О безопасности низковольтного оборудования»</w:t>
      </w:r>
      <w:r w:rsidR="00E92EB7" w:rsidRPr="00356164">
        <w:rPr>
          <w:rFonts w:ascii="Times New Roman" w:hAnsi="Times New Roman" w:cs="Times New Roman"/>
          <w:sz w:val="28"/>
          <w:szCs w:val="28"/>
        </w:rPr>
        <w:t xml:space="preserve">; </w:t>
      </w:r>
    </w:p>
    <w:p w14:paraId="44BDB416" w14:textId="0CF44D33"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Срок гарантии на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C64574"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не менее </w:t>
      </w:r>
      <w:r w:rsidR="00C620F1" w:rsidRPr="00356164">
        <w:rPr>
          <w:rFonts w:ascii="Times New Roman" w:eastAsia="Times New Roman" w:hAnsi="Times New Roman" w:cs="Times New Roman"/>
          <w:bCs/>
          <w:sz w:val="28"/>
          <w:szCs w:val="28"/>
          <w:lang w:eastAsia="ru-RU"/>
        </w:rPr>
        <w:t xml:space="preserve">12 (двенадцати) месяцев </w:t>
      </w:r>
      <w:r w:rsidRPr="00356164">
        <w:rPr>
          <w:rFonts w:ascii="Times New Roman" w:eastAsia="Times New Roman" w:hAnsi="Times New Roman" w:cs="Times New Roman"/>
          <w:bCs/>
          <w:sz w:val="28"/>
          <w:szCs w:val="28"/>
          <w:lang w:eastAsia="ru-RU"/>
        </w:rPr>
        <w:t xml:space="preserve">с </w:t>
      </w:r>
      <w:r w:rsidR="008255FE" w:rsidRPr="00356164">
        <w:rPr>
          <w:rFonts w:ascii="Times New Roman" w:eastAsia="Times New Roman" w:hAnsi="Times New Roman" w:cs="Times New Roman"/>
          <w:bCs/>
          <w:sz w:val="28"/>
          <w:szCs w:val="28"/>
          <w:lang w:eastAsia="ru-RU"/>
        </w:rPr>
        <w:t>даты подписания УПД</w:t>
      </w:r>
      <w:r w:rsidRPr="00356164">
        <w:rPr>
          <w:rFonts w:ascii="Times New Roman" w:eastAsia="Times New Roman" w:hAnsi="Times New Roman" w:cs="Times New Roman"/>
          <w:bCs/>
          <w:sz w:val="28"/>
          <w:szCs w:val="28"/>
          <w:lang w:eastAsia="ru-RU"/>
        </w:rPr>
        <w:t>.</w:t>
      </w:r>
    </w:p>
    <w:p w14:paraId="3AAFD466" w14:textId="41018DF7" w:rsidR="00525F25" w:rsidRPr="00356164"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624CDC"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356164">
        <w:rPr>
          <w:rFonts w:ascii="Times New Roman" w:eastAsia="Times New Roman" w:hAnsi="Times New Roman" w:cs="Times New Roman"/>
          <w:bCs/>
          <w:sz w:val="28"/>
          <w:szCs w:val="28"/>
          <w:lang w:eastAsia="ru-RU"/>
        </w:rPr>
        <w:t xml:space="preserve">20 (двадцати) </w:t>
      </w:r>
      <w:r w:rsidRPr="00356164">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356164">
        <w:rPr>
          <w:rFonts w:ascii="Times New Roman" w:eastAsia="Times New Roman" w:hAnsi="Times New Roman" w:cs="Times New Roman"/>
          <w:bCs/>
          <w:sz w:val="28"/>
          <w:szCs w:val="28"/>
          <w:lang w:eastAsia="ru-RU"/>
        </w:rPr>
        <w:t>, установленным в договоре</w:t>
      </w:r>
      <w:r w:rsidRPr="00356164">
        <w:rPr>
          <w:rFonts w:ascii="Times New Roman" w:eastAsia="Times New Roman" w:hAnsi="Times New Roman" w:cs="Times New Roman"/>
          <w:bCs/>
          <w:sz w:val="28"/>
          <w:szCs w:val="28"/>
          <w:lang w:eastAsia="ru-RU"/>
        </w:rPr>
        <w:t>.</w:t>
      </w:r>
    </w:p>
    <w:p w14:paraId="19D65CBA" w14:textId="778670AC" w:rsidR="006066E8" w:rsidRPr="00356164"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356164"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МАРКИРОВКЕ</w:t>
      </w:r>
    </w:p>
    <w:p w14:paraId="645E0CE8" w14:textId="335EBD09" w:rsidR="00532C4C" w:rsidRPr="00356164"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eastAsia="ru-RU"/>
        </w:rPr>
        <w:t>.</w:t>
      </w:r>
      <w:r w:rsidR="00A60673" w:rsidRPr="00356164">
        <w:rPr>
          <w:rFonts w:ascii="Times New Roman" w:eastAsia="Times New Roman" w:hAnsi="Times New Roman" w:cs="Times New Roman"/>
          <w:sz w:val="28"/>
          <w:szCs w:val="28"/>
          <w:lang w:eastAsia="ru-RU"/>
        </w:rPr>
        <w:t xml:space="preserve"> </w:t>
      </w:r>
    </w:p>
    <w:p w14:paraId="3FB8AF96" w14:textId="34DD4D97" w:rsidR="00152914" w:rsidRPr="00356164"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УПАКОВКЕ</w:t>
      </w:r>
      <w:r w:rsidR="0035076A" w:rsidRPr="00356164">
        <w:rPr>
          <w:rFonts w:ascii="Times New Roman" w:eastAsia="Times New Roman" w:hAnsi="Times New Roman" w:cs="Times New Roman"/>
          <w:b/>
          <w:sz w:val="28"/>
          <w:szCs w:val="28"/>
          <w:lang w:eastAsia="ru-RU"/>
        </w:rPr>
        <w:t xml:space="preserve"> ТОВАРА</w:t>
      </w:r>
    </w:p>
    <w:p w14:paraId="27C98A3E" w14:textId="7E4046BF" w:rsidR="00E92EB7" w:rsidRPr="00356164" w:rsidRDefault="0026050B" w:rsidP="00355B74">
      <w:pPr>
        <w:pStyle w:val="ConsPlusNormal"/>
        <w:widowControl/>
        <w:ind w:firstLine="709"/>
        <w:jc w:val="both"/>
        <w:rPr>
          <w:rFonts w:ascii="Times New Roman" w:hAnsi="Times New Roman" w:cs="Times New Roman"/>
          <w:sz w:val="28"/>
          <w:szCs w:val="28"/>
        </w:rPr>
      </w:pPr>
      <w:r w:rsidRPr="00356164">
        <w:rPr>
          <w:rFonts w:ascii="Times New Roman" w:hAnsi="Times New Roman" w:cs="Times New Roman"/>
          <w:sz w:val="28"/>
          <w:szCs w:val="28"/>
        </w:rPr>
        <w:t>Производственные коды</w:t>
      </w:r>
      <w:r w:rsidR="00A821B4" w:rsidRPr="00356164">
        <w:rPr>
          <w:rFonts w:ascii="Times New Roman" w:hAnsi="Times New Roman" w:cs="Times New Roman"/>
          <w:sz w:val="28"/>
          <w:szCs w:val="28"/>
        </w:rPr>
        <w:t xml:space="preserve"> и</w:t>
      </w:r>
      <w:r w:rsidR="006066E8" w:rsidRPr="00356164">
        <w:rPr>
          <w:rFonts w:ascii="Times New Roman" w:hAnsi="Times New Roman" w:cs="Times New Roman"/>
          <w:sz w:val="28"/>
          <w:szCs w:val="28"/>
        </w:rPr>
        <w:t xml:space="preserve"> серийные номера</w:t>
      </w:r>
      <w:r w:rsidRPr="00356164">
        <w:rPr>
          <w:rFonts w:ascii="Times New Roman" w:hAnsi="Times New Roman" w:cs="Times New Roman"/>
          <w:sz w:val="28"/>
          <w:szCs w:val="28"/>
        </w:rPr>
        <w:t xml:space="preserve"> на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оваре должны совпадать с производственными кодами</w:t>
      </w:r>
      <w:r w:rsidR="00A821B4" w:rsidRPr="00356164">
        <w:rPr>
          <w:rFonts w:ascii="Times New Roman" w:hAnsi="Times New Roman" w:cs="Times New Roman"/>
          <w:sz w:val="28"/>
          <w:szCs w:val="28"/>
        </w:rPr>
        <w:t xml:space="preserve"> и серийными номерами</w:t>
      </w:r>
      <w:r w:rsidR="00E92EB7" w:rsidRPr="00356164">
        <w:rPr>
          <w:rFonts w:ascii="Times New Roman" w:hAnsi="Times New Roman" w:cs="Times New Roman"/>
          <w:sz w:val="28"/>
          <w:szCs w:val="28"/>
        </w:rPr>
        <w:t xml:space="preserve"> на упаковке</w:t>
      </w:r>
      <w:r w:rsidR="007D24BC" w:rsidRPr="00356164">
        <w:rPr>
          <w:rFonts w:ascii="Times New Roman" w:hAnsi="Times New Roman" w:cs="Times New Roman"/>
          <w:sz w:val="28"/>
          <w:szCs w:val="28"/>
        </w:rPr>
        <w:t xml:space="preserve"> (при наличии)</w:t>
      </w:r>
      <w:r w:rsidR="00E92EB7" w:rsidRPr="00356164">
        <w:rPr>
          <w:rFonts w:ascii="Times New Roman" w:hAnsi="Times New Roman" w:cs="Times New Roman"/>
          <w:sz w:val="28"/>
          <w:szCs w:val="28"/>
        </w:rPr>
        <w:t xml:space="preserve">. </w:t>
      </w:r>
    </w:p>
    <w:p w14:paraId="79C9398C" w14:textId="7227FF93" w:rsidR="00E92EB7" w:rsidRPr="00356164" w:rsidRDefault="00E92EB7" w:rsidP="00E92EB7">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lastRenderedPageBreak/>
        <w:t>Упаковка не должна содержать вскрытий, вмятин, порезов</w:t>
      </w:r>
      <w:r w:rsidR="00A821B4" w:rsidRPr="00356164">
        <w:rPr>
          <w:rFonts w:ascii="Times New Roman" w:hAnsi="Times New Roman" w:cs="Times New Roman"/>
          <w:sz w:val="28"/>
          <w:szCs w:val="28"/>
        </w:rPr>
        <w:t>, следов влаги и намокания</w:t>
      </w:r>
      <w:r w:rsidRPr="00356164">
        <w:rPr>
          <w:rFonts w:ascii="Times New Roman" w:hAnsi="Times New Roman" w:cs="Times New Roman"/>
          <w:sz w:val="28"/>
          <w:szCs w:val="28"/>
        </w:rPr>
        <w:t>.</w:t>
      </w:r>
      <w:r w:rsidR="00A821B4" w:rsidRPr="00356164">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356164" w:rsidRDefault="00E92EB7" w:rsidP="00E92EB7">
      <w:pPr>
        <w:pStyle w:val="ConsPlusNormal"/>
        <w:ind w:firstLine="709"/>
        <w:jc w:val="both"/>
        <w:rPr>
          <w:rFonts w:ascii="Times New Roman" w:hAnsi="Times New Roman" w:cs="Times New Roman"/>
          <w:spacing w:val="-6"/>
          <w:sz w:val="28"/>
          <w:szCs w:val="28"/>
        </w:rPr>
      </w:pPr>
      <w:r w:rsidRPr="00356164">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6050B" w:rsidRPr="00356164">
        <w:rPr>
          <w:rFonts w:ascii="Times New Roman" w:hAnsi="Times New Roman" w:cs="Times New Roman"/>
          <w:sz w:val="28"/>
          <w:szCs w:val="28"/>
        </w:rPr>
        <w:t xml:space="preserve">наименование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 xml:space="preserve">овара; </w:t>
      </w:r>
    </w:p>
    <w:p w14:paraId="5193FB9F" w14:textId="4996F740"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E92EB7" w:rsidRPr="00356164">
        <w:rPr>
          <w:rFonts w:ascii="Times New Roman" w:hAnsi="Times New Roman" w:cs="Times New Roman"/>
          <w:sz w:val="28"/>
          <w:szCs w:val="28"/>
        </w:rPr>
        <w:t>товарный знак (при наличии) завода-изготовителя.</w:t>
      </w:r>
    </w:p>
    <w:p w14:paraId="06CCCFEC" w14:textId="46CE4EAC" w:rsidR="008A40F0" w:rsidRPr="00356164"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СРОК, МЕСТО </w:t>
      </w:r>
      <w:r w:rsidR="0035076A" w:rsidRPr="00356164">
        <w:rPr>
          <w:rFonts w:ascii="Times New Roman" w:eastAsia="Times New Roman" w:hAnsi="Times New Roman" w:cs="Times New Roman"/>
          <w:b/>
          <w:sz w:val="28"/>
          <w:szCs w:val="28"/>
          <w:lang w:eastAsia="ru-RU"/>
        </w:rPr>
        <w:t xml:space="preserve">(АДРЕС) </w:t>
      </w:r>
      <w:r w:rsidRPr="00356164">
        <w:rPr>
          <w:rFonts w:ascii="Times New Roman" w:eastAsia="Times New Roman" w:hAnsi="Times New Roman" w:cs="Times New Roman"/>
          <w:b/>
          <w:sz w:val="28"/>
          <w:szCs w:val="28"/>
          <w:lang w:eastAsia="ru-RU"/>
        </w:rPr>
        <w:t>И УСЛОВИЯ ПОСТАВКИ ТОВАРА</w:t>
      </w:r>
    </w:p>
    <w:p w14:paraId="6A6F679E" w14:textId="5DF90A95" w:rsidR="00152914"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w:t>
      </w:r>
      <w:r w:rsidR="0035076A" w:rsidRPr="00356164">
        <w:rPr>
          <w:rFonts w:ascii="Times New Roman" w:eastAsia="Times New Roman" w:hAnsi="Times New Roman" w:cs="Times New Roman"/>
          <w:b/>
          <w:sz w:val="28"/>
          <w:szCs w:val="28"/>
          <w:lang w:eastAsia="ru-RU"/>
        </w:rPr>
        <w:t xml:space="preserve"> товара</w:t>
      </w:r>
    </w:p>
    <w:p w14:paraId="5B6FC8BC" w14:textId="6276A496" w:rsidR="00D100DF" w:rsidRPr="00356164" w:rsidRDefault="00D100DF" w:rsidP="0081320E">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Поставка </w:t>
      </w:r>
      <w:r w:rsidR="00891707"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осуществляется Поставщиком в срок </w:t>
      </w:r>
      <w:r w:rsidR="0081320E" w:rsidRPr="00356164">
        <w:rPr>
          <w:rFonts w:ascii="Times New Roman" w:eastAsia="Times New Roman" w:hAnsi="Times New Roman" w:cs="Times New Roman"/>
          <w:bCs/>
          <w:sz w:val="28"/>
          <w:szCs w:val="28"/>
          <w:lang w:eastAsia="ru-RU"/>
        </w:rPr>
        <w:t xml:space="preserve">не более 90 (девяносто) календарных дней </w:t>
      </w:r>
      <w:r w:rsidRPr="00356164">
        <w:rPr>
          <w:rFonts w:ascii="Times New Roman" w:eastAsia="Times New Roman" w:hAnsi="Times New Roman" w:cs="Times New Roman"/>
          <w:bCs/>
          <w:sz w:val="28"/>
          <w:szCs w:val="28"/>
          <w:lang w:eastAsia="ru-RU"/>
        </w:rPr>
        <w:t>с даты заключения договора.</w:t>
      </w:r>
    </w:p>
    <w:p w14:paraId="14CC64CC" w14:textId="6AD3C6BA" w:rsidR="007D15C4" w:rsidRPr="00356164" w:rsidRDefault="0081320E" w:rsidP="000A15B0">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000A15B0" w:rsidRPr="000A15B0">
        <w:rPr>
          <w:rFonts w:ascii="Times New Roman" w:eastAsia="Times New Roman" w:hAnsi="Times New Roman" w:cs="Times New Roman"/>
          <w:bCs/>
          <w:sz w:val="28"/>
          <w:szCs w:val="28"/>
          <w:lang w:eastAsia="ru-RU"/>
        </w:rPr>
        <w:t xml:space="preserve">ЛЦ Внуково 2 г. Москва, пос. </w:t>
      </w:r>
      <w:proofErr w:type="spellStart"/>
      <w:r w:rsidR="000A15B0" w:rsidRPr="000A15B0">
        <w:rPr>
          <w:rFonts w:ascii="Times New Roman" w:eastAsia="Times New Roman" w:hAnsi="Times New Roman" w:cs="Times New Roman"/>
          <w:bCs/>
          <w:sz w:val="28"/>
          <w:szCs w:val="28"/>
          <w:lang w:eastAsia="ru-RU"/>
        </w:rPr>
        <w:t>Марушкинское</w:t>
      </w:r>
      <w:proofErr w:type="spellEnd"/>
      <w:r w:rsidR="000A15B0" w:rsidRPr="000A15B0">
        <w:rPr>
          <w:rFonts w:ascii="Times New Roman" w:eastAsia="Times New Roman" w:hAnsi="Times New Roman" w:cs="Times New Roman"/>
          <w:bCs/>
          <w:sz w:val="28"/>
          <w:szCs w:val="28"/>
          <w:lang w:eastAsia="ru-RU"/>
        </w:rPr>
        <w:t>, квартал № 63, домовладение 1, строение 2</w:t>
      </w:r>
      <w:r w:rsidRPr="00356164">
        <w:rPr>
          <w:rFonts w:ascii="Times New Roman" w:eastAsia="Times New Roman" w:hAnsi="Times New Roman" w:cs="Times New Roman"/>
          <w:bCs/>
          <w:sz w:val="28"/>
          <w:szCs w:val="28"/>
          <w:lang w:eastAsia="ru-RU"/>
        </w:rPr>
        <w:t>.</w:t>
      </w:r>
    </w:p>
    <w:p w14:paraId="54A24EB2" w14:textId="71A4E6BA" w:rsidR="00364C9A"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2B55A7D1" w14:textId="5C0C831D"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Поставщик </w:t>
      </w:r>
      <w:r w:rsidR="00330FE4" w:rsidRPr="00356164">
        <w:rPr>
          <w:rFonts w:ascii="Times New Roman" w:eastAsia="Times New Roman" w:hAnsi="Times New Roman" w:cs="Times New Roman"/>
          <w:bCs/>
          <w:sz w:val="28"/>
          <w:szCs w:val="28"/>
          <w:lang w:eastAsia="ru-RU"/>
        </w:rPr>
        <w:t>обязан уведомить</w:t>
      </w:r>
      <w:r w:rsidRPr="00356164">
        <w:rPr>
          <w:rFonts w:ascii="Times New Roman" w:eastAsia="Times New Roman" w:hAnsi="Times New Roman" w:cs="Times New Roman"/>
          <w:bCs/>
          <w:sz w:val="28"/>
          <w:szCs w:val="28"/>
          <w:lang w:eastAsia="ru-RU"/>
        </w:rPr>
        <w:t xml:space="preserve"> </w:t>
      </w:r>
      <w:r w:rsidR="0026050B" w:rsidRPr="00356164">
        <w:rPr>
          <w:rFonts w:ascii="Times New Roman" w:eastAsia="Times New Roman" w:hAnsi="Times New Roman" w:cs="Times New Roman"/>
          <w:bCs/>
          <w:sz w:val="28"/>
          <w:szCs w:val="28"/>
          <w:lang w:eastAsia="ru-RU"/>
        </w:rPr>
        <w:t xml:space="preserve">Покупателя о </w:t>
      </w:r>
      <w:r w:rsidR="00330FE4" w:rsidRPr="00356164">
        <w:rPr>
          <w:rFonts w:ascii="Times New Roman" w:eastAsia="Times New Roman" w:hAnsi="Times New Roman" w:cs="Times New Roman"/>
          <w:bCs/>
          <w:sz w:val="28"/>
          <w:szCs w:val="28"/>
          <w:lang w:eastAsia="ru-RU"/>
        </w:rPr>
        <w:t xml:space="preserve">дате и </w:t>
      </w:r>
      <w:r w:rsidR="0026050B" w:rsidRPr="00356164">
        <w:rPr>
          <w:rFonts w:ascii="Times New Roman" w:eastAsia="Times New Roman" w:hAnsi="Times New Roman" w:cs="Times New Roman"/>
          <w:bCs/>
          <w:sz w:val="28"/>
          <w:szCs w:val="28"/>
          <w:lang w:eastAsia="ru-RU"/>
        </w:rPr>
        <w:t xml:space="preserve">времени </w:t>
      </w:r>
      <w:r w:rsidR="00EB1631" w:rsidRPr="00356164">
        <w:rPr>
          <w:rFonts w:ascii="Times New Roman" w:eastAsia="Times New Roman" w:hAnsi="Times New Roman" w:cs="Times New Roman"/>
          <w:bCs/>
          <w:sz w:val="28"/>
          <w:szCs w:val="28"/>
          <w:lang w:eastAsia="ru-RU"/>
        </w:rPr>
        <w:t xml:space="preserve">поставки </w:t>
      </w:r>
      <w:r w:rsidR="00330FE4" w:rsidRPr="00356164">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356164">
        <w:rPr>
          <w:rFonts w:ascii="Times New Roman" w:eastAsia="Times New Roman" w:hAnsi="Times New Roman" w:cs="Times New Roman"/>
          <w:bCs/>
          <w:sz w:val="28"/>
          <w:szCs w:val="28"/>
          <w:lang w:eastAsia="ru-RU"/>
        </w:rPr>
        <w:t xml:space="preserve">не позднее </w:t>
      </w:r>
      <w:r w:rsidR="0081320E" w:rsidRPr="00356164">
        <w:rPr>
          <w:rFonts w:ascii="Times New Roman" w:eastAsia="Times New Roman" w:hAnsi="Times New Roman" w:cs="Times New Roman"/>
          <w:bCs/>
          <w:sz w:val="28"/>
          <w:szCs w:val="28"/>
          <w:lang w:eastAsia="ru-RU"/>
        </w:rPr>
        <w:t xml:space="preserve">5 (пяти) рабочих дней </w:t>
      </w:r>
      <w:r w:rsidR="00330FE4" w:rsidRPr="00356164">
        <w:rPr>
          <w:rFonts w:ascii="Times New Roman" w:eastAsia="Times New Roman" w:hAnsi="Times New Roman" w:cs="Times New Roman"/>
          <w:bCs/>
          <w:sz w:val="28"/>
          <w:szCs w:val="28"/>
          <w:lang w:eastAsia="ru-RU"/>
        </w:rPr>
        <w:t>до момента его поставки</w:t>
      </w:r>
      <w:r w:rsidRPr="00356164">
        <w:rPr>
          <w:rFonts w:ascii="Times New Roman" w:eastAsia="Times New Roman" w:hAnsi="Times New Roman" w:cs="Times New Roman"/>
          <w:bCs/>
          <w:sz w:val="28"/>
          <w:szCs w:val="28"/>
          <w:lang w:eastAsia="ru-RU"/>
        </w:rPr>
        <w:t>.</w:t>
      </w:r>
    </w:p>
    <w:p w14:paraId="5B471690" w14:textId="4A81F158"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356164">
        <w:rPr>
          <w:rFonts w:ascii="Times New Roman" w:eastAsia="Times New Roman" w:hAnsi="Times New Roman" w:cs="Times New Roman"/>
          <w:bCs/>
          <w:sz w:val="28"/>
          <w:szCs w:val="28"/>
          <w:lang w:eastAsia="ru-RU"/>
        </w:rPr>
        <w:t xml:space="preserve">с </w:t>
      </w:r>
      <w:r w:rsidRPr="00356164">
        <w:rPr>
          <w:rFonts w:ascii="Times New Roman" w:eastAsia="Times New Roman" w:hAnsi="Times New Roman" w:cs="Times New Roman"/>
          <w:bCs/>
          <w:sz w:val="28"/>
          <w:szCs w:val="28"/>
          <w:lang w:eastAsia="ru-RU"/>
        </w:rPr>
        <w:t>9:</w:t>
      </w:r>
      <w:r w:rsidR="002E492B" w:rsidRPr="00356164">
        <w:rPr>
          <w:rFonts w:ascii="Times New Roman" w:eastAsia="Times New Roman" w:hAnsi="Times New Roman" w:cs="Times New Roman"/>
          <w:bCs/>
          <w:sz w:val="28"/>
          <w:szCs w:val="28"/>
          <w:lang w:eastAsia="ru-RU"/>
        </w:rPr>
        <w:t>00 до 1</w:t>
      </w:r>
      <w:r w:rsidR="0081320E" w:rsidRPr="00356164">
        <w:rPr>
          <w:rFonts w:ascii="Times New Roman" w:eastAsia="Times New Roman" w:hAnsi="Times New Roman" w:cs="Times New Roman"/>
          <w:bCs/>
          <w:sz w:val="28"/>
          <w:szCs w:val="28"/>
          <w:lang w:eastAsia="ru-RU"/>
        </w:rPr>
        <w:t>7</w:t>
      </w:r>
      <w:r w:rsidR="002E492B" w:rsidRPr="00356164">
        <w:rPr>
          <w:rFonts w:ascii="Times New Roman" w:eastAsia="Times New Roman" w:hAnsi="Times New Roman" w:cs="Times New Roman"/>
          <w:bCs/>
          <w:sz w:val="28"/>
          <w:szCs w:val="28"/>
          <w:lang w:eastAsia="ru-RU"/>
        </w:rPr>
        <w:t xml:space="preserve">:00 часов, в пятницу с </w:t>
      </w:r>
      <w:r w:rsidRPr="00356164">
        <w:rPr>
          <w:rFonts w:ascii="Times New Roman" w:eastAsia="Times New Roman" w:hAnsi="Times New Roman" w:cs="Times New Roman"/>
          <w:bCs/>
          <w:sz w:val="28"/>
          <w:szCs w:val="28"/>
          <w:lang w:eastAsia="ru-RU"/>
        </w:rPr>
        <w:t>9:00 до 1</w:t>
      </w:r>
      <w:r w:rsidR="0081320E" w:rsidRPr="00356164">
        <w:rPr>
          <w:rFonts w:ascii="Times New Roman" w:eastAsia="Times New Roman" w:hAnsi="Times New Roman" w:cs="Times New Roman"/>
          <w:bCs/>
          <w:sz w:val="28"/>
          <w:szCs w:val="28"/>
          <w:lang w:eastAsia="ru-RU"/>
        </w:rPr>
        <w:t>5</w:t>
      </w:r>
      <w:r w:rsidRPr="00356164">
        <w:rPr>
          <w:rFonts w:ascii="Times New Roman" w:eastAsia="Times New Roman" w:hAnsi="Times New Roman" w:cs="Times New Roman"/>
          <w:bCs/>
          <w:sz w:val="28"/>
          <w:szCs w:val="28"/>
          <w:lang w:eastAsia="ru-RU"/>
        </w:rPr>
        <w:t>:45 часов.</w:t>
      </w:r>
    </w:p>
    <w:p w14:paraId="1013D0B3" w14:textId="2FBFF757"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Покупатель </w:t>
      </w:r>
      <w:r w:rsidR="00330FE4" w:rsidRPr="00356164">
        <w:rPr>
          <w:rFonts w:ascii="Times New Roman" w:eastAsia="Times New Roman" w:hAnsi="Times New Roman" w:cs="Times New Roman"/>
          <w:bCs/>
          <w:sz w:val="28"/>
          <w:szCs w:val="28"/>
          <w:lang w:eastAsia="ru-RU"/>
        </w:rPr>
        <w:t>обязан</w:t>
      </w:r>
      <w:r w:rsidRPr="00356164">
        <w:rPr>
          <w:rFonts w:ascii="Times New Roman" w:eastAsia="Times New Roman" w:hAnsi="Times New Roman" w:cs="Times New Roman"/>
          <w:bCs/>
          <w:sz w:val="28"/>
          <w:szCs w:val="28"/>
          <w:lang w:eastAsia="ru-RU"/>
        </w:rPr>
        <w:t xml:space="preserve"> в письменном виде </w:t>
      </w:r>
      <w:r w:rsidR="00330FE4" w:rsidRPr="00356164">
        <w:rPr>
          <w:rFonts w:ascii="Times New Roman" w:eastAsia="Times New Roman" w:hAnsi="Times New Roman" w:cs="Times New Roman"/>
          <w:bCs/>
          <w:sz w:val="28"/>
          <w:szCs w:val="28"/>
          <w:lang w:eastAsia="ru-RU"/>
        </w:rPr>
        <w:t xml:space="preserve">и/или </w:t>
      </w:r>
      <w:r w:rsidRPr="00356164">
        <w:rPr>
          <w:rFonts w:ascii="Times New Roman" w:eastAsia="Times New Roman" w:hAnsi="Times New Roman" w:cs="Times New Roman"/>
          <w:bCs/>
          <w:sz w:val="28"/>
          <w:szCs w:val="28"/>
          <w:lang w:eastAsia="ru-RU"/>
        </w:rPr>
        <w:t xml:space="preserve">посредством направления </w:t>
      </w:r>
      <w:r w:rsidR="00330FE4" w:rsidRPr="00356164">
        <w:rPr>
          <w:rFonts w:ascii="Times New Roman" w:eastAsia="Times New Roman" w:hAnsi="Times New Roman" w:cs="Times New Roman"/>
          <w:bCs/>
          <w:sz w:val="28"/>
          <w:szCs w:val="28"/>
          <w:lang w:eastAsia="ru-RU"/>
        </w:rPr>
        <w:t>сообщения по</w:t>
      </w:r>
      <w:r w:rsidRPr="00356164">
        <w:rPr>
          <w:rFonts w:ascii="Times New Roman" w:eastAsia="Times New Roman" w:hAnsi="Times New Roman" w:cs="Times New Roman"/>
          <w:bCs/>
          <w:sz w:val="28"/>
          <w:szCs w:val="28"/>
          <w:lang w:eastAsia="ru-RU"/>
        </w:rPr>
        <w:t xml:space="preserve"> электронной </w:t>
      </w:r>
      <w:r w:rsidR="00330FE4" w:rsidRPr="00356164">
        <w:rPr>
          <w:rFonts w:ascii="Times New Roman" w:eastAsia="Times New Roman" w:hAnsi="Times New Roman" w:cs="Times New Roman"/>
          <w:bCs/>
          <w:sz w:val="28"/>
          <w:szCs w:val="28"/>
          <w:lang w:eastAsia="ru-RU"/>
        </w:rPr>
        <w:t>почте</w:t>
      </w:r>
      <w:r w:rsidRPr="00356164">
        <w:rPr>
          <w:rFonts w:ascii="Times New Roman" w:eastAsia="Times New Roman" w:hAnsi="Times New Roman" w:cs="Times New Roman"/>
          <w:bCs/>
          <w:sz w:val="28"/>
          <w:szCs w:val="28"/>
          <w:lang w:eastAsia="ru-RU"/>
        </w:rPr>
        <w:t xml:space="preserve"> подтвердить</w:t>
      </w:r>
      <w:r w:rsidR="00EB1631" w:rsidRPr="00356164">
        <w:rPr>
          <w:rFonts w:ascii="Times New Roman" w:eastAsia="Times New Roman" w:hAnsi="Times New Roman" w:cs="Times New Roman"/>
          <w:bCs/>
          <w:sz w:val="28"/>
          <w:szCs w:val="28"/>
          <w:lang w:eastAsia="ru-RU"/>
        </w:rPr>
        <w:t xml:space="preserve"> Поставщику готовность принять </w:t>
      </w:r>
      <w:r w:rsidR="00330FE4" w:rsidRPr="00356164">
        <w:rPr>
          <w:rFonts w:ascii="Times New Roman" w:eastAsia="Times New Roman" w:hAnsi="Times New Roman" w:cs="Times New Roman"/>
          <w:bCs/>
          <w:sz w:val="28"/>
          <w:szCs w:val="28"/>
          <w:lang w:eastAsia="ru-RU"/>
        </w:rPr>
        <w:t>Товар</w:t>
      </w:r>
      <w:r w:rsidRPr="00356164">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356164">
        <w:rPr>
          <w:rFonts w:ascii="Times New Roman" w:eastAsia="Times New Roman" w:hAnsi="Times New Roman" w:cs="Times New Roman"/>
          <w:bCs/>
          <w:sz w:val="28"/>
          <w:szCs w:val="28"/>
          <w:lang w:eastAsia="ru-RU"/>
        </w:rPr>
        <w:t xml:space="preserve">подтверждения </w:t>
      </w:r>
      <w:r w:rsidR="00330FE4" w:rsidRPr="00356164">
        <w:rPr>
          <w:rFonts w:ascii="Times New Roman" w:eastAsia="Times New Roman" w:hAnsi="Times New Roman" w:cs="Times New Roman"/>
          <w:bCs/>
          <w:sz w:val="28"/>
          <w:szCs w:val="28"/>
          <w:lang w:eastAsia="ru-RU"/>
        </w:rPr>
        <w:t xml:space="preserve">от </w:t>
      </w:r>
      <w:r w:rsidR="00B469B4" w:rsidRPr="00356164">
        <w:rPr>
          <w:rFonts w:ascii="Times New Roman" w:eastAsia="Times New Roman" w:hAnsi="Times New Roman" w:cs="Times New Roman"/>
          <w:bCs/>
          <w:sz w:val="28"/>
          <w:szCs w:val="28"/>
          <w:lang w:eastAsia="ru-RU"/>
        </w:rPr>
        <w:t>Покупателя</w:t>
      </w:r>
      <w:r w:rsidRPr="00356164">
        <w:rPr>
          <w:rFonts w:ascii="Times New Roman" w:eastAsia="Times New Roman" w:hAnsi="Times New Roman" w:cs="Times New Roman"/>
          <w:bCs/>
          <w:sz w:val="28"/>
          <w:szCs w:val="28"/>
          <w:lang w:eastAsia="ru-RU"/>
        </w:rPr>
        <w:t xml:space="preserve"> </w:t>
      </w:r>
      <w:r w:rsidR="00EB1631" w:rsidRPr="00356164">
        <w:rPr>
          <w:rFonts w:ascii="Times New Roman" w:eastAsia="Times New Roman" w:hAnsi="Times New Roman" w:cs="Times New Roman"/>
          <w:bCs/>
          <w:sz w:val="28"/>
          <w:szCs w:val="28"/>
          <w:lang w:eastAsia="ru-RU"/>
        </w:rPr>
        <w:t xml:space="preserve">доставка </w:t>
      </w:r>
      <w:r w:rsidR="00330FE4" w:rsidRPr="00356164">
        <w:rPr>
          <w:rFonts w:ascii="Times New Roman" w:eastAsia="Times New Roman" w:hAnsi="Times New Roman" w:cs="Times New Roman"/>
          <w:bCs/>
          <w:sz w:val="28"/>
          <w:szCs w:val="28"/>
          <w:lang w:eastAsia="ru-RU"/>
        </w:rPr>
        <w:t>Товара</w:t>
      </w:r>
      <w:r w:rsidRPr="00356164">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356164"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Порядок сдачи и приемки</w:t>
      </w:r>
      <w:r w:rsidR="0035076A" w:rsidRPr="00356164">
        <w:rPr>
          <w:rFonts w:ascii="Times New Roman" w:eastAsia="Times New Roman" w:hAnsi="Times New Roman" w:cs="Times New Roman"/>
          <w:b/>
          <w:sz w:val="28"/>
          <w:szCs w:val="28"/>
          <w:lang w:eastAsia="ru-RU"/>
        </w:rPr>
        <w:t xml:space="preserve"> товара</w:t>
      </w:r>
    </w:p>
    <w:p w14:paraId="491CD7F7" w14:textId="1A9A1805" w:rsidR="00893ED5" w:rsidRPr="00356164"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 xml:space="preserve">Приемка </w:t>
      </w:r>
      <w:r w:rsidR="00E66C1B" w:rsidRPr="00356164">
        <w:rPr>
          <w:rFonts w:ascii="Times New Roman" w:eastAsia="Times New Roman" w:hAnsi="Times New Roman" w:cs="Times New Roman"/>
          <w:bCs/>
          <w:kern w:val="32"/>
          <w:sz w:val="28"/>
          <w:szCs w:val="28"/>
          <w:lang w:eastAsia="ru-RU"/>
        </w:rPr>
        <w:t>Т</w:t>
      </w:r>
      <w:r w:rsidRPr="00356164">
        <w:rPr>
          <w:rFonts w:ascii="Times New Roman" w:eastAsia="Times New Roman" w:hAnsi="Times New Roman" w:cs="Times New Roman"/>
          <w:bCs/>
          <w:kern w:val="32"/>
          <w:sz w:val="28"/>
          <w:szCs w:val="28"/>
          <w:lang w:eastAsia="ru-RU"/>
        </w:rPr>
        <w:t xml:space="preserve">овара осуществляется </w:t>
      </w:r>
      <w:r w:rsidR="00A43015" w:rsidRPr="00356164">
        <w:rPr>
          <w:rFonts w:ascii="Times New Roman" w:eastAsia="Times New Roman" w:hAnsi="Times New Roman" w:cs="Times New Roman"/>
          <w:bCs/>
          <w:kern w:val="32"/>
          <w:sz w:val="28"/>
          <w:szCs w:val="28"/>
          <w:lang w:eastAsia="ru-RU"/>
        </w:rPr>
        <w:t>Покупателем</w:t>
      </w:r>
      <w:r w:rsidRPr="00356164">
        <w:rPr>
          <w:rFonts w:ascii="Times New Roman" w:eastAsia="Times New Roman" w:hAnsi="Times New Roman" w:cs="Times New Roman"/>
          <w:bCs/>
          <w:kern w:val="32"/>
          <w:sz w:val="28"/>
          <w:szCs w:val="28"/>
          <w:lang w:eastAsia="ru-RU"/>
        </w:rPr>
        <w:t xml:space="preserve"> в </w:t>
      </w:r>
      <w:r w:rsidR="000E0316" w:rsidRPr="00356164">
        <w:rPr>
          <w:rFonts w:ascii="Times New Roman" w:eastAsia="Times New Roman" w:hAnsi="Times New Roman" w:cs="Times New Roman"/>
          <w:bCs/>
          <w:kern w:val="32"/>
          <w:sz w:val="28"/>
          <w:szCs w:val="28"/>
          <w:lang w:eastAsia="ru-RU"/>
        </w:rPr>
        <w:t xml:space="preserve">течение 15 (пятнадцати) рабочих </w:t>
      </w:r>
      <w:r w:rsidRPr="00356164">
        <w:rPr>
          <w:rFonts w:ascii="Times New Roman" w:eastAsia="Times New Roman" w:hAnsi="Times New Roman" w:cs="Times New Roman"/>
          <w:bCs/>
          <w:kern w:val="32"/>
          <w:sz w:val="28"/>
          <w:szCs w:val="28"/>
          <w:lang w:eastAsia="ru-RU"/>
        </w:rPr>
        <w:t xml:space="preserve">дней с </w:t>
      </w:r>
      <w:r w:rsidR="00A6025C" w:rsidRPr="00356164">
        <w:rPr>
          <w:rFonts w:ascii="Times New Roman" w:eastAsia="Times New Roman" w:hAnsi="Times New Roman" w:cs="Times New Roman"/>
          <w:bCs/>
          <w:kern w:val="32"/>
          <w:sz w:val="28"/>
          <w:szCs w:val="28"/>
          <w:lang w:eastAsia="ru-RU"/>
        </w:rPr>
        <w:t>даты</w:t>
      </w:r>
      <w:r w:rsidRPr="00356164">
        <w:rPr>
          <w:rFonts w:ascii="Times New Roman" w:eastAsia="Times New Roman" w:hAnsi="Times New Roman" w:cs="Times New Roman"/>
          <w:bCs/>
          <w:kern w:val="32"/>
          <w:sz w:val="28"/>
          <w:szCs w:val="28"/>
          <w:lang w:eastAsia="ru-RU"/>
        </w:rPr>
        <w:t xml:space="preserve"> получения </w:t>
      </w:r>
      <w:r w:rsidR="00A6025C" w:rsidRPr="00356164">
        <w:rPr>
          <w:rFonts w:ascii="Times New Roman" w:eastAsia="Times New Roman" w:hAnsi="Times New Roman" w:cs="Times New Roman"/>
          <w:bCs/>
          <w:kern w:val="32"/>
          <w:sz w:val="28"/>
          <w:szCs w:val="28"/>
          <w:lang w:eastAsia="ru-RU"/>
        </w:rPr>
        <w:t xml:space="preserve">Товара и </w:t>
      </w:r>
      <w:r w:rsidRPr="00356164">
        <w:rPr>
          <w:rFonts w:ascii="Times New Roman" w:eastAsia="Times New Roman" w:hAnsi="Times New Roman" w:cs="Times New Roman"/>
          <w:bCs/>
          <w:kern w:val="32"/>
          <w:sz w:val="28"/>
          <w:szCs w:val="28"/>
          <w:lang w:eastAsia="ru-RU"/>
        </w:rPr>
        <w:t xml:space="preserve">документов, указанных </w:t>
      </w:r>
      <w:r w:rsidR="00E03C2C" w:rsidRPr="00356164">
        <w:rPr>
          <w:rFonts w:ascii="Times New Roman" w:eastAsia="Times New Roman" w:hAnsi="Times New Roman" w:cs="Times New Roman"/>
          <w:bCs/>
          <w:kern w:val="32"/>
          <w:sz w:val="28"/>
          <w:szCs w:val="28"/>
          <w:lang w:eastAsia="ru-RU"/>
        </w:rPr>
        <w:br/>
      </w:r>
      <w:r w:rsidRPr="00356164">
        <w:rPr>
          <w:rFonts w:ascii="Times New Roman" w:eastAsia="Times New Roman" w:hAnsi="Times New Roman" w:cs="Times New Roman"/>
          <w:bCs/>
          <w:kern w:val="32"/>
          <w:sz w:val="28"/>
          <w:szCs w:val="28"/>
          <w:lang w:eastAsia="ru-RU"/>
        </w:rPr>
        <w:t>в</w:t>
      </w:r>
      <w:r w:rsidR="00E03C2C" w:rsidRPr="00356164">
        <w:rPr>
          <w:rFonts w:ascii="Times New Roman" w:eastAsia="Times New Roman" w:hAnsi="Times New Roman" w:cs="Times New Roman"/>
          <w:bCs/>
          <w:kern w:val="32"/>
          <w:sz w:val="28"/>
          <w:szCs w:val="28"/>
          <w:lang w:eastAsia="ru-RU"/>
        </w:rPr>
        <w:t xml:space="preserve"> </w:t>
      </w:r>
      <w:r w:rsidR="005F2F63" w:rsidRPr="00356164">
        <w:rPr>
          <w:rFonts w:ascii="Times New Roman" w:eastAsia="Times New Roman" w:hAnsi="Times New Roman" w:cs="Times New Roman"/>
          <w:bCs/>
          <w:kern w:val="32"/>
          <w:sz w:val="28"/>
          <w:szCs w:val="28"/>
          <w:lang w:eastAsia="ru-RU"/>
        </w:rPr>
        <w:t>п. </w:t>
      </w:r>
      <w:r w:rsidR="00A43967" w:rsidRPr="00356164">
        <w:rPr>
          <w:rFonts w:ascii="Times New Roman" w:eastAsia="Times New Roman" w:hAnsi="Times New Roman" w:cs="Times New Roman"/>
          <w:bCs/>
          <w:kern w:val="32"/>
          <w:sz w:val="28"/>
          <w:szCs w:val="28"/>
          <w:lang w:eastAsia="ru-RU"/>
        </w:rPr>
        <w:t>7</w:t>
      </w:r>
      <w:r w:rsidRPr="00356164">
        <w:rPr>
          <w:rFonts w:ascii="Times New Roman" w:eastAsia="Times New Roman" w:hAnsi="Times New Roman" w:cs="Times New Roman"/>
          <w:bCs/>
          <w:kern w:val="32"/>
          <w:sz w:val="28"/>
          <w:szCs w:val="28"/>
          <w:lang w:eastAsia="ru-RU"/>
        </w:rPr>
        <w:t xml:space="preserve">.2 </w:t>
      </w:r>
      <w:r w:rsidR="00FE69A1" w:rsidRPr="00356164">
        <w:rPr>
          <w:rFonts w:ascii="Times New Roman" w:eastAsia="Times New Roman" w:hAnsi="Times New Roman" w:cs="Times New Roman"/>
          <w:bCs/>
          <w:kern w:val="32"/>
          <w:sz w:val="28"/>
          <w:szCs w:val="28"/>
          <w:lang w:eastAsia="ru-RU"/>
        </w:rPr>
        <w:t>ТЗ</w:t>
      </w:r>
      <w:r w:rsidRPr="00356164">
        <w:rPr>
          <w:rFonts w:ascii="Times New Roman" w:eastAsia="Times New Roman" w:hAnsi="Times New Roman" w:cs="Times New Roman"/>
          <w:bCs/>
          <w:kern w:val="32"/>
          <w:sz w:val="28"/>
          <w:szCs w:val="28"/>
          <w:lang w:eastAsia="ru-RU"/>
        </w:rPr>
        <w:t>.</w:t>
      </w:r>
    </w:p>
    <w:p w14:paraId="02E6382D" w14:textId="6F707B04" w:rsidR="00520BBC" w:rsidRPr="00356164"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356164">
        <w:rPr>
          <w:rFonts w:ascii="Times New Roman" w:eastAsia="Times New Roman" w:hAnsi="Times New Roman" w:cs="Times New Roman"/>
          <w:bCs/>
          <w:kern w:val="32"/>
          <w:sz w:val="28"/>
          <w:szCs w:val="28"/>
          <w:lang w:eastAsia="ru-RU"/>
        </w:rPr>
        <w:t>.</w:t>
      </w:r>
    </w:p>
    <w:p w14:paraId="289F88B9" w14:textId="1DD8E64F" w:rsidR="00AE38AC" w:rsidRPr="00356164"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Требования </w:t>
      </w:r>
      <w:r w:rsidR="0035076A" w:rsidRPr="00356164">
        <w:rPr>
          <w:rFonts w:ascii="Times New Roman" w:eastAsia="Times New Roman" w:hAnsi="Times New Roman" w:cs="Times New Roman"/>
          <w:b/>
          <w:sz w:val="28"/>
          <w:szCs w:val="28"/>
          <w:lang w:eastAsia="ru-RU"/>
        </w:rPr>
        <w:t xml:space="preserve">к комплекту документов, </w:t>
      </w:r>
      <w:r w:rsidR="002E492B" w:rsidRPr="00356164">
        <w:rPr>
          <w:rFonts w:ascii="Times New Roman" w:eastAsia="Times New Roman" w:hAnsi="Times New Roman" w:cs="Times New Roman"/>
          <w:b/>
          <w:sz w:val="28"/>
          <w:szCs w:val="28"/>
          <w:lang w:eastAsia="ru-RU"/>
        </w:rPr>
        <w:t>передаваемых П</w:t>
      </w:r>
      <w:r w:rsidR="0035076A" w:rsidRPr="00356164">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356164" w:rsidRDefault="00893ED5" w:rsidP="00893ED5">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Поставщик обязан передать Покупател</w:t>
      </w:r>
      <w:r w:rsidR="00395098" w:rsidRPr="00356164">
        <w:rPr>
          <w:rFonts w:ascii="Times New Roman" w:hAnsi="Times New Roman" w:cs="Times New Roman"/>
          <w:sz w:val="28"/>
          <w:szCs w:val="28"/>
        </w:rPr>
        <w:t>ю</w:t>
      </w:r>
      <w:r w:rsidR="00ED77FA" w:rsidRPr="00356164">
        <w:rPr>
          <w:rFonts w:ascii="Times New Roman" w:hAnsi="Times New Roman" w:cs="Times New Roman"/>
          <w:sz w:val="28"/>
          <w:szCs w:val="28"/>
        </w:rPr>
        <w:t xml:space="preserve">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овар с надлежаще оформленными документами:</w:t>
      </w:r>
    </w:p>
    <w:p w14:paraId="5FF3C44E" w14:textId="55820E07" w:rsidR="0010043E" w:rsidRPr="00356164" w:rsidRDefault="0010043E" w:rsidP="002C28E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B1143" w:rsidRPr="00356164">
        <w:rPr>
          <w:rFonts w:ascii="Times New Roman" w:hAnsi="Times New Roman" w:cs="Times New Roman"/>
          <w:sz w:val="28"/>
          <w:szCs w:val="28"/>
        </w:rPr>
        <w:t>УПД</w:t>
      </w:r>
      <w:r w:rsidR="002C28E6" w:rsidRPr="00356164">
        <w:rPr>
          <w:rFonts w:ascii="Times New Roman" w:hAnsi="Times New Roman" w:cs="Times New Roman"/>
          <w:sz w:val="28"/>
          <w:szCs w:val="28"/>
        </w:rPr>
        <w:t xml:space="preserve">, подписанная Поставщиком с его стороны, в </w:t>
      </w:r>
      <w:r w:rsidR="000E0316" w:rsidRPr="00356164">
        <w:rPr>
          <w:rFonts w:ascii="Times New Roman" w:hAnsi="Times New Roman" w:cs="Times New Roman"/>
          <w:sz w:val="28"/>
          <w:szCs w:val="28"/>
        </w:rPr>
        <w:t>2</w:t>
      </w:r>
      <w:r w:rsidR="00230CEB" w:rsidRPr="00356164">
        <w:rPr>
          <w:rFonts w:ascii="Times New Roman" w:hAnsi="Times New Roman" w:cs="Times New Roman"/>
          <w:sz w:val="28"/>
          <w:szCs w:val="28"/>
        </w:rPr>
        <w:t xml:space="preserve"> </w:t>
      </w:r>
      <w:r w:rsidR="002C28E6" w:rsidRPr="00356164">
        <w:rPr>
          <w:rFonts w:ascii="Times New Roman" w:hAnsi="Times New Roman" w:cs="Times New Roman"/>
          <w:sz w:val="28"/>
          <w:szCs w:val="28"/>
        </w:rPr>
        <w:t>(</w:t>
      </w:r>
      <w:r w:rsidR="000E0316" w:rsidRPr="00356164">
        <w:rPr>
          <w:rFonts w:ascii="Times New Roman" w:hAnsi="Times New Roman" w:cs="Times New Roman"/>
          <w:sz w:val="28"/>
          <w:szCs w:val="28"/>
        </w:rPr>
        <w:t>двух)</w:t>
      </w:r>
      <w:r w:rsidR="002C28E6" w:rsidRPr="00356164">
        <w:rPr>
          <w:rFonts w:ascii="Times New Roman" w:hAnsi="Times New Roman" w:cs="Times New Roman"/>
          <w:sz w:val="28"/>
          <w:szCs w:val="28"/>
        </w:rPr>
        <w:t xml:space="preserve"> экземплярах</w:t>
      </w:r>
      <w:r w:rsidRPr="00356164">
        <w:rPr>
          <w:rFonts w:ascii="Times New Roman" w:hAnsi="Times New Roman" w:cs="Times New Roman"/>
          <w:sz w:val="28"/>
          <w:szCs w:val="28"/>
        </w:rPr>
        <w:t>;</w:t>
      </w:r>
    </w:p>
    <w:p w14:paraId="0ABADC9F" w14:textId="6A3219E3" w:rsidR="00893ED5" w:rsidRPr="00356164" w:rsidRDefault="0010043E"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893ED5" w:rsidRPr="00356164">
        <w:rPr>
          <w:rFonts w:ascii="Times New Roman" w:hAnsi="Times New Roman" w:cs="Times New Roman"/>
          <w:sz w:val="28"/>
          <w:szCs w:val="28"/>
        </w:rPr>
        <w:t>копии сертификатов соответствия (деклараций о</w:t>
      </w:r>
      <w:r w:rsidR="00ED77FA" w:rsidRPr="00356164">
        <w:rPr>
          <w:rFonts w:ascii="Times New Roman" w:hAnsi="Times New Roman" w:cs="Times New Roman"/>
          <w:sz w:val="28"/>
          <w:szCs w:val="28"/>
        </w:rPr>
        <w:t xml:space="preserve"> соответствии) </w:t>
      </w:r>
      <w:r w:rsidR="005F2F63" w:rsidRPr="00356164">
        <w:rPr>
          <w:rFonts w:ascii="Times New Roman" w:hAnsi="Times New Roman" w:cs="Times New Roman"/>
          <w:sz w:val="28"/>
          <w:szCs w:val="28"/>
        </w:rPr>
        <w:br/>
      </w:r>
      <w:r w:rsidR="00ED77FA" w:rsidRPr="00356164">
        <w:rPr>
          <w:rFonts w:ascii="Times New Roman" w:hAnsi="Times New Roman" w:cs="Times New Roman"/>
          <w:sz w:val="28"/>
          <w:szCs w:val="28"/>
        </w:rPr>
        <w:t xml:space="preserve">на поставляемый </w:t>
      </w:r>
      <w:r w:rsidRPr="00356164">
        <w:rPr>
          <w:rFonts w:ascii="Times New Roman" w:hAnsi="Times New Roman" w:cs="Times New Roman"/>
          <w:sz w:val="28"/>
          <w:szCs w:val="28"/>
        </w:rPr>
        <w:t>Товар</w:t>
      </w:r>
      <w:r w:rsidR="00767A72" w:rsidRPr="00356164">
        <w:rPr>
          <w:rFonts w:ascii="Times New Roman" w:hAnsi="Times New Roman" w:cs="Times New Roman"/>
          <w:sz w:val="28"/>
          <w:szCs w:val="28"/>
        </w:rPr>
        <w:t xml:space="preserve">, подтверждающие качество </w:t>
      </w:r>
      <w:r w:rsidRPr="00356164">
        <w:rPr>
          <w:rFonts w:ascii="Times New Roman" w:hAnsi="Times New Roman" w:cs="Times New Roman"/>
          <w:sz w:val="28"/>
          <w:szCs w:val="28"/>
        </w:rPr>
        <w:t>Товара</w:t>
      </w:r>
      <w:r w:rsidR="00B2130A" w:rsidRPr="00356164">
        <w:rPr>
          <w:rFonts w:ascii="Times New Roman" w:hAnsi="Times New Roman" w:cs="Times New Roman"/>
          <w:sz w:val="28"/>
          <w:szCs w:val="28"/>
        </w:rPr>
        <w:t xml:space="preserve"> (если товар подлежит обязательной сертификации в соответствии с</w:t>
      </w:r>
      <w:r w:rsidR="00A10371" w:rsidRPr="00356164">
        <w:rPr>
          <w:rFonts w:ascii="Times New Roman" w:hAnsi="Times New Roman" w:cs="Times New Roman"/>
          <w:sz w:val="28"/>
          <w:szCs w:val="28"/>
        </w:rPr>
        <w:t xml:space="preserve"> </w:t>
      </w:r>
      <w:r w:rsidR="00B2130A" w:rsidRPr="00356164">
        <w:rPr>
          <w:rFonts w:ascii="Times New Roman" w:hAnsi="Times New Roman" w:cs="Times New Roman"/>
          <w:sz w:val="28"/>
          <w:szCs w:val="28"/>
        </w:rPr>
        <w:t xml:space="preserve">законодательством </w:t>
      </w:r>
      <w:r w:rsidR="00B2130A" w:rsidRPr="00356164">
        <w:rPr>
          <w:rFonts w:ascii="Times New Roman" w:hAnsi="Times New Roman" w:cs="Times New Roman"/>
          <w:sz w:val="28"/>
          <w:szCs w:val="28"/>
        </w:rPr>
        <w:lastRenderedPageBreak/>
        <w:t>Российской Федерации и Таможенного союза (ЕАЭС))</w:t>
      </w:r>
      <w:r w:rsidR="00893ED5" w:rsidRPr="00356164">
        <w:rPr>
          <w:rFonts w:ascii="Times New Roman" w:hAnsi="Times New Roman" w:cs="Times New Roman"/>
          <w:sz w:val="28"/>
          <w:szCs w:val="28"/>
        </w:rPr>
        <w:t>;</w:t>
      </w:r>
    </w:p>
    <w:p w14:paraId="48B34B38" w14:textId="3F1EA140" w:rsidR="0010043E" w:rsidRPr="00356164" w:rsidRDefault="00E03C2C"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в бумажном или электронном виде</w:t>
      </w:r>
      <w:r w:rsidR="00483AFC" w:rsidRPr="00356164">
        <w:rPr>
          <w:rFonts w:ascii="Times New Roman" w:hAnsi="Times New Roman" w:cs="Times New Roman"/>
          <w:sz w:val="28"/>
          <w:szCs w:val="28"/>
        </w:rPr>
        <w:t xml:space="preserve"> (при наличии)</w:t>
      </w:r>
      <w:r w:rsidR="0010043E" w:rsidRPr="00356164">
        <w:rPr>
          <w:rFonts w:ascii="Times New Roman" w:hAnsi="Times New Roman" w:cs="Times New Roman"/>
          <w:sz w:val="28"/>
          <w:szCs w:val="28"/>
        </w:rPr>
        <w:t>;</w:t>
      </w:r>
    </w:p>
    <w:p w14:paraId="46E21363" w14:textId="756DCCFD" w:rsidR="00000CD3" w:rsidRPr="00356164" w:rsidRDefault="00E03C2C" w:rsidP="00CF637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оформленные гарантийные талоны или аналогичные документы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о гарантии с указанием срока гарантии и заводских (серийных) номеров Товара.</w:t>
      </w:r>
      <w:r w:rsidR="00000CD3" w:rsidRPr="00356164">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ТРАНСПОРТИРОВКЕ</w:t>
      </w:r>
      <w:r w:rsidR="00A6025C" w:rsidRPr="00356164">
        <w:rPr>
          <w:rFonts w:ascii="Times New Roman" w:eastAsia="Times New Roman" w:hAnsi="Times New Roman" w:cs="Times New Roman"/>
          <w:b/>
          <w:sz w:val="28"/>
          <w:szCs w:val="28"/>
          <w:lang w:eastAsia="ru-RU"/>
        </w:rPr>
        <w:t xml:space="preserve"> </w:t>
      </w:r>
      <w:r w:rsidR="0035076A" w:rsidRPr="00356164">
        <w:rPr>
          <w:rFonts w:ascii="Times New Roman" w:eastAsia="Times New Roman" w:hAnsi="Times New Roman" w:cs="Times New Roman"/>
          <w:b/>
          <w:sz w:val="28"/>
          <w:szCs w:val="28"/>
          <w:lang w:eastAsia="ru-RU"/>
        </w:rPr>
        <w:t>ТОВАРА</w:t>
      </w:r>
    </w:p>
    <w:p w14:paraId="5F09E4DC" w14:textId="26F498D2" w:rsidR="00F36526" w:rsidRPr="00356164"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Погрузка, т</w:t>
      </w:r>
      <w:r w:rsidR="00F36526" w:rsidRPr="00356164">
        <w:rPr>
          <w:rFonts w:ascii="Times New Roman" w:eastAsia="Times New Roman" w:hAnsi="Times New Roman" w:cs="Times New Roman"/>
          <w:sz w:val="28"/>
          <w:szCs w:val="28"/>
          <w:lang w:eastAsia="ru-RU"/>
        </w:rPr>
        <w:t>ранспортировка</w:t>
      </w:r>
      <w:r w:rsidRPr="00356164">
        <w:rPr>
          <w:rFonts w:ascii="Times New Roman" w:eastAsia="Times New Roman" w:hAnsi="Times New Roman" w:cs="Times New Roman"/>
          <w:sz w:val="28"/>
          <w:szCs w:val="28"/>
          <w:lang w:eastAsia="ru-RU"/>
        </w:rPr>
        <w:t xml:space="preserve"> и</w:t>
      </w:r>
      <w:r w:rsidR="00F36526" w:rsidRPr="00356164">
        <w:rPr>
          <w:rFonts w:ascii="Times New Roman" w:eastAsia="Times New Roman" w:hAnsi="Times New Roman" w:cs="Times New Roman"/>
          <w:sz w:val="28"/>
          <w:szCs w:val="28"/>
          <w:lang w:eastAsia="ru-RU"/>
        </w:rPr>
        <w:t xml:space="preserve"> </w:t>
      </w:r>
      <w:r w:rsidRPr="00356164">
        <w:rPr>
          <w:rFonts w:ascii="Times New Roman" w:eastAsia="Times New Roman" w:hAnsi="Times New Roman" w:cs="Times New Roman"/>
          <w:sz w:val="28"/>
          <w:szCs w:val="28"/>
          <w:lang w:eastAsia="ru-RU"/>
        </w:rPr>
        <w:t xml:space="preserve">выгрузка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w:t>
      </w:r>
      <w:r w:rsidRPr="00356164">
        <w:rPr>
          <w:rFonts w:ascii="Times New Roman" w:eastAsia="Times New Roman" w:hAnsi="Times New Roman" w:cs="Times New Roman"/>
          <w:sz w:val="28"/>
          <w:szCs w:val="28"/>
          <w:lang w:eastAsia="ru-RU"/>
        </w:rPr>
        <w:t xml:space="preserve"> </w:t>
      </w:r>
      <w:r w:rsidR="00F36526" w:rsidRPr="00356164">
        <w:rPr>
          <w:rFonts w:ascii="Times New Roman" w:eastAsia="Times New Roman" w:hAnsi="Times New Roman" w:cs="Times New Roman"/>
          <w:sz w:val="28"/>
          <w:szCs w:val="28"/>
          <w:lang w:eastAsia="ru-RU"/>
        </w:rPr>
        <w:t xml:space="preserve">должны обеспечивать полную сохранность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и его характерист</w:t>
      </w:r>
      <w:r w:rsidR="00F532D1" w:rsidRPr="00356164">
        <w:rPr>
          <w:rFonts w:ascii="Times New Roman" w:eastAsia="Times New Roman" w:hAnsi="Times New Roman" w:cs="Times New Roman"/>
          <w:sz w:val="28"/>
          <w:szCs w:val="28"/>
          <w:lang w:eastAsia="ru-RU"/>
        </w:rPr>
        <w:t>ик</w:t>
      </w:r>
      <w:r w:rsidR="009B6A38" w:rsidRPr="00356164">
        <w:rPr>
          <w:rFonts w:ascii="Times New Roman" w:eastAsia="Times New Roman" w:hAnsi="Times New Roman" w:cs="Times New Roman"/>
          <w:sz w:val="28"/>
          <w:szCs w:val="28"/>
          <w:lang w:eastAsia="ru-RU"/>
        </w:rPr>
        <w:t xml:space="preserve"> и не нарушать соответствие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требованиям настоящего Т</w:t>
      </w:r>
      <w:r w:rsidR="00FE69A1" w:rsidRPr="00356164">
        <w:rPr>
          <w:rFonts w:ascii="Times New Roman" w:eastAsia="Times New Roman" w:hAnsi="Times New Roman" w:cs="Times New Roman"/>
          <w:sz w:val="28"/>
          <w:szCs w:val="28"/>
          <w:lang w:eastAsia="ru-RU"/>
        </w:rPr>
        <w:t>З</w:t>
      </w:r>
      <w:r w:rsidR="00F36526" w:rsidRPr="00356164">
        <w:rPr>
          <w:rFonts w:ascii="Times New Roman" w:eastAsia="Times New Roman" w:hAnsi="Times New Roman" w:cs="Times New Roman"/>
          <w:sz w:val="28"/>
          <w:szCs w:val="28"/>
          <w:lang w:eastAsia="ru-RU"/>
        </w:rPr>
        <w:t>.</w:t>
      </w:r>
    </w:p>
    <w:p w14:paraId="41CA7B14" w14:textId="77FFF982" w:rsidR="00C76DBF" w:rsidRPr="00356164"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В процессе транспортировки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защищ</w:t>
      </w:r>
      <w:r w:rsidR="00296738" w:rsidRPr="00356164">
        <w:rPr>
          <w:rFonts w:ascii="Times New Roman" w:eastAsia="Times New Roman" w:hAnsi="Times New Roman" w:cs="Times New Roman"/>
          <w:sz w:val="28"/>
          <w:szCs w:val="28"/>
          <w:lang w:eastAsia="ru-RU"/>
        </w:rPr>
        <w:t>е</w:t>
      </w:r>
      <w:r w:rsidRPr="00356164">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по складированию в месте поставки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ХРАНЕНИЮ</w:t>
      </w:r>
      <w:r w:rsidR="0035076A" w:rsidRPr="00356164">
        <w:rPr>
          <w:rFonts w:ascii="Times New Roman" w:eastAsia="Times New Roman" w:hAnsi="Times New Roman" w:cs="Times New Roman"/>
          <w:b/>
          <w:sz w:val="28"/>
          <w:szCs w:val="28"/>
          <w:lang w:eastAsia="ru-RU"/>
        </w:rPr>
        <w:t xml:space="preserve"> ТОВАРА</w:t>
      </w:r>
    </w:p>
    <w:p w14:paraId="618A761A" w14:textId="24049DE2" w:rsidR="00F36526" w:rsidRPr="00356164"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Условия х</w:t>
      </w:r>
      <w:r w:rsidR="003D6C2E" w:rsidRPr="00356164">
        <w:rPr>
          <w:rFonts w:ascii="Times New Roman" w:eastAsia="Times New Roman" w:hAnsi="Times New Roman" w:cs="Times New Roman"/>
          <w:sz w:val="28"/>
          <w:szCs w:val="28"/>
          <w:lang w:eastAsia="ru-RU"/>
        </w:rPr>
        <w:t>ранени</w:t>
      </w:r>
      <w:r w:rsidRPr="00356164">
        <w:rPr>
          <w:rFonts w:ascii="Times New Roman" w:eastAsia="Times New Roman" w:hAnsi="Times New Roman" w:cs="Times New Roman"/>
          <w:sz w:val="28"/>
          <w:szCs w:val="28"/>
          <w:lang w:eastAsia="ru-RU"/>
        </w:rPr>
        <w:t>я</w:t>
      </w:r>
      <w:r w:rsidR="003D6C2E" w:rsidRPr="00356164">
        <w:rPr>
          <w:rFonts w:ascii="Times New Roman" w:eastAsia="Times New Roman" w:hAnsi="Times New Roman" w:cs="Times New Roman"/>
          <w:sz w:val="28"/>
          <w:szCs w:val="28"/>
          <w:lang w:eastAsia="ru-RU"/>
        </w:rPr>
        <w:t xml:space="preserve">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должн</w:t>
      </w:r>
      <w:r w:rsidRPr="00356164">
        <w:rPr>
          <w:rFonts w:ascii="Times New Roman" w:eastAsia="Times New Roman" w:hAnsi="Times New Roman" w:cs="Times New Roman"/>
          <w:sz w:val="28"/>
          <w:szCs w:val="28"/>
          <w:lang w:eastAsia="ru-RU"/>
        </w:rPr>
        <w:t>ы</w:t>
      </w:r>
      <w:r w:rsidR="00F36526" w:rsidRPr="00356164">
        <w:rPr>
          <w:rFonts w:ascii="Times New Roman" w:eastAsia="Times New Roman" w:hAnsi="Times New Roman" w:cs="Times New Roman"/>
          <w:sz w:val="28"/>
          <w:szCs w:val="28"/>
          <w:lang w:eastAsia="ru-RU"/>
        </w:rPr>
        <w:t xml:space="preserve"> обеспечи</w:t>
      </w:r>
      <w:r w:rsidR="003D6C2E" w:rsidRPr="00356164">
        <w:rPr>
          <w:rFonts w:ascii="Times New Roman" w:eastAsia="Times New Roman" w:hAnsi="Times New Roman" w:cs="Times New Roman"/>
          <w:sz w:val="28"/>
          <w:szCs w:val="28"/>
          <w:lang w:eastAsia="ru-RU"/>
        </w:rPr>
        <w:t xml:space="preserve">вать сохранность характеристик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w:t>
      </w:r>
      <w:r w:rsidR="003D6C2E" w:rsidRPr="00356164">
        <w:rPr>
          <w:rFonts w:ascii="Times New Roman" w:eastAsia="Times New Roman" w:hAnsi="Times New Roman" w:cs="Times New Roman"/>
          <w:sz w:val="28"/>
          <w:szCs w:val="28"/>
          <w:lang w:eastAsia="ru-RU"/>
        </w:rPr>
        <w:t xml:space="preserve">ара и не нарушать соответствие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 xml:space="preserve">овара требованиям настоящего </w:t>
      </w:r>
      <w:r w:rsidR="00FE69A1" w:rsidRPr="00356164">
        <w:rPr>
          <w:rFonts w:ascii="Times New Roman" w:eastAsia="Times New Roman" w:hAnsi="Times New Roman" w:cs="Times New Roman"/>
          <w:sz w:val="28"/>
          <w:szCs w:val="28"/>
          <w:lang w:eastAsia="ru-RU"/>
        </w:rPr>
        <w:t>ТЗ</w:t>
      </w:r>
      <w:r w:rsidR="00F36526" w:rsidRPr="00356164">
        <w:rPr>
          <w:rFonts w:ascii="Times New Roman" w:eastAsia="Times New Roman" w:hAnsi="Times New Roman" w:cs="Times New Roman"/>
          <w:sz w:val="28"/>
          <w:szCs w:val="28"/>
          <w:lang w:eastAsia="ru-RU"/>
        </w:rPr>
        <w:t>.</w:t>
      </w:r>
    </w:p>
    <w:p w14:paraId="6F00C158" w14:textId="4C03249A"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ОБСЛУЖИВАНИЮ</w:t>
      </w:r>
      <w:r w:rsidR="0035076A" w:rsidRPr="00356164">
        <w:rPr>
          <w:rFonts w:ascii="Times New Roman" w:eastAsia="Times New Roman" w:hAnsi="Times New Roman" w:cs="Times New Roman"/>
          <w:b/>
          <w:sz w:val="28"/>
          <w:szCs w:val="28"/>
          <w:lang w:eastAsia="ru-RU"/>
        </w:rPr>
        <w:t xml:space="preserve"> ТОВАРА</w:t>
      </w:r>
    </w:p>
    <w:p w14:paraId="07CC10C6" w14:textId="3480BEC2" w:rsidR="00914871" w:rsidRPr="00356164"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00E643BA" w:rsidRPr="00356164">
        <w:rPr>
          <w:rFonts w:ascii="Times New Roman" w:eastAsia="Times New Roman" w:hAnsi="Times New Roman" w:cs="Times New Roman"/>
          <w:sz w:val="28"/>
          <w:szCs w:val="28"/>
          <w:lang w:val="en-US" w:eastAsia="ru-RU"/>
        </w:rPr>
        <w:t>.</w:t>
      </w:r>
    </w:p>
    <w:p w14:paraId="3AAC3F37" w14:textId="18FC4B0F"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ЭКОЛОГИЧЕСКИЕ ТРЕБОВАНИЯ</w:t>
      </w:r>
    </w:p>
    <w:p w14:paraId="347DD168" w14:textId="46D80CCD" w:rsidR="007F252D" w:rsidRPr="00356164" w:rsidRDefault="00893ED5" w:rsidP="00FD2349">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val="en-US" w:eastAsia="ru-RU"/>
        </w:rPr>
        <w:t>.</w:t>
      </w:r>
    </w:p>
    <w:p w14:paraId="258B5D77" w14:textId="5958FE34"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БЕЗОПАСНОСТИ</w:t>
      </w:r>
      <w:r w:rsidR="0035076A" w:rsidRPr="00356164">
        <w:rPr>
          <w:rFonts w:ascii="Times New Roman" w:eastAsia="Times New Roman" w:hAnsi="Times New Roman" w:cs="Times New Roman"/>
          <w:b/>
          <w:sz w:val="28"/>
          <w:szCs w:val="28"/>
          <w:lang w:eastAsia="ru-RU"/>
        </w:rPr>
        <w:t xml:space="preserve"> ТОВАРА</w:t>
      </w:r>
    </w:p>
    <w:p w14:paraId="7DBB2743" w14:textId="77777777" w:rsidR="00F36526" w:rsidRPr="00356164" w:rsidRDefault="00F36526" w:rsidP="00A52BA5">
      <w:pPr>
        <w:spacing w:after="0"/>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356164"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356164">
        <w:rPr>
          <w:rFonts w:ascii="Times New Roman" w:eastAsia="Times New Roman" w:hAnsi="Times New Roman" w:cs="Times New Roman"/>
          <w:sz w:val="28"/>
          <w:szCs w:val="28"/>
          <w:lang w:eastAsia="ru-RU"/>
        </w:rPr>
        <w:t xml:space="preserve">оссийской </w:t>
      </w:r>
      <w:r w:rsidRPr="00356164">
        <w:rPr>
          <w:rFonts w:ascii="Times New Roman" w:eastAsia="Times New Roman" w:hAnsi="Times New Roman" w:cs="Times New Roman"/>
          <w:sz w:val="28"/>
          <w:szCs w:val="28"/>
          <w:lang w:eastAsia="ru-RU"/>
        </w:rPr>
        <w:t>Ф</w:t>
      </w:r>
      <w:r w:rsidR="004910E6" w:rsidRPr="00356164">
        <w:rPr>
          <w:rFonts w:ascii="Times New Roman" w:eastAsia="Times New Roman" w:hAnsi="Times New Roman" w:cs="Times New Roman"/>
          <w:sz w:val="28"/>
          <w:szCs w:val="28"/>
          <w:lang w:eastAsia="ru-RU"/>
        </w:rPr>
        <w:t>едерации</w:t>
      </w:r>
      <w:r w:rsidRPr="00356164">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356164" w:rsidRDefault="00424132" w:rsidP="004910E6">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установлено</w:t>
      </w:r>
      <w:r w:rsidRPr="00356164">
        <w:rPr>
          <w:rFonts w:ascii="Times New Roman" w:eastAsia="Times New Roman" w:hAnsi="Times New Roman" w:cs="Times New Roman"/>
          <w:sz w:val="28"/>
          <w:szCs w:val="28"/>
          <w:lang w:val="en-US" w:eastAsia="ru-RU"/>
        </w:rPr>
        <w:t>.</w:t>
      </w:r>
    </w:p>
    <w:p w14:paraId="4AD7A4E9" w14:textId="0CB064DD"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lastRenderedPageBreak/>
              <w:t>1</w:t>
            </w:r>
          </w:p>
        </w:tc>
        <w:tc>
          <w:tcPr>
            <w:tcW w:w="6237" w:type="dxa"/>
            <w:vAlign w:val="center"/>
          </w:tcPr>
          <w:p w14:paraId="61ED49A5" w14:textId="7083E5B5" w:rsidR="002A394A" w:rsidRPr="00356164"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pP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lastRenderedPageBreak/>
        <w:t xml:space="preserve">Приложение № </w:t>
      </w:r>
      <w:r w:rsidR="00A616A0" w:rsidRPr="00356164">
        <w:rPr>
          <w:rFonts w:ascii="Times New Roman" w:eastAsia="Times New Roman" w:hAnsi="Times New Roman" w:cs="Times New Roman"/>
          <w:sz w:val="28"/>
          <w:szCs w:val="28"/>
          <w:lang w:eastAsia="ru-RU"/>
        </w:rPr>
        <w:t>1</w:t>
      </w:r>
      <w:r w:rsidRPr="00356164">
        <w:rPr>
          <w:rFonts w:ascii="Times New Roman" w:eastAsia="Times New Roman" w:hAnsi="Times New Roman" w:cs="Times New Roman"/>
          <w:sz w:val="28"/>
          <w:szCs w:val="28"/>
          <w:lang w:eastAsia="ru-RU"/>
        </w:rPr>
        <w:t xml:space="preserve"> к ТЗ</w:t>
      </w:r>
    </w:p>
    <w:p w14:paraId="00D95B3C" w14:textId="691D31A1"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356164"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Технические </w:t>
      </w:r>
      <w:r w:rsidR="00703DD5" w:rsidRPr="00356164">
        <w:rPr>
          <w:rFonts w:ascii="Times New Roman" w:eastAsia="Times New Roman" w:hAnsi="Times New Roman" w:cs="Times New Roman"/>
          <w:sz w:val="28"/>
          <w:szCs w:val="28"/>
          <w:lang w:eastAsia="ru-RU"/>
        </w:rPr>
        <w:t>характеристики</w:t>
      </w:r>
      <w:r w:rsidRPr="00356164">
        <w:rPr>
          <w:rFonts w:ascii="Times New Roman" w:eastAsia="Times New Roman" w:hAnsi="Times New Roman" w:cs="Times New Roman"/>
          <w:sz w:val="28"/>
          <w:szCs w:val="28"/>
          <w:lang w:eastAsia="ru-RU"/>
        </w:rPr>
        <w:t xml:space="preserve"> Товар</w:t>
      </w:r>
      <w:r w:rsidR="00703DD5" w:rsidRPr="00356164">
        <w:rPr>
          <w:rFonts w:ascii="Times New Roman" w:eastAsia="Times New Roman" w:hAnsi="Times New Roman" w:cs="Times New Roman"/>
          <w:sz w:val="28"/>
          <w:szCs w:val="28"/>
          <w:lang w:eastAsia="ru-RU"/>
        </w:rPr>
        <w:t>а</w:t>
      </w:r>
    </w:p>
    <w:p w14:paraId="63DBEAC3" w14:textId="77777777"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56EA10C5" w14:textId="006F5AAF" w:rsidR="00016F19" w:rsidRDefault="002A394A" w:rsidP="00016F19">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016F19">
        <w:t xml:space="preserve">каждой единицы </w:t>
      </w:r>
      <w:r w:rsidR="00397F08">
        <w:t>Кабеля коаксиального</w:t>
      </w:r>
      <w:r w:rsidR="00016F19">
        <w:t>:</w:t>
      </w:r>
    </w:p>
    <w:tbl>
      <w:tblPr>
        <w:tblStyle w:val="af7"/>
        <w:tblW w:w="9493" w:type="dxa"/>
        <w:tblLook w:val="04A0" w:firstRow="1" w:lastRow="0" w:firstColumn="1" w:lastColumn="0" w:noHBand="0" w:noVBand="1"/>
      </w:tblPr>
      <w:tblGrid>
        <w:gridCol w:w="562"/>
        <w:gridCol w:w="5812"/>
        <w:gridCol w:w="3119"/>
      </w:tblGrid>
      <w:tr w:rsidR="005571F9" w:rsidRPr="00356164" w14:paraId="2CFAD432" w14:textId="77777777" w:rsidTr="00EE54B7">
        <w:trPr>
          <w:trHeight w:val="1126"/>
          <w:tblHeader/>
        </w:trPr>
        <w:tc>
          <w:tcPr>
            <w:tcW w:w="562" w:type="dxa"/>
            <w:vAlign w:val="center"/>
          </w:tcPr>
          <w:p w14:paraId="51F333D7" w14:textId="77777777" w:rsidR="005571F9" w:rsidRPr="00356164" w:rsidRDefault="005571F9" w:rsidP="00EE54B7">
            <w:pPr>
              <w:pStyle w:val="affff0"/>
              <w:rPr>
                <w:rFonts w:cs="Times New Roman"/>
              </w:rPr>
            </w:pPr>
            <w:r w:rsidRPr="00356164">
              <w:rPr>
                <w:rFonts w:cs="Times New Roman"/>
              </w:rPr>
              <w:t>№ п/п</w:t>
            </w:r>
          </w:p>
        </w:tc>
        <w:tc>
          <w:tcPr>
            <w:tcW w:w="5812" w:type="dxa"/>
            <w:vAlign w:val="center"/>
          </w:tcPr>
          <w:p w14:paraId="7A18A514" w14:textId="77777777" w:rsidR="005571F9" w:rsidRPr="00356164" w:rsidRDefault="005571F9" w:rsidP="00EE54B7">
            <w:pPr>
              <w:pStyle w:val="affff0"/>
              <w:rPr>
                <w:rFonts w:cs="Times New Roman"/>
              </w:rPr>
            </w:pPr>
            <w:r w:rsidRPr="00356164">
              <w:rPr>
                <w:rFonts w:cs="Times New Roman"/>
              </w:rPr>
              <w:t>Характеристики Товара/</w:t>
            </w:r>
          </w:p>
          <w:p w14:paraId="1E81F8A3" w14:textId="77777777" w:rsidR="005571F9" w:rsidRPr="00356164" w:rsidRDefault="005571F9" w:rsidP="00EE54B7">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7B2C4F2A" w14:textId="77777777" w:rsidR="005571F9" w:rsidRPr="00356164" w:rsidRDefault="005571F9" w:rsidP="00EE54B7">
            <w:pPr>
              <w:pStyle w:val="affff0"/>
              <w:rPr>
                <w:rFonts w:cs="Times New Roman"/>
              </w:rPr>
            </w:pPr>
            <w:r w:rsidRPr="00356164">
              <w:rPr>
                <w:rFonts w:cs="Times New Roman"/>
              </w:rPr>
              <w:t>Значение характеристики Товара/</w:t>
            </w:r>
          </w:p>
          <w:p w14:paraId="6DE6092C" w14:textId="77777777" w:rsidR="005571F9" w:rsidRPr="00356164" w:rsidRDefault="005571F9" w:rsidP="00EE54B7">
            <w:pPr>
              <w:pStyle w:val="affff0"/>
              <w:rPr>
                <w:rFonts w:cs="Times New Roman"/>
              </w:rPr>
            </w:pPr>
            <w:r w:rsidRPr="00356164">
              <w:rPr>
                <w:rFonts w:cs="Times New Roman"/>
              </w:rPr>
              <w:t>Значение параметров эквивалентности Товара</w:t>
            </w:r>
          </w:p>
        </w:tc>
      </w:tr>
      <w:tr w:rsidR="00016F19" w:rsidRPr="00356164" w14:paraId="1E34237E" w14:textId="77777777" w:rsidTr="00016F19">
        <w:trPr>
          <w:trHeight w:val="240"/>
          <w:tblHeader/>
        </w:trPr>
        <w:tc>
          <w:tcPr>
            <w:tcW w:w="9493" w:type="dxa"/>
            <w:gridSpan w:val="3"/>
            <w:vAlign w:val="center"/>
          </w:tcPr>
          <w:p w14:paraId="5E6D326B" w14:textId="74711F21" w:rsidR="00016F19" w:rsidRPr="00356164" w:rsidRDefault="00016F19" w:rsidP="00016F19">
            <w:pPr>
              <w:pStyle w:val="affff0"/>
              <w:jc w:val="left"/>
              <w:rPr>
                <w:rFonts w:cs="Times New Roman"/>
              </w:rPr>
            </w:pPr>
            <w:r w:rsidRPr="00016F19">
              <w:t xml:space="preserve">Модель* </w:t>
            </w:r>
            <w:r w:rsidR="00397F08" w:rsidRPr="00397F08">
              <w:t xml:space="preserve">Кабель коаксиальный VEGATEL RG-58 A/U </w:t>
            </w:r>
            <w:proofErr w:type="spellStart"/>
            <w:r w:rsidR="00397F08" w:rsidRPr="00397F08">
              <w:t>Cu</w:t>
            </w:r>
            <w:proofErr w:type="spellEnd"/>
            <w:r w:rsidR="00397F08" w:rsidRPr="00397F08">
              <w:t xml:space="preserve"> (ГОСТ, PE, черный) или Кабель коаксиальный RG-58 CU PE AL PVC или Кабель РК 50-3-11</w:t>
            </w:r>
            <w:r w:rsidRPr="00016F19">
              <w:t xml:space="preserve"> или эквивалент со следующими характеристиками:</w:t>
            </w:r>
          </w:p>
        </w:tc>
      </w:tr>
      <w:tr w:rsidR="00380130" w:rsidRPr="00356164" w14:paraId="6E088ECE" w14:textId="77777777" w:rsidTr="00EE54B7">
        <w:tc>
          <w:tcPr>
            <w:tcW w:w="562" w:type="dxa"/>
            <w:vAlign w:val="center"/>
          </w:tcPr>
          <w:p w14:paraId="2DAB5BB4" w14:textId="77777777" w:rsidR="00380130" w:rsidRPr="00356164" w:rsidRDefault="00380130" w:rsidP="00380130">
            <w:pPr>
              <w:pStyle w:val="affff4"/>
              <w:numPr>
                <w:ilvl w:val="0"/>
                <w:numId w:val="48"/>
              </w:numPr>
              <w:rPr>
                <w:rFonts w:cs="Times New Roman"/>
                <w:lang w:val="ru-RU"/>
              </w:rPr>
            </w:pPr>
          </w:p>
        </w:tc>
        <w:tc>
          <w:tcPr>
            <w:tcW w:w="5812" w:type="dxa"/>
            <w:vAlign w:val="center"/>
          </w:tcPr>
          <w:p w14:paraId="21E9E48E" w14:textId="6B7D5508" w:rsidR="00380130" w:rsidRPr="00D67EA4" w:rsidRDefault="00380130" w:rsidP="00380130">
            <w:pPr>
              <w:pStyle w:val="affff2"/>
            </w:pPr>
            <w:r w:rsidRPr="00380130">
              <w:t xml:space="preserve">Волновое сопротивление, </w:t>
            </w:r>
            <w:r>
              <w:t>Ом:</w:t>
            </w:r>
          </w:p>
        </w:tc>
        <w:tc>
          <w:tcPr>
            <w:tcW w:w="3119" w:type="dxa"/>
            <w:vAlign w:val="center"/>
          </w:tcPr>
          <w:p w14:paraId="24F1DF19" w14:textId="77D7200F" w:rsidR="00380130" w:rsidRPr="00356164" w:rsidRDefault="00380130" w:rsidP="00380130">
            <w:pPr>
              <w:pStyle w:val="affff2"/>
            </w:pPr>
            <w:r>
              <w:t xml:space="preserve">Не менее </w:t>
            </w:r>
            <w:r w:rsidRPr="00380130">
              <w:t>50</w:t>
            </w:r>
            <w:r>
              <w:rPr>
                <w:lang w:val="en-US"/>
              </w:rPr>
              <w:t>*</w:t>
            </w:r>
          </w:p>
        </w:tc>
      </w:tr>
      <w:tr w:rsidR="00380130" w:rsidRPr="00356164" w14:paraId="65EABEAF" w14:textId="77777777" w:rsidTr="00EE54B7">
        <w:tc>
          <w:tcPr>
            <w:tcW w:w="562" w:type="dxa"/>
            <w:vAlign w:val="center"/>
          </w:tcPr>
          <w:p w14:paraId="595B7509" w14:textId="77777777" w:rsidR="00380130" w:rsidRPr="00356164" w:rsidRDefault="00380130" w:rsidP="00380130">
            <w:pPr>
              <w:pStyle w:val="affff4"/>
              <w:numPr>
                <w:ilvl w:val="0"/>
                <w:numId w:val="48"/>
              </w:numPr>
              <w:rPr>
                <w:rFonts w:cs="Times New Roman"/>
                <w:lang w:val="ru-RU"/>
              </w:rPr>
            </w:pPr>
          </w:p>
        </w:tc>
        <w:tc>
          <w:tcPr>
            <w:tcW w:w="5812" w:type="dxa"/>
            <w:vAlign w:val="center"/>
          </w:tcPr>
          <w:p w14:paraId="24A5D262" w14:textId="19D6727A" w:rsidR="00380130" w:rsidRPr="00356164" w:rsidRDefault="00380130" w:rsidP="00380130">
            <w:pPr>
              <w:pStyle w:val="affff2"/>
            </w:pPr>
            <w:r>
              <w:t>Диаметр центр. п</w:t>
            </w:r>
            <w:r w:rsidRPr="00380130">
              <w:t>роводника, мм</w:t>
            </w:r>
            <w:r>
              <w:t>:</w:t>
            </w:r>
          </w:p>
        </w:tc>
        <w:tc>
          <w:tcPr>
            <w:tcW w:w="3119" w:type="dxa"/>
            <w:vAlign w:val="center"/>
          </w:tcPr>
          <w:p w14:paraId="0884B39A" w14:textId="6C3967BF" w:rsidR="00380130" w:rsidRPr="00380130" w:rsidRDefault="00380130" w:rsidP="00380130">
            <w:pPr>
              <w:pStyle w:val="affff2"/>
            </w:pPr>
            <w:r>
              <w:t>Не менее 0,8</w:t>
            </w:r>
            <w:r>
              <w:rPr>
                <w:lang w:val="en-US"/>
              </w:rPr>
              <w:t>*</w:t>
            </w:r>
          </w:p>
        </w:tc>
      </w:tr>
      <w:tr w:rsidR="00380130" w:rsidRPr="00356164" w14:paraId="01A67D41" w14:textId="77777777" w:rsidTr="00EE54B7">
        <w:tc>
          <w:tcPr>
            <w:tcW w:w="562" w:type="dxa"/>
            <w:vAlign w:val="center"/>
          </w:tcPr>
          <w:p w14:paraId="79A23210" w14:textId="77777777" w:rsidR="00380130" w:rsidRPr="00356164" w:rsidRDefault="00380130" w:rsidP="00380130">
            <w:pPr>
              <w:pStyle w:val="affff4"/>
              <w:numPr>
                <w:ilvl w:val="0"/>
                <w:numId w:val="48"/>
              </w:numPr>
              <w:rPr>
                <w:rFonts w:cs="Times New Roman"/>
                <w:lang w:val="ru-RU"/>
              </w:rPr>
            </w:pPr>
          </w:p>
        </w:tc>
        <w:tc>
          <w:tcPr>
            <w:tcW w:w="5812" w:type="dxa"/>
            <w:vAlign w:val="center"/>
          </w:tcPr>
          <w:p w14:paraId="5E677EA1" w14:textId="5F01751D" w:rsidR="00380130" w:rsidRPr="00356164" w:rsidRDefault="00380130" w:rsidP="00380130">
            <w:pPr>
              <w:pStyle w:val="affff2"/>
            </w:pPr>
            <w:r w:rsidRPr="00380130">
              <w:t xml:space="preserve">Материал центр. </w:t>
            </w:r>
            <w:r>
              <w:t>п</w:t>
            </w:r>
            <w:r w:rsidRPr="00380130">
              <w:t>роводника</w:t>
            </w:r>
            <w:r>
              <w:t>: медь</w:t>
            </w:r>
          </w:p>
        </w:tc>
        <w:tc>
          <w:tcPr>
            <w:tcW w:w="3119" w:type="dxa"/>
            <w:vAlign w:val="center"/>
          </w:tcPr>
          <w:p w14:paraId="4371D934" w14:textId="56AF24D2" w:rsidR="00380130" w:rsidRPr="00356164" w:rsidRDefault="00380130" w:rsidP="00380130">
            <w:pPr>
              <w:pStyle w:val="affff2"/>
            </w:pPr>
            <w:r>
              <w:t>Соответствует</w:t>
            </w:r>
          </w:p>
        </w:tc>
      </w:tr>
      <w:tr w:rsidR="00380130" w:rsidRPr="00356164" w14:paraId="4A5A23CB" w14:textId="77777777" w:rsidTr="00EE54B7">
        <w:tc>
          <w:tcPr>
            <w:tcW w:w="562" w:type="dxa"/>
            <w:vAlign w:val="center"/>
          </w:tcPr>
          <w:p w14:paraId="6B1FE686" w14:textId="77777777" w:rsidR="00380130" w:rsidRPr="00356164" w:rsidRDefault="00380130" w:rsidP="00380130">
            <w:pPr>
              <w:pStyle w:val="affff4"/>
              <w:numPr>
                <w:ilvl w:val="0"/>
                <w:numId w:val="48"/>
              </w:numPr>
              <w:rPr>
                <w:rFonts w:cs="Times New Roman"/>
                <w:lang w:val="ru-RU"/>
              </w:rPr>
            </w:pPr>
          </w:p>
        </w:tc>
        <w:tc>
          <w:tcPr>
            <w:tcW w:w="5812" w:type="dxa"/>
            <w:vAlign w:val="center"/>
          </w:tcPr>
          <w:p w14:paraId="41DBA090" w14:textId="4EB85256" w:rsidR="00380130" w:rsidRPr="00356164" w:rsidRDefault="00380130" w:rsidP="00380130">
            <w:pPr>
              <w:pStyle w:val="affff2"/>
            </w:pPr>
            <w:r w:rsidRPr="00380130">
              <w:t>Внешний диаметр оболочки, мм</w:t>
            </w:r>
            <w:r>
              <w:t>:</w:t>
            </w:r>
          </w:p>
        </w:tc>
        <w:tc>
          <w:tcPr>
            <w:tcW w:w="3119" w:type="dxa"/>
            <w:vAlign w:val="center"/>
          </w:tcPr>
          <w:p w14:paraId="21AB7953" w14:textId="55A87701" w:rsidR="00380130" w:rsidRPr="00356164" w:rsidRDefault="00380130" w:rsidP="00380130">
            <w:pPr>
              <w:pStyle w:val="affff2"/>
            </w:pPr>
            <w:r>
              <w:t>Не менее 4.9</w:t>
            </w:r>
            <w:r>
              <w:rPr>
                <w:lang w:val="en-US"/>
              </w:rPr>
              <w:t>*</w:t>
            </w:r>
          </w:p>
        </w:tc>
      </w:tr>
      <w:tr w:rsidR="00380130" w:rsidRPr="00356164" w14:paraId="6C0E4AEF" w14:textId="77777777" w:rsidTr="0083265F">
        <w:tc>
          <w:tcPr>
            <w:tcW w:w="562" w:type="dxa"/>
            <w:vAlign w:val="center"/>
          </w:tcPr>
          <w:p w14:paraId="7F1BF6E3" w14:textId="77777777" w:rsidR="00380130" w:rsidRPr="00356164" w:rsidRDefault="00380130" w:rsidP="00380130">
            <w:pPr>
              <w:pStyle w:val="affff4"/>
              <w:numPr>
                <w:ilvl w:val="0"/>
                <w:numId w:val="48"/>
              </w:numPr>
              <w:rPr>
                <w:rFonts w:cs="Times New Roman"/>
                <w:lang w:val="ru-RU"/>
              </w:rPr>
            </w:pPr>
          </w:p>
        </w:tc>
        <w:tc>
          <w:tcPr>
            <w:tcW w:w="5812" w:type="dxa"/>
            <w:vAlign w:val="center"/>
          </w:tcPr>
          <w:p w14:paraId="6EDB61FE" w14:textId="44549860" w:rsidR="00380130" w:rsidRPr="00356164" w:rsidRDefault="00380130" w:rsidP="00380130">
            <w:pPr>
              <w:pStyle w:val="affff2"/>
            </w:pPr>
            <w:r w:rsidRPr="00380130">
              <w:t>Рабочий диапазон температур, °C</w:t>
            </w:r>
            <w:r>
              <w:t>:</w:t>
            </w:r>
          </w:p>
        </w:tc>
        <w:tc>
          <w:tcPr>
            <w:tcW w:w="3119" w:type="dxa"/>
            <w:vAlign w:val="center"/>
          </w:tcPr>
          <w:p w14:paraId="714B2D1B" w14:textId="3590C54F" w:rsidR="00380130" w:rsidRPr="00356164" w:rsidRDefault="002407F0" w:rsidP="002407F0">
            <w:pPr>
              <w:pStyle w:val="affff2"/>
            </w:pPr>
            <w:r>
              <w:t xml:space="preserve">От </w:t>
            </w:r>
            <w:bookmarkStart w:id="0" w:name="_GoBack"/>
            <w:bookmarkEnd w:id="0"/>
            <w:r w:rsidRPr="002407F0">
              <w:t>не выше -40 до не ниже +80</w:t>
            </w:r>
            <w:r w:rsidR="00380130" w:rsidRPr="002407F0">
              <w:t>*</w:t>
            </w:r>
          </w:p>
        </w:tc>
      </w:tr>
      <w:tr w:rsidR="00380130" w:rsidRPr="00356164" w14:paraId="7B89D0B3" w14:textId="77777777" w:rsidTr="0083265F">
        <w:tc>
          <w:tcPr>
            <w:tcW w:w="562" w:type="dxa"/>
            <w:vAlign w:val="center"/>
          </w:tcPr>
          <w:p w14:paraId="7B5DA2D7" w14:textId="77777777" w:rsidR="00380130" w:rsidRPr="00356164" w:rsidRDefault="00380130" w:rsidP="00380130">
            <w:pPr>
              <w:pStyle w:val="affff4"/>
              <w:numPr>
                <w:ilvl w:val="0"/>
                <w:numId w:val="48"/>
              </w:numPr>
              <w:rPr>
                <w:rFonts w:cs="Times New Roman"/>
                <w:lang w:val="ru-RU"/>
              </w:rPr>
            </w:pPr>
          </w:p>
        </w:tc>
        <w:tc>
          <w:tcPr>
            <w:tcW w:w="5812" w:type="dxa"/>
            <w:vAlign w:val="bottom"/>
          </w:tcPr>
          <w:p w14:paraId="523D0139" w14:textId="60E613C6" w:rsidR="00380130" w:rsidRPr="00356164" w:rsidRDefault="00380130" w:rsidP="00380130">
            <w:pPr>
              <w:pStyle w:val="affff2"/>
            </w:pPr>
            <w:r w:rsidRPr="00380130">
              <w:t>Погонная емкость, пФ/м</w:t>
            </w:r>
            <w:r>
              <w:t>:</w:t>
            </w:r>
          </w:p>
        </w:tc>
        <w:tc>
          <w:tcPr>
            <w:tcW w:w="3119" w:type="dxa"/>
            <w:vAlign w:val="center"/>
          </w:tcPr>
          <w:p w14:paraId="0964CFF0" w14:textId="09BBCF18" w:rsidR="00380130" w:rsidRPr="00356164" w:rsidRDefault="00380130" w:rsidP="00380130">
            <w:pPr>
              <w:pStyle w:val="affff2"/>
            </w:pPr>
            <w:r>
              <w:t>Не менее 80</w:t>
            </w:r>
            <w:r>
              <w:rPr>
                <w:lang w:val="en-US"/>
              </w:rPr>
              <w:t>*</w:t>
            </w:r>
          </w:p>
        </w:tc>
      </w:tr>
      <w:tr w:rsidR="00380130" w:rsidRPr="00356164" w14:paraId="61E96B69" w14:textId="77777777" w:rsidTr="0083265F">
        <w:tc>
          <w:tcPr>
            <w:tcW w:w="562" w:type="dxa"/>
            <w:vAlign w:val="center"/>
          </w:tcPr>
          <w:p w14:paraId="71184ACD" w14:textId="77777777" w:rsidR="00380130" w:rsidRPr="00356164" w:rsidRDefault="00380130" w:rsidP="00380130">
            <w:pPr>
              <w:pStyle w:val="affff4"/>
              <w:numPr>
                <w:ilvl w:val="0"/>
                <w:numId w:val="48"/>
              </w:numPr>
              <w:rPr>
                <w:rFonts w:cs="Times New Roman"/>
                <w:lang w:val="ru-RU"/>
              </w:rPr>
            </w:pPr>
          </w:p>
        </w:tc>
        <w:tc>
          <w:tcPr>
            <w:tcW w:w="5812" w:type="dxa"/>
            <w:vAlign w:val="center"/>
          </w:tcPr>
          <w:p w14:paraId="4BFA8A57" w14:textId="1D15F9D9" w:rsidR="00380130" w:rsidRPr="00356164" w:rsidRDefault="00380130" w:rsidP="00380130">
            <w:pPr>
              <w:pStyle w:val="affff2"/>
            </w:pPr>
            <w:r w:rsidRPr="00380130">
              <w:t xml:space="preserve">Количество жил, </w:t>
            </w:r>
            <w:r>
              <w:t>шт.:</w:t>
            </w:r>
          </w:p>
        </w:tc>
        <w:tc>
          <w:tcPr>
            <w:tcW w:w="3119" w:type="dxa"/>
            <w:vAlign w:val="center"/>
          </w:tcPr>
          <w:p w14:paraId="659A0CC9" w14:textId="7FB5F409" w:rsidR="00380130" w:rsidRPr="00356164" w:rsidRDefault="00380130" w:rsidP="00380130">
            <w:pPr>
              <w:pStyle w:val="affff2"/>
            </w:pPr>
            <w:r>
              <w:t xml:space="preserve">Не более </w:t>
            </w:r>
            <w:r>
              <w:rPr>
                <w:lang w:val="en-US"/>
              </w:rPr>
              <w:t>*</w:t>
            </w:r>
          </w:p>
        </w:tc>
      </w:tr>
      <w:tr w:rsidR="005571F9" w:rsidRPr="00356164" w14:paraId="01989176" w14:textId="77777777" w:rsidTr="00EE54B7">
        <w:tc>
          <w:tcPr>
            <w:tcW w:w="9493" w:type="dxa"/>
            <w:gridSpan w:val="3"/>
            <w:vAlign w:val="center"/>
          </w:tcPr>
          <w:p w14:paraId="1FD68A3E" w14:textId="77777777" w:rsidR="005571F9" w:rsidRPr="00356164" w:rsidRDefault="005571F9" w:rsidP="00EE54B7">
            <w:pPr>
              <w:pStyle w:val="a0"/>
              <w:keepNext/>
              <w:numPr>
                <w:ilvl w:val="0"/>
                <w:numId w:val="0"/>
              </w:numPr>
              <w:tabs>
                <w:tab w:val="left" w:pos="993"/>
              </w:tabs>
              <w:ind w:firstLine="709"/>
              <w:jc w:val="both"/>
              <w:rPr>
                <w:rFonts w:cs="Times New Roman"/>
              </w:rPr>
            </w:pPr>
            <w:r w:rsidRPr="00356164">
              <w:rPr>
                <w:rFonts w:cs="Times New Roman"/>
              </w:rPr>
              <w:t>*Участник закупки, предлагая Товар, должен:</w:t>
            </w:r>
          </w:p>
          <w:p w14:paraId="04823210" w14:textId="77777777" w:rsidR="005571F9" w:rsidRPr="00356164" w:rsidRDefault="005571F9" w:rsidP="00EE54B7">
            <w:pPr>
              <w:pStyle w:val="1"/>
              <w:keepNext/>
              <w:tabs>
                <w:tab w:val="left" w:pos="993"/>
              </w:tabs>
              <w:ind w:firstLine="709"/>
              <w:jc w:val="both"/>
              <w:rPr>
                <w:rFonts w:cs="Times New Roman"/>
              </w:rPr>
            </w:pPr>
            <w:r w:rsidRPr="00356164">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1C73282" w14:textId="77777777" w:rsidR="005571F9" w:rsidRPr="00356164" w:rsidRDefault="005571F9" w:rsidP="00EE54B7">
            <w:pPr>
              <w:pStyle w:val="1"/>
              <w:keepNext/>
              <w:tabs>
                <w:tab w:val="left" w:pos="993"/>
              </w:tabs>
              <w:ind w:firstLine="709"/>
              <w:jc w:val="both"/>
              <w:rPr>
                <w:rFonts w:cs="Times New Roman"/>
              </w:rPr>
            </w:pPr>
            <w:r w:rsidRPr="00356164">
              <w:rPr>
                <w:rFonts w:cs="Times New Roman"/>
              </w:rPr>
              <w:t>указать модель Товара (при наличии);</w:t>
            </w:r>
          </w:p>
          <w:p w14:paraId="21E95C87" w14:textId="77777777" w:rsidR="005571F9" w:rsidRPr="00356164" w:rsidRDefault="005571F9" w:rsidP="00EE54B7">
            <w:pPr>
              <w:pStyle w:val="1"/>
              <w:keepNext/>
              <w:tabs>
                <w:tab w:val="left" w:pos="993"/>
              </w:tabs>
              <w:ind w:firstLine="709"/>
              <w:jc w:val="both"/>
              <w:rPr>
                <w:rFonts w:cs="Times New Roman"/>
              </w:rPr>
            </w:pPr>
            <w:r w:rsidRPr="00356164">
              <w:rPr>
                <w:rFonts w:cs="Times New Roman"/>
              </w:rPr>
              <w:t>указать, при наличии, товарный знак и парт-номер;</w:t>
            </w:r>
          </w:p>
          <w:p w14:paraId="108F5C78" w14:textId="77777777" w:rsidR="005571F9" w:rsidRPr="00356164" w:rsidRDefault="005571F9" w:rsidP="00EE54B7">
            <w:pPr>
              <w:pStyle w:val="1"/>
              <w:tabs>
                <w:tab w:val="left" w:pos="993"/>
              </w:tabs>
              <w:ind w:firstLine="709"/>
              <w:jc w:val="both"/>
              <w:rPr>
                <w:rFonts w:cs="Times New Roman"/>
              </w:rPr>
            </w:pPr>
            <w:r w:rsidRPr="00356164">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66DB2EA0" w14:textId="77777777" w:rsidR="005571F9" w:rsidRPr="00356164" w:rsidRDefault="005571F9" w:rsidP="00EE54B7">
            <w:pPr>
              <w:pStyle w:val="a0"/>
              <w:numPr>
                <w:ilvl w:val="0"/>
                <w:numId w:val="0"/>
              </w:numPr>
              <w:tabs>
                <w:tab w:val="left" w:pos="993"/>
              </w:tabs>
              <w:ind w:firstLine="709"/>
              <w:jc w:val="both"/>
              <w:rPr>
                <w:rFonts w:cs="Times New Roman"/>
              </w:rPr>
            </w:pPr>
            <w:r w:rsidRPr="00356164">
              <w:rPr>
                <w:rFonts w:cs="Times New Roman"/>
              </w:rPr>
              <w:t>Все опциональные изделия или комплектующие (при наличии) должны быть совместимы</w:t>
            </w:r>
            <w:r w:rsidRPr="00356164">
              <w:rPr>
                <w:rFonts w:cs="Times New Roman"/>
              </w:rPr>
              <w:br/>
              <w:t>с основным Товаром</w:t>
            </w:r>
          </w:p>
        </w:tc>
      </w:tr>
    </w:tbl>
    <w:p w14:paraId="487A9815" w14:textId="732A9A66" w:rsidR="00FB5CDB" w:rsidRDefault="00FB5CDB" w:rsidP="00253042">
      <w:pPr>
        <w:pStyle w:val="af5"/>
        <w:keepLines/>
        <w:widowControl w:val="0"/>
        <w:tabs>
          <w:tab w:val="left" w:pos="1134"/>
        </w:tabs>
        <w:autoSpaceDE w:val="0"/>
        <w:autoSpaceDN w:val="0"/>
        <w:adjustRightInd w:val="0"/>
        <w:spacing w:before="120"/>
        <w:ind w:left="709"/>
        <w:contextualSpacing w:val="0"/>
        <w:jc w:val="both"/>
      </w:pPr>
    </w:p>
    <w:sectPr w:rsidR="00FB5CDB"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6BC4E54A"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2407F0">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126916"/>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3"/>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2"/>
  </w:num>
  <w:num w:numId="44">
    <w:abstractNumId w:val="21"/>
  </w:num>
  <w:num w:numId="45">
    <w:abstractNumId w:val="11"/>
  </w:num>
  <w:num w:numId="46">
    <w:abstractNumId w:val="34"/>
  </w:num>
  <w:num w:numId="47">
    <w:abstractNumId w:val="1"/>
  </w:num>
  <w:num w:numId="4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6F19"/>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541A7"/>
    <w:rsid w:val="00062953"/>
    <w:rsid w:val="000654F9"/>
    <w:rsid w:val="000703D6"/>
    <w:rsid w:val="000737FC"/>
    <w:rsid w:val="000742E3"/>
    <w:rsid w:val="000764C2"/>
    <w:rsid w:val="00076E0B"/>
    <w:rsid w:val="00077554"/>
    <w:rsid w:val="000803DE"/>
    <w:rsid w:val="0008136D"/>
    <w:rsid w:val="0008250D"/>
    <w:rsid w:val="00092C62"/>
    <w:rsid w:val="0009543E"/>
    <w:rsid w:val="000A15B0"/>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2AC0"/>
    <w:rsid w:val="00223157"/>
    <w:rsid w:val="0022632C"/>
    <w:rsid w:val="00226A59"/>
    <w:rsid w:val="00230CEB"/>
    <w:rsid w:val="00232CDC"/>
    <w:rsid w:val="00233BC0"/>
    <w:rsid w:val="002348E9"/>
    <w:rsid w:val="002366A2"/>
    <w:rsid w:val="00236950"/>
    <w:rsid w:val="00236FBC"/>
    <w:rsid w:val="002407F0"/>
    <w:rsid w:val="0024258D"/>
    <w:rsid w:val="0024476D"/>
    <w:rsid w:val="00251A78"/>
    <w:rsid w:val="00253042"/>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0130"/>
    <w:rsid w:val="00381F0C"/>
    <w:rsid w:val="003859F9"/>
    <w:rsid w:val="00386943"/>
    <w:rsid w:val="00387781"/>
    <w:rsid w:val="00387DCC"/>
    <w:rsid w:val="00391212"/>
    <w:rsid w:val="00392A27"/>
    <w:rsid w:val="00395098"/>
    <w:rsid w:val="0039512E"/>
    <w:rsid w:val="00397F08"/>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28C9"/>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571F9"/>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529C"/>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2003"/>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5848"/>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2662"/>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A4"/>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807890059">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86C4-FA1B-42DF-A990-D61F21C4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1134</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13</cp:revision>
  <cp:lastPrinted>2025-10-01T09:36:00Z</cp:lastPrinted>
  <dcterms:created xsi:type="dcterms:W3CDTF">2026-02-19T13:31:00Z</dcterms:created>
  <dcterms:modified xsi:type="dcterms:W3CDTF">2026-07-09T15:12:00Z</dcterms:modified>
</cp:coreProperties>
</file>