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849CA" w14:textId="77777777" w:rsidR="00D977DF" w:rsidRPr="00DD7053" w:rsidRDefault="00D977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BA3AF9C" w14:textId="77777777" w:rsidR="00D977DF" w:rsidRPr="00DD7053" w:rsidRDefault="00D977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94DCB8" w14:textId="77777777" w:rsidR="00D977DF" w:rsidRPr="00DD7053" w:rsidRDefault="00864B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7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характеристики продукции </w:t>
      </w:r>
    </w:p>
    <w:p w14:paraId="56E47228" w14:textId="77777777" w:rsidR="00D977DF" w:rsidRPr="00DD7053" w:rsidRDefault="00D977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C20F22" w14:textId="3862E5D4" w:rsidR="00FF4B1B" w:rsidRDefault="001B5DF3" w:rsidP="009C44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5D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Миксерная установка BELMASH MS-6501 261A</w:t>
      </w:r>
    </w:p>
    <w:p w14:paraId="4517C0CB" w14:textId="77777777" w:rsidR="001B5DF3" w:rsidRDefault="001B5DF3" w:rsidP="009C44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B4C103A" w14:textId="77777777" w:rsidR="001B5DF3" w:rsidRPr="00DD7053" w:rsidRDefault="001B5DF3" w:rsidP="009C44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0251CE4" w14:textId="4F8B0E8E" w:rsidR="001B5DF3" w:rsidRPr="001B5DF3" w:rsidRDefault="001B5DF3" w:rsidP="001B5D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Напряжение: </w:t>
      </w:r>
      <w:r w:rsidRPr="001B5DF3">
        <w:rPr>
          <w:rFonts w:ascii="Times New Roman" w:hAnsi="Times New Roman" w:cs="Times New Roman"/>
          <w:b/>
          <w:bCs/>
          <w:sz w:val="24"/>
          <w:szCs w:val="24"/>
        </w:rPr>
        <w:t>220</w:t>
      </w:r>
      <w:proofErr w:type="gramStart"/>
      <w:r w:rsidRPr="001B5DF3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proofErr w:type="gramEnd"/>
    </w:p>
    <w:p w14:paraId="2C1DA7BE" w14:textId="41AFB455" w:rsidR="001B5DF3" w:rsidRPr="001B5DF3" w:rsidRDefault="001B5DF3" w:rsidP="001B5D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Расположение ротора: </w:t>
      </w:r>
      <w:proofErr w:type="gramStart"/>
      <w:r w:rsidRPr="001B5DF3">
        <w:rPr>
          <w:rFonts w:ascii="Times New Roman" w:hAnsi="Times New Roman" w:cs="Times New Roman"/>
          <w:b/>
          <w:bCs/>
          <w:sz w:val="24"/>
          <w:szCs w:val="24"/>
        </w:rPr>
        <w:t>вертикальный</w:t>
      </w:r>
      <w:proofErr w:type="gramEnd"/>
    </w:p>
    <w:p w14:paraId="2A8A919E" w14:textId="4DE9F3AD" w:rsidR="001B5DF3" w:rsidRPr="001B5DF3" w:rsidRDefault="001B5DF3" w:rsidP="001B5D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Мощность (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Вт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  <w:r w:rsidRPr="001B5DF3">
        <w:rPr>
          <w:rFonts w:ascii="Times New Roman" w:hAnsi="Times New Roman" w:cs="Times New Roman"/>
          <w:b/>
          <w:bCs/>
          <w:sz w:val="24"/>
          <w:szCs w:val="24"/>
        </w:rPr>
        <w:t>1100</w:t>
      </w:r>
    </w:p>
    <w:p w14:paraId="45E1DDF8" w14:textId="7222DCA7" w:rsidR="001B5DF3" w:rsidRPr="001B5DF3" w:rsidRDefault="001B5DF3" w:rsidP="001B5D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Способ перемешивания: </w:t>
      </w:r>
      <w:r w:rsidRPr="001B5DF3">
        <w:rPr>
          <w:rFonts w:ascii="Times New Roman" w:hAnsi="Times New Roman" w:cs="Times New Roman"/>
          <w:b/>
          <w:bCs/>
          <w:sz w:val="24"/>
          <w:szCs w:val="24"/>
        </w:rPr>
        <w:t>принудительного действия/шнековый</w:t>
      </w:r>
    </w:p>
    <w:p w14:paraId="6CBFE24D" w14:textId="339630A2" w:rsidR="001B5DF3" w:rsidRPr="001B5DF3" w:rsidRDefault="001B5DF3" w:rsidP="001B5D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Принцип действия: </w:t>
      </w:r>
      <w:r w:rsidRPr="001B5DF3">
        <w:rPr>
          <w:rFonts w:ascii="Times New Roman" w:hAnsi="Times New Roman" w:cs="Times New Roman"/>
          <w:b/>
          <w:bCs/>
          <w:sz w:val="24"/>
          <w:szCs w:val="24"/>
        </w:rPr>
        <w:t>циклический</w:t>
      </w:r>
    </w:p>
    <w:p w14:paraId="3F83C08C" w14:textId="108F46E2" w:rsidR="001B5DF3" w:rsidRPr="001B5DF3" w:rsidRDefault="001B5DF3" w:rsidP="001B5D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Тип: </w:t>
      </w:r>
      <w:proofErr w:type="gramStart"/>
      <w:r w:rsidRPr="001B5DF3">
        <w:rPr>
          <w:rFonts w:ascii="Times New Roman" w:hAnsi="Times New Roman" w:cs="Times New Roman"/>
          <w:b/>
          <w:bCs/>
          <w:sz w:val="24"/>
          <w:szCs w:val="24"/>
        </w:rPr>
        <w:t>передвижные</w:t>
      </w:r>
      <w:proofErr w:type="gramEnd"/>
    </w:p>
    <w:p w14:paraId="478663DB" w14:textId="408F7C50" w:rsidR="001B5DF3" w:rsidRPr="001B5DF3" w:rsidRDefault="001B5DF3" w:rsidP="001B5D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B5DF3">
        <w:rPr>
          <w:rFonts w:ascii="Times New Roman" w:hAnsi="Times New Roman" w:cs="Times New Roman"/>
          <w:b/>
          <w:bCs/>
          <w:sz w:val="24"/>
          <w:szCs w:val="24"/>
        </w:rPr>
        <w:t>Макс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имальная крупность заполнителей: </w:t>
      </w:r>
      <w:r w:rsidRPr="001B5DF3">
        <w:rPr>
          <w:rFonts w:ascii="Times New Roman" w:hAnsi="Times New Roman" w:cs="Times New Roman"/>
          <w:b/>
          <w:bCs/>
          <w:sz w:val="24"/>
          <w:szCs w:val="24"/>
        </w:rPr>
        <w:t>5-7 мм</w:t>
      </w:r>
    </w:p>
    <w:p w14:paraId="7F708C0F" w14:textId="0DA173AA" w:rsidR="001B5DF3" w:rsidRPr="001B5DF3" w:rsidRDefault="001B5DF3" w:rsidP="001B5D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Частота оборотов двигателя: </w:t>
      </w:r>
      <w:r w:rsidRPr="001B5DF3">
        <w:rPr>
          <w:rFonts w:ascii="Times New Roman" w:hAnsi="Times New Roman" w:cs="Times New Roman"/>
          <w:b/>
          <w:bCs/>
          <w:sz w:val="24"/>
          <w:szCs w:val="24"/>
        </w:rPr>
        <w:t xml:space="preserve">56 </w:t>
      </w:r>
      <w:proofErr w:type="gramStart"/>
      <w:r w:rsidRPr="001B5DF3">
        <w:rPr>
          <w:rFonts w:ascii="Times New Roman" w:hAnsi="Times New Roman" w:cs="Times New Roman"/>
          <w:b/>
          <w:bCs/>
          <w:sz w:val="24"/>
          <w:szCs w:val="24"/>
        </w:rPr>
        <w:t>об</w:t>
      </w:r>
      <w:proofErr w:type="gramEnd"/>
      <w:r w:rsidRPr="001B5DF3">
        <w:rPr>
          <w:rFonts w:ascii="Times New Roman" w:hAnsi="Times New Roman" w:cs="Times New Roman"/>
          <w:b/>
          <w:bCs/>
          <w:sz w:val="24"/>
          <w:szCs w:val="24"/>
        </w:rPr>
        <w:t>/мин</w:t>
      </w:r>
    </w:p>
    <w:p w14:paraId="78CB75BF" w14:textId="3E0E150A" w:rsidR="00FF4B1B" w:rsidRDefault="001B5DF3" w:rsidP="001B5D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Объем: </w:t>
      </w:r>
      <w:r w:rsidRPr="001B5DF3">
        <w:rPr>
          <w:rFonts w:ascii="Times New Roman" w:hAnsi="Times New Roman" w:cs="Times New Roman"/>
          <w:b/>
          <w:bCs/>
          <w:sz w:val="24"/>
          <w:szCs w:val="24"/>
        </w:rPr>
        <w:t>60 л</w:t>
      </w:r>
    </w:p>
    <w:p w14:paraId="3D4A0124" w14:textId="77777777" w:rsidR="001B5DF3" w:rsidRPr="001B5DF3" w:rsidRDefault="001B5DF3" w:rsidP="001B5D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8AE556C" w14:textId="544FC356" w:rsidR="001C2790" w:rsidRPr="00DD7053" w:rsidRDefault="001C2790" w:rsidP="001C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053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FF4B1B">
        <w:rPr>
          <w:rFonts w:ascii="Times New Roman" w:hAnsi="Times New Roman" w:cs="Times New Roman"/>
          <w:sz w:val="24"/>
          <w:szCs w:val="24"/>
        </w:rPr>
        <w:t xml:space="preserve">: </w:t>
      </w:r>
      <w:r w:rsidR="00FF4B1B" w:rsidRPr="00FF4B1B">
        <w:rPr>
          <w:rFonts w:ascii="Times New Roman" w:hAnsi="Times New Roman" w:cs="Times New Roman"/>
          <w:sz w:val="24"/>
          <w:szCs w:val="24"/>
        </w:rPr>
        <w:t>не менее</w:t>
      </w:r>
      <w:r w:rsidR="00FF4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527">
        <w:rPr>
          <w:rFonts w:ascii="Times New Roman" w:hAnsi="Times New Roman" w:cs="Times New Roman"/>
          <w:sz w:val="24"/>
          <w:szCs w:val="24"/>
        </w:rPr>
        <w:t>12</w:t>
      </w:r>
      <w:r w:rsidRPr="00DD7053">
        <w:rPr>
          <w:rFonts w:ascii="Times New Roman" w:hAnsi="Times New Roman" w:cs="Times New Roman"/>
          <w:sz w:val="24"/>
          <w:szCs w:val="24"/>
        </w:rPr>
        <w:t xml:space="preserve"> месяцев </w:t>
      </w:r>
      <w:proofErr w:type="gramStart"/>
      <w:r w:rsidRPr="00DD705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DD7053">
        <w:rPr>
          <w:rFonts w:ascii="Times New Roman" w:hAnsi="Times New Roman" w:cs="Times New Roman"/>
          <w:sz w:val="24"/>
          <w:szCs w:val="24"/>
        </w:rPr>
        <w:t xml:space="preserve"> Сторонами накладной ТОРГ-12/ УПД. При этом</w:t>
      </w:r>
      <w:proofErr w:type="gramStart"/>
      <w:r w:rsidRPr="00DD705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D7053">
        <w:rPr>
          <w:rFonts w:ascii="Times New Roman" w:hAnsi="Times New Roman" w:cs="Times New Roman"/>
          <w:sz w:val="24"/>
          <w:szCs w:val="24"/>
        </w:rPr>
        <w:t xml:space="preserve"> в случае если Производителем Товара установлен больший срок, Гарантийный срок на Товар считается по гарантийному сроку Производителя Товара.</w:t>
      </w:r>
    </w:p>
    <w:p w14:paraId="130FE462" w14:textId="77777777" w:rsidR="001C2790" w:rsidRPr="00DD7053" w:rsidRDefault="001C2790" w:rsidP="001C27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8ED1A" w14:textId="66220E30" w:rsidR="001C2790" w:rsidRDefault="001C2790" w:rsidP="001C2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0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 w:rsidRPr="00DD7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город Санкт-Петербург, ул. </w:t>
      </w:r>
      <w:proofErr w:type="spellStart"/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Гжатская</w:t>
      </w:r>
      <w:proofErr w:type="spellEnd"/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21, литер «А»</w:t>
      </w:r>
    </w:p>
    <w:p w14:paraId="43874338" w14:textId="77777777" w:rsidR="005E41D6" w:rsidRPr="00DD7053" w:rsidRDefault="005E41D6" w:rsidP="001C2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407D9" w14:textId="568DECD1" w:rsidR="00315A13" w:rsidRDefault="001C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053">
        <w:rPr>
          <w:rFonts w:ascii="Times New Roman" w:hAnsi="Times New Roman" w:cs="Times New Roman"/>
          <w:b/>
          <w:sz w:val="24"/>
          <w:szCs w:val="24"/>
        </w:rPr>
        <w:t xml:space="preserve">Общий срок поставки Товара: </w:t>
      </w:r>
      <w:r w:rsidR="00B91259">
        <w:rPr>
          <w:rFonts w:ascii="Times New Roman" w:hAnsi="Times New Roman" w:cs="Times New Roman"/>
          <w:sz w:val="24"/>
          <w:szCs w:val="24"/>
        </w:rPr>
        <w:t>7</w:t>
      </w:r>
      <w:r w:rsidRPr="00DD7053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</w:p>
    <w:p w14:paraId="1DC2F7BA" w14:textId="77777777" w:rsidR="00315A13" w:rsidRDefault="00315A1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15A13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4F713" w14:textId="77777777" w:rsidR="00941AA2" w:rsidRDefault="00941AA2">
      <w:pPr>
        <w:spacing w:after="0" w:line="240" w:lineRule="auto"/>
      </w:pPr>
      <w:r>
        <w:separator/>
      </w:r>
    </w:p>
  </w:endnote>
  <w:endnote w:type="continuationSeparator" w:id="0">
    <w:p w14:paraId="102E2827" w14:textId="77777777" w:rsidR="00941AA2" w:rsidRDefault="00941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398621"/>
      <w:docPartObj>
        <w:docPartGallery w:val="Page Numbers (Bottom of Page)"/>
        <w:docPartUnique/>
      </w:docPartObj>
    </w:sdtPr>
    <w:sdtEndPr/>
    <w:sdtContent>
      <w:p w14:paraId="5F9641B7" w14:textId="77777777" w:rsidR="00D977DF" w:rsidRDefault="00864B7C">
        <w:pPr>
          <w:pStyle w:val="af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B5DF3">
          <w:rPr>
            <w:noProof/>
          </w:rPr>
          <w:t>1</w:t>
        </w:r>
        <w:r>
          <w:fldChar w:fldCharType="end"/>
        </w:r>
      </w:p>
    </w:sdtContent>
  </w:sdt>
  <w:p w14:paraId="2263F29B" w14:textId="77777777" w:rsidR="00D977DF" w:rsidRDefault="00D977DF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02E7C" w14:textId="77777777" w:rsidR="00941AA2" w:rsidRDefault="00941AA2">
      <w:pPr>
        <w:spacing w:after="0" w:line="240" w:lineRule="auto"/>
      </w:pPr>
      <w:r>
        <w:separator/>
      </w:r>
    </w:p>
  </w:footnote>
  <w:footnote w:type="continuationSeparator" w:id="0">
    <w:p w14:paraId="0E529013" w14:textId="77777777" w:rsidR="00941AA2" w:rsidRDefault="00941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653D"/>
    <w:multiLevelType w:val="hybridMultilevel"/>
    <w:tmpl w:val="8AE87C86"/>
    <w:lvl w:ilvl="0" w:tplc="C02283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F6227"/>
    <w:multiLevelType w:val="multilevel"/>
    <w:tmpl w:val="824893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B583301"/>
    <w:multiLevelType w:val="multilevel"/>
    <w:tmpl w:val="D4184294"/>
    <w:lvl w:ilvl="0">
      <w:start w:val="1"/>
      <w:numFmt w:val="decimal"/>
      <w:lvlText w:val="%1"/>
      <w:lvlJc w:val="left"/>
      <w:pPr>
        <w:ind w:left="1560" w:hanging="425"/>
      </w:pPr>
      <w:rPr>
        <w:rFonts w:eastAsia="Arial" w:cs="Arial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9" w:hanging="425"/>
      </w:pPr>
      <w:rPr>
        <w:rFonts w:eastAsia="Arial" w:cs="Arial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43" w:hanging="708"/>
      </w:pPr>
      <w:rPr>
        <w:rFonts w:eastAsia="Arial" w:cs="Arial"/>
        <w:b/>
        <w:bCs/>
        <w:i/>
        <w:iCs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3296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24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752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480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208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6936" w:hanging="708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7DF"/>
    <w:rsid w:val="0002004F"/>
    <w:rsid w:val="0019783D"/>
    <w:rsid w:val="001B5DF3"/>
    <w:rsid w:val="001C2790"/>
    <w:rsid w:val="001E26F0"/>
    <w:rsid w:val="00236249"/>
    <w:rsid w:val="00241F65"/>
    <w:rsid w:val="00264383"/>
    <w:rsid w:val="003107F0"/>
    <w:rsid w:val="00315A13"/>
    <w:rsid w:val="00384B56"/>
    <w:rsid w:val="003B7729"/>
    <w:rsid w:val="003D19CC"/>
    <w:rsid w:val="003F3309"/>
    <w:rsid w:val="00430C75"/>
    <w:rsid w:val="00433920"/>
    <w:rsid w:val="00436E35"/>
    <w:rsid w:val="00470A86"/>
    <w:rsid w:val="00563FD4"/>
    <w:rsid w:val="005904F7"/>
    <w:rsid w:val="005E41D6"/>
    <w:rsid w:val="0060679F"/>
    <w:rsid w:val="00631434"/>
    <w:rsid w:val="006A7DF7"/>
    <w:rsid w:val="006D0CC7"/>
    <w:rsid w:val="0070378C"/>
    <w:rsid w:val="0072026B"/>
    <w:rsid w:val="0074165A"/>
    <w:rsid w:val="007C545E"/>
    <w:rsid w:val="00807A2A"/>
    <w:rsid w:val="00864B7C"/>
    <w:rsid w:val="008A5E77"/>
    <w:rsid w:val="008F3D10"/>
    <w:rsid w:val="00913B5D"/>
    <w:rsid w:val="0093438B"/>
    <w:rsid w:val="00941AA2"/>
    <w:rsid w:val="00984442"/>
    <w:rsid w:val="009C4449"/>
    <w:rsid w:val="00A42BA8"/>
    <w:rsid w:val="00B80527"/>
    <w:rsid w:val="00B91259"/>
    <w:rsid w:val="00C03E35"/>
    <w:rsid w:val="00C127EE"/>
    <w:rsid w:val="00C26CBF"/>
    <w:rsid w:val="00C9019F"/>
    <w:rsid w:val="00C90381"/>
    <w:rsid w:val="00D17A71"/>
    <w:rsid w:val="00D956DC"/>
    <w:rsid w:val="00D977DF"/>
    <w:rsid w:val="00DD349C"/>
    <w:rsid w:val="00DD7053"/>
    <w:rsid w:val="00DF294F"/>
    <w:rsid w:val="00DF31DF"/>
    <w:rsid w:val="00DF6305"/>
    <w:rsid w:val="00DF7C73"/>
    <w:rsid w:val="00F4561D"/>
    <w:rsid w:val="00F54391"/>
    <w:rsid w:val="00F62413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6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paragraph" w:styleId="ad">
    <w:name w:val="Title"/>
    <w:basedOn w:val="a"/>
    <w:next w:val="ae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40" w:line="288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</w:style>
  <w:style w:type="paragraph" w:styleId="af4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d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e">
    <w:name w:val="Содержимое таблицы"/>
    <w:basedOn w:val="a"/>
    <w:qFormat/>
  </w:style>
  <w:style w:type="paragraph" w:customStyle="1" w:styleId="aff">
    <w:name w:val="Заголовок таблицы"/>
    <w:basedOn w:val="afe"/>
    <w:qFormat/>
  </w:style>
  <w:style w:type="table" w:styleId="af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f1">
    <w:name w:val="Normal (Web)"/>
    <w:basedOn w:val="a"/>
    <w:uiPriority w:val="99"/>
    <w:semiHidden/>
    <w:unhideWhenUsed/>
    <w:rsid w:val="00DD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383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3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</dc:creator>
  <dc:description/>
  <cp:lastModifiedBy>Никитин </cp:lastModifiedBy>
  <cp:revision>50</cp:revision>
  <cp:lastPrinted>2024-02-13T08:24:00Z</cp:lastPrinted>
  <dcterms:created xsi:type="dcterms:W3CDTF">2023-12-08T04:53:00Z</dcterms:created>
  <dcterms:modified xsi:type="dcterms:W3CDTF">2026-07-21T13:12:00Z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