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F0E8B" w14:textId="394A12F0" w:rsidR="001A691A" w:rsidRDefault="008519B4" w:rsidP="008519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№1</w:t>
      </w:r>
    </w:p>
    <w:p w14:paraId="69C5461F" w14:textId="739C1BA4" w:rsidR="008519B4" w:rsidRPr="008519B4" w:rsidRDefault="008519B4" w:rsidP="008519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Извещению</w:t>
      </w:r>
    </w:p>
    <w:p w14:paraId="129DC516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9EA79F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91554D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82634E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289C99" w14:textId="77777777" w:rsidR="001A691A" w:rsidRPr="003F1B68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0C7DC4" w14:textId="77777777" w:rsidR="001A691A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417610" w14:textId="77777777" w:rsidR="00A132F2" w:rsidRDefault="00A132F2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AFD95" w14:textId="77777777" w:rsidR="00A132F2" w:rsidRPr="00D118F0" w:rsidRDefault="00A132F2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BF18B0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52316CB" w14:textId="77777777" w:rsidR="001A691A" w:rsidRPr="000C0F72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2E3115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D1DA31B" w14:textId="77777777" w:rsidR="001A691A" w:rsidRPr="00D118F0" w:rsidRDefault="001A691A" w:rsidP="001A6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50730A8" w14:textId="77777777" w:rsidR="0075516B" w:rsidRDefault="001A691A" w:rsidP="001A69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730C">
        <w:rPr>
          <w:rFonts w:ascii="Times New Roman" w:hAnsi="Times New Roman" w:cs="Times New Roman"/>
          <w:sz w:val="28"/>
          <w:szCs w:val="28"/>
        </w:rPr>
        <w:t>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30C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1FE25B99" w14:textId="77777777" w:rsidR="001A691A" w:rsidRPr="00C1730C" w:rsidRDefault="001A691A" w:rsidP="001A69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730C">
        <w:rPr>
          <w:rFonts w:ascii="Times New Roman" w:hAnsi="Times New Roman" w:cs="Times New Roman"/>
          <w:sz w:val="28"/>
          <w:szCs w:val="28"/>
        </w:rPr>
        <w:t xml:space="preserve">на </w:t>
      </w:r>
      <w:r w:rsidR="001F1C95">
        <w:rPr>
          <w:rFonts w:ascii="Times New Roman" w:hAnsi="Times New Roman" w:cs="Times New Roman"/>
          <w:sz w:val="28"/>
          <w:szCs w:val="28"/>
        </w:rPr>
        <w:t>п</w:t>
      </w:r>
      <w:r w:rsidR="001F1C95" w:rsidRPr="001F1C95">
        <w:rPr>
          <w:rFonts w:ascii="Times New Roman" w:hAnsi="Times New Roman" w:cs="Times New Roman"/>
          <w:sz w:val="28"/>
          <w:szCs w:val="28"/>
        </w:rPr>
        <w:t>оставк</w:t>
      </w:r>
      <w:r w:rsidR="001F1C95">
        <w:rPr>
          <w:rFonts w:ascii="Times New Roman" w:hAnsi="Times New Roman" w:cs="Times New Roman"/>
          <w:sz w:val="28"/>
          <w:szCs w:val="28"/>
        </w:rPr>
        <w:t>у</w:t>
      </w:r>
      <w:r w:rsidR="001F1C95" w:rsidRPr="001F1C95">
        <w:rPr>
          <w:rFonts w:ascii="Times New Roman" w:hAnsi="Times New Roman" w:cs="Times New Roman"/>
          <w:sz w:val="28"/>
          <w:szCs w:val="28"/>
        </w:rPr>
        <w:t xml:space="preserve"> комплектующих </w:t>
      </w:r>
      <w:r w:rsidR="00F666E9">
        <w:rPr>
          <w:rFonts w:ascii="Times New Roman" w:hAnsi="Times New Roman" w:cs="Times New Roman"/>
          <w:sz w:val="28"/>
          <w:szCs w:val="28"/>
        </w:rPr>
        <w:t>для</w:t>
      </w:r>
      <w:r w:rsidR="001F1C95" w:rsidRPr="001F1C95">
        <w:rPr>
          <w:rFonts w:ascii="Times New Roman" w:hAnsi="Times New Roman" w:cs="Times New Roman"/>
          <w:sz w:val="28"/>
          <w:szCs w:val="28"/>
        </w:rPr>
        <w:t xml:space="preserve"> АПС, для нужд </w:t>
      </w:r>
      <w:r w:rsidR="00DA2D45">
        <w:rPr>
          <w:rFonts w:ascii="Times New Roman" w:hAnsi="Times New Roman" w:cs="Times New Roman"/>
          <w:sz w:val="28"/>
          <w:szCs w:val="28"/>
        </w:rPr>
        <w:t>РЦ Москва</w:t>
      </w:r>
    </w:p>
    <w:p w14:paraId="49E0C9C2" w14:textId="77777777" w:rsidR="001A691A" w:rsidRPr="009A3757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A8F4C3" w14:textId="77777777" w:rsidR="001A691A" w:rsidRPr="009A3757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C2BC27" w14:textId="77777777" w:rsidR="001A691A" w:rsidRPr="009A3757" w:rsidRDefault="002A2378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201">
        <w:rPr>
          <w:rFonts w:ascii="Times New Roman" w:hAnsi="Times New Roman" w:cs="Times New Roman"/>
          <w:sz w:val="24"/>
          <w:szCs w:val="24"/>
        </w:rPr>
        <w:t>(только для субъектов малого и среднего предпринимательства)</w:t>
      </w:r>
    </w:p>
    <w:p w14:paraId="0CB8D972" w14:textId="77777777" w:rsidR="001A691A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7AA383" w14:textId="77777777" w:rsidR="00A132F2" w:rsidRDefault="00A132F2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DF9BCD" w14:textId="77777777" w:rsidR="00A132F2" w:rsidRDefault="00A132F2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68DEB0" w14:textId="77777777" w:rsidR="00A132F2" w:rsidRPr="009A3757" w:rsidRDefault="00A132F2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33F043" w14:textId="77777777" w:rsidR="001A691A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950A84" w14:textId="77777777" w:rsidR="001A691A" w:rsidRPr="009A3757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C12B11" w14:textId="77777777" w:rsidR="00A132F2" w:rsidRDefault="00A132F2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9DFF19" w14:textId="77777777" w:rsidR="00057287" w:rsidRDefault="00057287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502658" w14:textId="77777777" w:rsidR="00057287" w:rsidRDefault="00057287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DBC3A7" w14:textId="36237445" w:rsidR="00A132F2" w:rsidRDefault="00A132F2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303D15" w14:textId="1AA40315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16F5CD" w14:textId="08E083A8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2770C4" w14:textId="0C1DD38B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4921C8" w14:textId="63A1EEE3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5676C5" w14:textId="4E174A84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9299D2" w14:textId="0923EE66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7D821E" w14:textId="63F5822D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8FEAE9" w14:textId="1833E26F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82847C" w14:textId="0D4F0A92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5541E8" w14:textId="5DCE23F7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46ADE5" w14:textId="5A8A0AFF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D4CC8C" w14:textId="0AB816FE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56B2C3" w14:textId="77777777" w:rsidR="008519B4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A5D7A7" w14:textId="77777777" w:rsidR="008519B4" w:rsidRPr="009A3757" w:rsidRDefault="008519B4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EDB4A9" w14:textId="77777777" w:rsidR="001A691A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88CD0" w14:textId="77777777" w:rsidR="001A691A" w:rsidRPr="009A3757" w:rsidRDefault="001A691A" w:rsidP="001A691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7EE419" w14:textId="7C391D3C" w:rsidR="001A691A" w:rsidRPr="009A3757" w:rsidRDefault="008519B4" w:rsidP="008519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Москва, 2026 г.</w:t>
      </w:r>
    </w:p>
    <w:p w14:paraId="6701796F" w14:textId="77777777" w:rsidR="0075516B" w:rsidRDefault="0075516B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9C75CF" w14:textId="77777777" w:rsidR="000369E2" w:rsidRDefault="000369E2" w:rsidP="00A944D0">
      <w:pPr>
        <w:pStyle w:val="ConsPlusNormal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69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602B30" w:rsidRPr="00A8351F" w14:paraId="74C8C103" w14:textId="77777777" w:rsidTr="00602B30">
        <w:tc>
          <w:tcPr>
            <w:tcW w:w="567" w:type="dxa"/>
            <w:vAlign w:val="center"/>
          </w:tcPr>
          <w:p w14:paraId="136061EA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3990E12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Сокращение</w:t>
            </w:r>
          </w:p>
        </w:tc>
        <w:tc>
          <w:tcPr>
            <w:tcW w:w="6521" w:type="dxa"/>
            <w:vAlign w:val="center"/>
          </w:tcPr>
          <w:p w14:paraId="51BDADFE" w14:textId="77777777" w:rsidR="00602B30" w:rsidRPr="004D1350" w:rsidRDefault="00602B30" w:rsidP="00602B3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Расшифровка сокращения</w:t>
            </w:r>
          </w:p>
        </w:tc>
      </w:tr>
      <w:tr w:rsidR="00602B30" w:rsidRPr="00A8351F" w14:paraId="0BD189D4" w14:textId="77777777" w:rsidTr="00602B30">
        <w:tc>
          <w:tcPr>
            <w:tcW w:w="567" w:type="dxa"/>
          </w:tcPr>
          <w:p w14:paraId="54A184D4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A2D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8" w:type="dxa"/>
          </w:tcPr>
          <w:p w14:paraId="537192DB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Общий срок поставки</w:t>
            </w:r>
          </w:p>
        </w:tc>
        <w:tc>
          <w:tcPr>
            <w:tcW w:w="6521" w:type="dxa"/>
          </w:tcPr>
          <w:p w14:paraId="471BAD3B" w14:textId="77777777" w:rsidR="00602B30" w:rsidRPr="004D1350" w:rsidRDefault="00602B30" w:rsidP="00602B3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 xml:space="preserve"> в который </w:t>
            </w:r>
            <w:r w:rsidRPr="004D1350">
              <w:rPr>
                <w:rFonts w:ascii="Times New Roman" w:hAnsi="Times New Roman"/>
                <w:sz w:val="24"/>
              </w:rPr>
              <w:t>Покупатель</w:t>
            </w: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 xml:space="preserve"> подает заявки, а </w:t>
            </w:r>
            <w:r w:rsidRPr="004D1350">
              <w:rPr>
                <w:rFonts w:ascii="Times New Roman" w:hAnsi="Times New Roman"/>
                <w:sz w:val="24"/>
              </w:rPr>
              <w:t>Поставщик</w:t>
            </w: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 поставить товар</w:t>
            </w:r>
          </w:p>
        </w:tc>
      </w:tr>
      <w:tr w:rsidR="00602B30" w:rsidRPr="00A8351F" w14:paraId="69035B18" w14:textId="77777777" w:rsidTr="00602B30">
        <w:trPr>
          <w:trHeight w:val="260"/>
        </w:trPr>
        <w:tc>
          <w:tcPr>
            <w:tcW w:w="567" w:type="dxa"/>
          </w:tcPr>
          <w:p w14:paraId="00A131E2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A2D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</w:tcPr>
          <w:p w14:paraId="4303507E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521" w:type="dxa"/>
          </w:tcPr>
          <w:p w14:paraId="7133BDC0" w14:textId="77777777" w:rsidR="00602B30" w:rsidRPr="004D1350" w:rsidRDefault="007303B9" w:rsidP="007303B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602B30" w:rsidRPr="00552E72">
              <w:rPr>
                <w:rFonts w:ascii="Times New Roman" w:hAnsi="Times New Roman" w:cs="Times New Roman"/>
                <w:sz w:val="24"/>
                <w:szCs w:val="24"/>
              </w:rPr>
              <w:t xml:space="preserve"> «Почта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</w:tc>
      </w:tr>
      <w:tr w:rsidR="00602B30" w:rsidRPr="00A8351F" w14:paraId="205FBF86" w14:textId="77777777" w:rsidTr="00602B30">
        <w:trPr>
          <w:trHeight w:val="260"/>
        </w:trPr>
        <w:tc>
          <w:tcPr>
            <w:tcW w:w="567" w:type="dxa"/>
          </w:tcPr>
          <w:p w14:paraId="40CA9ABC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A2D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8" w:type="dxa"/>
          </w:tcPr>
          <w:p w14:paraId="379EF12B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521" w:type="dxa"/>
          </w:tcPr>
          <w:p w14:paraId="6796D469" w14:textId="77777777" w:rsidR="00602B30" w:rsidRPr="004D1350" w:rsidRDefault="00602B30" w:rsidP="00602B3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      </w:r>
          </w:p>
        </w:tc>
      </w:tr>
      <w:tr w:rsidR="00602B30" w:rsidRPr="00A8351F" w14:paraId="5B9AE55F" w14:textId="77777777" w:rsidTr="00602B30">
        <w:trPr>
          <w:trHeight w:val="260"/>
        </w:trPr>
        <w:tc>
          <w:tcPr>
            <w:tcW w:w="567" w:type="dxa"/>
          </w:tcPr>
          <w:p w14:paraId="1443496E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A2D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8" w:type="dxa"/>
          </w:tcPr>
          <w:p w14:paraId="7464BAF4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Стороны</w:t>
            </w:r>
          </w:p>
        </w:tc>
        <w:tc>
          <w:tcPr>
            <w:tcW w:w="6521" w:type="dxa"/>
          </w:tcPr>
          <w:p w14:paraId="5765131B" w14:textId="77777777" w:rsidR="00602B30" w:rsidRPr="004D1350" w:rsidRDefault="00602B30" w:rsidP="00602B3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4D1350">
              <w:rPr>
                <w:rFonts w:ascii="Times New Roman" w:hAnsi="Times New Roman"/>
                <w:sz w:val="24"/>
              </w:rPr>
              <w:t>Покупатель и Поставщик</w:t>
            </w:r>
          </w:p>
        </w:tc>
      </w:tr>
      <w:tr w:rsidR="00602B30" w:rsidRPr="00A8351F" w14:paraId="3521CBFE" w14:textId="77777777" w:rsidTr="006B70E8">
        <w:trPr>
          <w:trHeight w:val="19"/>
        </w:trPr>
        <w:tc>
          <w:tcPr>
            <w:tcW w:w="567" w:type="dxa"/>
          </w:tcPr>
          <w:p w14:paraId="605E634C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A2D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8" w:type="dxa"/>
          </w:tcPr>
          <w:p w14:paraId="20144922" w14:textId="77777777" w:rsidR="00602B30" w:rsidRPr="004D1350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521" w:type="dxa"/>
          </w:tcPr>
          <w:p w14:paraId="45464DC1" w14:textId="77777777" w:rsidR="00602B30" w:rsidRPr="004D1350" w:rsidRDefault="00602B30" w:rsidP="00602B3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602B30" w:rsidRPr="00552E72" w14:paraId="4E8AA1FA" w14:textId="77777777" w:rsidTr="00602B30">
        <w:trPr>
          <w:trHeight w:val="260"/>
        </w:trPr>
        <w:tc>
          <w:tcPr>
            <w:tcW w:w="567" w:type="dxa"/>
          </w:tcPr>
          <w:p w14:paraId="6C9B91CF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735976E" w14:textId="77777777" w:rsidR="00602B30" w:rsidRPr="00552E72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2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521" w:type="dxa"/>
          </w:tcPr>
          <w:p w14:paraId="4DFF19B9" w14:textId="77777777" w:rsidR="00602B30" w:rsidRPr="00552E72" w:rsidRDefault="003E4E67" w:rsidP="00B176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  <w:r w:rsidR="004D7519">
              <w:rPr>
                <w:rFonts w:ascii="Times New Roman" w:hAnsi="Times New Roman" w:cs="Times New Roman"/>
                <w:sz w:val="24"/>
                <w:szCs w:val="24"/>
              </w:rPr>
              <w:t xml:space="preserve"> для АПС</w:t>
            </w:r>
          </w:p>
        </w:tc>
      </w:tr>
      <w:tr w:rsidR="00602B30" w:rsidRPr="00552E72" w14:paraId="17C02F9C" w14:textId="77777777" w:rsidTr="00602B30">
        <w:trPr>
          <w:trHeight w:val="260"/>
        </w:trPr>
        <w:tc>
          <w:tcPr>
            <w:tcW w:w="567" w:type="dxa"/>
          </w:tcPr>
          <w:p w14:paraId="3774D082" w14:textId="77777777" w:rsidR="00602B30" w:rsidRPr="00DA2D45" w:rsidRDefault="00362569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76FD928" w14:textId="77777777" w:rsidR="00602B30" w:rsidRPr="00552E72" w:rsidRDefault="00602B30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521" w:type="dxa"/>
          </w:tcPr>
          <w:p w14:paraId="38EA8369" w14:textId="77777777" w:rsidR="00602B30" w:rsidRPr="00552E72" w:rsidRDefault="00602B30" w:rsidP="00602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2CDC">
              <w:rPr>
                <w:rFonts w:ascii="Times New Roman" w:hAnsi="Times New Roman" w:cs="Times New Roman"/>
                <w:sz w:val="24"/>
                <w:szCs w:val="24"/>
              </w:rPr>
              <w:t>ниверсальный передаточный документ</w:t>
            </w:r>
          </w:p>
        </w:tc>
      </w:tr>
      <w:tr w:rsidR="00C419C4" w:rsidRPr="00552E72" w14:paraId="7BCFDE6B" w14:textId="77777777" w:rsidTr="00602B30">
        <w:trPr>
          <w:trHeight w:val="260"/>
        </w:trPr>
        <w:tc>
          <w:tcPr>
            <w:tcW w:w="567" w:type="dxa"/>
          </w:tcPr>
          <w:p w14:paraId="42EF2CB1" w14:textId="77777777" w:rsidR="00C419C4" w:rsidRPr="00DA2D45" w:rsidRDefault="00C419C4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C9264E7" w14:textId="77777777" w:rsidR="00C419C4" w:rsidRDefault="00C419C4" w:rsidP="00602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ТОРГ-12</w:t>
            </w:r>
          </w:p>
        </w:tc>
        <w:tc>
          <w:tcPr>
            <w:tcW w:w="6521" w:type="dxa"/>
          </w:tcPr>
          <w:p w14:paraId="4735F39E" w14:textId="77777777" w:rsidR="00C419C4" w:rsidRDefault="00C419C4" w:rsidP="00602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D3">
              <w:rPr>
                <w:rFonts w:asciiTheme="majorBidi" w:hAnsiTheme="majorBidi" w:cstheme="majorBidi"/>
                <w:sz w:val="24"/>
                <w:szCs w:val="24"/>
              </w:rPr>
              <w:t>Товарная накладная, унифицированная форма</w:t>
            </w:r>
          </w:p>
        </w:tc>
      </w:tr>
      <w:tr w:rsidR="007F46B3" w:rsidRPr="0075516B" w14:paraId="635BA4DA" w14:textId="77777777" w:rsidTr="00602B30">
        <w:trPr>
          <w:trHeight w:val="260"/>
        </w:trPr>
        <w:tc>
          <w:tcPr>
            <w:tcW w:w="567" w:type="dxa"/>
          </w:tcPr>
          <w:p w14:paraId="7094AFE5" w14:textId="77777777" w:rsidR="007F46B3" w:rsidRPr="00DA2D45" w:rsidRDefault="007F46B3" w:rsidP="007F4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91552248"/>
            <w:r w:rsidRPr="00DA2D45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32CDC4E" w14:textId="77777777" w:rsidR="007F46B3" w:rsidRPr="007C2594" w:rsidRDefault="007F46B3" w:rsidP="007C2594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594">
              <w:rPr>
                <w:rFonts w:asciiTheme="majorBidi" w:hAnsiTheme="majorBidi" w:cstheme="majorBidi"/>
                <w:sz w:val="24"/>
                <w:szCs w:val="24"/>
              </w:rPr>
              <w:t>Подразделение</w:t>
            </w:r>
          </w:p>
        </w:tc>
        <w:tc>
          <w:tcPr>
            <w:tcW w:w="6521" w:type="dxa"/>
          </w:tcPr>
          <w:p w14:paraId="3B0C5668" w14:textId="77777777" w:rsidR="007F46B3" w:rsidRPr="007C2594" w:rsidRDefault="007F46B3" w:rsidP="007C2594">
            <w:pPr>
              <w:pStyle w:val="ConsPlusNormal"/>
              <w:ind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2594">
              <w:rPr>
                <w:rFonts w:asciiTheme="majorBidi" w:hAnsiTheme="majorBidi" w:cstheme="majorBidi"/>
                <w:sz w:val="24"/>
                <w:szCs w:val="24"/>
              </w:rPr>
              <w:t>Дирекция, департамент, отдел</w:t>
            </w:r>
          </w:p>
        </w:tc>
      </w:tr>
      <w:tr w:rsidR="007C2594" w:rsidRPr="0075516B" w14:paraId="04E59856" w14:textId="77777777" w:rsidTr="00602B30">
        <w:trPr>
          <w:trHeight w:val="260"/>
        </w:trPr>
        <w:tc>
          <w:tcPr>
            <w:tcW w:w="567" w:type="dxa"/>
          </w:tcPr>
          <w:p w14:paraId="4DD02D90" w14:textId="77777777" w:rsidR="007C2594" w:rsidRPr="00DA2D45" w:rsidRDefault="007C2594" w:rsidP="007F4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2D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670DC82" w14:textId="77777777" w:rsidR="007C2594" w:rsidRPr="007C2594" w:rsidRDefault="007C2594" w:rsidP="007C2594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2594">
              <w:rPr>
                <w:rFonts w:asciiTheme="majorBidi" w:hAnsiTheme="majorBidi" w:cstheme="majorBidi"/>
                <w:sz w:val="24"/>
                <w:szCs w:val="24"/>
              </w:rPr>
              <w:t>АПС</w:t>
            </w:r>
          </w:p>
        </w:tc>
        <w:tc>
          <w:tcPr>
            <w:tcW w:w="6521" w:type="dxa"/>
          </w:tcPr>
          <w:p w14:paraId="72C82FFB" w14:textId="77777777" w:rsidR="007C2594" w:rsidRPr="007C2594" w:rsidRDefault="00DA2D45" w:rsidP="007C2594">
            <w:pPr>
              <w:pStyle w:val="ConsPlusNormal"/>
              <w:ind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7C2594" w:rsidRPr="007C2594">
              <w:rPr>
                <w:rFonts w:asciiTheme="majorBidi" w:hAnsiTheme="majorBidi" w:cstheme="majorBidi"/>
                <w:sz w:val="24"/>
                <w:szCs w:val="24"/>
              </w:rPr>
              <w:t>втоматизированная почтовая станция</w:t>
            </w:r>
          </w:p>
        </w:tc>
      </w:tr>
    </w:tbl>
    <w:bookmarkEnd w:id="0"/>
    <w:p w14:paraId="7711E14C" w14:textId="77777777" w:rsidR="000369E2" w:rsidRPr="00362569" w:rsidRDefault="000369E2" w:rsidP="005748FF">
      <w:pPr>
        <w:pStyle w:val="ConsPlusNormal"/>
        <w:numPr>
          <w:ilvl w:val="0"/>
          <w:numId w:val="1"/>
        </w:numPr>
        <w:spacing w:before="24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ОБЩИЕ СВЕДЕНИЯ О ТОВАРЕ </w:t>
      </w:r>
    </w:p>
    <w:p w14:paraId="03FD1A72" w14:textId="77777777" w:rsidR="004C1569" w:rsidRPr="00362569" w:rsidRDefault="000369E2" w:rsidP="003D374E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Предмет закупки: </w:t>
      </w:r>
      <w:r w:rsidR="007303B9" w:rsidRPr="00362569">
        <w:rPr>
          <w:rFonts w:asciiTheme="majorBidi" w:hAnsiTheme="majorBidi" w:cstheme="majorBidi"/>
          <w:sz w:val="24"/>
          <w:szCs w:val="24"/>
        </w:rPr>
        <w:t xml:space="preserve">Поставка </w:t>
      </w:r>
      <w:r w:rsidR="00CE7457">
        <w:rPr>
          <w:rFonts w:asciiTheme="majorBidi" w:hAnsiTheme="majorBidi" w:cstheme="majorBidi"/>
          <w:sz w:val="24"/>
          <w:szCs w:val="24"/>
        </w:rPr>
        <w:t xml:space="preserve">комплектующих </w:t>
      </w:r>
      <w:r w:rsidR="00F666E9">
        <w:rPr>
          <w:rFonts w:asciiTheme="majorBidi" w:hAnsiTheme="majorBidi" w:cstheme="majorBidi"/>
          <w:sz w:val="24"/>
          <w:szCs w:val="24"/>
        </w:rPr>
        <w:t>для</w:t>
      </w:r>
      <w:r w:rsidR="004D7519" w:rsidRPr="004D7519">
        <w:rPr>
          <w:rFonts w:asciiTheme="majorBidi" w:hAnsiTheme="majorBidi" w:cstheme="majorBidi"/>
          <w:sz w:val="24"/>
          <w:szCs w:val="24"/>
        </w:rPr>
        <w:t xml:space="preserve"> АПС</w:t>
      </w:r>
      <w:r w:rsidR="001F1C95" w:rsidRPr="001F1C95">
        <w:rPr>
          <w:rFonts w:asciiTheme="majorBidi" w:hAnsiTheme="majorBidi" w:cstheme="majorBidi"/>
          <w:sz w:val="24"/>
          <w:szCs w:val="24"/>
        </w:rPr>
        <w:t xml:space="preserve">, для нужд </w:t>
      </w:r>
      <w:r w:rsidR="00DA2D45" w:rsidRPr="00DA2D45">
        <w:rPr>
          <w:rFonts w:asciiTheme="majorBidi" w:hAnsiTheme="majorBidi" w:cstheme="majorBidi"/>
          <w:sz w:val="24"/>
          <w:szCs w:val="24"/>
        </w:rPr>
        <w:t>РЦ Москва</w:t>
      </w:r>
      <w:r w:rsidR="00933262" w:rsidRPr="00362569">
        <w:rPr>
          <w:rFonts w:asciiTheme="majorBidi" w:hAnsiTheme="majorBidi" w:cstheme="majorBidi"/>
          <w:sz w:val="24"/>
          <w:szCs w:val="24"/>
        </w:rPr>
        <w:t>.</w:t>
      </w:r>
    </w:p>
    <w:p w14:paraId="1FEC4861" w14:textId="77777777" w:rsidR="003D374E" w:rsidRPr="00362569" w:rsidRDefault="003D374E" w:rsidP="00480B45">
      <w:pPr>
        <w:pStyle w:val="ConsPlusNormal"/>
        <w:spacing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Цель поставки Товара: </w:t>
      </w:r>
      <w:r w:rsidR="004D7519">
        <w:rPr>
          <w:rFonts w:asciiTheme="majorBidi" w:hAnsiTheme="majorBidi" w:cstheme="majorBidi"/>
          <w:sz w:val="24"/>
          <w:szCs w:val="24"/>
        </w:rPr>
        <w:t xml:space="preserve">Комплектующие </w:t>
      </w:r>
      <w:r w:rsidRPr="00362569">
        <w:rPr>
          <w:rFonts w:asciiTheme="majorBidi" w:eastAsia="Calibri" w:hAnsiTheme="majorBidi" w:cstheme="majorBidi"/>
          <w:sz w:val="24"/>
          <w:szCs w:val="24"/>
          <w:lang w:eastAsia="en-US"/>
        </w:rPr>
        <w:t>приобрета</w:t>
      </w:r>
      <w:r w:rsidR="004540D1">
        <w:rPr>
          <w:rFonts w:asciiTheme="majorBidi" w:eastAsia="Calibri" w:hAnsiTheme="majorBidi" w:cstheme="majorBidi"/>
          <w:sz w:val="24"/>
          <w:szCs w:val="24"/>
          <w:lang w:eastAsia="en-US"/>
        </w:rPr>
        <w:t>е</w:t>
      </w:r>
      <w:r w:rsidRPr="00362569">
        <w:rPr>
          <w:rFonts w:asciiTheme="majorBidi" w:eastAsia="Calibri" w:hAnsiTheme="majorBidi" w:cstheme="majorBidi"/>
          <w:sz w:val="24"/>
          <w:szCs w:val="24"/>
          <w:lang w:eastAsia="en-US"/>
        </w:rPr>
        <w:t>тся в целях</w:t>
      </w:r>
      <w:r w:rsidR="004D7519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замены и дооснащения в АПС</w:t>
      </w:r>
      <w:r w:rsidR="0075516B">
        <w:rPr>
          <w:rFonts w:asciiTheme="majorBidi" w:hAnsiTheme="majorBidi" w:cstheme="majorBidi"/>
          <w:sz w:val="24"/>
          <w:szCs w:val="24"/>
        </w:rPr>
        <w:t>,</w:t>
      </w:r>
      <w:r w:rsidR="00902600">
        <w:rPr>
          <w:rFonts w:asciiTheme="majorBidi" w:hAnsiTheme="majorBidi" w:cstheme="majorBidi"/>
          <w:sz w:val="24"/>
          <w:szCs w:val="24"/>
        </w:rPr>
        <w:t xml:space="preserve"> </w:t>
      </w:r>
      <w:r w:rsidRPr="00362569">
        <w:rPr>
          <w:rFonts w:asciiTheme="majorBidi" w:hAnsiTheme="majorBidi" w:cstheme="majorBidi"/>
          <w:sz w:val="24"/>
          <w:szCs w:val="24"/>
        </w:rPr>
        <w:t>в соответствии со спецификацией поставляемого Товара (п. 3.2 настоящего ТЗ).</w:t>
      </w:r>
    </w:p>
    <w:p w14:paraId="46A17739" w14:textId="77777777" w:rsidR="00222F3D" w:rsidRDefault="00222F3D" w:rsidP="005748FF">
      <w:pPr>
        <w:pStyle w:val="ConsPlusNormal"/>
        <w:numPr>
          <w:ilvl w:val="0"/>
          <w:numId w:val="1"/>
        </w:numPr>
        <w:spacing w:before="24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ОБЩИЕ</w:t>
      </w:r>
      <w:r w:rsidRPr="00362569">
        <w:rPr>
          <w:rFonts w:asciiTheme="majorBidi" w:hAnsiTheme="majorBidi" w:cstheme="majorBidi"/>
          <w:b/>
          <w:sz w:val="24"/>
          <w:szCs w:val="24"/>
          <w:lang w:val="en-US"/>
        </w:rPr>
        <w:t xml:space="preserve"> ТРЕБОВАНИЯ К ТОВАРУ</w:t>
      </w:r>
    </w:p>
    <w:p w14:paraId="3B679236" w14:textId="77777777" w:rsidR="00200934" w:rsidRDefault="00200934" w:rsidP="006C656C">
      <w:pPr>
        <w:pStyle w:val="ConsPlusNormal"/>
        <w:numPr>
          <w:ilvl w:val="1"/>
          <w:numId w:val="1"/>
        </w:numPr>
        <w:spacing w:after="240"/>
        <w:jc w:val="both"/>
        <w:rPr>
          <w:rFonts w:asciiTheme="majorBidi" w:hAnsiTheme="majorBidi" w:cstheme="majorBidi"/>
          <w:b/>
          <w:sz w:val="24"/>
          <w:szCs w:val="24"/>
        </w:rPr>
      </w:pPr>
      <w:r w:rsidRPr="006C656C">
        <w:rPr>
          <w:rFonts w:asciiTheme="majorBidi" w:hAnsiTheme="majorBidi" w:cstheme="majorBidi"/>
          <w:b/>
          <w:sz w:val="24"/>
          <w:szCs w:val="24"/>
        </w:rPr>
        <w:t xml:space="preserve">Требования к </w:t>
      </w:r>
      <w:r w:rsidR="00AA4B7A" w:rsidRPr="006C656C">
        <w:rPr>
          <w:rFonts w:asciiTheme="majorBidi" w:hAnsiTheme="majorBidi" w:cstheme="majorBidi"/>
          <w:b/>
          <w:sz w:val="24"/>
          <w:szCs w:val="24"/>
        </w:rPr>
        <w:t>Т</w:t>
      </w:r>
      <w:r w:rsidRPr="006C656C">
        <w:rPr>
          <w:rFonts w:asciiTheme="majorBidi" w:hAnsiTheme="majorBidi" w:cstheme="majorBidi"/>
          <w:b/>
          <w:sz w:val="24"/>
          <w:szCs w:val="24"/>
        </w:rPr>
        <w:t>овару</w:t>
      </w:r>
    </w:p>
    <w:p w14:paraId="0F60E68E" w14:textId="77777777" w:rsidR="00E057B2" w:rsidRDefault="000369E2" w:rsidP="003F1B68">
      <w:pPr>
        <w:pStyle w:val="ConsPlusNormal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Поставляемые </w:t>
      </w:r>
      <w:r w:rsidR="00E22587" w:rsidRPr="00362569">
        <w:rPr>
          <w:rFonts w:asciiTheme="majorBidi" w:hAnsiTheme="majorBidi" w:cstheme="majorBidi"/>
          <w:sz w:val="24"/>
          <w:szCs w:val="24"/>
        </w:rPr>
        <w:t>Т</w:t>
      </w:r>
      <w:r w:rsidRPr="00362569">
        <w:rPr>
          <w:rFonts w:asciiTheme="majorBidi" w:hAnsiTheme="majorBidi" w:cstheme="majorBidi"/>
          <w:sz w:val="24"/>
          <w:szCs w:val="24"/>
        </w:rPr>
        <w:t xml:space="preserve">овары должны быть новыми, не бывшими в </w:t>
      </w:r>
      <w:r w:rsidR="00EC1C95" w:rsidRPr="00362569">
        <w:rPr>
          <w:rFonts w:asciiTheme="majorBidi" w:hAnsiTheme="majorBidi" w:cstheme="majorBidi"/>
          <w:sz w:val="24"/>
          <w:szCs w:val="24"/>
        </w:rPr>
        <w:t>употреблении</w:t>
      </w:r>
      <w:r w:rsidR="00484D70">
        <w:rPr>
          <w:rFonts w:asciiTheme="majorBidi" w:hAnsiTheme="majorBidi" w:cstheme="majorBidi"/>
          <w:sz w:val="24"/>
          <w:szCs w:val="24"/>
        </w:rPr>
        <w:t xml:space="preserve"> </w:t>
      </w:r>
      <w:r w:rsidR="00EC1C95">
        <w:rPr>
          <w:rFonts w:asciiTheme="majorBidi" w:hAnsiTheme="majorBidi" w:cstheme="majorBidi"/>
          <w:sz w:val="24"/>
          <w:szCs w:val="24"/>
        </w:rPr>
        <w:t>(в</w:t>
      </w:r>
      <w:r w:rsidR="001E6FC9">
        <w:rPr>
          <w:rFonts w:asciiTheme="majorBidi" w:hAnsiTheme="majorBidi" w:cstheme="majorBidi"/>
          <w:sz w:val="24"/>
          <w:szCs w:val="24"/>
        </w:rPr>
        <w:t xml:space="preserve"> ремонте</w:t>
      </w:r>
      <w:r w:rsidRPr="00362569">
        <w:rPr>
          <w:rFonts w:asciiTheme="majorBidi" w:hAnsiTheme="majorBidi" w:cstheme="majorBidi"/>
          <w:sz w:val="24"/>
          <w:szCs w:val="24"/>
        </w:rPr>
        <w:t>,</w:t>
      </w:r>
      <w:r w:rsidR="00EC1C95">
        <w:rPr>
          <w:rFonts w:asciiTheme="majorBidi" w:hAnsiTheme="majorBidi" w:cstheme="majorBidi"/>
          <w:sz w:val="24"/>
          <w:szCs w:val="24"/>
        </w:rPr>
        <w:t xml:space="preserve">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0252E2">
        <w:rPr>
          <w:rFonts w:asciiTheme="majorBidi" w:hAnsiTheme="majorBidi" w:cstheme="majorBidi"/>
          <w:sz w:val="24"/>
          <w:szCs w:val="24"/>
        </w:rPr>
        <w:t>),</w:t>
      </w:r>
      <w:r w:rsidRPr="00362569">
        <w:rPr>
          <w:rFonts w:asciiTheme="majorBidi" w:hAnsiTheme="majorBidi" w:cstheme="majorBidi"/>
          <w:sz w:val="24"/>
          <w:szCs w:val="24"/>
        </w:rPr>
        <w:t xml:space="preserve"> не содержащим повторно используемые детали (части), не являться выставочными образцами и быть свободными от прав третьих лиц.</w:t>
      </w:r>
    </w:p>
    <w:p w14:paraId="13798D43" w14:textId="77777777" w:rsidR="00EC1C95" w:rsidRDefault="00EC1C95" w:rsidP="003F1B68">
      <w:pPr>
        <w:pStyle w:val="ConsPlusNormal"/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стоимость Товара должны быть включены все расходы Поставщика </w:t>
      </w:r>
      <w:r w:rsidR="00744BA0">
        <w:rPr>
          <w:rFonts w:asciiTheme="majorBidi" w:hAnsiTheme="majorBidi" w:cstheme="majorBidi"/>
          <w:sz w:val="24"/>
          <w:szCs w:val="24"/>
        </w:rPr>
        <w:t>по:</w:t>
      </w:r>
      <w:r>
        <w:rPr>
          <w:rFonts w:asciiTheme="majorBidi" w:hAnsiTheme="majorBidi" w:cstheme="majorBidi"/>
          <w:sz w:val="24"/>
          <w:szCs w:val="24"/>
        </w:rPr>
        <w:t xml:space="preserve"> упаковке, маркировке, погрузке, транспортировке, доставке, разгрузке Товара, а также прочие расходы и налоги, уплаченные или подлежащие уплате.  </w:t>
      </w:r>
    </w:p>
    <w:p w14:paraId="392CF53E" w14:textId="77777777" w:rsidR="003D374E" w:rsidRPr="00362569" w:rsidRDefault="00200934" w:rsidP="00A944D0">
      <w:pPr>
        <w:pStyle w:val="ConsPlusNormal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Спецификация поставляемого </w:t>
      </w:r>
      <w:r w:rsidR="00AA4B7A">
        <w:rPr>
          <w:rFonts w:asciiTheme="majorBidi" w:hAnsiTheme="majorBidi" w:cstheme="majorBidi"/>
          <w:b/>
          <w:sz w:val="24"/>
          <w:szCs w:val="24"/>
        </w:rPr>
        <w:t>Т</w:t>
      </w:r>
      <w:r w:rsidRPr="00362569">
        <w:rPr>
          <w:rFonts w:asciiTheme="majorBidi" w:hAnsiTheme="majorBidi" w:cstheme="majorBidi"/>
          <w:b/>
          <w:sz w:val="24"/>
          <w:szCs w:val="24"/>
        </w:rPr>
        <w:t>овара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245"/>
        <w:gridCol w:w="2268"/>
        <w:gridCol w:w="1559"/>
      </w:tblGrid>
      <w:tr w:rsidR="0075516B" w:rsidRPr="00F427F9" w14:paraId="33E87375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CC92451" w14:textId="77777777" w:rsidR="0075516B" w:rsidRPr="00915AD2" w:rsidRDefault="0075516B" w:rsidP="00F324A7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15AD2">
              <w:rPr>
                <w:rFonts w:asciiTheme="majorBidi" w:hAnsiTheme="majorBidi" w:cstheme="majorBidi"/>
                <w:b/>
                <w:color w:val="000000" w:themeColor="text1"/>
              </w:rPr>
              <w:t xml:space="preserve">№ </w:t>
            </w:r>
            <w:r w:rsidRPr="00915AD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>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82F445" w14:textId="77777777" w:rsidR="0075516B" w:rsidRPr="00915AD2" w:rsidRDefault="0075516B" w:rsidP="00F324A7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15AD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 xml:space="preserve">Наименование </w:t>
            </w:r>
            <w:r>
              <w:rPr>
                <w:rFonts w:asciiTheme="majorBidi" w:hAnsiTheme="majorBidi" w:cstheme="majorBidi"/>
                <w:b/>
                <w:color w:val="000000" w:themeColor="text1"/>
              </w:rPr>
              <w:t>Товара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E1C16D" w14:textId="77777777" w:rsidR="0075516B" w:rsidRPr="00915AD2" w:rsidRDefault="0075516B" w:rsidP="00F324A7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915AD2">
              <w:rPr>
                <w:rFonts w:asciiTheme="majorBidi" w:hAnsiTheme="majorBidi" w:cstheme="majorBidi"/>
                <w:b/>
                <w:color w:val="000000" w:themeColor="text1"/>
              </w:rPr>
              <w:t>Единица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C63B94" w14:textId="26CC90AB" w:rsidR="0075516B" w:rsidRPr="00915AD2" w:rsidRDefault="00647ABD" w:rsidP="00F324A7">
            <w:pPr>
              <w:pStyle w:val="ConsPlusNormal"/>
              <w:ind w:firstLine="0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014329">
              <w:rPr>
                <w:rFonts w:ascii="Times New Roman" w:hAnsi="Times New Roman" w:cs="Times New Roman"/>
                <w:b/>
                <w:bCs/>
                <w:color w:val="000000"/>
              </w:rPr>
              <w:t>Прогнозное</w:t>
            </w:r>
            <w:r w:rsidRPr="00915AD2">
              <w:rPr>
                <w:rFonts w:asciiTheme="majorBidi" w:hAnsiTheme="majorBidi" w:cstheme="majorBidi"/>
                <w:b/>
                <w:color w:val="000000" w:themeColor="text1"/>
              </w:rPr>
              <w:t xml:space="preserve"> </w:t>
            </w:r>
            <w:r w:rsidR="0075516B" w:rsidRPr="00915AD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>Количество</w:t>
            </w:r>
            <w:r>
              <w:rPr>
                <w:rFonts w:asciiTheme="majorBidi" w:hAnsiTheme="majorBidi" w:cstheme="majorBidi"/>
                <w:b/>
                <w:color w:val="000000" w:themeColor="text1"/>
              </w:rPr>
              <w:t>*</w:t>
            </w:r>
            <w:r w:rsidR="0082604A">
              <w:rPr>
                <w:rFonts w:asciiTheme="majorBidi" w:hAnsiTheme="majorBidi" w:cstheme="majorBidi"/>
                <w:b/>
                <w:color w:val="000000" w:themeColor="text1"/>
              </w:rPr>
              <w:t>*</w:t>
            </w:r>
          </w:p>
        </w:tc>
      </w:tr>
      <w:tr w:rsidR="0075516B" w:rsidRPr="00F07880" w14:paraId="28850679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77A22F69" w14:textId="77777777" w:rsidR="0075516B" w:rsidRPr="00F07880" w:rsidRDefault="0075516B" w:rsidP="0075516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01BC2B" w14:textId="5ADD2DC2" w:rsidR="0075516B" w:rsidRPr="00DA2D45" w:rsidRDefault="00584A4E" w:rsidP="00F324A7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eastAsiaTheme="minorHAnsi" w:hAnsi="Times New Roman"/>
              </w:rPr>
              <w:t>Контроллер замков LBSensX-CB40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9C7C2F" w14:textId="77777777" w:rsidR="0075516B" w:rsidRPr="00DA2D45" w:rsidRDefault="0075516B" w:rsidP="00F32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B550A9E" w14:textId="77777777" w:rsidR="0075516B" w:rsidRPr="00122DEA" w:rsidRDefault="00915D3E" w:rsidP="00F32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DEA">
              <w:rPr>
                <w:rFonts w:ascii="Times New Roman" w:hAnsi="Times New Roman"/>
              </w:rPr>
              <w:t>5</w:t>
            </w:r>
            <w:r w:rsidR="00584A4E" w:rsidRPr="00122DEA">
              <w:rPr>
                <w:rFonts w:ascii="Times New Roman" w:hAnsi="Times New Roman"/>
              </w:rPr>
              <w:t>0</w:t>
            </w:r>
          </w:p>
        </w:tc>
      </w:tr>
      <w:tr w:rsidR="00584A4E" w:rsidRPr="00F07880" w14:paraId="456A5789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25616D8" w14:textId="77777777" w:rsidR="00584A4E" w:rsidRPr="00F07880" w:rsidRDefault="00584A4E" w:rsidP="0075516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B70981" w14:textId="77777777" w:rsidR="00584A4E" w:rsidRPr="00DA2D45" w:rsidRDefault="00584A4E" w:rsidP="0058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A2D45">
              <w:rPr>
                <w:rFonts w:ascii="Times New Roman" w:eastAsiaTheme="minorHAnsi" w:hAnsi="Times New Roman"/>
              </w:rPr>
              <w:t>Конвертер протоколов LBSens-Master-CONV-</w:t>
            </w:r>
          </w:p>
          <w:p w14:paraId="07F453B6" w14:textId="6B67761E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eastAsiaTheme="minorHAnsi" w:hAnsi="Times New Roman"/>
              </w:rPr>
              <w:t>232/485 (USB/485)</w:t>
            </w:r>
            <w:r w:rsidR="0055296C">
              <w:rPr>
                <w:rFonts w:ascii="Times New Roman" w:eastAsiaTheme="minorHAnsi" w:hAnsi="Times New Roman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3C2949" w14:textId="77777777" w:rsidR="00584A4E" w:rsidRPr="00DA2D45" w:rsidRDefault="00584A4E" w:rsidP="00F32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608A9E3" w14:textId="77777777" w:rsidR="00584A4E" w:rsidRPr="00122DEA" w:rsidRDefault="00915D3E" w:rsidP="00F32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DEA">
              <w:rPr>
                <w:rFonts w:ascii="Times New Roman" w:hAnsi="Times New Roman"/>
              </w:rPr>
              <w:t>5</w:t>
            </w:r>
            <w:r w:rsidR="00584A4E" w:rsidRPr="00122DEA">
              <w:rPr>
                <w:rFonts w:ascii="Times New Roman" w:hAnsi="Times New Roman"/>
              </w:rPr>
              <w:t>0</w:t>
            </w:r>
          </w:p>
        </w:tc>
      </w:tr>
      <w:tr w:rsidR="00584A4E" w:rsidRPr="00F07880" w14:paraId="19A8F454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BACF62B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6C8977" w14:textId="44A8F95B" w:rsidR="00584A4E" w:rsidRPr="0055296C" w:rsidRDefault="00584A4E" w:rsidP="0058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A2D45">
              <w:rPr>
                <w:rFonts w:ascii="Times New Roman" w:hAnsi="Times New Roman"/>
              </w:rPr>
              <w:t>Сенсорный</w:t>
            </w:r>
            <w:r w:rsidRPr="0055296C">
              <w:rPr>
                <w:rFonts w:ascii="Times New Roman" w:hAnsi="Times New Roman"/>
              </w:rPr>
              <w:t xml:space="preserve"> </w:t>
            </w:r>
            <w:r w:rsidRPr="00DA2D45">
              <w:rPr>
                <w:rFonts w:ascii="Times New Roman" w:hAnsi="Times New Roman"/>
              </w:rPr>
              <w:t>экран</w:t>
            </w:r>
            <w:r w:rsidRPr="0055296C">
              <w:rPr>
                <w:rFonts w:ascii="Times New Roman" w:hAnsi="Times New Roman"/>
              </w:rPr>
              <w:t xml:space="preserve"> </w:t>
            </w:r>
            <w:r w:rsidRPr="00DA2D45">
              <w:rPr>
                <w:rFonts w:ascii="Times New Roman" w:hAnsi="Times New Roman"/>
                <w:lang w:val="en-US"/>
              </w:rPr>
              <w:t>Master</w:t>
            </w:r>
            <w:r w:rsidRPr="0055296C">
              <w:rPr>
                <w:rFonts w:ascii="Times New Roman" w:hAnsi="Times New Roman"/>
              </w:rPr>
              <w:t xml:space="preserve"> </w:t>
            </w:r>
            <w:r w:rsidRPr="00DA2D45">
              <w:rPr>
                <w:rFonts w:ascii="Times New Roman" w:hAnsi="Times New Roman"/>
                <w:lang w:val="en-US"/>
              </w:rPr>
              <w:t>Touch</w:t>
            </w:r>
            <w:r w:rsidRPr="0055296C">
              <w:rPr>
                <w:rFonts w:ascii="Times New Roman" w:hAnsi="Times New Roman"/>
              </w:rPr>
              <w:t xml:space="preserve"> </w:t>
            </w:r>
            <w:r w:rsidRPr="00DA2D45">
              <w:rPr>
                <w:rFonts w:ascii="Times New Roman" w:hAnsi="Times New Roman"/>
                <w:lang w:val="en-US"/>
              </w:rPr>
              <w:t>PCAP</w:t>
            </w:r>
            <w:r w:rsidRPr="0055296C">
              <w:rPr>
                <w:rFonts w:ascii="Times New Roman" w:hAnsi="Times New Roman"/>
              </w:rPr>
              <w:t xml:space="preserve"> 10.1"</w:t>
            </w:r>
            <w:r w:rsidRPr="00DA2D45">
              <w:rPr>
                <w:rFonts w:ascii="Times New Roman" w:hAnsi="Times New Roman"/>
                <w:lang w:val="en-US"/>
              </w:rPr>
              <w:t>SI</w:t>
            </w:r>
            <w:r w:rsidRPr="0055296C">
              <w:rPr>
                <w:rFonts w:ascii="Times New Roman" w:hAnsi="Times New Roman"/>
              </w:rPr>
              <w:t>101</w:t>
            </w:r>
            <w:r w:rsidRPr="00DA2D45">
              <w:rPr>
                <w:rFonts w:ascii="Times New Roman" w:hAnsi="Times New Roman"/>
                <w:lang w:val="en-US"/>
              </w:rPr>
              <w:t>T</w:t>
            </w:r>
            <w:r w:rsidRPr="0055296C">
              <w:rPr>
                <w:rFonts w:ascii="Times New Roman" w:hAnsi="Times New Roman"/>
              </w:rPr>
              <w:t>3</w:t>
            </w:r>
            <w:r w:rsidRPr="00DA2D45">
              <w:rPr>
                <w:rFonts w:ascii="Times New Roman" w:hAnsi="Times New Roman"/>
                <w:lang w:val="en-US"/>
              </w:rPr>
              <w:t>PLI</w:t>
            </w:r>
            <w:r w:rsidRPr="0055296C">
              <w:rPr>
                <w:rFonts w:ascii="Times New Roman" w:hAnsi="Times New Roman"/>
              </w:rPr>
              <w:t xml:space="preserve">_10 </w:t>
            </w:r>
            <w:r w:rsidRPr="00DA2D45">
              <w:rPr>
                <w:rFonts w:ascii="Times New Roman" w:hAnsi="Times New Roman"/>
                <w:lang w:val="en-US"/>
              </w:rPr>
              <w:t>touch</w:t>
            </w:r>
            <w:r w:rsidRPr="0055296C">
              <w:rPr>
                <w:rFonts w:ascii="Times New Roman" w:hAnsi="Times New Roman"/>
              </w:rPr>
              <w:t>_3</w:t>
            </w:r>
            <w:r w:rsidRPr="00DA2D45">
              <w:rPr>
                <w:rFonts w:ascii="Times New Roman" w:hAnsi="Times New Roman"/>
                <w:lang w:val="en-US"/>
              </w:rPr>
              <w:t>mm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E27CC3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ED91935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7182EBA1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1B1E78D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0CC612" w14:textId="4FB72D3F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Монитор EV101WM-80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175CB7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54C7720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753EFEEB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46966AA3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85BF77" w14:textId="37A44997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Плата управления Top-tech KeyPCB V1.1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0F0051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38BCCDD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03897050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CC665E6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3FEB04" w14:textId="27E9E100" w:rsidR="00584A4E" w:rsidRPr="00DA2D45" w:rsidRDefault="005D2F15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5D2F15">
              <w:rPr>
                <w:rFonts w:ascii="Times New Roman" w:hAnsi="Times New Roman"/>
              </w:rPr>
              <w:t>Контроллер RTD2513 V1.1 (Комплект)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27D6B6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864F149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5647AD8E" w14:textId="77777777" w:rsidTr="0055296C">
        <w:trPr>
          <w:trHeight w:val="39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4AA66B07" w14:textId="77777777" w:rsidR="00584A4E" w:rsidRPr="00F07880" w:rsidRDefault="00584A4E" w:rsidP="0055296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3423EB" w14:textId="75CD2E0E" w:rsidR="00584A4E" w:rsidRPr="00DA2D45" w:rsidRDefault="00584A4E" w:rsidP="0055296C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Контроллер емкостного сенсорногоэкрана USB ICI2511C2P1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52CAC3" w14:textId="77777777" w:rsidR="00584A4E" w:rsidRPr="00DA2D45" w:rsidRDefault="00584A4E" w:rsidP="00552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9394CE4" w14:textId="77777777" w:rsidR="00584A4E" w:rsidRPr="00122DEA" w:rsidRDefault="00915D3E" w:rsidP="00552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1B983B39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6D9FB8D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941754" w14:textId="6F8DBC2D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Блок питания MeanWell LRS-100-12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4FD9D1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963FAC5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4A4E" w:rsidRPr="00F07880" w14:paraId="368E4F08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3A24C383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6D4F35" w14:textId="599FE2B2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Блок питания MeanWell LRS-200-12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847D32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8C3B1F1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84A4E" w:rsidRPr="00F07880" w14:paraId="61FBD25F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C7AAFA4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B0CFDD" w14:textId="5E51D48F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Замок SensLock SZST-21</w:t>
            </w:r>
            <w:r w:rsidR="0055296C">
              <w:rPr>
                <w:rFonts w:ascii="Times New Roman" w:hAnsi="Times New Roman"/>
              </w:rPr>
              <w:t xml:space="preserve"> 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232E58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3B5D6BD" w14:textId="77777777" w:rsidR="00584A4E" w:rsidRPr="00122DEA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1</w:t>
            </w:r>
            <w:r w:rsidR="00584A4E" w:rsidRPr="00122DE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915D3E" w:rsidRPr="00F07880" w14:paraId="6629FCA2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4C26BD1" w14:textId="77777777" w:rsidR="00915D3E" w:rsidRPr="00F07880" w:rsidRDefault="00915D3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AEFA96" w14:textId="313FB24E" w:rsidR="00915D3E" w:rsidRPr="0055296C" w:rsidRDefault="00113E91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r w:rsidRPr="00DA2D45">
              <w:rPr>
                <w:rFonts w:ascii="Times New Roman" w:hAnsi="Times New Roman"/>
                <w:sz w:val="24"/>
                <w:szCs w:val="24"/>
                <w:lang w:val="en-US"/>
              </w:rPr>
              <w:t>LB</w:t>
            </w:r>
            <w:r w:rsidRPr="0055296C">
              <w:rPr>
                <w:rFonts w:ascii="Times New Roman" w:hAnsi="Times New Roman"/>
                <w:sz w:val="24"/>
                <w:szCs w:val="24"/>
              </w:rPr>
              <w:t>-</w:t>
            </w:r>
            <w:r w:rsidRPr="00DA2D4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5296C">
              <w:rPr>
                <w:rFonts w:ascii="Times New Roman" w:hAnsi="Times New Roman"/>
                <w:sz w:val="24"/>
                <w:szCs w:val="24"/>
              </w:rPr>
              <w:t>-</w:t>
            </w:r>
            <w:r w:rsidRPr="00DA2D45">
              <w:rPr>
                <w:rFonts w:ascii="Times New Roman" w:hAnsi="Times New Roman"/>
                <w:sz w:val="24"/>
                <w:szCs w:val="24"/>
                <w:lang w:val="en-US"/>
              </w:rPr>
              <w:t>Conn</w:t>
            </w:r>
            <w:r w:rsidR="0055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CFEED0" w14:textId="77777777" w:rsidR="00915D3E" w:rsidRPr="00DA2D45" w:rsidRDefault="00113E91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4095C62" w14:textId="77777777" w:rsidR="00915D3E" w:rsidRPr="00122DEA" w:rsidRDefault="00113E91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2DEA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84A4E" w:rsidRPr="00F07880" w14:paraId="5AE0AB87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73CDB54E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B1651A" w14:textId="0E0B36E0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Болт М8х25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806258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549CA3E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2D4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84A4E" w:rsidRPr="00F07880" w14:paraId="0682B097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78212F4F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20DEAA" w14:textId="09C73F12" w:rsidR="00584A4E" w:rsidRPr="0055296C" w:rsidRDefault="00584A4E" w:rsidP="00FF78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2D45">
              <w:rPr>
                <w:rFonts w:ascii="Times New Roman" w:hAnsi="Times New Roman"/>
                <w:bCs/>
              </w:rPr>
              <w:t>Предохранитель стеклянный 1.5А, 250В, 5×20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0AE811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1759284" w14:textId="77777777" w:rsidR="00584A4E" w:rsidRPr="00DA2D45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2D45">
              <w:rPr>
                <w:rFonts w:ascii="Times New Roman" w:eastAsia="Times New Roman" w:hAnsi="Times New Roman"/>
                <w:lang w:eastAsia="ru-RU"/>
              </w:rPr>
              <w:t>2</w:t>
            </w:r>
            <w:r w:rsidR="00584A4E" w:rsidRPr="00DA2D4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  <w:tr w:rsidR="00584A4E" w:rsidRPr="00F07880" w14:paraId="4308CE07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5EBD5424" w14:textId="77777777" w:rsidR="00584A4E" w:rsidRPr="00F07880" w:rsidRDefault="00584A4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51C744" w14:textId="0FCE2A96" w:rsidR="00584A4E" w:rsidRPr="00DA2D45" w:rsidRDefault="00584A4E" w:rsidP="00584A4E">
            <w:pPr>
              <w:spacing w:after="0" w:line="240" w:lineRule="auto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  <w:bCs/>
              </w:rPr>
              <w:t>Предохранитель стеклянный 3А, 250В, 5×20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563B8A" w14:textId="77777777" w:rsidR="00584A4E" w:rsidRPr="00DA2D45" w:rsidRDefault="00584A4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337140C" w14:textId="77777777" w:rsidR="00584A4E" w:rsidRPr="00DA2D45" w:rsidRDefault="00915D3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2D45">
              <w:rPr>
                <w:rFonts w:ascii="Times New Roman" w:eastAsia="Times New Roman" w:hAnsi="Times New Roman"/>
                <w:lang w:eastAsia="ru-RU"/>
              </w:rPr>
              <w:t>2</w:t>
            </w:r>
            <w:r w:rsidR="00584A4E" w:rsidRPr="00DA2D4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  <w:tr w:rsidR="00DB76AE" w:rsidRPr="00F07880" w14:paraId="4411F566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43D4A8D3" w14:textId="77777777" w:rsidR="00DB76AE" w:rsidRPr="00F07880" w:rsidRDefault="00DB76A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5D8F07" w14:textId="548BB2B1" w:rsidR="00DB76AE" w:rsidRPr="00DA2D45" w:rsidRDefault="00DB76AE" w:rsidP="00FF78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36DB">
              <w:rPr>
                <w:rFonts w:ascii="Times New Roman" w:hAnsi="Times New Roman"/>
                <w:color w:val="000000"/>
                <w:sz w:val="24"/>
                <w:szCs w:val="24"/>
              </w:rPr>
              <w:t>Твердотельный накопитель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44DA5B" w14:textId="77777777" w:rsidR="00DB76AE" w:rsidRPr="00DA2D45" w:rsidRDefault="00DB76A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D45"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C79B497" w14:textId="77777777" w:rsidR="00DB76AE" w:rsidRPr="00DA2D45" w:rsidRDefault="00DB76A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</w:tr>
      <w:tr w:rsidR="00DB76AE" w:rsidRPr="00F07880" w14:paraId="4387F0CD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0001D28" w14:textId="77777777" w:rsidR="00DB76AE" w:rsidRPr="00F07880" w:rsidRDefault="00DB76A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6B2581" w14:textId="441895FF" w:rsidR="00DB76AE" w:rsidRPr="00FF78BE" w:rsidRDefault="0055296C" w:rsidP="00FF78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АКБ</w:t>
            </w:r>
            <w:r w:rsidRPr="00FF78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4304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FF78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4304">
              <w:rPr>
                <w:rFonts w:ascii="Times New Roman" w:hAnsi="Times New Roman"/>
                <w:color w:val="000000"/>
                <w:sz w:val="24"/>
                <w:szCs w:val="24"/>
              </w:rPr>
              <w:t>ИБП</w:t>
            </w:r>
            <w:r w:rsidRPr="00FF78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Powercom</w:t>
            </w:r>
            <w:r w:rsidRPr="00FF78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RPT</w:t>
            </w:r>
            <w:r w:rsidRPr="00FF78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-1000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8A9284" w14:textId="77777777" w:rsidR="00DB76AE" w:rsidRPr="00DA2D45" w:rsidRDefault="00DB76A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B23B29D" w14:textId="77777777" w:rsidR="00DB76AE" w:rsidRDefault="00DB76A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DB76AE" w:rsidRPr="00DB76AE" w14:paraId="23879304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512DB20D" w14:textId="77777777" w:rsidR="00DB76AE" w:rsidRPr="00F07880" w:rsidRDefault="00DB76A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1484CC" w14:textId="7AEE82F2" w:rsidR="00DB76AE" w:rsidRPr="0055296C" w:rsidRDefault="00DB76AE" w:rsidP="00584A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</w:t>
            </w:r>
            <w:r w:rsidRPr="005529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  <w:r w:rsidRP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</w:rPr>
              <w:t>роутер</w:t>
            </w:r>
            <w:r w:rsidRP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netis</w:t>
            </w:r>
            <w:r w:rsidRP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MW</w:t>
            </w:r>
            <w:r w:rsidRPr="0055296C">
              <w:rPr>
                <w:rFonts w:ascii="Times New Roman" w:hAnsi="Times New Roman"/>
                <w:color w:val="000000"/>
                <w:sz w:val="24"/>
                <w:szCs w:val="24"/>
              </w:rPr>
              <w:t>5230</w:t>
            </w:r>
            <w:r w:rsid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376B69" w14:textId="77777777" w:rsidR="00DB76AE" w:rsidRPr="00DB76AE" w:rsidRDefault="00DB76AE" w:rsidP="00584A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208B2A" w14:textId="77777777" w:rsidR="00DB76AE" w:rsidRPr="00DB76AE" w:rsidRDefault="00DB76A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DB76AE" w:rsidRPr="00DB76AE" w14:paraId="455BA58E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231FC23E" w14:textId="77777777" w:rsidR="00DB76AE" w:rsidRPr="00F07880" w:rsidRDefault="00DB76A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6B8A6F" w14:textId="3BCB9D10" w:rsidR="00DB76AE" w:rsidRPr="0055296C" w:rsidRDefault="00DB76AE" w:rsidP="00FF78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Выключатель дифференциального тока (УЗО)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AA89DB" w14:textId="77777777" w:rsidR="00DB76AE" w:rsidRDefault="00DB76A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57785FA" w14:textId="77777777" w:rsidR="00DB76AE" w:rsidRDefault="00DB76AE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DB76AE" w:rsidRPr="00DB76AE" w14:paraId="5C8C5198" w14:textId="77777777" w:rsidTr="00ED0C69">
        <w:trPr>
          <w:trHeight w:val="12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67EB1B57" w14:textId="77777777" w:rsidR="00DB76AE" w:rsidRPr="00F07880" w:rsidRDefault="00DB76AE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84C1E1" w14:textId="348A6FD9" w:rsidR="00DB76AE" w:rsidRPr="000C2E1E" w:rsidRDefault="00DB76AE" w:rsidP="00FF7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Шнур питания с вилкой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0EB672" w14:textId="77777777" w:rsidR="00DB76AE" w:rsidRDefault="00DB76AE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87A07DB" w14:textId="77777777" w:rsidR="00DB76AE" w:rsidRDefault="002325F4" w:rsidP="0058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DB76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D0C69" w:rsidRPr="00ED0C69" w14:paraId="0B74F86C" w14:textId="77777777" w:rsidTr="00ED0C69">
        <w:trPr>
          <w:trHeight w:val="154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E2329C9" w14:textId="77777777" w:rsidR="00ED0C69" w:rsidRPr="00F07880" w:rsidRDefault="00ED0C69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06B744" w14:textId="6547FC87" w:rsidR="00ED0C69" w:rsidRPr="0055296C" w:rsidRDefault="00ED0C69" w:rsidP="00ED0C6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Сторожевой таймер USB WatchDog Pro2-SS</w:t>
            </w:r>
            <w:r w:rsidR="0055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B1B531" w14:textId="77777777" w:rsidR="00ED0C69" w:rsidRDefault="00ED0C69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E8124FF" w14:textId="77777777" w:rsidR="00ED0C69" w:rsidRDefault="00ED0C69" w:rsidP="00ED0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2325F4" w:rsidRPr="00ED0C69" w14:paraId="79A2A4F6" w14:textId="77777777" w:rsidTr="00ED0C69">
        <w:trPr>
          <w:trHeight w:val="154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216AFA0A" w14:textId="77777777" w:rsidR="002325F4" w:rsidRPr="00F07880" w:rsidRDefault="002325F4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"/>
                <w:szCs w:val="20"/>
              </w:rPr>
              <w:t>Мат плата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070AF5" w14:textId="1205DE60" w:rsidR="002325F4" w:rsidRPr="000C2E1E" w:rsidRDefault="000716E5" w:rsidP="00ED0C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Материнская плата 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6412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TB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  <w:r w:rsid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C0AC2" w14:textId="77777777" w:rsidR="002325F4" w:rsidRDefault="002325F4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F757F55" w14:textId="77777777" w:rsidR="002325F4" w:rsidRDefault="002325F4" w:rsidP="00ED0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49795B" w:rsidRPr="00ED0C69" w14:paraId="0761595D" w14:textId="77777777" w:rsidTr="00ED0C69">
        <w:trPr>
          <w:trHeight w:val="154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6F9F5D56" w14:textId="77777777" w:rsidR="0049795B" w:rsidRDefault="0049795B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CA2B4" w14:textId="16719D79" w:rsidR="0049795B" w:rsidRDefault="000716E5" w:rsidP="00ED0C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>Память ОЗУ 8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Gb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SODIMM 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5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8AB3F8" w14:textId="77777777" w:rsidR="0049795B" w:rsidRDefault="000716E5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C273676" w14:textId="77777777" w:rsidR="0049795B" w:rsidRDefault="000716E5" w:rsidP="00ED0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49795B" w:rsidRPr="00ED0C69" w14:paraId="036C1A92" w14:textId="77777777" w:rsidTr="00ED0C69">
        <w:trPr>
          <w:trHeight w:val="154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3CADE814" w14:textId="77777777" w:rsidR="0049795B" w:rsidRDefault="0049795B" w:rsidP="00584A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AD0FF1" w14:textId="2F4DB47E" w:rsidR="0049795B" w:rsidRDefault="000716E5" w:rsidP="00552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677EC">
              <w:rPr>
                <w:rFonts w:ascii="Times New Roman" w:hAnsi="Times New Roman"/>
                <w:sz w:val="24"/>
                <w:szCs w:val="24"/>
              </w:rPr>
              <w:t>абель для подключения периферийных устройств SATA 15-pin/Floppy 4-pin, 0.2 м</w:t>
            </w:r>
            <w:r w:rsidR="0055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96C">
              <w:rPr>
                <w:rFonts w:ascii="Times New Roman" w:hAnsi="Times New Roman"/>
              </w:rPr>
              <w:t>или эквивалент</w:t>
            </w:r>
            <w:r w:rsidR="0055296C"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499818" w14:textId="77777777" w:rsidR="0049795B" w:rsidRDefault="000716E5" w:rsidP="00584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A5CC12F" w14:textId="77777777" w:rsidR="0049795B" w:rsidRDefault="000716E5" w:rsidP="00ED0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</w:tbl>
    <w:p w14:paraId="36DFD78C" w14:textId="287FE81B" w:rsidR="0082604A" w:rsidRDefault="0082604A" w:rsidP="0082604A">
      <w:pPr>
        <w:pStyle w:val="ConsPlusNormal"/>
        <w:ind w:hanging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В случае предоставления эквивалента, Поставщик должен предоставить официальный письменный ответ от производителя (АО «КЭМЗ», ИНН/КПП: 4027106964/402701001) о полной совместимости Товара с </w:t>
      </w:r>
      <w:r w:rsidRPr="00570D3B">
        <w:rPr>
          <w:rFonts w:ascii="Times New Roman" w:hAnsi="Times New Roman" w:cs="Times New Roman"/>
          <w:sz w:val="22"/>
          <w:szCs w:val="22"/>
        </w:rPr>
        <w:t>Автоматизированн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570D3B">
        <w:rPr>
          <w:rFonts w:ascii="Times New Roman" w:hAnsi="Times New Roman" w:cs="Times New Roman"/>
          <w:sz w:val="22"/>
          <w:szCs w:val="22"/>
        </w:rPr>
        <w:t xml:space="preserve"> почтов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570D3B">
        <w:rPr>
          <w:rFonts w:ascii="Times New Roman" w:hAnsi="Times New Roman" w:cs="Times New Roman"/>
          <w:sz w:val="22"/>
          <w:szCs w:val="22"/>
        </w:rPr>
        <w:t xml:space="preserve"> станци</w:t>
      </w:r>
      <w:r>
        <w:rPr>
          <w:rFonts w:ascii="Times New Roman" w:hAnsi="Times New Roman" w:cs="Times New Roman"/>
          <w:sz w:val="22"/>
          <w:szCs w:val="22"/>
        </w:rPr>
        <w:t xml:space="preserve">ей </w:t>
      </w:r>
      <w:r w:rsidRPr="00570D3B">
        <w:rPr>
          <w:rFonts w:ascii="Times New Roman" w:hAnsi="Times New Roman" w:cs="Times New Roman"/>
          <w:sz w:val="22"/>
          <w:szCs w:val="22"/>
        </w:rPr>
        <w:t>ЯИУШ.465666.001 РЭ</w:t>
      </w:r>
      <w:r w:rsidR="00D4096E">
        <w:rPr>
          <w:rFonts w:ascii="Times New Roman" w:hAnsi="Times New Roman" w:cs="Times New Roman"/>
          <w:sz w:val="22"/>
          <w:szCs w:val="22"/>
        </w:rPr>
        <w:t>.</w:t>
      </w:r>
    </w:p>
    <w:p w14:paraId="6543F521" w14:textId="035E2706" w:rsidR="00647ABD" w:rsidRDefault="0082604A" w:rsidP="00647A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**</w:t>
      </w:r>
      <w:r w:rsidR="00647ABD">
        <w:rPr>
          <w:rFonts w:ascii="Times New Roman" w:eastAsia="Times New Roman" w:hAnsi="Times New Roman"/>
          <w:lang w:eastAsia="ru-RU"/>
        </w:rPr>
        <w:t xml:space="preserve"> </w:t>
      </w:r>
      <w:r w:rsidR="00647ABD" w:rsidRPr="00973AC6">
        <w:rPr>
          <w:rFonts w:ascii="Times New Roman" w:eastAsia="Times New Roman" w:hAnsi="Times New Roman"/>
          <w:lang w:eastAsia="ru-RU"/>
        </w:rPr>
        <w:t xml:space="preserve">Прогнозное количество </w:t>
      </w:r>
      <w:r w:rsidR="00647ABD" w:rsidRPr="00647ABD">
        <w:rPr>
          <w:rFonts w:ascii="Times New Roman" w:eastAsia="Times New Roman" w:hAnsi="Times New Roman"/>
          <w:lang w:eastAsia="ru-RU"/>
        </w:rPr>
        <w:t>комплектующих для АПС</w:t>
      </w:r>
      <w:r w:rsidR="00647ABD" w:rsidRPr="00973AC6">
        <w:rPr>
          <w:rFonts w:ascii="Times New Roman" w:eastAsia="Times New Roman" w:hAnsi="Times New Roman"/>
          <w:lang w:eastAsia="ru-RU"/>
        </w:rPr>
        <w:t xml:space="preserve"> не является обязательным и </w:t>
      </w:r>
      <w:r w:rsidR="00647ABD" w:rsidRPr="00973AC6">
        <w:rPr>
          <w:rFonts w:ascii="Times New Roman" w:hAnsi="Times New Roman"/>
        </w:rPr>
        <w:t>гарантированным к поставке</w:t>
      </w:r>
      <w:r w:rsidR="00647ABD">
        <w:rPr>
          <w:rFonts w:ascii="Times New Roman" w:hAnsi="Times New Roman"/>
        </w:rPr>
        <w:t xml:space="preserve">. </w:t>
      </w:r>
      <w:r w:rsidR="00647ABD" w:rsidRPr="00647ABD">
        <w:rPr>
          <w:rFonts w:ascii="Times New Roman" w:hAnsi="Times New Roman"/>
        </w:rPr>
        <w:t>Конкретное количество необходимых к поставке</w:t>
      </w:r>
      <w:r w:rsidR="00647ABD">
        <w:rPr>
          <w:rFonts w:ascii="Times New Roman" w:hAnsi="Times New Roman"/>
        </w:rPr>
        <w:t xml:space="preserve"> товаров</w:t>
      </w:r>
      <w:r w:rsidR="00647ABD" w:rsidRPr="00973AC6">
        <w:rPr>
          <w:rFonts w:ascii="Times New Roman" w:hAnsi="Times New Roman"/>
        </w:rPr>
        <w:t xml:space="preserve"> </w:t>
      </w:r>
      <w:r w:rsidR="00647ABD" w:rsidRPr="00647ABD">
        <w:rPr>
          <w:rFonts w:ascii="Times New Roman" w:hAnsi="Times New Roman"/>
        </w:rPr>
        <w:t>будет указывается Покупателем при формировании Заявки на поставку товара, оформленной по форме Приложения № 2 к Техническому заданию.</w:t>
      </w:r>
    </w:p>
    <w:p w14:paraId="7B1FE5A0" w14:textId="77777777" w:rsidR="00C75B57" w:rsidRPr="00362569" w:rsidRDefault="000369E2" w:rsidP="006C2CE4">
      <w:pPr>
        <w:pStyle w:val="ConsPlusNormal"/>
        <w:numPr>
          <w:ilvl w:val="1"/>
          <w:numId w:val="1"/>
        </w:numP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Основные характеристики </w:t>
      </w:r>
      <w:r w:rsidR="00AA4B7A">
        <w:rPr>
          <w:rFonts w:asciiTheme="majorBidi" w:hAnsiTheme="majorBidi" w:cstheme="majorBidi"/>
          <w:b/>
          <w:sz w:val="24"/>
          <w:szCs w:val="24"/>
        </w:rPr>
        <w:t>Т</w:t>
      </w:r>
      <w:r w:rsidRPr="00362569">
        <w:rPr>
          <w:rFonts w:asciiTheme="majorBidi" w:hAnsiTheme="majorBidi" w:cstheme="majorBidi"/>
          <w:b/>
          <w:sz w:val="24"/>
          <w:szCs w:val="24"/>
        </w:rPr>
        <w:t>овара</w:t>
      </w:r>
    </w:p>
    <w:p w14:paraId="11B927E2" w14:textId="77777777" w:rsidR="003D374E" w:rsidRDefault="003D374E" w:rsidP="003D374E">
      <w:pPr>
        <w:pStyle w:val="ConsPlusNormal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745"/>
        <w:gridCol w:w="4536"/>
      </w:tblGrid>
      <w:tr w:rsidR="00C120F7" w:rsidRPr="00581A3C" w14:paraId="5FD51781" w14:textId="54225338" w:rsidTr="00937B16">
        <w:trPr>
          <w:trHeight w:val="90"/>
          <w:jc w:val="center"/>
        </w:trPr>
        <w:tc>
          <w:tcPr>
            <w:tcW w:w="503" w:type="dxa"/>
            <w:vAlign w:val="center"/>
          </w:tcPr>
          <w:p w14:paraId="073BCD37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630BB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745" w:type="dxa"/>
            <w:vAlign w:val="center"/>
          </w:tcPr>
          <w:p w14:paraId="1C3C6EBB" w14:textId="77777777" w:rsidR="00C120F7" w:rsidRPr="00581A3C" w:rsidRDefault="00C120F7" w:rsidP="00477167">
            <w:pPr>
              <w:spacing w:line="240" w:lineRule="auto"/>
              <w:jc w:val="both"/>
              <w:rPr>
                <w:rFonts w:ascii="Times New Roman" w:eastAsiaTheme="minorHAnsi" w:hAnsi="Times New Roman"/>
              </w:rPr>
            </w:pPr>
            <w:r w:rsidRPr="00630BB6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536" w:type="dxa"/>
            <w:vAlign w:val="center"/>
          </w:tcPr>
          <w:p w14:paraId="5570B4CE" w14:textId="77777777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1326D">
              <w:rPr>
                <w:rFonts w:ascii="Times New Roman" w:eastAsia="Times New Roman" w:hAnsi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</w:tr>
      <w:tr w:rsidR="00C120F7" w:rsidRPr="00581A3C" w14:paraId="0B0FE103" w14:textId="6B2B59E6" w:rsidTr="00937B16">
        <w:trPr>
          <w:trHeight w:val="90"/>
          <w:jc w:val="center"/>
        </w:trPr>
        <w:tc>
          <w:tcPr>
            <w:tcW w:w="503" w:type="dxa"/>
            <w:vAlign w:val="center"/>
          </w:tcPr>
          <w:p w14:paraId="0CF39372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1.</w:t>
            </w:r>
          </w:p>
        </w:tc>
        <w:tc>
          <w:tcPr>
            <w:tcW w:w="3745" w:type="dxa"/>
          </w:tcPr>
          <w:p w14:paraId="776C3F3F" w14:textId="2A28A058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Контроллер замков LBSensX-CB40</w:t>
            </w:r>
            <w:r>
              <w:rPr>
                <w:rFonts w:ascii="Times New Roman" w:eastAsiaTheme="minorHAnsi" w:hAnsi="Times New Roman"/>
              </w:rPr>
              <w:t xml:space="preserve"> или эквивалент*</w:t>
            </w:r>
          </w:p>
        </w:tc>
        <w:tc>
          <w:tcPr>
            <w:tcW w:w="4536" w:type="dxa"/>
          </w:tcPr>
          <w:p w14:paraId="0EC354FE" w14:textId="3BA4D130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Контактный разъем: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12В   </w:t>
            </w:r>
          </w:p>
          <w:p w14:paraId="76A0468C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Сигнальный разъем (датчик, геркон) до 40 входов</w:t>
            </w:r>
          </w:p>
          <w:p w14:paraId="7DBF647D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Соединение в цепь: физический порт RJ-45, протокол RS-485 (Modbus)</w:t>
            </w:r>
          </w:p>
          <w:p w14:paraId="327F0486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Установка на корпус: на винтовые стойки M3 </w:t>
            </w:r>
          </w:p>
          <w:p w14:paraId="4DDD5EEC" w14:textId="4F6E7775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Питание: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12В</w:t>
            </w:r>
          </w:p>
          <w:p w14:paraId="408F6032" w14:textId="6FBF5659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Разъем для подключения замка: </w:t>
            </w:r>
            <w:r>
              <w:rPr>
                <w:rFonts w:ascii="Times New Roman" w:hAnsi="Times New Roman"/>
                <w:sz w:val="24"/>
                <w:szCs w:val="24"/>
              </w:rPr>
              <w:t>не менее 1 шт -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WF-2</w:t>
            </w:r>
          </w:p>
          <w:p w14:paraId="576A3D8C" w14:textId="45A45F33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Разъем для подключения датчика: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 шт -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WF-3</w:t>
            </w:r>
          </w:p>
          <w:p w14:paraId="21C80678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Подключение к внешнему исполнительному устройство (контроллер, компьютер) через преобразователь интерфейсов – кабель RJ-45 (патч-корд)</w:t>
            </w:r>
          </w:p>
          <w:p w14:paraId="11ACDE92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Работа с внешним ПО через API</w:t>
            </w:r>
          </w:p>
          <w:p w14:paraId="2FE34AA0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3DB2AFD2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</w:tc>
      </w:tr>
      <w:tr w:rsidR="00C120F7" w:rsidRPr="00581A3C" w14:paraId="70598FF3" w14:textId="144E7A89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DBC5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0CD" w14:textId="1FA17225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Конвертер протоколов LBSens-Master-CONV-232/485 (USB/485)</w:t>
            </w:r>
            <w:r>
              <w:rPr>
                <w:rFonts w:ascii="Times New Roman" w:eastAsiaTheme="minorHAnsi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23E" w14:textId="41CE9555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Питание – 5В (USB)</w:t>
            </w:r>
          </w:p>
          <w:p w14:paraId="6D962015" w14:textId="5991C2BF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Интерфейсы: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 </w:t>
            </w:r>
            <w:r w:rsidR="00D2579A">
              <w:rPr>
                <w:rFonts w:ascii="Times New Roman" w:hAnsi="Times New Roman"/>
                <w:sz w:val="24"/>
                <w:szCs w:val="24"/>
              </w:rPr>
              <w:t xml:space="preserve">шт.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RS485/RS232</w:t>
            </w:r>
          </w:p>
          <w:p w14:paraId="3359C47C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15D39075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0F7" w:rsidRPr="00D86CBD" w14:paraId="3A0AFFB9" w14:textId="4F29DE12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4701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3.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03A" w14:textId="6BF382F7" w:rsidR="00C120F7" w:rsidRPr="00A85B46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Сенсорный</w:t>
            </w:r>
            <w:r w:rsidRPr="00A85B46">
              <w:rPr>
                <w:rFonts w:ascii="Times New Roman" w:eastAsiaTheme="minorHAnsi" w:hAnsi="Times New Roman"/>
              </w:rPr>
              <w:t xml:space="preserve"> </w:t>
            </w:r>
            <w:r w:rsidRPr="00581A3C">
              <w:rPr>
                <w:rFonts w:ascii="Times New Roman" w:eastAsiaTheme="minorHAnsi" w:hAnsi="Times New Roman"/>
              </w:rPr>
              <w:t>экран</w:t>
            </w:r>
            <w:r w:rsidRPr="00A85B46">
              <w:rPr>
                <w:rFonts w:ascii="Times New Roman" w:eastAsiaTheme="minorHAnsi" w:hAnsi="Times New Roman"/>
              </w:rPr>
              <w:t xml:space="preserve"> </w:t>
            </w:r>
            <w:r w:rsidRPr="00581A3C">
              <w:rPr>
                <w:rFonts w:ascii="Times New Roman" w:eastAsiaTheme="minorHAnsi" w:hAnsi="Times New Roman"/>
                <w:lang w:val="en-US"/>
              </w:rPr>
              <w:t>Master</w:t>
            </w:r>
            <w:r w:rsidRPr="00A85B46">
              <w:rPr>
                <w:rFonts w:ascii="Times New Roman" w:eastAsiaTheme="minorHAnsi" w:hAnsi="Times New Roman"/>
              </w:rPr>
              <w:t xml:space="preserve"> </w:t>
            </w:r>
            <w:r w:rsidRPr="00581A3C">
              <w:rPr>
                <w:rFonts w:ascii="Times New Roman" w:eastAsiaTheme="minorHAnsi" w:hAnsi="Times New Roman"/>
                <w:lang w:val="en-US"/>
              </w:rPr>
              <w:t>Touch</w:t>
            </w:r>
            <w:r w:rsidRPr="00A85B46">
              <w:rPr>
                <w:rFonts w:ascii="Times New Roman" w:eastAsiaTheme="minorHAnsi" w:hAnsi="Times New Roman"/>
              </w:rPr>
              <w:t xml:space="preserve"> </w:t>
            </w:r>
            <w:r w:rsidRPr="00581A3C">
              <w:rPr>
                <w:rFonts w:ascii="Times New Roman" w:eastAsiaTheme="minorHAnsi" w:hAnsi="Times New Roman"/>
                <w:lang w:val="en-US"/>
              </w:rPr>
              <w:t>PCAP</w:t>
            </w:r>
            <w:r w:rsidRPr="00A85B46">
              <w:rPr>
                <w:rFonts w:ascii="Times New Roman" w:eastAsiaTheme="minorHAnsi" w:hAnsi="Times New Roman"/>
              </w:rPr>
              <w:t xml:space="preserve"> 10.1"</w:t>
            </w:r>
            <w:r w:rsidRPr="00581A3C">
              <w:rPr>
                <w:rFonts w:ascii="Times New Roman" w:eastAsiaTheme="minorHAnsi" w:hAnsi="Times New Roman"/>
                <w:lang w:val="en-US"/>
              </w:rPr>
              <w:t>SI</w:t>
            </w:r>
            <w:r w:rsidRPr="00A85B46">
              <w:rPr>
                <w:rFonts w:ascii="Times New Roman" w:eastAsiaTheme="minorHAnsi" w:hAnsi="Times New Roman"/>
              </w:rPr>
              <w:t>101</w:t>
            </w:r>
            <w:r w:rsidRPr="00581A3C">
              <w:rPr>
                <w:rFonts w:ascii="Times New Roman" w:eastAsiaTheme="minorHAnsi" w:hAnsi="Times New Roman"/>
                <w:lang w:val="en-US"/>
              </w:rPr>
              <w:t>T</w:t>
            </w:r>
            <w:r w:rsidRPr="00A85B46">
              <w:rPr>
                <w:rFonts w:ascii="Times New Roman" w:eastAsiaTheme="minorHAnsi" w:hAnsi="Times New Roman"/>
              </w:rPr>
              <w:t>3</w:t>
            </w:r>
            <w:r w:rsidRPr="00581A3C">
              <w:rPr>
                <w:rFonts w:ascii="Times New Roman" w:eastAsiaTheme="minorHAnsi" w:hAnsi="Times New Roman"/>
                <w:lang w:val="en-US"/>
              </w:rPr>
              <w:t>PLI</w:t>
            </w:r>
            <w:r w:rsidRPr="00A85B46">
              <w:rPr>
                <w:rFonts w:ascii="Times New Roman" w:eastAsiaTheme="minorHAnsi" w:hAnsi="Times New Roman"/>
              </w:rPr>
              <w:t xml:space="preserve">_10 </w:t>
            </w:r>
            <w:r w:rsidRPr="00581A3C">
              <w:rPr>
                <w:rFonts w:ascii="Times New Roman" w:eastAsiaTheme="minorHAnsi" w:hAnsi="Times New Roman"/>
                <w:lang w:val="en-US"/>
              </w:rPr>
              <w:t>touch</w:t>
            </w:r>
            <w:r w:rsidRPr="00A85B46">
              <w:rPr>
                <w:rFonts w:ascii="Times New Roman" w:eastAsiaTheme="minorHAnsi" w:hAnsi="Times New Roman"/>
              </w:rPr>
              <w:t>_3</w:t>
            </w:r>
            <w:r w:rsidRPr="00581A3C">
              <w:rPr>
                <w:rFonts w:ascii="Times New Roman" w:eastAsiaTheme="minorHAnsi" w:hAnsi="Times New Roman"/>
                <w:lang w:val="en-US"/>
              </w:rPr>
              <w:t>mm</w:t>
            </w:r>
            <w:r w:rsidRPr="00404E41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или</w:t>
            </w:r>
            <w:r w:rsidRPr="00404E41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эквивалент</w:t>
            </w:r>
            <w:r w:rsidRPr="00A85B46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A1E" w14:textId="77777777" w:rsidR="00C120F7" w:rsidRPr="00D34DF3" w:rsidRDefault="00C120F7" w:rsidP="00B33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Тип: Сенсорный экран</w:t>
            </w:r>
          </w:p>
          <w:p w14:paraId="33349410" w14:textId="4115C2BD" w:rsidR="00C120F7" w:rsidRPr="00D34DF3" w:rsidRDefault="00C120F7" w:rsidP="00B33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Диагональ: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3210AA0" w14:textId="7ADCAD04" w:rsidR="00C120F7" w:rsidRPr="00C92715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Напряжение питания: 5 В</w:t>
            </w:r>
          </w:p>
          <w:p w14:paraId="25A14350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36A02DD4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0F7" w:rsidRPr="00581A3C" w14:paraId="1140C343" w14:textId="7428A40F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0A6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4.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557" w14:textId="0B433C79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Монитор EV101WM-80</w:t>
            </w:r>
            <w:r>
              <w:rPr>
                <w:rFonts w:ascii="Times New Roman" w:eastAsiaTheme="minorHAnsi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02A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Диагональ: 10.1”</w:t>
            </w:r>
          </w:p>
          <w:p w14:paraId="15DA1B50" w14:textId="0902D4E6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Разрешение: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1280×800</w:t>
            </w:r>
          </w:p>
          <w:p w14:paraId="6B568FDF" w14:textId="14312F4A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Количество отображаемых цветов: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16.7M (8 бит) </w:t>
            </w:r>
          </w:p>
          <w:p w14:paraId="72DA469C" w14:textId="1AB0D9F5" w:rsidR="00C120F7" w:rsidRPr="0003755F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Контрастность: </w:t>
            </w:r>
            <w:r w:rsidRPr="0003755F">
              <w:rPr>
                <w:rFonts w:ascii="Times New Roman" w:hAnsi="Times New Roman"/>
                <w:sz w:val="24"/>
                <w:szCs w:val="24"/>
              </w:rPr>
              <w:t>не менее 900:1</w:t>
            </w:r>
          </w:p>
          <w:p w14:paraId="3AD3BE64" w14:textId="30F5EB3E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55F">
              <w:rPr>
                <w:rFonts w:ascii="Times New Roman" w:hAnsi="Times New Roman"/>
                <w:sz w:val="24"/>
                <w:szCs w:val="24"/>
              </w:rPr>
              <w:t xml:space="preserve">Яркость: 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400 кд/м2</w:t>
            </w:r>
          </w:p>
          <w:p w14:paraId="683BD592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5A7D3AAC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0F7" w:rsidRPr="00581A3C" w14:paraId="1D7AE8D3" w14:textId="42519313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E98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5.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255" w14:textId="7B00EFD5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Контроллер емкостного сенсорного экрана USB ICI2511C2P1</w:t>
            </w:r>
            <w:r>
              <w:rPr>
                <w:rFonts w:ascii="Times New Roman" w:eastAsiaTheme="minorHAnsi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D1E" w14:textId="79029DAF" w:rsidR="00C120F7" w:rsidRPr="00D34DF3" w:rsidRDefault="00C120F7" w:rsidP="00D950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5 В (USB)</w:t>
            </w:r>
          </w:p>
          <w:p w14:paraId="53C64AB9" w14:textId="2D43C7E7" w:rsidR="00C120F7" w:rsidRPr="00D34DF3" w:rsidRDefault="00C120F7" w:rsidP="00D950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Входное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3,5 ~ 5,5 В, типичное 5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57551" w14:textId="77777777" w:rsidR="00C120F7" w:rsidRPr="00D34DF3" w:rsidRDefault="00C120F7" w:rsidP="00D950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Поддержка экранов проекционно-емкостные экраны Stouch</w:t>
            </w:r>
          </w:p>
          <w:p w14:paraId="0D829E6A" w14:textId="77777777" w:rsidR="00C120F7" w:rsidRPr="00D34DF3" w:rsidRDefault="00C120F7" w:rsidP="00D950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Модель контроллера ILITEK</w:t>
            </w:r>
          </w:p>
          <w:p w14:paraId="6703F0E4" w14:textId="77777777" w:rsidR="00C120F7" w:rsidRPr="00D34DF3" w:rsidRDefault="00C120F7" w:rsidP="00D950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 xml:space="preserve">Размер контроллера </w:t>
            </w:r>
            <w:r w:rsidRPr="00D34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* 49,66 мм</w:t>
            </w:r>
          </w:p>
          <w:p w14:paraId="1D3D575D" w14:textId="77777777" w:rsidR="00C120F7" w:rsidRPr="00D34DF3" w:rsidRDefault="00C120F7" w:rsidP="00D950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DF3">
              <w:rPr>
                <w:rFonts w:ascii="Times New Roman" w:hAnsi="Times New Roman" w:cs="Times New Roman"/>
                <w:sz w:val="24"/>
                <w:szCs w:val="24"/>
              </w:rPr>
              <w:t>Интерфейс USB 2.0 / USB 3.0</w:t>
            </w:r>
          </w:p>
          <w:p w14:paraId="554D39EA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0EB3A984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</w:tc>
      </w:tr>
      <w:tr w:rsidR="00C120F7" w:rsidRPr="00581A3C" w14:paraId="4A4FFEAA" w14:textId="39F9A0EF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9F27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D00" w14:textId="3F6446CF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Контроллер RTD2513 V1.1 (Комплект)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ABF" w14:textId="72C28CC8" w:rsidR="00C120F7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Напряжение питания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12В постоянного тока</w:t>
            </w:r>
          </w:p>
          <w:p w14:paraId="29DD933D" w14:textId="1376AC0A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Поддержка HDMI входа с разрешением до 1920x1200 пикселов и с передачей звука</w:t>
            </w:r>
          </w:p>
          <w:p w14:paraId="346666E0" w14:textId="77777777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Модель контроллера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ab/>
              <w:t>RTD2513 V1.1</w:t>
            </w:r>
          </w:p>
          <w:p w14:paraId="57855F70" w14:textId="11FC63A5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Входное напряжение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12В постоянного тока</w:t>
            </w:r>
          </w:p>
          <w:p w14:paraId="32AB3124" w14:textId="77777777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Интерфейс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ab/>
              <w:t>HDMI, LVDS, PHR4 2.0мм</w:t>
            </w:r>
          </w:p>
          <w:p w14:paraId="6C8909AB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6044CBEC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0F7" w:rsidRPr="00581A3C" w14:paraId="76F963A8" w14:textId="62DBA833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91B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7.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97D" w14:textId="1EB9615A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eastAsiaTheme="minorHAnsi" w:hAnsi="Times New Roman"/>
              </w:rPr>
              <w:t>Плата управления Top-tech KeyPCB V1.1</w:t>
            </w:r>
            <w:r>
              <w:rPr>
                <w:rFonts w:ascii="Times New Roman" w:eastAsiaTheme="minorHAnsi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D7D" w14:textId="77777777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Модель контроллера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ab/>
              <w:t>KeyPCB V1.1</w:t>
            </w:r>
          </w:p>
          <w:p w14:paraId="25548F88" w14:textId="78273A25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Размер контроллера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22* 104 мм</w:t>
            </w:r>
          </w:p>
          <w:p w14:paraId="381313F2" w14:textId="77777777" w:rsidR="00C120F7" w:rsidRPr="00D34DF3" w:rsidRDefault="00C120F7" w:rsidP="00D95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Интерфейс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ab/>
              <w:t>УПРАВЛЕНИЯ КЛЮЧОМ CN1 (10PIN/2.0)</w:t>
            </w:r>
          </w:p>
          <w:p w14:paraId="4EF105F4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0F7E2FB8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  <w:r w:rsidRPr="00D34D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120F7" w:rsidRPr="00581A3C" w14:paraId="3D6F9B10" w14:textId="1F0A26F3" w:rsidTr="00937B16">
        <w:trPr>
          <w:trHeight w:val="4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E9D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8.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2C" w14:textId="16D84874" w:rsidR="00C120F7" w:rsidRPr="00581A3C" w:rsidRDefault="00C120F7" w:rsidP="00477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4A4A4A"/>
                <w:highlight w:val="yellow"/>
                <w:lang w:eastAsia="ru-RU"/>
              </w:rPr>
            </w:pPr>
            <w:r w:rsidRPr="00581A3C">
              <w:rPr>
                <w:rFonts w:ascii="Times New Roman" w:hAnsi="Times New Roman"/>
              </w:rPr>
              <w:t>Блок питания MeanWell LRS-100-12</w:t>
            </w:r>
            <w:r>
              <w:rPr>
                <w:rFonts w:ascii="Times New Roman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62F" w14:textId="2A8F648E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Выходное напряжение: 12 В  </w:t>
            </w:r>
          </w:p>
          <w:p w14:paraId="2ACA5191" w14:textId="75133DFD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Выходной ток:8.5 А</w:t>
            </w:r>
          </w:p>
          <w:p w14:paraId="2EA7EF02" w14:textId="0362DA28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Мощность: 102 Вт</w:t>
            </w:r>
          </w:p>
          <w:p w14:paraId="7B88F691" w14:textId="1563C755" w:rsidR="00C120F7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Серия LRS</w:t>
            </w:r>
          </w:p>
          <w:p w14:paraId="2FE2BBE1" w14:textId="6EC4A06E" w:rsidR="00C120F7" w:rsidRPr="00767D11" w:rsidRDefault="00F01B5F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частоты сети: 47–63 Гц**</w:t>
            </w:r>
          </w:p>
          <w:p w14:paraId="50680685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41CF013F" w14:textId="77777777" w:rsidR="00C120F7" w:rsidRPr="00D34DF3" w:rsidRDefault="00C120F7" w:rsidP="00B54F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</w:tc>
      </w:tr>
      <w:tr w:rsidR="00C120F7" w:rsidRPr="00581A3C" w14:paraId="0003F123" w14:textId="00FB52C2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218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9.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863" w14:textId="7A8639E1" w:rsidR="00C120F7" w:rsidRPr="00581A3C" w:rsidRDefault="00C120F7" w:rsidP="00477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4A4A4A"/>
                <w:highlight w:val="yellow"/>
                <w:lang w:eastAsia="ru-RU"/>
              </w:rPr>
            </w:pPr>
            <w:r w:rsidRPr="00581A3C">
              <w:rPr>
                <w:rFonts w:ascii="Times New Roman" w:hAnsi="Times New Roman"/>
              </w:rPr>
              <w:t>Блок питания MeanWell LRS-200-12</w:t>
            </w:r>
            <w:r>
              <w:rPr>
                <w:rFonts w:ascii="Times New Roman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FF8" w14:textId="04C9F140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Выходное напряжение: 12 В</w:t>
            </w:r>
          </w:p>
          <w:p w14:paraId="1909E644" w14:textId="3D3FBC54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Выходной ток: 17 А </w:t>
            </w:r>
          </w:p>
          <w:p w14:paraId="2BD388E2" w14:textId="2D509E3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Мощность: 204 Вт</w:t>
            </w:r>
          </w:p>
          <w:p w14:paraId="6D371932" w14:textId="0F4904A5" w:rsidR="00C120F7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Серия LRS</w:t>
            </w:r>
          </w:p>
          <w:p w14:paraId="53F36325" w14:textId="5E4EA1D9" w:rsidR="00C120F7" w:rsidRPr="00767D11" w:rsidRDefault="00F01B5F" w:rsidP="00767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частоты сети: 47–63 Гц**</w:t>
            </w:r>
          </w:p>
          <w:p w14:paraId="7F43F3D9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E7DDC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0DBF53F1" w14:textId="77777777" w:rsidR="00C120F7" w:rsidRPr="00D34DF3" w:rsidRDefault="00C120F7" w:rsidP="00B54F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</w:tc>
      </w:tr>
      <w:tr w:rsidR="00C120F7" w:rsidRPr="00581A3C" w14:paraId="48AF060F" w14:textId="2BE97045" w:rsidTr="00937B16">
        <w:trPr>
          <w:trHeight w:val="9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21D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10.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76E" w14:textId="2C31EEEA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Замок SensLock SZST-21</w:t>
            </w:r>
            <w:r>
              <w:rPr>
                <w:rFonts w:ascii="Times New Roman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C89" w14:textId="77777777" w:rsidR="00C120F7" w:rsidRPr="00D34DF3" w:rsidRDefault="00C120F7" w:rsidP="00FD6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Электромеханический замок с крюкообразным механизмом запирания, предназначенный для ограничения доступа в ячейки камер хранения (почтаматов), ящики для хранения документации и прочего, с возможностью их дистанционного открытия.</w:t>
            </w:r>
          </w:p>
          <w:p w14:paraId="6C06CD9D" w14:textId="77CEB3D8" w:rsidR="00C120F7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3EA">
              <w:rPr>
                <w:rFonts w:ascii="Times New Roman" w:hAnsi="Times New Roman"/>
                <w:sz w:val="24"/>
                <w:szCs w:val="24"/>
              </w:rPr>
              <w:t>Тип монтажа: накладной (для установки внутри шкафов и постаматов).</w:t>
            </w:r>
          </w:p>
          <w:p w14:paraId="39DB70E6" w14:textId="49BF187E" w:rsidR="00C120F7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3EA">
              <w:rPr>
                <w:rFonts w:ascii="Times New Roman" w:hAnsi="Times New Roman"/>
                <w:sz w:val="24"/>
                <w:szCs w:val="24"/>
              </w:rPr>
              <w:t xml:space="preserve">Питание: 12В </w:t>
            </w:r>
          </w:p>
          <w:p w14:paraId="09018FA5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1BF06CDC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  <w:p w14:paraId="718CFC11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F7" w:rsidRPr="00581A3C" w14:paraId="4A884B4E" w14:textId="4644AF7D" w:rsidTr="00937B16">
        <w:trPr>
          <w:trHeight w:val="4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2A4" w14:textId="77777777" w:rsidR="00C120F7" w:rsidRPr="00581A3C" w:rsidRDefault="00C120F7" w:rsidP="00477167">
            <w:pPr>
              <w:spacing w:line="240" w:lineRule="auto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B92" w14:textId="60029FFF" w:rsidR="00C120F7" w:rsidRPr="00581A3C" w:rsidRDefault="00C120F7" w:rsidP="004771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 xml:space="preserve">Провод </w:t>
            </w:r>
            <w:r w:rsidRPr="00581A3C">
              <w:rPr>
                <w:rFonts w:ascii="Times New Roman" w:hAnsi="Times New Roman"/>
                <w:lang w:val="en-US"/>
              </w:rPr>
              <w:t>LB</w:t>
            </w:r>
            <w:r w:rsidRPr="00937B16">
              <w:rPr>
                <w:rFonts w:ascii="Times New Roman" w:hAnsi="Times New Roman"/>
              </w:rPr>
              <w:t>-</w:t>
            </w:r>
            <w:r w:rsidRPr="00581A3C">
              <w:rPr>
                <w:rFonts w:ascii="Times New Roman" w:hAnsi="Times New Roman"/>
                <w:lang w:val="en-US"/>
              </w:rPr>
              <w:t>S</w:t>
            </w:r>
            <w:r w:rsidRPr="00937B16">
              <w:rPr>
                <w:rFonts w:ascii="Times New Roman" w:hAnsi="Times New Roman"/>
              </w:rPr>
              <w:t>-</w:t>
            </w:r>
            <w:r w:rsidRPr="00581A3C">
              <w:rPr>
                <w:rFonts w:ascii="Times New Roman" w:hAnsi="Times New Roman"/>
                <w:lang w:val="en-US"/>
              </w:rPr>
              <w:t>Conn</w:t>
            </w:r>
            <w:r>
              <w:rPr>
                <w:rFonts w:ascii="Times New Roman" w:hAnsi="Times New Roman"/>
              </w:rPr>
              <w:t xml:space="preserve"> или эквивалент</w:t>
            </w:r>
            <w:r w:rsidRPr="00581A3C">
              <w:rPr>
                <w:rFonts w:ascii="Times New Roman" w:eastAsiaTheme="minorHAnsi" w:hAnsi="Times New Roman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2C0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Тип: UL2464</w:t>
            </w:r>
          </w:p>
          <w:p w14:paraId="2F0B038D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Диаметр проводника: 4С*22awg</w:t>
            </w:r>
          </w:p>
          <w:p w14:paraId="5493FF2E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Материал проводника: медь</w:t>
            </w:r>
          </w:p>
          <w:p w14:paraId="4CB16213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Материал оболочки: ПВХ (PVC)</w:t>
            </w:r>
          </w:p>
          <w:p w14:paraId="4C0C4EFD" w14:textId="08D27A8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Разъёмы: </w:t>
            </w:r>
          </w:p>
          <w:p w14:paraId="0F3F22D2" w14:textId="77777777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 одной стороны: SM 2P + SM 3P</w:t>
            </w:r>
          </w:p>
          <w:p w14:paraId="04277CC7" w14:textId="31AA46B7" w:rsidR="00C120F7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 другой стороны: 2510-2P + 2510-3P</w:t>
            </w:r>
          </w:p>
          <w:p w14:paraId="6C67A628" w14:textId="45534B9F" w:rsidR="00C120F7" w:rsidRPr="00D34DF3" w:rsidRDefault="00C120F7" w:rsidP="004B0A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Длинна провода: не менее 2 метра – не более 3,5 метра</w:t>
            </w:r>
          </w:p>
          <w:p w14:paraId="79EA9164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Совместимость с постаматом: </w:t>
            </w: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36D8A4E3" w14:textId="77777777" w:rsidR="00C120F7" w:rsidRPr="00D34DF3" w:rsidRDefault="00C120F7" w:rsidP="00B54F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  <w:p w14:paraId="303A602C" w14:textId="77777777" w:rsidR="00C120F7" w:rsidRPr="00D34DF3" w:rsidRDefault="00C120F7" w:rsidP="004B0A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120F7" w:rsidRPr="00581A3C" w14:paraId="4F3B46C4" w14:textId="159A8A46" w:rsidTr="00937B16">
        <w:trPr>
          <w:trHeight w:val="105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C893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12.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60E" w14:textId="4B782B99" w:rsidR="00C120F7" w:rsidRPr="00581A3C" w:rsidRDefault="00C120F7" w:rsidP="0011337D">
            <w:pPr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Болт М8х25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B16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ГОСТ 15591-70</w:t>
            </w:r>
          </w:p>
          <w:p w14:paraId="7DC1CFDA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Длина мм 25</w:t>
            </w:r>
          </w:p>
          <w:p w14:paraId="0F4FEC7D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Вид головки: с шестигранной головкой</w:t>
            </w:r>
          </w:p>
          <w:p w14:paraId="08303408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Диаметр резьбы М8</w:t>
            </w:r>
          </w:p>
          <w:p w14:paraId="474CA4BF" w14:textId="77777777" w:rsidR="00C120F7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Класс точности C</w:t>
            </w:r>
          </w:p>
          <w:p w14:paraId="3C48C85C" w14:textId="608E1CC0" w:rsidR="00C120F7" w:rsidRPr="00D34DF3" w:rsidRDefault="00C120F7" w:rsidP="00D116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18">
              <w:rPr>
                <w:rFonts w:ascii="Times New Roman" w:hAnsi="Times New Roman"/>
                <w:sz w:val="24"/>
                <w:szCs w:val="24"/>
              </w:rPr>
              <w:t xml:space="preserve">Класс прочности: </w:t>
            </w:r>
            <w:r w:rsidR="00D11666">
              <w:rPr>
                <w:rFonts w:ascii="Times New Roman" w:hAnsi="Times New Roman"/>
                <w:sz w:val="24"/>
                <w:szCs w:val="24"/>
              </w:rPr>
              <w:t>н</w:t>
            </w:r>
            <w:r w:rsidR="00D11666" w:rsidRPr="00473F1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F01B5F">
              <w:rPr>
                <w:rFonts w:ascii="Times New Roman" w:hAnsi="Times New Roman"/>
                <w:sz w:val="24"/>
                <w:szCs w:val="24"/>
              </w:rPr>
              <w:t>ниже 4.8**</w:t>
            </w:r>
          </w:p>
        </w:tc>
      </w:tr>
      <w:tr w:rsidR="00C120F7" w:rsidRPr="00581A3C" w14:paraId="393DFA50" w14:textId="68339D1B" w:rsidTr="00937B16">
        <w:trPr>
          <w:trHeight w:val="105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2C6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13.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A09" w14:textId="7677B101" w:rsidR="00C120F7" w:rsidRPr="00581A3C" w:rsidRDefault="00C120F7" w:rsidP="00477167">
            <w:pPr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  <w:bCs/>
              </w:rPr>
              <w:t xml:space="preserve">Предохранитель стеклянный 1.5А, </w:t>
            </w:r>
            <w:r>
              <w:rPr>
                <w:rFonts w:ascii="Times New Roman" w:hAnsi="Times New Roman"/>
                <w:bCs/>
              </w:rPr>
              <w:t>1</w:t>
            </w:r>
            <w:r w:rsidRPr="00581A3C">
              <w:rPr>
                <w:rFonts w:ascii="Times New Roman" w:hAnsi="Times New Roman"/>
                <w:bCs/>
              </w:rPr>
              <w:t>2В, 5×20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FBF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Материал: стекло</w:t>
            </w:r>
          </w:p>
          <w:p w14:paraId="6F323B41" w14:textId="2F912D92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Номинальное напряжение: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12</w:t>
            </w:r>
            <w:r w:rsidR="00D1166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751827A5" w14:textId="6F8DF7C7" w:rsidR="00C120F7" w:rsidRPr="006E279D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Номинальный рабочий ток: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1,5</w:t>
            </w:r>
            <w:r w:rsidR="00D1166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14:paraId="3AB5C8AC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Контакты: цилиндрические</w:t>
            </w:r>
          </w:p>
          <w:p w14:paraId="6AE03F54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Длина корпуса: мм 20</w:t>
            </w:r>
          </w:p>
          <w:p w14:paraId="37EA7958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Диаметр корпуса: мм  5</w:t>
            </w:r>
          </w:p>
        </w:tc>
      </w:tr>
      <w:tr w:rsidR="00C120F7" w:rsidRPr="00581A3C" w14:paraId="2E4FBB3A" w14:textId="044DFE99" w:rsidTr="00937B16">
        <w:trPr>
          <w:trHeight w:val="1062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4A2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</w:rPr>
              <w:t>14.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EF6" w14:textId="6DF830FB" w:rsidR="00C120F7" w:rsidRPr="00581A3C" w:rsidRDefault="00C120F7" w:rsidP="00477167">
            <w:pPr>
              <w:jc w:val="both"/>
              <w:rPr>
                <w:rFonts w:ascii="Times New Roman" w:hAnsi="Times New Roman"/>
              </w:rPr>
            </w:pPr>
            <w:r w:rsidRPr="00581A3C">
              <w:rPr>
                <w:rFonts w:ascii="Times New Roman" w:hAnsi="Times New Roman"/>
                <w:bCs/>
              </w:rPr>
              <w:t xml:space="preserve">Предохранитель стеклянный 3А, </w:t>
            </w:r>
            <w:r>
              <w:rPr>
                <w:rFonts w:ascii="Times New Roman" w:hAnsi="Times New Roman"/>
                <w:bCs/>
              </w:rPr>
              <w:t>1</w:t>
            </w:r>
            <w:r w:rsidRPr="00581A3C">
              <w:rPr>
                <w:rFonts w:ascii="Times New Roman" w:hAnsi="Times New Roman"/>
                <w:bCs/>
              </w:rPr>
              <w:t>2В, 5×20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17A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Материал: стекло</w:t>
            </w:r>
          </w:p>
          <w:p w14:paraId="6924248D" w14:textId="346780E9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Номинальное напряжение: 12</w:t>
            </w:r>
            <w:r w:rsidR="00D1166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2A9B3042" w14:textId="01C9289D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Номинальный рабочий ток:  3</w:t>
            </w:r>
            <w:r w:rsidR="00D1166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14:paraId="1E971132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Контакты: цилиндрические</w:t>
            </w:r>
          </w:p>
          <w:p w14:paraId="247B6E01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Длина корпуса: мм 20</w:t>
            </w:r>
          </w:p>
          <w:p w14:paraId="2E37D0BD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Диаметр корпуса: мм  5</w:t>
            </w:r>
          </w:p>
        </w:tc>
      </w:tr>
      <w:tr w:rsidR="00C120F7" w:rsidRPr="00581A3C" w14:paraId="57BDBD38" w14:textId="366FD5BA" w:rsidTr="00937B16">
        <w:trPr>
          <w:trHeight w:val="17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6E5F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53B" w14:textId="77777777" w:rsidR="00C120F7" w:rsidRPr="00581A3C" w:rsidRDefault="00C120F7" w:rsidP="00477167">
            <w:pPr>
              <w:jc w:val="both"/>
              <w:rPr>
                <w:rFonts w:ascii="Times New Roman" w:hAnsi="Times New Roman"/>
                <w:bCs/>
              </w:rPr>
            </w:pPr>
            <w:r w:rsidRPr="00ED36DB">
              <w:rPr>
                <w:rFonts w:ascii="Times New Roman" w:hAnsi="Times New Roman"/>
                <w:color w:val="000000"/>
                <w:sz w:val="24"/>
                <w:szCs w:val="24"/>
              </w:rPr>
              <w:t>Твердотельный накопитель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619" w14:textId="77777777" w:rsidR="00C120F7" w:rsidRPr="00D34DF3" w:rsidRDefault="00C120F7" w:rsidP="008C2581">
            <w:pPr>
              <w:pStyle w:val="13"/>
              <w:rPr>
                <w:rFonts w:eastAsia="Times New Roman" w:cs="Times New Roman"/>
              </w:rPr>
            </w:pPr>
            <w:r w:rsidRPr="00D34DF3">
              <w:rPr>
                <w:rFonts w:eastAsia="Times New Roman" w:cs="Times New Roman"/>
              </w:rPr>
              <w:t>Назначение – внутренний;</w:t>
            </w:r>
          </w:p>
          <w:p w14:paraId="3CE3AE1F" w14:textId="77777777" w:rsidR="00C120F7" w:rsidRPr="00D34DF3" w:rsidRDefault="00C120F7" w:rsidP="008C2581">
            <w:pPr>
              <w:pStyle w:val="13"/>
              <w:rPr>
                <w:rFonts w:eastAsia="Times New Roman" w:cs="Times New Roman"/>
              </w:rPr>
            </w:pPr>
            <w:r w:rsidRPr="00D34DF3">
              <w:rPr>
                <w:rFonts w:eastAsia="Times New Roman" w:cs="Times New Roman"/>
              </w:rPr>
              <w:t xml:space="preserve">Тип – </w:t>
            </w:r>
            <w:r w:rsidRPr="00D34DF3">
              <w:rPr>
                <w:rFonts w:eastAsia="Times New Roman" w:cs="Times New Roman"/>
                <w:lang w:val="en-US"/>
              </w:rPr>
              <w:t>SSD</w:t>
            </w:r>
            <w:r w:rsidRPr="00D34DF3">
              <w:rPr>
                <w:rFonts w:eastAsia="Times New Roman" w:cs="Times New Roman"/>
              </w:rPr>
              <w:t>;</w:t>
            </w:r>
          </w:p>
          <w:p w14:paraId="059BA838" w14:textId="77777777" w:rsidR="00C120F7" w:rsidRPr="00D34DF3" w:rsidRDefault="00C120F7" w:rsidP="008C2581">
            <w:pPr>
              <w:pStyle w:val="13"/>
              <w:rPr>
                <w:rFonts w:eastAsia="Times New Roman" w:cs="Times New Roman"/>
              </w:rPr>
            </w:pPr>
            <w:r w:rsidRPr="00D34DF3">
              <w:rPr>
                <w:rFonts w:eastAsia="Times New Roman" w:cs="Times New Roman"/>
              </w:rPr>
              <w:t>Форм-фактор 2.5";</w:t>
            </w:r>
          </w:p>
          <w:p w14:paraId="3F910E5D" w14:textId="77777777" w:rsidR="00C120F7" w:rsidRPr="00D34DF3" w:rsidRDefault="00C120F7" w:rsidP="008C2581">
            <w:pPr>
              <w:pStyle w:val="13"/>
              <w:rPr>
                <w:rFonts w:eastAsia="Times New Roman" w:cs="Times New Roman"/>
              </w:rPr>
            </w:pPr>
            <w:r w:rsidRPr="00D34DF3">
              <w:rPr>
                <w:rFonts w:eastAsia="Times New Roman" w:cs="Times New Roman"/>
              </w:rPr>
              <w:t xml:space="preserve">Интерфейс: </w:t>
            </w:r>
            <w:r w:rsidRPr="00D34DF3">
              <w:rPr>
                <w:rFonts w:eastAsia="Times New Roman" w:cs="Times New Roman"/>
                <w:lang w:val="en-US"/>
              </w:rPr>
              <w:t>SATA</w:t>
            </w:r>
            <w:r w:rsidRPr="00D34DF3">
              <w:rPr>
                <w:rFonts w:eastAsia="Times New Roman" w:cs="Times New Roman"/>
              </w:rPr>
              <w:t xml:space="preserve"> </w:t>
            </w:r>
            <w:r w:rsidRPr="00D34DF3">
              <w:rPr>
                <w:rFonts w:eastAsia="Times New Roman" w:cs="Times New Roman"/>
                <w:lang w:val="en-US"/>
              </w:rPr>
              <w:t>III</w:t>
            </w:r>
            <w:r w:rsidRPr="00D34DF3">
              <w:rPr>
                <w:rFonts w:eastAsia="Times New Roman" w:cs="Times New Roman"/>
              </w:rPr>
              <w:t>;</w:t>
            </w:r>
          </w:p>
          <w:p w14:paraId="3AE0CB18" w14:textId="77777777" w:rsidR="00C120F7" w:rsidRPr="00D34DF3" w:rsidRDefault="00C120F7" w:rsidP="008C2581">
            <w:pPr>
              <w:pStyle w:val="13"/>
              <w:rPr>
                <w:rFonts w:eastAsia="Times New Roman" w:cs="Times New Roman"/>
              </w:rPr>
            </w:pPr>
            <w:r w:rsidRPr="00D34DF3">
              <w:rPr>
                <w:rFonts w:eastAsia="Times New Roman" w:cs="Times New Roman"/>
              </w:rPr>
              <w:t xml:space="preserve">Тип памяти </w:t>
            </w:r>
            <w:r w:rsidRPr="00D34DF3">
              <w:rPr>
                <w:rFonts w:eastAsia="Times New Roman" w:cs="Times New Roman"/>
                <w:lang w:val="en-US"/>
              </w:rPr>
              <w:t>NAND</w:t>
            </w:r>
            <w:r w:rsidRPr="00D34DF3">
              <w:rPr>
                <w:rFonts w:eastAsia="Times New Roman" w:cs="Times New Roman"/>
              </w:rPr>
              <w:t xml:space="preserve">: </w:t>
            </w:r>
            <w:r w:rsidRPr="00D34DF3">
              <w:rPr>
                <w:rFonts w:eastAsia="Times New Roman" w:cs="Times New Roman"/>
                <w:lang w:val="en-US"/>
              </w:rPr>
              <w:t>TLC</w:t>
            </w:r>
            <w:r w:rsidRPr="00D34DF3">
              <w:rPr>
                <w:rFonts w:eastAsia="Times New Roman" w:cs="Times New Roman"/>
              </w:rPr>
              <w:t>;</w:t>
            </w:r>
          </w:p>
          <w:p w14:paraId="5CDC323B" w14:textId="77777777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Объем накопителя: не менее 120 ГБ;**</w:t>
            </w:r>
          </w:p>
          <w:p w14:paraId="067FEB76" w14:textId="77777777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Скорость чтения: не менее 500 МБ/с; **</w:t>
            </w:r>
          </w:p>
          <w:p w14:paraId="7478C22A" w14:textId="77777777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Скорость записи: не менее 400 МБ/с.**</w:t>
            </w:r>
          </w:p>
        </w:tc>
      </w:tr>
      <w:tr w:rsidR="00C120F7" w:rsidRPr="00581A3C" w14:paraId="3D85B8BE" w14:textId="3EE86EBF" w:rsidTr="00937B16">
        <w:trPr>
          <w:trHeight w:val="105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FD7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46C" w14:textId="16F041BF" w:rsidR="00C120F7" w:rsidRPr="003A3535" w:rsidRDefault="00C120F7" w:rsidP="00477167">
            <w:pPr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АКБ</w:t>
            </w:r>
            <w:r w:rsidRPr="003768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4304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3768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4304">
              <w:rPr>
                <w:rFonts w:ascii="Times New Roman" w:hAnsi="Times New Roman"/>
                <w:color w:val="000000"/>
                <w:sz w:val="24"/>
                <w:szCs w:val="24"/>
              </w:rPr>
              <w:t>ИБП</w:t>
            </w:r>
            <w:r w:rsidRPr="003768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Powercom RPT-1000AP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A7E" w14:textId="16F155FA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Напряжение, В –</w:t>
            </w:r>
            <w:r w:rsidRPr="00D34D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01B5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0A4C3A6" w14:textId="42CF9893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Ёмкость, Ач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F18">
              <w:rPr>
                <w:rFonts w:ascii="Times New Roman" w:hAnsi="Times New Roman"/>
                <w:sz w:val="24"/>
                <w:szCs w:val="24"/>
              </w:rPr>
              <w:t>не менее 7, не более 9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0BF282E9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Размеры (ДхШхВ), мм -151x65x94</w:t>
            </w:r>
          </w:p>
          <w:p w14:paraId="7194E2AF" w14:textId="2FEE749A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Высота с клеммой, мм –</w:t>
            </w:r>
            <w:r w:rsidRPr="00D34D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77C93CB2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Тип клеммы -FASTON (зажим) 6,35 мм</w:t>
            </w:r>
          </w:p>
          <w:p w14:paraId="7E2A72DE" w14:textId="77777777" w:rsidR="00C120F7" w:rsidRPr="00D34DF3" w:rsidRDefault="00C120F7" w:rsidP="00343F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F7" w:rsidRPr="00E33B3A" w14:paraId="17CC3D57" w14:textId="2FBCE229" w:rsidTr="00937B16">
        <w:trPr>
          <w:trHeight w:val="882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21DF" w14:textId="77777777" w:rsidR="00C120F7" w:rsidRPr="00581A3C" w:rsidRDefault="00C120F7" w:rsidP="00477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179" w14:textId="29C73188" w:rsidR="00C120F7" w:rsidRPr="00C52672" w:rsidRDefault="00C120F7" w:rsidP="00477167">
            <w:pPr>
              <w:jc w:val="both"/>
              <w:rPr>
                <w:rFonts w:ascii="Times New Roman" w:hAnsi="Times New Roman"/>
                <w:bCs/>
              </w:rPr>
            </w:pP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</w:t>
            </w:r>
            <w:r w:rsidRPr="00C526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  <w:r w:rsidRPr="00C52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</w:rPr>
              <w:t>роутер</w:t>
            </w:r>
            <w:r w:rsidRPr="00C52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netis</w:t>
            </w:r>
            <w:r w:rsidRPr="00C52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3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MW</w:t>
            </w:r>
            <w:r w:rsidRPr="00C52672">
              <w:rPr>
                <w:rFonts w:ascii="Times New Roman" w:hAnsi="Times New Roman"/>
                <w:color w:val="000000"/>
                <w:sz w:val="24"/>
                <w:szCs w:val="24"/>
              </w:rPr>
              <w:t>5230</w:t>
            </w:r>
            <w:r w:rsidRPr="00570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3D9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Режимы работы -маршрутизатор, повторитель, точка доступа</w:t>
            </w:r>
          </w:p>
          <w:p w14:paraId="1A4D92D5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Входной интерфейс -10/100BASE-TX/4G ready</w:t>
            </w:r>
          </w:p>
          <w:p w14:paraId="2D06B54B" w14:textId="1EB6E411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Оперативная па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>мять - не менее 64 МБ</w:t>
            </w:r>
          </w:p>
          <w:p w14:paraId="7565D5C2" w14:textId="511A644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Флеш-память - не менее 16 МБ</w:t>
            </w:r>
          </w:p>
          <w:p w14:paraId="5EC679AC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Стандарты Wi-Fi -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>-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>-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 xml:space="preserve"> 3 (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>-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 xml:space="preserve"> 4 (</w:t>
            </w:r>
            <w:r w:rsidRPr="00691BF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91BF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36A19C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Класс WiFi -N300</w:t>
            </w:r>
          </w:p>
          <w:p w14:paraId="6DE2CD9D" w14:textId="597C2D1D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Количество диапазонов - однодиапазонный</w:t>
            </w:r>
          </w:p>
          <w:p w14:paraId="30F6E843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Диапазоны частот -2.4 ГГц</w:t>
            </w:r>
          </w:p>
          <w:p w14:paraId="0B391F4B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Количество одновременно работающих диапазонов -1</w:t>
            </w:r>
          </w:p>
          <w:p w14:paraId="297248A1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Стандарты Wi-Fi (2.4 ГГц) -802.11b, 802.11g, 802.11n</w:t>
            </w:r>
          </w:p>
          <w:p w14:paraId="20590DCD" w14:textId="77777777" w:rsidR="00C120F7" w:rsidRPr="00691BFB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>Скорость 802.11n, 2.4 ГГц -300 Мбит/с</w:t>
            </w:r>
          </w:p>
          <w:p w14:paraId="137325A0" w14:textId="7878C479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FB">
              <w:rPr>
                <w:rFonts w:ascii="Times New Roman" w:hAnsi="Times New Roman"/>
                <w:sz w:val="24"/>
                <w:szCs w:val="24"/>
              </w:rPr>
              <w:t xml:space="preserve">Максимальная скорость по частоте 2.4 ГГц - 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300 Мбит/с</w:t>
            </w:r>
          </w:p>
          <w:p w14:paraId="43772EC9" w14:textId="75B4B208" w:rsidR="00C120F7" w:rsidRPr="00D34DF3" w:rsidRDefault="00C120F7" w:rsidP="003B5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Максимальная скорость по всем WiFi диапазонам -</w:t>
            </w:r>
            <w:r w:rsidRPr="00473F1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300 Мбит/с</w:t>
            </w:r>
          </w:p>
          <w:p w14:paraId="4E4AAFAF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Безопасность Wi-Fi -WEP, WPA, WPA2</w:t>
            </w:r>
          </w:p>
          <w:p w14:paraId="22429E2C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Средства защиты сети -DMZ, Firewall, SPI</w:t>
            </w:r>
          </w:p>
          <w:p w14:paraId="70BAD067" w14:textId="77777777" w:rsidR="00C120F7" w:rsidRPr="00D34DF3" w:rsidRDefault="00C120F7" w:rsidP="003B5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Поддержка технологий -DHCP-сервер, DLNA, Dynamic DNS (DDNS), FTP-сервер, UPnP, VPN, WPS, протокол IPv6</w:t>
            </w:r>
          </w:p>
          <w:p w14:paraId="49D9F821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Кол-во портов WAN -1</w:t>
            </w:r>
          </w:p>
          <w:p w14:paraId="4A10D571" w14:textId="698C09E0" w:rsidR="00C120F7" w:rsidRPr="00473F18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Скорость передачи по проводному подключению (WAN) (макс.) -</w:t>
            </w:r>
            <w:r w:rsidRPr="00FD63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73F18">
              <w:rPr>
                <w:rFonts w:ascii="Times New Roman" w:hAnsi="Times New Roman"/>
                <w:sz w:val="24"/>
                <w:szCs w:val="24"/>
              </w:rPr>
              <w:t>не менее 100 Мбит/с</w:t>
            </w:r>
          </w:p>
          <w:p w14:paraId="02D92686" w14:textId="77777777" w:rsidR="00C120F7" w:rsidRPr="00473F18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18">
              <w:rPr>
                <w:rFonts w:ascii="Times New Roman" w:hAnsi="Times New Roman"/>
                <w:sz w:val="24"/>
                <w:szCs w:val="24"/>
              </w:rPr>
              <w:t>Кол-во портов LAN- 4</w:t>
            </w:r>
          </w:p>
          <w:p w14:paraId="5FA78751" w14:textId="0DA8ACD4" w:rsidR="00C120F7" w:rsidRPr="00473F18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18">
              <w:rPr>
                <w:rFonts w:ascii="Times New Roman" w:hAnsi="Times New Roman"/>
                <w:sz w:val="24"/>
                <w:szCs w:val="24"/>
              </w:rPr>
              <w:t>Скорость передачи по проводному подключению (LAN) (макс.) - не менее 100 Мбит/с</w:t>
            </w:r>
          </w:p>
          <w:p w14:paraId="38FF27D0" w14:textId="7D921D84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F18">
              <w:rPr>
                <w:rFonts w:ascii="Times New Roman" w:hAnsi="Times New Roman"/>
                <w:sz w:val="24"/>
                <w:szCs w:val="24"/>
              </w:rPr>
              <w:t xml:space="preserve">Количество выходных портов 10/100BASE-TX - не менее 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FA72AEF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Кол-во портов USB 2.0 -1</w:t>
            </w:r>
          </w:p>
          <w:p w14:paraId="3B26DA88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Особенности портов -Поддержка файлового сервера samba /FTP Сервера, поддерживает USB 3G/4G модемы</w:t>
            </w:r>
          </w:p>
          <w:p w14:paraId="259E9F78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Дополнительные особенности -общий доступ к USB накопителю</w:t>
            </w:r>
          </w:p>
          <w:p w14:paraId="515895F6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Мобильный выход в интернет</w:t>
            </w:r>
          </w:p>
          <w:p w14:paraId="4E7DD043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3G (требуется USB модем), 4G/LTE (требуется USB модем)</w:t>
            </w:r>
          </w:p>
          <w:p w14:paraId="4BAB88A2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Предназначено для установки</w:t>
            </w:r>
          </w:p>
          <w:p w14:paraId="0EA59715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в помещениях</w:t>
            </w:r>
          </w:p>
          <w:p w14:paraId="01A1A725" w14:textId="77777777" w:rsidR="00C120F7" w:rsidRPr="00D34DF3" w:rsidRDefault="00C120F7" w:rsidP="00E33B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Цвет -белый</w:t>
            </w:r>
          </w:p>
          <w:p w14:paraId="24B6E718" w14:textId="46193B5F" w:rsidR="00C120F7" w:rsidRPr="00D34DF3" w:rsidRDefault="00C120F7" w:rsidP="006E27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азмер (ШхВхГ) -148 х 90 х 29 мм</w:t>
            </w:r>
          </w:p>
        </w:tc>
      </w:tr>
      <w:tr w:rsidR="00C120F7" w:rsidRPr="00581A3C" w14:paraId="202BCFFE" w14:textId="4AEB6402" w:rsidTr="00937B16">
        <w:trPr>
          <w:trHeight w:val="300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03C" w14:textId="77777777" w:rsidR="00C120F7" w:rsidRPr="00581A3C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82B" w14:textId="77777777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Выключатель дифференциального тока (УЗО)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49F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Тип – модульный;</w:t>
            </w:r>
          </w:p>
          <w:p w14:paraId="5D3C98CB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 xml:space="preserve">Тип монтажа - на </w:t>
            </w:r>
            <w:r w:rsidRPr="00D34DF3">
              <w:rPr>
                <w:rFonts w:cs="Times New Roman"/>
                <w:color w:val="000000"/>
                <w:lang w:val="en-US"/>
              </w:rPr>
              <w:t>DIN</w:t>
            </w:r>
            <w:r w:rsidRPr="00D34DF3">
              <w:rPr>
                <w:rFonts w:cs="Times New Roman"/>
                <w:color w:val="000000"/>
              </w:rPr>
              <w:t>-рейку;</w:t>
            </w:r>
          </w:p>
          <w:p w14:paraId="78BE8633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Тип утечки – АС;</w:t>
            </w:r>
          </w:p>
          <w:p w14:paraId="402F464B" w14:textId="28946E15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Номинальный ток – 16А;</w:t>
            </w:r>
          </w:p>
          <w:p w14:paraId="70A87725" w14:textId="184A7866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Количество полюсов: 2;</w:t>
            </w:r>
          </w:p>
          <w:p w14:paraId="09EFC6B9" w14:textId="6334BB4B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Номинальное напряжение: 220(230)В;</w:t>
            </w:r>
          </w:p>
          <w:p w14:paraId="0520BF52" w14:textId="3D181C61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Тип модуля дифференциальной защиты – электромеханический;</w:t>
            </w:r>
          </w:p>
          <w:p w14:paraId="54585506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 xml:space="preserve"> ГОСТ </w:t>
            </w:r>
            <w:r w:rsidRPr="00D34DF3">
              <w:rPr>
                <w:rFonts w:cs="Times New Roman"/>
                <w:color w:val="000000"/>
                <w:lang w:val="en-US"/>
              </w:rPr>
              <w:t>IEC</w:t>
            </w:r>
            <w:r w:rsidRPr="00D34DF3">
              <w:rPr>
                <w:rFonts w:cs="Times New Roman"/>
                <w:color w:val="000000"/>
              </w:rPr>
              <w:t xml:space="preserve"> 61008-1-2020</w:t>
            </w:r>
          </w:p>
          <w:p w14:paraId="5BC2B5C6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 xml:space="preserve">Степень защиты: не ниже </w:t>
            </w:r>
            <w:r w:rsidRPr="00D34DF3">
              <w:rPr>
                <w:rFonts w:cs="Times New Roman"/>
                <w:color w:val="000000"/>
                <w:lang w:val="en-US"/>
              </w:rPr>
              <w:t>IP</w:t>
            </w:r>
            <w:r w:rsidRPr="00D34DF3">
              <w:rPr>
                <w:rFonts w:cs="Times New Roman"/>
                <w:color w:val="000000"/>
              </w:rPr>
              <w:t>20;**</w:t>
            </w:r>
          </w:p>
          <w:p w14:paraId="57C44AAA" w14:textId="77777777" w:rsidR="00C120F7" w:rsidRPr="00D34DF3" w:rsidRDefault="00C120F7" w:rsidP="008C2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color w:val="000000"/>
                <w:sz w:val="24"/>
                <w:szCs w:val="24"/>
              </w:rPr>
              <w:t>Ток утечки: не более 30 мА;**</w:t>
            </w:r>
          </w:p>
          <w:p w14:paraId="20713E84" w14:textId="77777777" w:rsidR="00C120F7" w:rsidRPr="00D34DF3" w:rsidRDefault="00C120F7" w:rsidP="008C25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color w:val="000000"/>
                <w:sz w:val="24"/>
                <w:szCs w:val="24"/>
              </w:rPr>
              <w:t>Диапазон рабочих температур;  от -25 до +50 °С;**</w:t>
            </w:r>
          </w:p>
          <w:p w14:paraId="337810DD" w14:textId="380BC8E3" w:rsidR="00C120F7" w:rsidRPr="00D34DF3" w:rsidRDefault="00F01B5F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 нетто: не более 0,</w:t>
            </w:r>
            <w:r w:rsidR="00C120F7" w:rsidRPr="00D34DF3">
              <w:rPr>
                <w:rFonts w:ascii="Times New Roman" w:hAnsi="Times New Roman"/>
                <w:color w:val="000000"/>
                <w:sz w:val="24"/>
                <w:szCs w:val="24"/>
              </w:rPr>
              <w:t>2 кг;**</w:t>
            </w:r>
          </w:p>
        </w:tc>
      </w:tr>
      <w:tr w:rsidR="00C120F7" w:rsidRPr="00581A3C" w14:paraId="2166A7AC" w14:textId="1B8BCED5" w:rsidTr="00937B16">
        <w:trPr>
          <w:trHeight w:val="299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7B8" w14:textId="77777777" w:rsidR="00C120F7" w:rsidRPr="00581A3C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C85" w14:textId="77777777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Шнур питания с вилкой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BCF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Сечение провода 3х0.75 мм²;</w:t>
            </w:r>
          </w:p>
          <w:p w14:paraId="56D66396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Тип провода – ПВС;</w:t>
            </w:r>
          </w:p>
          <w:p w14:paraId="79B764F4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Цвет – черный;</w:t>
            </w:r>
          </w:p>
          <w:p w14:paraId="0BA8E153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Заземление – наличие;</w:t>
            </w:r>
          </w:p>
          <w:p w14:paraId="68D8EA37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Основной материал – поливинилхлорид (ПВХ);</w:t>
            </w:r>
          </w:p>
          <w:p w14:paraId="649E419B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Выключатель на корпусе – нет;</w:t>
            </w:r>
          </w:p>
          <w:p w14:paraId="2647BA4A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Напряжение сети - 230/220;</w:t>
            </w:r>
          </w:p>
          <w:p w14:paraId="28C280B3" w14:textId="3BE0E5C9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Номинальная сила тока -  6 А;</w:t>
            </w:r>
          </w:p>
          <w:p w14:paraId="48D0285F" w14:textId="3EFE640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 xml:space="preserve">Длина кабеля: не менее </w:t>
            </w:r>
            <w:r>
              <w:rPr>
                <w:rFonts w:cs="Times New Roman"/>
                <w:color w:val="000000"/>
              </w:rPr>
              <w:t xml:space="preserve">7 м. – не более </w:t>
            </w:r>
            <w:r w:rsidRPr="00D34DF3">
              <w:rPr>
                <w:rFonts w:cs="Times New Roman"/>
                <w:color w:val="000000"/>
              </w:rPr>
              <w:t>10 м;**</w:t>
            </w:r>
          </w:p>
          <w:p w14:paraId="74A99A14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Максимальная нагрузка: не менее 1300 Вт;**</w:t>
            </w:r>
          </w:p>
          <w:p w14:paraId="2988DBBE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  <w:color w:val="000000"/>
              </w:rPr>
              <w:t>Степень защиты: не ниже IP20;**</w:t>
            </w:r>
          </w:p>
          <w:p w14:paraId="0262BFD9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F7" w:rsidRPr="00581A3C" w14:paraId="3CDC232C" w14:textId="244180C4" w:rsidTr="00937B16">
        <w:trPr>
          <w:trHeight w:val="299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208" w14:textId="77777777" w:rsidR="00C120F7" w:rsidRPr="00581A3C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7DD" w14:textId="618071EC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  <w:r w:rsidRPr="000C2E1E">
              <w:rPr>
                <w:rFonts w:ascii="Times New Roman" w:hAnsi="Times New Roman"/>
                <w:sz w:val="24"/>
                <w:szCs w:val="24"/>
              </w:rPr>
              <w:t>Сторожевой таймер USB WatchDog Pro2-SS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5FA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Аппаратный сторожевой таймер для автоматической перезагрузки ПК  в случае зависания или недоступности сетевого (или другого) ресурса. Также, с помощью внешнего термодатчика, может использоваться, как средство контроля за перегревом ПК, отдельных узлов или других устройств.</w:t>
            </w:r>
          </w:p>
          <w:p w14:paraId="2B148F62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Тип подключения - 2 гальванически изолированных выхода (транзисторная оптопара) для подключения к сигналам "Reset" и "Power"</w:t>
            </w:r>
          </w:p>
          <w:p w14:paraId="4ECD78D8" w14:textId="0A797BF8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Интерфей</w:t>
            </w:r>
            <w:r w:rsidR="00F01B5F">
              <w:rPr>
                <w:rFonts w:ascii="Times New Roman" w:hAnsi="Times New Roman"/>
                <w:sz w:val="24"/>
                <w:szCs w:val="24"/>
              </w:rPr>
              <w:t>с - USB интерфейс (HID или CDC)**</w:t>
            </w:r>
          </w:p>
          <w:p w14:paraId="3BA1E151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Размер-  48х14х10</w:t>
            </w:r>
          </w:p>
          <w:p w14:paraId="4C4DBB03" w14:textId="77777777" w:rsidR="00C120F7" w:rsidRPr="00D34DF3" w:rsidRDefault="00C120F7" w:rsidP="00640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5D0C5315" w14:textId="77777777" w:rsidR="00C120F7" w:rsidRPr="00D34DF3" w:rsidRDefault="00C120F7" w:rsidP="006404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</w:tc>
      </w:tr>
      <w:tr w:rsidR="00C120F7" w:rsidRPr="00581A3C" w14:paraId="14C0567F" w14:textId="0E954605" w:rsidTr="00937B16">
        <w:trPr>
          <w:trHeight w:val="140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F4" w14:textId="77777777" w:rsidR="00C120F7" w:rsidRPr="00581A3C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2E1" w14:textId="4515C3A7" w:rsidR="00C120F7" w:rsidRDefault="00C120F7" w:rsidP="00215C8E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4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Материнская плата 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6412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TB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7677EC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Материнская плата ZO-J6412TB-6</w:t>
            </w:r>
            <w:r w:rsidRPr="00215C8E">
              <w:rPr>
                <w:rFonts w:ascii="Times New Roman" w:hAnsi="Times New Roman"/>
                <w:color w:val="000000"/>
                <w:sz w:val="24"/>
                <w:szCs w:val="24"/>
              </w:rPr>
              <w:t>C1L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эквивалент*</w:t>
            </w:r>
          </w:p>
          <w:p w14:paraId="3E8325E7" w14:textId="5CD300C2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306" w14:textId="77777777" w:rsidR="00C120F7" w:rsidRPr="00D34DF3" w:rsidRDefault="00C120F7" w:rsidP="009A4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Pr="00D34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- 170mmX170mm</w:t>
            </w:r>
          </w:p>
          <w:p w14:paraId="0AE4FA6F" w14:textId="77777777" w:rsidR="00C120F7" w:rsidRPr="00D34DF3" w:rsidRDefault="00C120F7" w:rsidP="009A4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>Процессор</w:t>
            </w:r>
            <w:r w:rsidRPr="00D34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Intel® Celeron® Elk h art Lake J6412/J6413 Processor</w:t>
            </w:r>
          </w:p>
          <w:p w14:paraId="0BD5E289" w14:textId="77777777" w:rsidR="00C120F7" w:rsidRPr="00D34DF3" w:rsidRDefault="00C120F7" w:rsidP="009A4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F3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- </w:t>
            </w:r>
            <w:r w:rsidRPr="00D34DF3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10 / </w:t>
            </w:r>
            <w:r w:rsidRPr="00D34DF3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D34DF3">
              <w:rPr>
                <w:rFonts w:ascii="Times New Roman" w:hAnsi="Times New Roman"/>
                <w:sz w:val="24"/>
                <w:szCs w:val="24"/>
              </w:rPr>
              <w:t xml:space="preserve"> 11/</w:t>
            </w:r>
            <w:r w:rsidRPr="00D34DF3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</w:p>
          <w:p w14:paraId="276046B6" w14:textId="77777777" w:rsidR="00C120F7" w:rsidRPr="00D34DF3" w:rsidRDefault="00C120F7" w:rsidP="00640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Автоматизированная почтовая станция</w:t>
            </w:r>
          </w:p>
          <w:p w14:paraId="33857CA6" w14:textId="77777777" w:rsidR="00C120F7" w:rsidRPr="00D34DF3" w:rsidRDefault="00C120F7" w:rsidP="006404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D34DF3">
              <w:rPr>
                <w:rFonts w:ascii="Times New Roman" w:hAnsi="Times New Roman"/>
                <w:sz w:val="24"/>
                <w:szCs w:val="24"/>
                <w:u w:val="single"/>
              </w:rPr>
              <w:t>ЯИУШ.465666.001 РЭ</w:t>
            </w:r>
          </w:p>
          <w:p w14:paraId="230BBF8D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F7" w:rsidRPr="00581A3C" w14:paraId="5F8E5BE3" w14:textId="5033C8D0" w:rsidTr="00937B16">
        <w:trPr>
          <w:trHeight w:val="247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A8C" w14:textId="77777777" w:rsidR="00C120F7" w:rsidRPr="00581A3C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707B" w14:textId="77777777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>Память ОЗУ 8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Gb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SODIMM 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ED30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445" w14:textId="77777777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Тип памяти - DDR4</w:t>
            </w:r>
          </w:p>
          <w:p w14:paraId="0E2973B6" w14:textId="77777777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Форм-фактор - SODIMM</w:t>
            </w:r>
          </w:p>
          <w:p w14:paraId="6748D798" w14:textId="6D1C6156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Количество модулей в комплекте -</w:t>
            </w:r>
            <w:r>
              <w:rPr>
                <w:rFonts w:eastAsiaTheme="minorHAnsi" w:cs="Times New Roman"/>
              </w:rPr>
              <w:t xml:space="preserve"> </w:t>
            </w:r>
            <w:r w:rsidRPr="00D34DF3">
              <w:rPr>
                <w:rFonts w:eastAsiaTheme="minorHAnsi" w:cs="Times New Roman"/>
              </w:rPr>
              <w:t xml:space="preserve"> 1 шт.</w:t>
            </w:r>
          </w:p>
          <w:p w14:paraId="7083D12F" w14:textId="77777777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Объем одного модуля - 8 ГБ</w:t>
            </w:r>
          </w:p>
          <w:p w14:paraId="0BFCF8A8" w14:textId="77777777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Общий объем памяти - 8 ГБ</w:t>
            </w:r>
          </w:p>
          <w:p w14:paraId="02DBECD2" w14:textId="77777777" w:rsidR="00C120F7" w:rsidRPr="00D34DF3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>Частота памяти – не менее 2133 МГц**</w:t>
            </w:r>
          </w:p>
          <w:p w14:paraId="4A18F913" w14:textId="0B8238BE" w:rsidR="00C120F7" w:rsidRPr="00691BFB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D34DF3">
              <w:rPr>
                <w:rFonts w:eastAsiaTheme="minorHAnsi" w:cs="Times New Roman"/>
              </w:rPr>
              <w:t xml:space="preserve">Пропускная </w:t>
            </w:r>
            <w:r w:rsidRPr="00691BFB">
              <w:rPr>
                <w:rFonts w:eastAsiaTheme="minorHAnsi" w:cs="Times New Roman"/>
              </w:rPr>
              <w:t xml:space="preserve">способность – </w:t>
            </w:r>
            <w:r w:rsidRPr="00691BFB">
              <w:t>не менее</w:t>
            </w:r>
            <w:r w:rsidRPr="00691BFB">
              <w:rPr>
                <w:rFonts w:eastAsiaTheme="minorHAnsi" w:cs="Times New Roman"/>
              </w:rPr>
              <w:t xml:space="preserve"> 17000**</w:t>
            </w:r>
          </w:p>
          <w:p w14:paraId="54A1032B" w14:textId="0A978FA6" w:rsidR="00C120F7" w:rsidRPr="00691BFB" w:rsidRDefault="00C120F7" w:rsidP="008C2581">
            <w:pPr>
              <w:pStyle w:val="13"/>
              <w:rPr>
                <w:rFonts w:eastAsiaTheme="minorHAnsi" w:cs="Times New Roman"/>
              </w:rPr>
            </w:pPr>
            <w:r w:rsidRPr="00691BFB">
              <w:rPr>
                <w:rFonts w:eastAsiaTheme="minorHAnsi" w:cs="Times New Roman"/>
              </w:rPr>
              <w:t xml:space="preserve">Количество чипов каждого модуля – </w:t>
            </w:r>
            <w:r w:rsidRPr="00691BFB">
              <w:t>не менее</w:t>
            </w:r>
            <w:r w:rsidRPr="00691BFB">
              <w:rPr>
                <w:rFonts w:eastAsiaTheme="minorHAnsi" w:cs="Times New Roman"/>
              </w:rPr>
              <w:t xml:space="preserve"> 8**</w:t>
            </w:r>
          </w:p>
          <w:p w14:paraId="40037438" w14:textId="65253FF3" w:rsidR="00C120F7" w:rsidRPr="00D34DF3" w:rsidRDefault="00CC3AA7" w:rsidP="008C2581">
            <w:pPr>
              <w:pStyle w:val="13"/>
              <w:rPr>
                <w:rFonts w:cs="Times New Roman"/>
              </w:rPr>
            </w:pPr>
            <w:r>
              <w:rPr>
                <w:rFonts w:eastAsiaTheme="minorHAnsi" w:cs="Times New Roman"/>
              </w:rPr>
              <w:t>Напряжение питания –  1.2 В</w:t>
            </w:r>
            <w:bookmarkStart w:id="1" w:name="_GoBack"/>
            <w:bookmarkEnd w:id="1"/>
          </w:p>
        </w:tc>
      </w:tr>
      <w:tr w:rsidR="00C120F7" w:rsidRPr="00581A3C" w14:paraId="2DA4B578" w14:textId="7083BEEE" w:rsidTr="00937B16">
        <w:trPr>
          <w:trHeight w:val="158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019B" w14:textId="77777777" w:rsidR="00C120F7" w:rsidRDefault="00C120F7" w:rsidP="00EE1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7F5" w14:textId="77777777" w:rsidR="00C120F7" w:rsidRPr="00581A3C" w:rsidRDefault="00C120F7" w:rsidP="00EE1D1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677EC">
              <w:rPr>
                <w:rFonts w:ascii="Times New Roman" w:hAnsi="Times New Roman"/>
                <w:sz w:val="24"/>
                <w:szCs w:val="24"/>
              </w:rPr>
              <w:t>абель для подключения периферийных устройств SATA 15-pin/Floppy 4-pin, 0.2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D8F" w14:textId="77777777" w:rsidR="00C120F7" w:rsidRPr="00D34DF3" w:rsidRDefault="00C120F7" w:rsidP="008C2581">
            <w:pPr>
              <w:pStyle w:val="13"/>
              <w:rPr>
                <w:rFonts w:cs="Times New Roman"/>
                <w:color w:val="000000"/>
              </w:rPr>
            </w:pPr>
            <w:r w:rsidRPr="00D34DF3">
              <w:rPr>
                <w:rFonts w:cs="Times New Roman"/>
              </w:rPr>
              <w:t xml:space="preserve">Кабель для подключения периферийных устройств SATA 15-pin/Floppy 4-pin, 0.2 м, совместимый с материнской платой </w:t>
            </w:r>
            <w:r w:rsidRPr="00D34DF3">
              <w:rPr>
                <w:rFonts w:cs="Times New Roman"/>
                <w:color w:val="000000"/>
                <w:lang w:val="en-US"/>
              </w:rPr>
              <w:t>ZO</w:t>
            </w:r>
            <w:r w:rsidRPr="00D34DF3">
              <w:rPr>
                <w:rFonts w:cs="Times New Roman"/>
                <w:color w:val="000000"/>
              </w:rPr>
              <w:t>-</w:t>
            </w:r>
            <w:r w:rsidRPr="00D34DF3">
              <w:rPr>
                <w:rFonts w:cs="Times New Roman"/>
                <w:color w:val="000000"/>
                <w:lang w:val="en-US"/>
              </w:rPr>
              <w:t>J</w:t>
            </w:r>
            <w:r w:rsidRPr="00D34DF3">
              <w:rPr>
                <w:rFonts w:cs="Times New Roman"/>
                <w:color w:val="000000"/>
              </w:rPr>
              <w:t>6412</w:t>
            </w:r>
            <w:r w:rsidRPr="00D34DF3">
              <w:rPr>
                <w:rFonts w:cs="Times New Roman"/>
                <w:color w:val="000000"/>
                <w:lang w:val="en-US"/>
              </w:rPr>
              <w:t>TB</w:t>
            </w:r>
            <w:r w:rsidRPr="00D34DF3">
              <w:rPr>
                <w:rFonts w:cs="Times New Roman"/>
                <w:color w:val="000000"/>
              </w:rPr>
              <w:t>-6</w:t>
            </w:r>
            <w:r w:rsidRPr="00D34DF3">
              <w:rPr>
                <w:rFonts w:cs="Times New Roman"/>
                <w:color w:val="000000"/>
                <w:lang w:val="en-US"/>
              </w:rPr>
              <w:t>C</w:t>
            </w:r>
            <w:r w:rsidRPr="00D34DF3">
              <w:rPr>
                <w:rFonts w:cs="Times New Roman"/>
                <w:color w:val="000000"/>
              </w:rPr>
              <w:t>2</w:t>
            </w:r>
            <w:r w:rsidRPr="00D34DF3">
              <w:rPr>
                <w:rFonts w:cs="Times New Roman"/>
                <w:color w:val="000000"/>
                <w:lang w:val="en-US"/>
              </w:rPr>
              <w:t>L</w:t>
            </w:r>
            <w:r w:rsidRPr="00D34DF3">
              <w:rPr>
                <w:rFonts w:cs="Times New Roman"/>
                <w:color w:val="000000"/>
              </w:rPr>
              <w:t xml:space="preserve"> </w:t>
            </w:r>
            <w:r w:rsidRPr="00D34DF3">
              <w:rPr>
                <w:rFonts w:cs="Times New Roman"/>
                <w:color w:val="000000"/>
                <w:lang w:val="en-US"/>
              </w:rPr>
              <w:t>V</w:t>
            </w:r>
            <w:r w:rsidRPr="00D34DF3">
              <w:rPr>
                <w:rFonts w:cs="Times New Roman"/>
                <w:color w:val="000000"/>
              </w:rPr>
              <w:t>1.0</w:t>
            </w:r>
          </w:p>
          <w:p w14:paraId="3BF4B436" w14:textId="52C285FD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Коннектор 1</w:t>
            </w:r>
            <w:r>
              <w:rPr>
                <w:rFonts w:cs="Times New Roman"/>
              </w:rPr>
              <w:t xml:space="preserve">: </w:t>
            </w:r>
            <w:r w:rsidRPr="00D34DF3">
              <w:rPr>
                <w:rFonts w:cs="Times New Roman"/>
              </w:rPr>
              <w:t>SATA 15-pin</w:t>
            </w:r>
          </w:p>
          <w:p w14:paraId="16799030" w14:textId="0B9B0E16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Тип коннектора 1</w:t>
            </w:r>
            <w:r>
              <w:rPr>
                <w:rFonts w:cs="Times New Roman"/>
              </w:rPr>
              <w:t xml:space="preserve">: </w:t>
            </w:r>
            <w:r w:rsidRPr="00D34DF3">
              <w:rPr>
                <w:rFonts w:cs="Times New Roman"/>
              </w:rPr>
              <w:t>Штекер (female)</w:t>
            </w:r>
          </w:p>
          <w:p w14:paraId="3931F01F" w14:textId="2D22C14E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Коннектор 2</w:t>
            </w:r>
            <w:r>
              <w:rPr>
                <w:rFonts w:cs="Times New Roman"/>
              </w:rPr>
              <w:t xml:space="preserve">: </w:t>
            </w:r>
            <w:r w:rsidRPr="00D34DF3">
              <w:rPr>
                <w:rFonts w:cs="Times New Roman"/>
              </w:rPr>
              <w:t>Floppy 4-pin</w:t>
            </w:r>
          </w:p>
          <w:p w14:paraId="5EB1355E" w14:textId="4C5D4140" w:rsidR="00C120F7" w:rsidRPr="00D34DF3" w:rsidRDefault="00C120F7" w:rsidP="008C2581">
            <w:pPr>
              <w:pStyle w:val="13"/>
              <w:rPr>
                <w:rFonts w:cs="Times New Roman"/>
              </w:rPr>
            </w:pPr>
            <w:r w:rsidRPr="00D34DF3">
              <w:rPr>
                <w:rFonts w:cs="Times New Roman"/>
              </w:rPr>
              <w:t>Тип коннектора 2</w:t>
            </w:r>
            <w:r>
              <w:rPr>
                <w:rFonts w:cs="Times New Roman"/>
              </w:rPr>
              <w:t xml:space="preserve">: </w:t>
            </w:r>
            <w:r w:rsidRPr="00D34DF3">
              <w:rPr>
                <w:rFonts w:cs="Times New Roman"/>
              </w:rPr>
              <w:t>Разъем (female)</w:t>
            </w:r>
          </w:p>
          <w:p w14:paraId="4F593DCD" w14:textId="77777777" w:rsidR="00C120F7" w:rsidRPr="00D34DF3" w:rsidRDefault="00C120F7" w:rsidP="00EE1D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8C601B" w:rsidRPr="00581A3C" w14:paraId="29A3D25F" w14:textId="77777777" w:rsidTr="00581A3C">
        <w:trPr>
          <w:trHeight w:val="1232"/>
          <w:jc w:val="center"/>
        </w:trPr>
        <w:tc>
          <w:tcPr>
            <w:tcW w:w="9782" w:type="dxa"/>
          </w:tcPr>
          <w:p w14:paraId="01B16B38" w14:textId="1BA20F65" w:rsidR="008C601B" w:rsidRDefault="003A3535" w:rsidP="00570D3B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 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>В случае предоставления эквивалента, Поставщик должен предоставить официальный письменный ответ от производителя (АО «КЭМЗ», ИНН/КПП: 4027106964/</w:t>
            </w:r>
            <w:r w:rsidR="00C52672">
              <w:rPr>
                <w:rFonts w:ascii="Times New Roman" w:hAnsi="Times New Roman" w:cs="Times New Roman"/>
                <w:sz w:val="22"/>
                <w:szCs w:val="22"/>
              </w:rPr>
              <w:t>402701001)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 xml:space="preserve"> о полной совместимости </w:t>
            </w:r>
            <w:r w:rsidR="00C52672">
              <w:rPr>
                <w:rFonts w:ascii="Times New Roman" w:hAnsi="Times New Roman" w:cs="Times New Roman"/>
                <w:sz w:val="22"/>
                <w:szCs w:val="22"/>
              </w:rPr>
              <w:t xml:space="preserve">Товара 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570D3B" w:rsidRPr="00570D3B">
              <w:rPr>
                <w:rFonts w:ascii="Times New Roman" w:hAnsi="Times New Roman" w:cs="Times New Roman"/>
                <w:sz w:val="22"/>
                <w:szCs w:val="22"/>
              </w:rPr>
              <w:t>Автоматизированн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570D3B" w:rsidRPr="00570D3B">
              <w:rPr>
                <w:rFonts w:ascii="Times New Roman" w:hAnsi="Times New Roman" w:cs="Times New Roman"/>
                <w:sz w:val="22"/>
                <w:szCs w:val="22"/>
              </w:rPr>
              <w:t xml:space="preserve"> почтов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570D3B" w:rsidRPr="00570D3B">
              <w:rPr>
                <w:rFonts w:ascii="Times New Roman" w:hAnsi="Times New Roman" w:cs="Times New Roman"/>
                <w:sz w:val="22"/>
                <w:szCs w:val="22"/>
              </w:rPr>
              <w:t xml:space="preserve"> станци</w:t>
            </w:r>
            <w:r w:rsidR="00570D3B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C526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0D3B" w:rsidRPr="00570D3B">
              <w:rPr>
                <w:rFonts w:ascii="Times New Roman" w:hAnsi="Times New Roman" w:cs="Times New Roman"/>
                <w:sz w:val="22"/>
                <w:szCs w:val="22"/>
              </w:rPr>
              <w:t>ЯИУШ.465666.001 РЭ</w:t>
            </w:r>
            <w:r w:rsidR="00D409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3A4276" w14:textId="77777777" w:rsidR="003A3535" w:rsidRDefault="003A3535" w:rsidP="00447750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2CCC3B" w14:textId="315FCCA2" w:rsidR="00742B67" w:rsidRPr="00581A3C" w:rsidRDefault="00742B67" w:rsidP="00447750">
            <w:pPr>
              <w:pStyle w:val="ConsPlusNormal"/>
              <w:ind w:hanging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1A3C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742B67">
              <w:rPr>
                <w:rFonts w:ascii="Times New Roman" w:hAnsi="Times New Roman" w:cs="Times New Roman"/>
                <w:sz w:val="22"/>
                <w:szCs w:val="22"/>
              </w:rPr>
              <w:t>онкретные значения параметров определяются на основании заявки Участника, с которым заключается договор, и указываются при заключении договора</w:t>
            </w:r>
          </w:p>
        </w:tc>
      </w:tr>
    </w:tbl>
    <w:p w14:paraId="0CCA3F50" w14:textId="77777777" w:rsidR="00FD46D6" w:rsidRPr="008C601B" w:rsidRDefault="00FD46D6" w:rsidP="006C7F49">
      <w:pPr>
        <w:pStyle w:val="ConsPlusNormal"/>
        <w:tabs>
          <w:tab w:val="left" w:pos="993"/>
        </w:tabs>
        <w:ind w:left="360" w:firstLine="0"/>
        <w:rPr>
          <w:rFonts w:asciiTheme="majorBidi" w:hAnsiTheme="majorBidi" w:cstheme="majorBidi"/>
          <w:b/>
          <w:sz w:val="24"/>
          <w:szCs w:val="24"/>
        </w:rPr>
      </w:pPr>
    </w:p>
    <w:p w14:paraId="45EB8766" w14:textId="77777777" w:rsidR="00C60060" w:rsidRPr="00625AA8" w:rsidRDefault="00C60060" w:rsidP="00C60060">
      <w:pPr>
        <w:pStyle w:val="ConsPlusNormal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25AA8">
        <w:rPr>
          <w:rFonts w:asciiTheme="majorBidi" w:hAnsiTheme="majorBidi" w:cstheme="majorBidi"/>
          <w:sz w:val="24"/>
          <w:szCs w:val="24"/>
        </w:rPr>
        <w:t>Товар должен содержать сопроводительные документы на русском языке, отражающие информацию о нем (руководство пользователя, ярлыки, этикетки или иное). В случае поставки Товара иностранного производства, к документам на иностранном языке должен быть приложен перевод на русский язык.</w:t>
      </w:r>
    </w:p>
    <w:p w14:paraId="77B63BC1" w14:textId="77777777" w:rsidR="00C60060" w:rsidRPr="00625AA8" w:rsidRDefault="00C60060" w:rsidP="00C6006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25AA8">
        <w:rPr>
          <w:rFonts w:asciiTheme="majorBidi" w:hAnsiTheme="majorBidi" w:cstheme="majorBidi"/>
          <w:sz w:val="24"/>
          <w:szCs w:val="24"/>
        </w:rPr>
        <w:t>В случае обнаружения Покупателем некомплектности Товара</w:t>
      </w:r>
      <w:r w:rsidR="002130BD">
        <w:rPr>
          <w:rFonts w:asciiTheme="majorBidi" w:hAnsiTheme="majorBidi" w:cstheme="majorBidi"/>
          <w:sz w:val="24"/>
          <w:szCs w:val="24"/>
        </w:rPr>
        <w:t xml:space="preserve"> </w:t>
      </w:r>
      <w:r w:rsidR="002130BD" w:rsidRPr="0075516B">
        <w:rPr>
          <w:rFonts w:asciiTheme="majorBidi" w:hAnsiTheme="majorBidi" w:cstheme="majorBidi"/>
          <w:i/>
          <w:iCs/>
          <w:sz w:val="24"/>
          <w:szCs w:val="24"/>
        </w:rPr>
        <w:t>в каждом подразделении</w:t>
      </w:r>
      <w:r w:rsidRPr="00625AA8">
        <w:rPr>
          <w:rFonts w:asciiTheme="majorBidi" w:hAnsiTheme="majorBidi" w:cstheme="majorBidi"/>
          <w:sz w:val="24"/>
          <w:szCs w:val="24"/>
        </w:rPr>
        <w:t xml:space="preserve"> (отсутствие какой-либо составной части), Поставщик обязан доукомплектовать Товар в течение 10 (десяти) рабочих дней с даты получения Акта об установленном расхождении по количеству и качеству при приемке Товара по форме №ТОРГ-2</w:t>
      </w:r>
      <w:r w:rsidR="006E3C0B">
        <w:rPr>
          <w:rFonts w:asciiTheme="majorBidi" w:hAnsiTheme="majorBidi" w:cstheme="majorBidi"/>
          <w:sz w:val="24"/>
          <w:szCs w:val="24"/>
        </w:rPr>
        <w:t>.</w:t>
      </w:r>
      <w:r w:rsidR="0075516B">
        <w:rPr>
          <w:rFonts w:asciiTheme="majorBidi" w:hAnsiTheme="majorBidi" w:cstheme="majorBidi"/>
          <w:sz w:val="24"/>
          <w:szCs w:val="24"/>
        </w:rPr>
        <w:t xml:space="preserve"> </w:t>
      </w:r>
      <w:r w:rsidRPr="00625AA8">
        <w:rPr>
          <w:rFonts w:asciiTheme="majorBidi" w:hAnsiTheme="majorBidi" w:cstheme="majorBidi"/>
          <w:sz w:val="24"/>
          <w:szCs w:val="24"/>
        </w:rPr>
        <w:t>Обязанность по доукомплектованию возникает у Поставщика при наличии требования Пок</w:t>
      </w:r>
      <w:r>
        <w:rPr>
          <w:rFonts w:asciiTheme="majorBidi" w:hAnsiTheme="majorBidi" w:cstheme="majorBidi"/>
          <w:sz w:val="24"/>
          <w:szCs w:val="24"/>
        </w:rPr>
        <w:t>упателя.</w:t>
      </w:r>
    </w:p>
    <w:p w14:paraId="251F43F1" w14:textId="77777777" w:rsidR="007536FD" w:rsidRPr="00362569" w:rsidRDefault="007536FD" w:rsidP="00DA2D45">
      <w:pPr>
        <w:pStyle w:val="ConsPlusNormal"/>
        <w:numPr>
          <w:ilvl w:val="1"/>
          <w:numId w:val="1"/>
        </w:numPr>
        <w:spacing w:before="240" w:after="120"/>
        <w:ind w:left="788" w:hanging="431"/>
        <w:jc w:val="both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Комплектность </w:t>
      </w:r>
      <w:r w:rsidR="00AA4B7A">
        <w:rPr>
          <w:rFonts w:asciiTheme="majorBidi" w:hAnsiTheme="majorBidi" w:cstheme="majorBidi"/>
          <w:b/>
          <w:sz w:val="24"/>
          <w:szCs w:val="24"/>
        </w:rPr>
        <w:t>Т</w:t>
      </w:r>
      <w:r w:rsidRPr="00362569">
        <w:rPr>
          <w:rFonts w:asciiTheme="majorBidi" w:hAnsiTheme="majorBidi" w:cstheme="majorBidi"/>
          <w:b/>
          <w:sz w:val="24"/>
          <w:szCs w:val="24"/>
        </w:rPr>
        <w:t>овара</w:t>
      </w:r>
    </w:p>
    <w:p w14:paraId="3B7E2C86" w14:textId="77777777" w:rsidR="0015288F" w:rsidRDefault="00AF1DEB" w:rsidP="0015288F">
      <w:pPr>
        <w:pStyle w:val="ConsPlusNormal"/>
        <w:spacing w:before="6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Требования устанавливаются в соответствии с характеристиками Товара, указанными в п. 3.3 ТЗ</w:t>
      </w:r>
      <w:r w:rsidR="00AA4B7A">
        <w:rPr>
          <w:rFonts w:asciiTheme="majorBidi" w:hAnsiTheme="majorBidi" w:cstheme="majorBidi"/>
          <w:sz w:val="24"/>
          <w:szCs w:val="24"/>
        </w:rPr>
        <w:t>.</w:t>
      </w:r>
      <w:r w:rsidRPr="00362569">
        <w:rPr>
          <w:rFonts w:asciiTheme="majorBidi" w:hAnsiTheme="majorBidi" w:cstheme="majorBidi"/>
          <w:sz w:val="24"/>
          <w:szCs w:val="24"/>
        </w:rPr>
        <w:t xml:space="preserve"> </w:t>
      </w:r>
    </w:p>
    <w:p w14:paraId="727EDE74" w14:textId="77777777" w:rsidR="007536FD" w:rsidRPr="00362569" w:rsidRDefault="007536FD" w:rsidP="00DA2D45">
      <w:pPr>
        <w:pStyle w:val="ConsPlusNormal"/>
        <w:numPr>
          <w:ilvl w:val="1"/>
          <w:numId w:val="1"/>
        </w:numPr>
        <w:spacing w:before="240" w:after="120"/>
        <w:ind w:left="788" w:hanging="431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Объем гарантий и гарантийный срок</w:t>
      </w:r>
    </w:p>
    <w:p w14:paraId="0828F6D0" w14:textId="77777777" w:rsidR="00AF1DEB" w:rsidRPr="00362569" w:rsidRDefault="00AF1DEB" w:rsidP="00AF1DEB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Срок гарантии на Товар: не менее 12</w:t>
      </w:r>
      <w:r w:rsidR="004C2110">
        <w:rPr>
          <w:rFonts w:asciiTheme="majorBidi" w:hAnsiTheme="majorBidi" w:cstheme="majorBidi"/>
          <w:sz w:val="24"/>
          <w:szCs w:val="24"/>
        </w:rPr>
        <w:t xml:space="preserve"> </w:t>
      </w:r>
      <w:r w:rsidR="00C37FC9">
        <w:rPr>
          <w:rFonts w:asciiTheme="majorBidi" w:hAnsiTheme="majorBidi" w:cstheme="majorBidi"/>
          <w:sz w:val="24"/>
          <w:szCs w:val="24"/>
        </w:rPr>
        <w:t>(двенадцат</w:t>
      </w:r>
      <w:r w:rsidR="00744BA0">
        <w:rPr>
          <w:rFonts w:asciiTheme="majorBidi" w:hAnsiTheme="majorBidi" w:cstheme="majorBidi"/>
          <w:sz w:val="24"/>
          <w:szCs w:val="24"/>
        </w:rPr>
        <w:t>и</w:t>
      </w:r>
      <w:r w:rsidR="00C37FC9">
        <w:rPr>
          <w:rFonts w:asciiTheme="majorBidi" w:hAnsiTheme="majorBidi" w:cstheme="majorBidi"/>
          <w:sz w:val="24"/>
          <w:szCs w:val="24"/>
        </w:rPr>
        <w:t>)</w:t>
      </w:r>
      <w:r w:rsidRPr="00362569">
        <w:rPr>
          <w:rFonts w:asciiTheme="majorBidi" w:hAnsiTheme="majorBidi" w:cstheme="majorBidi"/>
          <w:sz w:val="24"/>
          <w:szCs w:val="24"/>
        </w:rPr>
        <w:t xml:space="preserve"> месяцев с даты подписания </w:t>
      </w:r>
      <w:r w:rsidR="001C5DFC" w:rsidRPr="001C5DFC">
        <w:rPr>
          <w:rFonts w:asciiTheme="majorBidi" w:hAnsiTheme="majorBidi" w:cstheme="majorBidi"/>
          <w:sz w:val="24"/>
          <w:szCs w:val="24"/>
        </w:rPr>
        <w:t xml:space="preserve">Сторонами </w:t>
      </w:r>
      <w:r w:rsidR="00D54931" w:rsidRPr="00D54931">
        <w:rPr>
          <w:rFonts w:asciiTheme="majorBidi" w:hAnsiTheme="majorBidi" w:cstheme="majorBidi"/>
          <w:sz w:val="24"/>
          <w:szCs w:val="24"/>
        </w:rPr>
        <w:t>накладной по форме № ТОРГ-12/УПД по каждому подразделению</w:t>
      </w:r>
      <w:r w:rsidR="00D54931">
        <w:rPr>
          <w:rFonts w:asciiTheme="majorBidi" w:hAnsiTheme="majorBidi" w:cstheme="majorBidi"/>
          <w:sz w:val="24"/>
          <w:szCs w:val="24"/>
        </w:rPr>
        <w:t>.</w:t>
      </w:r>
    </w:p>
    <w:p w14:paraId="269147FB" w14:textId="77777777" w:rsidR="00923A19" w:rsidRPr="00362569" w:rsidRDefault="00AF1DEB" w:rsidP="00AF1DEB">
      <w:pPr>
        <w:pStyle w:val="ConsPlusNormal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При обнаружении в период гарантийного срока дефектов Товара Поставщик обязан за свой счет заменить некачественный Товар, Товаром надлежащего качества в течение 2 (двух) рабочих дней с момента получения от Покупателя письменного требования о необходимости проведения гарантийной замены Товара. Требование направляется Покупателем на адрес электронной почты Поставщика, указанный в договоре, факсимильным сообщением или иным способом.</w:t>
      </w:r>
    </w:p>
    <w:p w14:paraId="2E83276D" w14:textId="77777777" w:rsidR="00D70B3A" w:rsidRPr="00362569" w:rsidRDefault="00D70B3A" w:rsidP="00AF1DEB">
      <w:pPr>
        <w:pStyle w:val="ConsPlusNormal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88C3FC2" w14:textId="77777777" w:rsidR="007536FD" w:rsidRPr="00362569" w:rsidRDefault="007536FD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ТРЕБОВАНИЯ К МАРКИРОВКЕ</w:t>
      </w:r>
    </w:p>
    <w:p w14:paraId="3776FA66" w14:textId="77777777" w:rsidR="000114E4" w:rsidRPr="00362569" w:rsidRDefault="000114E4" w:rsidP="000114E4">
      <w:pPr>
        <w:pStyle w:val="ConsPlusNormal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lastRenderedPageBreak/>
        <w:t>Маркировка Товара должна быть четкой и выполнена несмываемой краской. Маркировка должна включать в себя следующее: позиции №, грузополучатель, адрес грузополучателя, место №, вес нетто, вес брутто. В случае, когда ГОСТом или ТУ предусмотрен иной порядок маркировки, Товар должен быть промаркирован в соответствии с таким порядком. В зависимости от специфики Товара, требующего специального обращения, на упаковку наносится дополнительная маркировка, такая как «осторожно», «верх», «не бросать», а также другие обозначения.</w:t>
      </w:r>
    </w:p>
    <w:p w14:paraId="6A70FDE2" w14:textId="77777777" w:rsidR="00D70B3A" w:rsidRPr="00362569" w:rsidRDefault="00D70B3A" w:rsidP="000114E4">
      <w:pPr>
        <w:pStyle w:val="ConsPlusNormal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BC8B759" w14:textId="77777777" w:rsidR="007536FD" w:rsidRPr="00362569" w:rsidRDefault="007536FD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ТРЕБОВАНИЯ К УПАКОВКЕ</w:t>
      </w:r>
    </w:p>
    <w:p w14:paraId="2E2E888E" w14:textId="77777777" w:rsidR="007536FD" w:rsidRPr="00362569" w:rsidRDefault="007536FD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Производственные коды на Товаре должны совпадать с производственными кодами на упаковке. </w:t>
      </w:r>
    </w:p>
    <w:p w14:paraId="4A398468" w14:textId="77777777" w:rsidR="007536FD" w:rsidRPr="00362569" w:rsidRDefault="007536FD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Упаковка не должна содержать вскрытий, вмятин, порезов.</w:t>
      </w:r>
    </w:p>
    <w:p w14:paraId="1B9954F0" w14:textId="77777777" w:rsidR="007536FD" w:rsidRPr="00362569" w:rsidRDefault="007536FD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На упаковочной таре должна быть четко нанесена следующая информация:</w:t>
      </w:r>
    </w:p>
    <w:p w14:paraId="645C35C8" w14:textId="77777777" w:rsidR="007536FD" w:rsidRPr="00362569" w:rsidRDefault="007536FD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- наименование Товара; </w:t>
      </w:r>
    </w:p>
    <w:p w14:paraId="40881525" w14:textId="77777777" w:rsidR="007536FD" w:rsidRPr="00362569" w:rsidRDefault="007536FD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- товарный знак (при наличии) завода-изготовителя.</w:t>
      </w:r>
    </w:p>
    <w:p w14:paraId="3F9FFDF7" w14:textId="77777777" w:rsidR="00D70B3A" w:rsidRPr="00362569" w:rsidRDefault="00D70B3A" w:rsidP="007536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77DEB82E" w14:textId="77777777" w:rsidR="007536FD" w:rsidRPr="00362569" w:rsidRDefault="007536FD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 СРОК, МЕСТО И УСЛОВИЯ ПОСТАВКИ ТОВАРА</w:t>
      </w:r>
    </w:p>
    <w:p w14:paraId="364CB98B" w14:textId="77777777" w:rsidR="007536FD" w:rsidRPr="00362569" w:rsidRDefault="007536FD" w:rsidP="00A944D0">
      <w:pPr>
        <w:pStyle w:val="ConsPlusNormal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 </w:t>
      </w:r>
      <w:bookmarkStart w:id="2" w:name="_Ref535830270"/>
      <w:r w:rsidRPr="00362569">
        <w:rPr>
          <w:rFonts w:asciiTheme="majorBidi" w:hAnsiTheme="majorBidi" w:cstheme="majorBidi"/>
          <w:b/>
          <w:sz w:val="24"/>
          <w:szCs w:val="24"/>
        </w:rPr>
        <w:t>Срок и место поставки</w:t>
      </w:r>
      <w:bookmarkEnd w:id="2"/>
    </w:p>
    <w:p w14:paraId="3876D4A6" w14:textId="77777777" w:rsidR="00D54931" w:rsidRPr="00847106" w:rsidRDefault="0040601A" w:rsidP="004060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106">
        <w:rPr>
          <w:rFonts w:asciiTheme="majorBidi" w:hAnsiTheme="majorBidi" w:cstheme="majorBidi"/>
          <w:sz w:val="24"/>
          <w:szCs w:val="24"/>
        </w:rPr>
        <w:t xml:space="preserve">Поставка Товара осуществляется Поставщиком </w:t>
      </w:r>
      <w:r w:rsidR="00AD29CE" w:rsidRPr="00847106">
        <w:rPr>
          <w:rFonts w:asciiTheme="majorBidi" w:hAnsiTheme="majorBidi" w:cstheme="majorBidi"/>
          <w:sz w:val="24"/>
          <w:szCs w:val="24"/>
        </w:rPr>
        <w:t xml:space="preserve">по </w:t>
      </w:r>
      <w:r w:rsidR="00AD29CE" w:rsidRPr="00847106">
        <w:rPr>
          <w:rFonts w:ascii="Times New Roman" w:hAnsi="Times New Roman" w:cs="Times New Roman"/>
          <w:sz w:val="24"/>
          <w:szCs w:val="24"/>
        </w:rPr>
        <w:t>заявкам</w:t>
      </w:r>
      <w:r w:rsidR="00C5766D" w:rsidRPr="00847106">
        <w:rPr>
          <w:rFonts w:ascii="Times New Roman" w:hAnsi="Times New Roman" w:cs="Times New Roman"/>
          <w:sz w:val="24"/>
          <w:szCs w:val="24"/>
        </w:rPr>
        <w:t xml:space="preserve"> Покупателя</w:t>
      </w:r>
      <w:r w:rsidR="004B0BB4" w:rsidRPr="00847106">
        <w:rPr>
          <w:rFonts w:ascii="Times New Roman" w:hAnsi="Times New Roman" w:cs="Times New Roman"/>
          <w:sz w:val="24"/>
          <w:szCs w:val="24"/>
        </w:rPr>
        <w:t>. (приложение №2 к Техническому заданию).</w:t>
      </w:r>
      <w:r w:rsidR="00C5766D" w:rsidRPr="00847106">
        <w:rPr>
          <w:rFonts w:ascii="Times New Roman" w:hAnsi="Times New Roman" w:cs="Times New Roman"/>
          <w:sz w:val="24"/>
          <w:szCs w:val="24"/>
        </w:rPr>
        <w:t xml:space="preserve"> Под Заявкой понимается подписанное уполномоченным лицом Покупателя указание Поставщику об отгрузке Товара в определенном количестве и ассортименте</w:t>
      </w:r>
      <w:r w:rsidR="00D54931" w:rsidRPr="00847106">
        <w:rPr>
          <w:rFonts w:ascii="Times New Roman" w:hAnsi="Times New Roman" w:cs="Times New Roman"/>
          <w:sz w:val="24"/>
          <w:szCs w:val="24"/>
        </w:rPr>
        <w:t>, направленное по эл. почте или заказным письмом.</w:t>
      </w:r>
    </w:p>
    <w:p w14:paraId="41C8C543" w14:textId="77777777" w:rsidR="0040601A" w:rsidRPr="00847106" w:rsidRDefault="00801C1E" w:rsidP="004060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106">
        <w:rPr>
          <w:rFonts w:ascii="Times New Roman" w:hAnsi="Times New Roman" w:cs="Times New Roman"/>
          <w:sz w:val="24"/>
          <w:szCs w:val="24"/>
        </w:rPr>
        <w:t xml:space="preserve">Минимальная сумма </w:t>
      </w:r>
      <w:r w:rsidR="00D54931" w:rsidRPr="00847106">
        <w:rPr>
          <w:rFonts w:ascii="Times New Roman" w:hAnsi="Times New Roman" w:cs="Times New Roman"/>
          <w:sz w:val="24"/>
          <w:szCs w:val="24"/>
        </w:rPr>
        <w:t>Товара, указанн</w:t>
      </w:r>
      <w:r w:rsidRPr="00847106">
        <w:rPr>
          <w:rFonts w:ascii="Times New Roman" w:hAnsi="Times New Roman" w:cs="Times New Roman"/>
          <w:sz w:val="24"/>
          <w:szCs w:val="24"/>
        </w:rPr>
        <w:t>ая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 в Заявке, составляет 5</w:t>
      </w:r>
      <w:r w:rsidR="00E25D1F" w:rsidRPr="00847106">
        <w:rPr>
          <w:rFonts w:ascii="Times New Roman" w:hAnsi="Times New Roman" w:cs="Times New Roman"/>
          <w:sz w:val="24"/>
          <w:szCs w:val="24"/>
        </w:rPr>
        <w:t> </w:t>
      </w:r>
      <w:r w:rsidRPr="00847106">
        <w:rPr>
          <w:rFonts w:ascii="Times New Roman" w:hAnsi="Times New Roman" w:cs="Times New Roman"/>
          <w:sz w:val="24"/>
          <w:szCs w:val="24"/>
        </w:rPr>
        <w:t>000</w:t>
      </w:r>
      <w:r w:rsidR="00E25D1F" w:rsidRPr="00847106">
        <w:rPr>
          <w:rFonts w:ascii="Times New Roman" w:hAnsi="Times New Roman" w:cs="Times New Roman"/>
          <w:sz w:val="24"/>
          <w:szCs w:val="24"/>
        </w:rPr>
        <w:t>,00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 (пять</w:t>
      </w:r>
      <w:r w:rsidRPr="0084710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) </w:t>
      </w:r>
      <w:r w:rsidRPr="00847106">
        <w:rPr>
          <w:rFonts w:ascii="Times New Roman" w:hAnsi="Times New Roman" w:cs="Times New Roman"/>
          <w:sz w:val="24"/>
          <w:szCs w:val="24"/>
        </w:rPr>
        <w:t>рублей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. Заявки направляются Покупателем по мере необходимости, но не чаще 1 раза в день. </w:t>
      </w:r>
      <w:r w:rsidR="0040601A" w:rsidRPr="00847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476D4" w14:textId="5DA028EB" w:rsidR="00E8145B" w:rsidRPr="00847106" w:rsidRDefault="0040601A" w:rsidP="0040601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106">
        <w:rPr>
          <w:rFonts w:ascii="Times New Roman" w:hAnsi="Times New Roman" w:cs="Times New Roman"/>
          <w:sz w:val="24"/>
          <w:szCs w:val="24"/>
        </w:rPr>
        <w:t xml:space="preserve">Срок действия договора: </w:t>
      </w:r>
      <w:r w:rsidR="00111CDD" w:rsidRPr="00847106">
        <w:rPr>
          <w:rFonts w:ascii="Times New Roman" w:hAnsi="Times New Roman" w:cs="Times New Roman"/>
          <w:sz w:val="24"/>
          <w:szCs w:val="24"/>
        </w:rPr>
        <w:t xml:space="preserve">12 месяцев </w:t>
      </w:r>
      <w:r w:rsidR="000D666A" w:rsidRPr="00847106">
        <w:rPr>
          <w:rFonts w:ascii="Times New Roman" w:hAnsi="Times New Roman" w:cs="Times New Roman"/>
          <w:sz w:val="24"/>
          <w:szCs w:val="24"/>
        </w:rPr>
        <w:t>с даты заключения договора</w:t>
      </w:r>
      <w:r w:rsidR="00D86F64" w:rsidRPr="00847106">
        <w:rPr>
          <w:rFonts w:ascii="Times New Roman" w:hAnsi="Times New Roman" w:cs="Times New Roman"/>
          <w:sz w:val="24"/>
          <w:szCs w:val="24"/>
        </w:rPr>
        <w:t>.</w:t>
      </w:r>
      <w:r w:rsidR="00216C98" w:rsidRPr="00847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748A" w14:textId="77777777" w:rsidR="0040601A" w:rsidRPr="00847106" w:rsidRDefault="00216C98" w:rsidP="0040601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106">
        <w:rPr>
          <w:rFonts w:ascii="Times New Roman" w:hAnsi="Times New Roman" w:cs="Times New Roman"/>
          <w:sz w:val="24"/>
          <w:szCs w:val="24"/>
          <w:lang w:eastAsia="en-US"/>
        </w:rPr>
        <w:t xml:space="preserve">Срок поставки товара не позднее </w:t>
      </w:r>
      <w:r w:rsidR="004D7519" w:rsidRPr="00847106">
        <w:rPr>
          <w:rFonts w:ascii="Times New Roman" w:hAnsi="Times New Roman" w:cs="Times New Roman"/>
          <w:sz w:val="24"/>
          <w:szCs w:val="24"/>
          <w:lang w:eastAsia="en-US"/>
        </w:rPr>
        <w:t>15 календарных дней</w:t>
      </w:r>
      <w:r w:rsidRPr="008471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97319" w:rsidRPr="00847106">
        <w:rPr>
          <w:rFonts w:ascii="Times New Roman" w:hAnsi="Times New Roman" w:cs="Times New Roman"/>
          <w:sz w:val="24"/>
          <w:szCs w:val="24"/>
        </w:rPr>
        <w:t>с даты получения Заявки Поставщиком</w:t>
      </w:r>
      <w:r w:rsidRPr="0084710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1769D96" w14:textId="77777777" w:rsidR="003E79B4" w:rsidRPr="00847106" w:rsidRDefault="00F42C62" w:rsidP="0040601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106">
        <w:rPr>
          <w:rFonts w:ascii="Times New Roman" w:hAnsi="Times New Roman" w:cs="Times New Roman"/>
          <w:sz w:val="24"/>
          <w:szCs w:val="24"/>
        </w:rPr>
        <w:t xml:space="preserve">Порядок оплаты: оплата поставленного </w:t>
      </w:r>
      <w:r w:rsidR="0054027D" w:rsidRPr="00847106">
        <w:rPr>
          <w:rFonts w:ascii="Times New Roman" w:hAnsi="Times New Roman" w:cs="Times New Roman"/>
          <w:sz w:val="24"/>
          <w:szCs w:val="24"/>
        </w:rPr>
        <w:t>товара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 по</w:t>
      </w:r>
      <w:r w:rsidR="0054027D" w:rsidRPr="00847106">
        <w:rPr>
          <w:rFonts w:ascii="Times New Roman" w:hAnsi="Times New Roman" w:cs="Times New Roman"/>
          <w:sz w:val="24"/>
          <w:szCs w:val="24"/>
        </w:rPr>
        <w:t xml:space="preserve"> </w:t>
      </w:r>
      <w:r w:rsidR="00D54931" w:rsidRPr="00847106">
        <w:rPr>
          <w:rFonts w:ascii="Times New Roman" w:hAnsi="Times New Roman" w:cs="Times New Roman"/>
          <w:sz w:val="24"/>
          <w:szCs w:val="24"/>
        </w:rPr>
        <w:t xml:space="preserve">каждой заявке </w:t>
      </w:r>
      <w:r w:rsidR="0054027D" w:rsidRPr="00847106">
        <w:rPr>
          <w:rFonts w:ascii="Times New Roman" w:hAnsi="Times New Roman" w:cs="Times New Roman"/>
          <w:sz w:val="24"/>
          <w:szCs w:val="24"/>
        </w:rPr>
        <w:t>производится в течени</w:t>
      </w:r>
      <w:r w:rsidR="0075516B" w:rsidRPr="00847106">
        <w:rPr>
          <w:rFonts w:ascii="Times New Roman" w:hAnsi="Times New Roman" w:cs="Times New Roman"/>
          <w:sz w:val="24"/>
          <w:szCs w:val="24"/>
        </w:rPr>
        <w:t>е</w:t>
      </w:r>
      <w:r w:rsidR="0054027D" w:rsidRPr="00847106">
        <w:rPr>
          <w:rFonts w:ascii="Times New Roman" w:hAnsi="Times New Roman" w:cs="Times New Roman"/>
          <w:sz w:val="24"/>
          <w:szCs w:val="24"/>
        </w:rPr>
        <w:t xml:space="preserve"> </w:t>
      </w:r>
      <w:r w:rsidR="0054027D" w:rsidRPr="00847106">
        <w:rPr>
          <w:rFonts w:ascii="Times New Roman" w:hAnsi="Times New Roman" w:cs="Times New Roman"/>
          <w:i/>
          <w:iCs/>
          <w:sz w:val="24"/>
          <w:szCs w:val="24"/>
        </w:rPr>
        <w:t>7 (семи</w:t>
      </w:r>
      <w:r w:rsidRPr="0084710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47106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 w:rsidR="004C656B" w:rsidRPr="00847106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bookmarkStart w:id="3" w:name="_Hlk191552657"/>
      <w:r w:rsidR="00D54931" w:rsidRPr="00847106">
        <w:rPr>
          <w:rFonts w:ascii="Times New Roman" w:hAnsi="Times New Roman" w:cs="Times New Roman"/>
          <w:sz w:val="24"/>
          <w:szCs w:val="24"/>
        </w:rPr>
        <w:t xml:space="preserve">накладной по форме № ТОРГ-12/УПД по каждому подразделению. </w:t>
      </w:r>
      <w:bookmarkEnd w:id="3"/>
    </w:p>
    <w:p w14:paraId="5E8859F5" w14:textId="77777777" w:rsidR="0040601A" w:rsidRPr="00847106" w:rsidRDefault="00F42C62" w:rsidP="0040601A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847106">
        <w:rPr>
          <w:rFonts w:asciiTheme="majorBidi" w:hAnsiTheme="majorBidi" w:cstheme="majorBidi"/>
          <w:sz w:val="24"/>
          <w:szCs w:val="24"/>
        </w:rPr>
        <w:t xml:space="preserve">Адреса поставки Товара, контактные данные ответственных за приемку Товара указаны в Приложении </w:t>
      </w:r>
      <w:r w:rsidR="00D86F64" w:rsidRPr="00847106">
        <w:rPr>
          <w:rFonts w:asciiTheme="majorBidi" w:hAnsiTheme="majorBidi" w:cstheme="majorBidi"/>
          <w:sz w:val="24"/>
          <w:szCs w:val="24"/>
        </w:rPr>
        <w:t>1 к настоящему Техническому заданию</w:t>
      </w:r>
      <w:r w:rsidRPr="00847106">
        <w:rPr>
          <w:rFonts w:asciiTheme="majorBidi" w:hAnsiTheme="majorBidi" w:cstheme="majorBidi"/>
          <w:sz w:val="24"/>
          <w:szCs w:val="24"/>
        </w:rPr>
        <w:t>.</w:t>
      </w:r>
    </w:p>
    <w:p w14:paraId="2FEFFD5F" w14:textId="77777777" w:rsidR="00F42C62" w:rsidRPr="00362569" w:rsidRDefault="00F42C62" w:rsidP="0040601A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24D7F889" w14:textId="77777777" w:rsidR="007536FD" w:rsidRPr="00362569" w:rsidRDefault="007536FD" w:rsidP="00A944D0">
      <w:pPr>
        <w:pStyle w:val="ConsPlusNormal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4" w:name="_Ref535830399"/>
      <w:r w:rsidRPr="00362569">
        <w:rPr>
          <w:rFonts w:asciiTheme="majorBidi" w:hAnsiTheme="majorBidi" w:cstheme="majorBidi"/>
          <w:b/>
          <w:sz w:val="24"/>
          <w:szCs w:val="24"/>
        </w:rPr>
        <w:t>Условия поставки</w:t>
      </w:r>
      <w:bookmarkEnd w:id="4"/>
    </w:p>
    <w:p w14:paraId="0C665D24" w14:textId="77777777" w:rsidR="00066533" w:rsidRPr="00362569" w:rsidRDefault="00066533" w:rsidP="00066533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Поставщик доставляет Товар Покупателю по </w:t>
      </w:r>
      <w:r w:rsidR="00413F83" w:rsidRPr="00362569">
        <w:rPr>
          <w:rFonts w:asciiTheme="majorBidi" w:hAnsiTheme="majorBidi" w:cstheme="majorBidi"/>
          <w:sz w:val="24"/>
          <w:szCs w:val="24"/>
        </w:rPr>
        <w:t>указанн</w:t>
      </w:r>
      <w:r w:rsidR="001C5DFC">
        <w:rPr>
          <w:rFonts w:asciiTheme="majorBidi" w:hAnsiTheme="majorBidi" w:cstheme="majorBidi"/>
          <w:sz w:val="24"/>
          <w:szCs w:val="24"/>
        </w:rPr>
        <w:t>ым</w:t>
      </w:r>
      <w:r w:rsidR="00413F83" w:rsidRPr="00362569">
        <w:rPr>
          <w:rFonts w:asciiTheme="majorBidi" w:hAnsiTheme="majorBidi" w:cstheme="majorBidi"/>
          <w:sz w:val="24"/>
          <w:szCs w:val="24"/>
        </w:rPr>
        <w:t xml:space="preserve"> </w:t>
      </w:r>
      <w:r w:rsidRPr="00362569">
        <w:rPr>
          <w:rFonts w:asciiTheme="majorBidi" w:hAnsiTheme="majorBidi" w:cstheme="majorBidi"/>
          <w:sz w:val="24"/>
          <w:szCs w:val="24"/>
        </w:rPr>
        <w:t>адрес</w:t>
      </w:r>
      <w:r w:rsidR="001C5DFC">
        <w:rPr>
          <w:rFonts w:asciiTheme="majorBidi" w:hAnsiTheme="majorBidi" w:cstheme="majorBidi"/>
          <w:sz w:val="24"/>
          <w:szCs w:val="24"/>
        </w:rPr>
        <w:t xml:space="preserve">ам </w:t>
      </w:r>
      <w:r w:rsidR="00D86F64">
        <w:rPr>
          <w:rFonts w:asciiTheme="majorBidi" w:hAnsiTheme="majorBidi" w:cstheme="majorBidi"/>
          <w:sz w:val="24"/>
          <w:szCs w:val="24"/>
        </w:rPr>
        <w:t xml:space="preserve">и </w:t>
      </w:r>
      <w:r w:rsidRPr="00362569">
        <w:rPr>
          <w:rFonts w:asciiTheme="majorBidi" w:hAnsiTheme="majorBidi" w:cstheme="majorBidi"/>
          <w:sz w:val="24"/>
          <w:szCs w:val="24"/>
        </w:rPr>
        <w:t xml:space="preserve">в </w:t>
      </w:r>
      <w:r w:rsidR="00437C84">
        <w:rPr>
          <w:rFonts w:asciiTheme="majorBidi" w:hAnsiTheme="majorBidi" w:cstheme="majorBidi"/>
          <w:sz w:val="24"/>
          <w:szCs w:val="24"/>
        </w:rPr>
        <w:t>количестве</w:t>
      </w:r>
      <w:r w:rsidR="0054027D">
        <w:rPr>
          <w:rFonts w:asciiTheme="majorBidi" w:hAnsiTheme="majorBidi" w:cstheme="majorBidi"/>
          <w:sz w:val="24"/>
          <w:szCs w:val="24"/>
        </w:rPr>
        <w:t>,</w:t>
      </w:r>
      <w:r w:rsidR="00437C84">
        <w:rPr>
          <w:rFonts w:asciiTheme="majorBidi" w:hAnsiTheme="majorBidi" w:cstheme="majorBidi"/>
          <w:sz w:val="24"/>
          <w:szCs w:val="24"/>
        </w:rPr>
        <w:t xml:space="preserve"> установленном в Приложении №1 к Техническому заданию по каждому подразделению</w:t>
      </w:r>
      <w:r w:rsidRPr="00362569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0FD87D" w14:textId="77777777" w:rsidR="00AC0F1A" w:rsidRPr="00362569" w:rsidRDefault="00AC0F1A" w:rsidP="00BA32E2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Разгрузочные работы в месте доставки Товара осуществляются за счет Поставщика.</w:t>
      </w:r>
    </w:p>
    <w:p w14:paraId="50F105E8" w14:textId="77777777" w:rsidR="00AC0F1A" w:rsidRPr="00362569" w:rsidRDefault="00AC0F1A" w:rsidP="00BA32E2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Выбор способа доставки Товара принадлежит Поставщику. Поставщик обязуется известить Покупателя о времени доставки Товара не позднее, чем за 3 (три) рабочих дня до момента доставки Товара.</w:t>
      </w:r>
    </w:p>
    <w:p w14:paraId="497C6E98" w14:textId="77777777" w:rsidR="004A43D9" w:rsidRPr="004A43D9" w:rsidRDefault="00AC0F1A" w:rsidP="00BA32E2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 xml:space="preserve">Поставщик </w:t>
      </w:r>
      <w:r w:rsidRPr="004A43D9">
        <w:rPr>
          <w:rFonts w:asciiTheme="majorBidi" w:hAnsiTheme="majorBidi" w:cstheme="majorBidi"/>
          <w:sz w:val="24"/>
          <w:szCs w:val="24"/>
        </w:rPr>
        <w:t>извещает Покупателя об ожидаемой дате поставки Товара</w:t>
      </w:r>
      <w:r w:rsidR="004A43D9" w:rsidRPr="004A43D9">
        <w:rPr>
          <w:rFonts w:asciiTheme="majorBidi" w:hAnsiTheme="majorBidi" w:cstheme="majorBidi"/>
          <w:sz w:val="24"/>
          <w:szCs w:val="24"/>
        </w:rPr>
        <w:t xml:space="preserve"> одним из следующих способов: </w:t>
      </w:r>
    </w:p>
    <w:p w14:paraId="45ABAAD7" w14:textId="77777777" w:rsidR="004A43D9" w:rsidRPr="00A31D4F" w:rsidRDefault="004A43D9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31D4F">
        <w:rPr>
          <w:rFonts w:ascii="Times New Roman" w:eastAsia="Times New Roman" w:hAnsi="Times New Roman"/>
          <w:sz w:val="24"/>
          <w:szCs w:val="24"/>
        </w:rPr>
        <w:t>нарочно (курьерской доставкой). Факт получения документа, уведомления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65C5C9FA" w14:textId="77777777" w:rsidR="004A43D9" w:rsidRPr="00A31D4F" w:rsidRDefault="004A43D9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31D4F">
        <w:rPr>
          <w:rFonts w:ascii="Times New Roman" w:eastAsia="Times New Roman" w:hAnsi="Times New Roman"/>
          <w:sz w:val="24"/>
          <w:szCs w:val="24"/>
        </w:rPr>
        <w:lastRenderedPageBreak/>
        <w:t>заказным письмом с уведомлением о вручении;</w:t>
      </w:r>
    </w:p>
    <w:p w14:paraId="6FE26DC9" w14:textId="77777777" w:rsidR="004A43D9" w:rsidRPr="00A31D4F" w:rsidRDefault="004A43D9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31D4F">
        <w:rPr>
          <w:rFonts w:ascii="Times New Roman" w:eastAsia="Times New Roman" w:hAnsi="Times New Roman"/>
          <w:sz w:val="24"/>
          <w:szCs w:val="24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14:paraId="5C9A9C6C" w14:textId="77777777" w:rsidR="004A43D9" w:rsidRPr="00A31D4F" w:rsidRDefault="004A43D9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31D4F">
        <w:rPr>
          <w:rFonts w:ascii="Times New Roman" w:eastAsia="Times New Roman" w:hAnsi="Times New Roman"/>
          <w:sz w:val="24"/>
          <w:szCs w:val="24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14:paraId="326FC45C" w14:textId="77777777" w:rsidR="00AC0F1A" w:rsidRPr="00362569" w:rsidRDefault="00AC0F1A" w:rsidP="00BA32E2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Извещение должно быть направлено в адрес Покупателя в соответствии с контактными данными Покупателя. Контактные данные Покупателя будут предоставлены Поставщику по электронной почте в течение 5 (пяти) рабочих дней с даты заключения договора.</w:t>
      </w:r>
    </w:p>
    <w:p w14:paraId="04CCD132" w14:textId="77777777" w:rsidR="00F94305" w:rsidRPr="00D257D0" w:rsidRDefault="00AC0F1A" w:rsidP="00F94305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Покупатель должен подтвердить Поставщику готовность принять Товар в указанное Поставщиком время</w:t>
      </w:r>
      <w:r w:rsidR="00F94305">
        <w:rPr>
          <w:rFonts w:asciiTheme="majorBidi" w:hAnsiTheme="majorBidi" w:cstheme="majorBidi"/>
          <w:sz w:val="24"/>
          <w:szCs w:val="24"/>
        </w:rPr>
        <w:t xml:space="preserve"> </w:t>
      </w:r>
      <w:r w:rsidR="00F94305" w:rsidRPr="00D257D0">
        <w:rPr>
          <w:rFonts w:asciiTheme="majorBidi" w:hAnsiTheme="majorBidi" w:cstheme="majorBidi"/>
          <w:sz w:val="24"/>
          <w:szCs w:val="24"/>
        </w:rPr>
        <w:t xml:space="preserve">одним из следующих способов: </w:t>
      </w:r>
    </w:p>
    <w:p w14:paraId="4082217D" w14:textId="77777777" w:rsidR="00F94305" w:rsidRPr="00D257D0" w:rsidRDefault="00F94305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57D0">
        <w:rPr>
          <w:rFonts w:ascii="Times New Roman" w:eastAsia="Times New Roman" w:hAnsi="Times New Roman"/>
          <w:sz w:val="24"/>
          <w:szCs w:val="24"/>
        </w:rPr>
        <w:t>нарочно (курьерской доставкой). Факт получения документа, уведомления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5B4B8656" w14:textId="77777777" w:rsidR="00F94305" w:rsidRPr="00D257D0" w:rsidRDefault="00F94305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57D0">
        <w:rPr>
          <w:rFonts w:ascii="Times New Roman" w:eastAsia="Times New Roman" w:hAnsi="Times New Roman"/>
          <w:sz w:val="24"/>
          <w:szCs w:val="24"/>
        </w:rPr>
        <w:t>заказным письмом с уведомлением о вручении;</w:t>
      </w:r>
    </w:p>
    <w:p w14:paraId="7B6D677B" w14:textId="77777777" w:rsidR="00F94305" w:rsidRPr="00D257D0" w:rsidRDefault="00F94305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57D0">
        <w:rPr>
          <w:rFonts w:ascii="Times New Roman" w:eastAsia="Times New Roman" w:hAnsi="Times New Roman"/>
          <w:sz w:val="24"/>
          <w:szCs w:val="24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14:paraId="2F27DC82" w14:textId="77777777" w:rsidR="00F94305" w:rsidRPr="00D257D0" w:rsidRDefault="00F94305" w:rsidP="001F4DA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257D0">
        <w:rPr>
          <w:rFonts w:ascii="Times New Roman" w:eastAsia="Times New Roman" w:hAnsi="Times New Roman"/>
          <w:sz w:val="24"/>
          <w:szCs w:val="24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14:paraId="274346C3" w14:textId="77777777" w:rsidR="00AC0F1A" w:rsidRPr="00362569" w:rsidRDefault="00AC0F1A" w:rsidP="00BA32E2">
      <w:pPr>
        <w:pStyle w:val="ConsPlusNormal"/>
        <w:jc w:val="both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sz w:val="24"/>
          <w:szCs w:val="24"/>
        </w:rPr>
        <w:t>Без наличия подтверждения Покупателя доставка Товара в указанное Поставщиком время не производится.</w:t>
      </w:r>
    </w:p>
    <w:p w14:paraId="5AFE7104" w14:textId="77777777" w:rsidR="007536FD" w:rsidRPr="00362569" w:rsidRDefault="007536FD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УСЛОВИЯ СДАЧИ И ПРИЕМКИ ТОВАРА</w:t>
      </w:r>
    </w:p>
    <w:p w14:paraId="6E429FE9" w14:textId="77777777" w:rsidR="00E24E21" w:rsidRPr="00362569" w:rsidRDefault="007536FD" w:rsidP="00A944D0">
      <w:pPr>
        <w:pStyle w:val="ConsPlusNormal"/>
        <w:numPr>
          <w:ilvl w:val="0"/>
          <w:numId w:val="3"/>
        </w:numPr>
        <w:spacing w:after="240"/>
        <w:ind w:left="0" w:firstLine="709"/>
        <w:rPr>
          <w:rFonts w:asciiTheme="majorBidi" w:hAnsiTheme="majorBidi" w:cstheme="majorBidi"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 xml:space="preserve"> Порядок сдачи и приемки</w:t>
      </w:r>
    </w:p>
    <w:p w14:paraId="0CFD9859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 xml:space="preserve">7.1.1. Приемка Товара осуществляется Покупателем в каждом подразделении, в течение 15 (Пятнадцати) рабочих дней с момента получения документов, указанных в п. 7.2 настоящего Технического задания. </w:t>
      </w:r>
    </w:p>
    <w:p w14:paraId="77CA349E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>7.1.2 Указанный в п. 7.1.1. Технического задания срок может продлеваться на срок проведения экспертизы, если Покупателем проводится экспертиза Товара. Экспертиза может проводиться в случаях сомнения Покупателя в качестве, комплектности, соблюдении требований к безопасности, требований к размеру, состоянию упаковки, установленным условиям настоящего ТЗ и Спецификации, приведенной в п. 3.2. ТЗ.</w:t>
      </w:r>
    </w:p>
    <w:p w14:paraId="23518AA2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 xml:space="preserve">7.1.3. При приемке Товара Покупатель проверяет поставленный Товар на его соответствие качеству, количеству, ассортименту, основным характеристикам указанными в п 3.3. Технического задания, комплектности, требованиям к безопасности, требованиям к размеру, состоянию упаковки, установленным условиям настоящего ТЗ и Спецификации, приведенной в п. 3.2. Технического задания, а также проверяет наличие сопроводительных документов на Товар. </w:t>
      </w:r>
    </w:p>
    <w:p w14:paraId="0A403ECC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 xml:space="preserve">7.1.4. Если Товар поставлен в соответствии с условиями настоящего ТЗ и Спецификации, приведенной в п. 3.2. Технического задания и соответствует основным характеристикам указанными в п 3.3. Технического задания, Сторонами подписывается товарная накладная по форме № ТОРГ-12/УПД, при этом Товар считается переданным Поставщиком и принятым Покупателем по количеству и наименованию, указанному в товарной накладной по форме № ТОРГ-12/УПД. Право собственности и риск случайной гибели или порчи Товара переходит к Покупателю при подписании Сторонами товарной накладной по форме № ТОРГ-12/ УПД по соответствующему подразделению. </w:t>
      </w:r>
    </w:p>
    <w:p w14:paraId="5DB5D8B2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t xml:space="preserve">7.1.5.  Если Товар поставлен с нарушением условий Технического Задания о качестве Товара, в том числе в случае выявления внешних признаков ненадлежащего качества Товара, препятствующих его приемке. Покупатель устанавливает Поставщику срок для устранения выявленных недостатков, составляет Акт об установленном расхождении по количеству и качеству при приемке товарно-материальных ценностей по форме ТОРГ-2 по соответствующему подразделению и направляет его Поставщику. </w:t>
      </w:r>
    </w:p>
    <w:p w14:paraId="24471489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>7.1.6. Если Товар не поставлен Поставщиком или поставлен с существенным нарушением условий Технического Задания, в результате чего Покупатель существенно лишается ожидаемых выгод, Товар не принимается Покупателем. В таком случае Покупатель направляет Поставщику мотивированный отказ от подписания товарной накладной по форме № ТОРГ-12/УПД по соответствующему подразделению.</w:t>
      </w:r>
    </w:p>
    <w:p w14:paraId="55EB8683" w14:textId="77777777" w:rsidR="00612617" w:rsidRPr="00612617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>7.1.7. Если Поставщик не предоставил вместе с Товаром полный комплект надлежащим образом оформленных документов, указанных в пункте 7.2. Технического задания, то Покупатель устанавливает Поставщику срок для устранения допущенных нарушений. После устранения Поставщиком недостатков осуществляется приемка Товара в соответствии с пунктами 7.1.3. и 7.1.4 настоящего Технического Задания.</w:t>
      </w:r>
    </w:p>
    <w:p w14:paraId="47943904" w14:textId="77777777" w:rsidR="00081FFD" w:rsidRPr="00630BB6" w:rsidRDefault="00612617" w:rsidP="0061261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12617">
        <w:rPr>
          <w:rFonts w:ascii="Times New Roman" w:hAnsi="Times New Roman" w:cs="Times New Roman"/>
          <w:bCs/>
          <w:kern w:val="32"/>
          <w:sz w:val="24"/>
          <w:szCs w:val="24"/>
        </w:rPr>
        <w:t>7.1.8 Во всех случаях, влекущих возврат Товара Поставщику, Покупатель обязан обеспечить сохранность этого Товара до момента фактического его возврата. Возврат (замена) Товара осуществляется силами и за счет средств Стороны, виновной в случае возврата Товара Поставщику. Расходы, понесенные Покупателем в связи с принятием Товара на ответственное хранение и (или) его возвратом (заменой), возмещению Поставщиком не подлежат.</w:t>
      </w:r>
    </w:p>
    <w:p w14:paraId="1C5C17BC" w14:textId="77777777" w:rsidR="00081FFD" w:rsidRPr="00630BB6" w:rsidRDefault="00081FFD" w:rsidP="00081FFD">
      <w:pPr>
        <w:pStyle w:val="ConsPlusNormal"/>
        <w:numPr>
          <w:ilvl w:val="0"/>
          <w:numId w:val="3"/>
        </w:numPr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b/>
          <w:sz w:val="24"/>
          <w:szCs w:val="24"/>
        </w:rPr>
        <w:t>Требования по передаче Покупателю технических и иных документов при поставке товаров</w:t>
      </w:r>
    </w:p>
    <w:p w14:paraId="14075381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>Поставщик обязан передать Покупателю Товар с надлежаще оформленными документами:</w:t>
      </w:r>
    </w:p>
    <w:p w14:paraId="781B24EC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>- товарной накладной по форме ТОРГ-12/УПД, подписанной со стороны Поставщика, в 2 (двух) экземплярах;</w:t>
      </w:r>
    </w:p>
    <w:p w14:paraId="44646041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 xml:space="preserve"> - счет-фактурой (применимо, если оформляется товарная накладная по форме ТОРГ-12);</w:t>
      </w:r>
    </w:p>
    <w:p w14:paraId="59CD7474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 xml:space="preserve"> - документ,</w:t>
      </w:r>
      <w:r w:rsidRPr="00630BB6">
        <w:rPr>
          <w:rFonts w:ascii="Times New Roman" w:hAnsi="Times New Roman" w:cs="Times New Roman"/>
          <w:sz w:val="24"/>
          <w:szCs w:val="24"/>
        </w:rPr>
        <w:tab/>
        <w:t>подтверждающий</w:t>
      </w:r>
      <w:r w:rsidRPr="00630BB6">
        <w:rPr>
          <w:rFonts w:ascii="Times New Roman" w:hAnsi="Times New Roman" w:cs="Times New Roman"/>
          <w:sz w:val="24"/>
          <w:szCs w:val="24"/>
        </w:rPr>
        <w:tab/>
        <w:t>полномочия представителя Поставщика, подписывать товарную накладную ТОРГ-12/УПД и акт приемки-передачи товара (в случае подписания не первым лицом организации);</w:t>
      </w:r>
    </w:p>
    <w:p w14:paraId="39F973FC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 xml:space="preserve"> - документ,</w:t>
      </w:r>
      <w:r w:rsidRPr="00630BB6">
        <w:rPr>
          <w:rFonts w:ascii="Times New Roman" w:hAnsi="Times New Roman" w:cs="Times New Roman"/>
          <w:sz w:val="24"/>
          <w:szCs w:val="24"/>
        </w:rPr>
        <w:tab/>
        <w:t>подтверждающий</w:t>
      </w:r>
      <w:r w:rsidRPr="00630BB6">
        <w:rPr>
          <w:rFonts w:ascii="Times New Roman" w:hAnsi="Times New Roman" w:cs="Times New Roman"/>
          <w:sz w:val="24"/>
          <w:szCs w:val="24"/>
        </w:rPr>
        <w:tab/>
        <w:t>полномочия представителя Поставщика, получать от Покупателя подписанный экземпляр товарной накладной ТОРГ-12 Поставщика и подписывать акт об установленном расхождении по количеству, комплектности и ассортименту;</w:t>
      </w:r>
    </w:p>
    <w:p w14:paraId="31E36F54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>- заверенными уполномоченным должностным лицом Поставщика копии сертификатов соответствия (деклараций о соответствии) на поставляемый Товар, подтверждающие качество Товара;</w:t>
      </w:r>
    </w:p>
    <w:p w14:paraId="7D32A8C0" w14:textId="77777777" w:rsidR="00081FFD" w:rsidRPr="00630BB6" w:rsidRDefault="00081FFD" w:rsidP="00081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>- технический паспорт на Товар на русском языке и/или инструкцию пользователя (руководство по эксплуатации) Товаром на русском языке в бумажном или электронном виде;</w:t>
      </w:r>
    </w:p>
    <w:p w14:paraId="1B80D9A5" w14:textId="77777777" w:rsidR="007536FD" w:rsidRPr="00362569" w:rsidRDefault="00081FFD" w:rsidP="00081FFD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30BB6">
        <w:rPr>
          <w:rFonts w:ascii="Times New Roman" w:hAnsi="Times New Roman" w:cs="Times New Roman"/>
          <w:sz w:val="24"/>
          <w:szCs w:val="24"/>
        </w:rPr>
        <w:t>- оформленными гарантийными талонами или аналогичными документами о гарантии с указанием срока гарантии и заводских (серийных) номеров Товара.</w:t>
      </w:r>
    </w:p>
    <w:p w14:paraId="392A4737" w14:textId="77777777" w:rsidR="0040601A" w:rsidRPr="00362569" w:rsidRDefault="0040601A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ТРЕБОВАНИЯ К ТРАНСПОРТИРОВКЕ</w:t>
      </w:r>
    </w:p>
    <w:p w14:paraId="25FACC45" w14:textId="77777777" w:rsidR="0040601A" w:rsidRPr="00362569" w:rsidRDefault="0040601A" w:rsidP="00406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62569">
        <w:rPr>
          <w:rFonts w:asciiTheme="majorBidi" w:eastAsia="Times New Roman" w:hAnsiTheme="majorBidi" w:cstheme="majorBidi"/>
          <w:sz w:val="24"/>
          <w:szCs w:val="24"/>
          <w:lang w:eastAsia="ru-RU"/>
        </w:rPr>
        <w:t>Погрузка, транспортировка и выгрузка Товара должны обеспечивать полную сохранность Товара и его характеристик, и не нарушать соответствие Товара требованиям настоящего ТЗ.</w:t>
      </w:r>
    </w:p>
    <w:p w14:paraId="217B2AE4" w14:textId="77777777" w:rsidR="0040601A" w:rsidRPr="00362569" w:rsidRDefault="0040601A" w:rsidP="00406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62569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процессе транспортировки Товар должен быть защищен от намокания, загрязнения и механических повреждений. Разгрузочные работы и работы по складированию в месте поставки Товара осуществляются силами Поставщика. </w:t>
      </w:r>
    </w:p>
    <w:p w14:paraId="0D292CAC" w14:textId="77777777" w:rsidR="0040601A" w:rsidRPr="00362569" w:rsidRDefault="0040601A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lastRenderedPageBreak/>
        <w:t>ТРЕБОВАНИЯ К ХРАНЕНИЮ</w:t>
      </w:r>
    </w:p>
    <w:p w14:paraId="7FA36CAA" w14:textId="77777777" w:rsidR="0040601A" w:rsidRPr="00362569" w:rsidRDefault="0040601A" w:rsidP="00406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62569">
        <w:rPr>
          <w:rFonts w:asciiTheme="majorBidi" w:eastAsia="Times New Roman" w:hAnsiTheme="majorBidi" w:cstheme="majorBidi"/>
          <w:sz w:val="24"/>
          <w:szCs w:val="24"/>
          <w:lang w:eastAsia="ru-RU"/>
        </w:rPr>
        <w:t>Условия хранения Товара должны обеспечивать сохранность характеристик Товара и не нарушать соответствие Товара требованиям настоящего ТЗ.</w:t>
      </w:r>
    </w:p>
    <w:p w14:paraId="3B8CC013" w14:textId="77777777" w:rsidR="0040601A" w:rsidRPr="00362569" w:rsidRDefault="0040601A" w:rsidP="00A944D0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62569">
        <w:rPr>
          <w:rFonts w:asciiTheme="majorBidi" w:hAnsiTheme="majorBidi" w:cstheme="majorBidi"/>
          <w:b/>
          <w:sz w:val="24"/>
          <w:szCs w:val="24"/>
        </w:rPr>
        <w:t>ТРЕБОВАНИЯ К БЕЗОПАСНОСТИ</w:t>
      </w:r>
    </w:p>
    <w:p w14:paraId="21B17EBB" w14:textId="77777777" w:rsidR="0040601A" w:rsidRPr="00362569" w:rsidRDefault="0040601A" w:rsidP="0040601A">
      <w:pPr>
        <w:spacing w:after="0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62569">
        <w:rPr>
          <w:rFonts w:asciiTheme="majorBidi" w:eastAsia="Times New Roman" w:hAnsiTheme="majorBidi" w:cstheme="majorBidi"/>
          <w:sz w:val="24"/>
          <w:szCs w:val="24"/>
          <w:lang w:eastAsia="ru-RU"/>
        </w:rPr>
        <w:t>Товар не должен содержать и выделять при хранении и эксплуатации токсичных и агрессивных веществ.</w:t>
      </w:r>
    </w:p>
    <w:p w14:paraId="3157A001" w14:textId="77777777" w:rsidR="0040601A" w:rsidRPr="00362569" w:rsidRDefault="0040601A" w:rsidP="0040601A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62569">
        <w:rPr>
          <w:rFonts w:asciiTheme="majorBidi" w:eastAsia="Times New Roman" w:hAnsiTheme="majorBidi" w:cstheme="majorBidi"/>
          <w:sz w:val="24"/>
          <w:szCs w:val="24"/>
          <w:lang w:eastAsia="ru-RU"/>
        </w:rPr>
        <w:t>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здоровья, имущества Покупателя, конечного потребителя и окружающей среды.</w:t>
      </w:r>
    </w:p>
    <w:p w14:paraId="09A21890" w14:textId="77777777" w:rsidR="00F42C62" w:rsidRPr="00B87CBC" w:rsidRDefault="00F42C62" w:rsidP="00F42C62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87CBC">
        <w:rPr>
          <w:rFonts w:asciiTheme="majorBidi" w:hAnsiTheme="majorBidi" w:cstheme="majorBidi"/>
          <w:b/>
          <w:sz w:val="24"/>
          <w:szCs w:val="24"/>
        </w:rPr>
        <w:t>ПЕРЕЧЕНЬ ПРИЛОЖЕНИЙ</w:t>
      </w:r>
    </w:p>
    <w:tbl>
      <w:tblPr>
        <w:tblpPr w:leftFromText="180" w:rightFromText="180" w:vertAnchor="text" w:horzAnchor="margin" w:tblpXSpec="center" w:tblpY="47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954"/>
        <w:gridCol w:w="1843"/>
      </w:tblGrid>
      <w:tr w:rsidR="00081FFD" w:rsidRPr="005748FF" w14:paraId="150FB584" w14:textId="77777777" w:rsidTr="00365B2A">
        <w:trPr>
          <w:trHeight w:val="179"/>
          <w:jc w:val="center"/>
        </w:trPr>
        <w:tc>
          <w:tcPr>
            <w:tcW w:w="1696" w:type="dxa"/>
            <w:vAlign w:val="center"/>
          </w:tcPr>
          <w:p w14:paraId="2A9509C1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8FF">
              <w:rPr>
                <w:rFonts w:ascii="Times New Roman" w:eastAsia="Times New Roman" w:hAnsi="Times New Roman"/>
                <w:b/>
                <w:lang w:eastAsia="ru-RU"/>
              </w:rPr>
              <w:t>№ приложения</w:t>
            </w:r>
          </w:p>
        </w:tc>
        <w:tc>
          <w:tcPr>
            <w:tcW w:w="5954" w:type="dxa"/>
            <w:vAlign w:val="center"/>
          </w:tcPr>
          <w:p w14:paraId="32A408DB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8FF">
              <w:rPr>
                <w:rFonts w:ascii="Times New Roman" w:eastAsia="Times New Roman" w:hAnsi="Times New Roman"/>
                <w:b/>
                <w:lang w:eastAsia="ru-RU"/>
              </w:rPr>
              <w:t>Наименование приложения</w:t>
            </w:r>
          </w:p>
        </w:tc>
        <w:tc>
          <w:tcPr>
            <w:tcW w:w="1843" w:type="dxa"/>
          </w:tcPr>
          <w:p w14:paraId="59F487EF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страницы</w:t>
            </w:r>
          </w:p>
        </w:tc>
      </w:tr>
      <w:tr w:rsidR="00081FFD" w:rsidRPr="00D30F66" w14:paraId="113D55E7" w14:textId="77777777" w:rsidTr="00365B2A">
        <w:trPr>
          <w:trHeight w:val="115"/>
          <w:jc w:val="center"/>
        </w:trPr>
        <w:tc>
          <w:tcPr>
            <w:tcW w:w="1696" w:type="dxa"/>
            <w:vAlign w:val="center"/>
          </w:tcPr>
          <w:p w14:paraId="16B34CB1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48F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14:paraId="7791DD91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360B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Адреса поставки Товара и количество поставляемого товара</w:t>
            </w:r>
          </w:p>
        </w:tc>
        <w:tc>
          <w:tcPr>
            <w:tcW w:w="1843" w:type="dxa"/>
            <w:vAlign w:val="center"/>
          </w:tcPr>
          <w:p w14:paraId="31EDF784" w14:textId="77777777" w:rsidR="00081FFD" w:rsidRPr="00360B7B" w:rsidRDefault="007462C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</w:t>
            </w:r>
          </w:p>
        </w:tc>
      </w:tr>
      <w:tr w:rsidR="00081FFD" w:rsidRPr="00D30F66" w14:paraId="08D8375B" w14:textId="77777777" w:rsidTr="00365B2A">
        <w:trPr>
          <w:trHeight w:val="115"/>
          <w:jc w:val="center"/>
        </w:trPr>
        <w:tc>
          <w:tcPr>
            <w:tcW w:w="1696" w:type="dxa"/>
            <w:vAlign w:val="center"/>
          </w:tcPr>
          <w:p w14:paraId="79153550" w14:textId="77777777" w:rsidR="00081FFD" w:rsidRPr="005748FF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14:paraId="3DAB3952" w14:textId="77777777" w:rsidR="00081FFD" w:rsidRPr="00360B7B" w:rsidRDefault="00081FF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Форма заявки на поставку Товара</w:t>
            </w:r>
          </w:p>
        </w:tc>
        <w:tc>
          <w:tcPr>
            <w:tcW w:w="1843" w:type="dxa"/>
            <w:vAlign w:val="center"/>
          </w:tcPr>
          <w:p w14:paraId="6CC2D0FC" w14:textId="77777777" w:rsidR="00081FFD" w:rsidRDefault="007462CD" w:rsidP="0036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</w:t>
            </w:r>
          </w:p>
        </w:tc>
      </w:tr>
    </w:tbl>
    <w:p w14:paraId="69D04F6F" w14:textId="77777777" w:rsidR="00F42C62" w:rsidRDefault="00F42C62" w:rsidP="00F42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44A0F" w14:textId="77777777" w:rsidR="00F42C62" w:rsidRDefault="00F42C62" w:rsidP="00F42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1A2181" w14:textId="77777777" w:rsidR="00F42C62" w:rsidRDefault="00F42C62" w:rsidP="00F42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8415AC" w14:textId="77777777" w:rsidR="00F42C62" w:rsidRPr="000243AB" w:rsidRDefault="00F42C62" w:rsidP="00F42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405015" w14:textId="77777777" w:rsidR="00F42C62" w:rsidRDefault="00F42C62" w:rsidP="00F42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4D255A" w14:textId="77777777" w:rsidR="0075516B" w:rsidRDefault="0075516B" w:rsidP="00F42C6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  <w:sectPr w:rsidR="0075516B" w:rsidSect="006C2CE4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589E9A80" w14:textId="77777777" w:rsidR="00F42C62" w:rsidRPr="00F42C62" w:rsidRDefault="00F42C62" w:rsidP="00F42C62">
      <w:pPr>
        <w:spacing w:after="0" w:line="240" w:lineRule="auto"/>
        <w:ind w:left="425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42C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  <w:r w:rsidRPr="00F42C62">
        <w:rPr>
          <w:rFonts w:ascii="Times New Roman" w:hAnsi="Times New Roman"/>
          <w:sz w:val="24"/>
          <w:szCs w:val="24"/>
          <w:lang w:eastAsia="ru-RU"/>
        </w:rPr>
        <w:t xml:space="preserve">к </w:t>
      </w:r>
    </w:p>
    <w:p w14:paraId="579A122A" w14:textId="77777777" w:rsidR="00F42C62" w:rsidRPr="00F42C62" w:rsidRDefault="00F42C62" w:rsidP="00F42C62">
      <w:pPr>
        <w:spacing w:after="0" w:line="240" w:lineRule="auto"/>
        <w:ind w:left="425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42C62">
        <w:rPr>
          <w:rFonts w:ascii="Times New Roman" w:hAnsi="Times New Roman"/>
          <w:sz w:val="24"/>
          <w:szCs w:val="24"/>
          <w:lang w:eastAsia="ru-RU"/>
        </w:rPr>
        <w:t xml:space="preserve">Техническому заданию </w:t>
      </w:r>
    </w:p>
    <w:p w14:paraId="4CB7C427" w14:textId="77777777" w:rsidR="00DA2D45" w:rsidRDefault="00F42C62" w:rsidP="00F4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2C62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4D7519">
        <w:rPr>
          <w:rFonts w:ascii="Times New Roman" w:hAnsi="Times New Roman"/>
          <w:sz w:val="24"/>
          <w:szCs w:val="24"/>
          <w:lang w:eastAsia="ru-RU"/>
        </w:rPr>
        <w:t xml:space="preserve">поставку </w:t>
      </w:r>
      <w:r w:rsidR="004D7519" w:rsidRPr="004D7519">
        <w:rPr>
          <w:rFonts w:ascii="Times New Roman" w:hAnsi="Times New Roman"/>
          <w:sz w:val="24"/>
          <w:szCs w:val="24"/>
          <w:lang w:eastAsia="ru-RU"/>
        </w:rPr>
        <w:t xml:space="preserve">комплектующих </w:t>
      </w:r>
      <w:r w:rsidR="00F666E9">
        <w:rPr>
          <w:rFonts w:ascii="Times New Roman" w:hAnsi="Times New Roman"/>
          <w:sz w:val="24"/>
          <w:szCs w:val="24"/>
          <w:lang w:eastAsia="ru-RU"/>
        </w:rPr>
        <w:t>для</w:t>
      </w:r>
      <w:r w:rsidR="004D7519" w:rsidRPr="004D7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2D45" w:rsidRPr="00DA2D45">
        <w:rPr>
          <w:rFonts w:ascii="Times New Roman" w:hAnsi="Times New Roman"/>
          <w:sz w:val="24"/>
          <w:szCs w:val="24"/>
          <w:lang w:eastAsia="ru-RU"/>
        </w:rPr>
        <w:t>АПС,</w:t>
      </w:r>
    </w:p>
    <w:p w14:paraId="40ECDF6A" w14:textId="77777777" w:rsidR="00F42C62" w:rsidRPr="004D7519" w:rsidRDefault="00DA2D45" w:rsidP="00F4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A2D45">
        <w:rPr>
          <w:rFonts w:ascii="Times New Roman" w:hAnsi="Times New Roman"/>
          <w:sz w:val="24"/>
          <w:szCs w:val="24"/>
          <w:lang w:eastAsia="ru-RU"/>
        </w:rPr>
        <w:t xml:space="preserve"> для нужд РЦ Москва.</w:t>
      </w:r>
    </w:p>
    <w:p w14:paraId="5A43B7C7" w14:textId="77777777" w:rsidR="005748FF" w:rsidRPr="00F42C62" w:rsidRDefault="005748FF" w:rsidP="00F4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EE3810" w14:textId="77777777" w:rsidR="005748FF" w:rsidRPr="00F70A21" w:rsidRDefault="005748FF" w:rsidP="00F42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E9B7CC" w14:textId="77777777" w:rsidR="00F42C62" w:rsidRPr="00F42C62" w:rsidRDefault="00F42C62" w:rsidP="00F42C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Cs w:val="20"/>
          <w:lang w:eastAsia="ru-RU"/>
        </w:rPr>
      </w:pPr>
      <w:r w:rsidRPr="00F42C62">
        <w:rPr>
          <w:rFonts w:ascii="Times New Roman" w:eastAsia="Times New Roman" w:hAnsi="Times New Roman"/>
          <w:b/>
          <w:bCs/>
          <w:szCs w:val="20"/>
          <w:lang w:eastAsia="ru-RU"/>
        </w:rPr>
        <w:t>АДРЕСА ПОСТАВКИ ТОВАРА</w:t>
      </w:r>
      <w:r w:rsidR="00B4746B" w:rsidRPr="00B4746B">
        <w:t xml:space="preserve"> </w:t>
      </w:r>
      <w:r w:rsidR="00B4746B">
        <w:rPr>
          <w:rFonts w:ascii="Times New Roman" w:eastAsia="Times New Roman" w:hAnsi="Times New Roman"/>
          <w:b/>
          <w:bCs/>
          <w:szCs w:val="20"/>
          <w:lang w:eastAsia="ru-RU"/>
        </w:rPr>
        <w:t>И КОЛИЧЕСТВО ПОСТАВЛЯЕМОГО ТОВАРА</w:t>
      </w:r>
    </w:p>
    <w:p w14:paraId="1C3CDBDD" w14:textId="77777777" w:rsidR="00F42C62" w:rsidRPr="00F42C62" w:rsidRDefault="00F42C62" w:rsidP="00F42C62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92"/>
        <w:gridCol w:w="2439"/>
        <w:gridCol w:w="4181"/>
        <w:gridCol w:w="2787"/>
        <w:gridCol w:w="2787"/>
      </w:tblGrid>
      <w:tr w:rsidR="00D86F64" w:rsidRPr="00F42C62" w14:paraId="75A9E375" w14:textId="77777777" w:rsidTr="00647ABD">
        <w:trPr>
          <w:trHeight w:val="20"/>
          <w:jc w:val="center"/>
        </w:trPr>
        <w:tc>
          <w:tcPr>
            <w:tcW w:w="233" w:type="pct"/>
            <w:vAlign w:val="center"/>
          </w:tcPr>
          <w:p w14:paraId="65CB5D16" w14:textId="77777777" w:rsidR="00D86F64" w:rsidRPr="00F42C62" w:rsidRDefault="00D86F64" w:rsidP="00F42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2C6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98" w:type="pct"/>
            <w:vAlign w:val="center"/>
          </w:tcPr>
          <w:p w14:paraId="45BF10D9" w14:textId="77777777" w:rsidR="00D86F64" w:rsidRPr="00F42C62" w:rsidRDefault="00D86F64" w:rsidP="008426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2C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="0084263A">
              <w:rPr>
                <w:rFonts w:ascii="Times New Roman" w:eastAsia="Times New Roman" w:hAnsi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814" w:type="pct"/>
            <w:vAlign w:val="center"/>
          </w:tcPr>
          <w:p w14:paraId="4DF63856" w14:textId="77777777" w:rsidR="00D86F64" w:rsidRPr="00F42C62" w:rsidRDefault="00D86F64" w:rsidP="00F42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2C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Адрес склада </w:t>
            </w:r>
            <w:r w:rsidR="0084263A">
              <w:rPr>
                <w:rFonts w:ascii="Times New Roman" w:eastAsia="Times New Roman" w:hAnsi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1395" w:type="pct"/>
            <w:vAlign w:val="center"/>
          </w:tcPr>
          <w:p w14:paraId="79DC1D78" w14:textId="77777777" w:rsidR="00D86F64" w:rsidRPr="00F42C62" w:rsidRDefault="00D86F64" w:rsidP="00F42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2C62">
              <w:rPr>
                <w:rFonts w:ascii="Times New Roman" w:eastAsia="Times New Roman" w:hAnsi="Times New Roman"/>
                <w:b/>
                <w:sz w:val="20"/>
                <w:szCs w:val="20"/>
              </w:rPr>
              <w:t>Контактное лицо (ответственное лицо за приемку товара), телефон, электронная почта</w:t>
            </w:r>
          </w:p>
        </w:tc>
        <w:tc>
          <w:tcPr>
            <w:tcW w:w="930" w:type="pct"/>
            <w:vAlign w:val="center"/>
          </w:tcPr>
          <w:p w14:paraId="0C6389D2" w14:textId="77777777" w:rsidR="00D86F64" w:rsidRPr="00F42C62" w:rsidRDefault="00D86F64" w:rsidP="00F42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2C62">
              <w:rPr>
                <w:rFonts w:ascii="Times New Roman" w:eastAsia="Times New Roman" w:hAnsi="Times New Roman"/>
                <w:b/>
                <w:sz w:val="20"/>
                <w:szCs w:val="20"/>
              </w:rPr>
              <w:t>Условия пропуска на склад</w:t>
            </w:r>
          </w:p>
        </w:tc>
        <w:tc>
          <w:tcPr>
            <w:tcW w:w="930" w:type="pct"/>
            <w:vAlign w:val="center"/>
          </w:tcPr>
          <w:p w14:paraId="61AAEF44" w14:textId="77777777" w:rsidR="00D86F64" w:rsidRPr="00D86F64" w:rsidRDefault="00B92D54" w:rsidP="00B92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Прогнозное</w:t>
            </w:r>
            <w:r w:rsidR="00D86F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D86F64" w:rsidRPr="00D86F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оличество, шт.</w:t>
            </w:r>
          </w:p>
        </w:tc>
      </w:tr>
      <w:tr w:rsidR="00486644" w:rsidRPr="00F42C62" w14:paraId="549F6E40" w14:textId="77777777" w:rsidTr="00647ABD">
        <w:trPr>
          <w:trHeight w:val="20"/>
          <w:jc w:val="center"/>
        </w:trPr>
        <w:tc>
          <w:tcPr>
            <w:tcW w:w="233" w:type="pct"/>
            <w:vAlign w:val="center"/>
          </w:tcPr>
          <w:p w14:paraId="422ABD27" w14:textId="1BF1A2B5" w:rsidR="00486644" w:rsidRPr="00F42C62" w:rsidRDefault="00013E4F" w:rsidP="00F42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14:paraId="7CA74846" w14:textId="43439521" w:rsidR="00486644" w:rsidRPr="00013E4F" w:rsidRDefault="00013E4F" w:rsidP="00013E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3E4F">
              <w:rPr>
                <w:rFonts w:ascii="Times New Roman" w:eastAsia="Times New Roman" w:hAnsi="Times New Roman"/>
                <w:bCs/>
                <w:sz w:val="20"/>
                <w:szCs w:val="20"/>
              </w:rPr>
              <w:t>Департамент Белгородской области</w:t>
            </w:r>
          </w:p>
        </w:tc>
        <w:tc>
          <w:tcPr>
            <w:tcW w:w="814" w:type="pct"/>
            <w:vAlign w:val="center"/>
          </w:tcPr>
          <w:p w14:paraId="3053EF83" w14:textId="77777777" w:rsidR="00013E4F" w:rsidRPr="00013E4F" w:rsidRDefault="00013E4F" w:rsidP="00013E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3E4F">
              <w:rPr>
                <w:rFonts w:ascii="Times New Roman" w:eastAsia="Times New Roman" w:hAnsi="Times New Roman"/>
                <w:bCs/>
                <w:sz w:val="20"/>
                <w:szCs w:val="20"/>
              </w:rPr>
              <w:t>308009 Белгород Соборная площадь д. 3</w:t>
            </w:r>
          </w:p>
          <w:p w14:paraId="388C8DBB" w14:textId="77777777" w:rsidR="00486644" w:rsidRPr="00013E4F" w:rsidRDefault="00486644" w:rsidP="00013E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14:paraId="032612C8" w14:textId="34D96BEA" w:rsidR="00486644" w:rsidRPr="00F42C62" w:rsidRDefault="00013E4F" w:rsidP="00013E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vAlign w:val="center"/>
          </w:tcPr>
          <w:p w14:paraId="66AB3FF2" w14:textId="034B193C" w:rsidR="00486644" w:rsidRPr="00F42C62" w:rsidRDefault="00013E4F" w:rsidP="00013E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vAlign w:val="center"/>
          </w:tcPr>
          <w:p w14:paraId="52C11715" w14:textId="286F08E9" w:rsidR="00486644" w:rsidRPr="00013E4F" w:rsidRDefault="00013E4F" w:rsidP="00B92D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3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4D7519" w:rsidRPr="00F42C62" w14:paraId="554053FE" w14:textId="77777777" w:rsidTr="00647ABD">
        <w:trPr>
          <w:trHeight w:val="20"/>
          <w:jc w:val="center"/>
        </w:trPr>
        <w:tc>
          <w:tcPr>
            <w:tcW w:w="233" w:type="pct"/>
          </w:tcPr>
          <w:p w14:paraId="118804F4" w14:textId="19B50E1E" w:rsidR="004D7519" w:rsidRPr="00F42C62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B73" w14:textId="77777777" w:rsidR="004D7519" w:rsidRPr="00F27EB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Брянской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733" w14:textId="77777777" w:rsidR="004D7519" w:rsidRPr="00F27EB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241050, г. Брянск, ул. Карла Маркса, д. 9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A39" w14:textId="77777777" w:rsidR="004D7519" w:rsidRPr="00F27EB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893" w14:textId="77777777" w:rsidR="004D7519" w:rsidRPr="00F27EB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E44" w14:textId="2B5257BB" w:rsidR="004D7519" w:rsidRPr="00F27EB3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486644" w:rsidRPr="00F42C62" w14:paraId="20043EB8" w14:textId="77777777" w:rsidTr="00647ABD">
        <w:trPr>
          <w:trHeight w:val="20"/>
          <w:jc w:val="center"/>
        </w:trPr>
        <w:tc>
          <w:tcPr>
            <w:tcW w:w="233" w:type="pct"/>
          </w:tcPr>
          <w:p w14:paraId="19D85736" w14:textId="279D3AD6" w:rsidR="00486644" w:rsidRPr="00486644" w:rsidRDefault="00486644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F50" w14:textId="6B83E308" w:rsidR="00486644" w:rsidRPr="00486644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 xml:space="preserve">Департамент Воронежской области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69C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 xml:space="preserve">394009, г. Воронеж, пр-кт Революции, д. 25. </w:t>
            </w:r>
          </w:p>
          <w:p w14:paraId="7539087B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E45" w14:textId="79E52F1E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303" w14:textId="45DCAB41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CAAD" w14:textId="317B86B6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D7519" w:rsidRPr="00F42C62" w14:paraId="0D1FF21C" w14:textId="77777777" w:rsidTr="00647ABD">
        <w:trPr>
          <w:trHeight w:val="20"/>
          <w:jc w:val="center"/>
        </w:trPr>
        <w:tc>
          <w:tcPr>
            <w:tcW w:w="233" w:type="pct"/>
          </w:tcPr>
          <w:p w14:paraId="1FE32772" w14:textId="77777777" w:rsidR="004D7519" w:rsidRPr="00F42C62" w:rsidRDefault="004D7519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0AA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Калужской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BF1" w14:textId="77777777" w:rsidR="00013E4F" w:rsidRPr="00013E4F" w:rsidRDefault="00013E4F" w:rsidP="00013E4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3E4F">
              <w:rPr>
                <w:rFonts w:ascii="Times New Roman" w:hAnsi="Times New Roman"/>
                <w:sz w:val="20"/>
                <w:szCs w:val="20"/>
              </w:rPr>
              <w:t>248000, г. Калуга, пл. Старый Торг, д. 7</w:t>
            </w:r>
          </w:p>
          <w:p w14:paraId="3659A910" w14:textId="7969B483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598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656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FAF8" w14:textId="3D8CB451" w:rsidR="004D7519" w:rsidRPr="00CA3D43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486644" w:rsidRPr="00F42C62" w14:paraId="0381A181" w14:textId="77777777" w:rsidTr="00647ABD">
        <w:trPr>
          <w:trHeight w:val="20"/>
          <w:jc w:val="center"/>
        </w:trPr>
        <w:tc>
          <w:tcPr>
            <w:tcW w:w="233" w:type="pct"/>
          </w:tcPr>
          <w:p w14:paraId="516E6F11" w14:textId="51EB673E" w:rsidR="00486644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A39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 xml:space="preserve">Департамент Краснодарского края </w:t>
            </w:r>
          </w:p>
          <w:p w14:paraId="14A7C934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411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 xml:space="preserve">350000 г. Краснодар ул. Карасунская д.68  </w:t>
            </w:r>
          </w:p>
          <w:p w14:paraId="03DE8432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D67" w14:textId="61B25ABE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47A" w14:textId="3F73DB18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AEAB" w14:textId="4FA4ED35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86644" w:rsidRPr="00F42C62" w14:paraId="787B898F" w14:textId="77777777" w:rsidTr="00647ABD">
        <w:trPr>
          <w:trHeight w:val="20"/>
          <w:jc w:val="center"/>
        </w:trPr>
        <w:tc>
          <w:tcPr>
            <w:tcW w:w="233" w:type="pct"/>
          </w:tcPr>
          <w:p w14:paraId="396B5F8B" w14:textId="34F1AB34" w:rsidR="00486644" w:rsidRPr="00013E4F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297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Департамент Липецкой области</w:t>
            </w:r>
          </w:p>
          <w:p w14:paraId="673D32FB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D8A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398000, г. Липецк, ул. Зегеля, д.2</w:t>
            </w:r>
          </w:p>
          <w:p w14:paraId="31D9BF12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0FF" w14:textId="7A5FF39C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6BE" w14:textId="3F7D403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206" w14:textId="6B61E757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D7519" w:rsidRPr="00F42C62" w14:paraId="3E1783F6" w14:textId="77777777" w:rsidTr="00647ABD">
        <w:trPr>
          <w:trHeight w:val="20"/>
          <w:jc w:val="center"/>
        </w:trPr>
        <w:tc>
          <w:tcPr>
            <w:tcW w:w="233" w:type="pct"/>
          </w:tcPr>
          <w:p w14:paraId="1D97D2DF" w14:textId="1263A11A" w:rsidR="004D7519" w:rsidRPr="00F42C62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F6A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Орловской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D82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302000, г. Орёл, ул. Ленина, д. 43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291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C16" w14:textId="77777777" w:rsidR="004D7519" w:rsidRPr="00CA3D43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6AA" w14:textId="1EDF7751" w:rsidR="004D7519" w:rsidRPr="00CA3D43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486644" w:rsidRPr="00F42C62" w14:paraId="5D6737BC" w14:textId="77777777" w:rsidTr="00013E4F">
        <w:trPr>
          <w:trHeight w:val="996"/>
          <w:jc w:val="center"/>
        </w:trPr>
        <w:tc>
          <w:tcPr>
            <w:tcW w:w="233" w:type="pct"/>
          </w:tcPr>
          <w:p w14:paraId="4507990E" w14:textId="13282356" w:rsidR="00486644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86B" w14:textId="73CDF499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 w:rsidRPr="00486644">
              <w:rPr>
                <w:rFonts w:ascii="Times New Roman" w:hAnsi="Times New Roman"/>
                <w:sz w:val="20"/>
                <w:szCs w:val="20"/>
              </w:rPr>
              <w:t xml:space="preserve">республики Адыгея </w:t>
            </w:r>
          </w:p>
          <w:p w14:paraId="4F877EDC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1E9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385000, респ. Адыгея, г. Майкоп, ул. Краснооктябрьская, д.20</w:t>
            </w:r>
          </w:p>
          <w:p w14:paraId="1C1A906C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230" w14:textId="63BDAB3D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2B1" w14:textId="0B395FF8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D68A" w14:textId="26A83168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486644" w:rsidRPr="00F42C62" w14:paraId="4D71BB9B" w14:textId="77777777" w:rsidTr="00647ABD">
        <w:trPr>
          <w:trHeight w:val="20"/>
          <w:jc w:val="center"/>
        </w:trPr>
        <w:tc>
          <w:tcPr>
            <w:tcW w:w="233" w:type="pct"/>
          </w:tcPr>
          <w:p w14:paraId="781622D7" w14:textId="2E3C8540" w:rsidR="00013E4F" w:rsidRDefault="00013E4F" w:rsidP="00013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607" w14:textId="77777777" w:rsidR="00486644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 xml:space="preserve">Департамент Ростовской области </w:t>
            </w:r>
          </w:p>
          <w:p w14:paraId="04437850" w14:textId="2942157B" w:rsidR="00486644" w:rsidRPr="00486644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F40" w14:textId="5ABFF10B" w:rsidR="00486644" w:rsidRPr="00486644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344000, Ростовская область, г. Ростов-на-Дону, ул. Лермонтовская 116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7D7" w14:textId="5E367985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8C9" w14:textId="5F1E6299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9D27" w14:textId="2160E565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D7519" w:rsidRPr="00F42C62" w14:paraId="28286607" w14:textId="77777777" w:rsidTr="00647ABD">
        <w:trPr>
          <w:trHeight w:val="20"/>
          <w:jc w:val="center"/>
        </w:trPr>
        <w:tc>
          <w:tcPr>
            <w:tcW w:w="233" w:type="pct"/>
          </w:tcPr>
          <w:p w14:paraId="272E43CB" w14:textId="5AD6BF6B" w:rsidR="004D7519" w:rsidRPr="00F42C62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AE7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Рязанской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6AF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390000 г. Рязань ул, Почтовая д. 49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E73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AAC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413" w14:textId="42FD0F18" w:rsidR="004D7519" w:rsidRPr="0085603D" w:rsidRDefault="00DE217B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13E4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081FF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86644" w:rsidRPr="00F42C62" w14:paraId="3E155E83" w14:textId="77777777" w:rsidTr="00647ABD">
        <w:trPr>
          <w:trHeight w:val="20"/>
          <w:jc w:val="center"/>
        </w:trPr>
        <w:tc>
          <w:tcPr>
            <w:tcW w:w="233" w:type="pct"/>
          </w:tcPr>
          <w:p w14:paraId="5A750E6C" w14:textId="65808AEE" w:rsidR="00486644" w:rsidRPr="00013E4F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6CE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Департамент Тамбовской области</w:t>
            </w:r>
          </w:p>
          <w:p w14:paraId="57B7327B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5A3" w14:textId="77777777" w:rsidR="00486644" w:rsidRPr="00486644" w:rsidRDefault="00486644" w:rsidP="004866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86644">
              <w:rPr>
                <w:rFonts w:ascii="Times New Roman" w:hAnsi="Times New Roman"/>
                <w:sz w:val="20"/>
                <w:szCs w:val="20"/>
              </w:rPr>
              <w:t>392000, г. Тамбов, ул. Октябрьская, 1</w:t>
            </w:r>
          </w:p>
          <w:p w14:paraId="2A186C15" w14:textId="77777777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B7A" w14:textId="0F556F96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37C" w14:textId="04EE9054" w:rsidR="00486644" w:rsidRPr="00630BB6" w:rsidRDefault="00486644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6C7" w14:textId="57160A67" w:rsidR="00486644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4D7519" w:rsidRPr="00F42C62" w14:paraId="33E2C9AA" w14:textId="77777777" w:rsidTr="00647ABD">
        <w:trPr>
          <w:trHeight w:val="20"/>
          <w:jc w:val="center"/>
        </w:trPr>
        <w:tc>
          <w:tcPr>
            <w:tcW w:w="233" w:type="pct"/>
          </w:tcPr>
          <w:p w14:paraId="30DEEE64" w14:textId="7D4FAEF3" w:rsidR="004D7519" w:rsidRPr="00F42C62" w:rsidRDefault="00013E4F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F9E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Тульской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092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 xml:space="preserve">300000 г. Тула, пр. Ленина, д.33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15D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30F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D1C" w14:textId="0F203B42" w:rsidR="004D7519" w:rsidRPr="0085603D" w:rsidRDefault="00013E4F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081FF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D7519" w:rsidRPr="00F42C62" w14:paraId="175F56B9" w14:textId="77777777" w:rsidTr="00647ABD">
        <w:trPr>
          <w:trHeight w:val="20"/>
          <w:jc w:val="center"/>
        </w:trPr>
        <w:tc>
          <w:tcPr>
            <w:tcW w:w="233" w:type="pct"/>
          </w:tcPr>
          <w:p w14:paraId="1E5F44F8" w14:textId="57F48189" w:rsidR="004D7519" w:rsidRPr="00F42C62" w:rsidRDefault="004D7519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013E4F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923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Департамент Московской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2A6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115127, Москва, Варшавское шоссе, 37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977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7EF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DD29" w14:textId="0D1D7E09" w:rsidR="004D7519" w:rsidRPr="0085603D" w:rsidRDefault="00DE217B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013E4F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  <w:tr w:rsidR="004D7519" w:rsidRPr="00F42C62" w14:paraId="4537EC9A" w14:textId="77777777" w:rsidTr="00647ABD">
        <w:trPr>
          <w:trHeight w:val="20"/>
          <w:jc w:val="center"/>
        </w:trPr>
        <w:tc>
          <w:tcPr>
            <w:tcW w:w="233" w:type="pct"/>
          </w:tcPr>
          <w:p w14:paraId="3F8EAF2E" w14:textId="3FBD8BDB" w:rsidR="004D7519" w:rsidRPr="00F42C62" w:rsidRDefault="004D7519" w:rsidP="004D7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013E4F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57C" w14:textId="77777777" w:rsidR="004D7519" w:rsidRPr="0085603D" w:rsidRDefault="004D7519" w:rsidP="00DA2D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 xml:space="preserve">Дирекция по </w:t>
            </w:r>
            <w:r w:rsidR="00DA2D45">
              <w:rPr>
                <w:rFonts w:ascii="Times New Roman" w:hAnsi="Times New Roman"/>
                <w:sz w:val="20"/>
                <w:szCs w:val="20"/>
              </w:rPr>
              <w:t>РЦ Москва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4B8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hAnsi="Times New Roman"/>
                <w:sz w:val="20"/>
                <w:szCs w:val="20"/>
              </w:rPr>
              <w:t>115127, Москва, Варшавское шоссе, д. 37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52F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Определяется перед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подписанием договора /</w:t>
            </w:r>
            <w:r w:rsidRPr="00630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BB6">
              <w:rPr>
                <w:rFonts w:ascii="Times New Roman" w:eastAsia="Times New Roman" w:hAnsi="Times New Roman"/>
                <w:sz w:val="20"/>
                <w:szCs w:val="20"/>
              </w:rPr>
              <w:t>ФИО, контакты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AB6" w14:textId="77777777" w:rsidR="004D7519" w:rsidRPr="0085603D" w:rsidRDefault="004D7519" w:rsidP="004D75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BB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Предварительное согласование с принимающей стороной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B67" w14:textId="548BCD3D" w:rsidR="004D7519" w:rsidRPr="0085603D" w:rsidRDefault="00DE217B" w:rsidP="00647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013E4F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</w:tbl>
    <w:p w14:paraId="0D7CB627" w14:textId="77777777" w:rsidR="00C11F51" w:rsidRDefault="00C11F51">
      <w:pPr>
        <w:spacing w:after="160" w:line="259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br w:type="page"/>
      </w:r>
    </w:p>
    <w:p w14:paraId="0464A05B" w14:textId="77777777" w:rsidR="00C11F51" w:rsidRPr="00F42C62" w:rsidRDefault="00C11F51" w:rsidP="00C11F51">
      <w:pPr>
        <w:spacing w:after="0" w:line="240" w:lineRule="auto"/>
        <w:ind w:left="425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  <w:r w:rsidRPr="00F42C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C62">
        <w:rPr>
          <w:rFonts w:ascii="Times New Roman" w:hAnsi="Times New Roman"/>
          <w:sz w:val="24"/>
          <w:szCs w:val="24"/>
          <w:lang w:eastAsia="ru-RU"/>
        </w:rPr>
        <w:t xml:space="preserve">к </w:t>
      </w:r>
    </w:p>
    <w:p w14:paraId="236880A7" w14:textId="77777777" w:rsidR="00C11F51" w:rsidRPr="00F42C62" w:rsidRDefault="00C11F51" w:rsidP="00C11F51">
      <w:pPr>
        <w:spacing w:after="0" w:line="240" w:lineRule="auto"/>
        <w:ind w:left="425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42C62">
        <w:rPr>
          <w:rFonts w:ascii="Times New Roman" w:hAnsi="Times New Roman"/>
          <w:sz w:val="24"/>
          <w:szCs w:val="24"/>
          <w:lang w:eastAsia="ru-RU"/>
        </w:rPr>
        <w:t xml:space="preserve">Техническому заданию </w:t>
      </w:r>
    </w:p>
    <w:p w14:paraId="7B1C45FB" w14:textId="77777777" w:rsidR="00DA2D45" w:rsidRDefault="00C11F51" w:rsidP="00C11F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F42C62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4D7519">
        <w:rPr>
          <w:rFonts w:ascii="Times New Roman" w:hAnsi="Times New Roman"/>
          <w:sz w:val="24"/>
          <w:szCs w:val="24"/>
          <w:lang w:eastAsia="ru-RU"/>
        </w:rPr>
        <w:t xml:space="preserve">поставку </w:t>
      </w:r>
      <w:r w:rsidR="004D7519" w:rsidRPr="004D7519">
        <w:rPr>
          <w:rFonts w:ascii="Times New Roman" w:hAnsi="Times New Roman"/>
          <w:sz w:val="24"/>
          <w:szCs w:val="24"/>
          <w:lang w:eastAsia="ru-RU"/>
        </w:rPr>
        <w:t xml:space="preserve">комплектующих </w:t>
      </w:r>
      <w:r w:rsidR="00F666E9">
        <w:rPr>
          <w:rFonts w:ascii="Times New Roman" w:hAnsi="Times New Roman"/>
          <w:sz w:val="24"/>
          <w:szCs w:val="24"/>
          <w:lang w:eastAsia="ru-RU"/>
        </w:rPr>
        <w:t>для</w:t>
      </w:r>
      <w:r w:rsidR="004D7519" w:rsidRPr="004D7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2D45" w:rsidRPr="004D7519">
        <w:rPr>
          <w:rFonts w:asciiTheme="majorBidi" w:hAnsiTheme="majorBidi" w:cstheme="majorBidi"/>
          <w:sz w:val="24"/>
          <w:szCs w:val="24"/>
        </w:rPr>
        <w:t>АПС</w:t>
      </w:r>
      <w:r w:rsidR="00DA2D45" w:rsidRPr="001F1C95">
        <w:rPr>
          <w:rFonts w:asciiTheme="majorBidi" w:hAnsiTheme="majorBidi" w:cstheme="majorBidi"/>
          <w:sz w:val="24"/>
          <w:szCs w:val="24"/>
        </w:rPr>
        <w:t>,</w:t>
      </w:r>
    </w:p>
    <w:p w14:paraId="06B59AAF" w14:textId="77777777" w:rsidR="00C11F51" w:rsidRPr="00F42C62" w:rsidRDefault="00DA2D45" w:rsidP="00C11F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1C95">
        <w:rPr>
          <w:rFonts w:asciiTheme="majorBidi" w:hAnsiTheme="majorBidi" w:cstheme="majorBidi"/>
          <w:sz w:val="24"/>
          <w:szCs w:val="24"/>
        </w:rPr>
        <w:t xml:space="preserve"> для нужд </w:t>
      </w:r>
      <w:r w:rsidRPr="00DA2D45">
        <w:rPr>
          <w:rFonts w:asciiTheme="majorBidi" w:hAnsiTheme="majorBidi" w:cstheme="majorBidi"/>
          <w:sz w:val="24"/>
          <w:szCs w:val="24"/>
        </w:rPr>
        <w:t>РЦ Москва</w:t>
      </w:r>
      <w:r w:rsidRPr="00362569">
        <w:rPr>
          <w:rFonts w:asciiTheme="majorBidi" w:hAnsiTheme="majorBidi" w:cstheme="majorBidi"/>
          <w:sz w:val="24"/>
          <w:szCs w:val="24"/>
        </w:rPr>
        <w:t>.</w:t>
      </w:r>
    </w:p>
    <w:p w14:paraId="7FFBDFA5" w14:textId="77777777" w:rsidR="00C11F51" w:rsidRPr="00C431F0" w:rsidRDefault="00C11F51" w:rsidP="00C11F51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 w:rsidRPr="00C431F0">
        <w:rPr>
          <w:b/>
          <w:bCs/>
          <w:sz w:val="22"/>
          <w:szCs w:val="20"/>
        </w:rPr>
        <w:t>ФОРМА ЗАЯВКИ НА ПОСТАВКУ ТОВАРА</w:t>
      </w:r>
    </w:p>
    <w:p w14:paraId="7CBFC65B" w14:textId="77777777" w:rsidR="00C11F51" w:rsidRDefault="00C11F51" w:rsidP="00C11F51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Заявка на поставку Товара №</w:t>
      </w:r>
      <w:r w:rsidRPr="00C431F0">
        <w:rPr>
          <w:color w:val="000000"/>
        </w:rPr>
        <w:t xml:space="preserve"> __</w:t>
      </w:r>
    </w:p>
    <w:p w14:paraId="6429965B" w14:textId="77777777" w:rsidR="00C11F51" w:rsidRDefault="00C11F51" w:rsidP="00F73500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 Контракту/Договору от "__" _____ 20__ г.№</w:t>
      </w:r>
      <w:r w:rsidRPr="00C11F51">
        <w:rPr>
          <w:color w:val="000000"/>
        </w:rPr>
        <w:t xml:space="preserve"> ____</w:t>
      </w:r>
      <w:r>
        <w:rPr>
          <w:color w:val="000000"/>
        </w:rPr>
        <w:t xml:space="preserve"> </w:t>
      </w:r>
    </w:p>
    <w:p w14:paraId="2A7A004B" w14:textId="77777777" w:rsidR="00F73500" w:rsidRDefault="00F73500" w:rsidP="00F73500">
      <w:pPr>
        <w:pStyle w:val="aligncenter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5814C9">
        <w:t>г. _________</w:t>
      </w:r>
      <w:r w:rsidRPr="005814C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14C9">
        <w:rPr>
          <w:u w:val="single"/>
        </w:rPr>
        <w:t>Дата:_______</w:t>
      </w:r>
    </w:p>
    <w:p w14:paraId="256A11EB" w14:textId="77777777" w:rsidR="00F73500" w:rsidRPr="00F73500" w:rsidRDefault="00F73500" w:rsidP="00F73500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9"/>
        <w:tblW w:w="15024" w:type="dxa"/>
        <w:jc w:val="center"/>
        <w:tblLook w:val="04A0" w:firstRow="1" w:lastRow="0" w:firstColumn="1" w:lastColumn="0" w:noHBand="0" w:noVBand="1"/>
      </w:tblPr>
      <w:tblGrid>
        <w:gridCol w:w="565"/>
        <w:gridCol w:w="4369"/>
        <w:gridCol w:w="654"/>
        <w:gridCol w:w="993"/>
        <w:gridCol w:w="1710"/>
        <w:gridCol w:w="1632"/>
        <w:gridCol w:w="1557"/>
        <w:gridCol w:w="1624"/>
        <w:gridCol w:w="1920"/>
      </w:tblGrid>
      <w:tr w:rsidR="00F84A75" w14:paraId="425E7E98" w14:textId="77777777" w:rsidTr="00F73500">
        <w:trPr>
          <w:trHeight w:val="787"/>
          <w:jc w:val="center"/>
        </w:trPr>
        <w:tc>
          <w:tcPr>
            <w:tcW w:w="565" w:type="dxa"/>
            <w:vAlign w:val="center"/>
          </w:tcPr>
          <w:p w14:paraId="713E2196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9" w:type="dxa"/>
            <w:vAlign w:val="center"/>
          </w:tcPr>
          <w:p w14:paraId="779B60B0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53" w:type="dxa"/>
            <w:vAlign w:val="center"/>
          </w:tcPr>
          <w:p w14:paraId="1ED9410B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Ед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и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зм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0FA0F547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Кол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710" w:type="dxa"/>
            <w:vAlign w:val="center"/>
          </w:tcPr>
          <w:p w14:paraId="2CEE53B3" w14:textId="77777777" w:rsidR="00F84A75" w:rsidRPr="00C11F51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Цена за единицу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товара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руб.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без учета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НДС) </w:t>
            </w:r>
          </w:p>
        </w:tc>
        <w:tc>
          <w:tcPr>
            <w:tcW w:w="1632" w:type="dxa"/>
            <w:vAlign w:val="center"/>
          </w:tcPr>
          <w:p w14:paraId="4E0DC8A0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Общая цена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товара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руб.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без учета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НДС) </w:t>
            </w:r>
          </w:p>
        </w:tc>
        <w:tc>
          <w:tcPr>
            <w:tcW w:w="1557" w:type="dxa"/>
            <w:vAlign w:val="center"/>
          </w:tcPr>
          <w:p w14:paraId="01D690B9" w14:textId="77777777" w:rsidR="00F84A75" w:rsidRPr="00C11F51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Ставка НДС __%</w:t>
            </w:r>
            <w:r>
              <w:rPr>
                <w:rStyle w:val="af7"/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footnoteReference w:id="1"/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руб. </w:t>
            </w:r>
          </w:p>
        </w:tc>
        <w:tc>
          <w:tcPr>
            <w:tcW w:w="1624" w:type="dxa"/>
            <w:vAlign w:val="center"/>
          </w:tcPr>
          <w:p w14:paraId="1F7AC095" w14:textId="77777777" w:rsidR="00F84A75" w:rsidRPr="00C11F51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Цена за единицу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товара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руб.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 учетом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НДС)</w:t>
            </w:r>
          </w:p>
        </w:tc>
        <w:tc>
          <w:tcPr>
            <w:tcW w:w="1920" w:type="dxa"/>
            <w:vAlign w:val="center"/>
          </w:tcPr>
          <w:p w14:paraId="433AD086" w14:textId="77777777" w:rsidR="00F84A75" w:rsidRDefault="00F84A75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Общая цена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товара</w:t>
            </w:r>
            <w:r w:rsidRPr="00C11F5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руб. (включая НДС) </w:t>
            </w:r>
          </w:p>
        </w:tc>
      </w:tr>
      <w:tr w:rsidR="00113E91" w14:paraId="20A8C765" w14:textId="77777777" w:rsidTr="00F73500">
        <w:trPr>
          <w:trHeight w:val="362"/>
          <w:jc w:val="center"/>
        </w:trPr>
        <w:tc>
          <w:tcPr>
            <w:tcW w:w="565" w:type="dxa"/>
            <w:vAlign w:val="center"/>
          </w:tcPr>
          <w:p w14:paraId="3E2B65DC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9" w:type="dxa"/>
            <w:vAlign w:val="center"/>
          </w:tcPr>
          <w:p w14:paraId="21EF7E31" w14:textId="77777777" w:rsidR="00113E91" w:rsidRPr="00081FFD" w:rsidRDefault="00113E91" w:rsidP="00F735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Align w:val="center"/>
          </w:tcPr>
          <w:p w14:paraId="7BC8EC66" w14:textId="77777777" w:rsidR="00113E91" w:rsidRPr="00081FFD" w:rsidRDefault="00113E91" w:rsidP="00F735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621F3A6" w14:textId="77777777" w:rsidR="00113E91" w:rsidRPr="00081FFD" w:rsidRDefault="00113E91" w:rsidP="00F735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14:paraId="3F8D050A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14:paraId="20073364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4F4B463D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Align w:val="center"/>
          </w:tcPr>
          <w:p w14:paraId="15D273DF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14:paraId="45B3E018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13E91" w14:paraId="6EC49692" w14:textId="77777777" w:rsidTr="00F73500">
        <w:trPr>
          <w:trHeight w:val="362"/>
          <w:jc w:val="center"/>
        </w:trPr>
        <w:tc>
          <w:tcPr>
            <w:tcW w:w="565" w:type="dxa"/>
            <w:vAlign w:val="center"/>
          </w:tcPr>
          <w:p w14:paraId="05F63CE5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9" w:type="dxa"/>
            <w:vAlign w:val="center"/>
          </w:tcPr>
          <w:p w14:paraId="528AD071" w14:textId="77777777" w:rsidR="00113E91" w:rsidRPr="00081FFD" w:rsidRDefault="00113E91" w:rsidP="00F735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326B622F" w14:textId="77777777" w:rsidR="00113E91" w:rsidRPr="00081FFD" w:rsidRDefault="00113E91" w:rsidP="00F735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14:paraId="5CA26476" w14:textId="77777777" w:rsidR="00113E91" w:rsidRPr="00081FFD" w:rsidRDefault="00113E91" w:rsidP="00F735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14:paraId="5CF4F655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14:paraId="3C9AF132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1F23EE99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Align w:val="center"/>
          </w:tcPr>
          <w:p w14:paraId="4085187B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14:paraId="4D0909AA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13E91" w14:paraId="75E95868" w14:textId="77777777" w:rsidTr="00F73500">
        <w:trPr>
          <w:trHeight w:val="341"/>
          <w:jc w:val="center"/>
        </w:trPr>
        <w:tc>
          <w:tcPr>
            <w:tcW w:w="5588" w:type="dxa"/>
            <w:gridSpan w:val="3"/>
            <w:vAlign w:val="center"/>
          </w:tcPr>
          <w:p w14:paraId="06D15AC0" w14:textId="77777777" w:rsidR="00113E91" w:rsidRPr="00200562" w:rsidRDefault="00113E91" w:rsidP="00F73500">
            <w:pPr>
              <w:tabs>
                <w:tab w:val="left" w:pos="1170"/>
              </w:tabs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200562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28932708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14:paraId="304D28FC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14:paraId="1B2A258A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3AEED861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Align w:val="center"/>
          </w:tcPr>
          <w:p w14:paraId="77EFD262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14:paraId="4666EEF0" w14:textId="77777777" w:rsidR="00113E91" w:rsidRDefault="00113E91" w:rsidP="00F73500">
            <w:pPr>
              <w:tabs>
                <w:tab w:val="left" w:pos="1170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</w:tbl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0"/>
        <w:gridCol w:w="640"/>
        <w:gridCol w:w="640"/>
      </w:tblGrid>
      <w:tr w:rsidR="00F84A75" w:rsidRPr="00F84A75" w14:paraId="34767328" w14:textId="77777777" w:rsidTr="00E57610">
        <w:trPr>
          <w:trHeight w:val="237"/>
        </w:trPr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F18B37" w14:textId="77777777" w:rsidR="00F84A75" w:rsidRPr="00F84A75" w:rsidRDefault="00F84A75" w:rsidP="00F84A75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поставки Товара: ________</w:t>
            </w:r>
          </w:p>
        </w:tc>
      </w:tr>
      <w:tr w:rsidR="00F84A75" w:rsidRPr="00F84A75" w14:paraId="4C037A80" w14:textId="77777777" w:rsidTr="00E57610">
        <w:trPr>
          <w:trHeight w:val="270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2C8585" w14:textId="77777777" w:rsidR="00F84A75" w:rsidRPr="00F84A75" w:rsidRDefault="00F84A75" w:rsidP="00F84A75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0B1DCD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831D30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4A75" w:rsidRPr="00F84A75" w14:paraId="0C2786BB" w14:textId="77777777" w:rsidTr="00E57610">
        <w:trPr>
          <w:trHeight w:val="285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7F65F4" w14:textId="77777777" w:rsidR="00F84A75" w:rsidRPr="00F84A75" w:rsidRDefault="00F84A75" w:rsidP="00F84A75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Заказчика: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77193A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0FD33C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4A75" w:rsidRPr="00F84A75" w14:paraId="2A4122A0" w14:textId="77777777" w:rsidTr="00E57610">
        <w:trPr>
          <w:trHeight w:val="20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6876EB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A6FE0C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CE2AE" w14:textId="77777777" w:rsidR="00F84A75" w:rsidRPr="00F84A75" w:rsidRDefault="00F84A75" w:rsidP="00F84A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FDA1FCE" w14:textId="77777777" w:rsidR="00F84A75" w:rsidRPr="00F84A75" w:rsidRDefault="00F84A75" w:rsidP="00C431F0">
      <w:pPr>
        <w:tabs>
          <w:tab w:val="left" w:pos="1110"/>
        </w:tabs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sectPr w:rsidR="00F84A75" w:rsidRPr="00F84A75" w:rsidSect="0075516B">
      <w:pgSz w:w="16838" w:h="11906" w:orient="landscape"/>
      <w:pgMar w:top="1701" w:right="851" w:bottom="85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B8A458" w16cid:durableId="2E00ABF8"/>
  <w16cid:commentId w16cid:paraId="22EEEA50" w16cid:durableId="2E00ABF9"/>
  <w16cid:commentId w16cid:paraId="12FA6AE4" w16cid:durableId="2E00AB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534BC" w14:textId="77777777" w:rsidR="00CC3AA7" w:rsidRDefault="00CC3AA7">
      <w:pPr>
        <w:spacing w:after="0" w:line="240" w:lineRule="auto"/>
      </w:pPr>
      <w:r>
        <w:separator/>
      </w:r>
    </w:p>
  </w:endnote>
  <w:endnote w:type="continuationSeparator" w:id="0">
    <w:p w14:paraId="3CBE4744" w14:textId="77777777" w:rsidR="00CC3AA7" w:rsidRDefault="00CC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文泉驛微米黑">
    <w:panose1 w:val="00000000000000000000"/>
    <w:charset w:val="8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2232" w14:textId="77777777" w:rsidR="00CC3AA7" w:rsidRDefault="00CC3AA7">
      <w:pPr>
        <w:spacing w:after="0" w:line="240" w:lineRule="auto"/>
      </w:pPr>
      <w:r>
        <w:separator/>
      </w:r>
    </w:p>
  </w:footnote>
  <w:footnote w:type="continuationSeparator" w:id="0">
    <w:p w14:paraId="1B3E534B" w14:textId="77777777" w:rsidR="00CC3AA7" w:rsidRDefault="00CC3AA7">
      <w:pPr>
        <w:spacing w:after="0" w:line="240" w:lineRule="auto"/>
      </w:pPr>
      <w:r>
        <w:continuationSeparator/>
      </w:r>
    </w:p>
  </w:footnote>
  <w:footnote w:id="1">
    <w:p w14:paraId="0B33705E" w14:textId="77777777" w:rsidR="00CC3AA7" w:rsidRDefault="00CC3AA7" w:rsidP="00F84A75">
      <w:pPr>
        <w:pStyle w:val="af5"/>
      </w:pPr>
      <w:r>
        <w:rPr>
          <w:rStyle w:val="af7"/>
        </w:rPr>
        <w:footnoteRef/>
      </w:r>
      <w:r>
        <w:t xml:space="preserve"> </w:t>
      </w:r>
      <w:r w:rsidRPr="00200562">
        <w:rPr>
          <w:rFonts w:ascii="Times New Roman" w:hAnsi="Times New Roman"/>
          <w:sz w:val="16"/>
          <w:szCs w:val="16"/>
        </w:rPr>
        <w:t>если НДС не облагается указать ссылку на норму НК РФ;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ED58FC18"/>
    <w:lvl w:ilvl="0" w:tplc="2744A680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6BB6501"/>
    <w:multiLevelType w:val="multilevel"/>
    <w:tmpl w:val="594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C38E0"/>
    <w:multiLevelType w:val="multilevel"/>
    <w:tmpl w:val="24D8F3D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7221F4"/>
    <w:multiLevelType w:val="multilevel"/>
    <w:tmpl w:val="A75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820D2"/>
    <w:multiLevelType w:val="hybridMultilevel"/>
    <w:tmpl w:val="58AC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75F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854F7C"/>
    <w:multiLevelType w:val="hybridMultilevel"/>
    <w:tmpl w:val="08D2D046"/>
    <w:lvl w:ilvl="0" w:tplc="FE2ED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E80ADF"/>
    <w:multiLevelType w:val="hybridMultilevel"/>
    <w:tmpl w:val="80D6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693F"/>
    <w:multiLevelType w:val="hybridMultilevel"/>
    <w:tmpl w:val="B772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26C8F"/>
    <w:multiLevelType w:val="multilevel"/>
    <w:tmpl w:val="1CFE8B20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>
      <w:start w:val="1"/>
      <w:numFmt w:val="decimal"/>
      <w:isLgl/>
      <w:lvlText w:val="2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9D2AC3"/>
    <w:multiLevelType w:val="multilevel"/>
    <w:tmpl w:val="6604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3F6F33"/>
    <w:multiLevelType w:val="multilevel"/>
    <w:tmpl w:val="9012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F13EA"/>
    <w:multiLevelType w:val="multilevel"/>
    <w:tmpl w:val="6EF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A063F"/>
    <w:multiLevelType w:val="multilevel"/>
    <w:tmpl w:val="80A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3D5C09"/>
    <w:multiLevelType w:val="hybridMultilevel"/>
    <w:tmpl w:val="A11C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04B9F"/>
    <w:multiLevelType w:val="multilevel"/>
    <w:tmpl w:val="A25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A832B7"/>
    <w:multiLevelType w:val="hybridMultilevel"/>
    <w:tmpl w:val="B5089F7C"/>
    <w:lvl w:ilvl="0" w:tplc="FE2ED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90C7F"/>
    <w:multiLevelType w:val="multilevel"/>
    <w:tmpl w:val="3F2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E10D40"/>
    <w:multiLevelType w:val="hybridMultilevel"/>
    <w:tmpl w:val="03F40AAA"/>
    <w:lvl w:ilvl="0" w:tplc="70CA7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D7DEE"/>
    <w:multiLevelType w:val="multilevel"/>
    <w:tmpl w:val="E3C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8"/>
  </w:num>
  <w:num w:numId="9">
    <w:abstractNumId w:val="7"/>
  </w:num>
  <w:num w:numId="10">
    <w:abstractNumId w:val="16"/>
  </w:num>
  <w:num w:numId="11">
    <w:abstractNumId w:val="14"/>
  </w:num>
  <w:num w:numId="12">
    <w:abstractNumId w:val="1"/>
  </w:num>
  <w:num w:numId="13">
    <w:abstractNumId w:val="20"/>
  </w:num>
  <w:num w:numId="14">
    <w:abstractNumId w:val="3"/>
  </w:num>
  <w:num w:numId="15">
    <w:abstractNumId w:val="8"/>
  </w:num>
  <w:num w:numId="16">
    <w:abstractNumId w:val="15"/>
  </w:num>
  <w:num w:numId="17">
    <w:abstractNumId w:val="17"/>
  </w:num>
  <w:num w:numId="18">
    <w:abstractNumId w:val="19"/>
  </w:num>
  <w:num w:numId="19">
    <w:abstractNumId w:val="6"/>
  </w:num>
  <w:num w:numId="20">
    <w:abstractNumId w:val="4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1A"/>
    <w:rsid w:val="000114E4"/>
    <w:rsid w:val="00013E4F"/>
    <w:rsid w:val="00016AF5"/>
    <w:rsid w:val="0001736F"/>
    <w:rsid w:val="00017417"/>
    <w:rsid w:val="00024EE6"/>
    <w:rsid w:val="000252E2"/>
    <w:rsid w:val="0003003B"/>
    <w:rsid w:val="000300C3"/>
    <w:rsid w:val="000328C2"/>
    <w:rsid w:val="000369E2"/>
    <w:rsid w:val="0003755F"/>
    <w:rsid w:val="000375A9"/>
    <w:rsid w:val="000421A1"/>
    <w:rsid w:val="0004331C"/>
    <w:rsid w:val="00045254"/>
    <w:rsid w:val="000455F0"/>
    <w:rsid w:val="00050CBF"/>
    <w:rsid w:val="00056E8B"/>
    <w:rsid w:val="00057287"/>
    <w:rsid w:val="00061E08"/>
    <w:rsid w:val="00066533"/>
    <w:rsid w:val="000716E5"/>
    <w:rsid w:val="00081F29"/>
    <w:rsid w:val="00081FFD"/>
    <w:rsid w:val="00082143"/>
    <w:rsid w:val="00085184"/>
    <w:rsid w:val="0008625B"/>
    <w:rsid w:val="00086855"/>
    <w:rsid w:val="00090776"/>
    <w:rsid w:val="00090A1B"/>
    <w:rsid w:val="000925CF"/>
    <w:rsid w:val="000A232A"/>
    <w:rsid w:val="000A3A6A"/>
    <w:rsid w:val="000A4FE7"/>
    <w:rsid w:val="000A6FE9"/>
    <w:rsid w:val="000B64D8"/>
    <w:rsid w:val="000B7D4E"/>
    <w:rsid w:val="000C0F72"/>
    <w:rsid w:val="000C3E82"/>
    <w:rsid w:val="000C57B6"/>
    <w:rsid w:val="000D2138"/>
    <w:rsid w:val="000D666A"/>
    <w:rsid w:val="000E14A8"/>
    <w:rsid w:val="000E6712"/>
    <w:rsid w:val="000F5580"/>
    <w:rsid w:val="0010709D"/>
    <w:rsid w:val="0010743A"/>
    <w:rsid w:val="00107A48"/>
    <w:rsid w:val="00111CDD"/>
    <w:rsid w:val="00112A5F"/>
    <w:rsid w:val="0011337D"/>
    <w:rsid w:val="00113E91"/>
    <w:rsid w:val="001141A0"/>
    <w:rsid w:val="00116D6D"/>
    <w:rsid w:val="00122DEA"/>
    <w:rsid w:val="00132966"/>
    <w:rsid w:val="001417E2"/>
    <w:rsid w:val="001452B6"/>
    <w:rsid w:val="001466CD"/>
    <w:rsid w:val="001523FC"/>
    <w:rsid w:val="0015288F"/>
    <w:rsid w:val="00152D0B"/>
    <w:rsid w:val="00152FE4"/>
    <w:rsid w:val="001639B7"/>
    <w:rsid w:val="0016477F"/>
    <w:rsid w:val="00164A9C"/>
    <w:rsid w:val="00165C30"/>
    <w:rsid w:val="00167B37"/>
    <w:rsid w:val="001718EE"/>
    <w:rsid w:val="001731E5"/>
    <w:rsid w:val="0017453F"/>
    <w:rsid w:val="00175654"/>
    <w:rsid w:val="001863D9"/>
    <w:rsid w:val="00187F47"/>
    <w:rsid w:val="001A691A"/>
    <w:rsid w:val="001A79D7"/>
    <w:rsid w:val="001B0A14"/>
    <w:rsid w:val="001B0ECC"/>
    <w:rsid w:val="001B11DD"/>
    <w:rsid w:val="001C5DFC"/>
    <w:rsid w:val="001E6FC9"/>
    <w:rsid w:val="001F1C95"/>
    <w:rsid w:val="001F4DAC"/>
    <w:rsid w:val="00200934"/>
    <w:rsid w:val="0020094B"/>
    <w:rsid w:val="00212135"/>
    <w:rsid w:val="002130BD"/>
    <w:rsid w:val="00215C8E"/>
    <w:rsid w:val="00216C98"/>
    <w:rsid w:val="00221BC4"/>
    <w:rsid w:val="00222F3D"/>
    <w:rsid w:val="00223405"/>
    <w:rsid w:val="00225EF0"/>
    <w:rsid w:val="00227A36"/>
    <w:rsid w:val="002325F4"/>
    <w:rsid w:val="002331C9"/>
    <w:rsid w:val="00233234"/>
    <w:rsid w:val="00244BB3"/>
    <w:rsid w:val="00254304"/>
    <w:rsid w:val="00254B96"/>
    <w:rsid w:val="00261460"/>
    <w:rsid w:val="00262D8D"/>
    <w:rsid w:val="002664F5"/>
    <w:rsid w:val="002679EB"/>
    <w:rsid w:val="00267C33"/>
    <w:rsid w:val="00271D71"/>
    <w:rsid w:val="00274D96"/>
    <w:rsid w:val="00283828"/>
    <w:rsid w:val="00287008"/>
    <w:rsid w:val="002A00F5"/>
    <w:rsid w:val="002A2378"/>
    <w:rsid w:val="002B144F"/>
    <w:rsid w:val="002D10A9"/>
    <w:rsid w:val="002D74DD"/>
    <w:rsid w:val="002E5AEC"/>
    <w:rsid w:val="002E7CD6"/>
    <w:rsid w:val="002F45BE"/>
    <w:rsid w:val="002F4D20"/>
    <w:rsid w:val="002F6C40"/>
    <w:rsid w:val="00315851"/>
    <w:rsid w:val="003161D7"/>
    <w:rsid w:val="003178C0"/>
    <w:rsid w:val="00326AFD"/>
    <w:rsid w:val="00332086"/>
    <w:rsid w:val="00343FC6"/>
    <w:rsid w:val="003501B0"/>
    <w:rsid w:val="003532D3"/>
    <w:rsid w:val="003558F1"/>
    <w:rsid w:val="00357661"/>
    <w:rsid w:val="00362569"/>
    <w:rsid w:val="003642C1"/>
    <w:rsid w:val="00365B2A"/>
    <w:rsid w:val="003668C0"/>
    <w:rsid w:val="00370A2D"/>
    <w:rsid w:val="00376889"/>
    <w:rsid w:val="00395C80"/>
    <w:rsid w:val="003A03D7"/>
    <w:rsid w:val="003A1337"/>
    <w:rsid w:val="003A3535"/>
    <w:rsid w:val="003A4F35"/>
    <w:rsid w:val="003A7D4E"/>
    <w:rsid w:val="003B29A5"/>
    <w:rsid w:val="003B58F0"/>
    <w:rsid w:val="003D374E"/>
    <w:rsid w:val="003E07C0"/>
    <w:rsid w:val="003E3250"/>
    <w:rsid w:val="003E4E67"/>
    <w:rsid w:val="003E5338"/>
    <w:rsid w:val="003E6DB0"/>
    <w:rsid w:val="003E79B4"/>
    <w:rsid w:val="003F0A81"/>
    <w:rsid w:val="003F1B68"/>
    <w:rsid w:val="00404E41"/>
    <w:rsid w:val="0040601A"/>
    <w:rsid w:val="00410AA3"/>
    <w:rsid w:val="00412E46"/>
    <w:rsid w:val="00413F83"/>
    <w:rsid w:val="00414BAE"/>
    <w:rsid w:val="0042348E"/>
    <w:rsid w:val="00430CF0"/>
    <w:rsid w:val="00435D89"/>
    <w:rsid w:val="00436A81"/>
    <w:rsid w:val="004374F4"/>
    <w:rsid w:val="00437C84"/>
    <w:rsid w:val="00447750"/>
    <w:rsid w:val="004540D1"/>
    <w:rsid w:val="004610B7"/>
    <w:rsid w:val="00464098"/>
    <w:rsid w:val="0047321F"/>
    <w:rsid w:val="00473F18"/>
    <w:rsid w:val="00477167"/>
    <w:rsid w:val="004808F8"/>
    <w:rsid w:val="00480B45"/>
    <w:rsid w:val="00484D70"/>
    <w:rsid w:val="00486644"/>
    <w:rsid w:val="00491DD3"/>
    <w:rsid w:val="004948EE"/>
    <w:rsid w:val="0049795B"/>
    <w:rsid w:val="004A007E"/>
    <w:rsid w:val="004A1A49"/>
    <w:rsid w:val="004A31F9"/>
    <w:rsid w:val="004A43D9"/>
    <w:rsid w:val="004A7172"/>
    <w:rsid w:val="004B0AFD"/>
    <w:rsid w:val="004B0BB4"/>
    <w:rsid w:val="004B3955"/>
    <w:rsid w:val="004B53D5"/>
    <w:rsid w:val="004C1569"/>
    <w:rsid w:val="004C2110"/>
    <w:rsid w:val="004C656B"/>
    <w:rsid w:val="004D120A"/>
    <w:rsid w:val="004D66C3"/>
    <w:rsid w:val="004D7519"/>
    <w:rsid w:val="004D7FC7"/>
    <w:rsid w:val="004E020A"/>
    <w:rsid w:val="004E6923"/>
    <w:rsid w:val="004F7385"/>
    <w:rsid w:val="00502B2A"/>
    <w:rsid w:val="005047A8"/>
    <w:rsid w:val="00513568"/>
    <w:rsid w:val="00514BDD"/>
    <w:rsid w:val="00531392"/>
    <w:rsid w:val="0053229B"/>
    <w:rsid w:val="00533688"/>
    <w:rsid w:val="0054027D"/>
    <w:rsid w:val="005456D4"/>
    <w:rsid w:val="0055296C"/>
    <w:rsid w:val="00557909"/>
    <w:rsid w:val="00561D71"/>
    <w:rsid w:val="00570D3B"/>
    <w:rsid w:val="005712CD"/>
    <w:rsid w:val="005748FF"/>
    <w:rsid w:val="005815FB"/>
    <w:rsid w:val="00581A3C"/>
    <w:rsid w:val="00584A4E"/>
    <w:rsid w:val="00585309"/>
    <w:rsid w:val="00585C83"/>
    <w:rsid w:val="005862F3"/>
    <w:rsid w:val="005968E2"/>
    <w:rsid w:val="005A3249"/>
    <w:rsid w:val="005B0EED"/>
    <w:rsid w:val="005B258B"/>
    <w:rsid w:val="005C18C7"/>
    <w:rsid w:val="005C272B"/>
    <w:rsid w:val="005D2F15"/>
    <w:rsid w:val="005F5A24"/>
    <w:rsid w:val="00602B30"/>
    <w:rsid w:val="00605982"/>
    <w:rsid w:val="00605F45"/>
    <w:rsid w:val="00612617"/>
    <w:rsid w:val="00621219"/>
    <w:rsid w:val="00621751"/>
    <w:rsid w:val="00626022"/>
    <w:rsid w:val="006404B4"/>
    <w:rsid w:val="006462C2"/>
    <w:rsid w:val="00647ABD"/>
    <w:rsid w:val="006546F1"/>
    <w:rsid w:val="0065719C"/>
    <w:rsid w:val="00657BAC"/>
    <w:rsid w:val="00657CD1"/>
    <w:rsid w:val="00663DAB"/>
    <w:rsid w:val="00666C3E"/>
    <w:rsid w:val="006755DE"/>
    <w:rsid w:val="00676345"/>
    <w:rsid w:val="00681631"/>
    <w:rsid w:val="00684C5A"/>
    <w:rsid w:val="006855FF"/>
    <w:rsid w:val="00691BFB"/>
    <w:rsid w:val="006B0050"/>
    <w:rsid w:val="006B70E8"/>
    <w:rsid w:val="006C1499"/>
    <w:rsid w:val="006C184F"/>
    <w:rsid w:val="006C2CE4"/>
    <w:rsid w:val="006C656C"/>
    <w:rsid w:val="006C7F49"/>
    <w:rsid w:val="006D36F5"/>
    <w:rsid w:val="006E279D"/>
    <w:rsid w:val="006E3C0B"/>
    <w:rsid w:val="006F2C1D"/>
    <w:rsid w:val="00707E95"/>
    <w:rsid w:val="007131BB"/>
    <w:rsid w:val="007228C2"/>
    <w:rsid w:val="007303B9"/>
    <w:rsid w:val="00731989"/>
    <w:rsid w:val="00732BE5"/>
    <w:rsid w:val="00734997"/>
    <w:rsid w:val="007428D6"/>
    <w:rsid w:val="00742B67"/>
    <w:rsid w:val="00744BA0"/>
    <w:rsid w:val="0074628A"/>
    <w:rsid w:val="007462CD"/>
    <w:rsid w:val="00751D07"/>
    <w:rsid w:val="007536FD"/>
    <w:rsid w:val="0075516B"/>
    <w:rsid w:val="00763D6B"/>
    <w:rsid w:val="00766B45"/>
    <w:rsid w:val="00767D11"/>
    <w:rsid w:val="007850A9"/>
    <w:rsid w:val="0078672C"/>
    <w:rsid w:val="007871B7"/>
    <w:rsid w:val="00796FB3"/>
    <w:rsid w:val="007A003E"/>
    <w:rsid w:val="007A434B"/>
    <w:rsid w:val="007B13F3"/>
    <w:rsid w:val="007B72AF"/>
    <w:rsid w:val="007C2594"/>
    <w:rsid w:val="007C493B"/>
    <w:rsid w:val="007D224E"/>
    <w:rsid w:val="007D2E7B"/>
    <w:rsid w:val="007E3B1B"/>
    <w:rsid w:val="007E50F7"/>
    <w:rsid w:val="007F451E"/>
    <w:rsid w:val="007F46B3"/>
    <w:rsid w:val="00801C1E"/>
    <w:rsid w:val="00804FDD"/>
    <w:rsid w:val="0080515D"/>
    <w:rsid w:val="00807940"/>
    <w:rsid w:val="00820044"/>
    <w:rsid w:val="00822966"/>
    <w:rsid w:val="00822B40"/>
    <w:rsid w:val="0082604A"/>
    <w:rsid w:val="00826CF1"/>
    <w:rsid w:val="008379AF"/>
    <w:rsid w:val="00841D66"/>
    <w:rsid w:val="0084263A"/>
    <w:rsid w:val="00847106"/>
    <w:rsid w:val="00850E8B"/>
    <w:rsid w:val="008519B4"/>
    <w:rsid w:val="00854D46"/>
    <w:rsid w:val="0085603D"/>
    <w:rsid w:val="00856580"/>
    <w:rsid w:val="008650C5"/>
    <w:rsid w:val="008738C2"/>
    <w:rsid w:val="0088134D"/>
    <w:rsid w:val="00885316"/>
    <w:rsid w:val="00891B78"/>
    <w:rsid w:val="008A3249"/>
    <w:rsid w:val="008A5021"/>
    <w:rsid w:val="008A5F49"/>
    <w:rsid w:val="008A663F"/>
    <w:rsid w:val="008B5A78"/>
    <w:rsid w:val="008C00D5"/>
    <w:rsid w:val="008C2581"/>
    <w:rsid w:val="008C601B"/>
    <w:rsid w:val="008D0F26"/>
    <w:rsid w:val="008D1575"/>
    <w:rsid w:val="008D3F0C"/>
    <w:rsid w:val="008D439B"/>
    <w:rsid w:val="008D445A"/>
    <w:rsid w:val="008D58BA"/>
    <w:rsid w:val="008F1CCD"/>
    <w:rsid w:val="00902600"/>
    <w:rsid w:val="00903E9A"/>
    <w:rsid w:val="00911741"/>
    <w:rsid w:val="00915D3E"/>
    <w:rsid w:val="00923A19"/>
    <w:rsid w:val="00933262"/>
    <w:rsid w:val="00937B16"/>
    <w:rsid w:val="00945983"/>
    <w:rsid w:val="00965A9B"/>
    <w:rsid w:val="0097521A"/>
    <w:rsid w:val="00980122"/>
    <w:rsid w:val="0098741A"/>
    <w:rsid w:val="00992526"/>
    <w:rsid w:val="00995DCA"/>
    <w:rsid w:val="009961A1"/>
    <w:rsid w:val="00997319"/>
    <w:rsid w:val="009A4E58"/>
    <w:rsid w:val="009A4EC4"/>
    <w:rsid w:val="009A561C"/>
    <w:rsid w:val="009B1CFC"/>
    <w:rsid w:val="009B2F22"/>
    <w:rsid w:val="009C2838"/>
    <w:rsid w:val="009C3A69"/>
    <w:rsid w:val="009C6E83"/>
    <w:rsid w:val="009D6BAC"/>
    <w:rsid w:val="009E5B75"/>
    <w:rsid w:val="009E6E70"/>
    <w:rsid w:val="009F5F6A"/>
    <w:rsid w:val="00A04D56"/>
    <w:rsid w:val="00A132F2"/>
    <w:rsid w:val="00A31D4F"/>
    <w:rsid w:val="00A3276C"/>
    <w:rsid w:val="00A32A33"/>
    <w:rsid w:val="00A40720"/>
    <w:rsid w:val="00A819BC"/>
    <w:rsid w:val="00A83967"/>
    <w:rsid w:val="00A853F5"/>
    <w:rsid w:val="00A85B46"/>
    <w:rsid w:val="00A944D0"/>
    <w:rsid w:val="00AA2D86"/>
    <w:rsid w:val="00AA301E"/>
    <w:rsid w:val="00AA4823"/>
    <w:rsid w:val="00AA4B7A"/>
    <w:rsid w:val="00AB7794"/>
    <w:rsid w:val="00AC0F1A"/>
    <w:rsid w:val="00AC1C52"/>
    <w:rsid w:val="00AC4A32"/>
    <w:rsid w:val="00AD1323"/>
    <w:rsid w:val="00AD29CE"/>
    <w:rsid w:val="00AE22B2"/>
    <w:rsid w:val="00AF172A"/>
    <w:rsid w:val="00AF1DEB"/>
    <w:rsid w:val="00B03465"/>
    <w:rsid w:val="00B04D96"/>
    <w:rsid w:val="00B06B63"/>
    <w:rsid w:val="00B13B97"/>
    <w:rsid w:val="00B17682"/>
    <w:rsid w:val="00B22AC5"/>
    <w:rsid w:val="00B25FB0"/>
    <w:rsid w:val="00B27327"/>
    <w:rsid w:val="00B332ED"/>
    <w:rsid w:val="00B36EAB"/>
    <w:rsid w:val="00B4746B"/>
    <w:rsid w:val="00B5047F"/>
    <w:rsid w:val="00B54F5C"/>
    <w:rsid w:val="00B56F21"/>
    <w:rsid w:val="00B62214"/>
    <w:rsid w:val="00B652A4"/>
    <w:rsid w:val="00B66F3E"/>
    <w:rsid w:val="00B72D3C"/>
    <w:rsid w:val="00B8409B"/>
    <w:rsid w:val="00B92D54"/>
    <w:rsid w:val="00BA1268"/>
    <w:rsid w:val="00BA32E2"/>
    <w:rsid w:val="00BA597C"/>
    <w:rsid w:val="00BA6BE4"/>
    <w:rsid w:val="00BB29CC"/>
    <w:rsid w:val="00BB5408"/>
    <w:rsid w:val="00BC52BD"/>
    <w:rsid w:val="00BC61BA"/>
    <w:rsid w:val="00BC7352"/>
    <w:rsid w:val="00BD27A2"/>
    <w:rsid w:val="00BE0103"/>
    <w:rsid w:val="00BF485D"/>
    <w:rsid w:val="00BF65FC"/>
    <w:rsid w:val="00BF7726"/>
    <w:rsid w:val="00C11F51"/>
    <w:rsid w:val="00C120F7"/>
    <w:rsid w:val="00C1326D"/>
    <w:rsid w:val="00C2265D"/>
    <w:rsid w:val="00C27D35"/>
    <w:rsid w:val="00C326E5"/>
    <w:rsid w:val="00C339EF"/>
    <w:rsid w:val="00C36029"/>
    <w:rsid w:val="00C36EF6"/>
    <w:rsid w:val="00C37FC9"/>
    <w:rsid w:val="00C37FEE"/>
    <w:rsid w:val="00C419C4"/>
    <w:rsid w:val="00C431F0"/>
    <w:rsid w:val="00C52672"/>
    <w:rsid w:val="00C5766D"/>
    <w:rsid w:val="00C60060"/>
    <w:rsid w:val="00C75B57"/>
    <w:rsid w:val="00C76B0C"/>
    <w:rsid w:val="00C77D9E"/>
    <w:rsid w:val="00C858CF"/>
    <w:rsid w:val="00C859A1"/>
    <w:rsid w:val="00C92715"/>
    <w:rsid w:val="00C94FF6"/>
    <w:rsid w:val="00CA1633"/>
    <w:rsid w:val="00CA3D43"/>
    <w:rsid w:val="00CA5991"/>
    <w:rsid w:val="00CA61D7"/>
    <w:rsid w:val="00CA7493"/>
    <w:rsid w:val="00CB0F5F"/>
    <w:rsid w:val="00CB10E2"/>
    <w:rsid w:val="00CB24BC"/>
    <w:rsid w:val="00CB372D"/>
    <w:rsid w:val="00CC3AA7"/>
    <w:rsid w:val="00CD1A69"/>
    <w:rsid w:val="00CE19FB"/>
    <w:rsid w:val="00CE45D2"/>
    <w:rsid w:val="00CE7457"/>
    <w:rsid w:val="00CF11DB"/>
    <w:rsid w:val="00CF37BD"/>
    <w:rsid w:val="00D00C9D"/>
    <w:rsid w:val="00D01F54"/>
    <w:rsid w:val="00D05C06"/>
    <w:rsid w:val="00D11666"/>
    <w:rsid w:val="00D12B04"/>
    <w:rsid w:val="00D14DE9"/>
    <w:rsid w:val="00D1734F"/>
    <w:rsid w:val="00D20C7F"/>
    <w:rsid w:val="00D23914"/>
    <w:rsid w:val="00D2579A"/>
    <w:rsid w:val="00D270D7"/>
    <w:rsid w:val="00D34DF3"/>
    <w:rsid w:val="00D3790C"/>
    <w:rsid w:val="00D4096E"/>
    <w:rsid w:val="00D40B32"/>
    <w:rsid w:val="00D411D0"/>
    <w:rsid w:val="00D47159"/>
    <w:rsid w:val="00D47A8B"/>
    <w:rsid w:val="00D54881"/>
    <w:rsid w:val="00D54931"/>
    <w:rsid w:val="00D60F47"/>
    <w:rsid w:val="00D66F3D"/>
    <w:rsid w:val="00D70909"/>
    <w:rsid w:val="00D70B3A"/>
    <w:rsid w:val="00D7320D"/>
    <w:rsid w:val="00D773E7"/>
    <w:rsid w:val="00D81F6B"/>
    <w:rsid w:val="00D831BE"/>
    <w:rsid w:val="00D86CBD"/>
    <w:rsid w:val="00D86F64"/>
    <w:rsid w:val="00D8732F"/>
    <w:rsid w:val="00D950BA"/>
    <w:rsid w:val="00DA088F"/>
    <w:rsid w:val="00DA2D45"/>
    <w:rsid w:val="00DA2F46"/>
    <w:rsid w:val="00DB76AE"/>
    <w:rsid w:val="00DC0D4F"/>
    <w:rsid w:val="00DD1FF5"/>
    <w:rsid w:val="00DE217B"/>
    <w:rsid w:val="00DF5EAD"/>
    <w:rsid w:val="00DF7EB3"/>
    <w:rsid w:val="00E057B2"/>
    <w:rsid w:val="00E05C19"/>
    <w:rsid w:val="00E0630C"/>
    <w:rsid w:val="00E07842"/>
    <w:rsid w:val="00E12DBD"/>
    <w:rsid w:val="00E14BB5"/>
    <w:rsid w:val="00E14CB6"/>
    <w:rsid w:val="00E22587"/>
    <w:rsid w:val="00E235FA"/>
    <w:rsid w:val="00E24E21"/>
    <w:rsid w:val="00E25D1F"/>
    <w:rsid w:val="00E265DF"/>
    <w:rsid w:val="00E33B3A"/>
    <w:rsid w:val="00E464EE"/>
    <w:rsid w:val="00E47387"/>
    <w:rsid w:val="00E47441"/>
    <w:rsid w:val="00E56E18"/>
    <w:rsid w:val="00E57610"/>
    <w:rsid w:val="00E62126"/>
    <w:rsid w:val="00E6388C"/>
    <w:rsid w:val="00E73D6C"/>
    <w:rsid w:val="00E8145B"/>
    <w:rsid w:val="00E84796"/>
    <w:rsid w:val="00E8589C"/>
    <w:rsid w:val="00E92599"/>
    <w:rsid w:val="00E94472"/>
    <w:rsid w:val="00EA75F3"/>
    <w:rsid w:val="00EB0C43"/>
    <w:rsid w:val="00EB1F44"/>
    <w:rsid w:val="00EC1C95"/>
    <w:rsid w:val="00EC72B7"/>
    <w:rsid w:val="00ED0C69"/>
    <w:rsid w:val="00ED6FBE"/>
    <w:rsid w:val="00ED75CF"/>
    <w:rsid w:val="00EE1D11"/>
    <w:rsid w:val="00EE63D7"/>
    <w:rsid w:val="00EE6ACF"/>
    <w:rsid w:val="00EE6DB0"/>
    <w:rsid w:val="00EF23A6"/>
    <w:rsid w:val="00F01B5F"/>
    <w:rsid w:val="00F15221"/>
    <w:rsid w:val="00F27EB3"/>
    <w:rsid w:val="00F324A7"/>
    <w:rsid w:val="00F427F9"/>
    <w:rsid w:val="00F42C62"/>
    <w:rsid w:val="00F52853"/>
    <w:rsid w:val="00F54F80"/>
    <w:rsid w:val="00F63721"/>
    <w:rsid w:val="00F666E9"/>
    <w:rsid w:val="00F67E60"/>
    <w:rsid w:val="00F70A21"/>
    <w:rsid w:val="00F73500"/>
    <w:rsid w:val="00F84A75"/>
    <w:rsid w:val="00F94305"/>
    <w:rsid w:val="00FA05B2"/>
    <w:rsid w:val="00FB2D5B"/>
    <w:rsid w:val="00FC12D9"/>
    <w:rsid w:val="00FC37A6"/>
    <w:rsid w:val="00FC428F"/>
    <w:rsid w:val="00FD3B56"/>
    <w:rsid w:val="00FD46D6"/>
    <w:rsid w:val="00FD63EA"/>
    <w:rsid w:val="00FE358F"/>
    <w:rsid w:val="00FF2F4E"/>
    <w:rsid w:val="00FF4516"/>
    <w:rsid w:val="00FF61D1"/>
    <w:rsid w:val="00FF638A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4C03"/>
  <w15:chartTrackingRefBased/>
  <w15:docId w15:val="{3A2D002E-AA0D-4748-872E-349BACE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1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45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6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B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1A69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6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91A"/>
    <w:rPr>
      <w:rFonts w:ascii="Calibri" w:eastAsia="Calibri" w:hAnsi="Calibri" w:cs="Times New Roman"/>
    </w:rPr>
  </w:style>
  <w:style w:type="paragraph" w:styleId="a5">
    <w:name w:val="List Paragraph"/>
    <w:aliases w:val="Bullet List,FooterText,numbered,Paragraphe de liste1,lp1,it_List1,Абзац списка литеральный,Num Bullet 1,Table Number Paragraph,Bullet Number,Bulletr List Paragraph,列出段落,列出段落1,List Paragraph2,List Paragraph21,Listeafsnit1,Parágrafo da Lista1"/>
    <w:basedOn w:val="a"/>
    <w:link w:val="a6"/>
    <w:uiPriority w:val="34"/>
    <w:qFormat/>
    <w:rsid w:val="00CE45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30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C7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75B5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9"/>
    <w:uiPriority w:val="59"/>
    <w:rsid w:val="00036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aliases w:val="Bullet List Знак,FooterText Знак,numbered Знак,Paragraphe de liste1 Знак,lp1 Знак,it_List1 Знак,Абзац списка литеральный Знак,Num Bullet 1 Знак,Table Number Paragraph Знак,Bullet Number Знак,Bulletr List Paragraph Знак,列出段落 Знак"/>
    <w:link w:val="a5"/>
    <w:uiPriority w:val="34"/>
    <w:qFormat/>
    <w:locked/>
    <w:rsid w:val="00066533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066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451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F451E"/>
  </w:style>
  <w:style w:type="table" w:customStyle="1" w:styleId="21">
    <w:name w:val="Сетка таблицы2"/>
    <w:basedOn w:val="a1"/>
    <w:next w:val="a9"/>
    <w:uiPriority w:val="39"/>
    <w:rsid w:val="007F45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qFormat/>
    <w:rsid w:val="007F451E"/>
    <w:pPr>
      <w:widowControl w:val="0"/>
      <w:suppressAutoHyphens/>
      <w:spacing w:after="0" w:line="240" w:lineRule="auto"/>
    </w:pPr>
    <w:rPr>
      <w:rFonts w:ascii="Times New Roman" w:eastAsia="文泉驛微米黑" w:hAnsi="Times New Roman" w:cs="Lohit Hindi"/>
      <w:kern w:val="1"/>
      <w:sz w:val="24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7F45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F451E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F451E"/>
    <w:rPr>
      <w:rFonts w:ascii="Calibri" w:eastAsia="Times New Roman" w:hAnsi="Calibri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C94FF6"/>
  </w:style>
  <w:style w:type="character" w:styleId="ae">
    <w:name w:val="Strong"/>
    <w:basedOn w:val="a0"/>
    <w:uiPriority w:val="22"/>
    <w:qFormat/>
    <w:rsid w:val="00C94FF6"/>
    <w:rPr>
      <w:b/>
      <w:bCs/>
    </w:rPr>
  </w:style>
  <w:style w:type="character" w:customStyle="1" w:styleId="name">
    <w:name w:val="name"/>
    <w:basedOn w:val="a0"/>
    <w:rsid w:val="00C94FF6"/>
  </w:style>
  <w:style w:type="character" w:customStyle="1" w:styleId="value">
    <w:name w:val="value"/>
    <w:basedOn w:val="a0"/>
    <w:rsid w:val="00C94FF6"/>
  </w:style>
  <w:style w:type="numbering" w:customStyle="1" w:styleId="3">
    <w:name w:val="Нет списка3"/>
    <w:next w:val="a2"/>
    <w:uiPriority w:val="99"/>
    <w:semiHidden/>
    <w:unhideWhenUsed/>
    <w:rsid w:val="00D70B3A"/>
  </w:style>
  <w:style w:type="table" w:customStyle="1" w:styleId="30">
    <w:name w:val="Сетка таблицы3"/>
    <w:basedOn w:val="a1"/>
    <w:next w:val="a9"/>
    <w:uiPriority w:val="39"/>
    <w:rsid w:val="00D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D70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D70B3A"/>
  </w:style>
  <w:style w:type="table" w:customStyle="1" w:styleId="210">
    <w:name w:val="Сетка таблицы21"/>
    <w:basedOn w:val="a1"/>
    <w:next w:val="a9"/>
    <w:uiPriority w:val="39"/>
    <w:rsid w:val="00D70B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rsid w:val="006546F1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6546F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rsid w:val="006546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2">
    <w:name w:val="Revision"/>
    <w:hidden/>
    <w:uiPriority w:val="99"/>
    <w:semiHidden/>
    <w:rsid w:val="001E6FC9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965A9B"/>
    <w:pPr>
      <w:spacing w:after="200"/>
    </w:pPr>
    <w:rPr>
      <w:rFonts w:ascii="Calibri" w:eastAsia="Calibri" w:hAnsi="Calibri"/>
      <w:b/>
      <w:bCs/>
      <w:lang w:val="ru-RU"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965A9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C11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84A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84A7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84A75"/>
    <w:rPr>
      <w:vertAlign w:val="superscript"/>
    </w:rPr>
  </w:style>
  <w:style w:type="paragraph" w:customStyle="1" w:styleId="alignleft">
    <w:name w:val="align_left"/>
    <w:basedOn w:val="a"/>
    <w:rsid w:val="00F84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4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3B3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2687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35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3043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14A5-86D0-40BC-9E0C-7EC66941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4185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Филёв Алексей Сергеевич</dc:creator>
  <cp:keywords/>
  <dc:description/>
  <cp:lastModifiedBy>Козлов Иван Николаевич</cp:lastModifiedBy>
  <cp:revision>10</cp:revision>
  <cp:lastPrinted>2026-07-22T05:57:00Z</cp:lastPrinted>
  <dcterms:created xsi:type="dcterms:W3CDTF">2026-07-21T13:36:00Z</dcterms:created>
  <dcterms:modified xsi:type="dcterms:W3CDTF">2026-07-22T06:41:00Z</dcterms:modified>
</cp:coreProperties>
</file>