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160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>
      <w:pPr>
        <w:pStyle w:val="Normal"/>
        <w:spacing w:lineRule="exact" w:line="240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>
      <w:pPr>
        <w:pStyle w:val="Normal"/>
        <w:spacing w:lineRule="exact" w:line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Саяно-Шушенского филиала </w:t>
      </w:r>
    </w:p>
    <w:p>
      <w:pPr>
        <w:pStyle w:val="Normal"/>
        <w:spacing w:lineRule="exact" w:line="240"/>
        <w:jc w:val="right"/>
        <w:rPr>
          <w:sz w:val="24"/>
          <w:szCs w:val="24"/>
        </w:rPr>
      </w:pPr>
      <w:r>
        <w:rPr>
          <w:sz w:val="24"/>
          <w:szCs w:val="24"/>
        </w:rPr>
        <w:t>АО  «ТК РусГидро»</w:t>
      </w:r>
    </w:p>
    <w:p>
      <w:pPr>
        <w:pStyle w:val="Normal"/>
        <w:spacing w:lineRule="exact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  <w:t>_______________В.А. Кяри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  <w:t>«______» ______________2026г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 на оказание услуг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«ОКДП2 68.20.12.000. Аренда части депо трамвайной линии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и части земельного участка </w:t>
      </w:r>
      <w:r>
        <w:rPr>
          <w:rFonts w:eastAsia="Calibri"/>
          <w:b/>
          <w:bCs/>
          <w:sz w:val="24"/>
          <w:szCs w:val="24"/>
          <w:highlight w:val="yellow"/>
          <w:lang w:eastAsia="en-US"/>
        </w:rPr>
        <w:t>для нужд Саяно-Шушенского филиала АО "ТК РусГидро" в рп. Черемушки</w:t>
      </w:r>
      <w:r>
        <w:rPr>
          <w:rFonts w:eastAsia="Calibri"/>
          <w:b/>
          <w:bCs/>
          <w:sz w:val="24"/>
          <w:szCs w:val="24"/>
          <w:lang w:eastAsia="en-US"/>
        </w:rPr>
        <w:t>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i/>
          <w:i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Лот № 4022-КОРП ДОР-2027-ТК-СШФ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i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Общие сведения …………………………………………………………………………… 3</w:t>
      </w:r>
    </w:p>
    <w:p>
      <w:pPr>
        <w:pStyle w:val="Normal"/>
        <w:numPr>
          <w:ilvl w:val="1"/>
          <w:numId w:val="7"/>
        </w:numPr>
        <w:rPr/>
      </w:pPr>
      <w:r>
        <w:rPr/>
        <w:t>Обозначения и сокращения                                                                                                                            3</w:t>
      </w:r>
    </w:p>
    <w:p>
      <w:pPr>
        <w:pStyle w:val="Normal"/>
        <w:numPr>
          <w:ilvl w:val="1"/>
          <w:numId w:val="7"/>
        </w:numPr>
        <w:rPr/>
      </w:pPr>
      <w:r>
        <w:rPr/>
        <w:t>Наименование закупаемой продукции                                                                                                          4</w:t>
      </w:r>
    </w:p>
    <w:p>
      <w:pPr>
        <w:pStyle w:val="Normal"/>
        <w:numPr>
          <w:ilvl w:val="1"/>
          <w:numId w:val="7"/>
        </w:numPr>
        <w:rPr/>
      </w:pPr>
      <w:r>
        <w:rPr/>
        <w:t>Цели оказания услуг                                                                                                                                        4</w:t>
      </w:r>
    </w:p>
    <w:p>
      <w:pPr>
        <w:pStyle w:val="Normal"/>
        <w:numPr>
          <w:ilvl w:val="1"/>
          <w:numId w:val="7"/>
        </w:numPr>
        <w:rPr/>
      </w:pPr>
      <w:r>
        <w:rPr/>
        <w:t>Существующее положение                                                                                                                             4</w:t>
      </w:r>
    </w:p>
    <w:p>
      <w:pPr>
        <w:pStyle w:val="Normal"/>
        <w:ind w:left="786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 ……………………………………………….4</w:t>
      </w:r>
    </w:p>
    <w:p>
      <w:pPr>
        <w:pStyle w:val="Normal"/>
        <w:numPr>
          <w:ilvl w:val="0"/>
          <w:numId w:val="7"/>
        </w:numPr>
        <w:ind w:left="426" w:hanging="426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Требования к продукции …………………………………………………………………..4</w:t>
      </w:r>
    </w:p>
    <w:p>
      <w:pPr>
        <w:pStyle w:val="Normal"/>
        <w:ind w:left="426" w:hanging="0"/>
        <w:rPr>
          <w:bCs/>
        </w:rPr>
      </w:pPr>
      <w:r>
        <w:rPr/>
        <w:t xml:space="preserve">2.1 </w:t>
      </w:r>
      <w:r>
        <w:rPr>
          <w:bCs/>
        </w:rPr>
        <w:t>Требования к объемам и срокам оказания услуг                                                                                           4</w:t>
      </w:r>
    </w:p>
    <w:p>
      <w:pPr>
        <w:pStyle w:val="Normal"/>
        <w:ind w:left="426" w:hanging="0"/>
        <w:rPr>
          <w:lang w:val="x-none"/>
        </w:rPr>
      </w:pPr>
      <w:r>
        <w:rPr>
          <w:bCs/>
        </w:rPr>
        <w:t>2.1.1 Требования к перечню</w:t>
      </w:r>
      <w:r>
        <w:rPr/>
        <w:t xml:space="preserve"> и объему услуг                                                                                                        4</w:t>
      </w:r>
    </w:p>
    <w:p>
      <w:pPr>
        <w:pStyle w:val="Normal"/>
        <w:ind w:left="426" w:hanging="0"/>
        <w:rPr>
          <w:b/>
          <w:sz w:val="24"/>
          <w:szCs w:val="24"/>
        </w:rPr>
      </w:pPr>
      <w:r>
        <w:rPr>
          <w:b/>
          <w:sz w:val="24"/>
          <w:szCs w:val="24"/>
          <w:lang w:val="x-none"/>
        </w:rPr>
        <w:t xml:space="preserve">Таблица </w:t>
      </w:r>
      <w:r>
        <w:rPr>
          <w:b/>
          <w:sz w:val="24"/>
          <w:szCs w:val="24"/>
        </w:rPr>
        <w:t>2.</w:t>
      </w:r>
      <w:r>
        <w:rPr>
          <w:b/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</w:rPr>
        <w:t>Перечень и объем оказываемых услуг ……………………………………..4</w:t>
      </w:r>
    </w:p>
    <w:p>
      <w:pPr>
        <w:pStyle w:val="Normal"/>
        <w:ind w:left="426" w:hanging="0"/>
        <w:rPr/>
      </w:pPr>
      <w:r>
        <w:rPr/>
        <w:t>2.1.2 Требования к срокам оказания услуг                                                                                                           4</w:t>
      </w:r>
    </w:p>
    <w:p>
      <w:pPr>
        <w:pStyle w:val="Normal"/>
        <w:ind w:left="426" w:hanging="0"/>
        <w:rPr>
          <w:bCs/>
          <w:i/>
          <w:i/>
          <w:iCs/>
          <w:sz w:val="24"/>
          <w:szCs w:val="24"/>
        </w:rPr>
      </w:pPr>
      <w:r>
        <w:rPr>
          <w:b/>
          <w:sz w:val="24"/>
          <w:szCs w:val="24"/>
          <w:lang w:val="x-none"/>
        </w:rPr>
        <w:t xml:space="preserve">Таблица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x-none"/>
        </w:rPr>
        <w:t xml:space="preserve">. Требования </w:t>
      </w:r>
      <w:r>
        <w:rPr>
          <w:b/>
          <w:sz w:val="24"/>
          <w:szCs w:val="24"/>
        </w:rPr>
        <w:t>к</w:t>
      </w:r>
      <w:r>
        <w:rPr>
          <w:b/>
          <w:sz w:val="24"/>
          <w:szCs w:val="24"/>
          <w:lang w:val="x-none"/>
        </w:rPr>
        <w:t xml:space="preserve"> срокам </w:t>
      </w:r>
      <w:r>
        <w:rPr>
          <w:b/>
          <w:sz w:val="24"/>
          <w:szCs w:val="24"/>
        </w:rPr>
        <w:t>оказания услуг……………………………………….4</w:t>
      </w:r>
    </w:p>
    <w:p>
      <w:pPr>
        <w:pStyle w:val="Normal"/>
        <w:ind w:left="426" w:hanging="0"/>
        <w:rPr>
          <w:bCs/>
          <w:i/>
          <w:i/>
          <w:iCs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Таблица 4. Требования </w:t>
      </w:r>
      <w:r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  <w:lang w:val="x-none"/>
        </w:rPr>
        <w:t xml:space="preserve"> срокам </w:t>
      </w:r>
      <w:r>
        <w:rPr>
          <w:b/>
          <w:bCs/>
          <w:sz w:val="24"/>
          <w:szCs w:val="24"/>
        </w:rPr>
        <w:t>оказания услуг</w:t>
      </w:r>
      <w:r>
        <w:rPr>
          <w:b/>
          <w:bCs/>
          <w:i/>
          <w:iCs/>
          <w:sz w:val="24"/>
          <w:szCs w:val="24"/>
        </w:rPr>
        <w:t>……………………………………….5</w:t>
      </w:r>
    </w:p>
    <w:p>
      <w:pPr>
        <w:pStyle w:val="Normal"/>
        <w:numPr>
          <w:ilvl w:val="0"/>
          <w:numId w:val="7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 ……………….7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jc w:val="center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uppressAutoHyphens w:val="tru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br w:type="page"/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numPr>
          <w:ilvl w:val="0"/>
          <w:numId w:val="6"/>
        </w:numPr>
        <w:spacing w:before="120" w:after="60"/>
        <w:jc w:val="center"/>
        <w:outlineLvl w:val="0"/>
        <w:rPr>
          <w:rFonts w:eastAsia="Calibri"/>
          <w:b/>
          <w:caps/>
          <w:sz w:val="28"/>
          <w:szCs w:val="28"/>
          <w:lang w:eastAsia="x-none"/>
        </w:rPr>
      </w:pPr>
      <w:bookmarkStart w:id="0" w:name="_Toc54643694"/>
      <w:r>
        <w:rPr>
          <w:rFonts w:eastAsia="Calibri"/>
          <w:b/>
          <w:sz w:val="28"/>
          <w:szCs w:val="28"/>
          <w:lang w:eastAsia="x-none"/>
        </w:rPr>
        <w:t>Общие сведения</w:t>
      </w:r>
      <w:bookmarkEnd w:id="0"/>
    </w:p>
    <w:p>
      <w:pPr>
        <w:pStyle w:val="Normal"/>
        <w:keepNext w:val="true"/>
        <w:numPr>
          <w:ilvl w:val="0"/>
          <w:numId w:val="0"/>
        </w:numPr>
        <w:spacing w:before="120" w:after="60"/>
        <w:ind w:left="432" w:hanging="432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" w:name="_Toc46743505"/>
      <w:bookmarkStart w:id="2" w:name="_Toc54643695"/>
      <w:r>
        <w:rPr>
          <w:rFonts w:eastAsia="Calibri"/>
          <w:b/>
          <w:bCs/>
          <w:sz w:val="24"/>
          <w:szCs w:val="24"/>
          <w:lang w:eastAsia="x-none"/>
        </w:rPr>
        <w:t xml:space="preserve">1.1 </w:t>
      </w:r>
      <w:r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1"/>
      <w:bookmarkEnd w:id="2"/>
    </w:p>
    <w:p>
      <w:pPr>
        <w:pStyle w:val="Normal"/>
        <w:rPr>
          <w:bCs/>
          <w:i/>
          <w:i/>
          <w:iCs/>
          <w:sz w:val="26"/>
          <w:szCs w:val="26"/>
          <w:shd w:fill="FFFF99" w:val="clear"/>
        </w:rPr>
      </w:pPr>
      <w:r>
        <w:rPr>
          <w:bCs/>
          <w:i/>
          <w:iCs/>
          <w:sz w:val="26"/>
          <w:szCs w:val="26"/>
          <w:shd w:fill="FFFF99" w:val="clear"/>
        </w:rPr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метры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</w:tbl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ind w:firstLine="709"/>
        <w:jc w:val="both"/>
        <w:rPr>
          <w:b/>
          <w:bCs/>
          <w:sz w:val="24"/>
          <w:szCs w:val="24"/>
        </w:rPr>
      </w:pPr>
      <w:bookmarkStart w:id="3" w:name="_Toc54643696"/>
      <w:r>
        <w:rPr>
          <w:b/>
          <w:bCs/>
          <w:sz w:val="24"/>
          <w:szCs w:val="24"/>
        </w:rPr>
        <w:t>1.2. Наименование закупаемой продукции</w:t>
      </w:r>
      <w:bookmarkEnd w:id="3"/>
      <w:r>
        <w:rPr>
          <w:b/>
          <w:bCs/>
          <w:sz w:val="24"/>
          <w:szCs w:val="24"/>
        </w:rPr>
        <w:t xml:space="preserve"> </w:t>
      </w:r>
    </w:p>
    <w:p>
      <w:pPr>
        <w:pStyle w:val="Normal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ОКДП2 68.20.12.000. Аренда части депо трамвайной линии и части земельного участка </w:t>
      </w:r>
      <w:r>
        <w:rPr>
          <w:sz w:val="24"/>
          <w:szCs w:val="24"/>
          <w:highlight w:val="yellow"/>
        </w:rPr>
        <w:t>для нужд Саяно-Шушенского филиала АО "ТК РусГидро" в рп. Черемушки.</w:t>
      </w:r>
    </w:p>
    <w:p>
      <w:pPr>
        <w:pStyle w:val="ListParagraph"/>
        <w:numPr>
          <w:ilvl w:val="1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4" w:name="_Toc54643697"/>
      <w:r>
        <w:rPr>
          <w:b/>
          <w:bCs/>
        </w:rPr>
        <w:t>Цель оказания услуг</w:t>
      </w:r>
      <w:bookmarkEnd w:id="4"/>
    </w:p>
    <w:p>
      <w:pPr>
        <w:pStyle w:val="Style21"/>
        <w:tabs>
          <w:tab w:val="clear" w:pos="708"/>
          <w:tab w:val="left" w:pos="709" w:leader="none"/>
        </w:tabs>
        <w:spacing w:lineRule="auto" w:line="240" w:before="0" w:after="0"/>
        <w:ind w:left="-142" w:firstLine="851"/>
        <w:contextualSpacing/>
        <w:jc w:val="both"/>
        <w:rPr/>
      </w:pPr>
      <w:r>
        <w:rPr>
          <w:rFonts w:eastAsia="Times New Roman"/>
        </w:rPr>
        <w:t>Имущество предназначено для использования в производственных целях, связанных с деятельностью Саяно-Шушенского филиала АО «ТК РусГидро».</w:t>
      </w:r>
    </w:p>
    <w:p>
      <w:pPr>
        <w:pStyle w:val="Normal"/>
        <w:ind w:left="709" w:hanging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58"/>
        <w:gridCol w:w="2130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ОКДП2 68.20.12.000. Аренда части депо трамвайной линии и части земельного участка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  <w:t>для нужд Саяно-Шушенского филиала АО "ТК РусГидро" в рп. Черемушки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Республика Хакасия, г. Саяногорск, рп Черемушки, д. 103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1"/>
          <w:numId w:val="2"/>
        </w:numPr>
        <w:ind w:left="0" w:firstLine="709"/>
        <w:jc w:val="both"/>
        <w:rPr>
          <w:b/>
          <w:sz w:val="26"/>
          <w:szCs w:val="26"/>
        </w:rPr>
      </w:pPr>
      <w:bookmarkStart w:id="5" w:name="_Toc46743509"/>
      <w:bookmarkStart w:id="6" w:name="_Hlk49857604"/>
      <w:r>
        <w:rPr>
          <w:b/>
          <w:bCs/>
        </w:rPr>
        <w:t xml:space="preserve">Информация в отношении исполнения договора, </w:t>
      </w:r>
      <w:bookmarkStart w:id="7" w:name="_Hlk46492347"/>
      <w:r>
        <w:rPr>
          <w:b/>
          <w:bCs/>
        </w:rPr>
        <w:t xml:space="preserve">которая должна быть учтена при подготовке заявки </w:t>
      </w:r>
      <w:bookmarkEnd w:id="7"/>
      <w:r>
        <w:rPr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5"/>
      <w:bookmarkEnd w:id="6"/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1.4.1 </w:t>
      </w:r>
      <w:r>
        <w:rPr>
          <w:sz w:val="24"/>
          <w:szCs w:val="24"/>
        </w:rPr>
        <w:t>Недвижимое имущество должно соответствовать требованиям Правил противопожарного режима в Российской Федерации, санитарным нормам, природоохранному законодательству;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1.4.2 </w:t>
      </w:r>
      <w:r>
        <w:rPr>
          <w:sz w:val="24"/>
          <w:szCs w:val="24"/>
        </w:rPr>
        <w:t>Арендодатель обязан предоставить Имущество в состоянии, пригодном для его нормальной эксплуатации.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1.4.3 </w:t>
      </w:r>
      <w:r>
        <w:rPr>
          <w:sz w:val="24"/>
          <w:szCs w:val="24"/>
        </w:rPr>
        <w:t>Приемка арендуемых нежилых помещений по качеству и количеству осуществляется в момент его передачи;</w:t>
      </w:r>
    </w:p>
    <w:p>
      <w:pPr>
        <w:pStyle w:val="Normal"/>
        <w:jc w:val="both"/>
        <w:rPr/>
      </w:pPr>
      <w:r>
        <w:rPr>
          <w:bCs/>
          <w:sz w:val="24"/>
          <w:szCs w:val="24"/>
        </w:rPr>
        <w:t xml:space="preserve">1.4.4 </w:t>
      </w:r>
      <w:r>
        <w:rPr>
          <w:sz w:val="24"/>
          <w:szCs w:val="24"/>
        </w:rPr>
        <w:t xml:space="preserve">Арендодатель обязан обеспечить через службу охраны доступ к арендуемому недвижимому имуществу сотрудникам, транспорту Арендатора согласно режима охраны территории.  </w:t>
      </w:r>
      <w:r>
        <w:rPr/>
        <w:t xml:space="preserve"> </w:t>
      </w:r>
    </w:p>
    <w:p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Требования к продукции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2.1 </w:t>
      </w:r>
      <w:bookmarkStart w:id="8" w:name="_Toc54643703"/>
      <w:r>
        <w:rPr>
          <w:b/>
          <w:sz w:val="24"/>
          <w:szCs w:val="24"/>
        </w:rPr>
        <w:t>Требования к объемам и срокам оказания услуг</w:t>
      </w:r>
      <w:bookmarkEnd w:id="8"/>
    </w:p>
    <w:p>
      <w:pPr>
        <w:pStyle w:val="Normal"/>
        <w:keepNext w:val="true"/>
        <w:numPr>
          <w:ilvl w:val="0"/>
          <w:numId w:val="0"/>
        </w:numPr>
        <w:spacing w:before="120" w:after="60"/>
        <w:outlineLvl w:val="2"/>
        <w:rPr>
          <w:rFonts w:eastAsia="Calibri"/>
          <w:b/>
          <w:sz w:val="24"/>
          <w:szCs w:val="24"/>
          <w:lang w:val="x-none" w:eastAsia="x-none"/>
        </w:rPr>
      </w:pPr>
      <w:bookmarkStart w:id="9" w:name="_Toc54643704"/>
      <w:r>
        <w:rPr>
          <w:rFonts w:eastAsia="Calibri"/>
          <w:b/>
          <w:sz w:val="24"/>
          <w:szCs w:val="24"/>
          <w:lang w:eastAsia="x-none"/>
        </w:rPr>
        <w:t>2.1.1 Требования к перечню и объему услуг</w:t>
      </w:r>
      <w:bookmarkEnd w:id="9"/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10" w:name="_Toc54643705"/>
      <w:bookmarkStart w:id="11" w:name="_Toc51339695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2.</w:t>
      </w:r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sz w:val="24"/>
          <w:szCs w:val="24"/>
          <w:lang w:eastAsia="x-none"/>
        </w:rPr>
        <w:t xml:space="preserve">Перечень </w:t>
      </w:r>
      <w:bookmarkEnd w:id="11"/>
      <w:r>
        <w:rPr>
          <w:rFonts w:eastAsia="Calibri"/>
          <w:b/>
          <w:sz w:val="24"/>
          <w:szCs w:val="24"/>
          <w:lang w:eastAsia="x-none"/>
        </w:rPr>
        <w:t>и объем оказываемых услуг</w:t>
      </w:r>
      <w:bookmarkEnd w:id="10"/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1"/>
        <w:gridCol w:w="212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ОКДП2 68.20.12.000. Аренда части депо трамвайной линии и части земельного участка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  <w:t>для нужд Саяно-Шушенского филиала АО "ТК РусГидро" в рп. Черемушки</w:t>
            </w:r>
            <w:r>
              <w:rPr>
                <w:iCs/>
                <w:sz w:val="24"/>
                <w:szCs w:val="24"/>
              </w:rPr>
              <w:t>, в том числе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2206,00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360" w:hanging="3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депо трамвайной линии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743,00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Часть земельного участка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1463,00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120" w:after="60"/>
        <w:outlineLvl w:val="2"/>
        <w:rPr>
          <w:rFonts w:eastAsia="Calibri"/>
          <w:b/>
          <w:sz w:val="24"/>
          <w:szCs w:val="24"/>
          <w:lang w:eastAsia="x-none"/>
        </w:rPr>
      </w:pPr>
      <w:bookmarkStart w:id="12" w:name="_Toc54643706"/>
      <w:bookmarkStart w:id="13" w:name="_Toc51339696"/>
      <w:r>
        <w:rPr>
          <w:rFonts w:eastAsia="Calibri"/>
          <w:b/>
          <w:sz w:val="24"/>
          <w:szCs w:val="24"/>
          <w:lang w:eastAsia="x-none"/>
        </w:rPr>
        <w:t xml:space="preserve">2.1.2 Требования </w:t>
      </w:r>
      <w:bookmarkEnd w:id="13"/>
      <w:r>
        <w:rPr>
          <w:rFonts w:eastAsia="Calibri"/>
          <w:b/>
          <w:sz w:val="24"/>
          <w:szCs w:val="24"/>
          <w:lang w:eastAsia="x-none"/>
        </w:rPr>
        <w:t>к срокам оказания услуг</w:t>
      </w:r>
      <w:bookmarkEnd w:id="12"/>
    </w:p>
    <w:p>
      <w:pPr>
        <w:pStyle w:val="Normal"/>
        <w:numPr>
          <w:ilvl w:val="0"/>
          <w:numId w:val="0"/>
        </w:numPr>
        <w:spacing w:before="120" w:after="60"/>
        <w:outlineLvl w:val="2"/>
        <w:rPr>
          <w:rFonts w:eastAsia="Calibri"/>
          <w:b/>
          <w:sz w:val="24"/>
          <w:szCs w:val="24"/>
          <w:lang w:eastAsia="x-none"/>
        </w:rPr>
      </w:pPr>
      <w:bookmarkStart w:id="14" w:name="_Toc54643707"/>
      <w:bookmarkStart w:id="15" w:name="_Toc50125127"/>
      <w:bookmarkStart w:id="16" w:name="_Toc51339697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3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17" w:name="_Hlk50465284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r>
        <w:rPr>
          <w:rFonts w:eastAsia="Calibri"/>
          <w:b/>
          <w:sz w:val="24"/>
          <w:szCs w:val="24"/>
          <w:lang w:eastAsia="x-none"/>
        </w:rPr>
        <w:t>к</w:t>
      </w:r>
      <w:r>
        <w:rPr>
          <w:rFonts w:eastAsia="Calibri"/>
          <w:b/>
          <w:sz w:val="24"/>
          <w:szCs w:val="24"/>
          <w:lang w:val="x-none" w:eastAsia="x-none"/>
        </w:rPr>
        <w:t xml:space="preserve"> срокам </w:t>
      </w:r>
      <w:bookmarkEnd w:id="15"/>
      <w:bookmarkEnd w:id="16"/>
      <w:bookmarkEnd w:id="17"/>
      <w:r>
        <w:rPr>
          <w:rFonts w:eastAsia="Calibri"/>
          <w:b/>
          <w:sz w:val="24"/>
          <w:szCs w:val="24"/>
          <w:lang w:eastAsia="x-none"/>
        </w:rPr>
        <w:t>оказания услуг</w:t>
      </w:r>
      <w:bookmarkEnd w:id="14"/>
    </w:p>
    <w:tbl>
      <w:tblPr>
        <w:tblW w:w="97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49"/>
        <w:gridCol w:w="2978"/>
        <w:gridCol w:w="3137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ОКДП2 68.20.12.000. Аренда части депо трамвайной линии и части земельного участка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  <w:t>для нужд Саяно-Шушенского филиала АО "ТК РусГидро" в рп. Черемушки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заключения договора, но не ранее 01.01.2027г.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30.11.2027г.</w:t>
            </w:r>
          </w:p>
        </w:tc>
      </w:tr>
    </w:tbl>
    <w:p>
      <w:pPr>
        <w:sectPr>
          <w:type w:val="nextPage"/>
          <w:pgSz w:w="11906" w:h="16838"/>
          <w:pgMar w:left="1418" w:right="851" w:gutter="0" w:header="0" w:top="851" w:footer="0" w:bottom="426"/>
          <w:pgNumType w:fmt="decimal"/>
          <w:formProt w:val="false"/>
          <w:textDirection w:val="lrTb"/>
          <w:docGrid w:type="default" w:linePitch="360" w:charSpace="24576"/>
        </w:sectPr>
      </w:pPr>
    </w:p>
    <w:p>
      <w:pPr>
        <w:pStyle w:val="Style14"/>
        <w:numPr>
          <w:ilvl w:val="0"/>
          <w:numId w:val="0"/>
        </w:numPr>
        <w:spacing w:before="60" w:after="120"/>
        <w:contextualSpacing/>
        <w:jc w:val="left"/>
        <w:outlineLvl w:val="0"/>
        <w:rPr/>
      </w:pPr>
      <w:r>
        <w:rPr/>
        <w:t>Таблица </w:t>
      </w:r>
      <w:r>
        <w:rPr>
          <w:lang w:val="ru-RU"/>
        </w:rPr>
        <w:t>4</w:t>
      </w:r>
      <w:r>
        <w:rPr/>
        <w:t xml:space="preserve">. </w:t>
      </w:r>
      <w:r>
        <w:rPr>
          <w:lang w:val="ru-RU"/>
        </w:rPr>
        <w:t xml:space="preserve">Требования к качеству услуг 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0" w:after="120"/>
        <w:contextualSpacing/>
        <w:jc w:val="both"/>
        <w:rPr/>
      </w:pPr>
      <w:r>
        <w:rPr>
          <w:rStyle w:val="Style9"/>
          <w:bCs/>
          <w:i w:val="false"/>
          <w:sz w:val="24"/>
          <w:szCs w:val="24"/>
          <w:shd w:fill="auto" w:val="clear"/>
        </w:rPr>
        <w:t xml:space="preserve">Наименование услуг/этапа услуг (позиция № 1 </w:t>
      </w:r>
      <w:bookmarkStart w:id="18" w:name="_GoBack"/>
      <w:bookmarkEnd w:id="18"/>
      <w:r>
        <w:rPr>
          <w:rStyle w:val="Style9"/>
          <w:bCs/>
          <w:i w:val="false"/>
          <w:sz w:val="24"/>
          <w:szCs w:val="24"/>
          <w:shd w:fill="auto" w:val="clear"/>
        </w:rPr>
        <w:t xml:space="preserve">Таблицы 2): </w:t>
      </w:r>
      <w:r>
        <w:rPr>
          <w:sz w:val="24"/>
          <w:szCs w:val="24"/>
        </w:rPr>
        <w:t xml:space="preserve">ОКДП2 68.20.12.000. Аренда части депо трамвайной линии и части земельного участка </w:t>
      </w:r>
      <w:r>
        <w:rPr>
          <w:sz w:val="24"/>
          <w:szCs w:val="24"/>
          <w:highlight w:val="yellow"/>
        </w:rPr>
        <w:t>для нужд Саяно-Шушенского филиала АО "ТК РусГидро" в рп. Черемушки</w:t>
      </w:r>
      <w:r>
        <w:rPr>
          <w:rStyle w:val="Style9"/>
          <w:bCs/>
          <w:i w:val="false"/>
          <w:color w:val="000000"/>
          <w:sz w:val="24"/>
          <w:szCs w:val="24"/>
          <w:shd w:fill="auto" w:val="clear"/>
          <w:lang w:eastAsia="zh-CN"/>
        </w:rPr>
        <w:t xml:space="preserve">. </w:t>
      </w:r>
    </w:p>
    <w:tbl>
      <w:tblPr>
        <w:tblW w:w="1261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2"/>
        <w:gridCol w:w="2959"/>
        <w:gridCol w:w="4004"/>
        <w:gridCol w:w="2410"/>
        <w:gridCol w:w="2551"/>
      </w:tblGrid>
      <w:tr>
        <w:trPr/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napToGrid w:val="false"/>
              <w:spacing w:before="60" w:after="60"/>
              <w:ind w:left="-117" w:firstLine="142"/>
              <w:contextualSpacing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contextualSpacing/>
              <w:jc w:val="both"/>
              <w:rPr/>
            </w:pPr>
            <w:r>
              <w:rPr>
                <w:rStyle w:val="Style9"/>
                <w:b w:val="false"/>
                <w:i w:val="false"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Аренда части депо трамвайной линии и части земельного участка</w:t>
            </w:r>
            <w:r>
              <w:rPr>
                <w:rStyle w:val="Style9"/>
                <w:b w:val="false"/>
                <w:i w:val="false"/>
                <w:color w:val="000000"/>
                <w:sz w:val="24"/>
                <w:szCs w:val="24"/>
                <w:shd w:fill="auto" w:val="clear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contextualSpacing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napToGrid w:val="fals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"/>
              </w:numPr>
              <w:snapToGrid w:val="fals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Аренда части депо трамвайной линии и части земельного участка с доступом сотрудников Саяно-Шушенского филиала АО «ТК РусГидро»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napToGrid w:val="fals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"/>
              </w:numPr>
              <w:snapToGrid w:val="fals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ind w:left="170" w:hanging="0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Предоставление акта выполненных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16384"/>
        </w:sectPr>
      </w:pPr>
    </w:p>
    <w:p>
      <w:pPr>
        <w:pStyle w:val="Normal"/>
        <w:numPr>
          <w:ilvl w:val="0"/>
          <w:numId w:val="0"/>
        </w:numPr>
        <w:spacing w:before="60" w:after="120"/>
        <w:ind w:left="1276" w:hanging="709"/>
        <w:contextualSpacing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jc w:val="both"/>
        <w:rPr>
          <w:b/>
        </w:rPr>
      </w:pPr>
      <w:r>
        <w:rPr>
          <w:b/>
        </w:rPr>
        <w:t>Тр</w:t>
      </w:r>
      <w:bookmarkStart w:id="19" w:name="_Toc54643710"/>
      <w:bookmarkStart w:id="20" w:name="_Toc53393312"/>
      <w:bookmarkStart w:id="21" w:name="_Toc53395937"/>
      <w:r>
        <w:rPr>
          <w:b/>
        </w:rPr>
        <w:t>ебования к документации по ценообразованию</w:t>
      </w:r>
      <w:bookmarkEnd w:id="20"/>
      <w:bookmarkEnd w:id="21"/>
      <w:r>
        <w:rPr>
          <w:b/>
        </w:rPr>
        <w:t xml:space="preserve"> на этапе закупки</w:t>
      </w:r>
      <w:bookmarkEnd w:id="19"/>
    </w:p>
    <w:p>
      <w:pPr>
        <w:pStyle w:val="ListParagraph"/>
        <w:tabs>
          <w:tab w:val="clear" w:pos="708"/>
          <w:tab w:val="left" w:pos="709" w:leader="none"/>
        </w:tabs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 Стоимость арендной платы по договору состоит из ежемесячной абонентской оплаты.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3.2. В цену услуг должны быть включены все налоги, сборы и пошлины, а так же иные расходы, связанные с исполнением обязательств по Договору.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3.3. Стоимость арендной платы должна быть подтверждена расчетом, с указанием включённых в неё видов и стоимости затрат.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Старший мастер СШТУ</w:t>
        <w:tab/>
        <w:tab/>
        <w:tab/>
        <w:tab/>
        <w:tab/>
        <w:t>Сулеков А.А.</w:t>
      </w:r>
    </w:p>
    <w:p>
      <w:pPr>
        <w:pStyle w:val="Normal"/>
        <w:tabs>
          <w:tab w:val="clear" w:pos="708"/>
          <w:tab w:val="left" w:pos="1080" w:leader="none"/>
        </w:tabs>
        <w:ind w:left="720" w:hanging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851" w:footer="0" w:bottom="426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ntiqu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04b5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12764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1"/>
    <w:qFormat/>
    <w:rsid w:val="00577aca"/>
    <w:pPr>
      <w:keepNext w:val="true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1a4f9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e85bb1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947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8" w:customStyle="1">
    <w:name w:val="Font Style28"/>
    <w:uiPriority w:val="99"/>
    <w:qFormat/>
    <w:rsid w:val="002d1bcb"/>
    <w:rPr>
      <w:rFonts w:ascii="Times New Roman" w:hAnsi="Times New Roman" w:cs="Times New Roman"/>
      <w:sz w:val="24"/>
      <w:szCs w:val="24"/>
    </w:rPr>
  </w:style>
  <w:style w:type="character" w:styleId="FontStyle24" w:customStyle="1">
    <w:name w:val="Font Style24"/>
    <w:qFormat/>
    <w:rsid w:val="00bb7421"/>
    <w:rPr>
      <w:rFonts w:ascii="Times New Roman" w:hAnsi="Times New Roman" w:cs="Times New Roman"/>
      <w:sz w:val="22"/>
      <w:szCs w:val="22"/>
    </w:rPr>
  </w:style>
  <w:style w:type="character" w:styleId="FontStyle38" w:customStyle="1">
    <w:name w:val="Font Style38"/>
    <w:qFormat/>
    <w:rsid w:val="0045231a"/>
    <w:rPr>
      <w:rFonts w:ascii="Times New Roman" w:hAnsi="Times New Roman" w:cs="Times New Roman"/>
      <w:sz w:val="22"/>
      <w:szCs w:val="22"/>
    </w:rPr>
  </w:style>
  <w:style w:type="character" w:styleId="2" w:customStyle="1">
    <w:name w:val="Основной текст 2 Знак"/>
    <w:basedOn w:val="DefaultParagraphFont"/>
    <w:link w:val="BodyText2"/>
    <w:qFormat/>
    <w:rsid w:val="0037471a"/>
    <w:rPr/>
  </w:style>
  <w:style w:type="character" w:styleId="Style4" w:customStyle="1">
    <w:name w:val="Основной текст Знак"/>
    <w:qFormat/>
    <w:rsid w:val="0045609c"/>
    <w:rPr>
      <w:rFonts w:ascii="Antiqua" w:hAnsi="Antiqua"/>
      <w:sz w:val="24"/>
    </w:rPr>
  </w:style>
  <w:style w:type="character" w:styleId="Style5" w:customStyle="1">
    <w:name w:val="Верхний колонтитул Знак"/>
    <w:basedOn w:val="DefaultParagraphFont"/>
    <w:qFormat/>
    <w:rsid w:val="00816cd9"/>
    <w:rPr/>
  </w:style>
  <w:style w:type="character" w:styleId="Style6" w:customStyle="1">
    <w:name w:val="Нижний колонтитул Знак"/>
    <w:basedOn w:val="DefaultParagraphFont"/>
    <w:qFormat/>
    <w:rsid w:val="00816cd9"/>
    <w:rPr/>
  </w:style>
  <w:style w:type="character" w:styleId="21" w:customStyle="1">
    <w:name w:val="Заголовок 2 Знак"/>
    <w:basedOn w:val="DefaultParagraphFont"/>
    <w:qFormat/>
    <w:rsid w:val="00897197"/>
    <w:rPr>
      <w:b/>
      <w:sz w:val="24"/>
      <w:szCs w:val="24"/>
    </w:rPr>
  </w:style>
  <w:style w:type="character" w:styleId="6" w:customStyle="1">
    <w:name w:val="Заголовок 6 Знак"/>
    <w:basedOn w:val="DefaultParagraphFont"/>
    <w:uiPriority w:val="9"/>
    <w:semiHidden/>
    <w:qFormat/>
    <w:rsid w:val="001947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4" w:customStyle="1">
    <w:name w:val="Заголовок 4 Знак"/>
    <w:basedOn w:val="DefaultParagraphFont"/>
    <w:semiHidden/>
    <w:qFormat/>
    <w:rsid w:val="00e85bb1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6412a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d6412a"/>
    <w:rPr/>
  </w:style>
  <w:style w:type="character" w:styleId="3" w:customStyle="1">
    <w:name w:val="Заголовок 3 Знак"/>
    <w:basedOn w:val="DefaultParagraphFont"/>
    <w:semiHidden/>
    <w:qFormat/>
    <w:rsid w:val="001a4f9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856078"/>
    <w:rPr>
      <w:rFonts w:ascii="Courier New" w:hAnsi="Courier New" w:cs="Courier New"/>
    </w:rPr>
  </w:style>
  <w:style w:type="character" w:styleId="FontStyle29" w:customStyle="1">
    <w:name w:val="Font Style29"/>
    <w:basedOn w:val="DefaultParagraphFont"/>
    <w:uiPriority w:val="99"/>
    <w:qFormat/>
    <w:rsid w:val="003c50a8"/>
    <w:rPr>
      <w:rFonts w:ascii="Times New Roman" w:hAnsi="Times New Roman" w:cs="Times New Roman"/>
      <w:b/>
      <w:bCs/>
      <w:sz w:val="20"/>
      <w:szCs w:val="20"/>
    </w:rPr>
  </w:style>
  <w:style w:type="character" w:styleId="1" w:customStyle="1">
    <w:name w:val="Заголовок 1 Знак"/>
    <w:basedOn w:val="DefaultParagraphFont"/>
    <w:qFormat/>
    <w:rsid w:val="0012764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Annotationreference">
    <w:name w:val="annotation reference"/>
    <w:basedOn w:val="DefaultParagraphFont"/>
    <w:semiHidden/>
    <w:unhideWhenUsed/>
    <w:qFormat/>
    <w:rsid w:val="003c53da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3c53da"/>
    <w:rPr/>
  </w:style>
  <w:style w:type="character" w:styleId="Style8" w:customStyle="1">
    <w:name w:val="Тема примечания Знак"/>
    <w:basedOn w:val="Style7"/>
    <w:link w:val="Annotationsubject"/>
    <w:semiHidden/>
    <w:qFormat/>
    <w:rsid w:val="003c53da"/>
    <w:rPr>
      <w:b/>
      <w:bCs/>
    </w:rPr>
  </w:style>
  <w:style w:type="character" w:styleId="FontStyle16" w:customStyle="1">
    <w:name w:val="Font Style16"/>
    <w:uiPriority w:val="99"/>
    <w:qFormat/>
    <w:rsid w:val="009e3426"/>
    <w:rPr>
      <w:rFonts w:ascii="Times New Roman" w:hAnsi="Times New Roman" w:cs="Times New Roman"/>
      <w:spacing w:val="20"/>
      <w:sz w:val="22"/>
      <w:szCs w:val="22"/>
    </w:rPr>
  </w:style>
  <w:style w:type="character" w:styleId="31" w:customStyle="1">
    <w:name w:val="Заголовок 3 ДИТ Знак"/>
    <w:link w:val="32"/>
    <w:qFormat/>
    <w:rsid w:val="009e3426"/>
    <w:rPr>
      <w:sz w:val="24"/>
      <w:szCs w:val="24"/>
      <w:lang w:val="x-none" w:eastAsia="x-none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4"/>
    <w:rsid w:val="0045609c"/>
    <w:pPr/>
    <w:rPr>
      <w:rFonts w:ascii="Antiqua" w:hAnsi="Antiqua"/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rsid w:val="004b0f95"/>
    <w:pPr>
      <w:ind w:left="5664" w:firstLine="708"/>
      <w:jc w:val="center"/>
    </w:pPr>
    <w:rPr>
      <w:b/>
      <w:i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semiHidden/>
    <w:qFormat/>
    <w:rsid w:val="00aa2557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45905"/>
    <w:pPr>
      <w:widowControl w:val="false"/>
      <w:shd w:val="clear" w:color="auto" w:fill="FFFFFF"/>
      <w:spacing w:lineRule="atLeast" w:line="264" w:before="5" w:after="0"/>
      <w:ind w:left="374" w:hanging="0"/>
      <w:jc w:val="both"/>
    </w:pPr>
    <w:rPr>
      <w:color w:val="000000"/>
      <w:sz w:val="26"/>
    </w:rPr>
  </w:style>
  <w:style w:type="paragraph" w:styleId="Style31" w:customStyle="1">
    <w:name w:val="Style3"/>
    <w:basedOn w:val="Normal"/>
    <w:uiPriority w:val="99"/>
    <w:qFormat/>
    <w:rsid w:val="00bb7421"/>
    <w:pPr>
      <w:widowControl w:val="false"/>
      <w:spacing w:lineRule="exact" w:line="286"/>
      <w:ind w:firstLine="826"/>
      <w:jc w:val="both"/>
    </w:pPr>
    <w:rPr>
      <w:sz w:val="24"/>
      <w:szCs w:val="24"/>
    </w:rPr>
  </w:style>
  <w:style w:type="paragraph" w:styleId="ConsPlusNormal" w:customStyle="1">
    <w:name w:val="ConsPlusNormal"/>
    <w:qFormat/>
    <w:rsid w:val="00bb7421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"/>
    <w:qFormat/>
    <w:rsid w:val="0037471a"/>
    <w:pPr>
      <w:spacing w:lineRule="auto" w:line="480" w:before="0" w:after="120"/>
    </w:pPr>
    <w:rPr/>
  </w:style>
  <w:style w:type="paragraph" w:styleId="Style1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rsid w:val="00816cd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6"/>
    <w:rsid w:val="00816cd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4b1eb3"/>
    <w:pPr>
      <w:spacing w:before="0" w:after="0"/>
      <w:ind w:left="720" w:hanging="0"/>
      <w:contextualSpacing/>
    </w:pPr>
    <w:rPr>
      <w:sz w:val="24"/>
      <w:szCs w:val="24"/>
    </w:rPr>
  </w:style>
  <w:style w:type="paragraph" w:styleId="ConsPlusNonformat" w:customStyle="1">
    <w:name w:val="ConsPlusNonformat"/>
    <w:qFormat/>
    <w:rsid w:val="0086093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.FORMATTEXT"/>
    <w:uiPriority w:val="99"/>
    <w:qFormat/>
    <w:rsid w:val="000b0bf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3" w:customStyle="1">
    <w:name w:val="Подподподподпункт"/>
    <w:basedOn w:val="Normal"/>
    <w:qFormat/>
    <w:rsid w:val="001e4032"/>
    <w:pPr>
      <w:tabs>
        <w:tab w:val="clear" w:pos="708"/>
        <w:tab w:val="left" w:pos="2835" w:leader="none"/>
      </w:tabs>
      <w:spacing w:lineRule="auto" w:line="360"/>
      <w:ind w:left="2835" w:hanging="567"/>
      <w:jc w:val="both"/>
    </w:pPr>
    <w:rPr>
      <w:sz w:val="28"/>
    </w:rPr>
  </w:style>
  <w:style w:type="paragraph" w:styleId="HTMLPreformatted">
    <w:name w:val="HTML Preformatted"/>
    <w:basedOn w:val="Normal"/>
    <w:link w:val="HTML"/>
    <w:uiPriority w:val="99"/>
    <w:qFormat/>
    <w:rsid w:val="00856078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Pright" w:customStyle="1">
    <w:name w:val="pright"/>
    <w:basedOn w:val="Normal"/>
    <w:qFormat/>
    <w:rsid w:val="00127640"/>
    <w:pPr>
      <w:spacing w:before="0" w:after="90"/>
      <w:jc w:val="right"/>
    </w:pPr>
    <w:rPr>
      <w:sz w:val="24"/>
      <w:szCs w:val="24"/>
    </w:rPr>
  </w:style>
  <w:style w:type="paragraph" w:styleId="Pcenter" w:customStyle="1">
    <w:name w:val="pcenter"/>
    <w:basedOn w:val="Normal"/>
    <w:qFormat/>
    <w:rsid w:val="00774717"/>
    <w:pPr>
      <w:spacing w:beforeAutospacing="1" w:afterAutospacing="1"/>
      <w:jc w:val="center"/>
    </w:pPr>
    <w:rPr>
      <w:b/>
      <w:bCs/>
      <w:color w:val="333333"/>
      <w:sz w:val="24"/>
      <w:szCs w:val="24"/>
    </w:rPr>
  </w:style>
  <w:style w:type="paragraph" w:styleId="NormalWeb">
    <w:name w:val="Normal (Web)"/>
    <w:basedOn w:val="Normal"/>
    <w:qFormat/>
    <w:rsid w:val="00db381f"/>
    <w:pPr/>
    <w:rPr>
      <w:sz w:val="24"/>
      <w:szCs w:val="24"/>
    </w:rPr>
  </w:style>
  <w:style w:type="paragraph" w:styleId="Annotationtext">
    <w:name w:val="annotation text"/>
    <w:basedOn w:val="Normal"/>
    <w:link w:val="Style7"/>
    <w:semiHidden/>
    <w:unhideWhenUsed/>
    <w:qFormat/>
    <w:rsid w:val="003c53da"/>
    <w:pPr/>
    <w:rPr/>
  </w:style>
  <w:style w:type="paragraph" w:styleId="Annotationsubject">
    <w:name w:val="annotation subject"/>
    <w:basedOn w:val="Annotationtext"/>
    <w:next w:val="Annotationtext"/>
    <w:link w:val="Style8"/>
    <w:semiHidden/>
    <w:unhideWhenUsed/>
    <w:qFormat/>
    <w:rsid w:val="003c53da"/>
    <w:pPr/>
    <w:rPr>
      <w:b/>
      <w:bCs/>
    </w:rPr>
  </w:style>
  <w:style w:type="paragraph" w:styleId="Style51" w:customStyle="1">
    <w:name w:val="Style5"/>
    <w:basedOn w:val="Normal"/>
    <w:uiPriority w:val="99"/>
    <w:qFormat/>
    <w:rsid w:val="009e3426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71" w:customStyle="1">
    <w:name w:val="Style7"/>
    <w:basedOn w:val="Normal"/>
    <w:uiPriority w:val="99"/>
    <w:qFormat/>
    <w:rsid w:val="009e3426"/>
    <w:pPr>
      <w:widowControl w:val="false"/>
    </w:pPr>
    <w:rPr>
      <w:sz w:val="24"/>
      <w:szCs w:val="24"/>
    </w:rPr>
  </w:style>
  <w:style w:type="paragraph" w:styleId="11" w:customStyle="1">
    <w:name w:val="Абзац списка1"/>
    <w:basedOn w:val="Normal"/>
    <w:qFormat/>
    <w:rsid w:val="009e3426"/>
    <w:pPr>
      <w:ind w:left="720" w:hanging="0"/>
    </w:pPr>
    <w:rPr>
      <w:rFonts w:ascii="Calibri" w:hAnsi="Calibri" w:eastAsia="Calibri" w:cs="Calibri"/>
      <w:sz w:val="22"/>
      <w:szCs w:val="22"/>
    </w:rPr>
  </w:style>
  <w:style w:type="paragraph" w:styleId="12" w:customStyle="1">
    <w:name w:val="Заголовок 1 ДИТ"/>
    <w:basedOn w:val="Normal"/>
    <w:qFormat/>
    <w:rsid w:val="009e3426"/>
    <w:pPr>
      <w:numPr>
        <w:ilvl w:val="0"/>
        <w:numId w:val="1"/>
      </w:numPr>
      <w:jc w:val="center"/>
    </w:pPr>
    <w:rPr>
      <w:b/>
      <w:sz w:val="28"/>
      <w:szCs w:val="28"/>
      <w:lang w:val="x-none" w:eastAsia="x-none"/>
    </w:rPr>
  </w:style>
  <w:style w:type="paragraph" w:styleId="22" w:customStyle="1">
    <w:name w:val="Заголовок 2 ДИТ"/>
    <w:basedOn w:val="Normal"/>
    <w:qFormat/>
    <w:rsid w:val="009e3426"/>
    <w:pPr>
      <w:numPr>
        <w:ilvl w:val="1"/>
        <w:numId w:val="1"/>
      </w:numPr>
    </w:pPr>
    <w:rPr>
      <w:b/>
      <w:sz w:val="24"/>
      <w:szCs w:val="24"/>
      <w:lang w:val="x-none" w:eastAsia="x-none"/>
    </w:rPr>
  </w:style>
  <w:style w:type="paragraph" w:styleId="32" w:customStyle="1">
    <w:name w:val="Заголовок 3 ДИТ"/>
    <w:basedOn w:val="22"/>
    <w:link w:val="31"/>
    <w:qFormat/>
    <w:rsid w:val="009e3426"/>
    <w:pPr/>
    <w:rPr>
      <w:b w:val="false"/>
    </w:rPr>
  </w:style>
  <w:style w:type="paragraph" w:styleId="Style21" w:customStyle="1">
    <w:name w:val="Style2"/>
    <w:basedOn w:val="Normal"/>
    <w:uiPriority w:val="99"/>
    <w:qFormat/>
    <w:rsid w:val="008a2263"/>
    <w:pPr>
      <w:spacing w:lineRule="exact" w:line="266" w:before="0" w:after="200"/>
      <w:ind w:firstLine="922"/>
    </w:pPr>
    <w:rPr>
      <w:rFonts w:eastAsia="" w:eastAsiaTheme="minorEastAsia"/>
      <w:sz w:val="24"/>
      <w:szCs w:val="24"/>
    </w:rPr>
  </w:style>
  <w:style w:type="paragraph" w:styleId="Style61" w:customStyle="1">
    <w:name w:val="Style6"/>
    <w:basedOn w:val="Normal"/>
    <w:uiPriority w:val="99"/>
    <w:qFormat/>
    <w:rsid w:val="008a2263"/>
    <w:pPr>
      <w:widowControl w:val="false"/>
      <w:spacing w:lineRule="exact" w:line="271"/>
    </w:pPr>
    <w:rPr>
      <w:rFonts w:eastAsia="" w:eastAsiaTheme="minorEastAsia"/>
      <w:sz w:val="24"/>
      <w:szCs w:val="24"/>
    </w:rPr>
  </w:style>
  <w:style w:type="paragraph" w:styleId="ConsPlusTitle" w:customStyle="1">
    <w:name w:val="ConsPlusTitle"/>
    <w:uiPriority w:val="99"/>
    <w:qFormat/>
    <w:rsid w:val="00e4016d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b/>
      <w:bCs/>
      <w:color w:val="auto"/>
      <w:kern w:val="0"/>
      <w:sz w:val="20"/>
      <w:szCs w:val="20"/>
      <w:lang w:eastAsia="en-US" w:val="ru-RU" w:bidi="ar-SA"/>
    </w:rPr>
  </w:style>
  <w:style w:type="paragraph" w:styleId="Style14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1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6" w:customStyle="1">
    <w:name w:val="Заголовок таблицы"/>
    <w:basedOn w:val="Style1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4b0f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59"/>
    <w:rsid w:val="008a2263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EB09-87D2-47A6-8B23-4D1D587E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Application>AlterOffice/3.4.0.9$Linux_X86_64 LibreOffice_project/b8daf9e823b1a5463a2f48435ddc2e8696e7d4fc</Application>
  <AppVersion>15.0000</AppVersion>
  <Pages>9</Pages>
  <Words>703</Words>
  <Characters>4511</Characters>
  <CharactersWithSpaces>5973</CharactersWithSpaces>
  <Paragraphs>140</Paragraphs>
  <Company>ТЭЦ-2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2019-09-17T03:37:00Z</dcterms:created>
  <dc:creator>Гараж</dc:creator>
  <dc:description/>
  <dc:language>ru-RU</dc:language>
  <cp:lastModifiedBy>Лошинская Мария Александровна</cp:lastModifiedBy>
  <cp:lastPrinted>2024-06-26T08:32:00Z</cp:lastPrinted>
  <dcterms:modified xsi:type="dcterms:W3CDTF">2026-06-29T07:33:00Z</dcterms:modified>
  <cp:revision>34</cp:revision>
  <dc:subject/>
  <dc:title>«Согласовано»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