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1"/>
        <w:rPr>
          <w:sz w:val="24"/>
          <w:szCs w:val="24"/>
        </w:rPr>
      </w:pPr>
      <w:r>
        <w:rPr>
          <w:sz w:val="24"/>
          <w:szCs w:val="24"/>
        </w:rPr>
        <w:t>ДОГОВОР АРЕНДЫ НЕДВИЖИМОГО ИМУЩЕСТВА</w:t>
      </w:r>
    </w:p>
    <w:p>
      <w:pPr>
        <w:pStyle w:val="11"/>
        <w:rPr>
          <w:sz w:val="24"/>
          <w:szCs w:val="24"/>
        </w:rPr>
      </w:pPr>
      <w:r>
        <w:rPr>
          <w:sz w:val="24"/>
          <w:szCs w:val="24"/>
        </w:rPr>
        <w:t xml:space="preserve">№ </w:t>
      </w:r>
      <w:r>
        <w:rPr>
          <w:sz w:val="24"/>
          <w:szCs w:val="24"/>
        </w:rPr>
        <w:t>______________________</w:t>
      </w:r>
    </w:p>
    <w:p>
      <w:pPr>
        <w:pStyle w:val="Normal"/>
        <w:rPr>
          <w:sz w:val="24"/>
          <w:szCs w:val="24"/>
        </w:rPr>
      </w:pPr>
      <w:r>
        <w:rPr>
          <w:sz w:val="24"/>
          <w:szCs w:val="24"/>
        </w:rPr>
      </w:r>
    </w:p>
    <w:p>
      <w:pPr>
        <w:pStyle w:val="Normal"/>
        <w:jc w:val="both"/>
        <w:rPr>
          <w:sz w:val="24"/>
          <w:szCs w:val="24"/>
        </w:rPr>
      </w:pPr>
      <w:r>
        <w:rPr>
          <w:sz w:val="24"/>
          <w:szCs w:val="24"/>
        </w:rPr>
        <w:t>Республика Хакасия, г. Саяногорск, рп. Черемушки             «____» _____________ 202__ года</w:t>
      </w:r>
    </w:p>
    <w:p>
      <w:pPr>
        <w:pStyle w:val="Normal"/>
        <w:jc w:val="right"/>
        <w:rPr>
          <w:sz w:val="24"/>
          <w:szCs w:val="24"/>
        </w:rPr>
      </w:pPr>
      <w:r>
        <w:rPr>
          <w:sz w:val="24"/>
          <w:szCs w:val="24"/>
        </w:rPr>
      </w:r>
    </w:p>
    <w:p>
      <w:pPr>
        <w:pStyle w:val="BodyTextIndent"/>
        <w:rPr/>
      </w:pPr>
      <w:r>
        <w:rPr>
          <w:b/>
          <w:sz w:val="24"/>
          <w:szCs w:val="24"/>
        </w:rPr>
        <w:t>Акционерное общество «Гидроремонт-ВКК» (АО «Гидроремонт-ВКК»),</w:t>
      </w:r>
      <w:r>
        <w:rPr>
          <w:sz w:val="24"/>
          <w:szCs w:val="24"/>
        </w:rPr>
        <w:t xml:space="preserve"> именуемое в дальнейшем </w:t>
      </w:r>
      <w:r>
        <w:rPr>
          <w:b/>
          <w:sz w:val="24"/>
          <w:szCs w:val="24"/>
        </w:rPr>
        <w:t>«Арендодатель»</w:t>
      </w:r>
      <w:r>
        <w:rPr>
          <w:sz w:val="24"/>
          <w:szCs w:val="24"/>
        </w:rPr>
        <w:t xml:space="preserve">, в лице Директора Саяно-Шушенского филиала АО «Гидроремонт-ВКК» в п. Черемушки Нарваева Александра Владимировича, действующего на основании доверенности № 9 от 12.12.2024, с одной стороны, и с одной стороны, и </w:t>
      </w:r>
    </w:p>
    <w:p>
      <w:pPr>
        <w:pStyle w:val="BodyTextIndent"/>
        <w:rPr/>
      </w:pPr>
      <w:r>
        <w:rPr>
          <w:b/>
          <w:sz w:val="24"/>
          <w:szCs w:val="24"/>
        </w:rPr>
        <w:t>Акционерное общество «Транспортная компания РусГидро» (АО «ТК РусГидро»),</w:t>
      </w:r>
      <w:r>
        <w:rPr>
          <w:sz w:val="24"/>
          <w:szCs w:val="24"/>
        </w:rPr>
        <w:t xml:space="preserve"> именуемое в дальнейшем </w:t>
      </w:r>
      <w:r>
        <w:rPr>
          <w:b/>
          <w:bCs/>
          <w:sz w:val="24"/>
          <w:szCs w:val="24"/>
        </w:rPr>
        <w:t>«Арендатор»</w:t>
      </w:r>
      <w:r>
        <w:rPr>
          <w:sz w:val="24"/>
          <w:szCs w:val="24"/>
        </w:rPr>
        <w:t xml:space="preserve">, в лице директора Саяно-Шушенского филиала АО «ТК РусГидро» Кяри Валерия Артуровича, действующего на основании доверенности  №  776  от  15.05.2025  и МЧД № 8a118c00-be49-4c3e-b905-bba532767750 от 23.10.2024, с другой стороны, вместе именуемые «Стороны», заключили настоящий Договор о нижеследующем: </w:t>
      </w:r>
    </w:p>
    <w:p>
      <w:pPr>
        <w:pStyle w:val="11"/>
        <w:spacing w:before="240" w:after="0"/>
        <w:rPr>
          <w:b/>
          <w:sz w:val="24"/>
          <w:szCs w:val="24"/>
        </w:rPr>
      </w:pPr>
      <w:r>
        <w:rPr>
          <w:b/>
          <w:sz w:val="24"/>
          <w:szCs w:val="24"/>
        </w:rPr>
        <w:t xml:space="preserve">1. Предмет Договора </w:t>
      </w:r>
    </w:p>
    <w:p>
      <w:pPr>
        <w:pStyle w:val="BodyTextIndent"/>
        <w:rPr>
          <w:sz w:val="24"/>
          <w:szCs w:val="24"/>
        </w:rPr>
      </w:pPr>
      <w:r>
        <w:rPr>
          <w:sz w:val="24"/>
          <w:szCs w:val="24"/>
        </w:rPr>
        <w:t xml:space="preserve">1.1. Арендодатель обязуется предоставить Арендатору во временное владение и пользование имущество, указанное в Приложении № 1 к настоящему Договору (далее - «Имущество»), а Арендатор обязуется выплачивать арендную плату в размере и в сроки, указанные в разделе 3 настоящего Договора. </w:t>
      </w:r>
    </w:p>
    <w:p>
      <w:pPr>
        <w:pStyle w:val="BodyTextIndent"/>
        <w:rPr>
          <w:sz w:val="24"/>
          <w:szCs w:val="24"/>
        </w:rPr>
      </w:pPr>
      <w:r>
        <w:rPr>
          <w:sz w:val="24"/>
          <w:szCs w:val="24"/>
        </w:rPr>
        <w:t>1.2. Срок аренды: с по включительно.</w:t>
      </w:r>
    </w:p>
    <w:p>
      <w:pPr>
        <w:pStyle w:val="BodyTextIndent"/>
        <w:rPr>
          <w:sz w:val="24"/>
          <w:szCs w:val="24"/>
        </w:rPr>
      </w:pPr>
      <w:r>
        <w:rPr>
          <w:sz w:val="24"/>
          <w:szCs w:val="24"/>
        </w:rPr>
        <w:t>1.3. Имущество принадлежит Арендодателю на праве собственности и договора аренды, что подтверждается свидетельством о государственной регистрации права и договором аренды земельного участка.</w:t>
      </w:r>
    </w:p>
    <w:p>
      <w:pPr>
        <w:pStyle w:val="BodyTextIndent"/>
        <w:rPr>
          <w:sz w:val="24"/>
          <w:szCs w:val="24"/>
        </w:rPr>
      </w:pPr>
      <w:r>
        <w:rPr>
          <w:sz w:val="24"/>
          <w:szCs w:val="24"/>
        </w:rPr>
        <w:t xml:space="preserve">1.4. Арендодатель обязан предоставить Арендатору Имущество в состоянии, пригодном для его нормальной эксплуатации. </w:t>
      </w:r>
    </w:p>
    <w:p>
      <w:pPr>
        <w:pStyle w:val="BodyTextIndent"/>
        <w:rPr>
          <w:sz w:val="24"/>
          <w:szCs w:val="24"/>
        </w:rPr>
      </w:pPr>
      <w:r>
        <w:rPr>
          <w:sz w:val="24"/>
          <w:szCs w:val="24"/>
        </w:rPr>
        <w:t xml:space="preserve">1.5. Имущество предназначено для использования в производственных целях. </w:t>
      </w:r>
    </w:p>
    <w:p>
      <w:pPr>
        <w:pStyle w:val="BodyTextIndent"/>
        <w:rPr>
          <w:sz w:val="24"/>
          <w:szCs w:val="24"/>
        </w:rPr>
      </w:pPr>
      <w:r>
        <w:rPr>
          <w:sz w:val="24"/>
          <w:szCs w:val="24"/>
        </w:rPr>
        <w:t>1.6. Часть земельного участка, указанная в Приложении № 1 к настоящему Договору, предоставляется Арендатору во временное владение и пользование в субаренду на основании Договора аренды земельного участка.</w:t>
      </w:r>
    </w:p>
    <w:p>
      <w:pPr>
        <w:pStyle w:val="BodyTextIndent"/>
        <w:rPr>
          <w:sz w:val="24"/>
          <w:szCs w:val="24"/>
        </w:rPr>
      </w:pPr>
      <w:r>
        <w:rPr>
          <w:sz w:val="24"/>
          <w:szCs w:val="24"/>
        </w:rPr>
        <w:t>1.7. Наименование и характеристики Имущества:</w:t>
      </w:r>
    </w:p>
    <w:p>
      <w:pPr>
        <w:pStyle w:val="BodyTextIndent"/>
        <w:rPr/>
      </w:pPr>
      <w:r>
        <w:rPr>
          <w:sz w:val="24"/>
          <w:szCs w:val="24"/>
        </w:rPr>
        <w:t>1.7.1. Депо трамвайной линии.</w:t>
      </w:r>
    </w:p>
    <w:p>
      <w:pPr>
        <w:pStyle w:val="BodyTextIndent"/>
        <w:rPr>
          <w:color w:val="C9211E"/>
          <w:sz w:val="24"/>
          <w:szCs w:val="24"/>
        </w:rPr>
      </w:pPr>
      <w:r>
        <w:rPr>
          <w:sz w:val="24"/>
          <w:szCs w:val="24"/>
        </w:rPr>
        <w:t>1.7.2. Земельный участок</w:t>
      </w:r>
    </w:p>
    <w:p>
      <w:pPr>
        <w:pStyle w:val="11"/>
        <w:spacing w:before="240" w:after="0"/>
        <w:rPr>
          <w:b/>
          <w:sz w:val="24"/>
          <w:szCs w:val="24"/>
        </w:rPr>
      </w:pPr>
      <w:r>
        <w:rPr>
          <w:b/>
          <w:sz w:val="24"/>
          <w:szCs w:val="24"/>
        </w:rPr>
        <w:t xml:space="preserve">2. Обязанности Сторон </w:t>
      </w:r>
    </w:p>
    <w:p>
      <w:pPr>
        <w:pStyle w:val="BodyTextIndent"/>
        <w:rPr>
          <w:sz w:val="24"/>
          <w:szCs w:val="24"/>
        </w:rPr>
      </w:pPr>
      <w:r>
        <w:rPr>
          <w:sz w:val="24"/>
          <w:szCs w:val="24"/>
        </w:rPr>
        <w:t>2.1. Арендодатель обязан:</w:t>
      </w:r>
    </w:p>
    <w:p>
      <w:pPr>
        <w:pStyle w:val="BodyTextIndent"/>
        <w:rPr>
          <w:sz w:val="24"/>
          <w:szCs w:val="24"/>
        </w:rPr>
      </w:pPr>
      <w:r>
        <w:rPr>
          <w:sz w:val="24"/>
          <w:szCs w:val="24"/>
        </w:rPr>
        <w:t>2.1.1. Передать Арендатору Имущество в состоянии, отвечающем условиям, указанным в п.1.4 настоящего Договора.</w:t>
      </w:r>
    </w:p>
    <w:p>
      <w:pPr>
        <w:pStyle w:val="BodyTextIndent"/>
        <w:rPr>
          <w:sz w:val="24"/>
          <w:szCs w:val="24"/>
        </w:rPr>
      </w:pPr>
      <w:r>
        <w:rPr>
          <w:sz w:val="24"/>
          <w:szCs w:val="24"/>
        </w:rPr>
        <w:t>2.1.2. Не допускать случаев неправомерного использования инсайдерской информации Арендатора и/или разглашения инсайдерской информации Арендатора, а также принимать все зависящие от него меры для защиты инсайдерской информации Арендатора от неправомерного использования.</w:t>
      </w:r>
    </w:p>
    <w:p>
      <w:pPr>
        <w:pStyle w:val="BodyTextIndent"/>
        <w:rPr>
          <w:sz w:val="24"/>
          <w:szCs w:val="24"/>
        </w:rPr>
      </w:pPr>
      <w:r>
        <w:rPr>
          <w:sz w:val="24"/>
          <w:szCs w:val="24"/>
        </w:rPr>
        <w:t xml:space="preserve">2.1.3. ознакомиться с действующей редакцией Положения об инсайдерской информации Арендатора, размещенной на официальном сайте Арендатора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 </w:t>
      </w:r>
    </w:p>
    <w:p>
      <w:pPr>
        <w:pStyle w:val="BodyTextIndent"/>
        <w:rPr/>
      </w:pPr>
      <w:r>
        <w:rPr>
          <w:sz w:val="24"/>
          <w:szCs w:val="24"/>
        </w:rPr>
        <w:t>2.1.4. П</w:t>
      </w:r>
      <w:r>
        <w:rPr/>
        <w:t>роизводить капитальный ремонт</w:t>
      </w:r>
      <w:r>
        <w:rPr>
          <w:sz w:val="24"/>
          <w:szCs w:val="24"/>
        </w:rPr>
        <w:t xml:space="preserve"> Имущества.</w:t>
      </w:r>
    </w:p>
    <w:p>
      <w:pPr>
        <w:pStyle w:val="BodyTextIndent"/>
        <w:rPr>
          <w:sz w:val="24"/>
          <w:szCs w:val="24"/>
        </w:rPr>
      </w:pPr>
      <w:r>
        <w:rPr>
          <w:sz w:val="24"/>
          <w:szCs w:val="24"/>
        </w:rPr>
        <w:t>2.2. Арендатор обязан:</w:t>
      </w:r>
    </w:p>
    <w:p>
      <w:pPr>
        <w:pStyle w:val="BodyTextIndent"/>
        <w:rPr>
          <w:sz w:val="24"/>
          <w:szCs w:val="24"/>
        </w:rPr>
      </w:pPr>
      <w:r>
        <w:rPr>
          <w:sz w:val="24"/>
          <w:szCs w:val="24"/>
        </w:rPr>
        <w:t xml:space="preserve">2.2.1. Использовать Имущество в соответствии с условиями настоящего Договора. </w:t>
      </w:r>
    </w:p>
    <w:p>
      <w:pPr>
        <w:pStyle w:val="BodyTextIndent"/>
        <w:rPr>
          <w:sz w:val="24"/>
          <w:szCs w:val="24"/>
        </w:rPr>
      </w:pPr>
      <w:r>
        <w:rPr>
          <w:sz w:val="24"/>
          <w:szCs w:val="24"/>
        </w:rPr>
        <w:t xml:space="preserve">2.2.2. Поддерживать Имущество в технически исправном состоянии и производить, по необходимости, его текущий ремонт за свой счет. </w:t>
      </w:r>
    </w:p>
    <w:p>
      <w:pPr>
        <w:pStyle w:val="BodyTextIndent"/>
        <w:rPr>
          <w:sz w:val="24"/>
          <w:szCs w:val="24"/>
        </w:rPr>
      </w:pPr>
      <w:r>
        <w:rPr>
          <w:sz w:val="24"/>
          <w:szCs w:val="24"/>
        </w:rPr>
        <w:t>2.2.3. Соблюдать существующие нормативные требования к санитарному и противопожарному состоянию Имущества. Назначить ответственного за противопожарное состояние.</w:t>
      </w:r>
    </w:p>
    <w:p>
      <w:pPr>
        <w:pStyle w:val="BodyTextIndent"/>
        <w:rPr>
          <w:sz w:val="24"/>
          <w:szCs w:val="24"/>
        </w:rPr>
      </w:pPr>
      <w:r>
        <w:rPr>
          <w:sz w:val="24"/>
          <w:szCs w:val="24"/>
        </w:rPr>
        <w:t>2.2.4. Нести расходы по содержанию Имущества.</w:t>
      </w:r>
    </w:p>
    <w:p>
      <w:pPr>
        <w:pStyle w:val="BodyTextIndent"/>
        <w:rPr>
          <w:sz w:val="24"/>
          <w:szCs w:val="24"/>
        </w:rPr>
      </w:pPr>
      <w:r>
        <w:rPr>
          <w:sz w:val="24"/>
          <w:szCs w:val="24"/>
        </w:rPr>
        <w:t>2.2.5. За свой счёт производить уборку прилегающей территории, вывоз мусора.</w:t>
      </w:r>
    </w:p>
    <w:p>
      <w:pPr>
        <w:pStyle w:val="BodyTextIndent"/>
        <w:rPr>
          <w:sz w:val="24"/>
          <w:szCs w:val="24"/>
        </w:rPr>
      </w:pPr>
      <w:r>
        <w:rPr>
          <w:sz w:val="24"/>
          <w:szCs w:val="24"/>
        </w:rPr>
        <w:t xml:space="preserve">2.2.6.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или его части в уставный капитал и т.д.) без письменного разрешения Арендодателя. </w:t>
      </w:r>
    </w:p>
    <w:p>
      <w:pPr>
        <w:pStyle w:val="BodyTextIndent"/>
        <w:rPr>
          <w:sz w:val="24"/>
          <w:szCs w:val="24"/>
        </w:rPr>
      </w:pPr>
      <w:r>
        <w:rPr>
          <w:sz w:val="24"/>
          <w:szCs w:val="24"/>
        </w:rPr>
        <w:t xml:space="preserve">2.2.7. Вносить арендную плату в размере и в сроки, указанные в разделе 3 настоящего Договора. </w:t>
      </w:r>
    </w:p>
    <w:p>
      <w:pPr>
        <w:pStyle w:val="BodyTextIndent"/>
        <w:rPr>
          <w:sz w:val="24"/>
          <w:szCs w:val="24"/>
        </w:rPr>
      </w:pPr>
      <w:r>
        <w:rPr>
          <w:sz w:val="24"/>
          <w:szCs w:val="24"/>
        </w:rPr>
        <w:t>2.2.8. Возвратить Арендодателю Имущество по истечении срока аренды, а также при досрочном прекращении настоящего Договора в исправном состоянии, с учетом нормального износа.</w:t>
      </w:r>
    </w:p>
    <w:p>
      <w:pPr>
        <w:pStyle w:val="BodyTextIndent"/>
        <w:rPr>
          <w:sz w:val="24"/>
          <w:szCs w:val="24"/>
        </w:rPr>
      </w:pPr>
      <w:r>
        <w:rPr>
          <w:sz w:val="24"/>
          <w:szCs w:val="24"/>
        </w:rPr>
        <w:t>2.2.9. Возвратить Арендодателю часть арендуемого земельного участка в состоянии и качестве, не хуже его первоначального состояния и освободить часть арендуемого земельного участка от собственного имущества к дате окончания настоящего Договора, а также при досрочном прекращении настоящего Договора.</w:t>
      </w:r>
    </w:p>
    <w:p>
      <w:pPr>
        <w:pStyle w:val="BodyTextIndent"/>
        <w:rPr>
          <w:sz w:val="24"/>
          <w:szCs w:val="24"/>
        </w:rPr>
      </w:pPr>
      <w:r>
        <w:rPr>
          <w:sz w:val="24"/>
          <w:szCs w:val="24"/>
        </w:rPr>
        <w:t>2.2.10. Соблюдать требования законодательства Российской Федерации и заключенного Арендодателем Договора аренды земельного участка, разрабатывать и предоставлять Арендодателю отчеты и декларации об использовании лесных участков (при необходимости), производить рекультивацию земельного участка в соответствии с проектом рекультивации (применимо в случае загрязнения почвы по вине Арендатора).</w:t>
      </w:r>
    </w:p>
    <w:p>
      <w:pPr>
        <w:pStyle w:val="BodyTextIndent"/>
        <w:rPr>
          <w:sz w:val="24"/>
          <w:szCs w:val="24"/>
        </w:rPr>
      </w:pPr>
      <w:r>
        <w:rPr>
          <w:sz w:val="24"/>
          <w:szCs w:val="24"/>
        </w:rPr>
        <w:t>2.2.11. В случае нарушения Арендодателем обязательств, указанных в п.2.2.10 Договора, Арендатор обязан по требованию Арендодателя уплатить последнему неустойку в размере 5% (пять процентов) от Цены Договора, указанной в п.3.1. Договора.</w:t>
      </w:r>
    </w:p>
    <w:p>
      <w:pPr>
        <w:pStyle w:val="BodyTextIndent"/>
        <w:rPr>
          <w:color w:val="C9211E"/>
          <w:sz w:val="24"/>
          <w:szCs w:val="24"/>
        </w:rPr>
      </w:pPr>
      <w:r>
        <w:rPr>
          <w:color w:val="C9211E"/>
          <w:sz w:val="24"/>
          <w:szCs w:val="24"/>
        </w:rPr>
      </w:r>
    </w:p>
    <w:p>
      <w:pPr>
        <w:pStyle w:val="11"/>
        <w:spacing w:before="240" w:after="0"/>
        <w:rPr>
          <w:b/>
          <w:sz w:val="24"/>
          <w:szCs w:val="24"/>
        </w:rPr>
      </w:pPr>
      <w:r>
        <w:rPr>
          <w:b/>
          <w:sz w:val="24"/>
          <w:szCs w:val="24"/>
        </w:rPr>
        <w:t xml:space="preserve">3. Размер арендной платы и порядок расчетов </w:t>
      </w:r>
    </w:p>
    <w:p>
      <w:pPr>
        <w:pStyle w:val="Normal"/>
        <w:ind w:firstLine="567"/>
        <w:jc w:val="both"/>
        <w:rPr>
          <w:sz w:val="24"/>
          <w:szCs w:val="24"/>
        </w:rPr>
      </w:pPr>
      <w:r>
        <w:rPr>
          <w:sz w:val="24"/>
          <w:szCs w:val="24"/>
        </w:rPr>
        <w:t>3.1. Размер арендной платы в месяц составляет.</w:t>
      </w:r>
    </w:p>
    <w:p>
      <w:pPr>
        <w:pStyle w:val="Normal"/>
        <w:ind w:firstLine="567"/>
        <w:jc w:val="both"/>
        <w:rPr>
          <w:sz w:val="24"/>
          <w:szCs w:val="24"/>
        </w:rPr>
      </w:pPr>
      <w:r>
        <w:rPr>
          <w:sz w:val="24"/>
          <w:szCs w:val="24"/>
        </w:rPr>
        <w:t xml:space="preserve">Общий размер арендной платы (далее – Цена Договора) по Договору составляет </w:t>
        <w:br/>
        <w:t>и подтверждается Расчетом ежемесячной арендной платы (Приложение № 1 к Договору).</w:t>
      </w:r>
    </w:p>
    <w:p>
      <w:pPr>
        <w:pStyle w:val="BodyTextIndent"/>
        <w:ind w:left="0" w:right="0" w:firstLine="567"/>
        <w:rPr>
          <w:sz w:val="24"/>
          <w:szCs w:val="24"/>
        </w:rPr>
      </w:pPr>
      <w:r>
        <w:rPr>
          <w:sz w:val="24"/>
          <w:szCs w:val="24"/>
        </w:rPr>
        <w:t>3.2. Арендная плата вносится Арендатором ежемесячно, не позднее 20 (двадцатого) числа месяца, следующего за расчетным. Все платежи должны производится без предварительного извещения Арендатора.</w:t>
      </w:r>
    </w:p>
    <w:p>
      <w:pPr>
        <w:pStyle w:val="BodyTextIndent"/>
        <w:ind w:left="0" w:right="0" w:firstLine="567"/>
        <w:rPr>
          <w:sz w:val="24"/>
          <w:szCs w:val="24"/>
        </w:rPr>
      </w:pPr>
      <w:r>
        <w:rPr>
          <w:sz w:val="24"/>
          <w:szCs w:val="24"/>
        </w:rPr>
        <w:t>3.3. Оплата производится путем перечисления денежных средств на расчетный счет Арендодателя, указанный в настоящем Договоре, или иным способом, по соглашению Сторон, не противоречащим действующему законодательству Российской Федерации. Обязательство по уплате денежных средств считается исполненным с момента поступления денежных средств на расчетный счет Арендодателя.</w:t>
      </w:r>
    </w:p>
    <w:p>
      <w:pPr>
        <w:pStyle w:val="BodyTextIndent"/>
        <w:ind w:left="0" w:right="0" w:firstLine="567"/>
        <w:rPr>
          <w:sz w:val="24"/>
          <w:szCs w:val="24"/>
        </w:rPr>
      </w:pPr>
      <w:r>
        <w:rPr>
          <w:sz w:val="24"/>
          <w:szCs w:val="24"/>
        </w:rPr>
        <w:t>3.4. Ставка арендной платы может быть пересмотрена Арендодателем не чаще одного раза в год, в случае увеличения затрат на содержание Имущества. Увеличение размера арендной платы оформляется дополнительным соглашением к настоящему Договору.</w:t>
      </w:r>
    </w:p>
    <w:p>
      <w:pPr>
        <w:pStyle w:val="BodyTextIndent"/>
        <w:ind w:left="0" w:right="0" w:firstLine="567"/>
        <w:rPr>
          <w:sz w:val="24"/>
          <w:szCs w:val="24"/>
        </w:rPr>
      </w:pPr>
      <w:r>
        <w:rPr>
          <w:sz w:val="24"/>
          <w:szCs w:val="24"/>
        </w:rPr>
        <w:t>3.5. Стоимость неотделимых улучшений Имущества, произведенных Арендатором возмещению не подлежит.</w:t>
      </w:r>
    </w:p>
    <w:p>
      <w:pPr>
        <w:pStyle w:val="11"/>
        <w:spacing w:before="240" w:after="0"/>
        <w:rPr>
          <w:b/>
          <w:sz w:val="24"/>
          <w:szCs w:val="24"/>
        </w:rPr>
      </w:pPr>
      <w:r>
        <w:rPr>
          <w:b/>
          <w:sz w:val="24"/>
          <w:szCs w:val="24"/>
        </w:rPr>
        <w:t>4. Ответственность Сторон</w:t>
      </w:r>
    </w:p>
    <w:p>
      <w:pPr>
        <w:pStyle w:val="BodyTextIndent"/>
        <w:rPr>
          <w:sz w:val="24"/>
          <w:szCs w:val="24"/>
        </w:rPr>
      </w:pPr>
      <w:r>
        <w:rPr>
          <w:sz w:val="24"/>
          <w:szCs w:val="24"/>
        </w:rPr>
        <w:t xml:space="preserve">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pPr>
        <w:pStyle w:val="BodyTextIndent"/>
        <w:rPr>
          <w:sz w:val="24"/>
          <w:szCs w:val="24"/>
        </w:rPr>
      </w:pPr>
      <w:r>
        <w:rPr>
          <w:sz w:val="24"/>
          <w:szCs w:val="24"/>
        </w:rPr>
        <w:t>4.2.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BodyTextIndent"/>
        <w:rPr>
          <w:sz w:val="24"/>
          <w:szCs w:val="24"/>
        </w:rPr>
      </w:pP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BodyTextIndent"/>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BodyTextIndent"/>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BodyTextIndent"/>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BodyTextIndent"/>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BodyTextIndent"/>
        <w:rPr>
          <w:sz w:val="24"/>
          <w:szCs w:val="24"/>
        </w:rPr>
      </w:pPr>
      <w:r>
        <w:rPr>
          <w:sz w:val="24"/>
          <w:szCs w:val="24"/>
        </w:rPr>
        <w:t xml:space="preserve">Каналы связи Линия доверия Группы РусГидро: </w:t>
      </w:r>
    </w:p>
    <w:p>
      <w:pPr>
        <w:pStyle w:val="BodyTextIndent"/>
        <w:rPr>
          <w:sz w:val="24"/>
          <w:szCs w:val="24"/>
        </w:rPr>
      </w:pPr>
      <w:r>
        <w:rPr>
          <w:sz w:val="24"/>
          <w:szCs w:val="24"/>
        </w:rPr>
        <w:t>Электронная почта: ld@rushydro.ru.</w:t>
      </w:r>
    </w:p>
    <w:p>
      <w:pPr>
        <w:pStyle w:val="BodyTextIndent"/>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BodyTextIndent"/>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11"/>
        <w:spacing w:before="240" w:after="0"/>
        <w:rPr>
          <w:b/>
          <w:sz w:val="24"/>
          <w:szCs w:val="24"/>
        </w:rPr>
      </w:pPr>
      <w:r>
        <w:rPr>
          <w:b/>
          <w:sz w:val="24"/>
          <w:szCs w:val="24"/>
        </w:rPr>
        <w:t>5. Дополнительные условия</w:t>
      </w:r>
    </w:p>
    <w:p>
      <w:pPr>
        <w:pStyle w:val="BodyTextIndent"/>
        <w:rPr>
          <w:sz w:val="24"/>
          <w:szCs w:val="24"/>
        </w:rPr>
      </w:pPr>
      <w:r>
        <w:rPr>
          <w:sz w:val="24"/>
          <w:szCs w:val="24"/>
        </w:rPr>
        <w:t xml:space="preserve">5.1. Арендодатель не должен препятствовать осуществлению Арендатором своей деятельности, связанной с использованием арендуемого Имущества, а равно свободному доступу работников и клиентов Арендатора к указанному Имуществу. </w:t>
      </w:r>
    </w:p>
    <w:p>
      <w:pPr>
        <w:pStyle w:val="BodyTextIndent"/>
        <w:rPr>
          <w:sz w:val="24"/>
          <w:szCs w:val="24"/>
        </w:rPr>
      </w:pPr>
      <w:r>
        <w:rPr>
          <w:sz w:val="24"/>
          <w:szCs w:val="24"/>
        </w:rPr>
        <w:t xml:space="preserve">5.2. Арендодатель не вправе изымать переданное Арендатору Имущество до истечения срока действия настоящего Договора, за исключением случаев, предусмотренных действующим законодательством Российской Федерации. </w:t>
      </w:r>
    </w:p>
    <w:p>
      <w:pPr>
        <w:pStyle w:val="BodyTextIndent"/>
        <w:rPr>
          <w:sz w:val="24"/>
          <w:szCs w:val="24"/>
        </w:rPr>
      </w:pPr>
      <w:r>
        <w:rPr>
          <w:sz w:val="24"/>
          <w:szCs w:val="24"/>
        </w:rPr>
        <w:t>5.3. Передача Имущества Арендодателем Арендатору и обратно осуществляется на основании подписанного Сторонами Акта приема-передачи (по форме согласно Приложения № 2 к Договору), который является неотъемлемой частью настоящего Договора.</w:t>
      </w:r>
    </w:p>
    <w:p>
      <w:pPr>
        <w:pStyle w:val="11"/>
        <w:spacing w:before="240" w:after="0"/>
        <w:rPr>
          <w:b/>
          <w:sz w:val="24"/>
          <w:szCs w:val="24"/>
        </w:rPr>
      </w:pPr>
      <w:r>
        <w:rPr>
          <w:b/>
          <w:sz w:val="24"/>
          <w:szCs w:val="24"/>
        </w:rPr>
        <w:t xml:space="preserve">6. Порядок разрешения споров </w:t>
      </w:r>
    </w:p>
    <w:p>
      <w:pPr>
        <w:pStyle w:val="BodyTextIndent"/>
        <w:rPr>
          <w:sz w:val="24"/>
          <w:szCs w:val="24"/>
        </w:rPr>
      </w:pPr>
      <w:r>
        <w:rPr>
          <w:sz w:val="24"/>
          <w:szCs w:val="24"/>
        </w:rPr>
        <w:t>6.1. Все споры, разногласия и претензии, которые могут возникнуть из настоящего Договора или в связи с ним, будут по возможности решаться путем переговоров, а при не достижении взаимного согласия подлежат урегулированию в Арбитражном суде города Москвы.</w:t>
      </w:r>
    </w:p>
    <w:p>
      <w:pPr>
        <w:pStyle w:val="11"/>
        <w:spacing w:before="240" w:after="0"/>
        <w:rPr>
          <w:b/>
          <w:sz w:val="24"/>
          <w:szCs w:val="24"/>
        </w:rPr>
      </w:pPr>
      <w:r>
        <w:rPr>
          <w:b/>
          <w:sz w:val="24"/>
          <w:szCs w:val="24"/>
        </w:rPr>
        <w:t xml:space="preserve">7. Срок действия Договора </w:t>
      </w:r>
    </w:p>
    <w:p>
      <w:pPr>
        <w:pStyle w:val="BodyTextIndent"/>
        <w:rPr>
          <w:sz w:val="24"/>
          <w:szCs w:val="24"/>
        </w:rPr>
      </w:pPr>
      <w:r>
        <w:rPr>
          <w:sz w:val="24"/>
          <w:szCs w:val="24"/>
        </w:rPr>
        <w:t xml:space="preserve">7.1. Настоящий Договор вступает в силу с момента его подписания Сторонами и действует до полного исполнения ими принятых на себя обязательств. Условия Договора применяются к отношениям Сторон, возникшим с </w:t>
      </w:r>
    </w:p>
    <w:p>
      <w:pPr>
        <w:pStyle w:val="BodyTextIndent"/>
        <w:rPr>
          <w:sz w:val="24"/>
          <w:szCs w:val="24"/>
        </w:rPr>
      </w:pPr>
      <w:r>
        <w:rPr>
          <w:sz w:val="24"/>
          <w:szCs w:val="24"/>
        </w:rPr>
        <w:t xml:space="preserve">7.2. Договор может быть прекращен (расторгнут) по соглашению Сторон, а также по иным основаниям и в порядке, предусмотренным действующим законодательством Российской Федерации. </w:t>
      </w:r>
    </w:p>
    <w:p>
      <w:pPr>
        <w:pStyle w:val="BodyTextIndent"/>
        <w:rPr>
          <w:sz w:val="24"/>
          <w:szCs w:val="24"/>
        </w:rPr>
      </w:pPr>
      <w:r>
        <w:rPr>
          <w:sz w:val="24"/>
          <w:szCs w:val="24"/>
        </w:rPr>
        <w:t>7.3. В случае существенного нарушения Договора Арендатором Арендодатель вправе в одностороннем внесудебном порядке отказаться от Договора и потребовать полного возмещения Арендатором убытков, причиненных отказом от Договора (исполнения Договора).</w:t>
      </w:r>
    </w:p>
    <w:p>
      <w:pPr>
        <w:pStyle w:val="BodyTextIndent"/>
        <w:rPr>
          <w:sz w:val="24"/>
          <w:szCs w:val="24"/>
        </w:rPr>
      </w:pPr>
      <w:r>
        <w:rPr>
          <w:sz w:val="24"/>
          <w:szCs w:val="24"/>
        </w:rPr>
        <w:t>Арендодатель одновременно с уведомлением об отказе от Договора (исполнения Договора) направляет Арендатору письменное требование о возмещении убытков с приложением расчета суммы убытков. Арендатор обязан оплатить Арендодателю убытки не позднее 15 (пятнадцати) календарных дней с момента получения расчета суммы убытков от Арендодателя.</w:t>
      </w:r>
    </w:p>
    <w:p>
      <w:pPr>
        <w:pStyle w:val="BodyTextIndent"/>
        <w:rPr>
          <w:sz w:val="24"/>
          <w:szCs w:val="24"/>
        </w:rPr>
      </w:pPr>
      <w:r>
        <w:rPr>
          <w:sz w:val="24"/>
          <w:szCs w:val="24"/>
        </w:rPr>
        <w:t>7.4. Стороны установили, что существенным нарушением Договора Арендатором является:</w:t>
      </w:r>
    </w:p>
    <w:p>
      <w:pPr>
        <w:pStyle w:val="BodyTextIndent"/>
        <w:rPr>
          <w:sz w:val="24"/>
          <w:szCs w:val="24"/>
        </w:rPr>
      </w:pPr>
      <w:r>
        <w:rPr>
          <w:sz w:val="24"/>
          <w:szCs w:val="24"/>
        </w:rPr>
        <w:t>7.4.1. если Арендатор пользуется арендованным Имуществом с существенным нарушением условий Договора или назначения Имущества;</w:t>
      </w:r>
    </w:p>
    <w:p>
      <w:pPr>
        <w:pStyle w:val="BodyTextIndent"/>
        <w:rPr>
          <w:sz w:val="24"/>
          <w:szCs w:val="24"/>
        </w:rPr>
      </w:pPr>
      <w:r>
        <w:rPr>
          <w:sz w:val="24"/>
          <w:szCs w:val="24"/>
        </w:rPr>
        <w:t>7.4.2. если Арендатор умышленно или неосторожно ухудшает состояние Имущества;</w:t>
      </w:r>
    </w:p>
    <w:p>
      <w:pPr>
        <w:pStyle w:val="BodyTextIndent"/>
        <w:rPr>
          <w:sz w:val="24"/>
          <w:szCs w:val="24"/>
        </w:rPr>
      </w:pPr>
      <w:r>
        <w:rPr>
          <w:sz w:val="24"/>
          <w:szCs w:val="24"/>
        </w:rPr>
        <w:t>7.4.3. при установлении Арендодателем нецелесообразности дальнейшего исполнения Договора - с возмещением Арендатору фактически понесенных затрат;</w:t>
      </w:r>
    </w:p>
    <w:p>
      <w:pPr>
        <w:pStyle w:val="BodyTextIndent"/>
        <w:rPr>
          <w:sz w:val="24"/>
          <w:szCs w:val="24"/>
        </w:rPr>
      </w:pPr>
      <w:r>
        <w:rPr>
          <w:sz w:val="24"/>
          <w:szCs w:val="24"/>
        </w:rPr>
        <w:t>7.4.4. если Арендатор более двух раз подряд по истечении установленного договором срока не вносит арендную плату;</w:t>
      </w:r>
    </w:p>
    <w:p>
      <w:pPr>
        <w:pStyle w:val="BodyTextIndent"/>
        <w:rPr/>
      </w:pPr>
      <w:r>
        <w:rPr>
          <w:sz w:val="24"/>
          <w:szCs w:val="24"/>
        </w:rPr>
        <w:t>7.4.5. если Арендатор без согласия Арендодателя передает и/или пытается передать третьим лицам права и обязанности по Договору или какие-либо права и обязанности,</w:t>
      </w:r>
      <w:r>
        <w:rPr>
          <w:color w:val="C9211E"/>
          <w:sz w:val="24"/>
          <w:szCs w:val="24"/>
        </w:rPr>
        <w:t xml:space="preserve"> </w:t>
      </w:r>
      <w:r>
        <w:rPr>
          <w:sz w:val="24"/>
          <w:szCs w:val="24"/>
        </w:rPr>
        <w:t>установленные в нем.</w:t>
      </w:r>
    </w:p>
    <w:p>
      <w:pPr>
        <w:pStyle w:val="BodyTextIndent"/>
        <w:rPr>
          <w:sz w:val="24"/>
          <w:szCs w:val="24"/>
        </w:rPr>
      </w:pPr>
      <w:r>
        <w:rPr>
          <w:sz w:val="24"/>
          <w:szCs w:val="24"/>
        </w:rPr>
        <w:t>7.5. Уведомление о расторжении Договора должно быть направлено Арендодателем Арендатору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BodyTextIndent"/>
        <w:rPr>
          <w:sz w:val="24"/>
          <w:szCs w:val="24"/>
        </w:rPr>
      </w:pPr>
      <w:r>
        <w:rPr>
          <w:sz w:val="24"/>
          <w:szCs w:val="24"/>
        </w:rPr>
        <w:t>7.6. Арендатор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BodyTextIndent"/>
        <w:rPr>
          <w:sz w:val="24"/>
          <w:szCs w:val="24"/>
        </w:rPr>
      </w:pPr>
      <w:r>
        <w:rPr>
          <w:sz w:val="24"/>
          <w:szCs w:val="24"/>
        </w:rPr>
      </w:r>
    </w:p>
    <w:p>
      <w:pPr>
        <w:pStyle w:val="11"/>
        <w:rPr>
          <w:b/>
          <w:sz w:val="24"/>
          <w:szCs w:val="24"/>
        </w:rPr>
      </w:pPr>
      <w:r>
        <w:rPr>
          <w:b/>
          <w:sz w:val="24"/>
          <w:szCs w:val="24"/>
        </w:rPr>
        <w:t xml:space="preserve">8. Заключительные положения </w:t>
      </w:r>
    </w:p>
    <w:p>
      <w:pPr>
        <w:pStyle w:val="BodyTextIndent"/>
        <w:rPr>
          <w:sz w:val="24"/>
          <w:szCs w:val="24"/>
        </w:rPr>
      </w:pPr>
      <w:r>
        <w:rPr>
          <w:sz w:val="24"/>
          <w:szCs w:val="24"/>
        </w:rPr>
        <w:t xml:space="preserve">8.1. 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его заключения. </w:t>
      </w:r>
    </w:p>
    <w:p>
      <w:pPr>
        <w:pStyle w:val="BodyTextIndent"/>
        <w:rPr>
          <w:sz w:val="24"/>
          <w:szCs w:val="24"/>
        </w:rPr>
      </w:pPr>
      <w:r>
        <w:rPr>
          <w:sz w:val="24"/>
          <w:szCs w:val="24"/>
        </w:rPr>
        <w:t xml:space="preserve">8.2. Любые изменения, дополнения и приложения к настоящему Договору составляют его неотъемлемую часть и действительны только при условии, если они совершены в письменной форме и подписаны уполномоченными представителями Сторон. </w:t>
      </w:r>
    </w:p>
    <w:p>
      <w:pPr>
        <w:pStyle w:val="BodyTextIndent"/>
        <w:rPr>
          <w:sz w:val="24"/>
          <w:szCs w:val="24"/>
        </w:rPr>
      </w:pPr>
      <w:r>
        <w:rPr>
          <w:sz w:val="24"/>
          <w:szCs w:val="24"/>
        </w:rPr>
        <w:t xml:space="preserve">8.3. Стороны обязаны информировать друг друга об изменении адресов и реквизитов, указанных в настоящем Договоре, в срок не более 5 (Пяти) рабочих дней с момента таких изменений. </w:t>
      </w:r>
    </w:p>
    <w:p>
      <w:pPr>
        <w:pStyle w:val="BodyTextIndent"/>
        <w:rPr>
          <w:sz w:val="24"/>
          <w:szCs w:val="24"/>
        </w:rPr>
      </w:pPr>
      <w:r>
        <w:rPr>
          <w:sz w:val="24"/>
          <w:szCs w:val="24"/>
        </w:rPr>
        <w:t xml:space="preserve">8.4. Во всем остальном, что не предусмотрено настоящим Договором, Стороны руководствуются действующим законодательством Российской федерации. </w:t>
      </w:r>
    </w:p>
    <w:p>
      <w:pPr>
        <w:pStyle w:val="BodyTextIndent"/>
        <w:rPr>
          <w:sz w:val="24"/>
          <w:szCs w:val="24"/>
        </w:rPr>
      </w:pPr>
      <w:r>
        <w:rPr>
          <w:sz w:val="24"/>
          <w:szCs w:val="24"/>
        </w:rPr>
        <w:t>8.5. Настоящий Договор составлен и подписан в 2 (двух) экземплярах, имеющих одинаковую юридическую силу: по одному экземпляру для каждой из Сторон.</w:t>
      </w:r>
    </w:p>
    <w:p>
      <w:pPr>
        <w:pStyle w:val="BodyTextIndent"/>
        <w:rPr>
          <w:sz w:val="24"/>
          <w:szCs w:val="24"/>
        </w:rPr>
      </w:pPr>
      <w:r>
        <w:rPr>
          <w:sz w:val="24"/>
          <w:szCs w:val="24"/>
        </w:rPr>
      </w:r>
    </w:p>
    <w:p>
      <w:pPr>
        <w:pStyle w:val="BodyTextIndent"/>
        <w:rPr>
          <w:sz w:val="24"/>
          <w:szCs w:val="24"/>
        </w:rPr>
      </w:pPr>
      <w:r>
        <w:rPr>
          <w:sz w:val="24"/>
          <w:szCs w:val="24"/>
        </w:rPr>
        <w:t>Приложения:</w:t>
      </w:r>
    </w:p>
    <w:p>
      <w:pPr>
        <w:pStyle w:val="BodyTextIndent"/>
        <w:rPr>
          <w:sz w:val="24"/>
          <w:szCs w:val="24"/>
        </w:rPr>
      </w:pPr>
      <w:r>
        <w:rPr>
          <w:sz w:val="24"/>
          <w:szCs w:val="24"/>
        </w:rPr>
        <w:t>Приложение № 1 – Расчет ежемесячной арендной платы за передаваемое в аренду имущество;</w:t>
      </w:r>
    </w:p>
    <w:p>
      <w:pPr>
        <w:pStyle w:val="BodyTextIndent"/>
        <w:rPr>
          <w:sz w:val="24"/>
          <w:szCs w:val="24"/>
        </w:rPr>
      </w:pPr>
      <w:r>
        <w:rPr>
          <w:sz w:val="24"/>
          <w:szCs w:val="24"/>
        </w:rPr>
        <w:t>Приложение № 2 – Форма Акта приема-передачи (образец);</w:t>
      </w:r>
    </w:p>
    <w:p>
      <w:pPr>
        <w:pStyle w:val="BodyTextIndent"/>
        <w:rPr>
          <w:sz w:val="24"/>
          <w:szCs w:val="24"/>
        </w:rPr>
      </w:pPr>
      <w:r>
        <w:rPr>
          <w:sz w:val="24"/>
          <w:szCs w:val="24"/>
        </w:rPr>
        <w:t>Приложение № 3 – План трамвайного депо.</w:t>
      </w:r>
    </w:p>
    <w:p>
      <w:pPr>
        <w:pStyle w:val="Normal"/>
        <w:rPr>
          <w:sz w:val="24"/>
          <w:szCs w:val="24"/>
        </w:rPr>
      </w:pPr>
      <w:r>
        <w:rPr>
          <w:sz w:val="24"/>
          <w:szCs w:val="24"/>
        </w:rPr>
      </w:r>
    </w:p>
    <w:p>
      <w:pPr>
        <w:pStyle w:val="11"/>
        <w:rPr>
          <w:b/>
          <w:sz w:val="24"/>
          <w:szCs w:val="24"/>
        </w:rPr>
      </w:pPr>
      <w:r>
        <w:rPr>
          <w:b/>
          <w:sz w:val="24"/>
          <w:szCs w:val="24"/>
        </w:rPr>
        <w:t>9. Юридические адреса и банковские реквизиты Сторон:</w:t>
      </w:r>
    </w:p>
    <w:p>
      <w:pPr>
        <w:pStyle w:val="11"/>
        <w:rPr>
          <w:b/>
          <w:color w:val="C9211E"/>
          <w:sz w:val="24"/>
          <w:szCs w:val="24"/>
        </w:rPr>
      </w:pPr>
      <w:r>
        <w:rPr>
          <w:b/>
          <w:color w:val="C9211E"/>
          <w:sz w:val="24"/>
          <w:szCs w:val="24"/>
        </w:rPr>
      </w:r>
    </w:p>
    <w:tbl>
      <w:tblPr>
        <w:tblW w:w="9745" w:type="dxa"/>
        <w:jc w:val="left"/>
        <w:tblInd w:w="108" w:type="dxa"/>
        <w:tblLayout w:type="fixed"/>
        <w:tblCellMar>
          <w:top w:w="0" w:type="dxa"/>
          <w:left w:w="108" w:type="dxa"/>
          <w:bottom w:w="0" w:type="dxa"/>
          <w:right w:w="108" w:type="dxa"/>
        </w:tblCellMar>
      </w:tblPr>
      <w:tblGrid>
        <w:gridCol w:w="4962"/>
        <w:gridCol w:w="4782"/>
      </w:tblGrid>
      <w:tr>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right="1843" w:hanging="0"/>
              <w:jc w:val="both"/>
              <w:rPr>
                <w:b/>
                <w:bCs/>
                <w:sz w:val="24"/>
                <w:szCs w:val="24"/>
              </w:rPr>
            </w:pPr>
            <w:r>
              <w:rPr>
                <w:b/>
                <w:sz w:val="24"/>
                <w:szCs w:val="24"/>
              </w:rPr>
              <w:t>Арендодатель</w:t>
            </w:r>
            <w:r>
              <w:rPr>
                <w:b/>
                <w:sz w:val="24"/>
                <w:szCs w:val="24"/>
                <w:lang w:eastAsia="en-US"/>
              </w:rPr>
              <w:t>:</w:t>
            </w:r>
          </w:p>
        </w:tc>
        <w:tc>
          <w:tcPr>
            <w:tcW w:w="478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sz w:val="24"/>
                <w:szCs w:val="24"/>
              </w:rPr>
              <w:t>Арендатор</w:t>
            </w:r>
            <w:r>
              <w:rPr>
                <w:b/>
                <w:sz w:val="24"/>
                <w:szCs w:val="24"/>
                <w:lang w:eastAsia="en-US"/>
              </w:rPr>
              <w:t>:</w:t>
            </w:r>
          </w:p>
        </w:tc>
      </w:tr>
      <w:tr>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sz w:val="24"/>
                <w:szCs w:val="24"/>
              </w:rPr>
            </w:pPr>
            <w:r>
              <w:rPr>
                <w:b/>
                <w:bCs/>
                <w:sz w:val="24"/>
                <w:szCs w:val="24"/>
              </w:rPr>
              <w:t>АО «Гидроремонт-ВКК»</w:t>
            </w:r>
          </w:p>
          <w:p>
            <w:pPr>
              <w:pStyle w:val="Normal"/>
              <w:widowControl w:val="false"/>
              <w:snapToGrid w:val="false"/>
              <w:rPr>
                <w:b/>
                <w:bCs/>
                <w:sz w:val="24"/>
                <w:szCs w:val="24"/>
              </w:rPr>
            </w:pPr>
            <w:r>
              <w:rPr>
                <w:b/>
                <w:bCs/>
                <w:sz w:val="24"/>
                <w:szCs w:val="24"/>
              </w:rPr>
              <w:t>Юридический адрес: 119421, город Москва,</w:t>
            </w:r>
          </w:p>
          <w:p>
            <w:pPr>
              <w:pStyle w:val="Normal"/>
              <w:widowControl w:val="false"/>
              <w:snapToGrid w:val="false"/>
              <w:rPr>
                <w:b/>
                <w:bCs/>
                <w:sz w:val="24"/>
                <w:szCs w:val="24"/>
              </w:rPr>
            </w:pPr>
            <w:r>
              <w:rPr>
                <w:b/>
                <w:bCs/>
                <w:sz w:val="24"/>
                <w:szCs w:val="24"/>
              </w:rPr>
              <w:t>улица Новаторов, дом 1</w:t>
            </w:r>
          </w:p>
          <w:p>
            <w:pPr>
              <w:pStyle w:val="Normal"/>
              <w:widowControl w:val="false"/>
              <w:snapToGrid w:val="false"/>
              <w:rPr>
                <w:b/>
                <w:bCs/>
                <w:sz w:val="24"/>
                <w:szCs w:val="24"/>
              </w:rPr>
            </w:pPr>
            <w:r>
              <w:rPr>
                <w:b/>
                <w:bCs/>
                <w:sz w:val="24"/>
                <w:szCs w:val="24"/>
              </w:rPr>
              <w:t>Саяно-Шушенский филиал</w:t>
            </w:r>
          </w:p>
          <w:p>
            <w:pPr>
              <w:pStyle w:val="Normal"/>
              <w:widowControl w:val="false"/>
              <w:snapToGrid w:val="false"/>
              <w:rPr>
                <w:b/>
                <w:bCs/>
                <w:sz w:val="24"/>
                <w:szCs w:val="24"/>
              </w:rPr>
            </w:pPr>
            <w:r>
              <w:rPr>
                <w:b/>
                <w:bCs/>
                <w:sz w:val="24"/>
                <w:szCs w:val="24"/>
              </w:rPr>
              <w:t>АО «Гидроремонт-ВКК» в п. Черемушки</w:t>
            </w:r>
          </w:p>
          <w:p>
            <w:pPr>
              <w:pStyle w:val="Normal"/>
              <w:widowControl w:val="false"/>
              <w:snapToGrid w:val="false"/>
              <w:rPr>
                <w:b/>
                <w:bCs/>
                <w:sz w:val="24"/>
                <w:szCs w:val="24"/>
              </w:rPr>
            </w:pPr>
            <w:r>
              <w:rPr>
                <w:b/>
                <w:bCs/>
                <w:sz w:val="24"/>
                <w:szCs w:val="24"/>
              </w:rPr>
              <w:t>Место нахождения: 655619, Российская</w:t>
            </w:r>
          </w:p>
          <w:p>
            <w:pPr>
              <w:pStyle w:val="Normal"/>
              <w:widowControl w:val="false"/>
              <w:snapToGrid w:val="false"/>
              <w:rPr>
                <w:b/>
                <w:bCs/>
                <w:sz w:val="24"/>
                <w:szCs w:val="24"/>
              </w:rPr>
            </w:pPr>
            <w:r>
              <w:rPr>
                <w:b/>
                <w:bCs/>
                <w:sz w:val="24"/>
                <w:szCs w:val="24"/>
              </w:rPr>
              <w:t>Федерация, Республика Хакасия,</w:t>
            </w:r>
          </w:p>
          <w:p>
            <w:pPr>
              <w:pStyle w:val="Normal"/>
              <w:widowControl w:val="false"/>
              <w:snapToGrid w:val="false"/>
              <w:rPr>
                <w:b/>
                <w:bCs/>
                <w:sz w:val="24"/>
                <w:szCs w:val="24"/>
              </w:rPr>
            </w:pPr>
            <w:r>
              <w:rPr>
                <w:b/>
                <w:bCs/>
                <w:sz w:val="24"/>
                <w:szCs w:val="24"/>
              </w:rPr>
              <w:t>г. Саяногорск, рп. Черемушки, д. 103</w:t>
            </w:r>
          </w:p>
          <w:p>
            <w:pPr>
              <w:pStyle w:val="Normal"/>
              <w:widowControl w:val="false"/>
              <w:snapToGrid w:val="false"/>
              <w:rPr>
                <w:b/>
                <w:bCs/>
                <w:sz w:val="24"/>
                <w:szCs w:val="24"/>
              </w:rPr>
            </w:pPr>
            <w:r>
              <w:rPr>
                <w:b/>
                <w:bCs/>
                <w:sz w:val="24"/>
                <w:szCs w:val="24"/>
              </w:rPr>
              <w:t>Р/с: 40702810700000092490</w:t>
            </w:r>
          </w:p>
          <w:p>
            <w:pPr>
              <w:pStyle w:val="Normal"/>
              <w:widowControl w:val="false"/>
              <w:snapToGrid w:val="false"/>
              <w:rPr>
                <w:b/>
                <w:bCs/>
                <w:sz w:val="24"/>
                <w:szCs w:val="24"/>
              </w:rPr>
            </w:pPr>
            <w:r>
              <w:rPr>
                <w:b/>
                <w:bCs/>
                <w:sz w:val="24"/>
                <w:szCs w:val="24"/>
              </w:rPr>
              <w:t>в Банке ГПБ (АО), г. Москва</w:t>
            </w:r>
          </w:p>
          <w:p>
            <w:pPr>
              <w:pStyle w:val="Normal"/>
              <w:widowControl w:val="false"/>
              <w:snapToGrid w:val="false"/>
              <w:rPr>
                <w:b/>
                <w:bCs/>
                <w:sz w:val="24"/>
                <w:szCs w:val="24"/>
              </w:rPr>
            </w:pPr>
            <w:r>
              <w:rPr>
                <w:b/>
                <w:bCs/>
                <w:sz w:val="24"/>
                <w:szCs w:val="24"/>
              </w:rPr>
              <w:t>К/с: 30101810200000000823</w:t>
            </w:r>
          </w:p>
          <w:p>
            <w:pPr>
              <w:pStyle w:val="Normal"/>
              <w:widowControl w:val="false"/>
              <w:snapToGrid w:val="false"/>
              <w:rPr>
                <w:b/>
                <w:bCs/>
                <w:sz w:val="24"/>
                <w:szCs w:val="24"/>
              </w:rPr>
            </w:pPr>
            <w:r>
              <w:rPr>
                <w:b/>
                <w:bCs/>
                <w:sz w:val="24"/>
                <w:szCs w:val="24"/>
              </w:rPr>
              <w:t>БИК: 044525823</w:t>
            </w:r>
          </w:p>
          <w:p>
            <w:pPr>
              <w:pStyle w:val="Normal"/>
              <w:widowControl w:val="false"/>
              <w:snapToGrid w:val="false"/>
              <w:rPr>
                <w:b/>
                <w:bCs/>
                <w:sz w:val="24"/>
                <w:szCs w:val="24"/>
              </w:rPr>
            </w:pPr>
            <w:r>
              <w:rPr>
                <w:b/>
                <w:bCs/>
                <w:sz w:val="24"/>
                <w:szCs w:val="24"/>
              </w:rPr>
              <w:t>Почтовый адрес: 655619, Российская</w:t>
            </w:r>
          </w:p>
          <w:p>
            <w:pPr>
              <w:pStyle w:val="Normal"/>
              <w:widowControl w:val="false"/>
              <w:snapToGrid w:val="false"/>
              <w:rPr>
                <w:b/>
                <w:bCs/>
                <w:sz w:val="24"/>
                <w:szCs w:val="24"/>
              </w:rPr>
            </w:pPr>
            <w:r>
              <w:rPr>
                <w:b/>
                <w:bCs/>
                <w:sz w:val="24"/>
                <w:szCs w:val="24"/>
              </w:rPr>
              <w:t>Федерация, Республика Хакасия,</w:t>
            </w:r>
          </w:p>
          <w:p>
            <w:pPr>
              <w:pStyle w:val="Normal"/>
              <w:widowControl w:val="false"/>
              <w:snapToGrid w:val="false"/>
              <w:rPr>
                <w:b/>
                <w:bCs/>
                <w:sz w:val="24"/>
                <w:szCs w:val="24"/>
              </w:rPr>
            </w:pPr>
            <w:r>
              <w:rPr>
                <w:b/>
                <w:bCs/>
                <w:sz w:val="24"/>
                <w:szCs w:val="24"/>
              </w:rPr>
              <w:t>г. Саяногорск, рп. Черемушки, д. 103, а/я 31</w:t>
            </w:r>
          </w:p>
          <w:p>
            <w:pPr>
              <w:pStyle w:val="Normal"/>
              <w:widowControl w:val="false"/>
              <w:snapToGrid w:val="false"/>
              <w:rPr>
                <w:b/>
                <w:bCs/>
                <w:sz w:val="24"/>
                <w:szCs w:val="24"/>
              </w:rPr>
            </w:pPr>
            <w:r>
              <w:rPr>
                <w:b/>
                <w:bCs/>
                <w:sz w:val="24"/>
                <w:szCs w:val="24"/>
              </w:rPr>
              <w:t>ИНН 6345012488 КПП 190243001</w:t>
            </w:r>
          </w:p>
          <w:p>
            <w:pPr>
              <w:pStyle w:val="Normal"/>
              <w:widowControl w:val="false"/>
              <w:snapToGrid w:val="false"/>
              <w:rPr>
                <w:b/>
                <w:bCs/>
                <w:sz w:val="24"/>
                <w:szCs w:val="24"/>
              </w:rPr>
            </w:pPr>
            <w:r>
              <w:rPr>
                <w:b/>
                <w:bCs/>
                <w:sz w:val="24"/>
                <w:szCs w:val="24"/>
              </w:rPr>
              <w:t>ОГРН 1036301733005 ОКПО 23337446</w:t>
            </w:r>
          </w:p>
          <w:p>
            <w:pPr>
              <w:pStyle w:val="Normal"/>
              <w:widowControl w:val="false"/>
              <w:snapToGrid w:val="false"/>
              <w:rPr>
                <w:b/>
                <w:bCs/>
                <w:sz w:val="24"/>
                <w:szCs w:val="24"/>
              </w:rPr>
            </w:pPr>
            <w:r>
              <w:rPr>
                <w:b/>
                <w:bCs/>
                <w:sz w:val="24"/>
                <w:szCs w:val="24"/>
              </w:rPr>
              <w:t>Тел. Контактного лица: 8 (39042) 7-17-94</w:t>
            </w:r>
          </w:p>
          <w:p>
            <w:pPr>
              <w:pStyle w:val="Normal"/>
              <w:widowControl w:val="false"/>
              <w:snapToGrid w:val="false"/>
              <w:rPr>
                <w:b/>
                <w:bCs/>
                <w:sz w:val="24"/>
                <w:szCs w:val="24"/>
              </w:rPr>
            </w:pPr>
            <w:r>
              <w:rPr>
                <w:b/>
                <w:bCs/>
                <w:sz w:val="24"/>
                <w:szCs w:val="24"/>
              </w:rPr>
              <w:t>Тел. Приемной: 8 (39042) 7-17-01</w:t>
            </w:r>
          </w:p>
          <w:p>
            <w:pPr>
              <w:pStyle w:val="Normal"/>
              <w:widowControl w:val="false"/>
              <w:snapToGrid w:val="false"/>
              <w:rPr>
                <w:b/>
                <w:bCs/>
                <w:sz w:val="24"/>
                <w:szCs w:val="24"/>
              </w:rPr>
            </w:pPr>
            <w:r>
              <w:rPr>
                <w:b/>
                <w:bCs/>
                <w:sz w:val="24"/>
                <w:szCs w:val="24"/>
              </w:rPr>
              <w:t>E-mail: sayany@rushydro.ru</w:t>
            </w:r>
          </w:p>
          <w:p>
            <w:pPr>
              <w:pStyle w:val="Normal"/>
              <w:widowControl w:val="false"/>
              <w:snapToGrid w:val="false"/>
              <w:rPr>
                <w:b/>
                <w:bCs/>
                <w:sz w:val="24"/>
                <w:szCs w:val="24"/>
              </w:rPr>
            </w:pPr>
            <w:r>
              <w:rPr>
                <w:b/>
                <w:bCs/>
                <w:sz w:val="24"/>
                <w:szCs w:val="24"/>
              </w:rPr>
            </w:r>
          </w:p>
          <w:p>
            <w:pPr>
              <w:pStyle w:val="Normal"/>
              <w:widowControl w:val="false"/>
              <w:snapToGrid w:val="false"/>
              <w:rPr>
                <w:b/>
                <w:bCs/>
                <w:sz w:val="24"/>
                <w:szCs w:val="24"/>
              </w:rPr>
            </w:pPr>
            <w:r>
              <w:rPr>
                <w:b/>
                <w:bCs/>
                <w:sz w:val="24"/>
                <w:szCs w:val="24"/>
              </w:rPr>
            </w:r>
          </w:p>
        </w:tc>
        <w:tc>
          <w:tcPr>
            <w:tcW w:w="47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sz w:val="24"/>
                <w:szCs w:val="24"/>
              </w:rPr>
            </w:pPr>
            <w:r>
              <w:rPr>
                <w:b/>
                <w:bCs/>
                <w:sz w:val="24"/>
                <w:szCs w:val="24"/>
              </w:rPr>
              <w:t>АО «ТК РусГидро»</w:t>
            </w:r>
          </w:p>
          <w:p>
            <w:pPr>
              <w:pStyle w:val="Normal"/>
              <w:widowControl w:val="false"/>
              <w:snapToGrid w:val="false"/>
              <w:rPr>
                <w:b/>
                <w:bCs/>
                <w:sz w:val="24"/>
                <w:szCs w:val="24"/>
              </w:rPr>
            </w:pPr>
            <w:r>
              <w:rPr>
                <w:b/>
                <w:bCs/>
                <w:sz w:val="24"/>
                <w:szCs w:val="24"/>
              </w:rPr>
              <w:t xml:space="preserve">Место нахождения: 655619, Республика Хакасия, город Саяногорск, рабочий поселок Черёмушки, </w:t>
            </w:r>
            <w:r>
              <w:rPr>
                <w:b/>
                <w:bCs/>
                <w:sz w:val="24"/>
                <w:szCs w:val="24"/>
              </w:rPr>
              <w:t>стр.</w:t>
            </w:r>
            <w:r>
              <w:rPr>
                <w:b/>
                <w:bCs/>
                <w:sz w:val="24"/>
                <w:szCs w:val="24"/>
              </w:rPr>
              <w:t xml:space="preserve"> 101.</w:t>
            </w:r>
          </w:p>
          <w:p>
            <w:pPr>
              <w:pStyle w:val="Normal"/>
              <w:widowControl w:val="false"/>
              <w:snapToGrid w:val="false"/>
              <w:rPr>
                <w:b/>
                <w:bCs/>
                <w:sz w:val="24"/>
                <w:szCs w:val="24"/>
              </w:rPr>
            </w:pPr>
            <w:r>
              <w:rPr>
                <w:b/>
                <w:bCs/>
                <w:sz w:val="24"/>
                <w:szCs w:val="24"/>
              </w:rPr>
              <w:t>Почтовый адрес: 655619, Республика Хакасия, город Саяногорск, рабочий поселок Черёмушки, а/я 49.</w:t>
            </w:r>
          </w:p>
          <w:p>
            <w:pPr>
              <w:pStyle w:val="Normal"/>
              <w:widowControl w:val="false"/>
              <w:snapToGrid w:val="false"/>
              <w:rPr>
                <w:b/>
                <w:bCs/>
                <w:sz w:val="24"/>
                <w:szCs w:val="24"/>
              </w:rPr>
            </w:pPr>
            <w:r>
              <w:rPr>
                <w:b/>
                <w:bCs/>
                <w:sz w:val="24"/>
                <w:szCs w:val="24"/>
              </w:rPr>
              <w:t>ОГРН: 1031900676356 ИНН:1902018248 КПП: 190201001</w:t>
            </w:r>
          </w:p>
          <w:p>
            <w:pPr>
              <w:pStyle w:val="Normal"/>
              <w:widowControl w:val="false"/>
              <w:snapToGrid w:val="false"/>
              <w:rPr>
                <w:b/>
                <w:bCs/>
                <w:sz w:val="24"/>
                <w:szCs w:val="24"/>
              </w:rPr>
            </w:pPr>
            <w:r>
              <w:rPr>
                <w:b/>
                <w:bCs/>
                <w:sz w:val="24"/>
                <w:szCs w:val="24"/>
              </w:rPr>
              <w:t>Расчетный счет: 40702810240020015573</w:t>
            </w:r>
          </w:p>
          <w:p>
            <w:pPr>
              <w:pStyle w:val="Normal"/>
              <w:widowControl w:val="false"/>
              <w:snapToGrid w:val="false"/>
              <w:rPr>
                <w:b/>
                <w:bCs/>
                <w:sz w:val="24"/>
                <w:szCs w:val="24"/>
              </w:rPr>
            </w:pPr>
            <w:r>
              <w:rPr>
                <w:b/>
                <w:bCs/>
                <w:sz w:val="24"/>
                <w:szCs w:val="24"/>
              </w:rPr>
              <w:t>Корреспондентский счет: 30101810400000000225</w:t>
            </w:r>
          </w:p>
          <w:p>
            <w:pPr>
              <w:pStyle w:val="Normal"/>
              <w:widowControl w:val="false"/>
              <w:snapToGrid w:val="false"/>
              <w:rPr>
                <w:b/>
                <w:bCs/>
                <w:sz w:val="24"/>
                <w:szCs w:val="24"/>
              </w:rPr>
            </w:pPr>
            <w:r>
              <w:rPr>
                <w:b/>
                <w:bCs/>
                <w:sz w:val="24"/>
                <w:szCs w:val="24"/>
              </w:rPr>
              <w:t>Банк: ПАО «Сбербанк России» г. Москва</w:t>
            </w:r>
          </w:p>
          <w:p>
            <w:pPr>
              <w:pStyle w:val="Normal"/>
              <w:widowControl w:val="false"/>
              <w:snapToGrid w:val="false"/>
              <w:rPr>
                <w:b/>
                <w:bCs/>
                <w:sz w:val="24"/>
                <w:szCs w:val="24"/>
              </w:rPr>
            </w:pPr>
            <w:r>
              <w:rPr>
                <w:b/>
                <w:bCs/>
                <w:sz w:val="24"/>
                <w:szCs w:val="24"/>
              </w:rPr>
              <w:t>БИК: 044525225</w:t>
            </w:r>
          </w:p>
          <w:p>
            <w:pPr>
              <w:pStyle w:val="Normal"/>
              <w:widowControl w:val="false"/>
              <w:snapToGrid w:val="false"/>
              <w:rPr>
                <w:b/>
                <w:bCs/>
                <w:sz w:val="24"/>
                <w:szCs w:val="24"/>
              </w:rPr>
            </w:pPr>
            <w:r>
              <w:rPr>
                <w:b/>
                <w:bCs/>
                <w:sz w:val="24"/>
                <w:szCs w:val="24"/>
              </w:rPr>
              <w:t>Саяно-Шушенский филиал АО «ТК РусГидро»</w:t>
            </w:r>
          </w:p>
          <w:p>
            <w:pPr>
              <w:pStyle w:val="Normal"/>
              <w:widowControl w:val="false"/>
              <w:snapToGrid w:val="false"/>
              <w:rPr>
                <w:b/>
                <w:bCs/>
                <w:sz w:val="24"/>
                <w:szCs w:val="24"/>
              </w:rPr>
            </w:pPr>
            <w:r>
              <w:rPr>
                <w:b/>
                <w:bCs/>
                <w:sz w:val="24"/>
                <w:szCs w:val="24"/>
              </w:rPr>
              <w:t>Место нахождения: 655619, Республика Хакасия, город Саяногорск, рабочий поселок Черёмушки.</w:t>
            </w:r>
          </w:p>
          <w:p>
            <w:pPr>
              <w:pStyle w:val="Normal"/>
              <w:widowControl w:val="false"/>
              <w:snapToGrid w:val="false"/>
              <w:rPr>
                <w:b/>
                <w:bCs/>
                <w:sz w:val="24"/>
                <w:szCs w:val="24"/>
              </w:rPr>
            </w:pPr>
            <w:r>
              <w:rPr>
                <w:b/>
                <w:bCs/>
                <w:sz w:val="24"/>
                <w:szCs w:val="24"/>
              </w:rPr>
              <w:t>Почтовый адрес: 655619, Республика Хакасия, город Саяногорск, рабочий поселок Черёмушки, а/я  49.</w:t>
            </w:r>
          </w:p>
          <w:p>
            <w:pPr>
              <w:pStyle w:val="Normal"/>
              <w:widowControl w:val="false"/>
              <w:snapToGrid w:val="false"/>
              <w:rPr>
                <w:b/>
                <w:bCs/>
                <w:sz w:val="24"/>
                <w:szCs w:val="24"/>
              </w:rPr>
            </w:pPr>
            <w:r>
              <w:rPr>
                <w:b/>
                <w:bCs/>
                <w:sz w:val="24"/>
                <w:szCs w:val="24"/>
              </w:rPr>
              <w:t>ОГРН: 1031900676356  ИНН:1902018248</w:t>
            </w:r>
          </w:p>
          <w:p>
            <w:pPr>
              <w:pStyle w:val="Normal"/>
              <w:widowControl w:val="false"/>
              <w:snapToGrid w:val="false"/>
              <w:rPr>
                <w:b/>
                <w:bCs/>
                <w:sz w:val="24"/>
                <w:szCs w:val="24"/>
              </w:rPr>
            </w:pPr>
            <w:r>
              <w:rPr>
                <w:b/>
                <w:bCs/>
                <w:sz w:val="24"/>
                <w:szCs w:val="24"/>
              </w:rPr>
              <w:t>КПП: 190243001</w:t>
            </w:r>
          </w:p>
          <w:p>
            <w:pPr>
              <w:pStyle w:val="Normal"/>
              <w:widowControl w:val="false"/>
              <w:snapToGrid w:val="false"/>
              <w:rPr>
                <w:b/>
                <w:bCs/>
                <w:sz w:val="24"/>
                <w:szCs w:val="24"/>
              </w:rPr>
            </w:pPr>
            <w:r>
              <w:rPr>
                <w:b/>
                <w:bCs/>
                <w:sz w:val="24"/>
                <w:szCs w:val="24"/>
              </w:rPr>
              <w:t>Факс: (39042)  3-13-94</w:t>
            </w:r>
          </w:p>
          <w:p>
            <w:pPr>
              <w:pStyle w:val="Normal"/>
              <w:widowControl w:val="false"/>
              <w:snapToGrid w:val="false"/>
              <w:rPr>
                <w:b/>
                <w:bCs/>
                <w:sz w:val="24"/>
                <w:szCs w:val="24"/>
              </w:rPr>
            </w:pPr>
            <w:r>
              <w:rPr>
                <w:b/>
                <w:bCs/>
                <w:sz w:val="24"/>
                <w:szCs w:val="24"/>
              </w:rPr>
              <w:t>Телефон: (39042)  3-13-94</w:t>
            </w:r>
          </w:p>
          <w:p>
            <w:pPr>
              <w:pStyle w:val="Normal"/>
              <w:widowControl w:val="false"/>
              <w:snapToGrid w:val="false"/>
              <w:rPr>
                <w:b/>
                <w:bCs/>
                <w:sz w:val="24"/>
                <w:szCs w:val="24"/>
              </w:rPr>
            </w:pPr>
            <w:r>
              <w:rPr>
                <w:b/>
                <w:bCs/>
                <w:sz w:val="24"/>
                <w:szCs w:val="24"/>
              </w:rPr>
              <w:t>E- mail:  office_ssh_TK@rushydro.ru</w:t>
            </w:r>
          </w:p>
        </w:tc>
      </w:tr>
      <w:tr>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48" w:hanging="0"/>
              <w:rPr>
                <w:b/>
                <w:bCs/>
                <w:sz w:val="24"/>
                <w:szCs w:val="24"/>
                <w:lang w:val="en-US" w:eastAsia="en-US"/>
              </w:rPr>
            </w:pPr>
            <w:r>
              <w:rPr>
                <w:b/>
                <w:bCs/>
                <w:sz w:val="24"/>
                <w:szCs w:val="24"/>
                <w:lang w:val="en-US" w:eastAsia="en-US"/>
              </w:rPr>
            </w:r>
          </w:p>
        </w:tc>
        <w:tc>
          <w:tcPr>
            <w:tcW w:w="47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48" w:hanging="0"/>
              <w:rPr/>
            </w:pPr>
            <w:r>
              <w:rPr/>
            </w:r>
          </w:p>
        </w:tc>
      </w:tr>
    </w:tbl>
    <w:p>
      <w:pPr>
        <w:sectPr>
          <w:footerReference w:type="default" r:id="rId2"/>
          <w:type w:val="nextPage"/>
          <w:pgSz w:w="11906" w:h="16838"/>
          <w:pgMar w:left="1418" w:right="851" w:gutter="0" w:header="0" w:top="1134" w:footer="680" w:bottom="1418"/>
          <w:pgNumType w:fmt="decimal"/>
          <w:formProt w:val="false"/>
          <w:textDirection w:val="lrTb"/>
          <w:docGrid w:type="default" w:linePitch="360" w:charSpace="0"/>
        </w:sectPr>
      </w:pPr>
    </w:p>
    <w:p>
      <w:pPr>
        <w:pStyle w:val="Normal"/>
        <w:rPr/>
      </w:pPr>
      <w:r>
        <w:rPr/>
      </w:r>
    </w:p>
    <w:sectPr>
      <w:footerReference w:type="default" r:id="rId3"/>
      <w:footerReference w:type="first" r:id="rId4"/>
      <w:type w:val="nextPage"/>
      <w:pgSz w:w="11906" w:h="16838"/>
      <w:pgMar w:left="1418" w:right="851" w:gutter="0" w:header="0" w:top="1134" w:footer="68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cs="Arial"/>
        <w:i/>
        <w:i/>
        <w:sz w:val="18"/>
      </w:rPr>
    </w:pPr>
    <w:r>
      <w:rPr>
        <w:rFonts w:cs="Arial" w:ascii="Arial" w:hAnsi="Arial"/>
        <w:i/>
        <w:sz w:val="18"/>
      </w:rPr>
      <mc:AlternateContent>
        <mc:Choice Requires="wps">
          <w:drawing>
            <wp:anchor behindDoc="1" distT="0" distB="0" distL="0" distR="0" simplePos="0" locked="0" layoutInCell="0" allowOverlap="1" relativeHeight="10">
              <wp:simplePos x="0" y="0"/>
              <wp:positionH relativeFrom="rightMargin">
                <wp:posOffset>0</wp:posOffset>
              </wp:positionH>
              <wp:positionV relativeFrom="paragraph">
                <wp:posOffset>635</wp:posOffset>
              </wp:positionV>
              <wp:extent cx="15875" cy="160020"/>
              <wp:effectExtent l="0" t="0" r="0" b="0"/>
              <wp:wrapSquare wrapText="largest"/>
              <wp:docPr id="1" name="Врезка1"/>
              <a:graphic xmlns:a="http://schemas.openxmlformats.org/drawingml/2006/main">
                <a:graphicData uri="http://schemas.microsoft.com/office/word/2010/wordprocessingShape">
                  <wps:wsp>
                    <wps:cNvSpPr/>
                    <wps:spPr>
                      <a:xfrm>
                        <a:off x="0" y="0"/>
                        <a:ext cx="15840" cy="160200"/>
                      </a:xfrm>
                      <a:prstGeom prst="rect">
                        <a:avLst/>
                      </a:prstGeom>
                      <a:noFill/>
                      <a:ln w="0">
                        <a:noFill/>
                      </a:ln>
                    </wps:spPr>
                    <wps:style>
                      <a:lnRef idx="0"/>
                      <a:fillRef idx="0"/>
                      <a:effectRef idx="0"/>
                      <a:fontRef idx="minor"/>
                    </wps:style>
                    <wps:txbx>
                      <w:txbxContent>
                        <w:p>
                          <w:pPr>
                            <w:pStyle w:val="Footer"/>
                            <w:rPr>
                              <w:color w:val="000000"/>
                            </w:rPr>
                          </w:pPr>
                          <w:r>
                            <w:rPr>
                              <w:color w:val="000000"/>
                            </w:rPr>
                          </w:r>
                        </w:p>
                      </w:txbxContent>
                    </wps:txbx>
                    <wps:bodyPr lIns="720" rIns="720" tIns="720" bIns="720" anchor="t">
                      <a:noAutofit/>
                    </wps:bodyPr>
                  </wps:wsp>
                </a:graphicData>
              </a:graphic>
            </wp:anchor>
          </w:drawing>
        </mc:Choice>
        <mc:Fallback>
          <w:pict>
            <v:rect id="shape_0" ID="Врезка1" path="m0,0l-2147483645,0l-2147483645,-2147483646l0,-2147483646xe" stroked="f" o:allowincell="f" style="position:absolute;margin-left:0pt;margin-top:0.05pt;width:1.2pt;height:12.55pt;mso-wrap-style:none;v-text-anchor:middle;mso-position-horizontal-relative:page">
              <v:fill o:detectmouseclick="t" on="false"/>
              <v:stroke color="#3465a4" joinstyle="round" endcap="flat"/>
              <v:textbox>
                <w:txbxContent>
                  <w:p>
                    <w:pPr>
                      <w:pStyle w:val="Footer"/>
                      <w:rPr>
                        <w:color w:val="000000"/>
                      </w:rPr>
                    </w:pPr>
                    <w:r>
                      <w:rPr>
                        <w:color w:val="000000"/>
                      </w:rPr>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cs="Arial"/>
        <w:i/>
        <w:i/>
        <w:sz w:val="18"/>
      </w:rPr>
    </w:pPr>
    <w:r>
      <w:rPr>
        <w:rFonts w:cs="Arial" w:ascii="Arial" w:hAnsi="Arial"/>
        <w:i/>
        <w:sz w:val="18"/>
      </w:rPr>
      <mc:AlternateContent>
        <mc:Choice Requires="wps">
          <w:drawing>
            <wp:anchor behindDoc="1" distT="0" distB="0" distL="0" distR="0" simplePos="0" locked="0" layoutInCell="0" allowOverlap="1" relativeHeight="12">
              <wp:simplePos x="0" y="0"/>
              <wp:positionH relativeFrom="rightMargin">
                <wp:posOffset>0</wp:posOffset>
              </wp:positionH>
              <wp:positionV relativeFrom="paragraph">
                <wp:posOffset>635</wp:posOffset>
              </wp:positionV>
              <wp:extent cx="15875" cy="160020"/>
              <wp:effectExtent l="0" t="0" r="0" b="0"/>
              <wp:wrapSquare wrapText="largest"/>
              <wp:docPr id="3" name="Врезка2"/>
              <a:graphic xmlns:a="http://schemas.openxmlformats.org/drawingml/2006/main">
                <a:graphicData uri="http://schemas.microsoft.com/office/word/2010/wordprocessingShape">
                  <wps:wsp>
                    <wps:cNvSpPr/>
                    <wps:spPr>
                      <a:xfrm>
                        <a:off x="0" y="0"/>
                        <a:ext cx="15840" cy="160200"/>
                      </a:xfrm>
                      <a:prstGeom prst="rect">
                        <a:avLst/>
                      </a:prstGeom>
                      <a:noFill/>
                      <a:ln w="0">
                        <a:noFill/>
                      </a:ln>
                    </wps:spPr>
                    <wps:style>
                      <a:lnRef idx="0"/>
                      <a:fillRef idx="0"/>
                      <a:effectRef idx="0"/>
                      <a:fontRef idx="minor"/>
                    </wps:style>
                    <wps:txbx>
                      <w:txbxContent>
                        <w:p>
                          <w:pPr>
                            <w:pStyle w:val="Footer"/>
                            <w:rPr>
                              <w:color w:val="000000"/>
                            </w:rPr>
                          </w:pPr>
                          <w:r>
                            <w:rPr>
                              <w:color w:val="000000"/>
                            </w:rPr>
                          </w:r>
                        </w:p>
                      </w:txbxContent>
                    </wps:txbx>
                    <wps:bodyPr lIns="720" rIns="720" tIns="720" bIns="720" anchor="t">
                      <a:noAutofit/>
                    </wps:bodyPr>
                  </wps:wsp>
                </a:graphicData>
              </a:graphic>
            </wp:anchor>
          </w:drawing>
        </mc:Choice>
        <mc:Fallback>
          <w:pict>
            <v:rect id="shape_0" ID="Врезка2" path="m0,0l-2147483645,0l-2147483645,-2147483646l0,-2147483646xe" stroked="f" o:allowincell="f" style="position:absolute;margin-left:0pt;margin-top:0.05pt;width:1.2pt;height:12.55pt;mso-wrap-style:none;v-text-anchor:middle;mso-position-horizontal-relative:page">
              <v:fill o:detectmouseclick="t" on="false"/>
              <v:stroke color="#3465a4" joinstyle="round" endcap="flat"/>
              <v:textbox>
                <w:txbxContent>
                  <w:p>
                    <w:pPr>
                      <w:pStyle w:val="Footer"/>
                      <w:rPr>
                        <w:color w:val="000000"/>
                      </w:rPr>
                    </w:pPr>
                    <w:r>
                      <w:rPr>
                        <w:color w:val="000000"/>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jc w:val="right"/>
      <w:outlineLvl w:val="2"/>
    </w:pPr>
    <w:rPr/>
  </w:style>
  <w:style w:type="paragraph" w:styleId="Heading4">
    <w:name w:val="Heading 4"/>
    <w:basedOn w:val="Normal"/>
    <w:next w:val="Normal"/>
    <w:qFormat/>
    <w:pPr>
      <w:keepNext w:val="true"/>
      <w:numPr>
        <w:ilvl w:val="3"/>
        <w:numId w:val="1"/>
      </w:numPr>
      <w:jc w:val="both"/>
      <w:outlineLvl w:val="3"/>
    </w:pPr>
    <w:rPr/>
  </w:style>
  <w:style w:type="paragraph" w:styleId="Heading5">
    <w:name w:val="Heading 5"/>
    <w:basedOn w:val="Normal"/>
    <w:next w:val="Normal"/>
    <w:qFormat/>
    <w:pPr>
      <w:keepNext w:val="true"/>
      <w:numPr>
        <w:ilvl w:val="4"/>
        <w:numId w:val="1"/>
      </w:numPr>
      <w:jc w:val="both"/>
      <w:outlineLvl w:val="4"/>
    </w:pPr>
    <w:rPr/>
  </w:style>
  <w:style w:type="character" w:styleId="WW8Num2z0">
    <w:name w:val="WW8Num2z0"/>
    <w:qFormat/>
    <w:rPr>
      <w:rFonts w:ascii="Symbol" w:hAnsi="Symbol" w:cs="Symbol"/>
    </w:rPr>
  </w:style>
  <w:style w:type="character" w:styleId="Style4">
    <w:name w:val="Основной шрифт абзаца"/>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10z0">
    <w:name w:val="WW8Num10z0"/>
    <w:qFormat/>
    <w:rPr/>
  </w:style>
  <w:style w:type="character" w:styleId="WW8Num17z0">
    <w:name w:val="WW8Num17z0"/>
    <w:qFormat/>
    <w:rPr/>
  </w:style>
  <w:style w:type="character" w:styleId="WW8Num22z0">
    <w:name w:val="WW8Num22z0"/>
    <w:qFormat/>
    <w:rPr/>
  </w:style>
  <w:style w:type="character" w:styleId="1">
    <w:name w:val="Основной шрифт абзаца1"/>
    <w:qFormat/>
    <w:rPr/>
  </w:style>
  <w:style w:type="character" w:styleId="PageNumber">
    <w:name w:val="Page Number"/>
    <w:basedOn w:val="1"/>
    <w:rPr/>
  </w:style>
  <w:style w:type="character" w:styleId="Hyperlink">
    <w:name w:val="Hyperlink"/>
    <w:rPr>
      <w:color w:val="0000FF"/>
      <w:u w:val="single"/>
    </w:rPr>
  </w:style>
  <w:style w:type="character" w:styleId="Style5">
    <w:name w:val="Нижний колонтитул Знак"/>
    <w:qFormat/>
    <w:rPr>
      <w:sz w:val="22"/>
    </w:rPr>
  </w:style>
  <w:style w:type="character" w:styleId="Style6">
    <w:name w:val="Текст выноски Знак"/>
    <w:qFormat/>
    <w:rPr>
      <w:rFonts w:ascii="Tahoma" w:hAnsi="Tahoma" w:cs="Tahoma"/>
      <w:sz w:val="16"/>
      <w:szCs w:val="16"/>
    </w:rPr>
  </w:style>
  <w:style w:type="character" w:styleId="Style7">
    <w:name w:val="Основной текст с отступом Знак"/>
    <w:qFormat/>
    <w:rPr>
      <w:sz w:val="22"/>
    </w:rPr>
  </w:style>
  <w:style w:type="paragraph" w:styleId="Style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9">
    <w:name w:val="Указатель"/>
    <w:basedOn w:val="Normal"/>
    <w:qFormat/>
    <w:pPr>
      <w:suppressLineNumbers/>
    </w:pPr>
    <w:rPr/>
  </w:style>
  <w:style w:type="paragraph" w:styleId="11">
    <w:name w:val="Заголовок1"/>
    <w:basedOn w:val="Normal"/>
    <w:next w:val="BodyText"/>
    <w:qFormat/>
    <w:pPr>
      <w:jc w:val="center"/>
    </w:pPr>
    <w:rPr/>
  </w:style>
  <w:style w:type="paragraph" w:styleId="Style10">
    <w:name w:val="Название объекта"/>
    <w:basedOn w:val="Normal"/>
    <w:qFormat/>
    <w:pPr>
      <w:suppressLineNumbers/>
      <w:spacing w:before="120" w:after="120"/>
    </w:pPr>
    <w:rPr>
      <w:i/>
      <w:iCs/>
      <w:sz w:val="24"/>
      <w:szCs w:val="24"/>
    </w:rPr>
  </w:style>
  <w:style w:type="paragraph" w:styleId="12">
    <w:name w:val="Указатель1"/>
    <w:basedOn w:val="Normal"/>
    <w:qFormat/>
    <w:pPr>
      <w:suppressLineNumbers/>
    </w:pPr>
    <w:rPr>
      <w:lang w:val="zxx" w:bidi="zxx"/>
    </w:rPr>
  </w:style>
  <w:style w:type="paragraph" w:styleId="BodyTextIndent">
    <w:name w:val="Body Text Indent"/>
    <w:basedOn w:val="Normal"/>
    <w:pPr>
      <w:ind w:left="0" w:right="0" w:firstLine="425"/>
      <w:jc w:val="both"/>
    </w:pPr>
    <w:rPr>
      <w:spacing w:val="0"/>
    </w:rPr>
  </w:style>
  <w:style w:type="paragraph" w:styleId="Style11">
    <w:name w:val="Колонтитул"/>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2">
    <w:name w:val="Знак Знак Знак2 Знак"/>
    <w:basedOn w:val="Normal"/>
    <w:qFormat/>
    <w:pPr>
      <w:widowControl/>
      <w:spacing w:lineRule="exact" w:line="240" w:before="0" w:after="160"/>
    </w:pPr>
    <w:rPr>
      <w:rFonts w:ascii="Verdana" w:hAnsi="Verdana" w:cs="Verdana"/>
      <w:sz w:val="20"/>
      <w:lang w:val="en-US"/>
    </w:rPr>
  </w:style>
  <w:style w:type="paragraph" w:styleId="Style12">
    <w:name w:val="Текст выноски"/>
    <w:basedOn w:val="Normal"/>
    <w:qFormat/>
    <w:pPr/>
    <w:rPr>
      <w:rFonts w:ascii="Tahoma" w:hAnsi="Tahoma" w:cs="Tahoma"/>
      <w:sz w:val="16"/>
      <w:szCs w:val="16"/>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paragraph" w:styleId="Style15">
    <w:name w:val="Содержимое врезки"/>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11</TotalTime>
  <Application>AlterOffice/3.4.0.9$Linux_X86_64 LibreOffice_project/b8daf9e823b1a5463a2f48435ddc2e8696e7d4fc</Application>
  <AppVersion>15.0000</AppVersion>
  <Pages>6</Pages>
  <Words>1855</Words>
  <Characters>13232</Characters>
  <CharactersWithSpaces>15022</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2014-11-24T08:23:00Z</dcterms:created>
  <dc:creator>User</dc:creator>
  <dc:description/>
  <dc:language>ru-RU</dc:language>
  <cp:lastModifiedBy>sulekovaa@corp.gidroogk.com</cp:lastModifiedBy>
  <cp:lastPrinted>2023-10-23T15:59:00Z</cp:lastPrinted>
  <dcterms:modified xsi:type="dcterms:W3CDTF">2026-06-26T14:21:53Z</dcterms:modified>
  <cp:revision>9</cp:revision>
  <dc:subject>ЗАО Гидроэнергоремонт</dc:subject>
  <dc:title>Договор аренды # 2005- от 01.04.2005 г.</dc:title>
</cp:coreProperties>
</file>

<file path=docProps/custom.xml><?xml version="1.0" encoding="utf-8"?>
<Properties xmlns="http://schemas.openxmlformats.org/officeDocument/2006/custom-properties" xmlns:vt="http://schemas.openxmlformats.org/officeDocument/2006/docPropsVTypes"/>
</file>