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FE" w:rsidRDefault="002B7FFE">
      <w:pPr>
        <w:rPr>
          <w:sz w:val="20"/>
          <w:szCs w:val="20"/>
        </w:rPr>
      </w:pPr>
    </w:p>
    <w:p w:rsidR="00014475" w:rsidRDefault="00014475" w:rsidP="00014475">
      <w:pPr>
        <w:rPr>
          <w:b/>
        </w:rPr>
      </w:pPr>
    </w:p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0"/>
      </w:tblGrid>
      <w:tr w:rsidR="00014475" w:rsidRPr="00570BAC" w:rsidTr="00E41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014475" w:rsidRPr="00570BAC" w:rsidTr="00E41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 xml:space="preserve">КИСУР (ПО </w:t>
            </w:r>
            <w:r w:rsidRPr="00570BAC">
              <w:rPr>
                <w:b/>
                <w:sz w:val="26"/>
                <w:szCs w:val="26"/>
                <w:lang w:val="en-US"/>
              </w:rPr>
              <w:t>SAP</w:t>
            </w:r>
            <w:r w:rsidRPr="00570BA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70BAC" w:rsidRDefault="00014475" w:rsidP="00E41C3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014475" w:rsidRPr="00570BAC" w:rsidTr="00E41C35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014475" w:rsidRPr="00570BAC" w:rsidTr="00E41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70BAC" w:rsidRDefault="000F1142" w:rsidP="00E41C35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0F1142">
              <w:rPr>
                <w:b/>
                <w:sz w:val="26"/>
                <w:szCs w:val="26"/>
              </w:rPr>
              <w:t>28.99.31</w:t>
            </w:r>
            <w:r>
              <w:rPr>
                <w:b/>
                <w:sz w:val="26"/>
                <w:szCs w:val="26"/>
              </w:rPr>
              <w:t>.120</w:t>
            </w:r>
          </w:p>
        </w:tc>
      </w:tr>
      <w:tr w:rsidR="00014475" w:rsidRPr="00570BAC" w:rsidTr="00E41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5" w:rsidRPr="0058670C" w:rsidRDefault="00D97D6F" w:rsidP="00014475">
            <w:pPr>
              <w:jc w:val="center"/>
              <w:rPr>
                <w:b/>
              </w:rPr>
            </w:pPr>
            <w:r>
              <w:rPr>
                <w:b/>
              </w:rPr>
              <w:t>преимущество</w:t>
            </w:r>
            <w:bookmarkStart w:id="0" w:name="_GoBack"/>
            <w:bookmarkEnd w:id="0"/>
          </w:p>
          <w:p w:rsidR="00014475" w:rsidRPr="00570BAC" w:rsidRDefault="00014475" w:rsidP="00E41C35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</w:p>
        </w:tc>
      </w:tr>
    </w:tbl>
    <w:p w:rsidR="00014475" w:rsidRDefault="00014475" w:rsidP="00014475">
      <w:pPr>
        <w:rPr>
          <w:b/>
        </w:rPr>
      </w:pPr>
    </w:p>
    <w:p w:rsidR="00014475" w:rsidRDefault="00014475" w:rsidP="00014475">
      <w:pPr>
        <w:rPr>
          <w:b/>
        </w:rPr>
      </w:pPr>
    </w:p>
    <w:p w:rsidR="00802C17" w:rsidRDefault="00014475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  <w:r>
        <w:rPr>
          <w:b/>
        </w:rPr>
        <w:tab/>
      </w: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</w:p>
    <w:p w:rsidR="00802C17" w:rsidRDefault="00802C17" w:rsidP="00014475">
      <w:pPr>
        <w:tabs>
          <w:tab w:val="right" w:pos="10207"/>
        </w:tabs>
        <w:spacing w:line="276" w:lineRule="auto"/>
        <w:ind w:right="-2"/>
        <w:jc w:val="right"/>
        <w:rPr>
          <w:b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B0ADC5" wp14:editId="7B070EBE">
                <wp:simplePos x="0" y="0"/>
                <wp:positionH relativeFrom="column">
                  <wp:posOffset>-361315</wp:posOffset>
                </wp:positionH>
                <wp:positionV relativeFrom="paragraph">
                  <wp:posOffset>208915</wp:posOffset>
                </wp:positionV>
                <wp:extent cx="3456940" cy="1547495"/>
                <wp:effectExtent l="635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17" w:rsidRPr="00C46200" w:rsidRDefault="00802C17" w:rsidP="00802C17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802C17">
                              <w:rPr>
                                <w:b/>
                                <w:sz w:val="26"/>
                                <w:szCs w:val="26"/>
                              </w:rPr>
                              <w:t>“СОГЛАСОВАНО”</w:t>
                            </w:r>
                          </w:p>
                          <w:p w:rsidR="00802C17" w:rsidRPr="00C46200" w:rsidRDefault="00802C17" w:rsidP="00802C17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0110C3">
                              <w:rPr>
                                <w:sz w:val="26"/>
                                <w:szCs w:val="26"/>
                              </w:rPr>
                              <w:t>Заместитель директора по инвестиционной деятельности</w:t>
                            </w:r>
                          </w:p>
                          <w:p w:rsidR="00802C17" w:rsidRPr="00C46200" w:rsidRDefault="00802C17" w:rsidP="00802C17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02C17" w:rsidRPr="00C46200" w:rsidRDefault="00802C17" w:rsidP="00802C17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C46200">
                              <w:rPr>
                                <w:sz w:val="26"/>
                                <w:szCs w:val="26"/>
                              </w:rPr>
                              <w:t xml:space="preserve">_________________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Суромкин А.С</w:t>
                            </w:r>
                            <w:r w:rsidRPr="00C46200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802C17" w:rsidRPr="00C46200" w:rsidRDefault="00802C17" w:rsidP="00802C17">
                            <w:pPr>
                              <w:spacing w:line="276" w:lineRule="auto"/>
                              <w:jc w:val="right"/>
                            </w:pPr>
                            <w:r w:rsidRPr="00C46200">
                              <w:rPr>
                                <w:sz w:val="26"/>
                                <w:szCs w:val="26"/>
                              </w:rPr>
                              <w:t>“______” _____________ 20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26</w:t>
                            </w:r>
                            <w:r w:rsidRPr="00C46200">
                              <w:rPr>
                                <w:sz w:val="26"/>
                                <w:szCs w:val="26"/>
                              </w:rPr>
                              <w:t>___ г.</w:t>
                            </w:r>
                          </w:p>
                          <w:p w:rsidR="00802C17" w:rsidRDefault="00802C17" w:rsidP="00802C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0ADC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8.45pt;margin-top:16.45pt;width:272.2pt;height:121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+hmgIAABYFAAAOAAAAZHJzL2Uyb0RvYy54bWysVM2O0zAQviPxDpbv3SQlaZto09X+EIS0&#10;/EgLD+A6TmPh2MF2myyIA3degXfgwIEbr9B9I8ZO2w0/B4TIwfF4xp9n/H3j07O+EWjLtOFK5jg6&#10;CTFikqqSy3WOX78qJguMjCWyJEJJluNbZvDZ8uGD067N2FTVSpRMIwCRJuvaHNfWtlkQGFqzhpgT&#10;1TIJzkrphlgw9TooNekAvRHBNAxnQad02WpFmTGwejU48dLjVxWj9kVVGWaRyDHkZv2o/bhyY7A8&#10;Jdlak7bmdJ8G+YcsGsIlHHqEuiKWoI3mv0E1nGplVGVPqGoCVVWcMl8DVBOFv1RzU5OW+Vrgckx7&#10;vCbz/2Dp8+1LjXgJ3GEkSQMU7T7vvuy+7r7vvt19vPuEIndHXWsyCL1pIdj2F6p38a5e014r+sYg&#10;qS5rItfsXGvV1YyUkKPfGYy2DjjGgay6Z6qEw8jGKg/UV7pxgHAlCNCBq9sjP6y3iMLioziZpTG4&#10;KPiiJJ7HaeKyC0h22N5qY58w1SA3ybEGAXh4sr02dgg9hPj0leBlwYXwhl6vLoVGWwJiKfy3Rzfj&#10;MCFdsFRu24A4rECWcIbzuXw9+e/TaBqHF9N0UswW80lcxMkknYeLSRilF+ksjNP4qvjgEozirOZl&#10;yeQ1l+wgxCj+O6L3LTFIyEsRdTlOk2kycDTO3oyLDP33pyIbbqEvBW9yvDgGkcwx+1iWUDbJLOFi&#10;mAc/p+8JgTs4/P2teB046gcR2H7VA4oTx0qVt6AIrYAv4BYeE5jUSr/DqIPGzLF5uyGaYSSeSlBV&#10;GsVOAtYbcTKfgqHHntXYQyQFqBxbjIbppR26f9Nqvq7hpIOOz0GJBfcauc8KSnAGNJ8vZv9QuO4e&#10;2z7q/jlb/gAAAP//AwBQSwMEFAAGAAgAAAAhAOdWYdXgAAAACgEAAA8AAABkcnMvZG93bnJldi54&#10;bWxMj8tOwzAQRfdI/IM1SOxah0DSEjKpKio2LJAoSO3SjZ04In7IdtPw9wwrWI1Gc3Tn3Hozm5FN&#10;KsTBWYS7ZQZM2dbJwfYInx8vizWwmISVYnRWIXyrCJvm+qoWlXQX+66mfeoZhdhYCQSdkq84j61W&#10;RsSl88rSrXPBiERr6LkM4kLhZuR5lpXciMHSBy28etaq/dqfDcLB6EHuwtuxk+O0e+22hZ+DR7y9&#10;mbdPwJKa0x8Mv/qkDg05ndzZyshGhEVRPhKKcJ/TJOBhvSqAnRDyVVkCb2r+v0LzAwAA//8DAFBL&#10;AQItABQABgAIAAAAIQC2gziS/gAAAOEBAAATAAAAAAAAAAAAAAAAAAAAAABbQ29udGVudF9UeXBl&#10;c10ueG1sUEsBAi0AFAAGAAgAAAAhADj9If/WAAAAlAEAAAsAAAAAAAAAAAAAAAAALwEAAF9yZWxz&#10;Ly5yZWxzUEsBAi0AFAAGAAgAAAAhAHLC36GaAgAAFgUAAA4AAAAAAAAAAAAAAAAALgIAAGRycy9l&#10;Mm9Eb2MueG1sUEsBAi0AFAAGAAgAAAAhAOdWYdXgAAAACgEAAA8AAAAAAAAAAAAAAAAA9AQAAGRy&#10;cy9kb3ducmV2LnhtbFBLBQYAAAAABAAEAPMAAAABBgAAAAA=&#10;" stroked="f">
                <v:textbox style="mso-fit-shape-to-text:t">
                  <w:txbxContent>
                    <w:p w:rsidR="00802C17" w:rsidRPr="00C46200" w:rsidRDefault="00802C17" w:rsidP="00802C17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802C17">
                        <w:rPr>
                          <w:b/>
                          <w:sz w:val="26"/>
                          <w:szCs w:val="26"/>
                        </w:rPr>
                        <w:t>“СОГЛАСОВАНО”</w:t>
                      </w:r>
                    </w:p>
                    <w:p w:rsidR="00802C17" w:rsidRPr="00C46200" w:rsidRDefault="00802C17" w:rsidP="00802C17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0110C3">
                        <w:rPr>
                          <w:sz w:val="26"/>
                          <w:szCs w:val="26"/>
                        </w:rPr>
                        <w:t>Заместитель директора по инвестиционной деятельности</w:t>
                      </w:r>
                    </w:p>
                    <w:p w:rsidR="00802C17" w:rsidRPr="00C46200" w:rsidRDefault="00802C17" w:rsidP="00802C17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802C17" w:rsidRPr="00C46200" w:rsidRDefault="00802C17" w:rsidP="00802C17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C46200">
                        <w:rPr>
                          <w:sz w:val="26"/>
                          <w:szCs w:val="26"/>
                        </w:rPr>
                        <w:t xml:space="preserve">_________________ </w:t>
                      </w:r>
                      <w:r>
                        <w:rPr>
                          <w:sz w:val="26"/>
                          <w:szCs w:val="26"/>
                        </w:rPr>
                        <w:t>Суромкин А.С</w:t>
                      </w:r>
                      <w:r w:rsidRPr="00C46200">
                        <w:rPr>
                          <w:sz w:val="26"/>
                          <w:szCs w:val="26"/>
                        </w:rPr>
                        <w:t xml:space="preserve">. </w:t>
                      </w:r>
                    </w:p>
                    <w:p w:rsidR="00802C17" w:rsidRPr="00C46200" w:rsidRDefault="00802C17" w:rsidP="00802C17">
                      <w:pPr>
                        <w:spacing w:line="276" w:lineRule="auto"/>
                        <w:jc w:val="right"/>
                      </w:pPr>
                      <w:r w:rsidRPr="00C46200">
                        <w:rPr>
                          <w:sz w:val="26"/>
                          <w:szCs w:val="26"/>
                        </w:rPr>
                        <w:t>“______” _____________ 20</w:t>
                      </w:r>
                      <w:r>
                        <w:rPr>
                          <w:sz w:val="26"/>
                          <w:szCs w:val="26"/>
                        </w:rPr>
                        <w:t>26</w:t>
                      </w:r>
                      <w:r w:rsidRPr="00C46200">
                        <w:rPr>
                          <w:sz w:val="26"/>
                          <w:szCs w:val="26"/>
                        </w:rPr>
                        <w:t>___ г.</w:t>
                      </w:r>
                    </w:p>
                    <w:p w:rsidR="00802C17" w:rsidRDefault="00802C17" w:rsidP="00802C17"/>
                  </w:txbxContent>
                </v:textbox>
                <w10:wrap type="square"/>
              </v:shape>
            </w:pict>
          </mc:Fallback>
        </mc:AlternateContent>
      </w:r>
    </w:p>
    <w:p w:rsidR="00014475" w:rsidRPr="00570BAC" w:rsidRDefault="00014475" w:rsidP="00014475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570BAC">
        <w:rPr>
          <w:b/>
          <w:sz w:val="26"/>
          <w:szCs w:val="26"/>
        </w:rPr>
        <w:t>“УТВЕРЖДАЮ”</w:t>
      </w:r>
    </w:p>
    <w:p w:rsidR="00014475" w:rsidRPr="00570BAC" w:rsidRDefault="000E26D8" w:rsidP="00014475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014475" w:rsidRPr="00570BAC">
        <w:rPr>
          <w:sz w:val="26"/>
          <w:szCs w:val="26"/>
        </w:rPr>
        <w:t>ерв</w:t>
      </w:r>
      <w:r>
        <w:rPr>
          <w:sz w:val="26"/>
          <w:szCs w:val="26"/>
        </w:rPr>
        <w:t>ого</w:t>
      </w:r>
      <w:r w:rsidR="00014475" w:rsidRPr="00570BAC">
        <w:rPr>
          <w:sz w:val="26"/>
          <w:szCs w:val="26"/>
        </w:rPr>
        <w:t xml:space="preserve"> заместитель</w:t>
      </w:r>
      <w:r>
        <w:rPr>
          <w:sz w:val="26"/>
          <w:szCs w:val="26"/>
        </w:rPr>
        <w:t>я</w:t>
      </w:r>
      <w:r w:rsidR="00014475" w:rsidRPr="00570BAC">
        <w:rPr>
          <w:sz w:val="26"/>
          <w:szCs w:val="26"/>
        </w:rPr>
        <w:t xml:space="preserve"> директора – </w:t>
      </w:r>
    </w:p>
    <w:p w:rsidR="00014475" w:rsidRPr="00570BAC" w:rsidRDefault="00014475" w:rsidP="00014475">
      <w:pPr>
        <w:spacing w:line="276" w:lineRule="auto"/>
        <w:ind w:right="-1"/>
        <w:jc w:val="right"/>
        <w:rPr>
          <w:sz w:val="26"/>
          <w:szCs w:val="26"/>
        </w:rPr>
      </w:pPr>
      <w:r w:rsidRPr="00570BAC">
        <w:rPr>
          <w:sz w:val="26"/>
          <w:szCs w:val="26"/>
        </w:rPr>
        <w:t xml:space="preserve">главный инженер </w:t>
      </w:r>
    </w:p>
    <w:p w:rsidR="00014475" w:rsidRPr="00570BAC" w:rsidRDefault="00014475" w:rsidP="00014475">
      <w:pPr>
        <w:spacing w:line="276" w:lineRule="auto"/>
        <w:ind w:right="-1"/>
        <w:jc w:val="right"/>
        <w:rPr>
          <w:sz w:val="26"/>
          <w:szCs w:val="26"/>
        </w:rPr>
      </w:pPr>
      <w:r w:rsidRPr="00570BAC">
        <w:rPr>
          <w:sz w:val="26"/>
          <w:szCs w:val="26"/>
        </w:rPr>
        <w:t>филиала «Владимирэнерго»</w:t>
      </w:r>
    </w:p>
    <w:p w:rsidR="00014475" w:rsidRPr="00570BAC" w:rsidRDefault="00014475" w:rsidP="00014475">
      <w:pPr>
        <w:tabs>
          <w:tab w:val="right" w:pos="10207"/>
        </w:tabs>
        <w:spacing w:line="276" w:lineRule="auto"/>
        <w:ind w:right="-2"/>
        <w:jc w:val="right"/>
        <w:rPr>
          <w:sz w:val="26"/>
          <w:szCs w:val="26"/>
        </w:rPr>
      </w:pPr>
      <w:r w:rsidRPr="00570BAC">
        <w:rPr>
          <w:sz w:val="26"/>
          <w:szCs w:val="26"/>
        </w:rPr>
        <w:t xml:space="preserve">_______________ </w:t>
      </w:r>
      <w:r w:rsidR="000E26D8">
        <w:rPr>
          <w:sz w:val="26"/>
          <w:szCs w:val="26"/>
        </w:rPr>
        <w:t>Виноградов А.А.</w:t>
      </w:r>
      <w:r w:rsidRPr="00570BAC">
        <w:rPr>
          <w:sz w:val="26"/>
          <w:szCs w:val="26"/>
        </w:rPr>
        <w:t xml:space="preserve"> </w:t>
      </w:r>
    </w:p>
    <w:p w:rsidR="00014475" w:rsidRPr="00570BAC" w:rsidRDefault="00014475" w:rsidP="00014475">
      <w:pPr>
        <w:spacing w:line="276" w:lineRule="auto"/>
        <w:ind w:right="-2"/>
        <w:jc w:val="right"/>
        <w:rPr>
          <w:caps/>
          <w:sz w:val="26"/>
          <w:szCs w:val="26"/>
        </w:rPr>
      </w:pPr>
      <w:r w:rsidRPr="00570BAC">
        <w:rPr>
          <w:sz w:val="26"/>
          <w:szCs w:val="26"/>
        </w:rPr>
        <w:t>“_____” _____________ 2026 г.</w:t>
      </w:r>
    </w:p>
    <w:p w:rsidR="00014475" w:rsidRDefault="00014475" w:rsidP="00014475">
      <w:pPr>
        <w:rPr>
          <w:b/>
        </w:rPr>
      </w:pPr>
    </w:p>
    <w:p w:rsidR="00014475" w:rsidRDefault="00014475" w:rsidP="00014475">
      <w:pPr>
        <w:rPr>
          <w:b/>
        </w:rPr>
      </w:pPr>
    </w:p>
    <w:p w:rsidR="00014475" w:rsidRDefault="00014475" w:rsidP="00014475">
      <w:pPr>
        <w:jc w:val="center"/>
        <w:rPr>
          <w:b/>
        </w:rPr>
      </w:pPr>
      <w:r w:rsidRPr="00014475">
        <w:rPr>
          <w:b/>
        </w:rPr>
        <w:t>ТЕХНИЧЕСКОЕ ЗАДАНИЕ</w:t>
      </w:r>
    </w:p>
    <w:p w:rsidR="00014475" w:rsidRPr="00014475" w:rsidRDefault="00014475" w:rsidP="00014475">
      <w:pPr>
        <w:jc w:val="center"/>
        <w:rPr>
          <w:b/>
        </w:rPr>
      </w:pPr>
      <w:r w:rsidRPr="00014475">
        <w:rPr>
          <w:b/>
        </w:rPr>
        <w:t xml:space="preserve">на </w:t>
      </w:r>
      <w:r w:rsidR="00007179">
        <w:rPr>
          <w:b/>
        </w:rPr>
        <w:t xml:space="preserve">поставку </w:t>
      </w:r>
      <w:r w:rsidR="000F1142">
        <w:rPr>
          <w:b/>
        </w:rPr>
        <w:t>сушильных шкафов</w:t>
      </w:r>
    </w:p>
    <w:p w:rsidR="002B7FFE" w:rsidRPr="0058670C" w:rsidRDefault="002B7FFE" w:rsidP="0058670C">
      <w:pPr>
        <w:rPr>
          <w:b/>
        </w:rPr>
      </w:pPr>
    </w:p>
    <w:p w:rsidR="002B7FFE" w:rsidRDefault="002B7FFE">
      <w:pPr>
        <w:ind w:left="420"/>
        <w:jc w:val="both"/>
        <w:rPr>
          <w:b/>
          <w:sz w:val="10"/>
          <w:szCs w:val="10"/>
        </w:rPr>
      </w:pPr>
    </w:p>
    <w:p w:rsidR="002B7FFE" w:rsidRDefault="00E654A4">
      <w:pPr>
        <w:pStyle w:val="a6"/>
        <w:numPr>
          <w:ilvl w:val="0"/>
          <w:numId w:val="11"/>
        </w:numPr>
        <w:spacing w:before="120" w:after="120"/>
        <w:jc w:val="both"/>
        <w:rPr>
          <w:b/>
        </w:rPr>
      </w:pPr>
      <w:r>
        <w:rPr>
          <w:b/>
        </w:rPr>
        <w:t>Технические требования, номенклатура и количество</w:t>
      </w:r>
    </w:p>
    <w:p w:rsidR="0058670C" w:rsidRDefault="0058670C" w:rsidP="0058670C">
      <w:pPr>
        <w:pStyle w:val="a6"/>
        <w:numPr>
          <w:ilvl w:val="1"/>
          <w:numId w:val="19"/>
        </w:numPr>
        <w:tabs>
          <w:tab w:val="left" w:pos="142"/>
          <w:tab w:val="left" w:pos="709"/>
        </w:tabs>
        <w:ind w:left="0" w:firstLine="0"/>
        <w:jc w:val="both"/>
      </w:pPr>
      <w:r w:rsidRPr="0058670C">
        <w:t xml:space="preserve">Технические требования и характеристики </w:t>
      </w:r>
      <w:r w:rsidR="000F1142">
        <w:t>сушильных шкафов</w:t>
      </w:r>
      <w:r>
        <w:t xml:space="preserve"> должны </w:t>
      </w:r>
      <w:r w:rsidRPr="0058670C">
        <w:t xml:space="preserve">соответствовать значениям, приведенным в таблице 1 </w:t>
      </w:r>
      <w:r>
        <w:t>(в таблице ссылки на конкретный</w:t>
      </w:r>
      <w:r w:rsidR="007E1BFE">
        <w:t xml:space="preserve"> </w:t>
      </w:r>
      <w:r w:rsidRPr="0058670C">
        <w:t>тип продукции, производителя, торговые марки и знаки носят лишь описательный, а не обязательный характер, участник закупки может представить в своей заявке иные типы продукции, при условии, что произведенные замены совместимы между собой, по существу, равноценны (эквивалентны) или превосходят по качеству требуемую продукцию).</w:t>
      </w:r>
    </w:p>
    <w:p w:rsidR="002B7FFE" w:rsidRDefault="00E654A4" w:rsidP="0058670C">
      <w:pPr>
        <w:pStyle w:val="a6"/>
        <w:tabs>
          <w:tab w:val="left" w:pos="142"/>
          <w:tab w:val="left" w:pos="709"/>
        </w:tabs>
        <w:ind w:left="0"/>
        <w:jc w:val="right"/>
      </w:pPr>
      <w:r>
        <w:t>Таблица 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87"/>
        <w:gridCol w:w="992"/>
        <w:gridCol w:w="4536"/>
      </w:tblGrid>
      <w:tr w:rsidR="00014475" w:rsidTr="0058670C">
        <w:trPr>
          <w:trHeight w:val="791"/>
          <w:jc w:val="center"/>
        </w:trPr>
        <w:tc>
          <w:tcPr>
            <w:tcW w:w="568" w:type="dxa"/>
            <w:vAlign w:val="center"/>
          </w:tcPr>
          <w:p w:rsidR="00014475" w:rsidRDefault="00014475">
            <w:pPr>
              <w:jc w:val="center"/>
              <w:rPr>
                <w:sz w:val="18"/>
                <w:szCs w:val="18"/>
              </w:rPr>
            </w:pPr>
            <w:r>
              <w:t>№</w:t>
            </w:r>
          </w:p>
        </w:tc>
        <w:tc>
          <w:tcPr>
            <w:tcW w:w="2268" w:type="dxa"/>
            <w:vAlign w:val="center"/>
          </w:tcPr>
          <w:p w:rsidR="00014475" w:rsidRDefault="00014475">
            <w:pPr>
              <w:jc w:val="center"/>
              <w:rPr>
                <w:sz w:val="18"/>
                <w:szCs w:val="18"/>
              </w:rPr>
            </w:pPr>
            <w:r>
              <w:t>Наименование</w:t>
            </w:r>
          </w:p>
        </w:tc>
        <w:tc>
          <w:tcPr>
            <w:tcW w:w="987" w:type="dxa"/>
          </w:tcPr>
          <w:p w:rsidR="00014475" w:rsidRDefault="0058670C">
            <w:pPr>
              <w:jc w:val="center"/>
            </w:pPr>
            <w:r>
              <w:t>Ед.изм.</w:t>
            </w:r>
          </w:p>
        </w:tc>
        <w:tc>
          <w:tcPr>
            <w:tcW w:w="992" w:type="dxa"/>
          </w:tcPr>
          <w:p w:rsidR="00014475" w:rsidRDefault="0058670C">
            <w:pPr>
              <w:jc w:val="center"/>
            </w:pPr>
            <w:r>
              <w:t>Кол-во</w:t>
            </w:r>
          </w:p>
        </w:tc>
        <w:tc>
          <w:tcPr>
            <w:tcW w:w="4536" w:type="dxa"/>
            <w:vAlign w:val="center"/>
          </w:tcPr>
          <w:p w:rsidR="00014475" w:rsidRDefault="00014475">
            <w:pPr>
              <w:jc w:val="center"/>
              <w:rPr>
                <w:sz w:val="18"/>
                <w:szCs w:val="18"/>
              </w:rPr>
            </w:pPr>
            <w:r>
              <w:t>Технические требования и характеристики</w:t>
            </w:r>
          </w:p>
        </w:tc>
      </w:tr>
      <w:tr w:rsidR="00014475" w:rsidTr="007E1BFE">
        <w:trPr>
          <w:trHeight w:val="460"/>
          <w:jc w:val="center"/>
        </w:trPr>
        <w:tc>
          <w:tcPr>
            <w:tcW w:w="568" w:type="dxa"/>
            <w:noWrap/>
          </w:tcPr>
          <w:p w:rsidR="00014475" w:rsidRDefault="00014475" w:rsidP="007E1BF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noWrap/>
          </w:tcPr>
          <w:p w:rsidR="00014475" w:rsidRPr="000B344D" w:rsidRDefault="000F1142" w:rsidP="007E1915">
            <w:r w:rsidRPr="000F1142">
              <w:t>Шкаф сушильный промышленный ШСВ-250-01</w:t>
            </w:r>
          </w:p>
        </w:tc>
        <w:tc>
          <w:tcPr>
            <w:tcW w:w="987" w:type="dxa"/>
          </w:tcPr>
          <w:p w:rsidR="00014475" w:rsidRDefault="0058670C" w:rsidP="007E1915">
            <w:r>
              <w:t>Шт.</w:t>
            </w:r>
          </w:p>
        </w:tc>
        <w:tc>
          <w:tcPr>
            <w:tcW w:w="992" w:type="dxa"/>
          </w:tcPr>
          <w:p w:rsidR="00014475" w:rsidRDefault="0064215E" w:rsidP="000F1142">
            <w:r>
              <w:t>1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noWrap/>
          </w:tcPr>
          <w:p w:rsidR="000F1142" w:rsidRDefault="000F1142" w:rsidP="000F1142">
            <w:r>
              <w:t>Объём рабочей камеры, л  250</w:t>
            </w:r>
          </w:p>
          <w:p w:rsidR="000F1142" w:rsidRDefault="000F1142" w:rsidP="000F1142">
            <w:r>
              <w:t>Диапазон температур, °С +50…+250</w:t>
            </w:r>
          </w:p>
          <w:p w:rsidR="000F1142" w:rsidRDefault="000F1142" w:rsidP="000F1142">
            <w:r>
              <w:t>Точность поддержания температуры, °С ±2</w:t>
            </w:r>
          </w:p>
          <w:p w:rsidR="000F1142" w:rsidRDefault="000F1142" w:rsidP="000F1142">
            <w:r>
              <w:t>Неравномерность температуры по объему рабочей камеры, °С ±5</w:t>
            </w:r>
          </w:p>
          <w:p w:rsidR="000F1142" w:rsidRDefault="000F1142" w:rsidP="000F1142">
            <w:r>
              <w:t>Температурный контроллер ТРМ500.Щ2.5А</w:t>
            </w:r>
          </w:p>
          <w:p w:rsidR="000F1142" w:rsidRDefault="000F1142" w:rsidP="000F1142">
            <w:r>
              <w:t>Размер рабочей камеры (Ш*В*Г), мм 650x650x600</w:t>
            </w:r>
          </w:p>
          <w:p w:rsidR="000F1142" w:rsidRDefault="000F1142" w:rsidP="000F1142">
            <w:r>
              <w:t>Материал рабочей камеры Нержавеющая сталь</w:t>
            </w:r>
          </w:p>
          <w:p w:rsidR="000F1142" w:rsidRDefault="000F1142" w:rsidP="000F1142">
            <w:r>
              <w:t>Время выхода на максимальную температуру не более, мин 90</w:t>
            </w:r>
          </w:p>
          <w:p w:rsidR="000F1142" w:rsidRDefault="000F1142" w:rsidP="000F1142">
            <w:r>
              <w:t>Потребляемая мощность, не более, кВт 2,5</w:t>
            </w:r>
          </w:p>
          <w:p w:rsidR="000F1142" w:rsidRDefault="000F1142" w:rsidP="000F1142">
            <w:r>
              <w:lastRenderedPageBreak/>
              <w:t>Частота питающей сети, Гц 50±0.5</w:t>
            </w:r>
          </w:p>
          <w:p w:rsidR="000F1142" w:rsidRDefault="000F1142" w:rsidP="000F1142">
            <w:r>
              <w:t>Напряжение питающей сети, В 220±22</w:t>
            </w:r>
          </w:p>
          <w:p w:rsidR="000F1142" w:rsidRDefault="000F1142" w:rsidP="000F1142">
            <w:r>
              <w:t>Габаритные размеры (Ш*В*Г), мм 810x850x900</w:t>
            </w:r>
          </w:p>
          <w:p w:rsidR="000F1142" w:rsidRDefault="000F1142" w:rsidP="000F1142">
            <w:r>
              <w:t>Масса прибора не более, кг 70</w:t>
            </w:r>
          </w:p>
          <w:p w:rsidR="000F1142" w:rsidRDefault="000F1142" w:rsidP="000F1142">
            <w:r>
              <w:t>Средняя наработка на отказ не менее, ч 5000</w:t>
            </w:r>
          </w:p>
          <w:p w:rsidR="000F1142" w:rsidRDefault="000F1142" w:rsidP="000F1142">
            <w:r>
              <w:t>Полный средний срок службы не менее, лет 10</w:t>
            </w:r>
          </w:p>
          <w:p w:rsidR="000F1142" w:rsidRDefault="000F1142" w:rsidP="000F1142">
            <w:r>
              <w:t>Наличие вентилятора есть</w:t>
            </w:r>
          </w:p>
          <w:p w:rsidR="000F1142" w:rsidRDefault="000F1142" w:rsidP="000F1142">
            <w:r>
              <w:t>Полка, шт.  1</w:t>
            </w:r>
          </w:p>
          <w:p w:rsidR="00014475" w:rsidRDefault="000F1142" w:rsidP="000F1142">
            <w:r>
              <w:t>Нагрузка на полку, кг 25</w:t>
            </w:r>
          </w:p>
        </w:tc>
      </w:tr>
    </w:tbl>
    <w:p w:rsidR="002B7FFE" w:rsidRDefault="002B7FFE">
      <w:pPr>
        <w:spacing w:after="120"/>
        <w:ind w:left="360"/>
        <w:rPr>
          <w:b/>
        </w:rPr>
      </w:pPr>
    </w:p>
    <w:p w:rsidR="002B7FFE" w:rsidRDefault="00E654A4">
      <w:pPr>
        <w:pStyle w:val="a6"/>
        <w:numPr>
          <w:ilvl w:val="0"/>
          <w:numId w:val="11"/>
        </w:numPr>
        <w:tabs>
          <w:tab w:val="left" w:pos="284"/>
        </w:tabs>
        <w:spacing w:after="120"/>
        <w:ind w:left="0" w:firstLine="0"/>
        <w:rPr>
          <w:b/>
        </w:rPr>
      </w:pPr>
      <w:r>
        <w:rPr>
          <w:b/>
        </w:rPr>
        <w:t xml:space="preserve"> Общие требования</w:t>
      </w:r>
    </w:p>
    <w:p w:rsidR="002B7FFE" w:rsidRDefault="00E654A4">
      <w:pPr>
        <w:tabs>
          <w:tab w:val="left" w:pos="709"/>
          <w:tab w:val="left" w:pos="851"/>
          <w:tab w:val="left" w:pos="1134"/>
        </w:tabs>
        <w:ind w:left="144" w:firstLine="423"/>
        <w:jc w:val="both"/>
      </w:pPr>
      <w:r>
        <w:t>К поставке допуска</w:t>
      </w:r>
      <w:r w:rsidR="000F1142">
        <w:t>е</w:t>
      </w:r>
      <w:r>
        <w:t>тся продукции, отвечающие следующим требованиям:</w:t>
      </w:r>
    </w:p>
    <w:p w:rsidR="002B7FFE" w:rsidRDefault="00E654A4">
      <w:pPr>
        <w:pStyle w:val="a6"/>
        <w:tabs>
          <w:tab w:val="left" w:pos="1134"/>
        </w:tabs>
        <w:ind w:left="0" w:firstLine="709"/>
        <w:jc w:val="both"/>
      </w:pPr>
      <w:r>
        <w:t>-  продукция должна быть новой, ранее не использованной;</w:t>
      </w:r>
    </w:p>
    <w:p w:rsidR="002B7FFE" w:rsidRDefault="00E654A4">
      <w:pPr>
        <w:pStyle w:val="a6"/>
        <w:tabs>
          <w:tab w:val="left" w:pos="1134"/>
        </w:tabs>
        <w:ind w:left="0" w:firstLine="709"/>
        <w:jc w:val="both"/>
      </w:pPr>
      <w:r>
        <w:t>- для российских производителей - наличие ТУ, подтверждающих соответствие техническим требованиям.</w:t>
      </w:r>
    </w:p>
    <w:p w:rsidR="002B7FFE" w:rsidRDefault="00E654A4">
      <w:pPr>
        <w:pStyle w:val="a6"/>
        <w:tabs>
          <w:tab w:val="left" w:pos="1134"/>
        </w:tabs>
        <w:ind w:left="0" w:firstLine="709"/>
        <w:jc w:val="both"/>
      </w:pPr>
      <w:r>
        <w:t>- для импортных производителей, а также для отечественных сертификаты соответствия функциональных и технических показателей условиям эксплуатации и действующим отраслевым требованиям;</w:t>
      </w:r>
    </w:p>
    <w:p w:rsidR="002B7FFE" w:rsidRDefault="00E654A4">
      <w:pPr>
        <w:pStyle w:val="a6"/>
        <w:tabs>
          <w:tab w:val="left" w:pos="1134"/>
        </w:tabs>
        <w:ind w:left="0" w:firstLine="709"/>
        <w:jc w:val="both"/>
      </w:pPr>
      <w:r>
        <w:t>-  продукция должна соответствовать требованиям технической политики ПАО «Россети»;</w:t>
      </w:r>
    </w:p>
    <w:p w:rsidR="002B7FFE" w:rsidRDefault="00E654A4">
      <w:pPr>
        <w:tabs>
          <w:tab w:val="left" w:pos="0"/>
          <w:tab w:val="left" w:pos="993"/>
        </w:tabs>
        <w:ind w:firstLine="709"/>
        <w:jc w:val="both"/>
      </w:pPr>
      <w:r>
        <w:t xml:space="preserve">- 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 </w:t>
      </w:r>
    </w:p>
    <w:p w:rsidR="007516A9" w:rsidRDefault="00E654A4" w:rsidP="007516A9">
      <w:pPr>
        <w:pStyle w:val="a6"/>
        <w:tabs>
          <w:tab w:val="left" w:pos="1560"/>
        </w:tabs>
        <w:spacing w:line="276" w:lineRule="auto"/>
        <w:ind w:left="0" w:firstLine="709"/>
      </w:pPr>
      <w:r>
        <w:t>Продукция должна соответствовать требованиям «Правил устройства электроустановок» (П</w:t>
      </w:r>
      <w:r w:rsidR="007516A9">
        <w:t>УЭ) (7-е издание) и требованиям</w:t>
      </w:r>
      <w:r w:rsidR="007516A9" w:rsidRPr="007516A9">
        <w:t xml:space="preserve"> </w:t>
      </w:r>
      <w:r w:rsidR="007516A9" w:rsidRPr="004817AD">
        <w:t xml:space="preserve"> ГОСТ</w:t>
      </w:r>
      <w:r w:rsidR="00361720">
        <w:t>.</w:t>
      </w:r>
      <w:r w:rsidR="007516A9" w:rsidRPr="004817AD">
        <w:t xml:space="preserve"> </w:t>
      </w:r>
    </w:p>
    <w:p w:rsidR="002B7FFE" w:rsidRDefault="002B7FFE" w:rsidP="007516A9">
      <w:pPr>
        <w:jc w:val="both"/>
      </w:pPr>
    </w:p>
    <w:p w:rsidR="002B7FFE" w:rsidRDefault="00E654A4">
      <w:pPr>
        <w:pStyle w:val="a6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 Условия поставки и упаковка</w:t>
      </w:r>
    </w:p>
    <w:p w:rsidR="002B7FFE" w:rsidRDefault="00E654A4">
      <w:pPr>
        <w:pStyle w:val="BodyText21"/>
        <w:tabs>
          <w:tab w:val="left" w:pos="0"/>
          <w:tab w:val="left" w:pos="1134"/>
        </w:tabs>
        <w:ind w:firstLine="567"/>
        <w:rPr>
          <w:szCs w:val="24"/>
        </w:rPr>
      </w:pPr>
      <w:r>
        <w:rPr>
          <w:szCs w:val="24"/>
        </w:rPr>
        <w:t>Упаковка, маркировка, транспортирование, условия и сроки хранения заявленной номенклатуры должны соответствовать требованиям, указанным в технических условиях изготовителя, ГОСТ или соответствующих МЭК. Погрузочно-разгрузочные работы должны производиться в соответствии с требованиями ГОСТ 12.3.009-76. Порядок отгрузки, специальные требования к таре и упаковке должны быть определены в договоре на поставку продукции.</w:t>
      </w:r>
    </w:p>
    <w:p w:rsidR="002B7FFE" w:rsidRDefault="00E654A4">
      <w:pPr>
        <w:pStyle w:val="BodyText21"/>
        <w:tabs>
          <w:tab w:val="left" w:pos="0"/>
          <w:tab w:val="left" w:pos="1134"/>
        </w:tabs>
        <w:ind w:firstLine="567"/>
        <w:rPr>
          <w:szCs w:val="24"/>
        </w:rPr>
      </w:pPr>
      <w:r>
        <w:rPr>
          <w:szCs w:val="24"/>
        </w:rPr>
        <w:t>Способ укладки и транспортировки заявленной продукции должен предотвратить их повреждение или порчу во время перевозки и погрузки/разгрузки, а также воздействие осадков во время перевозки и при открытом хранении.</w:t>
      </w:r>
    </w:p>
    <w:p w:rsidR="002B7FFE" w:rsidRDefault="00E654A4">
      <w:pPr>
        <w:tabs>
          <w:tab w:val="left" w:pos="0"/>
          <w:tab w:val="left" w:pos="851"/>
        </w:tabs>
        <w:ind w:firstLine="567"/>
        <w:jc w:val="both"/>
      </w:pPr>
      <w:r>
        <w:t>Упаковка должна производиться в соответствии с требованиями нормативно-технической документации на конкретные типы изделий.</w:t>
      </w:r>
    </w:p>
    <w:p w:rsidR="002B7FFE" w:rsidRDefault="00E654A4">
      <w:pPr>
        <w:pStyle w:val="BodyText21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>Каждая партия должна подвергаться приемо-сдаточным испытаниям в соответствие с ГОСТ.</w:t>
      </w:r>
    </w:p>
    <w:p w:rsidR="002B7FFE" w:rsidRDefault="00E654A4">
      <w:pPr>
        <w:pStyle w:val="BodyText21"/>
        <w:tabs>
          <w:tab w:val="left" w:pos="0"/>
          <w:tab w:val="left" w:pos="1134"/>
        </w:tabs>
        <w:ind w:firstLine="567"/>
        <w:rPr>
          <w:szCs w:val="24"/>
        </w:rPr>
      </w:pPr>
      <w:r>
        <w:rPr>
          <w:szCs w:val="24"/>
        </w:rPr>
        <w:t xml:space="preserve">В комплект поставки должны входить: </w:t>
      </w:r>
    </w:p>
    <w:p w:rsidR="002B7FFE" w:rsidRDefault="00E654A4">
      <w:pPr>
        <w:pStyle w:val="BodyText21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>- продукция конкретного типа;</w:t>
      </w:r>
    </w:p>
    <w:p w:rsidR="002B7FFE" w:rsidRDefault="00E654A4">
      <w:pPr>
        <w:pStyle w:val="BodyText21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>- паспорт по нормативной документации, утвержденной в установленном порядке;</w:t>
      </w:r>
    </w:p>
    <w:p w:rsidR="002B7FFE" w:rsidRDefault="00E654A4">
      <w:pPr>
        <w:pStyle w:val="BodyText21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>- техническое описание и эксплуатационные документы, утвержденные в установленном порядке на русском языке;</w:t>
      </w:r>
    </w:p>
    <w:p w:rsidR="002B7FFE" w:rsidRDefault="00E654A4">
      <w:pPr>
        <w:pStyle w:val="BodyText21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>- сертификат соответствия и свидетельство о приемке на</w:t>
      </w:r>
      <w:r>
        <w:t xml:space="preserve"> </w:t>
      </w:r>
      <w:r>
        <w:rPr>
          <w:szCs w:val="24"/>
        </w:rPr>
        <w:t>поставляемую продукцию на русском языке.</w:t>
      </w:r>
    </w:p>
    <w:p w:rsidR="002B7FFE" w:rsidRDefault="002B7FFE">
      <w:pPr>
        <w:pStyle w:val="a6"/>
        <w:ind w:left="0"/>
        <w:jc w:val="both"/>
      </w:pPr>
    </w:p>
    <w:p w:rsidR="002B7FFE" w:rsidRDefault="00E654A4">
      <w:pPr>
        <w:pStyle w:val="a6"/>
        <w:numPr>
          <w:ilvl w:val="0"/>
          <w:numId w:val="11"/>
        </w:numPr>
        <w:tabs>
          <w:tab w:val="left" w:pos="142"/>
        </w:tabs>
        <w:ind w:left="284" w:hanging="284"/>
        <w:jc w:val="both"/>
        <w:rPr>
          <w:b/>
        </w:rPr>
      </w:pPr>
      <w:r>
        <w:rPr>
          <w:b/>
        </w:rPr>
        <w:t xml:space="preserve">Гарантийные обязательства </w:t>
      </w:r>
    </w:p>
    <w:p w:rsidR="002B7FFE" w:rsidRDefault="00E654A4" w:rsidP="007516A9">
      <w:pPr>
        <w:pStyle w:val="a6"/>
        <w:tabs>
          <w:tab w:val="left" w:pos="142"/>
          <w:tab w:val="left" w:pos="284"/>
        </w:tabs>
        <w:ind w:left="0" w:firstLine="567"/>
        <w:jc w:val="both"/>
      </w:pPr>
      <w:r>
        <w:t xml:space="preserve">Гарантия на поставляемую продукцию должна распространяться не менее чем на </w:t>
      </w:r>
      <w:r w:rsidR="007E1BFE">
        <w:t>12</w:t>
      </w:r>
      <w:r>
        <w:t xml:space="preserve"> месяцев. Время начала исчисления гарантийного срока – с момента их ввода в эксплуатацию. Поставщик должен за свой счет и в сроки, согласованные с Покупателем, устранять любые </w:t>
      </w:r>
      <w:r>
        <w:lastRenderedPageBreak/>
        <w:t>дефекты, выявленные в период гарантийного срока. В случае выхода контактов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7516A9" w:rsidRDefault="007516A9">
      <w:pPr>
        <w:pStyle w:val="a6"/>
        <w:tabs>
          <w:tab w:val="left" w:pos="142"/>
          <w:tab w:val="left" w:pos="284"/>
        </w:tabs>
        <w:ind w:left="0" w:firstLine="567"/>
        <w:jc w:val="both"/>
      </w:pPr>
    </w:p>
    <w:p w:rsidR="002B7FFE" w:rsidRDefault="00E654A4">
      <w:pPr>
        <w:pStyle w:val="a6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b/>
        </w:rPr>
      </w:pPr>
      <w:r>
        <w:rPr>
          <w:b/>
        </w:rPr>
        <w:t>Правила приемки</w:t>
      </w:r>
    </w:p>
    <w:p w:rsidR="002B7FFE" w:rsidRDefault="00E654A4">
      <w:pPr>
        <w:pStyle w:val="a6"/>
        <w:tabs>
          <w:tab w:val="left" w:pos="993"/>
          <w:tab w:val="left" w:pos="1276"/>
          <w:tab w:val="left" w:pos="1560"/>
        </w:tabs>
        <w:ind w:left="0" w:firstLine="567"/>
        <w:jc w:val="both"/>
      </w:pPr>
      <w:r>
        <w:t>Все поставляемые товарно-материальные ценности проходят входной контроль, осуществляемый представителями Филиала и ответственными представителями Поставщика при получении ее на склад.</w:t>
      </w:r>
    </w:p>
    <w:p w:rsidR="002B7FFE" w:rsidRDefault="00E654A4">
      <w:pPr>
        <w:pStyle w:val="a6"/>
        <w:tabs>
          <w:tab w:val="left" w:pos="0"/>
          <w:tab w:val="left" w:pos="1134"/>
        </w:tabs>
        <w:ind w:left="0" w:firstLine="567"/>
        <w:jc w:val="both"/>
      </w:pPr>
      <w:r>
        <w:t xml:space="preserve"> По результатам входного контроля при необходимости оформляется акт. В случае выявления дефектов, в том числе и скрытых, Поставщик обязан за свой счет заменить поставленную продукцию.</w:t>
      </w:r>
    </w:p>
    <w:p w:rsidR="00361720" w:rsidRPr="00361720" w:rsidRDefault="00361720" w:rsidP="00361720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b/>
        </w:rPr>
      </w:pPr>
      <w:r w:rsidRPr="00361720">
        <w:rPr>
          <w:b/>
        </w:rPr>
        <w:t>Срок поставки</w:t>
      </w:r>
    </w:p>
    <w:p w:rsidR="002B7FFE" w:rsidRDefault="002B7FFE">
      <w:pPr>
        <w:ind w:firstLine="567"/>
        <w:jc w:val="both"/>
      </w:pPr>
    </w:p>
    <w:p w:rsidR="00361720" w:rsidRPr="00361720" w:rsidRDefault="00361720" w:rsidP="00361720">
      <w:pPr>
        <w:jc w:val="both"/>
        <w:rPr>
          <w:sz w:val="26"/>
          <w:szCs w:val="26"/>
        </w:rPr>
      </w:pPr>
      <w:r w:rsidRPr="00361720">
        <w:rPr>
          <w:sz w:val="26"/>
          <w:szCs w:val="26"/>
        </w:rPr>
        <w:t>Начало поставки: с момента заключения договора;</w:t>
      </w:r>
    </w:p>
    <w:p w:rsidR="00361720" w:rsidRPr="00361720" w:rsidRDefault="00361720" w:rsidP="00361720">
      <w:pPr>
        <w:jc w:val="both"/>
        <w:rPr>
          <w:sz w:val="26"/>
          <w:szCs w:val="26"/>
        </w:rPr>
      </w:pPr>
      <w:r w:rsidRPr="00361720">
        <w:rPr>
          <w:sz w:val="26"/>
          <w:szCs w:val="26"/>
        </w:rPr>
        <w:t xml:space="preserve">Окончание поставки: в течении </w:t>
      </w:r>
      <w:r>
        <w:rPr>
          <w:sz w:val="26"/>
          <w:szCs w:val="26"/>
        </w:rPr>
        <w:t xml:space="preserve">60 календарных </w:t>
      </w:r>
      <w:r w:rsidRPr="00361720">
        <w:rPr>
          <w:sz w:val="26"/>
          <w:szCs w:val="26"/>
        </w:rPr>
        <w:t>дней с момента подачи заявки, но не позднее 31.</w:t>
      </w:r>
      <w:r>
        <w:rPr>
          <w:sz w:val="26"/>
          <w:szCs w:val="26"/>
        </w:rPr>
        <w:t>12</w:t>
      </w:r>
      <w:r w:rsidRPr="00361720">
        <w:rPr>
          <w:sz w:val="26"/>
          <w:szCs w:val="26"/>
        </w:rPr>
        <w:t>.2026 года.</w:t>
      </w:r>
    </w:p>
    <w:p w:rsidR="002B7FFE" w:rsidRDefault="002B7FFE" w:rsidP="00361720">
      <w:pPr>
        <w:ind w:firstLine="709"/>
        <w:rPr>
          <w:b/>
          <w:bCs/>
          <w:color w:val="000000" w:themeColor="text1"/>
          <w:sz w:val="20"/>
          <w:szCs w:val="20"/>
        </w:rPr>
      </w:pPr>
    </w:p>
    <w:p w:rsidR="002B7FFE" w:rsidRDefault="002B7FFE">
      <w:pPr>
        <w:rPr>
          <w:b/>
          <w:bCs/>
          <w:color w:val="000000" w:themeColor="text1"/>
          <w:sz w:val="20"/>
          <w:szCs w:val="20"/>
        </w:rPr>
      </w:pPr>
    </w:p>
    <w:p w:rsidR="002B7FFE" w:rsidRDefault="002B7FFE">
      <w:pPr>
        <w:rPr>
          <w:b/>
          <w:bCs/>
          <w:color w:val="000000" w:themeColor="text1"/>
          <w:sz w:val="20"/>
          <w:szCs w:val="20"/>
        </w:rPr>
      </w:pPr>
    </w:p>
    <w:p w:rsidR="002B7FFE" w:rsidRDefault="002B7FFE">
      <w:pPr>
        <w:rPr>
          <w:b/>
          <w:bCs/>
          <w:color w:val="000000" w:themeColor="text1"/>
          <w:sz w:val="20"/>
          <w:szCs w:val="20"/>
        </w:rPr>
      </w:pPr>
    </w:p>
    <w:p w:rsidR="002B7FFE" w:rsidRDefault="00E654A4">
      <w:pPr>
        <w:rPr>
          <w:b/>
          <w:bCs/>
        </w:rPr>
      </w:pPr>
      <w:r>
        <w:rPr>
          <w:b/>
          <w:color w:val="000000" w:themeColor="text1"/>
        </w:rPr>
        <w:t xml:space="preserve">Начальник </w:t>
      </w:r>
      <w:r w:rsidR="007E1BFE">
        <w:rPr>
          <w:b/>
          <w:color w:val="000000" w:themeColor="text1"/>
        </w:rPr>
        <w:t>УВС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8670C">
        <w:rPr>
          <w:b/>
          <w:color w:val="000000" w:themeColor="text1"/>
        </w:rPr>
        <w:t xml:space="preserve">                        </w:t>
      </w:r>
      <w:r>
        <w:rPr>
          <w:b/>
          <w:color w:val="000000" w:themeColor="text1"/>
        </w:rPr>
        <w:t xml:space="preserve">                         </w:t>
      </w:r>
      <w:r w:rsidR="007E1BFE">
        <w:rPr>
          <w:b/>
          <w:color w:val="000000" w:themeColor="text1"/>
        </w:rPr>
        <w:t xml:space="preserve">          </w:t>
      </w:r>
      <w:r>
        <w:rPr>
          <w:b/>
          <w:color w:val="000000" w:themeColor="text1"/>
        </w:rPr>
        <w:t xml:space="preserve">       </w:t>
      </w:r>
      <w:r w:rsidR="007E1BFE">
        <w:rPr>
          <w:b/>
          <w:color w:val="000000" w:themeColor="text1"/>
        </w:rPr>
        <w:t>Ефимов С.В.</w:t>
      </w:r>
    </w:p>
    <w:sectPr w:rsidR="002B7FFE" w:rsidSect="00D33B67">
      <w:pgSz w:w="11906" w:h="16838"/>
      <w:pgMar w:top="567" w:right="707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0F" w:rsidRDefault="0012620F">
      <w:r>
        <w:separator/>
      </w:r>
    </w:p>
  </w:endnote>
  <w:endnote w:type="continuationSeparator" w:id="0">
    <w:p w:rsidR="0012620F" w:rsidRDefault="0012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0F" w:rsidRDefault="0012620F">
      <w:r>
        <w:separator/>
      </w:r>
    </w:p>
  </w:footnote>
  <w:footnote w:type="continuationSeparator" w:id="0">
    <w:p w:rsidR="0012620F" w:rsidRDefault="0012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196"/>
    <w:multiLevelType w:val="multilevel"/>
    <w:tmpl w:val="014CF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" w15:restartNumberingAfterBreak="0">
    <w:nsid w:val="0BD350E7"/>
    <w:multiLevelType w:val="multilevel"/>
    <w:tmpl w:val="0A245034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 w15:restartNumberingAfterBreak="0">
    <w:nsid w:val="0BFC61DA"/>
    <w:multiLevelType w:val="multilevel"/>
    <w:tmpl w:val="41C80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68611D"/>
    <w:multiLevelType w:val="hybridMultilevel"/>
    <w:tmpl w:val="E40409A4"/>
    <w:lvl w:ilvl="0" w:tplc="3C76F440">
      <w:start w:val="1"/>
      <w:numFmt w:val="decimal"/>
      <w:lvlText w:val="%1."/>
      <w:lvlJc w:val="left"/>
      <w:pPr>
        <w:ind w:left="720" w:hanging="360"/>
      </w:pPr>
    </w:lvl>
    <w:lvl w:ilvl="1" w:tplc="F8E07292">
      <w:start w:val="1"/>
      <w:numFmt w:val="lowerLetter"/>
      <w:lvlText w:val="%2."/>
      <w:lvlJc w:val="left"/>
      <w:pPr>
        <w:ind w:left="1440" w:hanging="360"/>
      </w:pPr>
    </w:lvl>
    <w:lvl w:ilvl="2" w:tplc="DE38C51E">
      <w:start w:val="1"/>
      <w:numFmt w:val="lowerRoman"/>
      <w:lvlText w:val="%3."/>
      <w:lvlJc w:val="right"/>
      <w:pPr>
        <w:ind w:left="2160" w:hanging="180"/>
      </w:pPr>
    </w:lvl>
    <w:lvl w:ilvl="3" w:tplc="88C09478">
      <w:start w:val="1"/>
      <w:numFmt w:val="decimal"/>
      <w:lvlText w:val="%4."/>
      <w:lvlJc w:val="left"/>
      <w:pPr>
        <w:ind w:left="2880" w:hanging="360"/>
      </w:pPr>
    </w:lvl>
    <w:lvl w:ilvl="4" w:tplc="4B3E0816">
      <w:start w:val="1"/>
      <w:numFmt w:val="lowerLetter"/>
      <w:lvlText w:val="%5."/>
      <w:lvlJc w:val="left"/>
      <w:pPr>
        <w:ind w:left="3600" w:hanging="360"/>
      </w:pPr>
    </w:lvl>
    <w:lvl w:ilvl="5" w:tplc="96E66EA8">
      <w:start w:val="1"/>
      <w:numFmt w:val="lowerRoman"/>
      <w:lvlText w:val="%6."/>
      <w:lvlJc w:val="right"/>
      <w:pPr>
        <w:ind w:left="4320" w:hanging="180"/>
      </w:pPr>
    </w:lvl>
    <w:lvl w:ilvl="6" w:tplc="813686CE">
      <w:start w:val="1"/>
      <w:numFmt w:val="decimal"/>
      <w:lvlText w:val="%7."/>
      <w:lvlJc w:val="left"/>
      <w:pPr>
        <w:ind w:left="5040" w:hanging="360"/>
      </w:pPr>
    </w:lvl>
    <w:lvl w:ilvl="7" w:tplc="0AB289E4">
      <w:start w:val="1"/>
      <w:numFmt w:val="lowerLetter"/>
      <w:lvlText w:val="%8."/>
      <w:lvlJc w:val="left"/>
      <w:pPr>
        <w:ind w:left="5760" w:hanging="360"/>
      </w:pPr>
    </w:lvl>
    <w:lvl w:ilvl="8" w:tplc="5DF887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D4598"/>
    <w:multiLevelType w:val="multilevel"/>
    <w:tmpl w:val="3BD26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2D36387F"/>
    <w:multiLevelType w:val="multilevel"/>
    <w:tmpl w:val="756AC25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4716"/>
        </w:tabs>
        <w:ind w:left="4716" w:hanging="576"/>
      </w:pPr>
      <w:rPr>
        <w:rFonts w:ascii="Times New Roman" w:eastAsia="Times New Roman" w:hAnsi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329589D"/>
    <w:multiLevelType w:val="multilevel"/>
    <w:tmpl w:val="1920523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3C5F4058"/>
    <w:multiLevelType w:val="hybridMultilevel"/>
    <w:tmpl w:val="87006C4E"/>
    <w:lvl w:ilvl="0" w:tplc="8062BBA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58B23608">
      <w:start w:val="1"/>
      <w:numFmt w:val="lowerLetter"/>
      <w:lvlText w:val="%2."/>
      <w:lvlJc w:val="left"/>
      <w:pPr>
        <w:ind w:left="785" w:hanging="360"/>
      </w:pPr>
      <w:rPr>
        <w:b/>
        <w:color w:val="000000"/>
      </w:rPr>
    </w:lvl>
    <w:lvl w:ilvl="2" w:tplc="51B4D482">
      <w:start w:val="1"/>
      <w:numFmt w:val="lowerRoman"/>
      <w:lvlText w:val="%3."/>
      <w:lvlJc w:val="right"/>
      <w:pPr>
        <w:ind w:left="2727" w:hanging="180"/>
      </w:pPr>
    </w:lvl>
    <w:lvl w:ilvl="3" w:tplc="0A98E6EA">
      <w:start w:val="1"/>
      <w:numFmt w:val="decimal"/>
      <w:lvlText w:val="%4."/>
      <w:lvlJc w:val="left"/>
      <w:pPr>
        <w:ind w:left="3447" w:hanging="360"/>
      </w:pPr>
    </w:lvl>
    <w:lvl w:ilvl="4" w:tplc="34308B0C">
      <w:start w:val="1"/>
      <w:numFmt w:val="lowerLetter"/>
      <w:lvlText w:val="%5."/>
      <w:lvlJc w:val="left"/>
      <w:pPr>
        <w:ind w:left="4167" w:hanging="360"/>
      </w:pPr>
    </w:lvl>
    <w:lvl w:ilvl="5" w:tplc="E6D40CCE">
      <w:start w:val="1"/>
      <w:numFmt w:val="lowerRoman"/>
      <w:lvlText w:val="%6."/>
      <w:lvlJc w:val="right"/>
      <w:pPr>
        <w:ind w:left="4887" w:hanging="180"/>
      </w:pPr>
    </w:lvl>
    <w:lvl w:ilvl="6" w:tplc="963C09E4">
      <w:start w:val="1"/>
      <w:numFmt w:val="decimal"/>
      <w:lvlText w:val="%7."/>
      <w:lvlJc w:val="left"/>
      <w:pPr>
        <w:ind w:left="5607" w:hanging="360"/>
      </w:pPr>
    </w:lvl>
    <w:lvl w:ilvl="7" w:tplc="F13C5350">
      <w:start w:val="1"/>
      <w:numFmt w:val="lowerLetter"/>
      <w:lvlText w:val="%8."/>
      <w:lvlJc w:val="left"/>
      <w:pPr>
        <w:ind w:left="6327" w:hanging="360"/>
      </w:pPr>
    </w:lvl>
    <w:lvl w:ilvl="8" w:tplc="7CB6B4F2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D4458B"/>
    <w:multiLevelType w:val="hybridMultilevel"/>
    <w:tmpl w:val="59242496"/>
    <w:lvl w:ilvl="0" w:tplc="DECE0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4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6D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0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A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C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A5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44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8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F1D74"/>
    <w:multiLevelType w:val="hybridMultilevel"/>
    <w:tmpl w:val="53545444"/>
    <w:lvl w:ilvl="0" w:tplc="15048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1F244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88C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0830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4B4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74CB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8D6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3C1B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7469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C43FA"/>
    <w:multiLevelType w:val="hybridMultilevel"/>
    <w:tmpl w:val="1FD0F258"/>
    <w:lvl w:ilvl="0" w:tplc="9C560E48">
      <w:start w:val="1"/>
      <w:numFmt w:val="decimal"/>
      <w:lvlText w:val="%1."/>
      <w:lvlJc w:val="right"/>
      <w:pPr>
        <w:ind w:left="720" w:hanging="360"/>
      </w:pPr>
    </w:lvl>
    <w:lvl w:ilvl="1" w:tplc="40EAD4A8">
      <w:start w:val="1"/>
      <w:numFmt w:val="lowerLetter"/>
      <w:lvlText w:val="%2."/>
      <w:lvlJc w:val="left"/>
      <w:pPr>
        <w:ind w:left="1440" w:hanging="360"/>
      </w:pPr>
    </w:lvl>
    <w:lvl w:ilvl="2" w:tplc="F1E69B72">
      <w:start w:val="1"/>
      <w:numFmt w:val="lowerRoman"/>
      <w:lvlText w:val="%3."/>
      <w:lvlJc w:val="right"/>
      <w:pPr>
        <w:ind w:left="2160" w:hanging="180"/>
      </w:pPr>
    </w:lvl>
    <w:lvl w:ilvl="3" w:tplc="E1FC2200">
      <w:start w:val="1"/>
      <w:numFmt w:val="decimal"/>
      <w:lvlText w:val="%4."/>
      <w:lvlJc w:val="left"/>
      <w:pPr>
        <w:ind w:left="2880" w:hanging="360"/>
      </w:pPr>
    </w:lvl>
    <w:lvl w:ilvl="4" w:tplc="E0166B2C">
      <w:start w:val="1"/>
      <w:numFmt w:val="lowerLetter"/>
      <w:lvlText w:val="%5."/>
      <w:lvlJc w:val="left"/>
      <w:pPr>
        <w:ind w:left="3600" w:hanging="360"/>
      </w:pPr>
    </w:lvl>
    <w:lvl w:ilvl="5" w:tplc="E99E0066">
      <w:start w:val="1"/>
      <w:numFmt w:val="lowerRoman"/>
      <w:lvlText w:val="%6."/>
      <w:lvlJc w:val="right"/>
      <w:pPr>
        <w:ind w:left="4320" w:hanging="180"/>
      </w:pPr>
    </w:lvl>
    <w:lvl w:ilvl="6" w:tplc="9E245C90">
      <w:start w:val="1"/>
      <w:numFmt w:val="decimal"/>
      <w:lvlText w:val="%7."/>
      <w:lvlJc w:val="left"/>
      <w:pPr>
        <w:ind w:left="5040" w:hanging="360"/>
      </w:pPr>
    </w:lvl>
    <w:lvl w:ilvl="7" w:tplc="970C35EA">
      <w:start w:val="1"/>
      <w:numFmt w:val="lowerLetter"/>
      <w:lvlText w:val="%8."/>
      <w:lvlJc w:val="left"/>
      <w:pPr>
        <w:ind w:left="5760" w:hanging="360"/>
      </w:pPr>
    </w:lvl>
    <w:lvl w:ilvl="8" w:tplc="B14C4D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DF0"/>
    <w:multiLevelType w:val="hybridMultilevel"/>
    <w:tmpl w:val="E0BE83DE"/>
    <w:lvl w:ilvl="0" w:tplc="4F224920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287528">
      <w:start w:val="1"/>
      <w:numFmt w:val="lowerLetter"/>
      <w:lvlText w:val="%2."/>
      <w:lvlJc w:val="left"/>
      <w:pPr>
        <w:ind w:left="1440" w:hanging="360"/>
      </w:pPr>
    </w:lvl>
    <w:lvl w:ilvl="2" w:tplc="E7CC0E56">
      <w:start w:val="1"/>
      <w:numFmt w:val="lowerRoman"/>
      <w:lvlText w:val="%3."/>
      <w:lvlJc w:val="right"/>
      <w:pPr>
        <w:ind w:left="2160" w:hanging="180"/>
      </w:pPr>
    </w:lvl>
    <w:lvl w:ilvl="3" w:tplc="3E747596">
      <w:start w:val="1"/>
      <w:numFmt w:val="decimal"/>
      <w:lvlText w:val="%4."/>
      <w:lvlJc w:val="left"/>
      <w:pPr>
        <w:ind w:left="2880" w:hanging="360"/>
      </w:pPr>
    </w:lvl>
    <w:lvl w:ilvl="4" w:tplc="5D8E7658">
      <w:start w:val="1"/>
      <w:numFmt w:val="lowerLetter"/>
      <w:lvlText w:val="%5."/>
      <w:lvlJc w:val="left"/>
      <w:pPr>
        <w:ind w:left="3600" w:hanging="360"/>
      </w:pPr>
    </w:lvl>
    <w:lvl w:ilvl="5" w:tplc="999C9E3C">
      <w:start w:val="1"/>
      <w:numFmt w:val="lowerRoman"/>
      <w:lvlText w:val="%6."/>
      <w:lvlJc w:val="right"/>
      <w:pPr>
        <w:ind w:left="4320" w:hanging="180"/>
      </w:pPr>
    </w:lvl>
    <w:lvl w:ilvl="6" w:tplc="15D020D0">
      <w:start w:val="1"/>
      <w:numFmt w:val="decimal"/>
      <w:lvlText w:val="%7."/>
      <w:lvlJc w:val="left"/>
      <w:pPr>
        <w:ind w:left="5040" w:hanging="360"/>
      </w:pPr>
    </w:lvl>
    <w:lvl w:ilvl="7" w:tplc="0EEE228E">
      <w:start w:val="1"/>
      <w:numFmt w:val="lowerLetter"/>
      <w:lvlText w:val="%8."/>
      <w:lvlJc w:val="left"/>
      <w:pPr>
        <w:ind w:left="5760" w:hanging="360"/>
      </w:pPr>
    </w:lvl>
    <w:lvl w:ilvl="8" w:tplc="1B70FE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801AF"/>
    <w:multiLevelType w:val="multilevel"/>
    <w:tmpl w:val="442822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2202480"/>
    <w:multiLevelType w:val="multilevel"/>
    <w:tmpl w:val="35FEA95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2007" w:hanging="360"/>
      </w:pPr>
      <w:rPr>
        <w:rFonts w:eastAsia="Times New Roman"/>
        <w:b w:val="0"/>
        <w:i w:val="0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eastAsia="Times New Roman"/>
      </w:rPr>
    </w:lvl>
  </w:abstractNum>
  <w:abstractNum w:abstractNumId="14" w15:restartNumberingAfterBreak="0">
    <w:nsid w:val="64BF4EC6"/>
    <w:multiLevelType w:val="multilevel"/>
    <w:tmpl w:val="A46EA3B2"/>
    <w:lvl w:ilvl="0">
      <w:start w:val="1"/>
      <w:numFmt w:val="decimal"/>
      <w:pStyle w:val="1DocumentHeader1H11Heading1iz111111Headih1Heading1Char11111appheading1ITTt1IIIH11H12H13H14H15H16H17H18H11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2H2h22RTCiz2H221Numberedtext3HD2heading2Heading2HiddenLevel2TopicHeadingH21MajorCHSH2-Heading2l2Header222heading2list2AABClist2Heading2HeadingIndentNoL2H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4"/>
        </w:tabs>
        <w:ind w:left="311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2367"/>
        </w:tabs>
        <w:ind w:left="236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5" w15:restartNumberingAfterBreak="0">
    <w:nsid w:val="671E34F8"/>
    <w:multiLevelType w:val="hybridMultilevel"/>
    <w:tmpl w:val="8722C3FA"/>
    <w:lvl w:ilvl="0" w:tplc="EA44E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28A77D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2E0C16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39A3DC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D465F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E3CFC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BFA417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A6E017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653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9745776"/>
    <w:multiLevelType w:val="hybridMultilevel"/>
    <w:tmpl w:val="B666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B5CDA"/>
    <w:multiLevelType w:val="hybridMultilevel"/>
    <w:tmpl w:val="DEB0B522"/>
    <w:lvl w:ilvl="0" w:tplc="6388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7C0288">
      <w:start w:val="1"/>
      <w:numFmt w:val="lowerLetter"/>
      <w:lvlText w:val="%2."/>
      <w:lvlJc w:val="left"/>
      <w:pPr>
        <w:ind w:left="1080" w:hanging="360"/>
      </w:pPr>
    </w:lvl>
    <w:lvl w:ilvl="2" w:tplc="90DCAA72">
      <w:start w:val="1"/>
      <w:numFmt w:val="lowerRoman"/>
      <w:lvlText w:val="%3."/>
      <w:lvlJc w:val="right"/>
      <w:pPr>
        <w:ind w:left="1800" w:hanging="180"/>
      </w:pPr>
    </w:lvl>
    <w:lvl w:ilvl="3" w:tplc="5B927430">
      <w:start w:val="1"/>
      <w:numFmt w:val="decimal"/>
      <w:lvlText w:val="%4."/>
      <w:lvlJc w:val="left"/>
      <w:pPr>
        <w:ind w:left="2520" w:hanging="360"/>
      </w:pPr>
    </w:lvl>
    <w:lvl w:ilvl="4" w:tplc="B6B842DE">
      <w:start w:val="1"/>
      <w:numFmt w:val="lowerLetter"/>
      <w:lvlText w:val="%5."/>
      <w:lvlJc w:val="left"/>
      <w:pPr>
        <w:ind w:left="3240" w:hanging="360"/>
      </w:pPr>
    </w:lvl>
    <w:lvl w:ilvl="5" w:tplc="B57CE032">
      <w:start w:val="1"/>
      <w:numFmt w:val="lowerRoman"/>
      <w:lvlText w:val="%6."/>
      <w:lvlJc w:val="right"/>
      <w:pPr>
        <w:ind w:left="3960" w:hanging="180"/>
      </w:pPr>
    </w:lvl>
    <w:lvl w:ilvl="6" w:tplc="9A82F696">
      <w:start w:val="1"/>
      <w:numFmt w:val="decimal"/>
      <w:lvlText w:val="%7."/>
      <w:lvlJc w:val="left"/>
      <w:pPr>
        <w:ind w:left="4680" w:hanging="360"/>
      </w:pPr>
    </w:lvl>
    <w:lvl w:ilvl="7" w:tplc="75302B80">
      <w:start w:val="1"/>
      <w:numFmt w:val="lowerLetter"/>
      <w:lvlText w:val="%8."/>
      <w:lvlJc w:val="left"/>
      <w:pPr>
        <w:ind w:left="5400" w:hanging="360"/>
      </w:pPr>
    </w:lvl>
    <w:lvl w:ilvl="8" w:tplc="2704125C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375673"/>
    <w:multiLevelType w:val="multilevel"/>
    <w:tmpl w:val="6F4AC7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8"/>
  </w:num>
  <w:num w:numId="7">
    <w:abstractNumId w:val="6"/>
  </w:num>
  <w:num w:numId="8">
    <w:abstractNumId w:val="3"/>
  </w:num>
  <w:num w:numId="9">
    <w:abstractNumId w:val="10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FE"/>
    <w:rsid w:val="00007179"/>
    <w:rsid w:val="00014475"/>
    <w:rsid w:val="000901A6"/>
    <w:rsid w:val="000B6D9C"/>
    <w:rsid w:val="000D54FA"/>
    <w:rsid w:val="000E26D8"/>
    <w:rsid w:val="000F1142"/>
    <w:rsid w:val="0012620F"/>
    <w:rsid w:val="00147EF2"/>
    <w:rsid w:val="00170C31"/>
    <w:rsid w:val="00232CC1"/>
    <w:rsid w:val="002B7FFE"/>
    <w:rsid w:val="002F3EB3"/>
    <w:rsid w:val="0030041C"/>
    <w:rsid w:val="00361720"/>
    <w:rsid w:val="00390E3F"/>
    <w:rsid w:val="00394ACF"/>
    <w:rsid w:val="003C2B1A"/>
    <w:rsid w:val="00412A79"/>
    <w:rsid w:val="0042559D"/>
    <w:rsid w:val="0048744C"/>
    <w:rsid w:val="004B08B0"/>
    <w:rsid w:val="00523B58"/>
    <w:rsid w:val="005449B4"/>
    <w:rsid w:val="00571158"/>
    <w:rsid w:val="0058670C"/>
    <w:rsid w:val="005E350D"/>
    <w:rsid w:val="005F673E"/>
    <w:rsid w:val="0064215E"/>
    <w:rsid w:val="006744C6"/>
    <w:rsid w:val="00750AA5"/>
    <w:rsid w:val="007516A9"/>
    <w:rsid w:val="007E1915"/>
    <w:rsid w:val="007E1BFE"/>
    <w:rsid w:val="00802C17"/>
    <w:rsid w:val="00802EAE"/>
    <w:rsid w:val="00807E22"/>
    <w:rsid w:val="0090026F"/>
    <w:rsid w:val="00947777"/>
    <w:rsid w:val="009935F0"/>
    <w:rsid w:val="00A36345"/>
    <w:rsid w:val="00AB2B47"/>
    <w:rsid w:val="00B83672"/>
    <w:rsid w:val="00B92F87"/>
    <w:rsid w:val="00C13720"/>
    <w:rsid w:val="00C17D3F"/>
    <w:rsid w:val="00C43705"/>
    <w:rsid w:val="00CE6F80"/>
    <w:rsid w:val="00D33B67"/>
    <w:rsid w:val="00D97D6F"/>
    <w:rsid w:val="00DF3914"/>
    <w:rsid w:val="00E3543A"/>
    <w:rsid w:val="00E42AB6"/>
    <w:rsid w:val="00E6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87F8"/>
  <w15:docId w15:val="{18EAF292-EE01-4381-ABB2-EFA5D4E3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14475"/>
    <w:rPr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2"/>
    <w:next w:val="a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2"/>
    <w:next w:val="a2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12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CaptionChar">
    <w:name w:val="Caption Char"/>
    <w:uiPriority w:val="99"/>
  </w:style>
  <w:style w:type="character" w:customStyle="1" w:styleId="11">
    <w:name w:val="Заголовок 1 Знак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aliases w:val="Нумерованый список,List Paragraph1"/>
    <w:basedOn w:val="a2"/>
    <w:link w:val="a7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basedOn w:val="a2"/>
    <w:next w:val="a2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</w:rPr>
  </w:style>
  <w:style w:type="paragraph" w:styleId="ab">
    <w:name w:val="Subtitle"/>
    <w:basedOn w:val="a2"/>
    <w:next w:val="a2"/>
    <w:link w:val="ac"/>
    <w:uiPriority w:val="11"/>
    <w:qFormat/>
    <w:pPr>
      <w:spacing w:before="200" w:after="200"/>
    </w:p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2"/>
    <w:next w:val="a2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2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2"/>
    <w:link w:val="af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3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styleId="af4">
    <w:name w:val="Table Grid"/>
    <w:basedOn w:val="a4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link w:val="ListParagraph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basedOn w:val="a2"/>
    <w:link w:val="af7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2"/>
    <w:link w:val="afa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b">
    <w:name w:val="endnote reference"/>
    <w:rPr>
      <w:vertAlign w:val="superscript"/>
    </w:rPr>
  </w:style>
  <w:style w:type="paragraph" w:styleId="13">
    <w:name w:val="toc 1"/>
    <w:basedOn w:val="a2"/>
    <w:next w:val="a2"/>
    <w:uiPriority w:val="39"/>
    <w:unhideWhenUsed/>
    <w:pPr>
      <w:spacing w:after="57"/>
    </w:pPr>
  </w:style>
  <w:style w:type="paragraph" w:styleId="24">
    <w:name w:val="toc 2"/>
    <w:basedOn w:val="a2"/>
    <w:next w:val="a2"/>
    <w:uiPriority w:val="39"/>
    <w:unhideWhenUsed/>
    <w:pPr>
      <w:spacing w:after="57"/>
      <w:ind w:left="283"/>
    </w:pPr>
  </w:style>
  <w:style w:type="paragraph" w:styleId="33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2"/>
    <w:next w:val="a2"/>
    <w:uiPriority w:val="99"/>
    <w:unhideWhenUsed/>
  </w:style>
  <w:style w:type="paragraph" w:customStyle="1" w:styleId="1DocumentHeader1H11Heading1iz111111Headih1Heading1Char11111appheading1ITTt1IIIH11H12H13H14H15H16H17H18H111">
    <w:name w:val="Заголовок 1;Document Header1;H1;Введение...;Б1;Heading 1iz;Б11;Заголовок параграфа (1.);Ариал11;Заголовок 1 абб;Headi...;h1;Heading 1 Char1;Заголов;Заголовок 1 Знак1;Заголовок 1 Знак Знак;1;app heading 1;ITT t1;II+;I;H11;H12;H13;H14;H15;H16;H17;H18;H111"/>
    <w:basedOn w:val="a2"/>
    <w:next w:val="a2"/>
    <w:link w:val="14"/>
    <w:qFormat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/>
      <w:b/>
      <w:sz w:val="40"/>
      <w:szCs w:val="20"/>
    </w:rPr>
  </w:style>
  <w:style w:type="paragraph" w:customStyle="1" w:styleId="22H2h22RTCiz2H221Numberedtext3HD2heading2Heading2HiddenLevel2TopicHeadingH21MajorCHSH2-Heading2l2Header222heading2list2AABClist2Heading2HeadingIndentNoL2H">
    <w:name w:val="Заголовок 2;2;H2;h2;Б2;RTC;iz2;H2 Знак;Заголовок 21;Numbered text 3;HD2;heading 2;Heading 2 Hidden;Раздел Знак;Level 2 Topic Heading;H21;Major;CHS;H2-Heading 2;l2;Header2;22;heading2;list2;A;A.B.C.;list 2;Heading2;Heading Indent No L2;H"/>
    <w:basedOn w:val="a2"/>
    <w:next w:val="a2"/>
    <w:link w:val="25"/>
    <w:qFormat/>
    <w:pPr>
      <w:keepNext/>
      <w:numPr>
        <w:ilvl w:val="1"/>
        <w:numId w:val="1"/>
      </w:numPr>
      <w:spacing w:before="360" w:after="120"/>
      <w:outlineLvl w:val="1"/>
    </w:pPr>
    <w:rPr>
      <w:sz w:val="32"/>
      <w:szCs w:val="20"/>
    </w:rPr>
  </w:style>
  <w:style w:type="paragraph" w:styleId="afe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14">
    <w:name w:val="Заголовок 1 Знак"/>
    <w:link w:val="1DocumentHeader1H11Heading1iz111111Headih1Heading1Char11111appheading1ITTt1IIIH11H12H13H14H15H16H17H18H111"/>
    <w:rPr>
      <w:rFonts w:ascii="Arial" w:hAnsi="Arial"/>
      <w:b/>
      <w:sz w:val="40"/>
    </w:rPr>
  </w:style>
  <w:style w:type="character" w:customStyle="1" w:styleId="25">
    <w:name w:val="Заголовок 2 Знак"/>
    <w:link w:val="22H2h22RTCiz2H221Numberedtext3HD2heading2Heading2HiddenLevel2TopicHeadingH21MajorCHSH2-Heading2l2Header222heading2list2AABClist2Heading2HeadingIndentNoL2H"/>
    <w:rPr>
      <w:sz w:val="32"/>
    </w:rPr>
  </w:style>
  <w:style w:type="paragraph" w:customStyle="1" w:styleId="a">
    <w:name w:val="Пункт"/>
    <w:basedOn w:val="a2"/>
    <w:pPr>
      <w:numPr>
        <w:ilvl w:val="2"/>
        <w:numId w:val="1"/>
      </w:numPr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pPr>
      <w:numPr>
        <w:ilvl w:val="3"/>
      </w:numPr>
    </w:pPr>
  </w:style>
  <w:style w:type="paragraph" w:customStyle="1" w:styleId="a1">
    <w:name w:val="Подподпункт"/>
    <w:basedOn w:val="a0"/>
    <w:link w:val="aff0"/>
    <w:pPr>
      <w:numPr>
        <w:ilvl w:val="4"/>
      </w:numPr>
    </w:pPr>
  </w:style>
  <w:style w:type="character" w:customStyle="1" w:styleId="aff0">
    <w:name w:val="Подподпункт Знак"/>
    <w:link w:val="a1"/>
    <w:rPr>
      <w:sz w:val="28"/>
    </w:rPr>
  </w:style>
  <w:style w:type="paragraph" w:customStyle="1" w:styleId="xl63">
    <w:name w:val="xl63"/>
    <w:basedOn w:val="a2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4">
    <w:name w:val="xl64"/>
    <w:basedOn w:val="a2"/>
    <w:pPr>
      <w:pBdr>
        <w:top w:val="single" w:sz="8" w:space="0" w:color="595959"/>
        <w:left w:val="single" w:sz="4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5">
    <w:name w:val="xl65"/>
    <w:basedOn w:val="a2"/>
    <w:pPr>
      <w:pBdr>
        <w:top w:val="single" w:sz="8" w:space="0" w:color="595959"/>
        <w:left w:val="single" w:sz="4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2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2"/>
    <w:pPr>
      <w:pBdr>
        <w:left w:val="single" w:sz="8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2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2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2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2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2"/>
    <w:pPr>
      <w:pBdr>
        <w:left w:val="single" w:sz="4" w:space="0" w:color="595959"/>
        <w:bottom w:val="single" w:sz="4" w:space="0" w:color="595959"/>
        <w:right w:val="single" w:sz="8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a2"/>
    <w:pP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2"/>
    <w:pPr>
      <w:pBdr>
        <w:top w:val="single" w:sz="4" w:space="0" w:color="595959"/>
        <w:left w:val="single" w:sz="8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8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2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8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2"/>
    <w:pPr>
      <w:pBdr>
        <w:top w:val="single" w:sz="4" w:space="0" w:color="595959"/>
        <w:left w:val="single" w:sz="8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3">
    <w:name w:val="xl83"/>
    <w:basedOn w:val="a2"/>
    <w:pPr>
      <w:pBdr>
        <w:top w:val="single" w:sz="4" w:space="0" w:color="595959"/>
        <w:left w:val="single" w:sz="4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4">
    <w:name w:val="xl84"/>
    <w:basedOn w:val="a2"/>
    <w:pPr>
      <w:pBdr>
        <w:top w:val="single" w:sz="4" w:space="0" w:color="595959"/>
        <w:left w:val="single" w:sz="4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a2"/>
    <w:pPr>
      <w:pBdr>
        <w:top w:val="single" w:sz="4" w:space="0" w:color="595959"/>
        <w:left w:val="single" w:sz="4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2"/>
    <w:pPr>
      <w:pBdr>
        <w:top w:val="single" w:sz="4" w:space="0" w:color="595959"/>
        <w:left w:val="single" w:sz="4" w:space="0" w:color="595959"/>
        <w:bottom w:val="single" w:sz="8" w:space="0" w:color="595959"/>
        <w:right w:val="single" w:sz="4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a2"/>
    <w:pPr>
      <w:pBdr>
        <w:top w:val="single" w:sz="4" w:space="0" w:color="595959"/>
        <w:left w:val="single" w:sz="4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15">
    <w:name w:val="Обычный (веб)1"/>
    <w:basedOn w:val="a2"/>
    <w:uiPriority w:val="99"/>
    <w:unhideWhenUsed/>
    <w:pPr>
      <w:spacing w:before="100" w:beforeAutospacing="1" w:after="100" w:afterAutospacing="1"/>
    </w:pPr>
  </w:style>
  <w:style w:type="paragraph" w:customStyle="1" w:styleId="BulletListFooterTextnumbered">
    <w:name w:val="Абзац списка;Bullet List;FooterText;numbered"/>
    <w:basedOn w:val="a2"/>
    <w:link w:val="BulletListFooterTextnumbered0"/>
    <w:uiPriority w:val="34"/>
    <w:qFormat/>
    <w:pPr>
      <w:ind w:left="708" w:firstLine="709"/>
      <w:jc w:val="both"/>
    </w:pPr>
  </w:style>
  <w:style w:type="character" w:customStyle="1" w:styleId="BulletListFooterTextnumbered0">
    <w:name w:val="Абзац списка Знак;Bullet List Знак;FooterText Знак;numbered Знак"/>
    <w:link w:val="BulletListFooterTextnumbered"/>
    <w:uiPriority w:val="34"/>
    <w:rPr>
      <w:sz w:val="24"/>
      <w:szCs w:val="24"/>
    </w:rPr>
  </w:style>
  <w:style w:type="paragraph" w:customStyle="1" w:styleId="1">
    <w:name w:val="Стиль1"/>
    <w:basedOn w:val="a2"/>
    <w:uiPriority w:val="99"/>
    <w:qFormat/>
    <w:pPr>
      <w:keepNext/>
      <w:keepLines/>
      <w:widowControl w:val="0"/>
      <w:numPr>
        <w:numId w:val="3"/>
      </w:numPr>
      <w:suppressLineNumbers/>
      <w:spacing w:after="60"/>
    </w:pPr>
    <w:rPr>
      <w:b/>
      <w:bCs/>
      <w:sz w:val="28"/>
      <w:szCs w:val="28"/>
    </w:rPr>
  </w:style>
  <w:style w:type="paragraph" w:customStyle="1" w:styleId="3">
    <w:name w:val="Стиль3 Знак"/>
    <w:basedOn w:val="26"/>
    <w:uiPriority w:val="99"/>
    <w:qFormat/>
    <w:pPr>
      <w:widowControl w:val="0"/>
      <w:numPr>
        <w:ilvl w:val="2"/>
        <w:numId w:val="3"/>
      </w:numPr>
      <w:tabs>
        <w:tab w:val="clear" w:pos="1127"/>
        <w:tab w:val="num" w:pos="360"/>
      </w:tabs>
      <w:spacing w:after="0" w:line="240" w:lineRule="auto"/>
      <w:ind w:left="283" w:firstLine="709"/>
      <w:jc w:val="both"/>
    </w:pPr>
    <w:rPr>
      <w:rFonts w:ascii="Arial" w:hAnsi="Arial"/>
    </w:rPr>
  </w:style>
  <w:style w:type="paragraph" w:styleId="26">
    <w:name w:val="Body Text Indent 2"/>
    <w:basedOn w:val="a2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character" w:styleId="aff1">
    <w:name w:val="Emphasis"/>
    <w:uiPriority w:val="20"/>
    <w:qFormat/>
    <w:rPr>
      <w:i/>
      <w:iCs/>
    </w:rPr>
  </w:style>
  <w:style w:type="paragraph" w:customStyle="1" w:styleId="msonormal0">
    <w:name w:val="msonormal"/>
    <w:basedOn w:val="a2"/>
    <w:pPr>
      <w:spacing w:before="100" w:beforeAutospacing="1" w:after="100" w:afterAutospacing="1"/>
    </w:pPr>
  </w:style>
  <w:style w:type="character" w:customStyle="1" w:styleId="afa">
    <w:name w:val="Текст концевой сноски Знак"/>
    <w:basedOn w:val="a3"/>
    <w:link w:val="af9"/>
  </w:style>
  <w:style w:type="character" w:customStyle="1" w:styleId="af7">
    <w:name w:val="Текст сноски Знак"/>
    <w:basedOn w:val="a3"/>
    <w:link w:val="af6"/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customStyle="1" w:styleId="8155">
    <w:name w:val="8155"/>
    <w:basedOn w:val="a2"/>
    <w:pPr>
      <w:spacing w:before="100" w:beforeAutospacing="1" w:after="100" w:afterAutospacing="1"/>
    </w:pPr>
  </w:style>
  <w:style w:type="character" w:customStyle="1" w:styleId="a7">
    <w:name w:val="Абзац списка Знак"/>
    <w:aliases w:val="Нумерованый список Знак,List Paragraph1 Знак"/>
    <w:link w:val="a6"/>
    <w:uiPriority w:val="34"/>
    <w:rPr>
      <w:sz w:val="24"/>
      <w:szCs w:val="24"/>
      <w:lang w:eastAsia="ru-RU"/>
    </w:rPr>
  </w:style>
  <w:style w:type="character" w:styleId="aff2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Pr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lang w:eastAsia="ru-RU"/>
    </w:rPr>
  </w:style>
  <w:style w:type="paragraph" w:customStyle="1" w:styleId="BodyText21">
    <w:name w:val="Body Text 21"/>
    <w:basedOn w:val="a2"/>
    <w:pPr>
      <w:ind w:firstLine="709"/>
      <w:jc w:val="both"/>
    </w:pPr>
    <w:rPr>
      <w:szCs w:val="20"/>
    </w:rPr>
  </w:style>
  <w:style w:type="paragraph" w:customStyle="1" w:styleId="ListParagraph1">
    <w:name w:val="Абзац списка;Нумерованый список;List Paragraph1"/>
    <w:link w:val="ListTable6Colorful-Accent5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firstLine="851"/>
      <w:contextualSpacing/>
      <w:jc w:val="both"/>
    </w:pPr>
    <w:rPr>
      <w:lang w:eastAsia="ru-RU"/>
    </w:rPr>
  </w:style>
  <w:style w:type="character" w:styleId="aff7">
    <w:name w:val="Strong"/>
    <w:basedOn w:val="a3"/>
    <w:uiPriority w:val="22"/>
    <w:qFormat/>
    <w:rsid w:val="00E42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Firm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mrn</dc:creator>
  <cp:lastModifiedBy>Носкова Елена Юрьевна</cp:lastModifiedBy>
  <cp:revision>10</cp:revision>
  <cp:lastPrinted>2026-07-15T07:07:00Z</cp:lastPrinted>
  <dcterms:created xsi:type="dcterms:W3CDTF">2026-03-30T10:42:00Z</dcterms:created>
  <dcterms:modified xsi:type="dcterms:W3CDTF">2026-07-15T07:12:00Z</dcterms:modified>
  <cp:version>1048576</cp:version>
</cp:coreProperties>
</file>