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68393" w14:textId="4190C6A7" w:rsidR="001D0187" w:rsidRPr="000036E4" w:rsidRDefault="00743715" w:rsidP="001D0187">
      <w:pPr>
        <w:widowControl w:val="0"/>
        <w:autoSpaceDE w:val="0"/>
        <w:autoSpaceDN w:val="0"/>
        <w:adjustRightInd w:val="0"/>
        <w:ind w:left="3540" w:firstLine="708"/>
        <w:jc w:val="right"/>
        <w:rPr>
          <w:rFonts w:eastAsia="Calibri"/>
          <w:sz w:val="28"/>
          <w:szCs w:val="28"/>
        </w:rPr>
      </w:pPr>
      <w:bookmarkStart w:id="0" w:name="_GoBack"/>
      <w:bookmarkEnd w:id="0"/>
      <w:r w:rsidRPr="000036E4">
        <w:rPr>
          <w:rFonts w:eastAsia="Calibri"/>
          <w:sz w:val="28"/>
          <w:szCs w:val="28"/>
        </w:rPr>
        <w:t xml:space="preserve">                 </w:t>
      </w:r>
      <w:r w:rsidRPr="000036E4">
        <w:rPr>
          <w:rFonts w:eastAsia="Calibri"/>
          <w:sz w:val="28"/>
          <w:szCs w:val="28"/>
        </w:rPr>
        <w:tab/>
      </w:r>
      <w:r w:rsidR="001D0187" w:rsidRPr="000036E4">
        <w:rPr>
          <w:rFonts w:eastAsia="Calibri"/>
          <w:sz w:val="28"/>
          <w:szCs w:val="28"/>
        </w:rPr>
        <w:t>УТВЕРЖДАЮ</w:t>
      </w:r>
    </w:p>
    <w:p w14:paraId="1CE27D30" w14:textId="367C6DBE" w:rsidR="001D0187" w:rsidRPr="000036E4" w:rsidRDefault="001D0187" w:rsidP="001D0187">
      <w:pPr>
        <w:jc w:val="center"/>
        <w:rPr>
          <w:sz w:val="28"/>
          <w:szCs w:val="28"/>
        </w:rPr>
      </w:pPr>
      <w:r w:rsidRPr="000036E4">
        <w:rPr>
          <w:sz w:val="28"/>
          <w:szCs w:val="28"/>
        </w:rPr>
        <w:t xml:space="preserve">                                                                             </w:t>
      </w:r>
      <w:r w:rsidR="00261D59" w:rsidRPr="000036E4">
        <w:rPr>
          <w:sz w:val="28"/>
          <w:szCs w:val="28"/>
        </w:rPr>
        <w:t>____________________________</w:t>
      </w:r>
    </w:p>
    <w:p w14:paraId="37E96BA9" w14:textId="77777777" w:rsidR="001D0187" w:rsidRPr="000036E4" w:rsidRDefault="001D0187" w:rsidP="001D0187">
      <w:pPr>
        <w:ind w:left="3545" w:firstLine="709"/>
        <w:jc w:val="center"/>
        <w:rPr>
          <w:sz w:val="28"/>
          <w:szCs w:val="28"/>
        </w:rPr>
      </w:pPr>
      <w:r w:rsidRPr="000036E4">
        <w:rPr>
          <w:sz w:val="28"/>
          <w:szCs w:val="28"/>
        </w:rPr>
        <w:t xml:space="preserve">                    УФПС Архангельской области</w:t>
      </w:r>
    </w:p>
    <w:p w14:paraId="10D40857" w14:textId="04510F3E" w:rsidR="001D0187" w:rsidRPr="000036E4" w:rsidRDefault="00261D59" w:rsidP="001D0187">
      <w:pPr>
        <w:pStyle w:val="14"/>
        <w:jc w:val="right"/>
        <w:rPr>
          <w:sz w:val="28"/>
          <w:szCs w:val="28"/>
        </w:rPr>
      </w:pPr>
      <w:r w:rsidRPr="000036E4">
        <w:rPr>
          <w:sz w:val="28"/>
          <w:szCs w:val="28"/>
        </w:rPr>
        <w:t>___________________________</w:t>
      </w:r>
    </w:p>
    <w:p w14:paraId="3150B232" w14:textId="77777777" w:rsidR="001D0187" w:rsidRPr="000036E4" w:rsidRDefault="001D0187" w:rsidP="001D0187">
      <w:pPr>
        <w:widowControl w:val="0"/>
        <w:autoSpaceDE w:val="0"/>
        <w:autoSpaceDN w:val="0"/>
        <w:adjustRightInd w:val="0"/>
        <w:ind w:left="6237"/>
        <w:contextualSpacing/>
        <w:jc w:val="right"/>
      </w:pPr>
    </w:p>
    <w:p w14:paraId="7FD0F1AA" w14:textId="7B29D090" w:rsidR="001D0187" w:rsidRPr="000036E4" w:rsidRDefault="001D0187" w:rsidP="001D0187">
      <w:pPr>
        <w:widowControl w:val="0"/>
        <w:autoSpaceDE w:val="0"/>
        <w:autoSpaceDN w:val="0"/>
        <w:adjustRightInd w:val="0"/>
        <w:ind w:left="6237"/>
        <w:rPr>
          <w:rFonts w:eastAsia="Calibri"/>
        </w:rPr>
      </w:pPr>
      <w:r w:rsidRPr="000036E4">
        <w:rPr>
          <w:rFonts w:eastAsia="Calibri"/>
        </w:rPr>
        <w:t>"___"____________202</w:t>
      </w:r>
      <w:r w:rsidR="00A11258" w:rsidRPr="000036E4">
        <w:rPr>
          <w:rFonts w:eastAsia="Calibri"/>
        </w:rPr>
        <w:t>6</w:t>
      </w:r>
      <w:r w:rsidRPr="000036E4">
        <w:rPr>
          <w:rFonts w:eastAsia="Calibri"/>
        </w:rPr>
        <w:t>г.</w:t>
      </w:r>
    </w:p>
    <w:p w14:paraId="0DD40E3B" w14:textId="77777777" w:rsidR="001D0187" w:rsidRPr="000036E4" w:rsidRDefault="001D0187" w:rsidP="001D0187">
      <w:pPr>
        <w:pStyle w:val="ConsPlusTitle"/>
        <w:contextualSpacing/>
        <w:jc w:val="right"/>
        <w:rPr>
          <w:b w:val="0"/>
          <w:sz w:val="20"/>
          <w:szCs w:val="20"/>
        </w:rPr>
      </w:pPr>
    </w:p>
    <w:p w14:paraId="1B32B07F" w14:textId="77777777" w:rsidR="001D0187" w:rsidRPr="000036E4" w:rsidRDefault="001D0187" w:rsidP="001D0187">
      <w:pPr>
        <w:pStyle w:val="ConsPlusTitle"/>
        <w:contextualSpacing/>
        <w:jc w:val="center"/>
        <w:rPr>
          <w:b w:val="0"/>
          <w:sz w:val="20"/>
          <w:szCs w:val="20"/>
        </w:rPr>
      </w:pPr>
    </w:p>
    <w:p w14:paraId="02A9C16C" w14:textId="77777777" w:rsidR="001D0187" w:rsidRPr="000036E4" w:rsidRDefault="001D0187" w:rsidP="001D0187">
      <w:pPr>
        <w:contextualSpacing/>
        <w:rPr>
          <w:sz w:val="20"/>
          <w:szCs w:val="20"/>
        </w:rPr>
      </w:pPr>
    </w:p>
    <w:p w14:paraId="456DF213" w14:textId="77777777" w:rsidR="001D0187" w:rsidRPr="000036E4" w:rsidRDefault="001D0187" w:rsidP="001D0187">
      <w:pPr>
        <w:contextualSpacing/>
        <w:rPr>
          <w:sz w:val="20"/>
          <w:szCs w:val="20"/>
        </w:rPr>
      </w:pPr>
    </w:p>
    <w:p w14:paraId="25EC9255" w14:textId="77777777" w:rsidR="001D0187" w:rsidRPr="000036E4" w:rsidRDefault="001D0187" w:rsidP="001D0187">
      <w:pPr>
        <w:contextualSpacing/>
        <w:jc w:val="center"/>
        <w:rPr>
          <w:sz w:val="20"/>
          <w:szCs w:val="20"/>
          <w:shd w:val="clear" w:color="auto" w:fill="FFFFFF"/>
        </w:rPr>
      </w:pPr>
      <w:r w:rsidRPr="000036E4">
        <w:rPr>
          <w:sz w:val="20"/>
          <w:szCs w:val="20"/>
          <w:shd w:val="clear" w:color="auto" w:fill="FFFFFF"/>
        </w:rPr>
        <w:t>ТЕХНИЧЕСКОЕ ЗАДАНИЕ</w:t>
      </w:r>
    </w:p>
    <w:p w14:paraId="7FB67FAC" w14:textId="77777777" w:rsidR="001D0187" w:rsidRPr="000036E4" w:rsidRDefault="001D0187" w:rsidP="001D0187">
      <w:pPr>
        <w:pStyle w:val="ConsPlusNormal"/>
        <w:contextualSpacing/>
        <w:jc w:val="center"/>
        <w:rPr>
          <w:rFonts w:ascii="Times New Roman" w:hAnsi="Times New Roman" w:cs="Times New Roman"/>
        </w:rPr>
      </w:pPr>
    </w:p>
    <w:p w14:paraId="174CDD8D" w14:textId="77777777" w:rsidR="001D0187" w:rsidRPr="000036E4" w:rsidRDefault="001D0187" w:rsidP="001D0187">
      <w:pPr>
        <w:pStyle w:val="ConsPlusNormal"/>
        <w:contextualSpacing/>
        <w:jc w:val="center"/>
        <w:rPr>
          <w:rFonts w:ascii="Times New Roman" w:hAnsi="Times New Roman" w:cs="Times New Roman"/>
        </w:rPr>
      </w:pPr>
    </w:p>
    <w:p w14:paraId="7ADC2BA2" w14:textId="77777777" w:rsidR="001D0187" w:rsidRPr="000036E4" w:rsidRDefault="001D0187" w:rsidP="001D0187">
      <w:pPr>
        <w:pStyle w:val="ConsPlusNormal"/>
        <w:contextualSpacing/>
        <w:jc w:val="center"/>
        <w:rPr>
          <w:rFonts w:ascii="Times New Roman" w:hAnsi="Times New Roman" w:cs="Times New Roman"/>
        </w:rPr>
      </w:pPr>
    </w:p>
    <w:p w14:paraId="6B82D5A4" w14:textId="77777777" w:rsidR="001D0187" w:rsidRPr="000036E4" w:rsidRDefault="001D0187" w:rsidP="001D0187">
      <w:pPr>
        <w:pStyle w:val="ConsPlusNormal"/>
        <w:contextualSpacing/>
        <w:jc w:val="center"/>
        <w:rPr>
          <w:rFonts w:ascii="Times New Roman" w:hAnsi="Times New Roman" w:cs="Times New Roman"/>
        </w:rPr>
      </w:pPr>
    </w:p>
    <w:p w14:paraId="154AF515" w14:textId="77777777" w:rsidR="001D0187" w:rsidRPr="000036E4" w:rsidRDefault="001D0187" w:rsidP="001D0187">
      <w:pPr>
        <w:pStyle w:val="ConsPlusNormal"/>
        <w:contextualSpacing/>
        <w:jc w:val="center"/>
        <w:rPr>
          <w:rFonts w:ascii="Times New Roman" w:hAnsi="Times New Roman" w:cs="Times New Roman"/>
        </w:rPr>
      </w:pPr>
    </w:p>
    <w:p w14:paraId="77A8EDE2" w14:textId="77777777" w:rsidR="001D0187" w:rsidRPr="000036E4" w:rsidRDefault="001D0187" w:rsidP="001D0187">
      <w:pPr>
        <w:pStyle w:val="ConsPlusNormal"/>
        <w:contextualSpacing/>
        <w:jc w:val="center"/>
        <w:rPr>
          <w:rFonts w:ascii="Times New Roman" w:hAnsi="Times New Roman" w:cs="Times New Roman"/>
        </w:rPr>
      </w:pPr>
    </w:p>
    <w:p w14:paraId="26BAED57" w14:textId="77777777" w:rsidR="001D0187" w:rsidRPr="000036E4" w:rsidRDefault="001D0187" w:rsidP="001D0187">
      <w:pPr>
        <w:pStyle w:val="ConsPlusNormal"/>
        <w:contextualSpacing/>
        <w:jc w:val="center"/>
        <w:rPr>
          <w:rFonts w:ascii="Times New Roman" w:hAnsi="Times New Roman" w:cs="Times New Roman"/>
        </w:rPr>
      </w:pPr>
      <w:r w:rsidRPr="000036E4">
        <w:rPr>
          <w:rFonts w:ascii="Times New Roman" w:hAnsi="Times New Roman" w:cs="Times New Roman"/>
        </w:rPr>
        <w:t>Предмет закупки:</w:t>
      </w:r>
    </w:p>
    <w:p w14:paraId="6C2FEE5B" w14:textId="77777777" w:rsidR="001D0187" w:rsidRPr="000036E4" w:rsidRDefault="001D0187" w:rsidP="001D0187">
      <w:pPr>
        <w:pStyle w:val="ConsPlusNormal"/>
        <w:contextualSpacing/>
        <w:jc w:val="center"/>
        <w:rPr>
          <w:rFonts w:ascii="Times New Roman" w:hAnsi="Times New Roman" w:cs="Times New Roman"/>
        </w:rPr>
      </w:pPr>
      <w:r w:rsidRPr="000036E4">
        <w:rPr>
          <w:rFonts w:ascii="Times New Roman" w:hAnsi="Times New Roman" w:cs="Times New Roman"/>
        </w:rPr>
        <w:t>Оказание услуг по сервисному обслуживанию постпечатного оборудования для нужд УФПС Архангельской области.</w:t>
      </w:r>
    </w:p>
    <w:p w14:paraId="05D80B67" w14:textId="77777777" w:rsidR="001D0187" w:rsidRPr="000036E4" w:rsidRDefault="001D0187" w:rsidP="001D0187">
      <w:pPr>
        <w:pStyle w:val="ConsPlusNormal"/>
        <w:contextualSpacing/>
        <w:jc w:val="center"/>
        <w:rPr>
          <w:rFonts w:ascii="Times New Roman" w:hAnsi="Times New Roman" w:cs="Times New Roman"/>
        </w:rPr>
      </w:pPr>
    </w:p>
    <w:p w14:paraId="4C3A2916" w14:textId="77777777" w:rsidR="001D0187" w:rsidRPr="000036E4" w:rsidRDefault="001D0187" w:rsidP="001D0187">
      <w:pPr>
        <w:pStyle w:val="ConsPlusNormal"/>
        <w:contextualSpacing/>
        <w:jc w:val="center"/>
        <w:rPr>
          <w:rFonts w:ascii="Times New Roman" w:hAnsi="Times New Roman" w:cs="Times New Roman"/>
        </w:rPr>
      </w:pPr>
    </w:p>
    <w:p w14:paraId="6E471372" w14:textId="77777777" w:rsidR="001D0187" w:rsidRPr="000036E4" w:rsidRDefault="001D0187" w:rsidP="001D0187">
      <w:pPr>
        <w:pStyle w:val="ConsPlusNormal"/>
        <w:contextualSpacing/>
        <w:jc w:val="center"/>
        <w:rPr>
          <w:rFonts w:ascii="Times New Roman" w:hAnsi="Times New Roman" w:cs="Times New Roman"/>
        </w:rPr>
      </w:pPr>
    </w:p>
    <w:p w14:paraId="37C1F02E" w14:textId="77777777" w:rsidR="001D0187" w:rsidRPr="000036E4" w:rsidRDefault="001D0187" w:rsidP="001D0187">
      <w:pPr>
        <w:pStyle w:val="ConsPlusNormal"/>
        <w:contextualSpacing/>
        <w:jc w:val="center"/>
        <w:rPr>
          <w:rFonts w:ascii="Times New Roman" w:hAnsi="Times New Roman" w:cs="Times New Roman"/>
        </w:rPr>
      </w:pPr>
    </w:p>
    <w:p w14:paraId="2627E09D" w14:textId="77777777" w:rsidR="001D0187" w:rsidRPr="000036E4" w:rsidRDefault="001D0187" w:rsidP="001D0187">
      <w:pPr>
        <w:pStyle w:val="ConsPlusNormal"/>
        <w:contextualSpacing/>
        <w:jc w:val="center"/>
        <w:rPr>
          <w:rFonts w:ascii="Times New Roman" w:hAnsi="Times New Roman" w:cs="Times New Roman"/>
        </w:rPr>
      </w:pPr>
    </w:p>
    <w:p w14:paraId="62E0C0F3" w14:textId="77777777" w:rsidR="001D0187" w:rsidRPr="000036E4" w:rsidRDefault="001D0187" w:rsidP="001D0187">
      <w:pPr>
        <w:pStyle w:val="ConsPlusNormal"/>
        <w:contextualSpacing/>
        <w:jc w:val="center"/>
        <w:rPr>
          <w:rFonts w:ascii="Times New Roman" w:hAnsi="Times New Roman" w:cs="Times New Roman"/>
        </w:rPr>
      </w:pPr>
    </w:p>
    <w:p w14:paraId="635702EA" w14:textId="77777777" w:rsidR="001D0187" w:rsidRPr="000036E4" w:rsidRDefault="001D0187" w:rsidP="001D0187">
      <w:pPr>
        <w:pStyle w:val="ConsPlusNormal"/>
        <w:contextualSpacing/>
        <w:jc w:val="center"/>
        <w:rPr>
          <w:rFonts w:ascii="Times New Roman" w:hAnsi="Times New Roman" w:cs="Times New Roman"/>
        </w:rPr>
      </w:pPr>
    </w:p>
    <w:p w14:paraId="1C17C6A4" w14:textId="77777777" w:rsidR="001D0187" w:rsidRPr="000036E4" w:rsidRDefault="001D0187" w:rsidP="001D0187">
      <w:pPr>
        <w:pStyle w:val="ConsPlusNormal"/>
        <w:contextualSpacing/>
        <w:jc w:val="center"/>
        <w:rPr>
          <w:rFonts w:ascii="Times New Roman" w:hAnsi="Times New Roman" w:cs="Times New Roman"/>
        </w:rPr>
      </w:pPr>
    </w:p>
    <w:p w14:paraId="572C502D" w14:textId="77777777" w:rsidR="001D0187" w:rsidRPr="000036E4" w:rsidRDefault="001D0187" w:rsidP="001D0187">
      <w:pPr>
        <w:pStyle w:val="ConsPlusNormal"/>
        <w:contextualSpacing/>
        <w:jc w:val="center"/>
        <w:rPr>
          <w:rFonts w:ascii="Times New Roman" w:hAnsi="Times New Roman" w:cs="Times New Roman"/>
        </w:rPr>
      </w:pPr>
    </w:p>
    <w:p w14:paraId="5A0CBCF1" w14:textId="77777777" w:rsidR="001D0187" w:rsidRPr="000036E4" w:rsidRDefault="001D0187" w:rsidP="001D0187">
      <w:pPr>
        <w:pStyle w:val="ConsPlusNormal"/>
        <w:contextualSpacing/>
        <w:jc w:val="center"/>
        <w:rPr>
          <w:rFonts w:ascii="Times New Roman" w:hAnsi="Times New Roman" w:cs="Times New Roman"/>
        </w:rPr>
      </w:pPr>
    </w:p>
    <w:p w14:paraId="35B94749" w14:textId="77777777" w:rsidR="001D0187" w:rsidRPr="000036E4" w:rsidRDefault="001D0187" w:rsidP="001D0187">
      <w:pPr>
        <w:pStyle w:val="ConsPlusNormal"/>
        <w:contextualSpacing/>
        <w:jc w:val="center"/>
        <w:rPr>
          <w:rFonts w:ascii="Times New Roman" w:hAnsi="Times New Roman" w:cs="Times New Roman"/>
        </w:rPr>
      </w:pPr>
    </w:p>
    <w:p w14:paraId="1FF09E47" w14:textId="77777777" w:rsidR="001D0187" w:rsidRPr="000036E4" w:rsidRDefault="001D0187" w:rsidP="001D0187">
      <w:pPr>
        <w:pStyle w:val="ConsPlusNormal"/>
        <w:contextualSpacing/>
        <w:jc w:val="center"/>
        <w:rPr>
          <w:rFonts w:ascii="Times New Roman" w:hAnsi="Times New Roman" w:cs="Times New Roman"/>
        </w:rPr>
      </w:pPr>
    </w:p>
    <w:p w14:paraId="6CF4CCB4" w14:textId="77777777" w:rsidR="001D0187" w:rsidRPr="000036E4" w:rsidRDefault="001D0187" w:rsidP="001D0187">
      <w:pPr>
        <w:pStyle w:val="ConsPlusNormal"/>
        <w:contextualSpacing/>
        <w:jc w:val="center"/>
        <w:rPr>
          <w:rFonts w:ascii="Times New Roman" w:hAnsi="Times New Roman" w:cs="Times New Roman"/>
        </w:rPr>
      </w:pPr>
    </w:p>
    <w:p w14:paraId="065DF71A" w14:textId="77777777" w:rsidR="001D0187" w:rsidRPr="000036E4" w:rsidRDefault="001D0187" w:rsidP="001D0187">
      <w:pPr>
        <w:pStyle w:val="ConsPlusNormal"/>
        <w:contextualSpacing/>
        <w:jc w:val="center"/>
        <w:rPr>
          <w:rFonts w:ascii="Times New Roman" w:hAnsi="Times New Roman" w:cs="Times New Roman"/>
        </w:rPr>
      </w:pPr>
    </w:p>
    <w:p w14:paraId="5DDD4E86" w14:textId="77777777" w:rsidR="001D0187" w:rsidRPr="000036E4" w:rsidRDefault="001D0187" w:rsidP="001D0187">
      <w:pPr>
        <w:pStyle w:val="ConsPlusNormal"/>
        <w:contextualSpacing/>
        <w:jc w:val="center"/>
        <w:rPr>
          <w:rFonts w:ascii="Times New Roman" w:hAnsi="Times New Roman" w:cs="Times New Roman"/>
        </w:rPr>
      </w:pPr>
    </w:p>
    <w:p w14:paraId="0E1A5FB9" w14:textId="77777777" w:rsidR="001D0187" w:rsidRPr="000036E4" w:rsidRDefault="001D0187" w:rsidP="001D0187">
      <w:pPr>
        <w:pStyle w:val="ConsPlusNormal"/>
        <w:contextualSpacing/>
        <w:jc w:val="center"/>
        <w:rPr>
          <w:rFonts w:ascii="Times New Roman" w:hAnsi="Times New Roman" w:cs="Times New Roman"/>
        </w:rPr>
      </w:pPr>
    </w:p>
    <w:p w14:paraId="24D6E50C" w14:textId="77777777" w:rsidR="001D0187" w:rsidRPr="000036E4" w:rsidRDefault="001D0187" w:rsidP="001D0187">
      <w:pPr>
        <w:pStyle w:val="ConsPlusNormal"/>
        <w:contextualSpacing/>
        <w:jc w:val="center"/>
        <w:rPr>
          <w:rFonts w:ascii="Times New Roman" w:hAnsi="Times New Roman" w:cs="Times New Roman"/>
        </w:rPr>
      </w:pPr>
    </w:p>
    <w:p w14:paraId="631DB09C" w14:textId="77777777" w:rsidR="001D0187" w:rsidRPr="000036E4" w:rsidRDefault="001D0187" w:rsidP="001D0187">
      <w:pPr>
        <w:pStyle w:val="ConsPlusNormal"/>
        <w:contextualSpacing/>
        <w:jc w:val="center"/>
        <w:rPr>
          <w:rFonts w:ascii="Times New Roman" w:hAnsi="Times New Roman" w:cs="Times New Roman"/>
        </w:rPr>
      </w:pPr>
    </w:p>
    <w:p w14:paraId="050D33CE" w14:textId="77777777" w:rsidR="001D0187" w:rsidRPr="000036E4" w:rsidRDefault="001D0187" w:rsidP="001D0187">
      <w:pPr>
        <w:pStyle w:val="ConsPlusNormal"/>
        <w:contextualSpacing/>
        <w:jc w:val="center"/>
        <w:rPr>
          <w:rFonts w:ascii="Times New Roman" w:hAnsi="Times New Roman" w:cs="Times New Roman"/>
        </w:rPr>
      </w:pPr>
    </w:p>
    <w:p w14:paraId="66892539" w14:textId="77777777" w:rsidR="001D0187" w:rsidRPr="000036E4" w:rsidRDefault="001D0187" w:rsidP="001D0187">
      <w:pPr>
        <w:pStyle w:val="ConsPlusNormal"/>
        <w:contextualSpacing/>
        <w:jc w:val="center"/>
        <w:rPr>
          <w:rFonts w:ascii="Times New Roman" w:hAnsi="Times New Roman" w:cs="Times New Roman"/>
        </w:rPr>
      </w:pPr>
    </w:p>
    <w:p w14:paraId="3665EF2C" w14:textId="77777777" w:rsidR="001D0187" w:rsidRPr="000036E4" w:rsidRDefault="001D0187" w:rsidP="001D0187">
      <w:pPr>
        <w:pStyle w:val="ConsPlusNormal"/>
        <w:contextualSpacing/>
        <w:jc w:val="center"/>
        <w:rPr>
          <w:rFonts w:ascii="Times New Roman" w:hAnsi="Times New Roman" w:cs="Times New Roman"/>
        </w:rPr>
      </w:pPr>
    </w:p>
    <w:p w14:paraId="7F95414C" w14:textId="77777777" w:rsidR="001D0187" w:rsidRPr="000036E4" w:rsidRDefault="001D0187" w:rsidP="001D0187">
      <w:pPr>
        <w:pStyle w:val="ConsPlusNormal"/>
        <w:contextualSpacing/>
        <w:jc w:val="center"/>
        <w:rPr>
          <w:rFonts w:ascii="Times New Roman" w:hAnsi="Times New Roman" w:cs="Times New Roman"/>
        </w:rPr>
      </w:pPr>
    </w:p>
    <w:p w14:paraId="1BF70A68" w14:textId="77777777" w:rsidR="001D0187" w:rsidRPr="000036E4" w:rsidRDefault="001D0187" w:rsidP="001D0187">
      <w:pPr>
        <w:pStyle w:val="ConsPlusNormal"/>
        <w:contextualSpacing/>
        <w:jc w:val="center"/>
        <w:rPr>
          <w:rFonts w:ascii="Times New Roman" w:hAnsi="Times New Roman" w:cs="Times New Roman"/>
        </w:rPr>
      </w:pPr>
    </w:p>
    <w:p w14:paraId="6F56ECC1" w14:textId="77777777" w:rsidR="001D0187" w:rsidRPr="000036E4" w:rsidRDefault="001D0187" w:rsidP="001D0187">
      <w:pPr>
        <w:pStyle w:val="ConsPlusNormal"/>
        <w:contextualSpacing/>
        <w:jc w:val="center"/>
        <w:rPr>
          <w:rFonts w:ascii="Times New Roman" w:hAnsi="Times New Roman" w:cs="Times New Roman"/>
        </w:rPr>
      </w:pPr>
    </w:p>
    <w:p w14:paraId="74C5920F" w14:textId="77777777" w:rsidR="001D0187" w:rsidRPr="000036E4" w:rsidRDefault="001D0187" w:rsidP="001D0187">
      <w:pPr>
        <w:pStyle w:val="ConsPlusNormal"/>
        <w:contextualSpacing/>
        <w:jc w:val="center"/>
        <w:rPr>
          <w:rFonts w:ascii="Times New Roman" w:hAnsi="Times New Roman" w:cs="Times New Roman"/>
        </w:rPr>
      </w:pPr>
    </w:p>
    <w:p w14:paraId="5A8143A8" w14:textId="77777777" w:rsidR="001D0187" w:rsidRPr="000036E4" w:rsidRDefault="001D0187" w:rsidP="001D0187">
      <w:pPr>
        <w:pStyle w:val="ConsPlusNormal"/>
        <w:contextualSpacing/>
        <w:jc w:val="center"/>
        <w:rPr>
          <w:rFonts w:ascii="Times New Roman" w:hAnsi="Times New Roman" w:cs="Times New Roman"/>
        </w:rPr>
      </w:pPr>
    </w:p>
    <w:p w14:paraId="2C0D67C3" w14:textId="77777777" w:rsidR="001D0187" w:rsidRPr="000036E4" w:rsidRDefault="001D0187" w:rsidP="001D0187">
      <w:pPr>
        <w:pStyle w:val="ConsPlusNormal"/>
        <w:contextualSpacing/>
        <w:jc w:val="center"/>
        <w:rPr>
          <w:rFonts w:ascii="Times New Roman" w:hAnsi="Times New Roman" w:cs="Times New Roman"/>
        </w:rPr>
      </w:pPr>
    </w:p>
    <w:p w14:paraId="1952749D" w14:textId="77777777" w:rsidR="001D0187" w:rsidRPr="000036E4" w:rsidRDefault="001D0187" w:rsidP="001D0187">
      <w:pPr>
        <w:pStyle w:val="ConsPlusNormal"/>
        <w:contextualSpacing/>
        <w:jc w:val="center"/>
        <w:rPr>
          <w:rFonts w:ascii="Times New Roman" w:hAnsi="Times New Roman" w:cs="Times New Roman"/>
        </w:rPr>
      </w:pPr>
    </w:p>
    <w:p w14:paraId="0B507D89" w14:textId="77777777" w:rsidR="001D0187" w:rsidRPr="000036E4" w:rsidRDefault="001D0187" w:rsidP="001D0187">
      <w:pPr>
        <w:pStyle w:val="ConsPlusNormal"/>
        <w:contextualSpacing/>
        <w:jc w:val="center"/>
        <w:rPr>
          <w:rFonts w:ascii="Times New Roman" w:hAnsi="Times New Roman" w:cs="Times New Roman"/>
        </w:rPr>
      </w:pPr>
    </w:p>
    <w:p w14:paraId="29ECA3B9" w14:textId="77777777" w:rsidR="001D0187" w:rsidRPr="000036E4" w:rsidRDefault="001D0187" w:rsidP="001D0187">
      <w:pPr>
        <w:pStyle w:val="ConsPlusNormal"/>
        <w:contextualSpacing/>
        <w:jc w:val="center"/>
        <w:rPr>
          <w:rFonts w:ascii="Times New Roman" w:hAnsi="Times New Roman" w:cs="Times New Roman"/>
        </w:rPr>
      </w:pPr>
    </w:p>
    <w:p w14:paraId="7651B776" w14:textId="77777777" w:rsidR="001D0187" w:rsidRPr="000036E4" w:rsidRDefault="001D0187" w:rsidP="001D0187">
      <w:pPr>
        <w:pStyle w:val="ConsPlusNormal"/>
        <w:contextualSpacing/>
        <w:jc w:val="center"/>
        <w:rPr>
          <w:rFonts w:ascii="Times New Roman" w:hAnsi="Times New Roman" w:cs="Times New Roman"/>
        </w:rPr>
      </w:pPr>
    </w:p>
    <w:p w14:paraId="37F8201B" w14:textId="77777777" w:rsidR="001D0187" w:rsidRPr="000036E4" w:rsidRDefault="001D0187" w:rsidP="001D0187">
      <w:pPr>
        <w:pStyle w:val="ConsPlusNormal"/>
        <w:contextualSpacing/>
        <w:jc w:val="center"/>
        <w:rPr>
          <w:rFonts w:ascii="Times New Roman" w:hAnsi="Times New Roman" w:cs="Times New Roman"/>
        </w:rPr>
      </w:pPr>
    </w:p>
    <w:p w14:paraId="44F47790" w14:textId="2EF637A6" w:rsidR="001D0187" w:rsidRPr="000036E4" w:rsidRDefault="001D0187" w:rsidP="001D0187">
      <w:pPr>
        <w:contextualSpacing/>
        <w:jc w:val="center"/>
        <w:rPr>
          <w:sz w:val="20"/>
          <w:szCs w:val="20"/>
        </w:rPr>
      </w:pPr>
      <w:r w:rsidRPr="000036E4">
        <w:rPr>
          <w:sz w:val="20"/>
          <w:szCs w:val="20"/>
        </w:rPr>
        <w:t>г. Архангельск, 202</w:t>
      </w:r>
      <w:r w:rsidR="007C6FD5">
        <w:rPr>
          <w:sz w:val="20"/>
          <w:szCs w:val="20"/>
        </w:rPr>
        <w:t>6</w:t>
      </w:r>
      <w:r w:rsidRPr="000036E4">
        <w:rPr>
          <w:sz w:val="20"/>
          <w:szCs w:val="20"/>
        </w:rPr>
        <w:br w:type="page"/>
      </w:r>
    </w:p>
    <w:p w14:paraId="719B9B49" w14:textId="77777777" w:rsidR="001D0187" w:rsidRPr="000036E4" w:rsidRDefault="001D0187" w:rsidP="001D0187">
      <w:pPr>
        <w:pStyle w:val="ConsPlusTitle"/>
        <w:ind w:left="1416" w:firstLine="708"/>
        <w:contextualSpacing/>
        <w:jc w:val="center"/>
        <w:rPr>
          <w:b w:val="0"/>
          <w:sz w:val="20"/>
          <w:szCs w:val="20"/>
        </w:rPr>
      </w:pPr>
      <w:r w:rsidRPr="000036E4">
        <w:rPr>
          <w:b w:val="0"/>
          <w:sz w:val="20"/>
          <w:szCs w:val="20"/>
        </w:rPr>
        <w:lastRenderedPageBreak/>
        <w:t xml:space="preserve">                 </w:t>
      </w:r>
    </w:p>
    <w:p w14:paraId="79A146C3" w14:textId="77777777" w:rsidR="001D0187" w:rsidRPr="000036E4" w:rsidRDefault="001D0187" w:rsidP="001D0187">
      <w:pPr>
        <w:pStyle w:val="ConsPlusNormal"/>
        <w:contextualSpacing/>
        <w:jc w:val="center"/>
        <w:rPr>
          <w:rFonts w:ascii="Times New Roman" w:hAnsi="Times New Roman" w:cs="Times New Roman"/>
        </w:rPr>
      </w:pPr>
    </w:p>
    <w:p w14:paraId="3B24A1CC" w14:textId="77777777" w:rsidR="001D0187" w:rsidRPr="000036E4" w:rsidRDefault="001D0187" w:rsidP="001D0187">
      <w:pPr>
        <w:pStyle w:val="ConsPlusNormal"/>
        <w:widowControl w:val="0"/>
        <w:numPr>
          <w:ilvl w:val="0"/>
          <w:numId w:val="34"/>
        </w:numPr>
        <w:ind w:left="0" w:firstLine="0"/>
        <w:contextualSpacing/>
        <w:jc w:val="center"/>
        <w:rPr>
          <w:rFonts w:ascii="Times New Roman" w:hAnsi="Times New Roman" w:cs="Times New Roman"/>
        </w:rPr>
      </w:pPr>
      <w:r w:rsidRPr="000036E4">
        <w:rPr>
          <w:rFonts w:ascii="Times New Roman" w:hAnsi="Times New Roman" w:cs="Times New Roman"/>
        </w:rPr>
        <w:t>ПЕРЕЧЕНЬ ПРИНЯТЫХ СОКРАЩЕНИЙ</w:t>
      </w:r>
    </w:p>
    <w:p w14:paraId="075FEBCD" w14:textId="77777777" w:rsidR="001D0187" w:rsidRPr="000036E4" w:rsidRDefault="001D0187" w:rsidP="001D0187">
      <w:pPr>
        <w:pStyle w:val="ConsPlusNormal"/>
        <w:contextualSpacing/>
        <w:jc w:val="center"/>
        <w:rPr>
          <w:rFonts w:ascii="Times New Roman" w:hAnsi="Times New Roman" w:cs="Times New Roman"/>
        </w:rPr>
      </w:pPr>
    </w:p>
    <w:tbl>
      <w:tblPr>
        <w:tblW w:w="97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8"/>
        <w:gridCol w:w="2835"/>
        <w:gridCol w:w="5953"/>
      </w:tblGrid>
      <w:tr w:rsidR="001D0187" w:rsidRPr="000036E4" w14:paraId="181B3A1C" w14:textId="77777777" w:rsidTr="001E7E85">
        <w:tc>
          <w:tcPr>
            <w:tcW w:w="918" w:type="dxa"/>
            <w:vAlign w:val="center"/>
          </w:tcPr>
          <w:p w14:paraId="05E5BF0A" w14:textId="77777777" w:rsidR="001D0187" w:rsidRPr="000036E4" w:rsidRDefault="001D0187" w:rsidP="001E7E85">
            <w:pPr>
              <w:widowControl w:val="0"/>
              <w:autoSpaceDE w:val="0"/>
              <w:autoSpaceDN w:val="0"/>
              <w:adjustRightInd w:val="0"/>
              <w:contextualSpacing/>
              <w:jc w:val="center"/>
              <w:rPr>
                <w:sz w:val="20"/>
                <w:szCs w:val="20"/>
              </w:rPr>
            </w:pPr>
            <w:r w:rsidRPr="000036E4">
              <w:rPr>
                <w:sz w:val="20"/>
                <w:szCs w:val="20"/>
              </w:rPr>
              <w:t>№ п/п</w:t>
            </w:r>
          </w:p>
        </w:tc>
        <w:tc>
          <w:tcPr>
            <w:tcW w:w="2835" w:type="dxa"/>
            <w:vAlign w:val="center"/>
          </w:tcPr>
          <w:p w14:paraId="59DE9283" w14:textId="77777777" w:rsidR="001D0187" w:rsidRPr="000036E4" w:rsidRDefault="001D0187" w:rsidP="001E7E85">
            <w:pPr>
              <w:widowControl w:val="0"/>
              <w:autoSpaceDE w:val="0"/>
              <w:autoSpaceDN w:val="0"/>
              <w:adjustRightInd w:val="0"/>
              <w:ind w:firstLine="720"/>
              <w:contextualSpacing/>
              <w:rPr>
                <w:sz w:val="20"/>
                <w:szCs w:val="20"/>
              </w:rPr>
            </w:pPr>
            <w:r w:rsidRPr="000036E4">
              <w:rPr>
                <w:sz w:val="20"/>
                <w:szCs w:val="20"/>
              </w:rPr>
              <w:t>Термин</w:t>
            </w:r>
          </w:p>
        </w:tc>
        <w:tc>
          <w:tcPr>
            <w:tcW w:w="5953" w:type="dxa"/>
            <w:vAlign w:val="center"/>
          </w:tcPr>
          <w:p w14:paraId="4AA7880D" w14:textId="77777777" w:rsidR="001D0187" w:rsidRPr="000036E4" w:rsidRDefault="001D0187" w:rsidP="001E7E85">
            <w:pPr>
              <w:widowControl w:val="0"/>
              <w:autoSpaceDE w:val="0"/>
              <w:autoSpaceDN w:val="0"/>
              <w:adjustRightInd w:val="0"/>
              <w:ind w:firstLine="720"/>
              <w:contextualSpacing/>
              <w:jc w:val="center"/>
              <w:rPr>
                <w:sz w:val="20"/>
                <w:szCs w:val="20"/>
              </w:rPr>
            </w:pPr>
            <w:r w:rsidRPr="000036E4">
              <w:rPr>
                <w:sz w:val="20"/>
                <w:szCs w:val="20"/>
              </w:rPr>
              <w:t>Определение</w:t>
            </w:r>
          </w:p>
        </w:tc>
      </w:tr>
      <w:tr w:rsidR="001D0187" w:rsidRPr="000036E4" w14:paraId="052E6992" w14:textId="77777777" w:rsidTr="001E7E85">
        <w:tc>
          <w:tcPr>
            <w:tcW w:w="918" w:type="dxa"/>
          </w:tcPr>
          <w:p w14:paraId="6791006A"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1</w:t>
            </w:r>
          </w:p>
        </w:tc>
        <w:tc>
          <w:tcPr>
            <w:tcW w:w="2835" w:type="dxa"/>
          </w:tcPr>
          <w:p w14:paraId="40C9BDD8" w14:textId="77777777" w:rsidR="001D0187" w:rsidRPr="000036E4" w:rsidRDefault="001D0187" w:rsidP="001E7E85">
            <w:pPr>
              <w:widowControl w:val="0"/>
              <w:autoSpaceDE w:val="0"/>
              <w:autoSpaceDN w:val="0"/>
              <w:adjustRightInd w:val="0"/>
              <w:contextualSpacing/>
              <w:rPr>
                <w:color w:val="000000"/>
                <w:sz w:val="20"/>
                <w:szCs w:val="20"/>
              </w:rPr>
            </w:pPr>
            <w:r w:rsidRPr="000036E4">
              <w:rPr>
                <w:rFonts w:eastAsia="Arial Unicode MS"/>
                <w:snapToGrid w:val="0"/>
                <w:color w:val="000000"/>
                <w:sz w:val="20"/>
                <w:szCs w:val="20"/>
                <w:lang w:val="ru"/>
              </w:rPr>
              <w:t>Запасные части и элементы оборудования</w:t>
            </w:r>
          </w:p>
        </w:tc>
        <w:tc>
          <w:tcPr>
            <w:tcW w:w="5953" w:type="dxa"/>
          </w:tcPr>
          <w:p w14:paraId="1684F16C" w14:textId="77777777" w:rsidR="001D0187" w:rsidRPr="000036E4" w:rsidRDefault="001D0187" w:rsidP="001E7E85">
            <w:pPr>
              <w:widowControl w:val="0"/>
              <w:autoSpaceDE w:val="0"/>
              <w:autoSpaceDN w:val="0"/>
              <w:adjustRightInd w:val="0"/>
              <w:contextualSpacing/>
              <w:rPr>
                <w:color w:val="000000"/>
                <w:sz w:val="20"/>
                <w:szCs w:val="20"/>
              </w:rPr>
            </w:pPr>
            <w:r w:rsidRPr="000036E4">
              <w:rPr>
                <w:sz w:val="20"/>
                <w:szCs w:val="20"/>
              </w:rPr>
              <w:t>Изделия</w:t>
            </w:r>
            <w:r w:rsidRPr="000036E4">
              <w:rPr>
                <w:rFonts w:eastAsia="Arial Unicode MS"/>
                <w:snapToGrid w:val="0"/>
                <w:color w:val="000000"/>
                <w:sz w:val="20"/>
                <w:szCs w:val="20"/>
                <w:lang w:val="ru"/>
              </w:rPr>
              <w:t>, детали, предназначенные для ремонта и восстановления работоспособного состояния оборудования.</w:t>
            </w:r>
          </w:p>
        </w:tc>
      </w:tr>
      <w:tr w:rsidR="001D0187" w:rsidRPr="000036E4" w14:paraId="4C6AC007" w14:textId="77777777" w:rsidTr="001E7E85">
        <w:tc>
          <w:tcPr>
            <w:tcW w:w="918" w:type="dxa"/>
          </w:tcPr>
          <w:p w14:paraId="6094B564"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2</w:t>
            </w:r>
          </w:p>
        </w:tc>
        <w:tc>
          <w:tcPr>
            <w:tcW w:w="2835" w:type="dxa"/>
          </w:tcPr>
          <w:p w14:paraId="43FFB5BD"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Ресурсные (регламентные) детали</w:t>
            </w:r>
          </w:p>
        </w:tc>
        <w:tc>
          <w:tcPr>
            <w:tcW w:w="5953" w:type="dxa"/>
          </w:tcPr>
          <w:p w14:paraId="43EBE987"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Любые запасные части, узлы, ресурс которых зависит от объема произведенных работ, и которые в соответствии с технической документацией фирмы-производителя постпечатного оборудования подлежат обязательной замене после определенного количества произведенных работ.</w:t>
            </w:r>
          </w:p>
        </w:tc>
      </w:tr>
      <w:tr w:rsidR="001D0187" w:rsidRPr="000036E4" w14:paraId="7104FA76" w14:textId="77777777" w:rsidTr="001E7E85">
        <w:tc>
          <w:tcPr>
            <w:tcW w:w="918" w:type="dxa"/>
          </w:tcPr>
          <w:p w14:paraId="36559A2B"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3</w:t>
            </w:r>
          </w:p>
        </w:tc>
        <w:tc>
          <w:tcPr>
            <w:tcW w:w="2835" w:type="dxa"/>
          </w:tcPr>
          <w:p w14:paraId="0D08445B"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Ремонтные работы (ремонт)/ работы по восстановлению исправности (работоспособности)</w:t>
            </w:r>
          </w:p>
        </w:tc>
        <w:tc>
          <w:tcPr>
            <w:tcW w:w="5953" w:type="dxa"/>
          </w:tcPr>
          <w:p w14:paraId="11331DA5"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rPr>
              <w:t xml:space="preserve">Комплекс операций по восстановлению исправности (работоспособности) </w:t>
            </w:r>
            <w:r w:rsidRPr="000036E4">
              <w:rPr>
                <w:rFonts w:eastAsia="Arial Unicode MS"/>
                <w:snapToGrid w:val="0"/>
                <w:color w:val="000000"/>
                <w:sz w:val="20"/>
                <w:szCs w:val="20"/>
                <w:lang w:val="ru"/>
              </w:rPr>
              <w:t>постпечатного оборудования</w:t>
            </w:r>
            <w:r w:rsidRPr="000036E4">
              <w:rPr>
                <w:rFonts w:eastAsia="Arial Unicode MS"/>
                <w:snapToGrid w:val="0"/>
                <w:color w:val="000000"/>
                <w:sz w:val="20"/>
                <w:szCs w:val="20"/>
              </w:rPr>
              <w:t xml:space="preserve">, либо его составных частей путем проведения ремонтных работ с заменой необходимых ресурсных и запасных частей, комплектующих </w:t>
            </w:r>
            <w:r w:rsidRPr="000036E4">
              <w:rPr>
                <w:rFonts w:eastAsia="Arial Unicode MS"/>
                <w:snapToGrid w:val="0"/>
                <w:color w:val="000000"/>
                <w:sz w:val="20"/>
                <w:szCs w:val="20"/>
                <w:lang w:val="ru"/>
              </w:rPr>
              <w:t xml:space="preserve">постпечатного оборудования </w:t>
            </w:r>
            <w:r w:rsidRPr="000036E4">
              <w:rPr>
                <w:rFonts w:eastAsia="Arial Unicode MS"/>
                <w:snapToGrid w:val="0"/>
                <w:sz w:val="20"/>
                <w:szCs w:val="20"/>
              </w:rPr>
              <w:t>и/или настройкой и регулировкой оборудования.</w:t>
            </w:r>
          </w:p>
        </w:tc>
      </w:tr>
      <w:tr w:rsidR="001D0187" w:rsidRPr="000036E4" w14:paraId="5553F721" w14:textId="77777777" w:rsidTr="001E7E85">
        <w:tc>
          <w:tcPr>
            <w:tcW w:w="918" w:type="dxa"/>
          </w:tcPr>
          <w:p w14:paraId="6709718F"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4</w:t>
            </w:r>
          </w:p>
        </w:tc>
        <w:tc>
          <w:tcPr>
            <w:tcW w:w="2835" w:type="dxa"/>
          </w:tcPr>
          <w:p w14:paraId="70565BFB" w14:textId="77777777" w:rsidR="001D0187" w:rsidRPr="000036E4" w:rsidRDefault="001D0187" w:rsidP="001E7E85">
            <w:pPr>
              <w:widowControl w:val="0"/>
              <w:autoSpaceDE w:val="0"/>
              <w:autoSpaceDN w:val="0"/>
              <w:adjustRightInd w:val="0"/>
              <w:contextualSpacing/>
              <w:rPr>
                <w:color w:val="000000"/>
                <w:sz w:val="20"/>
                <w:szCs w:val="20"/>
              </w:rPr>
            </w:pPr>
            <w:r w:rsidRPr="000036E4">
              <w:rPr>
                <w:rFonts w:eastAsia="Arial Unicode MS"/>
                <w:snapToGrid w:val="0"/>
                <w:color w:val="000000"/>
                <w:sz w:val="20"/>
                <w:szCs w:val="20"/>
                <w:lang w:val="ru"/>
              </w:rPr>
              <w:t>Регламентные (профилактические) работы / Регламентное техническое обслуживание</w:t>
            </w:r>
          </w:p>
        </w:tc>
        <w:tc>
          <w:tcPr>
            <w:tcW w:w="5953" w:type="dxa"/>
          </w:tcPr>
          <w:p w14:paraId="3C138EA4" w14:textId="77777777" w:rsidR="001D0187" w:rsidRPr="000036E4" w:rsidRDefault="001D0187" w:rsidP="001E7E85">
            <w:pPr>
              <w:widowControl w:val="0"/>
              <w:autoSpaceDE w:val="0"/>
              <w:autoSpaceDN w:val="0"/>
              <w:adjustRightInd w:val="0"/>
              <w:contextualSpacing/>
              <w:rPr>
                <w:color w:val="000000"/>
                <w:sz w:val="20"/>
                <w:szCs w:val="20"/>
              </w:rPr>
            </w:pPr>
            <w:r w:rsidRPr="000036E4">
              <w:rPr>
                <w:rFonts w:eastAsia="Arial Unicode MS"/>
                <w:snapToGrid w:val="0"/>
                <w:color w:val="000000"/>
                <w:sz w:val="20"/>
                <w:szCs w:val="20"/>
                <w:lang w:val="ru"/>
              </w:rPr>
              <w:t>Работы, имеющие планово-профилактический характер, объем которых определяется Технической документацией и настоящим Техническим заданием на каждый конкретный тип постпечатного оборудования, включают в себя, не ограничиваясь, проведение замены ресурсных деталей</w:t>
            </w:r>
            <w:r w:rsidRPr="000036E4">
              <w:rPr>
                <w:sz w:val="20"/>
                <w:szCs w:val="20"/>
              </w:rPr>
              <w:t xml:space="preserve"> </w:t>
            </w:r>
            <w:r w:rsidRPr="000036E4">
              <w:rPr>
                <w:rFonts w:eastAsia="Arial Unicode MS"/>
                <w:snapToGrid w:val="0"/>
                <w:color w:val="000000"/>
                <w:sz w:val="20"/>
                <w:szCs w:val="20"/>
              </w:rPr>
              <w:t>по мере их расходования вследствие естественного износа</w:t>
            </w:r>
            <w:r w:rsidRPr="000036E4">
              <w:rPr>
                <w:rFonts w:eastAsia="Arial Unicode MS"/>
                <w:snapToGrid w:val="0"/>
                <w:color w:val="000000"/>
                <w:sz w:val="20"/>
                <w:szCs w:val="20"/>
                <w:lang w:val="ru"/>
              </w:rPr>
              <w:t>, чистку и/или смазку узлов и блоков, а также настройку рабочих параметров постпечатного оборудования.</w:t>
            </w:r>
          </w:p>
        </w:tc>
      </w:tr>
      <w:tr w:rsidR="001D0187" w:rsidRPr="000036E4" w14:paraId="03212D8B" w14:textId="77777777" w:rsidTr="001E7E85">
        <w:tc>
          <w:tcPr>
            <w:tcW w:w="918" w:type="dxa"/>
          </w:tcPr>
          <w:p w14:paraId="113C86C1"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5</w:t>
            </w:r>
          </w:p>
        </w:tc>
        <w:tc>
          <w:tcPr>
            <w:tcW w:w="2835" w:type="dxa"/>
          </w:tcPr>
          <w:p w14:paraId="5A0A64D1"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Диагностика</w:t>
            </w:r>
          </w:p>
        </w:tc>
        <w:tc>
          <w:tcPr>
            <w:tcW w:w="5953" w:type="dxa"/>
          </w:tcPr>
          <w:p w14:paraId="5BCA836F"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rPr>
              <w:t xml:space="preserve">Выявление причин неисправности и/или проверка работоспособности </w:t>
            </w:r>
            <w:r w:rsidRPr="000036E4">
              <w:rPr>
                <w:rFonts w:eastAsia="Arial Unicode MS"/>
                <w:snapToGrid w:val="0"/>
                <w:color w:val="000000"/>
                <w:sz w:val="20"/>
                <w:szCs w:val="20"/>
                <w:lang w:val="ru"/>
              </w:rPr>
              <w:t>постпечатного оборудования</w:t>
            </w:r>
            <w:r w:rsidRPr="000036E4">
              <w:rPr>
                <w:rFonts w:eastAsia="Arial Unicode MS"/>
                <w:snapToGrid w:val="0"/>
                <w:color w:val="000000"/>
                <w:sz w:val="20"/>
                <w:szCs w:val="20"/>
              </w:rPr>
              <w:t>.</w:t>
            </w:r>
          </w:p>
        </w:tc>
      </w:tr>
      <w:tr w:rsidR="001D0187" w:rsidRPr="000036E4" w14:paraId="07E57440" w14:textId="77777777" w:rsidTr="001E7E85">
        <w:tc>
          <w:tcPr>
            <w:tcW w:w="918" w:type="dxa"/>
            <w:tcBorders>
              <w:top w:val="single" w:sz="4" w:space="0" w:color="auto"/>
              <w:left w:val="single" w:sz="4" w:space="0" w:color="auto"/>
              <w:bottom w:val="single" w:sz="4" w:space="0" w:color="auto"/>
              <w:right w:val="single" w:sz="4" w:space="0" w:color="auto"/>
            </w:tcBorders>
          </w:tcPr>
          <w:p w14:paraId="2ADCD669"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51A345D"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Технический специалист</w:t>
            </w:r>
          </w:p>
        </w:tc>
        <w:tc>
          <w:tcPr>
            <w:tcW w:w="5953" w:type="dxa"/>
            <w:tcBorders>
              <w:top w:val="single" w:sz="4" w:space="0" w:color="auto"/>
              <w:left w:val="single" w:sz="4" w:space="0" w:color="auto"/>
              <w:bottom w:val="single" w:sz="4" w:space="0" w:color="auto"/>
              <w:right w:val="single" w:sz="4" w:space="0" w:color="auto"/>
            </w:tcBorders>
          </w:tcPr>
          <w:p w14:paraId="0957C9CD" w14:textId="5F8663C8" w:rsidR="001D0187" w:rsidRPr="000036E4" w:rsidRDefault="001E7E85" w:rsidP="001E7E85">
            <w:pPr>
              <w:widowControl w:val="0"/>
              <w:autoSpaceDE w:val="0"/>
              <w:autoSpaceDN w:val="0"/>
              <w:adjustRightInd w:val="0"/>
              <w:contextualSpacing/>
              <w:rPr>
                <w:rFonts w:eastAsia="Arial Unicode MS"/>
                <w:snapToGrid w:val="0"/>
                <w:color w:val="000000"/>
                <w:sz w:val="20"/>
                <w:szCs w:val="20"/>
                <w:lang w:val="ru"/>
              </w:rPr>
            </w:pPr>
            <w:r>
              <w:rPr>
                <w:rFonts w:eastAsia="Arial Unicode MS"/>
                <w:snapToGrid w:val="0"/>
                <w:color w:val="000000"/>
                <w:sz w:val="20"/>
                <w:szCs w:val="20"/>
                <w:lang w:val="ru"/>
              </w:rPr>
              <w:t>Представитель</w:t>
            </w:r>
            <w:r w:rsidRPr="000036E4">
              <w:rPr>
                <w:rFonts w:eastAsia="Arial Unicode MS"/>
                <w:snapToGrid w:val="0"/>
                <w:color w:val="000000"/>
                <w:sz w:val="20"/>
                <w:szCs w:val="20"/>
                <w:lang w:val="ru"/>
              </w:rPr>
              <w:t xml:space="preserve"> </w:t>
            </w:r>
            <w:r w:rsidR="001D0187" w:rsidRPr="000036E4">
              <w:rPr>
                <w:rFonts w:eastAsia="Arial Unicode MS"/>
                <w:snapToGrid w:val="0"/>
                <w:color w:val="000000"/>
                <w:sz w:val="20"/>
                <w:szCs w:val="20"/>
                <w:lang w:val="ru"/>
              </w:rPr>
              <w:t>Исполнителя, непосредственно выполняющий работы по комплексному техническому обслуживанию и ремонту постпечатного оборудования и обладающий соответствующими знаниями и квалификацией</w:t>
            </w:r>
          </w:p>
        </w:tc>
      </w:tr>
      <w:tr w:rsidR="001D0187" w:rsidRPr="000036E4" w14:paraId="669C4E51" w14:textId="77777777" w:rsidTr="001E7E85">
        <w:tc>
          <w:tcPr>
            <w:tcW w:w="918" w:type="dxa"/>
            <w:tcBorders>
              <w:top w:val="single" w:sz="4" w:space="0" w:color="auto"/>
              <w:left w:val="single" w:sz="4" w:space="0" w:color="auto"/>
              <w:bottom w:val="single" w:sz="4" w:space="0" w:color="auto"/>
              <w:right w:val="single" w:sz="4" w:space="0" w:color="auto"/>
            </w:tcBorders>
          </w:tcPr>
          <w:p w14:paraId="08A96643"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65C4D5DB"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Техническое обслуживание (ТО)</w:t>
            </w:r>
          </w:p>
        </w:tc>
        <w:tc>
          <w:tcPr>
            <w:tcW w:w="5953" w:type="dxa"/>
            <w:tcBorders>
              <w:top w:val="single" w:sz="4" w:space="0" w:color="auto"/>
              <w:left w:val="single" w:sz="4" w:space="0" w:color="auto"/>
              <w:bottom w:val="single" w:sz="4" w:space="0" w:color="auto"/>
              <w:right w:val="single" w:sz="4" w:space="0" w:color="auto"/>
            </w:tcBorders>
          </w:tcPr>
          <w:p w14:paraId="4B4D1145"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Комплекс мероприятий, направленных на обеспечение поддержания постпечатного оборудования в исправном состоянии в процессе эксплуатации</w:t>
            </w:r>
          </w:p>
        </w:tc>
      </w:tr>
      <w:tr w:rsidR="001D0187" w:rsidRPr="000036E4" w14:paraId="5E16545A" w14:textId="77777777" w:rsidTr="001E7E85">
        <w:tc>
          <w:tcPr>
            <w:tcW w:w="918" w:type="dxa"/>
            <w:tcBorders>
              <w:top w:val="single" w:sz="4" w:space="0" w:color="auto"/>
              <w:left w:val="single" w:sz="4" w:space="0" w:color="auto"/>
              <w:bottom w:val="single" w:sz="4" w:space="0" w:color="auto"/>
              <w:right w:val="single" w:sz="4" w:space="0" w:color="auto"/>
            </w:tcBorders>
          </w:tcPr>
          <w:p w14:paraId="157579DB"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8</w:t>
            </w:r>
          </w:p>
        </w:tc>
        <w:tc>
          <w:tcPr>
            <w:tcW w:w="2835" w:type="dxa"/>
            <w:tcBorders>
              <w:top w:val="single" w:sz="4" w:space="0" w:color="auto"/>
              <w:left w:val="single" w:sz="4" w:space="0" w:color="auto"/>
              <w:bottom w:val="single" w:sz="4" w:space="0" w:color="auto"/>
              <w:right w:val="single" w:sz="4" w:space="0" w:color="auto"/>
            </w:tcBorders>
          </w:tcPr>
          <w:p w14:paraId="56D086C5"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СТП</w:t>
            </w:r>
          </w:p>
        </w:tc>
        <w:tc>
          <w:tcPr>
            <w:tcW w:w="5953" w:type="dxa"/>
            <w:tcBorders>
              <w:top w:val="single" w:sz="4" w:space="0" w:color="auto"/>
              <w:left w:val="single" w:sz="4" w:space="0" w:color="auto"/>
              <w:bottom w:val="single" w:sz="4" w:space="0" w:color="auto"/>
              <w:right w:val="single" w:sz="4" w:space="0" w:color="auto"/>
            </w:tcBorders>
          </w:tcPr>
          <w:p w14:paraId="18CF26F5"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Служба технической поддержки пользователей</w:t>
            </w:r>
          </w:p>
        </w:tc>
      </w:tr>
      <w:tr w:rsidR="001D0187" w:rsidRPr="000036E4" w14:paraId="1C9BCC13" w14:textId="77777777" w:rsidTr="001E7E85">
        <w:tc>
          <w:tcPr>
            <w:tcW w:w="918" w:type="dxa"/>
            <w:tcBorders>
              <w:top w:val="single" w:sz="4" w:space="0" w:color="auto"/>
              <w:left w:val="single" w:sz="4" w:space="0" w:color="auto"/>
              <w:bottom w:val="single" w:sz="4" w:space="0" w:color="auto"/>
              <w:right w:val="single" w:sz="4" w:space="0" w:color="auto"/>
            </w:tcBorders>
          </w:tcPr>
          <w:p w14:paraId="19AEE840" w14:textId="77777777" w:rsidR="001D0187" w:rsidRPr="000036E4" w:rsidRDefault="001D0187" w:rsidP="001E7E85">
            <w:pPr>
              <w:widowControl w:val="0"/>
              <w:autoSpaceDE w:val="0"/>
              <w:autoSpaceDN w:val="0"/>
              <w:adjustRightInd w:val="0"/>
              <w:ind w:firstLine="357"/>
              <w:contextualSpacing/>
              <w:rPr>
                <w:sz w:val="20"/>
                <w:szCs w:val="20"/>
              </w:rPr>
            </w:pPr>
            <w:r w:rsidRPr="000036E4">
              <w:rPr>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661093C6"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r w:rsidRPr="000036E4">
              <w:rPr>
                <w:rFonts w:eastAsia="Arial Unicode MS"/>
                <w:snapToGrid w:val="0"/>
                <w:color w:val="000000"/>
                <w:sz w:val="20"/>
                <w:szCs w:val="20"/>
                <w:lang w:val="ru"/>
              </w:rPr>
              <w:t>Постпечатное оборудование</w:t>
            </w:r>
          </w:p>
        </w:tc>
        <w:tc>
          <w:tcPr>
            <w:tcW w:w="5953" w:type="dxa"/>
            <w:tcBorders>
              <w:top w:val="single" w:sz="4" w:space="0" w:color="auto"/>
              <w:left w:val="single" w:sz="4" w:space="0" w:color="auto"/>
              <w:bottom w:val="single" w:sz="4" w:space="0" w:color="auto"/>
              <w:right w:val="single" w:sz="4" w:space="0" w:color="auto"/>
            </w:tcBorders>
          </w:tcPr>
          <w:p w14:paraId="2501F96F" w14:textId="77777777" w:rsidR="001D0187" w:rsidRPr="000036E4" w:rsidRDefault="001D0187" w:rsidP="001E7E85">
            <w:pPr>
              <w:widowControl w:val="0"/>
              <w:autoSpaceDE w:val="0"/>
              <w:autoSpaceDN w:val="0"/>
              <w:adjustRightInd w:val="0"/>
              <w:contextualSpacing/>
              <w:rPr>
                <w:sz w:val="20"/>
                <w:szCs w:val="20"/>
              </w:rPr>
            </w:pPr>
            <w:r w:rsidRPr="000036E4">
              <w:rPr>
                <w:rFonts w:eastAsia="Arial Unicode MS"/>
                <w:snapToGrid w:val="0"/>
                <w:color w:val="000000"/>
                <w:sz w:val="20"/>
                <w:szCs w:val="20"/>
                <w:lang w:val="ru"/>
              </w:rPr>
              <w:t>Конвертовальная</w:t>
            </w:r>
            <w:r w:rsidRPr="000036E4">
              <w:rPr>
                <w:rFonts w:eastAsia="Arial Unicode MS"/>
                <w:snapToGrid w:val="0"/>
                <w:color w:val="000000"/>
                <w:sz w:val="20"/>
                <w:szCs w:val="20"/>
              </w:rPr>
              <w:t xml:space="preserve"> система </w:t>
            </w:r>
            <w:r w:rsidRPr="000036E4">
              <w:rPr>
                <w:sz w:val="20"/>
                <w:szCs w:val="20"/>
              </w:rPr>
              <w:t>Quadient DS-95i,</w:t>
            </w:r>
          </w:p>
          <w:p w14:paraId="57CADD62" w14:textId="77777777" w:rsidR="001D0187" w:rsidRPr="000036E4" w:rsidRDefault="001D0187" w:rsidP="001E7E85">
            <w:pPr>
              <w:widowControl w:val="0"/>
              <w:autoSpaceDE w:val="0"/>
              <w:autoSpaceDN w:val="0"/>
              <w:adjustRightInd w:val="0"/>
              <w:contextualSpacing/>
              <w:rPr>
                <w:rFonts w:eastAsia="Arial Unicode MS"/>
                <w:snapToGrid w:val="0"/>
                <w:color w:val="000000"/>
                <w:sz w:val="20"/>
                <w:szCs w:val="20"/>
                <w:lang w:val="ru"/>
              </w:rPr>
            </w:pPr>
          </w:p>
        </w:tc>
      </w:tr>
    </w:tbl>
    <w:p w14:paraId="1FF0B5B8" w14:textId="77777777" w:rsidR="001D0187" w:rsidRPr="000036E4" w:rsidRDefault="001D0187" w:rsidP="001D0187">
      <w:pPr>
        <w:pStyle w:val="ConsPlusNormal"/>
        <w:contextualSpacing/>
        <w:jc w:val="center"/>
        <w:rPr>
          <w:rFonts w:ascii="Times New Roman" w:hAnsi="Times New Roman" w:cs="Times New Roman"/>
        </w:rPr>
      </w:pPr>
    </w:p>
    <w:p w14:paraId="70780BE3" w14:textId="77777777" w:rsidR="001D0187" w:rsidRPr="000036E4" w:rsidRDefault="001D0187" w:rsidP="001D0187">
      <w:pPr>
        <w:pStyle w:val="ConsPlusNormal"/>
        <w:widowControl w:val="0"/>
        <w:numPr>
          <w:ilvl w:val="0"/>
          <w:numId w:val="34"/>
        </w:numPr>
        <w:ind w:left="0" w:firstLine="0"/>
        <w:contextualSpacing/>
        <w:jc w:val="center"/>
        <w:rPr>
          <w:rFonts w:ascii="Times New Roman" w:hAnsi="Times New Roman" w:cs="Times New Roman"/>
        </w:rPr>
      </w:pPr>
      <w:r w:rsidRPr="000036E4">
        <w:rPr>
          <w:rFonts w:ascii="Times New Roman" w:hAnsi="Times New Roman" w:cs="Times New Roman"/>
        </w:rPr>
        <w:t>НАИМЕНОВАНИЕ УСЛУГИ</w:t>
      </w:r>
    </w:p>
    <w:p w14:paraId="486CFE92" w14:textId="77777777" w:rsidR="001D0187" w:rsidRPr="000036E4" w:rsidRDefault="001D0187" w:rsidP="001D0187">
      <w:pPr>
        <w:pStyle w:val="ConsPlusNormal"/>
        <w:contextualSpacing/>
        <w:jc w:val="both"/>
        <w:rPr>
          <w:rFonts w:ascii="Times New Roman" w:hAnsi="Times New Roman" w:cs="Times New Roman"/>
        </w:rPr>
      </w:pPr>
    </w:p>
    <w:p w14:paraId="186F11AA" w14:textId="77777777" w:rsidR="001D0187" w:rsidRPr="000036E4" w:rsidRDefault="001D0187" w:rsidP="001D0187">
      <w:pPr>
        <w:pStyle w:val="ConsPlusNormal"/>
        <w:ind w:firstLine="709"/>
        <w:contextualSpacing/>
        <w:jc w:val="both"/>
        <w:rPr>
          <w:rFonts w:ascii="Times New Roman" w:hAnsi="Times New Roman" w:cs="Times New Roman"/>
        </w:rPr>
      </w:pPr>
      <w:r w:rsidRPr="000036E4">
        <w:rPr>
          <w:rFonts w:ascii="Times New Roman" w:hAnsi="Times New Roman" w:cs="Times New Roman"/>
        </w:rPr>
        <w:t>2.1.</w:t>
      </w:r>
      <w:r w:rsidRPr="000036E4">
        <w:rPr>
          <w:rFonts w:ascii="Times New Roman" w:hAnsi="Times New Roman" w:cs="Times New Roman"/>
        </w:rPr>
        <w:tab/>
        <w:t>Оказание услуг по сервисному обслуживанию и ремонту постпечатного оборудования для нужд УФПС Архангельской области.</w:t>
      </w:r>
    </w:p>
    <w:p w14:paraId="78056C70" w14:textId="77777777" w:rsidR="001D0187" w:rsidRPr="000036E4" w:rsidRDefault="001D0187" w:rsidP="001D0187">
      <w:pPr>
        <w:pStyle w:val="ConsPlusNormal"/>
        <w:contextualSpacing/>
        <w:jc w:val="both"/>
        <w:rPr>
          <w:rFonts w:ascii="Times New Roman" w:hAnsi="Times New Roman" w:cs="Times New Roman"/>
        </w:rPr>
      </w:pPr>
    </w:p>
    <w:p w14:paraId="031E020C" w14:textId="77777777" w:rsidR="001D0187" w:rsidRPr="000036E4" w:rsidRDefault="001D0187" w:rsidP="001D0187">
      <w:pPr>
        <w:pStyle w:val="ConsPlusNormal"/>
        <w:widowControl w:val="0"/>
        <w:numPr>
          <w:ilvl w:val="0"/>
          <w:numId w:val="34"/>
        </w:numPr>
        <w:ind w:left="0" w:firstLine="0"/>
        <w:contextualSpacing/>
        <w:jc w:val="center"/>
        <w:rPr>
          <w:rFonts w:ascii="Times New Roman" w:hAnsi="Times New Roman" w:cs="Times New Roman"/>
        </w:rPr>
      </w:pPr>
      <w:r w:rsidRPr="000036E4">
        <w:rPr>
          <w:rFonts w:ascii="Times New Roman" w:hAnsi="Times New Roman" w:cs="Times New Roman"/>
        </w:rPr>
        <w:t>ОПИСАНИЕ УСЛУГИ, ЦЕЛЬ И ЗАДАЧИ</w:t>
      </w:r>
    </w:p>
    <w:p w14:paraId="3141357E" w14:textId="77777777" w:rsidR="001D0187" w:rsidRPr="000036E4" w:rsidRDefault="001D0187" w:rsidP="001D0187">
      <w:pPr>
        <w:pStyle w:val="ConsPlusNormal"/>
        <w:contextualSpacing/>
        <w:jc w:val="both"/>
        <w:rPr>
          <w:rFonts w:ascii="Times New Roman" w:hAnsi="Times New Roman" w:cs="Times New Roman"/>
        </w:rPr>
      </w:pPr>
    </w:p>
    <w:p w14:paraId="2DADDFEB" w14:textId="77777777" w:rsidR="001D0187" w:rsidRPr="000036E4" w:rsidRDefault="001D0187" w:rsidP="001D0187">
      <w:pPr>
        <w:tabs>
          <w:tab w:val="left" w:pos="1418"/>
        </w:tabs>
        <w:contextualSpacing/>
        <w:jc w:val="both"/>
        <w:rPr>
          <w:bCs/>
          <w:sz w:val="20"/>
          <w:szCs w:val="20"/>
        </w:rPr>
      </w:pPr>
      <w:r w:rsidRPr="000036E4">
        <w:rPr>
          <w:bCs/>
          <w:sz w:val="20"/>
          <w:szCs w:val="20"/>
        </w:rPr>
        <w:t>3.1. Состав оказываемых услуг.</w:t>
      </w:r>
    </w:p>
    <w:p w14:paraId="02740D3F" w14:textId="77777777" w:rsidR="001D0187" w:rsidRPr="000036E4" w:rsidRDefault="001D0187" w:rsidP="001D0187">
      <w:pPr>
        <w:pStyle w:val="a5"/>
        <w:numPr>
          <w:ilvl w:val="0"/>
          <w:numId w:val="19"/>
        </w:numPr>
        <w:tabs>
          <w:tab w:val="left" w:pos="1418"/>
        </w:tabs>
        <w:ind w:left="0" w:firstLine="851"/>
        <w:jc w:val="both"/>
        <w:rPr>
          <w:bCs/>
          <w:sz w:val="20"/>
          <w:szCs w:val="20"/>
        </w:rPr>
      </w:pPr>
      <w:r w:rsidRPr="000036E4">
        <w:rPr>
          <w:bCs/>
          <w:sz w:val="20"/>
          <w:szCs w:val="20"/>
        </w:rPr>
        <w:t xml:space="preserve">Оказание услуг по сервисному обслуживанию </w:t>
      </w:r>
      <w:r w:rsidRPr="000036E4">
        <w:rPr>
          <w:rFonts w:eastAsia="Arial Unicode MS"/>
          <w:snapToGrid w:val="0"/>
          <w:color w:val="000000"/>
          <w:sz w:val="20"/>
          <w:szCs w:val="20"/>
          <w:lang w:val="ru"/>
        </w:rPr>
        <w:t xml:space="preserve">постпечатного оборудования </w:t>
      </w:r>
      <w:r w:rsidRPr="000036E4">
        <w:rPr>
          <w:bCs/>
          <w:i/>
          <w:sz w:val="20"/>
          <w:szCs w:val="20"/>
        </w:rPr>
        <w:t>(далее по тексту - «Услуги»)</w:t>
      </w:r>
      <w:r w:rsidRPr="000036E4">
        <w:rPr>
          <w:bCs/>
          <w:sz w:val="20"/>
          <w:szCs w:val="20"/>
        </w:rPr>
        <w:t>.</w:t>
      </w:r>
    </w:p>
    <w:p w14:paraId="392CD951" w14:textId="77777777" w:rsidR="001D0187" w:rsidRPr="000036E4" w:rsidRDefault="001D0187" w:rsidP="001D0187">
      <w:pPr>
        <w:pStyle w:val="a5"/>
        <w:tabs>
          <w:tab w:val="left" w:pos="1418"/>
        </w:tabs>
        <w:ind w:left="851"/>
        <w:jc w:val="both"/>
        <w:rPr>
          <w:bCs/>
          <w:sz w:val="20"/>
          <w:szCs w:val="20"/>
        </w:rPr>
      </w:pPr>
      <w:r w:rsidRPr="000036E4">
        <w:rPr>
          <w:bCs/>
          <w:sz w:val="20"/>
          <w:szCs w:val="20"/>
        </w:rPr>
        <w:t>3.1.2.</w:t>
      </w:r>
      <w:r w:rsidRPr="000036E4">
        <w:rPr>
          <w:sz w:val="20"/>
          <w:szCs w:val="20"/>
        </w:rPr>
        <w:t xml:space="preserve">   </w:t>
      </w:r>
      <w:r w:rsidRPr="000036E4">
        <w:rPr>
          <w:bCs/>
          <w:sz w:val="20"/>
          <w:szCs w:val="20"/>
        </w:rPr>
        <w:t>Состав (перечень) оказываемых услуг:</w:t>
      </w:r>
    </w:p>
    <w:p w14:paraId="0899D172" w14:textId="77777777" w:rsidR="001D0187" w:rsidRPr="000036E4" w:rsidRDefault="001D0187" w:rsidP="001D0187">
      <w:pPr>
        <w:pStyle w:val="a5"/>
        <w:ind w:left="851"/>
        <w:jc w:val="both"/>
        <w:rPr>
          <w:bCs/>
          <w:sz w:val="20"/>
          <w:szCs w:val="20"/>
        </w:rPr>
      </w:pPr>
      <w:r w:rsidRPr="000036E4">
        <w:rPr>
          <w:bCs/>
          <w:sz w:val="20"/>
          <w:szCs w:val="20"/>
        </w:rPr>
        <w:t>3.1.2.1. Поставка ресурсных комплектующих, запасных частей и деталей, вышедших из строя вследствие естественного износа, или по независящим от Заказчика или третьих лиц и сил причинам.</w:t>
      </w:r>
    </w:p>
    <w:p w14:paraId="1004C4CE" w14:textId="77777777" w:rsidR="001D0187" w:rsidRPr="000036E4" w:rsidRDefault="001D0187" w:rsidP="001D0187">
      <w:pPr>
        <w:contextualSpacing/>
        <w:jc w:val="both"/>
        <w:rPr>
          <w:bCs/>
          <w:sz w:val="20"/>
          <w:szCs w:val="20"/>
        </w:rPr>
      </w:pPr>
      <w:r w:rsidRPr="000036E4">
        <w:rPr>
          <w:bCs/>
          <w:sz w:val="20"/>
          <w:szCs w:val="20"/>
        </w:rPr>
        <w:t xml:space="preserve">            3.1.2.2. Ремонтные работы и р</w:t>
      </w:r>
      <w:r w:rsidRPr="000036E4">
        <w:rPr>
          <w:rFonts w:eastAsia="Arial Unicode MS"/>
          <w:snapToGrid w:val="0"/>
          <w:sz w:val="20"/>
          <w:szCs w:val="20"/>
          <w:lang w:val="ru"/>
        </w:rPr>
        <w:t>аботы по восстановлению исправности (работоспособности), регламентные (профилактические) работы/ регламентное техническое обслуживание</w:t>
      </w:r>
      <w:r w:rsidRPr="000036E4">
        <w:rPr>
          <w:bCs/>
          <w:sz w:val="20"/>
          <w:szCs w:val="20"/>
        </w:rPr>
        <w:t xml:space="preserve"> постпечатного оборудования, осуществляемые силами специалистов сервисного центра.</w:t>
      </w:r>
    </w:p>
    <w:p w14:paraId="21FEC3C4" w14:textId="77777777" w:rsidR="001D0187" w:rsidRPr="000036E4" w:rsidRDefault="001D0187" w:rsidP="001D0187">
      <w:pPr>
        <w:contextualSpacing/>
        <w:jc w:val="both"/>
        <w:rPr>
          <w:bCs/>
          <w:sz w:val="20"/>
          <w:szCs w:val="20"/>
        </w:rPr>
      </w:pPr>
      <w:r w:rsidRPr="000036E4">
        <w:rPr>
          <w:bCs/>
          <w:sz w:val="20"/>
          <w:szCs w:val="20"/>
        </w:rPr>
        <w:t>3.2. Цели оказываемых услуг:</w:t>
      </w:r>
    </w:p>
    <w:p w14:paraId="45A90122" w14:textId="77777777" w:rsidR="001D0187" w:rsidRPr="000036E4" w:rsidRDefault="001D0187" w:rsidP="001D0187">
      <w:pPr>
        <w:ind w:left="851"/>
        <w:contextualSpacing/>
        <w:jc w:val="both"/>
        <w:rPr>
          <w:bCs/>
          <w:sz w:val="20"/>
          <w:szCs w:val="20"/>
        </w:rPr>
      </w:pPr>
      <w:r w:rsidRPr="000036E4">
        <w:rPr>
          <w:bCs/>
          <w:sz w:val="20"/>
          <w:szCs w:val="20"/>
        </w:rPr>
        <w:t xml:space="preserve"> - обеспечение постоянной работоспособности конвертовальной системы;</w:t>
      </w:r>
    </w:p>
    <w:p w14:paraId="7F9D4166" w14:textId="77777777" w:rsidR="001D0187" w:rsidRPr="000036E4" w:rsidRDefault="001D0187" w:rsidP="001D0187">
      <w:pPr>
        <w:ind w:left="851"/>
        <w:contextualSpacing/>
        <w:jc w:val="both"/>
        <w:rPr>
          <w:bCs/>
          <w:sz w:val="20"/>
          <w:szCs w:val="20"/>
        </w:rPr>
      </w:pPr>
      <w:r w:rsidRPr="000036E4">
        <w:rPr>
          <w:bCs/>
          <w:sz w:val="20"/>
          <w:szCs w:val="20"/>
        </w:rPr>
        <w:t xml:space="preserve"> - предотвращение преждевременного выхода из строя конвертовальной системы;</w:t>
      </w:r>
    </w:p>
    <w:p w14:paraId="4EE2F445" w14:textId="77777777" w:rsidR="001D0187" w:rsidRPr="000036E4" w:rsidRDefault="001D0187" w:rsidP="001D0187">
      <w:pPr>
        <w:ind w:left="851"/>
        <w:contextualSpacing/>
        <w:jc w:val="both"/>
        <w:rPr>
          <w:bCs/>
          <w:sz w:val="20"/>
          <w:szCs w:val="20"/>
        </w:rPr>
      </w:pPr>
      <w:r w:rsidRPr="000036E4">
        <w:rPr>
          <w:bCs/>
          <w:sz w:val="20"/>
          <w:szCs w:val="20"/>
        </w:rPr>
        <w:lastRenderedPageBreak/>
        <w:t xml:space="preserve"> - минимизация простоя конвертовальной системы при аварийных ситуациях.</w:t>
      </w:r>
    </w:p>
    <w:p w14:paraId="73C1CB9D" w14:textId="77777777" w:rsidR="001D0187" w:rsidRPr="000036E4" w:rsidRDefault="001D0187" w:rsidP="001D0187">
      <w:pPr>
        <w:contextualSpacing/>
        <w:jc w:val="both"/>
        <w:rPr>
          <w:bCs/>
          <w:sz w:val="20"/>
          <w:szCs w:val="20"/>
        </w:rPr>
      </w:pPr>
      <w:r w:rsidRPr="000036E4">
        <w:rPr>
          <w:bCs/>
          <w:sz w:val="20"/>
          <w:szCs w:val="20"/>
        </w:rPr>
        <w:t xml:space="preserve">3.3. Оказание услуг осуществляется только специально обученными специалистами, имеющими документ, подтверждающий право обслуживания и ремонта по данному типу оборудования, предоставленный производителем либо уполномоченным представителем производителя оборудования. </w:t>
      </w:r>
    </w:p>
    <w:p w14:paraId="6CAD29FD" w14:textId="77777777" w:rsidR="001D0187" w:rsidRPr="000036E4" w:rsidRDefault="001D0187" w:rsidP="001D0187">
      <w:pPr>
        <w:contextualSpacing/>
        <w:jc w:val="both"/>
        <w:rPr>
          <w:bCs/>
          <w:sz w:val="20"/>
          <w:szCs w:val="20"/>
        </w:rPr>
      </w:pPr>
      <w:r w:rsidRPr="000036E4">
        <w:rPr>
          <w:bCs/>
          <w:sz w:val="20"/>
          <w:szCs w:val="20"/>
        </w:rPr>
        <w:t>3.4. Обязанности технического специалиста предусматривают решение следующих задач:</w:t>
      </w:r>
    </w:p>
    <w:p w14:paraId="4A30B4BD" w14:textId="77777777" w:rsidR="001D0187" w:rsidRPr="000036E4" w:rsidRDefault="001D0187" w:rsidP="001D0187">
      <w:pPr>
        <w:ind w:left="851"/>
        <w:contextualSpacing/>
        <w:jc w:val="both"/>
        <w:rPr>
          <w:bCs/>
          <w:sz w:val="20"/>
          <w:szCs w:val="20"/>
        </w:rPr>
      </w:pPr>
      <w:r w:rsidRPr="000036E4">
        <w:rPr>
          <w:bCs/>
          <w:sz w:val="20"/>
          <w:szCs w:val="20"/>
        </w:rPr>
        <w:t>1. – Контроль технического состояния конвертовальной системы.</w:t>
      </w:r>
    </w:p>
    <w:p w14:paraId="49928ACE" w14:textId="77777777" w:rsidR="001D0187" w:rsidRPr="000036E4" w:rsidRDefault="001D0187" w:rsidP="001D0187">
      <w:pPr>
        <w:ind w:left="851"/>
        <w:contextualSpacing/>
        <w:jc w:val="both"/>
        <w:rPr>
          <w:bCs/>
          <w:sz w:val="20"/>
          <w:szCs w:val="20"/>
        </w:rPr>
      </w:pPr>
      <w:r w:rsidRPr="000036E4">
        <w:rPr>
          <w:bCs/>
          <w:sz w:val="20"/>
          <w:szCs w:val="20"/>
        </w:rPr>
        <w:t>2 – Прогнозирование отказов, составление плана мероприятий по обеспечению бесперебойной работы конвертовальной системы.</w:t>
      </w:r>
    </w:p>
    <w:p w14:paraId="15E3DA01" w14:textId="77777777" w:rsidR="001D0187" w:rsidRPr="000036E4" w:rsidRDefault="001D0187" w:rsidP="001D0187">
      <w:pPr>
        <w:ind w:left="851"/>
        <w:contextualSpacing/>
        <w:jc w:val="both"/>
        <w:rPr>
          <w:bCs/>
          <w:sz w:val="20"/>
          <w:szCs w:val="20"/>
        </w:rPr>
      </w:pPr>
      <w:r w:rsidRPr="000036E4">
        <w:rPr>
          <w:bCs/>
          <w:sz w:val="20"/>
          <w:szCs w:val="20"/>
        </w:rPr>
        <w:t>3 – Проверка сообщений об ошибках встроенной конвертовальной системы диагностики.</w:t>
      </w:r>
    </w:p>
    <w:p w14:paraId="612F11AF" w14:textId="77777777" w:rsidR="001D0187" w:rsidRPr="000036E4" w:rsidRDefault="001D0187" w:rsidP="001D0187">
      <w:pPr>
        <w:ind w:left="851"/>
        <w:contextualSpacing/>
        <w:jc w:val="both"/>
        <w:rPr>
          <w:bCs/>
          <w:sz w:val="20"/>
          <w:szCs w:val="20"/>
        </w:rPr>
      </w:pPr>
      <w:r w:rsidRPr="000036E4">
        <w:rPr>
          <w:bCs/>
          <w:sz w:val="20"/>
          <w:szCs w:val="20"/>
        </w:rPr>
        <w:t>4 – Устранение сбоев (неисправностей) оборудования.</w:t>
      </w:r>
    </w:p>
    <w:p w14:paraId="65C63EB0" w14:textId="77777777" w:rsidR="001D0187" w:rsidRPr="000036E4" w:rsidRDefault="001D0187" w:rsidP="001D0187">
      <w:pPr>
        <w:ind w:left="851"/>
        <w:contextualSpacing/>
        <w:jc w:val="both"/>
        <w:rPr>
          <w:bCs/>
          <w:sz w:val="20"/>
          <w:szCs w:val="20"/>
        </w:rPr>
      </w:pPr>
      <w:r w:rsidRPr="000036E4">
        <w:rPr>
          <w:bCs/>
          <w:sz w:val="20"/>
          <w:szCs w:val="20"/>
        </w:rPr>
        <w:t>5 – Замена ресурсных и не ресурсных  запасных частей.</w:t>
      </w:r>
    </w:p>
    <w:p w14:paraId="015FD729" w14:textId="77777777" w:rsidR="001D0187" w:rsidRPr="000036E4" w:rsidRDefault="001D0187" w:rsidP="001D0187">
      <w:pPr>
        <w:ind w:left="851"/>
        <w:contextualSpacing/>
        <w:jc w:val="both"/>
        <w:rPr>
          <w:bCs/>
          <w:sz w:val="20"/>
          <w:szCs w:val="20"/>
        </w:rPr>
      </w:pPr>
      <w:r w:rsidRPr="000036E4">
        <w:rPr>
          <w:bCs/>
          <w:sz w:val="20"/>
          <w:szCs w:val="20"/>
        </w:rPr>
        <w:t>6 – Предоставление Заказчику информации о текущем состоянии оборудования и рекомендаций по дальнейшему его использования.</w:t>
      </w:r>
    </w:p>
    <w:p w14:paraId="54CDDE9D" w14:textId="77777777" w:rsidR="001D0187" w:rsidRPr="000036E4" w:rsidRDefault="001D0187" w:rsidP="001D0187">
      <w:pPr>
        <w:ind w:left="851"/>
        <w:contextualSpacing/>
        <w:jc w:val="both"/>
        <w:rPr>
          <w:bCs/>
          <w:sz w:val="20"/>
          <w:szCs w:val="20"/>
        </w:rPr>
      </w:pPr>
    </w:p>
    <w:p w14:paraId="78E21901" w14:textId="77777777" w:rsidR="001D0187" w:rsidRPr="000036E4" w:rsidRDefault="001D0187" w:rsidP="001D0187">
      <w:pPr>
        <w:contextualSpacing/>
        <w:jc w:val="both"/>
        <w:rPr>
          <w:sz w:val="20"/>
          <w:szCs w:val="20"/>
        </w:rPr>
      </w:pPr>
      <w:r w:rsidRPr="000036E4">
        <w:rPr>
          <w:sz w:val="20"/>
          <w:szCs w:val="20"/>
        </w:rPr>
        <w:t>3.5. Перечень Оборудования Заказчика:</w:t>
      </w:r>
    </w:p>
    <w:tbl>
      <w:tblPr>
        <w:tblW w:w="75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64"/>
        <w:gridCol w:w="4443"/>
        <w:gridCol w:w="2126"/>
      </w:tblGrid>
      <w:tr w:rsidR="001D0187" w:rsidRPr="000036E4" w14:paraId="388DFBC9" w14:textId="77777777" w:rsidTr="001E7E85">
        <w:trPr>
          <w:trHeight w:val="397"/>
          <w:jc w:val="center"/>
        </w:trPr>
        <w:tc>
          <w:tcPr>
            <w:tcW w:w="964" w:type="dxa"/>
            <w:tcBorders>
              <w:top w:val="single" w:sz="4" w:space="0" w:color="auto"/>
              <w:bottom w:val="single" w:sz="4" w:space="0" w:color="auto"/>
            </w:tcBorders>
            <w:shd w:val="clear" w:color="auto" w:fill="D9D9D9"/>
            <w:vAlign w:val="center"/>
          </w:tcPr>
          <w:p w14:paraId="14E63D38" w14:textId="77777777" w:rsidR="001D0187" w:rsidRPr="000036E4" w:rsidRDefault="001D0187" w:rsidP="001E7E85">
            <w:pPr>
              <w:contextualSpacing/>
              <w:jc w:val="center"/>
              <w:rPr>
                <w:rFonts w:eastAsia="Arial Unicode MS"/>
                <w:bCs/>
                <w:color w:val="000000"/>
                <w:sz w:val="20"/>
                <w:szCs w:val="20"/>
                <w:lang w:val="ru"/>
              </w:rPr>
            </w:pPr>
            <w:r w:rsidRPr="000036E4">
              <w:rPr>
                <w:rFonts w:eastAsia="Arial Unicode MS"/>
                <w:bCs/>
                <w:color w:val="000000"/>
                <w:sz w:val="20"/>
                <w:szCs w:val="20"/>
                <w:lang w:val="ru"/>
              </w:rPr>
              <w:t>№</w:t>
            </w:r>
          </w:p>
        </w:tc>
        <w:tc>
          <w:tcPr>
            <w:tcW w:w="4443" w:type="dxa"/>
            <w:tcBorders>
              <w:top w:val="single" w:sz="4" w:space="0" w:color="auto"/>
              <w:bottom w:val="single" w:sz="4" w:space="0" w:color="auto"/>
            </w:tcBorders>
            <w:shd w:val="clear" w:color="auto" w:fill="D9D9D9"/>
            <w:noWrap/>
            <w:vAlign w:val="center"/>
            <w:hideMark/>
          </w:tcPr>
          <w:p w14:paraId="5FC73893" w14:textId="77777777" w:rsidR="001D0187" w:rsidRPr="000036E4" w:rsidRDefault="001D0187" w:rsidP="001E7E85">
            <w:pPr>
              <w:ind w:firstLine="851"/>
              <w:contextualSpacing/>
              <w:jc w:val="center"/>
              <w:rPr>
                <w:rFonts w:eastAsia="Arial Unicode MS"/>
                <w:bCs/>
                <w:color w:val="000000"/>
                <w:sz w:val="20"/>
                <w:szCs w:val="20"/>
                <w:lang w:val="ru"/>
              </w:rPr>
            </w:pPr>
            <w:r w:rsidRPr="000036E4">
              <w:rPr>
                <w:rFonts w:eastAsia="Arial Unicode MS"/>
                <w:bCs/>
                <w:color w:val="000000"/>
                <w:sz w:val="20"/>
                <w:szCs w:val="20"/>
                <w:lang w:val="ru"/>
              </w:rPr>
              <w:t>Оборудование (модель, тип)</w:t>
            </w:r>
          </w:p>
        </w:tc>
        <w:tc>
          <w:tcPr>
            <w:tcW w:w="2126" w:type="dxa"/>
            <w:tcBorders>
              <w:top w:val="single" w:sz="4" w:space="0" w:color="auto"/>
              <w:bottom w:val="single" w:sz="4" w:space="0" w:color="auto"/>
            </w:tcBorders>
            <w:shd w:val="clear" w:color="auto" w:fill="D9D9D9"/>
            <w:vAlign w:val="center"/>
            <w:hideMark/>
          </w:tcPr>
          <w:p w14:paraId="78D2582F" w14:textId="77777777" w:rsidR="001D0187" w:rsidRPr="000036E4" w:rsidRDefault="001D0187" w:rsidP="001E7E85">
            <w:pPr>
              <w:contextualSpacing/>
              <w:jc w:val="center"/>
              <w:rPr>
                <w:rFonts w:eastAsia="Arial Unicode MS"/>
                <w:bCs/>
                <w:color w:val="000000"/>
                <w:sz w:val="20"/>
                <w:szCs w:val="20"/>
                <w:lang w:val="ru"/>
              </w:rPr>
            </w:pPr>
            <w:r w:rsidRPr="000036E4">
              <w:rPr>
                <w:rFonts w:eastAsia="Arial Unicode MS"/>
                <w:bCs/>
                <w:color w:val="000000"/>
                <w:sz w:val="20"/>
                <w:szCs w:val="20"/>
                <w:lang w:val="ru"/>
              </w:rPr>
              <w:t>Номер оборудования</w:t>
            </w:r>
          </w:p>
        </w:tc>
      </w:tr>
      <w:tr w:rsidR="001D0187" w:rsidRPr="000036E4" w14:paraId="106EBBF8" w14:textId="77777777" w:rsidTr="001E7E85">
        <w:trPr>
          <w:trHeight w:val="397"/>
          <w:jc w:val="center"/>
        </w:trPr>
        <w:tc>
          <w:tcPr>
            <w:tcW w:w="964" w:type="dxa"/>
            <w:tcBorders>
              <w:top w:val="single" w:sz="4" w:space="0" w:color="auto"/>
              <w:bottom w:val="single" w:sz="4" w:space="0" w:color="auto"/>
            </w:tcBorders>
            <w:shd w:val="clear" w:color="auto" w:fill="auto"/>
            <w:vAlign w:val="center"/>
          </w:tcPr>
          <w:p w14:paraId="3A011979" w14:textId="77777777" w:rsidR="001D0187" w:rsidRPr="000036E4" w:rsidRDefault="001D0187" w:rsidP="001E7E85">
            <w:pPr>
              <w:contextualSpacing/>
              <w:jc w:val="center"/>
              <w:rPr>
                <w:rFonts w:eastAsia="Arial Unicode MS"/>
                <w:bCs/>
                <w:color w:val="000000"/>
                <w:sz w:val="20"/>
                <w:szCs w:val="20"/>
                <w:lang w:val="ru"/>
              </w:rPr>
            </w:pPr>
            <w:r w:rsidRPr="000036E4">
              <w:rPr>
                <w:rFonts w:eastAsia="Arial Unicode MS"/>
                <w:bCs/>
                <w:color w:val="000000"/>
                <w:sz w:val="20"/>
                <w:szCs w:val="20"/>
                <w:lang w:val="ru"/>
              </w:rPr>
              <w:t>1</w:t>
            </w:r>
          </w:p>
        </w:tc>
        <w:tc>
          <w:tcPr>
            <w:tcW w:w="4443" w:type="dxa"/>
            <w:tcBorders>
              <w:top w:val="single" w:sz="4" w:space="0" w:color="auto"/>
              <w:bottom w:val="single" w:sz="4" w:space="0" w:color="auto"/>
            </w:tcBorders>
            <w:shd w:val="clear" w:color="auto" w:fill="auto"/>
            <w:noWrap/>
            <w:vAlign w:val="center"/>
          </w:tcPr>
          <w:p w14:paraId="573B0D6C" w14:textId="77777777" w:rsidR="001D0187" w:rsidRPr="000036E4" w:rsidRDefault="001D0187" w:rsidP="001E7E85">
            <w:pPr>
              <w:contextualSpacing/>
              <w:rPr>
                <w:rFonts w:eastAsia="Arial Unicode MS"/>
                <w:bCs/>
                <w:color w:val="000000"/>
                <w:sz w:val="20"/>
                <w:szCs w:val="20"/>
                <w:lang w:val="ru"/>
              </w:rPr>
            </w:pPr>
            <w:r w:rsidRPr="000036E4">
              <w:rPr>
                <w:sz w:val="20"/>
                <w:szCs w:val="20"/>
              </w:rPr>
              <w:t xml:space="preserve">Конвертовальная машина </w:t>
            </w:r>
            <w:r w:rsidRPr="000036E4">
              <w:rPr>
                <w:rFonts w:eastAsia="Calibri"/>
                <w:sz w:val="20"/>
                <w:szCs w:val="20"/>
              </w:rPr>
              <w:t xml:space="preserve">Quadient DS-95i  </w:t>
            </w:r>
          </w:p>
        </w:tc>
        <w:tc>
          <w:tcPr>
            <w:tcW w:w="2126" w:type="dxa"/>
            <w:tcBorders>
              <w:top w:val="single" w:sz="4" w:space="0" w:color="auto"/>
              <w:bottom w:val="single" w:sz="4" w:space="0" w:color="auto"/>
            </w:tcBorders>
            <w:shd w:val="clear" w:color="auto" w:fill="auto"/>
            <w:vAlign w:val="center"/>
          </w:tcPr>
          <w:p w14:paraId="0F7ED99B" w14:textId="77777777" w:rsidR="001D0187" w:rsidRPr="000036E4" w:rsidRDefault="001D0187" w:rsidP="001E7E85">
            <w:pPr>
              <w:contextualSpacing/>
              <w:rPr>
                <w:rFonts w:eastAsia="Arial Unicode MS"/>
                <w:bCs/>
                <w:color w:val="000000"/>
                <w:sz w:val="20"/>
                <w:szCs w:val="20"/>
                <w:lang w:val="en-US"/>
              </w:rPr>
            </w:pPr>
            <w:r w:rsidRPr="000036E4">
              <w:rPr>
                <w:color w:val="000000"/>
                <w:sz w:val="20"/>
                <w:szCs w:val="20"/>
              </w:rPr>
              <w:t xml:space="preserve">    </w:t>
            </w:r>
            <w:r w:rsidRPr="000036E4">
              <w:rPr>
                <w:color w:val="000000"/>
                <w:sz w:val="20"/>
                <w:szCs w:val="20"/>
                <w:lang w:val="en-US"/>
              </w:rPr>
              <w:t xml:space="preserve">s/n </w:t>
            </w:r>
            <w:r w:rsidRPr="000036E4">
              <w:rPr>
                <w:sz w:val="20"/>
                <w:szCs w:val="20"/>
              </w:rPr>
              <w:t>20GW1143</w:t>
            </w:r>
          </w:p>
        </w:tc>
      </w:tr>
    </w:tbl>
    <w:p w14:paraId="032DD677" w14:textId="77777777" w:rsidR="001D0187" w:rsidRPr="000036E4" w:rsidRDefault="001D0187" w:rsidP="001D0187">
      <w:pPr>
        <w:contextualSpacing/>
        <w:jc w:val="both"/>
        <w:outlineLvl w:val="1"/>
        <w:rPr>
          <w:sz w:val="20"/>
          <w:szCs w:val="20"/>
        </w:rPr>
      </w:pPr>
      <w:r w:rsidRPr="000036E4">
        <w:rPr>
          <w:sz w:val="20"/>
          <w:szCs w:val="20"/>
        </w:rPr>
        <w:t>3.6. Объём оказываемых услуг.</w:t>
      </w:r>
    </w:p>
    <w:p w14:paraId="10893DA5" w14:textId="77777777" w:rsidR="001D0187" w:rsidRPr="000036E4" w:rsidRDefault="001D0187" w:rsidP="001D0187">
      <w:pPr>
        <w:ind w:firstLine="851"/>
        <w:contextualSpacing/>
        <w:jc w:val="both"/>
        <w:rPr>
          <w:sz w:val="20"/>
          <w:szCs w:val="20"/>
        </w:rPr>
      </w:pPr>
      <w:r w:rsidRPr="000036E4">
        <w:rPr>
          <w:sz w:val="20"/>
          <w:szCs w:val="20"/>
        </w:rPr>
        <w:t>Объем конкретных услуг ТО определяется требованиями Руководства (инструкций) по эксплуатации (Руководства пользователя/Руководства по сервисному обслуживанию), а также реальными условиями эксплуатации и зависит от интенсивности использования оборудования, качества используемого сырья, материалов и других факторов.</w:t>
      </w:r>
    </w:p>
    <w:p w14:paraId="7C0E8F13" w14:textId="77777777" w:rsidR="001D0187" w:rsidRPr="000036E4" w:rsidRDefault="001D0187" w:rsidP="001D0187">
      <w:pPr>
        <w:contextualSpacing/>
        <w:jc w:val="both"/>
        <w:rPr>
          <w:bCs/>
          <w:sz w:val="20"/>
          <w:szCs w:val="20"/>
        </w:rPr>
      </w:pPr>
      <w:r w:rsidRPr="000036E4">
        <w:rPr>
          <w:sz w:val="20"/>
          <w:szCs w:val="20"/>
        </w:rPr>
        <w:t xml:space="preserve">3.7. </w:t>
      </w:r>
      <w:r w:rsidRPr="000036E4">
        <w:rPr>
          <w:bCs/>
          <w:sz w:val="20"/>
          <w:szCs w:val="20"/>
        </w:rPr>
        <w:t>Срок и периодичность оказания услуг.</w:t>
      </w:r>
    </w:p>
    <w:p w14:paraId="5593BC38" w14:textId="1C14F848" w:rsidR="001D0187" w:rsidRPr="000036E4" w:rsidRDefault="001D0187" w:rsidP="001D0187">
      <w:pPr>
        <w:contextualSpacing/>
        <w:jc w:val="both"/>
        <w:rPr>
          <w:bCs/>
          <w:sz w:val="20"/>
          <w:szCs w:val="20"/>
        </w:rPr>
      </w:pPr>
      <w:r w:rsidRPr="000036E4">
        <w:rPr>
          <w:bCs/>
          <w:sz w:val="20"/>
          <w:szCs w:val="20"/>
        </w:rPr>
        <w:t xml:space="preserve">3.7.1. Услуги по сервисному обслуживанию оборудования осуществляются в течение </w:t>
      </w:r>
      <w:r w:rsidR="008C51D1" w:rsidRPr="000036E4">
        <w:rPr>
          <w:bCs/>
          <w:sz w:val="20"/>
          <w:szCs w:val="20"/>
        </w:rPr>
        <w:t>15</w:t>
      </w:r>
      <w:r w:rsidR="004C1EC5" w:rsidRPr="000036E4">
        <w:rPr>
          <w:bCs/>
          <w:sz w:val="20"/>
          <w:szCs w:val="20"/>
        </w:rPr>
        <w:t xml:space="preserve"> (</w:t>
      </w:r>
      <w:r w:rsidR="008C51D1" w:rsidRPr="000036E4">
        <w:rPr>
          <w:bCs/>
          <w:sz w:val="20"/>
          <w:szCs w:val="20"/>
        </w:rPr>
        <w:t>Пятнадцати</w:t>
      </w:r>
      <w:r w:rsidR="004C1EC5" w:rsidRPr="000036E4">
        <w:rPr>
          <w:bCs/>
          <w:sz w:val="20"/>
          <w:szCs w:val="20"/>
        </w:rPr>
        <w:t>)</w:t>
      </w:r>
      <w:r w:rsidRPr="000036E4">
        <w:rPr>
          <w:bCs/>
          <w:sz w:val="20"/>
          <w:szCs w:val="20"/>
        </w:rPr>
        <w:t xml:space="preserve"> месяцев, начиная с даты передачи оборудования на обслуживание и подписания Акта начала сервисного обслуживания.</w:t>
      </w:r>
    </w:p>
    <w:p w14:paraId="1FA894FA" w14:textId="77777777" w:rsidR="001D0187" w:rsidRPr="000036E4" w:rsidRDefault="001D0187" w:rsidP="001D0187">
      <w:pPr>
        <w:contextualSpacing/>
        <w:jc w:val="both"/>
        <w:rPr>
          <w:bCs/>
          <w:sz w:val="20"/>
          <w:szCs w:val="20"/>
        </w:rPr>
      </w:pPr>
      <w:r w:rsidRPr="000036E4">
        <w:rPr>
          <w:bCs/>
          <w:sz w:val="20"/>
          <w:szCs w:val="20"/>
        </w:rPr>
        <w:t>3.7.2. Перечень, сроки  и периодичность оказания услуг:</w:t>
      </w:r>
    </w:p>
    <w:p w14:paraId="2167EC20" w14:textId="77777777" w:rsidR="001D0187" w:rsidRPr="000036E4" w:rsidRDefault="001D0187" w:rsidP="001D0187">
      <w:pPr>
        <w:contextualSpacing/>
        <w:rPr>
          <w:bCs/>
          <w:sz w:val="20"/>
          <w:szCs w:val="20"/>
        </w:rPr>
      </w:pPr>
    </w:p>
    <w:tbl>
      <w:tblPr>
        <w:tblW w:w="896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339"/>
        <w:gridCol w:w="2497"/>
        <w:gridCol w:w="1758"/>
        <w:gridCol w:w="2184"/>
        <w:gridCol w:w="2184"/>
      </w:tblGrid>
      <w:tr w:rsidR="001D0187" w:rsidRPr="000036E4" w14:paraId="6B5DBA15" w14:textId="77777777" w:rsidTr="001E7E85">
        <w:trPr>
          <w:trHeight w:val="1329"/>
          <w:jc w:val="center"/>
        </w:trPr>
        <w:tc>
          <w:tcPr>
            <w:tcW w:w="339" w:type="dxa"/>
            <w:tcBorders>
              <w:top w:val="single" w:sz="4" w:space="0" w:color="7F7F7F" w:themeColor="text1" w:themeTint="80"/>
              <w:bottom w:val="single" w:sz="6" w:space="0" w:color="7F7F7F" w:themeColor="text1" w:themeTint="80"/>
            </w:tcBorders>
            <w:shd w:val="clear" w:color="auto" w:fill="F2F2F2" w:themeFill="background1" w:themeFillShade="F2"/>
            <w:vAlign w:val="center"/>
            <w:hideMark/>
          </w:tcPr>
          <w:p w14:paraId="2ADA4F09" w14:textId="77777777" w:rsidR="001D0187" w:rsidRPr="000036E4" w:rsidRDefault="001D0187" w:rsidP="001E7E85">
            <w:pPr>
              <w:widowControl w:val="0"/>
              <w:autoSpaceDE w:val="0"/>
              <w:autoSpaceDN w:val="0"/>
              <w:adjustRightInd w:val="0"/>
              <w:ind w:left="-85" w:right="-113" w:hanging="28"/>
              <w:contextualSpacing/>
              <w:jc w:val="center"/>
              <w:rPr>
                <w:sz w:val="20"/>
                <w:szCs w:val="20"/>
              </w:rPr>
            </w:pPr>
            <w:r w:rsidRPr="000036E4">
              <w:rPr>
                <w:sz w:val="20"/>
                <w:szCs w:val="20"/>
              </w:rPr>
              <w:t>№</w:t>
            </w:r>
          </w:p>
          <w:p w14:paraId="1416C3B8" w14:textId="77777777" w:rsidR="001D0187" w:rsidRPr="000036E4" w:rsidRDefault="001D0187" w:rsidP="001E7E85">
            <w:pPr>
              <w:widowControl w:val="0"/>
              <w:autoSpaceDE w:val="0"/>
              <w:autoSpaceDN w:val="0"/>
              <w:adjustRightInd w:val="0"/>
              <w:ind w:left="-85" w:right="-113" w:hanging="28"/>
              <w:contextualSpacing/>
              <w:jc w:val="center"/>
              <w:rPr>
                <w:sz w:val="20"/>
                <w:szCs w:val="20"/>
              </w:rPr>
            </w:pPr>
            <w:r w:rsidRPr="000036E4">
              <w:rPr>
                <w:sz w:val="20"/>
                <w:szCs w:val="20"/>
              </w:rPr>
              <w:t>п/п</w:t>
            </w:r>
          </w:p>
        </w:tc>
        <w:tc>
          <w:tcPr>
            <w:tcW w:w="2497" w:type="dxa"/>
            <w:tcBorders>
              <w:top w:val="single" w:sz="4" w:space="0" w:color="7F7F7F" w:themeColor="text1" w:themeTint="80"/>
              <w:bottom w:val="single" w:sz="6" w:space="0" w:color="7F7F7F" w:themeColor="text1" w:themeTint="80"/>
            </w:tcBorders>
            <w:shd w:val="clear" w:color="auto" w:fill="F2F2F2" w:themeFill="background1" w:themeFillShade="F2"/>
            <w:vAlign w:val="center"/>
            <w:hideMark/>
          </w:tcPr>
          <w:p w14:paraId="485F2D34" w14:textId="77777777" w:rsidR="001D0187" w:rsidRPr="000036E4" w:rsidRDefault="001D0187" w:rsidP="001E7E85">
            <w:pPr>
              <w:widowControl w:val="0"/>
              <w:autoSpaceDE w:val="0"/>
              <w:autoSpaceDN w:val="0"/>
              <w:adjustRightInd w:val="0"/>
              <w:ind w:left="-19" w:right="-25"/>
              <w:contextualSpacing/>
              <w:jc w:val="center"/>
              <w:rPr>
                <w:sz w:val="20"/>
                <w:szCs w:val="20"/>
              </w:rPr>
            </w:pPr>
            <w:r w:rsidRPr="000036E4">
              <w:rPr>
                <w:sz w:val="20"/>
                <w:szCs w:val="20"/>
              </w:rPr>
              <w:t xml:space="preserve">Наименование услуги </w:t>
            </w:r>
          </w:p>
        </w:tc>
        <w:tc>
          <w:tcPr>
            <w:tcW w:w="1758" w:type="dxa"/>
            <w:tcBorders>
              <w:top w:val="single" w:sz="4" w:space="0" w:color="7F7F7F" w:themeColor="text1" w:themeTint="80"/>
              <w:bottom w:val="single" w:sz="6" w:space="0" w:color="7F7F7F" w:themeColor="text1" w:themeTint="80"/>
            </w:tcBorders>
            <w:shd w:val="clear" w:color="auto" w:fill="F2F2F2" w:themeFill="background1" w:themeFillShade="F2"/>
            <w:vAlign w:val="center"/>
          </w:tcPr>
          <w:p w14:paraId="0656090C" w14:textId="77777777" w:rsidR="001D0187" w:rsidRPr="000036E4" w:rsidRDefault="001D0187" w:rsidP="001E7E85">
            <w:pPr>
              <w:widowControl w:val="0"/>
              <w:autoSpaceDE w:val="0"/>
              <w:autoSpaceDN w:val="0"/>
              <w:adjustRightInd w:val="0"/>
              <w:ind w:left="-19" w:right="-25"/>
              <w:contextualSpacing/>
              <w:jc w:val="center"/>
              <w:rPr>
                <w:sz w:val="20"/>
                <w:szCs w:val="20"/>
              </w:rPr>
            </w:pPr>
            <w:r w:rsidRPr="000036E4">
              <w:rPr>
                <w:sz w:val="20"/>
                <w:szCs w:val="20"/>
              </w:rPr>
              <w:t>Срок оказания услуги</w:t>
            </w:r>
          </w:p>
        </w:tc>
        <w:tc>
          <w:tcPr>
            <w:tcW w:w="2184" w:type="dxa"/>
            <w:tcBorders>
              <w:top w:val="single" w:sz="4" w:space="0" w:color="7F7F7F" w:themeColor="text1" w:themeTint="80"/>
            </w:tcBorders>
            <w:shd w:val="clear" w:color="auto" w:fill="F2F2F2" w:themeFill="background1" w:themeFillShade="F2"/>
            <w:vAlign w:val="center"/>
          </w:tcPr>
          <w:p w14:paraId="2DA5CD14" w14:textId="77777777" w:rsidR="001D0187" w:rsidRPr="000036E4" w:rsidRDefault="001D0187" w:rsidP="001E7E85">
            <w:pPr>
              <w:widowControl w:val="0"/>
              <w:autoSpaceDE w:val="0"/>
              <w:autoSpaceDN w:val="0"/>
              <w:adjustRightInd w:val="0"/>
              <w:contextualSpacing/>
              <w:jc w:val="center"/>
              <w:rPr>
                <w:sz w:val="20"/>
                <w:szCs w:val="20"/>
              </w:rPr>
            </w:pPr>
            <w:r w:rsidRPr="000036E4">
              <w:rPr>
                <w:sz w:val="20"/>
                <w:szCs w:val="20"/>
              </w:rPr>
              <w:t>Периодичность</w:t>
            </w:r>
          </w:p>
        </w:tc>
        <w:tc>
          <w:tcPr>
            <w:tcW w:w="2184" w:type="dxa"/>
            <w:tcBorders>
              <w:top w:val="single" w:sz="4" w:space="0" w:color="7F7F7F" w:themeColor="text1" w:themeTint="80"/>
            </w:tcBorders>
            <w:shd w:val="clear" w:color="auto" w:fill="F2F2F2" w:themeFill="background1" w:themeFillShade="F2"/>
            <w:vAlign w:val="center"/>
          </w:tcPr>
          <w:p w14:paraId="4CB94930" w14:textId="77777777" w:rsidR="001D0187" w:rsidRPr="000036E4" w:rsidRDefault="001D0187" w:rsidP="001E7E85">
            <w:pPr>
              <w:widowControl w:val="0"/>
              <w:autoSpaceDE w:val="0"/>
              <w:autoSpaceDN w:val="0"/>
              <w:adjustRightInd w:val="0"/>
              <w:contextualSpacing/>
              <w:jc w:val="center"/>
              <w:rPr>
                <w:sz w:val="20"/>
                <w:szCs w:val="20"/>
              </w:rPr>
            </w:pPr>
          </w:p>
          <w:p w14:paraId="7B3996DE" w14:textId="77777777" w:rsidR="001D0187" w:rsidRPr="000036E4" w:rsidRDefault="001D0187" w:rsidP="001E7E85">
            <w:pPr>
              <w:widowControl w:val="0"/>
              <w:autoSpaceDE w:val="0"/>
              <w:autoSpaceDN w:val="0"/>
              <w:adjustRightInd w:val="0"/>
              <w:contextualSpacing/>
              <w:jc w:val="center"/>
              <w:rPr>
                <w:sz w:val="20"/>
                <w:szCs w:val="20"/>
              </w:rPr>
            </w:pPr>
            <w:r w:rsidRPr="000036E4">
              <w:rPr>
                <w:sz w:val="20"/>
                <w:szCs w:val="20"/>
              </w:rPr>
              <w:t>Кол-во кварталов</w:t>
            </w:r>
          </w:p>
        </w:tc>
      </w:tr>
      <w:tr w:rsidR="001D0187" w:rsidRPr="000036E4" w14:paraId="22F3532F" w14:textId="77777777" w:rsidTr="001E7E85">
        <w:trPr>
          <w:trHeight w:val="454"/>
          <w:jc w:val="center"/>
        </w:trPr>
        <w:tc>
          <w:tcPr>
            <w:tcW w:w="339" w:type="dxa"/>
            <w:tcBorders>
              <w:top w:val="single" w:sz="6" w:space="0" w:color="7F7F7F" w:themeColor="text1" w:themeTint="80"/>
            </w:tcBorders>
            <w:vAlign w:val="center"/>
          </w:tcPr>
          <w:p w14:paraId="05B8A627" w14:textId="77777777" w:rsidR="001D0187" w:rsidRPr="000036E4" w:rsidRDefault="001D0187" w:rsidP="001E7E85">
            <w:pPr>
              <w:widowControl w:val="0"/>
              <w:ind w:left="-85" w:right="-113" w:hanging="28"/>
              <w:contextualSpacing/>
              <w:jc w:val="center"/>
              <w:rPr>
                <w:sz w:val="20"/>
                <w:szCs w:val="20"/>
              </w:rPr>
            </w:pPr>
            <w:r w:rsidRPr="000036E4">
              <w:rPr>
                <w:sz w:val="20"/>
                <w:szCs w:val="20"/>
              </w:rPr>
              <w:t>1</w:t>
            </w:r>
          </w:p>
        </w:tc>
        <w:tc>
          <w:tcPr>
            <w:tcW w:w="2497" w:type="dxa"/>
            <w:tcBorders>
              <w:top w:val="single" w:sz="6" w:space="0" w:color="7F7F7F" w:themeColor="text1" w:themeTint="80"/>
            </w:tcBorders>
            <w:vAlign w:val="center"/>
          </w:tcPr>
          <w:p w14:paraId="17CAD6A6" w14:textId="77777777" w:rsidR="001D0187" w:rsidRPr="000036E4" w:rsidRDefault="001D0187" w:rsidP="001E7E85">
            <w:pPr>
              <w:widowControl w:val="0"/>
              <w:ind w:right="176"/>
              <w:contextualSpacing/>
              <w:jc w:val="center"/>
              <w:rPr>
                <w:sz w:val="20"/>
                <w:szCs w:val="20"/>
              </w:rPr>
            </w:pPr>
            <w:r w:rsidRPr="000036E4">
              <w:rPr>
                <w:rFonts w:eastAsia="Arial Unicode MS"/>
                <w:snapToGrid w:val="0"/>
                <w:color w:val="000000"/>
                <w:sz w:val="20"/>
                <w:szCs w:val="20"/>
                <w:lang w:val="ru"/>
              </w:rPr>
              <w:t>Консультация службой технической поддержки пользователей</w:t>
            </w:r>
          </w:p>
        </w:tc>
        <w:tc>
          <w:tcPr>
            <w:tcW w:w="1758" w:type="dxa"/>
            <w:tcBorders>
              <w:top w:val="single" w:sz="6" w:space="0" w:color="7F7F7F" w:themeColor="text1" w:themeTint="80"/>
            </w:tcBorders>
            <w:vAlign w:val="center"/>
          </w:tcPr>
          <w:p w14:paraId="5B9965C9" w14:textId="77777777" w:rsidR="001D0187" w:rsidRPr="000036E4" w:rsidRDefault="001D0187" w:rsidP="001E7E85">
            <w:pPr>
              <w:widowControl w:val="0"/>
              <w:contextualSpacing/>
              <w:jc w:val="center"/>
              <w:rPr>
                <w:sz w:val="20"/>
                <w:szCs w:val="20"/>
              </w:rPr>
            </w:pPr>
            <w:r w:rsidRPr="000036E4">
              <w:rPr>
                <w:sz w:val="20"/>
                <w:szCs w:val="20"/>
              </w:rPr>
              <w:t>не учитывается</w:t>
            </w:r>
          </w:p>
        </w:tc>
        <w:tc>
          <w:tcPr>
            <w:tcW w:w="2184" w:type="dxa"/>
            <w:tcBorders>
              <w:top w:val="single" w:sz="6" w:space="0" w:color="7F7F7F" w:themeColor="text1" w:themeTint="80"/>
            </w:tcBorders>
            <w:vAlign w:val="center"/>
          </w:tcPr>
          <w:p w14:paraId="26E2B4CD" w14:textId="77777777" w:rsidR="001D0187" w:rsidRPr="000036E4" w:rsidRDefault="001D0187" w:rsidP="001E7E85">
            <w:pPr>
              <w:widowControl w:val="0"/>
              <w:contextualSpacing/>
              <w:jc w:val="center"/>
              <w:rPr>
                <w:spacing w:val="-1"/>
                <w:sz w:val="20"/>
                <w:szCs w:val="20"/>
              </w:rPr>
            </w:pPr>
            <w:r w:rsidRPr="000036E4">
              <w:rPr>
                <w:spacing w:val="-1"/>
                <w:sz w:val="20"/>
                <w:szCs w:val="20"/>
              </w:rPr>
              <w:t>по необходимости</w:t>
            </w:r>
          </w:p>
          <w:p w14:paraId="623EDBB6" w14:textId="77777777" w:rsidR="001D0187" w:rsidRPr="000036E4" w:rsidRDefault="001D0187" w:rsidP="001E7E85">
            <w:pPr>
              <w:widowControl w:val="0"/>
              <w:contextualSpacing/>
              <w:jc w:val="center"/>
              <w:rPr>
                <w:spacing w:val="-1"/>
                <w:sz w:val="20"/>
                <w:szCs w:val="20"/>
              </w:rPr>
            </w:pPr>
            <w:r w:rsidRPr="000036E4">
              <w:rPr>
                <w:spacing w:val="-1"/>
                <w:sz w:val="20"/>
                <w:szCs w:val="20"/>
              </w:rPr>
              <w:t>по обращению</w:t>
            </w:r>
          </w:p>
          <w:p w14:paraId="207FBAA6" w14:textId="77777777" w:rsidR="001D0187" w:rsidRPr="000036E4" w:rsidRDefault="001D0187" w:rsidP="001E7E85">
            <w:pPr>
              <w:widowControl w:val="0"/>
              <w:contextualSpacing/>
              <w:jc w:val="center"/>
              <w:rPr>
                <w:spacing w:val="-1"/>
                <w:sz w:val="20"/>
                <w:szCs w:val="20"/>
              </w:rPr>
            </w:pPr>
            <w:r w:rsidRPr="000036E4">
              <w:rPr>
                <w:spacing w:val="-1"/>
                <w:sz w:val="20"/>
                <w:szCs w:val="20"/>
              </w:rPr>
              <w:t xml:space="preserve">Заказчика   </w:t>
            </w:r>
          </w:p>
        </w:tc>
        <w:tc>
          <w:tcPr>
            <w:tcW w:w="2184" w:type="dxa"/>
            <w:tcBorders>
              <w:top w:val="single" w:sz="6" w:space="0" w:color="7F7F7F" w:themeColor="text1" w:themeTint="80"/>
            </w:tcBorders>
            <w:vAlign w:val="center"/>
          </w:tcPr>
          <w:p w14:paraId="5F282A80" w14:textId="0087C57B" w:rsidR="001D0187" w:rsidRPr="000036E4" w:rsidRDefault="008C51D1" w:rsidP="001E7E85">
            <w:pPr>
              <w:widowControl w:val="0"/>
              <w:contextualSpacing/>
              <w:jc w:val="center"/>
              <w:rPr>
                <w:spacing w:val="-1"/>
                <w:sz w:val="20"/>
                <w:szCs w:val="20"/>
              </w:rPr>
            </w:pPr>
            <w:r w:rsidRPr="000036E4">
              <w:rPr>
                <w:spacing w:val="-1"/>
                <w:sz w:val="20"/>
                <w:szCs w:val="20"/>
              </w:rPr>
              <w:t>5</w:t>
            </w:r>
          </w:p>
        </w:tc>
      </w:tr>
      <w:tr w:rsidR="001D0187" w:rsidRPr="000036E4" w14:paraId="74119CE9" w14:textId="77777777" w:rsidTr="001E7E85">
        <w:trPr>
          <w:trHeight w:val="454"/>
          <w:jc w:val="center"/>
        </w:trPr>
        <w:tc>
          <w:tcPr>
            <w:tcW w:w="339" w:type="dxa"/>
            <w:vAlign w:val="center"/>
          </w:tcPr>
          <w:p w14:paraId="6BCAEE04" w14:textId="77777777" w:rsidR="001D0187" w:rsidRPr="000036E4" w:rsidRDefault="001D0187" w:rsidP="001E7E85">
            <w:pPr>
              <w:widowControl w:val="0"/>
              <w:ind w:left="-85" w:right="-113" w:hanging="28"/>
              <w:contextualSpacing/>
              <w:jc w:val="center"/>
              <w:rPr>
                <w:sz w:val="20"/>
                <w:szCs w:val="20"/>
              </w:rPr>
            </w:pPr>
            <w:r w:rsidRPr="000036E4">
              <w:rPr>
                <w:sz w:val="20"/>
                <w:szCs w:val="20"/>
              </w:rPr>
              <w:t>2</w:t>
            </w:r>
          </w:p>
        </w:tc>
        <w:tc>
          <w:tcPr>
            <w:tcW w:w="2497" w:type="dxa"/>
            <w:vAlign w:val="center"/>
          </w:tcPr>
          <w:p w14:paraId="6319F547" w14:textId="77777777" w:rsidR="001D0187" w:rsidRPr="000036E4" w:rsidRDefault="001D0187" w:rsidP="001E7E85">
            <w:pPr>
              <w:widowControl w:val="0"/>
              <w:tabs>
                <w:tab w:val="left" w:pos="709"/>
                <w:tab w:val="left" w:pos="854"/>
              </w:tabs>
              <w:ind w:right="176"/>
              <w:contextualSpacing/>
              <w:jc w:val="center"/>
              <w:rPr>
                <w:sz w:val="20"/>
                <w:szCs w:val="20"/>
              </w:rPr>
            </w:pPr>
            <w:r w:rsidRPr="000036E4">
              <w:rPr>
                <w:sz w:val="20"/>
                <w:szCs w:val="20"/>
              </w:rPr>
              <w:t>Техническое обслуживание Quadient DS-95i</w:t>
            </w:r>
          </w:p>
        </w:tc>
        <w:tc>
          <w:tcPr>
            <w:tcW w:w="1758" w:type="dxa"/>
            <w:vAlign w:val="center"/>
          </w:tcPr>
          <w:p w14:paraId="75E39F4C" w14:textId="77777777" w:rsidR="001D0187" w:rsidRPr="000036E4" w:rsidRDefault="001D0187" w:rsidP="001E7E85">
            <w:pPr>
              <w:widowControl w:val="0"/>
              <w:contextualSpacing/>
              <w:jc w:val="center"/>
              <w:rPr>
                <w:sz w:val="20"/>
                <w:szCs w:val="20"/>
              </w:rPr>
            </w:pPr>
            <w:r w:rsidRPr="000036E4">
              <w:rPr>
                <w:sz w:val="20"/>
                <w:szCs w:val="20"/>
              </w:rPr>
              <w:t>не учитывается</w:t>
            </w:r>
          </w:p>
        </w:tc>
        <w:tc>
          <w:tcPr>
            <w:tcW w:w="2184" w:type="dxa"/>
            <w:vAlign w:val="center"/>
          </w:tcPr>
          <w:p w14:paraId="38632623" w14:textId="6A6EF38E" w:rsidR="001D0187" w:rsidRPr="000036E4" w:rsidRDefault="001D0187" w:rsidP="001E7E85">
            <w:pPr>
              <w:widowControl w:val="0"/>
              <w:contextualSpacing/>
              <w:jc w:val="center"/>
              <w:rPr>
                <w:spacing w:val="-1"/>
                <w:sz w:val="20"/>
                <w:szCs w:val="20"/>
              </w:rPr>
            </w:pPr>
            <w:r w:rsidRPr="000036E4">
              <w:rPr>
                <w:spacing w:val="-1"/>
                <w:sz w:val="20"/>
                <w:szCs w:val="20"/>
              </w:rPr>
              <w:t xml:space="preserve">1 раз в </w:t>
            </w:r>
            <w:r w:rsidR="00B9220D">
              <w:rPr>
                <w:spacing w:val="-1"/>
                <w:sz w:val="20"/>
                <w:szCs w:val="20"/>
              </w:rPr>
              <w:t>календарный квартал</w:t>
            </w:r>
            <w:r w:rsidRPr="000036E4">
              <w:rPr>
                <w:spacing w:val="-1"/>
                <w:sz w:val="20"/>
                <w:szCs w:val="20"/>
              </w:rPr>
              <w:t xml:space="preserve"> </w:t>
            </w:r>
          </w:p>
        </w:tc>
        <w:tc>
          <w:tcPr>
            <w:tcW w:w="2184" w:type="dxa"/>
            <w:vAlign w:val="center"/>
          </w:tcPr>
          <w:p w14:paraId="4EBAEC8C" w14:textId="386D2711" w:rsidR="001D0187" w:rsidRPr="000036E4" w:rsidRDefault="008C51D1" w:rsidP="001E7E85">
            <w:pPr>
              <w:widowControl w:val="0"/>
              <w:contextualSpacing/>
              <w:jc w:val="center"/>
              <w:rPr>
                <w:spacing w:val="-1"/>
                <w:sz w:val="20"/>
                <w:szCs w:val="20"/>
              </w:rPr>
            </w:pPr>
            <w:r w:rsidRPr="000036E4">
              <w:rPr>
                <w:spacing w:val="-1"/>
                <w:sz w:val="20"/>
                <w:szCs w:val="20"/>
              </w:rPr>
              <w:t>5</w:t>
            </w:r>
          </w:p>
        </w:tc>
      </w:tr>
      <w:tr w:rsidR="001D0187" w:rsidRPr="000036E4" w14:paraId="38A3DE33" w14:textId="77777777" w:rsidTr="001E7E85">
        <w:trPr>
          <w:trHeight w:val="454"/>
          <w:jc w:val="center"/>
        </w:trPr>
        <w:tc>
          <w:tcPr>
            <w:tcW w:w="339" w:type="dxa"/>
            <w:vAlign w:val="center"/>
          </w:tcPr>
          <w:p w14:paraId="62BD7F9E" w14:textId="77777777" w:rsidR="001D0187" w:rsidRPr="000036E4" w:rsidRDefault="001D0187" w:rsidP="001E7E85">
            <w:pPr>
              <w:widowControl w:val="0"/>
              <w:ind w:left="-85" w:right="-113" w:hanging="28"/>
              <w:contextualSpacing/>
              <w:jc w:val="center"/>
              <w:rPr>
                <w:sz w:val="20"/>
                <w:szCs w:val="20"/>
              </w:rPr>
            </w:pPr>
            <w:r w:rsidRPr="000036E4">
              <w:rPr>
                <w:sz w:val="20"/>
                <w:szCs w:val="20"/>
              </w:rPr>
              <w:t>4</w:t>
            </w:r>
          </w:p>
        </w:tc>
        <w:tc>
          <w:tcPr>
            <w:tcW w:w="2497" w:type="dxa"/>
            <w:vAlign w:val="center"/>
          </w:tcPr>
          <w:p w14:paraId="1AD5BCAC" w14:textId="77777777" w:rsidR="001D0187" w:rsidRPr="000036E4" w:rsidRDefault="001D0187" w:rsidP="001E7E85">
            <w:pPr>
              <w:widowControl w:val="0"/>
              <w:tabs>
                <w:tab w:val="left" w:pos="709"/>
                <w:tab w:val="left" w:pos="854"/>
              </w:tabs>
              <w:contextualSpacing/>
              <w:jc w:val="center"/>
              <w:rPr>
                <w:sz w:val="20"/>
                <w:szCs w:val="20"/>
              </w:rPr>
            </w:pPr>
            <w:r w:rsidRPr="000036E4">
              <w:rPr>
                <w:sz w:val="20"/>
                <w:szCs w:val="20"/>
              </w:rPr>
              <w:t xml:space="preserve">Выявление неисправности и восстановление работоспособности (диагностика, ремонт  всех блоков и узлов, замену запасных и ресурсных частей) </w:t>
            </w:r>
          </w:p>
        </w:tc>
        <w:tc>
          <w:tcPr>
            <w:tcW w:w="1758" w:type="dxa"/>
            <w:vAlign w:val="center"/>
          </w:tcPr>
          <w:p w14:paraId="14B3D805" w14:textId="77777777" w:rsidR="001D0187" w:rsidRPr="000036E4" w:rsidRDefault="001D0187" w:rsidP="001E7E85">
            <w:pPr>
              <w:widowControl w:val="0"/>
              <w:contextualSpacing/>
              <w:jc w:val="center"/>
              <w:rPr>
                <w:sz w:val="20"/>
                <w:szCs w:val="20"/>
              </w:rPr>
            </w:pPr>
            <w:r w:rsidRPr="000036E4">
              <w:rPr>
                <w:sz w:val="20"/>
                <w:szCs w:val="20"/>
              </w:rPr>
              <w:t xml:space="preserve">не более 5 рабочих дней с момента получения заявки </w:t>
            </w:r>
          </w:p>
        </w:tc>
        <w:tc>
          <w:tcPr>
            <w:tcW w:w="2184" w:type="dxa"/>
            <w:vAlign w:val="center"/>
          </w:tcPr>
          <w:p w14:paraId="527300DF" w14:textId="77777777" w:rsidR="001D0187" w:rsidRPr="000036E4" w:rsidRDefault="001D0187" w:rsidP="001E7E85">
            <w:pPr>
              <w:widowControl w:val="0"/>
              <w:contextualSpacing/>
              <w:jc w:val="center"/>
              <w:rPr>
                <w:spacing w:val="-1"/>
                <w:sz w:val="20"/>
                <w:szCs w:val="20"/>
              </w:rPr>
            </w:pPr>
            <w:r w:rsidRPr="000036E4">
              <w:rPr>
                <w:spacing w:val="-1"/>
                <w:sz w:val="20"/>
                <w:szCs w:val="20"/>
              </w:rPr>
              <w:t>по необходимости</w:t>
            </w:r>
          </w:p>
          <w:p w14:paraId="20F548AD" w14:textId="77777777" w:rsidR="001D0187" w:rsidRPr="000036E4" w:rsidRDefault="001D0187" w:rsidP="001E7E85">
            <w:pPr>
              <w:widowControl w:val="0"/>
              <w:contextualSpacing/>
              <w:jc w:val="center"/>
              <w:rPr>
                <w:spacing w:val="-1"/>
                <w:sz w:val="20"/>
                <w:szCs w:val="20"/>
              </w:rPr>
            </w:pPr>
            <w:r w:rsidRPr="000036E4">
              <w:rPr>
                <w:spacing w:val="-1"/>
                <w:sz w:val="20"/>
                <w:szCs w:val="20"/>
              </w:rPr>
              <w:t>по обращению</w:t>
            </w:r>
          </w:p>
          <w:p w14:paraId="7CF1CA45" w14:textId="4E81F3F5" w:rsidR="001D0187" w:rsidRPr="000036E4" w:rsidRDefault="001D0187" w:rsidP="00DB6208">
            <w:pPr>
              <w:widowControl w:val="0"/>
              <w:contextualSpacing/>
              <w:jc w:val="center"/>
              <w:rPr>
                <w:spacing w:val="-1"/>
                <w:sz w:val="20"/>
                <w:szCs w:val="20"/>
              </w:rPr>
            </w:pPr>
            <w:r w:rsidRPr="000036E4">
              <w:rPr>
                <w:spacing w:val="-1"/>
                <w:sz w:val="20"/>
                <w:szCs w:val="20"/>
              </w:rPr>
              <w:t xml:space="preserve">Заказчика  (не более </w:t>
            </w:r>
            <w:r w:rsidR="00DB6208">
              <w:rPr>
                <w:spacing w:val="-1"/>
                <w:sz w:val="20"/>
                <w:szCs w:val="20"/>
              </w:rPr>
              <w:t>3</w:t>
            </w:r>
            <w:r w:rsidRPr="000036E4">
              <w:rPr>
                <w:spacing w:val="-1"/>
                <w:sz w:val="20"/>
                <w:szCs w:val="20"/>
              </w:rPr>
              <w:t xml:space="preserve"> заявок в </w:t>
            </w:r>
            <w:r w:rsidR="00B9220D">
              <w:rPr>
                <w:spacing w:val="-1"/>
                <w:sz w:val="20"/>
                <w:szCs w:val="20"/>
              </w:rPr>
              <w:t xml:space="preserve">календарный </w:t>
            </w:r>
            <w:r w:rsidRPr="000036E4">
              <w:rPr>
                <w:spacing w:val="-1"/>
                <w:sz w:val="20"/>
                <w:szCs w:val="20"/>
              </w:rPr>
              <w:t>квартал)</w:t>
            </w:r>
          </w:p>
        </w:tc>
        <w:tc>
          <w:tcPr>
            <w:tcW w:w="2184" w:type="dxa"/>
            <w:vAlign w:val="center"/>
          </w:tcPr>
          <w:p w14:paraId="62E9A676" w14:textId="32F7F2C4" w:rsidR="001D0187" w:rsidRPr="000036E4" w:rsidRDefault="008C51D1" w:rsidP="001E7E85">
            <w:pPr>
              <w:widowControl w:val="0"/>
              <w:contextualSpacing/>
              <w:jc w:val="center"/>
              <w:rPr>
                <w:spacing w:val="-1"/>
                <w:sz w:val="20"/>
                <w:szCs w:val="20"/>
              </w:rPr>
            </w:pPr>
            <w:r w:rsidRPr="000036E4">
              <w:rPr>
                <w:spacing w:val="-1"/>
                <w:sz w:val="20"/>
                <w:szCs w:val="20"/>
              </w:rPr>
              <w:t>5</w:t>
            </w:r>
          </w:p>
        </w:tc>
      </w:tr>
    </w:tbl>
    <w:p w14:paraId="0190227F" w14:textId="77777777" w:rsidR="001D0187" w:rsidRPr="000036E4" w:rsidRDefault="001D0187" w:rsidP="001D0187">
      <w:pPr>
        <w:contextualSpacing/>
        <w:rPr>
          <w:bCs/>
          <w:sz w:val="20"/>
          <w:szCs w:val="20"/>
        </w:rPr>
      </w:pPr>
    </w:p>
    <w:p w14:paraId="11881F0E" w14:textId="77777777" w:rsidR="001D0187" w:rsidRPr="000036E4" w:rsidRDefault="001D0187" w:rsidP="001D0187">
      <w:pPr>
        <w:contextualSpacing/>
        <w:jc w:val="both"/>
        <w:rPr>
          <w:bCs/>
          <w:sz w:val="20"/>
          <w:szCs w:val="20"/>
        </w:rPr>
      </w:pPr>
      <w:r w:rsidRPr="000036E4">
        <w:rPr>
          <w:bCs/>
          <w:sz w:val="20"/>
          <w:szCs w:val="20"/>
        </w:rPr>
        <w:t>3.8. Место выполнения работ/оказания услуг.</w:t>
      </w:r>
    </w:p>
    <w:p w14:paraId="2E1C296A" w14:textId="77777777" w:rsidR="001D0187" w:rsidRPr="000036E4" w:rsidRDefault="001D0187" w:rsidP="001D0187">
      <w:pPr>
        <w:contextualSpacing/>
        <w:jc w:val="both"/>
        <w:rPr>
          <w:bCs/>
          <w:sz w:val="20"/>
          <w:szCs w:val="20"/>
        </w:rPr>
      </w:pPr>
      <w:r w:rsidRPr="000036E4">
        <w:rPr>
          <w:bCs/>
          <w:sz w:val="20"/>
          <w:szCs w:val="20"/>
        </w:rPr>
        <w:t>3.8.1. Услуги оказываются по месту установки оборудования по адресу:</w:t>
      </w:r>
      <w:r w:rsidRPr="000036E4">
        <w:rPr>
          <w:sz w:val="20"/>
          <w:szCs w:val="20"/>
        </w:rPr>
        <w:t xml:space="preserve"> 163002, г. Архангельск, ул. Октябрят, д.29Б, Информационно- выплатной центр УФПС Архангельской области</w:t>
      </w:r>
      <w:r w:rsidRPr="000036E4">
        <w:rPr>
          <w:bCs/>
          <w:sz w:val="20"/>
          <w:szCs w:val="20"/>
        </w:rPr>
        <w:t xml:space="preserve">. </w:t>
      </w:r>
    </w:p>
    <w:p w14:paraId="096D97DF" w14:textId="77777777" w:rsidR="001D0187" w:rsidRPr="000036E4" w:rsidRDefault="001D0187" w:rsidP="001D0187">
      <w:pPr>
        <w:contextualSpacing/>
        <w:jc w:val="both"/>
        <w:rPr>
          <w:bCs/>
          <w:sz w:val="20"/>
          <w:szCs w:val="20"/>
        </w:rPr>
      </w:pPr>
      <w:r w:rsidRPr="000036E4">
        <w:rPr>
          <w:bCs/>
          <w:sz w:val="20"/>
          <w:szCs w:val="20"/>
        </w:rPr>
        <w:t>3.8.2. Если выполнение работ непосредственно на территории Заказчика невозможно, доставка оборудования от Заказчика Исполнителю и обратно Заказчику осуществляется силами и за счет Исполнителя.</w:t>
      </w:r>
    </w:p>
    <w:p w14:paraId="4C68055D" w14:textId="77777777" w:rsidR="001D0187" w:rsidRPr="000036E4" w:rsidRDefault="001D0187" w:rsidP="001D0187">
      <w:pPr>
        <w:ind w:firstLine="708"/>
        <w:contextualSpacing/>
        <w:jc w:val="both"/>
        <w:rPr>
          <w:sz w:val="20"/>
          <w:szCs w:val="20"/>
        </w:rPr>
      </w:pPr>
    </w:p>
    <w:p w14:paraId="4DA29D95" w14:textId="77777777" w:rsidR="001D0187" w:rsidRPr="000036E4" w:rsidRDefault="001D0187" w:rsidP="001D0187">
      <w:pPr>
        <w:pStyle w:val="ConsPlusNormal"/>
        <w:widowControl w:val="0"/>
        <w:numPr>
          <w:ilvl w:val="0"/>
          <w:numId w:val="34"/>
        </w:numPr>
        <w:contextualSpacing/>
        <w:jc w:val="center"/>
        <w:rPr>
          <w:rFonts w:ascii="Times New Roman" w:hAnsi="Times New Roman" w:cs="Times New Roman"/>
        </w:rPr>
      </w:pPr>
      <w:r w:rsidRPr="000036E4">
        <w:rPr>
          <w:rFonts w:ascii="Times New Roman" w:hAnsi="Times New Roman" w:cs="Times New Roman"/>
        </w:rPr>
        <w:t>ТРЕБОВАНИЯ К ПОРЯДКУ ОКАЗАНИЯ УСЛУГ</w:t>
      </w:r>
    </w:p>
    <w:p w14:paraId="728448B9" w14:textId="77777777" w:rsidR="001D0187" w:rsidRPr="000036E4" w:rsidRDefault="001D0187" w:rsidP="001D0187">
      <w:pPr>
        <w:pStyle w:val="ConsPlusNormal"/>
        <w:contextualSpacing/>
        <w:jc w:val="both"/>
        <w:rPr>
          <w:rFonts w:ascii="Times New Roman" w:hAnsi="Times New Roman" w:cs="Times New Roman"/>
        </w:rPr>
      </w:pPr>
    </w:p>
    <w:p w14:paraId="4D43EFD8" w14:textId="7572BC88" w:rsidR="001E7E85" w:rsidRPr="001E7E85" w:rsidRDefault="001D0187" w:rsidP="00A03E00">
      <w:pPr>
        <w:pStyle w:val="ConsPlusNormal"/>
        <w:contextualSpacing/>
        <w:jc w:val="both"/>
        <w:rPr>
          <w:rFonts w:ascii="Times New Roman" w:hAnsi="Times New Roman" w:cs="Times New Roman"/>
          <w:lang w:val="ru"/>
        </w:rPr>
      </w:pPr>
      <w:r w:rsidRPr="000036E4">
        <w:rPr>
          <w:rFonts w:ascii="Times New Roman" w:hAnsi="Times New Roman" w:cs="Times New Roman"/>
          <w:lang w:val="ru"/>
        </w:rPr>
        <w:t xml:space="preserve">4.1. </w:t>
      </w:r>
      <w:r w:rsidR="001E7E85">
        <w:rPr>
          <w:rFonts w:ascii="Times New Roman" w:hAnsi="Times New Roman" w:cs="Times New Roman"/>
          <w:lang w:val="ru"/>
        </w:rPr>
        <w:t xml:space="preserve">Передача </w:t>
      </w:r>
      <w:r w:rsidR="001E7E85" w:rsidRPr="001E7E85">
        <w:rPr>
          <w:rFonts w:ascii="Times New Roman" w:hAnsi="Times New Roman" w:cs="Times New Roman"/>
          <w:lang w:val="ru"/>
        </w:rPr>
        <w:t xml:space="preserve">Оборудования на сервисное обслуживание осуществляется по запросу Заказчика на начало сервисного обслуживания, направляемому </w:t>
      </w:r>
      <w:bookmarkStart w:id="1" w:name="_Hlk227924499"/>
      <w:r w:rsidR="001E7E85" w:rsidRPr="001E7E85">
        <w:rPr>
          <w:rFonts w:ascii="Times New Roman" w:hAnsi="Times New Roman" w:cs="Times New Roman"/>
          <w:lang w:val="ru"/>
        </w:rPr>
        <w:t xml:space="preserve">на авторизованный адрес электронной почты Исполнителя по форме Приложения № </w:t>
      </w:r>
      <w:r w:rsidR="001E7E85">
        <w:rPr>
          <w:rFonts w:ascii="Times New Roman" w:hAnsi="Times New Roman" w:cs="Times New Roman"/>
          <w:lang w:val="ru"/>
        </w:rPr>
        <w:t>1</w:t>
      </w:r>
      <w:r w:rsidR="001E7E85" w:rsidRPr="001E7E85">
        <w:rPr>
          <w:rFonts w:ascii="Times New Roman" w:hAnsi="Times New Roman" w:cs="Times New Roman"/>
          <w:lang w:val="ru"/>
        </w:rPr>
        <w:t xml:space="preserve"> к Техническому заданию, с указанием наименования, серийного номера Оборудования, даты начала обслуживания Оборудования и показаний счетчика</w:t>
      </w:r>
      <w:bookmarkEnd w:id="1"/>
      <w:r w:rsidR="001E7E85" w:rsidRPr="001E7E85">
        <w:rPr>
          <w:rFonts w:ascii="Times New Roman" w:hAnsi="Times New Roman" w:cs="Times New Roman"/>
          <w:lang w:val="ru"/>
        </w:rPr>
        <w:t>.</w:t>
      </w:r>
    </w:p>
    <w:p w14:paraId="42551439" w14:textId="0DE4A034" w:rsidR="001E7E85" w:rsidRPr="001E7E85" w:rsidRDefault="001E7E85" w:rsidP="001E7E85">
      <w:pPr>
        <w:pStyle w:val="ConsPlusNormal"/>
        <w:contextualSpacing/>
        <w:jc w:val="both"/>
        <w:rPr>
          <w:rFonts w:ascii="Times New Roman" w:hAnsi="Times New Roman" w:cs="Times New Roman"/>
          <w:lang w:val="ru"/>
        </w:rPr>
      </w:pPr>
      <w:r w:rsidRPr="001E7E85">
        <w:rPr>
          <w:rFonts w:ascii="Times New Roman" w:hAnsi="Times New Roman" w:cs="Times New Roman"/>
          <w:lang w:val="ru"/>
        </w:rPr>
        <w:tab/>
        <w:t>В течение 3 (трех) рабочих дней с даты заключения договора Заказчик направляет на авторизованный адрес электронной почты Исполнителя запрос на начало сервисного обслуживания Оборудования согласно текущей потребности в Услугах</w:t>
      </w:r>
      <w:r>
        <w:rPr>
          <w:rFonts w:ascii="Times New Roman" w:hAnsi="Times New Roman" w:cs="Times New Roman"/>
          <w:lang w:val="ru"/>
        </w:rPr>
        <w:t xml:space="preserve"> </w:t>
      </w:r>
      <w:r w:rsidRPr="001E7E85">
        <w:rPr>
          <w:rFonts w:ascii="Times New Roman" w:hAnsi="Times New Roman" w:cs="Times New Roman"/>
          <w:lang w:val="ru"/>
        </w:rPr>
        <w:t>по форме Приложения № 1 к Техническому заданию, с указанием наименования, серийного номера Оборудования, даты начала обслуживания Оборудования и показаний счетчика.</w:t>
      </w:r>
    </w:p>
    <w:p w14:paraId="52703688" w14:textId="2BD2828A" w:rsidR="00A03E00" w:rsidRDefault="001E7E85" w:rsidP="001E7E85">
      <w:pPr>
        <w:pStyle w:val="ConsPlusNormal"/>
        <w:contextualSpacing/>
        <w:jc w:val="both"/>
        <w:rPr>
          <w:rFonts w:ascii="Times New Roman" w:hAnsi="Times New Roman" w:cs="Times New Roman"/>
          <w:lang w:val="ru"/>
        </w:rPr>
      </w:pPr>
      <w:r w:rsidRPr="001E7E85">
        <w:rPr>
          <w:rFonts w:ascii="Times New Roman" w:hAnsi="Times New Roman" w:cs="Times New Roman"/>
          <w:lang w:val="ru"/>
        </w:rPr>
        <w:lastRenderedPageBreak/>
        <w:tab/>
        <w:t xml:space="preserve">Исполнитель обязуется в течение </w:t>
      </w:r>
      <w:r w:rsidR="00A03E00">
        <w:rPr>
          <w:rFonts w:ascii="Times New Roman" w:hAnsi="Times New Roman" w:cs="Times New Roman"/>
          <w:lang w:val="ru"/>
        </w:rPr>
        <w:t>10</w:t>
      </w:r>
      <w:r w:rsidRPr="001E7E85">
        <w:rPr>
          <w:rFonts w:ascii="Times New Roman" w:hAnsi="Times New Roman" w:cs="Times New Roman"/>
          <w:lang w:val="ru"/>
        </w:rPr>
        <w:t xml:space="preserve">-ти (пяти) рабочих дней с даты получения запроса от Заказчика о начале сервисного обслуживания Оборудования, осуществить </w:t>
      </w:r>
      <w:r w:rsidR="00A03E00" w:rsidRPr="00A03E00">
        <w:rPr>
          <w:rFonts w:ascii="Times New Roman" w:hAnsi="Times New Roman" w:cs="Times New Roman"/>
          <w:lang w:val="ru"/>
        </w:rPr>
        <w:t>первичное обследование Оборудования для уточнения его технического состояния. По результатам первичного обследования Исполнитель в течение 3 (трех) дней предоставляет Заказчику акт первичного обследования оборудования с указанием результатов обследования и приемки Оборудования на обслуживание</w:t>
      </w:r>
      <w:r w:rsidR="00A03E00">
        <w:rPr>
          <w:rFonts w:ascii="Times New Roman" w:hAnsi="Times New Roman" w:cs="Times New Roman"/>
          <w:lang w:val="ru"/>
        </w:rPr>
        <w:t>.</w:t>
      </w:r>
    </w:p>
    <w:p w14:paraId="563C4A05" w14:textId="3E7BDA17" w:rsidR="001E7E85" w:rsidRPr="000036E4" w:rsidRDefault="001E7E85" w:rsidP="001E7E85">
      <w:pPr>
        <w:pStyle w:val="ConsPlusNormal"/>
        <w:contextualSpacing/>
        <w:jc w:val="both"/>
        <w:rPr>
          <w:rFonts w:ascii="Times New Roman" w:hAnsi="Times New Roman" w:cs="Times New Roman"/>
          <w:lang w:val="ru"/>
        </w:rPr>
      </w:pPr>
      <w:r>
        <w:rPr>
          <w:rFonts w:ascii="Times New Roman" w:hAnsi="Times New Roman" w:cs="Times New Roman"/>
          <w:lang w:val="ru"/>
        </w:rPr>
        <w:t>Датой</w:t>
      </w:r>
      <w:r w:rsidRPr="001E7E85">
        <w:rPr>
          <w:rFonts w:ascii="Times New Roman" w:hAnsi="Times New Roman" w:cs="Times New Roman"/>
          <w:lang w:val="ru"/>
        </w:rPr>
        <w:t xml:space="preserve"> начала оказания Услуг </w:t>
      </w:r>
      <w:r>
        <w:rPr>
          <w:rFonts w:ascii="Times New Roman" w:hAnsi="Times New Roman" w:cs="Times New Roman"/>
          <w:lang w:val="ru"/>
        </w:rPr>
        <w:t>является</w:t>
      </w:r>
      <w:r w:rsidRPr="001E7E85">
        <w:rPr>
          <w:rFonts w:ascii="Times New Roman" w:hAnsi="Times New Roman" w:cs="Times New Roman"/>
          <w:lang w:val="ru"/>
        </w:rPr>
        <w:t xml:space="preserve"> дата подписания Сторонами Акта первичного обследования</w:t>
      </w:r>
      <w:r>
        <w:rPr>
          <w:rFonts w:ascii="Times New Roman" w:hAnsi="Times New Roman" w:cs="Times New Roman"/>
          <w:lang w:val="ru"/>
        </w:rPr>
        <w:t>.</w:t>
      </w:r>
    </w:p>
    <w:p w14:paraId="59C52E5E" w14:textId="77777777" w:rsidR="001D0187" w:rsidRPr="000036E4" w:rsidRDefault="001D0187" w:rsidP="001D0187">
      <w:pPr>
        <w:pStyle w:val="ConsPlusNormal"/>
        <w:contextualSpacing/>
        <w:jc w:val="both"/>
        <w:rPr>
          <w:rFonts w:ascii="Times New Roman" w:hAnsi="Times New Roman" w:cs="Times New Roman"/>
        </w:rPr>
      </w:pPr>
      <w:r w:rsidRPr="000036E4">
        <w:rPr>
          <w:rFonts w:ascii="Times New Roman" w:hAnsi="Times New Roman" w:cs="Times New Roman"/>
        </w:rPr>
        <w:t>4.2. Оказание услуг по сервисному обслуживанию оборудования осуществляется  Исполнителем в рабочее время Заказчика (Пн.-чт.: 08.30-16.30, пт.: 08.30.-15.00),  кроме дней, официально объявленных праздничными (выходными). Услуги по техническому обслуживанию производят только специально обученные специалисты, имеющие сертификат сервисного инженера по данному типу оборудования. Все виды работ и замененные детали (узлы, механизмы и т.п.) регистрируются сервисным инженером Исполнителя в Акте сервисного обслуживания. Также Исполнитель участвует в подготовке актов о списании пришедшего в негодность оборудования. Вносит в журнал технического обслуживания все необходимые сведения о проведенных работах на оборудовании Заказчика, в том числе информацию о замененных запасных частях.</w:t>
      </w:r>
    </w:p>
    <w:p w14:paraId="7C90C381" w14:textId="77777777" w:rsidR="001D0187" w:rsidRPr="000036E4" w:rsidRDefault="001D0187" w:rsidP="001D0187">
      <w:pPr>
        <w:widowControl w:val="0"/>
        <w:tabs>
          <w:tab w:val="left" w:pos="1418"/>
        </w:tabs>
        <w:contextualSpacing/>
        <w:jc w:val="both"/>
        <w:rPr>
          <w:sz w:val="20"/>
          <w:szCs w:val="20"/>
          <w:lang w:val="ru"/>
        </w:rPr>
      </w:pPr>
      <w:r w:rsidRPr="000036E4">
        <w:rPr>
          <w:sz w:val="20"/>
          <w:szCs w:val="20"/>
        </w:rPr>
        <w:t xml:space="preserve">          4.3. Исполнитель оказывает Услуги (согласно пункту 3.7.2.) с использованием собственных материалов и инструментов, а также запасных частей, в том числе ресурсных, на основании заявок Заказчика, направленных в письменном виде в адрес Исполнителя по электронной почте.</w:t>
      </w:r>
      <w:r w:rsidRPr="000036E4">
        <w:rPr>
          <w:rFonts w:eastAsia="Arial Unicode MS"/>
          <w:snapToGrid w:val="0"/>
          <w:color w:val="000000"/>
          <w:sz w:val="20"/>
          <w:szCs w:val="20"/>
          <w:lang w:val="ru"/>
        </w:rPr>
        <w:t xml:space="preserve"> </w:t>
      </w:r>
      <w:r w:rsidRPr="000036E4">
        <w:rPr>
          <w:sz w:val="20"/>
          <w:szCs w:val="20"/>
          <w:lang w:val="ru"/>
        </w:rPr>
        <w:t xml:space="preserve">Заявка должна содержать наименование и адрес Филиала Заказчика, модель, номер оборудования, место эксплуатации Оборудования, краткое описание проблемы или причины обращения, Ф.И.О. и телефон ответственного лица.  </w:t>
      </w:r>
    </w:p>
    <w:p w14:paraId="58A939A0" w14:textId="77777777" w:rsidR="001D0187" w:rsidRPr="000036E4" w:rsidRDefault="001D0187" w:rsidP="001D0187">
      <w:pPr>
        <w:pStyle w:val="ConsPlusNormal"/>
        <w:contextualSpacing/>
        <w:jc w:val="both"/>
        <w:rPr>
          <w:rFonts w:ascii="Times New Roman" w:hAnsi="Times New Roman" w:cs="Times New Roman"/>
        </w:rPr>
      </w:pPr>
      <w:r w:rsidRPr="000036E4">
        <w:rPr>
          <w:rFonts w:ascii="Times New Roman" w:hAnsi="Times New Roman" w:cs="Times New Roman"/>
        </w:rPr>
        <w:t>4.4. Сервисное обслуживание включает в себя:</w:t>
      </w:r>
    </w:p>
    <w:p w14:paraId="6F14A270" w14:textId="77777777" w:rsidR="001D0187" w:rsidRPr="000036E4" w:rsidRDefault="001D0187" w:rsidP="001D0187">
      <w:pPr>
        <w:pStyle w:val="ConsPlusNormal"/>
        <w:contextualSpacing/>
        <w:jc w:val="both"/>
        <w:rPr>
          <w:rFonts w:ascii="Times New Roman" w:hAnsi="Times New Roman" w:cs="Times New Roman"/>
          <w:lang w:val="ru"/>
        </w:rPr>
      </w:pPr>
      <w:r w:rsidRPr="000036E4">
        <w:rPr>
          <w:rFonts w:ascii="Times New Roman" w:hAnsi="Times New Roman" w:cs="Times New Roman"/>
        </w:rPr>
        <w:t xml:space="preserve">4.4.1. Полный осмотр и диагностику узлов и механизмов, их очистку, промывку, смазку (замена смазки), </w:t>
      </w:r>
      <w:r w:rsidRPr="000036E4">
        <w:rPr>
          <w:rFonts w:ascii="Times New Roman" w:hAnsi="Times New Roman" w:cs="Times New Roman"/>
          <w:lang w:val="ru"/>
        </w:rPr>
        <w:t xml:space="preserve">отслеживание параметров износа частей оборудования и замену узлов и деталей, износ которых свыше допустимого предела выявлен в процессе осмотра; </w:t>
      </w:r>
      <w:r w:rsidRPr="000036E4">
        <w:rPr>
          <w:rFonts w:ascii="Times New Roman" w:hAnsi="Times New Roman" w:cs="Times New Roman"/>
        </w:rPr>
        <w:t xml:space="preserve">устранение ранее выявленных неисправностей путем замены или ремонта деталей; проверка крепежных соединений, натяжение приводных ремней, осмотр состояния электродвигателей и др. устройств электрооборудования; осмотр и регулировку предохранительных устройств; </w:t>
      </w:r>
      <w:r w:rsidRPr="000036E4">
        <w:rPr>
          <w:rFonts w:ascii="Times New Roman" w:hAnsi="Times New Roman" w:cs="Times New Roman"/>
          <w:lang w:val="ru"/>
        </w:rPr>
        <w:t>инсталляцию и настройку поставляемого к оборудованию программного обеспечения, его взаимодействие с узлами оборудования и программным обеспечением устройств, обеспечивающих работу оборудования; другие виды работ, которые Исполнитель считает необходимым осуществить с целью приведения оборудования в соответствие с требованиями завода-изготовителя.</w:t>
      </w:r>
      <w:r w:rsidRPr="000036E4">
        <w:rPr>
          <w:rFonts w:ascii="Times New Roman" w:hAnsi="Times New Roman" w:cs="Times New Roman"/>
        </w:rPr>
        <w:t xml:space="preserve"> Либо (и) обслуживание согласно требованиям завода-изготовителя, в зависимости от наработки оборудования (в часах, циклах, включениях и т.п.). </w:t>
      </w:r>
      <w:r w:rsidRPr="000036E4">
        <w:rPr>
          <w:rFonts w:ascii="Times New Roman" w:eastAsia="Arial" w:hAnsi="Times New Roman" w:cs="Times New Roman"/>
          <w:lang w:eastAsia="ar-SA"/>
        </w:rPr>
        <w:t xml:space="preserve">По итогу результатов ТО Исполнитель осуществляет </w:t>
      </w:r>
      <w:r w:rsidRPr="000036E4">
        <w:rPr>
          <w:rFonts w:ascii="Times New Roman" w:eastAsia="Arial" w:hAnsi="Times New Roman" w:cs="Times New Roman"/>
          <w:bCs/>
          <w:lang w:eastAsia="ar-SA"/>
        </w:rPr>
        <w:t xml:space="preserve">планово-предупредительный ремонт </w:t>
      </w:r>
      <w:r w:rsidRPr="000036E4">
        <w:rPr>
          <w:rFonts w:ascii="Times New Roman" w:hAnsi="Times New Roman" w:cs="Times New Roman"/>
          <w:i/>
        </w:rPr>
        <w:t>(далее по тексту – «ППР»),</w:t>
      </w:r>
      <w:r w:rsidRPr="000036E4">
        <w:rPr>
          <w:rFonts w:ascii="Times New Roman" w:hAnsi="Times New Roman" w:cs="Times New Roman"/>
        </w:rPr>
        <w:t xml:space="preserve"> который </w:t>
      </w:r>
      <w:r w:rsidRPr="000036E4">
        <w:rPr>
          <w:rFonts w:ascii="Times New Roman" w:eastAsia="Arial" w:hAnsi="Times New Roman" w:cs="Times New Roman"/>
          <w:lang w:eastAsia="ar-SA"/>
        </w:rPr>
        <w:t>подразумевает под собой совокупность организационных и технических мероприятий по контролю износа деталей и узлов, а также по уходу, надзору, обслуживанию и ремонту оборудования,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w:t>
      </w:r>
    </w:p>
    <w:p w14:paraId="05A8916F" w14:textId="2FF62091" w:rsidR="001D0187" w:rsidRPr="000036E4" w:rsidRDefault="001D0187" w:rsidP="001D0187">
      <w:pPr>
        <w:pStyle w:val="ConsPlusNormal"/>
        <w:contextualSpacing/>
        <w:jc w:val="both"/>
        <w:rPr>
          <w:rFonts w:ascii="Times New Roman" w:hAnsi="Times New Roman" w:cs="Times New Roman"/>
        </w:rPr>
      </w:pPr>
      <w:r w:rsidRPr="000036E4">
        <w:rPr>
          <w:rFonts w:ascii="Times New Roman" w:hAnsi="Times New Roman" w:cs="Times New Roman"/>
          <w:lang w:val="ru"/>
        </w:rPr>
        <w:t xml:space="preserve">4.4.2. </w:t>
      </w:r>
      <w:r w:rsidRPr="000036E4">
        <w:rPr>
          <w:rFonts w:ascii="Times New Roman" w:hAnsi="Times New Roman" w:cs="Times New Roman"/>
        </w:rPr>
        <w:t xml:space="preserve">Исполнитель обязан обеспечить наличие в случае необходимости проведения замены/ремонта ресурсных запасных частей и элементов для оборудования. Все необходимые </w:t>
      </w:r>
      <w:r w:rsidR="001E7E85">
        <w:rPr>
          <w:rFonts w:ascii="Times New Roman" w:hAnsi="Times New Roman" w:cs="Times New Roman"/>
        </w:rPr>
        <w:t>ресурсные детали</w:t>
      </w:r>
      <w:r w:rsidRPr="000036E4">
        <w:rPr>
          <w:rFonts w:ascii="Times New Roman" w:hAnsi="Times New Roman" w:cs="Times New Roman"/>
        </w:rPr>
        <w:t xml:space="preserve"> и запасные части для выполнения технического обслуживания и ремонта входят в стоимость сервисного обслуживания. На комплектующие, в силу своих характеристик требующие наличия соответствующей специальной документации, Исполнитель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комплектующих данного вида).</w:t>
      </w:r>
    </w:p>
    <w:p w14:paraId="2EE014C9" w14:textId="77777777" w:rsidR="001D0187" w:rsidRPr="000036E4" w:rsidRDefault="001D0187" w:rsidP="001D0187">
      <w:pPr>
        <w:pStyle w:val="ConsPlusNormal"/>
        <w:contextualSpacing/>
        <w:jc w:val="both"/>
        <w:rPr>
          <w:rFonts w:ascii="Times New Roman" w:hAnsi="Times New Roman" w:cs="Times New Roman"/>
        </w:rPr>
      </w:pPr>
      <w:r w:rsidRPr="000036E4">
        <w:rPr>
          <w:rFonts w:ascii="Times New Roman" w:hAnsi="Times New Roman" w:cs="Times New Roman"/>
        </w:rPr>
        <w:t>4.5. Ремонт оборудования</w:t>
      </w:r>
      <w:r w:rsidRPr="000036E4">
        <w:rPr>
          <w:rFonts w:ascii="Times New Roman" w:hAnsi="Times New Roman" w:cs="Times New Roman"/>
          <w:lang w:val="ru"/>
        </w:rPr>
        <w:t xml:space="preserve">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 и включает в себя:</w:t>
      </w:r>
      <w:r w:rsidRPr="000036E4">
        <w:rPr>
          <w:rFonts w:ascii="Times New Roman" w:hAnsi="Times New Roman" w:cs="Times New Roman"/>
        </w:rPr>
        <w:t xml:space="preserve"> </w:t>
      </w:r>
    </w:p>
    <w:p w14:paraId="658A251B" w14:textId="77777777" w:rsidR="001D0187" w:rsidRPr="000036E4" w:rsidRDefault="001D0187" w:rsidP="001D0187">
      <w:pPr>
        <w:widowControl w:val="0"/>
        <w:tabs>
          <w:tab w:val="left" w:pos="1134"/>
          <w:tab w:val="left" w:pos="1418"/>
        </w:tabs>
        <w:contextualSpacing/>
        <w:jc w:val="both"/>
        <w:rPr>
          <w:sz w:val="20"/>
          <w:szCs w:val="20"/>
        </w:rPr>
      </w:pPr>
      <w:r w:rsidRPr="000036E4">
        <w:rPr>
          <w:sz w:val="20"/>
          <w:szCs w:val="20"/>
        </w:rPr>
        <w:t>4.5.1. Работы по диагностике и оперативному устранению неисправностей, возникших на оборудовании, а также замене комплектующих,</w:t>
      </w:r>
      <w:r w:rsidRPr="000036E4">
        <w:rPr>
          <w:sz w:val="20"/>
          <w:szCs w:val="20"/>
          <w:lang w:val="ru"/>
        </w:rPr>
        <w:t xml:space="preserve"> вышедших из строя вследствие естественного износа или по независящим от </w:t>
      </w:r>
      <w:r w:rsidRPr="000036E4">
        <w:rPr>
          <w:sz w:val="20"/>
          <w:szCs w:val="20"/>
        </w:rPr>
        <w:t>Заказчика или</w:t>
      </w:r>
      <w:r w:rsidRPr="000036E4">
        <w:rPr>
          <w:sz w:val="20"/>
          <w:szCs w:val="20"/>
          <w:lang w:val="ru"/>
        </w:rPr>
        <w:t xml:space="preserve"> третьих лиц и сил причинам.</w:t>
      </w:r>
    </w:p>
    <w:p w14:paraId="7FBE5E96" w14:textId="77777777" w:rsidR="001D0187" w:rsidRPr="000036E4" w:rsidRDefault="001D0187" w:rsidP="001D0187">
      <w:pPr>
        <w:widowControl w:val="0"/>
        <w:tabs>
          <w:tab w:val="left" w:pos="1134"/>
          <w:tab w:val="left" w:pos="1418"/>
        </w:tabs>
        <w:contextualSpacing/>
        <w:jc w:val="both"/>
        <w:rPr>
          <w:sz w:val="20"/>
          <w:szCs w:val="20"/>
        </w:rPr>
      </w:pPr>
      <w:r w:rsidRPr="000036E4">
        <w:rPr>
          <w:sz w:val="20"/>
          <w:szCs w:val="20"/>
        </w:rPr>
        <w:t>4.5.2. Работы по регулировке, настройке узлов и компонентов оборудования; иные виды работ, необходимые для восстановления работоспособности оборудования.</w:t>
      </w:r>
    </w:p>
    <w:p w14:paraId="453FA245" w14:textId="77777777" w:rsidR="001D0187" w:rsidRPr="000036E4" w:rsidRDefault="001D0187" w:rsidP="001D0187">
      <w:pPr>
        <w:widowControl w:val="0"/>
        <w:tabs>
          <w:tab w:val="left" w:pos="851"/>
          <w:tab w:val="left" w:pos="1134"/>
          <w:tab w:val="left" w:pos="1418"/>
        </w:tabs>
        <w:contextualSpacing/>
        <w:jc w:val="both"/>
        <w:rPr>
          <w:sz w:val="20"/>
          <w:szCs w:val="20"/>
          <w:lang w:val="ru"/>
        </w:rPr>
      </w:pPr>
      <w:r w:rsidRPr="000036E4">
        <w:rPr>
          <w:sz w:val="20"/>
          <w:szCs w:val="20"/>
          <w:lang w:val="ru"/>
        </w:rPr>
        <w:t>4.5.3. Работы по восстановлению работоспособности и ремонту оборудования любой сложности, в состав работ входит:</w:t>
      </w:r>
    </w:p>
    <w:p w14:paraId="3540FB9F" w14:textId="77777777" w:rsidR="001D0187" w:rsidRPr="000036E4" w:rsidRDefault="001D0187" w:rsidP="001D0187">
      <w:pPr>
        <w:pStyle w:val="a5"/>
        <w:widowControl w:val="0"/>
        <w:tabs>
          <w:tab w:val="left" w:pos="851"/>
          <w:tab w:val="left" w:pos="1134"/>
          <w:tab w:val="left" w:pos="1418"/>
        </w:tabs>
        <w:ind w:left="0"/>
        <w:jc w:val="both"/>
        <w:rPr>
          <w:sz w:val="20"/>
          <w:szCs w:val="20"/>
        </w:rPr>
      </w:pPr>
      <w:r w:rsidRPr="000036E4">
        <w:rPr>
          <w:sz w:val="20"/>
          <w:szCs w:val="20"/>
        </w:rPr>
        <w:tab/>
        <w:t>- диагностика неисправности оборудования;</w:t>
      </w:r>
    </w:p>
    <w:p w14:paraId="1901D257" w14:textId="77777777" w:rsidR="001D0187" w:rsidRPr="000036E4" w:rsidRDefault="001D0187" w:rsidP="001D0187">
      <w:pPr>
        <w:pStyle w:val="a5"/>
        <w:widowControl w:val="0"/>
        <w:tabs>
          <w:tab w:val="left" w:pos="851"/>
          <w:tab w:val="left" w:pos="1134"/>
          <w:tab w:val="left" w:pos="1418"/>
        </w:tabs>
        <w:ind w:left="0"/>
        <w:jc w:val="both"/>
        <w:rPr>
          <w:sz w:val="20"/>
          <w:szCs w:val="20"/>
        </w:rPr>
      </w:pPr>
      <w:r w:rsidRPr="000036E4">
        <w:rPr>
          <w:sz w:val="20"/>
          <w:szCs w:val="20"/>
        </w:rPr>
        <w:tab/>
        <w:t>- устранение сбоев в работе оборудования;</w:t>
      </w:r>
    </w:p>
    <w:p w14:paraId="75EF0355" w14:textId="77777777" w:rsidR="001D0187" w:rsidRPr="000036E4" w:rsidRDefault="001D0187" w:rsidP="001D0187">
      <w:pPr>
        <w:pStyle w:val="a5"/>
        <w:widowControl w:val="0"/>
        <w:tabs>
          <w:tab w:val="left" w:pos="851"/>
          <w:tab w:val="left" w:pos="1134"/>
          <w:tab w:val="left" w:pos="1418"/>
        </w:tabs>
        <w:ind w:left="0"/>
        <w:jc w:val="both"/>
        <w:rPr>
          <w:sz w:val="20"/>
          <w:szCs w:val="20"/>
        </w:rPr>
      </w:pPr>
      <w:r w:rsidRPr="000036E4">
        <w:rPr>
          <w:sz w:val="20"/>
          <w:szCs w:val="20"/>
        </w:rPr>
        <w:tab/>
        <w:t>- восстановление работоспособности оборудования в случаях аппаратно-программных сбоев;</w:t>
      </w:r>
    </w:p>
    <w:p w14:paraId="6D5FC8C4" w14:textId="77777777" w:rsidR="001D0187" w:rsidRPr="000036E4" w:rsidRDefault="001D0187" w:rsidP="001D0187">
      <w:pPr>
        <w:pStyle w:val="a5"/>
        <w:widowControl w:val="0"/>
        <w:tabs>
          <w:tab w:val="left" w:pos="851"/>
          <w:tab w:val="left" w:pos="1134"/>
          <w:tab w:val="left" w:pos="1418"/>
        </w:tabs>
        <w:ind w:left="0"/>
        <w:jc w:val="both"/>
        <w:rPr>
          <w:sz w:val="20"/>
          <w:szCs w:val="20"/>
        </w:rPr>
      </w:pPr>
      <w:r w:rsidRPr="000036E4">
        <w:rPr>
          <w:sz w:val="20"/>
          <w:szCs w:val="20"/>
        </w:rPr>
        <w:tab/>
        <w:t>- замена ресурсных запасных частей: деталей, блоков, узлов и пр.  по наработке в соответствии с нормативами, установленными производителями оборудования, а также с учётом условий его эксплуатации;</w:t>
      </w:r>
    </w:p>
    <w:p w14:paraId="0EA5EED5" w14:textId="77777777" w:rsidR="001D0187" w:rsidRPr="000036E4" w:rsidRDefault="001D0187" w:rsidP="001D0187">
      <w:pPr>
        <w:pStyle w:val="a5"/>
        <w:widowControl w:val="0"/>
        <w:tabs>
          <w:tab w:val="left" w:pos="851"/>
          <w:tab w:val="left" w:pos="1134"/>
          <w:tab w:val="left" w:pos="1418"/>
        </w:tabs>
        <w:ind w:left="0"/>
        <w:jc w:val="both"/>
        <w:rPr>
          <w:sz w:val="20"/>
          <w:szCs w:val="20"/>
        </w:rPr>
      </w:pPr>
      <w:r w:rsidRPr="000036E4">
        <w:rPr>
          <w:sz w:val="20"/>
          <w:szCs w:val="20"/>
        </w:rPr>
        <w:tab/>
        <w:t>- замена ресурсных запасных частей производится по мере износа и\или выхода их из строя, окончания ресурса;</w:t>
      </w:r>
    </w:p>
    <w:p w14:paraId="0EC81CF3" w14:textId="77777777" w:rsidR="001D0187" w:rsidRPr="000036E4" w:rsidRDefault="001D0187" w:rsidP="001D0187">
      <w:pPr>
        <w:pStyle w:val="a5"/>
        <w:widowControl w:val="0"/>
        <w:tabs>
          <w:tab w:val="left" w:pos="851"/>
          <w:tab w:val="left" w:pos="1134"/>
          <w:tab w:val="left" w:pos="1418"/>
        </w:tabs>
        <w:ind w:left="0"/>
        <w:jc w:val="both"/>
        <w:rPr>
          <w:sz w:val="20"/>
          <w:szCs w:val="20"/>
          <w:lang w:val="ru"/>
        </w:rPr>
      </w:pPr>
      <w:r w:rsidRPr="000036E4">
        <w:rPr>
          <w:sz w:val="20"/>
          <w:szCs w:val="20"/>
        </w:rPr>
        <w:tab/>
        <w:t>- замена запасных частей: деталей, блоков, узлов оборудования при выходе их из строя, вследствие естественного износа или по независящим от Заказчика или третьих лиц и сил причинам. После выполнения ремонта технический специалист Исполнителя осуществляют настройку и тестовый прогон оборудования.</w:t>
      </w:r>
    </w:p>
    <w:p w14:paraId="2E0B5944" w14:textId="77777777" w:rsidR="001D0187" w:rsidRPr="000036E4" w:rsidRDefault="001D0187" w:rsidP="001D0187">
      <w:pPr>
        <w:widowControl w:val="0"/>
        <w:tabs>
          <w:tab w:val="left" w:pos="851"/>
          <w:tab w:val="left" w:pos="1134"/>
          <w:tab w:val="left" w:pos="1418"/>
        </w:tabs>
        <w:contextualSpacing/>
        <w:jc w:val="both"/>
        <w:rPr>
          <w:sz w:val="20"/>
          <w:szCs w:val="20"/>
          <w:lang w:val="ru"/>
        </w:rPr>
      </w:pPr>
      <w:r w:rsidRPr="000036E4">
        <w:rPr>
          <w:sz w:val="20"/>
          <w:szCs w:val="20"/>
          <w:lang w:val="ru"/>
        </w:rPr>
        <w:t xml:space="preserve">4.5.4. Исполнитель устраняет неисправности посредством проведения необходимых ремонтных работ и установки новых запасных частей, а также оказанием консультаций по телефону и каналам электронной связи. </w:t>
      </w:r>
    </w:p>
    <w:p w14:paraId="046C4805" w14:textId="77777777" w:rsidR="001D0187" w:rsidRPr="000036E4" w:rsidRDefault="001D0187" w:rsidP="001D0187">
      <w:pPr>
        <w:widowControl w:val="0"/>
        <w:contextualSpacing/>
        <w:jc w:val="both"/>
        <w:rPr>
          <w:sz w:val="20"/>
          <w:szCs w:val="20"/>
          <w:lang w:val="ru"/>
        </w:rPr>
      </w:pPr>
      <w:r w:rsidRPr="000036E4">
        <w:rPr>
          <w:sz w:val="20"/>
          <w:szCs w:val="20"/>
          <w:lang w:val="ru"/>
        </w:rPr>
        <w:t xml:space="preserve">4.6. </w:t>
      </w:r>
      <w:r w:rsidRPr="000036E4">
        <w:rPr>
          <w:sz w:val="20"/>
          <w:szCs w:val="20"/>
        </w:rPr>
        <w:t xml:space="preserve">Исполнитель отвечает за обеспечение, доставку и установку запасных частей, в том числе ресурсных (по мере их расходования вследствие естественного износа или выхода из строя по независящим от Заказчика или третьих лиц и сил причинам), необходимых для осуществления сервисного обслуживания и текущего ремонта оборудования. Выбор способа доставки комплектующих принадлежит Исполнителю. Представитель Исполнителя в письменном </w:t>
      </w:r>
      <w:r w:rsidRPr="000036E4">
        <w:rPr>
          <w:sz w:val="20"/>
          <w:szCs w:val="20"/>
        </w:rPr>
        <w:lastRenderedPageBreak/>
        <w:t xml:space="preserve">виде извещает представителя Заказчика о времени передачи комплектующих не позднее, чем за один рабочий день до дня передачи. </w:t>
      </w:r>
    </w:p>
    <w:p w14:paraId="491391C7" w14:textId="77777777" w:rsidR="001D0187" w:rsidRPr="000036E4" w:rsidRDefault="001D0187" w:rsidP="001D0187">
      <w:pPr>
        <w:contextualSpacing/>
        <w:jc w:val="both"/>
        <w:outlineLvl w:val="1"/>
        <w:rPr>
          <w:rFonts w:eastAsia="Arial"/>
          <w:sz w:val="20"/>
          <w:szCs w:val="20"/>
          <w:lang w:eastAsia="ar-SA"/>
        </w:rPr>
      </w:pPr>
      <w:r w:rsidRPr="000036E4">
        <w:rPr>
          <w:rFonts w:eastAsia="Arial"/>
          <w:sz w:val="20"/>
          <w:szCs w:val="20"/>
          <w:lang w:eastAsia="ar-SA"/>
        </w:rPr>
        <w:t>4.7. Комплектующие, детали, необходимые для ТО и ремонта закупаются Исполнителем самостоятельно в соответствии с требованиями технической документации к Оборудованию, и их стоимость входит в стоимость работ по ТОиР. Запчасти, используемые при оказании Услуг, должны отвечать следующим требованиям:</w:t>
      </w:r>
    </w:p>
    <w:p w14:paraId="0ECC4E58" w14:textId="77777777" w:rsidR="001D0187" w:rsidRPr="000036E4" w:rsidRDefault="001D0187" w:rsidP="001D0187">
      <w:pPr>
        <w:numPr>
          <w:ilvl w:val="0"/>
          <w:numId w:val="35"/>
        </w:numPr>
        <w:autoSpaceDE w:val="0"/>
        <w:autoSpaceDN w:val="0"/>
        <w:adjustRightInd w:val="0"/>
        <w:ind w:left="0" w:firstLine="851"/>
        <w:contextualSpacing/>
        <w:jc w:val="both"/>
        <w:rPr>
          <w:rFonts w:eastAsia="Arial"/>
          <w:sz w:val="20"/>
          <w:szCs w:val="20"/>
          <w:lang w:eastAsia="ar-SA"/>
        </w:rPr>
      </w:pPr>
      <w:r w:rsidRPr="000036E4">
        <w:rPr>
          <w:rFonts w:eastAsia="Arial"/>
          <w:sz w:val="20"/>
          <w:szCs w:val="20"/>
          <w:lang w:eastAsia="ar-SA"/>
        </w:rPr>
        <w:t>детали должны быть новыми, не восстановленными и не демонтированными из деталей, бывших в употреблении и не являться выставочными образцами;</w:t>
      </w:r>
    </w:p>
    <w:p w14:paraId="4EE651A5" w14:textId="77777777" w:rsidR="001D0187" w:rsidRPr="000036E4" w:rsidRDefault="001D0187" w:rsidP="001D0187">
      <w:pPr>
        <w:numPr>
          <w:ilvl w:val="0"/>
          <w:numId w:val="35"/>
        </w:numPr>
        <w:autoSpaceDE w:val="0"/>
        <w:autoSpaceDN w:val="0"/>
        <w:adjustRightInd w:val="0"/>
        <w:ind w:left="0" w:firstLine="851"/>
        <w:contextualSpacing/>
        <w:jc w:val="both"/>
        <w:rPr>
          <w:rFonts w:eastAsia="Arial"/>
          <w:sz w:val="20"/>
          <w:szCs w:val="20"/>
          <w:lang w:eastAsia="ar-SA"/>
        </w:rPr>
      </w:pPr>
      <w:r w:rsidRPr="000036E4">
        <w:rPr>
          <w:rFonts w:eastAsia="Arial"/>
          <w:sz w:val="20"/>
          <w:szCs w:val="20"/>
          <w:lang w:eastAsia="ar-SA"/>
        </w:rPr>
        <w:t>детали должны быть полностью совместимыми с Оборудованием Заказчика, их использование не должно отменять гарантийного технического обслуживания производителя (завода-изготовителя) данного Оборудования;</w:t>
      </w:r>
    </w:p>
    <w:p w14:paraId="74D71250" w14:textId="77777777" w:rsidR="001D0187" w:rsidRPr="000036E4" w:rsidRDefault="001D0187" w:rsidP="001D0187">
      <w:pPr>
        <w:pStyle w:val="ConsPlusNormal"/>
        <w:ind w:firstLine="708"/>
        <w:contextualSpacing/>
        <w:jc w:val="both"/>
        <w:rPr>
          <w:rFonts w:ascii="Times New Roman" w:eastAsia="Arial" w:hAnsi="Times New Roman" w:cs="Times New Roman"/>
          <w:lang w:eastAsia="ar-SA"/>
        </w:rPr>
      </w:pPr>
      <w:r w:rsidRPr="000036E4">
        <w:rPr>
          <w:rFonts w:ascii="Times New Roman" w:eastAsia="Arial" w:hAnsi="Times New Roman" w:cs="Times New Roman"/>
          <w:lang w:eastAsia="ar-SA"/>
        </w:rPr>
        <w:t xml:space="preserve">  - детали по своим функциональным характеристикам (потребительским свойствам), качественным характеристикам и комплектности, должны соответствовать технической документацией производителя (завода-изготовителя) данных Запчастей;</w:t>
      </w:r>
    </w:p>
    <w:p w14:paraId="79E66C10" w14:textId="77777777" w:rsidR="001D0187" w:rsidRPr="000036E4" w:rsidRDefault="001D0187" w:rsidP="001D0187">
      <w:pPr>
        <w:pStyle w:val="ConsPlusNormal"/>
        <w:ind w:firstLine="708"/>
        <w:contextualSpacing/>
        <w:jc w:val="both"/>
        <w:rPr>
          <w:rFonts w:ascii="Times New Roman" w:eastAsia="Arial" w:hAnsi="Times New Roman" w:cs="Times New Roman"/>
          <w:lang w:eastAsia="ar-SA"/>
        </w:rPr>
      </w:pPr>
      <w:r w:rsidRPr="000036E4">
        <w:rPr>
          <w:rFonts w:ascii="Times New Roman" w:eastAsia="Arial" w:hAnsi="Times New Roman" w:cs="Times New Roman"/>
          <w:lang w:eastAsia="ar-SA"/>
        </w:rPr>
        <w:t xml:space="preserve"> -  запчасти и ресурсные детали должны отвечать требованиям, если таковые предъявляются действующим законодательством Российской Федерации.</w:t>
      </w:r>
    </w:p>
    <w:p w14:paraId="17CC9C53" w14:textId="77777777" w:rsidR="001D0187" w:rsidRPr="000036E4" w:rsidRDefault="001D0187" w:rsidP="001D0187">
      <w:pPr>
        <w:pStyle w:val="ConsPlusNormal"/>
        <w:ind w:firstLine="708"/>
        <w:contextualSpacing/>
        <w:jc w:val="both"/>
        <w:rPr>
          <w:rFonts w:ascii="Times New Roman" w:eastAsia="Arial" w:hAnsi="Times New Roman" w:cs="Times New Roman"/>
          <w:lang w:eastAsia="ar-SA"/>
        </w:rPr>
      </w:pPr>
    </w:p>
    <w:p w14:paraId="1F95CF08" w14:textId="77777777" w:rsidR="001D0187" w:rsidRPr="000036E4" w:rsidRDefault="001D0187" w:rsidP="001D0187">
      <w:pPr>
        <w:autoSpaceDE w:val="0"/>
        <w:autoSpaceDN w:val="0"/>
        <w:adjustRightInd w:val="0"/>
        <w:contextualSpacing/>
        <w:jc w:val="both"/>
        <w:rPr>
          <w:rFonts w:eastAsia="Arial"/>
          <w:sz w:val="20"/>
          <w:szCs w:val="20"/>
          <w:lang w:eastAsia="ar-SA"/>
        </w:rPr>
      </w:pPr>
      <w:r w:rsidRPr="000036E4">
        <w:rPr>
          <w:rFonts w:eastAsia="Arial"/>
          <w:sz w:val="20"/>
          <w:szCs w:val="20"/>
          <w:lang w:eastAsia="ar-SA"/>
        </w:rPr>
        <w:t>4.8. 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14:paraId="51342632" w14:textId="77777777" w:rsidR="001D0187" w:rsidRPr="000036E4" w:rsidRDefault="001D0187" w:rsidP="001D0187">
      <w:pPr>
        <w:numPr>
          <w:ilvl w:val="0"/>
          <w:numId w:val="15"/>
        </w:numPr>
        <w:autoSpaceDE w:val="0"/>
        <w:autoSpaceDN w:val="0"/>
        <w:adjustRightInd w:val="0"/>
        <w:ind w:left="0" w:firstLine="851"/>
        <w:contextualSpacing/>
        <w:jc w:val="both"/>
        <w:rPr>
          <w:rFonts w:eastAsia="Arial"/>
          <w:sz w:val="20"/>
          <w:szCs w:val="20"/>
          <w:lang w:eastAsia="ar-SA"/>
        </w:rPr>
      </w:pPr>
      <w:r w:rsidRPr="000036E4">
        <w:rPr>
          <w:rFonts w:eastAsia="Arial"/>
          <w:sz w:val="20"/>
          <w:szCs w:val="20"/>
          <w:lang w:eastAsia="ar-SA"/>
        </w:rPr>
        <w:t>ГОСТ 15.601-98 «Техническое обслуживание и ремонт техники. Основные положения»;</w:t>
      </w:r>
    </w:p>
    <w:p w14:paraId="58AA2028" w14:textId="77777777" w:rsidR="001D0187" w:rsidRPr="000036E4" w:rsidRDefault="001D0187" w:rsidP="001D0187">
      <w:pPr>
        <w:numPr>
          <w:ilvl w:val="0"/>
          <w:numId w:val="15"/>
        </w:numPr>
        <w:autoSpaceDE w:val="0"/>
        <w:autoSpaceDN w:val="0"/>
        <w:adjustRightInd w:val="0"/>
        <w:ind w:left="0" w:firstLine="851"/>
        <w:contextualSpacing/>
        <w:jc w:val="both"/>
        <w:rPr>
          <w:rFonts w:eastAsia="Arial"/>
          <w:sz w:val="20"/>
          <w:szCs w:val="20"/>
          <w:lang w:eastAsia="ar-SA"/>
        </w:rPr>
      </w:pPr>
      <w:r w:rsidRPr="000036E4">
        <w:rPr>
          <w:rFonts w:eastAsia="Arial"/>
          <w:sz w:val="20"/>
          <w:szCs w:val="20"/>
          <w:lang w:eastAsia="ar-SA"/>
        </w:rPr>
        <w:t>ГОСТ Р 27.001-2009 «Надежность в технике. Система управления надежностью. Основные положения»;</w:t>
      </w:r>
    </w:p>
    <w:p w14:paraId="11A09020" w14:textId="77777777" w:rsidR="001D0187" w:rsidRPr="000036E4" w:rsidRDefault="001D0187" w:rsidP="001D0187">
      <w:pPr>
        <w:ind w:left="272"/>
        <w:contextualSpacing/>
        <w:jc w:val="both"/>
        <w:outlineLvl w:val="1"/>
        <w:rPr>
          <w:rFonts w:eastAsia="Arial"/>
          <w:sz w:val="20"/>
          <w:szCs w:val="20"/>
          <w:lang w:eastAsia="ar-SA"/>
        </w:rPr>
      </w:pPr>
      <w:r w:rsidRPr="000036E4">
        <w:rPr>
          <w:rFonts w:eastAsia="Arial"/>
          <w:sz w:val="20"/>
          <w:szCs w:val="20"/>
          <w:lang w:eastAsia="ar-SA"/>
        </w:rPr>
        <w:t>4.9. Удовлетворительное качество Результата Услуг должно соответствовать следующим критериям:</w:t>
      </w:r>
    </w:p>
    <w:p w14:paraId="57C5DD30" w14:textId="77777777" w:rsidR="001D0187" w:rsidRPr="000036E4" w:rsidRDefault="001D0187" w:rsidP="001D0187">
      <w:pPr>
        <w:ind w:left="567"/>
        <w:contextualSpacing/>
        <w:jc w:val="both"/>
        <w:outlineLvl w:val="1"/>
        <w:rPr>
          <w:rFonts w:eastAsia="Arial"/>
          <w:sz w:val="20"/>
          <w:szCs w:val="20"/>
          <w:lang w:eastAsia="ar-SA"/>
        </w:rPr>
      </w:pPr>
      <w:r w:rsidRPr="000036E4">
        <w:rPr>
          <w:rFonts w:eastAsia="Arial"/>
          <w:sz w:val="20"/>
          <w:szCs w:val="20"/>
          <w:lang w:eastAsia="ar-SA"/>
        </w:rPr>
        <w:t xml:space="preserve">- После оказания Услуг на корпусе Оборудования не должны присутствовать следы проведенных работ (смазка и т.п.), т.е. корпус должен быть чистым, не должно быть грубых следов его вскрытия (сколы, не предусмотренные отверстия, отломанные и деформированные части корпуса). </w:t>
      </w:r>
    </w:p>
    <w:p w14:paraId="5CC351CD" w14:textId="77777777" w:rsidR="001D0187" w:rsidRPr="000036E4" w:rsidRDefault="001D0187" w:rsidP="001D0187">
      <w:pPr>
        <w:contextualSpacing/>
        <w:jc w:val="both"/>
        <w:outlineLvl w:val="1"/>
        <w:rPr>
          <w:rFonts w:eastAsia="Arial"/>
          <w:sz w:val="20"/>
          <w:szCs w:val="20"/>
          <w:lang w:eastAsia="ar-SA"/>
        </w:rPr>
      </w:pPr>
      <w:r w:rsidRPr="000036E4">
        <w:rPr>
          <w:rFonts w:eastAsia="Arial"/>
          <w:sz w:val="20"/>
          <w:szCs w:val="20"/>
          <w:lang w:eastAsia="ar-SA"/>
        </w:rPr>
        <w:t xml:space="preserve">       -  В процессе работы оборудования не должно быть посторонних стуков, скрипов и прочих шумов, возникающих по причине неправильного обслуживания Оборудования Исполнителем;</w:t>
      </w:r>
    </w:p>
    <w:p w14:paraId="4C261DBB" w14:textId="77777777" w:rsidR="001D0187" w:rsidRPr="000036E4" w:rsidRDefault="001D0187" w:rsidP="001D0187">
      <w:pPr>
        <w:contextualSpacing/>
        <w:jc w:val="both"/>
        <w:outlineLvl w:val="1"/>
        <w:rPr>
          <w:rFonts w:eastAsia="Arial"/>
          <w:sz w:val="20"/>
          <w:szCs w:val="20"/>
          <w:lang w:eastAsia="ar-SA"/>
        </w:rPr>
      </w:pPr>
      <w:r w:rsidRPr="000036E4">
        <w:rPr>
          <w:rFonts w:eastAsia="Arial"/>
          <w:sz w:val="20"/>
          <w:szCs w:val="20"/>
          <w:lang w:eastAsia="ar-SA"/>
        </w:rPr>
        <w:t>4.10. Услуги, подлежащие обязательной сертификации, оказываются с предоставлением соответствующих сертификатов. Качество оказываемых Услуг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p w14:paraId="6D4F7D3A" w14:textId="77777777" w:rsidR="001D0187" w:rsidRPr="000036E4" w:rsidRDefault="001D0187" w:rsidP="001D0187">
      <w:pPr>
        <w:widowControl w:val="0"/>
        <w:tabs>
          <w:tab w:val="left" w:pos="1418"/>
          <w:tab w:val="left" w:pos="1701"/>
        </w:tabs>
        <w:contextualSpacing/>
        <w:jc w:val="both"/>
        <w:rPr>
          <w:bCs/>
          <w:sz w:val="20"/>
          <w:szCs w:val="20"/>
        </w:rPr>
      </w:pPr>
      <w:r w:rsidRPr="000036E4">
        <w:rPr>
          <w:rFonts w:eastAsia="Arial"/>
          <w:sz w:val="20"/>
          <w:szCs w:val="20"/>
          <w:lang w:eastAsia="ar-SA"/>
        </w:rPr>
        <w:t xml:space="preserve"> 4.11. </w:t>
      </w:r>
      <w:r w:rsidRPr="000036E4">
        <w:rPr>
          <w:bCs/>
          <w:sz w:val="20"/>
          <w:szCs w:val="20"/>
        </w:rPr>
        <w:t>Расходные материалы, необходимые для эксплуатации оборудования (конверты, бумага, клей, вода), в стоимость услуг Исполнителя не входят и приобретаются Заказчиком самостоятельно.</w:t>
      </w:r>
    </w:p>
    <w:p w14:paraId="1D84024C" w14:textId="77777777" w:rsidR="001D0187" w:rsidRPr="000036E4" w:rsidRDefault="001D0187" w:rsidP="001D0187">
      <w:pPr>
        <w:widowControl w:val="0"/>
        <w:tabs>
          <w:tab w:val="left" w:pos="1418"/>
          <w:tab w:val="left" w:pos="1701"/>
        </w:tabs>
        <w:contextualSpacing/>
        <w:jc w:val="both"/>
        <w:rPr>
          <w:bCs/>
          <w:sz w:val="20"/>
          <w:szCs w:val="20"/>
        </w:rPr>
      </w:pPr>
      <w:r w:rsidRPr="000036E4">
        <w:rPr>
          <w:bCs/>
          <w:sz w:val="20"/>
          <w:szCs w:val="20"/>
        </w:rPr>
        <w:t>4.12. Исполнителем не оказываются Услуги (поставка и установка ресурсных деталей, запасных частей и элементов включительно), требуемые для устранения неисправностей оборудования, возникших в результате умышленных, неосторожных или некомпетентных действий персонала Заказчика, либо действий третьих лиц, либо непреодолимой силы, а также по причине нарушения Заказчиком правил эксплуатации оборудования или невыполнения инструкций фирмы-производителя Оборудования (включая: вскрытие заводских пломб, внесение изменений в оборудование или поставляемое с ним программное обеспечение,  несанкционированное Исполнителем перемещение оборудования с места его первоначальной установки).</w:t>
      </w:r>
    </w:p>
    <w:p w14:paraId="7B136E76" w14:textId="06A0C933" w:rsidR="008F6E44" w:rsidRPr="008F6E44" w:rsidRDefault="001D0187">
      <w:pPr>
        <w:widowControl w:val="0"/>
        <w:tabs>
          <w:tab w:val="left" w:pos="1418"/>
          <w:tab w:val="left" w:pos="1701"/>
        </w:tabs>
        <w:contextualSpacing/>
        <w:jc w:val="both"/>
        <w:rPr>
          <w:bCs/>
          <w:sz w:val="20"/>
          <w:szCs w:val="20"/>
        </w:rPr>
      </w:pPr>
      <w:r w:rsidRPr="000036E4">
        <w:rPr>
          <w:bCs/>
          <w:sz w:val="20"/>
          <w:szCs w:val="20"/>
        </w:rPr>
        <w:t>4.13.</w:t>
      </w:r>
      <w:r w:rsidRPr="000036E4">
        <w:t xml:space="preserve"> </w:t>
      </w:r>
      <w:r w:rsidR="008F6E44" w:rsidRPr="008F6E44">
        <w:rPr>
          <w:bCs/>
          <w:sz w:val="20"/>
          <w:szCs w:val="20"/>
        </w:rPr>
        <w:t xml:space="preserve">Заказчик имеет право по своему усмотрению приостановить либо возобновить оказание услуг по сервисному обслуживанию Оборудования, с обязательным направлением на адрес электронной почты Исполнителя запроса по форме Приложения № </w:t>
      </w:r>
      <w:r w:rsidR="008F6E44">
        <w:rPr>
          <w:bCs/>
          <w:sz w:val="20"/>
          <w:szCs w:val="20"/>
        </w:rPr>
        <w:t>1</w:t>
      </w:r>
      <w:r w:rsidR="008F6E44" w:rsidRPr="008F6E44">
        <w:rPr>
          <w:bCs/>
          <w:sz w:val="20"/>
          <w:szCs w:val="20"/>
        </w:rPr>
        <w:t xml:space="preserve"> к Техническому заданию, с указанием наименования и серийного номера Оборудования, даты приостановки/ возобновления сервисного обслуживания Оборудования и показаний счетчика.</w:t>
      </w:r>
    </w:p>
    <w:p w14:paraId="3381A6B8" w14:textId="77777777" w:rsidR="008F6E44" w:rsidRPr="008F6E44" w:rsidRDefault="008F6E44" w:rsidP="008F6E44">
      <w:pPr>
        <w:widowControl w:val="0"/>
        <w:tabs>
          <w:tab w:val="left" w:pos="1418"/>
          <w:tab w:val="left" w:pos="1701"/>
        </w:tabs>
        <w:contextualSpacing/>
        <w:jc w:val="both"/>
        <w:rPr>
          <w:bCs/>
          <w:sz w:val="20"/>
          <w:szCs w:val="20"/>
        </w:rPr>
      </w:pPr>
      <w:r w:rsidRPr="008F6E44">
        <w:rPr>
          <w:bCs/>
          <w:sz w:val="20"/>
          <w:szCs w:val="20"/>
        </w:rPr>
        <w:t xml:space="preserve">                       При приостановке/возобновлении сервисного обслуживания Оборудования сервисным инженером Исполнителя фиксируется техническое состояние Оборудования и актуальные показания счетчика на дату приостановки/возобновления сервисного обслуживания.</w:t>
      </w:r>
    </w:p>
    <w:p w14:paraId="0FE5B272" w14:textId="77777777" w:rsidR="008F6E44" w:rsidRPr="008F6E44" w:rsidRDefault="008F6E44" w:rsidP="008F6E44">
      <w:pPr>
        <w:widowControl w:val="0"/>
        <w:tabs>
          <w:tab w:val="left" w:pos="1418"/>
          <w:tab w:val="left" w:pos="1701"/>
        </w:tabs>
        <w:contextualSpacing/>
        <w:jc w:val="both"/>
        <w:rPr>
          <w:bCs/>
          <w:sz w:val="20"/>
          <w:szCs w:val="20"/>
        </w:rPr>
      </w:pPr>
      <w:r w:rsidRPr="008F6E44">
        <w:rPr>
          <w:bCs/>
          <w:sz w:val="20"/>
          <w:szCs w:val="20"/>
        </w:rPr>
        <w:t xml:space="preserve">                      При возобновлении сервисного обслуживания Исполнитель осуществляет диагностику Оборудования с целью установления его технического состояния. В случае наличия на момент возобновления сервисного обслуживания Оборудования его существенной неисправности и/или повреждений, которые невозможно устранить без замены запасных частей и компонентов (в том числе, в случае расхождения показаний счетчика, зафиксированных на дату приостановки сервисного обслуживания Оборудования и показаний счетчика, зафиксированных на дату  возобновления сервисного обслуживания Оборудования), Исполнитель имеет право отказать в возобновлении сервисного обслуживания такого Оборудования. </w:t>
      </w:r>
    </w:p>
    <w:p w14:paraId="2A2B5EB2" w14:textId="40232E80" w:rsidR="001D0187" w:rsidRPr="000036E4" w:rsidRDefault="008F6E44" w:rsidP="008F6E44">
      <w:pPr>
        <w:widowControl w:val="0"/>
        <w:tabs>
          <w:tab w:val="left" w:pos="1418"/>
          <w:tab w:val="left" w:pos="1701"/>
        </w:tabs>
        <w:contextualSpacing/>
        <w:jc w:val="both"/>
        <w:rPr>
          <w:bCs/>
          <w:sz w:val="20"/>
          <w:szCs w:val="20"/>
        </w:rPr>
      </w:pPr>
      <w:r w:rsidRPr="008F6E44">
        <w:rPr>
          <w:bCs/>
          <w:sz w:val="20"/>
          <w:szCs w:val="20"/>
        </w:rPr>
        <w:tab/>
        <w:t>Возобновление/приостановка сервисного обслуживания Оборудования осуществляется Исполнителем с 01 числа отчетного периода. Запрос на возобновление/ приостановку сервисного обслуживания Оборудования должен быть направлен Заказчиком в письменном виде не позднее 5 (пяти) рабочих дней до предполагаемой даты. В случае предоставления Заказчиком соответствующего запроса в срок менее, чем за 5 (пять) рабочих дней, Исполнитель осуществляет возобновление/приостановку сервисного обслуживания Оборудования с 01 числа следующего отчетного периода</w:t>
      </w:r>
      <w:r>
        <w:rPr>
          <w:bCs/>
          <w:sz w:val="20"/>
          <w:szCs w:val="20"/>
        </w:rPr>
        <w:t>.</w:t>
      </w:r>
    </w:p>
    <w:p w14:paraId="5CDC981F" w14:textId="77777777" w:rsidR="001D0187" w:rsidRPr="000036E4" w:rsidRDefault="001D0187" w:rsidP="001D0187">
      <w:pPr>
        <w:widowControl w:val="0"/>
        <w:tabs>
          <w:tab w:val="left" w:pos="1418"/>
          <w:tab w:val="left" w:pos="1701"/>
        </w:tabs>
        <w:contextualSpacing/>
        <w:jc w:val="both"/>
        <w:rPr>
          <w:sz w:val="20"/>
          <w:szCs w:val="20"/>
        </w:rPr>
      </w:pPr>
    </w:p>
    <w:p w14:paraId="15C4C5B7" w14:textId="77777777" w:rsidR="001D0187" w:rsidRPr="000036E4" w:rsidRDefault="001D0187" w:rsidP="001D0187">
      <w:pPr>
        <w:contextualSpacing/>
        <w:jc w:val="both"/>
        <w:outlineLvl w:val="1"/>
        <w:rPr>
          <w:sz w:val="20"/>
          <w:szCs w:val="20"/>
        </w:rPr>
      </w:pPr>
    </w:p>
    <w:p w14:paraId="38E1B8E6" w14:textId="77777777" w:rsidR="001D0187" w:rsidRPr="000036E4" w:rsidRDefault="001D0187" w:rsidP="001D0187">
      <w:pPr>
        <w:pStyle w:val="ConsPlusNormal"/>
        <w:widowControl w:val="0"/>
        <w:numPr>
          <w:ilvl w:val="0"/>
          <w:numId w:val="38"/>
        </w:numPr>
        <w:contextualSpacing/>
        <w:jc w:val="center"/>
        <w:rPr>
          <w:rFonts w:ascii="Times New Roman" w:hAnsi="Times New Roman" w:cs="Times New Roman"/>
        </w:rPr>
      </w:pPr>
      <w:r w:rsidRPr="000036E4">
        <w:rPr>
          <w:rFonts w:ascii="Times New Roman" w:hAnsi="Times New Roman" w:cs="Times New Roman"/>
        </w:rPr>
        <w:t>ТРЕБОВАНИЯ К БЕЗОПАСНОСТИ</w:t>
      </w:r>
    </w:p>
    <w:p w14:paraId="467F2AF8" w14:textId="77777777" w:rsidR="001D0187" w:rsidRPr="000036E4" w:rsidRDefault="001D0187" w:rsidP="001D0187">
      <w:pPr>
        <w:pStyle w:val="ConsPlusNormal"/>
        <w:contextualSpacing/>
        <w:jc w:val="both"/>
        <w:rPr>
          <w:rFonts w:ascii="Times New Roman" w:hAnsi="Times New Roman" w:cs="Times New Roman"/>
        </w:rPr>
      </w:pPr>
    </w:p>
    <w:p w14:paraId="17A036A6" w14:textId="77777777" w:rsidR="001D0187" w:rsidRPr="000036E4" w:rsidRDefault="001D0187" w:rsidP="001D0187">
      <w:pPr>
        <w:pStyle w:val="ConsPlusNormal"/>
        <w:ind w:firstLine="708"/>
        <w:contextualSpacing/>
        <w:jc w:val="both"/>
        <w:rPr>
          <w:rFonts w:ascii="Times New Roman" w:hAnsi="Times New Roman" w:cs="Times New Roman"/>
        </w:rPr>
      </w:pPr>
      <w:r w:rsidRPr="000036E4">
        <w:rPr>
          <w:rFonts w:ascii="Times New Roman" w:hAnsi="Times New Roman" w:cs="Times New Roman"/>
        </w:rPr>
        <w:lastRenderedPageBreak/>
        <w:t>Ответственность за соблюдение безопасности при производстве работ возлагается на Исполнителя. Исполнитель обязан обеспечить при производстве работ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w:t>
      </w:r>
    </w:p>
    <w:p w14:paraId="785D4DE0" w14:textId="77777777" w:rsidR="001D0187" w:rsidRPr="000036E4" w:rsidRDefault="001D0187" w:rsidP="001D0187">
      <w:pPr>
        <w:pStyle w:val="ConsPlusNormal"/>
        <w:ind w:firstLine="708"/>
        <w:contextualSpacing/>
        <w:jc w:val="both"/>
        <w:rPr>
          <w:rFonts w:ascii="Times New Roman" w:hAnsi="Times New Roman" w:cs="Times New Roman"/>
        </w:rPr>
      </w:pPr>
    </w:p>
    <w:p w14:paraId="2E8186D5" w14:textId="77777777" w:rsidR="001D0187" w:rsidRPr="000036E4" w:rsidRDefault="001D0187" w:rsidP="001D0187">
      <w:pPr>
        <w:pStyle w:val="a5"/>
        <w:numPr>
          <w:ilvl w:val="0"/>
          <w:numId w:val="38"/>
        </w:numPr>
        <w:jc w:val="center"/>
        <w:outlineLvl w:val="1"/>
        <w:rPr>
          <w:sz w:val="20"/>
          <w:szCs w:val="20"/>
        </w:rPr>
      </w:pPr>
      <w:r w:rsidRPr="000036E4">
        <w:rPr>
          <w:sz w:val="20"/>
          <w:szCs w:val="20"/>
        </w:rPr>
        <w:t>ТРЕБОВАНИЯ К КОНФИДЕНЦИАЛЬНОСТИ</w:t>
      </w:r>
    </w:p>
    <w:p w14:paraId="3A1E67FB" w14:textId="77777777" w:rsidR="001D0187" w:rsidRPr="000036E4" w:rsidRDefault="001D0187" w:rsidP="001D0187">
      <w:pPr>
        <w:pStyle w:val="ConsPlusNormal"/>
        <w:ind w:firstLine="709"/>
        <w:contextualSpacing/>
        <w:jc w:val="both"/>
        <w:rPr>
          <w:rFonts w:ascii="Times New Roman" w:hAnsi="Times New Roman" w:cs="Times New Roman"/>
        </w:rPr>
      </w:pPr>
    </w:p>
    <w:p w14:paraId="3B87D06A" w14:textId="77777777" w:rsidR="001D0187" w:rsidRPr="000036E4" w:rsidRDefault="001D0187" w:rsidP="001D0187">
      <w:pPr>
        <w:pStyle w:val="ConsPlusNormal"/>
        <w:ind w:firstLine="709"/>
        <w:contextualSpacing/>
        <w:jc w:val="both"/>
        <w:rPr>
          <w:rFonts w:ascii="Times New Roman" w:hAnsi="Times New Roman" w:cs="Times New Roman"/>
        </w:rPr>
      </w:pPr>
      <w:r w:rsidRPr="000036E4">
        <w:rPr>
          <w:rFonts w:ascii="Times New Roman" w:hAnsi="Times New Roman" w:cs="Times New Roman"/>
        </w:rPr>
        <w:t>Требования о конфиденциальности (в случае наличия). Требования не должны противоречить требованиям действующего законодательства Российской Федерации.</w:t>
      </w:r>
    </w:p>
    <w:p w14:paraId="6453503E" w14:textId="77777777" w:rsidR="001D0187" w:rsidRPr="000036E4" w:rsidRDefault="001D0187" w:rsidP="001D0187">
      <w:pPr>
        <w:pStyle w:val="ConsPlusNormal"/>
        <w:ind w:firstLine="709"/>
        <w:contextualSpacing/>
        <w:jc w:val="both"/>
        <w:rPr>
          <w:rFonts w:ascii="Times New Roman" w:hAnsi="Times New Roman" w:cs="Times New Roman"/>
        </w:rPr>
      </w:pPr>
    </w:p>
    <w:p w14:paraId="6B3A3D47" w14:textId="77777777" w:rsidR="001D0187" w:rsidRPr="000036E4" w:rsidRDefault="001D0187" w:rsidP="001D0187">
      <w:pPr>
        <w:pStyle w:val="a5"/>
        <w:numPr>
          <w:ilvl w:val="0"/>
          <w:numId w:val="38"/>
        </w:numPr>
        <w:ind w:firstLine="709"/>
        <w:jc w:val="center"/>
        <w:outlineLvl w:val="1"/>
        <w:rPr>
          <w:sz w:val="20"/>
          <w:szCs w:val="20"/>
        </w:rPr>
      </w:pPr>
      <w:r w:rsidRPr="000036E4">
        <w:rPr>
          <w:sz w:val="20"/>
          <w:szCs w:val="20"/>
        </w:rPr>
        <w:t>ТРЕБОВАНИЯ К ПРИЕМКЕ УСЛУГ</w:t>
      </w:r>
    </w:p>
    <w:p w14:paraId="344DB611" w14:textId="77777777" w:rsidR="001D0187" w:rsidRPr="000036E4" w:rsidRDefault="001D0187" w:rsidP="001D0187">
      <w:pPr>
        <w:contextualSpacing/>
        <w:jc w:val="both"/>
        <w:outlineLvl w:val="1"/>
        <w:rPr>
          <w:sz w:val="20"/>
          <w:szCs w:val="20"/>
        </w:rPr>
      </w:pPr>
      <w:r w:rsidRPr="000036E4">
        <w:rPr>
          <w:sz w:val="20"/>
          <w:szCs w:val="20"/>
        </w:rPr>
        <w:t>7.1.</w:t>
      </w:r>
      <w:r w:rsidRPr="000036E4">
        <w:rPr>
          <w:sz w:val="20"/>
          <w:szCs w:val="20"/>
        </w:rPr>
        <w:tab/>
        <w:t>Приемка осуществляется ответственным работником (представителем) Заказчика, имеющим соответствующие полномочия и компетенцию на прием Результата Услуг, что должно подтверждаться документально.</w:t>
      </w:r>
    </w:p>
    <w:p w14:paraId="244E8BF6" w14:textId="77777777" w:rsidR="001D0187" w:rsidRPr="000036E4" w:rsidRDefault="001D0187" w:rsidP="001D0187">
      <w:pPr>
        <w:pStyle w:val="a5"/>
        <w:ind w:left="0"/>
        <w:jc w:val="both"/>
        <w:outlineLvl w:val="1"/>
        <w:rPr>
          <w:sz w:val="20"/>
          <w:szCs w:val="20"/>
        </w:rPr>
      </w:pPr>
      <w:r w:rsidRPr="000036E4">
        <w:rPr>
          <w:sz w:val="20"/>
          <w:szCs w:val="20"/>
        </w:rPr>
        <w:t>7.2.</w:t>
      </w:r>
      <w:r w:rsidRPr="000036E4">
        <w:rPr>
          <w:sz w:val="20"/>
          <w:szCs w:val="20"/>
        </w:rPr>
        <w:tab/>
        <w:t xml:space="preserve">Представитель Заказчика осматривает и принимает Результат Услуг в присутствии представителя Исполнителя в день осуществления ТО и/или ремонтных работ по месту установки Оборудования, либо в день возврата Оборудования Исполнителем Заказчику, подписывает Акт сервисного обслуживания или предоставляет Исполнителю мотивированный отказ от подписания указанного документа </w:t>
      </w:r>
      <w:r w:rsidRPr="000036E4">
        <w:rPr>
          <w:bCs/>
          <w:sz w:val="20"/>
          <w:szCs w:val="20"/>
        </w:rPr>
        <w:t>в течение двух</w:t>
      </w:r>
      <w:r w:rsidRPr="000036E4">
        <w:rPr>
          <w:bCs/>
          <w:iCs/>
          <w:sz w:val="20"/>
          <w:szCs w:val="20"/>
        </w:rPr>
        <w:t xml:space="preserve"> рабочих дней </w:t>
      </w:r>
      <w:r w:rsidRPr="000036E4">
        <w:rPr>
          <w:bCs/>
          <w:sz w:val="20"/>
          <w:szCs w:val="20"/>
        </w:rPr>
        <w:t>с момента его получения</w:t>
      </w:r>
      <w:r w:rsidRPr="000036E4">
        <w:rPr>
          <w:sz w:val="20"/>
          <w:szCs w:val="20"/>
        </w:rPr>
        <w:t>.</w:t>
      </w:r>
    </w:p>
    <w:p w14:paraId="745C116A" w14:textId="77777777" w:rsidR="001D0187" w:rsidRPr="000036E4" w:rsidRDefault="001D0187" w:rsidP="001D0187">
      <w:pPr>
        <w:pStyle w:val="a5"/>
        <w:ind w:left="0"/>
        <w:jc w:val="both"/>
        <w:outlineLvl w:val="1"/>
        <w:rPr>
          <w:sz w:val="20"/>
          <w:szCs w:val="20"/>
        </w:rPr>
      </w:pPr>
      <w:r w:rsidRPr="000036E4">
        <w:rPr>
          <w:sz w:val="20"/>
          <w:szCs w:val="20"/>
        </w:rPr>
        <w:t>7.3. Под результатом выполненных работ/оказанных услуг</w:t>
      </w:r>
      <w:r w:rsidRPr="000036E4">
        <w:rPr>
          <w:bCs/>
          <w:sz w:val="20"/>
          <w:szCs w:val="20"/>
        </w:rPr>
        <w:t xml:space="preserve"> подразумевается </w:t>
      </w:r>
      <w:r w:rsidRPr="000036E4">
        <w:rPr>
          <w:sz w:val="20"/>
          <w:szCs w:val="20"/>
        </w:rPr>
        <w:t>исправное состояние Оборудования, отвечающее техническим параметрам, заявленным производителем (заводом-изготовителем), для возможности эксплуатации по прямому назначению.</w:t>
      </w:r>
    </w:p>
    <w:p w14:paraId="0B15006E" w14:textId="77777777" w:rsidR="001D0187" w:rsidRPr="000036E4" w:rsidRDefault="001D0187" w:rsidP="001D0187">
      <w:pPr>
        <w:contextualSpacing/>
        <w:jc w:val="both"/>
        <w:outlineLvl w:val="1"/>
        <w:rPr>
          <w:sz w:val="20"/>
          <w:szCs w:val="20"/>
          <w:lang w:val="ru"/>
        </w:rPr>
      </w:pPr>
      <w:r w:rsidRPr="000036E4">
        <w:rPr>
          <w:sz w:val="20"/>
          <w:szCs w:val="20"/>
        </w:rPr>
        <w:t>7.4.</w:t>
      </w:r>
      <w:r w:rsidRPr="000036E4">
        <w:rPr>
          <w:sz w:val="20"/>
          <w:szCs w:val="20"/>
        </w:rPr>
        <w:tab/>
        <w:t>Все виды работ, причины их выполнения, заменённые детали и узлы сервисный инженер Исполнителя регистрирует в акте сервисного обслуживания, и в журнале ТО а представитель Заказчика подтверждает это своей подписью</w:t>
      </w:r>
      <w:r w:rsidRPr="000036E4">
        <w:rPr>
          <w:sz w:val="20"/>
          <w:szCs w:val="20"/>
          <w:lang w:val="ru"/>
        </w:rPr>
        <w:t>.</w:t>
      </w:r>
    </w:p>
    <w:p w14:paraId="3FBE253F" w14:textId="77777777" w:rsidR="001D0187" w:rsidRPr="000036E4" w:rsidRDefault="001D0187" w:rsidP="001D0187">
      <w:pPr>
        <w:contextualSpacing/>
        <w:jc w:val="both"/>
        <w:outlineLvl w:val="1"/>
        <w:rPr>
          <w:sz w:val="20"/>
          <w:szCs w:val="20"/>
        </w:rPr>
      </w:pPr>
      <w:r w:rsidRPr="000036E4">
        <w:rPr>
          <w:sz w:val="20"/>
          <w:szCs w:val="20"/>
        </w:rPr>
        <w:t>7.5. Требования по передаче заказчику закупки технических и иных документов (оформление результатов оказанных услуг)</w:t>
      </w:r>
    </w:p>
    <w:p w14:paraId="7CA7BEF2" w14:textId="77777777" w:rsidR="001D0187" w:rsidRPr="000036E4" w:rsidRDefault="001D0187" w:rsidP="001D0187">
      <w:pPr>
        <w:contextualSpacing/>
        <w:jc w:val="both"/>
        <w:outlineLvl w:val="1"/>
        <w:rPr>
          <w:sz w:val="20"/>
          <w:szCs w:val="20"/>
        </w:rPr>
      </w:pPr>
      <w:r w:rsidRPr="000036E4">
        <w:rPr>
          <w:sz w:val="20"/>
          <w:szCs w:val="20"/>
        </w:rPr>
        <w:t>7.5.1. Документом, подтверждающим факт оказания Услуг, является Акт сервисного обслуживания, подписанный сервисным инженером Исполнителя и представителем Заказчика.</w:t>
      </w:r>
    </w:p>
    <w:p w14:paraId="4A553AAE" w14:textId="77777777" w:rsidR="001D0187" w:rsidRPr="000036E4" w:rsidRDefault="001D0187" w:rsidP="001D0187">
      <w:pPr>
        <w:contextualSpacing/>
        <w:jc w:val="both"/>
        <w:outlineLvl w:val="1"/>
        <w:rPr>
          <w:sz w:val="20"/>
          <w:szCs w:val="20"/>
        </w:rPr>
      </w:pPr>
      <w:r w:rsidRPr="000036E4">
        <w:rPr>
          <w:sz w:val="20"/>
          <w:szCs w:val="20"/>
        </w:rPr>
        <w:t xml:space="preserve"> 7.5.2. В каждый последний календарный день отчетного периода, Исполнитель оформляет и в срок не более пяти календарных дней представляет Заказчику в двух экземплярах Акт приемки оказанных Услуг за отчетный период.</w:t>
      </w:r>
    </w:p>
    <w:p w14:paraId="42B90D49" w14:textId="77777777" w:rsidR="001D0187" w:rsidRPr="000036E4" w:rsidRDefault="001D0187" w:rsidP="001D0187">
      <w:pPr>
        <w:contextualSpacing/>
        <w:jc w:val="both"/>
        <w:outlineLvl w:val="1"/>
        <w:rPr>
          <w:sz w:val="20"/>
          <w:szCs w:val="20"/>
        </w:rPr>
      </w:pPr>
      <w:r w:rsidRPr="000036E4">
        <w:rPr>
          <w:sz w:val="20"/>
          <w:szCs w:val="20"/>
        </w:rPr>
        <w:t>7.5.3. Исполнитель обязан составлять и предоставлять отчетные формы (счет на оплату, счет-фактуру и другие бухгалтерские (налоговые) документы) по оказываемым услугам, которые предоставляются в соответствии с правилами бухгалтерской отчетности или по требованию Заказчика</w:t>
      </w:r>
    </w:p>
    <w:p w14:paraId="503F8ED2" w14:textId="77777777" w:rsidR="001D0187" w:rsidRPr="000036E4" w:rsidRDefault="001D0187" w:rsidP="001D0187">
      <w:pPr>
        <w:pStyle w:val="a5"/>
        <w:ind w:left="284"/>
        <w:jc w:val="both"/>
        <w:outlineLvl w:val="1"/>
        <w:rPr>
          <w:sz w:val="20"/>
          <w:szCs w:val="20"/>
        </w:rPr>
      </w:pPr>
    </w:p>
    <w:p w14:paraId="3156FE4F" w14:textId="77777777" w:rsidR="001D0187" w:rsidRPr="000036E4" w:rsidRDefault="001D0187" w:rsidP="001D0187">
      <w:pPr>
        <w:pStyle w:val="ConsPlusNormal"/>
        <w:widowControl w:val="0"/>
        <w:numPr>
          <w:ilvl w:val="0"/>
          <w:numId w:val="38"/>
        </w:numPr>
        <w:contextualSpacing/>
        <w:jc w:val="center"/>
        <w:rPr>
          <w:rFonts w:ascii="Times New Roman" w:hAnsi="Times New Roman" w:cs="Times New Roman"/>
        </w:rPr>
      </w:pPr>
      <w:r w:rsidRPr="000036E4">
        <w:rPr>
          <w:rFonts w:ascii="Times New Roman" w:hAnsi="Times New Roman" w:cs="Times New Roman"/>
        </w:rPr>
        <w:t>ТРЕБОВАНИЯ К ГАРАНТИЙНЫМ ОБЯЗАТЕЛЬСТВАМ ОКАЗЫВАЕМЫХ УСЛУГ</w:t>
      </w:r>
    </w:p>
    <w:p w14:paraId="7166E561" w14:textId="77777777" w:rsidR="001D0187" w:rsidRPr="000036E4" w:rsidRDefault="001D0187" w:rsidP="001D0187">
      <w:pPr>
        <w:pStyle w:val="ConsPlusNormal"/>
        <w:contextualSpacing/>
        <w:jc w:val="both"/>
        <w:rPr>
          <w:rFonts w:ascii="Times New Roman" w:hAnsi="Times New Roman" w:cs="Times New Roman"/>
        </w:rPr>
      </w:pPr>
    </w:p>
    <w:p w14:paraId="137A9B6C" w14:textId="77777777" w:rsidR="001D0187" w:rsidRPr="000036E4" w:rsidRDefault="001D0187" w:rsidP="001D0187">
      <w:pPr>
        <w:contextualSpacing/>
        <w:jc w:val="both"/>
        <w:outlineLvl w:val="1"/>
        <w:rPr>
          <w:sz w:val="20"/>
          <w:szCs w:val="20"/>
        </w:rPr>
      </w:pPr>
      <w:r w:rsidRPr="000036E4">
        <w:rPr>
          <w:sz w:val="20"/>
          <w:szCs w:val="20"/>
        </w:rPr>
        <w:t xml:space="preserve">8.1. Исполнитель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61A94856" w14:textId="77777777" w:rsidR="001D0187" w:rsidRPr="000036E4" w:rsidRDefault="001D0187" w:rsidP="001D0187">
      <w:pPr>
        <w:contextualSpacing/>
        <w:jc w:val="both"/>
        <w:outlineLvl w:val="1"/>
        <w:rPr>
          <w:sz w:val="20"/>
          <w:szCs w:val="20"/>
        </w:rPr>
      </w:pPr>
      <w:r w:rsidRPr="000036E4">
        <w:rPr>
          <w:sz w:val="20"/>
          <w:szCs w:val="20"/>
        </w:rPr>
        <w:t>8.2. 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(двенадцать) месяцев с момента установки в оборудование Заказчика.</w:t>
      </w:r>
    </w:p>
    <w:p w14:paraId="3648FDBC" w14:textId="77777777" w:rsidR="001D0187" w:rsidRPr="000036E4" w:rsidRDefault="001D0187" w:rsidP="001D0187">
      <w:pPr>
        <w:contextualSpacing/>
        <w:jc w:val="both"/>
        <w:outlineLvl w:val="1"/>
        <w:rPr>
          <w:sz w:val="20"/>
          <w:szCs w:val="20"/>
        </w:rPr>
      </w:pPr>
      <w:r w:rsidRPr="000036E4">
        <w:rPr>
          <w:sz w:val="20"/>
          <w:szCs w:val="20"/>
        </w:rPr>
        <w:t>8.3 На ресурсные запасные части срок гарантии с момента их установки должен соответствовать сроку, заявленному производителем.</w:t>
      </w:r>
    </w:p>
    <w:p w14:paraId="293ADDC1" w14:textId="77777777" w:rsidR="001D0187" w:rsidRPr="000036E4" w:rsidRDefault="001D0187" w:rsidP="001D0187">
      <w:pPr>
        <w:contextualSpacing/>
        <w:jc w:val="both"/>
        <w:outlineLvl w:val="1"/>
        <w:rPr>
          <w:sz w:val="20"/>
          <w:szCs w:val="20"/>
        </w:rPr>
      </w:pPr>
      <w:r w:rsidRPr="000036E4">
        <w:rPr>
          <w:sz w:val="20"/>
          <w:szCs w:val="20"/>
        </w:rPr>
        <w:t xml:space="preserve">8.4. Исполнитель предоставляет Заказчику гарантию на произведенные регламентные профилактические работы, устраненные недостатки и осуществленный ремонт сроком 1 (один) месяц. </w:t>
      </w:r>
    </w:p>
    <w:p w14:paraId="525A0164" w14:textId="77777777" w:rsidR="001D0187" w:rsidRPr="000036E4" w:rsidRDefault="001D0187" w:rsidP="001D0187">
      <w:pPr>
        <w:contextualSpacing/>
        <w:jc w:val="both"/>
        <w:outlineLvl w:val="1"/>
        <w:rPr>
          <w:sz w:val="20"/>
          <w:szCs w:val="20"/>
        </w:rPr>
      </w:pPr>
      <w:r w:rsidRPr="000036E4">
        <w:rPr>
          <w:sz w:val="20"/>
          <w:szCs w:val="20"/>
        </w:rPr>
        <w:t>8.5. Исполнитель несет материальную ответственность в случае случайной или умышленной порчи имущества (материалов, оборудования) переданного Заказчиком для осуществления ремонта или обслуживания.</w:t>
      </w:r>
    </w:p>
    <w:p w14:paraId="61F42FB8" w14:textId="77777777" w:rsidR="001D0187" w:rsidRPr="000036E4" w:rsidRDefault="001D0187" w:rsidP="001D0187">
      <w:pPr>
        <w:pStyle w:val="a5"/>
        <w:spacing w:before="120"/>
        <w:ind w:left="360"/>
        <w:outlineLvl w:val="1"/>
        <w:rPr>
          <w:sz w:val="28"/>
          <w:szCs w:val="28"/>
        </w:rPr>
      </w:pPr>
    </w:p>
    <w:p w14:paraId="6FD7903D" w14:textId="77777777" w:rsidR="001D0187" w:rsidRPr="000036E4" w:rsidRDefault="001D0187" w:rsidP="001D0187">
      <w:pPr>
        <w:widowControl w:val="0"/>
        <w:autoSpaceDE w:val="0"/>
        <w:autoSpaceDN w:val="0"/>
        <w:adjustRightInd w:val="0"/>
        <w:ind w:left="3540" w:firstLine="708"/>
        <w:rPr>
          <w:sz w:val="28"/>
          <w:szCs w:val="28"/>
        </w:rPr>
      </w:pPr>
    </w:p>
    <w:p w14:paraId="3BC571AA" w14:textId="77777777" w:rsidR="001D0187" w:rsidRPr="000036E4" w:rsidRDefault="001D0187" w:rsidP="001D0187">
      <w:pPr>
        <w:jc w:val="center"/>
        <w:rPr>
          <w:sz w:val="28"/>
          <w:szCs w:val="28"/>
        </w:rPr>
      </w:pPr>
    </w:p>
    <w:p w14:paraId="20A66A31" w14:textId="77777777" w:rsidR="001D0187" w:rsidRPr="000036E4" w:rsidRDefault="001D0187" w:rsidP="001D0187">
      <w:pPr>
        <w:jc w:val="center"/>
        <w:rPr>
          <w:sz w:val="28"/>
          <w:szCs w:val="28"/>
        </w:rPr>
      </w:pPr>
    </w:p>
    <w:p w14:paraId="2B448EB4" w14:textId="77777777" w:rsidR="001D0187" w:rsidRPr="000036E4" w:rsidRDefault="001D0187" w:rsidP="001D0187">
      <w:pPr>
        <w:jc w:val="center"/>
        <w:rPr>
          <w:sz w:val="28"/>
          <w:szCs w:val="28"/>
        </w:rPr>
      </w:pPr>
    </w:p>
    <w:p w14:paraId="00234C03" w14:textId="77777777" w:rsidR="001D0187" w:rsidRPr="000036E4" w:rsidRDefault="001D0187" w:rsidP="001D0187">
      <w:pPr>
        <w:jc w:val="center"/>
        <w:rPr>
          <w:sz w:val="28"/>
          <w:szCs w:val="28"/>
        </w:rPr>
      </w:pPr>
    </w:p>
    <w:p w14:paraId="6527C08A" w14:textId="77777777" w:rsidR="001D0187" w:rsidRPr="000036E4" w:rsidRDefault="001D0187" w:rsidP="001D0187">
      <w:pPr>
        <w:jc w:val="center"/>
        <w:rPr>
          <w:sz w:val="28"/>
          <w:szCs w:val="28"/>
        </w:rPr>
      </w:pPr>
    </w:p>
    <w:p w14:paraId="411269D7" w14:textId="77777777" w:rsidR="001D0187" w:rsidRPr="000036E4" w:rsidRDefault="001D0187" w:rsidP="001D0187">
      <w:pPr>
        <w:jc w:val="center"/>
        <w:rPr>
          <w:sz w:val="28"/>
          <w:szCs w:val="28"/>
        </w:rPr>
      </w:pPr>
    </w:p>
    <w:p w14:paraId="7A73410E" w14:textId="77777777" w:rsidR="001D0187" w:rsidRPr="000036E4" w:rsidRDefault="001D0187" w:rsidP="001D0187">
      <w:pPr>
        <w:jc w:val="center"/>
        <w:rPr>
          <w:sz w:val="28"/>
          <w:szCs w:val="28"/>
        </w:rPr>
      </w:pPr>
    </w:p>
    <w:p w14:paraId="3293C221" w14:textId="77777777" w:rsidR="001D0187" w:rsidRPr="000036E4" w:rsidRDefault="001D0187" w:rsidP="001D0187">
      <w:pPr>
        <w:jc w:val="center"/>
        <w:rPr>
          <w:sz w:val="28"/>
          <w:szCs w:val="28"/>
        </w:rPr>
      </w:pPr>
    </w:p>
    <w:p w14:paraId="698B3232" w14:textId="77777777" w:rsidR="001D0187" w:rsidRPr="000036E4" w:rsidRDefault="001D0187" w:rsidP="001D0187">
      <w:pPr>
        <w:jc w:val="center"/>
        <w:rPr>
          <w:sz w:val="28"/>
          <w:szCs w:val="28"/>
        </w:rPr>
      </w:pPr>
    </w:p>
    <w:p w14:paraId="1C118993" w14:textId="77777777" w:rsidR="001D0187" w:rsidRPr="000036E4" w:rsidRDefault="001D0187" w:rsidP="001D0187">
      <w:pPr>
        <w:jc w:val="center"/>
        <w:rPr>
          <w:sz w:val="28"/>
          <w:szCs w:val="28"/>
        </w:rPr>
      </w:pPr>
    </w:p>
    <w:p w14:paraId="67D784F9" w14:textId="77777777" w:rsidR="001D0187" w:rsidRPr="000036E4" w:rsidRDefault="001D0187" w:rsidP="001D0187">
      <w:pPr>
        <w:jc w:val="center"/>
        <w:rPr>
          <w:sz w:val="28"/>
          <w:szCs w:val="28"/>
        </w:rPr>
      </w:pPr>
    </w:p>
    <w:p w14:paraId="705FC727" w14:textId="77777777" w:rsidR="001D0187" w:rsidRPr="000036E4" w:rsidRDefault="001D0187" w:rsidP="001D0187">
      <w:pPr>
        <w:widowControl w:val="0"/>
        <w:autoSpaceDE w:val="0"/>
        <w:autoSpaceDN w:val="0"/>
        <w:adjustRightInd w:val="0"/>
        <w:jc w:val="right"/>
        <w:rPr>
          <w:lang w:val="ru"/>
        </w:rPr>
      </w:pPr>
      <w:r w:rsidRPr="000036E4">
        <w:rPr>
          <w:lang w:val="ru"/>
        </w:rPr>
        <w:lastRenderedPageBreak/>
        <w:t>Приложение 1 к Техническому заданию</w:t>
      </w:r>
    </w:p>
    <w:p w14:paraId="25681429" w14:textId="77777777" w:rsidR="001D0187" w:rsidRPr="000036E4" w:rsidRDefault="001D0187" w:rsidP="001D0187">
      <w:pPr>
        <w:widowControl w:val="0"/>
        <w:autoSpaceDE w:val="0"/>
        <w:autoSpaceDN w:val="0"/>
        <w:adjustRightInd w:val="0"/>
        <w:jc w:val="right"/>
      </w:pPr>
      <w:r w:rsidRPr="000036E4">
        <w:t xml:space="preserve">на оказание услуг по сервисному обслуживанию </w:t>
      </w:r>
    </w:p>
    <w:p w14:paraId="24DA3F70" w14:textId="77777777" w:rsidR="001D0187" w:rsidRPr="000036E4" w:rsidRDefault="001D0187" w:rsidP="001D0187">
      <w:pPr>
        <w:widowControl w:val="0"/>
        <w:autoSpaceDE w:val="0"/>
        <w:autoSpaceDN w:val="0"/>
        <w:adjustRightInd w:val="0"/>
        <w:jc w:val="right"/>
      </w:pPr>
      <w:r w:rsidRPr="000036E4">
        <w:t xml:space="preserve">постпечатного оборудования для нужд </w:t>
      </w:r>
    </w:p>
    <w:p w14:paraId="63C07DA8" w14:textId="77777777" w:rsidR="001D0187" w:rsidRPr="000036E4" w:rsidRDefault="001D0187" w:rsidP="001D0187">
      <w:pPr>
        <w:widowControl w:val="0"/>
        <w:autoSpaceDE w:val="0"/>
        <w:autoSpaceDN w:val="0"/>
        <w:adjustRightInd w:val="0"/>
        <w:jc w:val="right"/>
      </w:pPr>
      <w:r w:rsidRPr="000036E4">
        <w:t>УФПС Архангельской области</w:t>
      </w:r>
    </w:p>
    <w:p w14:paraId="6AA18B4B" w14:textId="77777777" w:rsidR="001D0187" w:rsidRPr="000036E4" w:rsidRDefault="001D0187" w:rsidP="001D0187">
      <w:pPr>
        <w:rPr>
          <w:lang w:val="ru"/>
        </w:rPr>
      </w:pPr>
    </w:p>
    <w:p w14:paraId="5269A059" w14:textId="77777777" w:rsidR="001D0187" w:rsidRPr="000036E4" w:rsidRDefault="001D0187" w:rsidP="001D0187">
      <w:pPr>
        <w:tabs>
          <w:tab w:val="center" w:pos="4677"/>
          <w:tab w:val="right" w:pos="9355"/>
        </w:tabs>
        <w:ind w:left="567" w:hanging="567"/>
        <w:rPr>
          <w:b/>
        </w:rPr>
      </w:pPr>
      <w:r w:rsidRPr="000036E4">
        <w:rPr>
          <w:b/>
        </w:rPr>
        <w:t>ФОРМА</w:t>
      </w:r>
    </w:p>
    <w:p w14:paraId="393969F2" w14:textId="77777777" w:rsidR="001D0187" w:rsidRPr="000036E4" w:rsidRDefault="001D0187" w:rsidP="001D0187">
      <w:pPr>
        <w:tabs>
          <w:tab w:val="center" w:pos="4677"/>
          <w:tab w:val="right" w:pos="9355"/>
        </w:tabs>
        <w:ind w:left="567" w:hanging="567"/>
        <w:rPr>
          <w:b/>
        </w:rPr>
      </w:pPr>
    </w:p>
    <w:p w14:paraId="6AA24D2A" w14:textId="77777777" w:rsidR="001D0187" w:rsidRPr="000036E4" w:rsidRDefault="001D0187" w:rsidP="001D0187">
      <w:pPr>
        <w:tabs>
          <w:tab w:val="center" w:pos="4677"/>
          <w:tab w:val="right" w:pos="9355"/>
        </w:tabs>
        <w:ind w:left="567" w:hanging="567"/>
        <w:jc w:val="center"/>
      </w:pPr>
      <w:r w:rsidRPr="000036E4">
        <w:t xml:space="preserve">ЗАПРОС </w:t>
      </w:r>
    </w:p>
    <w:p w14:paraId="6F7745CE" w14:textId="77777777" w:rsidR="001D0187" w:rsidRPr="000036E4" w:rsidRDefault="001D0187" w:rsidP="001D0187">
      <w:pPr>
        <w:tabs>
          <w:tab w:val="center" w:pos="4677"/>
          <w:tab w:val="right" w:pos="9355"/>
        </w:tabs>
        <w:ind w:left="567" w:hanging="567"/>
        <w:jc w:val="center"/>
        <w:rPr>
          <w:b/>
        </w:rPr>
      </w:pPr>
      <w:r w:rsidRPr="000036E4">
        <w:t>на начало/приостановку технического обслуживания и ремонта оборудования</w:t>
      </w:r>
      <w:r w:rsidRPr="000036E4">
        <w:rPr>
          <w:b/>
        </w:rPr>
        <w:t xml:space="preserve"> </w:t>
      </w:r>
    </w:p>
    <w:p w14:paraId="4DBDF236" w14:textId="77777777" w:rsidR="001D0187" w:rsidRPr="000036E4" w:rsidRDefault="001D0187" w:rsidP="001D0187">
      <w:pPr>
        <w:ind w:left="567" w:hanging="567"/>
        <w:rPr>
          <w:b/>
        </w:rPr>
      </w:pPr>
    </w:p>
    <w:p w14:paraId="0B01DD8F" w14:textId="77777777" w:rsidR="001D0187" w:rsidRPr="000036E4" w:rsidRDefault="001D0187" w:rsidP="001D0187">
      <w:pPr>
        <w:tabs>
          <w:tab w:val="center" w:pos="4677"/>
          <w:tab w:val="right" w:pos="9355"/>
        </w:tabs>
        <w:ind w:left="567" w:hanging="567"/>
        <w:jc w:val="center"/>
        <w:rPr>
          <w:b/>
        </w:rPr>
      </w:pPr>
    </w:p>
    <w:p w14:paraId="619D658E" w14:textId="77777777" w:rsidR="001D0187" w:rsidRPr="000036E4" w:rsidRDefault="001D0187" w:rsidP="001D0187">
      <w:pPr>
        <w:ind w:left="567" w:hanging="567"/>
        <w:rPr>
          <w:b/>
        </w:rPr>
      </w:pPr>
      <w:r w:rsidRPr="000036E4">
        <w:rPr>
          <w:b/>
        </w:rPr>
        <w:t xml:space="preserve">Контактная информация контрагента: </w:t>
      </w:r>
    </w:p>
    <w:p w14:paraId="6E4DD1AC" w14:textId="77777777" w:rsidR="001D0187" w:rsidRPr="000036E4" w:rsidRDefault="001D0187" w:rsidP="001D0187">
      <w:pPr>
        <w:ind w:left="567" w:hanging="567"/>
        <w:rPr>
          <w:b/>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184"/>
        <w:gridCol w:w="1793"/>
        <w:gridCol w:w="1375"/>
        <w:gridCol w:w="1465"/>
      </w:tblGrid>
      <w:tr w:rsidR="001D0187" w:rsidRPr="000036E4" w14:paraId="5DCC247F" w14:textId="77777777" w:rsidTr="001E7E85">
        <w:trPr>
          <w:trHeight w:val="588"/>
        </w:trPr>
        <w:tc>
          <w:tcPr>
            <w:tcW w:w="4036" w:type="dxa"/>
            <w:tcBorders>
              <w:bottom w:val="single" w:sz="6" w:space="0" w:color="auto"/>
              <w:right w:val="single" w:sz="6" w:space="0" w:color="auto"/>
            </w:tcBorders>
          </w:tcPr>
          <w:p w14:paraId="3A71B290" w14:textId="77777777" w:rsidR="001D0187" w:rsidRPr="000036E4" w:rsidRDefault="001D0187" w:rsidP="001E7E85">
            <w:r w:rsidRPr="000036E4">
              <w:t xml:space="preserve">Сведения о заказчике: </w:t>
            </w:r>
          </w:p>
          <w:p w14:paraId="36DC1A8D" w14:textId="77777777" w:rsidR="001D0187" w:rsidRPr="000036E4" w:rsidRDefault="001D0187" w:rsidP="001E7E85"/>
          <w:p w14:paraId="34F35DB4" w14:textId="77777777" w:rsidR="001D0187" w:rsidRPr="000036E4" w:rsidRDefault="001D0187" w:rsidP="001E7E85"/>
        </w:tc>
        <w:tc>
          <w:tcPr>
            <w:tcW w:w="2977" w:type="dxa"/>
            <w:gridSpan w:val="2"/>
            <w:tcBorders>
              <w:left w:val="single" w:sz="6" w:space="0" w:color="auto"/>
              <w:bottom w:val="single" w:sz="6" w:space="0" w:color="auto"/>
              <w:right w:val="single" w:sz="6" w:space="0" w:color="auto"/>
            </w:tcBorders>
          </w:tcPr>
          <w:p w14:paraId="775E8AFE" w14:textId="77777777" w:rsidR="001D0187" w:rsidRPr="000036E4" w:rsidRDefault="001D0187" w:rsidP="001E7E85">
            <w:r w:rsidRPr="000036E4">
              <w:t xml:space="preserve">Вид оборудования, </w:t>
            </w:r>
          </w:p>
          <w:p w14:paraId="010732DB" w14:textId="77777777" w:rsidR="001D0187" w:rsidRPr="000036E4" w:rsidRDefault="001D0187" w:rsidP="001E7E85"/>
          <w:p w14:paraId="0C36A359" w14:textId="77777777" w:rsidR="001D0187" w:rsidRPr="000036E4" w:rsidRDefault="001D0187" w:rsidP="001E7E85">
            <w:r w:rsidRPr="000036E4">
              <w:t>серийный номер:</w:t>
            </w:r>
          </w:p>
        </w:tc>
        <w:tc>
          <w:tcPr>
            <w:tcW w:w="2840" w:type="dxa"/>
            <w:gridSpan w:val="2"/>
            <w:tcBorders>
              <w:left w:val="single" w:sz="6" w:space="0" w:color="auto"/>
              <w:bottom w:val="single" w:sz="6" w:space="0" w:color="auto"/>
            </w:tcBorders>
          </w:tcPr>
          <w:p w14:paraId="2725521F" w14:textId="77777777" w:rsidR="001D0187" w:rsidRPr="000036E4" w:rsidRDefault="001D0187" w:rsidP="001E7E85"/>
        </w:tc>
      </w:tr>
      <w:tr w:rsidR="001D0187" w:rsidRPr="000036E4" w14:paraId="28B7464D" w14:textId="77777777" w:rsidTr="001E7E85">
        <w:trPr>
          <w:trHeight w:val="1094"/>
        </w:trPr>
        <w:tc>
          <w:tcPr>
            <w:tcW w:w="4036" w:type="dxa"/>
            <w:tcBorders>
              <w:top w:val="single" w:sz="6" w:space="0" w:color="auto"/>
              <w:bottom w:val="single" w:sz="6" w:space="0" w:color="auto"/>
              <w:right w:val="single" w:sz="6" w:space="0" w:color="auto"/>
            </w:tcBorders>
          </w:tcPr>
          <w:p w14:paraId="7BA10B4A" w14:textId="77777777" w:rsidR="001D0187" w:rsidRPr="000036E4" w:rsidRDefault="001D0187" w:rsidP="001E7E85">
            <w:r w:rsidRPr="000036E4">
              <w:t xml:space="preserve">Адрес:  </w:t>
            </w:r>
          </w:p>
        </w:tc>
        <w:tc>
          <w:tcPr>
            <w:tcW w:w="2977" w:type="dxa"/>
            <w:gridSpan w:val="2"/>
            <w:tcBorders>
              <w:top w:val="single" w:sz="6" w:space="0" w:color="auto"/>
              <w:left w:val="single" w:sz="6" w:space="0" w:color="auto"/>
              <w:bottom w:val="single" w:sz="6" w:space="0" w:color="auto"/>
              <w:right w:val="single" w:sz="6" w:space="0" w:color="auto"/>
            </w:tcBorders>
          </w:tcPr>
          <w:p w14:paraId="6C3B14A9" w14:textId="77777777" w:rsidR="001D0187" w:rsidRPr="000036E4" w:rsidRDefault="001D0187" w:rsidP="001E7E85">
            <w:r w:rsidRPr="000036E4">
              <w:t>Дата и время начала/ приостановки ТО и ремонтных  работ:</w:t>
            </w:r>
          </w:p>
        </w:tc>
        <w:tc>
          <w:tcPr>
            <w:tcW w:w="2840" w:type="dxa"/>
            <w:gridSpan w:val="2"/>
            <w:tcBorders>
              <w:top w:val="single" w:sz="6" w:space="0" w:color="auto"/>
              <w:left w:val="single" w:sz="6" w:space="0" w:color="auto"/>
              <w:bottom w:val="single" w:sz="6" w:space="0" w:color="auto"/>
            </w:tcBorders>
          </w:tcPr>
          <w:p w14:paraId="31947E1F" w14:textId="77777777" w:rsidR="001D0187" w:rsidRPr="000036E4" w:rsidRDefault="001D0187" w:rsidP="001E7E85">
            <w:pPr>
              <w:ind w:left="567" w:hanging="567"/>
            </w:pPr>
          </w:p>
        </w:tc>
      </w:tr>
      <w:tr w:rsidR="001D0187" w:rsidRPr="000036E4" w14:paraId="250EA4D5" w14:textId="77777777" w:rsidTr="001E7E85">
        <w:trPr>
          <w:trHeight w:val="588"/>
        </w:trPr>
        <w:tc>
          <w:tcPr>
            <w:tcW w:w="9853" w:type="dxa"/>
            <w:gridSpan w:val="5"/>
            <w:tcBorders>
              <w:top w:val="single" w:sz="6" w:space="0" w:color="auto"/>
              <w:bottom w:val="single" w:sz="6" w:space="0" w:color="auto"/>
            </w:tcBorders>
          </w:tcPr>
          <w:p w14:paraId="1A10C60D" w14:textId="77777777" w:rsidR="001D0187" w:rsidRPr="000036E4" w:rsidRDefault="001D0187" w:rsidP="001E7E85">
            <w:r w:rsidRPr="000036E4">
              <w:t xml:space="preserve">Контактный тел: </w:t>
            </w:r>
          </w:p>
          <w:p w14:paraId="108A9E8B" w14:textId="77777777" w:rsidR="001D0187" w:rsidRPr="000036E4" w:rsidRDefault="001D0187" w:rsidP="001E7E85"/>
          <w:p w14:paraId="30F0E85A" w14:textId="77777777" w:rsidR="001D0187" w:rsidRPr="000036E4" w:rsidRDefault="001D0187" w:rsidP="001E7E85"/>
        </w:tc>
      </w:tr>
      <w:tr w:rsidR="001D0187" w:rsidRPr="000036E4" w14:paraId="5D73868A" w14:textId="77777777" w:rsidTr="001E7E85">
        <w:trPr>
          <w:trHeight w:val="572"/>
        </w:trPr>
        <w:tc>
          <w:tcPr>
            <w:tcW w:w="9853" w:type="dxa"/>
            <w:gridSpan w:val="5"/>
            <w:tcBorders>
              <w:top w:val="single" w:sz="6" w:space="0" w:color="auto"/>
              <w:bottom w:val="single" w:sz="4" w:space="0" w:color="auto"/>
            </w:tcBorders>
          </w:tcPr>
          <w:p w14:paraId="3DD63494" w14:textId="77777777" w:rsidR="001D0187" w:rsidRPr="000036E4" w:rsidRDefault="001D0187" w:rsidP="001E7E85">
            <w:r w:rsidRPr="000036E4">
              <w:t xml:space="preserve">Контактное лицо:  </w:t>
            </w:r>
          </w:p>
          <w:p w14:paraId="5DABEA41" w14:textId="77777777" w:rsidR="001D0187" w:rsidRPr="000036E4" w:rsidRDefault="001D0187" w:rsidP="001E7E85"/>
          <w:p w14:paraId="2746AD4F" w14:textId="77777777" w:rsidR="001D0187" w:rsidRPr="000036E4" w:rsidRDefault="001D0187" w:rsidP="001E7E85"/>
        </w:tc>
      </w:tr>
      <w:tr w:rsidR="001D0187" w:rsidRPr="000036E4" w14:paraId="451C779A" w14:textId="77777777" w:rsidTr="001E7E85">
        <w:trPr>
          <w:trHeight w:val="387"/>
        </w:trPr>
        <w:tc>
          <w:tcPr>
            <w:tcW w:w="4036" w:type="dxa"/>
            <w:tcBorders>
              <w:bottom w:val="single" w:sz="6" w:space="0" w:color="auto"/>
            </w:tcBorders>
          </w:tcPr>
          <w:p w14:paraId="33FD49FB" w14:textId="77777777" w:rsidR="001D0187" w:rsidRPr="000036E4" w:rsidRDefault="001D0187" w:rsidP="001E7E85"/>
        </w:tc>
        <w:tc>
          <w:tcPr>
            <w:tcW w:w="2977" w:type="dxa"/>
            <w:gridSpan w:val="2"/>
            <w:tcBorders>
              <w:bottom w:val="single" w:sz="6" w:space="0" w:color="auto"/>
            </w:tcBorders>
          </w:tcPr>
          <w:p w14:paraId="170BE09A" w14:textId="77777777" w:rsidR="001D0187" w:rsidRPr="000036E4" w:rsidRDefault="001D0187" w:rsidP="001E7E85"/>
        </w:tc>
        <w:tc>
          <w:tcPr>
            <w:tcW w:w="2840" w:type="dxa"/>
            <w:gridSpan w:val="2"/>
            <w:tcBorders>
              <w:bottom w:val="single" w:sz="6" w:space="0" w:color="auto"/>
            </w:tcBorders>
          </w:tcPr>
          <w:p w14:paraId="3DB4332F" w14:textId="77777777" w:rsidR="001D0187" w:rsidRPr="000036E4" w:rsidRDefault="001D0187" w:rsidP="001E7E85">
            <w:pPr>
              <w:ind w:left="567" w:hanging="567"/>
            </w:pPr>
          </w:p>
        </w:tc>
      </w:tr>
      <w:tr w:rsidR="001D0187" w:rsidRPr="000036E4" w14:paraId="6839AC2B" w14:textId="77777777" w:rsidTr="001E7E85">
        <w:trPr>
          <w:trHeight w:val="566"/>
        </w:trPr>
        <w:tc>
          <w:tcPr>
            <w:tcW w:w="5220" w:type="dxa"/>
            <w:gridSpan w:val="2"/>
            <w:tcBorders>
              <w:top w:val="single" w:sz="6" w:space="0" w:color="auto"/>
              <w:bottom w:val="single" w:sz="6" w:space="0" w:color="auto"/>
              <w:right w:val="single" w:sz="6" w:space="0" w:color="auto"/>
            </w:tcBorders>
          </w:tcPr>
          <w:p w14:paraId="70252D81" w14:textId="77777777" w:rsidR="001D0187" w:rsidRPr="000036E4" w:rsidRDefault="001D0187" w:rsidP="001E7E85">
            <w:r w:rsidRPr="000036E4">
              <w:t xml:space="preserve">Требуется </w:t>
            </w:r>
          </w:p>
        </w:tc>
        <w:tc>
          <w:tcPr>
            <w:tcW w:w="3168" w:type="dxa"/>
            <w:gridSpan w:val="2"/>
            <w:tcBorders>
              <w:top w:val="single" w:sz="6" w:space="0" w:color="auto"/>
              <w:left w:val="single" w:sz="6" w:space="0" w:color="auto"/>
              <w:bottom w:val="single" w:sz="6" w:space="0" w:color="auto"/>
              <w:right w:val="single" w:sz="6" w:space="0" w:color="auto"/>
            </w:tcBorders>
          </w:tcPr>
          <w:p w14:paraId="5D4F908B"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506906E0" w14:textId="77777777" w:rsidR="001D0187" w:rsidRPr="000036E4" w:rsidRDefault="001D0187" w:rsidP="001E7E85">
            <w:pPr>
              <w:ind w:left="567" w:hanging="567"/>
            </w:pPr>
          </w:p>
        </w:tc>
      </w:tr>
      <w:tr w:rsidR="001D0187" w:rsidRPr="000036E4" w14:paraId="5B545DF4" w14:textId="77777777" w:rsidTr="001E7E85">
        <w:trPr>
          <w:trHeight w:val="353"/>
        </w:trPr>
        <w:tc>
          <w:tcPr>
            <w:tcW w:w="5220" w:type="dxa"/>
            <w:gridSpan w:val="2"/>
            <w:tcBorders>
              <w:top w:val="single" w:sz="6" w:space="0" w:color="auto"/>
              <w:bottom w:val="single" w:sz="6" w:space="0" w:color="auto"/>
              <w:right w:val="single" w:sz="6" w:space="0" w:color="auto"/>
            </w:tcBorders>
          </w:tcPr>
          <w:p w14:paraId="078EE3F0" w14:textId="77777777" w:rsidR="001D0187" w:rsidRPr="000036E4" w:rsidRDefault="001D0187" w:rsidP="001E7E85">
            <w:r w:rsidRPr="000036E4">
              <w:t>Проведение (наименование) работ:</w:t>
            </w:r>
          </w:p>
        </w:tc>
        <w:tc>
          <w:tcPr>
            <w:tcW w:w="3168" w:type="dxa"/>
            <w:gridSpan w:val="2"/>
            <w:tcBorders>
              <w:top w:val="single" w:sz="6" w:space="0" w:color="auto"/>
              <w:left w:val="single" w:sz="6" w:space="0" w:color="auto"/>
              <w:bottom w:val="single" w:sz="6" w:space="0" w:color="auto"/>
              <w:right w:val="single" w:sz="6" w:space="0" w:color="auto"/>
            </w:tcBorders>
          </w:tcPr>
          <w:p w14:paraId="0FCB1A66"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7DC074F9" w14:textId="77777777" w:rsidR="001D0187" w:rsidRPr="000036E4" w:rsidRDefault="001D0187" w:rsidP="001E7E85">
            <w:pPr>
              <w:ind w:left="567" w:hanging="567"/>
            </w:pPr>
          </w:p>
        </w:tc>
      </w:tr>
      <w:tr w:rsidR="001D0187" w:rsidRPr="000036E4" w14:paraId="1478A2DE" w14:textId="77777777" w:rsidTr="001E7E85">
        <w:trPr>
          <w:trHeight w:val="344"/>
        </w:trPr>
        <w:tc>
          <w:tcPr>
            <w:tcW w:w="5220" w:type="dxa"/>
            <w:gridSpan w:val="2"/>
            <w:tcBorders>
              <w:top w:val="single" w:sz="6" w:space="0" w:color="auto"/>
              <w:bottom w:val="single" w:sz="6" w:space="0" w:color="auto"/>
              <w:right w:val="single" w:sz="6" w:space="0" w:color="auto"/>
            </w:tcBorders>
          </w:tcPr>
          <w:p w14:paraId="4EA55040"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370495B2"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45EF9D76" w14:textId="77777777" w:rsidR="001D0187" w:rsidRPr="000036E4" w:rsidRDefault="001D0187" w:rsidP="001E7E85">
            <w:pPr>
              <w:ind w:left="567" w:hanging="567"/>
            </w:pPr>
          </w:p>
        </w:tc>
      </w:tr>
      <w:tr w:rsidR="001D0187" w:rsidRPr="000036E4" w14:paraId="50697DB5" w14:textId="77777777" w:rsidTr="001E7E85">
        <w:trPr>
          <w:trHeight w:val="227"/>
        </w:trPr>
        <w:tc>
          <w:tcPr>
            <w:tcW w:w="5220" w:type="dxa"/>
            <w:gridSpan w:val="2"/>
            <w:tcBorders>
              <w:top w:val="single" w:sz="6" w:space="0" w:color="auto"/>
              <w:bottom w:val="single" w:sz="6" w:space="0" w:color="auto"/>
              <w:right w:val="single" w:sz="6" w:space="0" w:color="auto"/>
            </w:tcBorders>
          </w:tcPr>
          <w:p w14:paraId="730CE0CF"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50194DF3"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75D03AB7" w14:textId="77777777" w:rsidR="001D0187" w:rsidRPr="000036E4" w:rsidRDefault="001D0187" w:rsidP="001E7E85">
            <w:pPr>
              <w:ind w:left="567" w:hanging="567"/>
            </w:pPr>
          </w:p>
        </w:tc>
      </w:tr>
      <w:tr w:rsidR="001D0187" w:rsidRPr="000036E4" w14:paraId="7E4094EA" w14:textId="77777777" w:rsidTr="001E7E85">
        <w:trPr>
          <w:trHeight w:val="227"/>
        </w:trPr>
        <w:tc>
          <w:tcPr>
            <w:tcW w:w="5220" w:type="dxa"/>
            <w:gridSpan w:val="2"/>
            <w:tcBorders>
              <w:top w:val="single" w:sz="6" w:space="0" w:color="auto"/>
              <w:bottom w:val="single" w:sz="6" w:space="0" w:color="auto"/>
              <w:right w:val="single" w:sz="6" w:space="0" w:color="auto"/>
            </w:tcBorders>
          </w:tcPr>
          <w:p w14:paraId="7A087313"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31339671"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231F2E51" w14:textId="77777777" w:rsidR="001D0187" w:rsidRPr="000036E4" w:rsidRDefault="001D0187" w:rsidP="001E7E85">
            <w:pPr>
              <w:ind w:left="567" w:hanging="567"/>
            </w:pPr>
          </w:p>
        </w:tc>
      </w:tr>
      <w:tr w:rsidR="001D0187" w:rsidRPr="000036E4" w14:paraId="1798B6AA" w14:textId="77777777" w:rsidTr="001E7E85">
        <w:trPr>
          <w:trHeight w:val="227"/>
        </w:trPr>
        <w:tc>
          <w:tcPr>
            <w:tcW w:w="5220" w:type="dxa"/>
            <w:gridSpan w:val="2"/>
            <w:tcBorders>
              <w:top w:val="single" w:sz="6" w:space="0" w:color="auto"/>
              <w:bottom w:val="single" w:sz="6" w:space="0" w:color="auto"/>
              <w:right w:val="single" w:sz="6" w:space="0" w:color="auto"/>
            </w:tcBorders>
          </w:tcPr>
          <w:p w14:paraId="0E9DDDC1"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5950FB9F"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12D1D9AE" w14:textId="77777777" w:rsidR="001D0187" w:rsidRPr="000036E4" w:rsidRDefault="001D0187" w:rsidP="001E7E85">
            <w:pPr>
              <w:ind w:left="567" w:hanging="567"/>
            </w:pPr>
          </w:p>
        </w:tc>
      </w:tr>
      <w:tr w:rsidR="001D0187" w:rsidRPr="000036E4" w14:paraId="6ABE1639" w14:textId="77777777" w:rsidTr="001E7E85">
        <w:trPr>
          <w:trHeight w:val="227"/>
        </w:trPr>
        <w:tc>
          <w:tcPr>
            <w:tcW w:w="5220" w:type="dxa"/>
            <w:gridSpan w:val="2"/>
            <w:tcBorders>
              <w:top w:val="single" w:sz="6" w:space="0" w:color="auto"/>
              <w:bottom w:val="single" w:sz="6" w:space="0" w:color="auto"/>
              <w:right w:val="single" w:sz="6" w:space="0" w:color="auto"/>
            </w:tcBorders>
          </w:tcPr>
          <w:p w14:paraId="58A4520D"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32ECA2B4"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3B2A8F09" w14:textId="77777777" w:rsidR="001D0187" w:rsidRPr="000036E4" w:rsidRDefault="001D0187" w:rsidP="001E7E85">
            <w:pPr>
              <w:ind w:left="567" w:hanging="567"/>
            </w:pPr>
          </w:p>
        </w:tc>
      </w:tr>
      <w:tr w:rsidR="001D0187" w:rsidRPr="000036E4" w14:paraId="3B345555" w14:textId="77777777" w:rsidTr="001E7E85">
        <w:trPr>
          <w:trHeight w:val="227"/>
        </w:trPr>
        <w:tc>
          <w:tcPr>
            <w:tcW w:w="5220" w:type="dxa"/>
            <w:gridSpan w:val="2"/>
            <w:tcBorders>
              <w:top w:val="single" w:sz="6" w:space="0" w:color="auto"/>
              <w:bottom w:val="single" w:sz="6" w:space="0" w:color="auto"/>
              <w:right w:val="single" w:sz="6" w:space="0" w:color="auto"/>
            </w:tcBorders>
          </w:tcPr>
          <w:p w14:paraId="19676D43"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2FD7740A"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778B6F28" w14:textId="77777777" w:rsidR="001D0187" w:rsidRPr="000036E4" w:rsidRDefault="001D0187" w:rsidP="001E7E85">
            <w:pPr>
              <w:ind w:left="567" w:hanging="567"/>
            </w:pPr>
          </w:p>
        </w:tc>
      </w:tr>
      <w:tr w:rsidR="001D0187" w:rsidRPr="000036E4" w14:paraId="79E25F18" w14:textId="77777777" w:rsidTr="001E7E85">
        <w:trPr>
          <w:trHeight w:val="227"/>
        </w:trPr>
        <w:tc>
          <w:tcPr>
            <w:tcW w:w="5220" w:type="dxa"/>
            <w:gridSpan w:val="2"/>
            <w:tcBorders>
              <w:top w:val="single" w:sz="6" w:space="0" w:color="auto"/>
              <w:bottom w:val="single" w:sz="6" w:space="0" w:color="auto"/>
              <w:right w:val="single" w:sz="6" w:space="0" w:color="auto"/>
            </w:tcBorders>
          </w:tcPr>
          <w:p w14:paraId="61BA64D6" w14:textId="77777777" w:rsidR="001D0187" w:rsidRPr="000036E4" w:rsidRDefault="001D0187" w:rsidP="001E7E85"/>
        </w:tc>
        <w:tc>
          <w:tcPr>
            <w:tcW w:w="3168" w:type="dxa"/>
            <w:gridSpan w:val="2"/>
            <w:tcBorders>
              <w:top w:val="single" w:sz="6" w:space="0" w:color="auto"/>
              <w:left w:val="single" w:sz="6" w:space="0" w:color="auto"/>
              <w:bottom w:val="single" w:sz="6" w:space="0" w:color="auto"/>
              <w:right w:val="single" w:sz="6" w:space="0" w:color="auto"/>
            </w:tcBorders>
          </w:tcPr>
          <w:p w14:paraId="46BB401B" w14:textId="77777777" w:rsidR="001D0187" w:rsidRPr="000036E4" w:rsidRDefault="001D0187" w:rsidP="001E7E85">
            <w:pPr>
              <w:ind w:left="567" w:hanging="567"/>
            </w:pPr>
          </w:p>
        </w:tc>
        <w:tc>
          <w:tcPr>
            <w:tcW w:w="1465" w:type="dxa"/>
            <w:tcBorders>
              <w:top w:val="single" w:sz="6" w:space="0" w:color="auto"/>
              <w:left w:val="single" w:sz="6" w:space="0" w:color="auto"/>
              <w:bottom w:val="single" w:sz="6" w:space="0" w:color="auto"/>
            </w:tcBorders>
          </w:tcPr>
          <w:p w14:paraId="189727E6" w14:textId="77777777" w:rsidR="001D0187" w:rsidRPr="000036E4" w:rsidRDefault="001D0187" w:rsidP="001E7E85">
            <w:pPr>
              <w:ind w:left="567" w:hanging="567"/>
            </w:pPr>
          </w:p>
        </w:tc>
      </w:tr>
      <w:tr w:rsidR="001D0187" w:rsidRPr="000036E4" w14:paraId="4808D8A4" w14:textId="77777777" w:rsidTr="001E7E85">
        <w:trPr>
          <w:trHeight w:val="914"/>
        </w:trPr>
        <w:tc>
          <w:tcPr>
            <w:tcW w:w="9853" w:type="dxa"/>
            <w:gridSpan w:val="5"/>
          </w:tcPr>
          <w:p w14:paraId="7C6712ED" w14:textId="77777777" w:rsidR="001D0187" w:rsidRPr="000036E4" w:rsidRDefault="001D0187" w:rsidP="001E7E85">
            <w:pPr>
              <w:rPr>
                <w:sz w:val="23"/>
                <w:szCs w:val="23"/>
              </w:rPr>
            </w:pPr>
            <w:r w:rsidRPr="000036E4">
              <w:rPr>
                <w:sz w:val="23"/>
                <w:szCs w:val="23"/>
              </w:rPr>
              <w:t xml:space="preserve">ОТПРАВКА ДАННОЙ ЗАЯВКИ ЯВЛЯЕТСЯ ОФИЦИАЛЬНЫМ ЗАКАЗОМ НА </w:t>
            </w:r>
          </w:p>
          <w:p w14:paraId="194E0E01" w14:textId="77777777" w:rsidR="001D0187" w:rsidRPr="000036E4" w:rsidRDefault="001D0187" w:rsidP="001E7E85">
            <w:pPr>
              <w:rPr>
                <w:sz w:val="23"/>
                <w:szCs w:val="23"/>
              </w:rPr>
            </w:pPr>
            <w:r w:rsidRPr="000036E4">
              <w:rPr>
                <w:sz w:val="23"/>
                <w:szCs w:val="23"/>
              </w:rPr>
              <w:t>СНЯТИЕ С ТЕХНИЧЕСКОГО ОБСЛУЖИВАНИЯ И РЕМОНТА</w:t>
            </w:r>
          </w:p>
          <w:p w14:paraId="627BF23C" w14:textId="77777777" w:rsidR="001D0187" w:rsidRPr="000036E4" w:rsidRDefault="001D0187" w:rsidP="001E7E85">
            <w:r w:rsidRPr="000036E4">
              <w:rPr>
                <w:sz w:val="23"/>
                <w:szCs w:val="23"/>
              </w:rPr>
              <w:t>/ПОСТАНОВКУ  НА  ТЕХНИЧЕСКОЕ ОБСЛУЖИВАНИЕ И РЕМОНТ</w:t>
            </w:r>
          </w:p>
        </w:tc>
      </w:tr>
      <w:tr w:rsidR="001D0187" w:rsidRPr="000036E4" w14:paraId="41B7E94A" w14:textId="77777777" w:rsidTr="001E7E85">
        <w:trPr>
          <w:trHeight w:val="60"/>
        </w:trPr>
        <w:tc>
          <w:tcPr>
            <w:tcW w:w="9853" w:type="dxa"/>
            <w:gridSpan w:val="5"/>
          </w:tcPr>
          <w:p w14:paraId="166BD430" w14:textId="77777777" w:rsidR="001D0187" w:rsidRPr="000036E4" w:rsidRDefault="001D0187" w:rsidP="001E7E85"/>
        </w:tc>
      </w:tr>
      <w:tr w:rsidR="001D0187" w:rsidRPr="000036E4" w14:paraId="3625400E" w14:textId="77777777" w:rsidTr="001E7E85">
        <w:trPr>
          <w:trHeight w:val="60"/>
        </w:trPr>
        <w:tc>
          <w:tcPr>
            <w:tcW w:w="9853" w:type="dxa"/>
            <w:gridSpan w:val="5"/>
          </w:tcPr>
          <w:p w14:paraId="477D8A08" w14:textId="77777777" w:rsidR="001D0187" w:rsidRPr="000036E4" w:rsidRDefault="001D0187" w:rsidP="001E7E85"/>
        </w:tc>
      </w:tr>
    </w:tbl>
    <w:p w14:paraId="4E17292F" w14:textId="77777777" w:rsidR="001D0187" w:rsidRPr="000036E4" w:rsidRDefault="001D0187" w:rsidP="001D0187">
      <w:pPr>
        <w:ind w:left="567" w:hanging="567"/>
        <w:rPr>
          <w:bCs/>
        </w:rPr>
      </w:pPr>
      <w:r w:rsidRPr="000036E4">
        <w:rPr>
          <w:bCs/>
        </w:rPr>
        <w:tab/>
      </w:r>
      <w:r w:rsidRPr="000036E4">
        <w:rPr>
          <w:bCs/>
        </w:rPr>
        <w:tab/>
      </w:r>
      <w:r w:rsidRPr="000036E4">
        <w:rPr>
          <w:bCs/>
        </w:rPr>
        <w:tab/>
      </w:r>
      <w:r w:rsidRPr="000036E4">
        <w:rPr>
          <w:bCs/>
        </w:rPr>
        <w:tab/>
      </w:r>
      <w:r w:rsidRPr="000036E4">
        <w:rPr>
          <w:bCs/>
        </w:rPr>
        <w:tab/>
      </w:r>
      <w:r w:rsidRPr="000036E4">
        <w:rPr>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gridCol w:w="5160"/>
      </w:tblGrid>
      <w:tr w:rsidR="001D0187" w:rsidRPr="000036E4" w14:paraId="66B5BC2B" w14:textId="77777777" w:rsidTr="001E7E85">
        <w:trPr>
          <w:trHeight w:val="226"/>
        </w:trPr>
        <w:tc>
          <w:tcPr>
            <w:tcW w:w="10173" w:type="dxa"/>
            <w:gridSpan w:val="2"/>
          </w:tcPr>
          <w:p w14:paraId="6993D094" w14:textId="77777777" w:rsidR="001D0187" w:rsidRPr="000036E4" w:rsidRDefault="001D0187" w:rsidP="001E7E85">
            <w:pPr>
              <w:ind w:left="567" w:hanging="567"/>
            </w:pPr>
            <w:r w:rsidRPr="000036E4">
              <w:rPr>
                <w:bCs/>
              </w:rPr>
              <w:t>Заявку отправил:</w:t>
            </w:r>
            <w:r w:rsidRPr="000036E4">
              <w:rPr>
                <w:bCs/>
              </w:rPr>
              <w:tab/>
            </w:r>
          </w:p>
        </w:tc>
      </w:tr>
      <w:tr w:rsidR="001D0187" w:rsidRPr="000036E4" w14:paraId="760EFD4F" w14:textId="77777777" w:rsidTr="001E7E85">
        <w:trPr>
          <w:trHeight w:val="453"/>
        </w:trPr>
        <w:tc>
          <w:tcPr>
            <w:tcW w:w="4880" w:type="dxa"/>
          </w:tcPr>
          <w:p w14:paraId="6500A7DE" w14:textId="77777777" w:rsidR="001D0187" w:rsidRPr="000036E4" w:rsidRDefault="001D0187" w:rsidP="001E7E85">
            <w:pPr>
              <w:ind w:left="567" w:hanging="567"/>
            </w:pPr>
          </w:p>
          <w:p w14:paraId="6534DF37" w14:textId="77777777" w:rsidR="001D0187" w:rsidRPr="000036E4" w:rsidRDefault="001D0187" w:rsidP="001E7E85">
            <w:pPr>
              <w:ind w:left="567" w:hanging="567"/>
            </w:pPr>
          </w:p>
        </w:tc>
        <w:tc>
          <w:tcPr>
            <w:tcW w:w="5293" w:type="dxa"/>
          </w:tcPr>
          <w:p w14:paraId="38642C94" w14:textId="77777777" w:rsidR="001D0187" w:rsidRPr="000036E4" w:rsidRDefault="001D0187" w:rsidP="001E7E85">
            <w:pPr>
              <w:ind w:left="567" w:hanging="567"/>
            </w:pPr>
          </w:p>
        </w:tc>
      </w:tr>
      <w:tr w:rsidR="001D0187" w:rsidRPr="000036E4" w14:paraId="0705D457" w14:textId="77777777" w:rsidTr="001E7E85">
        <w:trPr>
          <w:trHeight w:val="237"/>
        </w:trPr>
        <w:tc>
          <w:tcPr>
            <w:tcW w:w="4880" w:type="dxa"/>
          </w:tcPr>
          <w:p w14:paraId="3818ADD8" w14:textId="77777777" w:rsidR="001D0187" w:rsidRPr="000036E4" w:rsidRDefault="001D0187" w:rsidP="001E7E85">
            <w:pPr>
              <w:ind w:left="567" w:hanging="567"/>
            </w:pPr>
            <w:r w:rsidRPr="000036E4">
              <w:t>ФИО</w:t>
            </w:r>
          </w:p>
        </w:tc>
        <w:tc>
          <w:tcPr>
            <w:tcW w:w="5293" w:type="dxa"/>
          </w:tcPr>
          <w:p w14:paraId="25D211E9" w14:textId="77777777" w:rsidR="001D0187" w:rsidRPr="000036E4" w:rsidRDefault="001D0187" w:rsidP="001E7E85">
            <w:pPr>
              <w:ind w:left="567" w:hanging="567"/>
            </w:pPr>
            <w:r w:rsidRPr="000036E4">
              <w:t>подпись</w:t>
            </w:r>
          </w:p>
        </w:tc>
      </w:tr>
    </w:tbl>
    <w:p w14:paraId="05AFC608" w14:textId="77777777" w:rsidR="001D0187" w:rsidRPr="000036E4" w:rsidRDefault="001D0187" w:rsidP="001D0187">
      <w:pPr>
        <w:jc w:val="center"/>
        <w:rPr>
          <w:sz w:val="28"/>
          <w:szCs w:val="28"/>
        </w:rPr>
      </w:pPr>
    </w:p>
    <w:p w14:paraId="434CCBC4" w14:textId="77777777" w:rsidR="00743715" w:rsidRPr="000036E4" w:rsidRDefault="00743715" w:rsidP="001D0187">
      <w:pPr>
        <w:widowControl w:val="0"/>
        <w:autoSpaceDE w:val="0"/>
        <w:autoSpaceDN w:val="0"/>
        <w:adjustRightInd w:val="0"/>
        <w:ind w:left="3540" w:firstLine="708"/>
        <w:rPr>
          <w:sz w:val="28"/>
          <w:szCs w:val="28"/>
        </w:rPr>
      </w:pPr>
    </w:p>
    <w:p w14:paraId="7431F425" w14:textId="77777777" w:rsidR="003E7288" w:rsidRPr="000036E4" w:rsidRDefault="003E7288" w:rsidP="003E7288">
      <w:pPr>
        <w:ind w:left="5103"/>
        <w:jc w:val="right"/>
        <w:rPr>
          <w:rFonts w:eastAsia="Calibri"/>
        </w:rPr>
      </w:pPr>
    </w:p>
    <w:p w14:paraId="3B701665" w14:textId="77777777" w:rsidR="00EA3B35" w:rsidRPr="000036E4" w:rsidRDefault="00EA3B35" w:rsidP="00EE3B02">
      <w:pPr>
        <w:jc w:val="center"/>
        <w:rPr>
          <w:b/>
        </w:rPr>
      </w:pPr>
    </w:p>
    <w:sectPr w:rsidR="00EA3B35" w:rsidRPr="000036E4" w:rsidSect="005618F3">
      <w:headerReference w:type="default" r:id="rId13"/>
      <w:headerReference w:type="first" r:id="rId14"/>
      <w:pgSz w:w="11906" w:h="16838"/>
      <w:pgMar w:top="851"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85E8" w14:textId="77777777" w:rsidR="00857EFA" w:rsidRDefault="00857EFA" w:rsidP="00EF74C9">
      <w:r>
        <w:separator/>
      </w:r>
    </w:p>
  </w:endnote>
  <w:endnote w:type="continuationSeparator" w:id="0">
    <w:p w14:paraId="4F5E5FB7" w14:textId="77777777" w:rsidR="00857EFA" w:rsidRDefault="00857EFA" w:rsidP="00EF74C9">
      <w:r>
        <w:continuationSeparator/>
      </w:r>
    </w:p>
  </w:endnote>
  <w:endnote w:type="continuationNotice" w:id="1">
    <w:p w14:paraId="543CF63A" w14:textId="77777777" w:rsidR="00857EFA" w:rsidRDefault="00857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3344" w14:textId="77777777" w:rsidR="00857EFA" w:rsidRDefault="00857EFA" w:rsidP="00EF74C9">
      <w:r>
        <w:separator/>
      </w:r>
    </w:p>
  </w:footnote>
  <w:footnote w:type="continuationSeparator" w:id="0">
    <w:p w14:paraId="6FF91B12" w14:textId="77777777" w:rsidR="00857EFA" w:rsidRDefault="00857EFA" w:rsidP="00EF74C9">
      <w:r>
        <w:continuationSeparator/>
      </w:r>
    </w:p>
  </w:footnote>
  <w:footnote w:type="continuationNotice" w:id="1">
    <w:p w14:paraId="3D3B62DB" w14:textId="77777777" w:rsidR="00857EFA" w:rsidRDefault="00857E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CA9D" w14:textId="7D8F6995" w:rsidR="001E7E85" w:rsidRDefault="001E7E85" w:rsidP="00EA450F">
    <w:pPr>
      <w:pStyle w:val="ad"/>
      <w:jc w:val="center"/>
    </w:pPr>
    <w:r>
      <w:fldChar w:fldCharType="begin"/>
    </w:r>
    <w:r>
      <w:instrText>PAGE   \* MERGEFORMAT</w:instrText>
    </w:r>
    <w:r>
      <w:fldChar w:fldCharType="separate"/>
    </w:r>
    <w:r w:rsidR="00AA63BD">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83E8" w14:textId="77777777" w:rsidR="001E7E85" w:rsidRDefault="001E7E85">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20B1043"/>
    <w:multiLevelType w:val="hybridMultilevel"/>
    <w:tmpl w:val="D8AE3D92"/>
    <w:lvl w:ilvl="0" w:tplc="610A1FCA">
      <w:start w:val="1"/>
      <w:numFmt w:val="decimal"/>
      <w:lvlText w:val="3.1.%1."/>
      <w:lvlJc w:val="left"/>
      <w:pPr>
        <w:ind w:left="2024" w:hanging="360"/>
      </w:pPr>
      <w:rPr>
        <w:rFonts w:hint="default"/>
        <w:b w:val="0"/>
      </w:rPr>
    </w:lvl>
    <w:lvl w:ilvl="1" w:tplc="04190019" w:tentative="1">
      <w:start w:val="1"/>
      <w:numFmt w:val="lowerLetter"/>
      <w:lvlText w:val="%2."/>
      <w:lvlJc w:val="left"/>
      <w:pPr>
        <w:ind w:left="2744" w:hanging="360"/>
      </w:pPr>
    </w:lvl>
    <w:lvl w:ilvl="2" w:tplc="0419001B" w:tentative="1">
      <w:start w:val="1"/>
      <w:numFmt w:val="lowerRoman"/>
      <w:lvlText w:val="%3."/>
      <w:lvlJc w:val="right"/>
      <w:pPr>
        <w:ind w:left="3464" w:hanging="180"/>
      </w:pPr>
    </w:lvl>
    <w:lvl w:ilvl="3" w:tplc="0419000F" w:tentative="1">
      <w:start w:val="1"/>
      <w:numFmt w:val="decimal"/>
      <w:lvlText w:val="%4."/>
      <w:lvlJc w:val="left"/>
      <w:pPr>
        <w:ind w:left="4184" w:hanging="360"/>
      </w:pPr>
    </w:lvl>
    <w:lvl w:ilvl="4" w:tplc="04190019" w:tentative="1">
      <w:start w:val="1"/>
      <w:numFmt w:val="lowerLetter"/>
      <w:lvlText w:val="%5."/>
      <w:lvlJc w:val="left"/>
      <w:pPr>
        <w:ind w:left="4904" w:hanging="360"/>
      </w:pPr>
    </w:lvl>
    <w:lvl w:ilvl="5" w:tplc="0419001B" w:tentative="1">
      <w:start w:val="1"/>
      <w:numFmt w:val="lowerRoman"/>
      <w:lvlText w:val="%6."/>
      <w:lvlJc w:val="right"/>
      <w:pPr>
        <w:ind w:left="5624" w:hanging="180"/>
      </w:pPr>
    </w:lvl>
    <w:lvl w:ilvl="6" w:tplc="0419000F" w:tentative="1">
      <w:start w:val="1"/>
      <w:numFmt w:val="decimal"/>
      <w:lvlText w:val="%7."/>
      <w:lvlJc w:val="left"/>
      <w:pPr>
        <w:ind w:left="6344" w:hanging="360"/>
      </w:pPr>
    </w:lvl>
    <w:lvl w:ilvl="7" w:tplc="04190019" w:tentative="1">
      <w:start w:val="1"/>
      <w:numFmt w:val="lowerLetter"/>
      <w:lvlText w:val="%8."/>
      <w:lvlJc w:val="left"/>
      <w:pPr>
        <w:ind w:left="7064" w:hanging="360"/>
      </w:pPr>
    </w:lvl>
    <w:lvl w:ilvl="8" w:tplc="0419001B" w:tentative="1">
      <w:start w:val="1"/>
      <w:numFmt w:val="lowerRoman"/>
      <w:lvlText w:val="%9."/>
      <w:lvlJc w:val="right"/>
      <w:pPr>
        <w:ind w:left="7784" w:hanging="180"/>
      </w:p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E3355"/>
    <w:multiLevelType w:val="hybridMultilevel"/>
    <w:tmpl w:val="12CA3FDA"/>
    <w:lvl w:ilvl="0" w:tplc="D292DA58">
      <w:start w:val="1"/>
      <w:numFmt w:val="decimal"/>
      <w:lvlText w:val="4.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BE77D8"/>
    <w:multiLevelType w:val="hybridMultilevel"/>
    <w:tmpl w:val="D9F41B66"/>
    <w:lvl w:ilvl="0" w:tplc="4F5A87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D5479F9"/>
    <w:multiLevelType w:val="hybridMultilevel"/>
    <w:tmpl w:val="A6245AB6"/>
    <w:lvl w:ilvl="0" w:tplc="DC123552">
      <w:start w:val="1"/>
      <w:numFmt w:val="decimal"/>
      <w:lvlText w:val="4.1.1.%1."/>
      <w:lvlJc w:val="left"/>
      <w:pPr>
        <w:ind w:left="2355" w:hanging="360"/>
      </w:pPr>
      <w:rPr>
        <w:rFonts w:hint="default"/>
      </w:rPr>
    </w:lvl>
    <w:lvl w:ilvl="1" w:tplc="A7FABE0E">
      <w:start w:val="1"/>
      <w:numFmt w:val="decimal"/>
      <w:lvlText w:val="4.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B5E4E"/>
    <w:multiLevelType w:val="multilevel"/>
    <w:tmpl w:val="3C7E15D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775112"/>
    <w:multiLevelType w:val="hybridMultilevel"/>
    <w:tmpl w:val="BDF0418E"/>
    <w:lvl w:ilvl="0" w:tplc="0FD2470C">
      <w:start w:val="1"/>
      <w:numFmt w:val="decimal"/>
      <w:lvlText w:val="4.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6AA2709"/>
    <w:multiLevelType w:val="hybridMultilevel"/>
    <w:tmpl w:val="FD4251A4"/>
    <w:lvl w:ilvl="0" w:tplc="EB4C4630">
      <w:start w:val="1"/>
      <w:numFmt w:val="decimal"/>
      <w:lvlText w:val="4.2.6.%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8E22E5"/>
    <w:multiLevelType w:val="hybridMultilevel"/>
    <w:tmpl w:val="996C460C"/>
    <w:lvl w:ilvl="0" w:tplc="49DAC622">
      <w:start w:val="1"/>
      <w:numFmt w:val="decimal"/>
      <w:lvlText w:val="4.2.9.%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0D0806"/>
    <w:multiLevelType w:val="multilevel"/>
    <w:tmpl w:val="EF6802EE"/>
    <w:lvl w:ilvl="0">
      <w:start w:val="1"/>
      <w:numFmt w:val="decimal"/>
      <w:lvlText w:val="РАЗДЕЛ %1."/>
      <w:lvlJc w:val="left"/>
      <w:pPr>
        <w:ind w:left="0" w:firstLine="0"/>
      </w:pPr>
      <w:rPr>
        <w:rFonts w:hint="default"/>
        <w:sz w:val="24"/>
      </w:rPr>
    </w:lvl>
    <w:lvl w:ilvl="1">
      <w:start w:val="1"/>
      <w:numFmt w:val="decimal"/>
      <w:lvlText w:val="%1.%2."/>
      <w:lvlJc w:val="left"/>
      <w:pPr>
        <w:ind w:left="0" w:firstLine="851"/>
      </w:pPr>
      <w:rPr>
        <w:rFonts w:hint="default"/>
        <w:b w:val="0"/>
        <w:sz w:val="24"/>
      </w:rPr>
    </w:lvl>
    <w:lvl w:ilvl="2">
      <w:start w:val="1"/>
      <w:numFmt w:val="decimal"/>
      <w:lvlText w:val="4.2.%3."/>
      <w:lvlJc w:val="left"/>
      <w:pPr>
        <w:ind w:left="0" w:firstLine="1304"/>
      </w:pPr>
      <w:rPr>
        <w:rFonts w:hint="default"/>
        <w:b w:val="0"/>
        <w:i w:val="0"/>
        <w:sz w:val="24"/>
      </w:rPr>
    </w:lvl>
    <w:lvl w:ilvl="3">
      <w:start w:val="1"/>
      <w:numFmt w:val="decimal"/>
      <w:lvlText w:val="%1.%2.%3.%4."/>
      <w:lvlJc w:val="left"/>
      <w:pPr>
        <w:tabs>
          <w:tab w:val="num" w:pos="1701"/>
        </w:tabs>
        <w:ind w:left="0" w:firstLine="851"/>
      </w:pPr>
      <w:rPr>
        <w:rFonts w:hint="default"/>
        <w:color w:val="auto"/>
        <w:sz w:val="24"/>
        <w:u w:val="none"/>
      </w:rPr>
    </w:lvl>
    <w:lvl w:ilvl="4">
      <w:start w:val="1"/>
      <w:numFmt w:val="bullet"/>
      <w:lvlText w:val=""/>
      <w:lvlJc w:val="left"/>
      <w:pPr>
        <w:ind w:left="0" w:firstLine="1191"/>
      </w:pPr>
      <w:rPr>
        <w:rFonts w:ascii="Symbol" w:hAnsi="Symbol" w:hint="default"/>
        <w:color w:val="595959" w:themeColor="text1" w:themeTint="A6"/>
        <w:sz w:val="20"/>
      </w:rPr>
    </w:lvl>
    <w:lvl w:ilvl="5">
      <w:start w:val="1"/>
      <w:numFmt w:val="none"/>
      <w:lvlText w:val=""/>
      <w:lvlJc w:val="right"/>
      <w:pPr>
        <w:ind w:left="0" w:firstLine="119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2926255"/>
    <w:multiLevelType w:val="multilevel"/>
    <w:tmpl w:val="006CA720"/>
    <w:lvl w:ilvl="0">
      <w:start w:val="1"/>
      <w:numFmt w:val="decimal"/>
      <w:lvlText w:val="%1."/>
      <w:lvlJc w:val="left"/>
      <w:pPr>
        <w:ind w:left="360" w:hanging="360"/>
      </w:pPr>
      <w:rPr>
        <w:sz w:val="20"/>
        <w:szCs w:val="20"/>
      </w:rPr>
    </w:lvl>
    <w:lvl w:ilvl="1">
      <w:start w:val="1"/>
      <w:numFmt w:val="decimal"/>
      <w:lvlText w:val="%1.%2."/>
      <w:lvlJc w:val="left"/>
      <w:pPr>
        <w:ind w:left="1850" w:hanging="432"/>
      </w:pPr>
      <w:rPr>
        <w:b w:val="0"/>
        <w:sz w:val="20"/>
        <w:szCs w:val="20"/>
      </w:rPr>
    </w:lvl>
    <w:lvl w:ilvl="2">
      <w:start w:val="1"/>
      <w:numFmt w:val="decimal"/>
      <w:lvlText w:val="%1.%2.%3."/>
      <w:lvlJc w:val="left"/>
      <w:pPr>
        <w:ind w:left="1923" w:hanging="504"/>
      </w:pPr>
      <w:rPr>
        <w:sz w:val="20"/>
        <w:szCs w:val="20"/>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7D2395"/>
    <w:multiLevelType w:val="hybridMultilevel"/>
    <w:tmpl w:val="20E697BA"/>
    <w:lvl w:ilvl="0" w:tplc="F7DEAAF6">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8EA5B49"/>
    <w:multiLevelType w:val="multilevel"/>
    <w:tmpl w:val="B6F8CFD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CC4736"/>
    <w:multiLevelType w:val="hybridMultilevel"/>
    <w:tmpl w:val="85826CC6"/>
    <w:lvl w:ilvl="0" w:tplc="8B5A8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DE03A9"/>
    <w:multiLevelType w:val="hybridMultilevel"/>
    <w:tmpl w:val="B58E9DD4"/>
    <w:lvl w:ilvl="0" w:tplc="D5B4D6F8">
      <w:start w:val="1"/>
      <w:numFmt w:val="decimal"/>
      <w:lvlText w:val="4.3.%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C1675A"/>
    <w:multiLevelType w:val="hybridMultilevel"/>
    <w:tmpl w:val="6F50BB12"/>
    <w:lvl w:ilvl="0" w:tplc="64102AA6">
      <w:start w:val="1"/>
      <w:numFmt w:val="decimal"/>
      <w:lvlText w:val="3.5.%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3DCA1DBD"/>
    <w:multiLevelType w:val="hybridMultilevel"/>
    <w:tmpl w:val="1FD6DE84"/>
    <w:lvl w:ilvl="0" w:tplc="484E39B4">
      <w:start w:val="1"/>
      <w:numFmt w:val="decimal"/>
      <w:lvlText w:val="4.2.7.%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D44262"/>
    <w:multiLevelType w:val="hybridMultilevel"/>
    <w:tmpl w:val="D5468AAA"/>
    <w:lvl w:ilvl="0" w:tplc="5EB819F8">
      <w:start w:val="1"/>
      <w:numFmt w:val="decimal"/>
      <w:lvlText w:val="4.1.8.%1."/>
      <w:lvlJc w:val="left"/>
      <w:pPr>
        <w:ind w:left="31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7B6089"/>
    <w:multiLevelType w:val="hybridMultilevel"/>
    <w:tmpl w:val="0C685A32"/>
    <w:lvl w:ilvl="0" w:tplc="101417D6">
      <w:start w:val="1"/>
      <w:numFmt w:val="decimal"/>
      <w:lvlText w:val="4.3.2.%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E15E0"/>
    <w:multiLevelType w:val="multilevel"/>
    <w:tmpl w:val="58448534"/>
    <w:lvl w:ilvl="0">
      <w:start w:val="5"/>
      <w:numFmt w:val="decimal"/>
      <w:lvlText w:val="%1."/>
      <w:lvlJc w:val="left"/>
      <w:pPr>
        <w:ind w:left="720" w:hanging="360"/>
      </w:pPr>
      <w:rPr>
        <w:rFonts w:hint="default"/>
      </w:rPr>
    </w:lvl>
    <w:lvl w:ilvl="1">
      <w:start w:val="6"/>
      <w:numFmt w:val="decimal"/>
      <w:isLgl/>
      <w:lvlText w:val="%1.%2."/>
      <w:lvlJc w:val="left"/>
      <w:pPr>
        <w:ind w:left="305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1A05D3"/>
    <w:multiLevelType w:val="multilevel"/>
    <w:tmpl w:val="6078467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B0652"/>
    <w:multiLevelType w:val="hybridMultilevel"/>
    <w:tmpl w:val="3C0042B2"/>
    <w:lvl w:ilvl="0" w:tplc="8B5A8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6214F"/>
    <w:multiLevelType w:val="hybridMultilevel"/>
    <w:tmpl w:val="A47474B8"/>
    <w:lvl w:ilvl="0" w:tplc="8B5A85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73031CF9"/>
    <w:multiLevelType w:val="multilevel"/>
    <w:tmpl w:val="A94C4A3E"/>
    <w:lvl w:ilvl="0">
      <w:start w:val="1"/>
      <w:numFmt w:val="decimal"/>
      <w:lvlText w:val="%1."/>
      <w:lvlJc w:val="left"/>
      <w:pPr>
        <w:ind w:left="360" w:hanging="360"/>
      </w:pPr>
      <w:rPr>
        <w:b w:val="0"/>
        <w:sz w:val="20"/>
        <w:szCs w:val="2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8" w15:restartNumberingAfterBreak="0">
    <w:nsid w:val="731B2BF8"/>
    <w:multiLevelType w:val="multilevel"/>
    <w:tmpl w:val="01E03B9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B831EB2"/>
    <w:multiLevelType w:val="hybridMultilevel"/>
    <w:tmpl w:val="555E6F66"/>
    <w:lvl w:ilvl="0" w:tplc="60DAE34C">
      <w:start w:val="1"/>
      <w:numFmt w:val="decimal"/>
      <w:lvlText w:val="4.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FA5331"/>
    <w:multiLevelType w:val="hybridMultilevel"/>
    <w:tmpl w:val="852664A6"/>
    <w:lvl w:ilvl="0" w:tplc="DDAEFDE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 w15:restartNumberingAfterBreak="0">
    <w:nsid w:val="7E10112C"/>
    <w:multiLevelType w:val="multilevel"/>
    <w:tmpl w:val="CE54F3CA"/>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EC81CA9"/>
    <w:multiLevelType w:val="hybridMultilevel"/>
    <w:tmpl w:val="86EA3250"/>
    <w:lvl w:ilvl="0" w:tplc="8B5A8502">
      <w:start w:val="1"/>
      <w:numFmt w:val="bullet"/>
      <w:lvlText w:val=""/>
      <w:lvlJc w:val="left"/>
      <w:pPr>
        <w:ind w:left="2024" w:hanging="360"/>
      </w:pPr>
      <w:rPr>
        <w:rFonts w:ascii="Symbol" w:hAnsi="Symbol" w:hint="default"/>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abstractNum w:abstractNumId="43" w15:restartNumberingAfterBreak="0">
    <w:nsid w:val="7FF647D4"/>
    <w:multiLevelType w:val="hybridMultilevel"/>
    <w:tmpl w:val="37B0E176"/>
    <w:lvl w:ilvl="0" w:tplc="E2D0088C">
      <w:start w:val="1"/>
      <w:numFmt w:val="decimal"/>
      <w:lvlText w:val="3.4.%1."/>
      <w:lvlJc w:val="left"/>
      <w:pPr>
        <w:ind w:left="1571" w:hanging="360"/>
      </w:pPr>
      <w:rPr>
        <w:rFonts w:hint="default"/>
        <w:b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9"/>
  </w:num>
  <w:num w:numId="2">
    <w:abstractNumId w:val="14"/>
  </w:num>
  <w:num w:numId="3">
    <w:abstractNumId w:val="6"/>
  </w:num>
  <w:num w:numId="4">
    <w:abstractNumId w:val="8"/>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num>
  <w:num w:numId="16">
    <w:abstractNumId w:val="43"/>
  </w:num>
  <w:num w:numId="17">
    <w:abstractNumId w:val="26"/>
  </w:num>
  <w:num w:numId="18">
    <w:abstractNumId w:val="39"/>
  </w:num>
  <w:num w:numId="19">
    <w:abstractNumId w:val="3"/>
  </w:num>
  <w:num w:numId="20">
    <w:abstractNumId w:val="42"/>
  </w:num>
  <w:num w:numId="21">
    <w:abstractNumId w:val="36"/>
  </w:num>
  <w:num w:numId="22">
    <w:abstractNumId w:val="15"/>
  </w:num>
  <w:num w:numId="23">
    <w:abstractNumId w:val="27"/>
  </w:num>
  <w:num w:numId="24">
    <w:abstractNumId w:val="23"/>
  </w:num>
  <w:num w:numId="25">
    <w:abstractNumId w:val="16"/>
  </w:num>
  <w:num w:numId="26">
    <w:abstractNumId w:val="34"/>
  </w:num>
  <w:num w:numId="27">
    <w:abstractNumId w:val="25"/>
  </w:num>
  <w:num w:numId="28">
    <w:abstractNumId w:val="31"/>
  </w:num>
  <w:num w:numId="29">
    <w:abstractNumId w:val="20"/>
  </w:num>
  <w:num w:numId="30">
    <w:abstractNumId w:val="13"/>
  </w:num>
  <w:num w:numId="31">
    <w:abstractNumId w:val="5"/>
  </w:num>
  <w:num w:numId="32">
    <w:abstractNumId w:val="30"/>
  </w:num>
  <w:num w:numId="33">
    <w:abstractNumId w:val="10"/>
  </w:num>
  <w:num w:numId="34">
    <w:abstractNumId w:val="37"/>
  </w:num>
  <w:num w:numId="35">
    <w:abstractNumId w:val="9"/>
  </w:num>
  <w:num w:numId="36">
    <w:abstractNumId w:val="38"/>
  </w:num>
  <w:num w:numId="37">
    <w:abstractNumId w:val="32"/>
  </w:num>
  <w:num w:numId="38">
    <w:abstractNumId w:val="12"/>
  </w:num>
  <w:num w:numId="39">
    <w:abstractNumId w:val="33"/>
  </w:num>
  <w:num w:numId="40">
    <w:abstractNumId w:val="41"/>
  </w:num>
  <w:num w:numId="41">
    <w:abstractNumId w:val="11"/>
  </w:num>
  <w:num w:numId="42">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6E4"/>
    <w:rsid w:val="00004529"/>
    <w:rsid w:val="00004F5F"/>
    <w:rsid w:val="0000511A"/>
    <w:rsid w:val="000051BE"/>
    <w:rsid w:val="000051DE"/>
    <w:rsid w:val="00005474"/>
    <w:rsid w:val="00005FAF"/>
    <w:rsid w:val="000063FC"/>
    <w:rsid w:val="000064DB"/>
    <w:rsid w:val="0000655A"/>
    <w:rsid w:val="000066EC"/>
    <w:rsid w:val="00006D42"/>
    <w:rsid w:val="000070FB"/>
    <w:rsid w:val="0000710B"/>
    <w:rsid w:val="00007330"/>
    <w:rsid w:val="0000765A"/>
    <w:rsid w:val="000077A7"/>
    <w:rsid w:val="00007D17"/>
    <w:rsid w:val="000107BE"/>
    <w:rsid w:val="000114CB"/>
    <w:rsid w:val="00012676"/>
    <w:rsid w:val="00012935"/>
    <w:rsid w:val="00012B55"/>
    <w:rsid w:val="0001339C"/>
    <w:rsid w:val="00013E68"/>
    <w:rsid w:val="000143CF"/>
    <w:rsid w:val="000147D8"/>
    <w:rsid w:val="00014933"/>
    <w:rsid w:val="00015073"/>
    <w:rsid w:val="0001515A"/>
    <w:rsid w:val="000159B8"/>
    <w:rsid w:val="00015AE0"/>
    <w:rsid w:val="00015F94"/>
    <w:rsid w:val="00016B92"/>
    <w:rsid w:val="00017C23"/>
    <w:rsid w:val="00017D8B"/>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F8"/>
    <w:rsid w:val="00031A86"/>
    <w:rsid w:val="00031C84"/>
    <w:rsid w:val="0003260C"/>
    <w:rsid w:val="00032632"/>
    <w:rsid w:val="000331FC"/>
    <w:rsid w:val="00033975"/>
    <w:rsid w:val="00034154"/>
    <w:rsid w:val="00035BD2"/>
    <w:rsid w:val="000370C1"/>
    <w:rsid w:val="00037820"/>
    <w:rsid w:val="00037AB6"/>
    <w:rsid w:val="00037FA5"/>
    <w:rsid w:val="00041987"/>
    <w:rsid w:val="00042479"/>
    <w:rsid w:val="00042703"/>
    <w:rsid w:val="00042CCC"/>
    <w:rsid w:val="00042D2C"/>
    <w:rsid w:val="0004366F"/>
    <w:rsid w:val="0004389F"/>
    <w:rsid w:val="0004393A"/>
    <w:rsid w:val="000440A1"/>
    <w:rsid w:val="000443F4"/>
    <w:rsid w:val="00045FB3"/>
    <w:rsid w:val="00046206"/>
    <w:rsid w:val="00047091"/>
    <w:rsid w:val="0004755D"/>
    <w:rsid w:val="00050055"/>
    <w:rsid w:val="00050CB8"/>
    <w:rsid w:val="00051BAD"/>
    <w:rsid w:val="00052364"/>
    <w:rsid w:val="000525AB"/>
    <w:rsid w:val="00054F8A"/>
    <w:rsid w:val="000554D0"/>
    <w:rsid w:val="000556D6"/>
    <w:rsid w:val="00055768"/>
    <w:rsid w:val="00055BAB"/>
    <w:rsid w:val="00055CD9"/>
    <w:rsid w:val="0005614C"/>
    <w:rsid w:val="00056502"/>
    <w:rsid w:val="00057948"/>
    <w:rsid w:val="000604A3"/>
    <w:rsid w:val="00060D44"/>
    <w:rsid w:val="00061193"/>
    <w:rsid w:val="000614D2"/>
    <w:rsid w:val="000617D3"/>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5FE9"/>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464"/>
    <w:rsid w:val="000949D4"/>
    <w:rsid w:val="00094A68"/>
    <w:rsid w:val="00094D76"/>
    <w:rsid w:val="000958A6"/>
    <w:rsid w:val="00095CFB"/>
    <w:rsid w:val="000962EA"/>
    <w:rsid w:val="000965EE"/>
    <w:rsid w:val="00097D76"/>
    <w:rsid w:val="000A08F9"/>
    <w:rsid w:val="000A122B"/>
    <w:rsid w:val="000A13D8"/>
    <w:rsid w:val="000A1AE8"/>
    <w:rsid w:val="000A1BA8"/>
    <w:rsid w:val="000A1C9B"/>
    <w:rsid w:val="000A1D72"/>
    <w:rsid w:val="000A2300"/>
    <w:rsid w:val="000A25CA"/>
    <w:rsid w:val="000A2F34"/>
    <w:rsid w:val="000A323A"/>
    <w:rsid w:val="000A3DD6"/>
    <w:rsid w:val="000A3E3C"/>
    <w:rsid w:val="000A3E7A"/>
    <w:rsid w:val="000A4F46"/>
    <w:rsid w:val="000A5A77"/>
    <w:rsid w:val="000A65D2"/>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2A1"/>
    <w:rsid w:val="000B7457"/>
    <w:rsid w:val="000B7FEE"/>
    <w:rsid w:val="000C1132"/>
    <w:rsid w:val="000C1923"/>
    <w:rsid w:val="000C1C4B"/>
    <w:rsid w:val="000C220A"/>
    <w:rsid w:val="000C3781"/>
    <w:rsid w:val="000C4153"/>
    <w:rsid w:val="000C54C7"/>
    <w:rsid w:val="000C5505"/>
    <w:rsid w:val="000C6CEC"/>
    <w:rsid w:val="000C6D75"/>
    <w:rsid w:val="000C6E38"/>
    <w:rsid w:val="000C74B5"/>
    <w:rsid w:val="000C766F"/>
    <w:rsid w:val="000C7D38"/>
    <w:rsid w:val="000D0BFB"/>
    <w:rsid w:val="000D0D74"/>
    <w:rsid w:val="000D0EA9"/>
    <w:rsid w:val="000D10BC"/>
    <w:rsid w:val="000D2454"/>
    <w:rsid w:val="000D2510"/>
    <w:rsid w:val="000D288E"/>
    <w:rsid w:val="000D29A0"/>
    <w:rsid w:val="000D2AD6"/>
    <w:rsid w:val="000D3338"/>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287E"/>
    <w:rsid w:val="001038BE"/>
    <w:rsid w:val="00103A06"/>
    <w:rsid w:val="00103AC7"/>
    <w:rsid w:val="00103C76"/>
    <w:rsid w:val="001042FC"/>
    <w:rsid w:val="001050F2"/>
    <w:rsid w:val="001057FF"/>
    <w:rsid w:val="001066FA"/>
    <w:rsid w:val="00106830"/>
    <w:rsid w:val="001078EC"/>
    <w:rsid w:val="001100E8"/>
    <w:rsid w:val="00111A93"/>
    <w:rsid w:val="00111E72"/>
    <w:rsid w:val="00113504"/>
    <w:rsid w:val="001137E7"/>
    <w:rsid w:val="00113E2E"/>
    <w:rsid w:val="00114604"/>
    <w:rsid w:val="00114667"/>
    <w:rsid w:val="00114C6B"/>
    <w:rsid w:val="001159E2"/>
    <w:rsid w:val="001159EF"/>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37B69"/>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3936"/>
    <w:rsid w:val="001549A4"/>
    <w:rsid w:val="001566EC"/>
    <w:rsid w:val="001569A2"/>
    <w:rsid w:val="00156D67"/>
    <w:rsid w:val="00157560"/>
    <w:rsid w:val="00157FF1"/>
    <w:rsid w:val="001606DE"/>
    <w:rsid w:val="00160911"/>
    <w:rsid w:val="00160EFB"/>
    <w:rsid w:val="0016191D"/>
    <w:rsid w:val="00162DAE"/>
    <w:rsid w:val="00162E99"/>
    <w:rsid w:val="00162F2F"/>
    <w:rsid w:val="00162F8C"/>
    <w:rsid w:val="001639B9"/>
    <w:rsid w:val="00163DAF"/>
    <w:rsid w:val="00164E9C"/>
    <w:rsid w:val="00164FB0"/>
    <w:rsid w:val="00165170"/>
    <w:rsid w:val="0016587F"/>
    <w:rsid w:val="00166183"/>
    <w:rsid w:val="001675CF"/>
    <w:rsid w:val="001676A8"/>
    <w:rsid w:val="001708C9"/>
    <w:rsid w:val="00171E54"/>
    <w:rsid w:val="00173E6A"/>
    <w:rsid w:val="001740D0"/>
    <w:rsid w:val="00174332"/>
    <w:rsid w:val="001745A7"/>
    <w:rsid w:val="00174FE3"/>
    <w:rsid w:val="00176BDB"/>
    <w:rsid w:val="00176D12"/>
    <w:rsid w:val="0017769A"/>
    <w:rsid w:val="0018016E"/>
    <w:rsid w:val="00181346"/>
    <w:rsid w:val="00181B6F"/>
    <w:rsid w:val="0018352E"/>
    <w:rsid w:val="00183A59"/>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2F"/>
    <w:rsid w:val="001A76FD"/>
    <w:rsid w:val="001A79AA"/>
    <w:rsid w:val="001A7EE4"/>
    <w:rsid w:val="001B0B31"/>
    <w:rsid w:val="001B0E25"/>
    <w:rsid w:val="001B1130"/>
    <w:rsid w:val="001B2C46"/>
    <w:rsid w:val="001B3C73"/>
    <w:rsid w:val="001B40E8"/>
    <w:rsid w:val="001B4650"/>
    <w:rsid w:val="001B5236"/>
    <w:rsid w:val="001B54DA"/>
    <w:rsid w:val="001B63AF"/>
    <w:rsid w:val="001B6D89"/>
    <w:rsid w:val="001B6F3E"/>
    <w:rsid w:val="001C07DB"/>
    <w:rsid w:val="001C0CCB"/>
    <w:rsid w:val="001C0FA9"/>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974"/>
    <w:rsid w:val="001D0187"/>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461A"/>
    <w:rsid w:val="001E4A42"/>
    <w:rsid w:val="001E4D3F"/>
    <w:rsid w:val="001E523C"/>
    <w:rsid w:val="001E5477"/>
    <w:rsid w:val="001E57FA"/>
    <w:rsid w:val="001E5A33"/>
    <w:rsid w:val="001E5AE2"/>
    <w:rsid w:val="001E5B64"/>
    <w:rsid w:val="001E5F0C"/>
    <w:rsid w:val="001E68CC"/>
    <w:rsid w:val="001E7B26"/>
    <w:rsid w:val="001E7C3C"/>
    <w:rsid w:val="001E7E85"/>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365A"/>
    <w:rsid w:val="00204082"/>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5EF6"/>
    <w:rsid w:val="002160A9"/>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614"/>
    <w:rsid w:val="00223F8C"/>
    <w:rsid w:val="002243E2"/>
    <w:rsid w:val="00224FCE"/>
    <w:rsid w:val="00225082"/>
    <w:rsid w:val="00225B6B"/>
    <w:rsid w:val="00225D5C"/>
    <w:rsid w:val="0022649F"/>
    <w:rsid w:val="00227003"/>
    <w:rsid w:val="00227505"/>
    <w:rsid w:val="002309D2"/>
    <w:rsid w:val="00231064"/>
    <w:rsid w:val="002312A9"/>
    <w:rsid w:val="0023170F"/>
    <w:rsid w:val="00231C62"/>
    <w:rsid w:val="00231C89"/>
    <w:rsid w:val="00233367"/>
    <w:rsid w:val="00233FE5"/>
    <w:rsid w:val="00234644"/>
    <w:rsid w:val="00234B16"/>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429"/>
    <w:rsid w:val="0024556B"/>
    <w:rsid w:val="00245F93"/>
    <w:rsid w:val="00246070"/>
    <w:rsid w:val="00246AB2"/>
    <w:rsid w:val="00246ABF"/>
    <w:rsid w:val="002471F1"/>
    <w:rsid w:val="00247BA0"/>
    <w:rsid w:val="00247BE1"/>
    <w:rsid w:val="0025043A"/>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1D59"/>
    <w:rsid w:val="002620D1"/>
    <w:rsid w:val="002622D9"/>
    <w:rsid w:val="00262CAB"/>
    <w:rsid w:val="002630D0"/>
    <w:rsid w:val="0026340E"/>
    <w:rsid w:val="0026396F"/>
    <w:rsid w:val="00263EB6"/>
    <w:rsid w:val="00264B90"/>
    <w:rsid w:val="002651ED"/>
    <w:rsid w:val="002653A7"/>
    <w:rsid w:val="0026546D"/>
    <w:rsid w:val="002657C6"/>
    <w:rsid w:val="00265A89"/>
    <w:rsid w:val="00267357"/>
    <w:rsid w:val="002676B7"/>
    <w:rsid w:val="00267858"/>
    <w:rsid w:val="00270762"/>
    <w:rsid w:val="00270927"/>
    <w:rsid w:val="002717D2"/>
    <w:rsid w:val="00271E81"/>
    <w:rsid w:val="00271FB6"/>
    <w:rsid w:val="00272372"/>
    <w:rsid w:val="00272816"/>
    <w:rsid w:val="00272A73"/>
    <w:rsid w:val="00272D8C"/>
    <w:rsid w:val="002734EF"/>
    <w:rsid w:val="002735A2"/>
    <w:rsid w:val="0027458A"/>
    <w:rsid w:val="00274E47"/>
    <w:rsid w:val="00275CCB"/>
    <w:rsid w:val="00275D10"/>
    <w:rsid w:val="00275D9E"/>
    <w:rsid w:val="0027652F"/>
    <w:rsid w:val="00276A7A"/>
    <w:rsid w:val="002770F5"/>
    <w:rsid w:val="00277CBE"/>
    <w:rsid w:val="00277D8D"/>
    <w:rsid w:val="00280D88"/>
    <w:rsid w:val="002812CF"/>
    <w:rsid w:val="00281795"/>
    <w:rsid w:val="00281C56"/>
    <w:rsid w:val="00281D65"/>
    <w:rsid w:val="00282396"/>
    <w:rsid w:val="00282718"/>
    <w:rsid w:val="00282DFD"/>
    <w:rsid w:val="00283042"/>
    <w:rsid w:val="00283156"/>
    <w:rsid w:val="0028333B"/>
    <w:rsid w:val="002844A7"/>
    <w:rsid w:val="0028459C"/>
    <w:rsid w:val="00284E30"/>
    <w:rsid w:val="002853E3"/>
    <w:rsid w:val="00286424"/>
    <w:rsid w:val="002868E3"/>
    <w:rsid w:val="00286B08"/>
    <w:rsid w:val="00286EFF"/>
    <w:rsid w:val="00286F18"/>
    <w:rsid w:val="00287638"/>
    <w:rsid w:val="00287C9F"/>
    <w:rsid w:val="002910D8"/>
    <w:rsid w:val="0029116D"/>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888"/>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5B3"/>
    <w:rsid w:val="002C484F"/>
    <w:rsid w:val="002C4A7C"/>
    <w:rsid w:val="002C6390"/>
    <w:rsid w:val="002C659A"/>
    <w:rsid w:val="002C6EE4"/>
    <w:rsid w:val="002C70E2"/>
    <w:rsid w:val="002C714D"/>
    <w:rsid w:val="002C7EF4"/>
    <w:rsid w:val="002C7F65"/>
    <w:rsid w:val="002D0793"/>
    <w:rsid w:val="002D0B4C"/>
    <w:rsid w:val="002D10DA"/>
    <w:rsid w:val="002D1202"/>
    <w:rsid w:val="002D1732"/>
    <w:rsid w:val="002D1735"/>
    <w:rsid w:val="002D1A9C"/>
    <w:rsid w:val="002D1D4E"/>
    <w:rsid w:val="002D27A4"/>
    <w:rsid w:val="002D29CA"/>
    <w:rsid w:val="002D29F1"/>
    <w:rsid w:val="002D2A65"/>
    <w:rsid w:val="002D3552"/>
    <w:rsid w:val="002D455A"/>
    <w:rsid w:val="002D47B2"/>
    <w:rsid w:val="002D4A17"/>
    <w:rsid w:val="002D5C36"/>
    <w:rsid w:val="002D5F06"/>
    <w:rsid w:val="002D6B0E"/>
    <w:rsid w:val="002D7A81"/>
    <w:rsid w:val="002E063D"/>
    <w:rsid w:val="002E06EA"/>
    <w:rsid w:val="002E0FFA"/>
    <w:rsid w:val="002E125B"/>
    <w:rsid w:val="002E2279"/>
    <w:rsid w:val="002E22CB"/>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5A0"/>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7EF"/>
    <w:rsid w:val="00320F6D"/>
    <w:rsid w:val="00321760"/>
    <w:rsid w:val="00322AF7"/>
    <w:rsid w:val="00322F6B"/>
    <w:rsid w:val="00323731"/>
    <w:rsid w:val="00323C80"/>
    <w:rsid w:val="00323D3A"/>
    <w:rsid w:val="00325022"/>
    <w:rsid w:val="00325A35"/>
    <w:rsid w:val="00326509"/>
    <w:rsid w:val="00326796"/>
    <w:rsid w:val="00326D36"/>
    <w:rsid w:val="0032732A"/>
    <w:rsid w:val="00327CA3"/>
    <w:rsid w:val="00330ECC"/>
    <w:rsid w:val="00331875"/>
    <w:rsid w:val="003323A2"/>
    <w:rsid w:val="00332B76"/>
    <w:rsid w:val="00333853"/>
    <w:rsid w:val="003339DE"/>
    <w:rsid w:val="00333CB9"/>
    <w:rsid w:val="00334558"/>
    <w:rsid w:val="003347A1"/>
    <w:rsid w:val="0033497B"/>
    <w:rsid w:val="003355B0"/>
    <w:rsid w:val="0033640E"/>
    <w:rsid w:val="00336CAB"/>
    <w:rsid w:val="00337F55"/>
    <w:rsid w:val="00340330"/>
    <w:rsid w:val="003408E2"/>
    <w:rsid w:val="003409E7"/>
    <w:rsid w:val="00340C8C"/>
    <w:rsid w:val="00341A8C"/>
    <w:rsid w:val="00342762"/>
    <w:rsid w:val="00342909"/>
    <w:rsid w:val="00342E1B"/>
    <w:rsid w:val="00342EFD"/>
    <w:rsid w:val="003432E3"/>
    <w:rsid w:val="00344084"/>
    <w:rsid w:val="00344BC0"/>
    <w:rsid w:val="00344FE7"/>
    <w:rsid w:val="003451A9"/>
    <w:rsid w:val="003463D5"/>
    <w:rsid w:val="00346832"/>
    <w:rsid w:val="003468E3"/>
    <w:rsid w:val="0034715C"/>
    <w:rsid w:val="00350537"/>
    <w:rsid w:val="00350E02"/>
    <w:rsid w:val="0035110D"/>
    <w:rsid w:val="0035166F"/>
    <w:rsid w:val="00351857"/>
    <w:rsid w:val="003518AB"/>
    <w:rsid w:val="003527EE"/>
    <w:rsid w:val="00352DF9"/>
    <w:rsid w:val="00352ED6"/>
    <w:rsid w:val="00353F39"/>
    <w:rsid w:val="00354558"/>
    <w:rsid w:val="00354D90"/>
    <w:rsid w:val="00355FC4"/>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67E60"/>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0EF0"/>
    <w:rsid w:val="00381A04"/>
    <w:rsid w:val="00381F4E"/>
    <w:rsid w:val="00383031"/>
    <w:rsid w:val="003841D8"/>
    <w:rsid w:val="00385C01"/>
    <w:rsid w:val="0038730F"/>
    <w:rsid w:val="0038759B"/>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6D6F"/>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6AB"/>
    <w:rsid w:val="003C5DBA"/>
    <w:rsid w:val="003C5E11"/>
    <w:rsid w:val="003C5F2B"/>
    <w:rsid w:val="003C6671"/>
    <w:rsid w:val="003C6689"/>
    <w:rsid w:val="003C7D20"/>
    <w:rsid w:val="003D0418"/>
    <w:rsid w:val="003D12F2"/>
    <w:rsid w:val="003D1FD8"/>
    <w:rsid w:val="003D2E0F"/>
    <w:rsid w:val="003D3403"/>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796"/>
    <w:rsid w:val="003E63E2"/>
    <w:rsid w:val="003E7288"/>
    <w:rsid w:val="003E74D0"/>
    <w:rsid w:val="003E7D33"/>
    <w:rsid w:val="003F0179"/>
    <w:rsid w:val="003F0B0E"/>
    <w:rsid w:val="003F0DA6"/>
    <w:rsid w:val="003F1C86"/>
    <w:rsid w:val="003F1DE9"/>
    <w:rsid w:val="003F2426"/>
    <w:rsid w:val="003F25A9"/>
    <w:rsid w:val="003F27E0"/>
    <w:rsid w:val="003F2C92"/>
    <w:rsid w:val="003F3039"/>
    <w:rsid w:val="003F39BB"/>
    <w:rsid w:val="003F49D3"/>
    <w:rsid w:val="003F4A3F"/>
    <w:rsid w:val="003F4E82"/>
    <w:rsid w:val="003F4FF0"/>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0A3"/>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24B1"/>
    <w:rsid w:val="00412A55"/>
    <w:rsid w:val="00412B23"/>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A22"/>
    <w:rsid w:val="00427697"/>
    <w:rsid w:val="00427DAA"/>
    <w:rsid w:val="00427E76"/>
    <w:rsid w:val="00427F66"/>
    <w:rsid w:val="0043090D"/>
    <w:rsid w:val="00430D84"/>
    <w:rsid w:val="00430DEB"/>
    <w:rsid w:val="00431C90"/>
    <w:rsid w:val="00431F42"/>
    <w:rsid w:val="004325EA"/>
    <w:rsid w:val="00432842"/>
    <w:rsid w:val="00432D6C"/>
    <w:rsid w:val="00433366"/>
    <w:rsid w:val="00433577"/>
    <w:rsid w:val="0043386D"/>
    <w:rsid w:val="00433A27"/>
    <w:rsid w:val="00433A71"/>
    <w:rsid w:val="00433E71"/>
    <w:rsid w:val="00433EDE"/>
    <w:rsid w:val="00433EE3"/>
    <w:rsid w:val="00434879"/>
    <w:rsid w:val="00435193"/>
    <w:rsid w:val="0043564F"/>
    <w:rsid w:val="00435AE0"/>
    <w:rsid w:val="0043628B"/>
    <w:rsid w:val="004364C3"/>
    <w:rsid w:val="0043725D"/>
    <w:rsid w:val="0043791B"/>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E5"/>
    <w:rsid w:val="00447F89"/>
    <w:rsid w:val="0045073E"/>
    <w:rsid w:val="004524B0"/>
    <w:rsid w:val="00453832"/>
    <w:rsid w:val="004540BE"/>
    <w:rsid w:val="004554BE"/>
    <w:rsid w:val="00456350"/>
    <w:rsid w:val="00457105"/>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69B"/>
    <w:rsid w:val="00466955"/>
    <w:rsid w:val="00467DD5"/>
    <w:rsid w:val="00467F7A"/>
    <w:rsid w:val="0047026D"/>
    <w:rsid w:val="004704FE"/>
    <w:rsid w:val="0047287A"/>
    <w:rsid w:val="00472B3B"/>
    <w:rsid w:val="004731E8"/>
    <w:rsid w:val="00473BD0"/>
    <w:rsid w:val="00474E01"/>
    <w:rsid w:val="004765CC"/>
    <w:rsid w:val="0047705C"/>
    <w:rsid w:val="00477152"/>
    <w:rsid w:val="004772BE"/>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17B"/>
    <w:rsid w:val="00485517"/>
    <w:rsid w:val="004858CC"/>
    <w:rsid w:val="00486CBF"/>
    <w:rsid w:val="00487DB7"/>
    <w:rsid w:val="00490C47"/>
    <w:rsid w:val="0049121C"/>
    <w:rsid w:val="00491F8B"/>
    <w:rsid w:val="004921A1"/>
    <w:rsid w:val="0049267F"/>
    <w:rsid w:val="0049299D"/>
    <w:rsid w:val="0049301A"/>
    <w:rsid w:val="00493985"/>
    <w:rsid w:val="004939F3"/>
    <w:rsid w:val="00493A88"/>
    <w:rsid w:val="00493B16"/>
    <w:rsid w:val="00493C40"/>
    <w:rsid w:val="00493E83"/>
    <w:rsid w:val="004941BD"/>
    <w:rsid w:val="00494256"/>
    <w:rsid w:val="00494683"/>
    <w:rsid w:val="004946C5"/>
    <w:rsid w:val="004947C7"/>
    <w:rsid w:val="004956F7"/>
    <w:rsid w:val="00495B77"/>
    <w:rsid w:val="00495BAF"/>
    <w:rsid w:val="004966E2"/>
    <w:rsid w:val="00496A59"/>
    <w:rsid w:val="0049701F"/>
    <w:rsid w:val="004975DD"/>
    <w:rsid w:val="0049770F"/>
    <w:rsid w:val="00497B04"/>
    <w:rsid w:val="004A021F"/>
    <w:rsid w:val="004A0CE9"/>
    <w:rsid w:val="004A0E37"/>
    <w:rsid w:val="004A10B0"/>
    <w:rsid w:val="004A2E0D"/>
    <w:rsid w:val="004A31B5"/>
    <w:rsid w:val="004A33F7"/>
    <w:rsid w:val="004A3B1F"/>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B3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1EC5"/>
    <w:rsid w:val="004C2585"/>
    <w:rsid w:val="004C2FFC"/>
    <w:rsid w:val="004C354C"/>
    <w:rsid w:val="004C3ABC"/>
    <w:rsid w:val="004C3E13"/>
    <w:rsid w:val="004C3E3B"/>
    <w:rsid w:val="004C3F0F"/>
    <w:rsid w:val="004C471C"/>
    <w:rsid w:val="004C4DBC"/>
    <w:rsid w:val="004C5136"/>
    <w:rsid w:val="004C5217"/>
    <w:rsid w:val="004C529E"/>
    <w:rsid w:val="004C5903"/>
    <w:rsid w:val="004C6FB4"/>
    <w:rsid w:val="004C769E"/>
    <w:rsid w:val="004C7B36"/>
    <w:rsid w:val="004C7B56"/>
    <w:rsid w:val="004C7D34"/>
    <w:rsid w:val="004D0FC3"/>
    <w:rsid w:val="004D1184"/>
    <w:rsid w:val="004D1200"/>
    <w:rsid w:val="004D2996"/>
    <w:rsid w:val="004D304D"/>
    <w:rsid w:val="004D33EF"/>
    <w:rsid w:val="004D41F4"/>
    <w:rsid w:val="004D4261"/>
    <w:rsid w:val="004D4474"/>
    <w:rsid w:val="004D45C6"/>
    <w:rsid w:val="004D4A8E"/>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898"/>
    <w:rsid w:val="004E5B19"/>
    <w:rsid w:val="004E6BA5"/>
    <w:rsid w:val="004E6BEA"/>
    <w:rsid w:val="004E6C1C"/>
    <w:rsid w:val="004E6D2A"/>
    <w:rsid w:val="004E7DFE"/>
    <w:rsid w:val="004F0C06"/>
    <w:rsid w:val="004F0F19"/>
    <w:rsid w:val="004F23FC"/>
    <w:rsid w:val="004F2634"/>
    <w:rsid w:val="004F2E00"/>
    <w:rsid w:val="004F30AC"/>
    <w:rsid w:val="004F3346"/>
    <w:rsid w:val="004F3367"/>
    <w:rsid w:val="004F3397"/>
    <w:rsid w:val="004F3C13"/>
    <w:rsid w:val="004F3EE4"/>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34"/>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7DC"/>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11C"/>
    <w:rsid w:val="005616F3"/>
    <w:rsid w:val="00561846"/>
    <w:rsid w:val="005618AF"/>
    <w:rsid w:val="005618F3"/>
    <w:rsid w:val="00561C04"/>
    <w:rsid w:val="00563D51"/>
    <w:rsid w:val="005643EB"/>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5F55"/>
    <w:rsid w:val="005760A9"/>
    <w:rsid w:val="005765FB"/>
    <w:rsid w:val="0057783D"/>
    <w:rsid w:val="00580366"/>
    <w:rsid w:val="005803D2"/>
    <w:rsid w:val="005803D6"/>
    <w:rsid w:val="005806A7"/>
    <w:rsid w:val="00580847"/>
    <w:rsid w:val="00580A68"/>
    <w:rsid w:val="00580C3F"/>
    <w:rsid w:val="00580D98"/>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F8C"/>
    <w:rsid w:val="0058727A"/>
    <w:rsid w:val="0058763C"/>
    <w:rsid w:val="00590F17"/>
    <w:rsid w:val="00590F8D"/>
    <w:rsid w:val="00591600"/>
    <w:rsid w:val="00591970"/>
    <w:rsid w:val="00592446"/>
    <w:rsid w:val="00592DF3"/>
    <w:rsid w:val="005931B7"/>
    <w:rsid w:val="00593209"/>
    <w:rsid w:val="00593AF3"/>
    <w:rsid w:val="00593CC5"/>
    <w:rsid w:val="00594788"/>
    <w:rsid w:val="005948E0"/>
    <w:rsid w:val="005948FE"/>
    <w:rsid w:val="005957EB"/>
    <w:rsid w:val="0059621A"/>
    <w:rsid w:val="0059689B"/>
    <w:rsid w:val="00597553"/>
    <w:rsid w:val="0059771A"/>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567A"/>
    <w:rsid w:val="005A66C9"/>
    <w:rsid w:val="005A6D68"/>
    <w:rsid w:val="005A7AF5"/>
    <w:rsid w:val="005A7ECA"/>
    <w:rsid w:val="005B02F6"/>
    <w:rsid w:val="005B03CC"/>
    <w:rsid w:val="005B220B"/>
    <w:rsid w:val="005B3EC6"/>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17FB"/>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A75"/>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7B2E"/>
    <w:rsid w:val="005E7D7D"/>
    <w:rsid w:val="005F018D"/>
    <w:rsid w:val="005F0847"/>
    <w:rsid w:val="005F1164"/>
    <w:rsid w:val="005F14BF"/>
    <w:rsid w:val="005F1D50"/>
    <w:rsid w:val="005F2E0C"/>
    <w:rsid w:val="005F3A4A"/>
    <w:rsid w:val="005F3C47"/>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9E8"/>
    <w:rsid w:val="00611B6D"/>
    <w:rsid w:val="00611D08"/>
    <w:rsid w:val="00612AC6"/>
    <w:rsid w:val="00613B1A"/>
    <w:rsid w:val="00613D65"/>
    <w:rsid w:val="00613D76"/>
    <w:rsid w:val="0061411E"/>
    <w:rsid w:val="00614660"/>
    <w:rsid w:val="00614B18"/>
    <w:rsid w:val="00615A76"/>
    <w:rsid w:val="006168A7"/>
    <w:rsid w:val="00617A7C"/>
    <w:rsid w:val="00617C24"/>
    <w:rsid w:val="0062171B"/>
    <w:rsid w:val="00621752"/>
    <w:rsid w:val="00622BB3"/>
    <w:rsid w:val="006237D1"/>
    <w:rsid w:val="006240A6"/>
    <w:rsid w:val="006248B9"/>
    <w:rsid w:val="00624C34"/>
    <w:rsid w:val="00625509"/>
    <w:rsid w:val="006258C4"/>
    <w:rsid w:val="00625B8E"/>
    <w:rsid w:val="00625F3F"/>
    <w:rsid w:val="006263CC"/>
    <w:rsid w:val="00626BCD"/>
    <w:rsid w:val="00626C16"/>
    <w:rsid w:val="0062730E"/>
    <w:rsid w:val="006273D2"/>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810"/>
    <w:rsid w:val="00647BCB"/>
    <w:rsid w:val="00650606"/>
    <w:rsid w:val="00650778"/>
    <w:rsid w:val="00651889"/>
    <w:rsid w:val="00651CF5"/>
    <w:rsid w:val="00651DCD"/>
    <w:rsid w:val="00652600"/>
    <w:rsid w:val="00652656"/>
    <w:rsid w:val="00652A91"/>
    <w:rsid w:val="00652BD6"/>
    <w:rsid w:val="0065389D"/>
    <w:rsid w:val="006540F9"/>
    <w:rsid w:val="00654CD3"/>
    <w:rsid w:val="0065597E"/>
    <w:rsid w:val="00655B0E"/>
    <w:rsid w:val="0065618F"/>
    <w:rsid w:val="0065653F"/>
    <w:rsid w:val="0065657B"/>
    <w:rsid w:val="00656AF3"/>
    <w:rsid w:val="0065703F"/>
    <w:rsid w:val="00660D5D"/>
    <w:rsid w:val="00661AA4"/>
    <w:rsid w:val="006626A8"/>
    <w:rsid w:val="006644A7"/>
    <w:rsid w:val="00664C76"/>
    <w:rsid w:val="00664D30"/>
    <w:rsid w:val="00665182"/>
    <w:rsid w:val="00665643"/>
    <w:rsid w:val="006656CD"/>
    <w:rsid w:val="00665744"/>
    <w:rsid w:val="00665956"/>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77D66"/>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966"/>
    <w:rsid w:val="00686A88"/>
    <w:rsid w:val="00686E93"/>
    <w:rsid w:val="0068705C"/>
    <w:rsid w:val="006871A3"/>
    <w:rsid w:val="00687C7F"/>
    <w:rsid w:val="00687ED0"/>
    <w:rsid w:val="00687FBB"/>
    <w:rsid w:val="00690387"/>
    <w:rsid w:val="006905FA"/>
    <w:rsid w:val="006908D0"/>
    <w:rsid w:val="00690C39"/>
    <w:rsid w:val="00690E91"/>
    <w:rsid w:val="006918FF"/>
    <w:rsid w:val="00692119"/>
    <w:rsid w:val="00692895"/>
    <w:rsid w:val="00692A5D"/>
    <w:rsid w:val="00692B38"/>
    <w:rsid w:val="00692CDE"/>
    <w:rsid w:val="00693384"/>
    <w:rsid w:val="0069342A"/>
    <w:rsid w:val="00693CE8"/>
    <w:rsid w:val="00696AE8"/>
    <w:rsid w:val="006A0A54"/>
    <w:rsid w:val="006A1693"/>
    <w:rsid w:val="006A2749"/>
    <w:rsid w:val="006A2779"/>
    <w:rsid w:val="006A332B"/>
    <w:rsid w:val="006A37A3"/>
    <w:rsid w:val="006A4F60"/>
    <w:rsid w:val="006A4FAB"/>
    <w:rsid w:val="006A50C1"/>
    <w:rsid w:val="006A589C"/>
    <w:rsid w:val="006A590B"/>
    <w:rsid w:val="006A5982"/>
    <w:rsid w:val="006A5CD0"/>
    <w:rsid w:val="006A6349"/>
    <w:rsid w:val="006A6C21"/>
    <w:rsid w:val="006A7287"/>
    <w:rsid w:val="006A768E"/>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B7B66"/>
    <w:rsid w:val="006C0235"/>
    <w:rsid w:val="006C03B1"/>
    <w:rsid w:val="006C1B3A"/>
    <w:rsid w:val="006C2A70"/>
    <w:rsid w:val="006C31F3"/>
    <w:rsid w:val="006C3251"/>
    <w:rsid w:val="006C337B"/>
    <w:rsid w:val="006C3B73"/>
    <w:rsid w:val="006C458E"/>
    <w:rsid w:val="006C4EA7"/>
    <w:rsid w:val="006C5157"/>
    <w:rsid w:val="006C5811"/>
    <w:rsid w:val="006C60A3"/>
    <w:rsid w:val="006C6108"/>
    <w:rsid w:val="006C64C1"/>
    <w:rsid w:val="006C6F00"/>
    <w:rsid w:val="006D06EF"/>
    <w:rsid w:val="006D1166"/>
    <w:rsid w:val="006D187F"/>
    <w:rsid w:val="006D201E"/>
    <w:rsid w:val="006D20F8"/>
    <w:rsid w:val="006D2632"/>
    <w:rsid w:val="006D2EF4"/>
    <w:rsid w:val="006D2FCA"/>
    <w:rsid w:val="006D307C"/>
    <w:rsid w:val="006D33BD"/>
    <w:rsid w:val="006D3BF6"/>
    <w:rsid w:val="006D42D9"/>
    <w:rsid w:val="006D4373"/>
    <w:rsid w:val="006D43FD"/>
    <w:rsid w:val="006D5624"/>
    <w:rsid w:val="006D594A"/>
    <w:rsid w:val="006D5C5B"/>
    <w:rsid w:val="006D5FC4"/>
    <w:rsid w:val="006D75F3"/>
    <w:rsid w:val="006D76BA"/>
    <w:rsid w:val="006D787D"/>
    <w:rsid w:val="006D790A"/>
    <w:rsid w:val="006D7CA5"/>
    <w:rsid w:val="006E0CD7"/>
    <w:rsid w:val="006E1397"/>
    <w:rsid w:val="006E1B2B"/>
    <w:rsid w:val="006E1E31"/>
    <w:rsid w:val="006E1F1B"/>
    <w:rsid w:val="006E2E89"/>
    <w:rsid w:val="006E3A38"/>
    <w:rsid w:val="006E41F0"/>
    <w:rsid w:val="006E53F1"/>
    <w:rsid w:val="006E558E"/>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3F8C"/>
    <w:rsid w:val="006F40F4"/>
    <w:rsid w:val="006F467C"/>
    <w:rsid w:val="006F4CF0"/>
    <w:rsid w:val="006F5430"/>
    <w:rsid w:val="006F5C75"/>
    <w:rsid w:val="006F6038"/>
    <w:rsid w:val="006F626B"/>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545"/>
    <w:rsid w:val="00713818"/>
    <w:rsid w:val="00713D69"/>
    <w:rsid w:val="00713F75"/>
    <w:rsid w:val="00714348"/>
    <w:rsid w:val="007145A8"/>
    <w:rsid w:val="00714DAF"/>
    <w:rsid w:val="00715D8D"/>
    <w:rsid w:val="00715FA2"/>
    <w:rsid w:val="00715FA3"/>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B8B"/>
    <w:rsid w:val="00727E8D"/>
    <w:rsid w:val="00730025"/>
    <w:rsid w:val="00730164"/>
    <w:rsid w:val="00730736"/>
    <w:rsid w:val="007311C9"/>
    <w:rsid w:val="007312EB"/>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715"/>
    <w:rsid w:val="00743863"/>
    <w:rsid w:val="007439DF"/>
    <w:rsid w:val="00743E3F"/>
    <w:rsid w:val="007440EB"/>
    <w:rsid w:val="00744C61"/>
    <w:rsid w:val="00745314"/>
    <w:rsid w:val="00745C67"/>
    <w:rsid w:val="00745DC0"/>
    <w:rsid w:val="00746633"/>
    <w:rsid w:val="007477AA"/>
    <w:rsid w:val="00747B07"/>
    <w:rsid w:val="00747BAD"/>
    <w:rsid w:val="007512B9"/>
    <w:rsid w:val="00751B23"/>
    <w:rsid w:val="00751DE1"/>
    <w:rsid w:val="00752758"/>
    <w:rsid w:val="007527BE"/>
    <w:rsid w:val="00753F44"/>
    <w:rsid w:val="0075528E"/>
    <w:rsid w:val="00755B42"/>
    <w:rsid w:val="00756ACD"/>
    <w:rsid w:val="00756B82"/>
    <w:rsid w:val="00756E39"/>
    <w:rsid w:val="00757331"/>
    <w:rsid w:val="00757492"/>
    <w:rsid w:val="007577BC"/>
    <w:rsid w:val="0076092D"/>
    <w:rsid w:val="00760B01"/>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5D2F"/>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356"/>
    <w:rsid w:val="00783CE1"/>
    <w:rsid w:val="007845C8"/>
    <w:rsid w:val="0078486A"/>
    <w:rsid w:val="00785152"/>
    <w:rsid w:val="007852EC"/>
    <w:rsid w:val="00785673"/>
    <w:rsid w:val="00785C13"/>
    <w:rsid w:val="00785FC0"/>
    <w:rsid w:val="00786EDE"/>
    <w:rsid w:val="00786FC6"/>
    <w:rsid w:val="007872AA"/>
    <w:rsid w:val="00787CC7"/>
    <w:rsid w:val="00787E69"/>
    <w:rsid w:val="0079085F"/>
    <w:rsid w:val="00790B5A"/>
    <w:rsid w:val="00790CFC"/>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0E95"/>
    <w:rsid w:val="007A11CF"/>
    <w:rsid w:val="007A1D54"/>
    <w:rsid w:val="007A2013"/>
    <w:rsid w:val="007A21EB"/>
    <w:rsid w:val="007A3ADC"/>
    <w:rsid w:val="007A4192"/>
    <w:rsid w:val="007A43A6"/>
    <w:rsid w:val="007A56D0"/>
    <w:rsid w:val="007A6F6A"/>
    <w:rsid w:val="007A7181"/>
    <w:rsid w:val="007A72F8"/>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B7FFC"/>
    <w:rsid w:val="007C05D1"/>
    <w:rsid w:val="007C18EE"/>
    <w:rsid w:val="007C1D4D"/>
    <w:rsid w:val="007C2043"/>
    <w:rsid w:val="007C233F"/>
    <w:rsid w:val="007C2511"/>
    <w:rsid w:val="007C2851"/>
    <w:rsid w:val="007C30FB"/>
    <w:rsid w:val="007C319C"/>
    <w:rsid w:val="007C33AB"/>
    <w:rsid w:val="007C35E9"/>
    <w:rsid w:val="007C39B8"/>
    <w:rsid w:val="007C41CC"/>
    <w:rsid w:val="007C513E"/>
    <w:rsid w:val="007C5524"/>
    <w:rsid w:val="007C5560"/>
    <w:rsid w:val="007C59AB"/>
    <w:rsid w:val="007C59B7"/>
    <w:rsid w:val="007C6314"/>
    <w:rsid w:val="007C64D7"/>
    <w:rsid w:val="007C6822"/>
    <w:rsid w:val="007C6C94"/>
    <w:rsid w:val="007C6FD5"/>
    <w:rsid w:val="007C7646"/>
    <w:rsid w:val="007C7790"/>
    <w:rsid w:val="007D09D4"/>
    <w:rsid w:val="007D148D"/>
    <w:rsid w:val="007D193A"/>
    <w:rsid w:val="007D22D5"/>
    <w:rsid w:val="007D2406"/>
    <w:rsid w:val="007D29A0"/>
    <w:rsid w:val="007D3AC3"/>
    <w:rsid w:val="007D3D6E"/>
    <w:rsid w:val="007D42C8"/>
    <w:rsid w:val="007D44E7"/>
    <w:rsid w:val="007D531C"/>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6AD"/>
    <w:rsid w:val="007F5996"/>
    <w:rsid w:val="007F5F63"/>
    <w:rsid w:val="007F6139"/>
    <w:rsid w:val="007F68A3"/>
    <w:rsid w:val="007F7994"/>
    <w:rsid w:val="007F79D0"/>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1C0"/>
    <w:rsid w:val="00831CA5"/>
    <w:rsid w:val="008322B5"/>
    <w:rsid w:val="00832C6E"/>
    <w:rsid w:val="00832EA1"/>
    <w:rsid w:val="0083349E"/>
    <w:rsid w:val="008351F1"/>
    <w:rsid w:val="00835D14"/>
    <w:rsid w:val="008360C7"/>
    <w:rsid w:val="00836421"/>
    <w:rsid w:val="0083678C"/>
    <w:rsid w:val="008369F8"/>
    <w:rsid w:val="008402BA"/>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33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57545"/>
    <w:rsid w:val="00857EFA"/>
    <w:rsid w:val="00860602"/>
    <w:rsid w:val="00860ED9"/>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5FB0"/>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6D2A"/>
    <w:rsid w:val="0087749D"/>
    <w:rsid w:val="008775CB"/>
    <w:rsid w:val="00877BEA"/>
    <w:rsid w:val="00880555"/>
    <w:rsid w:val="00880ED0"/>
    <w:rsid w:val="00881035"/>
    <w:rsid w:val="0088159D"/>
    <w:rsid w:val="00881C3A"/>
    <w:rsid w:val="00881F43"/>
    <w:rsid w:val="00882011"/>
    <w:rsid w:val="008825E8"/>
    <w:rsid w:val="00882656"/>
    <w:rsid w:val="00883296"/>
    <w:rsid w:val="0088384D"/>
    <w:rsid w:val="00883A4D"/>
    <w:rsid w:val="00884066"/>
    <w:rsid w:val="00884244"/>
    <w:rsid w:val="0088456C"/>
    <w:rsid w:val="00884752"/>
    <w:rsid w:val="008849F5"/>
    <w:rsid w:val="00884DDC"/>
    <w:rsid w:val="008853C0"/>
    <w:rsid w:val="0088547C"/>
    <w:rsid w:val="00885541"/>
    <w:rsid w:val="0088565D"/>
    <w:rsid w:val="008859FF"/>
    <w:rsid w:val="00885BE3"/>
    <w:rsid w:val="00885E60"/>
    <w:rsid w:val="00886134"/>
    <w:rsid w:val="00886280"/>
    <w:rsid w:val="0088753E"/>
    <w:rsid w:val="00890951"/>
    <w:rsid w:val="00890D28"/>
    <w:rsid w:val="00890F67"/>
    <w:rsid w:val="008916D3"/>
    <w:rsid w:val="008918C2"/>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205E"/>
    <w:rsid w:val="008A3152"/>
    <w:rsid w:val="008A48B7"/>
    <w:rsid w:val="008A5855"/>
    <w:rsid w:val="008A60F6"/>
    <w:rsid w:val="008A6C6C"/>
    <w:rsid w:val="008A6C8B"/>
    <w:rsid w:val="008A72E8"/>
    <w:rsid w:val="008A7FD5"/>
    <w:rsid w:val="008B007A"/>
    <w:rsid w:val="008B0399"/>
    <w:rsid w:val="008B0648"/>
    <w:rsid w:val="008B1534"/>
    <w:rsid w:val="008B35BB"/>
    <w:rsid w:val="008B5F9E"/>
    <w:rsid w:val="008B69BD"/>
    <w:rsid w:val="008B6DD0"/>
    <w:rsid w:val="008C0599"/>
    <w:rsid w:val="008C067B"/>
    <w:rsid w:val="008C0768"/>
    <w:rsid w:val="008C0D4A"/>
    <w:rsid w:val="008C0E71"/>
    <w:rsid w:val="008C1788"/>
    <w:rsid w:val="008C1E30"/>
    <w:rsid w:val="008C1FF1"/>
    <w:rsid w:val="008C23C9"/>
    <w:rsid w:val="008C247F"/>
    <w:rsid w:val="008C49E5"/>
    <w:rsid w:val="008C51D1"/>
    <w:rsid w:val="008C7217"/>
    <w:rsid w:val="008C7310"/>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5F02"/>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39F"/>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E44"/>
    <w:rsid w:val="008F6F5E"/>
    <w:rsid w:val="008F7035"/>
    <w:rsid w:val="008F79CF"/>
    <w:rsid w:val="008F7AC7"/>
    <w:rsid w:val="008F7DB7"/>
    <w:rsid w:val="0090023B"/>
    <w:rsid w:val="00901399"/>
    <w:rsid w:val="009027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1A"/>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27CA1"/>
    <w:rsid w:val="0093017B"/>
    <w:rsid w:val="00930447"/>
    <w:rsid w:val="00930826"/>
    <w:rsid w:val="0093099B"/>
    <w:rsid w:val="009312E1"/>
    <w:rsid w:val="009320B0"/>
    <w:rsid w:val="00932A48"/>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682A"/>
    <w:rsid w:val="00947D49"/>
    <w:rsid w:val="00950550"/>
    <w:rsid w:val="00951316"/>
    <w:rsid w:val="009516C1"/>
    <w:rsid w:val="009534B7"/>
    <w:rsid w:val="00953F14"/>
    <w:rsid w:val="009544B8"/>
    <w:rsid w:val="0095493D"/>
    <w:rsid w:val="00954D2E"/>
    <w:rsid w:val="009557FB"/>
    <w:rsid w:val="0095600F"/>
    <w:rsid w:val="009567A4"/>
    <w:rsid w:val="00956C18"/>
    <w:rsid w:val="00956FCC"/>
    <w:rsid w:val="00960E46"/>
    <w:rsid w:val="00961544"/>
    <w:rsid w:val="0096171A"/>
    <w:rsid w:val="00962FDE"/>
    <w:rsid w:val="00964186"/>
    <w:rsid w:val="009642F8"/>
    <w:rsid w:val="00964417"/>
    <w:rsid w:val="00964E6A"/>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99"/>
    <w:rsid w:val="00973911"/>
    <w:rsid w:val="0097459C"/>
    <w:rsid w:val="00975112"/>
    <w:rsid w:val="0097546F"/>
    <w:rsid w:val="0097581D"/>
    <w:rsid w:val="00975943"/>
    <w:rsid w:val="00975A39"/>
    <w:rsid w:val="009762C3"/>
    <w:rsid w:val="00977AEB"/>
    <w:rsid w:val="00977B1C"/>
    <w:rsid w:val="0098095D"/>
    <w:rsid w:val="00980CA6"/>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707E"/>
    <w:rsid w:val="009A0D19"/>
    <w:rsid w:val="009A0D81"/>
    <w:rsid w:val="009A1326"/>
    <w:rsid w:val="009A15A6"/>
    <w:rsid w:val="009A1762"/>
    <w:rsid w:val="009A2DE8"/>
    <w:rsid w:val="009A2F8C"/>
    <w:rsid w:val="009A3AC0"/>
    <w:rsid w:val="009A4532"/>
    <w:rsid w:val="009A47F8"/>
    <w:rsid w:val="009A57FB"/>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46B4"/>
    <w:rsid w:val="009B58DD"/>
    <w:rsid w:val="009B6104"/>
    <w:rsid w:val="009B71F0"/>
    <w:rsid w:val="009B757C"/>
    <w:rsid w:val="009C178A"/>
    <w:rsid w:val="009C2E73"/>
    <w:rsid w:val="009C2FEF"/>
    <w:rsid w:val="009C350B"/>
    <w:rsid w:val="009C3C04"/>
    <w:rsid w:val="009C4D83"/>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B5E"/>
    <w:rsid w:val="009E0C4E"/>
    <w:rsid w:val="009E1848"/>
    <w:rsid w:val="009E2222"/>
    <w:rsid w:val="009E23A3"/>
    <w:rsid w:val="009E23FE"/>
    <w:rsid w:val="009E242E"/>
    <w:rsid w:val="009E2D46"/>
    <w:rsid w:val="009E2E1D"/>
    <w:rsid w:val="009E3880"/>
    <w:rsid w:val="009E3919"/>
    <w:rsid w:val="009E4930"/>
    <w:rsid w:val="009E5147"/>
    <w:rsid w:val="009E554E"/>
    <w:rsid w:val="009E5F0D"/>
    <w:rsid w:val="009E62A1"/>
    <w:rsid w:val="009E664F"/>
    <w:rsid w:val="009E6A0A"/>
    <w:rsid w:val="009E7632"/>
    <w:rsid w:val="009F0AA7"/>
    <w:rsid w:val="009F0B4A"/>
    <w:rsid w:val="009F1142"/>
    <w:rsid w:val="009F15A6"/>
    <w:rsid w:val="009F1E1E"/>
    <w:rsid w:val="009F20FA"/>
    <w:rsid w:val="009F2C3F"/>
    <w:rsid w:val="009F2CC1"/>
    <w:rsid w:val="009F4230"/>
    <w:rsid w:val="009F4899"/>
    <w:rsid w:val="009F4B8F"/>
    <w:rsid w:val="009F54DC"/>
    <w:rsid w:val="009F5C24"/>
    <w:rsid w:val="009F6925"/>
    <w:rsid w:val="009F6B14"/>
    <w:rsid w:val="009F77F8"/>
    <w:rsid w:val="009F7E63"/>
    <w:rsid w:val="00A00262"/>
    <w:rsid w:val="00A002FC"/>
    <w:rsid w:val="00A01107"/>
    <w:rsid w:val="00A01B8A"/>
    <w:rsid w:val="00A02013"/>
    <w:rsid w:val="00A02A32"/>
    <w:rsid w:val="00A02DB2"/>
    <w:rsid w:val="00A02F20"/>
    <w:rsid w:val="00A03402"/>
    <w:rsid w:val="00A03E00"/>
    <w:rsid w:val="00A04C7E"/>
    <w:rsid w:val="00A04C91"/>
    <w:rsid w:val="00A053A9"/>
    <w:rsid w:val="00A0595A"/>
    <w:rsid w:val="00A0597F"/>
    <w:rsid w:val="00A05D72"/>
    <w:rsid w:val="00A072E0"/>
    <w:rsid w:val="00A07DC1"/>
    <w:rsid w:val="00A1033E"/>
    <w:rsid w:val="00A11258"/>
    <w:rsid w:val="00A11B19"/>
    <w:rsid w:val="00A12877"/>
    <w:rsid w:val="00A128A1"/>
    <w:rsid w:val="00A12ABA"/>
    <w:rsid w:val="00A12F66"/>
    <w:rsid w:val="00A13314"/>
    <w:rsid w:val="00A14FDE"/>
    <w:rsid w:val="00A1518D"/>
    <w:rsid w:val="00A1721C"/>
    <w:rsid w:val="00A204F1"/>
    <w:rsid w:val="00A20CD0"/>
    <w:rsid w:val="00A21261"/>
    <w:rsid w:val="00A21E2B"/>
    <w:rsid w:val="00A2338C"/>
    <w:rsid w:val="00A23FD0"/>
    <w:rsid w:val="00A242D6"/>
    <w:rsid w:val="00A2696A"/>
    <w:rsid w:val="00A269E4"/>
    <w:rsid w:val="00A26A45"/>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955"/>
    <w:rsid w:val="00A35A2B"/>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6C5"/>
    <w:rsid w:val="00A47F11"/>
    <w:rsid w:val="00A47F39"/>
    <w:rsid w:val="00A50B00"/>
    <w:rsid w:val="00A50D4F"/>
    <w:rsid w:val="00A51325"/>
    <w:rsid w:val="00A52213"/>
    <w:rsid w:val="00A526BA"/>
    <w:rsid w:val="00A53002"/>
    <w:rsid w:val="00A53103"/>
    <w:rsid w:val="00A53114"/>
    <w:rsid w:val="00A53659"/>
    <w:rsid w:val="00A53769"/>
    <w:rsid w:val="00A53C38"/>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128"/>
    <w:rsid w:val="00A813BE"/>
    <w:rsid w:val="00A8190D"/>
    <w:rsid w:val="00A824F8"/>
    <w:rsid w:val="00A828F2"/>
    <w:rsid w:val="00A844B3"/>
    <w:rsid w:val="00A84564"/>
    <w:rsid w:val="00A846DE"/>
    <w:rsid w:val="00A846E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8D6"/>
    <w:rsid w:val="00A92D5B"/>
    <w:rsid w:val="00A93235"/>
    <w:rsid w:val="00A93A46"/>
    <w:rsid w:val="00A9574B"/>
    <w:rsid w:val="00A96350"/>
    <w:rsid w:val="00A96F34"/>
    <w:rsid w:val="00A97DDB"/>
    <w:rsid w:val="00A97F27"/>
    <w:rsid w:val="00A97F41"/>
    <w:rsid w:val="00AA04A1"/>
    <w:rsid w:val="00AA0732"/>
    <w:rsid w:val="00AA0CD7"/>
    <w:rsid w:val="00AA0E40"/>
    <w:rsid w:val="00AA1382"/>
    <w:rsid w:val="00AA19B6"/>
    <w:rsid w:val="00AA2A9F"/>
    <w:rsid w:val="00AA33DA"/>
    <w:rsid w:val="00AA345E"/>
    <w:rsid w:val="00AA347A"/>
    <w:rsid w:val="00AA3A5D"/>
    <w:rsid w:val="00AA3EAB"/>
    <w:rsid w:val="00AA496B"/>
    <w:rsid w:val="00AA4980"/>
    <w:rsid w:val="00AA54BE"/>
    <w:rsid w:val="00AA5E6F"/>
    <w:rsid w:val="00AA60AC"/>
    <w:rsid w:val="00AA63BD"/>
    <w:rsid w:val="00AA6AAD"/>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1DF"/>
    <w:rsid w:val="00AC3943"/>
    <w:rsid w:val="00AC3B78"/>
    <w:rsid w:val="00AC4071"/>
    <w:rsid w:val="00AC4385"/>
    <w:rsid w:val="00AC4CA1"/>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A8A"/>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277"/>
    <w:rsid w:val="00AF04E0"/>
    <w:rsid w:val="00AF10BD"/>
    <w:rsid w:val="00AF2097"/>
    <w:rsid w:val="00AF218A"/>
    <w:rsid w:val="00AF32F2"/>
    <w:rsid w:val="00AF486A"/>
    <w:rsid w:val="00AF5DE5"/>
    <w:rsid w:val="00AF6058"/>
    <w:rsid w:val="00AF6217"/>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62FA"/>
    <w:rsid w:val="00B075BD"/>
    <w:rsid w:val="00B075E0"/>
    <w:rsid w:val="00B07E9A"/>
    <w:rsid w:val="00B1012D"/>
    <w:rsid w:val="00B10B8C"/>
    <w:rsid w:val="00B10C33"/>
    <w:rsid w:val="00B11838"/>
    <w:rsid w:val="00B11F83"/>
    <w:rsid w:val="00B12AD2"/>
    <w:rsid w:val="00B15DCE"/>
    <w:rsid w:val="00B16460"/>
    <w:rsid w:val="00B16E50"/>
    <w:rsid w:val="00B17770"/>
    <w:rsid w:val="00B20015"/>
    <w:rsid w:val="00B218B1"/>
    <w:rsid w:val="00B2232E"/>
    <w:rsid w:val="00B22AF3"/>
    <w:rsid w:val="00B22B92"/>
    <w:rsid w:val="00B23C06"/>
    <w:rsid w:val="00B243E1"/>
    <w:rsid w:val="00B250F8"/>
    <w:rsid w:val="00B251D8"/>
    <w:rsid w:val="00B26C25"/>
    <w:rsid w:val="00B26D97"/>
    <w:rsid w:val="00B279FF"/>
    <w:rsid w:val="00B27C74"/>
    <w:rsid w:val="00B302FD"/>
    <w:rsid w:val="00B306B7"/>
    <w:rsid w:val="00B30BB1"/>
    <w:rsid w:val="00B31C21"/>
    <w:rsid w:val="00B32459"/>
    <w:rsid w:val="00B32680"/>
    <w:rsid w:val="00B328BB"/>
    <w:rsid w:val="00B336CB"/>
    <w:rsid w:val="00B33A8E"/>
    <w:rsid w:val="00B349A4"/>
    <w:rsid w:val="00B34C05"/>
    <w:rsid w:val="00B357D4"/>
    <w:rsid w:val="00B36933"/>
    <w:rsid w:val="00B36DEB"/>
    <w:rsid w:val="00B37251"/>
    <w:rsid w:val="00B37C5F"/>
    <w:rsid w:val="00B400E2"/>
    <w:rsid w:val="00B4061B"/>
    <w:rsid w:val="00B4066B"/>
    <w:rsid w:val="00B4100A"/>
    <w:rsid w:val="00B417A5"/>
    <w:rsid w:val="00B419CC"/>
    <w:rsid w:val="00B42009"/>
    <w:rsid w:val="00B4250D"/>
    <w:rsid w:val="00B443D9"/>
    <w:rsid w:val="00B444F4"/>
    <w:rsid w:val="00B450E2"/>
    <w:rsid w:val="00B45184"/>
    <w:rsid w:val="00B454BB"/>
    <w:rsid w:val="00B45BD5"/>
    <w:rsid w:val="00B46A7D"/>
    <w:rsid w:val="00B46CE3"/>
    <w:rsid w:val="00B4730D"/>
    <w:rsid w:val="00B51E89"/>
    <w:rsid w:val="00B5217F"/>
    <w:rsid w:val="00B5379F"/>
    <w:rsid w:val="00B5380D"/>
    <w:rsid w:val="00B53D53"/>
    <w:rsid w:val="00B53D77"/>
    <w:rsid w:val="00B542FE"/>
    <w:rsid w:val="00B5460A"/>
    <w:rsid w:val="00B54A4C"/>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CED"/>
    <w:rsid w:val="00B6659D"/>
    <w:rsid w:val="00B66662"/>
    <w:rsid w:val="00B66BFF"/>
    <w:rsid w:val="00B6743A"/>
    <w:rsid w:val="00B70334"/>
    <w:rsid w:val="00B71116"/>
    <w:rsid w:val="00B71171"/>
    <w:rsid w:val="00B71C79"/>
    <w:rsid w:val="00B71EA1"/>
    <w:rsid w:val="00B72F28"/>
    <w:rsid w:val="00B733F0"/>
    <w:rsid w:val="00B737B0"/>
    <w:rsid w:val="00B73F05"/>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5E48"/>
    <w:rsid w:val="00B86124"/>
    <w:rsid w:val="00B863F9"/>
    <w:rsid w:val="00B86F9E"/>
    <w:rsid w:val="00B87697"/>
    <w:rsid w:val="00B9002A"/>
    <w:rsid w:val="00B90DD6"/>
    <w:rsid w:val="00B911A5"/>
    <w:rsid w:val="00B91390"/>
    <w:rsid w:val="00B9188F"/>
    <w:rsid w:val="00B9220D"/>
    <w:rsid w:val="00B92701"/>
    <w:rsid w:val="00B92E1B"/>
    <w:rsid w:val="00B9334D"/>
    <w:rsid w:val="00B94027"/>
    <w:rsid w:val="00B94055"/>
    <w:rsid w:val="00B9441B"/>
    <w:rsid w:val="00B94C8E"/>
    <w:rsid w:val="00B94DA8"/>
    <w:rsid w:val="00B9681D"/>
    <w:rsid w:val="00B97455"/>
    <w:rsid w:val="00B97E6E"/>
    <w:rsid w:val="00BA0F60"/>
    <w:rsid w:val="00BA137F"/>
    <w:rsid w:val="00BA13E0"/>
    <w:rsid w:val="00BA17EC"/>
    <w:rsid w:val="00BA192D"/>
    <w:rsid w:val="00BA2086"/>
    <w:rsid w:val="00BA2363"/>
    <w:rsid w:val="00BA274D"/>
    <w:rsid w:val="00BA3ACF"/>
    <w:rsid w:val="00BA3D0C"/>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CF6"/>
    <w:rsid w:val="00BB1EDC"/>
    <w:rsid w:val="00BB2110"/>
    <w:rsid w:val="00BB2780"/>
    <w:rsid w:val="00BB37EA"/>
    <w:rsid w:val="00BB41CC"/>
    <w:rsid w:val="00BB43AC"/>
    <w:rsid w:val="00BB4998"/>
    <w:rsid w:val="00BB4C59"/>
    <w:rsid w:val="00BB535B"/>
    <w:rsid w:val="00BB53E6"/>
    <w:rsid w:val="00BB5714"/>
    <w:rsid w:val="00BB5A2B"/>
    <w:rsid w:val="00BB7041"/>
    <w:rsid w:val="00BB7B44"/>
    <w:rsid w:val="00BC017E"/>
    <w:rsid w:val="00BC04A9"/>
    <w:rsid w:val="00BC04D3"/>
    <w:rsid w:val="00BC164C"/>
    <w:rsid w:val="00BC216C"/>
    <w:rsid w:val="00BC2D0A"/>
    <w:rsid w:val="00BC3187"/>
    <w:rsid w:val="00BC3DF7"/>
    <w:rsid w:val="00BC4C42"/>
    <w:rsid w:val="00BC4F11"/>
    <w:rsid w:val="00BC5731"/>
    <w:rsid w:val="00BC5B7D"/>
    <w:rsid w:val="00BC6237"/>
    <w:rsid w:val="00BC65B7"/>
    <w:rsid w:val="00BC7923"/>
    <w:rsid w:val="00BC79A3"/>
    <w:rsid w:val="00BD0162"/>
    <w:rsid w:val="00BD0206"/>
    <w:rsid w:val="00BD117A"/>
    <w:rsid w:val="00BD18CD"/>
    <w:rsid w:val="00BD2135"/>
    <w:rsid w:val="00BD2205"/>
    <w:rsid w:val="00BD29E4"/>
    <w:rsid w:val="00BD35BC"/>
    <w:rsid w:val="00BD5068"/>
    <w:rsid w:val="00BD5FE6"/>
    <w:rsid w:val="00BD663C"/>
    <w:rsid w:val="00BD667B"/>
    <w:rsid w:val="00BD7138"/>
    <w:rsid w:val="00BE2687"/>
    <w:rsid w:val="00BE2960"/>
    <w:rsid w:val="00BE2DF6"/>
    <w:rsid w:val="00BE2F3F"/>
    <w:rsid w:val="00BE39FA"/>
    <w:rsid w:val="00BE455A"/>
    <w:rsid w:val="00BE6285"/>
    <w:rsid w:val="00BE6686"/>
    <w:rsid w:val="00BE6D73"/>
    <w:rsid w:val="00BE7127"/>
    <w:rsid w:val="00BE7B32"/>
    <w:rsid w:val="00BE7E1C"/>
    <w:rsid w:val="00BF02EC"/>
    <w:rsid w:val="00BF07A2"/>
    <w:rsid w:val="00BF0BAE"/>
    <w:rsid w:val="00BF14F1"/>
    <w:rsid w:val="00BF3469"/>
    <w:rsid w:val="00BF4338"/>
    <w:rsid w:val="00BF4644"/>
    <w:rsid w:val="00BF58ED"/>
    <w:rsid w:val="00BF5C7A"/>
    <w:rsid w:val="00BF5F4F"/>
    <w:rsid w:val="00BF615E"/>
    <w:rsid w:val="00BF6714"/>
    <w:rsid w:val="00BF77F5"/>
    <w:rsid w:val="00BF7FAD"/>
    <w:rsid w:val="00C00CF5"/>
    <w:rsid w:val="00C0122D"/>
    <w:rsid w:val="00C0141C"/>
    <w:rsid w:val="00C015A0"/>
    <w:rsid w:val="00C0180F"/>
    <w:rsid w:val="00C019F2"/>
    <w:rsid w:val="00C01CDE"/>
    <w:rsid w:val="00C01E06"/>
    <w:rsid w:val="00C02330"/>
    <w:rsid w:val="00C02881"/>
    <w:rsid w:val="00C02D47"/>
    <w:rsid w:val="00C02E48"/>
    <w:rsid w:val="00C03519"/>
    <w:rsid w:val="00C035CA"/>
    <w:rsid w:val="00C0390E"/>
    <w:rsid w:val="00C03A77"/>
    <w:rsid w:val="00C05080"/>
    <w:rsid w:val="00C0511D"/>
    <w:rsid w:val="00C06A2A"/>
    <w:rsid w:val="00C06F29"/>
    <w:rsid w:val="00C06F3A"/>
    <w:rsid w:val="00C0719F"/>
    <w:rsid w:val="00C07503"/>
    <w:rsid w:val="00C075BD"/>
    <w:rsid w:val="00C079F5"/>
    <w:rsid w:val="00C10B1C"/>
    <w:rsid w:val="00C10F65"/>
    <w:rsid w:val="00C115EA"/>
    <w:rsid w:val="00C11B0F"/>
    <w:rsid w:val="00C12029"/>
    <w:rsid w:val="00C120BD"/>
    <w:rsid w:val="00C129F8"/>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0B43"/>
    <w:rsid w:val="00C3183F"/>
    <w:rsid w:val="00C31C59"/>
    <w:rsid w:val="00C31E58"/>
    <w:rsid w:val="00C31EC5"/>
    <w:rsid w:val="00C3220D"/>
    <w:rsid w:val="00C32EA2"/>
    <w:rsid w:val="00C33201"/>
    <w:rsid w:val="00C334ED"/>
    <w:rsid w:val="00C3366C"/>
    <w:rsid w:val="00C35385"/>
    <w:rsid w:val="00C35758"/>
    <w:rsid w:val="00C35ED0"/>
    <w:rsid w:val="00C36647"/>
    <w:rsid w:val="00C36748"/>
    <w:rsid w:val="00C37644"/>
    <w:rsid w:val="00C379D3"/>
    <w:rsid w:val="00C37A99"/>
    <w:rsid w:val="00C37F16"/>
    <w:rsid w:val="00C41BE4"/>
    <w:rsid w:val="00C41F20"/>
    <w:rsid w:val="00C43117"/>
    <w:rsid w:val="00C43512"/>
    <w:rsid w:val="00C43598"/>
    <w:rsid w:val="00C43F03"/>
    <w:rsid w:val="00C44360"/>
    <w:rsid w:val="00C4464B"/>
    <w:rsid w:val="00C44662"/>
    <w:rsid w:val="00C45452"/>
    <w:rsid w:val="00C45557"/>
    <w:rsid w:val="00C47760"/>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0FE"/>
    <w:rsid w:val="00C621BD"/>
    <w:rsid w:val="00C63155"/>
    <w:rsid w:val="00C6337A"/>
    <w:rsid w:val="00C63EA2"/>
    <w:rsid w:val="00C64131"/>
    <w:rsid w:val="00C65167"/>
    <w:rsid w:val="00C6585D"/>
    <w:rsid w:val="00C67F1D"/>
    <w:rsid w:val="00C70A9D"/>
    <w:rsid w:val="00C71634"/>
    <w:rsid w:val="00C71F93"/>
    <w:rsid w:val="00C727E0"/>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AE8"/>
    <w:rsid w:val="00C84F40"/>
    <w:rsid w:val="00C8549F"/>
    <w:rsid w:val="00C856FE"/>
    <w:rsid w:val="00C85C2D"/>
    <w:rsid w:val="00C85CCC"/>
    <w:rsid w:val="00C85D05"/>
    <w:rsid w:val="00C85D0C"/>
    <w:rsid w:val="00C86755"/>
    <w:rsid w:val="00C86B0A"/>
    <w:rsid w:val="00C86E47"/>
    <w:rsid w:val="00C90187"/>
    <w:rsid w:val="00C9091C"/>
    <w:rsid w:val="00C9092E"/>
    <w:rsid w:val="00C90B7C"/>
    <w:rsid w:val="00C918CF"/>
    <w:rsid w:val="00C91B9B"/>
    <w:rsid w:val="00C92526"/>
    <w:rsid w:val="00C92D6D"/>
    <w:rsid w:val="00C93048"/>
    <w:rsid w:val="00C93D02"/>
    <w:rsid w:val="00C940D3"/>
    <w:rsid w:val="00C94DC5"/>
    <w:rsid w:val="00C956DF"/>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A32"/>
    <w:rsid w:val="00CA4B89"/>
    <w:rsid w:val="00CA5B7E"/>
    <w:rsid w:val="00CA6D37"/>
    <w:rsid w:val="00CA7ACC"/>
    <w:rsid w:val="00CB047C"/>
    <w:rsid w:val="00CB0C8D"/>
    <w:rsid w:val="00CB1275"/>
    <w:rsid w:val="00CB17BF"/>
    <w:rsid w:val="00CB18D0"/>
    <w:rsid w:val="00CB38BD"/>
    <w:rsid w:val="00CB3C90"/>
    <w:rsid w:val="00CB44AA"/>
    <w:rsid w:val="00CB4E85"/>
    <w:rsid w:val="00CB50B2"/>
    <w:rsid w:val="00CB513B"/>
    <w:rsid w:val="00CB68B6"/>
    <w:rsid w:val="00CB696A"/>
    <w:rsid w:val="00CB6E1D"/>
    <w:rsid w:val="00CB6F0C"/>
    <w:rsid w:val="00CC0036"/>
    <w:rsid w:val="00CC0222"/>
    <w:rsid w:val="00CC0DEF"/>
    <w:rsid w:val="00CC2AA1"/>
    <w:rsid w:val="00CC2B86"/>
    <w:rsid w:val="00CC3787"/>
    <w:rsid w:val="00CC3BD0"/>
    <w:rsid w:val="00CC3CD4"/>
    <w:rsid w:val="00CC3D12"/>
    <w:rsid w:val="00CC43F5"/>
    <w:rsid w:val="00CC4494"/>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76E7"/>
    <w:rsid w:val="00CE0088"/>
    <w:rsid w:val="00CE016E"/>
    <w:rsid w:val="00CE0AA9"/>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BE3"/>
    <w:rsid w:val="00D00F73"/>
    <w:rsid w:val="00D0149B"/>
    <w:rsid w:val="00D02AC2"/>
    <w:rsid w:val="00D02C25"/>
    <w:rsid w:val="00D02E00"/>
    <w:rsid w:val="00D0300F"/>
    <w:rsid w:val="00D031FF"/>
    <w:rsid w:val="00D03330"/>
    <w:rsid w:val="00D0375A"/>
    <w:rsid w:val="00D03A82"/>
    <w:rsid w:val="00D03EFF"/>
    <w:rsid w:val="00D043CE"/>
    <w:rsid w:val="00D04466"/>
    <w:rsid w:val="00D04B8C"/>
    <w:rsid w:val="00D0500E"/>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14EF"/>
    <w:rsid w:val="00D13AC5"/>
    <w:rsid w:val="00D13F6F"/>
    <w:rsid w:val="00D1434C"/>
    <w:rsid w:val="00D1454A"/>
    <w:rsid w:val="00D1483A"/>
    <w:rsid w:val="00D150B0"/>
    <w:rsid w:val="00D15A28"/>
    <w:rsid w:val="00D16684"/>
    <w:rsid w:val="00D170A2"/>
    <w:rsid w:val="00D20940"/>
    <w:rsid w:val="00D22108"/>
    <w:rsid w:val="00D22665"/>
    <w:rsid w:val="00D23006"/>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DE4"/>
    <w:rsid w:val="00D45F0C"/>
    <w:rsid w:val="00D4787A"/>
    <w:rsid w:val="00D47B93"/>
    <w:rsid w:val="00D507AE"/>
    <w:rsid w:val="00D50CBB"/>
    <w:rsid w:val="00D50DA0"/>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1A"/>
    <w:rsid w:val="00D5697E"/>
    <w:rsid w:val="00D57927"/>
    <w:rsid w:val="00D608B4"/>
    <w:rsid w:val="00D6159B"/>
    <w:rsid w:val="00D61987"/>
    <w:rsid w:val="00D61A4B"/>
    <w:rsid w:val="00D623FA"/>
    <w:rsid w:val="00D62BE1"/>
    <w:rsid w:val="00D63935"/>
    <w:rsid w:val="00D644A3"/>
    <w:rsid w:val="00D648D7"/>
    <w:rsid w:val="00D65545"/>
    <w:rsid w:val="00D65874"/>
    <w:rsid w:val="00D65E76"/>
    <w:rsid w:val="00D67F6A"/>
    <w:rsid w:val="00D7186B"/>
    <w:rsid w:val="00D71895"/>
    <w:rsid w:val="00D72602"/>
    <w:rsid w:val="00D7266F"/>
    <w:rsid w:val="00D726BF"/>
    <w:rsid w:val="00D72948"/>
    <w:rsid w:val="00D73C8C"/>
    <w:rsid w:val="00D74962"/>
    <w:rsid w:val="00D7497F"/>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033"/>
    <w:rsid w:val="00D925AC"/>
    <w:rsid w:val="00D92682"/>
    <w:rsid w:val="00D93C76"/>
    <w:rsid w:val="00D9456B"/>
    <w:rsid w:val="00D94745"/>
    <w:rsid w:val="00D94E13"/>
    <w:rsid w:val="00D95A5F"/>
    <w:rsid w:val="00D95D21"/>
    <w:rsid w:val="00D960B6"/>
    <w:rsid w:val="00D96C04"/>
    <w:rsid w:val="00D9758D"/>
    <w:rsid w:val="00D975F7"/>
    <w:rsid w:val="00D97E75"/>
    <w:rsid w:val="00DA06C5"/>
    <w:rsid w:val="00DA0890"/>
    <w:rsid w:val="00DA0958"/>
    <w:rsid w:val="00DA0B94"/>
    <w:rsid w:val="00DA103B"/>
    <w:rsid w:val="00DA267B"/>
    <w:rsid w:val="00DA2F56"/>
    <w:rsid w:val="00DA33CA"/>
    <w:rsid w:val="00DA344B"/>
    <w:rsid w:val="00DA3766"/>
    <w:rsid w:val="00DA3ACB"/>
    <w:rsid w:val="00DA3C82"/>
    <w:rsid w:val="00DA3E37"/>
    <w:rsid w:val="00DA406B"/>
    <w:rsid w:val="00DA57D3"/>
    <w:rsid w:val="00DA5DED"/>
    <w:rsid w:val="00DA626D"/>
    <w:rsid w:val="00DA63C7"/>
    <w:rsid w:val="00DA7317"/>
    <w:rsid w:val="00DA745C"/>
    <w:rsid w:val="00DB0A5C"/>
    <w:rsid w:val="00DB152A"/>
    <w:rsid w:val="00DB1D8B"/>
    <w:rsid w:val="00DB2698"/>
    <w:rsid w:val="00DB3A42"/>
    <w:rsid w:val="00DB3B6C"/>
    <w:rsid w:val="00DB4AA6"/>
    <w:rsid w:val="00DB515A"/>
    <w:rsid w:val="00DB51D2"/>
    <w:rsid w:val="00DB61A1"/>
    <w:rsid w:val="00DB6208"/>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5A99"/>
    <w:rsid w:val="00DF707E"/>
    <w:rsid w:val="00DF73F6"/>
    <w:rsid w:val="00DF793F"/>
    <w:rsid w:val="00E00053"/>
    <w:rsid w:val="00E00521"/>
    <w:rsid w:val="00E008DD"/>
    <w:rsid w:val="00E00BCE"/>
    <w:rsid w:val="00E00BFF"/>
    <w:rsid w:val="00E01AB0"/>
    <w:rsid w:val="00E025C8"/>
    <w:rsid w:val="00E039EF"/>
    <w:rsid w:val="00E03E60"/>
    <w:rsid w:val="00E048FA"/>
    <w:rsid w:val="00E04D34"/>
    <w:rsid w:val="00E05AE2"/>
    <w:rsid w:val="00E0600C"/>
    <w:rsid w:val="00E065F3"/>
    <w:rsid w:val="00E0732A"/>
    <w:rsid w:val="00E07F4D"/>
    <w:rsid w:val="00E1114C"/>
    <w:rsid w:val="00E111A9"/>
    <w:rsid w:val="00E11708"/>
    <w:rsid w:val="00E11877"/>
    <w:rsid w:val="00E11CF5"/>
    <w:rsid w:val="00E1231E"/>
    <w:rsid w:val="00E1235C"/>
    <w:rsid w:val="00E1235D"/>
    <w:rsid w:val="00E1268E"/>
    <w:rsid w:val="00E126C0"/>
    <w:rsid w:val="00E12E86"/>
    <w:rsid w:val="00E13199"/>
    <w:rsid w:val="00E13408"/>
    <w:rsid w:val="00E13B1A"/>
    <w:rsid w:val="00E14896"/>
    <w:rsid w:val="00E1533E"/>
    <w:rsid w:val="00E162BB"/>
    <w:rsid w:val="00E16FBB"/>
    <w:rsid w:val="00E174E2"/>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45"/>
    <w:rsid w:val="00E36219"/>
    <w:rsid w:val="00E366FB"/>
    <w:rsid w:val="00E36A2A"/>
    <w:rsid w:val="00E37978"/>
    <w:rsid w:val="00E37F59"/>
    <w:rsid w:val="00E4029C"/>
    <w:rsid w:val="00E408F5"/>
    <w:rsid w:val="00E40DEA"/>
    <w:rsid w:val="00E4191F"/>
    <w:rsid w:val="00E41CFB"/>
    <w:rsid w:val="00E4236C"/>
    <w:rsid w:val="00E42B51"/>
    <w:rsid w:val="00E42DBF"/>
    <w:rsid w:val="00E436A1"/>
    <w:rsid w:val="00E43DF5"/>
    <w:rsid w:val="00E444C0"/>
    <w:rsid w:val="00E4598E"/>
    <w:rsid w:val="00E469BA"/>
    <w:rsid w:val="00E46E0D"/>
    <w:rsid w:val="00E46ECA"/>
    <w:rsid w:val="00E4700A"/>
    <w:rsid w:val="00E47CEC"/>
    <w:rsid w:val="00E50012"/>
    <w:rsid w:val="00E505E3"/>
    <w:rsid w:val="00E507E4"/>
    <w:rsid w:val="00E508E6"/>
    <w:rsid w:val="00E50A14"/>
    <w:rsid w:val="00E50F39"/>
    <w:rsid w:val="00E5178C"/>
    <w:rsid w:val="00E51824"/>
    <w:rsid w:val="00E518B1"/>
    <w:rsid w:val="00E520E4"/>
    <w:rsid w:val="00E5301D"/>
    <w:rsid w:val="00E53394"/>
    <w:rsid w:val="00E55E23"/>
    <w:rsid w:val="00E5728D"/>
    <w:rsid w:val="00E605A3"/>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1384"/>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4E49"/>
    <w:rsid w:val="00E85222"/>
    <w:rsid w:val="00E8523F"/>
    <w:rsid w:val="00E8562B"/>
    <w:rsid w:val="00E859C7"/>
    <w:rsid w:val="00E8617F"/>
    <w:rsid w:val="00E86B02"/>
    <w:rsid w:val="00E86D2D"/>
    <w:rsid w:val="00E87246"/>
    <w:rsid w:val="00E87505"/>
    <w:rsid w:val="00E875DC"/>
    <w:rsid w:val="00E87E26"/>
    <w:rsid w:val="00E902F0"/>
    <w:rsid w:val="00E90471"/>
    <w:rsid w:val="00E90E58"/>
    <w:rsid w:val="00E910DA"/>
    <w:rsid w:val="00E91391"/>
    <w:rsid w:val="00E914DE"/>
    <w:rsid w:val="00E919B2"/>
    <w:rsid w:val="00E9227D"/>
    <w:rsid w:val="00E924E5"/>
    <w:rsid w:val="00E94366"/>
    <w:rsid w:val="00E944EF"/>
    <w:rsid w:val="00E945EA"/>
    <w:rsid w:val="00E94AD4"/>
    <w:rsid w:val="00E954CD"/>
    <w:rsid w:val="00E957C0"/>
    <w:rsid w:val="00E95FB5"/>
    <w:rsid w:val="00E967CA"/>
    <w:rsid w:val="00E96831"/>
    <w:rsid w:val="00E97057"/>
    <w:rsid w:val="00E97169"/>
    <w:rsid w:val="00E97372"/>
    <w:rsid w:val="00E97B6E"/>
    <w:rsid w:val="00EA0321"/>
    <w:rsid w:val="00EA1175"/>
    <w:rsid w:val="00EA23E0"/>
    <w:rsid w:val="00EA2868"/>
    <w:rsid w:val="00EA2A0A"/>
    <w:rsid w:val="00EA2E09"/>
    <w:rsid w:val="00EA3B35"/>
    <w:rsid w:val="00EA450F"/>
    <w:rsid w:val="00EA4DC8"/>
    <w:rsid w:val="00EA4F88"/>
    <w:rsid w:val="00EA5027"/>
    <w:rsid w:val="00EA6B05"/>
    <w:rsid w:val="00EA72BA"/>
    <w:rsid w:val="00EA7AF8"/>
    <w:rsid w:val="00EA7BBE"/>
    <w:rsid w:val="00EB0280"/>
    <w:rsid w:val="00EB0E7C"/>
    <w:rsid w:val="00EB12D3"/>
    <w:rsid w:val="00EB2372"/>
    <w:rsid w:val="00EB33BB"/>
    <w:rsid w:val="00EB37D9"/>
    <w:rsid w:val="00EB3957"/>
    <w:rsid w:val="00EB3D6D"/>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2D0"/>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94C"/>
    <w:rsid w:val="00ED5B8F"/>
    <w:rsid w:val="00ED5D82"/>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E6830"/>
    <w:rsid w:val="00EF0CCA"/>
    <w:rsid w:val="00EF1006"/>
    <w:rsid w:val="00EF129D"/>
    <w:rsid w:val="00EF167C"/>
    <w:rsid w:val="00EF198C"/>
    <w:rsid w:val="00EF1B19"/>
    <w:rsid w:val="00EF265A"/>
    <w:rsid w:val="00EF2B78"/>
    <w:rsid w:val="00EF32B6"/>
    <w:rsid w:val="00EF32CB"/>
    <w:rsid w:val="00EF3A05"/>
    <w:rsid w:val="00EF4306"/>
    <w:rsid w:val="00EF5213"/>
    <w:rsid w:val="00EF5F8B"/>
    <w:rsid w:val="00EF6F48"/>
    <w:rsid w:val="00EF73D0"/>
    <w:rsid w:val="00EF74C9"/>
    <w:rsid w:val="00EF79D3"/>
    <w:rsid w:val="00EF7B15"/>
    <w:rsid w:val="00F00747"/>
    <w:rsid w:val="00F00C0A"/>
    <w:rsid w:val="00F0136B"/>
    <w:rsid w:val="00F01873"/>
    <w:rsid w:val="00F02217"/>
    <w:rsid w:val="00F02582"/>
    <w:rsid w:val="00F02C7A"/>
    <w:rsid w:val="00F0308A"/>
    <w:rsid w:val="00F0396C"/>
    <w:rsid w:val="00F03B01"/>
    <w:rsid w:val="00F0490A"/>
    <w:rsid w:val="00F0512D"/>
    <w:rsid w:val="00F05FB7"/>
    <w:rsid w:val="00F06047"/>
    <w:rsid w:val="00F06E3D"/>
    <w:rsid w:val="00F06EA9"/>
    <w:rsid w:val="00F07953"/>
    <w:rsid w:val="00F079FC"/>
    <w:rsid w:val="00F07C12"/>
    <w:rsid w:val="00F07F1C"/>
    <w:rsid w:val="00F10943"/>
    <w:rsid w:val="00F11395"/>
    <w:rsid w:val="00F1210A"/>
    <w:rsid w:val="00F12754"/>
    <w:rsid w:val="00F1282A"/>
    <w:rsid w:val="00F12CCB"/>
    <w:rsid w:val="00F1313B"/>
    <w:rsid w:val="00F13C33"/>
    <w:rsid w:val="00F14545"/>
    <w:rsid w:val="00F145BD"/>
    <w:rsid w:val="00F14AB4"/>
    <w:rsid w:val="00F14B1E"/>
    <w:rsid w:val="00F151B2"/>
    <w:rsid w:val="00F151FC"/>
    <w:rsid w:val="00F15521"/>
    <w:rsid w:val="00F156B4"/>
    <w:rsid w:val="00F16796"/>
    <w:rsid w:val="00F16BFD"/>
    <w:rsid w:val="00F16FFA"/>
    <w:rsid w:val="00F170AF"/>
    <w:rsid w:val="00F20348"/>
    <w:rsid w:val="00F208B9"/>
    <w:rsid w:val="00F20908"/>
    <w:rsid w:val="00F21A86"/>
    <w:rsid w:val="00F22BC3"/>
    <w:rsid w:val="00F22C05"/>
    <w:rsid w:val="00F22D51"/>
    <w:rsid w:val="00F22DD1"/>
    <w:rsid w:val="00F231D7"/>
    <w:rsid w:val="00F232C1"/>
    <w:rsid w:val="00F23451"/>
    <w:rsid w:val="00F23A68"/>
    <w:rsid w:val="00F23C45"/>
    <w:rsid w:val="00F24A70"/>
    <w:rsid w:val="00F25A96"/>
    <w:rsid w:val="00F25F67"/>
    <w:rsid w:val="00F265FD"/>
    <w:rsid w:val="00F26F15"/>
    <w:rsid w:val="00F271D7"/>
    <w:rsid w:val="00F277BF"/>
    <w:rsid w:val="00F27A30"/>
    <w:rsid w:val="00F27BE3"/>
    <w:rsid w:val="00F301F3"/>
    <w:rsid w:val="00F30590"/>
    <w:rsid w:val="00F3068D"/>
    <w:rsid w:val="00F3078C"/>
    <w:rsid w:val="00F3087C"/>
    <w:rsid w:val="00F3142C"/>
    <w:rsid w:val="00F3195D"/>
    <w:rsid w:val="00F31A20"/>
    <w:rsid w:val="00F31E51"/>
    <w:rsid w:val="00F331C9"/>
    <w:rsid w:val="00F333D7"/>
    <w:rsid w:val="00F336F3"/>
    <w:rsid w:val="00F3412C"/>
    <w:rsid w:val="00F34179"/>
    <w:rsid w:val="00F3573A"/>
    <w:rsid w:val="00F35C45"/>
    <w:rsid w:val="00F363A4"/>
    <w:rsid w:val="00F36919"/>
    <w:rsid w:val="00F36C3C"/>
    <w:rsid w:val="00F371CF"/>
    <w:rsid w:val="00F401FF"/>
    <w:rsid w:val="00F402DE"/>
    <w:rsid w:val="00F402E6"/>
    <w:rsid w:val="00F40A7A"/>
    <w:rsid w:val="00F40BF7"/>
    <w:rsid w:val="00F4104A"/>
    <w:rsid w:val="00F41B28"/>
    <w:rsid w:val="00F41CFF"/>
    <w:rsid w:val="00F425EC"/>
    <w:rsid w:val="00F43B8C"/>
    <w:rsid w:val="00F44C84"/>
    <w:rsid w:val="00F44F1A"/>
    <w:rsid w:val="00F454D5"/>
    <w:rsid w:val="00F46D9F"/>
    <w:rsid w:val="00F47F8F"/>
    <w:rsid w:val="00F500EA"/>
    <w:rsid w:val="00F50933"/>
    <w:rsid w:val="00F50EA3"/>
    <w:rsid w:val="00F514C5"/>
    <w:rsid w:val="00F51BB9"/>
    <w:rsid w:val="00F5308B"/>
    <w:rsid w:val="00F54B57"/>
    <w:rsid w:val="00F55478"/>
    <w:rsid w:val="00F555C6"/>
    <w:rsid w:val="00F56675"/>
    <w:rsid w:val="00F56AE4"/>
    <w:rsid w:val="00F56C03"/>
    <w:rsid w:val="00F5757E"/>
    <w:rsid w:val="00F576FB"/>
    <w:rsid w:val="00F57C75"/>
    <w:rsid w:val="00F602B4"/>
    <w:rsid w:val="00F60EC8"/>
    <w:rsid w:val="00F613B8"/>
    <w:rsid w:val="00F61677"/>
    <w:rsid w:val="00F61921"/>
    <w:rsid w:val="00F61974"/>
    <w:rsid w:val="00F622DC"/>
    <w:rsid w:val="00F626AD"/>
    <w:rsid w:val="00F6281F"/>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1C1"/>
    <w:rsid w:val="00F74B78"/>
    <w:rsid w:val="00F74EFF"/>
    <w:rsid w:val="00F76E40"/>
    <w:rsid w:val="00F77257"/>
    <w:rsid w:val="00F7798C"/>
    <w:rsid w:val="00F77B1B"/>
    <w:rsid w:val="00F77E4C"/>
    <w:rsid w:val="00F80683"/>
    <w:rsid w:val="00F80F97"/>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198"/>
    <w:rsid w:val="00F9157E"/>
    <w:rsid w:val="00F91B24"/>
    <w:rsid w:val="00F91C8A"/>
    <w:rsid w:val="00F9210E"/>
    <w:rsid w:val="00F9217B"/>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1F11"/>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41"/>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707"/>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72D"/>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9548C"/>
  <w15:docId w15:val="{4828628E-F642-4CB4-82C1-4A48CC02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1824"/>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a2"/>
    <w:rsid w:val="0048517B"/>
  </w:style>
  <w:style w:type="character" w:customStyle="1" w:styleId="dash041e0441043d043e0432043d043e0439002004420435043a04410442002021char">
    <w:name w:val="dash041e_0441_043d_043e_0432_043d_043e_0439_0020_0442_0435_043a_0441_0442_002021__char"/>
    <w:basedOn w:val="a2"/>
    <w:rsid w:val="00ED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9165">
      <w:bodyDiv w:val="1"/>
      <w:marLeft w:val="0"/>
      <w:marRight w:val="0"/>
      <w:marTop w:val="0"/>
      <w:marBottom w:val="0"/>
      <w:divBdr>
        <w:top w:val="none" w:sz="0" w:space="0" w:color="auto"/>
        <w:left w:val="none" w:sz="0" w:space="0" w:color="auto"/>
        <w:bottom w:val="none" w:sz="0" w:space="0" w:color="auto"/>
        <w:right w:val="none" w:sz="0" w:space="0" w:color="auto"/>
      </w:divBdr>
    </w:div>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37845723">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39703426">
      <w:bodyDiv w:val="1"/>
      <w:marLeft w:val="0"/>
      <w:marRight w:val="0"/>
      <w:marTop w:val="0"/>
      <w:marBottom w:val="0"/>
      <w:divBdr>
        <w:top w:val="none" w:sz="0" w:space="0" w:color="auto"/>
        <w:left w:val="none" w:sz="0" w:space="0" w:color="auto"/>
        <w:bottom w:val="none" w:sz="0" w:space="0" w:color="auto"/>
        <w:right w:val="none" w:sz="0" w:space="0" w:color="auto"/>
      </w:divBdr>
    </w:div>
    <w:div w:id="616717915">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63085487">
      <w:bodyDiv w:val="1"/>
      <w:marLeft w:val="0"/>
      <w:marRight w:val="0"/>
      <w:marTop w:val="0"/>
      <w:marBottom w:val="0"/>
      <w:divBdr>
        <w:top w:val="none" w:sz="0" w:space="0" w:color="auto"/>
        <w:left w:val="none" w:sz="0" w:space="0" w:color="auto"/>
        <w:bottom w:val="none" w:sz="0" w:space="0" w:color="auto"/>
        <w:right w:val="none" w:sz="0" w:space="0" w:color="auto"/>
      </w:divBdr>
    </w:div>
    <w:div w:id="1176269661">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38031127">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50492995">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4.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0E065F-B3B3-4586-B89B-ABC9C721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3354</Words>
  <Characters>19120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Богомазов Иван Васильевич</cp:lastModifiedBy>
  <cp:revision>2</cp:revision>
  <cp:lastPrinted>2025-03-05T05:10:00Z</cp:lastPrinted>
  <dcterms:created xsi:type="dcterms:W3CDTF">2026-07-23T10:18:00Z</dcterms:created>
  <dcterms:modified xsi:type="dcterms:W3CDTF">2026-07-23T10:18:00Z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