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5A98" w:rsidRDefault="00CE59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</w:t>
      </w:r>
    </w:p>
    <w:p w:rsidR="00B55A98" w:rsidRDefault="00B55A98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B55A98" w:rsidRDefault="00B55A98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B55A98" w:rsidRDefault="00B55A98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B55A98" w:rsidRDefault="00B55A98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B55A98" w:rsidRDefault="00B55A98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B55A98" w:rsidRDefault="00B55A98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B55A98" w:rsidRDefault="00B55A98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B55A98" w:rsidRDefault="00CE5931">
      <w:pPr>
        <w:tabs>
          <w:tab w:val="left" w:pos="580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Технические требования на поставку МТР</w:t>
      </w:r>
    </w:p>
    <w:p w:rsidR="00B55A98" w:rsidRDefault="00B55A98">
      <w:pPr>
        <w:tabs>
          <w:tab w:val="left" w:pos="580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5A98" w:rsidRDefault="00B55A98">
      <w:pPr>
        <w:tabs>
          <w:tab w:val="left" w:pos="580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5A98" w:rsidRDefault="00CE5931">
      <w:pPr>
        <w:tabs>
          <w:tab w:val="left" w:pos="580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2833EA" w:rsidRPr="002833EA">
        <w:rPr>
          <w:rFonts w:ascii="Times New Roman" w:hAnsi="Times New Roman" w:cs="Times New Roman"/>
          <w:b/>
          <w:sz w:val="28"/>
          <w:szCs w:val="28"/>
        </w:rPr>
        <w:t>ОКПД</w:t>
      </w:r>
      <w:proofErr w:type="gramStart"/>
      <w:r w:rsidR="002833EA" w:rsidRPr="002833EA">
        <w:rPr>
          <w:rFonts w:ascii="Times New Roman" w:hAnsi="Times New Roman" w:cs="Times New Roman"/>
          <w:b/>
          <w:sz w:val="28"/>
          <w:szCs w:val="28"/>
        </w:rPr>
        <w:t>2</w:t>
      </w:r>
      <w:proofErr w:type="gramEnd"/>
      <w:r w:rsidR="000B5D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12F59" w:rsidRPr="00C12F59">
        <w:rPr>
          <w:rFonts w:ascii="Times New Roman" w:hAnsi="Times New Roman" w:cs="Times New Roman"/>
          <w:b/>
          <w:sz w:val="28"/>
          <w:szCs w:val="28"/>
        </w:rPr>
        <w:t>26.51.66.126</w:t>
      </w:r>
      <w:r w:rsidR="009171EE" w:rsidRPr="009171E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833EA" w:rsidRPr="002833EA">
        <w:rPr>
          <w:rFonts w:ascii="Times New Roman" w:hAnsi="Times New Roman" w:cs="Times New Roman"/>
          <w:b/>
          <w:sz w:val="28"/>
          <w:szCs w:val="28"/>
        </w:rPr>
        <w:t xml:space="preserve">Поставка </w:t>
      </w:r>
      <w:proofErr w:type="spellStart"/>
      <w:r w:rsidR="00C12F59">
        <w:rPr>
          <w:rFonts w:ascii="Times New Roman" w:hAnsi="Times New Roman" w:cs="Times New Roman"/>
          <w:b/>
          <w:sz w:val="28"/>
          <w:szCs w:val="28"/>
        </w:rPr>
        <w:t>трассоискателя</w:t>
      </w:r>
      <w:proofErr w:type="spellEnd"/>
      <w:r w:rsidR="00E35B0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E2F05" w:rsidRPr="00BE2F0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для нужд АО «ВНИИГ им. </w:t>
      </w:r>
      <w:r w:rsidR="0065746B">
        <w:rPr>
          <w:rFonts w:ascii="Times New Roman" w:hAnsi="Times New Roman" w:cs="Times New Roman"/>
          <w:b/>
          <w:sz w:val="28"/>
          <w:szCs w:val="28"/>
        </w:rPr>
        <w:t xml:space="preserve">Б.Е. </w:t>
      </w:r>
      <w:r>
        <w:rPr>
          <w:rFonts w:ascii="Times New Roman" w:hAnsi="Times New Roman" w:cs="Times New Roman"/>
          <w:b/>
          <w:sz w:val="28"/>
          <w:szCs w:val="28"/>
        </w:rPr>
        <w:t>Веденеева»»</w:t>
      </w:r>
    </w:p>
    <w:p w:rsidR="00B55A98" w:rsidRDefault="005F7981">
      <w:pPr>
        <w:tabs>
          <w:tab w:val="left" w:pos="580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Лот № </w:t>
      </w:r>
    </w:p>
    <w:p w:rsidR="00B55A98" w:rsidRDefault="00B55A98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B55A98" w:rsidRDefault="00B55A98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B55A98" w:rsidRDefault="00B55A98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B55A98" w:rsidRDefault="00B55A98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B55A98" w:rsidRDefault="00B55A98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B55A98" w:rsidRDefault="00B55A98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B55A98" w:rsidRDefault="00B55A98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B55A98" w:rsidRDefault="00E032D1" w:rsidP="00E032D1">
      <w:pPr>
        <w:tabs>
          <w:tab w:val="left" w:pos="3220"/>
          <w:tab w:val="left" w:pos="580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B55A98" w:rsidRDefault="00B55A98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B55A98" w:rsidRDefault="00B55A98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B55A98" w:rsidRDefault="00B55A98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B55A98" w:rsidRDefault="00B55A98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B55A98" w:rsidRDefault="00B55A98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B55A98" w:rsidRDefault="00B55A98">
      <w:pPr>
        <w:tabs>
          <w:tab w:val="left" w:pos="5805"/>
        </w:tabs>
        <w:rPr>
          <w:rFonts w:ascii="Times New Roman" w:hAnsi="Times New Roman" w:cs="Times New Roman"/>
          <w:sz w:val="28"/>
          <w:szCs w:val="28"/>
        </w:rPr>
      </w:pPr>
    </w:p>
    <w:p w:rsidR="00B55A98" w:rsidRDefault="00B55A98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B55A98" w:rsidRDefault="00B55A98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B55A98" w:rsidRDefault="00CE5931">
      <w:pPr>
        <w:tabs>
          <w:tab w:val="left" w:pos="580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:rsidR="00B55A98" w:rsidRDefault="00B55A98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eastAsia="en-US"/>
        </w:rPr>
        <w:id w:val="1724094720"/>
        <w:docPartObj>
          <w:docPartGallery w:val="Table of Contents"/>
          <w:docPartUnique/>
        </w:docPartObj>
      </w:sdtPr>
      <w:sdtEndPr/>
      <w:sdtContent>
        <w:p w:rsidR="00B55A98" w:rsidRDefault="00B55A98">
          <w:pPr>
            <w:pStyle w:val="afd"/>
          </w:pPr>
        </w:p>
        <w:p w:rsidR="00B55A98" w:rsidRDefault="00CE5931">
          <w:pPr>
            <w:pStyle w:val="12"/>
            <w:numPr>
              <w:ilvl w:val="0"/>
              <w:numId w:val="4"/>
            </w:num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  <w:b/>
              <w:bCs/>
            </w:rPr>
            <w:t>Общие сведения</w:t>
          </w:r>
          <w:r w:rsidR="00E032D1">
            <w:rPr>
              <w:rFonts w:ascii="Times New Roman" w:hAnsi="Times New Roman" w:cs="Times New Roman"/>
              <w:b/>
              <w:bCs/>
              <w:lang w:val="en-US"/>
            </w:rPr>
            <w:t>……………………………………………………………….</w:t>
          </w:r>
          <w:r>
            <w:rPr>
              <w:rFonts w:ascii="Times New Roman" w:hAnsi="Times New Roman" w:cs="Times New Roman"/>
              <w:b/>
              <w:bCs/>
            </w:rPr>
            <w:fldChar w:fldCharType="begin"/>
          </w:r>
          <w:r>
            <w:rPr>
              <w:rFonts w:ascii="Times New Roman" w:hAnsi="Times New Roman" w:cs="Times New Roman"/>
            </w:rPr>
            <w:instrText xml:space="preserve"> PAGEREF _Ref124942913 \h </w:instrText>
          </w:r>
          <w:r>
            <w:rPr>
              <w:rFonts w:ascii="Times New Roman" w:hAnsi="Times New Roman" w:cs="Times New Roman"/>
              <w:b/>
              <w:bCs/>
            </w:rPr>
          </w:r>
          <w:r>
            <w:rPr>
              <w:rFonts w:ascii="Times New Roman" w:hAnsi="Times New Roman" w:cs="Times New Roman"/>
              <w:b/>
              <w:bCs/>
            </w:rPr>
            <w:fldChar w:fldCharType="separate"/>
          </w:r>
          <w:r w:rsidR="00510BD5">
            <w:rPr>
              <w:rFonts w:ascii="Times New Roman" w:hAnsi="Times New Roman" w:cs="Times New Roman"/>
              <w:noProof/>
            </w:rPr>
            <w:t>3</w:t>
          </w:r>
          <w:r>
            <w:rPr>
              <w:rFonts w:ascii="Times New Roman" w:hAnsi="Times New Roman" w:cs="Times New Roman"/>
              <w:b/>
              <w:bCs/>
            </w:rPr>
            <w:fldChar w:fldCharType="end"/>
          </w:r>
        </w:p>
        <w:p w:rsidR="00B55A98" w:rsidRDefault="00CE5931">
          <w:pPr>
            <w:pStyle w:val="26"/>
            <w:numPr>
              <w:ilvl w:val="1"/>
              <w:numId w:val="4"/>
            </w:num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Обозначения и сокращения</w:t>
          </w:r>
          <w:r w:rsidR="00E032D1">
            <w:rPr>
              <w:rFonts w:ascii="Times New Roman" w:hAnsi="Times New Roman" w:cs="Times New Roman"/>
              <w:lang w:val="en-US"/>
            </w:rPr>
            <w:t>……………………………………………………</w:t>
          </w:r>
          <w:r>
            <w:rPr>
              <w:rFonts w:ascii="Times New Roman" w:hAnsi="Times New Roman" w:cs="Times New Roman"/>
            </w:rPr>
            <w:fldChar w:fldCharType="begin"/>
          </w:r>
          <w:r>
            <w:rPr>
              <w:rFonts w:ascii="Times New Roman" w:hAnsi="Times New Roman" w:cs="Times New Roman"/>
            </w:rPr>
            <w:instrText xml:space="preserve"> PAGEREF _Ref124943483 \h </w:instrText>
          </w:r>
          <w:r>
            <w:rPr>
              <w:rFonts w:ascii="Times New Roman" w:hAnsi="Times New Roman" w:cs="Times New Roman"/>
            </w:rPr>
          </w:r>
          <w:r>
            <w:rPr>
              <w:rFonts w:ascii="Times New Roman" w:hAnsi="Times New Roman" w:cs="Times New Roman"/>
            </w:rPr>
            <w:fldChar w:fldCharType="separate"/>
          </w:r>
          <w:r w:rsidR="00510BD5">
            <w:rPr>
              <w:rFonts w:ascii="Times New Roman" w:hAnsi="Times New Roman" w:cs="Times New Roman"/>
              <w:noProof/>
            </w:rPr>
            <w:t>3</w:t>
          </w:r>
          <w:r>
            <w:rPr>
              <w:rFonts w:ascii="Times New Roman" w:hAnsi="Times New Roman" w:cs="Times New Roman"/>
            </w:rPr>
            <w:fldChar w:fldCharType="end"/>
          </w:r>
        </w:p>
        <w:p w:rsidR="00B55A98" w:rsidRDefault="00CE5931">
          <w:pPr>
            <w:pStyle w:val="31"/>
            <w:numPr>
              <w:ilvl w:val="1"/>
              <w:numId w:val="4"/>
            </w:num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Наименование закупаемой продукции</w:t>
          </w:r>
          <w:r w:rsidR="00E032D1">
            <w:rPr>
              <w:rFonts w:ascii="Times New Roman" w:hAnsi="Times New Roman" w:cs="Times New Roman"/>
              <w:lang w:val="en-US"/>
            </w:rPr>
            <w:t>………………………………………..</w:t>
          </w:r>
          <w:r>
            <w:rPr>
              <w:rFonts w:ascii="Times New Roman" w:hAnsi="Times New Roman" w:cs="Times New Roman"/>
            </w:rPr>
            <w:fldChar w:fldCharType="begin"/>
          </w:r>
          <w:r>
            <w:rPr>
              <w:rFonts w:ascii="Times New Roman" w:hAnsi="Times New Roman" w:cs="Times New Roman"/>
            </w:rPr>
            <w:instrText xml:space="preserve"> PAGEREF _Ref124943524 \h </w:instrText>
          </w:r>
          <w:r>
            <w:rPr>
              <w:rFonts w:ascii="Times New Roman" w:hAnsi="Times New Roman" w:cs="Times New Roman"/>
            </w:rPr>
          </w:r>
          <w:r>
            <w:rPr>
              <w:rFonts w:ascii="Times New Roman" w:hAnsi="Times New Roman" w:cs="Times New Roman"/>
            </w:rPr>
            <w:fldChar w:fldCharType="separate"/>
          </w:r>
          <w:r w:rsidR="00510BD5">
            <w:rPr>
              <w:rFonts w:ascii="Times New Roman" w:hAnsi="Times New Roman" w:cs="Times New Roman"/>
              <w:noProof/>
            </w:rPr>
            <w:t>3</w:t>
          </w:r>
          <w:r>
            <w:rPr>
              <w:rFonts w:ascii="Times New Roman" w:hAnsi="Times New Roman" w:cs="Times New Roman"/>
            </w:rPr>
            <w:fldChar w:fldCharType="end"/>
          </w:r>
        </w:p>
        <w:p w:rsidR="00B55A98" w:rsidRDefault="00CE5931">
          <w:pPr>
            <w:pStyle w:val="31"/>
            <w:numPr>
              <w:ilvl w:val="1"/>
              <w:numId w:val="4"/>
            </w:numPr>
            <w:rPr>
              <w:rFonts w:ascii="Times New Roman" w:hAnsi="Times New Roman" w:cs="Times New Roman"/>
            </w:rPr>
          </w:pPr>
          <w:bookmarkStart w:id="0" w:name="_Ref124943580"/>
          <w:r>
            <w:rPr>
              <w:rFonts w:ascii="Times New Roman" w:hAnsi="Times New Roman" w:cs="Times New Roman"/>
            </w:rPr>
            <w:t xml:space="preserve">Цель использования закупаемой продукции </w:t>
          </w:r>
          <w:bookmarkEnd w:id="0"/>
          <w:r w:rsidR="00E032D1">
            <w:rPr>
              <w:rFonts w:ascii="Times New Roman" w:hAnsi="Times New Roman" w:cs="Times New Roman"/>
              <w:lang w:val="en-US"/>
            </w:rPr>
            <w:t>…………………………………</w:t>
          </w:r>
          <w:r>
            <w:rPr>
              <w:rFonts w:ascii="Times New Roman" w:hAnsi="Times New Roman" w:cs="Times New Roman"/>
            </w:rPr>
            <w:fldChar w:fldCharType="begin"/>
          </w:r>
          <w:r>
            <w:rPr>
              <w:rFonts w:ascii="Times New Roman" w:hAnsi="Times New Roman" w:cs="Times New Roman"/>
            </w:rPr>
            <w:instrText xml:space="preserve"> PAGEREF _Ref124943607 \h </w:instrText>
          </w:r>
          <w:r>
            <w:rPr>
              <w:rFonts w:ascii="Times New Roman" w:hAnsi="Times New Roman" w:cs="Times New Roman"/>
            </w:rPr>
          </w:r>
          <w:r>
            <w:rPr>
              <w:rFonts w:ascii="Times New Roman" w:hAnsi="Times New Roman" w:cs="Times New Roman"/>
            </w:rPr>
            <w:fldChar w:fldCharType="separate"/>
          </w:r>
          <w:r w:rsidR="00510BD5">
            <w:rPr>
              <w:rFonts w:ascii="Times New Roman" w:hAnsi="Times New Roman" w:cs="Times New Roman"/>
              <w:noProof/>
            </w:rPr>
            <w:t>3</w:t>
          </w:r>
          <w:r>
            <w:rPr>
              <w:rFonts w:ascii="Times New Roman" w:hAnsi="Times New Roman" w:cs="Times New Roman"/>
            </w:rPr>
            <w:fldChar w:fldCharType="end"/>
          </w:r>
        </w:p>
        <w:p w:rsidR="00B55A98" w:rsidRDefault="00CE5931">
          <w:pPr>
            <w:pStyle w:val="12"/>
            <w:numPr>
              <w:ilvl w:val="0"/>
              <w:numId w:val="4"/>
            </w:num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  <w:b/>
              <w:bCs/>
            </w:rPr>
            <w:t>Требования к продукции</w:t>
          </w:r>
          <w:r w:rsidR="00E032D1">
            <w:rPr>
              <w:rFonts w:ascii="Times New Roman" w:hAnsi="Times New Roman" w:cs="Times New Roman"/>
              <w:b/>
              <w:bCs/>
              <w:lang w:val="en-US"/>
            </w:rPr>
            <w:t>……………………………………………………..</w:t>
          </w:r>
          <w:r>
            <w:rPr>
              <w:rFonts w:ascii="Times New Roman" w:hAnsi="Times New Roman" w:cs="Times New Roman"/>
              <w:b/>
              <w:bCs/>
            </w:rPr>
            <w:fldChar w:fldCharType="begin"/>
          </w:r>
          <w:r>
            <w:rPr>
              <w:rFonts w:ascii="Times New Roman" w:hAnsi="Times New Roman" w:cs="Times New Roman"/>
            </w:rPr>
            <w:instrText xml:space="preserve"> PAGEREF _Ref124943717 \h </w:instrText>
          </w:r>
          <w:r>
            <w:rPr>
              <w:rFonts w:ascii="Times New Roman" w:hAnsi="Times New Roman" w:cs="Times New Roman"/>
              <w:b/>
              <w:bCs/>
            </w:rPr>
          </w:r>
          <w:r>
            <w:rPr>
              <w:rFonts w:ascii="Times New Roman" w:hAnsi="Times New Roman" w:cs="Times New Roman"/>
              <w:b/>
              <w:bCs/>
            </w:rPr>
            <w:fldChar w:fldCharType="separate"/>
          </w:r>
          <w:r w:rsidR="00510BD5">
            <w:rPr>
              <w:rFonts w:ascii="Times New Roman" w:hAnsi="Times New Roman" w:cs="Times New Roman"/>
              <w:noProof/>
            </w:rPr>
            <w:t>3</w:t>
          </w:r>
          <w:r>
            <w:rPr>
              <w:rFonts w:ascii="Times New Roman" w:hAnsi="Times New Roman" w:cs="Times New Roman"/>
              <w:b/>
              <w:bCs/>
            </w:rPr>
            <w:fldChar w:fldCharType="end"/>
          </w:r>
        </w:p>
        <w:p w:rsidR="00B55A98" w:rsidRDefault="00CE5931">
          <w:pPr>
            <w:pStyle w:val="26"/>
            <w:numPr>
              <w:ilvl w:val="1"/>
              <w:numId w:val="4"/>
            </w:num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 xml:space="preserve">Требования к объемам и срокам поставки..................................................... </w:t>
          </w:r>
          <w:r w:rsidR="00E032D1" w:rsidRPr="00E032D1">
            <w:rPr>
              <w:rFonts w:ascii="Times New Roman" w:hAnsi="Times New Roman" w:cs="Times New Roman"/>
            </w:rPr>
            <w:t>..</w:t>
          </w:r>
          <w:r>
            <w:rPr>
              <w:rFonts w:ascii="Times New Roman" w:hAnsi="Times New Roman" w:cs="Times New Roman"/>
            </w:rPr>
            <w:fldChar w:fldCharType="begin"/>
          </w:r>
          <w:r>
            <w:rPr>
              <w:rFonts w:ascii="Times New Roman" w:hAnsi="Times New Roman" w:cs="Times New Roman"/>
            </w:rPr>
            <w:instrText xml:space="preserve"> PAGEREF _Ref124943765 \h </w:instrText>
          </w:r>
          <w:r>
            <w:rPr>
              <w:rFonts w:ascii="Times New Roman" w:hAnsi="Times New Roman" w:cs="Times New Roman"/>
            </w:rPr>
          </w:r>
          <w:r>
            <w:rPr>
              <w:rFonts w:ascii="Times New Roman" w:hAnsi="Times New Roman" w:cs="Times New Roman"/>
            </w:rPr>
            <w:fldChar w:fldCharType="separate"/>
          </w:r>
          <w:r w:rsidR="00510BD5">
            <w:rPr>
              <w:rFonts w:ascii="Times New Roman" w:hAnsi="Times New Roman" w:cs="Times New Roman"/>
              <w:noProof/>
            </w:rPr>
            <w:t>3</w:t>
          </w:r>
          <w:r>
            <w:rPr>
              <w:rFonts w:ascii="Times New Roman" w:hAnsi="Times New Roman" w:cs="Times New Roman"/>
            </w:rPr>
            <w:fldChar w:fldCharType="end"/>
          </w:r>
        </w:p>
        <w:p w:rsidR="00B55A98" w:rsidRDefault="00CE5931">
          <w:pPr>
            <w:pStyle w:val="26"/>
            <w:numPr>
              <w:ilvl w:val="2"/>
              <w:numId w:val="4"/>
            </w:num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Перечень и объем закупаемой продукции</w:t>
          </w:r>
          <w:r w:rsidR="00E032D1" w:rsidRPr="00E032D1">
            <w:rPr>
              <w:rFonts w:ascii="Times New Roman" w:hAnsi="Times New Roman" w:cs="Times New Roman"/>
            </w:rPr>
            <w:t>………………………………..</w:t>
          </w:r>
          <w:r>
            <w:rPr>
              <w:rFonts w:ascii="Times New Roman" w:hAnsi="Times New Roman" w:cs="Times New Roman"/>
            </w:rPr>
            <w:fldChar w:fldCharType="begin"/>
          </w:r>
          <w:r>
            <w:rPr>
              <w:rFonts w:ascii="Times New Roman" w:hAnsi="Times New Roman" w:cs="Times New Roman"/>
            </w:rPr>
            <w:instrText xml:space="preserve"> PAGEREF _Ref124943853 \h </w:instrText>
          </w:r>
          <w:r>
            <w:rPr>
              <w:rFonts w:ascii="Times New Roman" w:hAnsi="Times New Roman" w:cs="Times New Roman"/>
            </w:rPr>
          </w:r>
          <w:r>
            <w:rPr>
              <w:rFonts w:ascii="Times New Roman" w:hAnsi="Times New Roman" w:cs="Times New Roman"/>
            </w:rPr>
            <w:fldChar w:fldCharType="separate"/>
          </w:r>
          <w:r w:rsidR="00510BD5">
            <w:rPr>
              <w:rFonts w:ascii="Times New Roman" w:hAnsi="Times New Roman" w:cs="Times New Roman"/>
              <w:noProof/>
            </w:rPr>
            <w:t>3</w:t>
          </w:r>
          <w:r>
            <w:rPr>
              <w:rFonts w:ascii="Times New Roman" w:hAnsi="Times New Roman" w:cs="Times New Roman"/>
            </w:rPr>
            <w:fldChar w:fldCharType="end"/>
          </w:r>
        </w:p>
        <w:p w:rsidR="00B55A98" w:rsidRDefault="00CE5931">
          <w:pPr>
            <w:pStyle w:val="26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  <w:b/>
            </w:rPr>
            <w:t>Таблица 1.1 Перечень и объем закупаемой продукции</w:t>
          </w:r>
          <w:r w:rsidR="00E032D1" w:rsidRPr="00E032D1">
            <w:rPr>
              <w:rFonts w:ascii="Times New Roman" w:hAnsi="Times New Roman" w:cs="Times New Roman"/>
              <w:b/>
            </w:rPr>
            <w:t>…………………………</w:t>
          </w:r>
          <w:r>
            <w:rPr>
              <w:rFonts w:ascii="Times New Roman" w:hAnsi="Times New Roman" w:cs="Times New Roman"/>
            </w:rPr>
            <w:fldChar w:fldCharType="begin"/>
          </w:r>
          <w:r>
            <w:rPr>
              <w:rFonts w:ascii="Times New Roman" w:hAnsi="Times New Roman" w:cs="Times New Roman"/>
            </w:rPr>
            <w:instrText xml:space="preserve"> PAGEREF _Ref124943853 \h </w:instrText>
          </w:r>
          <w:r>
            <w:rPr>
              <w:rFonts w:ascii="Times New Roman" w:hAnsi="Times New Roman" w:cs="Times New Roman"/>
            </w:rPr>
          </w:r>
          <w:r>
            <w:rPr>
              <w:rFonts w:ascii="Times New Roman" w:hAnsi="Times New Roman" w:cs="Times New Roman"/>
            </w:rPr>
            <w:fldChar w:fldCharType="separate"/>
          </w:r>
          <w:r w:rsidR="00510BD5">
            <w:rPr>
              <w:rFonts w:ascii="Times New Roman" w:hAnsi="Times New Roman" w:cs="Times New Roman"/>
              <w:noProof/>
            </w:rPr>
            <w:t>3</w:t>
          </w:r>
          <w:r>
            <w:rPr>
              <w:rFonts w:ascii="Times New Roman" w:hAnsi="Times New Roman" w:cs="Times New Roman"/>
            </w:rPr>
            <w:fldChar w:fldCharType="end"/>
          </w:r>
        </w:p>
        <w:p w:rsidR="00B55A98" w:rsidRDefault="00CE5931">
          <w:pPr>
            <w:pStyle w:val="26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  <w:b/>
            </w:rPr>
            <w:t>Таблица 1.2 Перечень и объем закупаемых сопутствующих услуг</w:t>
          </w:r>
          <w:r w:rsidR="00E032D1">
            <w:rPr>
              <w:rFonts w:ascii="Times New Roman" w:hAnsi="Times New Roman" w:cs="Times New Roman"/>
              <w:b/>
            </w:rPr>
            <w:t>…</w:t>
          </w:r>
          <w:r w:rsidR="00E032D1" w:rsidRPr="00E032D1">
            <w:rPr>
              <w:rFonts w:ascii="Times New Roman" w:hAnsi="Times New Roman" w:cs="Times New Roman"/>
              <w:b/>
            </w:rPr>
            <w:t>………</w:t>
          </w:r>
          <w:r w:rsidR="00E032D1">
            <w:rPr>
              <w:rFonts w:ascii="Times New Roman" w:hAnsi="Times New Roman" w:cs="Times New Roman"/>
              <w:b/>
            </w:rPr>
            <w:t>…</w:t>
          </w:r>
          <w:r>
            <w:rPr>
              <w:rFonts w:ascii="Times New Roman" w:hAnsi="Times New Roman" w:cs="Times New Roman"/>
              <w:b/>
            </w:rPr>
            <w:t xml:space="preserve"> </w:t>
          </w:r>
          <w:r>
            <w:rPr>
              <w:rFonts w:ascii="Times New Roman" w:hAnsi="Times New Roman" w:cs="Times New Roman"/>
            </w:rPr>
            <w:fldChar w:fldCharType="begin"/>
          </w:r>
          <w:r>
            <w:rPr>
              <w:rFonts w:ascii="Times New Roman" w:hAnsi="Times New Roman" w:cs="Times New Roman"/>
            </w:rPr>
            <w:instrText xml:space="preserve"> PAGEREF _Ref124944214 \h </w:instrText>
          </w:r>
          <w:r>
            <w:rPr>
              <w:rFonts w:ascii="Times New Roman" w:hAnsi="Times New Roman" w:cs="Times New Roman"/>
            </w:rPr>
          </w:r>
          <w:r>
            <w:rPr>
              <w:rFonts w:ascii="Times New Roman" w:hAnsi="Times New Roman" w:cs="Times New Roman"/>
            </w:rPr>
            <w:fldChar w:fldCharType="separate"/>
          </w:r>
          <w:r w:rsidR="00510BD5">
            <w:rPr>
              <w:rFonts w:ascii="Times New Roman" w:hAnsi="Times New Roman" w:cs="Times New Roman"/>
              <w:noProof/>
            </w:rPr>
            <w:t>3</w:t>
          </w:r>
          <w:r>
            <w:rPr>
              <w:rFonts w:ascii="Times New Roman" w:hAnsi="Times New Roman" w:cs="Times New Roman"/>
            </w:rPr>
            <w:fldChar w:fldCharType="end"/>
          </w:r>
        </w:p>
        <w:p w:rsidR="00B55A98" w:rsidRDefault="00CE5931">
          <w:pPr>
            <w:pStyle w:val="ae"/>
            <w:numPr>
              <w:ilvl w:val="2"/>
              <w:numId w:val="4"/>
            </w:numPr>
            <w:rPr>
              <w:rFonts w:ascii="Times New Roman" w:eastAsiaTheme="minorEastAsia" w:hAnsi="Times New Roman" w:cs="Times New Roman"/>
              <w:lang w:eastAsia="ru-RU"/>
            </w:rPr>
          </w:pPr>
          <w:r>
            <w:rPr>
              <w:rFonts w:ascii="Times New Roman" w:eastAsiaTheme="minorEastAsia" w:hAnsi="Times New Roman" w:cs="Times New Roman"/>
              <w:lang w:eastAsia="ru-RU"/>
            </w:rPr>
            <w:t>Требования к срокам поставки продукции и оказания сопутствующих услуг</w:t>
          </w:r>
          <w:r w:rsidR="00E032D1" w:rsidRPr="00E032D1">
            <w:rPr>
              <w:rFonts w:ascii="Times New Roman" w:eastAsiaTheme="minorEastAsia" w:hAnsi="Times New Roman" w:cs="Times New Roman"/>
              <w:lang w:eastAsia="ru-RU"/>
            </w:rPr>
            <w:t>……</w:t>
          </w:r>
          <w:r>
            <w:rPr>
              <w:rFonts w:ascii="Times New Roman" w:hAnsi="Times New Roman" w:cs="Times New Roman"/>
            </w:rPr>
            <w:fldChar w:fldCharType="begin"/>
          </w:r>
          <w:r>
            <w:rPr>
              <w:rFonts w:ascii="Times New Roman" w:hAnsi="Times New Roman" w:cs="Times New Roman"/>
            </w:rPr>
            <w:instrText xml:space="preserve"> PAGEREF _Ref124944289 \h </w:instrText>
          </w:r>
          <w:r>
            <w:rPr>
              <w:rFonts w:ascii="Times New Roman" w:hAnsi="Times New Roman" w:cs="Times New Roman"/>
            </w:rPr>
          </w:r>
          <w:r>
            <w:rPr>
              <w:rFonts w:ascii="Times New Roman" w:hAnsi="Times New Roman" w:cs="Times New Roman"/>
            </w:rPr>
            <w:fldChar w:fldCharType="separate"/>
          </w:r>
          <w:r w:rsidR="00510BD5">
            <w:rPr>
              <w:rFonts w:ascii="Times New Roman" w:hAnsi="Times New Roman" w:cs="Times New Roman"/>
              <w:noProof/>
            </w:rPr>
            <w:t>3</w:t>
          </w:r>
          <w:r>
            <w:rPr>
              <w:rFonts w:ascii="Times New Roman" w:hAnsi="Times New Roman" w:cs="Times New Roman"/>
            </w:rPr>
            <w:fldChar w:fldCharType="end"/>
          </w:r>
        </w:p>
        <w:p w:rsidR="00B55A98" w:rsidRDefault="00CE5931">
          <w:pPr>
            <w:pStyle w:val="26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  <w:b/>
            </w:rPr>
            <w:t>Таблица 2.1 Требования по срокам поставки продукции</w:t>
          </w:r>
          <w:r w:rsidR="00E032D1">
            <w:rPr>
              <w:rFonts w:ascii="Times New Roman" w:hAnsi="Times New Roman" w:cs="Times New Roman"/>
              <w:b/>
            </w:rPr>
            <w:t>…</w:t>
          </w:r>
          <w:r w:rsidR="00E032D1" w:rsidRPr="00E032D1">
            <w:rPr>
              <w:rFonts w:ascii="Times New Roman" w:hAnsi="Times New Roman" w:cs="Times New Roman"/>
              <w:b/>
            </w:rPr>
            <w:t>………………….</w:t>
          </w:r>
          <w:r>
            <w:rPr>
              <w:rFonts w:ascii="Times New Roman" w:hAnsi="Times New Roman" w:cs="Times New Roman"/>
              <w:b/>
            </w:rPr>
            <w:t xml:space="preserve"> </w:t>
          </w:r>
          <w:r>
            <w:rPr>
              <w:rFonts w:ascii="Times New Roman" w:hAnsi="Times New Roman" w:cs="Times New Roman"/>
            </w:rPr>
            <w:fldChar w:fldCharType="begin"/>
          </w:r>
          <w:r>
            <w:rPr>
              <w:rFonts w:ascii="Times New Roman" w:hAnsi="Times New Roman" w:cs="Times New Roman"/>
            </w:rPr>
            <w:instrText xml:space="preserve"> PAGEREF _Ref124944389 \h </w:instrText>
          </w:r>
          <w:r>
            <w:rPr>
              <w:rFonts w:ascii="Times New Roman" w:hAnsi="Times New Roman" w:cs="Times New Roman"/>
            </w:rPr>
          </w:r>
          <w:r>
            <w:rPr>
              <w:rFonts w:ascii="Times New Roman" w:hAnsi="Times New Roman" w:cs="Times New Roman"/>
            </w:rPr>
            <w:fldChar w:fldCharType="separate"/>
          </w:r>
          <w:r w:rsidR="00510BD5">
            <w:rPr>
              <w:rFonts w:ascii="Times New Roman" w:hAnsi="Times New Roman" w:cs="Times New Roman"/>
              <w:noProof/>
            </w:rPr>
            <w:t>4</w:t>
          </w:r>
          <w:r>
            <w:rPr>
              <w:rFonts w:ascii="Times New Roman" w:hAnsi="Times New Roman" w:cs="Times New Roman"/>
            </w:rPr>
            <w:fldChar w:fldCharType="end"/>
          </w:r>
        </w:p>
        <w:p w:rsidR="00B55A98" w:rsidRDefault="00CE5931">
          <w:pPr>
            <w:pStyle w:val="26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  <w:b/>
            </w:rPr>
            <w:t xml:space="preserve">Таблица 2.2 Требования по срокам оказания сопутствующих услуг............. </w:t>
          </w:r>
          <w:r>
            <w:rPr>
              <w:rFonts w:ascii="Times New Roman" w:hAnsi="Times New Roman" w:cs="Times New Roman"/>
            </w:rPr>
            <w:t>4</w:t>
          </w:r>
        </w:p>
        <w:p w:rsidR="00B55A98" w:rsidRDefault="00CE5931">
          <w:pPr>
            <w:pStyle w:val="12"/>
            <w:numPr>
              <w:ilvl w:val="1"/>
              <w:numId w:val="4"/>
            </w:numPr>
            <w:rPr>
              <w:rFonts w:ascii="Times New Roman" w:hAnsi="Times New Roman" w:cs="Times New Roman"/>
              <w:b/>
              <w:bCs/>
            </w:rPr>
          </w:pPr>
          <w:r>
            <w:rPr>
              <w:rFonts w:ascii="Times New Roman" w:hAnsi="Times New Roman" w:cs="Times New Roman"/>
              <w:b/>
              <w:bCs/>
            </w:rPr>
            <w:t>Требования к качеству продукции ...............................................................</w:t>
          </w:r>
          <w:r>
            <w:rPr>
              <w:rFonts w:ascii="Times New Roman" w:hAnsi="Times New Roman" w:cs="Times New Roman"/>
              <w:bCs/>
              <w:lang w:val="en-US"/>
            </w:rPr>
            <w:t>5</w:t>
          </w:r>
        </w:p>
        <w:p w:rsidR="00B55A98" w:rsidRDefault="00CE5931">
          <w:pPr>
            <w:pStyle w:val="26"/>
            <w:ind w:left="360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  <w:b/>
            </w:rPr>
            <w:t>Таблица 3.1 Требования к продукци</w:t>
          </w:r>
          <w:r w:rsidR="00E032D1">
            <w:rPr>
              <w:rFonts w:ascii="Times New Roman" w:hAnsi="Times New Roman" w:cs="Times New Roman"/>
              <w:b/>
            </w:rPr>
            <w:t xml:space="preserve">и </w:t>
          </w:r>
          <w:r>
            <w:rPr>
              <w:rFonts w:ascii="Times New Roman" w:hAnsi="Times New Roman" w:cs="Times New Roman"/>
              <w:b/>
            </w:rPr>
            <w:t xml:space="preserve"> </w:t>
          </w:r>
          <w:r w:rsidR="00E032D1">
            <w:rPr>
              <w:rFonts w:ascii="Times New Roman" w:hAnsi="Times New Roman" w:cs="Times New Roman"/>
              <w:b/>
              <w:lang w:val="en-US"/>
            </w:rPr>
            <w:t>……………………………………….</w:t>
          </w:r>
          <w:r>
            <w:rPr>
              <w:rFonts w:ascii="Times New Roman" w:hAnsi="Times New Roman" w:cs="Times New Roman"/>
            </w:rPr>
            <w:fldChar w:fldCharType="begin"/>
          </w:r>
          <w:r>
            <w:rPr>
              <w:rFonts w:ascii="Times New Roman" w:hAnsi="Times New Roman" w:cs="Times New Roman"/>
            </w:rPr>
            <w:instrText xml:space="preserve"> PAGEREF _Ref124944990 \h </w:instrText>
          </w:r>
          <w:r>
            <w:rPr>
              <w:rFonts w:ascii="Times New Roman" w:hAnsi="Times New Roman" w:cs="Times New Roman"/>
            </w:rPr>
          </w:r>
          <w:r>
            <w:rPr>
              <w:rFonts w:ascii="Times New Roman" w:hAnsi="Times New Roman" w:cs="Times New Roman"/>
            </w:rPr>
            <w:fldChar w:fldCharType="separate"/>
          </w:r>
          <w:r w:rsidR="00510BD5">
            <w:rPr>
              <w:rFonts w:ascii="Times New Roman" w:hAnsi="Times New Roman" w:cs="Times New Roman"/>
              <w:noProof/>
            </w:rPr>
            <w:t>5</w:t>
          </w:r>
          <w:r>
            <w:rPr>
              <w:rFonts w:ascii="Times New Roman" w:hAnsi="Times New Roman" w:cs="Times New Roman"/>
            </w:rPr>
            <w:fldChar w:fldCharType="end"/>
          </w:r>
        </w:p>
        <w:p w:rsidR="00B55A98" w:rsidRDefault="00CE5931">
          <w:pPr>
            <w:pStyle w:val="12"/>
            <w:numPr>
              <w:ilvl w:val="0"/>
              <w:numId w:val="4"/>
            </w:num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  <w:b/>
              <w:bCs/>
            </w:rPr>
            <w:t xml:space="preserve">Требования к документации по ценообразованию на этапе закупки..... </w:t>
          </w:r>
          <w:r>
            <w:rPr>
              <w:rFonts w:ascii="Times New Roman" w:hAnsi="Times New Roman" w:cs="Times New Roman"/>
            </w:rPr>
            <w:fldChar w:fldCharType="begin"/>
          </w:r>
          <w:r>
            <w:rPr>
              <w:rFonts w:ascii="Times New Roman" w:hAnsi="Times New Roman" w:cs="Times New Roman"/>
            </w:rPr>
            <w:instrText xml:space="preserve"> PAGEREF _Ref124945574 \h </w:instrText>
          </w:r>
          <w:r>
            <w:rPr>
              <w:rFonts w:ascii="Times New Roman" w:hAnsi="Times New Roman" w:cs="Times New Roman"/>
            </w:rPr>
          </w:r>
          <w:r>
            <w:rPr>
              <w:rFonts w:ascii="Times New Roman" w:hAnsi="Times New Roman" w:cs="Times New Roman"/>
            </w:rPr>
            <w:fldChar w:fldCharType="separate"/>
          </w:r>
          <w:r w:rsidR="00D26B5A">
            <w:rPr>
              <w:rFonts w:ascii="Times New Roman" w:hAnsi="Times New Roman" w:cs="Times New Roman"/>
              <w:noProof/>
            </w:rPr>
            <w:t>9</w:t>
          </w:r>
          <w:r>
            <w:rPr>
              <w:rFonts w:ascii="Times New Roman" w:hAnsi="Times New Roman" w:cs="Times New Roman"/>
            </w:rPr>
            <w:fldChar w:fldCharType="end"/>
          </w:r>
          <w:bookmarkStart w:id="1" w:name="_GoBack"/>
          <w:bookmarkEnd w:id="1"/>
        </w:p>
        <w:p w:rsidR="00B55A98" w:rsidRDefault="00B55A98">
          <w:pPr>
            <w:rPr>
              <w:lang w:eastAsia="ru-RU"/>
            </w:rPr>
          </w:pPr>
        </w:p>
        <w:p w:rsidR="00B55A98" w:rsidRDefault="00B55A98">
          <w:pPr>
            <w:rPr>
              <w:lang w:eastAsia="ru-RU"/>
            </w:rPr>
          </w:pPr>
        </w:p>
        <w:p w:rsidR="00B55A98" w:rsidRDefault="00B55A98">
          <w:pPr>
            <w:rPr>
              <w:lang w:eastAsia="ru-RU"/>
            </w:rPr>
          </w:pPr>
        </w:p>
        <w:p w:rsidR="00B55A98" w:rsidRDefault="00B55A98">
          <w:pPr>
            <w:rPr>
              <w:lang w:eastAsia="ru-RU"/>
            </w:rPr>
          </w:pPr>
        </w:p>
        <w:p w:rsidR="00B55A98" w:rsidRDefault="00B55A98">
          <w:pPr>
            <w:rPr>
              <w:rFonts w:eastAsiaTheme="minorEastAsia"/>
              <w:lang w:eastAsia="ru-RU"/>
            </w:rPr>
          </w:pPr>
        </w:p>
        <w:p w:rsidR="00B55A98" w:rsidRDefault="00B55A98">
          <w:pPr>
            <w:rPr>
              <w:lang w:eastAsia="ru-RU"/>
            </w:rPr>
          </w:pPr>
        </w:p>
        <w:p w:rsidR="00B55A98" w:rsidRDefault="00B55A98">
          <w:pPr>
            <w:rPr>
              <w:lang w:eastAsia="ru-RU"/>
            </w:rPr>
          </w:pPr>
        </w:p>
        <w:p w:rsidR="00B55A98" w:rsidRDefault="00612E4B">
          <w:pPr>
            <w:rPr>
              <w:lang w:eastAsia="ru-RU"/>
            </w:rPr>
          </w:pPr>
        </w:p>
      </w:sdtContent>
    </w:sdt>
    <w:p w:rsidR="00B55A98" w:rsidRDefault="00B55A98">
      <w:pPr>
        <w:tabs>
          <w:tab w:val="left" w:pos="5805"/>
        </w:tabs>
        <w:rPr>
          <w:rFonts w:ascii="Times New Roman" w:hAnsi="Times New Roman" w:cs="Times New Roman"/>
          <w:sz w:val="28"/>
          <w:szCs w:val="28"/>
        </w:rPr>
      </w:pPr>
    </w:p>
    <w:p w:rsidR="00B55A98" w:rsidRDefault="00B55A98">
      <w:pPr>
        <w:tabs>
          <w:tab w:val="left" w:pos="580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55A98" w:rsidRDefault="00B55A98">
      <w:pPr>
        <w:tabs>
          <w:tab w:val="left" w:pos="5805"/>
        </w:tabs>
        <w:spacing w:after="0" w:line="240" w:lineRule="auto"/>
        <w:rPr>
          <w:rFonts w:ascii="Times New Roman" w:hAnsi="Times New Roman" w:cs="Times New Roman"/>
          <w:sz w:val="32"/>
          <w:szCs w:val="28"/>
        </w:rPr>
      </w:pPr>
    </w:p>
    <w:p w:rsidR="00B55A98" w:rsidRDefault="00B55A98">
      <w:pPr>
        <w:spacing w:after="0" w:line="360" w:lineRule="auto"/>
        <w:ind w:left="-284" w:right="-286" w:firstLine="284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55A98" w:rsidRDefault="00B55A98">
      <w:pPr>
        <w:spacing w:after="0" w:line="360" w:lineRule="auto"/>
        <w:ind w:left="-284" w:right="-286" w:firstLine="284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55A98" w:rsidRPr="008603E3" w:rsidRDefault="00CE5931">
      <w:pPr>
        <w:pStyle w:val="ae"/>
        <w:numPr>
          <w:ilvl w:val="0"/>
          <w:numId w:val="1"/>
        </w:numPr>
        <w:spacing w:after="0" w:line="360" w:lineRule="auto"/>
        <w:ind w:right="-286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2" w:name="_Ref124942913"/>
      <w:bookmarkStart w:id="3" w:name="_Ref124942916"/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Общие сведения</w:t>
      </w:r>
      <w:bookmarkEnd w:id="2"/>
      <w:bookmarkEnd w:id="3"/>
    </w:p>
    <w:p w:rsidR="00B55A98" w:rsidRPr="008603E3" w:rsidRDefault="00B55A98">
      <w:pPr>
        <w:pStyle w:val="ae"/>
        <w:spacing w:after="0" w:line="360" w:lineRule="auto"/>
        <w:ind w:right="-286"/>
        <w:rPr>
          <w:rFonts w:ascii="Times New Roman" w:eastAsia="Calibri" w:hAnsi="Times New Roman" w:cs="Times New Roman"/>
          <w:b/>
          <w:sz w:val="24"/>
          <w:szCs w:val="24"/>
        </w:rPr>
      </w:pPr>
    </w:p>
    <w:p w:rsidR="00B55A98" w:rsidRPr="008603E3" w:rsidRDefault="00CE5931">
      <w:pPr>
        <w:pStyle w:val="ae"/>
        <w:numPr>
          <w:ilvl w:val="1"/>
          <w:numId w:val="1"/>
        </w:numPr>
        <w:rPr>
          <w:rFonts w:ascii="Times New Roman" w:eastAsia="Calibri" w:hAnsi="Times New Roman" w:cs="Times New Roman"/>
          <w:b/>
          <w:sz w:val="24"/>
          <w:szCs w:val="24"/>
        </w:rPr>
      </w:pPr>
      <w:r w:rsidRPr="008603E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bookmarkStart w:id="4" w:name="_Ref124943483"/>
      <w:r w:rsidRPr="008603E3">
        <w:rPr>
          <w:rFonts w:ascii="Times New Roman" w:eastAsia="Calibri" w:hAnsi="Times New Roman" w:cs="Times New Roman"/>
          <w:b/>
          <w:sz w:val="24"/>
          <w:szCs w:val="24"/>
        </w:rPr>
        <w:t>Обозначения и сокращения</w:t>
      </w:r>
      <w:bookmarkEnd w:id="4"/>
    </w:p>
    <w:p w:rsidR="00B55A98" w:rsidRPr="008603E3" w:rsidRDefault="00B55A98">
      <w:pPr>
        <w:pStyle w:val="ae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d"/>
        <w:tblW w:w="0" w:type="auto"/>
        <w:tblInd w:w="720" w:type="dxa"/>
        <w:tblLook w:val="04A0" w:firstRow="1" w:lastRow="0" w:firstColumn="1" w:lastColumn="0" w:noHBand="0" w:noVBand="1"/>
      </w:tblPr>
      <w:tblGrid>
        <w:gridCol w:w="1940"/>
        <w:gridCol w:w="7193"/>
      </w:tblGrid>
      <w:tr w:rsidR="00B55A98">
        <w:tc>
          <w:tcPr>
            <w:tcW w:w="1940" w:type="dxa"/>
          </w:tcPr>
          <w:p w:rsidR="00B55A98" w:rsidRDefault="00CE5931">
            <w:pPr>
              <w:pStyle w:val="ae"/>
              <w:ind w:left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7193" w:type="dxa"/>
          </w:tcPr>
          <w:p w:rsidR="00B55A98" w:rsidRDefault="00CE5931">
            <w:pPr>
              <w:pStyle w:val="ae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B55A98">
        <w:tc>
          <w:tcPr>
            <w:tcW w:w="1940" w:type="dxa"/>
          </w:tcPr>
          <w:p w:rsidR="00B55A98" w:rsidRPr="008603E3" w:rsidRDefault="00B55A98">
            <w:pPr>
              <w:pStyle w:val="ae"/>
              <w:ind w:left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93" w:type="dxa"/>
          </w:tcPr>
          <w:p w:rsidR="00B55A98" w:rsidRPr="008603E3" w:rsidRDefault="00B55A98">
            <w:pPr>
              <w:pStyle w:val="ae"/>
              <w:ind w:left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B55A98" w:rsidRPr="008603E3" w:rsidRDefault="00B55A98">
      <w:pPr>
        <w:pStyle w:val="ae"/>
        <w:rPr>
          <w:rFonts w:ascii="Times New Roman" w:eastAsia="Calibri" w:hAnsi="Times New Roman" w:cs="Times New Roman"/>
          <w:b/>
          <w:sz w:val="24"/>
          <w:szCs w:val="24"/>
        </w:rPr>
      </w:pPr>
    </w:p>
    <w:p w:rsidR="00B55A98" w:rsidRPr="008603E3" w:rsidRDefault="00CE5931">
      <w:pPr>
        <w:pStyle w:val="ae"/>
        <w:numPr>
          <w:ilvl w:val="1"/>
          <w:numId w:val="1"/>
        </w:numPr>
        <w:rPr>
          <w:rFonts w:ascii="Times New Roman" w:eastAsia="Calibri" w:hAnsi="Times New Roman" w:cs="Times New Roman"/>
          <w:b/>
          <w:sz w:val="24"/>
          <w:szCs w:val="24"/>
        </w:rPr>
      </w:pPr>
      <w:r w:rsidRPr="008603E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bookmarkStart w:id="5" w:name="_Ref124943524"/>
      <w:r w:rsidRPr="008603E3">
        <w:rPr>
          <w:rFonts w:ascii="Times New Roman" w:eastAsia="Calibri" w:hAnsi="Times New Roman" w:cs="Times New Roman"/>
          <w:b/>
          <w:sz w:val="24"/>
          <w:szCs w:val="24"/>
        </w:rPr>
        <w:t>Наименование закупаемой продукции</w:t>
      </w:r>
      <w:bookmarkEnd w:id="5"/>
    </w:p>
    <w:p w:rsidR="00B55A98" w:rsidRPr="008603E3" w:rsidRDefault="00B55A98">
      <w:pPr>
        <w:pStyle w:val="ae"/>
        <w:rPr>
          <w:rFonts w:ascii="Times New Roman" w:eastAsia="Calibri" w:hAnsi="Times New Roman" w:cs="Times New Roman"/>
          <w:b/>
          <w:sz w:val="24"/>
          <w:szCs w:val="24"/>
        </w:rPr>
      </w:pPr>
    </w:p>
    <w:p w:rsidR="00B55A98" w:rsidRPr="002833EA" w:rsidRDefault="00C12F59">
      <w:pPr>
        <w:pStyle w:val="ae"/>
        <w:spacing w:after="0" w:line="240" w:lineRule="auto"/>
        <w:ind w:right="-284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Трассоискатель</w:t>
      </w:r>
      <w:proofErr w:type="spellEnd"/>
      <w:r w:rsidR="00E35B03" w:rsidRPr="00E35B03">
        <w:rPr>
          <w:rFonts w:ascii="Times New Roman" w:eastAsia="Calibri" w:hAnsi="Times New Roman" w:cs="Times New Roman"/>
          <w:sz w:val="24"/>
          <w:szCs w:val="24"/>
        </w:rPr>
        <w:t>.</w:t>
      </w:r>
    </w:p>
    <w:p w:rsidR="00B55A98" w:rsidRPr="002833EA" w:rsidRDefault="00B55A98">
      <w:pPr>
        <w:pStyle w:val="ae"/>
        <w:spacing w:after="0" w:line="240" w:lineRule="auto"/>
        <w:ind w:right="-28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55A98" w:rsidRDefault="00CE5931">
      <w:pPr>
        <w:pStyle w:val="ae"/>
        <w:numPr>
          <w:ilvl w:val="1"/>
          <w:numId w:val="1"/>
        </w:numPr>
        <w:spacing w:after="0" w:line="240" w:lineRule="auto"/>
        <w:ind w:right="-28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833EA">
        <w:rPr>
          <w:rFonts w:ascii="Times New Roman" w:eastAsia="Calibri" w:hAnsi="Times New Roman" w:cs="Times New Roman"/>
          <w:sz w:val="24"/>
          <w:szCs w:val="24"/>
        </w:rPr>
        <w:t xml:space="preserve"> </w:t>
      </w:r>
      <w:bookmarkStart w:id="6" w:name="_Ref124943607"/>
      <w:r>
        <w:rPr>
          <w:rFonts w:ascii="Times New Roman" w:eastAsia="Calibri" w:hAnsi="Times New Roman" w:cs="Times New Roman"/>
          <w:b/>
          <w:sz w:val="24"/>
          <w:szCs w:val="24"/>
        </w:rPr>
        <w:t>Цель использования закупаемой продукции</w:t>
      </w:r>
      <w:bookmarkEnd w:id="6"/>
    </w:p>
    <w:p w:rsidR="00B55A98" w:rsidRDefault="00B55A98">
      <w:pPr>
        <w:pStyle w:val="ae"/>
        <w:spacing w:after="0" w:line="240" w:lineRule="auto"/>
        <w:ind w:right="-28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B55A98" w:rsidRPr="009171EE" w:rsidRDefault="00CE5931" w:rsidP="009171EE">
      <w:pPr>
        <w:pStyle w:val="ae"/>
        <w:spacing w:after="0" w:line="240" w:lineRule="auto"/>
        <w:ind w:right="-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Целью закупки является  приобретение  оборудования</w:t>
      </w:r>
      <w:bookmarkStart w:id="7" w:name="_Ref124943717"/>
      <w:r>
        <w:t xml:space="preserve"> </w:t>
      </w:r>
      <w:r>
        <w:rPr>
          <w:rFonts w:ascii="Times New Roman" w:hAnsi="Times New Roman" w:cs="Times New Roman"/>
        </w:rPr>
        <w:t>для</w:t>
      </w:r>
      <w:r w:rsidR="00FF6C92" w:rsidRPr="00FF6C9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12F59">
        <w:rPr>
          <w:rFonts w:ascii="Times New Roman" w:eastAsia="Calibri" w:hAnsi="Times New Roman" w:cs="Times New Roman"/>
          <w:sz w:val="24"/>
          <w:szCs w:val="24"/>
        </w:rPr>
        <w:t>п</w:t>
      </w:r>
      <w:r w:rsidR="00C12F59" w:rsidRPr="00C12F59">
        <w:rPr>
          <w:rFonts w:ascii="Times New Roman" w:eastAsia="Calibri" w:hAnsi="Times New Roman" w:cs="Times New Roman"/>
          <w:sz w:val="24"/>
          <w:szCs w:val="24"/>
        </w:rPr>
        <w:t>оиск</w:t>
      </w:r>
      <w:r w:rsidR="00C12F59">
        <w:rPr>
          <w:rFonts w:ascii="Times New Roman" w:eastAsia="Calibri" w:hAnsi="Times New Roman" w:cs="Times New Roman"/>
          <w:sz w:val="24"/>
          <w:szCs w:val="24"/>
        </w:rPr>
        <w:t>а</w:t>
      </w:r>
      <w:r w:rsidR="00C12F59" w:rsidRPr="00C12F59">
        <w:rPr>
          <w:rFonts w:ascii="Times New Roman" w:eastAsia="Calibri" w:hAnsi="Times New Roman" w:cs="Times New Roman"/>
          <w:sz w:val="24"/>
          <w:szCs w:val="24"/>
        </w:rPr>
        <w:t xml:space="preserve"> подземных коммуникаций</w:t>
      </w:r>
      <w:r w:rsidRPr="009171EE">
        <w:rPr>
          <w:rFonts w:ascii="Times New Roman" w:eastAsia="Calibri" w:hAnsi="Times New Roman" w:cs="Times New Roman"/>
          <w:sz w:val="24"/>
          <w:szCs w:val="24"/>
        </w:rPr>
        <w:t>.</w:t>
      </w:r>
    </w:p>
    <w:p w:rsidR="00B55A98" w:rsidRDefault="00B55A98">
      <w:pPr>
        <w:pStyle w:val="ae"/>
        <w:spacing w:after="0" w:line="360" w:lineRule="auto"/>
        <w:ind w:right="-286"/>
        <w:rPr>
          <w:rFonts w:ascii="Times New Roman" w:eastAsia="Calibri" w:hAnsi="Times New Roman" w:cs="Times New Roman"/>
          <w:b/>
          <w:sz w:val="24"/>
          <w:szCs w:val="24"/>
        </w:rPr>
      </w:pPr>
    </w:p>
    <w:p w:rsidR="00B55A98" w:rsidRDefault="00CE5931">
      <w:pPr>
        <w:pStyle w:val="ae"/>
        <w:numPr>
          <w:ilvl w:val="0"/>
          <w:numId w:val="1"/>
        </w:num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Требования к продукции</w:t>
      </w:r>
      <w:bookmarkEnd w:id="7"/>
    </w:p>
    <w:p w:rsidR="00B55A98" w:rsidRDefault="00B55A98">
      <w:pPr>
        <w:pStyle w:val="ae"/>
        <w:rPr>
          <w:rFonts w:ascii="Times New Roman" w:eastAsia="Calibri" w:hAnsi="Times New Roman" w:cs="Times New Roman"/>
          <w:b/>
          <w:sz w:val="24"/>
          <w:szCs w:val="24"/>
        </w:rPr>
      </w:pPr>
    </w:p>
    <w:p w:rsidR="00B55A98" w:rsidRDefault="00CE5931">
      <w:pPr>
        <w:pStyle w:val="ae"/>
        <w:numPr>
          <w:ilvl w:val="1"/>
          <w:numId w:val="1"/>
        </w:num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bookmarkStart w:id="8" w:name="_Ref124943765"/>
      <w:r>
        <w:rPr>
          <w:rFonts w:ascii="Times New Roman" w:eastAsia="Calibri" w:hAnsi="Times New Roman" w:cs="Times New Roman"/>
          <w:b/>
          <w:sz w:val="24"/>
          <w:szCs w:val="24"/>
        </w:rPr>
        <w:t>Требования к объемам и срокам поставки</w:t>
      </w:r>
      <w:bookmarkEnd w:id="8"/>
    </w:p>
    <w:p w:rsidR="00B55A98" w:rsidRDefault="00CE5931">
      <w:pPr>
        <w:pStyle w:val="ae"/>
        <w:numPr>
          <w:ilvl w:val="2"/>
          <w:numId w:val="1"/>
        </w:numPr>
        <w:rPr>
          <w:rFonts w:ascii="Times New Roman" w:eastAsia="Calibri" w:hAnsi="Times New Roman" w:cs="Times New Roman"/>
          <w:b/>
          <w:sz w:val="24"/>
          <w:szCs w:val="24"/>
        </w:rPr>
      </w:pPr>
      <w:bookmarkStart w:id="9" w:name="_Ref124943853"/>
      <w:r>
        <w:rPr>
          <w:rFonts w:ascii="Times New Roman" w:eastAsia="Calibri" w:hAnsi="Times New Roman" w:cs="Times New Roman"/>
          <w:b/>
          <w:sz w:val="24"/>
          <w:szCs w:val="24"/>
        </w:rPr>
        <w:t>Перечень и объем закупаемой продукции</w:t>
      </w:r>
      <w:bookmarkEnd w:id="9"/>
    </w:p>
    <w:p w:rsidR="00B55A98" w:rsidRDefault="00B55A98">
      <w:pPr>
        <w:pStyle w:val="ae"/>
        <w:ind w:left="1080"/>
        <w:rPr>
          <w:rFonts w:ascii="Times New Roman" w:eastAsia="Calibri" w:hAnsi="Times New Roman" w:cs="Times New Roman"/>
          <w:b/>
          <w:sz w:val="24"/>
          <w:szCs w:val="24"/>
        </w:rPr>
      </w:pPr>
    </w:p>
    <w:p w:rsidR="00B55A98" w:rsidRDefault="00CE5931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Таблица 1.1 Перечень и объем закупаемой продукции</w:t>
      </w:r>
    </w:p>
    <w:tbl>
      <w:tblPr>
        <w:tblW w:w="981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9"/>
        <w:gridCol w:w="6126"/>
        <w:gridCol w:w="1418"/>
        <w:gridCol w:w="1419"/>
      </w:tblGrid>
      <w:tr w:rsidR="00B55A98">
        <w:tc>
          <w:tcPr>
            <w:tcW w:w="849" w:type="dxa"/>
            <w:vAlign w:val="center"/>
          </w:tcPr>
          <w:p w:rsidR="00B55A98" w:rsidRDefault="00CE593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B55A98" w:rsidRDefault="00CE593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126" w:type="dxa"/>
            <w:vAlign w:val="center"/>
          </w:tcPr>
          <w:p w:rsidR="00B55A98" w:rsidRDefault="00CE593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продукции</w:t>
            </w:r>
          </w:p>
        </w:tc>
        <w:tc>
          <w:tcPr>
            <w:tcW w:w="1418" w:type="dxa"/>
            <w:vAlign w:val="center"/>
          </w:tcPr>
          <w:p w:rsidR="00B55A98" w:rsidRDefault="00CE593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419" w:type="dxa"/>
            <w:vAlign w:val="center"/>
          </w:tcPr>
          <w:p w:rsidR="00B55A98" w:rsidRDefault="00CE593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</w:tr>
      <w:tr w:rsidR="00B55A98">
        <w:tc>
          <w:tcPr>
            <w:tcW w:w="849" w:type="dxa"/>
          </w:tcPr>
          <w:p w:rsidR="00B55A98" w:rsidRDefault="00CE5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26" w:type="dxa"/>
          </w:tcPr>
          <w:p w:rsidR="00B55A98" w:rsidRDefault="00CE5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</w:tcPr>
          <w:p w:rsidR="00B55A98" w:rsidRDefault="00CE5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9" w:type="dxa"/>
          </w:tcPr>
          <w:p w:rsidR="00B55A98" w:rsidRDefault="00CE5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B55A98">
        <w:trPr>
          <w:trHeight w:val="182"/>
        </w:trPr>
        <w:tc>
          <w:tcPr>
            <w:tcW w:w="849" w:type="dxa"/>
          </w:tcPr>
          <w:p w:rsidR="00B55A98" w:rsidRDefault="00CE5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126" w:type="dxa"/>
          </w:tcPr>
          <w:p w:rsidR="00B55A98" w:rsidRDefault="00C12F59" w:rsidP="007C7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12F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Трассоискатель</w:t>
            </w:r>
            <w:proofErr w:type="spellEnd"/>
            <w:r w:rsidRPr="00C12F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RD8200 c генератором Tx-10</w:t>
            </w:r>
            <w:r w:rsidR="009C7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(или эквивалент)</w:t>
            </w:r>
          </w:p>
        </w:tc>
        <w:tc>
          <w:tcPr>
            <w:tcW w:w="1418" w:type="dxa"/>
          </w:tcPr>
          <w:p w:rsidR="00B55A98" w:rsidRDefault="009C7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</w:t>
            </w:r>
            <w:proofErr w:type="spellEnd"/>
          </w:p>
        </w:tc>
        <w:tc>
          <w:tcPr>
            <w:tcW w:w="1419" w:type="dxa"/>
          </w:tcPr>
          <w:p w:rsidR="00B55A98" w:rsidRDefault="00FF6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B55A98" w:rsidRDefault="00B55A98">
      <w:pPr>
        <w:pStyle w:val="af"/>
        <w:keepNext/>
        <w:rPr>
          <w:rFonts w:ascii="Times New Roman" w:hAnsi="Times New Roman" w:cs="Times New Roman"/>
          <w:color w:val="auto"/>
          <w:sz w:val="24"/>
          <w:szCs w:val="24"/>
        </w:rPr>
      </w:pPr>
    </w:p>
    <w:p w:rsidR="00B55A98" w:rsidRDefault="00CE5931">
      <w:pPr>
        <w:pStyle w:val="af"/>
        <w:keepNext/>
        <w:rPr>
          <w:rFonts w:ascii="Times New Roman" w:hAnsi="Times New Roman" w:cs="Times New Roman"/>
          <w:color w:val="auto"/>
          <w:sz w:val="24"/>
          <w:szCs w:val="24"/>
        </w:rPr>
      </w:pPr>
      <w:bookmarkStart w:id="10" w:name="_Ref124944214"/>
      <w:r>
        <w:rPr>
          <w:rFonts w:ascii="Times New Roman" w:hAnsi="Times New Roman" w:cs="Times New Roman"/>
          <w:color w:val="auto"/>
          <w:sz w:val="24"/>
          <w:szCs w:val="24"/>
        </w:rPr>
        <w:t xml:space="preserve">Таблица </w:t>
      </w:r>
      <w:r>
        <w:rPr>
          <w:rFonts w:ascii="Times New Roman" w:hAnsi="Times New Roman" w:cs="Times New Roman"/>
          <w:color w:val="auto"/>
          <w:sz w:val="24"/>
          <w:szCs w:val="24"/>
        </w:rPr>
        <w:fldChar w:fldCharType="begin"/>
      </w:r>
      <w:r>
        <w:rPr>
          <w:rFonts w:ascii="Times New Roman" w:hAnsi="Times New Roman" w:cs="Times New Roman"/>
          <w:color w:val="auto"/>
          <w:sz w:val="24"/>
          <w:szCs w:val="24"/>
        </w:rPr>
        <w:instrText xml:space="preserve"> SEQ Таблица \* ARABIC </w:instrText>
      </w:r>
      <w:r>
        <w:rPr>
          <w:rFonts w:ascii="Times New Roman" w:hAnsi="Times New Roman" w:cs="Times New Roman"/>
          <w:color w:val="auto"/>
          <w:sz w:val="24"/>
          <w:szCs w:val="24"/>
        </w:rPr>
        <w:fldChar w:fldCharType="separate"/>
      </w:r>
      <w:r w:rsidR="00510BD5">
        <w:rPr>
          <w:rFonts w:ascii="Times New Roman" w:hAnsi="Times New Roman" w:cs="Times New Roman"/>
          <w:noProof/>
          <w:color w:val="auto"/>
          <w:sz w:val="24"/>
          <w:szCs w:val="24"/>
        </w:rPr>
        <w:t>1</w:t>
      </w:r>
      <w:r>
        <w:rPr>
          <w:rFonts w:ascii="Times New Roman" w:hAnsi="Times New Roman" w:cs="Times New Roman"/>
          <w:color w:val="auto"/>
          <w:sz w:val="24"/>
          <w:szCs w:val="24"/>
        </w:rPr>
        <w:fldChar w:fldCharType="end"/>
      </w:r>
      <w:r>
        <w:rPr>
          <w:rFonts w:ascii="Times New Roman" w:hAnsi="Times New Roman" w:cs="Times New Roman"/>
          <w:color w:val="auto"/>
          <w:sz w:val="24"/>
          <w:szCs w:val="24"/>
        </w:rPr>
        <w:t>.2 Перечень и объем закупаемых сопутствующих услуг</w:t>
      </w:r>
      <w:bookmarkEnd w:id="10"/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0"/>
        <w:gridCol w:w="4849"/>
        <w:gridCol w:w="1985"/>
        <w:gridCol w:w="2126"/>
      </w:tblGrid>
      <w:tr w:rsidR="00B55A98">
        <w:tc>
          <w:tcPr>
            <w:tcW w:w="850" w:type="dxa"/>
            <w:vAlign w:val="center"/>
          </w:tcPr>
          <w:p w:rsidR="00B55A98" w:rsidRDefault="00CE593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B55A98" w:rsidRDefault="00CE593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849" w:type="dxa"/>
            <w:vAlign w:val="center"/>
          </w:tcPr>
          <w:p w:rsidR="00B55A98" w:rsidRDefault="00CE593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услуг</w:t>
            </w:r>
          </w:p>
        </w:tc>
        <w:tc>
          <w:tcPr>
            <w:tcW w:w="1985" w:type="dxa"/>
            <w:vAlign w:val="center"/>
          </w:tcPr>
          <w:p w:rsidR="00B55A98" w:rsidRDefault="00CE593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2126" w:type="dxa"/>
            <w:vAlign w:val="center"/>
          </w:tcPr>
          <w:p w:rsidR="00B55A98" w:rsidRDefault="00CE593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</w:tr>
      <w:tr w:rsidR="00B55A98">
        <w:tc>
          <w:tcPr>
            <w:tcW w:w="850" w:type="dxa"/>
          </w:tcPr>
          <w:p w:rsidR="00B55A98" w:rsidRDefault="00CE5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49" w:type="dxa"/>
          </w:tcPr>
          <w:p w:rsidR="00B55A98" w:rsidRDefault="00CE5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</w:tcPr>
          <w:p w:rsidR="00B55A98" w:rsidRDefault="00CE5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26" w:type="dxa"/>
          </w:tcPr>
          <w:p w:rsidR="00B55A98" w:rsidRDefault="00CE5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B55A98">
        <w:tc>
          <w:tcPr>
            <w:tcW w:w="850" w:type="dxa"/>
          </w:tcPr>
          <w:p w:rsidR="00B55A98" w:rsidRDefault="00CE5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849" w:type="dxa"/>
          </w:tcPr>
          <w:p w:rsidR="00B55A98" w:rsidRDefault="00CE5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85" w:type="dxa"/>
          </w:tcPr>
          <w:p w:rsidR="00B55A98" w:rsidRDefault="00CE5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26" w:type="dxa"/>
          </w:tcPr>
          <w:p w:rsidR="00B55A98" w:rsidRDefault="00CE5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</w:tr>
    </w:tbl>
    <w:p w:rsidR="00B55A98" w:rsidRDefault="00B55A98" w:rsidP="002833EA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2833EA" w:rsidRDefault="002833EA" w:rsidP="002833EA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C12F59" w:rsidRDefault="00C12F59" w:rsidP="002833EA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C12F59" w:rsidRDefault="00C12F59" w:rsidP="002833EA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C12F59" w:rsidRDefault="00C12F59" w:rsidP="002833EA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C12F59" w:rsidRDefault="00C12F59" w:rsidP="002833EA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C12F59" w:rsidRPr="002833EA" w:rsidRDefault="00C12F59" w:rsidP="002833EA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B55A98" w:rsidRDefault="00CE5931">
      <w:pPr>
        <w:pStyle w:val="ae"/>
        <w:numPr>
          <w:ilvl w:val="2"/>
          <w:numId w:val="1"/>
        </w:numPr>
        <w:rPr>
          <w:rFonts w:ascii="Times New Roman" w:eastAsia="Calibri" w:hAnsi="Times New Roman" w:cs="Times New Roman"/>
          <w:b/>
          <w:sz w:val="24"/>
          <w:szCs w:val="24"/>
        </w:rPr>
      </w:pPr>
      <w:bookmarkStart w:id="11" w:name="_Ref124944289"/>
      <w:r>
        <w:rPr>
          <w:rFonts w:ascii="Times New Roman" w:eastAsia="Calibri" w:hAnsi="Times New Roman" w:cs="Times New Roman"/>
          <w:b/>
          <w:sz w:val="24"/>
          <w:szCs w:val="24"/>
        </w:rPr>
        <w:t>Требования к срокам поставки продукции и оказания сопутствующих услуг</w:t>
      </w:r>
      <w:bookmarkEnd w:id="11"/>
    </w:p>
    <w:p w:rsidR="00B55A98" w:rsidRDefault="00B55A98">
      <w:pPr>
        <w:pStyle w:val="ae"/>
        <w:ind w:left="1080"/>
        <w:rPr>
          <w:rFonts w:ascii="Times New Roman" w:eastAsia="Calibri" w:hAnsi="Times New Roman" w:cs="Times New Roman"/>
          <w:b/>
          <w:sz w:val="24"/>
          <w:szCs w:val="24"/>
        </w:rPr>
      </w:pPr>
    </w:p>
    <w:p w:rsidR="002833EA" w:rsidRDefault="002833EA">
      <w:pPr>
        <w:pStyle w:val="ae"/>
        <w:ind w:left="1080"/>
        <w:rPr>
          <w:rFonts w:ascii="Times New Roman" w:eastAsia="Calibri" w:hAnsi="Times New Roman" w:cs="Times New Roman"/>
          <w:b/>
          <w:sz w:val="24"/>
          <w:szCs w:val="24"/>
        </w:rPr>
      </w:pPr>
    </w:p>
    <w:p w:rsidR="00B55A98" w:rsidRDefault="00CE5931">
      <w:pPr>
        <w:pStyle w:val="af"/>
        <w:keepNext/>
        <w:rPr>
          <w:rFonts w:ascii="Times New Roman" w:hAnsi="Times New Roman" w:cs="Times New Roman"/>
          <w:color w:val="auto"/>
          <w:sz w:val="24"/>
          <w:szCs w:val="24"/>
        </w:rPr>
      </w:pPr>
      <w:bookmarkStart w:id="12" w:name="_Ref124944389"/>
      <w:r>
        <w:rPr>
          <w:rFonts w:ascii="Times New Roman" w:hAnsi="Times New Roman" w:cs="Times New Roman"/>
          <w:color w:val="auto"/>
          <w:sz w:val="24"/>
          <w:szCs w:val="24"/>
        </w:rPr>
        <w:t xml:space="preserve">Таблица </w:t>
      </w:r>
      <w:r>
        <w:rPr>
          <w:rFonts w:ascii="Times New Roman" w:hAnsi="Times New Roman" w:cs="Times New Roman"/>
          <w:color w:val="auto"/>
          <w:sz w:val="24"/>
          <w:szCs w:val="24"/>
        </w:rPr>
        <w:fldChar w:fldCharType="begin"/>
      </w:r>
      <w:r>
        <w:rPr>
          <w:rFonts w:ascii="Times New Roman" w:hAnsi="Times New Roman" w:cs="Times New Roman"/>
          <w:color w:val="auto"/>
          <w:sz w:val="24"/>
          <w:szCs w:val="24"/>
        </w:rPr>
        <w:instrText xml:space="preserve"> SEQ Таблица \* ARABIC </w:instrText>
      </w:r>
      <w:r>
        <w:rPr>
          <w:rFonts w:ascii="Times New Roman" w:hAnsi="Times New Roman" w:cs="Times New Roman"/>
          <w:color w:val="auto"/>
          <w:sz w:val="24"/>
          <w:szCs w:val="24"/>
        </w:rPr>
        <w:fldChar w:fldCharType="separate"/>
      </w:r>
      <w:r w:rsidR="00510BD5">
        <w:rPr>
          <w:rFonts w:ascii="Times New Roman" w:hAnsi="Times New Roman" w:cs="Times New Roman"/>
          <w:noProof/>
          <w:color w:val="auto"/>
          <w:sz w:val="24"/>
          <w:szCs w:val="24"/>
        </w:rPr>
        <w:t>2</w:t>
      </w:r>
      <w:r>
        <w:rPr>
          <w:rFonts w:ascii="Times New Roman" w:hAnsi="Times New Roman" w:cs="Times New Roman"/>
          <w:color w:val="auto"/>
          <w:sz w:val="24"/>
          <w:szCs w:val="24"/>
        </w:rPr>
        <w:fldChar w:fldCharType="end"/>
      </w:r>
      <w:r>
        <w:rPr>
          <w:rFonts w:ascii="Times New Roman" w:hAnsi="Times New Roman" w:cs="Times New Roman"/>
          <w:color w:val="auto"/>
          <w:sz w:val="24"/>
          <w:szCs w:val="24"/>
        </w:rPr>
        <w:t>.1 Требования по срокам поставки продукции</w:t>
      </w:r>
      <w:bookmarkEnd w:id="12"/>
    </w:p>
    <w:tbl>
      <w:tblPr>
        <w:tblW w:w="977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2552"/>
        <w:gridCol w:w="2977"/>
        <w:gridCol w:w="3118"/>
      </w:tblGrid>
      <w:tr w:rsidR="00B55A98">
        <w:tc>
          <w:tcPr>
            <w:tcW w:w="1129" w:type="dxa"/>
            <w:shd w:val="clear" w:color="auto" w:fill="auto"/>
            <w:vAlign w:val="center"/>
          </w:tcPr>
          <w:p w:rsidR="00B55A98" w:rsidRDefault="00CE5931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55A98" w:rsidRDefault="00CE5931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продукции / партии продукции</w:t>
            </w:r>
          </w:p>
        </w:tc>
        <w:tc>
          <w:tcPr>
            <w:tcW w:w="2977" w:type="dxa"/>
          </w:tcPr>
          <w:p w:rsidR="00B55A98" w:rsidRDefault="00CE5931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к началу срока поставки продукции</w:t>
            </w:r>
          </w:p>
        </w:tc>
        <w:tc>
          <w:tcPr>
            <w:tcW w:w="3118" w:type="dxa"/>
            <w:vAlign w:val="center"/>
          </w:tcPr>
          <w:p w:rsidR="00B55A98" w:rsidRDefault="00CE5931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к окончанию срока поставки продукции</w:t>
            </w:r>
          </w:p>
        </w:tc>
      </w:tr>
      <w:tr w:rsidR="00B55A98">
        <w:tc>
          <w:tcPr>
            <w:tcW w:w="1129" w:type="dxa"/>
            <w:shd w:val="clear" w:color="auto" w:fill="auto"/>
          </w:tcPr>
          <w:p w:rsidR="00B55A98" w:rsidRDefault="00CE5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shd w:val="clear" w:color="auto" w:fill="auto"/>
          </w:tcPr>
          <w:p w:rsidR="00B55A98" w:rsidRDefault="00CE5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77" w:type="dxa"/>
          </w:tcPr>
          <w:p w:rsidR="00B55A98" w:rsidRDefault="00CE5931">
            <w:pPr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18" w:type="dxa"/>
          </w:tcPr>
          <w:p w:rsidR="00B55A98" w:rsidRDefault="00CE5931">
            <w:pPr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B55A98">
        <w:tc>
          <w:tcPr>
            <w:tcW w:w="1129" w:type="dxa"/>
            <w:shd w:val="clear" w:color="auto" w:fill="auto"/>
          </w:tcPr>
          <w:p w:rsidR="00B55A98" w:rsidRDefault="00B55A98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B55A98" w:rsidRDefault="00C12F59" w:rsidP="007C7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12F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Трассоискатель</w:t>
            </w:r>
            <w:proofErr w:type="spellEnd"/>
            <w:r w:rsidRPr="00C12F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RD8200 c генератором Tx-10 (или эквивалент)</w:t>
            </w:r>
            <w:r w:rsidR="008C32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C3219" w:rsidRPr="008C32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(или эквивалент)</w:t>
            </w:r>
          </w:p>
        </w:tc>
        <w:tc>
          <w:tcPr>
            <w:tcW w:w="2977" w:type="dxa"/>
          </w:tcPr>
          <w:p w:rsidR="00B55A98" w:rsidRDefault="00CE5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даты, следующей за датой заключения договора</w:t>
            </w:r>
          </w:p>
        </w:tc>
        <w:tc>
          <w:tcPr>
            <w:tcW w:w="3118" w:type="dxa"/>
          </w:tcPr>
          <w:p w:rsidR="00B55A98" w:rsidRDefault="009C7A5D" w:rsidP="009C7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  <w:r w:rsidR="00CE5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сорок пять</w:t>
            </w:r>
            <w:r w:rsidR="00CE5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  <w:r w:rsidR="002833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календарных</w:t>
            </w:r>
            <w:r w:rsidR="00CE5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дней с даты, следующей за датой заключения договора</w:t>
            </w:r>
          </w:p>
        </w:tc>
      </w:tr>
    </w:tbl>
    <w:p w:rsidR="00B55A98" w:rsidRDefault="00B55A98">
      <w:pPr>
        <w:keepNext/>
        <w:keepLines/>
        <w:spacing w:before="240" w:after="60" w:line="240" w:lineRule="auto"/>
        <w:ind w:firstLine="426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B55A98" w:rsidRDefault="00CE5931">
      <w:pPr>
        <w:pStyle w:val="af"/>
        <w:keepNext/>
        <w:rPr>
          <w:rFonts w:ascii="Times New Roman" w:hAnsi="Times New Roman" w:cs="Times New Roman"/>
          <w:color w:val="auto"/>
          <w:sz w:val="24"/>
        </w:rPr>
      </w:pPr>
      <w:r>
        <w:rPr>
          <w:rFonts w:ascii="Times New Roman" w:hAnsi="Times New Roman" w:cs="Times New Roman"/>
          <w:color w:val="auto"/>
          <w:sz w:val="24"/>
        </w:rPr>
        <w:t>Таблица 2.2  Требования по срокам оказания сопутствующих услуг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2127"/>
        <w:gridCol w:w="2268"/>
        <w:gridCol w:w="2551"/>
        <w:gridCol w:w="1843"/>
      </w:tblGrid>
      <w:tr w:rsidR="00B55A98">
        <w:tc>
          <w:tcPr>
            <w:tcW w:w="1129" w:type="dxa"/>
            <w:shd w:val="clear" w:color="auto" w:fill="auto"/>
            <w:vAlign w:val="center"/>
          </w:tcPr>
          <w:p w:rsidR="00B55A98" w:rsidRDefault="00CE5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B55A98" w:rsidRDefault="00CE5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услуг</w:t>
            </w:r>
          </w:p>
        </w:tc>
        <w:tc>
          <w:tcPr>
            <w:tcW w:w="2268" w:type="dxa"/>
            <w:vAlign w:val="center"/>
          </w:tcPr>
          <w:p w:rsidR="00B55A98" w:rsidRDefault="00CE5931">
            <w:pPr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к началу срока оказания услуг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B55A98" w:rsidRDefault="00CE5931">
            <w:pPr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к окончанию срока оказания услуг</w:t>
            </w:r>
          </w:p>
        </w:tc>
        <w:tc>
          <w:tcPr>
            <w:tcW w:w="1843" w:type="dxa"/>
          </w:tcPr>
          <w:p w:rsidR="00B55A98" w:rsidRDefault="00CE5931">
            <w:pPr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Примечание</w:t>
            </w:r>
          </w:p>
        </w:tc>
      </w:tr>
      <w:tr w:rsidR="00B55A98">
        <w:tc>
          <w:tcPr>
            <w:tcW w:w="1129" w:type="dxa"/>
            <w:shd w:val="clear" w:color="auto" w:fill="auto"/>
          </w:tcPr>
          <w:p w:rsidR="00B55A98" w:rsidRDefault="00CE5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7" w:type="dxa"/>
            <w:shd w:val="clear" w:color="auto" w:fill="auto"/>
          </w:tcPr>
          <w:p w:rsidR="00B55A98" w:rsidRDefault="00CE5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</w:tcPr>
          <w:p w:rsidR="00B55A98" w:rsidRDefault="00CE5931">
            <w:pPr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51" w:type="dxa"/>
            <w:shd w:val="clear" w:color="auto" w:fill="auto"/>
          </w:tcPr>
          <w:p w:rsidR="00B55A98" w:rsidRDefault="00CE5931">
            <w:pPr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</w:tcPr>
          <w:p w:rsidR="00B55A98" w:rsidRDefault="00CE5931">
            <w:pPr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</w:tr>
      <w:tr w:rsidR="00B55A98">
        <w:tc>
          <w:tcPr>
            <w:tcW w:w="1129" w:type="dxa"/>
            <w:shd w:val="clear" w:color="auto" w:fill="auto"/>
          </w:tcPr>
          <w:p w:rsidR="00B55A98" w:rsidRDefault="00CE5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127" w:type="dxa"/>
            <w:shd w:val="clear" w:color="auto" w:fill="auto"/>
          </w:tcPr>
          <w:p w:rsidR="00B55A98" w:rsidRDefault="00CE5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68" w:type="dxa"/>
          </w:tcPr>
          <w:p w:rsidR="00B55A98" w:rsidRDefault="00CE5931">
            <w:pPr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1" w:type="dxa"/>
            <w:shd w:val="clear" w:color="auto" w:fill="auto"/>
          </w:tcPr>
          <w:p w:rsidR="00B55A98" w:rsidRDefault="00CE5931">
            <w:pPr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3" w:type="dxa"/>
          </w:tcPr>
          <w:p w:rsidR="00B55A98" w:rsidRDefault="00CE5931">
            <w:pPr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B55A98" w:rsidRDefault="00B55A98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B55A98" w:rsidRDefault="00B55A98">
      <w:pPr>
        <w:rPr>
          <w:rFonts w:ascii="Times New Roman" w:eastAsia="Calibri" w:hAnsi="Times New Roman" w:cs="Times New Roman"/>
          <w:b/>
          <w:sz w:val="24"/>
          <w:szCs w:val="24"/>
        </w:rPr>
        <w:sectPr w:rsidR="00B55A98" w:rsidSect="00E032D1">
          <w:footerReference w:type="default" r:id="rId9"/>
          <w:pgSz w:w="11906" w:h="16838"/>
          <w:pgMar w:top="567" w:right="851" w:bottom="238" w:left="1418" w:header="284" w:footer="284" w:gutter="0"/>
          <w:cols w:space="708"/>
          <w:titlePg/>
          <w:docGrid w:linePitch="360"/>
        </w:sectPr>
      </w:pPr>
    </w:p>
    <w:p w:rsidR="00B55A98" w:rsidRDefault="00CE5931">
      <w:pPr>
        <w:pStyle w:val="ae"/>
        <w:numPr>
          <w:ilvl w:val="1"/>
          <w:numId w:val="1"/>
        </w:numPr>
        <w:ind w:left="993" w:firstLine="0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Требования к качеству продукции</w:t>
      </w:r>
    </w:p>
    <w:p w:rsidR="00B55A98" w:rsidRDefault="00CE5931">
      <w:pPr>
        <w:keepNext/>
        <w:tabs>
          <w:tab w:val="left" w:pos="5835"/>
        </w:tabs>
        <w:spacing w:line="240" w:lineRule="auto"/>
        <w:ind w:left="993"/>
        <w:rPr>
          <w:rFonts w:ascii="Times New Roman" w:hAnsi="Times New Roman" w:cs="Times New Roman"/>
          <w:b/>
          <w:bCs/>
          <w:sz w:val="24"/>
          <w:szCs w:val="24"/>
        </w:rPr>
      </w:pPr>
      <w:bookmarkStart w:id="13" w:name="_Ref124944990"/>
      <w:r>
        <w:rPr>
          <w:rFonts w:ascii="Times New Roman" w:hAnsi="Times New Roman" w:cs="Times New Roman"/>
          <w:b/>
          <w:bCs/>
          <w:sz w:val="24"/>
          <w:szCs w:val="24"/>
        </w:rPr>
        <w:t xml:space="preserve">Таблица </w:t>
      </w:r>
      <w:r>
        <w:rPr>
          <w:rFonts w:ascii="Times New Roman" w:hAnsi="Times New Roman" w:cs="Times New Roman"/>
          <w:b/>
          <w:bCs/>
          <w:sz w:val="24"/>
          <w:szCs w:val="24"/>
        </w:rPr>
        <w:fldChar w:fldCharType="begin"/>
      </w:r>
      <w:r>
        <w:rPr>
          <w:rFonts w:ascii="Times New Roman" w:hAnsi="Times New Roman" w:cs="Times New Roman"/>
          <w:b/>
          <w:bCs/>
          <w:sz w:val="24"/>
          <w:szCs w:val="24"/>
        </w:rPr>
        <w:instrText xml:space="preserve"> SEQ Таблица \* ARABIC </w:instrText>
      </w:r>
      <w:r>
        <w:rPr>
          <w:rFonts w:ascii="Times New Roman" w:hAnsi="Times New Roman" w:cs="Times New Roman"/>
          <w:b/>
          <w:bCs/>
          <w:sz w:val="24"/>
          <w:szCs w:val="24"/>
        </w:rPr>
        <w:fldChar w:fldCharType="separate"/>
      </w:r>
      <w:r w:rsidR="00510BD5">
        <w:rPr>
          <w:rFonts w:ascii="Times New Roman" w:hAnsi="Times New Roman" w:cs="Times New Roman"/>
          <w:b/>
          <w:bCs/>
          <w:noProof/>
          <w:sz w:val="24"/>
          <w:szCs w:val="24"/>
        </w:rPr>
        <w:t>3</w:t>
      </w:r>
      <w:r>
        <w:rPr>
          <w:rFonts w:ascii="Times New Roman" w:hAnsi="Times New Roman" w:cs="Times New Roman"/>
          <w:b/>
          <w:bCs/>
          <w:sz w:val="24"/>
          <w:szCs w:val="24"/>
        </w:rPr>
        <w:fldChar w:fldCharType="end"/>
      </w:r>
      <w:r>
        <w:rPr>
          <w:rFonts w:ascii="Times New Roman" w:hAnsi="Times New Roman" w:cs="Times New Roman"/>
          <w:b/>
          <w:bCs/>
          <w:sz w:val="24"/>
          <w:szCs w:val="24"/>
        </w:rPr>
        <w:t>.1 Требования к продукции</w:t>
      </w:r>
      <w:bookmarkEnd w:id="13"/>
    </w:p>
    <w:p w:rsidR="00B55A98" w:rsidRPr="000B5DE0" w:rsidRDefault="00CE5931">
      <w:pPr>
        <w:pStyle w:val="af"/>
        <w:keepNext/>
        <w:ind w:left="993"/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Наименование продукции (позиция №1 Таблицы 1.1): </w:t>
      </w:r>
      <w:proofErr w:type="spellStart"/>
      <w:r w:rsidR="00C12F59" w:rsidRPr="00C12F59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>Трассоискатель</w:t>
      </w:r>
      <w:proofErr w:type="spellEnd"/>
      <w:r w:rsidR="00C12F59" w:rsidRPr="00C12F59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 RD8200 c генератором Tx-10 (или эквивалент)</w:t>
      </w:r>
    </w:p>
    <w:tbl>
      <w:tblPr>
        <w:tblStyle w:val="25"/>
        <w:tblW w:w="7991" w:type="dxa"/>
        <w:jc w:val="center"/>
        <w:tblInd w:w="-5" w:type="dxa"/>
        <w:tblLayout w:type="fixed"/>
        <w:tblLook w:val="04A0" w:firstRow="1" w:lastRow="0" w:firstColumn="1" w:lastColumn="0" w:noHBand="0" w:noVBand="1"/>
      </w:tblPr>
      <w:tblGrid>
        <w:gridCol w:w="851"/>
        <w:gridCol w:w="1770"/>
        <w:gridCol w:w="1296"/>
        <w:gridCol w:w="4074"/>
      </w:tblGrid>
      <w:tr w:rsidR="00D26B5A" w:rsidTr="00D26B5A">
        <w:trPr>
          <w:trHeight w:val="276"/>
          <w:jc w:val="center"/>
        </w:trPr>
        <w:tc>
          <w:tcPr>
            <w:tcW w:w="851" w:type="dxa"/>
            <w:vMerge w:val="restart"/>
            <w:vAlign w:val="center"/>
          </w:tcPr>
          <w:p w:rsidR="00D26B5A" w:rsidRDefault="00D26B5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№ </w:t>
            </w:r>
            <w:proofErr w:type="gramStart"/>
            <w:r>
              <w:rPr>
                <w:b/>
                <w:bCs/>
                <w:sz w:val="24"/>
                <w:szCs w:val="24"/>
              </w:rPr>
              <w:t>п</w:t>
            </w:r>
            <w:proofErr w:type="gramEnd"/>
            <w:r>
              <w:rPr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3066" w:type="dxa"/>
            <w:gridSpan w:val="2"/>
            <w:vMerge w:val="restart"/>
            <w:vAlign w:val="center"/>
          </w:tcPr>
          <w:p w:rsidR="00D26B5A" w:rsidRDefault="00D26B5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4074" w:type="dxa"/>
            <w:vMerge w:val="restart"/>
            <w:vAlign w:val="center"/>
          </w:tcPr>
          <w:p w:rsidR="00D26B5A" w:rsidRDefault="00D26B5A" w:rsidP="007C73B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Требование покупателя</w:t>
            </w:r>
          </w:p>
        </w:tc>
      </w:tr>
      <w:tr w:rsidR="00D26B5A" w:rsidTr="00D26B5A">
        <w:trPr>
          <w:trHeight w:val="276"/>
          <w:jc w:val="center"/>
        </w:trPr>
        <w:tc>
          <w:tcPr>
            <w:tcW w:w="851" w:type="dxa"/>
            <w:vMerge/>
            <w:vAlign w:val="center"/>
          </w:tcPr>
          <w:p w:rsidR="00D26B5A" w:rsidRDefault="00D26B5A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066" w:type="dxa"/>
            <w:gridSpan w:val="2"/>
            <w:vMerge/>
            <w:vAlign w:val="center"/>
          </w:tcPr>
          <w:p w:rsidR="00D26B5A" w:rsidRDefault="00D26B5A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074" w:type="dxa"/>
            <w:vMerge/>
            <w:vAlign w:val="center"/>
          </w:tcPr>
          <w:p w:rsidR="00D26B5A" w:rsidRDefault="00D26B5A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26B5A" w:rsidTr="00D26B5A">
        <w:trPr>
          <w:jc w:val="center"/>
        </w:trPr>
        <w:tc>
          <w:tcPr>
            <w:tcW w:w="851" w:type="dxa"/>
            <w:vAlign w:val="center"/>
          </w:tcPr>
          <w:p w:rsidR="00D26B5A" w:rsidRDefault="00D26B5A">
            <w:pPr>
              <w:spacing w:before="60" w:after="60"/>
              <w:jc w:val="center"/>
              <w:rPr>
                <w:sz w:val="28"/>
                <w:szCs w:val="28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066" w:type="dxa"/>
            <w:gridSpan w:val="2"/>
            <w:vAlign w:val="center"/>
          </w:tcPr>
          <w:p w:rsidR="00D26B5A" w:rsidRDefault="00D26B5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4074" w:type="dxa"/>
            <w:vAlign w:val="center"/>
          </w:tcPr>
          <w:p w:rsidR="00D26B5A" w:rsidRDefault="00D26B5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  <w:tr w:rsidR="00D26B5A" w:rsidTr="00D26B5A">
        <w:trPr>
          <w:jc w:val="center"/>
        </w:trPr>
        <w:tc>
          <w:tcPr>
            <w:tcW w:w="851" w:type="dxa"/>
            <w:vAlign w:val="center"/>
          </w:tcPr>
          <w:p w:rsidR="00D26B5A" w:rsidRDefault="00D26B5A">
            <w:pPr>
              <w:numPr>
                <w:ilvl w:val="0"/>
                <w:numId w:val="3"/>
              </w:numPr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140" w:type="dxa"/>
            <w:gridSpan w:val="3"/>
            <w:vAlign w:val="center"/>
          </w:tcPr>
          <w:p w:rsidR="00D26B5A" w:rsidRDefault="00D26B5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</w:tr>
      <w:tr w:rsidR="00D26B5A" w:rsidTr="00D26B5A">
        <w:trPr>
          <w:jc w:val="center"/>
        </w:trPr>
        <w:tc>
          <w:tcPr>
            <w:tcW w:w="851" w:type="dxa"/>
            <w:vAlign w:val="center"/>
          </w:tcPr>
          <w:p w:rsidR="00D26B5A" w:rsidRDefault="00D26B5A" w:rsidP="009C7A5D">
            <w:pPr>
              <w:spacing w:before="60" w:after="60"/>
              <w:ind w:left="360"/>
              <w:contextualSpacing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140" w:type="dxa"/>
            <w:gridSpan w:val="3"/>
            <w:vAlign w:val="center"/>
          </w:tcPr>
          <w:p w:rsidR="00D26B5A" w:rsidRDefault="00D26B5A" w:rsidP="009C7A5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Локатор</w:t>
            </w:r>
          </w:p>
        </w:tc>
      </w:tr>
      <w:tr w:rsidR="00D26B5A" w:rsidTr="00D26B5A">
        <w:trPr>
          <w:jc w:val="center"/>
        </w:trPr>
        <w:tc>
          <w:tcPr>
            <w:tcW w:w="851" w:type="dxa"/>
            <w:vAlign w:val="center"/>
          </w:tcPr>
          <w:p w:rsidR="00D26B5A" w:rsidRDefault="00D26B5A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066" w:type="dxa"/>
            <w:gridSpan w:val="2"/>
            <w:shd w:val="clear" w:color="auto" w:fill="auto"/>
          </w:tcPr>
          <w:p w:rsidR="00D26B5A" w:rsidRDefault="00D26B5A" w:rsidP="008C3219">
            <w:pPr>
              <w:jc w:val="center"/>
              <w:rPr>
                <w:sz w:val="24"/>
                <w:szCs w:val="24"/>
              </w:rPr>
            </w:pPr>
            <w:r w:rsidRPr="00C12F59">
              <w:rPr>
                <w:sz w:val="24"/>
                <w:szCs w:val="24"/>
              </w:rPr>
              <w:t>Количество частот локации</w:t>
            </w:r>
            <w:r>
              <w:rPr>
                <w:sz w:val="24"/>
                <w:szCs w:val="24"/>
              </w:rPr>
              <w:t xml:space="preserve">, </w:t>
            </w:r>
            <w:proofErr w:type="spellStart"/>
            <w:proofErr w:type="gramStart"/>
            <w:r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4074" w:type="dxa"/>
            <w:shd w:val="clear" w:color="auto" w:fill="auto"/>
          </w:tcPr>
          <w:p w:rsidR="00D26B5A" w:rsidRDefault="00D26B5A" w:rsidP="00C12F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 22</w:t>
            </w:r>
          </w:p>
        </w:tc>
      </w:tr>
      <w:tr w:rsidR="00D26B5A" w:rsidTr="00D26B5A">
        <w:trPr>
          <w:jc w:val="center"/>
        </w:trPr>
        <w:tc>
          <w:tcPr>
            <w:tcW w:w="851" w:type="dxa"/>
            <w:vAlign w:val="center"/>
          </w:tcPr>
          <w:p w:rsidR="00D26B5A" w:rsidRDefault="00D26B5A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bookmarkStart w:id="14" w:name="_Ref124944058"/>
            <w:bookmarkEnd w:id="14"/>
          </w:p>
        </w:tc>
        <w:tc>
          <w:tcPr>
            <w:tcW w:w="3066" w:type="dxa"/>
            <w:gridSpan w:val="2"/>
            <w:shd w:val="clear" w:color="auto" w:fill="auto"/>
          </w:tcPr>
          <w:p w:rsidR="00D26B5A" w:rsidRDefault="00D26B5A" w:rsidP="008C3219">
            <w:pPr>
              <w:jc w:val="center"/>
              <w:rPr>
                <w:sz w:val="24"/>
                <w:szCs w:val="24"/>
              </w:rPr>
            </w:pPr>
            <w:r w:rsidRPr="00C12F59">
              <w:rPr>
                <w:sz w:val="24"/>
                <w:szCs w:val="24"/>
              </w:rPr>
              <w:t>Количество частот зонда</w:t>
            </w:r>
            <w:r>
              <w:rPr>
                <w:sz w:val="24"/>
                <w:szCs w:val="24"/>
              </w:rPr>
              <w:t xml:space="preserve">, </w:t>
            </w:r>
            <w:proofErr w:type="spellStart"/>
            <w:proofErr w:type="gramStart"/>
            <w:r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4074" w:type="dxa"/>
            <w:shd w:val="clear" w:color="auto" w:fill="auto"/>
          </w:tcPr>
          <w:p w:rsidR="00D26B5A" w:rsidRDefault="00D26B5A" w:rsidP="00FF6C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 4</w:t>
            </w:r>
          </w:p>
        </w:tc>
      </w:tr>
      <w:tr w:rsidR="00D26B5A" w:rsidTr="00D26B5A">
        <w:trPr>
          <w:jc w:val="center"/>
        </w:trPr>
        <w:tc>
          <w:tcPr>
            <w:tcW w:w="851" w:type="dxa"/>
            <w:vAlign w:val="center"/>
          </w:tcPr>
          <w:p w:rsidR="00D26B5A" w:rsidRDefault="00D26B5A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066" w:type="dxa"/>
            <w:gridSpan w:val="2"/>
            <w:shd w:val="clear" w:color="auto" w:fill="auto"/>
          </w:tcPr>
          <w:p w:rsidR="00D26B5A" w:rsidRPr="00E54D79" w:rsidRDefault="00D26B5A" w:rsidP="00C12F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п</w:t>
            </w:r>
            <w:r w:rsidRPr="00C12F59">
              <w:rPr>
                <w:sz w:val="24"/>
                <w:szCs w:val="24"/>
              </w:rPr>
              <w:t>ассивных режимов</w:t>
            </w:r>
            <w:r>
              <w:rPr>
                <w:sz w:val="24"/>
                <w:szCs w:val="24"/>
              </w:rPr>
              <w:t xml:space="preserve">, </w:t>
            </w:r>
            <w:proofErr w:type="spellStart"/>
            <w:proofErr w:type="gramStart"/>
            <w:r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4074" w:type="dxa"/>
            <w:shd w:val="clear" w:color="auto" w:fill="auto"/>
          </w:tcPr>
          <w:p w:rsidR="00D26B5A" w:rsidRDefault="00D26B5A" w:rsidP="00C925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 5</w:t>
            </w:r>
          </w:p>
        </w:tc>
      </w:tr>
      <w:tr w:rsidR="00D26B5A" w:rsidTr="00D26B5A">
        <w:trPr>
          <w:jc w:val="center"/>
        </w:trPr>
        <w:tc>
          <w:tcPr>
            <w:tcW w:w="851" w:type="dxa"/>
            <w:vAlign w:val="center"/>
          </w:tcPr>
          <w:p w:rsidR="00D26B5A" w:rsidRDefault="00D26B5A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066" w:type="dxa"/>
            <w:gridSpan w:val="2"/>
            <w:shd w:val="clear" w:color="auto" w:fill="auto"/>
          </w:tcPr>
          <w:p w:rsidR="00D26B5A" w:rsidRDefault="00D26B5A" w:rsidP="00C12F59">
            <w:pPr>
              <w:jc w:val="center"/>
              <w:rPr>
                <w:sz w:val="24"/>
                <w:szCs w:val="24"/>
              </w:rPr>
            </w:pPr>
            <w:r w:rsidRPr="00940F22">
              <w:rPr>
                <w:sz w:val="24"/>
                <w:szCs w:val="24"/>
              </w:rPr>
              <w:t>Точность измерения глубины</w:t>
            </w:r>
            <w:r>
              <w:rPr>
                <w:sz w:val="24"/>
                <w:szCs w:val="24"/>
              </w:rPr>
              <w:t>, %</w:t>
            </w:r>
          </w:p>
        </w:tc>
        <w:tc>
          <w:tcPr>
            <w:tcW w:w="4074" w:type="dxa"/>
            <w:shd w:val="clear" w:color="auto" w:fill="auto"/>
          </w:tcPr>
          <w:p w:rsidR="00D26B5A" w:rsidRDefault="00D26B5A" w:rsidP="00C925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более ± 3</w:t>
            </w:r>
          </w:p>
        </w:tc>
      </w:tr>
      <w:tr w:rsidR="00D26B5A" w:rsidTr="00D26B5A">
        <w:trPr>
          <w:jc w:val="center"/>
        </w:trPr>
        <w:tc>
          <w:tcPr>
            <w:tcW w:w="851" w:type="dxa"/>
            <w:vAlign w:val="center"/>
          </w:tcPr>
          <w:p w:rsidR="00D26B5A" w:rsidRDefault="00D26B5A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066" w:type="dxa"/>
            <w:gridSpan w:val="2"/>
            <w:shd w:val="clear" w:color="auto" w:fill="auto"/>
          </w:tcPr>
          <w:p w:rsidR="00D26B5A" w:rsidRPr="00940F22" w:rsidRDefault="00D26B5A" w:rsidP="00C12F59">
            <w:pPr>
              <w:jc w:val="center"/>
              <w:rPr>
                <w:sz w:val="24"/>
                <w:szCs w:val="24"/>
              </w:rPr>
            </w:pPr>
            <w:r w:rsidRPr="00940F22">
              <w:rPr>
                <w:sz w:val="24"/>
                <w:szCs w:val="24"/>
              </w:rPr>
              <w:t>Точность локации</w:t>
            </w:r>
            <w:r>
              <w:rPr>
                <w:sz w:val="24"/>
                <w:szCs w:val="24"/>
              </w:rPr>
              <w:t>, %</w:t>
            </w:r>
          </w:p>
        </w:tc>
        <w:tc>
          <w:tcPr>
            <w:tcW w:w="4074" w:type="dxa"/>
            <w:shd w:val="clear" w:color="auto" w:fill="auto"/>
          </w:tcPr>
          <w:p w:rsidR="00D26B5A" w:rsidRDefault="00D26B5A" w:rsidP="00940F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более </w:t>
            </w:r>
            <w:r w:rsidRPr="00940F22">
              <w:rPr>
                <w:sz w:val="24"/>
                <w:szCs w:val="24"/>
              </w:rPr>
              <w:t xml:space="preserve">± </w:t>
            </w:r>
            <w:r>
              <w:rPr>
                <w:sz w:val="24"/>
                <w:szCs w:val="24"/>
              </w:rPr>
              <w:t>5 от глубины</w:t>
            </w:r>
          </w:p>
        </w:tc>
      </w:tr>
      <w:tr w:rsidR="00D26B5A" w:rsidTr="00D26B5A">
        <w:trPr>
          <w:jc w:val="center"/>
        </w:trPr>
        <w:tc>
          <w:tcPr>
            <w:tcW w:w="851" w:type="dxa"/>
            <w:vAlign w:val="center"/>
          </w:tcPr>
          <w:p w:rsidR="00D26B5A" w:rsidRDefault="00D26B5A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066" w:type="dxa"/>
            <w:gridSpan w:val="2"/>
            <w:shd w:val="clear" w:color="auto" w:fill="auto"/>
          </w:tcPr>
          <w:p w:rsidR="00D26B5A" w:rsidRPr="00940F22" w:rsidRDefault="00D26B5A" w:rsidP="00C12F59">
            <w:pPr>
              <w:jc w:val="center"/>
              <w:rPr>
                <w:sz w:val="24"/>
                <w:szCs w:val="24"/>
              </w:rPr>
            </w:pPr>
            <w:r w:rsidRPr="00940F22">
              <w:rPr>
                <w:sz w:val="24"/>
                <w:szCs w:val="24"/>
              </w:rPr>
              <w:t>Максимальное показание глубины</w:t>
            </w:r>
            <w:r>
              <w:rPr>
                <w:sz w:val="24"/>
                <w:szCs w:val="24"/>
              </w:rPr>
              <w:t xml:space="preserve"> (</w:t>
            </w:r>
            <w:r w:rsidRPr="00940F22">
              <w:rPr>
                <w:sz w:val="24"/>
                <w:szCs w:val="24"/>
              </w:rPr>
              <w:t>кабель/труба</w:t>
            </w:r>
            <w:r>
              <w:rPr>
                <w:sz w:val="24"/>
                <w:szCs w:val="24"/>
              </w:rPr>
              <w:t xml:space="preserve">), </w:t>
            </w:r>
            <w:proofErr w:type="gramStart"/>
            <w:r>
              <w:rPr>
                <w:sz w:val="24"/>
                <w:szCs w:val="24"/>
              </w:rPr>
              <w:t>м</w:t>
            </w:r>
            <w:proofErr w:type="gramEnd"/>
          </w:p>
        </w:tc>
        <w:tc>
          <w:tcPr>
            <w:tcW w:w="4074" w:type="dxa"/>
            <w:shd w:val="clear" w:color="auto" w:fill="auto"/>
          </w:tcPr>
          <w:p w:rsidR="00D26B5A" w:rsidRDefault="00D26B5A" w:rsidP="00940F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 30</w:t>
            </w:r>
          </w:p>
        </w:tc>
      </w:tr>
      <w:tr w:rsidR="00D26B5A" w:rsidTr="00D26B5A">
        <w:trPr>
          <w:jc w:val="center"/>
        </w:trPr>
        <w:tc>
          <w:tcPr>
            <w:tcW w:w="851" w:type="dxa"/>
            <w:vAlign w:val="center"/>
          </w:tcPr>
          <w:p w:rsidR="00D26B5A" w:rsidRDefault="00D26B5A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140" w:type="dxa"/>
            <w:gridSpan w:val="3"/>
            <w:shd w:val="clear" w:color="auto" w:fill="auto"/>
          </w:tcPr>
          <w:p w:rsidR="00D26B5A" w:rsidRDefault="00D26B5A" w:rsidP="00C12F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ф</w:t>
            </w:r>
            <w:r w:rsidRPr="00C12F59">
              <w:rPr>
                <w:sz w:val="24"/>
                <w:szCs w:val="24"/>
              </w:rPr>
              <w:t>ильтр</w:t>
            </w:r>
            <w:r>
              <w:rPr>
                <w:sz w:val="24"/>
                <w:szCs w:val="24"/>
              </w:rPr>
              <w:t>ов</w:t>
            </w:r>
            <w:r w:rsidRPr="00C12F59">
              <w:rPr>
                <w:sz w:val="24"/>
                <w:szCs w:val="24"/>
              </w:rPr>
              <w:t xml:space="preserve"> промышленных частот</w:t>
            </w:r>
          </w:p>
        </w:tc>
      </w:tr>
      <w:tr w:rsidR="00D26B5A" w:rsidTr="00D26B5A">
        <w:trPr>
          <w:jc w:val="center"/>
        </w:trPr>
        <w:tc>
          <w:tcPr>
            <w:tcW w:w="851" w:type="dxa"/>
            <w:vAlign w:val="center"/>
          </w:tcPr>
          <w:p w:rsidR="00D26B5A" w:rsidRDefault="00D26B5A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140" w:type="dxa"/>
            <w:gridSpan w:val="3"/>
            <w:shd w:val="clear" w:color="auto" w:fill="auto"/>
          </w:tcPr>
          <w:p w:rsidR="00D26B5A" w:rsidRDefault="00D26B5A" w:rsidP="009C7A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указания направления тока</w:t>
            </w:r>
          </w:p>
        </w:tc>
      </w:tr>
      <w:tr w:rsidR="00D26B5A" w:rsidTr="00D26B5A">
        <w:trPr>
          <w:jc w:val="center"/>
        </w:trPr>
        <w:tc>
          <w:tcPr>
            <w:tcW w:w="851" w:type="dxa"/>
            <w:vAlign w:val="center"/>
          </w:tcPr>
          <w:p w:rsidR="00D26B5A" w:rsidRDefault="00D26B5A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140" w:type="dxa"/>
            <w:gridSpan w:val="3"/>
            <w:shd w:val="clear" w:color="auto" w:fill="auto"/>
          </w:tcPr>
          <w:p w:rsidR="00D26B5A" w:rsidRPr="00BC4410" w:rsidRDefault="00D26B5A" w:rsidP="00C12F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функции п</w:t>
            </w:r>
            <w:r w:rsidRPr="00C12F59">
              <w:rPr>
                <w:sz w:val="24"/>
                <w:szCs w:val="24"/>
              </w:rPr>
              <w:t>оиск</w:t>
            </w:r>
            <w:r>
              <w:rPr>
                <w:sz w:val="24"/>
                <w:szCs w:val="24"/>
              </w:rPr>
              <w:t>а</w:t>
            </w:r>
            <w:r w:rsidRPr="00C12F59">
              <w:rPr>
                <w:sz w:val="24"/>
                <w:szCs w:val="24"/>
              </w:rPr>
              <w:t xml:space="preserve"> повреждений</w:t>
            </w:r>
          </w:p>
        </w:tc>
      </w:tr>
      <w:tr w:rsidR="00D26B5A" w:rsidTr="00D26B5A">
        <w:trPr>
          <w:jc w:val="center"/>
        </w:trPr>
        <w:tc>
          <w:tcPr>
            <w:tcW w:w="851" w:type="dxa"/>
            <w:vAlign w:val="center"/>
          </w:tcPr>
          <w:p w:rsidR="00D26B5A" w:rsidRDefault="00D26B5A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140" w:type="dxa"/>
            <w:gridSpan w:val="3"/>
            <w:shd w:val="clear" w:color="auto" w:fill="auto"/>
          </w:tcPr>
          <w:p w:rsidR="00D26B5A" w:rsidRDefault="00D26B5A" w:rsidP="00C12F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Функциональные характеристики:</w:t>
            </w:r>
          </w:p>
          <w:p w:rsidR="00D26B5A" w:rsidRDefault="00D26B5A" w:rsidP="00C12F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940F22">
              <w:rPr>
                <w:sz w:val="24"/>
                <w:szCs w:val="24"/>
              </w:rPr>
              <w:t xml:space="preserve">охранение в памяти локатора до 1000 точек обследования и добавление GPS-данных от внутренних (если есть) или внешних источников ГЛОНАСС по </w:t>
            </w:r>
            <w:proofErr w:type="spellStart"/>
            <w:r w:rsidRPr="00940F22">
              <w:rPr>
                <w:sz w:val="24"/>
                <w:szCs w:val="24"/>
              </w:rPr>
              <w:t>Bluetooth</w:t>
            </w:r>
            <w:proofErr w:type="spellEnd"/>
          </w:p>
        </w:tc>
      </w:tr>
      <w:tr w:rsidR="00D26B5A" w:rsidTr="00D26B5A">
        <w:trPr>
          <w:jc w:val="center"/>
        </w:trPr>
        <w:tc>
          <w:tcPr>
            <w:tcW w:w="851" w:type="dxa"/>
            <w:vAlign w:val="center"/>
          </w:tcPr>
          <w:p w:rsidR="00D26B5A" w:rsidRDefault="00D26B5A" w:rsidP="00C12F59">
            <w:pPr>
              <w:spacing w:before="60" w:after="60"/>
              <w:ind w:left="25"/>
              <w:contextualSpacing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140" w:type="dxa"/>
            <w:gridSpan w:val="3"/>
            <w:shd w:val="clear" w:color="auto" w:fill="auto"/>
          </w:tcPr>
          <w:p w:rsidR="00D26B5A" w:rsidRPr="00C12F59" w:rsidRDefault="00D26B5A" w:rsidP="00BC4410">
            <w:pPr>
              <w:jc w:val="center"/>
              <w:rPr>
                <w:b/>
                <w:sz w:val="24"/>
                <w:szCs w:val="24"/>
              </w:rPr>
            </w:pPr>
            <w:r w:rsidRPr="00C12F59">
              <w:rPr>
                <w:b/>
                <w:sz w:val="24"/>
                <w:szCs w:val="24"/>
              </w:rPr>
              <w:t>Генератор</w:t>
            </w:r>
          </w:p>
        </w:tc>
      </w:tr>
      <w:tr w:rsidR="00D26B5A" w:rsidTr="00D26B5A">
        <w:trPr>
          <w:jc w:val="center"/>
        </w:trPr>
        <w:tc>
          <w:tcPr>
            <w:tcW w:w="851" w:type="dxa"/>
            <w:vAlign w:val="center"/>
          </w:tcPr>
          <w:p w:rsidR="00D26B5A" w:rsidRDefault="00D26B5A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066" w:type="dxa"/>
            <w:gridSpan w:val="2"/>
            <w:shd w:val="clear" w:color="auto" w:fill="auto"/>
          </w:tcPr>
          <w:p w:rsidR="00D26B5A" w:rsidRPr="00C12F59" w:rsidRDefault="00D26B5A" w:rsidP="00C12F59">
            <w:pPr>
              <w:jc w:val="center"/>
              <w:rPr>
                <w:sz w:val="24"/>
                <w:szCs w:val="24"/>
              </w:rPr>
            </w:pPr>
            <w:r w:rsidRPr="00C12F59">
              <w:rPr>
                <w:sz w:val="24"/>
                <w:szCs w:val="24"/>
              </w:rPr>
              <w:t xml:space="preserve">Максимальная выходная </w:t>
            </w:r>
            <w:r w:rsidRPr="00C12F59">
              <w:rPr>
                <w:sz w:val="24"/>
                <w:szCs w:val="24"/>
              </w:rPr>
              <w:lastRenderedPageBreak/>
              <w:t>мощность</w:t>
            </w:r>
            <w:r>
              <w:rPr>
                <w:sz w:val="24"/>
                <w:szCs w:val="24"/>
              </w:rPr>
              <w:t xml:space="preserve">, </w:t>
            </w:r>
            <w:proofErr w:type="gramStart"/>
            <w:r>
              <w:rPr>
                <w:sz w:val="24"/>
                <w:szCs w:val="24"/>
              </w:rPr>
              <w:t>Вт</w:t>
            </w:r>
            <w:proofErr w:type="gramEnd"/>
          </w:p>
        </w:tc>
        <w:tc>
          <w:tcPr>
            <w:tcW w:w="4074" w:type="dxa"/>
            <w:shd w:val="clear" w:color="auto" w:fill="auto"/>
          </w:tcPr>
          <w:p w:rsidR="00D26B5A" w:rsidRPr="00C12F59" w:rsidRDefault="00D26B5A" w:rsidP="00BC4410">
            <w:pPr>
              <w:jc w:val="center"/>
              <w:rPr>
                <w:sz w:val="24"/>
                <w:szCs w:val="24"/>
              </w:rPr>
            </w:pPr>
            <w:r w:rsidRPr="00C12F59">
              <w:rPr>
                <w:sz w:val="24"/>
                <w:szCs w:val="24"/>
              </w:rPr>
              <w:lastRenderedPageBreak/>
              <w:t>не менее 10</w:t>
            </w:r>
          </w:p>
        </w:tc>
      </w:tr>
      <w:tr w:rsidR="00D26B5A" w:rsidTr="00D26B5A">
        <w:trPr>
          <w:jc w:val="center"/>
        </w:trPr>
        <w:tc>
          <w:tcPr>
            <w:tcW w:w="851" w:type="dxa"/>
            <w:vAlign w:val="center"/>
          </w:tcPr>
          <w:p w:rsidR="00D26B5A" w:rsidRDefault="00D26B5A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066" w:type="dxa"/>
            <w:gridSpan w:val="2"/>
            <w:shd w:val="clear" w:color="auto" w:fill="auto"/>
          </w:tcPr>
          <w:p w:rsidR="00D26B5A" w:rsidRPr="00C12F59" w:rsidRDefault="00D26B5A" w:rsidP="00940F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а</w:t>
            </w:r>
            <w:r w:rsidRPr="00940F22">
              <w:rPr>
                <w:sz w:val="24"/>
                <w:szCs w:val="24"/>
              </w:rPr>
              <w:t>ктивны</w:t>
            </w:r>
            <w:r>
              <w:rPr>
                <w:sz w:val="24"/>
                <w:szCs w:val="24"/>
              </w:rPr>
              <w:t xml:space="preserve">х частот, </w:t>
            </w:r>
            <w:proofErr w:type="spellStart"/>
            <w:proofErr w:type="gramStart"/>
            <w:r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4074" w:type="dxa"/>
            <w:shd w:val="clear" w:color="auto" w:fill="auto"/>
          </w:tcPr>
          <w:p w:rsidR="00D26B5A" w:rsidRPr="00C12F59" w:rsidRDefault="00D26B5A" w:rsidP="00BC44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 16</w:t>
            </w:r>
          </w:p>
        </w:tc>
      </w:tr>
      <w:tr w:rsidR="00D26B5A" w:rsidTr="00D26B5A">
        <w:trPr>
          <w:jc w:val="center"/>
        </w:trPr>
        <w:tc>
          <w:tcPr>
            <w:tcW w:w="851" w:type="dxa"/>
            <w:vAlign w:val="center"/>
          </w:tcPr>
          <w:p w:rsidR="00D26B5A" w:rsidRDefault="00D26B5A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066" w:type="dxa"/>
            <w:gridSpan w:val="2"/>
            <w:shd w:val="clear" w:color="auto" w:fill="auto"/>
          </w:tcPr>
          <w:p w:rsidR="00D26B5A" w:rsidRDefault="00D26B5A" w:rsidP="00940F22">
            <w:pPr>
              <w:jc w:val="center"/>
              <w:rPr>
                <w:sz w:val="24"/>
                <w:szCs w:val="24"/>
              </w:rPr>
            </w:pPr>
            <w:r w:rsidRPr="00940F22">
              <w:rPr>
                <w:sz w:val="24"/>
                <w:szCs w:val="24"/>
              </w:rPr>
              <w:t>Частоты индукции</w:t>
            </w:r>
            <w:r>
              <w:rPr>
                <w:sz w:val="24"/>
                <w:szCs w:val="24"/>
              </w:rPr>
              <w:t xml:space="preserve">, </w:t>
            </w:r>
            <w:proofErr w:type="spellStart"/>
            <w:proofErr w:type="gramStart"/>
            <w:r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4074" w:type="dxa"/>
            <w:shd w:val="clear" w:color="auto" w:fill="auto"/>
          </w:tcPr>
          <w:p w:rsidR="00D26B5A" w:rsidRDefault="00D26B5A" w:rsidP="00BC44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 8</w:t>
            </w:r>
          </w:p>
        </w:tc>
      </w:tr>
      <w:tr w:rsidR="00D26B5A" w:rsidTr="00D26B5A">
        <w:trPr>
          <w:jc w:val="center"/>
        </w:trPr>
        <w:tc>
          <w:tcPr>
            <w:tcW w:w="851" w:type="dxa"/>
            <w:vAlign w:val="center"/>
          </w:tcPr>
          <w:p w:rsidR="00D26B5A" w:rsidRDefault="00D26B5A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066" w:type="dxa"/>
            <w:gridSpan w:val="2"/>
            <w:shd w:val="clear" w:color="auto" w:fill="auto"/>
          </w:tcPr>
          <w:p w:rsidR="00D26B5A" w:rsidRPr="00940F22" w:rsidRDefault="00D26B5A" w:rsidP="00940F22">
            <w:pPr>
              <w:jc w:val="center"/>
              <w:rPr>
                <w:sz w:val="24"/>
                <w:szCs w:val="24"/>
              </w:rPr>
            </w:pPr>
            <w:r w:rsidRPr="00940F22">
              <w:rPr>
                <w:sz w:val="24"/>
                <w:szCs w:val="24"/>
              </w:rPr>
              <w:t>Опр. направлени</w:t>
            </w:r>
            <w:r>
              <w:rPr>
                <w:sz w:val="24"/>
                <w:szCs w:val="24"/>
              </w:rPr>
              <w:t>й</w:t>
            </w:r>
            <w:r w:rsidRPr="00940F22">
              <w:rPr>
                <w:sz w:val="24"/>
                <w:szCs w:val="24"/>
              </w:rPr>
              <w:t xml:space="preserve"> тока</w:t>
            </w:r>
            <w:r>
              <w:rPr>
                <w:sz w:val="24"/>
                <w:szCs w:val="24"/>
              </w:rPr>
              <w:t xml:space="preserve">, </w:t>
            </w:r>
            <w:proofErr w:type="spellStart"/>
            <w:proofErr w:type="gramStart"/>
            <w:r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4074" w:type="dxa"/>
            <w:shd w:val="clear" w:color="auto" w:fill="auto"/>
          </w:tcPr>
          <w:p w:rsidR="00D26B5A" w:rsidRDefault="00D26B5A" w:rsidP="00940F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 6</w:t>
            </w:r>
          </w:p>
        </w:tc>
      </w:tr>
      <w:tr w:rsidR="00D26B5A" w:rsidTr="00D26B5A">
        <w:trPr>
          <w:jc w:val="center"/>
        </w:trPr>
        <w:tc>
          <w:tcPr>
            <w:tcW w:w="851" w:type="dxa"/>
            <w:vAlign w:val="center"/>
          </w:tcPr>
          <w:p w:rsidR="00D26B5A" w:rsidRDefault="00D26B5A">
            <w:pPr>
              <w:numPr>
                <w:ilvl w:val="0"/>
                <w:numId w:val="3"/>
              </w:numPr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140" w:type="dxa"/>
            <w:gridSpan w:val="3"/>
            <w:vAlign w:val="center"/>
          </w:tcPr>
          <w:p w:rsidR="00D26B5A" w:rsidRDefault="00D26B5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безопасности</w:t>
            </w:r>
          </w:p>
        </w:tc>
      </w:tr>
      <w:tr w:rsidR="00D26B5A" w:rsidTr="00D26B5A">
        <w:trPr>
          <w:jc w:val="center"/>
        </w:trPr>
        <w:tc>
          <w:tcPr>
            <w:tcW w:w="851" w:type="dxa"/>
            <w:vAlign w:val="center"/>
          </w:tcPr>
          <w:p w:rsidR="00D26B5A" w:rsidRDefault="00D26B5A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066" w:type="dxa"/>
            <w:gridSpan w:val="2"/>
          </w:tcPr>
          <w:p w:rsidR="00D26B5A" w:rsidRDefault="00D26B5A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4074" w:type="dxa"/>
          </w:tcPr>
          <w:p w:rsidR="00D26B5A" w:rsidRDefault="00D26B5A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</w:p>
        </w:tc>
      </w:tr>
      <w:tr w:rsidR="00D26B5A" w:rsidTr="00D26B5A">
        <w:trPr>
          <w:jc w:val="center"/>
        </w:trPr>
        <w:tc>
          <w:tcPr>
            <w:tcW w:w="851" w:type="dxa"/>
            <w:vAlign w:val="center"/>
          </w:tcPr>
          <w:p w:rsidR="00D26B5A" w:rsidRDefault="00D26B5A">
            <w:pPr>
              <w:numPr>
                <w:ilvl w:val="0"/>
                <w:numId w:val="3"/>
              </w:numPr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bookmarkStart w:id="15" w:name="_Ref124945369"/>
            <w:bookmarkEnd w:id="15"/>
          </w:p>
        </w:tc>
        <w:tc>
          <w:tcPr>
            <w:tcW w:w="7140" w:type="dxa"/>
            <w:gridSpan w:val="3"/>
            <w:vAlign w:val="center"/>
          </w:tcPr>
          <w:p w:rsidR="00D26B5A" w:rsidRDefault="00D26B5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конструкции, изготовлению и материалам</w:t>
            </w:r>
          </w:p>
        </w:tc>
      </w:tr>
      <w:tr w:rsidR="00D26B5A" w:rsidTr="00D26B5A">
        <w:trPr>
          <w:jc w:val="center"/>
        </w:trPr>
        <w:tc>
          <w:tcPr>
            <w:tcW w:w="851" w:type="dxa"/>
            <w:vAlign w:val="center"/>
          </w:tcPr>
          <w:p w:rsidR="00D26B5A" w:rsidRDefault="00D26B5A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770" w:type="dxa"/>
            <w:vAlign w:val="center"/>
          </w:tcPr>
          <w:p w:rsidR="00D26B5A" w:rsidRPr="00211727" w:rsidRDefault="00D26B5A" w:rsidP="00BA0B4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Габаритные размеры, </w:t>
            </w:r>
            <w:proofErr w:type="gramStart"/>
            <w:r>
              <w:rPr>
                <w:bCs/>
                <w:sz w:val="24"/>
                <w:szCs w:val="24"/>
              </w:rPr>
              <w:t>мм</w:t>
            </w:r>
            <w:proofErr w:type="gramEnd"/>
          </w:p>
        </w:tc>
        <w:tc>
          <w:tcPr>
            <w:tcW w:w="5370" w:type="dxa"/>
            <w:gridSpan w:val="2"/>
          </w:tcPr>
          <w:p w:rsidR="00D26B5A" w:rsidRPr="00BA0B4D" w:rsidRDefault="00D26B5A" w:rsidP="00BA0B4D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</w:rPr>
              <w:t xml:space="preserve">не более </w:t>
            </w:r>
            <w:r w:rsidRPr="00BA0B4D">
              <w:rPr>
                <w:bCs/>
                <w:sz w:val="24"/>
                <w:szCs w:val="24"/>
              </w:rPr>
              <w:t>6</w:t>
            </w:r>
            <w:r>
              <w:rPr>
                <w:bCs/>
                <w:sz w:val="24"/>
                <w:szCs w:val="24"/>
                <w:lang w:val="en-US"/>
              </w:rPr>
              <w:t>50</w:t>
            </w:r>
            <w:r w:rsidRPr="00BA0B4D">
              <w:rPr>
                <w:bCs/>
                <w:sz w:val="24"/>
                <w:szCs w:val="24"/>
              </w:rPr>
              <w:t xml:space="preserve"> x </w:t>
            </w:r>
            <w:r>
              <w:rPr>
                <w:bCs/>
                <w:sz w:val="24"/>
                <w:szCs w:val="24"/>
                <w:lang w:val="en-US"/>
              </w:rPr>
              <w:t>300</w:t>
            </w:r>
            <w:r w:rsidRPr="00BA0B4D">
              <w:rPr>
                <w:bCs/>
                <w:sz w:val="24"/>
                <w:szCs w:val="24"/>
              </w:rPr>
              <w:t xml:space="preserve"> x 1</w:t>
            </w:r>
            <w:r>
              <w:rPr>
                <w:bCs/>
                <w:sz w:val="24"/>
                <w:szCs w:val="24"/>
                <w:lang w:val="en-US"/>
              </w:rPr>
              <w:t>50</w:t>
            </w:r>
          </w:p>
        </w:tc>
      </w:tr>
      <w:tr w:rsidR="00D26B5A" w:rsidTr="00D26B5A">
        <w:trPr>
          <w:jc w:val="center"/>
        </w:trPr>
        <w:tc>
          <w:tcPr>
            <w:tcW w:w="851" w:type="dxa"/>
            <w:vAlign w:val="center"/>
          </w:tcPr>
          <w:p w:rsidR="00D26B5A" w:rsidRDefault="00D26B5A">
            <w:pPr>
              <w:numPr>
                <w:ilvl w:val="0"/>
                <w:numId w:val="3"/>
              </w:numPr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140" w:type="dxa"/>
            <w:gridSpan w:val="3"/>
            <w:vAlign w:val="center"/>
          </w:tcPr>
          <w:p w:rsidR="00D26B5A" w:rsidRDefault="00D26B5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климатическому исполнению и стойкости к воздействующим климатическим факторам</w:t>
            </w:r>
          </w:p>
        </w:tc>
      </w:tr>
      <w:tr w:rsidR="00D26B5A" w:rsidTr="00D26B5A">
        <w:trPr>
          <w:jc w:val="center"/>
        </w:trPr>
        <w:tc>
          <w:tcPr>
            <w:tcW w:w="851" w:type="dxa"/>
            <w:vAlign w:val="center"/>
          </w:tcPr>
          <w:p w:rsidR="00D26B5A" w:rsidRDefault="00D26B5A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066" w:type="dxa"/>
            <w:gridSpan w:val="2"/>
            <w:vAlign w:val="center"/>
          </w:tcPr>
          <w:p w:rsidR="00D26B5A" w:rsidRDefault="00D26B5A" w:rsidP="008603E3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Диапазон рабочей температуры</w:t>
            </w:r>
            <w:proofErr w:type="gramStart"/>
            <w:r>
              <w:rPr>
                <w:bCs/>
                <w:sz w:val="24"/>
                <w:szCs w:val="24"/>
              </w:rPr>
              <w:t xml:space="preserve"> °</w:t>
            </w:r>
            <w:r w:rsidRPr="003F6159">
              <w:rPr>
                <w:bCs/>
                <w:sz w:val="24"/>
                <w:szCs w:val="24"/>
              </w:rPr>
              <w:t>С</w:t>
            </w:r>
            <w:proofErr w:type="gramEnd"/>
          </w:p>
        </w:tc>
        <w:tc>
          <w:tcPr>
            <w:tcW w:w="4074" w:type="dxa"/>
            <w:vAlign w:val="center"/>
          </w:tcPr>
          <w:p w:rsidR="00D26B5A" w:rsidRDefault="00D26B5A" w:rsidP="00BA0B4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от -</w:t>
            </w:r>
            <w:r>
              <w:rPr>
                <w:bCs/>
                <w:sz w:val="24"/>
                <w:szCs w:val="24"/>
                <w:lang w:val="en-US"/>
              </w:rPr>
              <w:t>2</w:t>
            </w:r>
            <w:r>
              <w:rPr>
                <w:bCs/>
                <w:sz w:val="24"/>
                <w:szCs w:val="24"/>
              </w:rPr>
              <w:t>0 до +5</w:t>
            </w:r>
            <w:r>
              <w:rPr>
                <w:bCs/>
                <w:sz w:val="24"/>
                <w:szCs w:val="24"/>
                <w:lang w:val="en-US"/>
              </w:rPr>
              <w:t>0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3F6159">
              <w:rPr>
                <w:bCs/>
                <w:sz w:val="24"/>
                <w:szCs w:val="24"/>
              </w:rPr>
              <w:t>включительно</w:t>
            </w:r>
          </w:p>
        </w:tc>
      </w:tr>
      <w:tr w:rsidR="00D26B5A" w:rsidTr="00D26B5A">
        <w:trPr>
          <w:jc w:val="center"/>
        </w:trPr>
        <w:tc>
          <w:tcPr>
            <w:tcW w:w="851" w:type="dxa"/>
            <w:vAlign w:val="center"/>
          </w:tcPr>
          <w:p w:rsidR="00D26B5A" w:rsidRDefault="00D26B5A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066" w:type="dxa"/>
            <w:gridSpan w:val="2"/>
            <w:vAlign w:val="center"/>
          </w:tcPr>
          <w:p w:rsidR="00D26B5A" w:rsidRDefault="00D26B5A" w:rsidP="008603E3">
            <w:pPr>
              <w:rPr>
                <w:bCs/>
                <w:sz w:val="24"/>
                <w:szCs w:val="24"/>
              </w:rPr>
            </w:pPr>
            <w:r w:rsidRPr="00BC4410">
              <w:rPr>
                <w:bCs/>
                <w:sz w:val="24"/>
                <w:szCs w:val="24"/>
              </w:rPr>
              <w:t>Степень защиты от влаги и пыли по ГОСТ 14254-2015</w:t>
            </w:r>
          </w:p>
        </w:tc>
        <w:tc>
          <w:tcPr>
            <w:tcW w:w="4074" w:type="dxa"/>
            <w:vAlign w:val="center"/>
          </w:tcPr>
          <w:p w:rsidR="00D26B5A" w:rsidRPr="00BA0B4D" w:rsidRDefault="00D26B5A" w:rsidP="00BA0B4D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</w:rPr>
              <w:t>не ниже IP 6</w:t>
            </w:r>
            <w:r>
              <w:rPr>
                <w:bCs/>
                <w:sz w:val="24"/>
                <w:szCs w:val="24"/>
                <w:lang w:val="en-US"/>
              </w:rPr>
              <w:t>5</w:t>
            </w:r>
          </w:p>
        </w:tc>
      </w:tr>
      <w:tr w:rsidR="00D26B5A" w:rsidTr="00D26B5A">
        <w:trPr>
          <w:jc w:val="center"/>
        </w:trPr>
        <w:tc>
          <w:tcPr>
            <w:tcW w:w="851" w:type="dxa"/>
            <w:vAlign w:val="center"/>
          </w:tcPr>
          <w:p w:rsidR="00D26B5A" w:rsidRDefault="00D26B5A">
            <w:pPr>
              <w:numPr>
                <w:ilvl w:val="0"/>
                <w:numId w:val="3"/>
              </w:numPr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140" w:type="dxa"/>
            <w:gridSpan w:val="3"/>
            <w:vAlign w:val="center"/>
          </w:tcPr>
          <w:p w:rsidR="00D26B5A" w:rsidRDefault="00D26B5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доставке,  маркировке, упаковке, транспортировке, перемещению, условиям хранения, приемке и испытаниям</w:t>
            </w:r>
          </w:p>
        </w:tc>
      </w:tr>
      <w:tr w:rsidR="00D26B5A" w:rsidTr="00D26B5A">
        <w:trPr>
          <w:jc w:val="center"/>
        </w:trPr>
        <w:tc>
          <w:tcPr>
            <w:tcW w:w="851" w:type="dxa"/>
            <w:vAlign w:val="center"/>
          </w:tcPr>
          <w:p w:rsidR="00D26B5A" w:rsidRDefault="00D26B5A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140" w:type="dxa"/>
            <w:gridSpan w:val="3"/>
          </w:tcPr>
          <w:p w:rsidR="00D26B5A" w:rsidRDefault="00D26B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Товар должен быть новым и ранее не использованным, без повреждений, следов воздействия влаги и следов вскрытия</w:t>
            </w:r>
          </w:p>
        </w:tc>
      </w:tr>
      <w:tr w:rsidR="00D26B5A" w:rsidTr="00D26B5A">
        <w:trPr>
          <w:jc w:val="center"/>
        </w:trPr>
        <w:tc>
          <w:tcPr>
            <w:tcW w:w="851" w:type="dxa"/>
            <w:vAlign w:val="center"/>
          </w:tcPr>
          <w:p w:rsidR="00D26B5A" w:rsidRDefault="00D26B5A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066" w:type="dxa"/>
            <w:gridSpan w:val="2"/>
          </w:tcPr>
          <w:p w:rsidR="00D26B5A" w:rsidRDefault="00D26B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Упаковка</w:t>
            </w:r>
          </w:p>
        </w:tc>
        <w:tc>
          <w:tcPr>
            <w:tcW w:w="4074" w:type="dxa"/>
          </w:tcPr>
          <w:p w:rsidR="00D26B5A" w:rsidRDefault="00D26B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Товар должен быть поставлен в упаковке производителя, не нарушенной, без следов воздействия влаги. Упаковка и/или тара должна обеспечивать его сохранность от всякого рода повреждений при перевозке любыми видами транспорта, предохранять поставляемый Товар от внешних воздействий, а также обеспечивать его сохранность при проведении </w:t>
            </w:r>
            <w:r>
              <w:rPr>
                <w:sz w:val="24"/>
                <w:szCs w:val="24"/>
              </w:rPr>
              <w:lastRenderedPageBreak/>
              <w:t>погрузо-разгрузочных работ вручную или механизированными средствами</w:t>
            </w:r>
          </w:p>
        </w:tc>
      </w:tr>
      <w:tr w:rsidR="00D26B5A" w:rsidTr="00D26B5A">
        <w:trPr>
          <w:jc w:val="center"/>
        </w:trPr>
        <w:tc>
          <w:tcPr>
            <w:tcW w:w="851" w:type="dxa"/>
            <w:vAlign w:val="center"/>
          </w:tcPr>
          <w:p w:rsidR="00D26B5A" w:rsidRDefault="00D26B5A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066" w:type="dxa"/>
            <w:gridSpan w:val="2"/>
          </w:tcPr>
          <w:p w:rsidR="00D26B5A" w:rsidRDefault="00D26B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Доставка</w:t>
            </w:r>
          </w:p>
        </w:tc>
        <w:tc>
          <w:tcPr>
            <w:tcW w:w="4074" w:type="dxa"/>
          </w:tcPr>
          <w:p w:rsidR="00D26B5A" w:rsidRDefault="00D26B5A">
            <w:pPr>
              <w:tabs>
                <w:tab w:val="num" w:pos="432"/>
                <w:tab w:val="left" w:pos="459"/>
              </w:tabs>
              <w:ind w:left="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Доставка Товара осуществляется по адресу Покупателя: 195220, г.  Санкт-Петербург, ул. </w:t>
            </w:r>
            <w:proofErr w:type="spellStart"/>
            <w:r>
              <w:rPr>
                <w:sz w:val="24"/>
                <w:szCs w:val="24"/>
              </w:rPr>
              <w:t>Гжатская</w:t>
            </w:r>
            <w:proofErr w:type="spellEnd"/>
            <w:r>
              <w:rPr>
                <w:sz w:val="24"/>
                <w:szCs w:val="24"/>
              </w:rPr>
              <w:t>, д. 21</w:t>
            </w:r>
          </w:p>
        </w:tc>
      </w:tr>
      <w:tr w:rsidR="00D26B5A" w:rsidTr="00D26B5A">
        <w:trPr>
          <w:jc w:val="center"/>
        </w:trPr>
        <w:tc>
          <w:tcPr>
            <w:tcW w:w="851" w:type="dxa"/>
            <w:vAlign w:val="center"/>
          </w:tcPr>
          <w:p w:rsidR="00D26B5A" w:rsidRDefault="00D26B5A">
            <w:pPr>
              <w:numPr>
                <w:ilvl w:val="0"/>
                <w:numId w:val="3"/>
              </w:numPr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140" w:type="dxa"/>
            <w:gridSpan w:val="3"/>
            <w:vAlign w:val="center"/>
          </w:tcPr>
          <w:p w:rsidR="00D26B5A" w:rsidRDefault="00D26B5A">
            <w:pPr>
              <w:spacing w:before="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эксплуатации, обеспечению и утилизации</w:t>
            </w:r>
          </w:p>
        </w:tc>
      </w:tr>
      <w:tr w:rsidR="00D26B5A" w:rsidTr="00D26B5A">
        <w:trPr>
          <w:jc w:val="center"/>
        </w:trPr>
        <w:tc>
          <w:tcPr>
            <w:tcW w:w="851" w:type="dxa"/>
            <w:vAlign w:val="center"/>
          </w:tcPr>
          <w:p w:rsidR="00D26B5A" w:rsidRDefault="00D26B5A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066" w:type="dxa"/>
            <w:gridSpan w:val="2"/>
          </w:tcPr>
          <w:p w:rsidR="00D26B5A" w:rsidRDefault="00D26B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4074" w:type="dxa"/>
          </w:tcPr>
          <w:p w:rsidR="00D26B5A" w:rsidRDefault="00D26B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D26B5A" w:rsidTr="00D26B5A">
        <w:trPr>
          <w:jc w:val="center"/>
        </w:trPr>
        <w:tc>
          <w:tcPr>
            <w:tcW w:w="851" w:type="dxa"/>
            <w:vAlign w:val="center"/>
          </w:tcPr>
          <w:p w:rsidR="00D26B5A" w:rsidRDefault="00D26B5A">
            <w:pPr>
              <w:numPr>
                <w:ilvl w:val="0"/>
                <w:numId w:val="3"/>
              </w:numPr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140" w:type="dxa"/>
            <w:gridSpan w:val="3"/>
            <w:vAlign w:val="center"/>
          </w:tcPr>
          <w:p w:rsidR="00D26B5A" w:rsidRDefault="00D26B5A">
            <w:pPr>
              <w:spacing w:before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гарантиям, гарантийному и послегарантийному обслуживанию</w:t>
            </w:r>
          </w:p>
          <w:p w:rsidR="00D26B5A" w:rsidRDefault="00D26B5A">
            <w:pPr>
              <w:spacing w:before="20"/>
              <w:jc w:val="both"/>
              <w:rPr>
                <w:b/>
                <w:sz w:val="24"/>
                <w:szCs w:val="24"/>
              </w:rPr>
            </w:pPr>
          </w:p>
        </w:tc>
      </w:tr>
      <w:tr w:rsidR="00D26B5A" w:rsidTr="00D26B5A">
        <w:trPr>
          <w:jc w:val="center"/>
        </w:trPr>
        <w:tc>
          <w:tcPr>
            <w:tcW w:w="851" w:type="dxa"/>
            <w:vAlign w:val="center"/>
          </w:tcPr>
          <w:p w:rsidR="00D26B5A" w:rsidRDefault="00D26B5A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066" w:type="dxa"/>
            <w:gridSpan w:val="2"/>
          </w:tcPr>
          <w:p w:rsidR="00D26B5A" w:rsidRDefault="00D26B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Гарантийный срок эксплуатации </w:t>
            </w:r>
          </w:p>
        </w:tc>
        <w:tc>
          <w:tcPr>
            <w:tcW w:w="4074" w:type="dxa"/>
          </w:tcPr>
          <w:p w:rsidR="00D26B5A" w:rsidRDefault="00D26B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 срока, указанного в п. 4.1 проекта Договора</w:t>
            </w:r>
          </w:p>
        </w:tc>
      </w:tr>
      <w:tr w:rsidR="00D26B5A" w:rsidTr="00D26B5A">
        <w:trPr>
          <w:jc w:val="center"/>
        </w:trPr>
        <w:tc>
          <w:tcPr>
            <w:tcW w:w="851" w:type="dxa"/>
            <w:vAlign w:val="center"/>
          </w:tcPr>
          <w:p w:rsidR="00D26B5A" w:rsidRDefault="00D26B5A">
            <w:pPr>
              <w:numPr>
                <w:ilvl w:val="0"/>
                <w:numId w:val="3"/>
              </w:numPr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140" w:type="dxa"/>
            <w:gridSpan w:val="3"/>
            <w:vAlign w:val="center"/>
          </w:tcPr>
          <w:p w:rsidR="00D26B5A" w:rsidRDefault="00D26B5A">
            <w:pPr>
              <w:spacing w:before="60" w:after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комплектации и документам, поставляемым вместе с продукцией</w:t>
            </w:r>
          </w:p>
        </w:tc>
      </w:tr>
      <w:tr w:rsidR="00D26B5A" w:rsidTr="00D26B5A">
        <w:trPr>
          <w:jc w:val="center"/>
        </w:trPr>
        <w:tc>
          <w:tcPr>
            <w:tcW w:w="851" w:type="dxa"/>
            <w:vAlign w:val="center"/>
          </w:tcPr>
          <w:p w:rsidR="00D26B5A" w:rsidRDefault="00D26B5A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140" w:type="dxa"/>
            <w:gridSpan w:val="3"/>
            <w:vAlign w:val="center"/>
          </w:tcPr>
          <w:p w:rsidR="00D26B5A" w:rsidRPr="00080B77" w:rsidRDefault="00D26B5A" w:rsidP="008603E3">
            <w:pPr>
              <w:rPr>
                <w:sz w:val="24"/>
                <w:szCs w:val="24"/>
                <w:u w:val="single"/>
              </w:rPr>
            </w:pPr>
            <w:r w:rsidRPr="00080B77">
              <w:rPr>
                <w:sz w:val="24"/>
                <w:szCs w:val="24"/>
                <w:u w:val="single"/>
              </w:rPr>
              <w:t>Комплект поставки:</w:t>
            </w:r>
          </w:p>
          <w:p w:rsidR="00D26B5A" w:rsidRPr="00BC4410" w:rsidRDefault="00D26B5A" w:rsidP="00BC4410">
            <w:pPr>
              <w:rPr>
                <w:sz w:val="24"/>
                <w:szCs w:val="24"/>
              </w:rPr>
            </w:pPr>
            <w:r w:rsidRPr="00BC4410">
              <w:rPr>
                <w:sz w:val="24"/>
                <w:szCs w:val="24"/>
              </w:rPr>
              <w:t xml:space="preserve">− </w:t>
            </w:r>
            <w:proofErr w:type="spellStart"/>
            <w:r w:rsidRPr="00BA0B4D">
              <w:rPr>
                <w:sz w:val="24"/>
                <w:szCs w:val="24"/>
              </w:rPr>
              <w:t>Трассоискатель</w:t>
            </w:r>
            <w:proofErr w:type="spellEnd"/>
            <w:r w:rsidRPr="00BA0B4D">
              <w:rPr>
                <w:sz w:val="24"/>
                <w:szCs w:val="24"/>
              </w:rPr>
              <w:t xml:space="preserve"> RD8200</w:t>
            </w:r>
          </w:p>
          <w:p w:rsidR="00D26B5A" w:rsidRPr="00BA0B4D" w:rsidRDefault="00D26B5A" w:rsidP="00BC4410">
            <w:pPr>
              <w:rPr>
                <w:sz w:val="24"/>
                <w:szCs w:val="24"/>
                <w:lang w:val="en-US"/>
              </w:rPr>
            </w:pPr>
            <w:r w:rsidRPr="00BC4410">
              <w:rPr>
                <w:sz w:val="24"/>
                <w:szCs w:val="24"/>
              </w:rPr>
              <w:t xml:space="preserve">− </w:t>
            </w:r>
            <w:r w:rsidRPr="00BA0B4D">
              <w:rPr>
                <w:sz w:val="24"/>
                <w:szCs w:val="24"/>
              </w:rPr>
              <w:t>Генератор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BA0B4D">
              <w:rPr>
                <w:sz w:val="24"/>
                <w:szCs w:val="24"/>
                <w:lang w:val="en-US"/>
              </w:rPr>
              <w:tab/>
              <w:t>Tx-10</w:t>
            </w:r>
          </w:p>
          <w:p w:rsidR="00D26B5A" w:rsidRPr="00BA0B4D" w:rsidRDefault="00D26B5A" w:rsidP="00BC4410">
            <w:pPr>
              <w:rPr>
                <w:sz w:val="24"/>
                <w:szCs w:val="24"/>
              </w:rPr>
            </w:pPr>
            <w:r w:rsidRPr="00BC4410">
              <w:rPr>
                <w:sz w:val="24"/>
                <w:szCs w:val="24"/>
              </w:rPr>
              <w:t xml:space="preserve">− </w:t>
            </w:r>
            <w:r>
              <w:rPr>
                <w:sz w:val="24"/>
                <w:szCs w:val="24"/>
              </w:rPr>
              <w:t>Сумка</w:t>
            </w:r>
          </w:p>
          <w:p w:rsidR="00D26B5A" w:rsidRDefault="00D26B5A" w:rsidP="00BC4410">
            <w:pPr>
              <w:rPr>
                <w:sz w:val="24"/>
                <w:szCs w:val="24"/>
              </w:rPr>
            </w:pPr>
            <w:r w:rsidRPr="00BC4410">
              <w:rPr>
                <w:sz w:val="24"/>
                <w:szCs w:val="24"/>
              </w:rPr>
              <w:t xml:space="preserve">− </w:t>
            </w:r>
            <w:r>
              <w:rPr>
                <w:sz w:val="24"/>
                <w:szCs w:val="24"/>
              </w:rPr>
              <w:t>Штырь заземления</w:t>
            </w:r>
          </w:p>
          <w:p w:rsidR="00D26B5A" w:rsidRDefault="00D26B5A" w:rsidP="00BC44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К</w:t>
            </w:r>
            <w:r w:rsidRPr="00BA0B4D">
              <w:rPr>
                <w:sz w:val="24"/>
                <w:szCs w:val="24"/>
              </w:rPr>
              <w:t>ат</w:t>
            </w:r>
            <w:r>
              <w:rPr>
                <w:sz w:val="24"/>
                <w:szCs w:val="24"/>
              </w:rPr>
              <w:t>ушка с проводом для заземления</w:t>
            </w:r>
          </w:p>
          <w:p w:rsidR="00D26B5A" w:rsidRDefault="00D26B5A" w:rsidP="00BC44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М</w:t>
            </w:r>
            <w:r w:rsidRPr="00BA0B4D">
              <w:rPr>
                <w:sz w:val="24"/>
                <w:szCs w:val="24"/>
              </w:rPr>
              <w:t xml:space="preserve">агнит для подключения генератора к </w:t>
            </w:r>
            <w:r>
              <w:rPr>
                <w:sz w:val="24"/>
                <w:szCs w:val="24"/>
              </w:rPr>
              <w:t>металлическим трубам</w:t>
            </w:r>
          </w:p>
          <w:p w:rsidR="00D26B5A" w:rsidRPr="00BC4410" w:rsidRDefault="00D26B5A" w:rsidP="00BC44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К</w:t>
            </w:r>
            <w:r w:rsidRPr="00BA0B4D">
              <w:rPr>
                <w:sz w:val="24"/>
                <w:szCs w:val="24"/>
              </w:rPr>
              <w:t>омплект проводов для прямого подключения генератора зажимами типа «крокодил»</w:t>
            </w:r>
          </w:p>
          <w:p w:rsidR="00D26B5A" w:rsidRDefault="00D26B5A" w:rsidP="00BA0B4D">
            <w:pPr>
              <w:rPr>
                <w:sz w:val="24"/>
                <w:szCs w:val="24"/>
              </w:rPr>
            </w:pPr>
          </w:p>
          <w:p w:rsidR="00D26B5A" w:rsidRDefault="00D26B5A" w:rsidP="00BC4410">
            <w:pPr>
              <w:rPr>
                <w:sz w:val="24"/>
                <w:szCs w:val="24"/>
              </w:rPr>
            </w:pPr>
          </w:p>
        </w:tc>
      </w:tr>
      <w:tr w:rsidR="00D26B5A" w:rsidTr="00D26B5A">
        <w:trPr>
          <w:jc w:val="center"/>
        </w:trPr>
        <w:tc>
          <w:tcPr>
            <w:tcW w:w="851" w:type="dxa"/>
            <w:vAlign w:val="center"/>
          </w:tcPr>
          <w:p w:rsidR="00D26B5A" w:rsidRDefault="00D26B5A">
            <w:pPr>
              <w:numPr>
                <w:ilvl w:val="0"/>
                <w:numId w:val="3"/>
              </w:numPr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140" w:type="dxa"/>
            <w:gridSpan w:val="3"/>
            <w:vAlign w:val="center"/>
          </w:tcPr>
          <w:p w:rsidR="00D26B5A" w:rsidRDefault="00D26B5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соблюдению положений нормативной и иной обязательной для поставщика документации</w:t>
            </w:r>
          </w:p>
        </w:tc>
      </w:tr>
      <w:tr w:rsidR="00D26B5A" w:rsidTr="00D26B5A">
        <w:trPr>
          <w:jc w:val="center"/>
        </w:trPr>
        <w:tc>
          <w:tcPr>
            <w:tcW w:w="851" w:type="dxa"/>
            <w:vAlign w:val="center"/>
          </w:tcPr>
          <w:p w:rsidR="00D26B5A" w:rsidRDefault="00D26B5A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066" w:type="dxa"/>
            <w:gridSpan w:val="2"/>
            <w:vAlign w:val="center"/>
          </w:tcPr>
          <w:p w:rsidR="00D26B5A" w:rsidRDefault="00D26B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4074" w:type="dxa"/>
            <w:vAlign w:val="center"/>
          </w:tcPr>
          <w:p w:rsidR="00D26B5A" w:rsidRDefault="00D26B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D26B5A" w:rsidTr="00D26B5A">
        <w:trPr>
          <w:jc w:val="center"/>
        </w:trPr>
        <w:tc>
          <w:tcPr>
            <w:tcW w:w="851" w:type="dxa"/>
            <w:vAlign w:val="center"/>
          </w:tcPr>
          <w:p w:rsidR="00D26B5A" w:rsidRDefault="00D26B5A">
            <w:pPr>
              <w:numPr>
                <w:ilvl w:val="0"/>
                <w:numId w:val="3"/>
              </w:numPr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140" w:type="dxa"/>
            <w:gridSpan w:val="3"/>
            <w:vAlign w:val="center"/>
          </w:tcPr>
          <w:p w:rsidR="00D26B5A" w:rsidRDefault="00D26B5A">
            <w:pPr>
              <w:spacing w:before="60" w:after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экономическим параметрам</w:t>
            </w:r>
          </w:p>
        </w:tc>
      </w:tr>
      <w:tr w:rsidR="00D26B5A" w:rsidTr="00D26B5A">
        <w:trPr>
          <w:jc w:val="center"/>
        </w:trPr>
        <w:tc>
          <w:tcPr>
            <w:tcW w:w="851" w:type="dxa"/>
            <w:vAlign w:val="center"/>
          </w:tcPr>
          <w:p w:rsidR="00D26B5A" w:rsidRDefault="00D26B5A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066" w:type="dxa"/>
            <w:gridSpan w:val="2"/>
            <w:vAlign w:val="center"/>
          </w:tcPr>
          <w:p w:rsidR="00D26B5A" w:rsidRDefault="00D26B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4074" w:type="dxa"/>
          </w:tcPr>
          <w:p w:rsidR="00D26B5A" w:rsidRDefault="00D26B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D26B5A" w:rsidTr="00D26B5A">
        <w:trPr>
          <w:jc w:val="center"/>
        </w:trPr>
        <w:tc>
          <w:tcPr>
            <w:tcW w:w="851" w:type="dxa"/>
            <w:vAlign w:val="center"/>
          </w:tcPr>
          <w:p w:rsidR="00D26B5A" w:rsidRDefault="00D26B5A">
            <w:pPr>
              <w:numPr>
                <w:ilvl w:val="0"/>
                <w:numId w:val="3"/>
              </w:numPr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140" w:type="dxa"/>
            <w:gridSpan w:val="3"/>
            <w:vAlign w:val="center"/>
          </w:tcPr>
          <w:p w:rsidR="00D26B5A" w:rsidRDefault="00D26B5A">
            <w:pPr>
              <w:spacing w:before="60" w:after="60"/>
              <w:rPr>
                <w:sz w:val="28"/>
                <w:szCs w:val="28"/>
              </w:rPr>
            </w:pPr>
            <w:r>
              <w:rPr>
                <w:b/>
                <w:sz w:val="24"/>
                <w:szCs w:val="24"/>
              </w:rPr>
              <w:t>Требования к сопутствующим услугам:</w:t>
            </w:r>
          </w:p>
        </w:tc>
      </w:tr>
      <w:tr w:rsidR="00D26B5A" w:rsidTr="00D26B5A">
        <w:trPr>
          <w:jc w:val="center"/>
        </w:trPr>
        <w:tc>
          <w:tcPr>
            <w:tcW w:w="851" w:type="dxa"/>
            <w:vAlign w:val="center"/>
          </w:tcPr>
          <w:p w:rsidR="00D26B5A" w:rsidRDefault="00D26B5A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140" w:type="dxa"/>
            <w:gridSpan w:val="3"/>
            <w:vAlign w:val="center"/>
          </w:tcPr>
          <w:p w:rsidR="00D26B5A" w:rsidRDefault="00D26B5A">
            <w:pPr>
              <w:spacing w:before="60" w:after="60"/>
              <w:rPr>
                <w:sz w:val="28"/>
                <w:szCs w:val="28"/>
              </w:rPr>
            </w:pPr>
            <w:r>
              <w:rPr>
                <w:b/>
                <w:sz w:val="24"/>
                <w:szCs w:val="24"/>
              </w:rPr>
              <w:t>Требования к шефмонтажу</w:t>
            </w:r>
          </w:p>
        </w:tc>
      </w:tr>
      <w:tr w:rsidR="00D26B5A" w:rsidTr="00D26B5A">
        <w:trPr>
          <w:jc w:val="center"/>
        </w:trPr>
        <w:tc>
          <w:tcPr>
            <w:tcW w:w="851" w:type="dxa"/>
            <w:vAlign w:val="center"/>
          </w:tcPr>
          <w:p w:rsidR="00D26B5A" w:rsidRDefault="00D26B5A">
            <w:pPr>
              <w:numPr>
                <w:ilvl w:val="2"/>
                <w:numId w:val="3"/>
              </w:numPr>
              <w:spacing w:before="60" w:after="60"/>
              <w:ind w:hanging="1199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066" w:type="dxa"/>
            <w:gridSpan w:val="2"/>
            <w:vAlign w:val="center"/>
          </w:tcPr>
          <w:p w:rsidR="00D26B5A" w:rsidRDefault="00D26B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4074" w:type="dxa"/>
          </w:tcPr>
          <w:p w:rsidR="00D26B5A" w:rsidRDefault="00D26B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D26B5A" w:rsidTr="00D26B5A">
        <w:trPr>
          <w:jc w:val="center"/>
        </w:trPr>
        <w:tc>
          <w:tcPr>
            <w:tcW w:w="851" w:type="dxa"/>
            <w:vAlign w:val="center"/>
          </w:tcPr>
          <w:p w:rsidR="00D26B5A" w:rsidRDefault="00D26B5A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140" w:type="dxa"/>
            <w:gridSpan w:val="3"/>
          </w:tcPr>
          <w:p w:rsidR="00D26B5A" w:rsidRDefault="00D26B5A">
            <w:pPr>
              <w:spacing w:before="60" w:after="60"/>
              <w:rPr>
                <w:sz w:val="28"/>
                <w:szCs w:val="28"/>
              </w:rPr>
            </w:pPr>
            <w:r>
              <w:rPr>
                <w:b/>
                <w:sz w:val="24"/>
                <w:szCs w:val="24"/>
              </w:rPr>
              <w:t xml:space="preserve">Требования к </w:t>
            </w:r>
            <w:proofErr w:type="spellStart"/>
            <w:r>
              <w:rPr>
                <w:b/>
                <w:sz w:val="24"/>
                <w:szCs w:val="24"/>
              </w:rPr>
              <w:t>шефналадке</w:t>
            </w:r>
            <w:proofErr w:type="spellEnd"/>
          </w:p>
        </w:tc>
      </w:tr>
      <w:tr w:rsidR="00D26B5A" w:rsidTr="00D26B5A">
        <w:trPr>
          <w:jc w:val="center"/>
        </w:trPr>
        <w:tc>
          <w:tcPr>
            <w:tcW w:w="851" w:type="dxa"/>
            <w:vAlign w:val="center"/>
          </w:tcPr>
          <w:p w:rsidR="00D26B5A" w:rsidRDefault="00D26B5A">
            <w:pPr>
              <w:numPr>
                <w:ilvl w:val="2"/>
                <w:numId w:val="3"/>
              </w:numPr>
              <w:spacing w:before="60" w:after="60"/>
              <w:ind w:hanging="1199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066" w:type="dxa"/>
            <w:gridSpan w:val="2"/>
            <w:vAlign w:val="center"/>
          </w:tcPr>
          <w:p w:rsidR="00D26B5A" w:rsidRDefault="00D26B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4074" w:type="dxa"/>
            <w:vAlign w:val="center"/>
          </w:tcPr>
          <w:p w:rsidR="00D26B5A" w:rsidRDefault="00D26B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D26B5A" w:rsidTr="00D26B5A">
        <w:trPr>
          <w:jc w:val="center"/>
        </w:trPr>
        <w:tc>
          <w:tcPr>
            <w:tcW w:w="851" w:type="dxa"/>
            <w:vAlign w:val="center"/>
          </w:tcPr>
          <w:p w:rsidR="00D26B5A" w:rsidRDefault="00D26B5A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140" w:type="dxa"/>
            <w:gridSpan w:val="3"/>
            <w:vAlign w:val="center"/>
          </w:tcPr>
          <w:p w:rsidR="00D26B5A" w:rsidRDefault="00D26B5A">
            <w:pPr>
              <w:spacing w:before="60" w:after="60"/>
              <w:rPr>
                <w:sz w:val="28"/>
                <w:szCs w:val="28"/>
              </w:rPr>
            </w:pPr>
            <w:r>
              <w:rPr>
                <w:b/>
                <w:sz w:val="24"/>
                <w:szCs w:val="24"/>
              </w:rPr>
              <w:t>Требования к прочим услугам</w:t>
            </w:r>
          </w:p>
        </w:tc>
      </w:tr>
      <w:tr w:rsidR="00D26B5A" w:rsidTr="00D26B5A">
        <w:trPr>
          <w:jc w:val="center"/>
        </w:trPr>
        <w:tc>
          <w:tcPr>
            <w:tcW w:w="851" w:type="dxa"/>
            <w:vAlign w:val="center"/>
          </w:tcPr>
          <w:p w:rsidR="00D26B5A" w:rsidRDefault="00D26B5A">
            <w:pPr>
              <w:numPr>
                <w:ilvl w:val="2"/>
                <w:numId w:val="3"/>
              </w:numPr>
              <w:spacing w:before="60" w:after="60"/>
              <w:ind w:hanging="1199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066" w:type="dxa"/>
            <w:gridSpan w:val="2"/>
            <w:vAlign w:val="center"/>
          </w:tcPr>
          <w:p w:rsidR="00D26B5A" w:rsidRDefault="00D26B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4074" w:type="dxa"/>
          </w:tcPr>
          <w:p w:rsidR="00D26B5A" w:rsidRDefault="00D26B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D26B5A" w:rsidTr="00D26B5A">
        <w:trPr>
          <w:jc w:val="center"/>
        </w:trPr>
        <w:tc>
          <w:tcPr>
            <w:tcW w:w="851" w:type="dxa"/>
            <w:vAlign w:val="center"/>
          </w:tcPr>
          <w:p w:rsidR="00D26B5A" w:rsidRDefault="00D26B5A">
            <w:pPr>
              <w:numPr>
                <w:ilvl w:val="0"/>
                <w:numId w:val="3"/>
              </w:numPr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140" w:type="dxa"/>
            <w:gridSpan w:val="3"/>
            <w:vAlign w:val="center"/>
          </w:tcPr>
          <w:p w:rsidR="00D26B5A" w:rsidRDefault="00D26B5A">
            <w:pPr>
              <w:spacing w:before="60" w:after="60"/>
              <w:rPr>
                <w:sz w:val="28"/>
                <w:szCs w:val="28"/>
              </w:rPr>
            </w:pPr>
            <w:r>
              <w:rPr>
                <w:b/>
                <w:sz w:val="24"/>
                <w:szCs w:val="24"/>
              </w:rPr>
              <w:t>Требования к обязательствам Поставщика, влияющим на исполнение договора</w:t>
            </w:r>
          </w:p>
        </w:tc>
      </w:tr>
      <w:tr w:rsidR="00D26B5A" w:rsidTr="00D26B5A">
        <w:trPr>
          <w:jc w:val="center"/>
        </w:trPr>
        <w:tc>
          <w:tcPr>
            <w:tcW w:w="851" w:type="dxa"/>
            <w:vAlign w:val="center"/>
          </w:tcPr>
          <w:p w:rsidR="00D26B5A" w:rsidRDefault="00D26B5A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066" w:type="dxa"/>
            <w:gridSpan w:val="2"/>
            <w:vAlign w:val="center"/>
          </w:tcPr>
          <w:p w:rsidR="00D26B5A" w:rsidRDefault="00D26B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4074" w:type="dxa"/>
          </w:tcPr>
          <w:p w:rsidR="00D26B5A" w:rsidRDefault="00D26B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D26B5A" w:rsidTr="00D26B5A">
        <w:trPr>
          <w:jc w:val="center"/>
        </w:trPr>
        <w:tc>
          <w:tcPr>
            <w:tcW w:w="851" w:type="dxa"/>
            <w:vAlign w:val="center"/>
          </w:tcPr>
          <w:p w:rsidR="00D26B5A" w:rsidRDefault="00D26B5A">
            <w:pPr>
              <w:numPr>
                <w:ilvl w:val="0"/>
                <w:numId w:val="3"/>
              </w:numPr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140" w:type="dxa"/>
            <w:gridSpan w:val="3"/>
            <w:vAlign w:val="center"/>
          </w:tcPr>
          <w:p w:rsidR="00D26B5A" w:rsidRDefault="00D26B5A">
            <w:pPr>
              <w:spacing w:before="60" w:after="60"/>
              <w:rPr>
                <w:sz w:val="28"/>
                <w:szCs w:val="28"/>
              </w:rPr>
            </w:pPr>
            <w:r>
              <w:rPr>
                <w:b/>
                <w:sz w:val="24"/>
                <w:szCs w:val="24"/>
              </w:rPr>
              <w:t>Прочие (дополнительные) требования к продукции</w:t>
            </w:r>
          </w:p>
        </w:tc>
      </w:tr>
      <w:tr w:rsidR="00D26B5A" w:rsidTr="00D26B5A">
        <w:trPr>
          <w:jc w:val="center"/>
        </w:trPr>
        <w:tc>
          <w:tcPr>
            <w:tcW w:w="851" w:type="dxa"/>
            <w:vAlign w:val="center"/>
          </w:tcPr>
          <w:p w:rsidR="00D26B5A" w:rsidRDefault="00D26B5A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066" w:type="dxa"/>
            <w:gridSpan w:val="2"/>
            <w:vAlign w:val="center"/>
          </w:tcPr>
          <w:p w:rsidR="00D26B5A" w:rsidRDefault="00D26B5A" w:rsidP="00E17C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4074" w:type="dxa"/>
          </w:tcPr>
          <w:p w:rsidR="00D26B5A" w:rsidRDefault="00D26B5A" w:rsidP="00E17C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B55A98" w:rsidRDefault="00B55A98">
      <w:pPr>
        <w:rPr>
          <w:b/>
          <w:lang w:eastAsia="ru-RU"/>
        </w:rPr>
        <w:sectPr w:rsidR="00B55A98">
          <w:pgSz w:w="16838" w:h="11906" w:orient="landscape"/>
          <w:pgMar w:top="1418" w:right="567" w:bottom="851" w:left="238" w:header="284" w:footer="284" w:gutter="0"/>
          <w:cols w:space="708"/>
          <w:docGrid w:linePitch="360"/>
        </w:sectPr>
      </w:pPr>
    </w:p>
    <w:p w:rsidR="00B55A98" w:rsidRDefault="00B55A98">
      <w:pPr>
        <w:pStyle w:val="ae"/>
        <w:rPr>
          <w:rFonts w:ascii="Times New Roman" w:eastAsia="Calibri" w:hAnsi="Times New Roman" w:cs="Times New Roman"/>
          <w:b/>
          <w:sz w:val="24"/>
          <w:szCs w:val="24"/>
        </w:rPr>
      </w:pPr>
    </w:p>
    <w:p w:rsidR="00B55A98" w:rsidRDefault="00B55A98">
      <w:pPr>
        <w:pStyle w:val="ae"/>
        <w:rPr>
          <w:rFonts w:ascii="Times New Roman" w:eastAsia="Calibri" w:hAnsi="Times New Roman" w:cs="Times New Roman"/>
          <w:b/>
          <w:sz w:val="24"/>
          <w:szCs w:val="24"/>
        </w:rPr>
      </w:pPr>
    </w:p>
    <w:p w:rsidR="00B55A98" w:rsidRDefault="00CE5931">
      <w:pPr>
        <w:pStyle w:val="ae"/>
        <w:numPr>
          <w:ilvl w:val="0"/>
          <w:numId w:val="1"/>
        </w:num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16" w:name="_Ref124945574"/>
      <w:r>
        <w:rPr>
          <w:rFonts w:ascii="Times New Roman" w:eastAsia="Calibri" w:hAnsi="Times New Roman" w:cs="Times New Roman"/>
          <w:b/>
          <w:sz w:val="24"/>
          <w:szCs w:val="24"/>
        </w:rPr>
        <w:t>Требования к документации по ценообразованию на этапе закупки</w:t>
      </w:r>
      <w:bookmarkEnd w:id="16"/>
    </w:p>
    <w:p w:rsidR="00B55A98" w:rsidRDefault="00B55A98">
      <w:pPr>
        <w:pStyle w:val="ae"/>
        <w:rPr>
          <w:rFonts w:ascii="Times New Roman" w:eastAsia="Calibri" w:hAnsi="Times New Roman" w:cs="Times New Roman"/>
          <w:b/>
          <w:sz w:val="24"/>
          <w:szCs w:val="24"/>
        </w:rPr>
      </w:pPr>
    </w:p>
    <w:p w:rsidR="00B55A98" w:rsidRDefault="00B55A98">
      <w:pPr>
        <w:pStyle w:val="ae"/>
        <w:spacing w:after="0" w:line="240" w:lineRule="auto"/>
        <w:ind w:right="-284"/>
        <w:rPr>
          <w:rFonts w:ascii="Times New Roman" w:eastAsia="Calibri" w:hAnsi="Times New Roman" w:cs="Times New Roman"/>
          <w:sz w:val="24"/>
          <w:szCs w:val="24"/>
        </w:rPr>
      </w:pPr>
    </w:p>
    <w:p w:rsidR="00B55A98" w:rsidRDefault="00CE5931">
      <w:pPr>
        <w:pStyle w:val="41"/>
        <w:numPr>
          <w:ilvl w:val="1"/>
          <w:numId w:val="1"/>
        </w:numPr>
        <w:shd w:val="clear" w:color="auto" w:fill="auto"/>
        <w:spacing w:line="248" w:lineRule="exact"/>
        <w:ind w:left="567" w:hanging="567"/>
        <w:jc w:val="both"/>
        <w:rPr>
          <w:rFonts w:ascii="Times New Roman" w:eastAsia="Calibri" w:hAnsi="Times New Roman" w:cs="Times New Roman"/>
          <w:spacing w:val="0"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spacing w:val="0"/>
          <w:sz w:val="24"/>
          <w:szCs w:val="24"/>
        </w:rPr>
        <w:t>Стоимость Товара в предложении участника указывается с учетом НДС/ без НДС, и должна включать  прибыль Поставщика, а также расходы Поставщика на производство или приобретение, транспортировку Товара до Места поставки, погрузку, разгрузку, перемещение по территории Покупателя, стоимость тары и упаковки, лицензий, необходимых для использования Товара (если применимо), подлежащие уплате налоги, сборы и пошлины (в т. ч. по таможенному оформлению, если применимо</w:t>
      </w:r>
      <w:proofErr w:type="gramEnd"/>
      <w:r>
        <w:rPr>
          <w:rFonts w:ascii="Times New Roman" w:eastAsia="Calibri" w:hAnsi="Times New Roman" w:cs="Times New Roman"/>
          <w:spacing w:val="0"/>
          <w:sz w:val="24"/>
          <w:szCs w:val="24"/>
        </w:rPr>
        <w:t>), а также все прочие затраты и расходы Поставщика, связанные с поставкой Товара и исполнением иных обязательств по Договору.</w:t>
      </w:r>
    </w:p>
    <w:p w:rsidR="00B55A98" w:rsidRDefault="00B55A98">
      <w:pPr>
        <w:pStyle w:val="41"/>
        <w:shd w:val="clear" w:color="auto" w:fill="auto"/>
        <w:spacing w:line="248" w:lineRule="exact"/>
        <w:ind w:left="720"/>
        <w:jc w:val="left"/>
        <w:rPr>
          <w:rFonts w:ascii="Times New Roman" w:hAnsi="Times New Roman" w:cs="Times New Roman"/>
          <w:b/>
          <w:sz w:val="24"/>
          <w:szCs w:val="24"/>
        </w:rPr>
      </w:pPr>
    </w:p>
    <w:sectPr w:rsidR="00B55A98">
      <w:pgSz w:w="11906" w:h="16838"/>
      <w:pgMar w:top="567" w:right="851" w:bottom="238" w:left="1418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2E4B" w:rsidRDefault="00612E4B">
      <w:pPr>
        <w:spacing w:after="0" w:line="240" w:lineRule="auto"/>
      </w:pPr>
      <w:r>
        <w:separator/>
      </w:r>
    </w:p>
  </w:endnote>
  <w:endnote w:type="continuationSeparator" w:id="0">
    <w:p w:rsidR="00612E4B" w:rsidRDefault="00612E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55624328"/>
      <w:docPartObj>
        <w:docPartGallery w:val="Page Numbers (Bottom of Page)"/>
        <w:docPartUnique/>
      </w:docPartObj>
    </w:sdtPr>
    <w:sdtEndPr/>
    <w:sdtContent>
      <w:p w:rsidR="00BE2F05" w:rsidRDefault="00BE2F05">
        <w:pPr>
          <w:pStyle w:val="a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26B5A">
          <w:rPr>
            <w:noProof/>
          </w:rPr>
          <w:t>2</w:t>
        </w:r>
        <w:r>
          <w:fldChar w:fldCharType="end"/>
        </w:r>
      </w:p>
    </w:sdtContent>
  </w:sdt>
  <w:p w:rsidR="00BE2F05" w:rsidRDefault="00BE2F05">
    <w:pPr>
      <w:pStyle w:val="af2"/>
    </w:pPr>
  </w:p>
  <w:p w:rsidR="00BE2F05" w:rsidRDefault="00BE2F05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2E4B" w:rsidRDefault="00612E4B">
      <w:pPr>
        <w:spacing w:after="0" w:line="240" w:lineRule="auto"/>
      </w:pPr>
      <w:r>
        <w:separator/>
      </w:r>
    </w:p>
  </w:footnote>
  <w:footnote w:type="continuationSeparator" w:id="0">
    <w:p w:rsidR="00612E4B" w:rsidRDefault="00612E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B74DA6"/>
    <w:multiLevelType w:val="multilevel"/>
    <w:tmpl w:val="E9808A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19AE672F"/>
    <w:multiLevelType w:val="multilevel"/>
    <w:tmpl w:val="EE7EF054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1141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1E345717"/>
    <w:multiLevelType w:val="hybridMultilevel"/>
    <w:tmpl w:val="000AB6F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F50699"/>
    <w:multiLevelType w:val="multilevel"/>
    <w:tmpl w:val="63A62E3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40954EC1"/>
    <w:multiLevelType w:val="multilevel"/>
    <w:tmpl w:val="72DE3D98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49150054"/>
    <w:multiLevelType w:val="multilevel"/>
    <w:tmpl w:val="7354E8E6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>
    <w:nsid w:val="4C1E7315"/>
    <w:multiLevelType w:val="multilevel"/>
    <w:tmpl w:val="63A0814C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4C9C4B07"/>
    <w:multiLevelType w:val="multilevel"/>
    <w:tmpl w:val="CB4235F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5B040396"/>
    <w:multiLevelType w:val="multilevel"/>
    <w:tmpl w:val="E84C3C28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65095D4F"/>
    <w:multiLevelType w:val="multilevel"/>
    <w:tmpl w:val="5A60843E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"/>
  </w:num>
  <w:num w:numId="2">
    <w:abstractNumId w:val="7"/>
  </w:num>
  <w:num w:numId="3">
    <w:abstractNumId w:val="1"/>
  </w:num>
  <w:num w:numId="4">
    <w:abstractNumId w:val="0"/>
  </w:num>
  <w:num w:numId="5">
    <w:abstractNumId w:val="6"/>
  </w:num>
  <w:num w:numId="6">
    <w:abstractNumId w:val="9"/>
  </w:num>
  <w:num w:numId="7">
    <w:abstractNumId w:val="8"/>
  </w:num>
  <w:num w:numId="8">
    <w:abstractNumId w:val="4"/>
  </w:num>
  <w:num w:numId="9">
    <w:abstractNumId w:val="5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5A98"/>
    <w:rsid w:val="00021C0C"/>
    <w:rsid w:val="000343CB"/>
    <w:rsid w:val="000417D2"/>
    <w:rsid w:val="00080B77"/>
    <w:rsid w:val="000B5DE0"/>
    <w:rsid w:val="000F6219"/>
    <w:rsid w:val="001D166D"/>
    <w:rsid w:val="001F0C4E"/>
    <w:rsid w:val="00211727"/>
    <w:rsid w:val="00237E25"/>
    <w:rsid w:val="002833EA"/>
    <w:rsid w:val="002D6423"/>
    <w:rsid w:val="002E551C"/>
    <w:rsid w:val="00337B38"/>
    <w:rsid w:val="0034315B"/>
    <w:rsid w:val="003E3E94"/>
    <w:rsid w:val="003F6159"/>
    <w:rsid w:val="00402088"/>
    <w:rsid w:val="0042017C"/>
    <w:rsid w:val="0044103E"/>
    <w:rsid w:val="004E470C"/>
    <w:rsid w:val="00510BD5"/>
    <w:rsid w:val="00581E4D"/>
    <w:rsid w:val="005D04AB"/>
    <w:rsid w:val="005F7981"/>
    <w:rsid w:val="00612E4B"/>
    <w:rsid w:val="006523D9"/>
    <w:rsid w:val="00653AB3"/>
    <w:rsid w:val="0065746B"/>
    <w:rsid w:val="006668D6"/>
    <w:rsid w:val="00667E71"/>
    <w:rsid w:val="00674736"/>
    <w:rsid w:val="007650D5"/>
    <w:rsid w:val="007C73B9"/>
    <w:rsid w:val="00815188"/>
    <w:rsid w:val="00815897"/>
    <w:rsid w:val="008603E3"/>
    <w:rsid w:val="008733ED"/>
    <w:rsid w:val="008A5B0C"/>
    <w:rsid w:val="008B224C"/>
    <w:rsid w:val="008C3219"/>
    <w:rsid w:val="008E520A"/>
    <w:rsid w:val="0091340E"/>
    <w:rsid w:val="009171EE"/>
    <w:rsid w:val="00940F22"/>
    <w:rsid w:val="00967F48"/>
    <w:rsid w:val="00976D65"/>
    <w:rsid w:val="00977331"/>
    <w:rsid w:val="009C7A5D"/>
    <w:rsid w:val="00A04CFE"/>
    <w:rsid w:val="00A106F6"/>
    <w:rsid w:val="00A654A0"/>
    <w:rsid w:val="00B25E9B"/>
    <w:rsid w:val="00B55A98"/>
    <w:rsid w:val="00B67E92"/>
    <w:rsid w:val="00BA0B4D"/>
    <w:rsid w:val="00BC4410"/>
    <w:rsid w:val="00BC5EAA"/>
    <w:rsid w:val="00BE2F05"/>
    <w:rsid w:val="00C05263"/>
    <w:rsid w:val="00C12F59"/>
    <w:rsid w:val="00C52FD2"/>
    <w:rsid w:val="00C65E24"/>
    <w:rsid w:val="00C925DE"/>
    <w:rsid w:val="00CB5AE3"/>
    <w:rsid w:val="00CD21C3"/>
    <w:rsid w:val="00CE5931"/>
    <w:rsid w:val="00D26B5A"/>
    <w:rsid w:val="00DD1929"/>
    <w:rsid w:val="00DE16C3"/>
    <w:rsid w:val="00DF4933"/>
    <w:rsid w:val="00E032D1"/>
    <w:rsid w:val="00E17CBA"/>
    <w:rsid w:val="00E35B03"/>
    <w:rsid w:val="00E4765B"/>
    <w:rsid w:val="00E54D79"/>
    <w:rsid w:val="00E73221"/>
    <w:rsid w:val="00ED0EFC"/>
    <w:rsid w:val="00F32012"/>
    <w:rsid w:val="00FF6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9">
    <w:name w:val="footnote text"/>
    <w:basedOn w:val="a"/>
    <w:link w:val="aa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a">
    <w:name w:val="Текст сноски Знак"/>
    <w:link w:val="a9"/>
    <w:uiPriority w:val="99"/>
    <w:rPr>
      <w:sz w:val="18"/>
    </w:rPr>
  </w:style>
  <w:style w:type="character" w:styleId="ab">
    <w:name w:val="footnote reference"/>
    <w:basedOn w:val="a0"/>
    <w:uiPriority w:val="99"/>
    <w:unhideWhenUsed/>
    <w:rPr>
      <w:vertAlign w:val="superscript"/>
    </w:rPr>
  </w:style>
  <w:style w:type="character" w:customStyle="1" w:styleId="EndnoteTextChar">
    <w:name w:val="Endnote Text Char"/>
    <w:uiPriority w:val="99"/>
    <w:rPr>
      <w:sz w:val="20"/>
    </w:r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c">
    <w:name w:val="table of figures"/>
    <w:basedOn w:val="a"/>
    <w:next w:val="a"/>
    <w:uiPriority w:val="99"/>
    <w:unhideWhenUsed/>
    <w:pPr>
      <w:spacing w:after="0"/>
    </w:pPr>
  </w:style>
  <w:style w:type="table" w:styleId="ad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"/>
    <w:uiPriority w:val="34"/>
    <w:qFormat/>
    <w:pPr>
      <w:ind w:left="720"/>
      <w:contextualSpacing/>
    </w:pPr>
  </w:style>
  <w:style w:type="paragraph" w:styleId="af">
    <w:name w:val="caption"/>
    <w:basedOn w:val="a"/>
    <w:next w:val="a"/>
    <w:uiPriority w:val="35"/>
    <w:unhideWhenUsed/>
    <w:qFormat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f0">
    <w:name w:val="header"/>
    <w:basedOn w:val="a"/>
    <w:link w:val="af1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</w:style>
  <w:style w:type="paragraph" w:styleId="af2">
    <w:name w:val="footer"/>
    <w:basedOn w:val="a"/>
    <w:link w:val="af3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</w:style>
  <w:style w:type="paragraph" w:styleId="af4">
    <w:name w:val="Balloon Text"/>
    <w:basedOn w:val="a"/>
    <w:link w:val="af5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pPr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23">
    <w:name w:val="Body Text Indent 2"/>
    <w:basedOn w:val="a"/>
    <w:link w:val="24"/>
    <w:pPr>
      <w:widowControl w:val="0"/>
      <w:spacing w:after="0" w:line="240" w:lineRule="auto"/>
      <w:ind w:firstLine="317"/>
      <w:jc w:val="both"/>
    </w:pPr>
    <w:rPr>
      <w:rFonts w:ascii="Times New Roman" w:eastAsia="Times New Roman" w:hAnsi="Times New Roman" w:cs="Times New Roman"/>
      <w:i/>
      <w:sz w:val="20"/>
      <w:szCs w:val="20"/>
      <w:lang w:eastAsia="ru-RU"/>
    </w:rPr>
  </w:style>
  <w:style w:type="character" w:customStyle="1" w:styleId="24">
    <w:name w:val="Основной текст с отступом 2 Знак"/>
    <w:basedOn w:val="a0"/>
    <w:link w:val="23"/>
    <w:rPr>
      <w:rFonts w:ascii="Times New Roman" w:eastAsia="Times New Roman" w:hAnsi="Times New Roman" w:cs="Times New Roman"/>
      <w:i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apple-converted-space">
    <w:name w:val="apple-converted-space"/>
    <w:basedOn w:val="a0"/>
  </w:style>
  <w:style w:type="character" w:styleId="af6">
    <w:name w:val="Strong"/>
    <w:basedOn w:val="a0"/>
    <w:uiPriority w:val="22"/>
    <w:qFormat/>
    <w:rPr>
      <w:b/>
      <w:bCs/>
    </w:rPr>
  </w:style>
  <w:style w:type="paragraph" w:styleId="af7">
    <w:name w:val="Body Text"/>
    <w:basedOn w:val="a"/>
    <w:link w:val="af8"/>
    <w:uiPriority w:val="99"/>
    <w:semiHidden/>
    <w:unhideWhenUsed/>
    <w:pPr>
      <w:spacing w:after="120"/>
    </w:pPr>
  </w:style>
  <w:style w:type="character" w:customStyle="1" w:styleId="af8">
    <w:name w:val="Основной текст Знак"/>
    <w:basedOn w:val="a0"/>
    <w:link w:val="af7"/>
    <w:uiPriority w:val="99"/>
    <w:semiHidden/>
  </w:style>
  <w:style w:type="table" w:customStyle="1" w:styleId="11">
    <w:name w:val="Сетка таблицы1"/>
    <w:basedOn w:val="a1"/>
    <w:next w:val="ad"/>
    <w:uiPriority w:val="5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9">
    <w:name w:val="комментарий"/>
    <w:rPr>
      <w:b/>
      <w:i/>
      <w:shd w:val="clear" w:color="auto" w:fill="FFFF99"/>
    </w:rPr>
  </w:style>
  <w:style w:type="paragraph" w:styleId="afa">
    <w:name w:val="No Spacing"/>
    <w:uiPriority w:val="1"/>
    <w:qFormat/>
    <w:pPr>
      <w:spacing w:after="0" w:line="240" w:lineRule="auto"/>
    </w:pPr>
  </w:style>
  <w:style w:type="paragraph" w:customStyle="1" w:styleId="western">
    <w:name w:val="western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b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fc">
    <w:name w:val="Основной текст_"/>
    <w:basedOn w:val="a0"/>
    <w:link w:val="41"/>
    <w:rPr>
      <w:rFonts w:ascii="Arial" w:eastAsia="Arial" w:hAnsi="Arial" w:cs="Arial"/>
      <w:spacing w:val="8"/>
      <w:sz w:val="17"/>
      <w:szCs w:val="17"/>
      <w:shd w:val="clear" w:color="auto" w:fill="FFFFFF"/>
    </w:rPr>
  </w:style>
  <w:style w:type="paragraph" w:customStyle="1" w:styleId="41">
    <w:name w:val="Основной текст4"/>
    <w:basedOn w:val="a"/>
    <w:link w:val="afc"/>
    <w:pPr>
      <w:widowControl w:val="0"/>
      <w:shd w:val="clear" w:color="auto" w:fill="FFFFFF"/>
      <w:spacing w:after="0" w:line="280" w:lineRule="exact"/>
      <w:jc w:val="right"/>
    </w:pPr>
    <w:rPr>
      <w:rFonts w:ascii="Arial" w:eastAsia="Arial" w:hAnsi="Arial" w:cs="Arial"/>
      <w:spacing w:val="8"/>
      <w:sz w:val="17"/>
      <w:szCs w:val="17"/>
    </w:rPr>
  </w:style>
  <w:style w:type="table" w:customStyle="1" w:styleId="25">
    <w:name w:val="Сетка таблицы2"/>
    <w:basedOn w:val="a1"/>
    <w:next w:val="ad"/>
    <w:uiPriority w:val="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d">
    <w:name w:val="TOC Heading"/>
    <w:basedOn w:val="1"/>
    <w:next w:val="a"/>
    <w:uiPriority w:val="39"/>
    <w:unhideWhenUsed/>
    <w:qFormat/>
    <w:pPr>
      <w:outlineLvl w:val="9"/>
    </w:pPr>
    <w:rPr>
      <w:lang w:eastAsia="ru-RU"/>
    </w:rPr>
  </w:style>
  <w:style w:type="paragraph" w:styleId="26">
    <w:name w:val="toc 2"/>
    <w:basedOn w:val="a"/>
    <w:next w:val="a"/>
    <w:uiPriority w:val="39"/>
    <w:unhideWhenUsed/>
    <w:qFormat/>
    <w:pPr>
      <w:spacing w:after="100"/>
      <w:ind w:left="220"/>
    </w:pPr>
    <w:rPr>
      <w:rFonts w:eastAsiaTheme="minorEastAsia"/>
      <w:lang w:eastAsia="ru-RU"/>
    </w:rPr>
  </w:style>
  <w:style w:type="paragraph" w:styleId="12">
    <w:name w:val="toc 1"/>
    <w:basedOn w:val="a"/>
    <w:next w:val="a"/>
    <w:uiPriority w:val="39"/>
    <w:unhideWhenUsed/>
    <w:qFormat/>
    <w:pPr>
      <w:spacing w:after="100"/>
    </w:pPr>
    <w:rPr>
      <w:rFonts w:eastAsiaTheme="minorEastAsia"/>
      <w:lang w:eastAsia="ru-RU"/>
    </w:rPr>
  </w:style>
  <w:style w:type="paragraph" w:styleId="31">
    <w:name w:val="toc 3"/>
    <w:basedOn w:val="a"/>
    <w:next w:val="a"/>
    <w:uiPriority w:val="39"/>
    <w:unhideWhenUsed/>
    <w:qFormat/>
    <w:pPr>
      <w:spacing w:after="100"/>
      <w:ind w:left="440"/>
    </w:pPr>
    <w:rPr>
      <w:rFonts w:eastAsiaTheme="minorEastAsia"/>
      <w:lang w:eastAsia="ru-RU"/>
    </w:rPr>
  </w:style>
  <w:style w:type="paragraph" w:styleId="42">
    <w:name w:val="toc 4"/>
    <w:basedOn w:val="a"/>
    <w:next w:val="a"/>
    <w:uiPriority w:val="39"/>
    <w:semiHidden/>
    <w:unhideWhenUsed/>
    <w:pPr>
      <w:spacing w:after="100"/>
      <w:ind w:left="660"/>
    </w:pPr>
  </w:style>
  <w:style w:type="character" w:styleId="afe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ff">
    <w:name w:val="endnote text"/>
    <w:basedOn w:val="a"/>
    <w:link w:val="aff0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f0">
    <w:name w:val="Текст концевой сноски Знак"/>
    <w:basedOn w:val="a0"/>
    <w:link w:val="aff"/>
    <w:uiPriority w:val="99"/>
    <w:semiHidden/>
    <w:rPr>
      <w:sz w:val="20"/>
      <w:szCs w:val="20"/>
    </w:rPr>
  </w:style>
  <w:style w:type="character" w:styleId="aff1">
    <w:name w:val="endnote reference"/>
    <w:basedOn w:val="a0"/>
    <w:uiPriority w:val="99"/>
    <w:semiHidden/>
    <w:unhideWhenUsed/>
    <w:rPr>
      <w:vertAlign w:val="superscript"/>
    </w:rPr>
  </w:style>
  <w:style w:type="character" w:styleId="aff2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f3">
    <w:name w:val="annotation text"/>
    <w:basedOn w:val="a"/>
    <w:link w:val="aff4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f4">
    <w:name w:val="Текст примечания Знак"/>
    <w:basedOn w:val="a0"/>
    <w:link w:val="aff3"/>
    <w:uiPriority w:val="99"/>
    <w:semiHidden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9">
    <w:name w:val="footnote text"/>
    <w:basedOn w:val="a"/>
    <w:link w:val="aa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a">
    <w:name w:val="Текст сноски Знак"/>
    <w:link w:val="a9"/>
    <w:uiPriority w:val="99"/>
    <w:rPr>
      <w:sz w:val="18"/>
    </w:rPr>
  </w:style>
  <w:style w:type="character" w:styleId="ab">
    <w:name w:val="footnote reference"/>
    <w:basedOn w:val="a0"/>
    <w:uiPriority w:val="99"/>
    <w:unhideWhenUsed/>
    <w:rPr>
      <w:vertAlign w:val="superscript"/>
    </w:rPr>
  </w:style>
  <w:style w:type="character" w:customStyle="1" w:styleId="EndnoteTextChar">
    <w:name w:val="Endnote Text Char"/>
    <w:uiPriority w:val="99"/>
    <w:rPr>
      <w:sz w:val="20"/>
    </w:r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c">
    <w:name w:val="table of figures"/>
    <w:basedOn w:val="a"/>
    <w:next w:val="a"/>
    <w:uiPriority w:val="99"/>
    <w:unhideWhenUsed/>
    <w:pPr>
      <w:spacing w:after="0"/>
    </w:pPr>
  </w:style>
  <w:style w:type="table" w:styleId="ad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"/>
    <w:uiPriority w:val="34"/>
    <w:qFormat/>
    <w:pPr>
      <w:ind w:left="720"/>
      <w:contextualSpacing/>
    </w:pPr>
  </w:style>
  <w:style w:type="paragraph" w:styleId="af">
    <w:name w:val="caption"/>
    <w:basedOn w:val="a"/>
    <w:next w:val="a"/>
    <w:uiPriority w:val="35"/>
    <w:unhideWhenUsed/>
    <w:qFormat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f0">
    <w:name w:val="header"/>
    <w:basedOn w:val="a"/>
    <w:link w:val="af1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</w:style>
  <w:style w:type="paragraph" w:styleId="af2">
    <w:name w:val="footer"/>
    <w:basedOn w:val="a"/>
    <w:link w:val="af3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</w:style>
  <w:style w:type="paragraph" w:styleId="af4">
    <w:name w:val="Balloon Text"/>
    <w:basedOn w:val="a"/>
    <w:link w:val="af5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pPr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23">
    <w:name w:val="Body Text Indent 2"/>
    <w:basedOn w:val="a"/>
    <w:link w:val="24"/>
    <w:pPr>
      <w:widowControl w:val="0"/>
      <w:spacing w:after="0" w:line="240" w:lineRule="auto"/>
      <w:ind w:firstLine="317"/>
      <w:jc w:val="both"/>
    </w:pPr>
    <w:rPr>
      <w:rFonts w:ascii="Times New Roman" w:eastAsia="Times New Roman" w:hAnsi="Times New Roman" w:cs="Times New Roman"/>
      <w:i/>
      <w:sz w:val="20"/>
      <w:szCs w:val="20"/>
      <w:lang w:eastAsia="ru-RU"/>
    </w:rPr>
  </w:style>
  <w:style w:type="character" w:customStyle="1" w:styleId="24">
    <w:name w:val="Основной текст с отступом 2 Знак"/>
    <w:basedOn w:val="a0"/>
    <w:link w:val="23"/>
    <w:rPr>
      <w:rFonts w:ascii="Times New Roman" w:eastAsia="Times New Roman" w:hAnsi="Times New Roman" w:cs="Times New Roman"/>
      <w:i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apple-converted-space">
    <w:name w:val="apple-converted-space"/>
    <w:basedOn w:val="a0"/>
  </w:style>
  <w:style w:type="character" w:styleId="af6">
    <w:name w:val="Strong"/>
    <w:basedOn w:val="a0"/>
    <w:uiPriority w:val="22"/>
    <w:qFormat/>
    <w:rPr>
      <w:b/>
      <w:bCs/>
    </w:rPr>
  </w:style>
  <w:style w:type="paragraph" w:styleId="af7">
    <w:name w:val="Body Text"/>
    <w:basedOn w:val="a"/>
    <w:link w:val="af8"/>
    <w:uiPriority w:val="99"/>
    <w:semiHidden/>
    <w:unhideWhenUsed/>
    <w:pPr>
      <w:spacing w:after="120"/>
    </w:pPr>
  </w:style>
  <w:style w:type="character" w:customStyle="1" w:styleId="af8">
    <w:name w:val="Основной текст Знак"/>
    <w:basedOn w:val="a0"/>
    <w:link w:val="af7"/>
    <w:uiPriority w:val="99"/>
    <w:semiHidden/>
  </w:style>
  <w:style w:type="table" w:customStyle="1" w:styleId="11">
    <w:name w:val="Сетка таблицы1"/>
    <w:basedOn w:val="a1"/>
    <w:next w:val="ad"/>
    <w:uiPriority w:val="5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9">
    <w:name w:val="комментарий"/>
    <w:rPr>
      <w:b/>
      <w:i/>
      <w:shd w:val="clear" w:color="auto" w:fill="FFFF99"/>
    </w:rPr>
  </w:style>
  <w:style w:type="paragraph" w:styleId="afa">
    <w:name w:val="No Spacing"/>
    <w:uiPriority w:val="1"/>
    <w:qFormat/>
    <w:pPr>
      <w:spacing w:after="0" w:line="240" w:lineRule="auto"/>
    </w:pPr>
  </w:style>
  <w:style w:type="paragraph" w:customStyle="1" w:styleId="western">
    <w:name w:val="western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b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fc">
    <w:name w:val="Основной текст_"/>
    <w:basedOn w:val="a0"/>
    <w:link w:val="41"/>
    <w:rPr>
      <w:rFonts w:ascii="Arial" w:eastAsia="Arial" w:hAnsi="Arial" w:cs="Arial"/>
      <w:spacing w:val="8"/>
      <w:sz w:val="17"/>
      <w:szCs w:val="17"/>
      <w:shd w:val="clear" w:color="auto" w:fill="FFFFFF"/>
    </w:rPr>
  </w:style>
  <w:style w:type="paragraph" w:customStyle="1" w:styleId="41">
    <w:name w:val="Основной текст4"/>
    <w:basedOn w:val="a"/>
    <w:link w:val="afc"/>
    <w:pPr>
      <w:widowControl w:val="0"/>
      <w:shd w:val="clear" w:color="auto" w:fill="FFFFFF"/>
      <w:spacing w:after="0" w:line="280" w:lineRule="exact"/>
      <w:jc w:val="right"/>
    </w:pPr>
    <w:rPr>
      <w:rFonts w:ascii="Arial" w:eastAsia="Arial" w:hAnsi="Arial" w:cs="Arial"/>
      <w:spacing w:val="8"/>
      <w:sz w:val="17"/>
      <w:szCs w:val="17"/>
    </w:rPr>
  </w:style>
  <w:style w:type="table" w:customStyle="1" w:styleId="25">
    <w:name w:val="Сетка таблицы2"/>
    <w:basedOn w:val="a1"/>
    <w:next w:val="ad"/>
    <w:uiPriority w:val="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d">
    <w:name w:val="TOC Heading"/>
    <w:basedOn w:val="1"/>
    <w:next w:val="a"/>
    <w:uiPriority w:val="39"/>
    <w:unhideWhenUsed/>
    <w:qFormat/>
    <w:pPr>
      <w:outlineLvl w:val="9"/>
    </w:pPr>
    <w:rPr>
      <w:lang w:eastAsia="ru-RU"/>
    </w:rPr>
  </w:style>
  <w:style w:type="paragraph" w:styleId="26">
    <w:name w:val="toc 2"/>
    <w:basedOn w:val="a"/>
    <w:next w:val="a"/>
    <w:uiPriority w:val="39"/>
    <w:unhideWhenUsed/>
    <w:qFormat/>
    <w:pPr>
      <w:spacing w:after="100"/>
      <w:ind w:left="220"/>
    </w:pPr>
    <w:rPr>
      <w:rFonts w:eastAsiaTheme="minorEastAsia"/>
      <w:lang w:eastAsia="ru-RU"/>
    </w:rPr>
  </w:style>
  <w:style w:type="paragraph" w:styleId="12">
    <w:name w:val="toc 1"/>
    <w:basedOn w:val="a"/>
    <w:next w:val="a"/>
    <w:uiPriority w:val="39"/>
    <w:unhideWhenUsed/>
    <w:qFormat/>
    <w:pPr>
      <w:spacing w:after="100"/>
    </w:pPr>
    <w:rPr>
      <w:rFonts w:eastAsiaTheme="minorEastAsia"/>
      <w:lang w:eastAsia="ru-RU"/>
    </w:rPr>
  </w:style>
  <w:style w:type="paragraph" w:styleId="31">
    <w:name w:val="toc 3"/>
    <w:basedOn w:val="a"/>
    <w:next w:val="a"/>
    <w:uiPriority w:val="39"/>
    <w:unhideWhenUsed/>
    <w:qFormat/>
    <w:pPr>
      <w:spacing w:after="100"/>
      <w:ind w:left="440"/>
    </w:pPr>
    <w:rPr>
      <w:rFonts w:eastAsiaTheme="minorEastAsia"/>
      <w:lang w:eastAsia="ru-RU"/>
    </w:rPr>
  </w:style>
  <w:style w:type="paragraph" w:styleId="42">
    <w:name w:val="toc 4"/>
    <w:basedOn w:val="a"/>
    <w:next w:val="a"/>
    <w:uiPriority w:val="39"/>
    <w:semiHidden/>
    <w:unhideWhenUsed/>
    <w:pPr>
      <w:spacing w:after="100"/>
      <w:ind w:left="660"/>
    </w:pPr>
  </w:style>
  <w:style w:type="character" w:styleId="afe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ff">
    <w:name w:val="endnote text"/>
    <w:basedOn w:val="a"/>
    <w:link w:val="aff0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f0">
    <w:name w:val="Текст концевой сноски Знак"/>
    <w:basedOn w:val="a0"/>
    <w:link w:val="aff"/>
    <w:uiPriority w:val="99"/>
    <w:semiHidden/>
    <w:rPr>
      <w:sz w:val="20"/>
      <w:szCs w:val="20"/>
    </w:rPr>
  </w:style>
  <w:style w:type="character" w:styleId="aff1">
    <w:name w:val="endnote reference"/>
    <w:basedOn w:val="a0"/>
    <w:uiPriority w:val="99"/>
    <w:semiHidden/>
    <w:unhideWhenUsed/>
    <w:rPr>
      <w:vertAlign w:val="superscript"/>
    </w:rPr>
  </w:style>
  <w:style w:type="character" w:styleId="aff2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f3">
    <w:name w:val="annotation text"/>
    <w:basedOn w:val="a"/>
    <w:link w:val="aff4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f4">
    <w:name w:val="Текст примечания Знак"/>
    <w:basedOn w:val="a0"/>
    <w:link w:val="aff3"/>
    <w:uiPriority w:val="99"/>
    <w:semiHidden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6511F9-A384-4D56-B0E6-217903059F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1044</Words>
  <Characters>5955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NikitinSA</dc:creator>
  <cp:lastModifiedBy>Никитин </cp:lastModifiedBy>
  <cp:revision>2</cp:revision>
  <cp:lastPrinted>2024-12-16T13:18:00Z</cp:lastPrinted>
  <dcterms:created xsi:type="dcterms:W3CDTF">2026-07-23T11:26:00Z</dcterms:created>
  <dcterms:modified xsi:type="dcterms:W3CDTF">2026-07-23T11:26:00Z</dcterms:modified>
</cp:coreProperties>
</file>