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98" w:rsidRDefault="00CE5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>ОКПД2</w:t>
      </w:r>
      <w:r w:rsidR="000B5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5B03" w:rsidRPr="00E35B03">
        <w:rPr>
          <w:rFonts w:ascii="Times New Roman" w:hAnsi="Times New Roman" w:cs="Times New Roman"/>
          <w:b/>
          <w:sz w:val="28"/>
          <w:szCs w:val="28"/>
        </w:rPr>
        <w:t>26.51.12.160</w:t>
      </w:r>
      <w:r w:rsidR="009171EE" w:rsidRPr="00917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 xml:space="preserve">Поставка </w:t>
      </w:r>
      <w:r w:rsidR="008C3219">
        <w:rPr>
          <w:rFonts w:ascii="Times New Roman" w:hAnsi="Times New Roman" w:cs="Times New Roman"/>
          <w:b/>
          <w:sz w:val="28"/>
          <w:szCs w:val="28"/>
        </w:rPr>
        <w:t>м</w:t>
      </w:r>
      <w:r w:rsidR="008C3219" w:rsidRPr="008C3219">
        <w:rPr>
          <w:rFonts w:ascii="Times New Roman" w:hAnsi="Times New Roman" w:cs="Times New Roman"/>
          <w:b/>
          <w:sz w:val="28"/>
          <w:szCs w:val="28"/>
        </w:rPr>
        <w:t>ногоканальн</w:t>
      </w:r>
      <w:r w:rsidR="008C3219">
        <w:rPr>
          <w:rFonts w:ascii="Times New Roman" w:hAnsi="Times New Roman" w:cs="Times New Roman"/>
          <w:b/>
          <w:sz w:val="28"/>
          <w:szCs w:val="28"/>
        </w:rPr>
        <w:t>ого</w:t>
      </w:r>
      <w:r w:rsidR="008C3219" w:rsidRPr="008C3219">
        <w:rPr>
          <w:rFonts w:ascii="Times New Roman" w:hAnsi="Times New Roman" w:cs="Times New Roman"/>
          <w:b/>
          <w:sz w:val="28"/>
          <w:szCs w:val="28"/>
        </w:rPr>
        <w:t xml:space="preserve"> электроразведочн</w:t>
      </w:r>
      <w:r w:rsidR="008C3219">
        <w:rPr>
          <w:rFonts w:ascii="Times New Roman" w:hAnsi="Times New Roman" w:cs="Times New Roman"/>
          <w:b/>
          <w:sz w:val="28"/>
          <w:szCs w:val="28"/>
        </w:rPr>
        <w:t>ого</w:t>
      </w:r>
      <w:r w:rsidR="008C3219" w:rsidRPr="008C3219">
        <w:rPr>
          <w:rFonts w:ascii="Times New Roman" w:hAnsi="Times New Roman" w:cs="Times New Roman"/>
          <w:b/>
          <w:sz w:val="28"/>
          <w:szCs w:val="28"/>
        </w:rPr>
        <w:t xml:space="preserve"> аппаратурно-программн</w:t>
      </w:r>
      <w:r w:rsidR="008C3219">
        <w:rPr>
          <w:rFonts w:ascii="Times New Roman" w:hAnsi="Times New Roman" w:cs="Times New Roman"/>
          <w:b/>
          <w:sz w:val="28"/>
          <w:szCs w:val="28"/>
        </w:rPr>
        <w:t>ого</w:t>
      </w:r>
      <w:r w:rsidR="008C3219" w:rsidRPr="008C3219">
        <w:rPr>
          <w:rFonts w:ascii="Times New Roman" w:hAnsi="Times New Roman" w:cs="Times New Roman"/>
          <w:b/>
          <w:sz w:val="28"/>
          <w:szCs w:val="28"/>
        </w:rPr>
        <w:t xml:space="preserve"> комплекс</w:t>
      </w:r>
      <w:r w:rsidR="008C3219">
        <w:rPr>
          <w:rFonts w:ascii="Times New Roman" w:hAnsi="Times New Roman" w:cs="Times New Roman"/>
          <w:b/>
          <w:sz w:val="28"/>
          <w:szCs w:val="28"/>
        </w:rPr>
        <w:t>а</w:t>
      </w:r>
      <w:r w:rsidR="008C3219" w:rsidRPr="008C3219">
        <w:rPr>
          <w:rFonts w:ascii="Times New Roman" w:hAnsi="Times New Roman" w:cs="Times New Roman"/>
          <w:b/>
          <w:sz w:val="28"/>
          <w:szCs w:val="28"/>
        </w:rPr>
        <w:t xml:space="preserve"> «ОМЕГА-48М2»</w:t>
      </w:r>
      <w:r w:rsidR="00E35B03">
        <w:rPr>
          <w:rFonts w:ascii="Times New Roman" w:hAnsi="Times New Roman" w:cs="Times New Roman"/>
          <w:b/>
          <w:sz w:val="28"/>
          <w:szCs w:val="28"/>
        </w:rPr>
        <w:t xml:space="preserve"> (или эквивалент)</w:t>
      </w:r>
      <w:r w:rsidR="00BE2F05" w:rsidRPr="00BE2F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нужд АО «ВНИИГ им. </w:t>
      </w:r>
      <w:r w:rsidR="0065746B">
        <w:rPr>
          <w:rFonts w:ascii="Times New Roman" w:hAnsi="Times New Roman" w:cs="Times New Roman"/>
          <w:b/>
          <w:sz w:val="28"/>
          <w:szCs w:val="28"/>
        </w:rPr>
        <w:t xml:space="preserve">Б.Е. </w:t>
      </w:r>
      <w:r>
        <w:rPr>
          <w:rFonts w:ascii="Times New Roman" w:hAnsi="Times New Roman" w:cs="Times New Roman"/>
          <w:b/>
          <w:sz w:val="28"/>
          <w:szCs w:val="28"/>
        </w:rPr>
        <w:t>Веденеева»»</w:t>
      </w:r>
    </w:p>
    <w:p w:rsidR="00B55A98" w:rsidRDefault="005F798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E032D1" w:rsidP="00E032D1">
      <w:pPr>
        <w:tabs>
          <w:tab w:val="left" w:pos="3220"/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B55A98" w:rsidRDefault="00B55A98">
          <w:pPr>
            <w:pStyle w:val="afd"/>
          </w:pP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……………………………………………………………….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 xml:space="preserve">Цель использования закупаемой продукции </w:t>
          </w:r>
          <w:bookmarkEnd w:id="0"/>
          <w:r w:rsidR="00E032D1">
            <w:rPr>
              <w:rFonts w:ascii="Times New Roman" w:hAnsi="Times New Roman" w:cs="Times New Roman"/>
              <w:lang w:val="en-US"/>
            </w:rPr>
            <w:t>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……………………………………………………..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поставки..................................................... </w:t>
          </w:r>
          <w:r w:rsidR="00E032D1" w:rsidRPr="00E032D1">
            <w:rPr>
              <w:rFonts w:ascii="Times New Roman" w:hAnsi="Times New Roman" w:cs="Times New Roman"/>
            </w:rPr>
            <w:t>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</w:rPr>
            <w:t>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1.2 Перечень и объем закупаемых сопутствующих услуг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E032D1" w:rsidRPr="00E032D1">
            <w:rPr>
              <w:rFonts w:ascii="Times New Roman" w:eastAsiaTheme="minorEastAsia" w:hAnsi="Times New Roman" w:cs="Times New Roman"/>
              <w:lang w:eastAsia="ru-RU"/>
            </w:rPr>
            <w:t>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2.1 Требования по срокам поставки продукции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………………….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услуг............. </w:t>
          </w:r>
          <w:r>
            <w:rPr>
              <w:rFonts w:ascii="Times New Roman" w:hAnsi="Times New Roman" w:cs="Times New Roman"/>
            </w:rPr>
            <w:t>4</w:t>
          </w:r>
        </w:p>
        <w:p w:rsidR="00B55A98" w:rsidRDefault="00CE5931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качеству продукции ...............................................................</w:t>
          </w:r>
          <w:r>
            <w:rPr>
              <w:rFonts w:ascii="Times New Roman" w:hAnsi="Times New Roman" w:cs="Times New Roman"/>
              <w:bCs/>
              <w:lang w:val="en-US"/>
            </w:rPr>
            <w:t>5</w:t>
          </w:r>
        </w:p>
        <w:p w:rsidR="00B55A98" w:rsidRDefault="00CE5931">
          <w:pPr>
            <w:pStyle w:val="26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3.1 Требования к продукци</w:t>
          </w:r>
          <w:r w:rsidR="00E032D1">
            <w:rPr>
              <w:rFonts w:ascii="Times New Roman" w:hAnsi="Times New Roman" w:cs="Times New Roman"/>
              <w:b/>
            </w:rPr>
            <w:t xml:space="preserve">и 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="00E032D1">
            <w:rPr>
              <w:rFonts w:ascii="Times New Roman" w:hAnsi="Times New Roman" w:cs="Times New Roman"/>
              <w:b/>
              <w:lang w:val="en-US"/>
            </w:rPr>
            <w:t>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_Ref124945574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11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Приложения</w:t>
          </w:r>
          <w:r w:rsidR="008603E3"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…………………………………………………………………….</w:t>
          </w:r>
          <w:r>
            <w:rPr>
              <w:rFonts w:ascii="Times New Roman" w:hAnsi="Times New Roman" w:cs="Times New Roman"/>
              <w:b/>
              <w:bCs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_Ref124946722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11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rFonts w:eastAsiaTheme="minorEastAsia"/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7F5909">
          <w:pPr>
            <w:rPr>
              <w:lang w:eastAsia="ru-RU"/>
            </w:rPr>
          </w:pPr>
        </w:p>
      </w:sdtContent>
    </w:sdt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Ref124942913"/>
      <w:bookmarkStart w:id="2" w:name="_Ref124942916"/>
      <w:r>
        <w:rPr>
          <w:rFonts w:ascii="Times New Roman" w:eastAsia="Calibri" w:hAnsi="Times New Roman" w:cs="Times New Roman"/>
          <w:b/>
          <w:sz w:val="24"/>
          <w:szCs w:val="24"/>
        </w:rPr>
        <w:t>Общие сведения</w:t>
      </w:r>
      <w:bookmarkEnd w:id="1"/>
      <w:bookmarkEnd w:id="2"/>
    </w:p>
    <w:p w:rsidR="00B55A98" w:rsidRPr="008603E3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8603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3" w:name="_Ref124943483"/>
      <w:r w:rsidRPr="008603E3">
        <w:rPr>
          <w:rFonts w:ascii="Times New Roman" w:eastAsia="Calibri" w:hAnsi="Times New Roman" w:cs="Times New Roman"/>
          <w:b/>
          <w:sz w:val="24"/>
          <w:szCs w:val="24"/>
        </w:rPr>
        <w:t>Обозначения и сокращения</w:t>
      </w:r>
      <w:bookmarkEnd w:id="3"/>
    </w:p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B55A98">
        <w:tc>
          <w:tcPr>
            <w:tcW w:w="1940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5A98">
        <w:tc>
          <w:tcPr>
            <w:tcW w:w="1940" w:type="dxa"/>
          </w:tcPr>
          <w:p w:rsidR="00B55A98" w:rsidRPr="008603E3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3" w:type="dxa"/>
          </w:tcPr>
          <w:p w:rsidR="00B55A98" w:rsidRPr="008603E3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8603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4" w:name="_Ref124943524"/>
      <w:r w:rsidRPr="008603E3">
        <w:rPr>
          <w:rFonts w:ascii="Times New Roman" w:eastAsia="Calibri" w:hAnsi="Times New Roman" w:cs="Times New Roman"/>
          <w:b/>
          <w:sz w:val="24"/>
          <w:szCs w:val="24"/>
        </w:rPr>
        <w:t>Наименование закупаемой продукции</w:t>
      </w:r>
      <w:bookmarkEnd w:id="4"/>
    </w:p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2833EA" w:rsidRDefault="008C3219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219">
        <w:rPr>
          <w:rFonts w:ascii="Times New Roman" w:eastAsia="Calibri" w:hAnsi="Times New Roman" w:cs="Times New Roman"/>
          <w:sz w:val="24"/>
          <w:szCs w:val="24"/>
        </w:rPr>
        <w:t>Многоканальный электроразведочный аппаратурно-программный комплекс «ОМЕГА-48М2»</w:t>
      </w:r>
      <w:r w:rsidR="00E35B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5B03" w:rsidRPr="00E35B03">
        <w:rPr>
          <w:rFonts w:ascii="Times New Roman" w:eastAsia="Calibri" w:hAnsi="Times New Roman" w:cs="Times New Roman"/>
          <w:sz w:val="24"/>
          <w:szCs w:val="24"/>
        </w:rPr>
        <w:t>(или е</w:t>
      </w:r>
      <w:r>
        <w:rPr>
          <w:rFonts w:ascii="Times New Roman" w:eastAsia="Calibri" w:hAnsi="Times New Roman" w:cs="Times New Roman"/>
          <w:sz w:val="24"/>
          <w:szCs w:val="24"/>
        </w:rPr>
        <w:t>го</w:t>
      </w:r>
      <w:r w:rsidR="00E35B03" w:rsidRPr="00E35B03">
        <w:rPr>
          <w:rFonts w:ascii="Times New Roman" w:eastAsia="Calibri" w:hAnsi="Times New Roman" w:cs="Times New Roman"/>
          <w:sz w:val="24"/>
          <w:szCs w:val="24"/>
        </w:rPr>
        <w:t xml:space="preserve"> эквиваленты, соответствующие техническим характеристикам и параметрам, указанным в таблице 3.1 настоящих технических требований).</w:t>
      </w:r>
    </w:p>
    <w:p w:rsidR="00B55A98" w:rsidRPr="002833EA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3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5"/>
    </w:p>
    <w:p w:rsidR="00B55A98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9171EE" w:rsidRDefault="00CE5931" w:rsidP="009171EE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Целью закупки является  приобретение  оборудования</w:t>
      </w:r>
      <w:bookmarkStart w:id="6" w:name="_Ref124943717"/>
      <w:r>
        <w:t xml:space="preserve"> </w:t>
      </w:r>
      <w:r>
        <w:rPr>
          <w:rFonts w:ascii="Times New Roman" w:hAnsi="Times New Roman" w:cs="Times New Roman"/>
        </w:rPr>
        <w:t>для</w:t>
      </w:r>
      <w:r w:rsidR="00FF6C92" w:rsidRPr="00FF6C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3219" w:rsidRPr="008C3219">
        <w:rPr>
          <w:rFonts w:ascii="Times New Roman" w:eastAsia="Calibri" w:hAnsi="Times New Roman" w:cs="Times New Roman"/>
          <w:sz w:val="24"/>
          <w:szCs w:val="24"/>
        </w:rPr>
        <w:t>выполнения наблюдений методами электротомографии сопротивлений и электротомогра</w:t>
      </w:r>
      <w:r w:rsidR="008C3219">
        <w:rPr>
          <w:rFonts w:ascii="Times New Roman" w:eastAsia="Calibri" w:hAnsi="Times New Roman" w:cs="Times New Roman"/>
          <w:sz w:val="24"/>
          <w:szCs w:val="24"/>
        </w:rPr>
        <w:t>фии вызванной поляризации (ВП) с</w:t>
      </w:r>
      <w:r w:rsidR="008C3219" w:rsidRPr="008C3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3219">
        <w:rPr>
          <w:rFonts w:ascii="Times New Roman" w:eastAsia="Calibri" w:hAnsi="Times New Roman" w:cs="Times New Roman"/>
          <w:sz w:val="24"/>
          <w:szCs w:val="24"/>
        </w:rPr>
        <w:t xml:space="preserve">целью </w:t>
      </w:r>
      <w:r w:rsidR="008C3219" w:rsidRPr="008C3219">
        <w:rPr>
          <w:rFonts w:ascii="Times New Roman" w:eastAsia="Calibri" w:hAnsi="Times New Roman" w:cs="Times New Roman"/>
          <w:sz w:val="24"/>
          <w:szCs w:val="24"/>
        </w:rPr>
        <w:t>определени</w:t>
      </w:r>
      <w:r w:rsidR="008C3219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="008C3219" w:rsidRPr="008C3219">
        <w:rPr>
          <w:rFonts w:ascii="Times New Roman" w:eastAsia="Calibri" w:hAnsi="Times New Roman" w:cs="Times New Roman"/>
          <w:sz w:val="24"/>
          <w:szCs w:val="24"/>
        </w:rPr>
        <w:t>путей фильтрации в грунтовых сооружениях</w:t>
      </w:r>
      <w:r w:rsidRPr="009171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7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7"/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8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B55A98">
        <w:tc>
          <w:tcPr>
            <w:tcW w:w="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rPr>
          <w:trHeight w:val="182"/>
        </w:trPr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B55A98" w:rsidRDefault="008C3219" w:rsidP="007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Многоканальный электроразведочный аппаратурно-программный комплекс «ОМЕГА-48М2»</w:t>
            </w:r>
            <w:r w:rsidR="009C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эквивалент)</w:t>
            </w:r>
          </w:p>
        </w:tc>
        <w:tc>
          <w:tcPr>
            <w:tcW w:w="1418" w:type="dxa"/>
          </w:tcPr>
          <w:p w:rsidR="00B55A98" w:rsidRDefault="009C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1419" w:type="dxa"/>
          </w:tcPr>
          <w:p w:rsidR="00B55A98" w:rsidRDefault="00FF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55A98" w:rsidRDefault="00B55A98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B55A98">
        <w:tc>
          <w:tcPr>
            <w:tcW w:w="850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33EA" w:rsidRPr="002833EA" w:rsidRDefault="002833EA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_Ref124944289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срокам поставки продукции и оказания сопутствующих услуг</w:t>
      </w:r>
      <w:bookmarkEnd w:id="10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3EA" w:rsidRDefault="002833EA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Ref124944389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1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B55A9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55A98" w:rsidRDefault="008C3219" w:rsidP="007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Многоканальный электроразведочный аппаратурно-программный комплекс «ОМЕГА-48М2»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 эквивалент)</w:t>
            </w:r>
          </w:p>
        </w:tc>
        <w:tc>
          <w:tcPr>
            <w:tcW w:w="2977" w:type="dxa"/>
          </w:tcPr>
          <w:p w:rsidR="00B55A98" w:rsidRDefault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B55A98" w:rsidRDefault="009C7A5D" w:rsidP="009C7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 пять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283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даты, следующей за датой заключения договора</w:t>
            </w:r>
          </w:p>
        </w:tc>
      </w:tr>
    </w:tbl>
    <w:p w:rsidR="00B55A98" w:rsidRDefault="00B55A98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  <w:sectPr w:rsidR="00B55A98" w:rsidSect="00E032D1">
          <w:footerReference w:type="default" r:id="rId9"/>
          <w:pgSz w:w="11906" w:h="16838"/>
          <w:pgMar w:top="567" w:right="851" w:bottom="238" w:left="1418" w:header="284" w:footer="284" w:gutter="0"/>
          <w:cols w:space="708"/>
          <w:titlePg/>
          <w:docGrid w:linePitch="360"/>
        </w:sectPr>
      </w:pPr>
    </w:p>
    <w:p w:rsidR="00B55A98" w:rsidRDefault="00CE5931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B55A98" w:rsidRDefault="00CE5931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2"/>
    </w:p>
    <w:p w:rsidR="00B55A98" w:rsidRPr="000B5DE0" w:rsidRDefault="00CE5931">
      <w:pPr>
        <w:pStyle w:val="af"/>
        <w:keepNext/>
        <w:ind w:left="993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r w:rsidR="008C3219" w:rsidRPr="008C321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Многоканальный электроразведочный аппаратурно-программный комплекс «ОМЕГА-48М2» (или эквивалент)</w:t>
      </w:r>
    </w:p>
    <w:tbl>
      <w:tblPr>
        <w:tblStyle w:val="25"/>
        <w:tblW w:w="7849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770"/>
        <w:gridCol w:w="233"/>
        <w:gridCol w:w="4995"/>
      </w:tblGrid>
      <w:tr w:rsidR="00F916AA" w:rsidTr="00F916AA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:rsidR="00F916AA" w:rsidRDefault="00F916A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03" w:type="dxa"/>
            <w:gridSpan w:val="2"/>
            <w:vMerge w:val="restart"/>
            <w:vAlign w:val="center"/>
          </w:tcPr>
          <w:p w:rsidR="00F916AA" w:rsidRDefault="00F916A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5" w:type="dxa"/>
            <w:vMerge w:val="restart"/>
            <w:vAlign w:val="center"/>
          </w:tcPr>
          <w:p w:rsidR="00F916AA" w:rsidRDefault="00F916AA" w:rsidP="007C7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F916AA" w:rsidTr="00F916AA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:rsidR="00F916AA" w:rsidRDefault="00F916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:rsidR="00F916AA" w:rsidRDefault="00F916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  <w:vMerge/>
            <w:vAlign w:val="center"/>
          </w:tcPr>
          <w:p w:rsidR="00F916AA" w:rsidRDefault="00F916A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03" w:type="dxa"/>
            <w:gridSpan w:val="2"/>
            <w:vAlign w:val="center"/>
          </w:tcPr>
          <w:p w:rsidR="00F916AA" w:rsidRDefault="00F916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95" w:type="dxa"/>
            <w:vAlign w:val="center"/>
          </w:tcPr>
          <w:p w:rsidR="00F916AA" w:rsidRDefault="00F916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Default="00F916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bookmarkStart w:id="13" w:name="_GoBack"/>
        <w:bookmarkEnd w:id="13"/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 w:rsidP="009C7A5D">
            <w:pPr>
              <w:spacing w:before="60" w:after="60"/>
              <w:ind w:left="36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Default="00F916AA" w:rsidP="009C7A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Генератор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F916AA" w:rsidRDefault="00F916AA" w:rsidP="008C3219">
            <w:pPr>
              <w:jc w:val="center"/>
              <w:rPr>
                <w:sz w:val="24"/>
                <w:szCs w:val="24"/>
              </w:rPr>
            </w:pPr>
            <w:r w:rsidRPr="008C3219">
              <w:rPr>
                <w:sz w:val="24"/>
                <w:szCs w:val="24"/>
              </w:rPr>
              <w:t>Количество коммутируемых электродов</w:t>
            </w:r>
            <w:r>
              <w:rPr>
                <w:sz w:val="24"/>
                <w:szCs w:val="24"/>
              </w:rPr>
              <w:t>, шт</w:t>
            </w:r>
          </w:p>
        </w:tc>
        <w:tc>
          <w:tcPr>
            <w:tcW w:w="4995" w:type="dxa"/>
            <w:shd w:val="clear" w:color="auto" w:fill="auto"/>
          </w:tcPr>
          <w:p w:rsidR="00F916AA" w:rsidRDefault="00F916AA" w:rsidP="008C3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48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4058"/>
            <w:bookmarkEnd w:id="14"/>
          </w:p>
        </w:tc>
        <w:tc>
          <w:tcPr>
            <w:tcW w:w="2003" w:type="dxa"/>
            <w:gridSpan w:val="2"/>
            <w:shd w:val="clear" w:color="auto" w:fill="auto"/>
          </w:tcPr>
          <w:p w:rsidR="00F916AA" w:rsidRDefault="00F916AA" w:rsidP="008C3219">
            <w:pPr>
              <w:jc w:val="center"/>
              <w:rPr>
                <w:sz w:val="24"/>
                <w:szCs w:val="24"/>
              </w:rPr>
            </w:pPr>
            <w:r w:rsidRPr="008C3219">
              <w:rPr>
                <w:sz w:val="24"/>
                <w:szCs w:val="24"/>
              </w:rPr>
              <w:t>Количество одновременно работающих гальванически развязанных приемных каналов</w:t>
            </w:r>
            <w:r>
              <w:rPr>
                <w:sz w:val="24"/>
                <w:szCs w:val="24"/>
              </w:rPr>
              <w:t>, шт</w:t>
            </w:r>
          </w:p>
        </w:tc>
        <w:tc>
          <w:tcPr>
            <w:tcW w:w="4995" w:type="dxa"/>
            <w:shd w:val="clear" w:color="auto" w:fill="auto"/>
          </w:tcPr>
          <w:p w:rsidR="00F916AA" w:rsidRDefault="00F916AA" w:rsidP="00FF6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 до 10 включительно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F916AA" w:rsidRPr="00E54D79" w:rsidRDefault="00F916AA" w:rsidP="00BC4410">
            <w:pPr>
              <w:jc w:val="center"/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Шаг между электродами</w:t>
            </w:r>
            <w:r>
              <w:rPr>
                <w:sz w:val="24"/>
                <w:szCs w:val="24"/>
              </w:rPr>
              <w:t>, м</w:t>
            </w:r>
          </w:p>
        </w:tc>
        <w:tc>
          <w:tcPr>
            <w:tcW w:w="4995" w:type="dxa"/>
            <w:shd w:val="clear" w:color="auto" w:fill="auto"/>
          </w:tcPr>
          <w:p w:rsidR="00F916AA" w:rsidRDefault="00F916AA" w:rsidP="00C92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1, 2, 3, 5, 10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F916AA" w:rsidRPr="00581E4D" w:rsidRDefault="00F916AA" w:rsidP="00BC4410">
            <w:pPr>
              <w:jc w:val="center"/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Длительность импульсов тока</w:t>
            </w:r>
            <w:r w:rsidRPr="009C7A5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</w:t>
            </w:r>
          </w:p>
        </w:tc>
        <w:tc>
          <w:tcPr>
            <w:tcW w:w="4995" w:type="dxa"/>
            <w:shd w:val="clear" w:color="auto" w:fill="auto"/>
          </w:tcPr>
          <w:p w:rsidR="00F916AA" w:rsidRDefault="00F916AA" w:rsidP="004E4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0,05 до 100 включительно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F916AA" w:rsidRDefault="00F916AA" w:rsidP="009C7A5D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Длительность пауз между импульсами тока</w:t>
            </w:r>
            <w:r>
              <w:rPr>
                <w:sz w:val="24"/>
                <w:szCs w:val="24"/>
              </w:rPr>
              <w:t>, с</w:t>
            </w:r>
          </w:p>
        </w:tc>
        <w:tc>
          <w:tcPr>
            <w:tcW w:w="4995" w:type="dxa"/>
            <w:shd w:val="clear" w:color="auto" w:fill="auto"/>
          </w:tcPr>
          <w:p w:rsidR="00F916AA" w:rsidRDefault="00F916AA" w:rsidP="009C7A5D">
            <w:pPr>
              <w:jc w:val="center"/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от 0,05 до 100 включительно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F916AA" w:rsidRPr="00BC4410" w:rsidRDefault="00F916AA" w:rsidP="009C7A5D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Выходное напряжение генератора</w:t>
            </w:r>
            <w:r>
              <w:rPr>
                <w:sz w:val="24"/>
                <w:szCs w:val="24"/>
              </w:rPr>
              <w:t>, В</w:t>
            </w:r>
          </w:p>
        </w:tc>
        <w:tc>
          <w:tcPr>
            <w:tcW w:w="4995" w:type="dxa"/>
            <w:shd w:val="clear" w:color="auto" w:fill="auto"/>
          </w:tcPr>
          <w:p w:rsidR="00F916AA" w:rsidRPr="00BC4410" w:rsidRDefault="00F916AA" w:rsidP="009C7A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 до 480 </w:t>
            </w:r>
            <w:r w:rsidRPr="00BC4410">
              <w:rPr>
                <w:sz w:val="24"/>
                <w:szCs w:val="24"/>
              </w:rPr>
              <w:t>включительно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F916AA" w:rsidRPr="00BC4410" w:rsidRDefault="00F916AA" w:rsidP="009C7A5D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Точность измерения тока генератора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4995" w:type="dxa"/>
            <w:shd w:val="clear" w:color="auto" w:fill="auto"/>
          </w:tcPr>
          <w:p w:rsidR="00F916AA" w:rsidRDefault="00F916AA" w:rsidP="00BC44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BC4410">
              <w:rPr>
                <w:sz w:val="24"/>
                <w:szCs w:val="24"/>
              </w:rPr>
              <w:t>±1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shd w:val="clear" w:color="auto" w:fill="auto"/>
          </w:tcPr>
          <w:p w:rsidR="00F916AA" w:rsidRDefault="00F916AA" w:rsidP="00BC4410">
            <w:pPr>
              <w:jc w:val="center"/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Автоматическая регулировка усиления приемного канала (АРУ)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Default="00F916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F916AA" w:rsidRDefault="00F916A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95" w:type="dxa"/>
          </w:tcPr>
          <w:p w:rsidR="00F916AA" w:rsidRDefault="00F916A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5" w:name="_Ref124945369"/>
            <w:bookmarkEnd w:id="15"/>
          </w:p>
        </w:tc>
        <w:tc>
          <w:tcPr>
            <w:tcW w:w="6998" w:type="dxa"/>
            <w:gridSpan w:val="3"/>
            <w:vAlign w:val="center"/>
          </w:tcPr>
          <w:p w:rsidR="00F916AA" w:rsidRDefault="00F916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F916AA" w:rsidRPr="0044103E" w:rsidRDefault="00F916AA">
            <w:pPr>
              <w:jc w:val="center"/>
              <w:rPr>
                <w:bCs/>
                <w:sz w:val="24"/>
                <w:szCs w:val="24"/>
              </w:rPr>
            </w:pPr>
            <w:r w:rsidRPr="00211727">
              <w:rPr>
                <w:bCs/>
                <w:sz w:val="24"/>
                <w:szCs w:val="24"/>
              </w:rPr>
              <w:t xml:space="preserve">Масса </w:t>
            </w:r>
            <w:r w:rsidRPr="00BC4410">
              <w:rPr>
                <w:bCs/>
                <w:sz w:val="24"/>
                <w:szCs w:val="24"/>
              </w:rPr>
              <w:t>источника питания</w:t>
            </w:r>
            <w:r>
              <w:rPr>
                <w:bCs/>
                <w:sz w:val="24"/>
                <w:szCs w:val="24"/>
              </w:rPr>
              <w:t>, кг</w:t>
            </w:r>
          </w:p>
        </w:tc>
        <w:tc>
          <w:tcPr>
            <w:tcW w:w="5228" w:type="dxa"/>
            <w:gridSpan w:val="2"/>
          </w:tcPr>
          <w:p w:rsidR="00F916AA" w:rsidRPr="001F0C4E" w:rsidRDefault="00F916AA" w:rsidP="00BC441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более 10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F916AA" w:rsidRPr="00211727" w:rsidRDefault="00F916AA" w:rsidP="00BC4410">
            <w:pPr>
              <w:jc w:val="center"/>
              <w:rPr>
                <w:bCs/>
                <w:sz w:val="24"/>
                <w:szCs w:val="24"/>
              </w:rPr>
            </w:pPr>
            <w:r w:rsidRPr="00211727">
              <w:rPr>
                <w:bCs/>
                <w:sz w:val="24"/>
                <w:szCs w:val="24"/>
              </w:rPr>
              <w:t xml:space="preserve">Масса </w:t>
            </w:r>
            <w:r>
              <w:rPr>
                <w:bCs/>
                <w:sz w:val="24"/>
                <w:szCs w:val="24"/>
              </w:rPr>
              <w:t>регистратора</w:t>
            </w:r>
            <w:r w:rsidRPr="00211727">
              <w:rPr>
                <w:bCs/>
                <w:sz w:val="24"/>
                <w:szCs w:val="24"/>
              </w:rPr>
              <w:t>, кг</w:t>
            </w:r>
          </w:p>
        </w:tc>
        <w:tc>
          <w:tcPr>
            <w:tcW w:w="5228" w:type="dxa"/>
            <w:gridSpan w:val="2"/>
          </w:tcPr>
          <w:p w:rsidR="00F916AA" w:rsidRDefault="00F916AA" w:rsidP="00BC4410">
            <w:pPr>
              <w:jc w:val="center"/>
              <w:rPr>
                <w:bCs/>
                <w:sz w:val="24"/>
                <w:szCs w:val="24"/>
              </w:rPr>
            </w:pPr>
            <w:r w:rsidRPr="00211727">
              <w:rPr>
                <w:bCs/>
                <w:sz w:val="24"/>
                <w:szCs w:val="24"/>
              </w:rPr>
              <w:t xml:space="preserve">не более </w:t>
            </w:r>
            <w:r>
              <w:rPr>
                <w:bCs/>
                <w:sz w:val="24"/>
                <w:szCs w:val="24"/>
              </w:rPr>
              <w:t>12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F916AA" w:rsidRPr="00211727" w:rsidRDefault="00F916AA" w:rsidP="00BC441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Габаритные размеры регистратора, мм</w:t>
            </w:r>
          </w:p>
        </w:tc>
        <w:tc>
          <w:tcPr>
            <w:tcW w:w="5228" w:type="dxa"/>
            <w:gridSpan w:val="2"/>
          </w:tcPr>
          <w:p w:rsidR="00F916AA" w:rsidRPr="00211727" w:rsidRDefault="00F916AA" w:rsidP="00A654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 более </w:t>
            </w:r>
            <w:r w:rsidRPr="00BC4410">
              <w:rPr>
                <w:bCs/>
                <w:sz w:val="24"/>
                <w:szCs w:val="24"/>
              </w:rPr>
              <w:t>420×220×340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F916AA" w:rsidRDefault="00F916AA" w:rsidP="00A654A0">
            <w:pPr>
              <w:jc w:val="center"/>
              <w:rPr>
                <w:bCs/>
                <w:sz w:val="24"/>
                <w:szCs w:val="24"/>
              </w:rPr>
            </w:pPr>
            <w:r w:rsidRPr="00A654A0">
              <w:rPr>
                <w:bCs/>
                <w:sz w:val="24"/>
                <w:szCs w:val="24"/>
              </w:rPr>
              <w:t xml:space="preserve">Габаритные размеры </w:t>
            </w:r>
            <w:r w:rsidRPr="00BC4410">
              <w:rPr>
                <w:bCs/>
                <w:sz w:val="24"/>
                <w:szCs w:val="24"/>
              </w:rPr>
              <w:t>источника питания</w:t>
            </w:r>
            <w:r w:rsidRPr="00A654A0">
              <w:rPr>
                <w:bCs/>
                <w:sz w:val="24"/>
                <w:szCs w:val="24"/>
              </w:rPr>
              <w:t>, мм</w:t>
            </w:r>
          </w:p>
        </w:tc>
        <w:tc>
          <w:tcPr>
            <w:tcW w:w="5228" w:type="dxa"/>
            <w:gridSpan w:val="2"/>
          </w:tcPr>
          <w:p w:rsidR="00F916AA" w:rsidRDefault="00F916AA" w:rsidP="00A654A0">
            <w:pPr>
              <w:jc w:val="center"/>
              <w:rPr>
                <w:bCs/>
                <w:sz w:val="24"/>
                <w:szCs w:val="24"/>
              </w:rPr>
            </w:pPr>
            <w:r w:rsidRPr="00A654A0">
              <w:rPr>
                <w:bCs/>
                <w:sz w:val="24"/>
                <w:szCs w:val="24"/>
              </w:rPr>
              <w:t>не более</w:t>
            </w:r>
            <w:r>
              <w:t xml:space="preserve"> </w:t>
            </w:r>
            <w:r w:rsidRPr="00BC4410">
              <w:rPr>
                <w:bCs/>
                <w:sz w:val="24"/>
                <w:szCs w:val="24"/>
              </w:rPr>
              <w:t>280×250×170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Default="00F916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F916AA" w:rsidRDefault="00F916AA" w:rsidP="008603E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Диапазон рабочей температуры °</w:t>
            </w:r>
            <w:r w:rsidRPr="003F6159">
              <w:rPr>
                <w:bCs/>
                <w:sz w:val="24"/>
                <w:szCs w:val="24"/>
              </w:rPr>
              <w:t>С</w:t>
            </w:r>
          </w:p>
        </w:tc>
        <w:tc>
          <w:tcPr>
            <w:tcW w:w="4995" w:type="dxa"/>
            <w:vAlign w:val="center"/>
          </w:tcPr>
          <w:p w:rsidR="00F916AA" w:rsidRDefault="00F916AA" w:rsidP="00BC441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-40 до +55 </w:t>
            </w:r>
            <w:r w:rsidRPr="003F6159">
              <w:rPr>
                <w:bCs/>
                <w:sz w:val="24"/>
                <w:szCs w:val="24"/>
              </w:rPr>
              <w:t>включительно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F916AA" w:rsidRDefault="00F916AA" w:rsidP="008603E3">
            <w:pPr>
              <w:rPr>
                <w:bCs/>
                <w:sz w:val="24"/>
                <w:szCs w:val="24"/>
              </w:rPr>
            </w:pPr>
            <w:r w:rsidRPr="00BC4410">
              <w:rPr>
                <w:bCs/>
                <w:sz w:val="24"/>
                <w:szCs w:val="24"/>
              </w:rPr>
              <w:t>Степень защиты от влаги и пыли по ГОСТ 14254-</w:t>
            </w:r>
            <w:r w:rsidRPr="00BC4410">
              <w:rPr>
                <w:bCs/>
                <w:sz w:val="24"/>
                <w:szCs w:val="24"/>
              </w:rPr>
              <w:lastRenderedPageBreak/>
              <w:t>2015</w:t>
            </w:r>
          </w:p>
        </w:tc>
        <w:tc>
          <w:tcPr>
            <w:tcW w:w="4995" w:type="dxa"/>
            <w:vAlign w:val="center"/>
          </w:tcPr>
          <w:p w:rsidR="00F916AA" w:rsidRDefault="00F916AA" w:rsidP="00BC441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не ниже IP 66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Default="00F916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4995" w:type="dxa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4995" w:type="dxa"/>
          </w:tcPr>
          <w:p w:rsidR="00F916AA" w:rsidRDefault="00F916AA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Товара осуществляется по адресу Покупателя: 195220, г.  Санкт-Петербург, ул. Гжатская, д. 21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Default="00F916AA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95" w:type="dxa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Default="00F916AA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F916AA" w:rsidRDefault="00F916AA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4995" w:type="dxa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Default="00F916AA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Pr="00080B77" w:rsidRDefault="00F916AA" w:rsidP="008603E3">
            <w:pPr>
              <w:rPr>
                <w:sz w:val="24"/>
                <w:szCs w:val="24"/>
                <w:u w:val="single"/>
              </w:rPr>
            </w:pPr>
            <w:r w:rsidRPr="00080B77">
              <w:rPr>
                <w:sz w:val="24"/>
                <w:szCs w:val="24"/>
                <w:u w:val="single"/>
              </w:rPr>
              <w:t>Комплект поставки:</w:t>
            </w:r>
          </w:p>
          <w:p w:rsidR="00F916AA" w:rsidRPr="00BC4410" w:rsidRDefault="00F916AA" w:rsidP="00BC4410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− Станция ОМЕГА-48М2</w:t>
            </w:r>
          </w:p>
          <w:p w:rsidR="00F916AA" w:rsidRPr="00BC4410" w:rsidRDefault="00F916AA" w:rsidP="00BC4410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lastRenderedPageBreak/>
              <w:t>− Блок питания БП-12/24</w:t>
            </w:r>
          </w:p>
          <w:p w:rsidR="00F916AA" w:rsidRPr="00BC4410" w:rsidRDefault="00F916AA" w:rsidP="00BC4410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− Зарядное устройство</w:t>
            </w:r>
          </w:p>
          <w:p w:rsidR="00F916AA" w:rsidRPr="00BC4410" w:rsidRDefault="00F916AA" w:rsidP="00BC4410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− Антенна модуля ГНСС</w:t>
            </w:r>
          </w:p>
          <w:p w:rsidR="00F916AA" w:rsidRPr="00BC4410" w:rsidRDefault="00F916AA" w:rsidP="00BC4410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− Кабель питания</w:t>
            </w:r>
          </w:p>
          <w:p w:rsidR="00F916AA" w:rsidRPr="00BC4410" w:rsidRDefault="00F916AA" w:rsidP="00BC4410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− Кабель АКБ</w:t>
            </w:r>
          </w:p>
          <w:p w:rsidR="00F916AA" w:rsidRPr="00BC4410" w:rsidRDefault="00F916AA" w:rsidP="00BC4410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− Кабель Ethernet</w:t>
            </w:r>
          </w:p>
          <w:p w:rsidR="00F916AA" w:rsidRPr="00BC4410" w:rsidRDefault="00F916AA" w:rsidP="00BC4410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− Штекер BP-214</w:t>
            </w:r>
          </w:p>
          <w:p w:rsidR="00F916AA" w:rsidRPr="00BC4410" w:rsidRDefault="00F916AA" w:rsidP="00BC4410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− Программа управления станцией</w:t>
            </w:r>
          </w:p>
          <w:p w:rsidR="00F916AA" w:rsidRPr="00BC4410" w:rsidRDefault="00F916AA" w:rsidP="00BC4410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− Комплект технической документации</w:t>
            </w:r>
          </w:p>
          <w:p w:rsidR="00F916AA" w:rsidRDefault="00F916AA" w:rsidP="00BC4410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>− Защищенный планшет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Default="00F916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95" w:type="dxa"/>
            <w:vAlign w:val="center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Default="00F916AA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95" w:type="dxa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Default="00F916A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Default="00F916A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95" w:type="dxa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:rsidR="00F916AA" w:rsidRDefault="00F916A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шефналадке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95" w:type="dxa"/>
            <w:vAlign w:val="center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Default="00F916A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95" w:type="dxa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Default="00F916A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95" w:type="dxa"/>
          </w:tcPr>
          <w:p w:rsidR="00F916AA" w:rsidRDefault="00F91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:rsidR="00F916AA" w:rsidRDefault="00F916A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F916AA" w:rsidTr="00F916AA">
        <w:trPr>
          <w:jc w:val="center"/>
        </w:trPr>
        <w:tc>
          <w:tcPr>
            <w:tcW w:w="851" w:type="dxa"/>
            <w:vAlign w:val="center"/>
          </w:tcPr>
          <w:p w:rsidR="00F916AA" w:rsidRDefault="00F916A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F916AA" w:rsidRDefault="00F916AA" w:rsidP="00E1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95" w:type="dxa"/>
          </w:tcPr>
          <w:p w:rsidR="00F916AA" w:rsidRDefault="00F916AA" w:rsidP="00E1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55A98" w:rsidRDefault="00B55A98">
      <w:pPr>
        <w:rPr>
          <w:b/>
          <w:lang w:eastAsia="ru-RU"/>
        </w:rPr>
        <w:sectPr w:rsidR="00B55A98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r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поставкой Товара и исполнением иных обязательств по Договору.</w:t>
      </w:r>
    </w:p>
    <w:p w:rsidR="00B55A98" w:rsidRDefault="00B55A98">
      <w:pPr>
        <w:pStyle w:val="41"/>
        <w:shd w:val="clear" w:color="auto" w:fill="auto"/>
        <w:spacing w:line="248" w:lineRule="exact"/>
        <w:ind w:left="72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B55A98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909" w:rsidRDefault="007F5909">
      <w:pPr>
        <w:spacing w:after="0" w:line="240" w:lineRule="auto"/>
      </w:pPr>
      <w:r>
        <w:separator/>
      </w:r>
    </w:p>
  </w:endnote>
  <w:endnote w:type="continuationSeparator" w:id="0">
    <w:p w:rsidR="007F5909" w:rsidRDefault="007F5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BE2F05" w:rsidRDefault="00BE2F0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6AA">
          <w:rPr>
            <w:noProof/>
          </w:rPr>
          <w:t>9</w:t>
        </w:r>
        <w:r>
          <w:fldChar w:fldCharType="end"/>
        </w:r>
      </w:p>
    </w:sdtContent>
  </w:sdt>
  <w:p w:rsidR="00BE2F05" w:rsidRDefault="00BE2F05">
    <w:pPr>
      <w:pStyle w:val="af2"/>
    </w:pPr>
  </w:p>
  <w:p w:rsidR="00BE2F05" w:rsidRDefault="00BE2F0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909" w:rsidRDefault="007F5909">
      <w:pPr>
        <w:spacing w:after="0" w:line="240" w:lineRule="auto"/>
      </w:pPr>
      <w:r>
        <w:separator/>
      </w:r>
    </w:p>
  </w:footnote>
  <w:footnote w:type="continuationSeparator" w:id="0">
    <w:p w:rsidR="007F5909" w:rsidRDefault="007F5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4DA6"/>
    <w:multiLevelType w:val="multilevel"/>
    <w:tmpl w:val="E9808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9AE672F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345717"/>
    <w:multiLevelType w:val="hybridMultilevel"/>
    <w:tmpl w:val="000AB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50699"/>
    <w:multiLevelType w:val="multilevel"/>
    <w:tmpl w:val="63A62E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0954EC1"/>
    <w:multiLevelType w:val="multilevel"/>
    <w:tmpl w:val="72DE3D9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150054"/>
    <w:multiLevelType w:val="multilevel"/>
    <w:tmpl w:val="7354E8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C1E7315"/>
    <w:multiLevelType w:val="multilevel"/>
    <w:tmpl w:val="63A0814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C9C4B07"/>
    <w:multiLevelType w:val="multilevel"/>
    <w:tmpl w:val="CB423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B040396"/>
    <w:multiLevelType w:val="multilevel"/>
    <w:tmpl w:val="E84C3C2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5095D4F"/>
    <w:multiLevelType w:val="multilevel"/>
    <w:tmpl w:val="5A60843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98"/>
    <w:rsid w:val="00021C0C"/>
    <w:rsid w:val="000343CB"/>
    <w:rsid w:val="000417D2"/>
    <w:rsid w:val="00080B77"/>
    <w:rsid w:val="000B5DE0"/>
    <w:rsid w:val="000F6219"/>
    <w:rsid w:val="001D166D"/>
    <w:rsid w:val="001F0C4E"/>
    <w:rsid w:val="00211727"/>
    <w:rsid w:val="00237E25"/>
    <w:rsid w:val="002833EA"/>
    <w:rsid w:val="002D6423"/>
    <w:rsid w:val="002E551C"/>
    <w:rsid w:val="00337B38"/>
    <w:rsid w:val="0034315B"/>
    <w:rsid w:val="003E3E94"/>
    <w:rsid w:val="003F6159"/>
    <w:rsid w:val="00402088"/>
    <w:rsid w:val="0042017C"/>
    <w:rsid w:val="0044103E"/>
    <w:rsid w:val="004E470C"/>
    <w:rsid w:val="00510BD5"/>
    <w:rsid w:val="00581E4D"/>
    <w:rsid w:val="005D04AB"/>
    <w:rsid w:val="005F7981"/>
    <w:rsid w:val="006523D9"/>
    <w:rsid w:val="00653AB3"/>
    <w:rsid w:val="0065746B"/>
    <w:rsid w:val="006668D6"/>
    <w:rsid w:val="00667E71"/>
    <w:rsid w:val="007650D5"/>
    <w:rsid w:val="007C73B9"/>
    <w:rsid w:val="007F5909"/>
    <w:rsid w:val="00815188"/>
    <w:rsid w:val="00815897"/>
    <w:rsid w:val="008603E3"/>
    <w:rsid w:val="008733ED"/>
    <w:rsid w:val="008A5B0C"/>
    <w:rsid w:val="008B224C"/>
    <w:rsid w:val="008C3219"/>
    <w:rsid w:val="008E520A"/>
    <w:rsid w:val="0091340E"/>
    <w:rsid w:val="009171EE"/>
    <w:rsid w:val="00967F48"/>
    <w:rsid w:val="00976D65"/>
    <w:rsid w:val="00977331"/>
    <w:rsid w:val="009C7A5D"/>
    <w:rsid w:val="00A04CFE"/>
    <w:rsid w:val="00A106F6"/>
    <w:rsid w:val="00A654A0"/>
    <w:rsid w:val="00B25E9B"/>
    <w:rsid w:val="00B55A98"/>
    <w:rsid w:val="00B67E92"/>
    <w:rsid w:val="00BC4410"/>
    <w:rsid w:val="00BC5EAA"/>
    <w:rsid w:val="00BE2F05"/>
    <w:rsid w:val="00C05263"/>
    <w:rsid w:val="00C52FD2"/>
    <w:rsid w:val="00C65E24"/>
    <w:rsid w:val="00C925DE"/>
    <w:rsid w:val="00CB5AE3"/>
    <w:rsid w:val="00CD21C3"/>
    <w:rsid w:val="00CE5931"/>
    <w:rsid w:val="00DD1929"/>
    <w:rsid w:val="00DE16C3"/>
    <w:rsid w:val="00DF4933"/>
    <w:rsid w:val="00E032D1"/>
    <w:rsid w:val="00E17CBA"/>
    <w:rsid w:val="00E35B03"/>
    <w:rsid w:val="00E4765B"/>
    <w:rsid w:val="00E54D79"/>
    <w:rsid w:val="00E73221"/>
    <w:rsid w:val="00ED0EFC"/>
    <w:rsid w:val="00F32012"/>
    <w:rsid w:val="00F916AA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81C12-A7DB-4279-B1D6-86C1C490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cp:lastPrinted>2024-12-16T13:18:00Z</cp:lastPrinted>
  <dcterms:created xsi:type="dcterms:W3CDTF">2026-07-20T13:07:00Z</dcterms:created>
  <dcterms:modified xsi:type="dcterms:W3CDTF">2026-07-20T13:07:00Z</dcterms:modified>
</cp:coreProperties>
</file>