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2"/>
        <w:tblW w:w="0" w:type="auto"/>
        <w:tblLook w:val="0000" w:firstRow="0" w:lastRow="0" w:firstColumn="0" w:lastColumn="0" w:noHBand="0" w:noVBand="0"/>
      </w:tblPr>
      <w:tblGrid>
        <w:gridCol w:w="7542"/>
      </w:tblGrid>
      <w:tr w:rsidR="000B1B53" w:rsidTr="00CD3283">
        <w:trPr>
          <w:trHeight w:val="404"/>
        </w:trPr>
        <w:tc>
          <w:tcPr>
            <w:tcW w:w="7542" w:type="dxa"/>
          </w:tcPr>
          <w:p w:rsidR="000E0136" w:rsidRPr="00E13A4C" w:rsidRDefault="000E0136" w:rsidP="008564FF">
            <w:pPr>
              <w:pStyle w:val="5"/>
              <w:keepNext w:val="0"/>
              <w:widowControl w:val="0"/>
              <w:spacing w:line="240" w:lineRule="auto"/>
              <w:ind w:right="69"/>
              <w:mirrorIndents/>
              <w:jc w:val="right"/>
              <w:rPr>
                <w:rStyle w:val="af9"/>
                <w:rFonts w:eastAsia="MS Mincho"/>
                <w:color w:val="000000" w:themeColor="text1"/>
                <w:lang w:val="ru-RU"/>
              </w:rPr>
            </w:pPr>
          </w:p>
        </w:tc>
      </w:tr>
      <w:tr w:rsidR="000B1B53" w:rsidTr="00CD3283">
        <w:trPr>
          <w:trHeight w:val="404"/>
        </w:trPr>
        <w:tc>
          <w:tcPr>
            <w:tcW w:w="7542" w:type="dxa"/>
          </w:tcPr>
          <w:p w:rsidR="000E0136" w:rsidRPr="00E13A4C" w:rsidRDefault="000E0136" w:rsidP="007222CB">
            <w:pPr>
              <w:pStyle w:val="5"/>
              <w:keepNext w:val="0"/>
              <w:widowControl w:val="0"/>
              <w:spacing w:line="240" w:lineRule="auto"/>
              <w:mirrorIndents/>
              <w:jc w:val="right"/>
              <w:rPr>
                <w:rStyle w:val="af9"/>
                <w:rFonts w:eastAsia="MS Mincho"/>
                <w:color w:val="000000" w:themeColor="text1"/>
                <w:sz w:val="26"/>
                <w:szCs w:val="26"/>
              </w:rPr>
            </w:pPr>
          </w:p>
        </w:tc>
      </w:tr>
      <w:tr w:rsidR="000B1B53" w:rsidTr="00CD3283">
        <w:trPr>
          <w:trHeight w:val="404"/>
        </w:trPr>
        <w:tc>
          <w:tcPr>
            <w:tcW w:w="7542" w:type="dxa"/>
          </w:tcPr>
          <w:tbl>
            <w:tblPr>
              <w:tblpPr w:leftFromText="180" w:rightFromText="180" w:vertAnchor="text" w:horzAnchor="margin" w:tblpXSpec="right" w:tblpY="121"/>
              <w:tblW w:w="0" w:type="auto"/>
              <w:tblLook w:val="0000" w:firstRow="0" w:lastRow="0" w:firstColumn="0" w:lastColumn="0" w:noHBand="0" w:noVBand="0"/>
            </w:tblPr>
            <w:tblGrid>
              <w:gridCol w:w="5954"/>
            </w:tblGrid>
            <w:tr w:rsidR="000B1B53" w:rsidTr="008529DF">
              <w:trPr>
                <w:trHeight w:val="404"/>
              </w:trPr>
              <w:tc>
                <w:tcPr>
                  <w:tcW w:w="5954" w:type="dxa"/>
                </w:tcPr>
                <w:p w:rsidR="000E0136" w:rsidRPr="00E13A4C" w:rsidRDefault="000E0136" w:rsidP="007222CB">
                  <w:pPr>
                    <w:pStyle w:val="5"/>
                    <w:keepNext w:val="0"/>
                    <w:widowControl w:val="0"/>
                    <w:spacing w:line="240" w:lineRule="auto"/>
                    <w:mirrorIndents/>
                    <w:jc w:val="right"/>
                    <w:rPr>
                      <w:rStyle w:val="af9"/>
                      <w:rFonts w:eastAsia="MS Mincho"/>
                      <w:strike/>
                      <w:color w:val="000000" w:themeColor="text1"/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:rsidR="000E0136" w:rsidRPr="00E13A4C" w:rsidRDefault="000E0136" w:rsidP="007222CB">
            <w:pPr>
              <w:pStyle w:val="5"/>
              <w:keepNext w:val="0"/>
              <w:widowControl w:val="0"/>
              <w:spacing w:line="240" w:lineRule="auto"/>
              <w:mirrorIndents/>
              <w:rPr>
                <w:rStyle w:val="af9"/>
                <w:rFonts w:eastAsia="MS Mincho"/>
                <w:color w:val="000000" w:themeColor="text1"/>
              </w:rPr>
            </w:pPr>
          </w:p>
        </w:tc>
      </w:tr>
    </w:tbl>
    <w:p w:rsidR="00580F8C" w:rsidRPr="00E13A4C" w:rsidRDefault="00580F8C" w:rsidP="007222CB">
      <w:pPr>
        <w:pStyle w:val="5"/>
        <w:keepNext w:val="0"/>
        <w:widowControl w:val="0"/>
        <w:spacing w:line="240" w:lineRule="auto"/>
        <w:mirrorIndents/>
        <w:jc w:val="both"/>
        <w:rPr>
          <w:rStyle w:val="af9"/>
          <w:rFonts w:eastAsia="MS Mincho"/>
          <w:b w:val="0"/>
          <w:color w:val="000000" w:themeColor="text1"/>
          <w:sz w:val="26"/>
          <w:szCs w:val="24"/>
          <w:lang w:val="ru-RU" w:eastAsia="ru-RU"/>
        </w:rPr>
      </w:pPr>
    </w:p>
    <w:p w:rsidR="00B034F8" w:rsidRPr="00E13A4C" w:rsidRDefault="00B034F8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B034F8" w:rsidRPr="00E13A4C" w:rsidRDefault="00B034F8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B034F8" w:rsidRPr="00E13A4C" w:rsidRDefault="00B034F8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jc w:val="both"/>
        <w:rPr>
          <w:rStyle w:val="af9"/>
          <w:rFonts w:eastAsia="MS Mincho"/>
          <w:b w:val="0"/>
          <w:color w:val="000000" w:themeColor="text1"/>
          <w:sz w:val="26"/>
          <w:szCs w:val="26"/>
          <w:lang w:val="ru-RU" w:eastAsia="ru-RU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2200C1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83345E" w:rsidRDefault="0083345E" w:rsidP="0083345E">
      <w:pPr>
        <w:rPr>
          <w:rFonts w:eastAsia="MS Mincho"/>
          <w:lang w:val="x-none" w:eastAsia="x-none"/>
        </w:rPr>
      </w:pPr>
    </w:p>
    <w:p w:rsidR="0083345E" w:rsidRDefault="0083345E" w:rsidP="0083345E">
      <w:pPr>
        <w:rPr>
          <w:rFonts w:eastAsia="MS Mincho"/>
          <w:lang w:val="x-none" w:eastAsia="x-none"/>
        </w:rPr>
      </w:pPr>
    </w:p>
    <w:p w:rsidR="0083345E" w:rsidRDefault="0083345E" w:rsidP="0083345E">
      <w:pPr>
        <w:rPr>
          <w:rFonts w:eastAsia="MS Mincho"/>
          <w:lang w:val="x-none" w:eastAsia="x-none"/>
        </w:rPr>
      </w:pPr>
    </w:p>
    <w:p w:rsidR="0083345E" w:rsidRDefault="0083345E" w:rsidP="0083345E">
      <w:pPr>
        <w:rPr>
          <w:rFonts w:eastAsia="MS Mincho"/>
          <w:lang w:val="x-none" w:eastAsia="x-none"/>
        </w:rPr>
      </w:pPr>
    </w:p>
    <w:p w:rsidR="0083345E" w:rsidRPr="0083345E" w:rsidRDefault="0083345E" w:rsidP="0083345E">
      <w:pPr>
        <w:rPr>
          <w:rFonts w:eastAsia="MS Mincho"/>
          <w:lang w:val="x-none" w:eastAsia="x-none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0E0136" w:rsidRPr="00E13A4C" w:rsidRDefault="000E0136" w:rsidP="007222CB">
      <w:pPr>
        <w:spacing w:line="240" w:lineRule="auto"/>
        <w:rPr>
          <w:rFonts w:eastAsia="MS Mincho"/>
          <w:color w:val="000000" w:themeColor="text1"/>
        </w:rPr>
      </w:pPr>
    </w:p>
    <w:p w:rsidR="000E0136" w:rsidRPr="00E13A4C" w:rsidRDefault="000E0136" w:rsidP="007222CB">
      <w:pPr>
        <w:spacing w:line="240" w:lineRule="auto"/>
        <w:rPr>
          <w:rFonts w:eastAsia="MS Mincho"/>
          <w:color w:val="000000" w:themeColor="text1"/>
        </w:rPr>
      </w:pPr>
    </w:p>
    <w:p w:rsidR="000E0136" w:rsidRPr="00E13A4C" w:rsidRDefault="000E0136" w:rsidP="007222CB">
      <w:pPr>
        <w:spacing w:line="240" w:lineRule="auto"/>
        <w:rPr>
          <w:rFonts w:eastAsia="MS Mincho"/>
          <w:color w:val="000000" w:themeColor="text1"/>
        </w:rPr>
      </w:pPr>
    </w:p>
    <w:p w:rsidR="002200C1" w:rsidRPr="00E13A4C" w:rsidRDefault="002200C1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</w:p>
    <w:p w:rsidR="00B034F8" w:rsidRPr="00E13A4C" w:rsidRDefault="00B707CE" w:rsidP="007222CB">
      <w:pPr>
        <w:pStyle w:val="5"/>
        <w:keepNext w:val="0"/>
        <w:widowControl w:val="0"/>
        <w:spacing w:line="240" w:lineRule="auto"/>
        <w:mirrorIndents/>
        <w:rPr>
          <w:rStyle w:val="af9"/>
          <w:rFonts w:eastAsia="MS Mincho"/>
          <w:color w:val="000000" w:themeColor="text1"/>
          <w:sz w:val="26"/>
          <w:szCs w:val="26"/>
        </w:rPr>
      </w:pP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Технические требования </w:t>
      </w:r>
      <w:r w:rsidR="00675AD4" w:rsidRPr="00E13A4C">
        <w:rPr>
          <w:rStyle w:val="af9"/>
          <w:rFonts w:eastAsia="MS Mincho"/>
          <w:color w:val="000000" w:themeColor="text1"/>
          <w:sz w:val="26"/>
          <w:szCs w:val="26"/>
          <w:lang w:val="ru-RU"/>
        </w:rPr>
        <w:t>к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вызывны</w:t>
      </w:r>
      <w:r w:rsidR="00675AD4" w:rsidRPr="00E13A4C">
        <w:rPr>
          <w:rStyle w:val="af9"/>
          <w:rFonts w:eastAsia="MS Mincho"/>
          <w:color w:val="000000" w:themeColor="text1"/>
          <w:sz w:val="26"/>
          <w:szCs w:val="26"/>
          <w:lang w:val="ru-RU"/>
        </w:rPr>
        <w:t>м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панел</w:t>
      </w:r>
      <w:r w:rsidR="00675AD4" w:rsidRPr="00E13A4C">
        <w:rPr>
          <w:rStyle w:val="af9"/>
          <w:rFonts w:eastAsia="MS Mincho"/>
          <w:color w:val="000000" w:themeColor="text1"/>
          <w:sz w:val="26"/>
          <w:szCs w:val="26"/>
          <w:lang w:val="ru-RU"/>
        </w:rPr>
        <w:t>ям</w:t>
      </w:r>
      <w:r w:rsidR="005B385A"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IP-домофонов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</w:t>
      </w:r>
      <w:r w:rsidR="00767C35">
        <w:rPr>
          <w:rStyle w:val="af9"/>
          <w:rFonts w:eastAsia="MS Mincho"/>
          <w:color w:val="000000" w:themeColor="text1"/>
          <w:sz w:val="26"/>
          <w:szCs w:val="26"/>
          <w:lang w:val="ru-RU"/>
        </w:rPr>
        <w:t xml:space="preserve">типа «Стандарт» </w:t>
      </w:r>
      <w:r w:rsidR="00D7246B" w:rsidRPr="00E13A4C">
        <w:rPr>
          <w:rStyle w:val="af9"/>
          <w:rFonts w:eastAsia="MS Mincho"/>
          <w:color w:val="000000" w:themeColor="text1"/>
          <w:sz w:val="26"/>
          <w:szCs w:val="26"/>
        </w:rPr>
        <w:t>для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оказани</w:t>
      </w:r>
      <w:r w:rsidR="00D7246B" w:rsidRPr="00E13A4C">
        <w:rPr>
          <w:rStyle w:val="af9"/>
          <w:rFonts w:eastAsia="MS Mincho"/>
          <w:color w:val="000000" w:themeColor="text1"/>
          <w:sz w:val="26"/>
          <w:szCs w:val="26"/>
        </w:rPr>
        <w:t>я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услуг</w:t>
      </w:r>
      <w:r w:rsidR="00177532" w:rsidRPr="00E13A4C">
        <w:rPr>
          <w:rStyle w:val="af9"/>
          <w:rFonts w:eastAsia="MS Mincho"/>
          <w:color w:val="000000" w:themeColor="text1"/>
          <w:sz w:val="26"/>
          <w:szCs w:val="26"/>
        </w:rPr>
        <w:t>и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</w:t>
      </w:r>
      <w:r w:rsidR="00E35B44" w:rsidRPr="00E13A4C">
        <w:rPr>
          <w:rStyle w:val="af9"/>
          <w:rFonts w:eastAsia="MS Mincho"/>
          <w:color w:val="000000" w:themeColor="text1"/>
          <w:sz w:val="26"/>
          <w:szCs w:val="26"/>
        </w:rPr>
        <w:t>«</w:t>
      </w:r>
      <w:r w:rsidR="00922E41" w:rsidRPr="00E13A4C">
        <w:rPr>
          <w:rStyle w:val="af9"/>
          <w:rFonts w:eastAsia="MS Mincho"/>
          <w:color w:val="000000" w:themeColor="text1"/>
          <w:sz w:val="26"/>
          <w:szCs w:val="26"/>
        </w:rPr>
        <w:t>Умный домофон</w:t>
      </w:r>
      <w:r w:rsidR="00E35B44" w:rsidRPr="00E13A4C">
        <w:rPr>
          <w:rStyle w:val="af9"/>
          <w:rFonts w:eastAsia="MS Mincho"/>
          <w:color w:val="000000" w:themeColor="text1"/>
          <w:sz w:val="26"/>
          <w:szCs w:val="26"/>
        </w:rPr>
        <w:t>»</w:t>
      </w:r>
      <w:r w:rsidRPr="00E13A4C">
        <w:rPr>
          <w:rStyle w:val="af9"/>
          <w:rFonts w:eastAsia="MS Mincho"/>
          <w:color w:val="000000" w:themeColor="text1"/>
          <w:sz w:val="26"/>
          <w:szCs w:val="26"/>
        </w:rPr>
        <w:t xml:space="preserve"> в ПАО </w:t>
      </w:r>
      <w:r w:rsidR="00922E41" w:rsidRPr="00E13A4C">
        <w:rPr>
          <w:rStyle w:val="af9"/>
          <w:rFonts w:eastAsia="MS Mincho"/>
          <w:color w:val="000000" w:themeColor="text1"/>
          <w:sz w:val="26"/>
          <w:szCs w:val="26"/>
        </w:rPr>
        <w:t>«Ростелеком»</w:t>
      </w:r>
    </w:p>
    <w:p w:rsidR="00D7246B" w:rsidRPr="00E13A4C" w:rsidRDefault="00D7246B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B034F8" w:rsidRPr="00E13A4C" w:rsidRDefault="00B034F8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2200C1" w:rsidRPr="00E13A4C" w:rsidRDefault="002200C1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2200C1" w:rsidRDefault="002200C1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83345E" w:rsidRDefault="0083345E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83345E" w:rsidRDefault="0083345E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83345E" w:rsidRPr="00E13A4C" w:rsidRDefault="0083345E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2200C1" w:rsidRPr="00E13A4C" w:rsidRDefault="002200C1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2200C1" w:rsidRPr="00E13A4C" w:rsidRDefault="002200C1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2200C1" w:rsidRPr="00E13A4C" w:rsidRDefault="002200C1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B034F8" w:rsidRPr="00E13A4C" w:rsidRDefault="00B034F8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0E0136" w:rsidRPr="00E13A4C" w:rsidRDefault="000E0136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0E0136" w:rsidRPr="00E13A4C" w:rsidRDefault="000E0136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0E0136" w:rsidRPr="00E13A4C" w:rsidRDefault="000E0136" w:rsidP="007222CB">
      <w:pPr>
        <w:pStyle w:val="a2"/>
        <w:spacing w:line="240" w:lineRule="auto"/>
        <w:jc w:val="center"/>
        <w:rPr>
          <w:b/>
          <w:bCs/>
          <w:color w:val="000000" w:themeColor="text1"/>
        </w:rPr>
      </w:pPr>
    </w:p>
    <w:p w:rsidR="00B034F8" w:rsidRPr="00E13A4C" w:rsidRDefault="00B707CE" w:rsidP="007222CB">
      <w:pPr>
        <w:pStyle w:val="a2"/>
        <w:spacing w:line="240" w:lineRule="auto"/>
        <w:ind w:firstLine="0"/>
        <w:jc w:val="center"/>
        <w:rPr>
          <w:b/>
          <w:bCs/>
          <w:color w:val="000000" w:themeColor="text1"/>
        </w:rPr>
      </w:pPr>
      <w:r w:rsidRPr="00E13A4C">
        <w:rPr>
          <w:b/>
          <w:bCs/>
          <w:color w:val="000000" w:themeColor="text1"/>
        </w:rPr>
        <w:t>Москва</w:t>
      </w:r>
    </w:p>
    <w:p w:rsidR="008F1D71" w:rsidRPr="00E13A4C" w:rsidRDefault="00B707CE" w:rsidP="007222CB">
      <w:pPr>
        <w:pStyle w:val="a2"/>
        <w:spacing w:line="240" w:lineRule="auto"/>
        <w:ind w:firstLine="0"/>
        <w:jc w:val="center"/>
        <w:rPr>
          <w:b/>
          <w:bCs/>
          <w:color w:val="000000" w:themeColor="text1"/>
        </w:rPr>
      </w:pPr>
      <w:r w:rsidRPr="00E13A4C">
        <w:rPr>
          <w:b/>
          <w:bCs/>
          <w:color w:val="000000" w:themeColor="text1"/>
        </w:rPr>
        <w:t>20</w:t>
      </w:r>
      <w:r w:rsidR="00987D8D" w:rsidRPr="00E13A4C">
        <w:rPr>
          <w:b/>
          <w:bCs/>
          <w:color w:val="000000" w:themeColor="text1"/>
        </w:rPr>
        <w:t>2</w:t>
      </w:r>
      <w:r w:rsidR="00201B1B" w:rsidRPr="00E13A4C">
        <w:rPr>
          <w:b/>
          <w:bCs/>
          <w:color w:val="000000" w:themeColor="text1"/>
        </w:rPr>
        <w:t>1</w:t>
      </w:r>
      <w:r w:rsidR="008564FF">
        <w:rPr>
          <w:b/>
          <w:bCs/>
          <w:color w:val="000000" w:themeColor="text1"/>
        </w:rPr>
        <w:t xml:space="preserve"> г.</w:t>
      </w:r>
    </w:p>
    <w:p w:rsidR="00B034F8" w:rsidRPr="00E13A4C" w:rsidRDefault="00B707CE" w:rsidP="007222CB">
      <w:pPr>
        <w:pStyle w:val="a2"/>
        <w:spacing w:line="240" w:lineRule="auto"/>
        <w:ind w:firstLine="0"/>
        <w:jc w:val="center"/>
        <w:rPr>
          <w:b/>
          <w:bCs/>
          <w:color w:val="000000" w:themeColor="text1"/>
        </w:rPr>
      </w:pPr>
      <w:r w:rsidRPr="00E13A4C">
        <w:rPr>
          <w:b/>
          <w:bCs/>
          <w:color w:val="000000" w:themeColor="text1"/>
        </w:rPr>
        <w:br w:type="page"/>
      </w:r>
    </w:p>
    <w:p w:rsidR="00B034F8" w:rsidRPr="00E13A4C" w:rsidRDefault="00B707CE" w:rsidP="008564FF">
      <w:pPr>
        <w:pStyle w:val="2"/>
      </w:pPr>
      <w:bookmarkStart w:id="0" w:name="_Назначение"/>
      <w:bookmarkStart w:id="1" w:name="_Нормативные_ссылки"/>
      <w:bookmarkStart w:id="2" w:name="_Термины,_определения_и"/>
      <w:bookmarkStart w:id="3" w:name="_Toc375053936"/>
      <w:bookmarkStart w:id="4" w:name="_Toc375049706"/>
      <w:bookmarkStart w:id="5" w:name="_Toc309049169"/>
      <w:bookmarkStart w:id="6" w:name="_Toc168210603"/>
      <w:bookmarkStart w:id="7" w:name="_Toc168209778"/>
      <w:bookmarkStart w:id="8" w:name="_Toc114999136"/>
      <w:bookmarkStart w:id="9" w:name="_Toc401668869"/>
      <w:bookmarkStart w:id="10" w:name="_Toc401929758"/>
      <w:bookmarkStart w:id="11" w:name="_Toc403039593"/>
      <w:bookmarkStart w:id="12" w:name="_Toc405559479"/>
      <w:bookmarkStart w:id="13" w:name="_Toc405802811"/>
      <w:bookmarkStart w:id="14" w:name="_Toc405809561"/>
      <w:bookmarkStart w:id="15" w:name="_Toc29565140"/>
      <w:bookmarkStart w:id="16" w:name="_Toc146701869"/>
      <w:bookmarkEnd w:id="0"/>
      <w:bookmarkEnd w:id="1"/>
      <w:bookmarkEnd w:id="2"/>
      <w:r w:rsidRPr="00E13A4C">
        <w:lastRenderedPageBreak/>
        <w:t>Термины, определения и сокращения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bookmarkStart w:id="17" w:name="_Технические_требования_к_1"/>
      <w:bookmarkStart w:id="18" w:name="_Toc375049707"/>
      <w:bookmarkStart w:id="19" w:name="_Toc405809562"/>
      <w:bookmarkStart w:id="20" w:name="_Toc29565141"/>
      <w:bookmarkStart w:id="21" w:name="_Toc146701870"/>
      <w:bookmarkEnd w:id="17"/>
      <w:r w:rsidRPr="00E13A4C">
        <w:rPr>
          <w:color w:val="000000" w:themeColor="text1"/>
        </w:rPr>
        <w:t>Для целей Технических требований в них используются термины и сокращения, определенные в Глоссарии терминов и определений ПАО</w:t>
      </w:r>
      <w:r w:rsidRPr="000E61E4">
        <w:rPr>
          <w:color w:val="000000" w:themeColor="text1"/>
        </w:rPr>
        <w:t> </w:t>
      </w:r>
      <w:r w:rsidRPr="00E13A4C">
        <w:rPr>
          <w:color w:val="000000" w:themeColor="text1"/>
        </w:rPr>
        <w:t>«Ростелеком», а также следующие: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КД</w:t>
      </w:r>
      <w:r>
        <w:rPr>
          <w:b/>
          <w:color w:val="000000" w:themeColor="text1"/>
          <w:sz w:val="24"/>
        </w:rPr>
        <w:t xml:space="preserve"> - </w:t>
      </w:r>
      <w:proofErr w:type="spellStart"/>
      <w:r w:rsidRPr="00E13A4C">
        <w:rPr>
          <w:bCs/>
          <w:color w:val="000000" w:themeColor="text1"/>
        </w:rPr>
        <w:t>Канде́ла</w:t>
      </w:r>
      <w:proofErr w:type="spellEnd"/>
      <w:r w:rsidRPr="00E13A4C">
        <w:rPr>
          <w:color w:val="000000" w:themeColor="text1"/>
        </w:rPr>
        <w:t xml:space="preserve"> (от </w:t>
      </w:r>
      <w:r w:rsidRPr="00E13A4C">
        <w:rPr>
          <w:rFonts w:eastAsia="MS Mincho"/>
          <w:color w:val="000000" w:themeColor="text1"/>
        </w:rPr>
        <w:t>лат.</w:t>
      </w:r>
      <w:r w:rsidRPr="00E13A4C">
        <w:rPr>
          <w:color w:val="000000" w:themeColor="text1"/>
        </w:rPr>
        <w:t> </w:t>
      </w:r>
      <w:r w:rsidRPr="00E13A4C">
        <w:rPr>
          <w:i/>
          <w:iCs/>
          <w:color w:val="000000" w:themeColor="text1"/>
          <w:lang w:val="la-Latn"/>
        </w:rPr>
        <w:t>candela</w:t>
      </w:r>
      <w:r w:rsidRPr="00E13A4C">
        <w:rPr>
          <w:color w:val="000000" w:themeColor="text1"/>
        </w:rPr>
        <w:t xml:space="preserve"> — свеча; русское обозначение: </w:t>
      </w:r>
      <w:r w:rsidRPr="00E13A4C">
        <w:rPr>
          <w:bCs/>
          <w:color w:val="000000" w:themeColor="text1"/>
        </w:rPr>
        <w:t>кд</w:t>
      </w:r>
      <w:r w:rsidRPr="00E13A4C">
        <w:rPr>
          <w:color w:val="000000" w:themeColor="text1"/>
        </w:rPr>
        <w:t xml:space="preserve">; международное: </w:t>
      </w:r>
      <w:proofErr w:type="spellStart"/>
      <w:r w:rsidRPr="00E13A4C">
        <w:rPr>
          <w:bCs/>
          <w:color w:val="000000" w:themeColor="text1"/>
        </w:rPr>
        <w:t>cd</w:t>
      </w:r>
      <w:proofErr w:type="spellEnd"/>
      <w:r w:rsidRPr="00E13A4C">
        <w:rPr>
          <w:color w:val="000000" w:themeColor="text1"/>
        </w:rPr>
        <w:t>)</w:t>
      </w:r>
      <w:r>
        <w:rPr>
          <w:color w:val="000000" w:themeColor="text1"/>
        </w:rPr>
        <w:t xml:space="preserve"> - </w:t>
      </w:r>
      <w:r w:rsidRPr="00E13A4C">
        <w:rPr>
          <w:color w:val="000000" w:themeColor="text1"/>
        </w:rPr>
        <w:t>Единица силы света. Определена как сила света в заданном направлении от источника, энергетическая сила света которого в этом направлении составляет 1/68ра/ср».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ЛК</w:t>
      </w:r>
      <w:r>
        <w:rPr>
          <w:b/>
          <w:color w:val="000000" w:themeColor="text1"/>
          <w:sz w:val="24"/>
        </w:rPr>
        <w:t xml:space="preserve"> - </w:t>
      </w:r>
      <w:r w:rsidRPr="00E13A4C">
        <w:rPr>
          <w:bCs/>
          <w:color w:val="000000" w:themeColor="text1"/>
        </w:rPr>
        <w:t>Люкс</w:t>
      </w:r>
      <w:r w:rsidRPr="00E13A4C">
        <w:rPr>
          <w:color w:val="000000" w:themeColor="text1"/>
        </w:rPr>
        <w:t xml:space="preserve"> (от </w:t>
      </w:r>
      <w:r w:rsidRPr="00E13A4C">
        <w:rPr>
          <w:rFonts w:eastAsia="MS Mincho"/>
          <w:color w:val="000000" w:themeColor="text1"/>
        </w:rPr>
        <w:t>лат.</w:t>
      </w:r>
      <w:r w:rsidRPr="00E13A4C">
        <w:rPr>
          <w:color w:val="000000" w:themeColor="text1"/>
        </w:rPr>
        <w:t> </w:t>
      </w:r>
      <w:r w:rsidRPr="00E13A4C">
        <w:rPr>
          <w:i/>
          <w:iCs/>
          <w:color w:val="000000" w:themeColor="text1"/>
          <w:lang w:val="la-Latn"/>
        </w:rPr>
        <w:t>lux</w:t>
      </w:r>
      <w:r w:rsidRPr="00E13A4C">
        <w:rPr>
          <w:color w:val="000000" w:themeColor="text1"/>
        </w:rPr>
        <w:t xml:space="preserve"> — свет; русское обозначение: </w:t>
      </w:r>
      <w:proofErr w:type="spellStart"/>
      <w:r w:rsidRPr="00E13A4C">
        <w:rPr>
          <w:bCs/>
          <w:color w:val="000000" w:themeColor="text1"/>
        </w:rPr>
        <w:t>лк</w:t>
      </w:r>
      <w:proofErr w:type="spellEnd"/>
      <w:r w:rsidRPr="00E13A4C">
        <w:rPr>
          <w:color w:val="000000" w:themeColor="text1"/>
        </w:rPr>
        <w:t xml:space="preserve">, международное обозначение: </w:t>
      </w:r>
      <w:proofErr w:type="spellStart"/>
      <w:r w:rsidRPr="00E13A4C">
        <w:rPr>
          <w:bCs/>
          <w:color w:val="000000" w:themeColor="text1"/>
        </w:rPr>
        <w:t>lx</w:t>
      </w:r>
      <w:proofErr w:type="spellEnd"/>
      <w:r w:rsidRPr="00E13A4C">
        <w:rPr>
          <w:color w:val="000000" w:themeColor="text1"/>
        </w:rPr>
        <w:t>)</w:t>
      </w:r>
      <w:r>
        <w:rPr>
          <w:color w:val="000000" w:themeColor="text1"/>
        </w:rPr>
        <w:t xml:space="preserve"> - </w:t>
      </w:r>
      <w:r w:rsidRPr="00E13A4C">
        <w:rPr>
          <w:color w:val="000000" w:themeColor="text1"/>
        </w:rPr>
        <w:t>Е</w:t>
      </w:r>
      <w:r w:rsidRPr="00E13A4C">
        <w:rPr>
          <w:rFonts w:eastAsia="MS Mincho"/>
          <w:color w:val="000000" w:themeColor="text1"/>
        </w:rPr>
        <w:t>диница измерения</w:t>
      </w:r>
      <w:r w:rsidRPr="00E13A4C">
        <w:rPr>
          <w:color w:val="000000" w:themeColor="text1"/>
        </w:rPr>
        <w:t xml:space="preserve"> </w:t>
      </w:r>
      <w:r w:rsidRPr="00E13A4C">
        <w:rPr>
          <w:rFonts w:eastAsia="MS Mincho"/>
          <w:color w:val="000000" w:themeColor="text1"/>
        </w:rPr>
        <w:t>освещённости</w:t>
      </w:r>
      <w:r w:rsidRPr="00E13A4C">
        <w:rPr>
          <w:color w:val="000000" w:themeColor="text1"/>
        </w:rPr>
        <w:t xml:space="preserve"> в </w:t>
      </w:r>
      <w:r w:rsidRPr="00E13A4C">
        <w:rPr>
          <w:rFonts w:eastAsia="MS Mincho"/>
          <w:color w:val="000000" w:themeColor="text1"/>
        </w:rPr>
        <w:t>Международной системе единиц (СИ)</w:t>
      </w:r>
      <w:r w:rsidRPr="00E13A4C">
        <w:rPr>
          <w:color w:val="000000" w:themeColor="text1"/>
        </w:rPr>
        <w:t>. Люкс равен освещённости поверхности площадью 1</w:t>
      </w:r>
      <w:r w:rsidRPr="00E13A4C">
        <w:rPr>
          <w:rFonts w:eastAsia="MS Mincho"/>
          <w:color w:val="000000" w:themeColor="text1"/>
        </w:rPr>
        <w:t>м</w:t>
      </w:r>
      <w:r w:rsidRPr="00E13A4C">
        <w:rPr>
          <w:color w:val="000000" w:themeColor="text1"/>
        </w:rPr>
        <w:t xml:space="preserve">² при </w:t>
      </w:r>
      <w:r w:rsidRPr="00E13A4C">
        <w:rPr>
          <w:rFonts w:eastAsia="MS Mincho"/>
          <w:color w:val="000000" w:themeColor="text1"/>
        </w:rPr>
        <w:t>световом потоке</w:t>
      </w:r>
      <w:r w:rsidRPr="00E13A4C">
        <w:rPr>
          <w:color w:val="000000" w:themeColor="text1"/>
        </w:rPr>
        <w:t xml:space="preserve"> падающего на неё излучения, равном 1 </w:t>
      </w:r>
      <w:r w:rsidRPr="00E13A4C">
        <w:rPr>
          <w:rFonts w:eastAsia="MS Mincho"/>
          <w:color w:val="000000" w:themeColor="text1"/>
        </w:rPr>
        <w:t>лм</w:t>
      </w:r>
      <w:r w:rsidRPr="00E13A4C">
        <w:rPr>
          <w:color w:val="000000" w:themeColor="text1"/>
        </w:rPr>
        <w:t xml:space="preserve">. Соответственно, выполнятся: 1 </w:t>
      </w:r>
      <w:proofErr w:type="spellStart"/>
      <w:r w:rsidRPr="00E13A4C">
        <w:rPr>
          <w:color w:val="000000" w:themeColor="text1"/>
        </w:rPr>
        <w:t>лк</w:t>
      </w:r>
      <w:proofErr w:type="spellEnd"/>
      <w:r w:rsidRPr="00E13A4C">
        <w:rPr>
          <w:color w:val="000000" w:themeColor="text1"/>
        </w:rPr>
        <w:t xml:space="preserve"> = 1 лм/м</w:t>
      </w:r>
      <w:r w:rsidRPr="00E13A4C">
        <w:rPr>
          <w:color w:val="000000" w:themeColor="text1"/>
          <w:vertAlign w:val="superscript"/>
        </w:rPr>
        <w:t>2</w:t>
      </w:r>
      <w:r w:rsidRPr="00E13A4C">
        <w:rPr>
          <w:color w:val="000000" w:themeColor="text1"/>
        </w:rPr>
        <w:t xml:space="preserve">. С другой стороны, люкс равен освещённости поверхности сферы радиусом 1 м, создаваемой точечным источником света, находящимся в её центре, сила света которого составляет 1 </w:t>
      </w:r>
      <w:r w:rsidRPr="00E13A4C">
        <w:rPr>
          <w:rFonts w:eastAsia="MS Mincho"/>
          <w:color w:val="000000" w:themeColor="text1"/>
        </w:rPr>
        <w:t>кд</w:t>
      </w:r>
      <w:r w:rsidRPr="00E13A4C">
        <w:rPr>
          <w:color w:val="000000" w:themeColor="text1"/>
        </w:rPr>
        <w:t xml:space="preserve">. Таким образом, с основными единицами СИ люкс связан соотношением: 1 </w:t>
      </w:r>
      <w:proofErr w:type="spellStart"/>
      <w:r w:rsidRPr="00E13A4C">
        <w:rPr>
          <w:color w:val="000000" w:themeColor="text1"/>
        </w:rPr>
        <w:t>лк</w:t>
      </w:r>
      <w:proofErr w:type="spellEnd"/>
      <w:r w:rsidRPr="00E13A4C">
        <w:rPr>
          <w:color w:val="000000" w:themeColor="text1"/>
        </w:rPr>
        <w:t xml:space="preserve"> = 1 кд/м</w:t>
      </w:r>
      <w:r w:rsidRPr="00E13A4C">
        <w:rPr>
          <w:color w:val="000000" w:themeColor="text1"/>
          <w:vertAlign w:val="superscript"/>
        </w:rPr>
        <w:t>2</w:t>
      </w:r>
      <w:r w:rsidRPr="00E13A4C"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ЛМ</w:t>
      </w:r>
      <w:r>
        <w:rPr>
          <w:b/>
          <w:color w:val="000000" w:themeColor="text1"/>
          <w:sz w:val="24"/>
        </w:rPr>
        <w:t xml:space="preserve"> - </w:t>
      </w:r>
      <w:proofErr w:type="spellStart"/>
      <w:r w:rsidRPr="00E13A4C">
        <w:rPr>
          <w:bCs/>
          <w:color w:val="000000" w:themeColor="text1"/>
        </w:rPr>
        <w:t>Лю́мен</w:t>
      </w:r>
      <w:proofErr w:type="spellEnd"/>
      <w:r w:rsidRPr="00E13A4C">
        <w:rPr>
          <w:color w:val="000000" w:themeColor="text1"/>
        </w:rPr>
        <w:t xml:space="preserve"> (русское обозначение: </w:t>
      </w:r>
      <w:r w:rsidRPr="00E13A4C">
        <w:rPr>
          <w:bCs/>
          <w:color w:val="000000" w:themeColor="text1"/>
        </w:rPr>
        <w:t>лм</w:t>
      </w:r>
      <w:r w:rsidRPr="00E13A4C">
        <w:rPr>
          <w:color w:val="000000" w:themeColor="text1"/>
        </w:rPr>
        <w:t xml:space="preserve">; международное: </w:t>
      </w:r>
      <w:proofErr w:type="spellStart"/>
      <w:r w:rsidRPr="00E13A4C">
        <w:rPr>
          <w:bCs/>
          <w:color w:val="000000" w:themeColor="text1"/>
        </w:rPr>
        <w:t>lm</w:t>
      </w:r>
      <w:proofErr w:type="spellEnd"/>
      <w:r w:rsidRPr="00E13A4C">
        <w:rPr>
          <w:color w:val="000000" w:themeColor="text1"/>
        </w:rPr>
        <w:t xml:space="preserve">) — единица измерения </w:t>
      </w:r>
      <w:r w:rsidRPr="00E13A4C">
        <w:rPr>
          <w:rFonts w:eastAsia="MS Mincho"/>
          <w:color w:val="000000" w:themeColor="text1"/>
        </w:rPr>
        <w:t>светового потока</w:t>
      </w:r>
      <w:r w:rsidRPr="00E13A4C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 xml:space="preserve">1 лм равен световому потоку, испускаемому точечным изотропным источником, c силой света, равной 1 кд, в телесный угол величиной в один стерадиан: 1 лм = 1 кд × ср (= 1 </w:t>
      </w:r>
      <w:proofErr w:type="spellStart"/>
      <w:r w:rsidRPr="00E13A4C">
        <w:rPr>
          <w:color w:val="000000" w:themeColor="text1"/>
        </w:rPr>
        <w:t>лк</w:t>
      </w:r>
      <w:proofErr w:type="spellEnd"/>
      <w:r w:rsidRPr="00E13A4C">
        <w:rPr>
          <w:color w:val="000000" w:themeColor="text1"/>
        </w:rPr>
        <w:t xml:space="preserve"> × м2)[1]. Полный световой поток, создаваемый изотропным источником, с силой света одна кандела, равен 4 π лм</w:t>
      </w:r>
      <w:r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СР</w:t>
      </w:r>
      <w:r>
        <w:rPr>
          <w:b/>
          <w:color w:val="000000" w:themeColor="text1"/>
          <w:sz w:val="24"/>
        </w:rPr>
        <w:t xml:space="preserve"> - </w:t>
      </w:r>
      <w:proofErr w:type="spellStart"/>
      <w:r w:rsidRPr="00E13A4C">
        <w:rPr>
          <w:bCs/>
          <w:color w:val="000000" w:themeColor="text1"/>
        </w:rPr>
        <w:t>Стерадиа́н</w:t>
      </w:r>
      <w:proofErr w:type="spellEnd"/>
      <w:r w:rsidRPr="00E13A4C">
        <w:rPr>
          <w:bCs/>
          <w:color w:val="000000" w:themeColor="text1"/>
        </w:rPr>
        <w:t xml:space="preserve"> (русское обозначение: ср, международное: </w:t>
      </w:r>
      <w:proofErr w:type="spellStart"/>
      <w:r w:rsidRPr="00E13A4C">
        <w:rPr>
          <w:bCs/>
          <w:color w:val="000000" w:themeColor="text1"/>
        </w:rPr>
        <w:t>sr</w:t>
      </w:r>
      <w:proofErr w:type="spellEnd"/>
      <w:r w:rsidRPr="00E13A4C">
        <w:rPr>
          <w:bCs/>
          <w:color w:val="000000" w:themeColor="text1"/>
        </w:rPr>
        <w:t>;) — единица измерения телесных углов.</w:t>
      </w:r>
      <w:r>
        <w:rPr>
          <w:bCs/>
          <w:color w:val="000000" w:themeColor="text1"/>
        </w:rPr>
        <w:t xml:space="preserve"> </w:t>
      </w:r>
      <w:r w:rsidRPr="00E13A4C">
        <w:rPr>
          <w:color w:val="000000" w:themeColor="text1"/>
        </w:rPr>
        <w:t xml:space="preserve">Телесный угол в 1 ср с вершиной в центре сферы радиусом </w:t>
      </w:r>
      <w:r w:rsidRPr="00E13A4C">
        <w:rPr>
          <w:i/>
          <w:color w:val="000000" w:themeColor="text1"/>
        </w:rPr>
        <w:t>r</w:t>
      </w:r>
      <w:r w:rsidRPr="00E13A4C">
        <w:rPr>
          <w:color w:val="000000" w:themeColor="text1"/>
        </w:rPr>
        <w:t xml:space="preserve"> вырезает из этой сферы поверхность площадью </w:t>
      </w:r>
      <w:r w:rsidRPr="00E13A4C">
        <w:rPr>
          <w:i/>
          <w:color w:val="000000" w:themeColor="text1"/>
        </w:rPr>
        <w:t>r</w:t>
      </w:r>
      <w:r w:rsidRPr="00E13A4C">
        <w:rPr>
          <w:i/>
          <w:color w:val="000000" w:themeColor="text1"/>
          <w:vertAlign w:val="superscript"/>
        </w:rPr>
        <w:t>2</w:t>
      </w:r>
      <w:r w:rsidRPr="00E13A4C">
        <w:rPr>
          <w:color w:val="000000" w:themeColor="text1"/>
        </w:rPr>
        <w:t xml:space="preserve">. Поверхность сферы, наблюдаемая из её центра образует телесный угол </w:t>
      </w:r>
      <w:r w:rsidRPr="00E13A4C">
        <w:rPr>
          <w:i/>
          <w:color w:val="000000" w:themeColor="text1"/>
        </w:rPr>
        <w:t>4π</w:t>
      </w:r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ст</w:t>
      </w:r>
      <w:proofErr w:type="spellEnd"/>
      <w:r w:rsidRPr="00E13A4C">
        <w:rPr>
          <w:color w:val="000000" w:themeColor="text1"/>
        </w:rPr>
        <w:t>; соответственно, 1 ср = 1⁄4π ≈ 0,0796 сферы, или (180⁄</w:t>
      </w:r>
      <w:r w:rsidRPr="00E13A4C">
        <w:rPr>
          <w:i/>
          <w:color w:val="000000" w:themeColor="text1"/>
        </w:rPr>
        <w:t>π</w:t>
      </w:r>
      <w:r w:rsidRPr="00E13A4C">
        <w:rPr>
          <w:color w:val="000000" w:themeColor="text1"/>
        </w:rPr>
        <w:t>)² ≈ 3282,8 квадратного градуса</w:t>
      </w:r>
      <w:r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СКУД</w:t>
      </w:r>
      <w:r>
        <w:rPr>
          <w:b/>
          <w:color w:val="000000" w:themeColor="text1"/>
          <w:sz w:val="24"/>
        </w:rPr>
        <w:t xml:space="preserve"> - </w:t>
      </w:r>
      <w:r w:rsidRPr="00E13A4C">
        <w:rPr>
          <w:bCs/>
          <w:color w:val="000000" w:themeColor="text1"/>
        </w:rPr>
        <w:t>Система контроля и управления доступом</w:t>
      </w:r>
      <w:r>
        <w:rPr>
          <w:bCs/>
          <w:color w:val="000000" w:themeColor="text1"/>
        </w:rPr>
        <w:t xml:space="preserve">, </w:t>
      </w:r>
      <w:r>
        <w:rPr>
          <w:color w:val="000000" w:themeColor="text1"/>
        </w:rPr>
        <w:t>с</w:t>
      </w:r>
      <w:r w:rsidRPr="00E13A4C">
        <w:rPr>
          <w:color w:val="000000" w:themeColor="text1"/>
        </w:rPr>
        <w:t xml:space="preserve">овокупность программно-аппаратных технических </w:t>
      </w:r>
      <w:r w:rsidRPr="00E13A4C">
        <w:rPr>
          <w:rFonts w:eastAsia="MS Mincho"/>
          <w:color w:val="000000" w:themeColor="text1"/>
        </w:rPr>
        <w:t>средств контроля</w:t>
      </w:r>
      <w:r w:rsidRPr="00E13A4C">
        <w:rPr>
          <w:color w:val="000000" w:themeColor="text1"/>
        </w:rPr>
        <w:t xml:space="preserve"> и средств управления, имеющих целью ограничение и регистрацию входа-выхода объектов (людей, </w:t>
      </w:r>
      <w:r w:rsidRPr="00E13A4C">
        <w:rPr>
          <w:rFonts w:eastAsia="MS Mincho"/>
          <w:color w:val="000000" w:themeColor="text1"/>
        </w:rPr>
        <w:t>транспорта</w:t>
      </w:r>
      <w:r w:rsidRPr="00E13A4C">
        <w:rPr>
          <w:color w:val="000000" w:themeColor="text1"/>
        </w:rPr>
        <w:t xml:space="preserve">) на заданной территории через «точки прохода»: </w:t>
      </w:r>
      <w:r w:rsidRPr="00E13A4C">
        <w:rPr>
          <w:rFonts w:eastAsia="MS Mincho"/>
          <w:color w:val="000000" w:themeColor="text1"/>
        </w:rPr>
        <w:t>двери</w:t>
      </w:r>
      <w:r w:rsidRPr="00E13A4C">
        <w:rPr>
          <w:color w:val="000000" w:themeColor="text1"/>
        </w:rPr>
        <w:t xml:space="preserve">, </w:t>
      </w:r>
      <w:r w:rsidRPr="00E13A4C">
        <w:rPr>
          <w:rFonts w:eastAsia="MS Mincho"/>
          <w:color w:val="000000" w:themeColor="text1"/>
        </w:rPr>
        <w:t>ворота</w:t>
      </w:r>
      <w:r w:rsidRPr="00E13A4C">
        <w:rPr>
          <w:color w:val="000000" w:themeColor="text1"/>
        </w:rPr>
        <w:t xml:space="preserve">, </w:t>
      </w:r>
      <w:r w:rsidRPr="00E13A4C">
        <w:rPr>
          <w:rFonts w:eastAsia="MS Mincho"/>
          <w:color w:val="000000" w:themeColor="text1"/>
        </w:rPr>
        <w:t>КПП</w:t>
      </w:r>
      <w:r w:rsidRPr="00E13A4C">
        <w:rPr>
          <w:color w:val="000000" w:themeColor="text1"/>
        </w:rPr>
        <w:t>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AAC</w:t>
      </w:r>
      <w:r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Advanced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Audio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Coding</w:t>
      </w:r>
      <w:r>
        <w:rPr>
          <w:color w:val="000000" w:themeColor="text1"/>
        </w:rPr>
        <w:t>, у</w:t>
      </w:r>
      <w:r w:rsidRPr="00E13A4C">
        <w:rPr>
          <w:color w:val="000000" w:themeColor="text1"/>
        </w:rPr>
        <w:t>лучшенный алгоритм кодирования аудио, поддерживающий потоковую передачу.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</w:rPr>
        <w:t>ACS</w:t>
      </w:r>
      <w:r>
        <w:rPr>
          <w:b/>
          <w:color w:val="000000" w:themeColor="text1"/>
          <w:sz w:val="24"/>
        </w:rPr>
        <w:t xml:space="preserve"> - </w:t>
      </w:r>
      <w:proofErr w:type="spellStart"/>
      <w:r w:rsidRPr="00E13A4C">
        <w:rPr>
          <w:color w:val="000000" w:themeColor="text1"/>
        </w:rPr>
        <w:t>Auto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Configuration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Server</w:t>
      </w:r>
      <w:proofErr w:type="spellEnd"/>
      <w:r>
        <w:rPr>
          <w:color w:val="000000" w:themeColor="text1"/>
        </w:rPr>
        <w:t>, с</w:t>
      </w:r>
      <w:r w:rsidRPr="00E13A4C">
        <w:rPr>
          <w:color w:val="000000" w:themeColor="text1"/>
        </w:rPr>
        <w:t>ервер автоматического конфигурирования абонентских устройств по протоколу TR-069.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AGC</w:t>
      </w:r>
      <w:r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Automatic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Gain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Control</w:t>
      </w:r>
      <w:r>
        <w:rPr>
          <w:color w:val="000000" w:themeColor="text1"/>
        </w:rPr>
        <w:t xml:space="preserve">, </w:t>
      </w:r>
      <w:r w:rsidRPr="00E13A4C">
        <w:rPr>
          <w:color w:val="000000" w:themeColor="text1"/>
        </w:rPr>
        <w:t>Автоматическая регулировка усиления</w:t>
      </w:r>
      <w:r>
        <w:rPr>
          <w:color w:val="000000" w:themeColor="text1"/>
        </w:rPr>
        <w:t>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sz w:val="24"/>
          <w:lang w:val="en-US"/>
        </w:rPr>
        <w:t>API</w:t>
      </w:r>
      <w:r w:rsidRPr="009E5F80">
        <w:rPr>
          <w:b/>
          <w:color w:val="000000" w:themeColor="text1"/>
          <w:sz w:val="24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Application Programming Interface</w:t>
      </w:r>
      <w:r w:rsidRPr="009E5F80">
        <w:rPr>
          <w:color w:val="000000" w:themeColor="text1"/>
          <w:lang w:val="en-US"/>
        </w:rPr>
        <w:t xml:space="preserve">, </w:t>
      </w:r>
      <w:r w:rsidRPr="00E13A4C">
        <w:rPr>
          <w:color w:val="000000" w:themeColor="text1"/>
        </w:rPr>
        <w:t>Программный</w:t>
      </w:r>
      <w:r w:rsidRPr="009E5F80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интерфейс</w:t>
      </w:r>
      <w:r w:rsidRPr="009E5F80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приложения</w:t>
      </w:r>
      <w:r w:rsidRPr="009E5F80">
        <w:rPr>
          <w:color w:val="000000" w:themeColor="text1"/>
          <w:lang w:val="en-US"/>
        </w:rPr>
        <w:t>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sz w:val="24"/>
          <w:lang w:val="en-US"/>
        </w:rPr>
        <w:t>ARP</w:t>
      </w:r>
      <w:r w:rsidRPr="009E5F80">
        <w:rPr>
          <w:b/>
          <w:color w:val="000000" w:themeColor="text1"/>
          <w:sz w:val="24"/>
          <w:lang w:val="en-US"/>
        </w:rPr>
        <w:t xml:space="preserve"> - </w:t>
      </w:r>
      <w:r w:rsidRPr="00E13A4C">
        <w:rPr>
          <w:color w:val="000000" w:themeColor="text1"/>
          <w:lang w:val="en-US" w:eastAsia="en-US"/>
        </w:rPr>
        <w:t>Address Resolution Protocol</w:t>
      </w:r>
      <w:r w:rsidRPr="009E5F80">
        <w:rPr>
          <w:color w:val="000000" w:themeColor="text1"/>
          <w:lang w:val="en-US" w:eastAsia="en-US"/>
        </w:rPr>
        <w:t xml:space="preserve">, </w:t>
      </w:r>
      <w:r>
        <w:rPr>
          <w:color w:val="000000" w:themeColor="text1"/>
          <w:lang w:eastAsia="en-US"/>
        </w:rPr>
        <w:t>п</w:t>
      </w:r>
      <w:proofErr w:type="spellStart"/>
      <w:r w:rsidRPr="00E13A4C">
        <w:rPr>
          <w:color w:val="000000" w:themeColor="text1"/>
          <w:lang w:val="en-US" w:eastAsia="en-US"/>
        </w:rPr>
        <w:t>ротокол</w:t>
      </w:r>
      <w:proofErr w:type="spellEnd"/>
      <w:r w:rsidRPr="00E13A4C">
        <w:rPr>
          <w:color w:val="000000" w:themeColor="text1"/>
          <w:lang w:val="en-US" w:eastAsia="en-US"/>
        </w:rPr>
        <w:t xml:space="preserve"> </w:t>
      </w:r>
      <w:proofErr w:type="spellStart"/>
      <w:r w:rsidRPr="00E13A4C">
        <w:rPr>
          <w:color w:val="000000" w:themeColor="text1"/>
          <w:lang w:val="en-US" w:eastAsia="en-US"/>
        </w:rPr>
        <w:t>разрешения</w:t>
      </w:r>
      <w:proofErr w:type="spellEnd"/>
      <w:r w:rsidRPr="00E13A4C">
        <w:rPr>
          <w:color w:val="000000" w:themeColor="text1"/>
          <w:lang w:val="en-US" w:eastAsia="en-US"/>
        </w:rPr>
        <w:t xml:space="preserve"> </w:t>
      </w:r>
      <w:proofErr w:type="spellStart"/>
      <w:r w:rsidRPr="00E13A4C">
        <w:rPr>
          <w:color w:val="000000" w:themeColor="text1"/>
          <w:lang w:val="en-US" w:eastAsia="en-US"/>
        </w:rPr>
        <w:t>адресов</w:t>
      </w:r>
      <w:proofErr w:type="spellEnd"/>
      <w:r w:rsidRPr="009E5F80">
        <w:rPr>
          <w:color w:val="000000" w:themeColor="text1"/>
          <w:lang w:val="en-US" w:eastAsia="en-US"/>
        </w:rPr>
        <w:t>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sz w:val="24"/>
          <w:lang w:val="en-US"/>
        </w:rPr>
        <w:t>BLE</w:t>
      </w:r>
      <w:r w:rsidRPr="009E5F80">
        <w:rPr>
          <w:b/>
          <w:color w:val="000000" w:themeColor="text1"/>
          <w:sz w:val="24"/>
          <w:lang w:val="en-US"/>
        </w:rPr>
        <w:t xml:space="preserve"> - </w:t>
      </w:r>
      <w:r w:rsidRPr="009E5F80">
        <w:rPr>
          <w:color w:val="000000" w:themeColor="text1"/>
          <w:lang w:val="en-US"/>
        </w:rPr>
        <w:t xml:space="preserve">Bluetooth low energy, </w:t>
      </w:r>
      <w:r w:rsidRPr="00E13A4C">
        <w:rPr>
          <w:color w:val="000000" w:themeColor="text1"/>
        </w:rPr>
        <w:t>спецификации</w:t>
      </w:r>
      <w:r w:rsidRPr="009E5F80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ядра</w:t>
      </w:r>
      <w:r w:rsidRPr="009E5F80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беспроводной</w:t>
      </w:r>
      <w:r w:rsidRPr="009E5F80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технологии</w:t>
      </w:r>
      <w:r w:rsidRPr="009E5F80">
        <w:rPr>
          <w:color w:val="000000" w:themeColor="text1"/>
          <w:lang w:val="en-US"/>
        </w:rPr>
        <w:t xml:space="preserve"> Bluetooth </w:t>
      </w:r>
      <w:r>
        <w:rPr>
          <w:color w:val="000000" w:themeColor="text1"/>
        </w:rPr>
        <w:t>с</w:t>
      </w:r>
      <w:r w:rsidRPr="009E5F80"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низким</w:t>
      </w:r>
      <w:r w:rsidRPr="009E5F80"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энергопотреблением</w:t>
      </w:r>
      <w:r w:rsidRPr="009E5F80">
        <w:rPr>
          <w:color w:val="000000" w:themeColor="text1"/>
          <w:lang w:val="en-US"/>
        </w:rPr>
        <w:t>.</w:t>
      </w:r>
    </w:p>
    <w:p w:rsidR="00B91EBF" w:rsidRPr="009E5F80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DHCP</w:t>
      </w:r>
      <w:r w:rsidRPr="009E5F80"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Dynamic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host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configuration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9E5F80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ротокол динамического конфигурирования сетевых устройств</w:t>
      </w:r>
    </w:p>
    <w:p w:rsidR="00B91EBF" w:rsidRPr="00EE0FD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DNS</w:t>
      </w:r>
      <w:r w:rsidRPr="00EE0FDC"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Domain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name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system</w:t>
      </w:r>
      <w:r w:rsidRPr="00EE0FDC">
        <w:rPr>
          <w:color w:val="000000" w:themeColor="text1"/>
        </w:rPr>
        <w:t xml:space="preserve">, </w:t>
      </w:r>
      <w:r>
        <w:rPr>
          <w:color w:val="000000" w:themeColor="text1"/>
        </w:rPr>
        <w:t>с</w:t>
      </w:r>
      <w:r w:rsidRPr="00EE0FDC">
        <w:rPr>
          <w:color w:val="000000" w:themeColor="text1"/>
        </w:rPr>
        <w:t>истема доменных имен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DSCP</w:t>
      </w:r>
      <w:r w:rsidRPr="009E5F80"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Differentiated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Services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Code</w:t>
      </w:r>
      <w:r w:rsidRPr="009E5F80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Point</w:t>
      </w:r>
      <w:r w:rsidRPr="009E5F80">
        <w:rPr>
          <w:color w:val="000000" w:themeColor="text1"/>
        </w:rPr>
        <w:t xml:space="preserve">, </w:t>
      </w:r>
      <w:r>
        <w:rPr>
          <w:color w:val="000000" w:themeColor="text1"/>
        </w:rPr>
        <w:t>э</w:t>
      </w:r>
      <w:r w:rsidRPr="00E13A4C">
        <w:rPr>
          <w:color w:val="000000" w:themeColor="text1"/>
        </w:rPr>
        <w:t>лемент, описывающий простой масштабируемый механизм классификации, управления трафиком и обеспечения качества обслуживания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sz w:val="24"/>
          <w:lang w:val="en-US"/>
        </w:rPr>
        <w:t>DTMF</w:t>
      </w:r>
      <w:r w:rsidRPr="000A1E6C">
        <w:rPr>
          <w:b/>
          <w:color w:val="000000" w:themeColor="text1"/>
          <w:sz w:val="24"/>
        </w:rPr>
        <w:t xml:space="preserve"> - </w:t>
      </w:r>
      <w:r w:rsidRPr="00E13A4C">
        <w:rPr>
          <w:color w:val="000000" w:themeColor="text1"/>
          <w:lang w:val="en-US"/>
        </w:rPr>
        <w:t>Dual</w:t>
      </w:r>
      <w:r w:rsidRPr="000A1E6C">
        <w:rPr>
          <w:color w:val="000000" w:themeColor="text1"/>
        </w:rPr>
        <w:t>-</w:t>
      </w:r>
      <w:r w:rsidRPr="00E13A4C">
        <w:rPr>
          <w:color w:val="000000" w:themeColor="text1"/>
          <w:lang w:val="en-US"/>
        </w:rPr>
        <w:t>Tone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Multi</w:t>
      </w:r>
      <w:r w:rsidRPr="000A1E6C">
        <w:rPr>
          <w:color w:val="000000" w:themeColor="text1"/>
        </w:rPr>
        <w:t>-</w:t>
      </w:r>
      <w:r w:rsidRPr="00E13A4C">
        <w:rPr>
          <w:color w:val="000000" w:themeColor="text1"/>
          <w:lang w:val="en-US"/>
        </w:rPr>
        <w:t>Frequency</w:t>
      </w:r>
      <w:r w:rsidRPr="000A1E6C">
        <w:rPr>
          <w:color w:val="000000" w:themeColor="text1"/>
        </w:rPr>
        <w:t xml:space="preserve">, </w:t>
      </w:r>
      <w:proofErr w:type="spellStart"/>
      <w:r w:rsidRPr="00E13A4C">
        <w:rPr>
          <w:color w:val="000000" w:themeColor="text1"/>
        </w:rPr>
        <w:t>Двухтональный</w:t>
      </w:r>
      <w:proofErr w:type="spellEnd"/>
      <w:r w:rsidRPr="00E13A4C">
        <w:rPr>
          <w:color w:val="000000" w:themeColor="text1"/>
        </w:rPr>
        <w:t xml:space="preserve"> многочастотный аналоговый сигнал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EM</w:t>
      </w:r>
      <w:r w:rsidRPr="000A1E6C">
        <w:rPr>
          <w:b/>
          <w:color w:val="000000" w:themeColor="text1"/>
        </w:rPr>
        <w:t>-</w:t>
      </w:r>
      <w:r w:rsidRPr="00E13A4C">
        <w:rPr>
          <w:b/>
          <w:color w:val="000000" w:themeColor="text1"/>
          <w:lang w:val="en-US"/>
        </w:rPr>
        <w:t>Marin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</w:rPr>
        <w:t xml:space="preserve">Формат бесконтактных радиочастотных идентификационных карт компании EM </w:t>
      </w:r>
      <w:proofErr w:type="spellStart"/>
      <w:r w:rsidRPr="00E13A4C">
        <w:rPr>
          <w:color w:val="000000" w:themeColor="text1"/>
        </w:rPr>
        <w:t>Microelectronic-Marin</w:t>
      </w:r>
      <w:proofErr w:type="spellEnd"/>
      <w:r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proofErr w:type="spellStart"/>
      <w:r w:rsidRPr="00E13A4C">
        <w:rPr>
          <w:b/>
          <w:color w:val="000000" w:themeColor="text1"/>
        </w:rPr>
        <w:t>Ethernet</w:t>
      </w:r>
      <w:proofErr w:type="spellEnd"/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</w:rPr>
        <w:t>Семейство технологий пакетной передачи данных согласно стандартам семейства IEEE 802.3</w:t>
      </w:r>
      <w:r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0A1E6C">
        <w:rPr>
          <w:b/>
          <w:color w:val="000000" w:themeColor="text1"/>
          <w:lang w:val="en-US"/>
        </w:rPr>
        <w:t>FQDN</w:t>
      </w:r>
      <w:r w:rsidRPr="000A1E6C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Fully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Qualified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Domain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Name</w:t>
      </w:r>
      <w:r w:rsidRPr="000A1E6C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олностью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определенное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имя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домена</w:t>
      </w:r>
      <w:r>
        <w:rPr>
          <w:color w:val="000000" w:themeColor="text1"/>
        </w:rPr>
        <w:t>.</w:t>
      </w:r>
    </w:p>
    <w:p w:rsidR="00B91EBF" w:rsidRPr="00EE0FD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0A1E6C">
        <w:rPr>
          <w:b/>
          <w:color w:val="000000" w:themeColor="text1"/>
          <w:lang w:val="en-US"/>
        </w:rPr>
        <w:t>FTP</w:t>
      </w:r>
      <w:r w:rsidRPr="00EE0FDC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File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Transfer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EE0FDC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ротокол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передачи</w:t>
      </w:r>
      <w:r w:rsidRPr="00EE0FDC">
        <w:rPr>
          <w:color w:val="000000" w:themeColor="text1"/>
        </w:rPr>
        <w:t xml:space="preserve"> </w:t>
      </w:r>
      <w:r>
        <w:rPr>
          <w:color w:val="000000" w:themeColor="text1"/>
        </w:rPr>
        <w:t>файлов</w:t>
      </w:r>
      <w:r w:rsidRPr="00EE0FDC"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HTML</w:t>
      </w:r>
      <w:r w:rsidRPr="000A1E6C">
        <w:rPr>
          <w:b/>
          <w:color w:val="000000" w:themeColor="text1"/>
        </w:rPr>
        <w:t>5</w:t>
      </w:r>
      <w:r>
        <w:rPr>
          <w:b/>
          <w:color w:val="000000" w:themeColor="text1"/>
        </w:rPr>
        <w:t xml:space="preserve"> - </w:t>
      </w:r>
      <w:proofErr w:type="spellStart"/>
      <w:r w:rsidRPr="00E13A4C">
        <w:rPr>
          <w:color w:val="000000" w:themeColor="text1"/>
          <w:lang w:val="en-US"/>
        </w:rPr>
        <w:t>HyperText</w:t>
      </w:r>
      <w:proofErr w:type="spellEnd"/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Markup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Language</w:t>
      </w:r>
      <w:r>
        <w:rPr>
          <w:color w:val="000000" w:themeColor="text1"/>
        </w:rPr>
        <w:t>, я</w:t>
      </w:r>
      <w:r w:rsidRPr="00E13A4C">
        <w:rPr>
          <w:color w:val="000000" w:themeColor="text1"/>
        </w:rPr>
        <w:t>зык гипертекстовой разметки 5 версии</w:t>
      </w:r>
      <w:r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0A1E6C">
        <w:rPr>
          <w:b/>
          <w:color w:val="000000" w:themeColor="text1"/>
          <w:lang w:val="en-US"/>
        </w:rPr>
        <w:t>HTTP</w:t>
      </w:r>
      <w:r w:rsidRPr="000A1E6C">
        <w:rPr>
          <w:b/>
          <w:color w:val="000000" w:themeColor="text1"/>
        </w:rPr>
        <w:t xml:space="preserve"> - </w:t>
      </w:r>
      <w:r w:rsidRPr="000A1E6C">
        <w:rPr>
          <w:color w:val="000000" w:themeColor="text1"/>
          <w:lang w:val="en-US"/>
        </w:rPr>
        <w:t>Hyper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Text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Transfer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Protocol</w:t>
      </w:r>
      <w:r w:rsidRPr="000A1E6C">
        <w:rPr>
          <w:color w:val="000000" w:themeColor="text1"/>
        </w:rPr>
        <w:t xml:space="preserve">, </w:t>
      </w:r>
      <w:r w:rsidRPr="00E13A4C">
        <w:rPr>
          <w:color w:val="000000" w:themeColor="text1"/>
        </w:rPr>
        <w:t xml:space="preserve">протокол прикладного уровня передачи </w:t>
      </w:r>
      <w:r>
        <w:rPr>
          <w:color w:val="000000" w:themeColor="text1"/>
        </w:rPr>
        <w:t>гипертекстовых документов.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0A1E6C">
        <w:rPr>
          <w:b/>
          <w:color w:val="000000" w:themeColor="text1"/>
          <w:lang w:val="en-US"/>
        </w:rPr>
        <w:t>HTTPS</w:t>
      </w:r>
      <w:r w:rsidRPr="000A1E6C">
        <w:rPr>
          <w:b/>
          <w:color w:val="000000" w:themeColor="text1"/>
        </w:rPr>
        <w:t xml:space="preserve"> – </w:t>
      </w:r>
      <w:r w:rsidRPr="000A1E6C">
        <w:rPr>
          <w:color w:val="000000" w:themeColor="text1"/>
          <w:lang w:val="en-US"/>
        </w:rPr>
        <w:t>Hyper</w:t>
      </w:r>
      <w:r w:rsidRPr="000A1E6C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T</w:t>
      </w:r>
      <w:r w:rsidRPr="000A1E6C">
        <w:rPr>
          <w:color w:val="000000" w:themeColor="text1"/>
          <w:lang w:val="en-US"/>
        </w:rPr>
        <w:t>ext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Transfer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Protocol</w:t>
      </w:r>
      <w:r w:rsidRPr="000A1E6C">
        <w:rPr>
          <w:color w:val="000000" w:themeColor="text1"/>
        </w:rPr>
        <w:t xml:space="preserve"> </w:t>
      </w:r>
      <w:r w:rsidRPr="000A1E6C">
        <w:rPr>
          <w:color w:val="000000" w:themeColor="text1"/>
          <w:lang w:val="en-US"/>
        </w:rPr>
        <w:t>Secure</w:t>
      </w:r>
      <w:r>
        <w:rPr>
          <w:color w:val="000000" w:themeColor="text1"/>
        </w:rPr>
        <w:t>б р</w:t>
      </w:r>
      <w:r w:rsidRPr="00E13A4C">
        <w:rPr>
          <w:color w:val="000000" w:themeColor="text1"/>
        </w:rPr>
        <w:t>асширение протокола HTTP, поддерживающее шифрование. Данные, передаваемые по протоколу HTTPS, «упаковываются» в криптографический протокол SSL или TLS, тем самым обеспечивается защита этих данных</w:t>
      </w:r>
      <w:r>
        <w:rPr>
          <w:color w:val="000000" w:themeColor="text1"/>
        </w:rPr>
        <w:t>.</w:t>
      </w:r>
    </w:p>
    <w:p w:rsidR="00B91EBF" w:rsidRPr="00EE0FD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ICMP</w:t>
      </w:r>
      <w:r w:rsidRPr="00EE0FDC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Internet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Control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Message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EE0FDC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ротокол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межсетевых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управляющих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сообщений</w:t>
      </w:r>
      <w:r w:rsidRPr="00EE0FDC"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0A1E6C">
        <w:rPr>
          <w:b/>
          <w:color w:val="000000" w:themeColor="text1"/>
          <w:lang w:val="en-US"/>
        </w:rPr>
        <w:t>IEEE</w:t>
      </w:r>
      <w:r w:rsidRPr="000A1E6C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Institute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of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Electrical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and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Electronics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Engineers</w:t>
      </w:r>
      <w:r w:rsidRPr="000A1E6C">
        <w:rPr>
          <w:color w:val="000000" w:themeColor="text1"/>
        </w:rPr>
        <w:t xml:space="preserve">, </w:t>
      </w:r>
      <w:r>
        <w:rPr>
          <w:color w:val="000000" w:themeColor="text1"/>
        </w:rPr>
        <w:t>и</w:t>
      </w:r>
      <w:r w:rsidRPr="00E13A4C">
        <w:rPr>
          <w:color w:val="000000" w:themeColor="text1"/>
        </w:rPr>
        <w:t>нститут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инженеров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по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электротехнике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и</w:t>
      </w:r>
      <w:r w:rsidRPr="000A1E6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электронике</w:t>
      </w:r>
      <w:r w:rsidRPr="000A1E6C">
        <w:rPr>
          <w:color w:val="000000" w:themeColor="text1"/>
        </w:rPr>
        <w:t>,</w:t>
      </w:r>
      <w:r>
        <w:rPr>
          <w:color w:val="000000" w:themeColor="text1"/>
        </w:rPr>
        <w:t xml:space="preserve"> разрабатывающий отраслевые стандарты.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IK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IK</w:t>
      </w:r>
      <w:r w:rsidRPr="00E13A4C">
        <w:rPr>
          <w:color w:val="000000" w:themeColor="text1"/>
        </w:rPr>
        <w:t>-код (степень защиты, обеспечиваемой оболочками от наружного механического удара)</w:t>
      </w:r>
      <w:r>
        <w:rPr>
          <w:color w:val="000000" w:themeColor="text1"/>
        </w:rPr>
        <w:t>.</w:t>
      </w:r>
    </w:p>
    <w:p w:rsidR="00B91EBF" w:rsidRPr="000A1E6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IP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 w:eastAsia="en-US"/>
        </w:rPr>
        <w:t>Internet</w:t>
      </w:r>
      <w:r w:rsidRPr="000A1E6C">
        <w:rPr>
          <w:color w:val="000000" w:themeColor="text1"/>
          <w:lang w:eastAsia="en-US"/>
        </w:rPr>
        <w:t xml:space="preserve"> </w:t>
      </w:r>
      <w:r w:rsidRPr="00E13A4C">
        <w:rPr>
          <w:color w:val="000000" w:themeColor="text1"/>
          <w:lang w:val="en-US" w:eastAsia="en-US"/>
        </w:rPr>
        <w:t>protocol</w:t>
      </w:r>
      <w:r>
        <w:rPr>
          <w:color w:val="000000" w:themeColor="text1"/>
          <w:lang w:eastAsia="en-US"/>
        </w:rPr>
        <w:t>, п</w:t>
      </w:r>
      <w:r w:rsidRPr="00E13A4C">
        <w:rPr>
          <w:color w:val="000000" w:themeColor="text1"/>
          <w:lang w:eastAsia="en-US"/>
        </w:rPr>
        <w:t>ротокол передачи данных сетевого уровня</w:t>
      </w:r>
      <w:r>
        <w:rPr>
          <w:color w:val="000000" w:themeColor="text1"/>
          <w:lang w:eastAsia="en-US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IP</w:t>
      </w:r>
      <w:r w:rsidRPr="00E13A4C">
        <w:rPr>
          <w:b/>
          <w:color w:val="000000" w:themeColor="text1"/>
        </w:rPr>
        <w:t>ХХ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International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Protection</w:t>
      </w:r>
      <w:r>
        <w:rPr>
          <w:color w:val="000000" w:themeColor="text1"/>
        </w:rPr>
        <w:t xml:space="preserve">, </w:t>
      </w:r>
      <w:r w:rsidRPr="00E13A4C">
        <w:rPr>
          <w:color w:val="000000" w:themeColor="text1"/>
        </w:rPr>
        <w:t>Международный стандарт защиты электрического и электротехнического оборудования от потенциально опасного воздействия окружающей среды</w:t>
      </w:r>
      <w:r>
        <w:rPr>
          <w:color w:val="000000" w:themeColor="text1"/>
        </w:rPr>
        <w:t xml:space="preserve">, состоит из двух цифр, отвечающих за пыле и </w:t>
      </w:r>
      <w:proofErr w:type="spellStart"/>
      <w:r>
        <w:rPr>
          <w:color w:val="000000" w:themeColor="text1"/>
        </w:rPr>
        <w:t>влагозащиту</w:t>
      </w:r>
      <w:proofErr w:type="spellEnd"/>
      <w:r>
        <w:rPr>
          <w:color w:val="000000" w:themeColor="text1"/>
        </w:rPr>
        <w:t>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proofErr w:type="spellStart"/>
      <w:r w:rsidRPr="00E13A4C">
        <w:rPr>
          <w:b/>
          <w:color w:val="000000" w:themeColor="text1"/>
          <w:lang w:val="en-US"/>
        </w:rPr>
        <w:t>IPoE</w:t>
      </w:r>
      <w:proofErr w:type="spellEnd"/>
      <w:r w:rsidRPr="009560C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IP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over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Ethernet</w:t>
      </w:r>
      <w:r w:rsidRPr="009560C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ередача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IP</w:t>
      </w:r>
      <w:r w:rsidRPr="009560CA"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пакетов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поверх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Ethernet</w:t>
      </w:r>
      <w:r w:rsidRPr="009560CA">
        <w:rPr>
          <w:color w:val="000000" w:themeColor="text1"/>
          <w:lang w:val="en-US"/>
        </w:rPr>
        <w:t>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lang w:val="en-US"/>
        </w:rPr>
        <w:t>JPEG</w:t>
      </w:r>
      <w:r w:rsidRPr="009560C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Joint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Photographic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Experts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Group</w:t>
      </w:r>
      <w:r w:rsidRPr="009560C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р</w:t>
      </w:r>
      <w:r w:rsidRPr="00E13A4C">
        <w:rPr>
          <w:color w:val="000000" w:themeColor="text1"/>
        </w:rPr>
        <w:t>астровый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графический</w:t>
      </w:r>
      <w:r w:rsidRPr="009560C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формат</w:t>
      </w:r>
      <w:r w:rsidRPr="00EE0FDC">
        <w:rPr>
          <w:color w:val="000000" w:themeColor="text1"/>
          <w:lang w:val="en-US"/>
        </w:rPr>
        <w:t>.</w:t>
      </w:r>
    </w:p>
    <w:p w:rsidR="00B91EBF" w:rsidRPr="00EE0FDC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lang w:val="en-US"/>
        </w:rPr>
        <w:t>LCD</w:t>
      </w:r>
      <w:r w:rsidRPr="00EE0FDC">
        <w:rPr>
          <w:b/>
          <w:color w:val="000000" w:themeColor="text1"/>
          <w:lang w:val="en-US"/>
        </w:rPr>
        <w:t xml:space="preserve"> - </w:t>
      </w:r>
      <w:r w:rsidRPr="009560CA">
        <w:rPr>
          <w:color w:val="000000" w:themeColor="text1"/>
          <w:lang w:val="en-US"/>
        </w:rPr>
        <w:t>L</w:t>
      </w:r>
      <w:r w:rsidRPr="00E13A4C">
        <w:rPr>
          <w:color w:val="000000" w:themeColor="text1"/>
          <w:lang w:val="en-US"/>
        </w:rPr>
        <w:t>iquid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crystal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  <w:lang w:val="en-US"/>
        </w:rPr>
        <w:t>display</w:t>
      </w:r>
      <w:r w:rsidRPr="00EE0FDC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д</w:t>
      </w:r>
      <w:r w:rsidRPr="00E13A4C">
        <w:rPr>
          <w:color w:val="000000" w:themeColor="text1"/>
        </w:rPr>
        <w:t>исплей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на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основе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жидких</w:t>
      </w:r>
      <w:r w:rsidRPr="00EE0FDC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кристаллов</w:t>
      </w:r>
      <w:r w:rsidRPr="00EE0FDC">
        <w:rPr>
          <w:color w:val="000000" w:themeColor="text1"/>
          <w:lang w:val="en-US"/>
        </w:rPr>
        <w:t>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LED</w:t>
      </w:r>
      <w:r w:rsidRPr="009560CA">
        <w:rPr>
          <w:b/>
          <w:color w:val="000000" w:themeColor="text1"/>
        </w:rPr>
        <w:t xml:space="preserve"> -</w:t>
      </w:r>
      <w:r>
        <w:rPr>
          <w:b/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Light</w:t>
      </w:r>
      <w:r w:rsidRPr="009560CA">
        <w:rPr>
          <w:color w:val="000000" w:themeColor="text1"/>
        </w:rPr>
        <w:t>-</w:t>
      </w:r>
      <w:r w:rsidRPr="00E13A4C">
        <w:rPr>
          <w:color w:val="000000" w:themeColor="text1"/>
          <w:lang w:val="en-US"/>
        </w:rPr>
        <w:t>emitting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diode</w:t>
      </w:r>
      <w:r w:rsidRPr="009560CA">
        <w:rPr>
          <w:color w:val="000000" w:themeColor="text1"/>
        </w:rPr>
        <w:t xml:space="preserve">, </w:t>
      </w:r>
      <w:r w:rsidRPr="00E13A4C">
        <w:rPr>
          <w:color w:val="000000" w:themeColor="text1"/>
        </w:rPr>
        <w:t>Дисплей, в котором каждым пикселем является один или несколько полупроводниковых диод</w:t>
      </w:r>
      <w:r>
        <w:rPr>
          <w:color w:val="000000" w:themeColor="text1"/>
        </w:rPr>
        <w:t>ов.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LLDP</w:t>
      </w:r>
      <w:r w:rsidRPr="009560CA">
        <w:rPr>
          <w:b/>
          <w:color w:val="000000" w:themeColor="text1"/>
        </w:rPr>
        <w:t xml:space="preserve"> - </w:t>
      </w:r>
      <w:r w:rsidRPr="009560CA">
        <w:rPr>
          <w:color w:val="000000" w:themeColor="text1"/>
          <w:lang w:val="en-US"/>
        </w:rPr>
        <w:t>Link</w:t>
      </w:r>
      <w:r w:rsidRPr="009560CA">
        <w:rPr>
          <w:color w:val="000000" w:themeColor="text1"/>
        </w:rPr>
        <w:t xml:space="preserve"> </w:t>
      </w:r>
      <w:r w:rsidRPr="009560CA">
        <w:rPr>
          <w:color w:val="000000" w:themeColor="text1"/>
          <w:lang w:val="en-US"/>
        </w:rPr>
        <w:t>Layer</w:t>
      </w:r>
      <w:r w:rsidRPr="009560CA">
        <w:rPr>
          <w:color w:val="000000" w:themeColor="text1"/>
        </w:rPr>
        <w:t xml:space="preserve"> </w:t>
      </w:r>
      <w:r w:rsidRPr="009560CA">
        <w:rPr>
          <w:color w:val="000000" w:themeColor="text1"/>
          <w:lang w:val="en-US"/>
        </w:rPr>
        <w:t>Discovery</w:t>
      </w:r>
      <w:r w:rsidRPr="009560CA">
        <w:rPr>
          <w:color w:val="000000" w:themeColor="text1"/>
        </w:rPr>
        <w:t xml:space="preserve"> </w:t>
      </w:r>
      <w:r w:rsidRPr="009560CA">
        <w:rPr>
          <w:color w:val="000000" w:themeColor="text1"/>
          <w:lang w:val="en-US"/>
        </w:rPr>
        <w:t>Protocol</w:t>
      </w:r>
      <w:r w:rsidRPr="009560CA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ротокол канального уровня, позволяющий сетевому оборудованию передавать устройствам в локальной сети свои характеристики.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MAC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Media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Access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Control</w:t>
      </w:r>
      <w:r>
        <w:rPr>
          <w:color w:val="000000" w:themeColor="text1"/>
        </w:rPr>
        <w:t>, протокол к</w:t>
      </w:r>
      <w:r w:rsidRPr="009560CA">
        <w:rPr>
          <w:color w:val="000000" w:themeColor="text1"/>
        </w:rPr>
        <w:t>онтрол</w:t>
      </w:r>
      <w:r>
        <w:rPr>
          <w:color w:val="000000" w:themeColor="text1"/>
        </w:rPr>
        <w:t>я</w:t>
      </w:r>
      <w:r w:rsidRPr="009560CA">
        <w:rPr>
          <w:color w:val="000000" w:themeColor="text1"/>
        </w:rPr>
        <w:t xml:space="preserve"> доступа к среде</w:t>
      </w:r>
      <w:r>
        <w:rPr>
          <w:color w:val="000000" w:themeColor="text1"/>
        </w:rPr>
        <w:t>.</w:t>
      </w:r>
    </w:p>
    <w:p w:rsidR="00B91EBF" w:rsidRPr="00EE0FDC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MD</w:t>
      </w:r>
      <w:r w:rsidRPr="00EE0FDC">
        <w:rPr>
          <w:b/>
          <w:color w:val="000000" w:themeColor="text1"/>
        </w:rPr>
        <w:t xml:space="preserve">5 - </w:t>
      </w:r>
      <w:r w:rsidRPr="00E13A4C">
        <w:rPr>
          <w:color w:val="000000" w:themeColor="text1"/>
          <w:lang w:val="en-US"/>
        </w:rPr>
        <w:t>Message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Digest</w:t>
      </w:r>
      <w:r w:rsidRPr="00EE0FDC">
        <w:rPr>
          <w:color w:val="000000" w:themeColor="text1"/>
        </w:rPr>
        <w:t xml:space="preserve"> 5, </w:t>
      </w:r>
      <w:r>
        <w:rPr>
          <w:color w:val="000000" w:themeColor="text1"/>
        </w:rPr>
        <w:t>а</w:t>
      </w:r>
      <w:r w:rsidRPr="00E13A4C">
        <w:rPr>
          <w:color w:val="000000" w:themeColor="text1"/>
        </w:rPr>
        <w:t>лгоритм</w:t>
      </w:r>
      <w:r w:rsidRPr="00EE0FD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хеширования</w:t>
      </w:r>
      <w:r w:rsidRPr="00EE0FDC">
        <w:rPr>
          <w:color w:val="000000" w:themeColor="text1"/>
        </w:rPr>
        <w:t>.</w:t>
      </w:r>
    </w:p>
    <w:p w:rsidR="00B91EBF" w:rsidRPr="009560C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MDI</w:t>
      </w:r>
      <w:r w:rsidRPr="009560C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Medi</w:t>
      </w:r>
      <w:r>
        <w:rPr>
          <w:color w:val="000000" w:themeColor="text1"/>
          <w:lang w:val="en-US"/>
        </w:rPr>
        <w:t>a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Dependent</w:t>
      </w:r>
      <w:r w:rsidRPr="009560C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Interface</w:t>
      </w:r>
      <w:r w:rsidRPr="009560CA">
        <w:rPr>
          <w:color w:val="000000" w:themeColor="text1"/>
        </w:rPr>
        <w:t xml:space="preserve">, </w:t>
      </w:r>
      <w:r>
        <w:rPr>
          <w:color w:val="000000" w:themeColor="text1"/>
        </w:rPr>
        <w:t>и</w:t>
      </w:r>
      <w:r w:rsidRPr="00E13A4C">
        <w:rPr>
          <w:color w:val="000000" w:themeColor="text1"/>
        </w:rPr>
        <w:t>нтерфейс</w:t>
      </w:r>
      <w:r>
        <w:rPr>
          <w:color w:val="000000" w:themeColor="text1"/>
        </w:rPr>
        <w:t>,</w:t>
      </w:r>
      <w:r w:rsidRPr="00E13A4C">
        <w:rPr>
          <w:color w:val="000000" w:themeColor="text1"/>
        </w:rPr>
        <w:t xml:space="preserve"> зависящий от передающей среды</w:t>
      </w:r>
      <w:r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9560CA">
        <w:rPr>
          <w:b/>
          <w:bCs/>
          <w:color w:val="000000" w:themeColor="text1"/>
          <w:lang w:val="en-US"/>
        </w:rPr>
        <w:t>MDIX</w:t>
      </w:r>
      <w:r w:rsidRPr="00223D1A">
        <w:rPr>
          <w:b/>
          <w:bCs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Medium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Dependent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Interface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with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Crossover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и</w:t>
      </w:r>
      <w:r w:rsidRPr="00E13A4C">
        <w:rPr>
          <w:color w:val="000000" w:themeColor="text1"/>
        </w:rPr>
        <w:t>нтерфейс, зависящий от передающей среды с перекрестным соединением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proofErr w:type="spellStart"/>
      <w:r w:rsidRPr="00E13A4C">
        <w:rPr>
          <w:b/>
          <w:color w:val="000000" w:themeColor="text1"/>
          <w:lang w:val="en-US"/>
        </w:rPr>
        <w:t>Mifare</w:t>
      </w:r>
      <w:proofErr w:type="spellEnd"/>
      <w:r>
        <w:rPr>
          <w:b/>
          <w:color w:val="000000" w:themeColor="text1"/>
        </w:rPr>
        <w:t xml:space="preserve"> - </w:t>
      </w:r>
      <w:r>
        <w:rPr>
          <w:color w:val="000000" w:themeColor="text1"/>
        </w:rPr>
        <w:t>т</w:t>
      </w:r>
      <w:r w:rsidRPr="00E13A4C">
        <w:rPr>
          <w:color w:val="000000" w:themeColor="text1"/>
        </w:rPr>
        <w:t xml:space="preserve">орговая марка семейства бесконтактных смарт-карт компании NXP </w:t>
      </w:r>
      <w:proofErr w:type="spellStart"/>
      <w:r w:rsidRPr="00E13A4C">
        <w:rPr>
          <w:color w:val="000000" w:themeColor="text1"/>
        </w:rPr>
        <w:t>Semiconductors</w:t>
      </w:r>
      <w:proofErr w:type="spellEnd"/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MTBF</w:t>
      </w:r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Mean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Time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Between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Failures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с</w:t>
      </w:r>
      <w:r w:rsidRPr="00E13A4C">
        <w:rPr>
          <w:color w:val="000000" w:themeColor="text1"/>
        </w:rPr>
        <w:t>реднее время наработки на отказ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NFC</w:t>
      </w:r>
      <w:r>
        <w:rPr>
          <w:b/>
          <w:color w:val="000000" w:themeColor="text1"/>
        </w:rPr>
        <w:t xml:space="preserve"> - </w:t>
      </w:r>
      <w:proofErr w:type="spellStart"/>
      <w:r w:rsidRPr="00E13A4C">
        <w:rPr>
          <w:color w:val="000000" w:themeColor="text1"/>
        </w:rPr>
        <w:t>Near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field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communication</w:t>
      </w:r>
      <w:proofErr w:type="spellEnd"/>
      <w:r>
        <w:rPr>
          <w:color w:val="000000" w:themeColor="text1"/>
        </w:rPr>
        <w:t>, т</w:t>
      </w:r>
      <w:r w:rsidRPr="00E13A4C">
        <w:rPr>
          <w:color w:val="000000" w:themeColor="text1"/>
        </w:rPr>
        <w:t>ехнология беспроводной передачи данных малого радиуса действия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NTP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Network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Time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>
        <w:rPr>
          <w:color w:val="000000" w:themeColor="text1"/>
        </w:rPr>
        <w:t>, п</w:t>
      </w:r>
      <w:r w:rsidRPr="00E13A4C">
        <w:rPr>
          <w:color w:val="000000" w:themeColor="text1"/>
        </w:rPr>
        <w:t>ротокол сетевого времени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proofErr w:type="spellStart"/>
      <w:r w:rsidRPr="00E13A4C">
        <w:rPr>
          <w:b/>
          <w:color w:val="000000" w:themeColor="text1"/>
          <w:lang w:val="en-US"/>
        </w:rPr>
        <w:t>Onvif</w:t>
      </w:r>
      <w:proofErr w:type="spellEnd"/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Open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Network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Video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Interface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Forum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о</w:t>
      </w:r>
      <w:r w:rsidRPr="00E13A4C">
        <w:rPr>
          <w:color w:val="000000" w:themeColor="text1"/>
        </w:rPr>
        <w:t>траслевая международная организация, которая занимается разработкой стандартизованных протоколов для взаимодействия различного обо</w:t>
      </w:r>
      <w:r>
        <w:rPr>
          <w:color w:val="000000" w:themeColor="text1"/>
        </w:rPr>
        <w:t>рудования и программных средств</w:t>
      </w:r>
      <w:r w:rsidRPr="00E13A4C">
        <w:rPr>
          <w:color w:val="000000" w:themeColor="text1"/>
        </w:rPr>
        <w:t xml:space="preserve"> безопасности (IP-камер, IP-кодеров, видеорегистраторов, контроллеров доступа и т.п.).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lang w:val="en-US"/>
        </w:rPr>
        <w:t>OSS</w:t>
      </w:r>
      <w:r w:rsidRPr="00223D1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Operation Support System</w:t>
      </w:r>
      <w:r w:rsidRPr="00223D1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с</w:t>
      </w:r>
      <w:r w:rsidRPr="00E13A4C">
        <w:rPr>
          <w:color w:val="000000" w:themeColor="text1"/>
        </w:rPr>
        <w:t>истема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поддержки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операций</w:t>
      </w:r>
      <w:r w:rsidRPr="00223D1A">
        <w:rPr>
          <w:color w:val="000000" w:themeColor="text1"/>
          <w:lang w:val="en-US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proofErr w:type="spellStart"/>
      <w:r w:rsidRPr="00E13A4C">
        <w:rPr>
          <w:b/>
          <w:color w:val="000000" w:themeColor="text1"/>
          <w:lang w:val="en-US"/>
        </w:rPr>
        <w:t>PoE</w:t>
      </w:r>
      <w:proofErr w:type="spellEnd"/>
      <w:r w:rsidRPr="00223D1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Power over Ethernet</w:t>
      </w:r>
      <w:r w:rsidRPr="00223D1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ередача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электроэнергии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через</w:t>
      </w:r>
      <w:r w:rsidRPr="00223D1A">
        <w:rPr>
          <w:color w:val="000000" w:themeColor="text1"/>
          <w:lang w:val="en-US"/>
        </w:rPr>
        <w:t xml:space="preserve"> Ethernet.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proofErr w:type="spellStart"/>
      <w:r w:rsidRPr="00E13A4C">
        <w:rPr>
          <w:b/>
          <w:color w:val="000000" w:themeColor="text1"/>
          <w:lang w:val="en-US"/>
        </w:rPr>
        <w:t>QoS</w:t>
      </w:r>
      <w:proofErr w:type="spellEnd"/>
      <w:r w:rsidRPr="00223D1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Quality of Service</w:t>
      </w:r>
      <w:r w:rsidRPr="00223D1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к</w:t>
      </w:r>
      <w:r w:rsidRPr="00E13A4C">
        <w:rPr>
          <w:color w:val="000000" w:themeColor="text1"/>
        </w:rPr>
        <w:t>ачество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обслуживания</w:t>
      </w:r>
      <w:r w:rsidRPr="00223D1A">
        <w:rPr>
          <w:color w:val="000000" w:themeColor="text1"/>
          <w:lang w:val="en-US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QR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Quick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Response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Code</w:t>
      </w:r>
      <w:r>
        <w:rPr>
          <w:color w:val="000000" w:themeColor="text1"/>
        </w:rPr>
        <w:t>, к</w:t>
      </w:r>
      <w:r w:rsidRPr="00E13A4C">
        <w:rPr>
          <w:color w:val="000000" w:themeColor="text1"/>
        </w:rPr>
        <w:t>од быстрого реагирования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RARP</w:t>
      </w:r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Reverse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Address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Resolution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о</w:t>
      </w:r>
      <w:r w:rsidRPr="00E13A4C">
        <w:rPr>
          <w:color w:val="000000" w:themeColor="text1"/>
        </w:rPr>
        <w:t>братный протокол преобразования адресов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RFC</w:t>
      </w:r>
      <w:r>
        <w:rPr>
          <w:b/>
          <w:color w:val="000000" w:themeColor="text1"/>
        </w:rPr>
        <w:t xml:space="preserve"> – </w:t>
      </w:r>
      <w:proofErr w:type="spellStart"/>
      <w:r w:rsidRPr="00E13A4C">
        <w:rPr>
          <w:bCs/>
          <w:color w:val="000000" w:themeColor="text1"/>
        </w:rPr>
        <w:t>Request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 w:rsidRPr="00E13A4C">
        <w:rPr>
          <w:bCs/>
          <w:color w:val="000000" w:themeColor="text1"/>
        </w:rPr>
        <w:t>for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 w:rsidRPr="00E13A4C">
        <w:rPr>
          <w:bCs/>
          <w:color w:val="000000" w:themeColor="text1"/>
        </w:rPr>
        <w:t>Comments</w:t>
      </w:r>
      <w:proofErr w:type="spellEnd"/>
      <w:r>
        <w:rPr>
          <w:bCs/>
          <w:color w:val="000000" w:themeColor="text1"/>
        </w:rPr>
        <w:t xml:space="preserve">, </w:t>
      </w:r>
      <w:r w:rsidRPr="00223D1A">
        <w:rPr>
          <w:bCs/>
          <w:color w:val="000000" w:themeColor="text1"/>
        </w:rPr>
        <w:t>документ из серии пронумерованных информационных документов Интернета, содержащих технич</w:t>
      </w:r>
      <w:r>
        <w:rPr>
          <w:bCs/>
          <w:color w:val="000000" w:themeColor="text1"/>
        </w:rPr>
        <w:t>еские спецификации и стандарты.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lang w:val="en-US"/>
        </w:rPr>
        <w:t>RFID</w:t>
      </w:r>
      <w:r w:rsidRPr="00223D1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Radio Frequency Identification</w:t>
      </w:r>
      <w:r w:rsidRPr="00223D1A">
        <w:rPr>
          <w:color w:val="000000" w:themeColor="text1"/>
          <w:lang w:val="en-US"/>
        </w:rPr>
        <w:t xml:space="preserve">, </w:t>
      </w:r>
      <w:r w:rsidRPr="00E13A4C">
        <w:rPr>
          <w:color w:val="000000" w:themeColor="text1"/>
        </w:rPr>
        <w:t>Радиочастотная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идентификация</w:t>
      </w:r>
      <w:r w:rsidRPr="00223D1A">
        <w:rPr>
          <w:color w:val="000000" w:themeColor="text1"/>
          <w:lang w:val="en-US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RJ</w:t>
      </w:r>
      <w:r w:rsidRPr="00223D1A">
        <w:rPr>
          <w:b/>
          <w:color w:val="000000" w:themeColor="text1"/>
        </w:rPr>
        <w:t>-45</w:t>
      </w:r>
      <w:r>
        <w:rPr>
          <w:b/>
          <w:color w:val="000000" w:themeColor="text1"/>
        </w:rPr>
        <w:t xml:space="preserve"> – </w:t>
      </w:r>
      <w:r w:rsidRPr="00E13A4C">
        <w:rPr>
          <w:color w:val="000000" w:themeColor="text1"/>
        </w:rPr>
        <w:t>Registeredjack</w:t>
      </w:r>
      <w:r>
        <w:rPr>
          <w:color w:val="000000" w:themeColor="text1"/>
        </w:rPr>
        <w:t>-45, р</w:t>
      </w:r>
      <w:r w:rsidRPr="00E13A4C">
        <w:rPr>
          <w:color w:val="000000" w:themeColor="text1"/>
        </w:rPr>
        <w:t xml:space="preserve">азъем, </w:t>
      </w:r>
      <w:r>
        <w:rPr>
          <w:color w:val="000000" w:themeColor="text1"/>
        </w:rPr>
        <w:t xml:space="preserve">который, </w:t>
      </w:r>
      <w:r w:rsidRPr="00E13A4C">
        <w:rPr>
          <w:color w:val="000000" w:themeColor="text1"/>
        </w:rPr>
        <w:t>как правило, используются для соединения различных сетевых IP</w:t>
      </w:r>
      <w:r>
        <w:rPr>
          <w:color w:val="000000" w:themeColor="text1"/>
        </w:rPr>
        <w:t>-</w:t>
      </w:r>
      <w:r w:rsidRPr="00E13A4C">
        <w:rPr>
          <w:color w:val="000000" w:themeColor="text1"/>
        </w:rPr>
        <w:t>устройств в компьютерных сетях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RTP</w:t>
      </w:r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Real</w:t>
      </w:r>
      <w:r w:rsidRPr="00223D1A">
        <w:rPr>
          <w:color w:val="000000" w:themeColor="text1"/>
        </w:rPr>
        <w:t>-</w:t>
      </w:r>
      <w:r w:rsidRPr="00E13A4C">
        <w:rPr>
          <w:color w:val="000000" w:themeColor="text1"/>
          <w:lang w:val="en-US"/>
        </w:rPr>
        <w:t>time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Transport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223D1A">
        <w:rPr>
          <w:color w:val="000000" w:themeColor="text1"/>
        </w:rPr>
        <w:t xml:space="preserve">ротокол передачи </w:t>
      </w:r>
      <w:r>
        <w:rPr>
          <w:color w:val="000000" w:themeColor="text1"/>
        </w:rPr>
        <w:t xml:space="preserve">в </w:t>
      </w:r>
      <w:r w:rsidRPr="00223D1A">
        <w:rPr>
          <w:color w:val="000000" w:themeColor="text1"/>
        </w:rPr>
        <w:t>реально</w:t>
      </w:r>
      <w:r>
        <w:rPr>
          <w:color w:val="000000" w:themeColor="text1"/>
        </w:rPr>
        <w:t>м</w:t>
      </w:r>
      <w:r w:rsidRPr="00223D1A">
        <w:rPr>
          <w:color w:val="000000" w:themeColor="text1"/>
        </w:rPr>
        <w:t xml:space="preserve"> времени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RTSP</w:t>
      </w:r>
      <w:r w:rsidRPr="00223D1A">
        <w:rPr>
          <w:b/>
          <w:color w:val="000000" w:themeColor="text1"/>
        </w:rPr>
        <w:t xml:space="preserve"> - </w:t>
      </w:r>
      <w:r w:rsidRPr="00223D1A">
        <w:rPr>
          <w:bCs/>
          <w:color w:val="000000" w:themeColor="text1"/>
          <w:lang w:val="en-US"/>
        </w:rPr>
        <w:t>Real</w:t>
      </w:r>
      <w:r w:rsidRPr="00223D1A">
        <w:rPr>
          <w:bCs/>
          <w:color w:val="000000" w:themeColor="text1"/>
        </w:rPr>
        <w:t xml:space="preserve"> </w:t>
      </w:r>
      <w:r w:rsidRPr="00223D1A">
        <w:rPr>
          <w:bCs/>
          <w:color w:val="000000" w:themeColor="text1"/>
          <w:lang w:val="en-US"/>
        </w:rPr>
        <w:t>Time</w:t>
      </w:r>
      <w:r w:rsidRPr="00223D1A">
        <w:rPr>
          <w:bCs/>
          <w:color w:val="000000" w:themeColor="text1"/>
        </w:rPr>
        <w:t xml:space="preserve"> </w:t>
      </w:r>
      <w:r w:rsidRPr="00223D1A">
        <w:rPr>
          <w:bCs/>
          <w:color w:val="000000" w:themeColor="text1"/>
          <w:lang w:val="en-US"/>
        </w:rPr>
        <w:t>Streaming</w:t>
      </w:r>
      <w:r w:rsidRPr="00223D1A">
        <w:rPr>
          <w:bCs/>
          <w:color w:val="000000" w:themeColor="text1"/>
        </w:rPr>
        <w:t xml:space="preserve"> </w:t>
      </w:r>
      <w:r w:rsidRPr="00223D1A">
        <w:rPr>
          <w:bCs/>
          <w:color w:val="000000" w:themeColor="text1"/>
          <w:lang w:val="en-US"/>
        </w:rPr>
        <w:t>Protocol</w:t>
      </w:r>
      <w:r w:rsidRPr="00223D1A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п</w:t>
      </w:r>
      <w:r w:rsidRPr="00223D1A">
        <w:rPr>
          <w:bCs/>
          <w:color w:val="000000" w:themeColor="text1"/>
        </w:rPr>
        <w:t>отоковый протокол реального времени, предназначенный для использования в системах, работающих с мультимедиа данными, и позволяющий клиенту удалённо управлять потоком данных с сервера</w:t>
      </w:r>
      <w:r>
        <w:rPr>
          <w:bCs/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SDP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Session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Description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>
        <w:rPr>
          <w:color w:val="000000" w:themeColor="text1"/>
        </w:rPr>
        <w:t>, с</w:t>
      </w:r>
      <w:r w:rsidRPr="00E13A4C">
        <w:rPr>
          <w:color w:val="000000" w:themeColor="text1"/>
        </w:rPr>
        <w:t>етевой протокол прикладного уровня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  <w:lang w:val="en-US"/>
        </w:rPr>
      </w:pPr>
      <w:r w:rsidRPr="00E13A4C">
        <w:rPr>
          <w:b/>
          <w:color w:val="000000" w:themeColor="text1"/>
          <w:lang w:val="en-US"/>
        </w:rPr>
        <w:t>SIP</w:t>
      </w:r>
      <w:r w:rsidRPr="00223D1A">
        <w:rPr>
          <w:b/>
          <w:color w:val="000000" w:themeColor="text1"/>
          <w:lang w:val="en-US"/>
        </w:rPr>
        <w:t xml:space="preserve"> - </w:t>
      </w:r>
      <w:r w:rsidRPr="00E13A4C">
        <w:rPr>
          <w:color w:val="000000" w:themeColor="text1"/>
          <w:lang w:val="en-US"/>
        </w:rPr>
        <w:t>Session Initiation Protocol</w:t>
      </w:r>
      <w:r w:rsidRPr="00223D1A">
        <w:rPr>
          <w:color w:val="000000" w:themeColor="text1"/>
          <w:lang w:val="en-US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ротокол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установления</w:t>
      </w:r>
      <w:r w:rsidRPr="00223D1A">
        <w:rPr>
          <w:color w:val="000000" w:themeColor="text1"/>
          <w:lang w:val="en-US"/>
        </w:rPr>
        <w:t xml:space="preserve"> </w:t>
      </w:r>
      <w:r w:rsidRPr="00E13A4C">
        <w:rPr>
          <w:color w:val="000000" w:themeColor="text1"/>
        </w:rPr>
        <w:t>сеанса</w:t>
      </w:r>
      <w:r w:rsidRPr="000E61E4">
        <w:rPr>
          <w:color w:val="000000" w:themeColor="text1"/>
          <w:lang w:val="en-US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SL</w:t>
      </w:r>
      <w:r w:rsidRPr="00223D1A">
        <w:rPr>
          <w:b/>
          <w:color w:val="000000" w:themeColor="text1"/>
        </w:rPr>
        <w:t>3</w:t>
      </w:r>
      <w:r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Security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Level</w:t>
      </w:r>
      <w:r w:rsidRPr="00E13A4C">
        <w:rPr>
          <w:color w:val="000000" w:themeColor="text1"/>
        </w:rPr>
        <w:t xml:space="preserve"> 3</w:t>
      </w:r>
      <w:r>
        <w:rPr>
          <w:color w:val="000000" w:themeColor="text1"/>
        </w:rPr>
        <w:t xml:space="preserve">, </w:t>
      </w:r>
      <w:r w:rsidRPr="00E13A4C">
        <w:rPr>
          <w:color w:val="000000" w:themeColor="text1"/>
        </w:rPr>
        <w:t xml:space="preserve">режим шифрования карт </w:t>
      </w:r>
      <w:proofErr w:type="spellStart"/>
      <w:r>
        <w:rPr>
          <w:color w:val="000000" w:themeColor="text1"/>
          <w:lang w:val="en-US"/>
        </w:rPr>
        <w:t>Mi</w:t>
      </w:r>
      <w:r w:rsidRPr="00E13A4C">
        <w:rPr>
          <w:color w:val="000000" w:themeColor="text1"/>
          <w:lang w:val="en-US"/>
        </w:rPr>
        <w:t>fare</w:t>
      </w:r>
      <w:proofErr w:type="spellEnd"/>
      <w:r w:rsidRPr="00E13A4C">
        <w:rPr>
          <w:color w:val="000000" w:themeColor="text1"/>
        </w:rPr>
        <w:t>, который обеспечивает невозможность копирования ключей карточки и создание ее клона</w:t>
      </w:r>
      <w:r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SLA</w:t>
      </w:r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Service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Level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Agreement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c</w:t>
      </w:r>
      <w:r w:rsidRPr="00E13A4C">
        <w:rPr>
          <w:color w:val="000000" w:themeColor="text1"/>
        </w:rPr>
        <w:t>оглашение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о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качестве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обслуживания</w:t>
      </w:r>
      <w:r>
        <w:rPr>
          <w:color w:val="000000" w:themeColor="text1"/>
        </w:rPr>
        <w:t>.</w:t>
      </w:r>
    </w:p>
    <w:p w:rsidR="00B91EBF" w:rsidRPr="00223D1A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SNMP</w:t>
      </w:r>
      <w:r w:rsidRPr="00223D1A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Simple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Network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Management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223D1A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ростой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протокол</w:t>
      </w:r>
      <w:r w:rsidRPr="00223D1A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сетевого управления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SNTP</w:t>
      </w:r>
      <w:r w:rsidRPr="000E61E4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Simple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Network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Time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0E61E4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ростой протокол сетевого времени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SOAP</w:t>
      </w:r>
      <w:r w:rsidRPr="000E61E4">
        <w:rPr>
          <w:b/>
          <w:color w:val="000000" w:themeColor="text1"/>
        </w:rPr>
        <w:t>/</w:t>
      </w:r>
      <w:r w:rsidRPr="00E13A4C">
        <w:rPr>
          <w:b/>
          <w:color w:val="000000" w:themeColor="text1"/>
          <w:lang w:val="en-US"/>
        </w:rPr>
        <w:t>XML</w:t>
      </w:r>
      <w:r w:rsidRPr="000E61E4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Simple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Object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Access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0E61E4">
        <w:rPr>
          <w:color w:val="000000" w:themeColor="text1"/>
        </w:rPr>
        <w:t>/</w:t>
      </w:r>
      <w:proofErr w:type="spellStart"/>
      <w:r w:rsidRPr="00E13A4C">
        <w:rPr>
          <w:color w:val="000000" w:themeColor="text1"/>
          <w:lang w:val="en-US"/>
        </w:rPr>
        <w:t>eXtensible</w:t>
      </w:r>
      <w:proofErr w:type="spellEnd"/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Markup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Language</w:t>
      </w:r>
      <w:r w:rsidRPr="000E61E4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ростой протокол доступа к объектам/расширяемый язык разметки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TFTP</w:t>
      </w:r>
      <w:r w:rsidRPr="000E61E4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Trivial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File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Transfer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Protocol</w:t>
      </w:r>
      <w:r w:rsidRPr="000E61E4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ростой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протокол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передачи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файлов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proofErr w:type="spellStart"/>
      <w:r w:rsidRPr="00E13A4C">
        <w:rPr>
          <w:b/>
          <w:color w:val="000000" w:themeColor="text1"/>
          <w:lang w:val="en-US"/>
        </w:rPr>
        <w:t>ToS</w:t>
      </w:r>
      <w:proofErr w:type="spellEnd"/>
      <w:r w:rsidRPr="000E61E4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Type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of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service</w:t>
      </w:r>
      <w:r>
        <w:rPr>
          <w:color w:val="000000" w:themeColor="text1"/>
        </w:rPr>
        <w:t xml:space="preserve">, </w:t>
      </w:r>
      <w:r w:rsidRPr="000E61E4">
        <w:rPr>
          <w:color w:val="000000" w:themeColor="text1"/>
        </w:rPr>
        <w:t>Тип сервиса (сетевой уровень)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TR</w:t>
      </w:r>
      <w:r w:rsidRPr="000E61E4">
        <w:rPr>
          <w:b/>
          <w:color w:val="000000" w:themeColor="text1"/>
        </w:rPr>
        <w:t xml:space="preserve">-069 - </w:t>
      </w:r>
      <w:r>
        <w:rPr>
          <w:color w:val="000000" w:themeColor="text1"/>
          <w:lang w:val="en-US"/>
        </w:rPr>
        <w:t>Technical</w:t>
      </w:r>
      <w:r w:rsidRPr="000E61E4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Report</w:t>
      </w:r>
      <w:r w:rsidRPr="000E61E4">
        <w:rPr>
          <w:color w:val="000000" w:themeColor="text1"/>
        </w:rPr>
        <w:t xml:space="preserve"> 069, </w:t>
      </w:r>
      <w:r>
        <w:rPr>
          <w:color w:val="000000" w:themeColor="text1"/>
        </w:rPr>
        <w:t>т</w:t>
      </w:r>
      <w:r w:rsidRPr="00E13A4C">
        <w:rPr>
          <w:color w:val="000000" w:themeColor="text1"/>
        </w:rPr>
        <w:t xml:space="preserve">ехническая спецификация </w:t>
      </w:r>
      <w:proofErr w:type="spellStart"/>
      <w:r w:rsidRPr="00E13A4C">
        <w:rPr>
          <w:color w:val="000000" w:themeColor="text1"/>
        </w:rPr>
        <w:t>Broadband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Forum</w:t>
      </w:r>
      <w:proofErr w:type="spellEnd"/>
      <w:r w:rsidRPr="00E13A4C">
        <w:rPr>
          <w:color w:val="000000" w:themeColor="text1"/>
        </w:rPr>
        <w:t xml:space="preserve">, описывающая протокол управления абонентским оборудованием через </w:t>
      </w:r>
      <w:r>
        <w:rPr>
          <w:color w:val="000000" w:themeColor="text1"/>
          <w:lang w:val="en-US"/>
        </w:rPr>
        <w:t>IP</w:t>
      </w:r>
      <w:r w:rsidRPr="000E61E4">
        <w:rPr>
          <w:color w:val="000000" w:themeColor="text1"/>
        </w:rPr>
        <w:t>-</w:t>
      </w:r>
      <w:r w:rsidRPr="00E13A4C">
        <w:rPr>
          <w:color w:val="000000" w:themeColor="text1"/>
        </w:rPr>
        <w:t>сеть</w:t>
      </w:r>
      <w:r>
        <w:rPr>
          <w:color w:val="000000" w:themeColor="text1"/>
        </w:rPr>
        <w:t>.</w:t>
      </w:r>
    </w:p>
    <w:p w:rsidR="00B91EBF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URI</w:t>
      </w:r>
      <w:r w:rsidRPr="000E61E4">
        <w:rPr>
          <w:b/>
          <w:color w:val="000000" w:themeColor="text1"/>
        </w:rPr>
        <w:t xml:space="preserve"> - </w:t>
      </w:r>
      <w:r w:rsidRPr="00E13A4C">
        <w:rPr>
          <w:color w:val="000000" w:themeColor="text1"/>
          <w:lang w:val="en-US"/>
        </w:rPr>
        <w:t>Uniform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Resource</w:t>
      </w:r>
      <w:r w:rsidRPr="000E61E4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Identifier</w:t>
      </w:r>
      <w:r w:rsidRPr="000E61E4">
        <w:rPr>
          <w:color w:val="000000" w:themeColor="text1"/>
        </w:rPr>
        <w:t xml:space="preserve">, </w:t>
      </w:r>
      <w:r>
        <w:rPr>
          <w:color w:val="000000" w:themeColor="text1"/>
        </w:rPr>
        <w:t>у</w:t>
      </w:r>
      <w:r w:rsidRPr="00E13A4C">
        <w:rPr>
          <w:color w:val="000000" w:themeColor="text1"/>
        </w:rPr>
        <w:t>нифицированный идентификатор ресурса</w:t>
      </w:r>
      <w:r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WAN</w:t>
      </w:r>
      <w:r>
        <w:rPr>
          <w:b/>
          <w:color w:val="000000" w:themeColor="text1"/>
        </w:rPr>
        <w:t xml:space="preserve"> - </w:t>
      </w:r>
      <w:proofErr w:type="spellStart"/>
      <w:r w:rsidRPr="00E13A4C">
        <w:rPr>
          <w:color w:val="000000" w:themeColor="text1"/>
        </w:rPr>
        <w:t>Wide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Area</w:t>
      </w:r>
      <w:proofErr w:type="spellEnd"/>
      <w:r w:rsidRPr="00E13A4C"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Network</w:t>
      </w:r>
      <w:proofErr w:type="spellEnd"/>
      <w:r>
        <w:rPr>
          <w:color w:val="000000" w:themeColor="text1"/>
        </w:rPr>
        <w:t>, г</w:t>
      </w:r>
      <w:r w:rsidRPr="00E13A4C">
        <w:rPr>
          <w:color w:val="000000" w:themeColor="text1"/>
        </w:rPr>
        <w:t>лобальная компьютерная сеть</w:t>
      </w:r>
      <w:r w:rsidRPr="000E61E4"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proofErr w:type="spellStart"/>
      <w:r w:rsidRPr="00E13A4C">
        <w:rPr>
          <w:b/>
          <w:color w:val="000000" w:themeColor="text1"/>
          <w:lang w:val="en-US"/>
        </w:rPr>
        <w:t>Wiegand</w:t>
      </w:r>
      <w:proofErr w:type="spellEnd"/>
      <w:r>
        <w:rPr>
          <w:b/>
          <w:color w:val="000000" w:themeColor="text1"/>
        </w:rPr>
        <w:t xml:space="preserve"> - </w:t>
      </w:r>
      <w:r>
        <w:rPr>
          <w:color w:val="000000" w:themeColor="text1"/>
        </w:rPr>
        <w:t>п</w:t>
      </w:r>
      <w:r w:rsidRPr="00E13A4C">
        <w:rPr>
          <w:color w:val="000000" w:themeColor="text1"/>
        </w:rPr>
        <w:t>ростой проводной интерфейс связи между устройством чтения идентификатора (карточки) и контроллером для использования в СКУД</w:t>
      </w:r>
      <w:r w:rsidRPr="000E61E4">
        <w:rPr>
          <w:color w:val="000000" w:themeColor="text1"/>
        </w:rPr>
        <w:t>.</w:t>
      </w:r>
    </w:p>
    <w:p w:rsidR="00B91EBF" w:rsidRPr="000E61E4" w:rsidRDefault="00B707CE" w:rsidP="007222CB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b/>
          <w:color w:val="000000" w:themeColor="text1"/>
          <w:lang w:val="en-US"/>
        </w:rPr>
        <w:t>WWW</w:t>
      </w:r>
      <w:r>
        <w:rPr>
          <w:b/>
          <w:color w:val="000000" w:themeColor="text1"/>
        </w:rPr>
        <w:t xml:space="preserve"> – </w:t>
      </w:r>
      <w:proofErr w:type="spellStart"/>
      <w:r w:rsidRPr="00E13A4C">
        <w:rPr>
          <w:color w:val="000000" w:themeColor="text1"/>
        </w:rPr>
        <w:t>World</w:t>
      </w:r>
      <w:proofErr w:type="spellEnd"/>
      <w:r>
        <w:rPr>
          <w:color w:val="000000" w:themeColor="text1"/>
        </w:rPr>
        <w:t xml:space="preserve"> </w:t>
      </w:r>
      <w:proofErr w:type="spellStart"/>
      <w:r w:rsidRPr="00E13A4C">
        <w:rPr>
          <w:color w:val="000000" w:themeColor="text1"/>
        </w:rPr>
        <w:t>Wide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Web</w:t>
      </w:r>
      <w:r w:rsidRPr="000E61E4"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h</w:t>
      </w:r>
      <w:proofErr w:type="spellStart"/>
      <w:r w:rsidRPr="00E13A4C">
        <w:rPr>
          <w:color w:val="000000" w:themeColor="text1"/>
        </w:rPr>
        <w:t>аспределенная</w:t>
      </w:r>
      <w:proofErr w:type="spellEnd"/>
      <w:r w:rsidRPr="00E13A4C">
        <w:rPr>
          <w:color w:val="000000" w:themeColor="text1"/>
        </w:rPr>
        <w:t xml:space="preserve"> система, предоставляющая доступ к связанным между собой документам, расположенным на различных компьютерах, подключенных к Интернету</w:t>
      </w:r>
      <w:r w:rsidRPr="000E61E4">
        <w:rPr>
          <w:color w:val="000000" w:themeColor="text1"/>
        </w:rPr>
        <w:t>.</w:t>
      </w:r>
    </w:p>
    <w:p w:rsidR="00B034F8" w:rsidRPr="00E13A4C" w:rsidRDefault="00B707CE" w:rsidP="008564FF">
      <w:pPr>
        <w:pStyle w:val="10"/>
      </w:pPr>
      <w:r w:rsidRPr="00E13A4C">
        <w:t>Т</w:t>
      </w:r>
      <w:r w:rsidR="00CF6ED9" w:rsidRPr="00E13A4C">
        <w:t xml:space="preserve">ехнические требования к </w:t>
      </w:r>
      <w:bookmarkStart w:id="22" w:name="_Toc496000068"/>
      <w:bookmarkStart w:id="23" w:name="_Toc497290960"/>
      <w:bookmarkStart w:id="24" w:name="_Toc498010566"/>
      <w:bookmarkStart w:id="25" w:name="_Toc498082467"/>
      <w:bookmarkStart w:id="26" w:name="_Toc506968437"/>
      <w:bookmarkStart w:id="27" w:name="_Toc506968483"/>
      <w:bookmarkStart w:id="28" w:name="_Toc1653841"/>
      <w:bookmarkStart w:id="29" w:name="_Toc2187356"/>
      <w:bookmarkStart w:id="30" w:name="_Toc2330644"/>
      <w:bookmarkStart w:id="31" w:name="_Toc2330692"/>
      <w:bookmarkStart w:id="32" w:name="_Toc4606524"/>
      <w:bookmarkStart w:id="33" w:name="_Toc6504771"/>
      <w:bookmarkStart w:id="34" w:name="_Toc10646830"/>
      <w:bookmarkStart w:id="35" w:name="_Toc10646879"/>
      <w:bookmarkStart w:id="36" w:name="_Toc496000069"/>
      <w:bookmarkStart w:id="37" w:name="_Toc497290961"/>
      <w:bookmarkStart w:id="38" w:name="_Toc498010567"/>
      <w:bookmarkStart w:id="39" w:name="_Toc498082468"/>
      <w:bookmarkStart w:id="40" w:name="_Toc506968438"/>
      <w:bookmarkStart w:id="41" w:name="_Toc506968484"/>
      <w:bookmarkStart w:id="42" w:name="_Toc1653842"/>
      <w:bookmarkStart w:id="43" w:name="_Toc2187357"/>
      <w:bookmarkStart w:id="44" w:name="_Toc2330645"/>
      <w:bookmarkStart w:id="45" w:name="_Toc2330693"/>
      <w:bookmarkStart w:id="46" w:name="_Toc4606525"/>
      <w:bookmarkStart w:id="47" w:name="_Toc6504772"/>
      <w:bookmarkStart w:id="48" w:name="_Toc10646831"/>
      <w:bookmarkStart w:id="49" w:name="_Toc10646880"/>
      <w:bookmarkStart w:id="50" w:name="_Toc496000070"/>
      <w:bookmarkStart w:id="51" w:name="_Toc497290962"/>
      <w:bookmarkStart w:id="52" w:name="_Toc498010568"/>
      <w:bookmarkStart w:id="53" w:name="_Toc498082469"/>
      <w:bookmarkStart w:id="54" w:name="_Toc506968439"/>
      <w:bookmarkStart w:id="55" w:name="_Toc506968485"/>
      <w:bookmarkStart w:id="56" w:name="_Toc1653843"/>
      <w:bookmarkStart w:id="57" w:name="_Toc2187358"/>
      <w:bookmarkStart w:id="58" w:name="_Toc2330646"/>
      <w:bookmarkStart w:id="59" w:name="_Toc2330694"/>
      <w:bookmarkStart w:id="60" w:name="_Toc4606526"/>
      <w:bookmarkStart w:id="61" w:name="_Toc6504773"/>
      <w:bookmarkStart w:id="62" w:name="_Toc10646832"/>
      <w:bookmarkStart w:id="63" w:name="_Toc10646881"/>
      <w:bookmarkStart w:id="64" w:name="_Toc375049708"/>
      <w:bookmarkEnd w:id="18"/>
      <w:bookmarkEnd w:id="19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="00CF6ED9" w:rsidRPr="00E13A4C">
        <w:t xml:space="preserve">вызывным панелям </w:t>
      </w:r>
      <w:r w:rsidR="00A127CD" w:rsidRPr="00E13A4C">
        <w:t>IP</w:t>
      </w:r>
      <w:r w:rsidR="00CF6ED9" w:rsidRPr="00E13A4C">
        <w:t>-домофонов</w:t>
      </w:r>
      <w:bookmarkEnd w:id="20"/>
      <w:bookmarkEnd w:id="21"/>
    </w:p>
    <w:p w:rsidR="001A10F8" w:rsidRPr="00E13A4C" w:rsidRDefault="00B707CE" w:rsidP="008564FF">
      <w:pPr>
        <w:pStyle w:val="2"/>
      </w:pPr>
      <w:bookmarkStart w:id="65" w:name="_Требования_к_функциональности"/>
      <w:bookmarkStart w:id="66" w:name="_Toc29565142"/>
      <w:bookmarkStart w:id="67" w:name="_Toc146701871"/>
      <w:bookmarkEnd w:id="65"/>
      <w:r w:rsidRPr="00E13A4C">
        <w:t>Требования к функциональности устройства</w:t>
      </w:r>
      <w:bookmarkEnd w:id="66"/>
      <w:bookmarkEnd w:id="67"/>
    </w:p>
    <w:p w:rsidR="00096E01" w:rsidRDefault="00B707CE" w:rsidP="007222CB">
      <w:pPr>
        <w:spacing w:line="240" w:lineRule="auto"/>
        <w:rPr>
          <w:color w:val="000000" w:themeColor="text1"/>
        </w:rPr>
      </w:pPr>
      <w:bookmarkStart w:id="68" w:name="_Toc496000071"/>
      <w:bookmarkStart w:id="69" w:name="_Toc497290963"/>
      <w:bookmarkStart w:id="70" w:name="_Toc498010569"/>
      <w:bookmarkStart w:id="71" w:name="_Toc498082470"/>
      <w:bookmarkStart w:id="72" w:name="_Toc506968440"/>
      <w:bookmarkStart w:id="73" w:name="_Toc506968486"/>
      <w:bookmarkStart w:id="74" w:name="_Toc1653844"/>
      <w:bookmarkStart w:id="75" w:name="_Toc2187359"/>
      <w:bookmarkStart w:id="76" w:name="_Toc2330647"/>
      <w:bookmarkStart w:id="77" w:name="_Toc2330695"/>
      <w:bookmarkStart w:id="78" w:name="_Toc4606527"/>
      <w:bookmarkStart w:id="79" w:name="_Toc6504774"/>
      <w:bookmarkStart w:id="80" w:name="_Toc10646833"/>
      <w:bookmarkStart w:id="81" w:name="_Toc10646882"/>
      <w:bookmarkStart w:id="82" w:name="_Toc20389120"/>
      <w:bookmarkStart w:id="83" w:name="_Toc20389163"/>
      <w:bookmarkStart w:id="84" w:name="_Toc20389673"/>
      <w:bookmarkStart w:id="85" w:name="_Общие_требования_к"/>
      <w:bookmarkEnd w:id="64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>
        <w:rPr>
          <w:color w:val="000000" w:themeColor="text1"/>
        </w:rPr>
        <w:t>Требования к функциональности приведены в таблице 1.</w:t>
      </w:r>
    </w:p>
    <w:p w:rsidR="007222CB" w:rsidRDefault="00B707CE" w:rsidP="007222CB">
      <w:pPr>
        <w:spacing w:line="240" w:lineRule="auto"/>
        <w:jc w:val="right"/>
        <w:rPr>
          <w:b/>
          <w:color w:val="000000" w:themeColor="text1"/>
        </w:rPr>
      </w:pPr>
      <w:r w:rsidRPr="00D1768F">
        <w:rPr>
          <w:b/>
          <w:color w:val="000000" w:themeColor="text1"/>
        </w:rPr>
        <w:t xml:space="preserve">Таблица </w:t>
      </w:r>
      <w:r w:rsidR="00B91EBF">
        <w:rPr>
          <w:b/>
          <w:color w:val="000000" w:themeColor="text1"/>
        </w:rPr>
        <w:t xml:space="preserve">№ </w:t>
      </w:r>
      <w:r w:rsidRPr="00D1768F">
        <w:rPr>
          <w:b/>
          <w:color w:val="000000" w:themeColor="text1"/>
        </w:rPr>
        <w:t xml:space="preserve">1 </w:t>
      </w:r>
    </w:p>
    <w:p w:rsidR="00D1768F" w:rsidRPr="00D1768F" w:rsidRDefault="00B707CE" w:rsidP="008564FF">
      <w:pPr>
        <w:spacing w:line="240" w:lineRule="auto"/>
        <w:ind w:firstLine="0"/>
        <w:jc w:val="center"/>
        <w:rPr>
          <w:b/>
          <w:color w:val="000000" w:themeColor="text1"/>
        </w:rPr>
      </w:pPr>
      <w:r w:rsidRPr="00D1768F">
        <w:rPr>
          <w:b/>
          <w:color w:val="000000" w:themeColor="text1"/>
        </w:rPr>
        <w:t>Требования к функциональности устройства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655"/>
        <w:gridCol w:w="1979"/>
      </w:tblGrid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Cs w:val="26"/>
              </w:rPr>
            </w:pPr>
            <w:r w:rsidRPr="00E13A4C">
              <w:rPr>
                <w:b/>
                <w:bCs/>
                <w:color w:val="000000" w:themeColor="text1"/>
                <w:szCs w:val="26"/>
              </w:rPr>
              <w:t>Функционал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Cs w:val="26"/>
              </w:rPr>
            </w:pPr>
            <w:r w:rsidRPr="00E13A4C">
              <w:rPr>
                <w:b/>
                <w:bCs/>
                <w:color w:val="000000" w:themeColor="text1"/>
                <w:szCs w:val="26"/>
              </w:rPr>
              <w:t>Наличие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Тип панели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Много-абонентская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WAN-порт RJ-45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1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Контакты для подключения и управления: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 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BB1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Основная дверь: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BB1" w:rsidRPr="00E13A4C" w:rsidRDefault="00BB4BB1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left="708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 xml:space="preserve">Выход ЭМЗ (силовое реле </w:t>
            </w:r>
            <w:r w:rsidRPr="00E13A4C">
              <w:rPr>
                <w:color w:val="000000" w:themeColor="text1"/>
                <w:szCs w:val="26"/>
                <w:lang w:val="en-US"/>
              </w:rPr>
              <w:t>NO</w:t>
            </w:r>
            <w:r w:rsidRPr="00E13A4C">
              <w:rPr>
                <w:color w:val="000000" w:themeColor="text1"/>
                <w:szCs w:val="26"/>
              </w:rPr>
              <w:t>-</w:t>
            </w:r>
            <w:r w:rsidRPr="00E13A4C">
              <w:rPr>
                <w:color w:val="000000" w:themeColor="text1"/>
                <w:szCs w:val="26"/>
                <w:lang w:val="en-US"/>
              </w:rPr>
              <w:t>NC</w:t>
            </w:r>
            <w:r w:rsidRPr="00E13A4C">
              <w:rPr>
                <w:color w:val="000000" w:themeColor="text1"/>
                <w:szCs w:val="26"/>
              </w:rPr>
              <w:t>-</w:t>
            </w:r>
            <w:r w:rsidRPr="00E13A4C">
              <w:rPr>
                <w:color w:val="000000" w:themeColor="text1"/>
                <w:szCs w:val="26"/>
                <w:lang w:val="en-US"/>
              </w:rPr>
              <w:t>COM</w:t>
            </w:r>
            <w:r w:rsidRPr="00E13A4C">
              <w:rPr>
                <w:color w:val="000000" w:themeColor="text1"/>
                <w:szCs w:val="26"/>
              </w:rPr>
              <w:t>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Вход для кнопки выхода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left="708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Вход для концевого выключателя (для мониторинга состояния двери)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A3D" w:rsidRPr="00E13A4C" w:rsidRDefault="00B707CE" w:rsidP="007222CB">
            <w:pPr>
              <w:spacing w:line="240" w:lineRule="auto"/>
              <w:ind w:left="708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Встроенный считыватель RFID меток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A3D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B4BB1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Дополнительная дверь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BB1" w:rsidRPr="00E13A4C" w:rsidRDefault="00BB4BB1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3D" w:rsidRPr="00E13A4C" w:rsidRDefault="00B707CE" w:rsidP="007222CB">
            <w:pPr>
              <w:spacing w:line="240" w:lineRule="auto"/>
              <w:ind w:left="708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 xml:space="preserve">Выход ЭМЗ (силовое реле </w:t>
            </w:r>
            <w:r w:rsidRPr="00E13A4C">
              <w:rPr>
                <w:color w:val="000000" w:themeColor="text1"/>
                <w:szCs w:val="26"/>
                <w:lang w:val="en-US"/>
              </w:rPr>
              <w:t>NO</w:t>
            </w:r>
            <w:r w:rsidRPr="00E13A4C">
              <w:rPr>
                <w:color w:val="000000" w:themeColor="text1"/>
                <w:szCs w:val="26"/>
              </w:rPr>
              <w:t>-</w:t>
            </w:r>
            <w:r w:rsidRPr="00E13A4C">
              <w:rPr>
                <w:color w:val="000000" w:themeColor="text1"/>
                <w:szCs w:val="26"/>
                <w:lang w:val="en-US"/>
              </w:rPr>
              <w:t>NC</w:t>
            </w:r>
            <w:r w:rsidRPr="00E13A4C">
              <w:rPr>
                <w:color w:val="000000" w:themeColor="text1"/>
                <w:szCs w:val="26"/>
              </w:rPr>
              <w:t>-</w:t>
            </w:r>
            <w:r w:rsidRPr="00E13A4C">
              <w:rPr>
                <w:color w:val="000000" w:themeColor="text1"/>
                <w:szCs w:val="26"/>
                <w:lang w:val="en-US"/>
              </w:rPr>
              <w:t>COM</w:t>
            </w:r>
            <w:r w:rsidRPr="00E13A4C">
              <w:rPr>
                <w:color w:val="000000" w:themeColor="text1"/>
                <w:szCs w:val="26"/>
              </w:rPr>
              <w:t>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3D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A3D" w:rsidRPr="00E13A4C" w:rsidRDefault="00B707CE" w:rsidP="007222CB">
            <w:pPr>
              <w:spacing w:line="240" w:lineRule="auto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Вход для кнопки выхода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3D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A3D" w:rsidRPr="00E13A4C" w:rsidRDefault="00B707CE" w:rsidP="007222CB">
            <w:pPr>
              <w:spacing w:line="240" w:lineRule="auto"/>
              <w:ind w:left="708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Вход для концевого выключателя (для мониторинга состояния двери)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A3D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Интерфейс</w:t>
            </w:r>
            <w:r w:rsidR="00C67258" w:rsidRPr="00E13A4C">
              <w:rPr>
                <w:color w:val="000000" w:themeColor="text1"/>
                <w:szCs w:val="26"/>
              </w:rPr>
              <w:t>ы</w:t>
            </w:r>
            <w:r w:rsidRPr="00E13A4C">
              <w:rPr>
                <w:color w:val="000000" w:themeColor="text1"/>
                <w:szCs w:val="26"/>
              </w:rPr>
              <w:t xml:space="preserve"> для подключения считывателя RFID меток (дополнительная дверь)</w:t>
            </w:r>
            <w:r w:rsidR="00A17A3D" w:rsidRPr="00E13A4C">
              <w:rPr>
                <w:color w:val="000000" w:themeColor="text1"/>
                <w:szCs w:val="26"/>
              </w:rPr>
              <w:t xml:space="preserve"> с поддержкой интерфейсов: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jc w:val="left"/>
              <w:rPr>
                <w:color w:val="000000" w:themeColor="text1"/>
                <w:szCs w:val="26"/>
              </w:rPr>
            </w:pPr>
            <w:proofErr w:type="spellStart"/>
            <w:r w:rsidRPr="00E13A4C">
              <w:rPr>
                <w:color w:val="000000" w:themeColor="text1"/>
                <w:szCs w:val="26"/>
              </w:rPr>
              <w:t>Wiegand</w:t>
            </w:r>
            <w:proofErr w:type="spellEnd"/>
            <w:r w:rsidRPr="00E13A4C">
              <w:rPr>
                <w:color w:val="000000" w:themeColor="text1"/>
                <w:szCs w:val="26"/>
              </w:rPr>
              <w:t xml:space="preserve"> (не ниже </w:t>
            </w:r>
            <w:r w:rsidR="00096E01" w:rsidRPr="00E13A4C">
              <w:rPr>
                <w:color w:val="000000" w:themeColor="text1"/>
                <w:szCs w:val="26"/>
              </w:rPr>
              <w:t xml:space="preserve">58 </w:t>
            </w:r>
            <w:r w:rsidRPr="00E13A4C">
              <w:rPr>
                <w:color w:val="000000" w:themeColor="text1"/>
                <w:szCs w:val="26"/>
              </w:rPr>
              <w:t>типа)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731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RS-485</w:t>
            </w:r>
            <w:r w:rsidR="00C67258" w:rsidRPr="00E13A4C">
              <w:rPr>
                <w:color w:val="000000" w:themeColor="text1"/>
                <w:szCs w:val="26"/>
              </w:rPr>
              <w:t xml:space="preserve"> с поддержкой протокола </w:t>
            </w:r>
            <w:r w:rsidR="00C67258" w:rsidRPr="00E13A4C">
              <w:rPr>
                <w:color w:val="000000" w:themeColor="text1"/>
                <w:szCs w:val="26"/>
                <w:lang w:val="en-US"/>
              </w:rPr>
              <w:t>OSDP</w:t>
            </w:r>
            <w:r w:rsidR="00C67258" w:rsidRPr="00E13A4C">
              <w:rPr>
                <w:color w:val="000000" w:themeColor="text1"/>
                <w:szCs w:val="26"/>
              </w:rPr>
              <w:t xml:space="preserve"> </w:t>
            </w:r>
            <w:r w:rsidR="00C67258" w:rsidRPr="00E13A4C">
              <w:rPr>
                <w:color w:val="000000" w:themeColor="text1"/>
                <w:szCs w:val="26"/>
                <w:lang w:val="en-US"/>
              </w:rPr>
              <w:t>v</w:t>
            </w:r>
            <w:r w:rsidR="00C67258" w:rsidRPr="00E13A4C">
              <w:rPr>
                <w:color w:val="000000" w:themeColor="text1"/>
                <w:szCs w:val="26"/>
              </w:rPr>
              <w:t xml:space="preserve">.2.2 (протокол </w:t>
            </w:r>
            <w:r w:rsidR="00C67258" w:rsidRPr="00E13A4C">
              <w:rPr>
                <w:color w:val="000000" w:themeColor="text1"/>
                <w:szCs w:val="26"/>
                <w:lang w:val="en-US"/>
              </w:rPr>
              <w:t>OSDP</w:t>
            </w:r>
            <w:r w:rsidR="00C67258" w:rsidRPr="00E13A4C">
              <w:rPr>
                <w:color w:val="000000" w:themeColor="text1"/>
                <w:szCs w:val="26"/>
              </w:rPr>
              <w:t xml:space="preserve"> </w:t>
            </w:r>
            <w:r w:rsidR="00C67258" w:rsidRPr="00E13A4C">
              <w:rPr>
                <w:color w:val="000000" w:themeColor="text1"/>
                <w:szCs w:val="26"/>
                <w:lang w:val="en-US"/>
              </w:rPr>
              <w:t>v</w:t>
            </w:r>
            <w:r w:rsidR="00C67258" w:rsidRPr="00E13A4C">
              <w:rPr>
                <w:color w:val="000000" w:themeColor="text1"/>
                <w:szCs w:val="26"/>
              </w:rPr>
              <w:t xml:space="preserve">.2.2 </w:t>
            </w:r>
            <w:r w:rsidR="00A17A3D" w:rsidRPr="00E13A4C">
              <w:rPr>
                <w:color w:val="000000" w:themeColor="text1"/>
                <w:szCs w:val="26"/>
              </w:rPr>
              <w:t>реализуется в соответствии с отдельным ТЗ</w:t>
            </w:r>
            <w:r w:rsidR="00EE616C" w:rsidRPr="00E13A4C">
              <w:rPr>
                <w:color w:val="000000" w:themeColor="text1"/>
                <w:szCs w:val="26"/>
              </w:rPr>
              <w:t>, которое высылается по запросу Поставщика</w:t>
            </w:r>
            <w:r w:rsidR="00C67258" w:rsidRPr="00E13A4C">
              <w:rPr>
                <w:color w:val="000000" w:themeColor="text1"/>
                <w:szCs w:val="26"/>
              </w:rPr>
              <w:t>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630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left="35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Интерфейс для подключения к координатно-матричным подъездным коммутаторам*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630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left="35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Интерфейс для подключения к цифро-аналоговым подъездным коммутаторам*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652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left="35"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Интерфейс для подключения МГН кнопки (кнопка вызова для маломобильных групп населения, настраиваемая аналогично кнопке вызова консьержа) **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Кнопка SOS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 xml:space="preserve">Возможность передачи RTSP </w:t>
            </w:r>
            <w:proofErr w:type="spellStart"/>
            <w:r w:rsidRPr="00E13A4C">
              <w:rPr>
                <w:color w:val="000000" w:themeColor="text1"/>
                <w:szCs w:val="26"/>
              </w:rPr>
              <w:t>over</w:t>
            </w:r>
            <w:proofErr w:type="spellEnd"/>
            <w:r w:rsidRPr="00E13A4C">
              <w:rPr>
                <w:color w:val="000000" w:themeColor="text1"/>
                <w:szCs w:val="26"/>
              </w:rPr>
              <w:t xml:space="preserve"> TCP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Видеокамера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Микрофон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Динамик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Клавиатура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Кнопка вызова консьержа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15"/>
          <w:jc w:val="center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Дисплей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527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Датчик, определяющий демонтаж, и/или датчик, определяющий ударное воздействие на вызывную панель (далее – датчик демонтажа)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545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85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Распознавание бокса лица в кадре и отправка его на сервер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268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Поддержка загрузки/проигрывания звуковых файлов (для ГО и ЧС)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26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EEB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 xml:space="preserve">Возможность обновления HTTPS </w:t>
            </w:r>
            <w:proofErr w:type="spellStart"/>
            <w:r w:rsidRPr="00E13A4C">
              <w:rPr>
                <w:color w:val="000000" w:themeColor="text1"/>
                <w:szCs w:val="26"/>
              </w:rPr>
              <w:t>cert</w:t>
            </w:r>
            <w:proofErr w:type="spellEnd"/>
            <w:r w:rsidRPr="00E13A4C">
              <w:rPr>
                <w:color w:val="000000" w:themeColor="text1"/>
                <w:szCs w:val="26"/>
              </w:rPr>
              <w:t xml:space="preserve"> без </w:t>
            </w:r>
            <w:proofErr w:type="spellStart"/>
            <w:r w:rsidRPr="00E13A4C">
              <w:rPr>
                <w:color w:val="000000" w:themeColor="text1"/>
                <w:szCs w:val="26"/>
              </w:rPr>
              <w:t>перепрошивки</w:t>
            </w:r>
            <w:proofErr w:type="spellEnd"/>
            <w:r w:rsidRPr="00E13A4C">
              <w:rPr>
                <w:color w:val="000000" w:themeColor="text1"/>
                <w:szCs w:val="26"/>
              </w:rPr>
              <w:t xml:space="preserve"> домофона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EEB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  <w:tr w:rsidR="000B1B53" w:rsidTr="00B91EBF">
        <w:trPr>
          <w:trHeight w:val="326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4E" w:rsidRPr="00E13A4C" w:rsidRDefault="00B707CE" w:rsidP="007222CB">
            <w:pPr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Поддержка режима шифрования SL3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4E" w:rsidRPr="00E13A4C" w:rsidRDefault="00B707CE" w:rsidP="007222CB">
            <w:pPr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3A4C">
              <w:rPr>
                <w:color w:val="000000" w:themeColor="text1"/>
                <w:szCs w:val="26"/>
              </w:rPr>
              <w:t>да</w:t>
            </w:r>
          </w:p>
        </w:tc>
      </w:tr>
    </w:tbl>
    <w:p w:rsidR="00DE2884" w:rsidRPr="00E13A4C" w:rsidRDefault="00B707CE" w:rsidP="007222CB">
      <w:pPr>
        <w:spacing w:line="240" w:lineRule="auto"/>
        <w:rPr>
          <w:color w:val="000000" w:themeColor="text1"/>
        </w:rPr>
      </w:pPr>
      <w:r w:rsidRPr="00E13A4C">
        <w:rPr>
          <w:color w:val="000000" w:themeColor="text1"/>
        </w:rPr>
        <w:t xml:space="preserve">* допустимо использование дополнительного устройства, которое не должно являться </w:t>
      </w:r>
      <w:r w:rsidRPr="00E13A4C">
        <w:rPr>
          <w:color w:val="000000" w:themeColor="text1"/>
          <w:lang w:val="en-US"/>
        </w:rPr>
        <w:t>IP</w:t>
      </w:r>
      <w:r w:rsidRPr="00E13A4C">
        <w:rPr>
          <w:color w:val="000000" w:themeColor="text1"/>
        </w:rPr>
        <w:t>-устройством</w:t>
      </w:r>
    </w:p>
    <w:p w:rsidR="00813EEB" w:rsidRPr="00E13A4C" w:rsidRDefault="00B707CE" w:rsidP="007222CB">
      <w:pPr>
        <w:spacing w:line="240" w:lineRule="auto"/>
        <w:ind w:left="567" w:firstLine="0"/>
        <w:rPr>
          <w:color w:val="000000" w:themeColor="text1"/>
        </w:rPr>
      </w:pPr>
      <w:r w:rsidRPr="00E13A4C">
        <w:rPr>
          <w:color w:val="000000" w:themeColor="text1"/>
          <w:sz w:val="24"/>
        </w:rPr>
        <w:t>**</w:t>
      </w:r>
      <w:r w:rsidR="00B62E3D" w:rsidRPr="00E13A4C">
        <w:rPr>
          <w:color w:val="000000" w:themeColor="text1"/>
          <w:sz w:val="24"/>
        </w:rPr>
        <w:t xml:space="preserve"> </w:t>
      </w:r>
      <w:r w:rsidRPr="00E13A4C">
        <w:rPr>
          <w:color w:val="000000" w:themeColor="text1"/>
        </w:rPr>
        <w:t xml:space="preserve">При нажатии на кнопку </w:t>
      </w:r>
      <w:r w:rsidR="00C11B69" w:rsidRPr="00E13A4C">
        <w:rPr>
          <w:color w:val="000000" w:themeColor="text1"/>
        </w:rPr>
        <w:t xml:space="preserve">должно выполняться запрограммированное действие, в </w:t>
      </w:r>
      <w:proofErr w:type="spellStart"/>
      <w:r w:rsidR="00C11B69" w:rsidRPr="00E13A4C">
        <w:rPr>
          <w:color w:val="000000" w:themeColor="text1"/>
        </w:rPr>
        <w:t>т.ч</w:t>
      </w:r>
      <w:proofErr w:type="spellEnd"/>
      <w:r w:rsidR="00C11B69" w:rsidRPr="00E13A4C">
        <w:rPr>
          <w:color w:val="000000" w:themeColor="text1"/>
        </w:rPr>
        <w:t>. набор запрограммированного SIP номера</w:t>
      </w:r>
      <w:r w:rsidRPr="00E13A4C">
        <w:rPr>
          <w:color w:val="000000" w:themeColor="text1"/>
        </w:rPr>
        <w:t xml:space="preserve">. </w:t>
      </w:r>
      <w:r w:rsidR="00C11B69" w:rsidRPr="00E13A4C">
        <w:rPr>
          <w:color w:val="000000" w:themeColor="text1"/>
        </w:rPr>
        <w:t>Физическая реализация может быть разной (н</w:t>
      </w:r>
      <w:r w:rsidRPr="00E13A4C">
        <w:rPr>
          <w:color w:val="000000" w:themeColor="text1"/>
        </w:rPr>
        <w:t>апример</w:t>
      </w:r>
      <w:r w:rsidR="00B62E3D" w:rsidRPr="00E13A4C">
        <w:rPr>
          <w:color w:val="000000" w:themeColor="text1"/>
        </w:rPr>
        <w:t xml:space="preserve"> –</w:t>
      </w:r>
      <w:r w:rsidRPr="00E13A4C">
        <w:rPr>
          <w:color w:val="000000" w:themeColor="text1"/>
        </w:rPr>
        <w:t xml:space="preserve"> </w:t>
      </w:r>
      <w:r w:rsidR="00C11B69" w:rsidRPr="00E13A4C">
        <w:rPr>
          <w:color w:val="000000" w:themeColor="text1"/>
        </w:rPr>
        <w:t>сухие</w:t>
      </w:r>
      <w:r w:rsidR="00B62E3D" w:rsidRPr="00E13A4C">
        <w:rPr>
          <w:color w:val="000000" w:themeColor="text1"/>
        </w:rPr>
        <w:t xml:space="preserve"> </w:t>
      </w:r>
      <w:r w:rsidR="00C11B69" w:rsidRPr="00E13A4C">
        <w:rPr>
          <w:color w:val="000000" w:themeColor="text1"/>
        </w:rPr>
        <w:t>контакты)</w:t>
      </w:r>
      <w:r w:rsidRPr="00E13A4C">
        <w:rPr>
          <w:color w:val="000000" w:themeColor="text1"/>
        </w:rPr>
        <w:t>.</w:t>
      </w:r>
      <w:bookmarkStart w:id="86" w:name="_Требования_к_камере"/>
      <w:bookmarkStart w:id="87" w:name="_Toc29565144"/>
      <w:bookmarkStart w:id="88" w:name="_Toc381803368"/>
      <w:bookmarkEnd w:id="86"/>
    </w:p>
    <w:p w:rsidR="00B034F8" w:rsidRPr="00E13A4C" w:rsidRDefault="00B707CE" w:rsidP="008564FF">
      <w:pPr>
        <w:pStyle w:val="2"/>
      </w:pPr>
      <w:bookmarkStart w:id="89" w:name="_Toc146701872"/>
      <w:r w:rsidRPr="00E13A4C">
        <w:t>Требования к камере</w:t>
      </w:r>
      <w:bookmarkEnd w:id="87"/>
      <w:bookmarkEnd w:id="89"/>
      <w:r w:rsidRPr="00E13A4C">
        <w:t xml:space="preserve"> </w:t>
      </w:r>
    </w:p>
    <w:p w:rsidR="00C92227" w:rsidRPr="00151850" w:rsidRDefault="00B707CE" w:rsidP="00E70D85">
      <w:pPr>
        <w:pStyle w:val="31"/>
      </w:pPr>
      <w:r w:rsidRPr="00151850">
        <w:t>Угол обзора – от 100° до 120° по горизонтали, от 50° до 70° по вертикали;</w:t>
      </w:r>
    </w:p>
    <w:p w:rsidR="00C92227" w:rsidRPr="00151850" w:rsidRDefault="00B707CE" w:rsidP="00E70D85">
      <w:pPr>
        <w:pStyle w:val="31"/>
      </w:pPr>
      <w:r w:rsidRPr="00151850">
        <w:t>Разрешение - не менее 1920×1080 (</w:t>
      </w:r>
      <w:proofErr w:type="spellStart"/>
      <w:r w:rsidRPr="00151850">
        <w:t>Full</w:t>
      </w:r>
      <w:proofErr w:type="spellEnd"/>
      <w:r w:rsidRPr="00151850">
        <w:t xml:space="preserve"> HD);</w:t>
      </w:r>
    </w:p>
    <w:p w:rsidR="00C92227" w:rsidRPr="00151850" w:rsidRDefault="00B707CE" w:rsidP="00E70D85">
      <w:pPr>
        <w:pStyle w:val="31"/>
      </w:pPr>
      <w:r w:rsidRPr="00151850">
        <w:t>Поддержка HDR;</w:t>
      </w:r>
    </w:p>
    <w:p w:rsidR="00C92227" w:rsidRPr="00E13A4C" w:rsidRDefault="00B707CE" w:rsidP="00E70D85">
      <w:pPr>
        <w:pStyle w:val="31"/>
      </w:pPr>
      <w:r w:rsidRPr="00E13A4C">
        <w:t xml:space="preserve">Частота кадров при максимальном разрешении - не менее 25 кадров/сек; </w:t>
      </w:r>
    </w:p>
    <w:p w:rsidR="00C92227" w:rsidRPr="00E13A4C" w:rsidRDefault="00B707CE" w:rsidP="00E70D85">
      <w:pPr>
        <w:pStyle w:val="31"/>
      </w:pPr>
      <w:r w:rsidRPr="00E13A4C">
        <w:t xml:space="preserve">Наличие автоматического режима день/ночь и ИК-подсветки, при которых камера может получить изображение посетителя и окружающего пространства (в пределах угла обзора камеры) в условиях полной темноты (0 </w:t>
      </w:r>
      <w:proofErr w:type="spellStart"/>
      <w:r w:rsidRPr="00E13A4C">
        <w:t>лк</w:t>
      </w:r>
      <w:proofErr w:type="spellEnd"/>
      <w:r w:rsidRPr="00E13A4C">
        <w:t>) в диапазоне от 0,1 до 1 м;</w:t>
      </w:r>
    </w:p>
    <w:p w:rsidR="00C92227" w:rsidRPr="00E13A4C" w:rsidRDefault="00B707CE" w:rsidP="00E70D85">
      <w:pPr>
        <w:pStyle w:val="31"/>
      </w:pPr>
      <w:r w:rsidRPr="00E13A4C">
        <w:t xml:space="preserve">Поддержка </w:t>
      </w:r>
      <w:r w:rsidRPr="00151850">
        <w:t>RTSP (RFC2326);</w:t>
      </w:r>
    </w:p>
    <w:p w:rsidR="00C92227" w:rsidRPr="00E13A4C" w:rsidRDefault="00B707CE" w:rsidP="00E70D85">
      <w:pPr>
        <w:pStyle w:val="31"/>
      </w:pPr>
      <w:r w:rsidRPr="00E13A4C">
        <w:t xml:space="preserve">Поддержка трансляции </w:t>
      </w:r>
      <w:r>
        <w:t>не менее 2</w:t>
      </w:r>
      <w:r w:rsidRPr="00E13A4C">
        <w:t>-х видеопотоков с возможностью раздельной настройки каждого потока и возможностью подключения к каждому потоку, при этом каждый поток может направлять в не менее чем 2 направления;</w:t>
      </w:r>
    </w:p>
    <w:p w:rsidR="00C92227" w:rsidRPr="00E13A4C" w:rsidRDefault="00B707CE" w:rsidP="00E70D85">
      <w:pPr>
        <w:pStyle w:val="31"/>
      </w:pPr>
      <w:r w:rsidRPr="00E13A4C">
        <w:t xml:space="preserve">Поддержка авторизации пользователей для </w:t>
      </w:r>
      <w:r w:rsidRPr="00151850">
        <w:t>RTSP</w:t>
      </w:r>
      <w:r w:rsidRPr="00E13A4C">
        <w:t xml:space="preserve"> потока;</w:t>
      </w:r>
    </w:p>
    <w:p w:rsidR="00C92227" w:rsidRPr="00E13A4C" w:rsidRDefault="00B707CE" w:rsidP="00E70D85">
      <w:pPr>
        <w:pStyle w:val="31"/>
      </w:pPr>
      <w:r w:rsidRPr="00E13A4C">
        <w:t>Поддержка режима формирования фиксированного потока данных CBR (</w:t>
      </w:r>
      <w:proofErr w:type="spellStart"/>
      <w:r w:rsidRPr="00E13A4C">
        <w:t>constant</w:t>
      </w:r>
      <w:proofErr w:type="spellEnd"/>
      <w:r w:rsidRPr="00E13A4C">
        <w:t xml:space="preserve"> </w:t>
      </w:r>
      <w:proofErr w:type="spellStart"/>
      <w:r w:rsidRPr="00E13A4C">
        <w:t>bitrate</w:t>
      </w:r>
      <w:proofErr w:type="spellEnd"/>
      <w:r w:rsidRPr="00E13A4C">
        <w:t>) с допустимой вариацией +/-10% и переменного VBR (</w:t>
      </w:r>
      <w:proofErr w:type="spellStart"/>
      <w:r w:rsidRPr="00E13A4C">
        <w:t>variable</w:t>
      </w:r>
      <w:proofErr w:type="spellEnd"/>
      <w:r w:rsidRPr="00E13A4C">
        <w:t xml:space="preserve"> </w:t>
      </w:r>
      <w:proofErr w:type="spellStart"/>
      <w:r w:rsidRPr="00E13A4C">
        <w:t>bitrate</w:t>
      </w:r>
      <w:proofErr w:type="spellEnd"/>
      <w:r w:rsidRPr="00E13A4C">
        <w:t>);</w:t>
      </w:r>
    </w:p>
    <w:p w:rsidR="00C92227" w:rsidRPr="00E13A4C" w:rsidRDefault="00B707CE" w:rsidP="00E70D85">
      <w:pPr>
        <w:pStyle w:val="31"/>
      </w:pPr>
      <w:r w:rsidRPr="00E13A4C">
        <w:t>Поддержка кодека H.264;</w:t>
      </w:r>
    </w:p>
    <w:p w:rsidR="00C92227" w:rsidRPr="00E13A4C" w:rsidRDefault="00B707CE" w:rsidP="00E70D85">
      <w:pPr>
        <w:pStyle w:val="31"/>
      </w:pPr>
      <w:r w:rsidRPr="00E13A4C">
        <w:t xml:space="preserve">Возможность настройки скорости видеопотока в режиме CBR и </w:t>
      </w:r>
      <w:r w:rsidRPr="00151850">
        <w:t>VBR</w:t>
      </w:r>
      <w:r w:rsidRPr="00E13A4C">
        <w:t>: от 0,5 до 8 Мбит</w:t>
      </w:r>
      <w:r>
        <w:t>/с</w:t>
      </w:r>
      <w:r w:rsidRPr="00E13A4C">
        <w:t xml:space="preserve"> минимум с шагом 0,5 Мбит/</w:t>
      </w:r>
      <w:r w:rsidRPr="00151850">
        <w:t>c</w:t>
      </w:r>
      <w:r w:rsidRPr="00E13A4C">
        <w:t>;</w:t>
      </w:r>
    </w:p>
    <w:p w:rsidR="00C92227" w:rsidRPr="00E13A4C" w:rsidRDefault="00B707CE" w:rsidP="00E70D85">
      <w:pPr>
        <w:pStyle w:val="31"/>
      </w:pPr>
      <w:r w:rsidRPr="00E13A4C">
        <w:t xml:space="preserve">Установленное значение </w:t>
      </w:r>
      <w:r w:rsidRPr="00151850">
        <w:t>VBR</w:t>
      </w:r>
      <w:r w:rsidRPr="00E13A4C">
        <w:t xml:space="preserve"> должно являться максимальным значением возможного </w:t>
      </w:r>
      <w:proofErr w:type="spellStart"/>
      <w:r w:rsidRPr="00E13A4C">
        <w:t>битрейта</w:t>
      </w:r>
      <w:proofErr w:type="spellEnd"/>
      <w:r w:rsidRPr="00E13A4C">
        <w:t xml:space="preserve"> при трансляции;</w:t>
      </w:r>
    </w:p>
    <w:p w:rsidR="00C92227" w:rsidRPr="00E13A4C" w:rsidRDefault="00B707CE" w:rsidP="00E70D85">
      <w:pPr>
        <w:pStyle w:val="31"/>
      </w:pPr>
      <w:r w:rsidRPr="00E13A4C">
        <w:t>Наличие функций включения компенсации обратной засветки (</w:t>
      </w:r>
      <w:proofErr w:type="spellStart"/>
      <w:r w:rsidRPr="00E13A4C">
        <w:t>back</w:t>
      </w:r>
      <w:proofErr w:type="spellEnd"/>
      <w:r w:rsidRPr="00E13A4C">
        <w:t xml:space="preserve"> </w:t>
      </w:r>
      <w:proofErr w:type="spellStart"/>
      <w:r w:rsidRPr="00E13A4C">
        <w:t>light</w:t>
      </w:r>
      <w:proofErr w:type="spellEnd"/>
      <w:r w:rsidRPr="00E13A4C">
        <w:t>), регулировки режимов яркости, цветности, контрастности, режима подавления шумов.</w:t>
      </w:r>
    </w:p>
    <w:p w:rsidR="00C92227" w:rsidRPr="002419CF" w:rsidRDefault="00B707CE" w:rsidP="00E70D85">
      <w:pPr>
        <w:pStyle w:val="31"/>
        <w:rPr>
          <w:lang w:val="en-US"/>
        </w:rPr>
      </w:pPr>
      <w:r w:rsidRPr="00E13A4C">
        <w:t>Поддержка</w:t>
      </w:r>
      <w:r w:rsidRPr="002419CF">
        <w:rPr>
          <w:lang w:val="en-US"/>
        </w:rPr>
        <w:t xml:space="preserve"> WDR (Wide Dynamic Range);</w:t>
      </w:r>
    </w:p>
    <w:p w:rsidR="00C92227" w:rsidRPr="00E13A4C" w:rsidRDefault="00B707CE" w:rsidP="00E70D85">
      <w:pPr>
        <w:pStyle w:val="31"/>
      </w:pPr>
      <w:r w:rsidRPr="00E13A4C">
        <w:t>Размер матрицы не менее 1/3";</w:t>
      </w:r>
    </w:p>
    <w:p w:rsidR="00C92227" w:rsidRPr="00E13A4C" w:rsidRDefault="00B707CE" w:rsidP="00E70D85">
      <w:pPr>
        <w:pStyle w:val="31"/>
      </w:pPr>
      <w:r w:rsidRPr="00E13A4C">
        <w:t>Поддержка альтернативного видеопотока с разрешением, выбираемым из диапазона установленных значений, не менее 704×576;</w:t>
      </w:r>
    </w:p>
    <w:p w:rsidR="00C92227" w:rsidRPr="00E13A4C" w:rsidRDefault="00B707CE" w:rsidP="00E70D85">
      <w:pPr>
        <w:pStyle w:val="31"/>
      </w:pPr>
      <w:r w:rsidRPr="00E13A4C">
        <w:t>Равномерное распределение ИК подсветки по всей области наблюдения;</w:t>
      </w:r>
    </w:p>
    <w:p w:rsidR="00C92227" w:rsidRPr="00E13A4C" w:rsidRDefault="00B707CE" w:rsidP="00E70D85">
      <w:pPr>
        <w:pStyle w:val="31"/>
      </w:pPr>
      <w:r w:rsidRPr="00E13A4C">
        <w:t>Наличие функции защиты от засветки от встроенной ИК подсветки в ближнем поле обзора.</w:t>
      </w:r>
    </w:p>
    <w:p w:rsidR="00B034F8" w:rsidRPr="00E13A4C" w:rsidRDefault="00B707CE" w:rsidP="008564FF">
      <w:pPr>
        <w:pStyle w:val="2"/>
      </w:pPr>
      <w:bookmarkStart w:id="90" w:name="_Требования_к_микрофону"/>
      <w:bookmarkStart w:id="91" w:name="_Toc29565145"/>
      <w:bookmarkStart w:id="92" w:name="_Toc146701873"/>
      <w:bookmarkEnd w:id="90"/>
      <w:r w:rsidRPr="00E13A4C">
        <w:t>Требования к микрофону</w:t>
      </w:r>
      <w:bookmarkEnd w:id="91"/>
      <w:bookmarkEnd w:id="92"/>
      <w:r w:rsidRPr="00E13A4C">
        <w:t xml:space="preserve"> </w:t>
      </w:r>
    </w:p>
    <w:p w:rsidR="002510A4" w:rsidRPr="008A339B" w:rsidRDefault="00B707CE" w:rsidP="00E70D85">
      <w:pPr>
        <w:pStyle w:val="31"/>
      </w:pPr>
      <w:r w:rsidRPr="008A339B">
        <w:t>Микрофон должен обеспечивать слоговую разборчивость (не ниже 70%) при нахождении вызывающего на шумной улице (уровень фоновой громкости до 70 д</w:t>
      </w:r>
      <w:r w:rsidR="0079160A" w:rsidRPr="008A339B">
        <w:t>Б</w:t>
      </w:r>
      <w:r w:rsidRPr="008A339B">
        <w:t>)</w:t>
      </w:r>
      <w:r w:rsidR="00BF7D08" w:rsidRPr="008A339B">
        <w:t xml:space="preserve"> и расстояние между </w:t>
      </w:r>
      <w:r w:rsidR="00A55DC3" w:rsidRPr="008A339B">
        <w:t>вызывающим</w:t>
      </w:r>
      <w:r w:rsidR="00BF7D08" w:rsidRPr="008A339B">
        <w:t xml:space="preserve"> и микрофоном не менее 70 см;</w:t>
      </w:r>
    </w:p>
    <w:p w:rsidR="00B034F8" w:rsidRPr="008A339B" w:rsidRDefault="00B707CE" w:rsidP="00E70D85">
      <w:pPr>
        <w:pStyle w:val="31"/>
      </w:pPr>
      <w:r w:rsidRPr="008A339B">
        <w:t>Чувствительность - не менее -50 дБ;</w:t>
      </w:r>
    </w:p>
    <w:p w:rsidR="00B034F8" w:rsidRPr="008A339B" w:rsidRDefault="00B707CE" w:rsidP="00E70D85">
      <w:pPr>
        <w:pStyle w:val="31"/>
      </w:pPr>
      <w:r w:rsidRPr="008A339B">
        <w:t xml:space="preserve">Соотношение сигнал/шум - не менее 64 </w:t>
      </w:r>
      <w:r w:rsidR="0079160A" w:rsidRPr="008A339B">
        <w:t>дБ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 xml:space="preserve">Диапазон частот - не </w:t>
      </w:r>
      <w:r w:rsidR="0056294C" w:rsidRPr="008A339B">
        <w:t>уже</w:t>
      </w:r>
      <w:r w:rsidRPr="008A339B">
        <w:t xml:space="preserve"> 100</w:t>
      </w:r>
      <w:r w:rsidR="0079160A" w:rsidRPr="008A339B">
        <w:t xml:space="preserve"> </w:t>
      </w:r>
      <w:r w:rsidR="00AD231F" w:rsidRPr="008A339B">
        <w:t>Гц ~ 10</w:t>
      </w:r>
      <w:r w:rsidR="0079160A" w:rsidRPr="008A339B">
        <w:t xml:space="preserve"> </w:t>
      </w:r>
      <w:r w:rsidR="00AD231F" w:rsidRPr="008A339B">
        <w:t>кГц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>Возможность программной регулировки чувствительности.</w:t>
      </w:r>
    </w:p>
    <w:p w:rsidR="00B034F8" w:rsidRPr="00E13A4C" w:rsidRDefault="00B707CE" w:rsidP="008564FF">
      <w:pPr>
        <w:pStyle w:val="2"/>
      </w:pPr>
      <w:bookmarkStart w:id="93" w:name="_Требования_к_динамику"/>
      <w:bookmarkStart w:id="94" w:name="_Toc29565146"/>
      <w:bookmarkStart w:id="95" w:name="_Toc146701874"/>
      <w:bookmarkEnd w:id="93"/>
      <w:r w:rsidRPr="00E13A4C">
        <w:t>Требования к динамику</w:t>
      </w:r>
      <w:bookmarkEnd w:id="94"/>
      <w:bookmarkEnd w:id="95"/>
      <w:r w:rsidRPr="00E13A4C">
        <w:t xml:space="preserve"> </w:t>
      </w:r>
    </w:p>
    <w:p w:rsidR="001F2FD3" w:rsidRPr="008A339B" w:rsidRDefault="00B707CE" w:rsidP="00E70D85">
      <w:pPr>
        <w:pStyle w:val="31"/>
      </w:pPr>
      <w:r w:rsidRPr="008A339B">
        <w:t>Громкость должна обеспечивать слоговую разборчивость (не ниже 70%) на шумной улице</w:t>
      </w:r>
      <w:r w:rsidR="00970109" w:rsidRPr="008A339B">
        <w:t xml:space="preserve"> (уровень</w:t>
      </w:r>
      <w:r w:rsidR="003221A4" w:rsidRPr="008A339B">
        <w:t xml:space="preserve"> фоновой</w:t>
      </w:r>
      <w:r w:rsidR="00970109" w:rsidRPr="008A339B">
        <w:t xml:space="preserve"> громкости до 70 д</w:t>
      </w:r>
      <w:r w:rsidR="006B30A8" w:rsidRPr="008A339B">
        <w:t>Б</w:t>
      </w:r>
      <w:r w:rsidR="00970109" w:rsidRPr="008A339B">
        <w:t>)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>Мощность - не менее 2 Вт;</w:t>
      </w:r>
    </w:p>
    <w:p w:rsidR="00B034F8" w:rsidRPr="008A339B" w:rsidRDefault="00B707CE" w:rsidP="00E70D85">
      <w:pPr>
        <w:pStyle w:val="31"/>
      </w:pPr>
      <w:r w:rsidRPr="008A339B">
        <w:t xml:space="preserve">Соотношение сигнал/шум - не менее 64 </w:t>
      </w:r>
      <w:r w:rsidR="006B30A8" w:rsidRPr="008A339B">
        <w:t>дБ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 xml:space="preserve">Диапазон частот - не </w:t>
      </w:r>
      <w:r w:rsidR="006B30A8" w:rsidRPr="008A339B">
        <w:t>уже</w:t>
      </w:r>
      <w:r w:rsidRPr="008A339B">
        <w:t xml:space="preserve"> 100</w:t>
      </w:r>
      <w:r w:rsidR="006B30A8" w:rsidRPr="008A339B">
        <w:t xml:space="preserve"> </w:t>
      </w:r>
      <w:r w:rsidR="00AD231F" w:rsidRPr="008A339B">
        <w:t>Гц</w:t>
      </w:r>
      <w:r w:rsidRPr="008A339B">
        <w:t xml:space="preserve"> ~ 10</w:t>
      </w:r>
      <w:r w:rsidR="006B30A8" w:rsidRPr="008A339B">
        <w:t xml:space="preserve"> </w:t>
      </w:r>
      <w:r w:rsidR="00AD231F" w:rsidRPr="008A339B">
        <w:t>кГц</w:t>
      </w:r>
      <w:r w:rsidR="00EC5F6A" w:rsidRPr="008A339B">
        <w:t>;</w:t>
      </w:r>
    </w:p>
    <w:p w:rsidR="00B034F8" w:rsidRPr="008A339B" w:rsidRDefault="00B707CE" w:rsidP="00E70D85">
      <w:pPr>
        <w:pStyle w:val="31"/>
      </w:pPr>
      <w:r w:rsidRPr="008A339B">
        <w:t>Возможность программной регулировки громкости.</w:t>
      </w:r>
    </w:p>
    <w:p w:rsidR="00B034F8" w:rsidRPr="00E13A4C" w:rsidRDefault="00B707CE" w:rsidP="008564FF">
      <w:pPr>
        <w:pStyle w:val="2"/>
      </w:pPr>
      <w:bookmarkStart w:id="96" w:name="_Требования_к_клавиатуре"/>
      <w:bookmarkStart w:id="97" w:name="_Toc29565147"/>
      <w:bookmarkStart w:id="98" w:name="_Toc146701875"/>
      <w:bookmarkEnd w:id="96"/>
      <w:r w:rsidRPr="00E13A4C">
        <w:t>Требования к клавиатуре</w:t>
      </w:r>
      <w:bookmarkEnd w:id="97"/>
      <w:bookmarkEnd w:id="98"/>
    </w:p>
    <w:p w:rsidR="00B034F8" w:rsidRPr="008A339B" w:rsidRDefault="00B707CE" w:rsidP="00E70D85">
      <w:pPr>
        <w:pStyle w:val="31"/>
      </w:pPr>
      <w:r w:rsidRPr="008A339B">
        <w:t>Клавиатура должна</w:t>
      </w:r>
      <w:r w:rsidR="005A066B" w:rsidRPr="008A339B">
        <w:t xml:space="preserve"> </w:t>
      </w:r>
      <w:r w:rsidRPr="008A339B">
        <w:t>обладать</w:t>
      </w:r>
      <w:r w:rsidR="005A066B" w:rsidRPr="008A339B">
        <w:t xml:space="preserve"> не менее чем</w:t>
      </w:r>
      <w:r w:rsidRPr="008A339B">
        <w:t xml:space="preserve"> 12 кнопками с нанесёнными цифрами от 0 до 9 и </w:t>
      </w:r>
      <w:r w:rsidR="005A066B" w:rsidRPr="008A339B">
        <w:t>спецсимволами</w:t>
      </w:r>
      <w:r w:rsidRPr="008A339B">
        <w:t xml:space="preserve"> для вызова номера кварт</w:t>
      </w:r>
      <w:r w:rsidR="001F6DCC" w:rsidRPr="008A339B">
        <w:t>иры и для сброса и отмены вызова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>Отдельно должна быть расположена программируемая</w:t>
      </w:r>
      <w:r w:rsidR="00876399" w:rsidRPr="008A339B">
        <w:t xml:space="preserve"> </w:t>
      </w:r>
      <w:r w:rsidRPr="008A339B">
        <w:t>кнопка</w:t>
      </w:r>
      <w:r w:rsidR="00876399" w:rsidRPr="008A339B">
        <w:t xml:space="preserve"> </w:t>
      </w:r>
      <w:r w:rsidRPr="008A339B">
        <w:t>для связи с консьержем;</w:t>
      </w:r>
    </w:p>
    <w:p w:rsidR="00821B96" w:rsidRPr="008A339B" w:rsidRDefault="00B707CE" w:rsidP="00E70D85">
      <w:pPr>
        <w:pStyle w:val="31"/>
      </w:pPr>
      <w:r w:rsidRPr="008A339B">
        <w:t>Отдельно должна быть расположена программируемая кнопка для вызова экстренных служб</w:t>
      </w:r>
      <w:r w:rsidR="00B044FF" w:rsidRPr="008A339B">
        <w:t xml:space="preserve"> (кнопка SOS)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>Клавиатура должна обладать встроенной подсветкой, достаточной для читаемости нанесённых символов в ночное</w:t>
      </w:r>
      <w:r w:rsidR="00C830A0" w:rsidRPr="008A339B">
        <w:t xml:space="preserve"> (0 </w:t>
      </w:r>
      <w:proofErr w:type="spellStart"/>
      <w:r w:rsidR="00C830A0" w:rsidRPr="008A339B">
        <w:t>лк</w:t>
      </w:r>
      <w:proofErr w:type="spellEnd"/>
      <w:r w:rsidR="00C830A0" w:rsidRPr="008A339B">
        <w:t>)</w:t>
      </w:r>
      <w:r w:rsidRPr="008A339B">
        <w:t xml:space="preserve"> и сумеречное время</w:t>
      </w:r>
      <w:r w:rsidR="00C830A0" w:rsidRPr="008A339B">
        <w:t xml:space="preserve"> (0 – 100 </w:t>
      </w:r>
      <w:proofErr w:type="spellStart"/>
      <w:r w:rsidR="00C830A0" w:rsidRPr="008A339B">
        <w:t>лк</w:t>
      </w:r>
      <w:proofErr w:type="spellEnd"/>
      <w:r w:rsidR="00C830A0" w:rsidRPr="008A339B">
        <w:t>)</w:t>
      </w:r>
      <w:r w:rsidRPr="008A339B">
        <w:t>;</w:t>
      </w:r>
    </w:p>
    <w:p w:rsidR="00B034F8" w:rsidRPr="008A339B" w:rsidRDefault="00B707CE" w:rsidP="00E70D85">
      <w:pPr>
        <w:pStyle w:val="31"/>
      </w:pPr>
      <w:r w:rsidRPr="008A339B">
        <w:t>Символы, нанесённые на кнопки, до</w:t>
      </w:r>
      <w:r w:rsidR="00EC5F6A" w:rsidRPr="008A339B">
        <w:t>лжны быть устойчивы к истиранию</w:t>
      </w:r>
      <w:r w:rsidR="00E00098" w:rsidRPr="008A339B">
        <w:t>, выполнены с</w:t>
      </w:r>
      <w:r w:rsidR="001E3D9A" w:rsidRPr="008A339B">
        <w:t xml:space="preserve"> помощью перфорации, гравировки или выступов</w:t>
      </w:r>
      <w:r w:rsidR="00DA5042" w:rsidRPr="008A339B">
        <w:t xml:space="preserve"> (конкретный способ реализации на выбор Поставщика)</w:t>
      </w:r>
      <w:r w:rsidR="00EC5F6A" w:rsidRPr="008A339B">
        <w:t>;</w:t>
      </w:r>
    </w:p>
    <w:p w:rsidR="003871BC" w:rsidRPr="008A339B" w:rsidRDefault="00B707CE" w:rsidP="00E70D85">
      <w:pPr>
        <w:pStyle w:val="31"/>
      </w:pPr>
      <w:r w:rsidRPr="008A339B">
        <w:t>Наличие защиты от продавливания</w:t>
      </w:r>
      <w:r w:rsidR="003E240A" w:rsidRPr="008A339B">
        <w:t xml:space="preserve">, при которой каждая кнопка способна выдержать давление </w:t>
      </w:r>
      <w:r w:rsidR="003C3250" w:rsidRPr="008A339B">
        <w:t>весом 20 кг, прикладываемое к</w:t>
      </w:r>
      <w:r w:rsidR="003E240A" w:rsidRPr="008A339B">
        <w:t xml:space="preserve"> площади </w:t>
      </w:r>
      <w:r w:rsidR="000F4B03" w:rsidRPr="008A339B">
        <w:t>5 мм</w:t>
      </w:r>
      <w:r w:rsidR="0005659F" w:rsidRPr="008A339B">
        <w:t>2</w:t>
      </w:r>
      <w:r w:rsidR="000F4B03" w:rsidRPr="008A339B">
        <w:t>.</w:t>
      </w:r>
      <w:r w:rsidR="00990986" w:rsidRPr="008A339B">
        <w:t xml:space="preserve"> </w:t>
      </w:r>
      <w:r w:rsidR="000F4B03" w:rsidRPr="008A339B">
        <w:t xml:space="preserve">При этом давление на любую из кнопок не должно приводить </w:t>
      </w:r>
      <w:r w:rsidR="00E97669" w:rsidRPr="008A339B">
        <w:t>к деформации</w:t>
      </w:r>
      <w:r w:rsidR="00990986" w:rsidRPr="008A339B">
        <w:t>/изменению положения любого</w:t>
      </w:r>
      <w:r w:rsidR="00E97669" w:rsidRPr="008A339B">
        <w:t xml:space="preserve"> </w:t>
      </w:r>
      <w:r w:rsidR="00990986" w:rsidRPr="008A339B">
        <w:t>другого элемента</w:t>
      </w:r>
      <w:r w:rsidR="00414BA8" w:rsidRPr="008A339B">
        <w:t xml:space="preserve"> на лицевой стороне</w:t>
      </w:r>
      <w:r w:rsidR="00990986" w:rsidRPr="008A339B">
        <w:t xml:space="preserve"> вызывной панели, включая любую другую кнопку на клавиатуре</w:t>
      </w:r>
      <w:r w:rsidRPr="008A339B">
        <w:t>;</w:t>
      </w:r>
    </w:p>
    <w:p w:rsidR="00FE3DC1" w:rsidRPr="008A339B" w:rsidRDefault="00B707CE" w:rsidP="00E70D85">
      <w:pPr>
        <w:pStyle w:val="31"/>
      </w:pPr>
      <w:r w:rsidRPr="008A339B">
        <w:t>Кнопки должны быть достаточного размера для возможности</w:t>
      </w:r>
      <w:r w:rsidR="00AF0859" w:rsidRPr="008A339B">
        <w:t xml:space="preserve"> их</w:t>
      </w:r>
      <w:r w:rsidRPr="008A339B">
        <w:t xml:space="preserve"> </w:t>
      </w:r>
      <w:r w:rsidR="00AF0859" w:rsidRPr="008A339B">
        <w:t>ис</w:t>
      </w:r>
      <w:r w:rsidRPr="008A339B">
        <w:t xml:space="preserve">пользования в </w:t>
      </w:r>
      <w:r w:rsidR="007B3CCF" w:rsidRPr="008A339B">
        <w:t>рукавицах</w:t>
      </w:r>
      <w:r w:rsidR="00A66298" w:rsidRPr="008A339B">
        <w:t>, расстояние между центрами</w:t>
      </w:r>
      <w:r w:rsidR="00151EF0" w:rsidRPr="008A339B">
        <w:t xml:space="preserve"> кнопок по горизонтали должно составлять не менее 15 мм, по вертикали – не менее 12 мм</w:t>
      </w:r>
      <w:r w:rsidRPr="008A339B">
        <w:t>.</w:t>
      </w:r>
    </w:p>
    <w:p w:rsidR="00B034F8" w:rsidRPr="00E13A4C" w:rsidRDefault="00B707CE" w:rsidP="008564FF">
      <w:pPr>
        <w:pStyle w:val="2"/>
      </w:pPr>
      <w:bookmarkStart w:id="99" w:name="_Требования_к_дисплею"/>
      <w:bookmarkStart w:id="100" w:name="_Toc29565148"/>
      <w:bookmarkStart w:id="101" w:name="_Toc146701876"/>
      <w:bookmarkEnd w:id="99"/>
      <w:r w:rsidRPr="00E13A4C">
        <w:t>Требования к дисплею</w:t>
      </w:r>
      <w:bookmarkEnd w:id="100"/>
      <w:bookmarkEnd w:id="101"/>
    </w:p>
    <w:p w:rsidR="00B034F8" w:rsidRPr="007222CB" w:rsidRDefault="00B707CE" w:rsidP="00E70D85">
      <w:pPr>
        <w:pStyle w:val="31"/>
        <w:rPr>
          <w:lang w:val="en-US"/>
        </w:rPr>
      </w:pPr>
      <w:r w:rsidRPr="008A339B">
        <w:t>Тип</w:t>
      </w:r>
      <w:r w:rsidRPr="007222CB">
        <w:rPr>
          <w:lang w:val="en-US"/>
        </w:rPr>
        <w:t xml:space="preserve"> </w:t>
      </w:r>
      <w:r w:rsidRPr="008A339B">
        <w:t>дисплея</w:t>
      </w:r>
      <w:r w:rsidRPr="007222CB">
        <w:rPr>
          <w:lang w:val="en-US"/>
        </w:rPr>
        <w:t xml:space="preserve"> – </w:t>
      </w:r>
      <w:r w:rsidR="00EA488C" w:rsidRPr="007222CB">
        <w:rPr>
          <w:lang w:val="en-US"/>
        </w:rPr>
        <w:t>OLED/</w:t>
      </w:r>
      <w:r w:rsidRPr="007222CB">
        <w:rPr>
          <w:lang w:val="en-US"/>
        </w:rPr>
        <w:t>LED</w:t>
      </w:r>
      <w:r w:rsidR="009F6F13" w:rsidRPr="007222CB">
        <w:rPr>
          <w:lang w:val="en-US"/>
        </w:rPr>
        <w:t>/LCD</w:t>
      </w:r>
      <w:r w:rsidRPr="007222CB">
        <w:rPr>
          <w:lang w:val="en-US"/>
        </w:rPr>
        <w:t>;</w:t>
      </w:r>
    </w:p>
    <w:p w:rsidR="00B034F8" w:rsidRPr="008A339B" w:rsidRDefault="00B707CE" w:rsidP="00E70D85">
      <w:pPr>
        <w:pStyle w:val="31"/>
      </w:pPr>
      <w:r w:rsidRPr="008A339B">
        <w:t>Поддержка кириллического и латинского алфавитов;</w:t>
      </w:r>
    </w:p>
    <w:p w:rsidR="004D3492" w:rsidRPr="008A339B" w:rsidRDefault="00B707CE" w:rsidP="00E70D85">
      <w:pPr>
        <w:pStyle w:val="31"/>
      </w:pPr>
      <w:r w:rsidRPr="008A339B">
        <w:t>Поддержка</w:t>
      </w:r>
      <w:r w:rsidR="00393EC3" w:rsidRPr="008A339B">
        <w:t xml:space="preserve"> вывода на дисплей</w:t>
      </w:r>
      <w:r w:rsidRPr="008A339B">
        <w:t xml:space="preserve"> длины строки не менее </w:t>
      </w:r>
      <w:r w:rsidR="00A7670F" w:rsidRPr="008A339B">
        <w:t>5</w:t>
      </w:r>
      <w:r w:rsidRPr="008A339B">
        <w:t>0 символов</w:t>
      </w:r>
      <w:r w:rsidR="00393EC3" w:rsidRPr="008A339B">
        <w:t>, с единовременным о</w:t>
      </w:r>
      <w:r w:rsidR="00135CFE" w:rsidRPr="008A339B">
        <w:t>тображением не менее 8 символов;</w:t>
      </w:r>
    </w:p>
    <w:p w:rsidR="00B034F8" w:rsidRPr="008A339B" w:rsidRDefault="00B707CE" w:rsidP="00E70D85">
      <w:pPr>
        <w:pStyle w:val="31"/>
      </w:pPr>
      <w:r w:rsidRPr="008A339B">
        <w:t>Возможность считывания и</w:t>
      </w:r>
      <w:r w:rsidR="00C40983" w:rsidRPr="008A339B">
        <w:t>нформации с дисплея с расстояния</w:t>
      </w:r>
      <w:r w:rsidRPr="008A339B">
        <w:t xml:space="preserve"> не менее 1 метра;</w:t>
      </w:r>
    </w:p>
    <w:p w:rsidR="00EA488C" w:rsidRPr="008A339B" w:rsidRDefault="00B707CE" w:rsidP="00E70D85">
      <w:pPr>
        <w:pStyle w:val="31"/>
      </w:pPr>
      <w:r w:rsidRPr="008A339B">
        <w:t xml:space="preserve">Читаемость дисплея при изменении угла </w:t>
      </w:r>
      <w:r w:rsidR="008B2275" w:rsidRPr="008A339B">
        <w:t>обзора</w:t>
      </w:r>
      <w:r w:rsidRPr="008A339B">
        <w:t xml:space="preserve"> не менее </w:t>
      </w:r>
      <w:r w:rsidR="008B2275" w:rsidRPr="008A339B">
        <w:t>6</w:t>
      </w:r>
      <w:r w:rsidRPr="008A339B">
        <w:t>0 градусов относительно нормал</w:t>
      </w:r>
      <w:r w:rsidR="008B2275" w:rsidRPr="008A339B">
        <w:t>и</w:t>
      </w:r>
      <w:r w:rsidRPr="008A339B">
        <w:t xml:space="preserve"> </w:t>
      </w:r>
      <w:r w:rsidR="008B2275" w:rsidRPr="008A339B">
        <w:t xml:space="preserve">(перпендикулярной оси) </w:t>
      </w:r>
      <w:r w:rsidRPr="008A339B">
        <w:t>в вертикальной и горизонтальной плоскостях;</w:t>
      </w:r>
    </w:p>
    <w:p w:rsidR="00A22D8B" w:rsidRPr="008A339B" w:rsidRDefault="00B707CE" w:rsidP="00E70D85">
      <w:pPr>
        <w:pStyle w:val="31"/>
      </w:pPr>
      <w:r w:rsidRPr="008A339B">
        <w:t>Высота прописной буквы</w:t>
      </w:r>
      <w:r w:rsidR="00135CFE" w:rsidRPr="008A339B">
        <w:t xml:space="preserve"> для LED дисплея должна составлять не менее </w:t>
      </w:r>
      <w:r w:rsidR="00A868F7" w:rsidRPr="008A339B">
        <w:t>7</w:t>
      </w:r>
      <w:r w:rsidR="00135CFE" w:rsidRPr="008A339B">
        <w:t xml:space="preserve"> мм, для LCD дисплея – не менее </w:t>
      </w:r>
      <w:r w:rsidR="00A868F7" w:rsidRPr="008A339B">
        <w:t>5</w:t>
      </w:r>
      <w:r w:rsidR="00135CFE" w:rsidRPr="008A339B">
        <w:t xml:space="preserve"> мм;</w:t>
      </w:r>
    </w:p>
    <w:p w:rsidR="00BB06C2" w:rsidRPr="008A339B" w:rsidRDefault="00B707CE" w:rsidP="00E70D85">
      <w:pPr>
        <w:pStyle w:val="31"/>
      </w:pPr>
      <w:r w:rsidRPr="008A339B">
        <w:t xml:space="preserve">Дисплей должен обладать встроенной подсветкой, достаточной для читаемости </w:t>
      </w:r>
      <w:r w:rsidR="009E0ECE" w:rsidRPr="008A339B">
        <w:t>отображаемой информации</w:t>
      </w:r>
      <w:r w:rsidR="00EC5F6A" w:rsidRPr="008A339B">
        <w:t xml:space="preserve"> в ночное</w:t>
      </w:r>
      <w:r w:rsidR="00A075EA" w:rsidRPr="008A339B">
        <w:t xml:space="preserve"> (0 </w:t>
      </w:r>
      <w:proofErr w:type="spellStart"/>
      <w:r w:rsidR="00A075EA" w:rsidRPr="008A339B">
        <w:t>лк</w:t>
      </w:r>
      <w:proofErr w:type="spellEnd"/>
      <w:r w:rsidR="00A075EA" w:rsidRPr="008A339B">
        <w:t>)</w:t>
      </w:r>
      <w:r w:rsidR="00F412F2" w:rsidRPr="008A339B">
        <w:t xml:space="preserve">, </w:t>
      </w:r>
      <w:r w:rsidR="00EC5F6A" w:rsidRPr="008A339B">
        <w:t>сумеречное время</w:t>
      </w:r>
      <w:r w:rsidR="00A075EA" w:rsidRPr="008A339B">
        <w:t xml:space="preserve"> (0 – 100 </w:t>
      </w:r>
      <w:proofErr w:type="spellStart"/>
      <w:r w:rsidR="00A075EA" w:rsidRPr="008A339B">
        <w:t>лк</w:t>
      </w:r>
      <w:proofErr w:type="spellEnd"/>
      <w:r w:rsidR="00A075EA" w:rsidRPr="008A339B">
        <w:t>)</w:t>
      </w:r>
      <w:r w:rsidR="00F412F2" w:rsidRPr="008A339B">
        <w:t xml:space="preserve"> и при ярком солнечно свете (до 1</w:t>
      </w:r>
      <w:r w:rsidR="001F2230" w:rsidRPr="008A339B">
        <w:t>0</w:t>
      </w:r>
      <w:r w:rsidR="00F412F2" w:rsidRPr="008A339B">
        <w:t xml:space="preserve">0000 </w:t>
      </w:r>
      <w:proofErr w:type="spellStart"/>
      <w:r w:rsidR="00F412F2" w:rsidRPr="008A339B">
        <w:t>лк</w:t>
      </w:r>
      <w:proofErr w:type="spellEnd"/>
      <w:r w:rsidR="00F412F2" w:rsidRPr="008A339B">
        <w:t>)</w:t>
      </w:r>
      <w:r w:rsidRPr="008A339B">
        <w:t>;</w:t>
      </w:r>
    </w:p>
    <w:p w:rsidR="008B2275" w:rsidRPr="008A339B" w:rsidRDefault="00B707CE" w:rsidP="00E70D85">
      <w:pPr>
        <w:pStyle w:val="31"/>
      </w:pPr>
      <w:r w:rsidRPr="008A339B">
        <w:t>Частота изменения изображения дисплея при температуре окружающего воздуха -25 градусов С должна быть не менее 10 FPS.</w:t>
      </w:r>
    </w:p>
    <w:p w:rsidR="00F144B5" w:rsidRPr="008A339B" w:rsidRDefault="00B707CE" w:rsidP="00E70D85">
      <w:pPr>
        <w:pStyle w:val="31"/>
      </w:pPr>
      <w:r w:rsidRPr="008A339B">
        <w:t>Дисплей должен быть защищён от царапин</w:t>
      </w:r>
      <w:r w:rsidR="006B4965" w:rsidRPr="008A339B">
        <w:t xml:space="preserve"> и </w:t>
      </w:r>
      <w:r w:rsidR="00411C3A" w:rsidRPr="008A339B">
        <w:t xml:space="preserve">обладать твёрдостью не менее 5 по шкале </w:t>
      </w:r>
      <w:proofErr w:type="spellStart"/>
      <w:r w:rsidR="00411C3A" w:rsidRPr="008A339B">
        <w:t>Мооса</w:t>
      </w:r>
      <w:proofErr w:type="spellEnd"/>
      <w:r w:rsidR="00411C3A" w:rsidRPr="008A339B">
        <w:t xml:space="preserve"> (выдерживать механическое воздействие минералом Флюорит)</w:t>
      </w:r>
      <w:r w:rsidR="00F412F2" w:rsidRPr="008A339B">
        <w:t>.</w:t>
      </w:r>
    </w:p>
    <w:p w:rsidR="00B034F8" w:rsidRPr="00E13A4C" w:rsidRDefault="00B707CE" w:rsidP="008564FF">
      <w:pPr>
        <w:pStyle w:val="2"/>
      </w:pPr>
      <w:bookmarkStart w:id="102" w:name="_Требования_для_порта"/>
      <w:bookmarkStart w:id="103" w:name="_Toc29565149"/>
      <w:bookmarkStart w:id="104" w:name="_Toc146701877"/>
      <w:bookmarkEnd w:id="102"/>
      <w:r w:rsidRPr="00E13A4C">
        <w:t>Требования для порт</w:t>
      </w:r>
      <w:bookmarkEnd w:id="88"/>
      <w:r w:rsidR="00C40983" w:rsidRPr="00E13A4C">
        <w:t>а</w:t>
      </w:r>
      <w:r w:rsidRPr="00E13A4C">
        <w:t xml:space="preserve"> WAN</w:t>
      </w:r>
      <w:bookmarkEnd w:id="103"/>
      <w:bookmarkEnd w:id="104"/>
    </w:p>
    <w:p w:rsidR="00B034F8" w:rsidRPr="008A339B" w:rsidRDefault="00B707CE" w:rsidP="00E70D85">
      <w:pPr>
        <w:pStyle w:val="31"/>
      </w:pPr>
      <w:bookmarkStart w:id="105" w:name="_Toc399429591"/>
      <w:bookmarkStart w:id="106" w:name="_Toc401668878"/>
      <w:bookmarkStart w:id="107" w:name="_Toc401929767"/>
      <w:bookmarkStart w:id="108" w:name="_Toc403039602"/>
      <w:bookmarkStart w:id="109" w:name="_Toc405559488"/>
      <w:bookmarkStart w:id="110" w:name="_Toc405802820"/>
      <w:bookmarkStart w:id="111" w:name="_Toc405809570"/>
      <w:r w:rsidRPr="008A339B">
        <w:t xml:space="preserve">Поддержка 802.3 </w:t>
      </w:r>
      <w:proofErr w:type="spellStart"/>
      <w:r w:rsidRPr="008A339B">
        <w:t>Ethernet</w:t>
      </w:r>
      <w:bookmarkEnd w:id="105"/>
      <w:bookmarkEnd w:id="106"/>
      <w:bookmarkEnd w:id="107"/>
      <w:bookmarkEnd w:id="108"/>
      <w:proofErr w:type="spellEnd"/>
      <w:r w:rsidRPr="008A339B">
        <w:t>;</w:t>
      </w:r>
      <w:bookmarkEnd w:id="109"/>
      <w:bookmarkEnd w:id="110"/>
      <w:bookmarkEnd w:id="111"/>
    </w:p>
    <w:p w:rsidR="00B034F8" w:rsidRPr="007222CB" w:rsidRDefault="00B707CE" w:rsidP="00E70D85">
      <w:pPr>
        <w:pStyle w:val="31"/>
        <w:rPr>
          <w:lang w:val="en-US"/>
        </w:rPr>
      </w:pPr>
      <w:bookmarkStart w:id="112" w:name="_Toc399429592"/>
      <w:bookmarkStart w:id="113" w:name="_Toc401668879"/>
      <w:bookmarkStart w:id="114" w:name="_Toc401929768"/>
      <w:bookmarkStart w:id="115" w:name="_Toc403039603"/>
      <w:bookmarkStart w:id="116" w:name="_Toc405559489"/>
      <w:bookmarkStart w:id="117" w:name="_Toc405802821"/>
      <w:bookmarkStart w:id="118" w:name="_Toc405809571"/>
      <w:r w:rsidRPr="008A339B">
        <w:t>Поддержка</w:t>
      </w:r>
      <w:r w:rsidRPr="007222CB">
        <w:rPr>
          <w:lang w:val="en-US"/>
        </w:rPr>
        <w:t xml:space="preserve"> 802.3u Fast Ethernet</w:t>
      </w:r>
      <w:bookmarkEnd w:id="112"/>
      <w:bookmarkEnd w:id="113"/>
      <w:bookmarkEnd w:id="114"/>
      <w:bookmarkEnd w:id="115"/>
      <w:r w:rsidR="00096E01" w:rsidRPr="007222CB">
        <w:rPr>
          <w:lang w:val="en-US"/>
        </w:rPr>
        <w:t xml:space="preserve"> </w:t>
      </w:r>
      <w:r w:rsidR="00096E01" w:rsidRPr="008A339B">
        <w:t>или</w:t>
      </w:r>
      <w:r w:rsidR="00096E01" w:rsidRPr="007222CB">
        <w:rPr>
          <w:lang w:val="en-US"/>
        </w:rPr>
        <w:t xml:space="preserve"> 802.3ab Gigabit Ethernet</w:t>
      </w:r>
      <w:bookmarkEnd w:id="116"/>
      <w:bookmarkEnd w:id="117"/>
      <w:bookmarkEnd w:id="118"/>
      <w:r w:rsidR="008564FF">
        <w:rPr>
          <w:lang w:val="en-US"/>
        </w:rPr>
        <w:t>.</w:t>
      </w:r>
    </w:p>
    <w:p w:rsidR="00B034F8" w:rsidRPr="00E13A4C" w:rsidRDefault="00B707CE" w:rsidP="008564FF">
      <w:pPr>
        <w:pStyle w:val="2"/>
      </w:pPr>
      <w:bookmarkStart w:id="119" w:name="_Требования_к_считывателю"/>
      <w:bookmarkStart w:id="120" w:name="_Toc29565150"/>
      <w:bookmarkStart w:id="121" w:name="_Toc146701878"/>
      <w:bookmarkStart w:id="122" w:name="_Toc372306079"/>
      <w:bookmarkStart w:id="123" w:name="_Toc381803369"/>
      <w:bookmarkEnd w:id="119"/>
      <w:r w:rsidRPr="00E13A4C">
        <w:t>Требования к считыва</w:t>
      </w:r>
      <w:r w:rsidR="00730B88" w:rsidRPr="00E13A4C">
        <w:t>телю</w:t>
      </w:r>
      <w:r w:rsidRPr="00E13A4C">
        <w:t xml:space="preserve"> </w:t>
      </w:r>
      <w:r w:rsidR="009D62F1" w:rsidRPr="00E13A4C">
        <w:t>RFID</w:t>
      </w:r>
      <w:r w:rsidRPr="00E13A4C">
        <w:t xml:space="preserve"> меток</w:t>
      </w:r>
      <w:bookmarkEnd w:id="120"/>
      <w:bookmarkEnd w:id="121"/>
    </w:p>
    <w:p w:rsidR="00B31698" w:rsidRPr="008A339B" w:rsidRDefault="00B707CE" w:rsidP="00E70D85">
      <w:pPr>
        <w:pStyle w:val="31"/>
      </w:pPr>
      <w:bookmarkStart w:id="124" w:name="_Требования_к_общему"/>
      <w:bookmarkStart w:id="125" w:name="_Toc29565151"/>
      <w:bookmarkEnd w:id="124"/>
      <w:r w:rsidRPr="008A339B">
        <w:t xml:space="preserve">Поддержка стандарта </w:t>
      </w:r>
      <w:proofErr w:type="spellStart"/>
      <w:r w:rsidRPr="008A339B">
        <w:t>Mifare</w:t>
      </w:r>
      <w:proofErr w:type="spellEnd"/>
      <w:r w:rsidRPr="008A339B">
        <w:t xml:space="preserve"> </w:t>
      </w:r>
      <w:proofErr w:type="spellStart"/>
      <w:r w:rsidRPr="008A339B">
        <w:t>Plus</w:t>
      </w:r>
      <w:proofErr w:type="spellEnd"/>
      <w:r w:rsidRPr="008A339B">
        <w:t xml:space="preserve"> SE (алгоритм шифрования AES) с уровнем безопасности SL3.</w:t>
      </w:r>
    </w:p>
    <w:p w:rsidR="00B31698" w:rsidRPr="008A339B" w:rsidRDefault="00B707CE" w:rsidP="00E70D85">
      <w:pPr>
        <w:pStyle w:val="31"/>
      </w:pPr>
      <w:r w:rsidRPr="008A339B">
        <w:t>Поддержка стандарта Crypto-1 с уровнем безопасности SL1.</w:t>
      </w:r>
    </w:p>
    <w:p w:rsidR="00B31698" w:rsidRPr="008A339B" w:rsidRDefault="00B707CE" w:rsidP="00E70D85">
      <w:pPr>
        <w:pStyle w:val="31"/>
      </w:pPr>
      <w:r w:rsidRPr="008A339B">
        <w:t>Поддержка двух режимов работы: с уровнем безопасности SL3 или SL1 в комбинации с простым считыванием 7 байт UID карты доступа.</w:t>
      </w:r>
    </w:p>
    <w:p w:rsidR="00F25391" w:rsidRPr="008A339B" w:rsidRDefault="00B707CE" w:rsidP="00E70D85">
      <w:pPr>
        <w:pStyle w:val="31"/>
      </w:pPr>
      <w:r w:rsidRPr="008A339B">
        <w:t xml:space="preserve">Хранение </w:t>
      </w:r>
      <w:proofErr w:type="spellStart"/>
      <w:r w:rsidRPr="008A339B">
        <w:t>кодоносите</w:t>
      </w:r>
      <w:r w:rsidR="00E11212">
        <w:t>лей</w:t>
      </w:r>
      <w:proofErr w:type="spellEnd"/>
      <w:r w:rsidR="00E11212">
        <w:t xml:space="preserve"> осуществить в виде таблицы:</w:t>
      </w:r>
    </w:p>
    <w:p w:rsidR="00F25391" w:rsidRPr="000D20DA" w:rsidRDefault="00B707CE" w:rsidP="00E70D85">
      <w:pPr>
        <w:pStyle w:val="31"/>
        <w:rPr>
          <w:lang w:val="en-US"/>
        </w:rPr>
      </w:pPr>
      <w:r w:rsidRPr="000D20DA">
        <w:rPr>
          <w:lang w:val="en-US"/>
        </w:rPr>
        <w:t xml:space="preserve">Apartment number | UID | </w:t>
      </w:r>
      <w:proofErr w:type="spellStart"/>
      <w:r w:rsidRPr="000D20DA">
        <w:rPr>
          <w:lang w:val="en-US"/>
        </w:rPr>
        <w:t>secret_code</w:t>
      </w:r>
      <w:proofErr w:type="spellEnd"/>
      <w:r w:rsidRPr="000D20DA">
        <w:rPr>
          <w:lang w:val="en-US"/>
        </w:rPr>
        <w:t xml:space="preserve"> | </w:t>
      </w:r>
      <w:proofErr w:type="spellStart"/>
      <w:r w:rsidRPr="000D20DA">
        <w:rPr>
          <w:lang w:val="en-US"/>
        </w:rPr>
        <w:t>profile_name</w:t>
      </w:r>
      <w:proofErr w:type="spellEnd"/>
    </w:p>
    <w:p w:rsidR="00F25391" w:rsidRPr="008A339B" w:rsidRDefault="00B707CE" w:rsidP="00E70D85">
      <w:pPr>
        <w:pStyle w:val="31"/>
      </w:pPr>
      <w:r w:rsidRPr="008A339B">
        <w:t>Отдельно осуществлять хранение профилей доступа:</w:t>
      </w:r>
    </w:p>
    <w:p w:rsidR="00F25391" w:rsidRPr="000D20DA" w:rsidRDefault="00B707CE" w:rsidP="00E70D85">
      <w:pPr>
        <w:pStyle w:val="31"/>
        <w:rPr>
          <w:lang w:val="en-US"/>
        </w:rPr>
      </w:pPr>
      <w:proofErr w:type="spellStart"/>
      <w:r w:rsidRPr="000D20DA">
        <w:rPr>
          <w:lang w:val="en-US"/>
        </w:rPr>
        <w:t>profile_name</w:t>
      </w:r>
      <w:proofErr w:type="spellEnd"/>
      <w:r w:rsidRPr="000D20DA">
        <w:rPr>
          <w:lang w:val="en-US"/>
        </w:rPr>
        <w:t xml:space="preserve"> | sector | block | [sl1|sl3] | </w:t>
      </w:r>
      <w:r w:rsidR="00D30EC9" w:rsidRPr="000D20DA">
        <w:rPr>
          <w:lang w:val="en-US"/>
        </w:rPr>
        <w:t xml:space="preserve">little-end | big-end | </w:t>
      </w:r>
      <w:r w:rsidRPr="000D20DA">
        <w:rPr>
          <w:lang w:val="en-US"/>
        </w:rPr>
        <w:t>password</w:t>
      </w:r>
    </w:p>
    <w:p w:rsidR="008B2275" w:rsidRPr="008A339B" w:rsidRDefault="00B707CE" w:rsidP="00E70D85">
      <w:pPr>
        <w:pStyle w:val="31"/>
      </w:pPr>
      <w:r w:rsidRPr="008A339B">
        <w:t>Данная информация может быть только записана</w:t>
      </w:r>
      <w:r w:rsidR="00D30EC9" w:rsidRPr="008A339B">
        <w:t xml:space="preserve"> </w:t>
      </w:r>
      <w:r w:rsidRPr="008A339B">
        <w:t>без возможности чтения.</w:t>
      </w:r>
      <w:r w:rsidR="00D30EC9" w:rsidRPr="008A339B">
        <w:t xml:space="preserve"> Запись осуществляется через API и опционально через </w:t>
      </w:r>
      <w:proofErr w:type="spellStart"/>
      <w:r w:rsidR="00D30EC9" w:rsidRPr="008A339B">
        <w:t>WebUI</w:t>
      </w:r>
      <w:proofErr w:type="spellEnd"/>
      <w:r w:rsidR="00D30EC9" w:rsidRPr="008A339B">
        <w:t>.</w:t>
      </w:r>
    </w:p>
    <w:p w:rsidR="00F25391" w:rsidRPr="008A339B" w:rsidRDefault="00B707CE" w:rsidP="00E70D85">
      <w:pPr>
        <w:pStyle w:val="31"/>
      </w:pPr>
      <w:r w:rsidRPr="008A339B">
        <w:t>Считыватель в зависимости от режима работы передает на анализ UID или содержимое зашифрованной ячейки ключа.</w:t>
      </w:r>
      <w:bookmarkEnd w:id="125"/>
      <w:r w:rsidRPr="008A339B">
        <w:t xml:space="preserve"> Длина передаваемой информации может составл</w:t>
      </w:r>
      <w:r w:rsidR="008B2275" w:rsidRPr="008A339B">
        <w:t xml:space="preserve">ять 3,4,6,7 байт и задается </w:t>
      </w:r>
      <w:r w:rsidR="00645C70">
        <w:t>по API.</w:t>
      </w:r>
    </w:p>
    <w:p w:rsidR="00C43AE9" w:rsidRPr="008A339B" w:rsidRDefault="00B707CE" w:rsidP="00E70D85">
      <w:pPr>
        <w:pStyle w:val="31"/>
      </w:pPr>
      <w:r w:rsidRPr="008A339B">
        <w:t>Считыватель должен иметь возможность настройки не менее 4 правил преобразования данных ячейки идентификатора в выходной интерфейс</w:t>
      </w:r>
      <w:r w:rsidR="00D1768F" w:rsidRPr="008A339B">
        <w:t xml:space="preserve"> в соответствии с примером в таблице 2.</w:t>
      </w:r>
    </w:p>
    <w:p w:rsidR="007222CB" w:rsidRDefault="00B707CE" w:rsidP="007222CB">
      <w:pPr>
        <w:pStyle w:val="a0"/>
        <w:numPr>
          <w:ilvl w:val="0"/>
          <w:numId w:val="0"/>
        </w:numPr>
        <w:ind w:left="720"/>
        <w:jc w:val="right"/>
        <w:rPr>
          <w:b/>
          <w:color w:val="000000" w:themeColor="text1"/>
        </w:rPr>
      </w:pPr>
      <w:r w:rsidRPr="00D1768F">
        <w:rPr>
          <w:b/>
          <w:color w:val="000000" w:themeColor="text1"/>
        </w:rPr>
        <w:t xml:space="preserve">Таблица </w:t>
      </w:r>
      <w:r w:rsidR="00B91EBF">
        <w:rPr>
          <w:b/>
          <w:color w:val="000000" w:themeColor="text1"/>
        </w:rPr>
        <w:t xml:space="preserve">№ </w:t>
      </w:r>
      <w:r w:rsidRPr="00D1768F">
        <w:rPr>
          <w:b/>
          <w:color w:val="000000" w:themeColor="text1"/>
        </w:rPr>
        <w:t xml:space="preserve">2 </w:t>
      </w:r>
    </w:p>
    <w:p w:rsidR="00D1768F" w:rsidRPr="00D1768F" w:rsidRDefault="00B707CE" w:rsidP="007222CB">
      <w:pPr>
        <w:pStyle w:val="a0"/>
        <w:numPr>
          <w:ilvl w:val="0"/>
          <w:numId w:val="0"/>
        </w:numPr>
        <w:ind w:left="720"/>
        <w:jc w:val="center"/>
        <w:rPr>
          <w:b/>
          <w:color w:val="000000" w:themeColor="text1"/>
        </w:rPr>
      </w:pPr>
      <w:r w:rsidRPr="00D1768F">
        <w:rPr>
          <w:b/>
          <w:color w:val="000000" w:themeColor="text1"/>
        </w:rPr>
        <w:t>Правила преобразования данных ячейки идентификатора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248"/>
        <w:gridCol w:w="4706"/>
      </w:tblGrid>
      <w:tr w:rsidR="000B1B53" w:rsidTr="007222CB">
        <w:trPr>
          <w:trHeight w:val="315"/>
        </w:trPr>
        <w:tc>
          <w:tcPr>
            <w:tcW w:w="39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Информация, записанная в ячейку идентификатора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Порядок следования символов</w:t>
            </w:r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Логика формирования выходных данных</w:t>
            </w:r>
          </w:p>
        </w:tc>
      </w:tr>
      <w:tr w:rsidR="000B1B53" w:rsidTr="007222CB">
        <w:trPr>
          <w:trHeight w:val="315"/>
        </w:trPr>
        <w:tc>
          <w:tcPr>
            <w:tcW w:w="39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AE 4C 7F EF F1 27 78 00 00 00 00 00 00 00 00 00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Little</w:t>
            </w:r>
            <w:proofErr w:type="spellEnd"/>
            <w:r w:rsidRPr="00E13A4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Endian</w:t>
            </w:r>
            <w:proofErr w:type="spellEnd"/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 xml:space="preserve">Данные читаем с 0 по 6 байт </w:t>
            </w:r>
          </w:p>
        </w:tc>
      </w:tr>
      <w:tr w:rsidR="000B1B53" w:rsidTr="007222CB">
        <w:trPr>
          <w:trHeight w:val="315"/>
        </w:trPr>
        <w:tc>
          <w:tcPr>
            <w:tcW w:w="39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78 27 F1 EF 7F 4C AE 00 00 00 00 00 00 00 00 00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Big</w:t>
            </w:r>
            <w:proofErr w:type="spellEnd"/>
            <w:r w:rsidRPr="00E13A4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Endian</w:t>
            </w:r>
            <w:proofErr w:type="spellEnd"/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Данные читаем с 0 по 6 байт с последующим реверсом</w:t>
            </w:r>
          </w:p>
        </w:tc>
      </w:tr>
      <w:tr w:rsidR="000B1B53" w:rsidTr="007222CB">
        <w:trPr>
          <w:trHeight w:val="315"/>
        </w:trPr>
        <w:tc>
          <w:tcPr>
            <w:tcW w:w="39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00 00 00 00 00 00 00 00 00 AE 4C 7F EF F1 27 78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Little</w:t>
            </w:r>
            <w:proofErr w:type="spellEnd"/>
            <w:r w:rsidRPr="00E13A4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Endian</w:t>
            </w:r>
            <w:proofErr w:type="spellEnd"/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Данные читаем с 9 по 15 байт</w:t>
            </w:r>
          </w:p>
        </w:tc>
      </w:tr>
      <w:tr w:rsidR="000B1B53" w:rsidTr="007222CB">
        <w:trPr>
          <w:trHeight w:val="315"/>
        </w:trPr>
        <w:tc>
          <w:tcPr>
            <w:tcW w:w="39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 xml:space="preserve">00 00 00 00 00 00 00 00 00 78 27 F1 EF 7F 4C AE 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Big</w:t>
            </w:r>
            <w:proofErr w:type="spellEnd"/>
            <w:r w:rsidRPr="00E13A4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3A4C">
              <w:rPr>
                <w:color w:val="000000" w:themeColor="text1"/>
                <w:sz w:val="18"/>
                <w:szCs w:val="18"/>
              </w:rPr>
              <w:t>Endian</w:t>
            </w:r>
            <w:proofErr w:type="spellEnd"/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Данные читаем с 9 по 15 байт с последующим реверсом</w:t>
            </w:r>
          </w:p>
        </w:tc>
      </w:tr>
      <w:tr w:rsidR="000B1B53" w:rsidTr="007222CB">
        <w:trPr>
          <w:trHeight w:val="315"/>
        </w:trPr>
        <w:tc>
          <w:tcPr>
            <w:tcW w:w="396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Информация, передаваемая в выходной интерфейс</w:t>
            </w:r>
          </w:p>
        </w:tc>
        <w:tc>
          <w:tcPr>
            <w:tcW w:w="12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C43AE9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AE9" w:rsidRPr="00E13A4C" w:rsidRDefault="00B707CE" w:rsidP="007222CB">
            <w:pPr>
              <w:spacing w:line="240" w:lineRule="auto"/>
              <w:ind w:left="97" w:firstLine="0"/>
              <w:rPr>
                <w:color w:val="000000" w:themeColor="text1"/>
                <w:sz w:val="18"/>
                <w:szCs w:val="18"/>
              </w:rPr>
            </w:pPr>
            <w:r w:rsidRPr="00E13A4C">
              <w:rPr>
                <w:color w:val="000000" w:themeColor="text1"/>
                <w:sz w:val="18"/>
                <w:szCs w:val="18"/>
              </w:rPr>
              <w:t>AE 4C 7F EF F1 27 78</w:t>
            </w:r>
          </w:p>
        </w:tc>
      </w:tr>
    </w:tbl>
    <w:p w:rsidR="00B62E3D" w:rsidRPr="00E13A4C" w:rsidRDefault="00B707CE" w:rsidP="008564FF">
      <w:pPr>
        <w:pStyle w:val="2"/>
      </w:pPr>
      <w:bookmarkStart w:id="126" w:name="_Toc146701879"/>
      <w:r w:rsidRPr="00E13A4C">
        <w:t>Требования к общесетевому функционалу</w:t>
      </w:r>
      <w:bookmarkEnd w:id="126"/>
    </w:p>
    <w:p w:rsidR="00EA2460" w:rsidRPr="000D20DA" w:rsidRDefault="00B707CE" w:rsidP="00E70D85">
      <w:pPr>
        <w:pStyle w:val="31"/>
      </w:pPr>
      <w:bookmarkStart w:id="127" w:name="_Toc399429649"/>
      <w:bookmarkStart w:id="128" w:name="_Toc401668936"/>
      <w:bookmarkStart w:id="129" w:name="_Toc401929825"/>
      <w:bookmarkStart w:id="130" w:name="_Toc403039660"/>
      <w:bookmarkStart w:id="131" w:name="_Toc405559543"/>
      <w:bookmarkStart w:id="132" w:name="_Toc405802875"/>
      <w:bookmarkStart w:id="133" w:name="_Toc405809626"/>
      <w:r w:rsidRPr="000D20DA">
        <w:t>Поддержка IPv</w:t>
      </w:r>
      <w:r w:rsidR="00F00D9D" w:rsidRPr="000D20DA">
        <w:t>4</w:t>
      </w:r>
      <w:bookmarkEnd w:id="127"/>
      <w:bookmarkEnd w:id="128"/>
      <w:bookmarkEnd w:id="129"/>
      <w:bookmarkEnd w:id="130"/>
      <w:r w:rsidR="003B56B4" w:rsidRPr="000D20DA">
        <w:t xml:space="preserve"> (RFC791)</w:t>
      </w:r>
      <w:r w:rsidRPr="000D20DA">
        <w:t>;</w:t>
      </w:r>
      <w:bookmarkEnd w:id="131"/>
      <w:bookmarkEnd w:id="132"/>
      <w:bookmarkEnd w:id="133"/>
    </w:p>
    <w:p w:rsidR="00EA2460" w:rsidRPr="000D20DA" w:rsidRDefault="00B707CE" w:rsidP="00E70D85">
      <w:pPr>
        <w:pStyle w:val="31"/>
      </w:pPr>
      <w:r w:rsidRPr="000D20DA">
        <w:t xml:space="preserve">Способ получения IP-адреса: </w:t>
      </w:r>
      <w:proofErr w:type="spellStart"/>
      <w:r w:rsidRPr="000D20DA">
        <w:t>Static</w:t>
      </w:r>
      <w:proofErr w:type="spellEnd"/>
      <w:r w:rsidRPr="000D20DA">
        <w:t xml:space="preserve"> IP, DHCP;</w:t>
      </w:r>
    </w:p>
    <w:p w:rsidR="00EA2460" w:rsidRPr="000D20DA" w:rsidRDefault="00B707CE" w:rsidP="00E70D85">
      <w:pPr>
        <w:pStyle w:val="31"/>
      </w:pPr>
      <w:r w:rsidRPr="000D20DA">
        <w:t>Поддержка ARP</w:t>
      </w:r>
      <w:r w:rsidR="00766171" w:rsidRPr="000D20DA">
        <w:t xml:space="preserve"> (RFC 826)</w:t>
      </w:r>
      <w:r w:rsidRPr="000D20DA">
        <w:t xml:space="preserve">/RARP </w:t>
      </w:r>
      <w:r w:rsidR="00766171" w:rsidRPr="000D20DA">
        <w:t>(</w:t>
      </w:r>
      <w:r w:rsidRPr="000D20DA">
        <w:t>RFC903);</w:t>
      </w:r>
    </w:p>
    <w:p w:rsidR="00640A06" w:rsidRPr="000D20DA" w:rsidRDefault="00B707CE" w:rsidP="00E70D85">
      <w:pPr>
        <w:pStyle w:val="31"/>
      </w:pPr>
      <w:r w:rsidRPr="000D20DA">
        <w:t>Поддержка ICMP (RFC791);</w:t>
      </w:r>
    </w:p>
    <w:p w:rsidR="00640A06" w:rsidRPr="000D20DA" w:rsidRDefault="00B707CE" w:rsidP="00E70D85">
      <w:pPr>
        <w:pStyle w:val="31"/>
      </w:pPr>
      <w:r w:rsidRPr="000D20DA">
        <w:t xml:space="preserve">Поддержка </w:t>
      </w:r>
      <w:proofErr w:type="spellStart"/>
      <w:r w:rsidRPr="000D20DA">
        <w:t>IPoE</w:t>
      </w:r>
      <w:proofErr w:type="spellEnd"/>
      <w:r w:rsidR="00E10082" w:rsidRPr="000D20DA">
        <w:t xml:space="preserve"> </w:t>
      </w:r>
      <w:r w:rsidRPr="000D20DA">
        <w:t>(</w:t>
      </w:r>
      <w:r w:rsidR="00F75A18" w:rsidRPr="000D20DA">
        <w:t>RFC</w:t>
      </w:r>
      <w:r w:rsidRPr="000D20DA">
        <w:t>894);</w:t>
      </w:r>
    </w:p>
    <w:p w:rsidR="004D208F" w:rsidRPr="000D20DA" w:rsidRDefault="00B707CE" w:rsidP="00E70D85">
      <w:pPr>
        <w:pStyle w:val="31"/>
      </w:pPr>
      <w:r w:rsidRPr="000D20DA">
        <w:t xml:space="preserve">Поддержка </w:t>
      </w:r>
      <w:proofErr w:type="spellStart"/>
      <w:r w:rsidRPr="000D20DA">
        <w:t>Syslog</w:t>
      </w:r>
      <w:proofErr w:type="spellEnd"/>
      <w:r w:rsidRPr="000D20DA">
        <w:t xml:space="preserve"> (RFC5424</w:t>
      </w:r>
      <w:r w:rsidR="00770F66" w:rsidRPr="000D20DA">
        <w:t>);</w:t>
      </w:r>
    </w:p>
    <w:p w:rsidR="0092529A" w:rsidRPr="00E13A4C" w:rsidRDefault="00B707CE" w:rsidP="008564FF">
      <w:pPr>
        <w:pStyle w:val="2"/>
      </w:pPr>
      <w:bookmarkStart w:id="134" w:name="_Требования_к_TR-069"/>
      <w:bookmarkStart w:id="135" w:name="_Toc146701880"/>
      <w:bookmarkEnd w:id="134"/>
      <w:r w:rsidRPr="00E13A4C">
        <w:t xml:space="preserve">Требования к </w:t>
      </w:r>
      <w:r w:rsidR="00EE68C8" w:rsidRPr="00E13A4C">
        <w:t>TR-069</w:t>
      </w:r>
      <w:r w:rsidR="00C67258" w:rsidRPr="00E13A4C">
        <w:t xml:space="preserve"> и</w:t>
      </w:r>
      <w:r w:rsidR="00342555" w:rsidRPr="00E13A4C">
        <w:t xml:space="preserve"> LLDP</w:t>
      </w:r>
      <w:bookmarkEnd w:id="135"/>
    </w:p>
    <w:p w:rsidR="00CB1625" w:rsidRPr="00E13A4C" w:rsidRDefault="00B707CE" w:rsidP="008564FF">
      <w:pPr>
        <w:spacing w:line="240" w:lineRule="auto"/>
        <w:rPr>
          <w:color w:val="000000" w:themeColor="text1"/>
        </w:rPr>
      </w:pPr>
      <w:r w:rsidRPr="00E13A4C">
        <w:rPr>
          <w:color w:val="000000" w:themeColor="text1"/>
        </w:rPr>
        <w:t xml:space="preserve">По запросу Заказчика Поставщик должен доработать поддержку TR-069 </w:t>
      </w:r>
      <w:r w:rsidR="00342555" w:rsidRPr="00E13A4C">
        <w:rPr>
          <w:color w:val="000000" w:themeColor="text1"/>
        </w:rPr>
        <w:t xml:space="preserve">и </w:t>
      </w:r>
      <w:r w:rsidR="00342555" w:rsidRPr="00E13A4C">
        <w:rPr>
          <w:color w:val="000000" w:themeColor="text1"/>
          <w:lang w:val="en-US"/>
        </w:rPr>
        <w:t>LLDP</w:t>
      </w:r>
      <w:r w:rsidR="00342555" w:rsidRPr="00E13A4C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в течении 6 месяцев с момент получения Технического задания.</w:t>
      </w:r>
    </w:p>
    <w:p w:rsidR="00C67258" w:rsidRPr="00E13A4C" w:rsidRDefault="00B707CE" w:rsidP="008564FF">
      <w:pPr>
        <w:pStyle w:val="2"/>
      </w:pPr>
      <w:bookmarkStart w:id="136" w:name="_Требования_к_SIP"/>
      <w:bookmarkStart w:id="137" w:name="_Toc146701881"/>
      <w:bookmarkStart w:id="138" w:name="_Toc29565152"/>
      <w:bookmarkEnd w:id="136"/>
      <w:r w:rsidRPr="00E13A4C">
        <w:t>Требования к SNMP</w:t>
      </w:r>
      <w:bookmarkEnd w:id="137"/>
    </w:p>
    <w:p w:rsidR="00C67258" w:rsidRPr="000D20DA" w:rsidRDefault="00B707CE" w:rsidP="00E70D85">
      <w:pPr>
        <w:pStyle w:val="31"/>
      </w:pPr>
      <w:r w:rsidRPr="000D20DA">
        <w:t>Поддержка SNMP v2с/v3 (с авторизацией).</w:t>
      </w:r>
    </w:p>
    <w:p w:rsidR="00C67258" w:rsidRPr="000D20DA" w:rsidRDefault="00B707CE" w:rsidP="00E70D85">
      <w:pPr>
        <w:pStyle w:val="31"/>
      </w:pPr>
      <w:r w:rsidRPr="000D20DA">
        <w:t xml:space="preserve">Фиксированная привязка </w:t>
      </w:r>
      <w:proofErr w:type="spellStart"/>
      <w:r w:rsidRPr="000D20DA">
        <w:t>snmp</w:t>
      </w:r>
      <w:proofErr w:type="spellEnd"/>
      <w:r w:rsidRPr="000D20DA">
        <w:t xml:space="preserve"> индексов к физическим портам (не зависящая от конфигурации и порядка конфигурирования);</w:t>
      </w:r>
    </w:p>
    <w:p w:rsidR="00C67258" w:rsidRPr="000D20DA" w:rsidRDefault="00B707CE" w:rsidP="00E70D85">
      <w:pPr>
        <w:pStyle w:val="31"/>
      </w:pPr>
      <w:r w:rsidRPr="000D20DA">
        <w:t>MIB (библиотеки SNMP) должны предоставляться производителем панели без заключения каких-либо дополнительных соглашений через публично доступный ресурс на сайте компании производителя;</w:t>
      </w:r>
    </w:p>
    <w:p w:rsidR="00C67258" w:rsidRPr="000D20DA" w:rsidRDefault="00B707CE" w:rsidP="00E70D85">
      <w:pPr>
        <w:pStyle w:val="31"/>
      </w:pPr>
      <w:r w:rsidRPr="000D20DA">
        <w:t>Поддержка стандартных MIB</w:t>
      </w:r>
      <w:r w:rsidR="00D1768F" w:rsidRPr="000D20DA">
        <w:t xml:space="preserve"> в соответствии с таблицей 3.</w:t>
      </w:r>
    </w:p>
    <w:p w:rsidR="007222CB" w:rsidRDefault="00B707CE" w:rsidP="007222CB">
      <w:pPr>
        <w:pStyle w:val="a0"/>
        <w:numPr>
          <w:ilvl w:val="0"/>
          <w:numId w:val="0"/>
        </w:numPr>
        <w:ind w:left="720"/>
        <w:jc w:val="right"/>
        <w:rPr>
          <w:b/>
          <w:color w:val="000000" w:themeColor="text1"/>
        </w:rPr>
      </w:pPr>
      <w:r w:rsidRPr="00D1768F">
        <w:rPr>
          <w:b/>
          <w:color w:val="000000" w:themeColor="text1"/>
        </w:rPr>
        <w:t xml:space="preserve">Таблица </w:t>
      </w:r>
      <w:r w:rsidR="00B91EBF">
        <w:rPr>
          <w:b/>
          <w:color w:val="000000" w:themeColor="text1"/>
        </w:rPr>
        <w:t>№</w:t>
      </w:r>
      <w:r w:rsidRPr="00D1768F">
        <w:rPr>
          <w:b/>
          <w:color w:val="000000" w:themeColor="text1"/>
        </w:rPr>
        <w:t xml:space="preserve">3 </w:t>
      </w:r>
    </w:p>
    <w:p w:rsidR="00D1768F" w:rsidRPr="00D1768F" w:rsidRDefault="00B707CE" w:rsidP="008564FF">
      <w:pPr>
        <w:pStyle w:val="a0"/>
        <w:numPr>
          <w:ilvl w:val="0"/>
          <w:numId w:val="0"/>
        </w:numPr>
        <w:jc w:val="center"/>
        <w:rPr>
          <w:b/>
          <w:color w:val="000000" w:themeColor="text1"/>
        </w:rPr>
      </w:pPr>
      <w:r w:rsidRPr="00D1768F">
        <w:rPr>
          <w:b/>
          <w:color w:val="000000" w:themeColor="text1"/>
        </w:rPr>
        <w:t xml:space="preserve">Стандартные </w:t>
      </w:r>
      <w:r w:rsidRPr="00D1768F">
        <w:rPr>
          <w:b/>
          <w:color w:val="000000" w:themeColor="text1"/>
          <w:lang w:val="en-US"/>
        </w:rPr>
        <w:t>MIB-</w:t>
      </w:r>
      <w:r w:rsidRPr="00D1768F">
        <w:rPr>
          <w:b/>
          <w:color w:val="000000" w:themeColor="text1"/>
        </w:rPr>
        <w:t>файлы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126"/>
      </w:tblGrid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SNMPv2-MIB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3418</w:t>
            </w:r>
          </w:p>
        </w:tc>
      </w:tr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SNMPv2-SMI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2578</w:t>
            </w:r>
          </w:p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2579</w:t>
            </w:r>
          </w:p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2580</w:t>
            </w:r>
          </w:p>
        </w:tc>
      </w:tr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MIB-II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1213</w:t>
            </w:r>
          </w:p>
        </w:tc>
      </w:tr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IP-MIB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4293</w:t>
            </w:r>
          </w:p>
        </w:tc>
      </w:tr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rPr>
                <w:color w:val="000000" w:themeColor="text1"/>
                <w:sz w:val="24"/>
                <w:lang w:val="en-US"/>
              </w:rPr>
            </w:pPr>
            <w:proofErr w:type="spellStart"/>
            <w:r w:rsidRPr="00E13A4C">
              <w:rPr>
                <w:color w:val="000000" w:themeColor="text1"/>
                <w:sz w:val="24"/>
                <w:lang w:val="en-US"/>
              </w:rPr>
              <w:t>EtherLike</w:t>
            </w:r>
            <w:proofErr w:type="spellEnd"/>
            <w:r w:rsidRPr="00E13A4C">
              <w:rPr>
                <w:color w:val="000000" w:themeColor="text1"/>
                <w:sz w:val="24"/>
                <w:lang w:val="en-US"/>
              </w:rPr>
              <w:t>-MIB  (</w:t>
            </w:r>
            <w:r w:rsidRPr="00E13A4C">
              <w:rPr>
                <w:color w:val="000000" w:themeColor="text1"/>
                <w:sz w:val="24"/>
              </w:rPr>
              <w:t>поддержка</w:t>
            </w:r>
            <w:r w:rsidRPr="00E13A4C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E13A4C">
              <w:rPr>
                <w:color w:val="000000" w:themeColor="text1"/>
                <w:sz w:val="24"/>
              </w:rPr>
              <w:t>как</w:t>
            </w:r>
            <w:r w:rsidRPr="00E13A4C">
              <w:rPr>
                <w:color w:val="000000" w:themeColor="text1"/>
                <w:sz w:val="24"/>
                <w:lang w:val="en-US"/>
              </w:rPr>
              <w:t xml:space="preserve"> </w:t>
            </w:r>
            <w:r w:rsidRPr="00E13A4C">
              <w:rPr>
                <w:color w:val="000000" w:themeColor="text1"/>
                <w:sz w:val="24"/>
              </w:rPr>
              <w:t>минимум</w:t>
            </w:r>
            <w:r w:rsidRPr="00E13A4C">
              <w:rPr>
                <w:color w:val="000000" w:themeColor="text1"/>
                <w:sz w:val="24"/>
                <w:lang w:val="en-US"/>
              </w:rPr>
              <w:t xml:space="preserve"> dot3StatsDuplexStatus)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3635</w:t>
            </w:r>
          </w:p>
        </w:tc>
      </w:tr>
      <w:tr w:rsidR="000B1B53" w:rsidTr="00C24C8F">
        <w:tc>
          <w:tcPr>
            <w:tcW w:w="7797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ENTITY-MIB</w:t>
            </w:r>
          </w:p>
        </w:tc>
        <w:tc>
          <w:tcPr>
            <w:tcW w:w="2126" w:type="dxa"/>
            <w:shd w:val="clear" w:color="auto" w:fill="auto"/>
          </w:tcPr>
          <w:p w:rsidR="00C67258" w:rsidRPr="00E13A4C" w:rsidRDefault="00B707CE" w:rsidP="007222CB">
            <w:pPr>
              <w:tabs>
                <w:tab w:val="num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26" w:hanging="426"/>
              <w:jc w:val="center"/>
              <w:rPr>
                <w:color w:val="000000" w:themeColor="text1"/>
                <w:sz w:val="24"/>
              </w:rPr>
            </w:pPr>
            <w:r w:rsidRPr="00E13A4C">
              <w:rPr>
                <w:color w:val="000000" w:themeColor="text1"/>
                <w:sz w:val="24"/>
              </w:rPr>
              <w:t>RFC 6933</w:t>
            </w:r>
          </w:p>
        </w:tc>
      </w:tr>
    </w:tbl>
    <w:p w:rsidR="00C67258" w:rsidRPr="000D20DA" w:rsidRDefault="00B707CE" w:rsidP="00E70D85">
      <w:pPr>
        <w:pStyle w:val="31"/>
      </w:pPr>
      <w:r w:rsidRPr="000D20DA">
        <w:t>Также MIB должны включать OID со следующими метриками: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процент загрузки CPU (на нескольких временных интервалах, обязательно 1 минута, 5 минут);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объем общей и занятой/свободной памяти (RAM/</w:t>
      </w:r>
      <w:proofErr w:type="spellStart"/>
      <w:r w:rsidRPr="00E13A4C">
        <w:rPr>
          <w:rFonts w:eastAsia="MS Mincho"/>
          <w:bCs/>
          <w:color w:val="000000" w:themeColor="text1"/>
          <w:kern w:val="32"/>
          <w:szCs w:val="26"/>
        </w:rPr>
        <w:t>flash</w:t>
      </w:r>
      <w:proofErr w:type="spellEnd"/>
      <w:r w:rsidRPr="00E13A4C">
        <w:rPr>
          <w:rFonts w:eastAsia="MS Mincho"/>
          <w:bCs/>
          <w:color w:val="000000" w:themeColor="text1"/>
          <w:kern w:val="32"/>
          <w:szCs w:val="26"/>
        </w:rPr>
        <w:t>, байты);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информация о </w:t>
      </w:r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 xml:space="preserve">LLDP </w:t>
      </w:r>
      <w:proofErr w:type="spellStart"/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>neighbours</w:t>
      </w:r>
      <w:proofErr w:type="spellEnd"/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>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данные с датчиков температуры в градусах Цельсия;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данные с датчиков электропитания (наличие/отсутствие, напряжение, потребляемая мощность, пороги) при их наличии;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состав элемента и его состояние (данных по составляющим модулям/платам/портам: серийные номера, версии HW и </w:t>
      </w:r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>SW</w:t>
      </w:r>
      <w:r w:rsidRPr="00E13A4C">
        <w:rPr>
          <w:rFonts w:eastAsia="MS Mincho"/>
          <w:bCs/>
          <w:color w:val="000000" w:themeColor="text1"/>
          <w:kern w:val="32"/>
          <w:szCs w:val="26"/>
        </w:rPr>
        <w:t>);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сохранение конфигурации (аналог команды </w:t>
      </w:r>
      <w:proofErr w:type="spellStart"/>
      <w:r w:rsidRPr="00E13A4C">
        <w:rPr>
          <w:rFonts w:eastAsia="MS Mincho"/>
          <w:bCs/>
          <w:color w:val="000000" w:themeColor="text1"/>
          <w:kern w:val="32"/>
          <w:szCs w:val="26"/>
        </w:rPr>
        <w:t>save</w:t>
      </w:r>
      <w:proofErr w:type="spellEnd"/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 в </w:t>
      </w:r>
      <w:proofErr w:type="spellStart"/>
      <w:r w:rsidRPr="00E13A4C">
        <w:rPr>
          <w:rFonts w:eastAsia="MS Mincho"/>
          <w:bCs/>
          <w:color w:val="000000" w:themeColor="text1"/>
          <w:kern w:val="32"/>
          <w:szCs w:val="26"/>
        </w:rPr>
        <w:t>cli</w:t>
      </w:r>
      <w:proofErr w:type="spellEnd"/>
      <w:r w:rsidRPr="00E13A4C">
        <w:rPr>
          <w:rFonts w:eastAsia="MS Mincho"/>
          <w:bCs/>
          <w:color w:val="000000" w:themeColor="text1"/>
          <w:kern w:val="32"/>
          <w:szCs w:val="26"/>
        </w:rPr>
        <w:t>);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Перезагрузка устройства</w:t>
      </w:r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>;</w:t>
      </w:r>
    </w:p>
    <w:p w:rsidR="00C67258" w:rsidRPr="00E13A4C" w:rsidRDefault="00B707CE" w:rsidP="007222CB">
      <w:pPr>
        <w:numPr>
          <w:ilvl w:val="0"/>
          <w:numId w:val="12"/>
        </w:numPr>
        <w:spacing w:line="240" w:lineRule="auto"/>
        <w:ind w:right="566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Информация о состоянии следующих компонентов:</w:t>
      </w:r>
    </w:p>
    <w:p w:rsidR="00C67258" w:rsidRPr="00E13A4C" w:rsidRDefault="00B707CE" w:rsidP="008564FF">
      <w:pPr>
        <w:numPr>
          <w:ilvl w:val="1"/>
          <w:numId w:val="18"/>
        </w:numPr>
        <w:spacing w:line="240" w:lineRule="auto"/>
        <w:ind w:left="1701" w:right="566" w:hanging="567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состояние </w:t>
      </w:r>
      <w:r w:rsidRPr="00E13A4C">
        <w:rPr>
          <w:rFonts w:eastAsia="MS Mincho"/>
          <w:bCs/>
          <w:color w:val="000000" w:themeColor="text1"/>
          <w:kern w:val="32"/>
          <w:szCs w:val="26"/>
          <w:lang w:val="en-US"/>
        </w:rPr>
        <w:t>sip</w:t>
      </w: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 соединения;</w:t>
      </w:r>
    </w:p>
    <w:p w:rsidR="00C67258" w:rsidRPr="00E13A4C" w:rsidRDefault="00B707CE" w:rsidP="008564FF">
      <w:pPr>
        <w:numPr>
          <w:ilvl w:val="1"/>
          <w:numId w:val="18"/>
        </w:numPr>
        <w:spacing w:line="240" w:lineRule="auto"/>
        <w:ind w:left="1701" w:right="566" w:hanging="567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состояние датчиков, поддерживаемых </w:t>
      </w:r>
      <w:r w:rsidR="003A2849">
        <w:rPr>
          <w:rFonts w:eastAsia="MS Mincho"/>
          <w:bCs/>
          <w:color w:val="000000" w:themeColor="text1"/>
          <w:kern w:val="32"/>
          <w:szCs w:val="26"/>
        </w:rPr>
        <w:t>панелью</w:t>
      </w:r>
      <w:r w:rsidRPr="00E13A4C">
        <w:rPr>
          <w:rFonts w:eastAsia="MS Mincho"/>
          <w:bCs/>
          <w:color w:val="000000" w:themeColor="text1"/>
          <w:kern w:val="32"/>
          <w:szCs w:val="26"/>
        </w:rPr>
        <w:t xml:space="preserve"> (с предоставлением файла описания);</w:t>
      </w:r>
    </w:p>
    <w:p w:rsidR="00C67258" w:rsidRPr="00E13A4C" w:rsidRDefault="00B707CE" w:rsidP="008564FF">
      <w:pPr>
        <w:numPr>
          <w:ilvl w:val="1"/>
          <w:numId w:val="18"/>
        </w:numPr>
        <w:spacing w:line="240" w:lineRule="auto"/>
        <w:ind w:left="1701" w:right="566" w:hanging="567"/>
        <w:jc w:val="left"/>
        <w:rPr>
          <w:rFonts w:eastAsia="MS Mincho"/>
          <w:bCs/>
          <w:color w:val="000000" w:themeColor="text1"/>
          <w:kern w:val="32"/>
          <w:szCs w:val="26"/>
        </w:rPr>
      </w:pPr>
      <w:r w:rsidRPr="00E13A4C">
        <w:rPr>
          <w:rFonts w:eastAsia="MS Mincho"/>
          <w:bCs/>
          <w:color w:val="000000" w:themeColor="text1"/>
          <w:kern w:val="32"/>
          <w:szCs w:val="26"/>
        </w:rPr>
        <w:t>уровень громкости трубок;</w:t>
      </w:r>
    </w:p>
    <w:p w:rsidR="00C67258" w:rsidRPr="000D20DA" w:rsidRDefault="00B707CE" w:rsidP="00E70D85">
      <w:pPr>
        <w:pStyle w:val="31"/>
      </w:pPr>
      <w:r w:rsidRPr="000D20DA">
        <w:t xml:space="preserve">Возможность получения списка активных аварий, зафиксированных на панели (с предоставлением файла описания). </w:t>
      </w:r>
    </w:p>
    <w:p w:rsidR="00B034F8" w:rsidRPr="00E13A4C" w:rsidRDefault="00B707CE" w:rsidP="008564FF">
      <w:pPr>
        <w:pStyle w:val="2"/>
      </w:pPr>
      <w:bookmarkStart w:id="139" w:name="_Toc146701882"/>
      <w:r w:rsidRPr="00E13A4C">
        <w:t xml:space="preserve">Требования к SIP </w:t>
      </w:r>
      <w:bookmarkEnd w:id="122"/>
      <w:r w:rsidR="00FA7194" w:rsidRPr="00E13A4C">
        <w:t>клиенту</w:t>
      </w:r>
      <w:bookmarkEnd w:id="138"/>
      <w:bookmarkEnd w:id="139"/>
    </w:p>
    <w:p w:rsidR="00C64B73" w:rsidRPr="000D20DA" w:rsidRDefault="00B707CE" w:rsidP="00E70D85">
      <w:pPr>
        <w:pStyle w:val="31"/>
      </w:pPr>
      <w:bookmarkStart w:id="140" w:name="_Toc399429628"/>
      <w:bookmarkStart w:id="141" w:name="_Toc401668915"/>
      <w:bookmarkStart w:id="142" w:name="_Toc401929804"/>
      <w:bookmarkStart w:id="143" w:name="_Toc403039639"/>
      <w:bookmarkStart w:id="144" w:name="_Toc405559524"/>
      <w:bookmarkStart w:id="145" w:name="_Toc405802856"/>
      <w:bookmarkStart w:id="146" w:name="_Toc405809607"/>
      <w:r w:rsidRPr="000D20DA">
        <w:t>Поддержка SIP</w:t>
      </w:r>
      <w:r w:rsidR="00766171" w:rsidRPr="000D20DA">
        <w:t xml:space="preserve"> (RFC3261)</w:t>
      </w:r>
      <w:r w:rsidRPr="000D20DA">
        <w:t>/SIPv2</w:t>
      </w:r>
      <w:r w:rsidR="00C50A45" w:rsidRPr="000D20DA">
        <w:t xml:space="preserve"> (</w:t>
      </w:r>
      <w:r w:rsidR="006F72A0" w:rsidRPr="000D20DA">
        <w:t>RFC</w:t>
      </w:r>
      <w:r w:rsidRPr="000D20DA">
        <w:t>3515)</w:t>
      </w:r>
      <w:bookmarkEnd w:id="140"/>
      <w:bookmarkEnd w:id="141"/>
      <w:bookmarkEnd w:id="142"/>
      <w:bookmarkEnd w:id="143"/>
      <w:r w:rsidRPr="000D20DA">
        <w:t>;</w:t>
      </w:r>
      <w:bookmarkEnd w:id="144"/>
      <w:bookmarkEnd w:id="145"/>
      <w:bookmarkEnd w:id="146"/>
    </w:p>
    <w:p w:rsidR="00C64B73" w:rsidRPr="000D20DA" w:rsidRDefault="00B707CE" w:rsidP="00E70D85">
      <w:pPr>
        <w:pStyle w:val="31"/>
      </w:pPr>
      <w:r w:rsidRPr="000D20DA">
        <w:t>Аутентификация при регистрации SIP;</w:t>
      </w:r>
    </w:p>
    <w:p w:rsidR="00D13964" w:rsidRPr="00C9106D" w:rsidRDefault="00D13964" w:rsidP="00E70D85">
      <w:pPr>
        <w:pStyle w:val="31"/>
      </w:pPr>
      <w:r w:rsidRPr="00C9106D">
        <w:t xml:space="preserve">Поддержка </w:t>
      </w:r>
      <w:r w:rsidR="00645C70" w:rsidRPr="00C9106D">
        <w:t>не менее 1</w:t>
      </w:r>
      <w:r w:rsidRPr="00C9106D">
        <w:t xml:space="preserve"> учетн</w:t>
      </w:r>
      <w:r w:rsidR="00645C70" w:rsidRPr="00C9106D">
        <w:t>ой</w:t>
      </w:r>
      <w:r w:rsidRPr="00C9106D">
        <w:t xml:space="preserve"> запис</w:t>
      </w:r>
      <w:r w:rsidR="00645C70" w:rsidRPr="00C9106D">
        <w:t>и</w:t>
      </w:r>
      <w:r w:rsidRPr="00C9106D">
        <w:t xml:space="preserve"> </w:t>
      </w:r>
      <w:r w:rsidRPr="00C9106D">
        <w:rPr>
          <w:lang w:val="en-US"/>
        </w:rPr>
        <w:t>SIP</w:t>
      </w:r>
      <w:r w:rsidR="00645C70" w:rsidRPr="00C9106D">
        <w:t>;</w:t>
      </w:r>
    </w:p>
    <w:p w:rsidR="00C64B73" w:rsidRPr="000D20DA" w:rsidRDefault="00B707CE" w:rsidP="00E70D85">
      <w:pPr>
        <w:pStyle w:val="31"/>
      </w:pPr>
      <w:r w:rsidRPr="000D20DA">
        <w:t>Поддержка SDP (RFC2327);</w:t>
      </w:r>
    </w:p>
    <w:p w:rsidR="00C64B73" w:rsidRPr="000D20DA" w:rsidRDefault="00B707CE" w:rsidP="00E70D85">
      <w:pPr>
        <w:pStyle w:val="31"/>
      </w:pPr>
      <w:r w:rsidRPr="000D20DA">
        <w:t xml:space="preserve">Поддержка формата URI </w:t>
      </w:r>
      <w:r w:rsidR="009224C1" w:rsidRPr="000D20DA">
        <w:t>(</w:t>
      </w:r>
      <w:r w:rsidRPr="000D20DA">
        <w:t>RFC3986</w:t>
      </w:r>
      <w:r w:rsidR="009224C1" w:rsidRPr="000D20DA">
        <w:t>)</w:t>
      </w:r>
      <w:r w:rsidRPr="000D20DA">
        <w:t>;</w:t>
      </w:r>
    </w:p>
    <w:p w:rsidR="00C64B73" w:rsidRPr="000D20DA" w:rsidRDefault="00B707CE" w:rsidP="00E70D85">
      <w:pPr>
        <w:pStyle w:val="31"/>
      </w:pPr>
      <w:bookmarkStart w:id="147" w:name="_Toc399429630"/>
      <w:bookmarkStart w:id="148" w:name="_Toc401668917"/>
      <w:bookmarkStart w:id="149" w:name="_Toc401929806"/>
      <w:bookmarkStart w:id="150" w:name="_Toc403039641"/>
      <w:bookmarkStart w:id="151" w:name="_Toc405559526"/>
      <w:bookmarkStart w:id="152" w:name="_Toc405802858"/>
      <w:bookmarkStart w:id="153" w:name="_Toc405809609"/>
      <w:r w:rsidRPr="000D20DA">
        <w:t>Поддержка RTP/RTCP (RFC1889, RFC1890)</w:t>
      </w:r>
      <w:bookmarkEnd w:id="147"/>
      <w:bookmarkEnd w:id="148"/>
      <w:bookmarkEnd w:id="149"/>
      <w:bookmarkEnd w:id="150"/>
      <w:r w:rsidRPr="000D20DA">
        <w:t>;</w:t>
      </w:r>
      <w:bookmarkEnd w:id="151"/>
      <w:bookmarkEnd w:id="152"/>
      <w:bookmarkEnd w:id="153"/>
    </w:p>
    <w:p w:rsidR="00B56BD1" w:rsidRPr="000D20DA" w:rsidRDefault="00B707CE" w:rsidP="00E70D85">
      <w:pPr>
        <w:pStyle w:val="31"/>
      </w:pPr>
      <w:bookmarkStart w:id="154" w:name="_Toc399429633"/>
      <w:bookmarkStart w:id="155" w:name="_Toc401668920"/>
      <w:bookmarkStart w:id="156" w:name="_Toc401929809"/>
      <w:bookmarkStart w:id="157" w:name="_Toc403039644"/>
      <w:bookmarkStart w:id="158" w:name="_Toc405559528"/>
      <w:bookmarkStart w:id="159" w:name="_Toc405802860"/>
      <w:bookmarkStart w:id="160" w:name="_Toc405809611"/>
      <w:r w:rsidRPr="000D20DA">
        <w:t>Поддержка аудиок</w:t>
      </w:r>
      <w:r w:rsidR="006D75BA" w:rsidRPr="000D20DA">
        <w:t>одек</w:t>
      </w:r>
      <w:r w:rsidR="00342555" w:rsidRPr="000D20DA">
        <w:t>ов</w:t>
      </w:r>
      <w:r w:rsidRPr="000D20DA">
        <w:t xml:space="preserve"> G.711</w:t>
      </w:r>
      <w:r w:rsidR="00056DB8" w:rsidRPr="000D20DA">
        <w:t xml:space="preserve"> </w:t>
      </w:r>
      <w:r w:rsidRPr="000D20DA">
        <w:t>A-</w:t>
      </w:r>
      <w:proofErr w:type="spellStart"/>
      <w:r w:rsidRPr="000D20DA">
        <w:t>law</w:t>
      </w:r>
      <w:bookmarkEnd w:id="154"/>
      <w:bookmarkEnd w:id="155"/>
      <w:bookmarkEnd w:id="156"/>
      <w:bookmarkEnd w:id="157"/>
      <w:proofErr w:type="spellEnd"/>
      <w:r w:rsidR="00342555" w:rsidRPr="000D20DA">
        <w:t xml:space="preserve"> и U-</w:t>
      </w:r>
      <w:proofErr w:type="spellStart"/>
      <w:r w:rsidR="00342555" w:rsidRPr="000D20DA">
        <w:t>law</w:t>
      </w:r>
      <w:proofErr w:type="spellEnd"/>
      <w:r w:rsidRPr="000D20DA">
        <w:t>;</w:t>
      </w:r>
      <w:bookmarkEnd w:id="158"/>
      <w:bookmarkEnd w:id="159"/>
      <w:bookmarkEnd w:id="160"/>
    </w:p>
    <w:p w:rsidR="00C64B73" w:rsidRPr="000D20DA" w:rsidRDefault="00B707CE" w:rsidP="00E70D85">
      <w:pPr>
        <w:pStyle w:val="31"/>
      </w:pPr>
      <w:r w:rsidRPr="000D20DA">
        <w:t>Регистрация по FQDN;</w:t>
      </w:r>
    </w:p>
    <w:p w:rsidR="00C64B73" w:rsidRPr="000D20DA" w:rsidRDefault="00B707CE" w:rsidP="00E70D85">
      <w:pPr>
        <w:pStyle w:val="31"/>
      </w:pPr>
      <w:r w:rsidRPr="000D20DA">
        <w:t xml:space="preserve">Поддержка DTMF </w:t>
      </w:r>
      <w:proofErr w:type="spellStart"/>
      <w:r w:rsidRPr="000D20DA">
        <w:t>Inband</w:t>
      </w:r>
      <w:proofErr w:type="spellEnd"/>
      <w:r w:rsidR="00642C63" w:rsidRPr="000D20DA">
        <w:t>, DTMF RFC2833</w:t>
      </w:r>
      <w:r w:rsidRPr="000D20DA">
        <w:t>;</w:t>
      </w:r>
    </w:p>
    <w:p w:rsidR="00C64B73" w:rsidRPr="000D20DA" w:rsidRDefault="00B707CE" w:rsidP="00E70D85">
      <w:pPr>
        <w:pStyle w:val="31"/>
      </w:pPr>
      <w:r w:rsidRPr="000D20DA">
        <w:t>Поддержка кодека H.264</w:t>
      </w:r>
      <w:r w:rsidR="00276B35" w:rsidRPr="000D20DA">
        <w:t>;</w:t>
      </w:r>
    </w:p>
    <w:p w:rsidR="006C56CF" w:rsidRPr="000D20DA" w:rsidRDefault="00B707CE" w:rsidP="00E70D85">
      <w:pPr>
        <w:pStyle w:val="31"/>
      </w:pPr>
      <w:r w:rsidRPr="000D20DA">
        <w:t>П</w:t>
      </w:r>
      <w:r w:rsidR="00276B35" w:rsidRPr="000D20DA">
        <w:t>оддержка</w:t>
      </w:r>
      <w:r w:rsidRPr="000D20DA">
        <w:t xml:space="preserve"> возможности настройки программируемой кнопки</w:t>
      </w:r>
      <w:r w:rsidR="005C5AFE" w:rsidRPr="000D20DA">
        <w:t xml:space="preserve"> и кнопки для МГН</w:t>
      </w:r>
      <w:r w:rsidRPr="000D20DA">
        <w:t xml:space="preserve"> </w:t>
      </w:r>
      <w:r w:rsidR="00411BFC" w:rsidRPr="000D20DA">
        <w:t xml:space="preserve">(маломобильных групп населения) </w:t>
      </w:r>
      <w:r w:rsidR="000B56A8" w:rsidRPr="000D20DA">
        <w:t xml:space="preserve">для работы SIP </w:t>
      </w:r>
      <w:r w:rsidR="00411BFC" w:rsidRPr="000D20DA">
        <w:t>по технологии «</w:t>
      </w:r>
      <w:proofErr w:type="spellStart"/>
      <w:r w:rsidR="000B56A8" w:rsidRPr="000D20DA">
        <w:t>peer-to-</w:t>
      </w:r>
      <w:r w:rsidR="00F3696B" w:rsidRPr="000D20DA">
        <w:t>peer</w:t>
      </w:r>
      <w:proofErr w:type="spellEnd"/>
      <w:r w:rsidR="00411BFC" w:rsidRPr="000D20DA">
        <w:t>»</w:t>
      </w:r>
      <w:r w:rsidR="00F3696B" w:rsidRPr="000D20DA">
        <w:t>.</w:t>
      </w:r>
      <w:r w:rsidR="006534CD" w:rsidRPr="000D20DA">
        <w:t xml:space="preserve"> Настройка выполняется отдельно для каждой кнопки.</w:t>
      </w:r>
    </w:p>
    <w:p w:rsidR="009D109A" w:rsidRPr="000D20DA" w:rsidRDefault="00B707CE" w:rsidP="00E70D85">
      <w:pPr>
        <w:pStyle w:val="31"/>
      </w:pPr>
      <w:r w:rsidRPr="000D20DA">
        <w:t>Поддержка возможности настройки п</w:t>
      </w:r>
      <w:r w:rsidR="0016085A" w:rsidRPr="000D20DA">
        <w:t>ереадресации на вызывной панели.</w:t>
      </w:r>
      <w:r w:rsidR="00BA1996" w:rsidRPr="000D20DA">
        <w:t xml:space="preserve"> Возможность указать на какой номер следует совершить вызов при наборе номера квартиры. Для каждой квартиры должна быть возможность указать свой номер</w:t>
      </w:r>
      <w:r w:rsidR="002E5BCF" w:rsidRPr="000D20DA">
        <w:t xml:space="preserve"> для вызова</w:t>
      </w:r>
      <w:r w:rsidR="00BA1996" w:rsidRPr="000D20DA">
        <w:t>.</w:t>
      </w:r>
    </w:p>
    <w:p w:rsidR="00FA7194" w:rsidRPr="00E13A4C" w:rsidRDefault="00B707CE" w:rsidP="008564FF">
      <w:pPr>
        <w:pStyle w:val="2"/>
      </w:pPr>
      <w:bookmarkStart w:id="161" w:name="_Требования_к_голосовому"/>
      <w:bookmarkStart w:id="162" w:name="_Toc29565153"/>
      <w:bookmarkStart w:id="163" w:name="_Toc146701883"/>
      <w:bookmarkEnd w:id="161"/>
      <w:r w:rsidRPr="00E13A4C">
        <w:t>Требования к голосовому каналу</w:t>
      </w:r>
      <w:bookmarkEnd w:id="162"/>
      <w:bookmarkEnd w:id="163"/>
    </w:p>
    <w:p w:rsidR="00B034F8" w:rsidRPr="000D20DA" w:rsidRDefault="00B707CE" w:rsidP="00E70D85">
      <w:pPr>
        <w:pStyle w:val="31"/>
      </w:pPr>
      <w:bookmarkStart w:id="164" w:name="_Toc399429616"/>
      <w:bookmarkStart w:id="165" w:name="_Toc401668903"/>
      <w:bookmarkStart w:id="166" w:name="_Toc401929792"/>
      <w:bookmarkStart w:id="167" w:name="_Toc403039627"/>
      <w:bookmarkStart w:id="168" w:name="_Toc405559513"/>
      <w:bookmarkStart w:id="169" w:name="_Toc405802845"/>
      <w:bookmarkStart w:id="170" w:name="_Toc405809596"/>
      <w:r w:rsidRPr="000D20DA">
        <w:t xml:space="preserve">Подавление эха G.165/G.168 (8 – 16 </w:t>
      </w:r>
      <w:proofErr w:type="spellStart"/>
      <w:r w:rsidRPr="000D20DA">
        <w:t>мс</w:t>
      </w:r>
      <w:proofErr w:type="spellEnd"/>
      <w:r w:rsidRPr="000D20DA">
        <w:t>)</w:t>
      </w:r>
      <w:bookmarkEnd w:id="164"/>
      <w:bookmarkEnd w:id="165"/>
      <w:bookmarkEnd w:id="166"/>
      <w:bookmarkEnd w:id="167"/>
      <w:r w:rsidRPr="000D20DA">
        <w:t>;</w:t>
      </w:r>
      <w:bookmarkEnd w:id="168"/>
      <w:bookmarkEnd w:id="169"/>
      <w:bookmarkEnd w:id="170"/>
    </w:p>
    <w:p w:rsidR="00B034F8" w:rsidRPr="000D20DA" w:rsidRDefault="00B707CE" w:rsidP="00E70D85">
      <w:pPr>
        <w:pStyle w:val="31"/>
      </w:pPr>
      <w:bookmarkStart w:id="171" w:name="_Toc399429619"/>
      <w:bookmarkStart w:id="172" w:name="_Toc401668906"/>
      <w:bookmarkStart w:id="173" w:name="_Toc401929795"/>
      <w:bookmarkStart w:id="174" w:name="_Toc403039630"/>
      <w:bookmarkStart w:id="175" w:name="_Toc405559516"/>
      <w:bookmarkStart w:id="176" w:name="_Toc405802848"/>
      <w:bookmarkStart w:id="177" w:name="_Toc405809599"/>
      <w:r w:rsidRPr="000D20DA">
        <w:t>Автоматическая регулировка усиления громкости (AGC)</w:t>
      </w:r>
      <w:bookmarkEnd w:id="171"/>
      <w:bookmarkEnd w:id="172"/>
      <w:bookmarkEnd w:id="173"/>
      <w:bookmarkEnd w:id="174"/>
      <w:r w:rsidRPr="000D20DA">
        <w:t>;</w:t>
      </w:r>
      <w:bookmarkEnd w:id="175"/>
      <w:bookmarkEnd w:id="176"/>
      <w:bookmarkEnd w:id="177"/>
    </w:p>
    <w:p w:rsidR="00B034F8" w:rsidRPr="000D20DA" w:rsidRDefault="00B707CE" w:rsidP="00E70D85">
      <w:pPr>
        <w:pStyle w:val="31"/>
      </w:pPr>
      <w:bookmarkStart w:id="178" w:name="_Toc399429623"/>
      <w:bookmarkStart w:id="179" w:name="_Toc401668910"/>
      <w:bookmarkStart w:id="180" w:name="_Toc401929799"/>
      <w:bookmarkStart w:id="181" w:name="_Toc403039634"/>
      <w:bookmarkStart w:id="182" w:name="_Toc405559519"/>
      <w:bookmarkStart w:id="183" w:name="_Toc405802851"/>
      <w:bookmarkStart w:id="184" w:name="_Toc405809602"/>
      <w:r w:rsidRPr="000D20DA">
        <w:t>Автоматическая или программируемая регулировка усиления</w:t>
      </w:r>
      <w:bookmarkEnd w:id="178"/>
      <w:bookmarkEnd w:id="179"/>
      <w:bookmarkEnd w:id="180"/>
      <w:bookmarkEnd w:id="181"/>
      <w:r w:rsidRPr="000D20DA">
        <w:t>;</w:t>
      </w:r>
      <w:bookmarkEnd w:id="182"/>
      <w:bookmarkEnd w:id="183"/>
      <w:bookmarkEnd w:id="184"/>
    </w:p>
    <w:p w:rsidR="00B034F8" w:rsidRPr="000D20DA" w:rsidRDefault="00B707CE" w:rsidP="00E70D85">
      <w:pPr>
        <w:pStyle w:val="31"/>
      </w:pPr>
      <w:bookmarkStart w:id="185" w:name="_Toc399429624"/>
      <w:bookmarkStart w:id="186" w:name="_Toc401668911"/>
      <w:bookmarkStart w:id="187" w:name="_Toc401929800"/>
      <w:bookmarkStart w:id="188" w:name="_Toc403039635"/>
      <w:bookmarkStart w:id="189" w:name="_Toc405559520"/>
      <w:bookmarkStart w:id="190" w:name="_Toc405802852"/>
      <w:bookmarkStart w:id="191" w:name="_Toc405809603"/>
      <w:r w:rsidRPr="000D20DA">
        <w:t xml:space="preserve">Поддержка адаптивного буфера </w:t>
      </w:r>
      <w:proofErr w:type="spellStart"/>
      <w:r w:rsidRPr="000D20DA">
        <w:t>джиттера</w:t>
      </w:r>
      <w:proofErr w:type="spellEnd"/>
      <w:r w:rsidRPr="000D20DA">
        <w:t xml:space="preserve"> (</w:t>
      </w:r>
      <w:proofErr w:type="spellStart"/>
      <w:r w:rsidRPr="000D20DA">
        <w:t>adaptive</w:t>
      </w:r>
      <w:proofErr w:type="spellEnd"/>
      <w:r w:rsidRPr="000D20DA">
        <w:t xml:space="preserve"> </w:t>
      </w:r>
      <w:proofErr w:type="spellStart"/>
      <w:r w:rsidRPr="000D20DA">
        <w:t>jitter</w:t>
      </w:r>
      <w:proofErr w:type="spellEnd"/>
      <w:r w:rsidRPr="000D20DA">
        <w:t xml:space="preserve"> </w:t>
      </w:r>
      <w:proofErr w:type="spellStart"/>
      <w:r w:rsidRPr="000D20DA">
        <w:t>buffer</w:t>
      </w:r>
      <w:proofErr w:type="spellEnd"/>
      <w:r w:rsidRPr="000D20DA">
        <w:t>)</w:t>
      </w:r>
      <w:bookmarkEnd w:id="123"/>
      <w:bookmarkEnd w:id="185"/>
      <w:bookmarkEnd w:id="186"/>
      <w:bookmarkEnd w:id="187"/>
      <w:bookmarkEnd w:id="188"/>
      <w:bookmarkEnd w:id="189"/>
      <w:bookmarkEnd w:id="190"/>
      <w:bookmarkEnd w:id="191"/>
      <w:r w:rsidR="005A214A" w:rsidRPr="000D20DA">
        <w:t>.</w:t>
      </w:r>
    </w:p>
    <w:p w:rsidR="00186311" w:rsidRPr="000D20DA" w:rsidRDefault="00B707CE" w:rsidP="00E70D85">
      <w:pPr>
        <w:pStyle w:val="31"/>
      </w:pPr>
      <w:r w:rsidRPr="000D20DA">
        <w:t xml:space="preserve">Должна иметься возможность </w:t>
      </w:r>
      <w:r w:rsidR="00DA5042" w:rsidRPr="000D20DA">
        <w:t xml:space="preserve">доработки панели для </w:t>
      </w:r>
      <w:r w:rsidRPr="000D20DA">
        <w:t>поддержки передачи аудио в RTSP-потоке в формате AAC с частотой дискретизации не менее 48кГц. Доработка реализуется отдельно по запросу Заказчика.</w:t>
      </w:r>
    </w:p>
    <w:p w:rsidR="00B034F8" w:rsidRPr="00E13A4C" w:rsidRDefault="00B707CE" w:rsidP="008564FF">
      <w:pPr>
        <w:pStyle w:val="2"/>
      </w:pPr>
      <w:bookmarkStart w:id="192" w:name="_Требования_к_DHCP"/>
      <w:bookmarkStart w:id="193" w:name="_Toc29565154"/>
      <w:bookmarkStart w:id="194" w:name="_Toc146701884"/>
      <w:bookmarkEnd w:id="192"/>
      <w:r w:rsidRPr="00E13A4C">
        <w:t>Требования к DHCP</w:t>
      </w:r>
      <w:bookmarkEnd w:id="193"/>
      <w:bookmarkEnd w:id="194"/>
    </w:p>
    <w:p w:rsidR="00B034F8" w:rsidRPr="000D20DA" w:rsidRDefault="00B707CE" w:rsidP="00E70D85">
      <w:pPr>
        <w:pStyle w:val="31"/>
      </w:pPr>
      <w:bookmarkStart w:id="195" w:name="_Toc399429664"/>
      <w:bookmarkStart w:id="196" w:name="_Toc401668951"/>
      <w:bookmarkStart w:id="197" w:name="_Toc401929840"/>
      <w:bookmarkStart w:id="198" w:name="_Toc403039675"/>
      <w:bookmarkStart w:id="199" w:name="_Toc405559558"/>
      <w:bookmarkStart w:id="200" w:name="_Toc405802890"/>
      <w:bookmarkStart w:id="201" w:name="_Toc405809641"/>
      <w:r w:rsidRPr="000D20DA">
        <w:t>Поддержка</w:t>
      </w:r>
      <w:r w:rsidR="00AB0C7E" w:rsidRPr="000D20DA">
        <w:t xml:space="preserve"> DHCP-</w:t>
      </w:r>
      <w:proofErr w:type="spellStart"/>
      <w:r w:rsidR="00AB0C7E" w:rsidRPr="000D20DA">
        <w:t>client</w:t>
      </w:r>
      <w:proofErr w:type="spellEnd"/>
      <w:r w:rsidR="00643EC0" w:rsidRPr="000D20DA">
        <w:t xml:space="preserve"> для IPv</w:t>
      </w:r>
      <w:r w:rsidR="00EB4FA6" w:rsidRPr="000D20DA">
        <w:t>4</w:t>
      </w:r>
      <w:r w:rsidRPr="000D20DA">
        <w:t xml:space="preserve"> </w:t>
      </w:r>
      <w:r w:rsidR="00AB0C7E" w:rsidRPr="000D20DA">
        <w:t>(RFC</w:t>
      </w:r>
      <w:r w:rsidRPr="000D20DA">
        <w:t xml:space="preserve">2131, </w:t>
      </w:r>
      <w:r w:rsidR="00AB0C7E" w:rsidRPr="000D20DA">
        <w:t>RFC</w:t>
      </w:r>
      <w:r w:rsidRPr="000D20DA">
        <w:t>2132</w:t>
      </w:r>
      <w:bookmarkEnd w:id="195"/>
      <w:bookmarkEnd w:id="196"/>
      <w:bookmarkEnd w:id="197"/>
      <w:bookmarkEnd w:id="198"/>
      <w:r w:rsidR="00AB0C7E" w:rsidRPr="000D20DA">
        <w:t>)</w:t>
      </w:r>
      <w:r w:rsidRPr="000D20DA">
        <w:t>;</w:t>
      </w:r>
      <w:bookmarkEnd w:id="199"/>
      <w:bookmarkEnd w:id="200"/>
      <w:bookmarkEnd w:id="201"/>
    </w:p>
    <w:p w:rsidR="00E02BB1" w:rsidRPr="000D20DA" w:rsidRDefault="00B707CE" w:rsidP="00E70D85">
      <w:pPr>
        <w:pStyle w:val="31"/>
      </w:pPr>
      <w:r w:rsidRPr="000D20DA">
        <w:t>Поддержка NTP</w:t>
      </w:r>
      <w:r w:rsidR="000861A3" w:rsidRPr="000D20DA">
        <w:t xml:space="preserve"> (RFC5905) и</w:t>
      </w:r>
      <w:r w:rsidR="00766171" w:rsidRPr="000D20DA">
        <w:t>/или</w:t>
      </w:r>
      <w:r w:rsidR="000861A3" w:rsidRPr="000D20DA">
        <w:t xml:space="preserve"> SNTP (RFC</w:t>
      </w:r>
      <w:r w:rsidR="00404E46" w:rsidRPr="000D20DA">
        <w:t>43</w:t>
      </w:r>
      <w:r w:rsidR="000861A3" w:rsidRPr="000D20DA">
        <w:t>30);</w:t>
      </w:r>
    </w:p>
    <w:p w:rsidR="00E02BB1" w:rsidRPr="000D20DA" w:rsidRDefault="00B707CE" w:rsidP="00E70D85">
      <w:pPr>
        <w:pStyle w:val="31"/>
      </w:pPr>
      <w:r w:rsidRPr="000D20DA">
        <w:t>Поддержка DNS</w:t>
      </w:r>
      <w:r w:rsidR="00143C4A" w:rsidRPr="000D20DA">
        <w:t xml:space="preserve"> </w:t>
      </w:r>
      <w:r w:rsidR="00A0164D" w:rsidRPr="000D20DA">
        <w:t>(RFC1034, RFC1035)</w:t>
      </w:r>
      <w:r w:rsidR="000861A3" w:rsidRPr="000D20DA">
        <w:t>;</w:t>
      </w:r>
    </w:p>
    <w:p w:rsidR="00B034F8" w:rsidRPr="000D20DA" w:rsidRDefault="00B707CE" w:rsidP="00E70D85">
      <w:pPr>
        <w:pStyle w:val="31"/>
      </w:pPr>
      <w:bookmarkStart w:id="202" w:name="_Toc399429666"/>
      <w:bookmarkStart w:id="203" w:name="_Toc401668953"/>
      <w:bookmarkStart w:id="204" w:name="_Toc401929842"/>
      <w:bookmarkStart w:id="205" w:name="_Toc403039677"/>
      <w:bookmarkStart w:id="206" w:name="_Toc405559560"/>
      <w:bookmarkStart w:id="207" w:name="_Toc405802892"/>
      <w:bookmarkStart w:id="208" w:name="_Toc405809643"/>
      <w:r w:rsidRPr="000D20DA">
        <w:t>Поддержка опций DHCP:</w:t>
      </w:r>
      <w:r w:rsidR="004C3052" w:rsidRPr="000D20DA">
        <w:t xml:space="preserve"> </w:t>
      </w:r>
      <w:r w:rsidR="00C37D36" w:rsidRPr="000D20DA">
        <w:t xml:space="preserve">1, 3, 51, </w:t>
      </w:r>
      <w:r w:rsidR="00B657BB" w:rsidRPr="000D20DA">
        <w:t>6, 42</w:t>
      </w:r>
      <w:bookmarkEnd w:id="202"/>
      <w:bookmarkEnd w:id="203"/>
      <w:bookmarkEnd w:id="204"/>
      <w:bookmarkEnd w:id="205"/>
      <w:r w:rsidR="000F76CA" w:rsidRPr="000D20DA">
        <w:t>, 60</w:t>
      </w:r>
      <w:bookmarkEnd w:id="206"/>
      <w:bookmarkEnd w:id="207"/>
      <w:bookmarkEnd w:id="208"/>
      <w:r w:rsidR="00A90912" w:rsidRPr="000D20DA">
        <w:t>;</w:t>
      </w:r>
    </w:p>
    <w:p w:rsidR="004474DD" w:rsidRPr="000D20DA" w:rsidRDefault="00B707CE" w:rsidP="00E70D85">
      <w:pPr>
        <w:pStyle w:val="31"/>
      </w:pPr>
      <w:r w:rsidRPr="000D20DA">
        <w:t>При первом запуске или сбросе панели к заводским настройкам DHCP-</w:t>
      </w:r>
      <w:proofErr w:type="spellStart"/>
      <w:r w:rsidRPr="000D20DA">
        <w:t>client</w:t>
      </w:r>
      <w:proofErr w:type="spellEnd"/>
      <w:r w:rsidRPr="000D20DA">
        <w:t xml:space="preserve"> в конфигурации устройства должен быть активирован по умолчанию.</w:t>
      </w:r>
    </w:p>
    <w:p w:rsidR="00817067" w:rsidRPr="000D20DA" w:rsidRDefault="00B707CE" w:rsidP="00E70D85">
      <w:pPr>
        <w:pStyle w:val="31"/>
      </w:pPr>
      <w:r w:rsidRPr="000D20DA">
        <w:t xml:space="preserve">До момента первого получения адреса по DHCP вызывная панель должна быть доступна по </w:t>
      </w:r>
      <w:r w:rsidR="00A127CD" w:rsidRPr="000D20DA">
        <w:t>локальному статическому адресу.</w:t>
      </w:r>
      <w:r w:rsidR="003C3250" w:rsidRPr="000D20DA">
        <w:t xml:space="preserve"> </w:t>
      </w:r>
      <w:r w:rsidR="00096E01" w:rsidRPr="000D20DA">
        <w:t>Л</w:t>
      </w:r>
      <w:r w:rsidR="003C3250" w:rsidRPr="000D20DA">
        <w:t>окальный статический IP адрес можно задать с клавиатуры.</w:t>
      </w:r>
    </w:p>
    <w:p w:rsidR="00B034F8" w:rsidRPr="00E13A4C" w:rsidRDefault="00B707CE" w:rsidP="008564FF">
      <w:pPr>
        <w:pStyle w:val="2"/>
      </w:pPr>
      <w:bookmarkStart w:id="209" w:name="_Требования_к_Syslog"/>
      <w:bookmarkStart w:id="210" w:name="_Требования_к_домофонии"/>
      <w:bookmarkStart w:id="211" w:name="_Toc29565156"/>
      <w:bookmarkStart w:id="212" w:name="_Toc146701886"/>
      <w:bookmarkEnd w:id="209"/>
      <w:bookmarkEnd w:id="210"/>
      <w:r w:rsidRPr="00E13A4C">
        <w:t>Требования к домофонии</w:t>
      </w:r>
      <w:bookmarkEnd w:id="211"/>
      <w:bookmarkEnd w:id="212"/>
    </w:p>
    <w:p w:rsidR="00B034F8" w:rsidRPr="000D20DA" w:rsidRDefault="00B707CE" w:rsidP="00E70D85">
      <w:pPr>
        <w:pStyle w:val="31"/>
      </w:pPr>
      <w:bookmarkStart w:id="213" w:name="_Toc399429681"/>
      <w:bookmarkStart w:id="214" w:name="_Toc401668968"/>
      <w:bookmarkStart w:id="215" w:name="_Toc401929857"/>
      <w:bookmarkStart w:id="216" w:name="_Toc403039692"/>
      <w:bookmarkStart w:id="217" w:name="_Toc405559575"/>
      <w:bookmarkStart w:id="218" w:name="_Toc405802907"/>
      <w:bookmarkStart w:id="219" w:name="_Toc405809659"/>
      <w:r w:rsidRPr="000D20DA">
        <w:t>Управление (открытие) электромагнитным замком: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по набранному общему и/или индивидуальному коду;   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по </w:t>
      </w:r>
      <w:r w:rsidR="005B0803" w:rsidRPr="00E13A4C">
        <w:rPr>
          <w:color w:val="000000" w:themeColor="text1"/>
          <w:szCs w:val="26"/>
        </w:rPr>
        <w:t>RFID</w:t>
      </w:r>
      <w:r w:rsidR="00155F11" w:rsidRPr="00E13A4C">
        <w:rPr>
          <w:color w:val="000000" w:themeColor="text1"/>
          <w:szCs w:val="26"/>
        </w:rPr>
        <w:t xml:space="preserve"> ключу</w:t>
      </w:r>
      <w:r w:rsidRPr="00E13A4C">
        <w:rPr>
          <w:color w:val="000000" w:themeColor="text1"/>
          <w:szCs w:val="26"/>
        </w:rPr>
        <w:t>;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нажатием кнопки "Выход";      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с помощью посылки DTMF сигнала с абонентского устройств</w:t>
      </w:r>
      <w:r w:rsidR="007F4217" w:rsidRPr="00E13A4C">
        <w:rPr>
          <w:color w:val="000000" w:themeColor="text1"/>
          <w:szCs w:val="26"/>
        </w:rPr>
        <w:t>а</w:t>
      </w:r>
      <w:r w:rsidRPr="00E13A4C">
        <w:rPr>
          <w:color w:val="000000" w:themeColor="text1"/>
          <w:szCs w:val="26"/>
        </w:rPr>
        <w:t>;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с помощью команды из веб-интерфейса;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E13A4C">
        <w:rPr>
          <w:color w:val="000000" w:themeColor="text1"/>
          <w:szCs w:val="26"/>
        </w:rPr>
        <w:t>с помощью</w:t>
      </w:r>
      <w:r w:rsidRPr="00E13A4C">
        <w:rPr>
          <w:color w:val="000000" w:themeColor="text1"/>
        </w:rPr>
        <w:t xml:space="preserve"> </w:t>
      </w:r>
      <w:r w:rsidR="00A87715" w:rsidRPr="00E13A4C">
        <w:rPr>
          <w:color w:val="000000" w:themeColor="text1"/>
          <w:lang w:val="en-US"/>
        </w:rPr>
        <w:t>API-</w:t>
      </w:r>
      <w:r w:rsidR="00A87715" w:rsidRPr="00E13A4C">
        <w:rPr>
          <w:color w:val="000000" w:themeColor="text1"/>
        </w:rPr>
        <w:t>команды</w:t>
      </w:r>
      <w:r w:rsidR="00501166" w:rsidRPr="00E13A4C">
        <w:rPr>
          <w:color w:val="000000" w:themeColor="text1"/>
          <w:szCs w:val="26"/>
        </w:rPr>
        <w:t>;</w:t>
      </w:r>
    </w:p>
    <w:p w:rsidR="00501166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с распознаванием лица.</w:t>
      </w:r>
    </w:p>
    <w:p w:rsidR="00B56BD1" w:rsidRPr="000D20DA" w:rsidRDefault="00B707CE" w:rsidP="00E70D85">
      <w:pPr>
        <w:pStyle w:val="31"/>
      </w:pPr>
      <w:r w:rsidRPr="000D20DA">
        <w:t>SIP-вызовы</w:t>
      </w:r>
      <w:r w:rsidR="005F0726" w:rsidRPr="000D20DA">
        <w:t xml:space="preserve"> должны осуществляться только на </w:t>
      </w:r>
      <w:r w:rsidRPr="000D20DA">
        <w:t xml:space="preserve">номера квартир, </w:t>
      </w:r>
      <w:r w:rsidR="00AE7E7D" w:rsidRPr="000D20DA">
        <w:t>которые есть в подъезде (то есть должна быть возможность указать диапазон этих квартир)</w:t>
      </w:r>
      <w:r w:rsidR="00C52622" w:rsidRPr="000D20DA">
        <w:t>;</w:t>
      </w:r>
    </w:p>
    <w:p w:rsidR="00B034F8" w:rsidRPr="000D20DA" w:rsidRDefault="00B707CE" w:rsidP="00E70D85">
      <w:pPr>
        <w:pStyle w:val="31"/>
      </w:pPr>
      <w:r w:rsidRPr="000D20DA">
        <w:t xml:space="preserve"> Поддержка </w:t>
      </w:r>
      <w:r w:rsidR="00D65B94" w:rsidRPr="000D20DA">
        <w:t xml:space="preserve">максимальной </w:t>
      </w:r>
      <w:r w:rsidRPr="000D20DA">
        <w:t>длины</w:t>
      </w:r>
      <w:r w:rsidR="007C5CF0" w:rsidRPr="000D20DA">
        <w:t xml:space="preserve"> вводимого </w:t>
      </w:r>
      <w:r w:rsidRPr="000D20DA">
        <w:t xml:space="preserve">номера квартиры </w:t>
      </w:r>
      <w:r w:rsidR="00A958A4" w:rsidRPr="000D20DA">
        <w:t xml:space="preserve">- </w:t>
      </w:r>
      <w:r w:rsidRPr="000D20DA">
        <w:t>не менее</w:t>
      </w:r>
      <w:r w:rsidR="000A4B97" w:rsidRPr="000D20DA">
        <w:t xml:space="preserve"> </w:t>
      </w:r>
      <w:r w:rsidRPr="000D20DA">
        <w:t>4-х знаков;</w:t>
      </w:r>
    </w:p>
    <w:p w:rsidR="00B034F8" w:rsidRPr="000D20DA" w:rsidRDefault="00B707CE" w:rsidP="00E70D85">
      <w:pPr>
        <w:pStyle w:val="31"/>
      </w:pPr>
      <w:r w:rsidRPr="000D20DA">
        <w:t xml:space="preserve">Контроль доступа: возможность локальной идентификации </w:t>
      </w:r>
      <w:r w:rsidR="009D62F1" w:rsidRPr="000D20DA">
        <w:t>RFID</w:t>
      </w:r>
      <w:r w:rsidR="00155F11" w:rsidRPr="000D20DA">
        <w:t xml:space="preserve"> ключей</w:t>
      </w:r>
      <w:r w:rsidR="00FB4B14" w:rsidRPr="000D20DA">
        <w:t xml:space="preserve"> -</w:t>
      </w:r>
      <w:r w:rsidRPr="000D20DA">
        <w:t xml:space="preserve"> не менее </w:t>
      </w:r>
      <w:r w:rsidR="00031112" w:rsidRPr="000D20DA">
        <w:t>1</w:t>
      </w:r>
      <w:r w:rsidRPr="000D20DA">
        <w:t>0000</w:t>
      </w:r>
      <w:r w:rsidR="00031112" w:rsidRPr="000D20DA">
        <w:t xml:space="preserve"> </w:t>
      </w:r>
      <w:r w:rsidRPr="000D20DA">
        <w:t>на одно устройство;</w:t>
      </w:r>
    </w:p>
    <w:p w:rsidR="00B034F8" w:rsidRPr="000D20DA" w:rsidRDefault="00B707CE" w:rsidP="00E70D85">
      <w:pPr>
        <w:pStyle w:val="31"/>
      </w:pPr>
      <w:r w:rsidRPr="000D20DA">
        <w:t xml:space="preserve">Поддержка способа </w:t>
      </w:r>
      <w:r w:rsidR="00A01D8C" w:rsidRPr="000D20DA">
        <w:t>редактирования</w:t>
      </w:r>
      <w:r w:rsidRPr="000D20DA">
        <w:t xml:space="preserve"> </w:t>
      </w:r>
      <w:r w:rsidR="00483BF2" w:rsidRPr="000D20DA">
        <w:t>ключей</w:t>
      </w:r>
      <w:r w:rsidRPr="000D20DA">
        <w:t xml:space="preserve"> на </w:t>
      </w:r>
      <w:r w:rsidR="00D74572" w:rsidRPr="000D20DA">
        <w:t>вызывной панели</w:t>
      </w:r>
      <w:r w:rsidRPr="000D20DA">
        <w:t xml:space="preserve"> с помощью:</w:t>
      </w:r>
    </w:p>
    <w:p w:rsidR="00A01D8C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proofErr w:type="spellStart"/>
      <w:r w:rsidRPr="00E13A4C">
        <w:rPr>
          <w:color w:val="000000" w:themeColor="text1"/>
          <w:szCs w:val="26"/>
        </w:rPr>
        <w:t>WebUI</w:t>
      </w:r>
      <w:proofErr w:type="spellEnd"/>
      <w:r w:rsidRPr="00E13A4C">
        <w:rPr>
          <w:color w:val="000000" w:themeColor="text1"/>
          <w:szCs w:val="26"/>
        </w:rPr>
        <w:t>;</w:t>
      </w:r>
    </w:p>
    <w:p w:rsidR="00A01D8C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Экспорт/импорт списка ключей из файла;</w:t>
      </w:r>
    </w:p>
    <w:p w:rsidR="00B034F8" w:rsidRPr="008564FF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API-интерфейса</w:t>
      </w:r>
      <w:r w:rsidRPr="008564FF">
        <w:rPr>
          <w:color w:val="000000" w:themeColor="text1"/>
          <w:szCs w:val="26"/>
        </w:rPr>
        <w:t>.</w:t>
      </w:r>
    </w:p>
    <w:p w:rsidR="00A01D8C" w:rsidRPr="000D20DA" w:rsidRDefault="00B707CE" w:rsidP="00E70D85">
      <w:pPr>
        <w:pStyle w:val="31"/>
      </w:pPr>
      <w:r w:rsidRPr="000D20DA">
        <w:t xml:space="preserve">Поддержка </w:t>
      </w:r>
      <w:r w:rsidR="00A928D6" w:rsidRPr="000D20DA">
        <w:t xml:space="preserve">включаемого </w:t>
      </w:r>
      <w:r w:rsidRPr="000D20DA">
        <w:t xml:space="preserve">механизма </w:t>
      </w:r>
      <w:r w:rsidR="00A928D6" w:rsidRPr="000D20DA">
        <w:t xml:space="preserve">умного </w:t>
      </w:r>
      <w:proofErr w:type="spellStart"/>
      <w:r w:rsidRPr="000D20DA">
        <w:t>автосбор</w:t>
      </w:r>
      <w:r w:rsidR="00A928D6" w:rsidRPr="000D20DA">
        <w:t>а</w:t>
      </w:r>
      <w:proofErr w:type="spellEnd"/>
      <w:r w:rsidRPr="000D20DA">
        <w:t xml:space="preserve"> ключей (</w:t>
      </w:r>
      <w:r w:rsidR="00A928D6" w:rsidRPr="000D20DA">
        <w:t xml:space="preserve">при прикладывании ключа, которого нет в базе ключей на панели, панель дает голосовую команду с предложением ввести номер квартиры, после ввода квартиры панель записывает ключ в базу ключей с привязкой к квартире и открывает дверь, </w:t>
      </w:r>
      <w:r w:rsidR="00730085" w:rsidRPr="000D20DA">
        <w:t>при этом должна существовать возможность задать «маску» ключа, чтобы ограничивать диапазон ключей, которые можно записать в базу</w:t>
      </w:r>
      <w:r w:rsidRPr="000D20DA">
        <w:t>);</w:t>
      </w:r>
    </w:p>
    <w:p w:rsidR="002F39FF" w:rsidRPr="000D20DA" w:rsidRDefault="00B707CE" w:rsidP="00E70D85">
      <w:pPr>
        <w:pStyle w:val="31"/>
      </w:pPr>
      <w:r w:rsidRPr="000D20DA">
        <w:t xml:space="preserve">Поддержка </w:t>
      </w:r>
      <w:r w:rsidR="00F00523" w:rsidRPr="000D20DA">
        <w:t>установки</w:t>
      </w:r>
      <w:r w:rsidRPr="000D20DA">
        <w:t xml:space="preserve"> и изменения </w:t>
      </w:r>
      <w:r w:rsidR="00C955DD" w:rsidRPr="000D20DA">
        <w:t xml:space="preserve">общедомового и индивидуального </w:t>
      </w:r>
      <w:r w:rsidR="001A0511" w:rsidRPr="000D20DA">
        <w:t xml:space="preserve">кодов </w:t>
      </w:r>
      <w:r w:rsidRPr="000D20DA">
        <w:t xml:space="preserve">открытия двери </w:t>
      </w:r>
      <w:r w:rsidR="00A958A4" w:rsidRPr="000D20DA">
        <w:t>для каждой квартиры;</w:t>
      </w:r>
    </w:p>
    <w:p w:rsidR="00BA4893" w:rsidRPr="009962FB" w:rsidRDefault="00B707CE" w:rsidP="00E70D85">
      <w:pPr>
        <w:pStyle w:val="31"/>
        <w:rPr>
          <w:color w:val="000000" w:themeColor="text1"/>
        </w:rPr>
      </w:pPr>
      <w:r w:rsidRPr="009962FB">
        <w:rPr>
          <w:color w:val="000000" w:themeColor="text1"/>
        </w:rPr>
        <w:t>Возможность блокировки вызова на аналоговую трубку индивидуально для каждой квартиры</w:t>
      </w:r>
      <w:r w:rsidR="00C52622" w:rsidRPr="009962FB">
        <w:rPr>
          <w:color w:val="000000" w:themeColor="text1"/>
        </w:rPr>
        <w:t>;</w:t>
      </w:r>
    </w:p>
    <w:p w:rsidR="00BA4893" w:rsidRPr="009962FB" w:rsidRDefault="00B707CE" w:rsidP="00E70D85">
      <w:pPr>
        <w:pStyle w:val="31"/>
        <w:rPr>
          <w:color w:val="000000" w:themeColor="text1"/>
        </w:rPr>
      </w:pPr>
      <w:r w:rsidRPr="009962FB">
        <w:rPr>
          <w:color w:val="000000" w:themeColor="text1"/>
        </w:rPr>
        <w:t xml:space="preserve">Возможность </w:t>
      </w:r>
      <w:r w:rsidR="008C7DA4" w:rsidRPr="009962FB">
        <w:rPr>
          <w:color w:val="000000" w:themeColor="text1"/>
        </w:rPr>
        <w:t xml:space="preserve">одновременного вызова на аналоговую трубку и на </w:t>
      </w:r>
      <w:r w:rsidR="00BD1C43" w:rsidRPr="009962FB">
        <w:rPr>
          <w:color w:val="000000" w:themeColor="text1"/>
        </w:rPr>
        <w:t>SIP номер</w:t>
      </w:r>
      <w:r w:rsidR="003902B8" w:rsidRPr="009962FB">
        <w:rPr>
          <w:color w:val="000000" w:themeColor="text1"/>
        </w:rPr>
        <w:t xml:space="preserve"> индивидуально для каждой квартиры</w:t>
      </w:r>
      <w:r w:rsidR="00C52622" w:rsidRPr="009962FB">
        <w:rPr>
          <w:color w:val="000000" w:themeColor="text1"/>
        </w:rPr>
        <w:t>;</w:t>
      </w:r>
    </w:p>
    <w:p w:rsidR="00EA5803" w:rsidRPr="009962FB" w:rsidRDefault="00B707CE" w:rsidP="00E70D85">
      <w:pPr>
        <w:pStyle w:val="31"/>
        <w:rPr>
          <w:color w:val="000000" w:themeColor="text1"/>
        </w:rPr>
      </w:pPr>
      <w:r w:rsidRPr="009962FB">
        <w:rPr>
          <w:color w:val="000000" w:themeColor="text1"/>
        </w:rPr>
        <w:t>Возможность подключения домофона к системе ГО</w:t>
      </w:r>
      <w:r w:rsidR="006B5402" w:rsidRPr="009962FB">
        <w:rPr>
          <w:color w:val="000000" w:themeColor="text1"/>
        </w:rPr>
        <w:t xml:space="preserve"> и </w:t>
      </w:r>
      <w:r w:rsidRPr="009962FB">
        <w:rPr>
          <w:color w:val="000000" w:themeColor="text1"/>
        </w:rPr>
        <w:t xml:space="preserve">ЧС </w:t>
      </w:r>
      <w:r w:rsidR="000B30C0" w:rsidRPr="009962FB">
        <w:rPr>
          <w:color w:val="000000" w:themeColor="text1"/>
        </w:rPr>
        <w:t xml:space="preserve">по IP протоколу </w:t>
      </w:r>
      <w:r w:rsidR="004D06C2" w:rsidRPr="009962FB">
        <w:rPr>
          <w:color w:val="000000" w:themeColor="text1"/>
        </w:rPr>
        <w:t xml:space="preserve">(API) </w:t>
      </w:r>
      <w:r w:rsidRPr="009962FB">
        <w:rPr>
          <w:color w:val="000000" w:themeColor="text1"/>
        </w:rPr>
        <w:t>для трансляции звуковых оповещений на динамик вызывной панели из записанного на вызывную панель</w:t>
      </w:r>
      <w:r w:rsidR="00096E01" w:rsidRPr="009962FB">
        <w:rPr>
          <w:color w:val="000000" w:themeColor="text1"/>
        </w:rPr>
        <w:t xml:space="preserve"> с сервера ГО и ЧС </w:t>
      </w:r>
      <w:r w:rsidRPr="009962FB">
        <w:rPr>
          <w:color w:val="000000" w:themeColor="text1"/>
        </w:rPr>
        <w:t>файла;</w:t>
      </w:r>
    </w:p>
    <w:p w:rsidR="006241C4" w:rsidRPr="000D20DA" w:rsidRDefault="00B707CE" w:rsidP="00E70D85">
      <w:pPr>
        <w:pStyle w:val="31"/>
      </w:pPr>
      <w:r w:rsidRPr="000D20DA">
        <w:t>Поддержка</w:t>
      </w:r>
      <w:r w:rsidR="00B034F8" w:rsidRPr="000D20DA">
        <w:t xml:space="preserve"> вывод</w:t>
      </w:r>
      <w:r w:rsidRPr="000D20DA">
        <w:t>а</w:t>
      </w:r>
      <w:r w:rsidR="00033988" w:rsidRPr="000D20DA">
        <w:t xml:space="preserve"> </w:t>
      </w:r>
      <w:r w:rsidR="007146E0" w:rsidRPr="000D20DA">
        <w:t xml:space="preserve">настраиваемых </w:t>
      </w:r>
      <w:r w:rsidR="00033988" w:rsidRPr="000D20DA">
        <w:t>инфо-сервисных сообщений и звуковых сигналов</w:t>
      </w:r>
      <w:r w:rsidR="00D878DD" w:rsidRPr="000D20DA">
        <w:t xml:space="preserve"> или звуковых файлов</w:t>
      </w:r>
      <w:r w:rsidR="00B034F8" w:rsidRPr="000D20DA">
        <w:t xml:space="preserve"> </w:t>
      </w:r>
      <w:r w:rsidR="00D878DD" w:rsidRPr="000D20DA">
        <w:t xml:space="preserve">по команде и </w:t>
      </w:r>
      <w:r w:rsidR="00B034F8" w:rsidRPr="000D20DA">
        <w:t xml:space="preserve">при наступлении следующих событий </w:t>
      </w:r>
      <w:r w:rsidR="00FB3E72" w:rsidRPr="000D20DA">
        <w:t>(</w:t>
      </w:r>
      <w:r w:rsidR="00B034F8" w:rsidRPr="000D20DA">
        <w:t>содержание и формат инфо-сервисного сообщения согласуется с Заказчиком</w:t>
      </w:r>
      <w:r w:rsidR="00FB3E72" w:rsidRPr="000D20DA">
        <w:t>)</w:t>
      </w:r>
      <w:r w:rsidR="00B034F8" w:rsidRPr="000D20DA">
        <w:t>:</w:t>
      </w:r>
    </w:p>
    <w:p w:rsidR="006241C4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набор номера квартиры</w:t>
      </w:r>
      <w:r w:rsidR="00B530ED" w:rsidRPr="00E13A4C">
        <w:rPr>
          <w:color w:val="000000" w:themeColor="text1"/>
          <w:szCs w:val="26"/>
        </w:rPr>
        <w:t>;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ожидание и установление двухстороннего режима разговора;</w:t>
      </w:r>
    </w:p>
    <w:p w:rsidR="00B034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открытие основного</w:t>
      </w:r>
      <w:r w:rsidR="00192593" w:rsidRPr="00E13A4C">
        <w:rPr>
          <w:color w:val="000000" w:themeColor="text1"/>
          <w:szCs w:val="26"/>
        </w:rPr>
        <w:t xml:space="preserve"> </w:t>
      </w:r>
      <w:r w:rsidRPr="00E13A4C">
        <w:rPr>
          <w:color w:val="000000" w:themeColor="text1"/>
          <w:szCs w:val="26"/>
        </w:rPr>
        <w:t>электром</w:t>
      </w:r>
      <w:r w:rsidR="00905AE7" w:rsidRPr="00E13A4C">
        <w:rPr>
          <w:color w:val="000000" w:themeColor="text1"/>
          <w:szCs w:val="26"/>
        </w:rPr>
        <w:t>агнитного замка любым способом из</w:t>
      </w:r>
      <w:r w:rsidRPr="00E13A4C">
        <w:rPr>
          <w:color w:val="000000" w:themeColor="text1"/>
          <w:szCs w:val="26"/>
        </w:rPr>
        <w:t xml:space="preserve"> указанны</w:t>
      </w:r>
      <w:r w:rsidR="00905AE7" w:rsidRPr="00E13A4C">
        <w:rPr>
          <w:color w:val="000000" w:themeColor="text1"/>
          <w:szCs w:val="26"/>
        </w:rPr>
        <w:t>х</w:t>
      </w:r>
      <w:r w:rsidRPr="00E13A4C">
        <w:rPr>
          <w:color w:val="000000" w:themeColor="text1"/>
          <w:szCs w:val="26"/>
        </w:rPr>
        <w:t xml:space="preserve"> </w:t>
      </w:r>
      <w:r w:rsidR="004122C2" w:rsidRPr="00E13A4C">
        <w:rPr>
          <w:color w:val="000000" w:themeColor="text1"/>
          <w:szCs w:val="26"/>
        </w:rPr>
        <w:t>в этих технических требованиях</w:t>
      </w:r>
      <w:r w:rsidRPr="00E13A4C">
        <w:rPr>
          <w:color w:val="000000" w:themeColor="text1"/>
          <w:szCs w:val="26"/>
        </w:rPr>
        <w:t>;</w:t>
      </w:r>
    </w:p>
    <w:p w:rsidR="00B034F8" w:rsidRPr="008564FF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ошибка при наборе номера квартиры, наборе кода открывания замка или использовании неправильн</w:t>
      </w:r>
      <w:r w:rsidR="00FA16C9" w:rsidRPr="00E13A4C">
        <w:rPr>
          <w:color w:val="000000" w:themeColor="text1"/>
          <w:szCs w:val="26"/>
        </w:rPr>
        <w:t>ого</w:t>
      </w:r>
      <w:r w:rsidRPr="00E13A4C">
        <w:rPr>
          <w:color w:val="000000" w:themeColor="text1"/>
          <w:szCs w:val="26"/>
        </w:rPr>
        <w:t xml:space="preserve"> (непрописанно</w:t>
      </w:r>
      <w:r w:rsidR="00572C6E" w:rsidRPr="00E13A4C">
        <w:rPr>
          <w:color w:val="000000" w:themeColor="text1"/>
          <w:szCs w:val="26"/>
        </w:rPr>
        <w:t>го</w:t>
      </w:r>
      <w:r w:rsidRPr="00E13A4C">
        <w:rPr>
          <w:color w:val="000000" w:themeColor="text1"/>
          <w:szCs w:val="26"/>
        </w:rPr>
        <w:t xml:space="preserve"> </w:t>
      </w:r>
      <w:r w:rsidR="00FA16C9" w:rsidRPr="00E13A4C">
        <w:rPr>
          <w:color w:val="000000" w:themeColor="text1"/>
          <w:szCs w:val="26"/>
        </w:rPr>
        <w:t xml:space="preserve">на вызывной панели) </w:t>
      </w:r>
      <w:r w:rsidRPr="00E13A4C">
        <w:rPr>
          <w:color w:val="000000" w:themeColor="text1"/>
          <w:szCs w:val="26"/>
        </w:rPr>
        <w:t xml:space="preserve">ключа на </w:t>
      </w:r>
      <w:r w:rsidR="009D62F1" w:rsidRPr="00E13A4C">
        <w:rPr>
          <w:color w:val="000000" w:themeColor="text1"/>
          <w:szCs w:val="26"/>
        </w:rPr>
        <w:t>RFID</w:t>
      </w:r>
      <w:r w:rsidR="00FA16C9" w:rsidRPr="00E13A4C">
        <w:rPr>
          <w:color w:val="000000" w:themeColor="text1"/>
          <w:szCs w:val="26"/>
        </w:rPr>
        <w:t xml:space="preserve"> </w:t>
      </w:r>
      <w:r w:rsidRPr="00E13A4C">
        <w:rPr>
          <w:color w:val="000000" w:themeColor="text1"/>
          <w:szCs w:val="26"/>
        </w:rPr>
        <w:t>считывателе</w:t>
      </w:r>
      <w:r w:rsidRPr="008564FF">
        <w:rPr>
          <w:color w:val="000000" w:themeColor="text1"/>
          <w:szCs w:val="26"/>
        </w:rPr>
        <w:t>;</w:t>
      </w:r>
    </w:p>
    <w:p w:rsidR="00A6693B" w:rsidRPr="000D20DA" w:rsidRDefault="00B707CE" w:rsidP="00E70D85">
      <w:pPr>
        <w:pStyle w:val="31"/>
      </w:pPr>
      <w:r w:rsidRPr="000D20DA">
        <w:t xml:space="preserve">Поддержка настройки времени длительности </w:t>
      </w:r>
      <w:r w:rsidR="003E3C9E" w:rsidRPr="000D20DA">
        <w:t>вызова номера квартиры</w:t>
      </w:r>
      <w:r w:rsidR="00192593" w:rsidRPr="000D20DA">
        <w:t>;</w:t>
      </w:r>
    </w:p>
    <w:p w:rsidR="00A87715" w:rsidRPr="000D20DA" w:rsidRDefault="00B707CE" w:rsidP="00E70D85">
      <w:pPr>
        <w:pStyle w:val="31"/>
      </w:pPr>
      <w:r w:rsidRPr="000D20DA">
        <w:t>Поддержка настройки времени длительности разговора;</w:t>
      </w:r>
    </w:p>
    <w:p w:rsidR="00B82677" w:rsidRPr="000D20DA" w:rsidRDefault="00B707CE" w:rsidP="00E70D85">
      <w:pPr>
        <w:pStyle w:val="31"/>
      </w:pPr>
      <w:r w:rsidRPr="000D20DA">
        <w:t>Поддержка настройки времени задержки зап</w:t>
      </w:r>
      <w:r w:rsidR="00B4673F" w:rsidRPr="000D20DA">
        <w:t>ирания электромагнитного замка;</w:t>
      </w:r>
    </w:p>
    <w:p w:rsidR="00AC6D6B" w:rsidRPr="000D20DA" w:rsidRDefault="00B707CE" w:rsidP="00E70D85">
      <w:pPr>
        <w:pStyle w:val="31"/>
      </w:pPr>
      <w:r w:rsidRPr="000D20DA">
        <w:t xml:space="preserve">Возможность получить </w:t>
      </w:r>
      <w:proofErr w:type="spellStart"/>
      <w:r w:rsidRPr="000D20DA">
        <w:t>бэкап</w:t>
      </w:r>
      <w:proofErr w:type="spellEnd"/>
      <w:r w:rsidRPr="000D20DA">
        <w:t xml:space="preserve"> текущий конфигурации, который должен включать </w:t>
      </w:r>
      <w:r w:rsidR="00743247" w:rsidRPr="000D20DA">
        <w:t>все настройки вызывной панели,</w:t>
      </w:r>
      <w:r w:rsidR="00CF3B25" w:rsidRPr="000D20DA">
        <w:t xml:space="preserve"> </w:t>
      </w:r>
      <w:r w:rsidR="00E56B49" w:rsidRPr="000D20DA">
        <w:t xml:space="preserve">в том числе, </w:t>
      </w:r>
      <w:r w:rsidR="00743247" w:rsidRPr="000D20DA">
        <w:t xml:space="preserve">базу </w:t>
      </w:r>
      <w:r w:rsidR="00C52622" w:rsidRPr="000D20DA">
        <w:t>RFID</w:t>
      </w:r>
      <w:r w:rsidR="00743247" w:rsidRPr="000D20DA">
        <w:t xml:space="preserve"> ключей, базу кодов, </w:t>
      </w:r>
      <w:r w:rsidR="00E56B49" w:rsidRPr="000D20DA">
        <w:t>номера переадресаций, закреплённы</w:t>
      </w:r>
      <w:r w:rsidR="004D4B3F" w:rsidRPr="000D20DA">
        <w:t>х за номерами квартир;</w:t>
      </w:r>
    </w:p>
    <w:p w:rsidR="009130B4" w:rsidRPr="000D20DA" w:rsidRDefault="00B707CE" w:rsidP="00E70D85">
      <w:pPr>
        <w:pStyle w:val="31"/>
      </w:pPr>
      <w:r w:rsidRPr="000D20DA">
        <w:t xml:space="preserve">Возможность загрузить </w:t>
      </w:r>
      <w:proofErr w:type="spellStart"/>
      <w:r w:rsidRPr="000D20DA">
        <w:t>бэкап</w:t>
      </w:r>
      <w:proofErr w:type="spellEnd"/>
      <w:r w:rsidRPr="000D20DA">
        <w:t xml:space="preserve"> конфигурации локально через </w:t>
      </w:r>
      <w:proofErr w:type="spellStart"/>
      <w:r w:rsidRPr="000D20DA">
        <w:t>web</w:t>
      </w:r>
      <w:proofErr w:type="spellEnd"/>
      <w:r w:rsidRPr="000D20DA">
        <w:t xml:space="preserve">-интерфейс и указав </w:t>
      </w:r>
      <w:r w:rsidR="004D4B3F" w:rsidRPr="000D20DA">
        <w:t>файл на FTP-сервере (указав адреса сервера, порт, логин, пароль, директорию, имя файла);</w:t>
      </w:r>
    </w:p>
    <w:p w:rsidR="0044549F" w:rsidRPr="000D20DA" w:rsidRDefault="00B707CE" w:rsidP="00E70D85">
      <w:pPr>
        <w:pStyle w:val="31"/>
      </w:pPr>
      <w:r w:rsidRPr="000D20DA">
        <w:t xml:space="preserve">Отправка фотографий на сервер </w:t>
      </w:r>
      <w:r w:rsidR="00235B40" w:rsidRPr="000D20DA">
        <w:t xml:space="preserve">с использованием с использованием протоколов FTP и SFTP </w:t>
      </w:r>
      <w:r w:rsidRPr="000D20DA">
        <w:t xml:space="preserve">по событиям в формате JPEG и форматом имени </w:t>
      </w:r>
      <w:proofErr w:type="spellStart"/>
      <w:r w:rsidRPr="000D20DA">
        <w:t>event_type</w:t>
      </w:r>
      <w:proofErr w:type="spellEnd"/>
      <w:r w:rsidRPr="000D20DA">
        <w:t xml:space="preserve"> _datetime_ip.jpg (одновременно с сообщением на </w:t>
      </w:r>
      <w:proofErr w:type="spellStart"/>
      <w:r w:rsidRPr="000D20DA">
        <w:t>syslog</w:t>
      </w:r>
      <w:proofErr w:type="spellEnd"/>
      <w:r w:rsidRPr="000D20DA">
        <w:t xml:space="preserve"> сервер</w:t>
      </w:r>
      <w:r w:rsidR="006D72B3" w:rsidRPr="000D20DA">
        <w:t xml:space="preserve">, формат сообщения смотреть в </w:t>
      </w:r>
      <w:r w:rsidR="00C9106D">
        <w:t>Приложении 1</w:t>
      </w:r>
      <w:r w:rsidR="008623D9" w:rsidRPr="000D20DA">
        <w:t>)</w:t>
      </w:r>
      <w:r w:rsidRPr="000D20DA">
        <w:t xml:space="preserve">. </w:t>
      </w:r>
      <w:r w:rsidR="006D72B3" w:rsidRPr="000D20DA">
        <w:t>Должна быть возможность выбрать те события, по которым требуется производить отправку. Д</w:t>
      </w:r>
      <w:r w:rsidRPr="000D20DA">
        <w:t>олжны</w:t>
      </w:r>
      <w:r w:rsidR="006D72B3" w:rsidRPr="000D20DA">
        <w:t xml:space="preserve"> поддерживаться следую</w:t>
      </w:r>
      <w:r w:rsidRPr="000D20DA">
        <w:t>щие типы событий:</w:t>
      </w:r>
    </w:p>
    <w:p w:rsidR="0044549F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Попытка открытия двери кодом</w:t>
      </w:r>
      <w:r w:rsidR="00AC033B" w:rsidRPr="00E13A4C">
        <w:rPr>
          <w:color w:val="000000" w:themeColor="text1"/>
          <w:szCs w:val="26"/>
        </w:rPr>
        <w:t xml:space="preserve"> (успешная/не</w:t>
      </w:r>
      <w:r w:rsidRPr="00E13A4C">
        <w:rPr>
          <w:color w:val="000000" w:themeColor="text1"/>
          <w:szCs w:val="26"/>
        </w:rPr>
        <w:t>успешная)</w:t>
      </w:r>
      <w:r w:rsidR="0044283E" w:rsidRPr="00E13A4C">
        <w:rPr>
          <w:color w:val="000000" w:themeColor="text1"/>
          <w:szCs w:val="26"/>
        </w:rPr>
        <w:t>;</w:t>
      </w:r>
    </w:p>
    <w:p w:rsidR="0044549F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Попытка открытие двери ключом (успешная/неуспешная)</w:t>
      </w:r>
      <w:r w:rsidR="0044283E" w:rsidRPr="00E13A4C">
        <w:rPr>
          <w:color w:val="000000" w:themeColor="text1"/>
          <w:szCs w:val="26"/>
        </w:rPr>
        <w:t>;</w:t>
      </w:r>
    </w:p>
    <w:p w:rsidR="0044283E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Попытка открытия двери после определения </w:t>
      </w:r>
      <w:r w:rsidR="00D91B8C" w:rsidRPr="00E13A4C">
        <w:rPr>
          <w:color w:val="000000" w:themeColor="text1"/>
          <w:szCs w:val="26"/>
        </w:rPr>
        <w:t>лица (</w:t>
      </w:r>
      <w:r w:rsidRPr="00E13A4C">
        <w:rPr>
          <w:color w:val="000000" w:themeColor="text1"/>
          <w:szCs w:val="26"/>
        </w:rPr>
        <w:t>успешная/неуспешная);</w:t>
      </w:r>
    </w:p>
    <w:p w:rsidR="0044549F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Нажатие на кнопку SOS</w:t>
      </w:r>
      <w:r w:rsidR="0044283E" w:rsidRPr="00E13A4C">
        <w:rPr>
          <w:color w:val="000000" w:themeColor="text1"/>
          <w:szCs w:val="26"/>
        </w:rPr>
        <w:t>;</w:t>
      </w:r>
    </w:p>
    <w:p w:rsidR="0044549F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Нажатие на кнопку вызова консьержа</w:t>
      </w:r>
      <w:r w:rsidR="0044283E" w:rsidRPr="00E13A4C">
        <w:rPr>
          <w:color w:val="000000" w:themeColor="text1"/>
          <w:szCs w:val="26"/>
        </w:rPr>
        <w:t>;</w:t>
      </w:r>
    </w:p>
    <w:p w:rsidR="00095FB3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Вызов квартиры</w:t>
      </w:r>
      <w:r w:rsidR="008623D9" w:rsidRPr="00E13A4C">
        <w:rPr>
          <w:color w:val="000000" w:themeColor="text1"/>
          <w:szCs w:val="26"/>
        </w:rPr>
        <w:t>;</w:t>
      </w:r>
    </w:p>
    <w:p w:rsidR="00D222F8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Открытие двери с абонентского устройства</w:t>
      </w:r>
      <w:r w:rsidR="00C40A14" w:rsidRPr="00E13A4C">
        <w:rPr>
          <w:color w:val="000000" w:themeColor="text1"/>
          <w:szCs w:val="26"/>
        </w:rPr>
        <w:t>;</w:t>
      </w:r>
    </w:p>
    <w:p w:rsidR="00C84221" w:rsidRPr="00E13A4C" w:rsidRDefault="00B707CE" w:rsidP="008564FF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Срабатывание </w:t>
      </w:r>
      <w:r w:rsidR="00AC033B" w:rsidRPr="00E13A4C">
        <w:rPr>
          <w:color w:val="000000" w:themeColor="text1"/>
          <w:szCs w:val="26"/>
        </w:rPr>
        <w:t>датчика демонтажа</w:t>
      </w:r>
      <w:r w:rsidR="0044283E" w:rsidRPr="00E13A4C">
        <w:rPr>
          <w:color w:val="000000" w:themeColor="text1"/>
          <w:szCs w:val="26"/>
        </w:rPr>
        <w:t>.</w:t>
      </w:r>
    </w:p>
    <w:p w:rsidR="00981F3C" w:rsidRPr="000D20DA" w:rsidRDefault="00B707CE" w:rsidP="00E70D85">
      <w:pPr>
        <w:pStyle w:val="31"/>
      </w:pPr>
      <w:r w:rsidRPr="000D20DA">
        <w:t xml:space="preserve">Работа домофонии и её </w:t>
      </w:r>
      <w:r w:rsidR="00C234E6" w:rsidRPr="000D20DA">
        <w:t>производител</w:t>
      </w:r>
      <w:r w:rsidRPr="000D20DA">
        <w:t>ьность не должна зависеть от использования в этот момент времени</w:t>
      </w:r>
      <w:r w:rsidR="00882407" w:rsidRPr="000D20DA">
        <w:t xml:space="preserve"> пользователями WEB-интерфейса</w:t>
      </w:r>
      <w:r w:rsidRPr="000D20DA">
        <w:t>, работы с полученными через API интерфейс</w:t>
      </w:r>
      <w:r w:rsidR="000951B3" w:rsidRPr="000D20DA">
        <w:t xml:space="preserve"> командами</w:t>
      </w:r>
      <w:r w:rsidRPr="000D20DA">
        <w:t>, количества записанных на вызывную панель идентификаторов RFID ключей, кодов доступа и т.д.</w:t>
      </w:r>
      <w:r w:rsidR="00C52622" w:rsidRPr="000D20DA">
        <w:t>;</w:t>
      </w:r>
    </w:p>
    <w:p w:rsidR="008623D9" w:rsidRPr="000D20DA" w:rsidRDefault="00B707CE" w:rsidP="00E70D85">
      <w:pPr>
        <w:pStyle w:val="31"/>
      </w:pPr>
      <w:r w:rsidRPr="000D20DA">
        <w:t>Открытие двери с помощью распознавания лиц;</w:t>
      </w:r>
    </w:p>
    <w:p w:rsidR="00B95BDF" w:rsidRPr="000D20DA" w:rsidRDefault="00B707CE" w:rsidP="00E70D85">
      <w:pPr>
        <w:pStyle w:val="31"/>
      </w:pPr>
      <w:r w:rsidRPr="000D20DA">
        <w:t>Возможность просмотра сетевых настроек панели и наличия физики (</w:t>
      </w:r>
      <w:proofErr w:type="spellStart"/>
      <w:r w:rsidRPr="000D20DA">
        <w:t>линка</w:t>
      </w:r>
      <w:proofErr w:type="spellEnd"/>
      <w:r w:rsidRPr="000D20DA">
        <w:t xml:space="preserve">) на порту </w:t>
      </w:r>
      <w:proofErr w:type="spellStart"/>
      <w:r w:rsidRPr="000D20DA">
        <w:t>Ethernet</w:t>
      </w:r>
      <w:proofErr w:type="spellEnd"/>
      <w:r w:rsidRPr="000D20DA">
        <w:t xml:space="preserve"> через сервисную команду с клавиатуры (для быстрой диагностики на объекте).</w:t>
      </w:r>
    </w:p>
    <w:p w:rsidR="00AD0ED2" w:rsidRPr="000D20DA" w:rsidRDefault="00B707CE" w:rsidP="00E70D85">
      <w:pPr>
        <w:pStyle w:val="31"/>
      </w:pPr>
      <w:bookmarkStart w:id="220" w:name="_Требования_к_WEB-интерфейсу"/>
      <w:bookmarkStart w:id="221" w:name="_Toc381803380"/>
      <w:bookmarkStart w:id="222" w:name="_Toc405809692"/>
      <w:bookmarkStart w:id="223" w:name="_Toc29565157"/>
      <w:bookmarkEnd w:id="220"/>
      <w:r w:rsidRPr="000D20DA">
        <w:t>Возможность подключения к домофонной панели доп</w:t>
      </w:r>
      <w:r w:rsidR="00A01D8C" w:rsidRPr="000D20DA">
        <w:t>олнительного считывателя ключей</w:t>
      </w:r>
      <w:r w:rsidRPr="000D20DA">
        <w:t xml:space="preserve"> </w:t>
      </w:r>
      <w:r w:rsidR="00A01D8C" w:rsidRPr="000D20DA">
        <w:t>с возможностью раздельного открытия дополнительной двери</w:t>
      </w:r>
      <w:r w:rsidR="00BB4BB1" w:rsidRPr="000D20DA">
        <w:t xml:space="preserve"> и отдельной базой данных ключей</w:t>
      </w:r>
      <w:r w:rsidRPr="000D20DA">
        <w:t>.</w:t>
      </w:r>
    </w:p>
    <w:p w:rsidR="00A928D6" w:rsidRPr="00E13A4C" w:rsidRDefault="00B707CE" w:rsidP="008564FF">
      <w:pPr>
        <w:pStyle w:val="2"/>
      </w:pPr>
      <w:bookmarkStart w:id="224" w:name="_Toc146701887"/>
      <w:r w:rsidRPr="00E13A4C">
        <w:t>Работа вызывной панели в режиме «калитка»</w:t>
      </w:r>
      <w:bookmarkEnd w:id="224"/>
    </w:p>
    <w:p w:rsidR="00A928D6" w:rsidRPr="000D20DA" w:rsidRDefault="00B707CE" w:rsidP="00E70D85">
      <w:pPr>
        <w:pStyle w:val="31"/>
      </w:pPr>
      <w:r w:rsidRPr="000D20DA">
        <w:t>Работа вызывной панели в режимах калитки, реализованный по методу «инициатор» и «получатель» вызова;</w:t>
      </w:r>
    </w:p>
    <w:p w:rsidR="00A928D6" w:rsidRPr="000D20DA" w:rsidRDefault="00B707CE" w:rsidP="00E70D85">
      <w:pPr>
        <w:pStyle w:val="31"/>
      </w:pPr>
      <w:r w:rsidRPr="000D20DA">
        <w:t>На калитке устанавливается панель в режиме «инициатор», вызовы с которого терминируется на «получателе» (панель с ККМ на подъезде) через SIP-сервер</w:t>
      </w:r>
      <w:r w:rsidR="00EE616C" w:rsidRPr="000D20DA">
        <w:t xml:space="preserve"> платформы «Ростелеком Ключ»</w:t>
      </w:r>
      <w:r w:rsidRPr="000D20DA">
        <w:t>, после чего «получатель» коммутирует вызов с аналоговой трубкой абонента, подключенной к ККМ;</w:t>
      </w:r>
    </w:p>
    <w:p w:rsidR="00A928D6" w:rsidRPr="000D20DA" w:rsidRDefault="00B707CE" w:rsidP="00E70D85">
      <w:pPr>
        <w:pStyle w:val="31"/>
      </w:pPr>
      <w:r w:rsidRPr="000D20DA">
        <w:t>Поддержка двух режимов работы панели на калитке:</w:t>
      </w:r>
    </w:p>
    <w:p w:rsidR="00A928D6" w:rsidRPr="00E13A4C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Калитка для одного дома (без набора префикса с номером дома)</w:t>
      </w:r>
      <w:r w:rsidR="00A3658A">
        <w:rPr>
          <w:color w:val="000000" w:themeColor="text1"/>
        </w:rPr>
        <w:t>;</w:t>
      </w:r>
    </w:p>
    <w:p w:rsidR="00A928D6" w:rsidRPr="00E13A4C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Калитка для группы дома (с набором префикса (номера дома</w:t>
      </w:r>
      <w:r w:rsidR="00EE616C" w:rsidRPr="00E13A4C">
        <w:rPr>
          <w:color w:val="000000" w:themeColor="text1"/>
        </w:rPr>
        <w:t xml:space="preserve"> в формате от 1 до 4 цифр</w:t>
      </w:r>
      <w:r w:rsidRPr="00E13A4C">
        <w:rPr>
          <w:color w:val="000000" w:themeColor="text1"/>
        </w:rPr>
        <w:t>) и дальнейшим набором номера квартиры</w:t>
      </w:r>
      <w:r w:rsidR="00EE616C" w:rsidRPr="00E13A4C">
        <w:rPr>
          <w:color w:val="000000" w:themeColor="text1"/>
        </w:rPr>
        <w:t xml:space="preserve"> (в формате от 1 до 4 цифр)</w:t>
      </w:r>
      <w:r w:rsidRPr="00E13A4C">
        <w:rPr>
          <w:color w:val="000000" w:themeColor="text1"/>
        </w:rPr>
        <w:t>.</w:t>
      </w:r>
    </w:p>
    <w:p w:rsidR="009E0ECE" w:rsidRPr="00E13A4C" w:rsidRDefault="00B707CE" w:rsidP="008564FF">
      <w:pPr>
        <w:pStyle w:val="2"/>
      </w:pPr>
      <w:bookmarkStart w:id="225" w:name="_Toc146701888"/>
      <w:r w:rsidRPr="00E13A4C">
        <w:t xml:space="preserve">Требования к </w:t>
      </w:r>
      <w:bookmarkEnd w:id="221"/>
      <w:bookmarkEnd w:id="222"/>
      <w:r w:rsidR="0065642C" w:rsidRPr="00E13A4C">
        <w:t>WEB</w:t>
      </w:r>
      <w:r w:rsidR="00D878DD" w:rsidRPr="00E13A4C">
        <w:t>-интерфейсу вызывной панели</w:t>
      </w:r>
      <w:bookmarkEnd w:id="223"/>
      <w:bookmarkEnd w:id="225"/>
    </w:p>
    <w:p w:rsidR="00234FBA" w:rsidRPr="000D20DA" w:rsidRDefault="00B707CE" w:rsidP="00E70D85">
      <w:pPr>
        <w:pStyle w:val="31"/>
      </w:pPr>
      <w:r w:rsidRPr="000D20DA">
        <w:t>Возможность управления</w:t>
      </w:r>
      <w:r w:rsidR="007D4232" w:rsidRPr="000D20DA">
        <w:t xml:space="preserve"> и конфигурации параметров</w:t>
      </w:r>
      <w:r w:rsidR="00B86DB5" w:rsidRPr="000D20DA">
        <w:t>, в том числе указанных ранее в данных технических требованиях,</w:t>
      </w:r>
      <w:r w:rsidRPr="000D20DA">
        <w:t xml:space="preserve"> при помощи </w:t>
      </w:r>
      <w:r w:rsidR="0065642C" w:rsidRPr="000D20DA">
        <w:t>WEB</w:t>
      </w:r>
      <w:r w:rsidR="00A958A4" w:rsidRPr="000D20DA">
        <w:t>-</w:t>
      </w:r>
      <w:r w:rsidR="00A928D6" w:rsidRPr="000D20DA">
        <w:t>интерфейса.</w:t>
      </w:r>
    </w:p>
    <w:p w:rsidR="00095FB3" w:rsidRPr="000D20DA" w:rsidRDefault="00B707CE" w:rsidP="00E70D85">
      <w:pPr>
        <w:pStyle w:val="31"/>
      </w:pPr>
      <w:proofErr w:type="spellStart"/>
      <w:r w:rsidRPr="000D20DA">
        <w:t>Кроссбраузерность</w:t>
      </w:r>
      <w:proofErr w:type="spellEnd"/>
      <w:r w:rsidRPr="000D20DA">
        <w:t>;</w:t>
      </w:r>
    </w:p>
    <w:p w:rsidR="007E6825" w:rsidRPr="000D20DA" w:rsidRDefault="00B707CE" w:rsidP="00E70D85">
      <w:pPr>
        <w:pStyle w:val="31"/>
      </w:pPr>
      <w:r w:rsidRPr="000D20DA">
        <w:t>Возможность выбора часового пояса;</w:t>
      </w:r>
    </w:p>
    <w:p w:rsidR="009E0ECE" w:rsidRPr="000D20DA" w:rsidRDefault="00B707CE" w:rsidP="00E70D85">
      <w:pPr>
        <w:pStyle w:val="31"/>
      </w:pPr>
      <w:r w:rsidRPr="000D20DA">
        <w:t xml:space="preserve">WEB-интерфейс на русском </w:t>
      </w:r>
      <w:r w:rsidR="003D71D6" w:rsidRPr="000D20DA">
        <w:t>языке</w:t>
      </w:r>
      <w:r w:rsidRPr="000D20DA">
        <w:t>;</w:t>
      </w:r>
    </w:p>
    <w:p w:rsidR="00400D5A" w:rsidRPr="000D20DA" w:rsidRDefault="00B707CE" w:rsidP="00E70D85">
      <w:pPr>
        <w:pStyle w:val="31"/>
      </w:pPr>
      <w:r w:rsidRPr="000D20DA">
        <w:t>WEB</w:t>
      </w:r>
      <w:r w:rsidR="009E0ECE" w:rsidRPr="000D20DA">
        <w:t>-интерфейс должен быть защищен паролем;</w:t>
      </w:r>
    </w:p>
    <w:p w:rsidR="0006216B" w:rsidRPr="000D20DA" w:rsidRDefault="00B707CE" w:rsidP="00E70D85">
      <w:pPr>
        <w:pStyle w:val="31"/>
      </w:pPr>
      <w:r w:rsidRPr="000D20DA">
        <w:t>Наличие не менее 6 пользователей WEB-интерфейса:</w:t>
      </w:r>
    </w:p>
    <w:p w:rsidR="0006216B" w:rsidRPr="0006216B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>Отдельная УЗ для управления по API (должна быть включена по умолчанию, должно быть API позволяющее сменить логин + пароль).</w:t>
      </w:r>
    </w:p>
    <w:p w:rsidR="0006216B" w:rsidRPr="0006216B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>Отдельная УЗ для управления по WEB UI (должна быть включена по умолчанию, должно быть API позволяющее сменить логин + пароль).</w:t>
      </w:r>
    </w:p>
    <w:p w:rsidR="0006216B" w:rsidRPr="0006216B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 xml:space="preserve">Отдельная УЗ для получения RTSP (ключ) потока (должно быть API позволяющее задать логин + пароль + права (RTSP </w:t>
      </w:r>
      <w:proofErr w:type="spellStart"/>
      <w:r w:rsidRPr="0006216B">
        <w:rPr>
          <w:color w:val="000000" w:themeColor="text1"/>
        </w:rPr>
        <w:t>only</w:t>
      </w:r>
      <w:proofErr w:type="spellEnd"/>
      <w:r w:rsidRPr="0006216B">
        <w:rPr>
          <w:color w:val="000000" w:themeColor="text1"/>
        </w:rPr>
        <w:t>)).</w:t>
      </w:r>
    </w:p>
    <w:p w:rsidR="0006216B" w:rsidRPr="0006216B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 xml:space="preserve">Отдельная УЗ для получения RTSP (безопасный регион) потока (должно быть API позволяющее задать логин + пароль + права (RTSP </w:t>
      </w:r>
      <w:proofErr w:type="spellStart"/>
      <w:r w:rsidRPr="0006216B">
        <w:rPr>
          <w:color w:val="000000" w:themeColor="text1"/>
        </w:rPr>
        <w:t>only</w:t>
      </w:r>
      <w:proofErr w:type="spellEnd"/>
      <w:r w:rsidRPr="0006216B">
        <w:rPr>
          <w:color w:val="000000" w:themeColor="text1"/>
        </w:rPr>
        <w:t>)).</w:t>
      </w:r>
    </w:p>
    <w:p w:rsidR="0006216B" w:rsidRPr="0006216B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 xml:space="preserve">Отдельная УЗ для сброса настроек (должно быть API позволяющее задать логин + пароль + права </w:t>
      </w: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full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reset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credential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reset</w:t>
      </w:r>
      <w:proofErr w:type="spellEnd"/>
      <w:r>
        <w:rPr>
          <w:color w:val="000000" w:themeColor="text1"/>
        </w:rPr>
        <w:t>))</w:t>
      </w:r>
    </w:p>
    <w:p w:rsidR="00B84787" w:rsidRPr="00E13A4C" w:rsidRDefault="00B707CE" w:rsidP="00A3658A">
      <w:pPr>
        <w:pStyle w:val="a0"/>
        <w:numPr>
          <w:ilvl w:val="1"/>
          <w:numId w:val="14"/>
        </w:numPr>
        <w:ind w:left="1134" w:hanging="425"/>
        <w:rPr>
          <w:color w:val="000000" w:themeColor="text1"/>
        </w:rPr>
      </w:pPr>
      <w:r w:rsidRPr="0006216B">
        <w:rPr>
          <w:color w:val="000000" w:themeColor="text1"/>
        </w:rPr>
        <w:t xml:space="preserve">Отдельная УЗ для просмотра настроек через WEB UI (должно быть API позволяющее задать логин + пароль + права (WEB UI </w:t>
      </w:r>
      <w:proofErr w:type="spellStart"/>
      <w:r w:rsidRPr="0006216B">
        <w:rPr>
          <w:color w:val="000000" w:themeColor="text1"/>
        </w:rPr>
        <w:t>read</w:t>
      </w:r>
      <w:proofErr w:type="spellEnd"/>
      <w:r w:rsidRPr="0006216B">
        <w:rPr>
          <w:color w:val="000000" w:themeColor="text1"/>
        </w:rPr>
        <w:t xml:space="preserve"> </w:t>
      </w:r>
      <w:proofErr w:type="spellStart"/>
      <w:r w:rsidRPr="0006216B">
        <w:rPr>
          <w:color w:val="000000" w:themeColor="text1"/>
        </w:rPr>
        <w:t>only</w:t>
      </w:r>
      <w:proofErr w:type="spellEnd"/>
      <w:r w:rsidRPr="0006216B">
        <w:rPr>
          <w:color w:val="000000" w:themeColor="text1"/>
        </w:rPr>
        <w:t>))</w:t>
      </w:r>
      <w:r w:rsidRPr="00E13A4C">
        <w:rPr>
          <w:color w:val="000000" w:themeColor="text1"/>
        </w:rPr>
        <w:t>;</w:t>
      </w:r>
    </w:p>
    <w:p w:rsidR="00400D5A" w:rsidRPr="000D20DA" w:rsidRDefault="00B707CE" w:rsidP="00E70D85">
      <w:pPr>
        <w:pStyle w:val="31"/>
      </w:pPr>
      <w:r w:rsidRPr="000D20DA">
        <w:t xml:space="preserve">Возможность изменения IP-адреса, логина и пароля по умолчанию к </w:t>
      </w:r>
      <w:r w:rsidR="0065642C" w:rsidRPr="000D20DA">
        <w:t>WEB</w:t>
      </w:r>
      <w:r w:rsidR="00A958A4" w:rsidRPr="000D20DA">
        <w:t>-</w:t>
      </w:r>
      <w:r w:rsidRPr="000D20DA">
        <w:t>интерфейсу Заказчиком самостоятельно;</w:t>
      </w:r>
    </w:p>
    <w:p w:rsidR="00D23356" w:rsidRPr="000D20DA" w:rsidRDefault="00B707CE" w:rsidP="00E70D85">
      <w:pPr>
        <w:pStyle w:val="31"/>
      </w:pPr>
      <w:r w:rsidRPr="000D20DA">
        <w:t xml:space="preserve">Пароль для </w:t>
      </w:r>
      <w:r w:rsidR="0065642C" w:rsidRPr="000D20DA">
        <w:t>WEB</w:t>
      </w:r>
      <w:r w:rsidRPr="000D20DA">
        <w:t xml:space="preserve">-интерфейса должен храниться в зашифрованном виде и не отображаться в исходном коде </w:t>
      </w:r>
      <w:r w:rsidR="0065642C" w:rsidRPr="000D20DA">
        <w:t>WEB</w:t>
      </w:r>
      <w:r w:rsidRPr="000D20DA">
        <w:t>-страницы;</w:t>
      </w:r>
    </w:p>
    <w:p w:rsidR="003B0FB0" w:rsidRPr="000D20DA" w:rsidRDefault="00B707CE" w:rsidP="00E70D85">
      <w:pPr>
        <w:pStyle w:val="31"/>
      </w:pPr>
      <w:r w:rsidRPr="000D20DA">
        <w:t xml:space="preserve">Обновление, сохранение и загрузка конфигурационных файлов </w:t>
      </w:r>
      <w:r w:rsidR="00A958A4" w:rsidRPr="000D20DA">
        <w:t xml:space="preserve">- </w:t>
      </w:r>
      <w:r w:rsidRPr="000D20DA">
        <w:t>по протоколам FTP/HTTP</w:t>
      </w:r>
      <w:r w:rsidR="00D277AB" w:rsidRPr="000D20DA">
        <w:t>(S)</w:t>
      </w:r>
      <w:r w:rsidR="00C34331" w:rsidRPr="000D20DA">
        <w:t>, для протокол</w:t>
      </w:r>
      <w:r w:rsidR="00E95366" w:rsidRPr="000D20DA">
        <w:t>а</w:t>
      </w:r>
      <w:r w:rsidR="00C34331" w:rsidRPr="000D20DA">
        <w:t xml:space="preserve"> FTP только в режиме клиента, для протокола HTTP(S) в режиме сервера или клиента;</w:t>
      </w:r>
    </w:p>
    <w:p w:rsidR="009E0ECE" w:rsidRPr="000D20DA" w:rsidRDefault="00B707CE" w:rsidP="00E70D85">
      <w:pPr>
        <w:pStyle w:val="31"/>
      </w:pPr>
      <w:r w:rsidRPr="000D20DA">
        <w:t xml:space="preserve">Выгрузка/загрузка </w:t>
      </w:r>
      <w:r w:rsidR="000352D1" w:rsidRPr="000D20DA">
        <w:t>списка</w:t>
      </w:r>
      <w:r w:rsidR="005B0803" w:rsidRPr="000D20DA">
        <w:t xml:space="preserve"> RFID</w:t>
      </w:r>
      <w:r w:rsidRPr="000D20DA">
        <w:t xml:space="preserve"> ключей вызывной панели;</w:t>
      </w:r>
    </w:p>
    <w:p w:rsidR="009E0ECE" w:rsidRPr="000D20DA" w:rsidRDefault="00B707CE" w:rsidP="00E70D85">
      <w:pPr>
        <w:pStyle w:val="31"/>
      </w:pPr>
      <w:r w:rsidRPr="000D20DA">
        <w:t xml:space="preserve">Обновление и загрузка ПО </w:t>
      </w:r>
      <w:r w:rsidR="00957905" w:rsidRPr="000D20DA">
        <w:t>–</w:t>
      </w:r>
      <w:r w:rsidR="00A958A4" w:rsidRPr="000D20DA">
        <w:t xml:space="preserve"> </w:t>
      </w:r>
      <w:r w:rsidRPr="000D20DA">
        <w:t>по</w:t>
      </w:r>
      <w:r w:rsidR="00957905" w:rsidRPr="000D20DA">
        <w:t xml:space="preserve"> </w:t>
      </w:r>
      <w:r w:rsidRPr="000D20DA">
        <w:t>протоколам FTP/HTTP</w:t>
      </w:r>
      <w:r w:rsidR="00D277AB" w:rsidRPr="000D20DA">
        <w:t>(S</w:t>
      </w:r>
      <w:r w:rsidR="00B77E13" w:rsidRPr="000D20DA">
        <w:t>), для протокол</w:t>
      </w:r>
      <w:r w:rsidR="00E95366" w:rsidRPr="000D20DA">
        <w:t>а</w:t>
      </w:r>
      <w:r w:rsidR="00B77E13" w:rsidRPr="000D20DA">
        <w:t xml:space="preserve"> FTP только в режиме клиента, для протокола HTTP(S) в режиме сервера или клиента;</w:t>
      </w:r>
    </w:p>
    <w:p w:rsidR="008351AE" w:rsidRPr="000D20DA" w:rsidRDefault="00B707CE" w:rsidP="00E70D85">
      <w:pPr>
        <w:pStyle w:val="31"/>
      </w:pPr>
      <w:r w:rsidRPr="000D20DA">
        <w:t>Возможность указать текст, который</w:t>
      </w:r>
      <w:r w:rsidR="00C52622" w:rsidRPr="000D20DA">
        <w:t xml:space="preserve"> должен быть выведен на дисплей;</w:t>
      </w:r>
    </w:p>
    <w:p w:rsidR="00EC5E7B" w:rsidRPr="000D20DA" w:rsidRDefault="00B707CE" w:rsidP="00E70D85">
      <w:pPr>
        <w:pStyle w:val="31"/>
      </w:pPr>
      <w:r w:rsidRPr="000D20DA">
        <w:t xml:space="preserve">Возможность загрузить звуковой файл, который требуется </w:t>
      </w:r>
      <w:r w:rsidR="00F12B27" w:rsidRPr="000D20DA">
        <w:t>воспроизвест</w:t>
      </w:r>
      <w:r w:rsidR="00C52622" w:rsidRPr="000D20DA">
        <w:t>и по команде от системы ГО и ЧС;</w:t>
      </w:r>
    </w:p>
    <w:p w:rsidR="009E0ECE" w:rsidRPr="000D20DA" w:rsidRDefault="00B707CE" w:rsidP="00E70D85">
      <w:pPr>
        <w:pStyle w:val="31"/>
      </w:pPr>
      <w:r w:rsidRPr="000D20DA">
        <w:t xml:space="preserve">Возможность возврата конфигурации </w:t>
      </w:r>
      <w:r w:rsidR="005E17C3" w:rsidRPr="000D20DA">
        <w:t>вызывной панели</w:t>
      </w:r>
      <w:r w:rsidRPr="000D20DA">
        <w:t xml:space="preserve"> к заводской через </w:t>
      </w:r>
      <w:r w:rsidR="0065642C" w:rsidRPr="000D20DA">
        <w:t>WEB</w:t>
      </w:r>
      <w:r w:rsidRPr="000D20DA">
        <w:t>-интерфейс;</w:t>
      </w:r>
    </w:p>
    <w:p w:rsidR="009E0ECE" w:rsidRPr="000D20DA" w:rsidRDefault="00B707CE" w:rsidP="00E70D85">
      <w:pPr>
        <w:pStyle w:val="31"/>
      </w:pPr>
      <w:r w:rsidRPr="000D20DA">
        <w:t>Поддержка возможностей для отладки и поиска неисправностей:</w:t>
      </w:r>
      <w:r w:rsidR="00A87715" w:rsidRPr="000D20DA">
        <w:t xml:space="preserve"> </w:t>
      </w:r>
      <w:proofErr w:type="spellStart"/>
      <w:r w:rsidR="00297460" w:rsidRPr="000D20DA">
        <w:t>ping</w:t>
      </w:r>
      <w:proofErr w:type="spellEnd"/>
      <w:r w:rsidRPr="000D20DA">
        <w:t>;</w:t>
      </w:r>
    </w:p>
    <w:p w:rsidR="00D878DD" w:rsidRPr="000D20DA" w:rsidRDefault="00B707CE" w:rsidP="00E70D85">
      <w:pPr>
        <w:pStyle w:val="31"/>
      </w:pPr>
      <w:r w:rsidRPr="000D20DA">
        <w:t>Поддержка локального ведения журнала событий с информацией о действии, дате и времени:</w:t>
      </w:r>
    </w:p>
    <w:p w:rsidR="00D878DD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О</w:t>
      </w:r>
      <w:r w:rsidR="009E0ECE" w:rsidRPr="00E13A4C">
        <w:rPr>
          <w:color w:val="000000" w:themeColor="text1"/>
          <w:szCs w:val="26"/>
        </w:rPr>
        <w:t>ткрытие</w:t>
      </w:r>
      <w:r w:rsidRPr="00E13A4C">
        <w:rPr>
          <w:color w:val="000000" w:themeColor="text1"/>
          <w:szCs w:val="26"/>
        </w:rPr>
        <w:t>/закрытие</w:t>
      </w:r>
      <w:r w:rsidR="009E0ECE" w:rsidRPr="00E13A4C">
        <w:rPr>
          <w:color w:val="000000" w:themeColor="text1"/>
          <w:szCs w:val="26"/>
        </w:rPr>
        <w:t xml:space="preserve"> дверей</w:t>
      </w:r>
      <w:r w:rsidRPr="00E13A4C">
        <w:rPr>
          <w:color w:val="000000" w:themeColor="text1"/>
          <w:szCs w:val="26"/>
        </w:rPr>
        <w:t xml:space="preserve"> с указанием способа открытия (ключ, DTMF-символ, API-команда, кнопка выхода)</w:t>
      </w:r>
      <w:r w:rsidR="00C52622" w:rsidRPr="00E13A4C">
        <w:rPr>
          <w:color w:val="000000" w:themeColor="text1"/>
          <w:szCs w:val="26"/>
        </w:rPr>
        <w:t>;</w:t>
      </w:r>
    </w:p>
    <w:p w:rsidR="00D878DD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Потеря/восстановление SIP-</w:t>
      </w:r>
      <w:r w:rsidR="00C52622" w:rsidRPr="00E13A4C">
        <w:rPr>
          <w:color w:val="000000" w:themeColor="text1"/>
          <w:szCs w:val="26"/>
        </w:rPr>
        <w:t>регистрации;</w:t>
      </w:r>
    </w:p>
    <w:p w:rsidR="004B67B2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События, изложенные в </w:t>
      </w:r>
      <w:r w:rsidR="00ED21A2">
        <w:rPr>
          <w:color w:val="000000" w:themeColor="text1"/>
          <w:szCs w:val="26"/>
        </w:rPr>
        <w:t>п. 3.18.1</w:t>
      </w:r>
      <w:r w:rsidRPr="00E13A4C">
        <w:rPr>
          <w:color w:val="000000" w:themeColor="text1"/>
          <w:szCs w:val="26"/>
        </w:rPr>
        <w:t>.</w:t>
      </w:r>
    </w:p>
    <w:p w:rsidR="00D878DD" w:rsidRPr="000D20DA" w:rsidRDefault="00B707CE" w:rsidP="00E70D85">
      <w:pPr>
        <w:pStyle w:val="31"/>
      </w:pPr>
      <w:r w:rsidRPr="000D20DA">
        <w:t>В</w:t>
      </w:r>
      <w:r w:rsidR="007948EA" w:rsidRPr="000D20DA">
        <w:t xml:space="preserve">озможность организации в веб-интерфейсе функциональности набора номера квартиры для </w:t>
      </w:r>
      <w:r w:rsidRPr="000D20DA">
        <w:t>проверки работы аналоговой домофонной трубки</w:t>
      </w:r>
      <w:r w:rsidR="007948EA" w:rsidRPr="000D20DA">
        <w:t>.</w:t>
      </w:r>
    </w:p>
    <w:p w:rsidR="0026358E" w:rsidRPr="000D20DA" w:rsidRDefault="00B707CE" w:rsidP="00E70D85">
      <w:pPr>
        <w:pStyle w:val="31"/>
      </w:pPr>
      <w:r w:rsidRPr="000D20DA">
        <w:t xml:space="preserve">Работа пользователя в WEB-интерфейсе и </w:t>
      </w:r>
      <w:r w:rsidR="00C234E6" w:rsidRPr="000D20DA">
        <w:t>производител</w:t>
      </w:r>
      <w:r w:rsidRPr="000D20DA">
        <w:t>ьность</w:t>
      </w:r>
      <w:r w:rsidR="008C111D" w:rsidRPr="000D20DA">
        <w:t xml:space="preserve"> WEB-интерфейса</w:t>
      </w:r>
      <w:r w:rsidRPr="000D20DA">
        <w:t xml:space="preserve"> не должна зависеть </w:t>
      </w:r>
      <w:r w:rsidR="00A320F0" w:rsidRPr="000D20DA">
        <w:t xml:space="preserve">от использования в этот момент времени аналоговой домофонной части (например, входа по ключу или </w:t>
      </w:r>
      <w:r w:rsidR="00C234E6" w:rsidRPr="000D20DA">
        <w:t>вызова с</w:t>
      </w:r>
      <w:r w:rsidR="00A320F0" w:rsidRPr="000D20DA">
        <w:t xml:space="preserve"> домофона)</w:t>
      </w:r>
      <w:r w:rsidR="00AB4DEC" w:rsidRPr="000D20DA">
        <w:t>, работы с полученными через API интерфейс</w:t>
      </w:r>
      <w:r w:rsidR="000951B3" w:rsidRPr="000D20DA">
        <w:t xml:space="preserve"> командами</w:t>
      </w:r>
      <w:r w:rsidR="002560F3" w:rsidRPr="000D20DA">
        <w:t xml:space="preserve">, количества записанных </w:t>
      </w:r>
      <w:r w:rsidR="009E1076" w:rsidRPr="000D20DA">
        <w:t>на вызывную панель идентификаторов RFID ключей, кодов доступа и т.д.</w:t>
      </w:r>
    </w:p>
    <w:p w:rsidR="006A653C" w:rsidRPr="000D20DA" w:rsidRDefault="00B707CE" w:rsidP="00E70D85">
      <w:pPr>
        <w:pStyle w:val="31"/>
      </w:pPr>
      <w:r w:rsidRPr="000D20DA">
        <w:t>При разработке новых прошивок в случае, если меняется дизайн страниц, должна быть исключена загрузка страницы из кэша.</w:t>
      </w:r>
    </w:p>
    <w:p w:rsidR="00B30285" w:rsidRPr="00E13A4C" w:rsidRDefault="00B707CE" w:rsidP="008564FF">
      <w:pPr>
        <w:pStyle w:val="2"/>
      </w:pPr>
      <w:bookmarkStart w:id="226" w:name="_Требования_к_API-интерфейсу"/>
      <w:bookmarkStart w:id="227" w:name="_Toc29565158"/>
      <w:bookmarkStart w:id="228" w:name="_Toc146701889"/>
      <w:bookmarkEnd w:id="226"/>
      <w:r w:rsidRPr="00E13A4C">
        <w:t xml:space="preserve">Требования к </w:t>
      </w:r>
      <w:r w:rsidR="00DC5A8F" w:rsidRPr="00E13A4C">
        <w:t>API-</w:t>
      </w:r>
      <w:r w:rsidR="00D878DD" w:rsidRPr="00E13A4C">
        <w:t>интерфейсу вызывной панели</w:t>
      </w:r>
      <w:bookmarkEnd w:id="227"/>
      <w:bookmarkEnd w:id="228"/>
    </w:p>
    <w:p w:rsidR="00F12B27" w:rsidRDefault="00B707CE" w:rsidP="00E70D85">
      <w:pPr>
        <w:pStyle w:val="31"/>
      </w:pPr>
      <w:r w:rsidRPr="000D20DA">
        <w:t xml:space="preserve">Требования к </w:t>
      </w:r>
      <w:r w:rsidR="00D878DD" w:rsidRPr="000D20DA">
        <w:t>API-интерфейсу</w:t>
      </w:r>
      <w:r w:rsidRPr="000D20DA">
        <w:t xml:space="preserve"> вызывной панел</w:t>
      </w:r>
      <w:r w:rsidR="006279E2" w:rsidRPr="000D20DA">
        <w:t>и</w:t>
      </w:r>
      <w:r w:rsidRPr="000D20DA">
        <w:t xml:space="preserve"> </w:t>
      </w:r>
      <w:r w:rsidR="00C9106D">
        <w:t xml:space="preserve">в части работы с </w:t>
      </w:r>
      <w:r w:rsidR="00C9106D">
        <w:rPr>
          <w:lang w:val="en-US"/>
        </w:rPr>
        <w:t>RFID</w:t>
      </w:r>
      <w:r w:rsidR="00C9106D">
        <w:t xml:space="preserve">-ключами </w:t>
      </w:r>
      <w:r w:rsidRPr="000D20DA">
        <w:t xml:space="preserve">описаны </w:t>
      </w:r>
      <w:r w:rsidR="00C9106D">
        <w:t xml:space="preserve">в </w:t>
      </w:r>
      <w:r w:rsidR="00ED21A2">
        <w:t>по ссылке:</w:t>
      </w:r>
      <w:r w:rsidR="00041A70" w:rsidRPr="000D20DA">
        <w:t xml:space="preserve"> </w:t>
      </w:r>
      <w:hyperlink r:id="rId8" w:history="1">
        <w:r w:rsidR="00ED21A2" w:rsidRPr="00724220">
          <w:rPr>
            <w:rStyle w:val="a7"/>
          </w:rPr>
          <w:t>https://openapi-deviceapis.deploy.rtkit.dev/swagger/</w:t>
        </w:r>
      </w:hyperlink>
      <w:r w:rsidR="00041A70" w:rsidRPr="000D20DA">
        <w:t>;</w:t>
      </w:r>
    </w:p>
    <w:p w:rsidR="00C9106D" w:rsidRPr="000D20DA" w:rsidRDefault="00C9106D" w:rsidP="00E70D85">
      <w:pPr>
        <w:pStyle w:val="31"/>
      </w:pPr>
      <w:r>
        <w:t xml:space="preserve">Остальные требования </w:t>
      </w:r>
      <w:r w:rsidRPr="000D20DA">
        <w:t xml:space="preserve">к API-интерфейсу </w:t>
      </w:r>
      <w:r>
        <w:t>необходимо реализовывать в соответствии с Приложением 1.</w:t>
      </w:r>
    </w:p>
    <w:p w:rsidR="00561B4F" w:rsidRPr="000D20DA" w:rsidRDefault="00B707CE" w:rsidP="00E70D85">
      <w:pPr>
        <w:pStyle w:val="31"/>
      </w:pPr>
      <w:r w:rsidRPr="000D20DA">
        <w:t xml:space="preserve">В случае нескольких одновременных запросов через API интерфейс </w:t>
      </w:r>
      <w:r w:rsidR="0073365E" w:rsidRPr="000D20DA">
        <w:t>к вызывной панели, з</w:t>
      </w:r>
      <w:r w:rsidR="004950B3" w:rsidRPr="000D20DA">
        <w:t xml:space="preserve">апросы </w:t>
      </w:r>
      <w:r w:rsidR="00EB63D4" w:rsidRPr="000D20DA">
        <w:t>не должны быть отброшены, а</w:t>
      </w:r>
      <w:r w:rsidR="000257E3" w:rsidRPr="000D20DA">
        <w:t xml:space="preserve"> должны попасть </w:t>
      </w:r>
      <w:r w:rsidR="004950B3" w:rsidRPr="000D20DA">
        <w:t>в очередь</w:t>
      </w:r>
      <w:r w:rsidR="0073365E" w:rsidRPr="000D20DA">
        <w:t xml:space="preserve"> и выполняться согласно способу FIFO</w:t>
      </w:r>
      <w:r w:rsidR="004950B3" w:rsidRPr="000D20DA">
        <w:t>. Минимальн</w:t>
      </w:r>
      <w:r w:rsidR="00041A70" w:rsidRPr="000D20DA">
        <w:t>ый размер очереди – 10 запросов;</w:t>
      </w:r>
    </w:p>
    <w:p w:rsidR="004950B3" w:rsidRPr="000D20DA" w:rsidRDefault="00B707CE" w:rsidP="00E70D85">
      <w:pPr>
        <w:pStyle w:val="31"/>
      </w:pPr>
      <w:r w:rsidRPr="000D20DA">
        <w:t xml:space="preserve">Работа API интерфейса и его </w:t>
      </w:r>
      <w:r w:rsidR="00C234E6" w:rsidRPr="000D20DA">
        <w:t>производитель</w:t>
      </w:r>
      <w:r w:rsidR="00573C14" w:rsidRPr="000D20DA">
        <w:t xml:space="preserve">ность </w:t>
      </w:r>
      <w:r w:rsidRPr="000D20DA">
        <w:t xml:space="preserve">не должна зависеть от использования в этот момент времени аналоговой домофонной части (например, входа по ключу или </w:t>
      </w:r>
      <w:r w:rsidR="00C52622" w:rsidRPr="000D20DA">
        <w:t>вызова с</w:t>
      </w:r>
      <w:r w:rsidRPr="000D20DA">
        <w:t xml:space="preserve"> домофона), работы пользователей в WEB-интерфейсе, количества записанных на вызывную панель идентификаторов RFID ключей, кодов доступа и т.д.</w:t>
      </w:r>
    </w:p>
    <w:p w:rsidR="005E41CF" w:rsidRPr="000D20DA" w:rsidRDefault="00B707CE" w:rsidP="00E70D85">
      <w:pPr>
        <w:pStyle w:val="31"/>
      </w:pPr>
      <w:r w:rsidRPr="000D20DA">
        <w:t xml:space="preserve">Возможность получить </w:t>
      </w:r>
      <w:proofErr w:type="spellStart"/>
      <w:r w:rsidRPr="000D20DA">
        <w:t>бэкап</w:t>
      </w:r>
      <w:proofErr w:type="spellEnd"/>
      <w:r w:rsidRPr="000D20DA">
        <w:t xml:space="preserve"> текущий конфигурации, который должен включать все настройки вызывной панели, в том числе, базу RFID ключей, базу кодов, номера переадресаций, закреплённых за номерами квартир;</w:t>
      </w:r>
    </w:p>
    <w:p w:rsidR="005E41CF" w:rsidRPr="000D20DA" w:rsidRDefault="00B707CE" w:rsidP="00E70D85">
      <w:pPr>
        <w:pStyle w:val="31"/>
      </w:pPr>
      <w:r w:rsidRPr="000D20DA">
        <w:t xml:space="preserve">Возможность загрузить </w:t>
      </w:r>
      <w:proofErr w:type="spellStart"/>
      <w:r w:rsidRPr="000D20DA">
        <w:t>бэкап</w:t>
      </w:r>
      <w:proofErr w:type="spellEnd"/>
      <w:r w:rsidRPr="000D20DA">
        <w:t xml:space="preserve"> конфигурации, указав файл на FTP-сервере (указав адреса сервера, порт, логин, пароль, директорию, имя файла);</w:t>
      </w:r>
    </w:p>
    <w:p w:rsidR="006A653C" w:rsidRPr="000D20DA" w:rsidRDefault="00B707CE" w:rsidP="00E70D85">
      <w:pPr>
        <w:pStyle w:val="31"/>
      </w:pPr>
      <w:r w:rsidRPr="000D20DA">
        <w:t xml:space="preserve">По запросу с платформы с использованием </w:t>
      </w:r>
      <w:r w:rsidR="008636C7" w:rsidRPr="000D20DA">
        <w:t>API</w:t>
      </w:r>
      <w:r w:rsidRPr="000D20DA">
        <w:t xml:space="preserve"> должна проводи</w:t>
      </w:r>
      <w:r w:rsidR="00ED73C6" w:rsidRPr="000D20DA">
        <w:t>тся проверка состояния аналогов</w:t>
      </w:r>
      <w:r w:rsidRPr="000D20DA">
        <w:t>ый трубки (подключена/отключена)</w:t>
      </w:r>
      <w:r w:rsidR="00347090" w:rsidRPr="000D20DA">
        <w:t>,</w:t>
      </w:r>
      <w:r w:rsidRPr="000D20DA">
        <w:t xml:space="preserve"> </w:t>
      </w:r>
      <w:r w:rsidR="00347090" w:rsidRPr="000D20DA">
        <w:t>подключённой</w:t>
      </w:r>
      <w:r w:rsidRPr="000D20DA">
        <w:t xml:space="preserve"> через координатно-матричный</w:t>
      </w:r>
      <w:r w:rsidR="00347090" w:rsidRPr="000D20DA">
        <w:t xml:space="preserve"> коммутатор</w:t>
      </w:r>
      <w:r w:rsidRPr="000D20DA">
        <w:t>.</w:t>
      </w:r>
    </w:p>
    <w:p w:rsidR="00B034F8" w:rsidRPr="00E13A4C" w:rsidRDefault="00B707CE" w:rsidP="008564FF">
      <w:pPr>
        <w:pStyle w:val="2"/>
      </w:pPr>
      <w:bookmarkStart w:id="229" w:name="_Требования_к_работе"/>
      <w:bookmarkStart w:id="230" w:name="_Toc29565159"/>
      <w:bookmarkStart w:id="231" w:name="_Toc146701890"/>
      <w:bookmarkEnd w:id="229"/>
      <w:r w:rsidRPr="00E13A4C">
        <w:t xml:space="preserve">Требования к работе </w:t>
      </w:r>
      <w:r w:rsidR="000A1791" w:rsidRPr="00E13A4C">
        <w:t>вызывной панели</w:t>
      </w:r>
      <w:r w:rsidRPr="00E13A4C">
        <w:t xml:space="preserve"> в аварийных ситуациях</w:t>
      </w:r>
      <w:bookmarkEnd w:id="230"/>
      <w:bookmarkEnd w:id="231"/>
    </w:p>
    <w:p w:rsidR="00B034F8" w:rsidRPr="000D20DA" w:rsidRDefault="00B707CE" w:rsidP="00E70D85">
      <w:pPr>
        <w:pStyle w:val="31"/>
      </w:pPr>
      <w:r w:rsidRPr="000D20DA">
        <w:t xml:space="preserve">В случае </w:t>
      </w:r>
      <w:r w:rsidR="007073AF" w:rsidRPr="000D20DA">
        <w:t>обрыва</w:t>
      </w:r>
      <w:r w:rsidRPr="000D20DA">
        <w:t xml:space="preserve"> </w:t>
      </w:r>
      <w:r w:rsidR="007073AF" w:rsidRPr="000D20DA">
        <w:t xml:space="preserve">сессии </w:t>
      </w:r>
      <w:r w:rsidR="007A6807" w:rsidRPr="000D20DA">
        <w:t>вызывная панель</w:t>
      </w:r>
      <w:r w:rsidRPr="000D20DA">
        <w:t xml:space="preserve"> </w:t>
      </w:r>
      <w:r w:rsidR="00F51D65" w:rsidRPr="000D20DA">
        <w:t xml:space="preserve">продолжает работать, </w:t>
      </w:r>
      <w:r w:rsidR="00706882" w:rsidRPr="000D20DA">
        <w:t>получая команды</w:t>
      </w:r>
      <w:r w:rsidR="00DF37B2" w:rsidRPr="000D20DA">
        <w:t xml:space="preserve"> на открывание двери</w:t>
      </w:r>
      <w:r w:rsidR="00706882" w:rsidRPr="000D20DA">
        <w:t xml:space="preserve"> от </w:t>
      </w:r>
      <w:r w:rsidR="009D62F1" w:rsidRPr="000D20DA">
        <w:t>RFID</w:t>
      </w:r>
      <w:r w:rsidR="00706882" w:rsidRPr="000D20DA">
        <w:t xml:space="preserve"> ключей</w:t>
      </w:r>
      <w:r w:rsidR="00DF37B2" w:rsidRPr="000D20DA">
        <w:t>,</w:t>
      </w:r>
      <w:r w:rsidR="00075E0E" w:rsidRPr="000D20DA">
        <w:t xml:space="preserve"> общедомовых и </w:t>
      </w:r>
      <w:r w:rsidR="004E215B" w:rsidRPr="000D20DA">
        <w:t>индивидуальных</w:t>
      </w:r>
      <w:r w:rsidR="00075E0E" w:rsidRPr="000D20DA">
        <w:t xml:space="preserve"> кодов</w:t>
      </w:r>
      <w:r w:rsidR="00117CBC" w:rsidRPr="000D20DA">
        <w:t>,</w:t>
      </w:r>
      <w:r w:rsidR="00DF37B2" w:rsidRPr="000D20DA">
        <w:t xml:space="preserve"> </w:t>
      </w:r>
      <w:r w:rsidR="004D208F" w:rsidRPr="000D20DA">
        <w:t>API-командой</w:t>
      </w:r>
      <w:r w:rsidR="00F51D65" w:rsidRPr="000D20DA">
        <w:t xml:space="preserve"> и</w:t>
      </w:r>
      <w:r w:rsidR="00DF37B2" w:rsidRPr="000D20DA">
        <w:t xml:space="preserve"> </w:t>
      </w:r>
      <w:r w:rsidR="00706882" w:rsidRPr="000D20DA">
        <w:t>от</w:t>
      </w:r>
      <w:r w:rsidR="00F51D65" w:rsidRPr="000D20DA">
        <w:t xml:space="preserve"> кнопки</w:t>
      </w:r>
      <w:r w:rsidR="0036528F" w:rsidRPr="000D20DA">
        <w:t xml:space="preserve"> «Выход»</w:t>
      </w:r>
      <w:r w:rsidR="0049020D" w:rsidRPr="000D20DA">
        <w:t xml:space="preserve">, при этом не должны прекращаться попытки </w:t>
      </w:r>
      <w:r w:rsidR="00EF3683" w:rsidRPr="000D20DA">
        <w:t>повторно</w:t>
      </w:r>
      <w:r w:rsidR="000B03BB" w:rsidRPr="000D20DA">
        <w:t>го установления сеанса</w:t>
      </w:r>
      <w:r w:rsidR="00EF3683" w:rsidRPr="000D20DA">
        <w:t xml:space="preserve"> </w:t>
      </w:r>
      <w:r w:rsidR="000B03BB" w:rsidRPr="000D20DA">
        <w:t>в соответствии с протоколом</w:t>
      </w:r>
      <w:r w:rsidR="00EF3683" w:rsidRPr="000D20DA">
        <w:t xml:space="preserve"> SIP до момента успешной </w:t>
      </w:r>
      <w:r w:rsidR="00B87183" w:rsidRPr="000D20DA">
        <w:t>установки интернет-сеанса обмена мультимедийным содержимым</w:t>
      </w:r>
      <w:r w:rsidR="007073AF" w:rsidRPr="000D20DA">
        <w:t xml:space="preserve"> по протоколу SIP</w:t>
      </w:r>
      <w:r w:rsidRPr="000D20DA">
        <w:t>;</w:t>
      </w:r>
    </w:p>
    <w:p w:rsidR="00E44923" w:rsidRPr="000D20DA" w:rsidRDefault="00B707CE" w:rsidP="00E70D85">
      <w:pPr>
        <w:pStyle w:val="31"/>
      </w:pPr>
      <w:r w:rsidRPr="000D20DA">
        <w:t xml:space="preserve">В случае потери </w:t>
      </w:r>
      <w:r w:rsidR="00B900AA" w:rsidRPr="000D20DA">
        <w:t xml:space="preserve">IP-связности вызывная панель продолжает работать, получая команды на открывание двери от </w:t>
      </w:r>
      <w:r w:rsidR="009D62F1" w:rsidRPr="000D20DA">
        <w:t>RFID</w:t>
      </w:r>
      <w:r w:rsidR="00B900AA" w:rsidRPr="000D20DA">
        <w:t xml:space="preserve"> ключей, </w:t>
      </w:r>
      <w:r w:rsidR="00117CBC" w:rsidRPr="000D20DA">
        <w:t>общедомовых и индив</w:t>
      </w:r>
      <w:r w:rsidR="00856287" w:rsidRPr="000D20DA">
        <w:t>и</w:t>
      </w:r>
      <w:r w:rsidR="00117CBC" w:rsidRPr="000D20DA">
        <w:t xml:space="preserve">дуальных </w:t>
      </w:r>
      <w:r w:rsidR="00856287" w:rsidRPr="000D20DA">
        <w:t xml:space="preserve">кодов </w:t>
      </w:r>
      <w:r w:rsidR="00B900AA" w:rsidRPr="000D20DA">
        <w:t>и от кнопки «Выход»</w:t>
      </w:r>
      <w:r w:rsidR="00142BE6" w:rsidRPr="000D20DA">
        <w:t xml:space="preserve">. </w:t>
      </w:r>
      <w:r w:rsidR="000779F7" w:rsidRPr="000D20DA">
        <w:t>При перезагрузке панели, например, в</w:t>
      </w:r>
      <w:r w:rsidR="009069BD" w:rsidRPr="000D20DA">
        <w:t xml:space="preserve"> случае пропадания питания, после его восстановления вызывная панель должна </w:t>
      </w:r>
      <w:r w:rsidR="00762751" w:rsidRPr="000D20DA">
        <w:t>сохранить все ранее применённые настройки</w:t>
      </w:r>
      <w:r w:rsidR="00B900AA" w:rsidRPr="000D20DA">
        <w:t>;</w:t>
      </w:r>
    </w:p>
    <w:p w:rsidR="00147C30" w:rsidRPr="000D20DA" w:rsidRDefault="00B707CE" w:rsidP="00E70D85">
      <w:pPr>
        <w:pStyle w:val="31"/>
      </w:pPr>
      <w:r w:rsidRPr="000D20DA">
        <w:t>В случае выхода вызывной панели</w:t>
      </w:r>
      <w:r w:rsidR="00142BE6" w:rsidRPr="000D20DA">
        <w:t xml:space="preserve"> </w:t>
      </w:r>
      <w:r w:rsidRPr="000D20DA">
        <w:t xml:space="preserve">из </w:t>
      </w:r>
      <w:r w:rsidR="004D208F" w:rsidRPr="000D20DA">
        <w:t>строя</w:t>
      </w:r>
      <w:r w:rsidR="009069BD" w:rsidRPr="000D20DA">
        <w:t xml:space="preserve"> или отсутствии на ней питания</w:t>
      </w:r>
      <w:r w:rsidR="004D208F" w:rsidRPr="000D20DA">
        <w:t xml:space="preserve"> замок должен разомкнуться.</w:t>
      </w:r>
    </w:p>
    <w:p w:rsidR="00922F0F" w:rsidRPr="000D20DA" w:rsidRDefault="00B707CE" w:rsidP="00E70D85">
      <w:pPr>
        <w:pStyle w:val="31"/>
      </w:pPr>
      <w:r w:rsidRPr="000D20DA">
        <w:t xml:space="preserve">Наличие защиты от воздействия ударов </w:t>
      </w:r>
      <w:proofErr w:type="spellStart"/>
      <w:r w:rsidRPr="000D20DA">
        <w:t>электрошокера</w:t>
      </w:r>
      <w:proofErr w:type="spellEnd"/>
      <w:r w:rsidRPr="000D20DA">
        <w:t>:</w:t>
      </w:r>
    </w:p>
    <w:p w:rsidR="00630E2D" w:rsidRPr="00E13A4C" w:rsidRDefault="00B707CE" w:rsidP="00A3658A">
      <w:pPr>
        <w:numPr>
          <w:ilvl w:val="0"/>
          <w:numId w:val="5"/>
        </w:numPr>
        <w:spacing w:line="240" w:lineRule="auto"/>
        <w:ind w:left="993" w:hanging="284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п</w:t>
      </w:r>
      <w:r w:rsidR="00E47CB8" w:rsidRPr="00E13A4C">
        <w:rPr>
          <w:color w:val="000000" w:themeColor="text1"/>
          <w:szCs w:val="26"/>
        </w:rPr>
        <w:t xml:space="preserve">ри воздействии на лицевую панель </w:t>
      </w:r>
      <w:r w:rsidRPr="00E13A4C">
        <w:rPr>
          <w:color w:val="000000" w:themeColor="text1"/>
          <w:szCs w:val="26"/>
        </w:rPr>
        <w:t xml:space="preserve">(в область дисплея и в область встроенного считывателя) </w:t>
      </w:r>
      <w:proofErr w:type="spellStart"/>
      <w:r w:rsidRPr="00E13A4C">
        <w:rPr>
          <w:color w:val="000000" w:themeColor="text1"/>
          <w:szCs w:val="26"/>
        </w:rPr>
        <w:t>электрошокером</w:t>
      </w:r>
      <w:proofErr w:type="spellEnd"/>
      <w:r w:rsidRPr="00E13A4C">
        <w:rPr>
          <w:color w:val="000000" w:themeColor="text1"/>
          <w:szCs w:val="26"/>
        </w:rPr>
        <w:t xml:space="preserve"> мощностью не </w:t>
      </w:r>
      <w:r w:rsidR="00EE616C" w:rsidRPr="00E13A4C">
        <w:rPr>
          <w:color w:val="000000" w:themeColor="text1"/>
          <w:szCs w:val="26"/>
        </w:rPr>
        <w:t>более</w:t>
      </w:r>
      <w:r w:rsidRPr="00E13A4C">
        <w:rPr>
          <w:color w:val="000000" w:themeColor="text1"/>
          <w:szCs w:val="26"/>
        </w:rPr>
        <w:t xml:space="preserve"> 3 </w:t>
      </w:r>
      <w:r w:rsidR="00F421EA">
        <w:rPr>
          <w:color w:val="000000" w:themeColor="text1"/>
          <w:szCs w:val="26"/>
        </w:rPr>
        <w:t>Вт</w:t>
      </w:r>
      <w:r w:rsidRPr="00E13A4C">
        <w:rPr>
          <w:color w:val="000000" w:themeColor="text1"/>
          <w:szCs w:val="26"/>
        </w:rPr>
        <w:t xml:space="preserve"> с </w:t>
      </w:r>
      <w:r w:rsidR="00E47CB8" w:rsidRPr="00E13A4C">
        <w:rPr>
          <w:color w:val="000000" w:themeColor="text1"/>
          <w:szCs w:val="26"/>
        </w:rPr>
        <w:t xml:space="preserve">длительность не </w:t>
      </w:r>
      <w:r w:rsidRPr="00E13A4C">
        <w:rPr>
          <w:color w:val="000000" w:themeColor="text1"/>
          <w:szCs w:val="26"/>
        </w:rPr>
        <w:t xml:space="preserve">менее 1 секунды, но не </w:t>
      </w:r>
      <w:r w:rsidR="00E47CB8" w:rsidRPr="00E13A4C">
        <w:rPr>
          <w:color w:val="000000" w:themeColor="text1"/>
          <w:szCs w:val="26"/>
        </w:rPr>
        <w:t xml:space="preserve">более 3 секунд вызывная </w:t>
      </w:r>
      <w:r w:rsidRPr="00E13A4C">
        <w:rPr>
          <w:color w:val="000000" w:themeColor="text1"/>
          <w:szCs w:val="26"/>
        </w:rPr>
        <w:t>панель не должна выйти из строя</w:t>
      </w:r>
      <w:r w:rsidR="00E47CB8" w:rsidRPr="00E13A4C">
        <w:rPr>
          <w:color w:val="000000" w:themeColor="text1"/>
          <w:szCs w:val="26"/>
        </w:rPr>
        <w:t>.</w:t>
      </w:r>
    </w:p>
    <w:p w:rsidR="00922F0F" w:rsidRPr="00E13A4C" w:rsidRDefault="00B707CE" w:rsidP="00A3658A">
      <w:pPr>
        <w:numPr>
          <w:ilvl w:val="0"/>
          <w:numId w:val="5"/>
        </w:numPr>
        <w:spacing w:line="240" w:lineRule="auto"/>
        <w:ind w:left="993" w:hanging="284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при воздействии на лицевую панель (в область дисплея и в область встроенного считывателя) </w:t>
      </w:r>
      <w:proofErr w:type="spellStart"/>
      <w:r w:rsidRPr="00E13A4C">
        <w:rPr>
          <w:color w:val="000000" w:themeColor="text1"/>
          <w:szCs w:val="26"/>
        </w:rPr>
        <w:t>электрошокером</w:t>
      </w:r>
      <w:proofErr w:type="spellEnd"/>
      <w:r w:rsidRPr="00E13A4C">
        <w:rPr>
          <w:color w:val="000000" w:themeColor="text1"/>
          <w:szCs w:val="26"/>
        </w:rPr>
        <w:t xml:space="preserve"> мощностью не </w:t>
      </w:r>
      <w:r w:rsidR="00EE616C" w:rsidRPr="00E13A4C">
        <w:rPr>
          <w:color w:val="000000" w:themeColor="text1"/>
          <w:szCs w:val="26"/>
        </w:rPr>
        <w:t>более</w:t>
      </w:r>
      <w:r w:rsidRPr="00E13A4C">
        <w:rPr>
          <w:color w:val="000000" w:themeColor="text1"/>
          <w:szCs w:val="26"/>
        </w:rPr>
        <w:t xml:space="preserve"> 1 </w:t>
      </w:r>
      <w:r w:rsidR="00F421EA">
        <w:rPr>
          <w:color w:val="000000" w:themeColor="text1"/>
          <w:szCs w:val="26"/>
        </w:rPr>
        <w:t>Вт</w:t>
      </w:r>
      <w:r w:rsidR="00EE616C" w:rsidRPr="00E13A4C">
        <w:rPr>
          <w:color w:val="000000" w:themeColor="text1"/>
          <w:szCs w:val="26"/>
        </w:rPr>
        <w:t>,</w:t>
      </w:r>
      <w:r w:rsidRPr="00E13A4C">
        <w:rPr>
          <w:color w:val="000000" w:themeColor="text1"/>
          <w:szCs w:val="26"/>
        </w:rPr>
        <w:t xml:space="preserve"> с длительность не менее 1 секунды, но не более 3 секунд вызывная панель не должна зависать, а перерыв в трансляции видео не должен составить более 20 секунд.</w:t>
      </w:r>
    </w:p>
    <w:p w:rsidR="00E53A84" w:rsidRPr="00E13A4C" w:rsidRDefault="00B707CE" w:rsidP="008564FF">
      <w:pPr>
        <w:pStyle w:val="2"/>
      </w:pPr>
      <w:bookmarkStart w:id="232" w:name="_Требования_к_информационной"/>
      <w:bookmarkStart w:id="233" w:name="_Toc29565160"/>
      <w:bookmarkStart w:id="234" w:name="_Toc146701891"/>
      <w:bookmarkEnd w:id="232"/>
      <w:r w:rsidRPr="00E13A4C">
        <w:t xml:space="preserve">Требования к </w:t>
      </w:r>
      <w:r w:rsidR="009014AE" w:rsidRPr="00E13A4C">
        <w:t>информационной безопасности</w:t>
      </w:r>
      <w:bookmarkEnd w:id="233"/>
      <w:bookmarkEnd w:id="234"/>
    </w:p>
    <w:p w:rsidR="00FB4C90" w:rsidRPr="000D20DA" w:rsidRDefault="00B707CE" w:rsidP="00E70D85">
      <w:pPr>
        <w:pStyle w:val="31"/>
      </w:pPr>
      <w:bookmarkStart w:id="235" w:name="_Toc381803372"/>
      <w:bookmarkStart w:id="236" w:name="_Toc405809682"/>
      <w:bookmarkEnd w:id="213"/>
      <w:bookmarkEnd w:id="214"/>
      <w:bookmarkEnd w:id="215"/>
      <w:bookmarkEnd w:id="216"/>
      <w:bookmarkEnd w:id="217"/>
      <w:bookmarkEnd w:id="218"/>
      <w:bookmarkEnd w:id="219"/>
      <w:r w:rsidRPr="000D20DA">
        <w:t>Для защиты данных при передаче должны использоваться стойкие криптографические алгоритмы и протоколы</w:t>
      </w:r>
      <w:r w:rsidR="00A33909" w:rsidRPr="000D20DA">
        <w:t xml:space="preserve"> с длиной ключа шифрования 128 бит и выше (например, AES). </w:t>
      </w:r>
      <w:r w:rsidRPr="000D20DA">
        <w:t>Доступ к WEB интерфейсу устройства должен осуществляться только по протоколу HTTPS</w:t>
      </w:r>
      <w:r w:rsidR="00041A70" w:rsidRPr="000D20DA">
        <w:t>;</w:t>
      </w:r>
    </w:p>
    <w:p w:rsidR="00FB4C90" w:rsidRPr="000D20DA" w:rsidRDefault="00B707CE" w:rsidP="00E70D85">
      <w:pPr>
        <w:pStyle w:val="31"/>
      </w:pPr>
      <w:r w:rsidRPr="000D20DA">
        <w:t xml:space="preserve">Веб-интерфейс должен иметь кнопку </w:t>
      </w:r>
      <w:proofErr w:type="spellStart"/>
      <w:r w:rsidRPr="000D20DA">
        <w:t>Logout</w:t>
      </w:r>
      <w:proofErr w:type="spellEnd"/>
      <w:r w:rsidRPr="000D20DA">
        <w:t xml:space="preserve"> и таймер бездействия, после которого сессия управления автоматически разрывается. Значение таймера по умолчанию должно быть не более 15 минут</w:t>
      </w:r>
      <w:bookmarkStart w:id="237" w:name="_Toc405816774"/>
      <w:bookmarkStart w:id="238" w:name="_Toc409796596"/>
      <w:bookmarkStart w:id="239" w:name="_Toc472606322"/>
      <w:r w:rsidR="00041A70" w:rsidRPr="000D20DA">
        <w:t>;</w:t>
      </w:r>
    </w:p>
    <w:p w:rsidR="00FB4C90" w:rsidRPr="000D20DA" w:rsidRDefault="00B707CE" w:rsidP="00E70D85">
      <w:pPr>
        <w:pStyle w:val="31"/>
      </w:pPr>
      <w:bookmarkStart w:id="240" w:name="_Ref3393039"/>
      <w:bookmarkEnd w:id="237"/>
      <w:bookmarkEnd w:id="238"/>
      <w:bookmarkEnd w:id="239"/>
      <w:r w:rsidRPr="000D20DA">
        <w:t>Устройство должно поддерживать ограничение минимальной длины вводимого пароля не менее 8 символов, а также требовать наличия в пароле символов хотя бы трех категорий из числа следующих четырех</w:t>
      </w:r>
      <w:bookmarkEnd w:id="240"/>
      <w:r w:rsidR="000D20DA" w:rsidRPr="000D20DA">
        <w:t>:</w:t>
      </w:r>
    </w:p>
    <w:p w:rsidR="00FB4C90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  <w:lang w:eastAsia="en-US"/>
        </w:rPr>
        <w:t>прописные буквы</w:t>
      </w:r>
      <w:r w:rsidRPr="00E13A4C">
        <w:rPr>
          <w:color w:val="000000" w:themeColor="text1"/>
          <w:szCs w:val="26"/>
        </w:rPr>
        <w:t xml:space="preserve"> английского алфавита от A до Z;</w:t>
      </w:r>
    </w:p>
    <w:p w:rsidR="00FB4C90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строчные буквы английского алфавита от a до z;</w:t>
      </w:r>
    </w:p>
    <w:p w:rsidR="00FB4C90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десятичные цифры от 0 до 9;</w:t>
      </w:r>
    </w:p>
    <w:p w:rsidR="00FB4C90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неалфавитные символы.</w:t>
      </w:r>
    </w:p>
    <w:p w:rsidR="00E6450D" w:rsidRPr="000D20DA" w:rsidRDefault="00B707CE" w:rsidP="00E70D85">
      <w:pPr>
        <w:pStyle w:val="31"/>
      </w:pPr>
      <w:r w:rsidRPr="000D20DA">
        <w:t>Требование к паролю должно отображаться в меню изменения учётных данных</w:t>
      </w:r>
      <w:r w:rsidR="00041A70" w:rsidRPr="000D20DA">
        <w:t>;</w:t>
      </w:r>
    </w:p>
    <w:p w:rsidR="00A76CE9" w:rsidRPr="000D20DA" w:rsidRDefault="00B707CE" w:rsidP="00E70D85">
      <w:pPr>
        <w:pStyle w:val="31"/>
      </w:pPr>
      <w:r w:rsidRPr="000D20DA">
        <w:t xml:space="preserve">В случае, если пароль пользователя не соответствует критериям безопасности, </w:t>
      </w:r>
      <w:proofErr w:type="spellStart"/>
      <w:r w:rsidRPr="000D20DA">
        <w:t>Web</w:t>
      </w:r>
      <w:proofErr w:type="spellEnd"/>
      <w:r w:rsidRPr="000D20DA">
        <w:t>-интерфейс выводит окно с информационным сообщением о некорректной длине пароля и повторным приглашением для ввода. Количество повторных вводов не ограничено</w:t>
      </w:r>
      <w:r w:rsidR="00041A70" w:rsidRPr="000D20DA">
        <w:t>;</w:t>
      </w:r>
    </w:p>
    <w:p w:rsidR="00A76CE9" w:rsidRPr="000D20DA" w:rsidRDefault="00B707CE" w:rsidP="00E70D85">
      <w:pPr>
        <w:pStyle w:val="31"/>
      </w:pPr>
      <w:r w:rsidRPr="000D20DA">
        <w:t xml:space="preserve">Заводской пароль на устройство должен удовлетворять парольной политике, указанной в </w:t>
      </w:r>
      <w:r w:rsidR="000C76CA" w:rsidRPr="000D20DA">
        <w:t xml:space="preserve">разделе 3 </w:t>
      </w:r>
      <w:r w:rsidRPr="000D20DA">
        <w:t>п.</w:t>
      </w:r>
      <w:r w:rsidR="002F03BA" w:rsidRPr="000D20DA">
        <w:t xml:space="preserve"> </w:t>
      </w:r>
      <w:r w:rsidR="000C76CA" w:rsidRPr="000D20DA">
        <w:t>3.1.18</w:t>
      </w:r>
      <w:r w:rsidR="00041A70" w:rsidRPr="000D20DA">
        <w:t>;</w:t>
      </w:r>
    </w:p>
    <w:p w:rsidR="00A76CE9" w:rsidRPr="000D20DA" w:rsidRDefault="00B707CE" w:rsidP="00E70D85">
      <w:pPr>
        <w:pStyle w:val="31"/>
      </w:pPr>
      <w:r w:rsidRPr="000D20DA">
        <w:t xml:space="preserve"> Требования парольной политики применяются к учетным записям всех протоколов удаленного управления, включая API-</w:t>
      </w:r>
      <w:r w:rsidR="00041A70" w:rsidRPr="000D20DA">
        <w:t>интерфейс;</w:t>
      </w:r>
    </w:p>
    <w:p w:rsidR="00537D4F" w:rsidRPr="000D20DA" w:rsidRDefault="00B707CE" w:rsidP="00E70D85">
      <w:pPr>
        <w:pStyle w:val="31"/>
      </w:pPr>
      <w:r w:rsidRPr="000D20DA">
        <w:t xml:space="preserve">Сервисы, интерфейсы и протоколы, не имеющие отношения к функционированию устройства и его </w:t>
      </w:r>
      <w:r w:rsidR="00041A70" w:rsidRPr="000D20DA">
        <w:t>компонентов, должны быть отключены;</w:t>
      </w:r>
    </w:p>
    <w:p w:rsidR="00537D4F" w:rsidRPr="000D20DA" w:rsidRDefault="00B707CE" w:rsidP="00E70D85">
      <w:pPr>
        <w:pStyle w:val="31"/>
      </w:pPr>
      <w:r w:rsidRPr="000D20DA">
        <w:t>Пароли должны храниться в зашифрованном или хешированном виде с использованием стойки</w:t>
      </w:r>
      <w:r w:rsidR="00041A70" w:rsidRPr="000D20DA">
        <w:t>х криптографических алгоритмов;</w:t>
      </w:r>
    </w:p>
    <w:p w:rsidR="00537D4F" w:rsidRPr="000D20DA" w:rsidRDefault="00B707CE" w:rsidP="00E70D85">
      <w:pPr>
        <w:pStyle w:val="31"/>
      </w:pPr>
      <w:r w:rsidRPr="000D20DA">
        <w:t>Функция аутентификации должна поддерживать возможность активного противостояния атакам</w:t>
      </w:r>
      <w:r w:rsidR="00041A70" w:rsidRPr="000D20DA">
        <w:t>, направленным на подбор пароля;</w:t>
      </w:r>
    </w:p>
    <w:p w:rsidR="00537D4F" w:rsidRPr="000D20DA" w:rsidRDefault="00B707CE" w:rsidP="00E70D85">
      <w:pPr>
        <w:pStyle w:val="31"/>
      </w:pPr>
      <w:r w:rsidRPr="000D20DA">
        <w:t xml:space="preserve">Должен поддерживаться механизм проверки образа ПО </w:t>
      </w:r>
      <w:proofErr w:type="spellStart"/>
      <w:r w:rsidRPr="000D20DA">
        <w:t>по</w:t>
      </w:r>
      <w:proofErr w:type="spellEnd"/>
      <w:r w:rsidRPr="000D20DA">
        <w:t xml:space="preserve"> контрольной сумме и цифровой подписи </w:t>
      </w:r>
      <w:r w:rsidR="00C234E6" w:rsidRPr="000D20DA">
        <w:t>поставщика</w:t>
      </w:r>
      <w:r w:rsidRPr="000D20DA">
        <w:t>. Устройство должно запрещать обновление в случае отсутс</w:t>
      </w:r>
      <w:r w:rsidR="00041A70" w:rsidRPr="000D20DA">
        <w:t>твия или несоответствия подписи;</w:t>
      </w:r>
    </w:p>
    <w:p w:rsidR="00D222F8" w:rsidRPr="000D20DA" w:rsidRDefault="00B707CE" w:rsidP="00E70D85">
      <w:pPr>
        <w:pStyle w:val="31"/>
      </w:pPr>
      <w:r w:rsidRPr="000D20DA">
        <w:t>Наличие проверки совместимости ПО, загружаемого на домофон с аппаратной версией, чтобы исключить загрузку ПО для другой версии.</w:t>
      </w:r>
    </w:p>
    <w:p w:rsidR="00537D4F" w:rsidRPr="000D20DA" w:rsidRDefault="00B707CE" w:rsidP="00E70D85">
      <w:pPr>
        <w:pStyle w:val="31"/>
      </w:pPr>
      <w:r w:rsidRPr="000D20DA">
        <w:t>Требования к контрольной сумме:</w:t>
      </w:r>
    </w:p>
    <w:p w:rsidR="00537D4F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для расчета контрольной суммы использовать алгоритм подсчёта контрольной суммы SHA512 или аналог;</w:t>
      </w:r>
    </w:p>
    <w:p w:rsidR="00537D4F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контрольная сумма уникальная для каждой версии ПО, если в прошивке меняется хотя бы один символ вместе с</w:t>
      </w:r>
      <w:r w:rsidR="00041A70" w:rsidRPr="00E13A4C">
        <w:rPr>
          <w:color w:val="000000" w:themeColor="text1"/>
          <w:szCs w:val="26"/>
        </w:rPr>
        <w:t xml:space="preserve"> ней меняется контрольная сумма.</w:t>
      </w:r>
    </w:p>
    <w:p w:rsidR="00537D4F" w:rsidRPr="000D20DA" w:rsidRDefault="00B707CE" w:rsidP="00E70D85">
      <w:pPr>
        <w:pStyle w:val="31"/>
      </w:pPr>
      <w:r w:rsidRPr="000D20DA">
        <w:t>Диагностические (консольные) порты должны быть удалены, отключены, либо надежно защищены уникальным</w:t>
      </w:r>
      <w:r w:rsidR="00041A70" w:rsidRPr="000D20DA">
        <w:t xml:space="preserve"> для каждого устройства паролем;</w:t>
      </w:r>
    </w:p>
    <w:p w:rsidR="00537D4F" w:rsidRPr="000D20DA" w:rsidRDefault="00B707CE" w:rsidP="00E70D85">
      <w:pPr>
        <w:pStyle w:val="31"/>
      </w:pPr>
      <w:r w:rsidRPr="000D20DA">
        <w:t>Операционная система устройства должна быть защищена с использованием следующих методов:</w:t>
      </w:r>
    </w:p>
    <w:p w:rsidR="00537D4F" w:rsidRPr="000D20DA" w:rsidRDefault="00B707CE" w:rsidP="00E70D85">
      <w:pPr>
        <w:pStyle w:val="31"/>
      </w:pPr>
      <w:r w:rsidRPr="000D20DA">
        <w:t xml:space="preserve">Корневая файловая система и файловая система ядра должны </w:t>
      </w:r>
      <w:r w:rsidR="00041A70" w:rsidRPr="000D20DA">
        <w:t>быть доступны только на чтение;</w:t>
      </w:r>
    </w:p>
    <w:p w:rsidR="00537D4F" w:rsidRPr="000D20DA" w:rsidRDefault="00B707CE" w:rsidP="00E70D85">
      <w:pPr>
        <w:pStyle w:val="31"/>
      </w:pPr>
      <w:r w:rsidRPr="000D20DA">
        <w:t xml:space="preserve">Ядро не должно поддерживать </w:t>
      </w:r>
      <w:r w:rsidR="00041A70" w:rsidRPr="000D20DA">
        <w:t>опций профилирования и отладки;</w:t>
      </w:r>
    </w:p>
    <w:p w:rsidR="00537D4F" w:rsidRPr="000D20DA" w:rsidRDefault="00B707CE" w:rsidP="00E70D85">
      <w:pPr>
        <w:pStyle w:val="31"/>
      </w:pPr>
      <w:r w:rsidRPr="000D20DA">
        <w:t>Ядро должно быть настроено на поддержку только тех функций и компонентов,</w:t>
      </w:r>
      <w:r w:rsidR="00041A70" w:rsidRPr="000D20DA">
        <w:t xml:space="preserve"> которые запущены на у</w:t>
      </w:r>
      <w:r w:rsidR="00925D50" w:rsidRPr="000D20DA">
        <w:t>стройстве</w:t>
      </w:r>
      <w:r w:rsidR="00746E37" w:rsidRPr="000D20DA">
        <w:t>;</w:t>
      </w:r>
    </w:p>
    <w:p w:rsidR="00537D4F" w:rsidRPr="000D20DA" w:rsidRDefault="00B707CE" w:rsidP="00E70D85">
      <w:pPr>
        <w:pStyle w:val="31"/>
      </w:pPr>
      <w:r w:rsidRPr="000D20DA">
        <w:t>Утилиты разраб</w:t>
      </w:r>
      <w:r w:rsidR="00041A70" w:rsidRPr="000D20DA">
        <w:t>отки не должны быть установлены;</w:t>
      </w:r>
    </w:p>
    <w:p w:rsidR="00537D4F" w:rsidRPr="000D20DA" w:rsidRDefault="00B707CE" w:rsidP="00E70D85">
      <w:pPr>
        <w:pStyle w:val="31"/>
      </w:pPr>
      <w:r w:rsidRPr="000D20DA">
        <w:t xml:space="preserve">Все процессы, предоставляющие удаленный доступ к системе, кроме протоколов SSH и HTTPS, должны быть удалены (такие, как </w:t>
      </w:r>
      <w:proofErr w:type="spellStart"/>
      <w:r w:rsidRPr="000D20DA">
        <w:t>rsh</w:t>
      </w:r>
      <w:proofErr w:type="spellEnd"/>
      <w:r w:rsidRPr="000D20DA">
        <w:t>,</w:t>
      </w:r>
      <w:r w:rsidR="00041A70" w:rsidRPr="000D20DA">
        <w:t xml:space="preserve"> </w:t>
      </w:r>
      <w:proofErr w:type="spellStart"/>
      <w:r w:rsidR="00041A70" w:rsidRPr="000D20DA">
        <w:t>telnet</w:t>
      </w:r>
      <w:proofErr w:type="spellEnd"/>
      <w:r w:rsidR="00041A70" w:rsidRPr="000D20DA">
        <w:t xml:space="preserve">, </w:t>
      </w:r>
      <w:proofErr w:type="spellStart"/>
      <w:r w:rsidR="00041A70" w:rsidRPr="000D20DA">
        <w:t>rsynch</w:t>
      </w:r>
      <w:proofErr w:type="spellEnd"/>
      <w:r w:rsidR="00041A70" w:rsidRPr="000D20DA">
        <w:t xml:space="preserve">, </w:t>
      </w:r>
      <w:proofErr w:type="spellStart"/>
      <w:r w:rsidR="00041A70" w:rsidRPr="000D20DA">
        <w:t>rlogin</w:t>
      </w:r>
      <w:proofErr w:type="spellEnd"/>
      <w:r w:rsidR="00041A70" w:rsidRPr="000D20DA">
        <w:t xml:space="preserve">, </w:t>
      </w:r>
      <w:proofErr w:type="spellStart"/>
      <w:r w:rsidR="00041A70" w:rsidRPr="000D20DA">
        <w:t>rexec</w:t>
      </w:r>
      <w:proofErr w:type="spellEnd"/>
      <w:r w:rsidR="00041A70" w:rsidRPr="000D20DA">
        <w:t>);</w:t>
      </w:r>
    </w:p>
    <w:p w:rsidR="00537D4F" w:rsidRPr="000D20DA" w:rsidRDefault="00B707CE" w:rsidP="00E70D85">
      <w:pPr>
        <w:pStyle w:val="31"/>
      </w:pPr>
      <w:r w:rsidRPr="000D20DA">
        <w:t>Неиспользуе</w:t>
      </w:r>
      <w:r w:rsidR="00041A70" w:rsidRPr="000D20DA">
        <w:t>мые утилиты должны быть удалены;</w:t>
      </w:r>
    </w:p>
    <w:p w:rsidR="00537D4F" w:rsidRPr="000D20DA" w:rsidRDefault="00B707CE" w:rsidP="00E70D85">
      <w:pPr>
        <w:pStyle w:val="31"/>
      </w:pPr>
      <w:r w:rsidRPr="000D20DA">
        <w:t>Неиспользуемые аккаунты должны быть удалены</w:t>
      </w:r>
      <w:r w:rsidR="00041A70" w:rsidRPr="000D20DA">
        <w:t>;</w:t>
      </w:r>
    </w:p>
    <w:p w:rsidR="00537D4F" w:rsidRPr="000D20DA" w:rsidRDefault="00B707CE" w:rsidP="00E70D85">
      <w:pPr>
        <w:pStyle w:val="31"/>
      </w:pPr>
      <w:r w:rsidRPr="000D20DA">
        <w:t xml:space="preserve">Неиспользуемые серверные протоколы должны </w:t>
      </w:r>
      <w:r w:rsidR="00B4050F" w:rsidRPr="000D20DA">
        <w:t xml:space="preserve">иметь возможность отключения </w:t>
      </w:r>
      <w:r w:rsidR="00041A70" w:rsidRPr="000D20DA">
        <w:t>(TFTP, NFS</w:t>
      </w:r>
      <w:r w:rsidR="00B4050F" w:rsidRPr="000D20DA">
        <w:t xml:space="preserve"> и т.д.</w:t>
      </w:r>
      <w:r w:rsidR="00041A70" w:rsidRPr="000D20DA">
        <w:t>);</w:t>
      </w:r>
    </w:p>
    <w:p w:rsidR="00715E01" w:rsidRPr="000D20DA" w:rsidRDefault="00B707CE" w:rsidP="00E70D85">
      <w:pPr>
        <w:pStyle w:val="31"/>
      </w:pPr>
      <w:r w:rsidRPr="000D20DA">
        <w:t>Полномочия доступа к файлам должны быть установлены в минимально необходимые для рабо</w:t>
      </w:r>
      <w:r w:rsidR="006E7062" w:rsidRPr="000D20DA">
        <w:t>ты всех компонентов устройства.</w:t>
      </w:r>
    </w:p>
    <w:p w:rsidR="00B95BDF" w:rsidRPr="000D20DA" w:rsidRDefault="00B707CE" w:rsidP="00E70D85">
      <w:pPr>
        <w:pStyle w:val="31"/>
      </w:pPr>
      <w:r w:rsidRPr="000D20DA">
        <w:t xml:space="preserve">Должна быть исключена возможность сброса устройства и изменения настроек устройства с помощью сервисной команды с клавиатуры без ввода заданного пароля. Сервисный пароль должен задаваться/меняться удаленно с помощью API и через </w:t>
      </w:r>
      <w:proofErr w:type="spellStart"/>
      <w:r w:rsidRPr="000D20DA">
        <w:t>Web</w:t>
      </w:r>
      <w:proofErr w:type="spellEnd"/>
      <w:r w:rsidRPr="000D20DA">
        <w:t xml:space="preserve"> интерфейс</w:t>
      </w:r>
      <w:r w:rsidR="00BD3E1C" w:rsidRPr="000D20DA">
        <w:t>.</w:t>
      </w:r>
    </w:p>
    <w:p w:rsidR="00FF5667" w:rsidRPr="00E13A4C" w:rsidRDefault="00B707CE" w:rsidP="008564FF">
      <w:pPr>
        <w:pStyle w:val="2"/>
      </w:pPr>
      <w:bookmarkStart w:id="241" w:name="_Toc29565161"/>
      <w:bookmarkStart w:id="242" w:name="_Toc146701892"/>
      <w:r w:rsidRPr="00E13A4C">
        <w:t>Требования к поддержке распознавания лиц</w:t>
      </w:r>
      <w:bookmarkEnd w:id="241"/>
      <w:bookmarkEnd w:id="242"/>
    </w:p>
    <w:p w:rsidR="000D20DA" w:rsidRPr="00E13A4C" w:rsidRDefault="00B707CE" w:rsidP="007222CB">
      <w:pPr>
        <w:spacing w:line="240" w:lineRule="auto"/>
        <w:rPr>
          <w:color w:val="000000" w:themeColor="text1"/>
        </w:rPr>
      </w:pPr>
      <w:bookmarkStart w:id="243" w:name="_Toc29565162"/>
      <w:bookmarkStart w:id="244" w:name="_Toc146701893"/>
      <w:r w:rsidRPr="00E13A4C">
        <w:rPr>
          <w:color w:val="000000" w:themeColor="text1"/>
        </w:rPr>
        <w:t>В домофонной панели обязательно должен быть предусмотрен программный (программно-аппаратный) модуль, реализующий следующую модель работы: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>Определение лица в кадре видеопотока.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 xml:space="preserve">Вырезание </w:t>
      </w:r>
      <w:proofErr w:type="spellStart"/>
      <w:r w:rsidRPr="00E13A4C">
        <w:t>ректа</w:t>
      </w:r>
      <w:proofErr w:type="spellEnd"/>
      <w:r w:rsidRPr="00E13A4C">
        <w:t xml:space="preserve"> лица (область изображения, содержащее лицо) в отдельный файл.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>Отправку полученного файла на внешний сервис распознавания лиц.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>Требования по взаимодействию с внешним сервисом распознавания лиц отправляются по запросу потенциального Поставщика в процессе интеграции.</w:t>
      </w:r>
    </w:p>
    <w:p w:rsidR="00235C3A" w:rsidRPr="00E13A4C" w:rsidRDefault="00B707CE" w:rsidP="008564FF">
      <w:pPr>
        <w:pStyle w:val="2"/>
      </w:pPr>
      <w:r w:rsidRPr="00E13A4C">
        <w:t>Требования к настраиваемые параметр</w:t>
      </w:r>
      <w:bookmarkEnd w:id="243"/>
      <w:r w:rsidRPr="00E13A4C">
        <w:t>ам при распознавании лиц</w:t>
      </w:r>
      <w:bookmarkEnd w:id="244"/>
    </w:p>
    <w:p w:rsidR="00235C3A" w:rsidRPr="000D20DA" w:rsidRDefault="00B707CE" w:rsidP="00E70D85">
      <w:pPr>
        <w:pStyle w:val="31"/>
      </w:pPr>
      <w:r w:rsidRPr="000D20DA">
        <w:t>Минимальный и максимальный размер лица (см. требования к загружаемым данным)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>Размер зоны распознавания в кадре (четыре границы в процентах от размера кадра)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>Время присутствия лица в кадре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>Количество кадров, отправляемое на серв</w:t>
      </w:r>
      <w:r w:rsidR="00D97BFD" w:rsidRPr="000D20DA">
        <w:t xml:space="preserve">ер распознавания (для </w:t>
      </w:r>
      <w:proofErr w:type="spellStart"/>
      <w:r w:rsidR="00D97BFD" w:rsidRPr="000D20DA">
        <w:t>liveness</w:t>
      </w:r>
      <w:proofErr w:type="spellEnd"/>
      <w:r w:rsidR="00D97BFD" w:rsidRPr="000D20DA">
        <w:t>)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 xml:space="preserve">Интервал между кадрами (в </w:t>
      </w:r>
      <w:proofErr w:type="spellStart"/>
      <w:r w:rsidRPr="000D20DA">
        <w:t>мс</w:t>
      </w:r>
      <w:proofErr w:type="spellEnd"/>
      <w:r w:rsidRPr="000D20DA">
        <w:t>)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>Адреса и параметры авторизации на сервере распознавания</w:t>
      </w:r>
      <w:r w:rsidR="00A3658A">
        <w:t>;</w:t>
      </w:r>
    </w:p>
    <w:p w:rsidR="00235C3A" w:rsidRPr="000D20DA" w:rsidRDefault="00B707CE" w:rsidP="00E70D85">
      <w:pPr>
        <w:pStyle w:val="31"/>
      </w:pPr>
      <w:r w:rsidRPr="000D20DA">
        <w:t>Переключатель использования функции распознавания: отключено, включено, отправка фото только при использовании ключа</w:t>
      </w:r>
      <w:r w:rsidR="00A3658A">
        <w:t>.</w:t>
      </w:r>
    </w:p>
    <w:p w:rsidR="00235C3A" w:rsidRPr="00E13A4C" w:rsidRDefault="00B707CE" w:rsidP="008564FF">
      <w:pPr>
        <w:pStyle w:val="2"/>
      </w:pPr>
      <w:bookmarkStart w:id="245" w:name="_Toc29565163"/>
      <w:bookmarkStart w:id="246" w:name="_Toc146701894"/>
      <w:r w:rsidRPr="00E13A4C">
        <w:t>Требования к работе домофонной панели</w:t>
      </w:r>
      <w:r w:rsidR="00785F72" w:rsidRPr="00E13A4C">
        <w:t xml:space="preserve"> при распознавании лиц</w:t>
      </w:r>
      <w:bookmarkEnd w:id="245"/>
      <w:bookmarkEnd w:id="246"/>
    </w:p>
    <w:p w:rsidR="00235C3A" w:rsidRPr="000D20DA" w:rsidRDefault="00B707CE" w:rsidP="00E70D85">
      <w:pPr>
        <w:pStyle w:val="31"/>
      </w:pPr>
      <w:r w:rsidRPr="000D20DA">
        <w:t xml:space="preserve">Домофонная панель должна детектировать лица в своем видеопотоке, вырезать </w:t>
      </w:r>
      <w:proofErr w:type="spellStart"/>
      <w:r w:rsidRPr="000D20DA">
        <w:t>ректы</w:t>
      </w:r>
      <w:proofErr w:type="spellEnd"/>
      <w:r w:rsidRPr="000D20DA">
        <w:t xml:space="preserve"> (</w:t>
      </w:r>
      <w:proofErr w:type="spellStart"/>
      <w:r w:rsidRPr="000D20DA">
        <w:t>rect</w:t>
      </w:r>
      <w:proofErr w:type="spellEnd"/>
      <w:r w:rsidRPr="000D20DA">
        <w:t xml:space="preserve">, </w:t>
      </w:r>
      <w:proofErr w:type="spellStart"/>
      <w:r w:rsidRPr="000D20DA">
        <w:t>сокр</w:t>
      </w:r>
      <w:proofErr w:type="spellEnd"/>
      <w:r w:rsidRPr="000D20DA">
        <w:t xml:space="preserve"> от </w:t>
      </w:r>
      <w:proofErr w:type="spellStart"/>
      <w:r w:rsidRPr="000D20DA">
        <w:t>rectangle</w:t>
      </w:r>
      <w:proofErr w:type="spellEnd"/>
      <w:r w:rsidRPr="000D20DA">
        <w:t>, область, где изображен объект, в нашем случае лицо) этих лиц и отправлять их в платформу по распознаванию лиц.</w:t>
      </w:r>
    </w:p>
    <w:p w:rsidR="00235C3A" w:rsidRPr="000D20DA" w:rsidRDefault="00B707CE" w:rsidP="00E70D85">
      <w:pPr>
        <w:pStyle w:val="31"/>
      </w:pPr>
      <w:r w:rsidRPr="000D20DA">
        <w:t xml:space="preserve">Время </w:t>
      </w:r>
      <w:proofErr w:type="spellStart"/>
      <w:r w:rsidRPr="000D20DA">
        <w:t>детекции</w:t>
      </w:r>
      <w:proofErr w:type="spellEnd"/>
      <w:r w:rsidRPr="000D20DA">
        <w:t xml:space="preserve"> лица, вырезания </w:t>
      </w:r>
      <w:proofErr w:type="spellStart"/>
      <w:r w:rsidRPr="000D20DA">
        <w:t>ректа</w:t>
      </w:r>
      <w:proofErr w:type="spellEnd"/>
      <w:r w:rsidRPr="000D20DA">
        <w:t xml:space="preserve"> не должно быть более 400 миллисекунд. Допустимая скорость обработки – 2 кадра в секунду.</w:t>
      </w:r>
    </w:p>
    <w:p w:rsidR="00235C3A" w:rsidRPr="000D20DA" w:rsidRDefault="00B707CE" w:rsidP="00E70D85">
      <w:pPr>
        <w:pStyle w:val="31"/>
      </w:pPr>
      <w:r w:rsidRPr="000D20DA">
        <w:t>Точность – не менее 98% запросов должны быть с лицами.</w:t>
      </w:r>
    </w:p>
    <w:p w:rsidR="00235C3A" w:rsidRPr="000D20DA" w:rsidRDefault="00B707CE" w:rsidP="00E70D85">
      <w:pPr>
        <w:pStyle w:val="31"/>
      </w:pPr>
      <w:r w:rsidRPr="000D20DA">
        <w:t>Домофонная панель должна иметь раздел для ее настройки для работы с платформой по распознаванию лиц. В этом разделе необходимо иметь 3 поля для настройки:</w:t>
      </w:r>
    </w:p>
    <w:p w:rsidR="00235C3A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proofErr w:type="spellStart"/>
      <w:r w:rsidRPr="00E13A4C">
        <w:rPr>
          <w:color w:val="000000" w:themeColor="text1"/>
        </w:rPr>
        <w:t>токен</w:t>
      </w:r>
      <w:proofErr w:type="spellEnd"/>
      <w:r w:rsidRPr="00E13A4C">
        <w:rPr>
          <w:color w:val="000000" w:themeColor="text1"/>
        </w:rPr>
        <w:t xml:space="preserve"> </w:t>
      </w:r>
      <w:r w:rsidRPr="00E13A4C">
        <w:rPr>
          <w:color w:val="000000" w:themeColor="text1"/>
          <w:szCs w:val="26"/>
        </w:rPr>
        <w:t>авторизации запросов к платформе (</w:t>
      </w:r>
      <w:proofErr w:type="spellStart"/>
      <w:r w:rsidRPr="00E13A4C">
        <w:rPr>
          <w:color w:val="000000" w:themeColor="text1"/>
          <w:szCs w:val="26"/>
        </w:rPr>
        <w:t>string</w:t>
      </w:r>
      <w:proofErr w:type="spellEnd"/>
      <w:r w:rsidRPr="00E13A4C">
        <w:rPr>
          <w:color w:val="000000" w:themeColor="text1"/>
          <w:szCs w:val="26"/>
        </w:rPr>
        <w:t>, до 1024 символов)</w:t>
      </w:r>
    </w:p>
    <w:p w:rsidR="00235C3A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имя </w:t>
      </w:r>
      <w:proofErr w:type="spellStart"/>
      <w:r w:rsidRPr="00E13A4C">
        <w:rPr>
          <w:color w:val="000000" w:themeColor="text1"/>
          <w:szCs w:val="26"/>
        </w:rPr>
        <w:t>source</w:t>
      </w:r>
      <w:proofErr w:type="spellEnd"/>
      <w:r w:rsidRPr="00E13A4C">
        <w:rPr>
          <w:color w:val="000000" w:themeColor="text1"/>
          <w:szCs w:val="26"/>
        </w:rPr>
        <w:t xml:space="preserve"> в платформе (</w:t>
      </w:r>
      <w:proofErr w:type="spellStart"/>
      <w:r w:rsidRPr="00E13A4C">
        <w:rPr>
          <w:color w:val="000000" w:themeColor="text1"/>
          <w:szCs w:val="26"/>
        </w:rPr>
        <w:t>string</w:t>
      </w:r>
      <w:proofErr w:type="spellEnd"/>
      <w:r w:rsidRPr="00E13A4C">
        <w:rPr>
          <w:color w:val="000000" w:themeColor="text1"/>
          <w:szCs w:val="26"/>
        </w:rPr>
        <w:t>, 256 символов, a-z, 0-9, ., _, -)</w:t>
      </w:r>
    </w:p>
    <w:p w:rsidR="00235C3A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E13A4C">
        <w:rPr>
          <w:color w:val="000000" w:themeColor="text1"/>
          <w:szCs w:val="26"/>
        </w:rPr>
        <w:t>интервал между</w:t>
      </w:r>
      <w:r w:rsidRPr="00E13A4C">
        <w:rPr>
          <w:color w:val="000000" w:themeColor="text1"/>
        </w:rPr>
        <w:t xml:space="preserve"> кадрами для проверки </w:t>
      </w:r>
      <w:proofErr w:type="spellStart"/>
      <w:r w:rsidRPr="00E13A4C">
        <w:rPr>
          <w:color w:val="000000" w:themeColor="text1"/>
        </w:rPr>
        <w:t>liveness</w:t>
      </w:r>
      <w:proofErr w:type="spellEnd"/>
      <w:r w:rsidRPr="00E13A4C">
        <w:rPr>
          <w:color w:val="000000" w:themeColor="text1"/>
        </w:rPr>
        <w:t xml:space="preserve"> в </w:t>
      </w:r>
      <w:proofErr w:type="spellStart"/>
      <w:r w:rsidRPr="00E13A4C">
        <w:rPr>
          <w:color w:val="000000" w:themeColor="text1"/>
        </w:rPr>
        <w:t>мс</w:t>
      </w:r>
      <w:proofErr w:type="spellEnd"/>
      <w:r w:rsidRPr="00E13A4C">
        <w:rPr>
          <w:color w:val="000000" w:themeColor="text1"/>
        </w:rPr>
        <w:t>.</w:t>
      </w:r>
    </w:p>
    <w:p w:rsidR="00235C3A" w:rsidRPr="00E13A4C" w:rsidRDefault="00B707CE" w:rsidP="008564FF">
      <w:pPr>
        <w:pStyle w:val="2"/>
      </w:pPr>
      <w:bookmarkStart w:id="247" w:name="_Toc29565164"/>
      <w:bookmarkStart w:id="248" w:name="_Toc146701895"/>
      <w:r w:rsidRPr="00E13A4C">
        <w:t>Требования к загружаемым данным</w:t>
      </w:r>
      <w:bookmarkEnd w:id="247"/>
      <w:r w:rsidR="00D44CBA" w:rsidRPr="00E13A4C">
        <w:t xml:space="preserve"> при распознавании лиц</w:t>
      </w:r>
      <w:bookmarkEnd w:id="248"/>
    </w:p>
    <w:p w:rsidR="00235C3A" w:rsidRPr="000D20DA" w:rsidRDefault="00B707CE" w:rsidP="00E70D85">
      <w:pPr>
        <w:pStyle w:val="31"/>
      </w:pPr>
      <w:r w:rsidRPr="000D20DA">
        <w:t xml:space="preserve">Суммарный размер каждого запроса не должен превышать 500 килобайт, разрешение у вырезанного </w:t>
      </w:r>
      <w:proofErr w:type="spellStart"/>
      <w:r w:rsidRPr="000D20DA">
        <w:t>ректа</w:t>
      </w:r>
      <w:proofErr w:type="spellEnd"/>
      <w:r w:rsidRPr="000D20DA">
        <w:t xml:space="preserve"> лица должно быть (по горизонтали или вертикали):</w:t>
      </w:r>
    </w:p>
    <w:p w:rsidR="00235C3A" w:rsidRPr="00A3658A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 xml:space="preserve">не менее 90 </w:t>
      </w:r>
      <w:r w:rsidRPr="00A3658A">
        <w:rPr>
          <w:color w:val="000000" w:themeColor="text1"/>
        </w:rPr>
        <w:t>пикселей по меньшей из сторон</w:t>
      </w:r>
      <w:r w:rsidR="00A3658A">
        <w:rPr>
          <w:color w:val="000000" w:themeColor="text1"/>
        </w:rPr>
        <w:t>;</w:t>
      </w:r>
    </w:p>
    <w:p w:rsidR="00235C3A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A3658A">
        <w:rPr>
          <w:color w:val="000000" w:themeColor="text1"/>
        </w:rPr>
        <w:t>и не более 500</w:t>
      </w:r>
      <w:r w:rsidRPr="00E13A4C">
        <w:rPr>
          <w:color w:val="000000" w:themeColor="text1"/>
        </w:rPr>
        <w:t xml:space="preserve"> пикселей по любой из сторон</w:t>
      </w:r>
      <w:r w:rsidR="00A3658A">
        <w:rPr>
          <w:color w:val="000000" w:themeColor="text1"/>
        </w:rPr>
        <w:t>.</w:t>
      </w:r>
    </w:p>
    <w:p w:rsidR="00235C3A" w:rsidRPr="000D20DA" w:rsidRDefault="00B707CE" w:rsidP="00E70D85">
      <w:pPr>
        <w:pStyle w:val="31"/>
      </w:pPr>
      <w:r w:rsidRPr="000D20DA">
        <w:t xml:space="preserve">Поддерживаемые форматы загружаемых данных – </w:t>
      </w:r>
      <w:proofErr w:type="spellStart"/>
      <w:r w:rsidRPr="000D20DA">
        <w:t>jpeg</w:t>
      </w:r>
      <w:proofErr w:type="spellEnd"/>
      <w:r w:rsidRPr="000D20DA">
        <w:t xml:space="preserve"> или </w:t>
      </w:r>
      <w:proofErr w:type="spellStart"/>
      <w:r w:rsidRPr="000D20DA">
        <w:t>png</w:t>
      </w:r>
      <w:proofErr w:type="spellEnd"/>
      <w:r w:rsidRPr="000D20DA">
        <w:t>.</w:t>
      </w:r>
    </w:p>
    <w:p w:rsidR="00235C3A" w:rsidRPr="000D20DA" w:rsidRDefault="00B707CE" w:rsidP="00E70D85">
      <w:pPr>
        <w:pStyle w:val="31"/>
      </w:pPr>
      <w:r w:rsidRPr="000D20DA">
        <w:t xml:space="preserve">Рекомендуемые параметры – </w:t>
      </w:r>
      <w:proofErr w:type="spellStart"/>
      <w:r w:rsidRPr="000D20DA">
        <w:t>jpeg</w:t>
      </w:r>
      <w:proofErr w:type="spellEnd"/>
      <w:r w:rsidRPr="000D20DA">
        <w:t xml:space="preserve"> с компрессией 80% (для улучшения скорости пересылки и срабатывания).</w:t>
      </w:r>
    </w:p>
    <w:p w:rsidR="00235C3A" w:rsidRPr="000D20DA" w:rsidRDefault="00B707CE" w:rsidP="00E70D85">
      <w:pPr>
        <w:pStyle w:val="31"/>
      </w:pPr>
      <w:r w:rsidRPr="000D20DA">
        <w:t>Загружаемые файлы обязательно должны иметь расширение, допустимые – .</w:t>
      </w:r>
      <w:proofErr w:type="spellStart"/>
      <w:r w:rsidRPr="000D20DA">
        <w:t>png</w:t>
      </w:r>
      <w:proofErr w:type="spellEnd"/>
      <w:r w:rsidRPr="000D20DA">
        <w:t>, .</w:t>
      </w:r>
      <w:proofErr w:type="spellStart"/>
      <w:r w:rsidRPr="000D20DA">
        <w:t>jpg</w:t>
      </w:r>
      <w:proofErr w:type="spellEnd"/>
      <w:r w:rsidRPr="000D20DA">
        <w:t xml:space="preserve"> или .</w:t>
      </w:r>
      <w:proofErr w:type="spellStart"/>
      <w:r w:rsidRPr="000D20DA">
        <w:t>jpeg</w:t>
      </w:r>
      <w:proofErr w:type="spellEnd"/>
      <w:r w:rsidRPr="000D20DA">
        <w:t>.</w:t>
      </w:r>
    </w:p>
    <w:p w:rsidR="00235C3A" w:rsidRPr="00E13A4C" w:rsidRDefault="00B707CE" w:rsidP="008564FF">
      <w:pPr>
        <w:pStyle w:val="2"/>
      </w:pPr>
      <w:bookmarkStart w:id="249" w:name="_Toc29565165"/>
      <w:bookmarkStart w:id="250" w:name="_Toc146701896"/>
      <w:r w:rsidRPr="00E13A4C">
        <w:t>Прочие требования к функции распознавания лиц</w:t>
      </w:r>
      <w:bookmarkEnd w:id="249"/>
      <w:bookmarkEnd w:id="250"/>
    </w:p>
    <w:p w:rsidR="00235C3A" w:rsidRPr="000D20DA" w:rsidRDefault="00B707CE" w:rsidP="00E70D85">
      <w:pPr>
        <w:pStyle w:val="31"/>
      </w:pPr>
      <w:r w:rsidRPr="000D20DA">
        <w:t>Все переменные должны быть доступны к изменению и через API, и через веб-интерфейс.</w:t>
      </w:r>
    </w:p>
    <w:p w:rsidR="00235C3A" w:rsidRPr="000D20DA" w:rsidRDefault="00B707CE" w:rsidP="00E70D85">
      <w:pPr>
        <w:pStyle w:val="31"/>
      </w:pPr>
      <w:r w:rsidRPr="000D20DA">
        <w:t>Обеспечить возможность указания одного дополнительного сервера распознавания, используемого в качестве резервного при недоступности основного</w:t>
      </w:r>
    </w:p>
    <w:p w:rsidR="00235C3A" w:rsidRPr="000D20DA" w:rsidRDefault="00B707CE" w:rsidP="00E70D85">
      <w:pPr>
        <w:pStyle w:val="31"/>
      </w:pPr>
      <w:r w:rsidRPr="000D20DA">
        <w:t>Возможность отправки фото лица на сервис распознавания при входе по ключу.</w:t>
      </w:r>
    </w:p>
    <w:p w:rsidR="00235C3A" w:rsidRPr="00E13A4C" w:rsidRDefault="00B707CE" w:rsidP="008564FF">
      <w:pPr>
        <w:pStyle w:val="2"/>
      </w:pPr>
      <w:bookmarkStart w:id="251" w:name="_Toc29565166"/>
      <w:bookmarkStart w:id="252" w:name="_Toc146701897"/>
      <w:r w:rsidRPr="00E13A4C">
        <w:t>Пример авторизации запросов</w:t>
      </w:r>
      <w:r w:rsidR="00785F72" w:rsidRPr="00E13A4C">
        <w:t xml:space="preserve"> на распознавание лиц</w:t>
      </w:r>
      <w:bookmarkEnd w:id="251"/>
      <w:bookmarkEnd w:id="252"/>
    </w:p>
    <w:p w:rsidR="00235C3A" w:rsidRPr="000D20DA" w:rsidRDefault="00B707CE" w:rsidP="00E70D85">
      <w:pPr>
        <w:pStyle w:val="31"/>
      </w:pPr>
      <w:r w:rsidRPr="000D20DA">
        <w:t xml:space="preserve">Каждый запрос должен содержать валидный </w:t>
      </w:r>
      <w:proofErr w:type="spellStart"/>
      <w:r w:rsidRPr="000D20DA">
        <w:t>токен</w:t>
      </w:r>
      <w:proofErr w:type="spellEnd"/>
      <w:r w:rsidRPr="000D20DA">
        <w:t>.</w:t>
      </w:r>
    </w:p>
    <w:p w:rsidR="00235C3A" w:rsidRPr="000D20DA" w:rsidRDefault="00B707CE" w:rsidP="00E70D85">
      <w:pPr>
        <w:pStyle w:val="31"/>
      </w:pPr>
      <w:r w:rsidRPr="000D20DA">
        <w:t xml:space="preserve">Указать </w:t>
      </w:r>
      <w:proofErr w:type="spellStart"/>
      <w:r w:rsidRPr="000D20DA">
        <w:t>токен</w:t>
      </w:r>
      <w:proofErr w:type="spellEnd"/>
      <w:r w:rsidRPr="000D20DA">
        <w:t xml:space="preserve"> необходимо через </w:t>
      </w:r>
      <w:proofErr w:type="spellStart"/>
      <w:r w:rsidRPr="000D20DA">
        <w:t>Authorization</w:t>
      </w:r>
      <w:proofErr w:type="spellEnd"/>
      <w:r w:rsidRPr="000D20DA">
        <w:t xml:space="preserve"> HTTP </w:t>
      </w:r>
      <w:proofErr w:type="spellStart"/>
      <w:r w:rsidRPr="000D20DA">
        <w:t>header</w:t>
      </w:r>
      <w:proofErr w:type="spellEnd"/>
      <w:r w:rsidRPr="000D20DA">
        <w:t xml:space="preserve">, добавив строку вида: </w:t>
      </w:r>
      <w:proofErr w:type="spellStart"/>
      <w:r w:rsidRPr="000D20DA">
        <w:t>Authorization</w:t>
      </w:r>
      <w:proofErr w:type="spellEnd"/>
      <w:r w:rsidRPr="000D20DA">
        <w:t xml:space="preserve">: </w:t>
      </w:r>
      <w:proofErr w:type="spellStart"/>
      <w:r w:rsidRPr="000D20DA">
        <w:t>Token</w:t>
      </w:r>
      <w:proofErr w:type="spellEnd"/>
      <w:r w:rsidRPr="000D20DA">
        <w:t xml:space="preserve"> c1e02f89bc......d90efb44y7</w:t>
      </w:r>
    </w:p>
    <w:p w:rsidR="00235C3A" w:rsidRPr="000D20DA" w:rsidRDefault="00B707CE" w:rsidP="00E70D85">
      <w:pPr>
        <w:pStyle w:val="31"/>
      </w:pPr>
      <w:r w:rsidRPr="000D20DA">
        <w:t xml:space="preserve">При отсутствии в запросе валидного </w:t>
      </w:r>
      <w:proofErr w:type="spellStart"/>
      <w:r w:rsidRPr="000D20DA">
        <w:t>токена</w:t>
      </w:r>
      <w:proofErr w:type="spellEnd"/>
      <w:r w:rsidRPr="000D20DA">
        <w:t xml:space="preserve"> в ответ будет возвращаться: HTTP 401 </w:t>
      </w:r>
      <w:proofErr w:type="spellStart"/>
      <w:r w:rsidRPr="000D20DA">
        <w:t>Unauthorized</w:t>
      </w:r>
      <w:proofErr w:type="spellEnd"/>
      <w:r w:rsidRPr="000D20DA">
        <w:t>.</w:t>
      </w:r>
    </w:p>
    <w:p w:rsidR="00235C3A" w:rsidRPr="00E13A4C" w:rsidRDefault="00B707CE" w:rsidP="008564FF">
      <w:pPr>
        <w:pStyle w:val="2"/>
      </w:pPr>
      <w:bookmarkStart w:id="253" w:name="_Toc29565167"/>
      <w:bookmarkStart w:id="254" w:name="_Toc146701898"/>
      <w:r w:rsidRPr="00E13A4C">
        <w:t>Пример отправки изображения в платформу</w:t>
      </w:r>
      <w:r w:rsidR="00785F72" w:rsidRPr="00E13A4C">
        <w:t xml:space="preserve"> распознавания лиц</w:t>
      </w:r>
      <w:bookmarkEnd w:id="253"/>
      <w:bookmarkEnd w:id="254"/>
    </w:p>
    <w:p w:rsidR="00235C3A" w:rsidRPr="007222CB" w:rsidRDefault="00B707CE" w:rsidP="007222CB">
      <w:pPr>
        <w:spacing w:line="240" w:lineRule="auto"/>
        <w:ind w:left="720" w:hanging="360"/>
        <w:rPr>
          <w:color w:val="000000" w:themeColor="text1"/>
        </w:rPr>
      </w:pPr>
      <w:r w:rsidRPr="00B91EBF">
        <w:rPr>
          <w:color w:val="000000" w:themeColor="text1"/>
          <w:lang w:val="en-US"/>
        </w:rPr>
        <w:t>POST</w:t>
      </w:r>
      <w:r w:rsidRPr="007222CB">
        <w:rPr>
          <w:color w:val="000000" w:themeColor="text1"/>
        </w:rPr>
        <w:t xml:space="preserve"> </w:t>
      </w:r>
      <w:r w:rsidRPr="00B91EBF">
        <w:rPr>
          <w:color w:val="000000" w:themeColor="text1"/>
          <w:lang w:val="en-US"/>
        </w:rPr>
        <w:t>https</w:t>
      </w:r>
      <w:r w:rsidRPr="007222CB">
        <w:rPr>
          <w:color w:val="000000" w:themeColor="text1"/>
        </w:rPr>
        <w:t>://</w:t>
      </w:r>
      <w:proofErr w:type="spellStart"/>
      <w:r w:rsidRPr="00B91EBF">
        <w:rPr>
          <w:color w:val="000000" w:themeColor="text1"/>
          <w:lang w:val="en-US"/>
        </w:rPr>
        <w:t>xxxxx</w:t>
      </w:r>
      <w:proofErr w:type="spellEnd"/>
    </w:p>
    <w:p w:rsidR="00235C3A" w:rsidRDefault="00B707CE" w:rsidP="007222CB">
      <w:pPr>
        <w:spacing w:line="240" w:lineRule="auto"/>
        <w:ind w:left="360" w:firstLine="0"/>
        <w:rPr>
          <w:color w:val="000000" w:themeColor="text1"/>
        </w:rPr>
      </w:pPr>
      <w:r w:rsidRPr="00E13A4C">
        <w:rPr>
          <w:color w:val="000000" w:themeColor="text1"/>
        </w:rPr>
        <w:t>Параметры</w:t>
      </w:r>
      <w:r w:rsidRPr="00B91EBF">
        <w:rPr>
          <w:color w:val="000000" w:themeColor="text1"/>
        </w:rPr>
        <w:t xml:space="preserve"> </w:t>
      </w:r>
      <w:r w:rsidRPr="00E13A4C">
        <w:rPr>
          <w:color w:val="000000" w:themeColor="text1"/>
        </w:rPr>
        <w:t>запроса</w:t>
      </w:r>
      <w:r w:rsidRPr="00B91EBF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Multipart</w:t>
      </w:r>
      <w:r w:rsidRPr="00B91EBF">
        <w:rPr>
          <w:color w:val="000000" w:themeColor="text1"/>
        </w:rPr>
        <w:t xml:space="preserve"> </w:t>
      </w:r>
      <w:r w:rsidRPr="00E13A4C">
        <w:rPr>
          <w:color w:val="000000" w:themeColor="text1"/>
          <w:lang w:val="en-US"/>
        </w:rPr>
        <w:t>Form</w:t>
      </w:r>
      <w:r w:rsidR="00B91EBF">
        <w:rPr>
          <w:color w:val="000000" w:themeColor="text1"/>
        </w:rPr>
        <w:t xml:space="preserve"> приведены в таблице 4:</w:t>
      </w:r>
    </w:p>
    <w:p w:rsidR="007222CB" w:rsidRDefault="00B707CE" w:rsidP="007222CB">
      <w:pPr>
        <w:spacing w:line="240" w:lineRule="auto"/>
        <w:ind w:left="360" w:firstLine="0"/>
        <w:jc w:val="right"/>
        <w:rPr>
          <w:b/>
          <w:color w:val="000000" w:themeColor="text1"/>
        </w:rPr>
      </w:pPr>
      <w:r w:rsidRPr="00B91EBF">
        <w:rPr>
          <w:b/>
          <w:color w:val="000000" w:themeColor="text1"/>
        </w:rPr>
        <w:t xml:space="preserve">Таблица </w:t>
      </w:r>
      <w:r>
        <w:rPr>
          <w:b/>
          <w:color w:val="000000" w:themeColor="text1"/>
        </w:rPr>
        <w:t>№</w:t>
      </w:r>
      <w:r w:rsidR="00A3658A">
        <w:rPr>
          <w:b/>
          <w:color w:val="000000" w:themeColor="text1"/>
        </w:rPr>
        <w:t>4</w:t>
      </w:r>
      <w:r w:rsidRPr="00B91EBF">
        <w:rPr>
          <w:b/>
          <w:color w:val="000000" w:themeColor="text1"/>
        </w:rPr>
        <w:t xml:space="preserve"> </w:t>
      </w:r>
    </w:p>
    <w:p w:rsidR="00B91EBF" w:rsidRPr="00B91EBF" w:rsidRDefault="00B707CE" w:rsidP="007222CB">
      <w:pPr>
        <w:spacing w:line="240" w:lineRule="auto"/>
        <w:ind w:left="360" w:firstLine="0"/>
        <w:jc w:val="center"/>
        <w:rPr>
          <w:b/>
          <w:color w:val="000000" w:themeColor="text1"/>
        </w:rPr>
      </w:pPr>
      <w:r w:rsidRPr="00B91EBF">
        <w:rPr>
          <w:b/>
          <w:color w:val="000000" w:themeColor="text1"/>
        </w:rPr>
        <w:t xml:space="preserve">Параметры запроса </w:t>
      </w:r>
      <w:r w:rsidRPr="00B91EBF">
        <w:rPr>
          <w:b/>
          <w:color w:val="000000" w:themeColor="text1"/>
          <w:lang w:val="en-US"/>
        </w:rPr>
        <w:t>Multipart</w:t>
      </w:r>
      <w:r w:rsidRPr="00B91EBF">
        <w:rPr>
          <w:b/>
          <w:color w:val="000000" w:themeColor="text1"/>
        </w:rPr>
        <w:t xml:space="preserve"> </w:t>
      </w:r>
      <w:r w:rsidRPr="00B91EBF">
        <w:rPr>
          <w:b/>
          <w:color w:val="000000" w:themeColor="text1"/>
          <w:lang w:val="en-US"/>
        </w:rPr>
        <w:t>Form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1316"/>
        <w:gridCol w:w="6208"/>
      </w:tblGrid>
      <w:tr w:rsidR="000B1B53" w:rsidTr="00C24C8F"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Параметр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Defaults</w:t>
            </w:r>
            <w:proofErr w:type="spellEnd"/>
          </w:p>
        </w:tc>
        <w:tc>
          <w:tcPr>
            <w:tcW w:w="6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Описание</w:t>
            </w:r>
          </w:p>
        </w:tc>
      </w:tr>
      <w:tr w:rsidR="000B1B53" w:rsidTr="00C24C8F"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photo</w:t>
            </w:r>
            <w:proofErr w:type="spellEnd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:*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file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для идентификации, формат файла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png</w:t>
            </w:r>
            <w:proofErr w:type="spellEnd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 или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jpg</w:t>
            </w:r>
            <w:proofErr w:type="spellEnd"/>
          </w:p>
        </w:tc>
      </w:tr>
      <w:tr w:rsidR="000B1B53" w:rsidTr="00C24C8F"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val="en-US" w:eastAsia="en-US"/>
              </w:rPr>
              <w:t>p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hoto</w:t>
            </w:r>
            <w:proofErr w:type="spellEnd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_</w:t>
            </w:r>
            <w:r w:rsidRPr="00E13A4C">
              <w:rPr>
                <w:color w:val="000000" w:themeColor="text1"/>
                <w:sz w:val="26"/>
                <w:szCs w:val="26"/>
                <w:lang w:val="en-US" w:eastAsia="en-US"/>
              </w:rPr>
              <w:t>additional</w:t>
            </w: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: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file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для определения </w:t>
            </w:r>
            <w:r w:rsidRPr="00E13A4C">
              <w:rPr>
                <w:color w:val="000000" w:themeColor="text1"/>
                <w:sz w:val="26"/>
                <w:szCs w:val="26"/>
                <w:lang w:val="en-US" w:eastAsia="en-US"/>
              </w:rPr>
              <w:t>liveness</w:t>
            </w: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, формат файла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png</w:t>
            </w:r>
            <w:proofErr w:type="spellEnd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 или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jpg</w:t>
            </w:r>
            <w:proofErr w:type="spellEnd"/>
          </w:p>
        </w:tc>
      </w:tr>
      <w:tr w:rsidR="000B1B53" w:rsidTr="00C24C8F"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source</w:t>
            </w:r>
            <w:proofErr w:type="spellEnd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 xml:space="preserve">:* </w:t>
            </w:r>
            <w:proofErr w:type="spellStart"/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string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4AFC" w:rsidRPr="00E13A4C" w:rsidRDefault="00B707CE" w:rsidP="007222CB">
            <w:pPr>
              <w:pStyle w:val="af8"/>
              <w:spacing w:before="0" w:beforeAutospacing="0" w:after="0" w:afterAutospacing="0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13A4C">
              <w:rPr>
                <w:color w:val="000000" w:themeColor="text1"/>
                <w:sz w:val="26"/>
                <w:szCs w:val="26"/>
                <w:lang w:eastAsia="en-US"/>
              </w:rPr>
              <w:t>имя домофона в платформе</w:t>
            </w:r>
          </w:p>
        </w:tc>
      </w:tr>
    </w:tbl>
    <w:p w:rsidR="00235C3A" w:rsidRPr="00E13A4C" w:rsidRDefault="00B707CE" w:rsidP="007222CB">
      <w:pPr>
        <w:spacing w:line="240" w:lineRule="auto"/>
        <w:ind w:firstLine="0"/>
        <w:rPr>
          <w:color w:val="000000" w:themeColor="text1"/>
        </w:rPr>
      </w:pPr>
      <w:r w:rsidRPr="00E13A4C">
        <w:rPr>
          <w:color w:val="000000" w:themeColor="text1"/>
        </w:rPr>
        <w:t>* обязательные параметры</w:t>
      </w:r>
    </w:p>
    <w:p w:rsidR="0052461A" w:rsidRPr="00E13A4C" w:rsidRDefault="00B707CE" w:rsidP="008564FF">
      <w:pPr>
        <w:pStyle w:val="2"/>
      </w:pPr>
      <w:bookmarkStart w:id="255" w:name="_Toc29565168"/>
      <w:bookmarkStart w:id="256" w:name="_Toc146701899"/>
      <w:r w:rsidRPr="00E13A4C">
        <w:t>Ответы платформы</w:t>
      </w:r>
      <w:r w:rsidR="00785F72" w:rsidRPr="00E13A4C">
        <w:t xml:space="preserve"> распознавания лиц</w:t>
      </w:r>
      <w:bookmarkEnd w:id="255"/>
      <w:bookmarkEnd w:id="256"/>
    </w:p>
    <w:p w:rsidR="00235C3A" w:rsidRPr="00E13A4C" w:rsidRDefault="00B707CE" w:rsidP="00A3658A">
      <w:pPr>
        <w:pStyle w:val="a0"/>
        <w:numPr>
          <w:ilvl w:val="0"/>
          <w:numId w:val="19"/>
        </w:numPr>
        <w:ind w:left="1276" w:hanging="567"/>
        <w:rPr>
          <w:color w:val="000000" w:themeColor="text1"/>
        </w:rPr>
      </w:pPr>
      <w:r w:rsidRPr="00E13A4C">
        <w:rPr>
          <w:color w:val="000000" w:themeColor="text1"/>
        </w:rPr>
        <w:t>HTTP 202</w:t>
      </w:r>
      <w:r w:rsidR="0052461A" w:rsidRPr="00E13A4C">
        <w:rPr>
          <w:color w:val="000000" w:themeColor="text1"/>
        </w:rPr>
        <w:tab/>
      </w:r>
      <w:r w:rsidR="0052461A" w:rsidRPr="00E13A4C">
        <w:rPr>
          <w:color w:val="000000" w:themeColor="text1"/>
        </w:rPr>
        <w:tab/>
      </w:r>
      <w:r w:rsidRPr="00E13A4C">
        <w:rPr>
          <w:color w:val="000000" w:themeColor="text1"/>
        </w:rPr>
        <w:t>Запрос будет обработан.</w:t>
      </w:r>
    </w:p>
    <w:p w:rsidR="00235C3A" w:rsidRPr="00E13A4C" w:rsidRDefault="00B707CE" w:rsidP="00A3658A">
      <w:pPr>
        <w:pStyle w:val="a0"/>
        <w:numPr>
          <w:ilvl w:val="0"/>
          <w:numId w:val="19"/>
        </w:numPr>
        <w:ind w:left="1276" w:hanging="567"/>
        <w:rPr>
          <w:color w:val="000000" w:themeColor="text1"/>
        </w:rPr>
      </w:pPr>
      <w:r w:rsidRPr="00E13A4C">
        <w:rPr>
          <w:color w:val="000000" w:themeColor="text1"/>
        </w:rPr>
        <w:t>HTTP 400</w:t>
      </w:r>
      <w:r w:rsidR="0052461A" w:rsidRPr="00E13A4C">
        <w:rPr>
          <w:color w:val="000000" w:themeColor="text1"/>
        </w:rPr>
        <w:tab/>
      </w:r>
      <w:r w:rsidR="0052461A" w:rsidRPr="00E13A4C">
        <w:rPr>
          <w:color w:val="000000" w:themeColor="text1"/>
        </w:rPr>
        <w:tab/>
      </w:r>
      <w:r w:rsidRPr="00E13A4C">
        <w:rPr>
          <w:color w:val="000000" w:themeColor="text1"/>
        </w:rPr>
        <w:t xml:space="preserve">ошибка в данных запроса: это может быть и некорректный формат файла/разрешение так и отсутствие указанного </w:t>
      </w:r>
      <w:proofErr w:type="spellStart"/>
      <w:r w:rsidRPr="00E13A4C">
        <w:rPr>
          <w:color w:val="000000" w:themeColor="text1"/>
        </w:rPr>
        <w:t>source</w:t>
      </w:r>
      <w:proofErr w:type="spellEnd"/>
      <w:r w:rsidRPr="00E13A4C">
        <w:rPr>
          <w:color w:val="000000" w:themeColor="text1"/>
        </w:rPr>
        <w:t xml:space="preserve"> в платформе; непосредственная причина ошибки указана в теле ответа</w:t>
      </w:r>
    </w:p>
    <w:p w:rsidR="00235C3A" w:rsidRPr="00E13A4C" w:rsidRDefault="00B707CE" w:rsidP="00A3658A">
      <w:pPr>
        <w:pStyle w:val="a0"/>
        <w:numPr>
          <w:ilvl w:val="0"/>
          <w:numId w:val="19"/>
        </w:numPr>
        <w:ind w:left="1276" w:hanging="567"/>
        <w:rPr>
          <w:color w:val="000000" w:themeColor="text1"/>
        </w:rPr>
      </w:pPr>
      <w:r w:rsidRPr="00E13A4C">
        <w:rPr>
          <w:color w:val="000000" w:themeColor="text1"/>
        </w:rPr>
        <w:t>HTTP 401</w:t>
      </w:r>
      <w:r w:rsidR="0052461A" w:rsidRPr="00E13A4C">
        <w:rPr>
          <w:color w:val="000000" w:themeColor="text1"/>
        </w:rPr>
        <w:tab/>
      </w:r>
      <w:r w:rsidR="0052461A" w:rsidRPr="00E13A4C">
        <w:rPr>
          <w:color w:val="000000" w:themeColor="text1"/>
        </w:rPr>
        <w:tab/>
      </w:r>
      <w:r w:rsidRPr="00E13A4C">
        <w:rPr>
          <w:color w:val="000000" w:themeColor="text1"/>
        </w:rPr>
        <w:t xml:space="preserve">ошибка авторизации: не указан </w:t>
      </w:r>
      <w:proofErr w:type="spellStart"/>
      <w:r w:rsidRPr="00E13A4C">
        <w:rPr>
          <w:color w:val="000000" w:themeColor="text1"/>
        </w:rPr>
        <w:t>токен</w:t>
      </w:r>
      <w:proofErr w:type="spellEnd"/>
      <w:r w:rsidRPr="00E13A4C">
        <w:rPr>
          <w:color w:val="000000" w:themeColor="text1"/>
        </w:rPr>
        <w:t xml:space="preserve">, указан неактивный </w:t>
      </w:r>
      <w:proofErr w:type="spellStart"/>
      <w:r w:rsidRPr="00E13A4C">
        <w:rPr>
          <w:color w:val="000000" w:themeColor="text1"/>
        </w:rPr>
        <w:t>токен</w:t>
      </w:r>
      <w:proofErr w:type="spellEnd"/>
      <w:r w:rsidRPr="00E13A4C">
        <w:rPr>
          <w:color w:val="000000" w:themeColor="text1"/>
        </w:rPr>
        <w:t xml:space="preserve"> или указан неверно</w:t>
      </w:r>
    </w:p>
    <w:p w:rsidR="00235C3A" w:rsidRPr="00E13A4C" w:rsidRDefault="00B707CE" w:rsidP="00A3658A">
      <w:pPr>
        <w:pStyle w:val="a0"/>
        <w:numPr>
          <w:ilvl w:val="0"/>
          <w:numId w:val="19"/>
        </w:numPr>
        <w:ind w:left="1276" w:hanging="567"/>
        <w:rPr>
          <w:color w:val="000000" w:themeColor="text1"/>
        </w:rPr>
      </w:pPr>
      <w:r w:rsidRPr="00E13A4C">
        <w:rPr>
          <w:color w:val="000000" w:themeColor="text1"/>
        </w:rPr>
        <w:t>HTTP 403</w:t>
      </w:r>
      <w:r w:rsidR="0052461A" w:rsidRPr="00E13A4C">
        <w:rPr>
          <w:color w:val="000000" w:themeColor="text1"/>
        </w:rPr>
        <w:tab/>
      </w:r>
      <w:r w:rsidR="0052461A" w:rsidRPr="00E13A4C">
        <w:rPr>
          <w:color w:val="000000" w:themeColor="text1"/>
        </w:rPr>
        <w:tab/>
      </w:r>
      <w:r w:rsidRPr="00E13A4C">
        <w:rPr>
          <w:color w:val="000000" w:themeColor="text1"/>
        </w:rPr>
        <w:t>ошибка лицензии источника, присвойте источнику в платформе лицензию стандарт, стандарт+ или расширенная</w:t>
      </w:r>
    </w:p>
    <w:p w:rsidR="00B034F8" w:rsidRPr="00E13A4C" w:rsidRDefault="00B707CE" w:rsidP="008564FF">
      <w:pPr>
        <w:pStyle w:val="10"/>
      </w:pPr>
      <w:bookmarkStart w:id="257" w:name="_Toc29565169"/>
      <w:bookmarkStart w:id="258" w:name="_Toc146701900"/>
      <w:r w:rsidRPr="00E13A4C">
        <w:t>Общие требования</w:t>
      </w:r>
      <w:bookmarkEnd w:id="235"/>
      <w:bookmarkEnd w:id="236"/>
      <w:bookmarkEnd w:id="257"/>
      <w:bookmarkEnd w:id="258"/>
    </w:p>
    <w:p w:rsidR="00B034F8" w:rsidRPr="00E13A4C" w:rsidRDefault="00B707CE" w:rsidP="008564FF">
      <w:pPr>
        <w:pStyle w:val="2"/>
      </w:pPr>
      <w:bookmarkStart w:id="259" w:name="_Toc496000092"/>
      <w:bookmarkStart w:id="260" w:name="_Toc497290985"/>
      <w:bookmarkStart w:id="261" w:name="_Toc498010591"/>
      <w:bookmarkStart w:id="262" w:name="_Toc498082492"/>
      <w:bookmarkStart w:id="263" w:name="_Toc506968460"/>
      <w:bookmarkStart w:id="264" w:name="_Toc506968506"/>
      <w:bookmarkStart w:id="265" w:name="_Toc1653865"/>
      <w:bookmarkStart w:id="266" w:name="_Toc2187379"/>
      <w:bookmarkStart w:id="267" w:name="_Toc2330667"/>
      <w:bookmarkStart w:id="268" w:name="_Toc2330715"/>
      <w:bookmarkStart w:id="269" w:name="_Toc4606548"/>
      <w:bookmarkStart w:id="270" w:name="_Toc6504795"/>
      <w:bookmarkStart w:id="271" w:name="_Toc10646854"/>
      <w:bookmarkStart w:id="272" w:name="_Toc10646903"/>
      <w:bookmarkStart w:id="273" w:name="_Toc20389140"/>
      <w:bookmarkStart w:id="274" w:name="_Toc20389183"/>
      <w:bookmarkStart w:id="275" w:name="_Toc20389693"/>
      <w:bookmarkStart w:id="276" w:name="_Toc496000093"/>
      <w:bookmarkStart w:id="277" w:name="_Toc497290986"/>
      <w:bookmarkStart w:id="278" w:name="_Toc498010592"/>
      <w:bookmarkStart w:id="279" w:name="_Toc498082493"/>
      <w:bookmarkStart w:id="280" w:name="_Toc506968461"/>
      <w:bookmarkStart w:id="281" w:name="_Toc506968507"/>
      <w:bookmarkStart w:id="282" w:name="_Toc1653866"/>
      <w:bookmarkStart w:id="283" w:name="_Toc2187380"/>
      <w:bookmarkStart w:id="284" w:name="_Toc2330668"/>
      <w:bookmarkStart w:id="285" w:name="_Toc2330716"/>
      <w:bookmarkStart w:id="286" w:name="_Toc4606549"/>
      <w:bookmarkStart w:id="287" w:name="_Toc6504796"/>
      <w:bookmarkStart w:id="288" w:name="_Toc10646855"/>
      <w:bookmarkStart w:id="289" w:name="_Toc10646904"/>
      <w:bookmarkStart w:id="290" w:name="_Toc20389141"/>
      <w:bookmarkStart w:id="291" w:name="_Toc20389184"/>
      <w:bookmarkStart w:id="292" w:name="_Toc20389694"/>
      <w:bookmarkStart w:id="293" w:name="_Toc381803374"/>
      <w:bookmarkStart w:id="294" w:name="_Toc29565170"/>
      <w:bookmarkStart w:id="295" w:name="_Toc146701901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r w:rsidRPr="00E13A4C">
        <w:t>Требования к хранению и эксплуатации</w:t>
      </w:r>
      <w:bookmarkEnd w:id="293"/>
      <w:bookmarkEnd w:id="294"/>
      <w:bookmarkEnd w:id="295"/>
    </w:p>
    <w:p w:rsidR="00B034F8" w:rsidRPr="000D20DA" w:rsidRDefault="00B707CE" w:rsidP="00E70D85">
      <w:pPr>
        <w:pStyle w:val="31"/>
      </w:pPr>
      <w:bookmarkStart w:id="296" w:name="_Toc377411022"/>
      <w:bookmarkStart w:id="297" w:name="_Toc381803375"/>
      <w:bookmarkStart w:id="298" w:name="_Toc399429702"/>
      <w:bookmarkStart w:id="299" w:name="_Toc401668991"/>
      <w:bookmarkStart w:id="300" w:name="_Toc401929883"/>
      <w:bookmarkStart w:id="301" w:name="_Toc403039718"/>
      <w:bookmarkStart w:id="302" w:name="_Toc405559600"/>
      <w:bookmarkStart w:id="303" w:name="_Toc405802932"/>
      <w:bookmarkStart w:id="304" w:name="_Toc405809684"/>
      <w:r w:rsidRPr="000D20DA">
        <w:t>Рабочая температура: от -40˚ до 60˚C</w:t>
      </w:r>
      <w:bookmarkEnd w:id="296"/>
      <w:bookmarkEnd w:id="297"/>
      <w:bookmarkEnd w:id="298"/>
      <w:bookmarkEnd w:id="299"/>
      <w:bookmarkEnd w:id="300"/>
      <w:bookmarkEnd w:id="301"/>
      <w:r w:rsidRPr="000D20DA">
        <w:t>;</w:t>
      </w:r>
      <w:bookmarkEnd w:id="302"/>
      <w:bookmarkEnd w:id="303"/>
      <w:bookmarkEnd w:id="304"/>
    </w:p>
    <w:p w:rsidR="00B034F8" w:rsidRPr="000D20DA" w:rsidRDefault="00B707CE" w:rsidP="00E70D85">
      <w:pPr>
        <w:pStyle w:val="31"/>
      </w:pPr>
      <w:bookmarkStart w:id="305" w:name="_Toc377411023"/>
      <w:bookmarkStart w:id="306" w:name="_Toc381803376"/>
      <w:bookmarkStart w:id="307" w:name="_Toc399429703"/>
      <w:bookmarkStart w:id="308" w:name="_Toc401668992"/>
      <w:bookmarkStart w:id="309" w:name="_Toc401929884"/>
      <w:bookmarkStart w:id="310" w:name="_Toc403039719"/>
      <w:bookmarkStart w:id="311" w:name="_Toc405559601"/>
      <w:bookmarkStart w:id="312" w:name="_Toc405802933"/>
      <w:bookmarkStart w:id="313" w:name="_Toc405809685"/>
      <w:r w:rsidRPr="000D20DA">
        <w:t>Температура хранения:</w:t>
      </w:r>
      <w:r w:rsidR="00BC7542" w:rsidRPr="000D20DA">
        <w:t xml:space="preserve"> от -4</w:t>
      </w:r>
      <w:r w:rsidR="00F72D92" w:rsidRPr="000D20DA">
        <w:t>0˚ до 6</w:t>
      </w:r>
      <w:r w:rsidRPr="000D20DA">
        <w:t>0˚C</w:t>
      </w:r>
      <w:bookmarkEnd w:id="305"/>
      <w:bookmarkEnd w:id="306"/>
      <w:bookmarkEnd w:id="307"/>
      <w:bookmarkEnd w:id="308"/>
      <w:bookmarkEnd w:id="309"/>
      <w:bookmarkEnd w:id="310"/>
      <w:r w:rsidRPr="000D20DA">
        <w:t>;</w:t>
      </w:r>
      <w:bookmarkEnd w:id="311"/>
      <w:bookmarkEnd w:id="312"/>
      <w:bookmarkEnd w:id="313"/>
    </w:p>
    <w:p w:rsidR="00B034F8" w:rsidRPr="000D20DA" w:rsidRDefault="00B707CE" w:rsidP="00E70D85">
      <w:pPr>
        <w:pStyle w:val="31"/>
      </w:pPr>
      <w:bookmarkStart w:id="314" w:name="_Toc377411024"/>
      <w:bookmarkStart w:id="315" w:name="_Toc381803377"/>
      <w:bookmarkStart w:id="316" w:name="_Toc399429704"/>
      <w:bookmarkStart w:id="317" w:name="_Toc401668993"/>
      <w:bookmarkStart w:id="318" w:name="_Toc401929885"/>
      <w:bookmarkStart w:id="319" w:name="_Toc403039720"/>
      <w:bookmarkStart w:id="320" w:name="_Toc405559602"/>
      <w:bookmarkStart w:id="321" w:name="_Toc405802934"/>
      <w:bookmarkStart w:id="322" w:name="_Toc405809686"/>
      <w:r w:rsidRPr="000D20DA">
        <w:t>Рабочая влажность: от 10% до 90%, без образования конденсата</w:t>
      </w:r>
      <w:bookmarkEnd w:id="314"/>
      <w:bookmarkEnd w:id="315"/>
      <w:bookmarkEnd w:id="316"/>
      <w:bookmarkEnd w:id="317"/>
      <w:bookmarkEnd w:id="318"/>
      <w:bookmarkEnd w:id="319"/>
      <w:r w:rsidRPr="000D20DA">
        <w:t>;</w:t>
      </w:r>
      <w:bookmarkEnd w:id="320"/>
      <w:bookmarkEnd w:id="321"/>
      <w:bookmarkEnd w:id="322"/>
    </w:p>
    <w:p w:rsidR="00B034F8" w:rsidRPr="000D20DA" w:rsidRDefault="00B707CE" w:rsidP="00E70D85">
      <w:pPr>
        <w:pStyle w:val="31"/>
      </w:pPr>
      <w:r w:rsidRPr="000D20DA">
        <w:t xml:space="preserve">Степень </w:t>
      </w:r>
      <w:proofErr w:type="spellStart"/>
      <w:r w:rsidRPr="000D20DA">
        <w:t>влагопылезащищённости</w:t>
      </w:r>
      <w:proofErr w:type="spellEnd"/>
      <w:r w:rsidRPr="000D20DA">
        <w:t xml:space="preserve"> не ниже</w:t>
      </w:r>
      <w:r w:rsidR="00274E1B" w:rsidRPr="000D20DA">
        <w:t xml:space="preserve"> класса</w:t>
      </w:r>
      <w:r w:rsidRPr="000D20DA">
        <w:t xml:space="preserve"> IP6</w:t>
      </w:r>
      <w:r w:rsidR="00B04CE6" w:rsidRPr="000D20DA">
        <w:t>6</w:t>
      </w:r>
      <w:r w:rsidR="001135DE" w:rsidRPr="000D20DA">
        <w:t xml:space="preserve">, подтвержденная сертификатам в соответствии с </w:t>
      </w:r>
      <w:r w:rsidR="00274E1B" w:rsidRPr="000D20DA">
        <w:t>ГОСТ 14254-2015 или IEC 60529:2013</w:t>
      </w:r>
      <w:r w:rsidR="00B04CE6" w:rsidRPr="000D20DA">
        <w:t>;</w:t>
      </w:r>
    </w:p>
    <w:p w:rsidR="008D60AF" w:rsidRPr="000D20DA" w:rsidRDefault="00B707CE" w:rsidP="00E70D85">
      <w:pPr>
        <w:pStyle w:val="31"/>
      </w:pPr>
      <w:r w:rsidRPr="000D20DA">
        <w:t>Корпус и все элементы лицевой панели долж</w:t>
      </w:r>
      <w:r w:rsidR="00FD3025" w:rsidRPr="000D20DA">
        <w:t>ны</w:t>
      </w:r>
      <w:r w:rsidRPr="000D20DA">
        <w:t xml:space="preserve"> быть </w:t>
      </w:r>
      <w:proofErr w:type="spellStart"/>
      <w:r w:rsidRPr="000D20DA">
        <w:t>вандалозащищённым</w:t>
      </w:r>
      <w:r w:rsidR="00FD3025" w:rsidRPr="000D20DA">
        <w:t>и</w:t>
      </w:r>
      <w:proofErr w:type="spellEnd"/>
      <w:r w:rsidRPr="000D20DA">
        <w:t xml:space="preserve"> по классу - не менее IK 0</w:t>
      </w:r>
      <w:r w:rsidR="00D20DF6" w:rsidRPr="000D20DA">
        <w:t>8</w:t>
      </w:r>
      <w:r w:rsidR="001135DE" w:rsidRPr="000D20DA">
        <w:t>, подтвержд</w:t>
      </w:r>
      <w:r w:rsidR="008C1865" w:rsidRPr="000D20DA">
        <w:t>ённым</w:t>
      </w:r>
      <w:r w:rsidR="001135DE" w:rsidRPr="000D20DA">
        <w:t xml:space="preserve"> сертификат</w:t>
      </w:r>
      <w:r w:rsidR="008C1865" w:rsidRPr="000D20DA">
        <w:t>ом</w:t>
      </w:r>
      <w:r w:rsidR="001135DE" w:rsidRPr="000D20DA">
        <w:t xml:space="preserve"> в соответствии с ГОСТ IEC 62262—2015</w:t>
      </w:r>
      <w:r w:rsidRPr="000D20DA">
        <w:t xml:space="preserve">; </w:t>
      </w:r>
    </w:p>
    <w:p w:rsidR="008D60AF" w:rsidRPr="000D20DA" w:rsidRDefault="00B707CE" w:rsidP="00E70D85">
      <w:pPr>
        <w:pStyle w:val="31"/>
      </w:pPr>
      <w:r w:rsidRPr="000D20DA">
        <w:t>Корпус и все элементы лицевой панели должны быть коррозиестойкими;</w:t>
      </w:r>
    </w:p>
    <w:p w:rsidR="00E253EE" w:rsidRPr="000D20DA" w:rsidRDefault="00B707CE" w:rsidP="00E70D85">
      <w:pPr>
        <w:pStyle w:val="31"/>
      </w:pPr>
      <w:r w:rsidRPr="000D20DA">
        <w:t>Конструкция должна обеспечивать надёжную фиксацию домофона и защищать от попыток демонтажа без специального инструмента;</w:t>
      </w:r>
    </w:p>
    <w:p w:rsidR="008525B4" w:rsidRPr="000D20DA" w:rsidRDefault="00B707CE" w:rsidP="00E70D85">
      <w:pPr>
        <w:pStyle w:val="31"/>
      </w:pPr>
      <w:r w:rsidRPr="000D20DA">
        <w:t>Объектив камеры должен быть защищён от царапин</w:t>
      </w:r>
      <w:r w:rsidR="0063755D" w:rsidRPr="000D20DA">
        <w:t>. Материал, которым защищена камера, должен обладат</w:t>
      </w:r>
      <w:r w:rsidR="007B023D" w:rsidRPr="000D20DA">
        <w:t xml:space="preserve">ь твёрдостью </w:t>
      </w:r>
      <w:r w:rsidR="00B04CE6" w:rsidRPr="000D20DA">
        <w:t xml:space="preserve">не менее </w:t>
      </w:r>
      <w:r w:rsidR="000B476E" w:rsidRPr="000D20DA">
        <w:t>5</w:t>
      </w:r>
      <w:r w:rsidR="007B023D" w:rsidRPr="000D20DA">
        <w:t xml:space="preserve"> по шка</w:t>
      </w:r>
      <w:r w:rsidR="0063755D" w:rsidRPr="000D20DA">
        <w:t xml:space="preserve">ле </w:t>
      </w:r>
      <w:proofErr w:type="spellStart"/>
      <w:r w:rsidR="0063755D" w:rsidRPr="000D20DA">
        <w:t>Мооса</w:t>
      </w:r>
      <w:proofErr w:type="spellEnd"/>
      <w:r w:rsidR="00BB58AC" w:rsidRPr="000D20DA">
        <w:t xml:space="preserve"> (выдерживать механическое воздействие </w:t>
      </w:r>
      <w:r w:rsidR="00411C3A" w:rsidRPr="000D20DA">
        <w:t>минералом Флюорит</w:t>
      </w:r>
      <w:r w:rsidR="00BB58AC" w:rsidRPr="000D20DA">
        <w:t>)</w:t>
      </w:r>
      <w:r w:rsidRPr="000D20DA">
        <w:t>;</w:t>
      </w:r>
    </w:p>
    <w:p w:rsidR="00212461" w:rsidRPr="000D20DA" w:rsidRDefault="00B707CE" w:rsidP="00E70D85">
      <w:pPr>
        <w:pStyle w:val="31"/>
      </w:pPr>
      <w:r w:rsidRPr="000D20DA">
        <w:t>Дисплей должен быть защищён от царапин. Материал, которым защищён диспл</w:t>
      </w:r>
      <w:r w:rsidR="007B023D" w:rsidRPr="000D20DA">
        <w:t xml:space="preserve">ей, должен обладать твёрдостью </w:t>
      </w:r>
      <w:r w:rsidR="00B04CE6" w:rsidRPr="000D20DA">
        <w:t xml:space="preserve">не менее </w:t>
      </w:r>
      <w:r w:rsidR="000B476E" w:rsidRPr="000D20DA">
        <w:t>5</w:t>
      </w:r>
      <w:r w:rsidR="007B023D" w:rsidRPr="000D20DA">
        <w:t xml:space="preserve"> по шка</w:t>
      </w:r>
      <w:r w:rsidR="00B04CE6" w:rsidRPr="000D20DA">
        <w:t xml:space="preserve">ле </w:t>
      </w:r>
      <w:proofErr w:type="spellStart"/>
      <w:r w:rsidR="00B04CE6" w:rsidRPr="000D20DA">
        <w:t>Мооса</w:t>
      </w:r>
      <w:proofErr w:type="spellEnd"/>
      <w:r w:rsidR="00BB58AC" w:rsidRPr="000D20DA">
        <w:t xml:space="preserve"> (выдерживать механическое воздействие </w:t>
      </w:r>
      <w:r w:rsidR="00411C3A" w:rsidRPr="000D20DA">
        <w:t>минералом Флюорит</w:t>
      </w:r>
      <w:r w:rsidR="00BB58AC" w:rsidRPr="000D20DA">
        <w:t>)</w:t>
      </w:r>
      <w:r w:rsidR="00B04CE6" w:rsidRPr="000D20DA">
        <w:t>;</w:t>
      </w:r>
    </w:p>
    <w:p w:rsidR="00A10020" w:rsidRPr="000D20DA" w:rsidRDefault="00B707CE" w:rsidP="00E70D85">
      <w:pPr>
        <w:pStyle w:val="31"/>
      </w:pPr>
      <w:r w:rsidRPr="000D20DA">
        <w:t xml:space="preserve">Перфорация корпуса в местах вывода динамика и микрофона должна обеспечивать </w:t>
      </w:r>
      <w:r w:rsidR="00455F5E" w:rsidRPr="000D20DA">
        <w:t>отсутствие возможности повредить микрофон и динамик тонким и острым предметом</w:t>
      </w:r>
      <w:r w:rsidR="00730B88" w:rsidRPr="000D20DA">
        <w:t xml:space="preserve"> (нож, шило, отвертка, спица, игла и др.)</w:t>
      </w:r>
      <w:r w:rsidR="00B04CE6" w:rsidRPr="000D20DA">
        <w:t>;</w:t>
      </w:r>
    </w:p>
    <w:p w:rsidR="00DA4BD8" w:rsidRPr="000D20DA" w:rsidRDefault="00B707CE" w:rsidP="00E70D85">
      <w:pPr>
        <w:pStyle w:val="31"/>
      </w:pPr>
      <w:bookmarkStart w:id="323" w:name="_Toc365887554"/>
      <w:r w:rsidRPr="000D20DA">
        <w:t xml:space="preserve">Отсутствие в </w:t>
      </w:r>
      <w:r w:rsidR="00DF37B2" w:rsidRPr="000D20DA">
        <w:t>у</w:t>
      </w:r>
      <w:r w:rsidRPr="000D20DA">
        <w:t>стройстве активных устройств принудител</w:t>
      </w:r>
      <w:r w:rsidR="00AD49E6" w:rsidRPr="000D20DA">
        <w:t>ьного охлаждения (вентиляторов).</w:t>
      </w:r>
    </w:p>
    <w:p w:rsidR="009E1B49" w:rsidRPr="000D20DA" w:rsidRDefault="00B707CE" w:rsidP="00E70D85">
      <w:pPr>
        <w:pStyle w:val="31"/>
      </w:pPr>
      <w:r w:rsidRPr="000D20DA">
        <w:t>Корпус и все элементы лицевой панели должны быть электрически изолированными от любых внутренних электрических и сигнальных цепей устройств.</w:t>
      </w:r>
    </w:p>
    <w:p w:rsidR="009E1B49" w:rsidRPr="000D20DA" w:rsidRDefault="00B707CE" w:rsidP="00E70D85">
      <w:pPr>
        <w:pStyle w:val="31"/>
      </w:pPr>
      <w:r w:rsidRPr="000D20DA">
        <w:t>Устройство должно содержать клемму защитного заземления, помеченную в соответствии с ГОСТ IEC 60335-1-2015 символом IEC 60417-5019 (2006-08) для защитного заземления. Клемма заземления должна быть гальванически связана с корпусом и всеми токопроводящими элементами лицевой панели.</w:t>
      </w:r>
    </w:p>
    <w:p w:rsidR="005810C8" w:rsidRPr="000D20DA" w:rsidRDefault="00B707CE" w:rsidP="00E70D85">
      <w:pPr>
        <w:pStyle w:val="31"/>
      </w:pPr>
      <w:r w:rsidRPr="000D20DA">
        <w:t>Все соединения внешнего обор</w:t>
      </w:r>
      <w:r w:rsidR="0051473D" w:rsidRPr="000D20DA">
        <w:t>у</w:t>
      </w:r>
      <w:r w:rsidRPr="000D20DA">
        <w:t>д</w:t>
      </w:r>
      <w:r w:rsidR="00B06833" w:rsidRPr="000D20DA">
        <w:t>о</w:t>
      </w:r>
      <w:r w:rsidRPr="000D20DA">
        <w:t>вания с домофонной панелью должны осуществляться через промаркирован</w:t>
      </w:r>
      <w:r w:rsidR="00B06833" w:rsidRPr="000D20DA">
        <w:t>н</w:t>
      </w:r>
      <w:r w:rsidRPr="000D20DA">
        <w:t xml:space="preserve">ые и расшитые клеммы на задней поверхности панели. </w:t>
      </w:r>
      <w:r w:rsidR="00737B27" w:rsidRPr="000D20DA">
        <w:t>Для подключения ККМ допустимо использовать контакты под винт</w:t>
      </w:r>
      <w:r w:rsidRPr="000D20DA">
        <w:t>.</w:t>
      </w:r>
    </w:p>
    <w:p w:rsidR="00770F66" w:rsidRPr="00E13A4C" w:rsidRDefault="00B707CE" w:rsidP="008564FF">
      <w:pPr>
        <w:pStyle w:val="2"/>
      </w:pPr>
      <w:bookmarkStart w:id="324" w:name="_Toc29565171"/>
      <w:bookmarkStart w:id="325" w:name="_Toc146701902"/>
      <w:bookmarkStart w:id="326" w:name="_Toc381803379"/>
      <w:bookmarkEnd w:id="323"/>
      <w:r w:rsidRPr="00E13A4C">
        <w:t>Требования к электропитанию</w:t>
      </w:r>
      <w:bookmarkEnd w:id="324"/>
      <w:bookmarkEnd w:id="325"/>
    </w:p>
    <w:p w:rsidR="000D20DA" w:rsidRPr="00E13A4C" w:rsidRDefault="00B707CE" w:rsidP="007222CB">
      <w:pPr>
        <w:spacing w:line="240" w:lineRule="auto"/>
        <w:ind w:left="426" w:firstLine="283"/>
        <w:rPr>
          <w:color w:val="000000" w:themeColor="text1"/>
        </w:rPr>
      </w:pPr>
      <w:bookmarkStart w:id="327" w:name="_Требования_к_блокам"/>
      <w:bookmarkStart w:id="328" w:name="_Toc146701903"/>
      <w:bookmarkStart w:id="329" w:name="_Toc29565172"/>
      <w:bookmarkEnd w:id="327"/>
      <w:r w:rsidRPr="00E13A4C">
        <w:rPr>
          <w:color w:val="000000" w:themeColor="text1"/>
        </w:rPr>
        <w:t>Электропитание устройства может быть обеспечено следующими способами: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 xml:space="preserve">Поддержка </w:t>
      </w:r>
      <w:proofErr w:type="spellStart"/>
      <w:r w:rsidRPr="002419CF">
        <w:t>PoE</w:t>
      </w:r>
      <w:proofErr w:type="spellEnd"/>
      <w:r w:rsidRPr="00E13A4C">
        <w:t xml:space="preserve"> (</w:t>
      </w:r>
      <w:r w:rsidRPr="002419CF">
        <w:t>IEEE</w:t>
      </w:r>
      <w:r w:rsidRPr="00E13A4C">
        <w:t xml:space="preserve"> 802.3</w:t>
      </w:r>
      <w:r w:rsidRPr="002419CF">
        <w:t>af</w:t>
      </w:r>
      <w:r w:rsidRPr="00E13A4C">
        <w:t xml:space="preserve">). В случае отсутствия РОЕ электропитание 12В с использованием </w:t>
      </w:r>
      <w:proofErr w:type="spellStart"/>
      <w:r w:rsidRPr="00E13A4C">
        <w:t>PoE-сплиттера</w:t>
      </w:r>
      <w:proofErr w:type="spellEnd"/>
      <w:r w:rsidRPr="00E13A4C">
        <w:t xml:space="preserve">, преобразующего напряжение от источника, соответствующего стандарту IEEE 802.3 </w:t>
      </w:r>
      <w:proofErr w:type="spellStart"/>
      <w:r w:rsidRPr="00E13A4C">
        <w:t>af</w:t>
      </w:r>
      <w:proofErr w:type="spellEnd"/>
      <w:r w:rsidRPr="00E13A4C">
        <w:t>/</w:t>
      </w:r>
      <w:proofErr w:type="spellStart"/>
      <w:r w:rsidRPr="00E13A4C">
        <w:t>at</w:t>
      </w:r>
      <w:proofErr w:type="spellEnd"/>
      <w:r w:rsidRPr="00E13A4C">
        <w:t xml:space="preserve">, в напряжение 12 В (DC) с защитой выхода питания от КЗ и перегрузки, защитой от электростатики и </w:t>
      </w:r>
      <w:proofErr w:type="spellStart"/>
      <w:r w:rsidRPr="00E13A4C">
        <w:t>грозозащитой</w:t>
      </w:r>
      <w:proofErr w:type="spellEnd"/>
      <w:r w:rsidRPr="00E13A4C">
        <w:t>.</w:t>
      </w:r>
    </w:p>
    <w:p w:rsidR="000D20DA" w:rsidRPr="00E13A4C" w:rsidRDefault="00B707CE" w:rsidP="00A3658A">
      <w:pPr>
        <w:pStyle w:val="a0"/>
        <w:numPr>
          <w:ilvl w:val="1"/>
          <w:numId w:val="14"/>
        </w:numPr>
        <w:ind w:left="1135" w:hanging="426"/>
      </w:pPr>
      <w:r w:rsidRPr="00E13A4C">
        <w:t>Разъем для электропитания +12 VDC с отклонением +/- 20%, при этом разница в токе не должна составлять не более 20%.</w:t>
      </w:r>
    </w:p>
    <w:p w:rsidR="007911E5" w:rsidRPr="00E13A4C" w:rsidRDefault="00B707CE" w:rsidP="008564FF">
      <w:pPr>
        <w:pStyle w:val="2"/>
      </w:pPr>
      <w:r w:rsidRPr="00E13A4C">
        <w:t>Требования к блокам сопряжения</w:t>
      </w:r>
      <w:bookmarkEnd w:id="328"/>
    </w:p>
    <w:p w:rsidR="007911E5" w:rsidRPr="000D20DA" w:rsidRDefault="00B707CE" w:rsidP="00E70D85">
      <w:pPr>
        <w:pStyle w:val="31"/>
      </w:pPr>
      <w:r w:rsidRPr="000D20DA">
        <w:t xml:space="preserve">Вызывная панель должна иметь возможность сопряжения (коммутации) с подъездными </w:t>
      </w:r>
      <w:proofErr w:type="spellStart"/>
      <w:r w:rsidRPr="000D20DA">
        <w:t>многоабонентскими</w:t>
      </w:r>
      <w:proofErr w:type="spellEnd"/>
      <w:r w:rsidRPr="000D20DA">
        <w:t xml:space="preserve"> </w:t>
      </w:r>
      <w:proofErr w:type="spellStart"/>
      <w:r w:rsidRPr="000D20DA">
        <w:t>домофонными</w:t>
      </w:r>
      <w:proofErr w:type="spellEnd"/>
      <w:r w:rsidRPr="000D20DA">
        <w:t xml:space="preserve"> системами с цифро-аналоговыми и/или координатно-матричными типами адресации абонентов.</w:t>
      </w:r>
    </w:p>
    <w:p w:rsidR="007911E5" w:rsidRPr="000D20DA" w:rsidRDefault="00B707CE" w:rsidP="00E70D85">
      <w:pPr>
        <w:pStyle w:val="31"/>
      </w:pPr>
      <w:r w:rsidRPr="000D20DA">
        <w:t>Количество подключаемых абонентов к блоку сопряжения с координатно-матричными системами – не менее 100.</w:t>
      </w:r>
    </w:p>
    <w:p w:rsidR="007911E5" w:rsidRPr="000D20DA" w:rsidRDefault="00B707CE" w:rsidP="00E70D85">
      <w:pPr>
        <w:pStyle w:val="31"/>
      </w:pPr>
      <w:r w:rsidRPr="000D20DA">
        <w:t>Блоки сопряжения с координатно-матричными системами должны иметь возможность логического объединения до 5 блоков с общим количеством обслуживаемых квартир не менее 500.</w:t>
      </w:r>
    </w:p>
    <w:p w:rsidR="007911E5" w:rsidRPr="000D20DA" w:rsidRDefault="00B707CE" w:rsidP="00E70D85">
      <w:pPr>
        <w:pStyle w:val="31"/>
      </w:pPr>
      <w:r w:rsidRPr="000D20DA">
        <w:t>Количество подключаемых абонентов к блоку сопряжения с цифро-аналоговыми системами – не менее 256.</w:t>
      </w:r>
    </w:p>
    <w:p w:rsidR="007911E5" w:rsidRPr="000D20DA" w:rsidRDefault="00B707CE" w:rsidP="00E70D85">
      <w:pPr>
        <w:pStyle w:val="31"/>
      </w:pPr>
      <w:r w:rsidRPr="000D20DA">
        <w:t>Полная совместимость с поставляемыми моделями вызывных панелей IP-домофона.</w:t>
      </w:r>
    </w:p>
    <w:p w:rsidR="007911E5" w:rsidRPr="000D20DA" w:rsidRDefault="00B707CE" w:rsidP="00E70D85">
      <w:pPr>
        <w:pStyle w:val="31"/>
      </w:pPr>
      <w:r w:rsidRPr="000D20DA">
        <w:t xml:space="preserve"> Исполнение корпуса - для внутренней установки. </w:t>
      </w:r>
    </w:p>
    <w:p w:rsidR="007911E5" w:rsidRPr="000D20DA" w:rsidRDefault="00B707CE" w:rsidP="00E70D85">
      <w:pPr>
        <w:pStyle w:val="31"/>
      </w:pPr>
      <w:r w:rsidRPr="000D20DA">
        <w:t xml:space="preserve"> Масса - не более 200 гр. </w:t>
      </w:r>
    </w:p>
    <w:p w:rsidR="00437431" w:rsidRPr="000D20DA" w:rsidRDefault="00B707CE" w:rsidP="00E70D85">
      <w:pPr>
        <w:pStyle w:val="31"/>
      </w:pPr>
      <w:r w:rsidRPr="000D20DA">
        <w:t>Электропитание: + 12 В (в случае если номинал напряжения отличается, в комплект поставки должен входить отдельный блок питания для блока сопряжения).</w:t>
      </w:r>
    </w:p>
    <w:p w:rsidR="0032717B" w:rsidRPr="00E13A4C" w:rsidRDefault="00B707CE" w:rsidP="008564FF">
      <w:pPr>
        <w:pStyle w:val="2"/>
      </w:pPr>
      <w:bookmarkStart w:id="330" w:name="_Требования_к_блоку"/>
      <w:bookmarkStart w:id="331" w:name="_Toc146701904"/>
      <w:bookmarkEnd w:id="330"/>
      <w:r w:rsidRPr="00E13A4C">
        <w:t>Требования к блоку питания</w:t>
      </w:r>
      <w:bookmarkEnd w:id="331"/>
    </w:p>
    <w:p w:rsidR="0032717B" w:rsidRPr="000D20DA" w:rsidRDefault="00B707CE" w:rsidP="00E70D85">
      <w:pPr>
        <w:pStyle w:val="31"/>
      </w:pPr>
      <w:r w:rsidRPr="000D20DA">
        <w:t xml:space="preserve">Входное напряжение ~100-240 В, 50-60 Гц. </w:t>
      </w:r>
    </w:p>
    <w:p w:rsidR="0032717B" w:rsidRPr="000D20DA" w:rsidRDefault="00B707CE" w:rsidP="00E70D85">
      <w:pPr>
        <w:pStyle w:val="31"/>
      </w:pPr>
      <w:r w:rsidRPr="000D20DA">
        <w:t xml:space="preserve">Выходное напряжение - 12 В. </w:t>
      </w:r>
    </w:p>
    <w:p w:rsidR="0032717B" w:rsidRPr="000D20DA" w:rsidRDefault="00B707CE" w:rsidP="00E70D85">
      <w:pPr>
        <w:pStyle w:val="31"/>
      </w:pPr>
      <w:r w:rsidRPr="000D20DA">
        <w:t xml:space="preserve">Выходной ток – не менее 2 А. </w:t>
      </w:r>
    </w:p>
    <w:p w:rsidR="0032717B" w:rsidRPr="000D20DA" w:rsidRDefault="00B707CE" w:rsidP="00E70D85">
      <w:pPr>
        <w:pStyle w:val="31"/>
      </w:pPr>
      <w:r w:rsidRPr="000D20DA">
        <w:t xml:space="preserve">Выходной разъем - 5.5×2.1 мм, DC штекер. </w:t>
      </w:r>
    </w:p>
    <w:p w:rsidR="0032717B" w:rsidRPr="000D20DA" w:rsidRDefault="00B707CE" w:rsidP="00E70D85">
      <w:pPr>
        <w:pStyle w:val="31"/>
      </w:pPr>
      <w:r w:rsidRPr="000D20DA">
        <w:t>Дополнительно - коннектор (</w:t>
      </w:r>
      <w:proofErr w:type="spellStart"/>
      <w:r w:rsidRPr="000D20DA">
        <w:t>клеммная</w:t>
      </w:r>
      <w:proofErr w:type="spellEnd"/>
      <w:r w:rsidRPr="000D20DA">
        <w:t xml:space="preserve"> колодка под винт) в комплекте. </w:t>
      </w:r>
    </w:p>
    <w:p w:rsidR="0032717B" w:rsidRPr="000D20DA" w:rsidRDefault="00B707CE" w:rsidP="00E70D85">
      <w:pPr>
        <w:pStyle w:val="31"/>
      </w:pPr>
      <w:r w:rsidRPr="000D20DA">
        <w:t xml:space="preserve">Защита от перегрузки. </w:t>
      </w:r>
    </w:p>
    <w:p w:rsidR="0032717B" w:rsidRPr="000D20DA" w:rsidRDefault="00B707CE" w:rsidP="00E70D85">
      <w:pPr>
        <w:pStyle w:val="31"/>
      </w:pPr>
      <w:r w:rsidRPr="000D20DA">
        <w:t xml:space="preserve">Защита от короткого замыкания. </w:t>
      </w:r>
    </w:p>
    <w:p w:rsidR="0032717B" w:rsidRPr="000D20DA" w:rsidRDefault="00B707CE" w:rsidP="00E70D85">
      <w:pPr>
        <w:pStyle w:val="31"/>
      </w:pPr>
      <w:r w:rsidRPr="000D20DA">
        <w:t xml:space="preserve">Исполнение – внутреннее. </w:t>
      </w:r>
    </w:p>
    <w:p w:rsidR="0032717B" w:rsidRPr="000D20DA" w:rsidRDefault="00B707CE" w:rsidP="00E70D85">
      <w:pPr>
        <w:pStyle w:val="31"/>
      </w:pPr>
      <w:r w:rsidRPr="000D20DA">
        <w:t xml:space="preserve">Сумма габаритных размеров - не более 200 мм. </w:t>
      </w:r>
    </w:p>
    <w:p w:rsidR="00B034F8" w:rsidRPr="00E13A4C" w:rsidRDefault="00B707CE" w:rsidP="008564FF">
      <w:pPr>
        <w:pStyle w:val="2"/>
      </w:pPr>
      <w:bookmarkStart w:id="332" w:name="_Отказоустойчивость"/>
      <w:bookmarkStart w:id="333" w:name="_Toc146701905"/>
      <w:bookmarkEnd w:id="332"/>
      <w:r w:rsidRPr="00E13A4C">
        <w:t>Отказоустойчивость</w:t>
      </w:r>
      <w:bookmarkEnd w:id="326"/>
      <w:bookmarkEnd w:id="329"/>
      <w:bookmarkEnd w:id="333"/>
    </w:p>
    <w:p w:rsidR="00B034F8" w:rsidRPr="000D20DA" w:rsidRDefault="00B707CE" w:rsidP="00E70D85">
      <w:pPr>
        <w:pStyle w:val="31"/>
      </w:pPr>
      <w:bookmarkStart w:id="334" w:name="_Toc399429707"/>
      <w:bookmarkStart w:id="335" w:name="_Toc401668996"/>
      <w:bookmarkStart w:id="336" w:name="_Toc401929888"/>
      <w:bookmarkStart w:id="337" w:name="_Toc403039723"/>
      <w:bookmarkStart w:id="338" w:name="_Toc405559605"/>
      <w:bookmarkStart w:id="339" w:name="_Toc405802937"/>
      <w:bookmarkStart w:id="340" w:name="_Toc405809689"/>
      <w:r w:rsidRPr="000D20DA">
        <w:t>Срок службы</w:t>
      </w:r>
      <w:r w:rsidR="009C3848" w:rsidRPr="000D20DA">
        <w:t xml:space="preserve"> устройства должен</w:t>
      </w:r>
      <w:r w:rsidRPr="000D20DA">
        <w:t xml:space="preserve"> быть не мен</w:t>
      </w:r>
      <w:r w:rsidR="00E8388E" w:rsidRPr="000D20DA">
        <w:t>ее</w:t>
      </w:r>
      <w:r w:rsidRPr="000D20DA">
        <w:t xml:space="preserve"> </w:t>
      </w:r>
      <w:r w:rsidR="00E8388E" w:rsidRPr="000D20DA">
        <w:t>7 (</w:t>
      </w:r>
      <w:r w:rsidRPr="000D20DA">
        <w:t>семи</w:t>
      </w:r>
      <w:r w:rsidR="00E8388E" w:rsidRPr="000D20DA">
        <w:t>)</w:t>
      </w:r>
      <w:r w:rsidRPr="000D20DA">
        <w:t xml:space="preserve"> лет</w:t>
      </w:r>
      <w:bookmarkEnd w:id="334"/>
      <w:bookmarkEnd w:id="335"/>
      <w:bookmarkEnd w:id="336"/>
      <w:bookmarkEnd w:id="337"/>
      <w:r w:rsidRPr="000D20DA">
        <w:t>;</w:t>
      </w:r>
      <w:bookmarkEnd w:id="338"/>
      <w:bookmarkEnd w:id="339"/>
      <w:bookmarkEnd w:id="340"/>
    </w:p>
    <w:p w:rsidR="00B034F8" w:rsidRPr="000D20DA" w:rsidRDefault="00B707CE" w:rsidP="00E70D85">
      <w:pPr>
        <w:pStyle w:val="31"/>
      </w:pPr>
      <w:bookmarkStart w:id="341" w:name="_Toc399429708"/>
      <w:bookmarkStart w:id="342" w:name="_Toc401668997"/>
      <w:bookmarkStart w:id="343" w:name="_Toc401929889"/>
      <w:bookmarkStart w:id="344" w:name="_Toc403039724"/>
      <w:bookmarkStart w:id="345" w:name="_Toc405559606"/>
      <w:bookmarkStart w:id="346" w:name="_Toc405802938"/>
      <w:bookmarkStart w:id="347" w:name="_Toc405809690"/>
      <w:r w:rsidRPr="000D20DA">
        <w:t>Среднее время наработки на отказ устройства должно быть не менее 2</w:t>
      </w:r>
      <w:r w:rsidR="00E8388E" w:rsidRPr="000D20DA">
        <w:t xml:space="preserve"> (двух)</w:t>
      </w:r>
      <w:r w:rsidRPr="000D20DA">
        <w:t xml:space="preserve"> лет</w:t>
      </w:r>
      <w:bookmarkEnd w:id="341"/>
      <w:bookmarkEnd w:id="342"/>
      <w:bookmarkEnd w:id="343"/>
      <w:bookmarkEnd w:id="344"/>
      <w:r w:rsidRPr="000D20DA">
        <w:t>;</w:t>
      </w:r>
      <w:bookmarkEnd w:id="345"/>
      <w:bookmarkEnd w:id="346"/>
      <w:bookmarkEnd w:id="347"/>
    </w:p>
    <w:p w:rsidR="00F6412E" w:rsidRPr="000D20DA" w:rsidRDefault="00B707CE" w:rsidP="00E70D85">
      <w:pPr>
        <w:pStyle w:val="31"/>
      </w:pPr>
      <w:r w:rsidRPr="000D20DA">
        <w:t>Перезагрузка и обновление ПО не должны приводить к потере текущей конфигурации и к потере настроек по умолчанию;</w:t>
      </w:r>
    </w:p>
    <w:p w:rsidR="00F2464F" w:rsidRPr="000D20DA" w:rsidRDefault="00B707CE" w:rsidP="00E70D85">
      <w:pPr>
        <w:pStyle w:val="31"/>
      </w:pPr>
      <w:r w:rsidRPr="000D20DA">
        <w:t xml:space="preserve">Процесс обновления </w:t>
      </w:r>
      <w:r w:rsidR="00AE29A2" w:rsidRPr="000D20DA">
        <w:t xml:space="preserve">ПО не должен приводить к перерывам в работе </w:t>
      </w:r>
      <w:r w:rsidR="00D71025" w:rsidRPr="000D20DA">
        <w:t>следующих элементов</w:t>
      </w:r>
      <w:r w:rsidR="002D75C9" w:rsidRPr="000D20DA">
        <w:t>, если обновление напрямую не затрагивает функционал этих элементов</w:t>
      </w:r>
      <w:r w:rsidRPr="000D20DA">
        <w:t>:</w:t>
      </w:r>
    </w:p>
    <w:p w:rsidR="00F2464F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</w:rPr>
        <w:t>э/</w:t>
      </w:r>
      <w:r w:rsidRPr="00E13A4C">
        <w:rPr>
          <w:color w:val="000000" w:themeColor="text1"/>
          <w:szCs w:val="26"/>
        </w:rPr>
        <w:t>м замков</w:t>
      </w:r>
      <w:r w:rsidR="00B04CE6" w:rsidRPr="00E13A4C">
        <w:rPr>
          <w:color w:val="000000" w:themeColor="text1"/>
          <w:szCs w:val="26"/>
        </w:rPr>
        <w:t>;</w:t>
      </w:r>
    </w:p>
    <w:p w:rsidR="00F2464F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кнопок</w:t>
      </w:r>
      <w:r w:rsidR="00B04CE6" w:rsidRPr="00E13A4C">
        <w:rPr>
          <w:color w:val="000000" w:themeColor="text1"/>
          <w:szCs w:val="26"/>
        </w:rPr>
        <w:t xml:space="preserve"> «Выход»;</w:t>
      </w:r>
    </w:p>
    <w:p w:rsidR="00F2464F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встроенного считывателя домофон</w:t>
      </w:r>
      <w:r w:rsidR="00B04CE6" w:rsidRPr="00E13A4C">
        <w:rPr>
          <w:color w:val="000000" w:themeColor="text1"/>
          <w:szCs w:val="26"/>
        </w:rPr>
        <w:t>а и подключенных считывателей;</w:t>
      </w:r>
    </w:p>
    <w:p w:rsidR="004F72EB" w:rsidRPr="00E13A4C" w:rsidRDefault="00B707CE" w:rsidP="00A3658A">
      <w:pPr>
        <w:numPr>
          <w:ilvl w:val="0"/>
          <w:numId w:val="5"/>
        </w:numPr>
        <w:spacing w:line="240" w:lineRule="auto"/>
        <w:ind w:left="1134" w:hanging="425"/>
        <w:rPr>
          <w:color w:val="000000" w:themeColor="text1"/>
        </w:rPr>
      </w:pPr>
      <w:r w:rsidRPr="00E13A4C">
        <w:rPr>
          <w:color w:val="000000" w:themeColor="text1"/>
          <w:szCs w:val="26"/>
        </w:rPr>
        <w:t>клавиатуры домофона (только для набора кодов) и</w:t>
      </w:r>
      <w:r w:rsidR="00231ECD" w:rsidRPr="00E13A4C">
        <w:rPr>
          <w:color w:val="000000" w:themeColor="text1"/>
          <w:szCs w:val="26"/>
        </w:rPr>
        <w:t xml:space="preserve"> </w:t>
      </w:r>
      <w:r w:rsidRPr="00E13A4C">
        <w:rPr>
          <w:color w:val="000000" w:themeColor="text1"/>
          <w:szCs w:val="26"/>
        </w:rPr>
        <w:t xml:space="preserve">подключенных </w:t>
      </w:r>
      <w:proofErr w:type="spellStart"/>
      <w:r w:rsidRPr="00E13A4C">
        <w:rPr>
          <w:color w:val="000000" w:themeColor="text1"/>
          <w:szCs w:val="26"/>
        </w:rPr>
        <w:t>кодонаборных</w:t>
      </w:r>
      <w:proofErr w:type="spellEnd"/>
      <w:r w:rsidRPr="00E13A4C">
        <w:rPr>
          <w:color w:val="000000" w:themeColor="text1"/>
          <w:szCs w:val="26"/>
        </w:rPr>
        <w:t xml:space="preserve"> панелей</w:t>
      </w:r>
      <w:r w:rsidRPr="00E13A4C">
        <w:rPr>
          <w:color w:val="000000" w:themeColor="text1"/>
        </w:rPr>
        <w:t>.</w:t>
      </w:r>
    </w:p>
    <w:p w:rsidR="00AE29A2" w:rsidRPr="00E13A4C" w:rsidRDefault="00B707CE" w:rsidP="00E70D85">
      <w:pPr>
        <w:pStyle w:val="31"/>
      </w:pPr>
      <w:r w:rsidRPr="00E13A4C">
        <w:t>В</w:t>
      </w:r>
      <w:r w:rsidR="00E85E48" w:rsidRPr="00E13A4C">
        <w:t xml:space="preserve"> </w:t>
      </w:r>
      <w:r w:rsidR="00D17CCF" w:rsidRPr="00E13A4C">
        <w:t>противном</w:t>
      </w:r>
      <w:r w:rsidR="00E85E48" w:rsidRPr="00E13A4C">
        <w:t xml:space="preserve"> случае</w:t>
      </w:r>
      <w:r w:rsidR="00BB71B9" w:rsidRPr="00E13A4C">
        <w:t>,</w:t>
      </w:r>
      <w:r w:rsidR="00E85E48" w:rsidRPr="00E13A4C">
        <w:t xml:space="preserve"> на всё время обновления</w:t>
      </w:r>
      <w:r w:rsidRPr="00E13A4C">
        <w:t xml:space="preserve"> ПО, все подключенные замки должны находиться в разомкнутом состоянии</w:t>
      </w:r>
      <w:r w:rsidR="00231ECD" w:rsidRPr="00E13A4C">
        <w:t>, при этом максимальное время обновления ПО должно составлять не более 15 минут</w:t>
      </w:r>
      <w:r w:rsidRPr="00E13A4C">
        <w:t>;</w:t>
      </w:r>
    </w:p>
    <w:p w:rsidR="00F6412E" w:rsidRPr="000D20DA" w:rsidRDefault="00B707CE" w:rsidP="00E70D85">
      <w:pPr>
        <w:pStyle w:val="31"/>
      </w:pPr>
      <w:r w:rsidRPr="000D20DA">
        <w:t xml:space="preserve">Поддержка резервного хранения образа </w:t>
      </w:r>
      <w:r w:rsidR="00C81140" w:rsidRPr="000D20DA">
        <w:t>ПО</w:t>
      </w:r>
      <w:r w:rsidR="00732D2D" w:rsidRPr="000D20DA">
        <w:t xml:space="preserve"> и параметров конфигурации </w:t>
      </w:r>
      <w:r w:rsidRPr="000D20DA">
        <w:t>в энергонезависимой памяти;</w:t>
      </w:r>
    </w:p>
    <w:p w:rsidR="00F6412E" w:rsidRPr="000D20DA" w:rsidRDefault="00B707CE" w:rsidP="00E70D85">
      <w:pPr>
        <w:pStyle w:val="31"/>
      </w:pPr>
      <w:r w:rsidRPr="000D20DA">
        <w:t>Механизм автоматического восстановления работоспособности в случае сбоя при удаленном обновлении ПО;</w:t>
      </w:r>
    </w:p>
    <w:p w:rsidR="00F6412E" w:rsidRPr="000D20DA" w:rsidRDefault="00B707CE" w:rsidP="00E70D85">
      <w:pPr>
        <w:pStyle w:val="31"/>
      </w:pPr>
      <w:r w:rsidRPr="000D20DA">
        <w:t xml:space="preserve">Возможность возврата </w:t>
      </w:r>
      <w:r w:rsidR="00945F11" w:rsidRPr="000D20DA">
        <w:t>в</w:t>
      </w:r>
      <w:r w:rsidR="00792FD6" w:rsidRPr="000D20DA">
        <w:t>ызывной панели</w:t>
      </w:r>
      <w:r w:rsidRPr="000D20DA">
        <w:t xml:space="preserve"> к заводской </w:t>
      </w:r>
      <w:r w:rsidR="00945F11" w:rsidRPr="000D20DA">
        <w:t xml:space="preserve">конфигурации </w:t>
      </w:r>
      <w:r w:rsidR="0089597A" w:rsidRPr="000D20DA">
        <w:t>аппаратным способом</w:t>
      </w:r>
      <w:r w:rsidR="00945F11" w:rsidRPr="000D20DA">
        <w:t>;</w:t>
      </w:r>
    </w:p>
    <w:p w:rsidR="00730B88" w:rsidRPr="000D20DA" w:rsidRDefault="00B707CE" w:rsidP="00E70D85">
      <w:pPr>
        <w:pStyle w:val="31"/>
      </w:pPr>
      <w:r w:rsidRPr="000D20DA">
        <w:t>Наличие защиты от подключения на вход питания постоянного тока с обратной полярностью;</w:t>
      </w:r>
    </w:p>
    <w:p w:rsidR="00B034F8" w:rsidRPr="00E13A4C" w:rsidRDefault="00B707CE" w:rsidP="008564FF">
      <w:pPr>
        <w:pStyle w:val="2"/>
      </w:pPr>
      <w:bookmarkStart w:id="348" w:name="_Toc381803381"/>
      <w:bookmarkStart w:id="349" w:name="_Toc398196124"/>
      <w:bookmarkStart w:id="350" w:name="_Toc398567766"/>
      <w:bookmarkStart w:id="351" w:name="_Toc405809693"/>
      <w:bookmarkStart w:id="352" w:name="_Toc29565173"/>
      <w:bookmarkStart w:id="353" w:name="_Toc146701906"/>
      <w:r w:rsidRPr="00E13A4C">
        <w:t>Требования по сертификации оборудования</w:t>
      </w:r>
      <w:bookmarkEnd w:id="348"/>
      <w:bookmarkEnd w:id="349"/>
      <w:bookmarkEnd w:id="350"/>
      <w:bookmarkEnd w:id="351"/>
      <w:bookmarkEnd w:id="352"/>
      <w:bookmarkEnd w:id="353"/>
    </w:p>
    <w:p w:rsidR="00B034F8" w:rsidRPr="00E13A4C" w:rsidRDefault="00B707CE" w:rsidP="00E70D85">
      <w:pPr>
        <w:pStyle w:val="31"/>
        <w:numPr>
          <w:ilvl w:val="0"/>
          <w:numId w:val="0"/>
        </w:numPr>
        <w:ind w:left="709"/>
      </w:pPr>
      <w:bookmarkStart w:id="354" w:name="_Toc398196125"/>
      <w:r w:rsidRPr="00E13A4C">
        <w:t>Вся продукция должна иметь действующий сертификат или декларацию о соответствии в соответствии с действующим законодательством РФ</w:t>
      </w:r>
      <w:bookmarkEnd w:id="354"/>
      <w:r w:rsidR="00817716" w:rsidRPr="00E13A4C">
        <w:t>.</w:t>
      </w:r>
    </w:p>
    <w:p w:rsidR="00B034F8" w:rsidRPr="00E13A4C" w:rsidRDefault="00B707CE" w:rsidP="008564FF">
      <w:pPr>
        <w:pStyle w:val="2"/>
      </w:pPr>
      <w:bookmarkStart w:id="355" w:name="_Toc381803382"/>
      <w:bookmarkStart w:id="356" w:name="_Toc398196128"/>
      <w:bookmarkStart w:id="357" w:name="_Toc398567767"/>
      <w:bookmarkStart w:id="358" w:name="_Toc405809694"/>
      <w:bookmarkStart w:id="359" w:name="_Toc29565174"/>
      <w:bookmarkStart w:id="360" w:name="_Toc146701907"/>
      <w:r w:rsidRPr="00E13A4C">
        <w:t xml:space="preserve">Требования к </w:t>
      </w:r>
      <w:r w:rsidR="00C234E6" w:rsidRPr="00E13A4C">
        <w:t>поставщику</w:t>
      </w:r>
      <w:r w:rsidRPr="00E13A4C">
        <w:t xml:space="preserve"> оборудования</w:t>
      </w:r>
      <w:bookmarkEnd w:id="355"/>
      <w:bookmarkEnd w:id="356"/>
      <w:bookmarkEnd w:id="357"/>
      <w:bookmarkEnd w:id="358"/>
      <w:bookmarkEnd w:id="359"/>
      <w:bookmarkEnd w:id="360"/>
    </w:p>
    <w:p w:rsidR="00B034F8" w:rsidRPr="000D20DA" w:rsidRDefault="00B707CE" w:rsidP="00E70D85">
      <w:pPr>
        <w:pStyle w:val="31"/>
      </w:pPr>
      <w:bookmarkStart w:id="361" w:name="_Toc398196129"/>
      <w:r w:rsidRPr="000D20DA">
        <w:t xml:space="preserve">Поставщик оборудования должен обеспечить техническую поддержку на русском языке, наличие </w:t>
      </w:r>
      <w:r w:rsidR="0065642C" w:rsidRPr="000D20DA">
        <w:t>WEB</w:t>
      </w:r>
      <w:r w:rsidRPr="000D20DA">
        <w:t>-сайта технической поддержки</w:t>
      </w:r>
      <w:bookmarkEnd w:id="361"/>
      <w:r w:rsidRPr="000D20DA">
        <w:t>;</w:t>
      </w:r>
    </w:p>
    <w:p w:rsidR="008F76CD" w:rsidRPr="000D20DA" w:rsidRDefault="00B707CE" w:rsidP="00E70D85">
      <w:pPr>
        <w:pStyle w:val="31"/>
      </w:pPr>
      <w:r w:rsidRPr="000D20DA">
        <w:t>Заводской логин и пароль должны быть согласованы с Заказчиком до момента подписания договора;</w:t>
      </w:r>
    </w:p>
    <w:p w:rsidR="00B034F8" w:rsidRPr="000D20DA" w:rsidRDefault="00B707CE" w:rsidP="00E70D85">
      <w:pPr>
        <w:pStyle w:val="31"/>
      </w:pPr>
      <w:bookmarkStart w:id="362" w:name="_Toc398196130"/>
      <w:r w:rsidRPr="000D20DA">
        <w:t xml:space="preserve">Поставщик должен обеспечить возможность </w:t>
      </w:r>
      <w:proofErr w:type="spellStart"/>
      <w:r w:rsidRPr="000D20DA">
        <w:t>преднастройки</w:t>
      </w:r>
      <w:proofErr w:type="spellEnd"/>
      <w:r w:rsidRPr="000D20DA">
        <w:t xml:space="preserve"> оборудования на заводе по требованиям Общества или конкретного РФ</w:t>
      </w:r>
      <w:bookmarkEnd w:id="362"/>
      <w:r w:rsidRPr="000D20DA">
        <w:t>;</w:t>
      </w:r>
    </w:p>
    <w:p w:rsidR="00F468BC" w:rsidRPr="000D20DA" w:rsidRDefault="00B707CE" w:rsidP="00E70D85">
      <w:pPr>
        <w:pStyle w:val="31"/>
      </w:pPr>
      <w:bookmarkStart w:id="363" w:name="_Toc398196131"/>
      <w:r w:rsidRPr="000D20DA">
        <w:t>Поставщик</w:t>
      </w:r>
      <w:r w:rsidR="00B034F8" w:rsidRPr="000D20DA">
        <w:t xml:space="preserve"> должен оказывать поддержку, включая расширение функционала в течение </w:t>
      </w:r>
      <w:r w:rsidR="00856287" w:rsidRPr="000D20DA">
        <w:t>3</w:t>
      </w:r>
      <w:r w:rsidR="00B034F8" w:rsidRPr="000D20DA">
        <w:t xml:space="preserve"> лет с момента поставки оборудования</w:t>
      </w:r>
      <w:bookmarkEnd w:id="363"/>
      <w:r w:rsidR="00817716" w:rsidRPr="000D20DA">
        <w:t>;</w:t>
      </w:r>
      <w:r w:rsidRPr="000D20DA">
        <w:t xml:space="preserve"> </w:t>
      </w:r>
    </w:p>
    <w:p w:rsidR="00F468BC" w:rsidRPr="000D20DA" w:rsidRDefault="00B707CE" w:rsidP="00E70D85">
      <w:pPr>
        <w:pStyle w:val="31"/>
      </w:pPr>
      <w:r w:rsidRPr="000D20DA">
        <w:t>Вызывная панель должна быть адаптирована под сервисные модели, применяемые на всех фрагментах сети передачи данных Общества (сетях доступа Региональных Филиалов ПАО «Ростелеком»);</w:t>
      </w:r>
    </w:p>
    <w:p w:rsidR="00B034F8" w:rsidRPr="000D20DA" w:rsidRDefault="00B707CE" w:rsidP="00E70D85">
      <w:pPr>
        <w:pStyle w:val="31"/>
      </w:pPr>
      <w:r w:rsidRPr="000D20DA">
        <w:t xml:space="preserve">По требованию Заказчика </w:t>
      </w:r>
      <w:r w:rsidR="00C234E6" w:rsidRPr="000D20DA">
        <w:t>поставщик</w:t>
      </w:r>
      <w:r w:rsidRPr="000D20DA">
        <w:t xml:space="preserve"> выполняет доработку устройства под сервисную модель РФ.</w:t>
      </w:r>
    </w:p>
    <w:p w:rsidR="00B034F8" w:rsidRPr="00E13A4C" w:rsidRDefault="00B707CE" w:rsidP="008564FF">
      <w:pPr>
        <w:pStyle w:val="2"/>
      </w:pPr>
      <w:bookmarkStart w:id="364" w:name="_Toc381803383"/>
      <w:bookmarkStart w:id="365" w:name="_Toc398196132"/>
      <w:bookmarkStart w:id="366" w:name="_Toc398567768"/>
      <w:bookmarkStart w:id="367" w:name="_Toc176925051"/>
      <w:bookmarkStart w:id="368" w:name="_Toc178055866"/>
      <w:bookmarkStart w:id="369" w:name="_Toc178056026"/>
      <w:bookmarkStart w:id="370" w:name="_Toc246391870"/>
      <w:bookmarkStart w:id="371" w:name="_Toc405809695"/>
      <w:bookmarkStart w:id="372" w:name="_Toc29565175"/>
      <w:bookmarkStart w:id="373" w:name="_Toc146701908"/>
      <w:r w:rsidRPr="00E13A4C">
        <w:t>Требования в области обслуживания оборудования</w:t>
      </w:r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</w:p>
    <w:p w:rsidR="00B034F8" w:rsidRPr="00E13A4C" w:rsidRDefault="00B707CE" w:rsidP="007222CB">
      <w:pPr>
        <w:spacing w:line="240" w:lineRule="auto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>Дополнительные требования в области обслуживания оборудования:</w:t>
      </w:r>
    </w:p>
    <w:p w:rsidR="00B034F8" w:rsidRPr="00450C3B" w:rsidRDefault="00B707CE" w:rsidP="00E70D85">
      <w:pPr>
        <w:pStyle w:val="31"/>
      </w:pPr>
      <w:bookmarkStart w:id="374" w:name="_Toc405559612"/>
      <w:bookmarkStart w:id="375" w:name="_Toc405802944"/>
      <w:bookmarkStart w:id="376" w:name="_Toc405809696"/>
      <w:r w:rsidRPr="00450C3B">
        <w:t>Предоставление поставщиком технической поддержки, включая доработку ПО в случае, если заявленная функциональность ПО работает некорректно;</w:t>
      </w:r>
      <w:bookmarkStart w:id="377" w:name="_Toc405559613"/>
      <w:bookmarkStart w:id="378" w:name="_Toc405802945"/>
      <w:bookmarkStart w:id="379" w:name="_Toc405809697"/>
      <w:bookmarkEnd w:id="374"/>
      <w:bookmarkEnd w:id="375"/>
      <w:bookmarkEnd w:id="376"/>
    </w:p>
    <w:p w:rsidR="00DF37B2" w:rsidRPr="00450C3B" w:rsidRDefault="00B707CE" w:rsidP="00E70D85">
      <w:pPr>
        <w:pStyle w:val="31"/>
      </w:pPr>
      <w:r w:rsidRPr="00450C3B">
        <w:t xml:space="preserve">При необходимости, внесение изменений в заводскую конфигурацию </w:t>
      </w:r>
      <w:bookmarkStart w:id="380" w:name="_Toc405559614"/>
      <w:bookmarkStart w:id="381" w:name="_Toc405802946"/>
      <w:bookmarkStart w:id="382" w:name="_Toc405809698"/>
      <w:bookmarkEnd w:id="377"/>
      <w:bookmarkEnd w:id="378"/>
      <w:bookmarkEnd w:id="379"/>
      <w:r w:rsidRPr="00450C3B">
        <w:t>вызывной панели;</w:t>
      </w:r>
    </w:p>
    <w:p w:rsidR="00B034F8" w:rsidRPr="00450C3B" w:rsidRDefault="00B707CE" w:rsidP="00E70D85">
      <w:pPr>
        <w:pStyle w:val="31"/>
      </w:pPr>
      <w:r w:rsidRPr="00450C3B">
        <w:t>Осуществление поставщиком консультирования сотрудников Общества</w:t>
      </w:r>
      <w:r w:rsidR="006858EA" w:rsidRPr="00450C3B">
        <w:t>.</w:t>
      </w:r>
      <w:bookmarkStart w:id="383" w:name="_Toc405559615"/>
      <w:bookmarkStart w:id="384" w:name="_Toc405802947"/>
      <w:bookmarkStart w:id="385" w:name="_Toc405809699"/>
      <w:bookmarkEnd w:id="380"/>
      <w:bookmarkEnd w:id="381"/>
      <w:bookmarkEnd w:id="382"/>
    </w:p>
    <w:p w:rsidR="00B034F8" w:rsidRPr="00E13A4C" w:rsidRDefault="00B707CE" w:rsidP="008564FF">
      <w:pPr>
        <w:pStyle w:val="2"/>
      </w:pPr>
      <w:bookmarkStart w:id="386" w:name="_Toc300739707"/>
      <w:bookmarkStart w:id="387" w:name="_Toc300747052"/>
      <w:bookmarkStart w:id="388" w:name="_Toc381803384"/>
      <w:bookmarkStart w:id="389" w:name="_Toc398196133"/>
      <w:bookmarkStart w:id="390" w:name="_Toc398567769"/>
      <w:bookmarkStart w:id="391" w:name="_Toc405809700"/>
      <w:bookmarkStart w:id="392" w:name="_Toc29565176"/>
      <w:bookmarkStart w:id="393" w:name="_Toc146701909"/>
      <w:bookmarkEnd w:id="383"/>
      <w:bookmarkEnd w:id="384"/>
      <w:bookmarkEnd w:id="385"/>
      <w:r w:rsidRPr="00E13A4C">
        <w:t>Требования к составу поставляемой документации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p w:rsidR="00B034F8" w:rsidRPr="00450C3B" w:rsidRDefault="00B707CE" w:rsidP="00E70D85">
      <w:pPr>
        <w:pStyle w:val="31"/>
      </w:pPr>
      <w:bookmarkStart w:id="394" w:name="_Toc398196134"/>
      <w:bookmarkStart w:id="395" w:name="_Toc399429710"/>
      <w:bookmarkStart w:id="396" w:name="_Toc300739708"/>
      <w:bookmarkStart w:id="397" w:name="_Toc300747053"/>
      <w:r w:rsidRPr="00450C3B">
        <w:t>Поставщиком должны быть представлены данные о предлагаемой к поставке эксплуатационно-технической документации на русском языке в составе и объеме</w:t>
      </w:r>
      <w:r w:rsidR="007A0BF0" w:rsidRPr="00450C3B">
        <w:t>,</w:t>
      </w:r>
      <w:r w:rsidRPr="00450C3B">
        <w:t xml:space="preserve"> достаточном для осуществления монтажа, ввода в эксплуатацию и технического обслуживания (включая технические описания, инструкции по эксплуатации оборудования), типовые настройки оборудования для организации предоставления услуг клиентам ПАО «Ростелеком»</w:t>
      </w:r>
      <w:bookmarkEnd w:id="394"/>
      <w:bookmarkEnd w:id="395"/>
      <w:r w:rsidRPr="00450C3B">
        <w:t>;</w:t>
      </w:r>
    </w:p>
    <w:p w:rsidR="00B034F8" w:rsidRPr="00450C3B" w:rsidRDefault="00B707CE" w:rsidP="00E70D85">
      <w:pPr>
        <w:pStyle w:val="31"/>
      </w:pPr>
      <w:bookmarkStart w:id="398" w:name="_Toc398196135"/>
      <w:bookmarkStart w:id="399" w:name="_Toc399429711"/>
      <w:r w:rsidRPr="00450C3B">
        <w:t>Вся документация должна соответствовать принятым стандартам. По возможности, должны быть использованы стандартизированные символы и термины, рекомендованные МСЭ и МЭК</w:t>
      </w:r>
      <w:bookmarkEnd w:id="398"/>
      <w:bookmarkEnd w:id="399"/>
      <w:r w:rsidRPr="00450C3B">
        <w:t>;</w:t>
      </w:r>
    </w:p>
    <w:p w:rsidR="007456FF" w:rsidRPr="00450C3B" w:rsidRDefault="00B707CE" w:rsidP="00E70D85">
      <w:pPr>
        <w:pStyle w:val="31"/>
      </w:pPr>
      <w:r w:rsidRPr="00450C3B">
        <w:t>Поставщик должен предоставить список рекомендованных считывателей, кнопок запроса выхода и замков для модели домофона, проходящего тестирование;</w:t>
      </w:r>
    </w:p>
    <w:p w:rsidR="00B034F8" w:rsidRPr="00450C3B" w:rsidRDefault="00B707CE" w:rsidP="00E70D85">
      <w:pPr>
        <w:pStyle w:val="31"/>
      </w:pPr>
      <w:bookmarkStart w:id="400" w:name="_Toc398196136"/>
      <w:bookmarkStart w:id="401" w:name="_Toc399429712"/>
      <w:r w:rsidRPr="00450C3B">
        <w:t xml:space="preserve">Документация на русском языке должна поставляться в электронном </w:t>
      </w:r>
      <w:r w:rsidR="0032571A" w:rsidRPr="00450C3B">
        <w:t>вид</w:t>
      </w:r>
      <w:r w:rsidR="009013C2" w:rsidRPr="00450C3B">
        <w:t>е</w:t>
      </w:r>
      <w:r w:rsidRPr="00450C3B">
        <w:t>.</w:t>
      </w:r>
      <w:bookmarkEnd w:id="400"/>
      <w:bookmarkEnd w:id="401"/>
    </w:p>
    <w:p w:rsidR="00B034F8" w:rsidRPr="00E13A4C" w:rsidRDefault="00B707CE" w:rsidP="008564FF">
      <w:pPr>
        <w:pStyle w:val="2"/>
      </w:pPr>
      <w:bookmarkStart w:id="402" w:name="_Toc300739712"/>
      <w:bookmarkStart w:id="403" w:name="_Toc300747057"/>
      <w:bookmarkStart w:id="404" w:name="_Toc381803388"/>
      <w:bookmarkStart w:id="405" w:name="_Toc405809704"/>
      <w:bookmarkStart w:id="406" w:name="_Toc29565177"/>
      <w:bookmarkStart w:id="407" w:name="_Toc146701910"/>
      <w:bookmarkEnd w:id="396"/>
      <w:bookmarkEnd w:id="397"/>
      <w:r w:rsidRPr="00E13A4C">
        <w:t>Требования к учебно-тренировочным средствам</w:t>
      </w:r>
      <w:bookmarkEnd w:id="402"/>
      <w:bookmarkEnd w:id="403"/>
      <w:bookmarkEnd w:id="404"/>
      <w:bookmarkEnd w:id="405"/>
      <w:bookmarkEnd w:id="406"/>
      <w:bookmarkEnd w:id="407"/>
    </w:p>
    <w:p w:rsidR="00B034F8" w:rsidRPr="00450C3B" w:rsidRDefault="00B707CE" w:rsidP="00E70D85">
      <w:pPr>
        <w:pStyle w:val="31"/>
      </w:pPr>
      <w:bookmarkStart w:id="408" w:name="_Toc398196151"/>
      <w:bookmarkStart w:id="409" w:name="_Toc405559621"/>
      <w:bookmarkStart w:id="410" w:name="_Toc405802953"/>
      <w:bookmarkStart w:id="411" w:name="_Toc405809705"/>
      <w:r w:rsidRPr="00450C3B">
        <w:t>По требованию Заказчика Поставщик организовывает и проводит базовый курс подготовки специалистов Заказчика в учебных центрах Поставщика и/или Заказчика. Базовый курс подготовки должен охватывать обучение по работам (монтаж, настройка, эксплуатация, инсталляция ПО) со всем требуемым оборудованием и приборами</w:t>
      </w:r>
      <w:bookmarkEnd w:id="408"/>
      <w:r w:rsidRPr="00450C3B">
        <w:t>;</w:t>
      </w:r>
      <w:bookmarkEnd w:id="409"/>
      <w:bookmarkEnd w:id="410"/>
      <w:bookmarkEnd w:id="411"/>
    </w:p>
    <w:p w:rsidR="00B034F8" w:rsidRPr="00450C3B" w:rsidRDefault="00B707CE" w:rsidP="00E70D85">
      <w:pPr>
        <w:pStyle w:val="31"/>
      </w:pPr>
      <w:r w:rsidRPr="00450C3B">
        <w:t>В технико-коммерческом предложении Поставщик должен представить подробные программы курсов обучения специалистов, включая обучение работе с аппаратурой, а также те аспекты, которые связаны с обслуживанием аппаратуры, согласовать их с Заказчиком до подписания контракта;</w:t>
      </w:r>
    </w:p>
    <w:p w:rsidR="00B034F8" w:rsidRPr="00450C3B" w:rsidRDefault="00B707CE" w:rsidP="00E70D85">
      <w:pPr>
        <w:pStyle w:val="31"/>
      </w:pPr>
      <w:r w:rsidRPr="00450C3B">
        <w:t>Контрольный комплект учебных материалов должен быть передан не позднее двух месяцев до начала учебы;</w:t>
      </w:r>
    </w:p>
    <w:p w:rsidR="00B034F8" w:rsidRPr="00450C3B" w:rsidRDefault="00B707CE" w:rsidP="00E70D85">
      <w:pPr>
        <w:pStyle w:val="31"/>
      </w:pPr>
      <w:r w:rsidRPr="00450C3B">
        <w:t>Поставщик в</w:t>
      </w:r>
      <w:r w:rsidR="00331E2A" w:rsidRPr="00450C3B">
        <w:t xml:space="preserve"> </w:t>
      </w:r>
      <w:r w:rsidRPr="00450C3B">
        <w:t xml:space="preserve">начале обучения должен обеспечить каждого слушателя личным комплектом учебной документации на бумаге и </w:t>
      </w:r>
      <w:r w:rsidR="00C234E6" w:rsidRPr="00450C3B">
        <w:t>электронных носителях</w:t>
      </w:r>
      <w:r w:rsidRPr="00450C3B">
        <w:t xml:space="preserve"> на русском языке;</w:t>
      </w:r>
    </w:p>
    <w:p w:rsidR="00B034F8" w:rsidRPr="00450C3B" w:rsidRDefault="00B707CE" w:rsidP="00E70D85">
      <w:pPr>
        <w:pStyle w:val="31"/>
      </w:pPr>
      <w:r w:rsidRPr="00450C3B">
        <w:t>Поставщик должен предоставить Заказчику копию учебного программного обеспечения и право (лицензию) на его использование в учебном центре Заказчика для повышения квалификации своих специалистов;</w:t>
      </w:r>
    </w:p>
    <w:p w:rsidR="00B034F8" w:rsidRPr="00450C3B" w:rsidRDefault="00B707CE" w:rsidP="00E70D85">
      <w:pPr>
        <w:pStyle w:val="31"/>
      </w:pPr>
      <w:r w:rsidRPr="00450C3B">
        <w:t>Поставщик должен предоставить Заказчику предложение о стоимости курсов обучения, включая учебную документацию на русском языке.</w:t>
      </w:r>
    </w:p>
    <w:p w:rsidR="00B034F8" w:rsidRPr="00E13A4C" w:rsidRDefault="00B707CE" w:rsidP="008564FF">
      <w:pPr>
        <w:pStyle w:val="2"/>
      </w:pPr>
      <w:bookmarkStart w:id="412" w:name="_Toc300739714"/>
      <w:bookmarkStart w:id="413" w:name="_Toc300747059"/>
      <w:bookmarkStart w:id="414" w:name="_Toc381803390"/>
      <w:bookmarkStart w:id="415" w:name="_Toc405809706"/>
      <w:bookmarkStart w:id="416" w:name="_Toc29565178"/>
      <w:bookmarkStart w:id="417" w:name="_Toc146701911"/>
      <w:r w:rsidRPr="00E13A4C">
        <w:t>Требования к испытаниям</w:t>
      </w:r>
      <w:bookmarkEnd w:id="412"/>
      <w:bookmarkEnd w:id="413"/>
      <w:bookmarkEnd w:id="414"/>
      <w:bookmarkEnd w:id="415"/>
      <w:bookmarkEnd w:id="416"/>
      <w:bookmarkEnd w:id="417"/>
    </w:p>
    <w:p w:rsidR="00B034F8" w:rsidRPr="00450C3B" w:rsidRDefault="00B707CE" w:rsidP="00E70D85">
      <w:pPr>
        <w:pStyle w:val="31"/>
      </w:pPr>
      <w:r w:rsidRPr="00450C3B">
        <w:t>Поставщик оборудования должен пройти лабораторные испытания по тестированию оборудования в соответствии с типовой программой и методикой испытания (ПМИ) с целью демонстрации Заказчику того, что поставленное оборудование функционирует в соответствии с Техническими требованиями. Использование типовой ПМИ является залогом выполнения принципа соблюдения одинаковых условий проведения тестирования для всех претендентов на поставку оборудования;</w:t>
      </w:r>
    </w:p>
    <w:p w:rsidR="00B034F8" w:rsidRPr="00450C3B" w:rsidRDefault="00B707CE" w:rsidP="00E70D85">
      <w:pPr>
        <w:pStyle w:val="31"/>
      </w:pPr>
      <w:r w:rsidRPr="00450C3B">
        <w:t>Перед проведением лабораторных испытаний всем претендентам на поставку оборудования будут предоставлены ПМИ</w:t>
      </w:r>
      <w:r w:rsidR="008756A9" w:rsidRPr="00450C3B">
        <w:t xml:space="preserve"> для ознакомления</w:t>
      </w:r>
      <w:r w:rsidRPr="00450C3B">
        <w:t xml:space="preserve"> и график проведения тестирования оборудования;</w:t>
      </w:r>
    </w:p>
    <w:p w:rsidR="00B034F8" w:rsidRPr="00450C3B" w:rsidRDefault="00B707CE" w:rsidP="00E70D85">
      <w:pPr>
        <w:pStyle w:val="31"/>
      </w:pPr>
      <w:r w:rsidRPr="00450C3B">
        <w:t xml:space="preserve">Для проведения лабораторных испытаний все претенденты на поставку оборудования должны предоставить </w:t>
      </w:r>
      <w:r w:rsidR="006858EA" w:rsidRPr="00450C3B">
        <w:t xml:space="preserve">2 </w:t>
      </w:r>
      <w:r w:rsidRPr="00450C3B">
        <w:t>(</w:t>
      </w:r>
      <w:r w:rsidR="006858EA" w:rsidRPr="00450C3B">
        <w:t>два</w:t>
      </w:r>
      <w:r w:rsidRPr="00450C3B">
        <w:t>) комплект</w:t>
      </w:r>
      <w:r w:rsidR="007A0BF0" w:rsidRPr="00450C3B">
        <w:t>а</w:t>
      </w:r>
      <w:r w:rsidRPr="00450C3B">
        <w:t xml:space="preserve"> каждой модели </w:t>
      </w:r>
      <w:r w:rsidR="000A1791" w:rsidRPr="00450C3B">
        <w:t>оборудования</w:t>
      </w:r>
      <w:r w:rsidR="00A96968" w:rsidRPr="00450C3B">
        <w:t xml:space="preserve"> с доставкой до места проведения тестирования</w:t>
      </w:r>
      <w:r w:rsidR="000A1791" w:rsidRPr="00450C3B">
        <w:t>;</w:t>
      </w:r>
    </w:p>
    <w:p w:rsidR="00B034F8" w:rsidRPr="00450C3B" w:rsidRDefault="00B707CE" w:rsidP="00E70D85">
      <w:pPr>
        <w:pStyle w:val="31"/>
      </w:pPr>
      <w:r w:rsidRPr="00450C3B">
        <w:t xml:space="preserve">Лабораторные </w:t>
      </w:r>
      <w:r w:rsidR="00C234E6" w:rsidRPr="00450C3B">
        <w:t>испытания должны</w:t>
      </w:r>
      <w:r w:rsidRPr="00450C3B">
        <w:t xml:space="preserve"> проводиться представителем Заказчика с участием представителей претендента на поставку оборудования. Результаты должны быть зарегистрированы протоколом и заверены подписями ответственных лиц.</w:t>
      </w:r>
    </w:p>
    <w:p w:rsidR="00B034F8" w:rsidRPr="00E13A4C" w:rsidRDefault="00B707CE" w:rsidP="008564FF">
      <w:pPr>
        <w:pStyle w:val="2"/>
      </w:pPr>
      <w:bookmarkStart w:id="418" w:name="_Toc300739715"/>
      <w:bookmarkStart w:id="419" w:name="_Toc300747060"/>
      <w:bookmarkStart w:id="420" w:name="_Toc381803391"/>
      <w:bookmarkStart w:id="421" w:name="_Toc405809707"/>
      <w:bookmarkStart w:id="422" w:name="_Toc29565179"/>
      <w:bookmarkStart w:id="423" w:name="_Toc146701912"/>
      <w:r w:rsidRPr="00E13A4C">
        <w:t>Требования к условиям транспортировки и хранения</w:t>
      </w:r>
      <w:bookmarkEnd w:id="418"/>
      <w:bookmarkEnd w:id="419"/>
      <w:bookmarkEnd w:id="420"/>
      <w:bookmarkEnd w:id="421"/>
      <w:bookmarkEnd w:id="422"/>
      <w:bookmarkEnd w:id="423"/>
    </w:p>
    <w:p w:rsidR="00B034F8" w:rsidRPr="00E13A4C" w:rsidRDefault="00B707CE" w:rsidP="00E70D85">
      <w:pPr>
        <w:pStyle w:val="31"/>
        <w:numPr>
          <w:ilvl w:val="0"/>
          <w:numId w:val="0"/>
        </w:numPr>
        <w:ind w:left="709"/>
      </w:pPr>
      <w:r w:rsidRPr="00E13A4C">
        <w:t xml:space="preserve">Не предъявляются в связи с тем, что ответственность за доставку возлагается на Поставщика. </w:t>
      </w:r>
    </w:p>
    <w:p w:rsidR="00B034F8" w:rsidRPr="00E13A4C" w:rsidRDefault="00B707CE" w:rsidP="008564FF">
      <w:pPr>
        <w:pStyle w:val="2"/>
      </w:pPr>
      <w:bookmarkStart w:id="424" w:name="_Toc381803392"/>
      <w:bookmarkStart w:id="425" w:name="_Toc405809708"/>
      <w:bookmarkStart w:id="426" w:name="_Toc29565180"/>
      <w:bookmarkStart w:id="427" w:name="_Toc146701913"/>
      <w:r w:rsidRPr="00E13A4C">
        <w:t>Требования к SLA</w:t>
      </w:r>
      <w:bookmarkEnd w:id="424"/>
      <w:bookmarkEnd w:id="425"/>
      <w:bookmarkEnd w:id="426"/>
      <w:bookmarkEnd w:id="427"/>
    </w:p>
    <w:p w:rsidR="00B034F8" w:rsidRPr="00450C3B" w:rsidRDefault="00B707CE" w:rsidP="00E70D85">
      <w:pPr>
        <w:pStyle w:val="31"/>
      </w:pPr>
      <w:r w:rsidRPr="00450C3B">
        <w:t xml:space="preserve">Требования к SLA </w:t>
      </w:r>
      <w:r w:rsidR="00744EEE" w:rsidRPr="00450C3B">
        <w:t>выдвигаются при заключении договора на поставку об</w:t>
      </w:r>
      <w:r w:rsidR="008756A9" w:rsidRPr="00450C3B">
        <w:t>о</w:t>
      </w:r>
      <w:r w:rsidR="00744EEE" w:rsidRPr="00450C3B">
        <w:t>рудования</w:t>
      </w:r>
      <w:r w:rsidRPr="00450C3B">
        <w:t>;</w:t>
      </w:r>
    </w:p>
    <w:p w:rsidR="00B034F8" w:rsidRPr="00450C3B" w:rsidRDefault="00B707CE" w:rsidP="00E70D85">
      <w:pPr>
        <w:pStyle w:val="31"/>
      </w:pPr>
      <w:r w:rsidRPr="00450C3B">
        <w:t>Программное обеспечение устройства должно содержать встроенные средства контроля SLA.</w:t>
      </w:r>
    </w:p>
    <w:p w:rsidR="00B034F8" w:rsidRPr="00E13A4C" w:rsidRDefault="00B707CE" w:rsidP="008564FF">
      <w:pPr>
        <w:pStyle w:val="2"/>
      </w:pPr>
      <w:bookmarkStart w:id="428" w:name="_Toc375053949"/>
      <w:bookmarkStart w:id="429" w:name="_Toc375049720"/>
      <w:bookmarkStart w:id="430" w:name="_Toc248221416"/>
      <w:bookmarkStart w:id="431" w:name="_Toc245801243"/>
      <w:bookmarkStart w:id="432" w:name="_Toc245788728"/>
      <w:bookmarkStart w:id="433" w:name="_Toc309395162"/>
      <w:bookmarkStart w:id="434" w:name="_Toc405809710"/>
      <w:bookmarkStart w:id="435" w:name="_Toc29565181"/>
      <w:bookmarkStart w:id="436" w:name="_Toc146701914"/>
      <w:r w:rsidRPr="00E13A4C">
        <w:t xml:space="preserve">Требования к дизайну, форм-фактору, качеству материалов </w:t>
      </w:r>
      <w:bookmarkEnd w:id="428"/>
      <w:bookmarkEnd w:id="429"/>
      <w:bookmarkEnd w:id="430"/>
      <w:bookmarkEnd w:id="431"/>
      <w:bookmarkEnd w:id="432"/>
      <w:bookmarkEnd w:id="433"/>
      <w:r w:rsidR="00220C4D" w:rsidRPr="00E13A4C">
        <w:t>вызывной панели</w:t>
      </w:r>
      <w:r w:rsidRPr="00E13A4C">
        <w:t xml:space="preserve"> и комплектации</w:t>
      </w:r>
      <w:bookmarkEnd w:id="434"/>
      <w:bookmarkEnd w:id="435"/>
      <w:bookmarkEnd w:id="436"/>
    </w:p>
    <w:p w:rsidR="00B034F8" w:rsidRPr="00E13A4C" w:rsidRDefault="00B707CE" w:rsidP="007222CB">
      <w:pPr>
        <w:spacing w:line="240" w:lineRule="auto"/>
        <w:rPr>
          <w:color w:val="000000" w:themeColor="text1"/>
          <w:szCs w:val="26"/>
        </w:rPr>
      </w:pPr>
      <w:r w:rsidRPr="00E13A4C">
        <w:rPr>
          <w:color w:val="000000" w:themeColor="text1"/>
          <w:szCs w:val="26"/>
        </w:rPr>
        <w:t xml:space="preserve">Коробочное решение </w:t>
      </w:r>
      <w:r w:rsidR="00FB255C" w:rsidRPr="00E13A4C">
        <w:rPr>
          <w:color w:val="000000" w:themeColor="text1"/>
          <w:szCs w:val="26"/>
        </w:rPr>
        <w:t>для</w:t>
      </w:r>
      <w:r w:rsidRPr="00E13A4C">
        <w:rPr>
          <w:color w:val="000000" w:themeColor="text1"/>
          <w:szCs w:val="26"/>
        </w:rPr>
        <w:t xml:space="preserve"> ПАО «Ростелеком» включает в себя:</w:t>
      </w:r>
    </w:p>
    <w:p w:rsidR="00D438FB" w:rsidRPr="00450C3B" w:rsidRDefault="00B707CE" w:rsidP="00E70D85">
      <w:pPr>
        <w:pStyle w:val="31"/>
      </w:pPr>
      <w:bookmarkStart w:id="437" w:name="_Toc375049721"/>
      <w:r w:rsidRPr="00450C3B">
        <w:t>Вызывная панель</w:t>
      </w:r>
      <w:r w:rsidR="00B034F8" w:rsidRPr="00450C3B">
        <w:t>:</w:t>
      </w:r>
      <w:bookmarkEnd w:id="437"/>
    </w:p>
    <w:p w:rsidR="00D438FB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Интерфейс панели и дисплея – русский;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Корпус устройства должен быть выполнен из высококачественного материала, без посторонних запахов. Материалы должны соответствовать СанПиН 2.2.2/2.4.1340-03;</w:t>
      </w:r>
    </w:p>
    <w:p w:rsidR="00437431" w:rsidRPr="00450C3B" w:rsidRDefault="00B707CE" w:rsidP="00E70D85">
      <w:pPr>
        <w:pStyle w:val="31"/>
      </w:pPr>
      <w:r w:rsidRPr="00450C3B">
        <w:t>материалы, из которых выполнена лицевая сторона панели (корпус, клавиатура) должны не поддерживать горение (соответствовать классу КМ1) поставщик должен предоставить соответствующий сертификат или декларацию в области пожарной безопасности;</w:t>
      </w:r>
    </w:p>
    <w:p w:rsidR="00730B88" w:rsidRPr="00450C3B" w:rsidRDefault="00B707CE" w:rsidP="00E70D85">
      <w:pPr>
        <w:pStyle w:val="31"/>
      </w:pPr>
      <w:r w:rsidRPr="00450C3B">
        <w:t>Конструкция устройства должна обеспечивать герметичность, для дополнительной защиты от попадания влаги внутренние элементы вызывной панели (платы, микросхемы) могут быть покрыты защитным лаком;</w:t>
      </w:r>
    </w:p>
    <w:p w:rsidR="00B034F8" w:rsidRPr="00450C3B" w:rsidRDefault="00B707CE" w:rsidP="00E70D85">
      <w:pPr>
        <w:pStyle w:val="31"/>
      </w:pPr>
      <w:r w:rsidRPr="00450C3B">
        <w:t>Исполнение корпуса с возможностью врезной установки в дверь и в стену;</w:t>
      </w:r>
    </w:p>
    <w:p w:rsidR="00D46796" w:rsidRPr="00450C3B" w:rsidRDefault="00B707CE" w:rsidP="00E70D85">
      <w:pPr>
        <w:pStyle w:val="31"/>
      </w:pPr>
      <w:r w:rsidRPr="00450C3B">
        <w:t>При врезной установке в дверь: мон</w:t>
      </w:r>
      <w:r w:rsidR="00737B27" w:rsidRPr="00450C3B">
        <w:t>тажная глубина - не более 40 мм</w:t>
      </w:r>
      <w:r w:rsidRPr="00450C3B">
        <w:t>. В случае превышения монтажной глубины предусмотреть наличие в комплектации наличие монтажного короба для установки с задней стороны дверного полотна.</w:t>
      </w:r>
    </w:p>
    <w:p w:rsidR="00B034F8" w:rsidRPr="00450C3B" w:rsidRDefault="00B707CE" w:rsidP="00E70D85">
      <w:pPr>
        <w:pStyle w:val="31"/>
      </w:pPr>
      <w:bookmarkStart w:id="438" w:name="_Toc248746229"/>
      <w:r w:rsidRPr="00450C3B">
        <w:t>Обязательное наличие индикаторов:</w:t>
      </w:r>
      <w:bookmarkEnd w:id="438"/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Питание устройства;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Порт WAN</w:t>
      </w:r>
      <w:r w:rsidRPr="00A3658A">
        <w:rPr>
          <w:color w:val="000000" w:themeColor="text1"/>
        </w:rPr>
        <w:t>.</w:t>
      </w:r>
    </w:p>
    <w:p w:rsidR="00B034F8" w:rsidRPr="00450C3B" w:rsidRDefault="00B707CE" w:rsidP="00E70D85">
      <w:pPr>
        <w:pStyle w:val="31"/>
      </w:pPr>
      <w:r w:rsidRPr="00450C3B">
        <w:t>Обязательное наличие на лицевой сторон</w:t>
      </w:r>
      <w:r w:rsidR="00000299" w:rsidRPr="00450C3B">
        <w:t>е корпуса индикатора состояния</w:t>
      </w:r>
      <w:r w:rsidR="00D6097C" w:rsidRPr="00450C3B">
        <w:t>, либо аналогичного сообщения на дисплее вызывной панели</w:t>
      </w:r>
      <w:r w:rsidRPr="00450C3B">
        <w:t>;</w:t>
      </w:r>
    </w:p>
    <w:p w:rsidR="00B034F8" w:rsidRPr="00450C3B" w:rsidRDefault="00B707CE" w:rsidP="00E70D85">
      <w:pPr>
        <w:pStyle w:val="31"/>
      </w:pPr>
      <w:r w:rsidRPr="00450C3B">
        <w:t>И</w:t>
      </w:r>
      <w:r w:rsidR="009C718E" w:rsidRPr="00450C3B">
        <w:t>ндикатор состояния</w:t>
      </w:r>
      <w:r w:rsidR="00AD7FBF" w:rsidRPr="00450C3B">
        <w:t xml:space="preserve">, </w:t>
      </w:r>
      <w:r w:rsidR="009C718E" w:rsidRPr="00450C3B">
        <w:t>либо соответствующие сообщени</w:t>
      </w:r>
      <w:r w:rsidR="00AD7FBF" w:rsidRPr="00450C3B">
        <w:t>е на дисплее,</w:t>
      </w:r>
      <w:r w:rsidR="009C718E" w:rsidRPr="00450C3B">
        <w:t xml:space="preserve"> </w:t>
      </w:r>
      <w:r w:rsidR="00AD7FBF" w:rsidRPr="00450C3B">
        <w:t>должны</w:t>
      </w:r>
      <w:r w:rsidRPr="00450C3B">
        <w:t xml:space="preserve"> иметь несколько состояний, каждое из которых должно сопровождаться собственным звуковым сигналом, который возможно изменить в настройках панели: </w:t>
      </w:r>
    </w:p>
    <w:p w:rsidR="00261DAA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bookmarkStart w:id="439" w:name="_Toc248746230"/>
      <w:r w:rsidRPr="00E13A4C">
        <w:rPr>
          <w:color w:val="000000" w:themeColor="text1"/>
        </w:rPr>
        <w:t>Набор номера квартиры (при наличии дисплея, отображения на нём полного набранного номера);</w:t>
      </w:r>
    </w:p>
    <w:p w:rsidR="00261DAA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Вызов квартиры;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Дверь открыта;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Ошибка при попытке совершить звонок или открыть;</w:t>
      </w:r>
    </w:p>
    <w:p w:rsidR="00E25B85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Дверь открыта вследствие аварийной ситуации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 xml:space="preserve">Дверь открыта вследствие </w:t>
      </w:r>
      <w:r w:rsidR="00FE1AD7" w:rsidRPr="00E13A4C">
        <w:rPr>
          <w:color w:val="000000" w:themeColor="text1"/>
        </w:rPr>
        <w:t>чрезвычайной ситуации</w:t>
      </w:r>
      <w:r w:rsidR="000D0603" w:rsidRPr="00E13A4C">
        <w:rPr>
          <w:color w:val="000000" w:themeColor="text1"/>
        </w:rPr>
        <w:t>.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Д</w:t>
      </w:r>
      <w:r w:rsidR="002D4592" w:rsidRPr="00E13A4C">
        <w:rPr>
          <w:color w:val="000000" w:themeColor="text1"/>
        </w:rPr>
        <w:t>верь закрыта</w:t>
      </w:r>
      <w:r w:rsidR="002D4592" w:rsidRPr="00A3658A">
        <w:rPr>
          <w:color w:val="000000" w:themeColor="text1"/>
        </w:rPr>
        <w:t>.</w:t>
      </w:r>
    </w:p>
    <w:p w:rsidR="00B034F8" w:rsidRPr="00450C3B" w:rsidRDefault="00B707CE" w:rsidP="00E70D85">
      <w:pPr>
        <w:pStyle w:val="31"/>
      </w:pPr>
      <w:r w:rsidRPr="00450C3B">
        <w:t xml:space="preserve">Наличие на лицевой стороне корпуса: 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глазка камеры;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ИК-</w:t>
      </w:r>
      <w:r w:rsidR="002D722F" w:rsidRPr="00E13A4C">
        <w:rPr>
          <w:color w:val="000000" w:themeColor="text1"/>
        </w:rPr>
        <w:t>подсветки;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 xml:space="preserve">динамика; 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микрофона;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клавиатуры;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RFID</w:t>
      </w:r>
      <w:r w:rsidR="002D722F" w:rsidRPr="00E13A4C">
        <w:rPr>
          <w:color w:val="000000" w:themeColor="text1"/>
        </w:rPr>
        <w:t>-считывателя;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информационного дисплея</w:t>
      </w:r>
      <w:r w:rsidR="00280BB3" w:rsidRPr="00E13A4C">
        <w:rPr>
          <w:color w:val="000000" w:themeColor="text1"/>
        </w:rPr>
        <w:t>.</w:t>
      </w:r>
    </w:p>
    <w:bookmarkEnd w:id="439"/>
    <w:p w:rsidR="00B034F8" w:rsidRPr="00450C3B" w:rsidRDefault="00B707CE" w:rsidP="00E70D85">
      <w:pPr>
        <w:pStyle w:val="31"/>
      </w:pPr>
      <w:r w:rsidRPr="00450C3B">
        <w:t xml:space="preserve">Наличие на </w:t>
      </w:r>
      <w:r w:rsidR="00C234E6" w:rsidRPr="00450C3B">
        <w:t>тыльной внутренней</w:t>
      </w:r>
      <w:r w:rsidR="00220C4D" w:rsidRPr="00450C3B">
        <w:t xml:space="preserve"> </w:t>
      </w:r>
      <w:r w:rsidRPr="00450C3B">
        <w:t>стороне корпуса информационной таблички, содержащей следующие данные: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коммерческое название модели устройства;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MAC-адрес;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серийный номер устройства</w:t>
      </w:r>
      <w:r w:rsidR="00AD32F4" w:rsidRPr="00E13A4C">
        <w:rPr>
          <w:color w:val="000000" w:themeColor="text1"/>
        </w:rPr>
        <w:t>.</w:t>
      </w:r>
    </w:p>
    <w:p w:rsidR="00B034F8" w:rsidRPr="00450C3B" w:rsidRDefault="00B707CE" w:rsidP="00E70D85">
      <w:pPr>
        <w:pStyle w:val="31"/>
      </w:pPr>
      <w:r w:rsidRPr="00450C3B">
        <w:t xml:space="preserve">Сообщения, выводимые на дисплее, должны быть согласованы с </w:t>
      </w:r>
      <w:r w:rsidR="00E54A97" w:rsidRPr="00450C3B">
        <w:t>Заказчиком</w:t>
      </w:r>
      <w:r w:rsidR="00BE40EB" w:rsidRPr="00450C3B">
        <w:t xml:space="preserve"> и могут быть изменены по желанию Заказчика при заказе каждой партии оборудования</w:t>
      </w:r>
      <w:r w:rsidRPr="00450C3B">
        <w:t>;</w:t>
      </w:r>
    </w:p>
    <w:p w:rsidR="00B034F8" w:rsidRPr="00450C3B" w:rsidRDefault="00B707CE" w:rsidP="00E70D85">
      <w:pPr>
        <w:pStyle w:val="31"/>
      </w:pPr>
      <w:r w:rsidRPr="00450C3B">
        <w:t>Ц</w:t>
      </w:r>
      <w:r w:rsidR="00CB225E" w:rsidRPr="00450C3B">
        <w:t>вет корпуса,</w:t>
      </w:r>
      <w:r w:rsidR="00382D7E" w:rsidRPr="00450C3B">
        <w:t xml:space="preserve"> цвет светодиодов </w:t>
      </w:r>
      <w:r w:rsidR="00CB225E" w:rsidRPr="00450C3B">
        <w:t xml:space="preserve">и цвет подсветки дисплея </w:t>
      </w:r>
      <w:r w:rsidRPr="00450C3B">
        <w:t>долж</w:t>
      </w:r>
      <w:r w:rsidR="00382D7E" w:rsidRPr="00450C3B">
        <w:t>ны</w:t>
      </w:r>
      <w:r w:rsidRPr="00450C3B">
        <w:t xml:space="preserve"> быть согласован</w:t>
      </w:r>
      <w:r w:rsidR="00382D7E" w:rsidRPr="00450C3B">
        <w:t>ы</w:t>
      </w:r>
      <w:r w:rsidRPr="00450C3B">
        <w:t xml:space="preserve"> с </w:t>
      </w:r>
      <w:r w:rsidR="00296676" w:rsidRPr="00450C3B">
        <w:t>З</w:t>
      </w:r>
      <w:r w:rsidRPr="00450C3B">
        <w:t>аказчиком</w:t>
      </w:r>
      <w:r w:rsidR="00296676" w:rsidRPr="00450C3B">
        <w:t xml:space="preserve"> и мо</w:t>
      </w:r>
      <w:r w:rsidR="00CB225E" w:rsidRPr="00450C3B">
        <w:t>гут</w:t>
      </w:r>
      <w:r w:rsidR="00296676" w:rsidRPr="00450C3B">
        <w:t xml:space="preserve"> быть измен</w:t>
      </w:r>
      <w:r w:rsidR="00CB225E" w:rsidRPr="00450C3B">
        <w:t>е</w:t>
      </w:r>
      <w:r w:rsidR="00296676" w:rsidRPr="00450C3B">
        <w:t>н</w:t>
      </w:r>
      <w:r w:rsidR="00CB225E" w:rsidRPr="00450C3B">
        <w:t>ы</w:t>
      </w:r>
      <w:r w:rsidR="00296676" w:rsidRPr="00450C3B">
        <w:t xml:space="preserve"> по желан</w:t>
      </w:r>
      <w:r w:rsidR="00BE40EB" w:rsidRPr="00450C3B">
        <w:t>ию Заказчика при заказе каждой партии оборудования</w:t>
      </w:r>
      <w:r w:rsidRPr="00450C3B">
        <w:t>;</w:t>
      </w:r>
    </w:p>
    <w:p w:rsidR="00532C02" w:rsidRPr="00450C3B" w:rsidRDefault="00B707CE" w:rsidP="00E70D85">
      <w:pPr>
        <w:pStyle w:val="31"/>
      </w:pPr>
      <w:r w:rsidRPr="00450C3B">
        <w:t>В</w:t>
      </w:r>
      <w:r w:rsidR="00B034F8" w:rsidRPr="00450C3B">
        <w:t>озможность нанесения логотипа (бренда) на корпус оборудования;</w:t>
      </w:r>
    </w:p>
    <w:p w:rsidR="00B034F8" w:rsidRPr="00450C3B" w:rsidRDefault="00B707CE" w:rsidP="00E70D85">
      <w:pPr>
        <w:pStyle w:val="31"/>
      </w:pPr>
      <w:r w:rsidRPr="00450C3B">
        <w:t>Для интерфейса питания требуется на</w:t>
      </w:r>
      <w:r w:rsidR="00265CE9" w:rsidRPr="00450C3B">
        <w:t>несение схемы полярности, а так</w:t>
      </w:r>
      <w:r w:rsidRPr="00450C3B">
        <w:t>же информаци</w:t>
      </w:r>
      <w:r w:rsidR="00BF794F" w:rsidRPr="00450C3B">
        <w:t>и</w:t>
      </w:r>
      <w:r w:rsidRPr="00450C3B">
        <w:t xml:space="preserve"> о номинале питания;</w:t>
      </w:r>
    </w:p>
    <w:p w:rsidR="00B034F8" w:rsidRPr="00450C3B" w:rsidRDefault="00B707CE" w:rsidP="00E70D85">
      <w:pPr>
        <w:pStyle w:val="31"/>
      </w:pPr>
      <w:r w:rsidRPr="00450C3B">
        <w:t>Н</w:t>
      </w:r>
      <w:r w:rsidR="00844372" w:rsidRPr="00450C3B">
        <w:t xml:space="preserve">аличие схемы подключения для всех контактов и интерфейсов </w:t>
      </w:r>
      <w:r w:rsidR="008905EC" w:rsidRPr="00450C3B">
        <w:t>на обратной стороне вызывной панели</w:t>
      </w:r>
      <w:r w:rsidR="00532C02" w:rsidRPr="00450C3B">
        <w:t>;</w:t>
      </w:r>
    </w:p>
    <w:p w:rsidR="00655114" w:rsidRPr="00450C3B" w:rsidRDefault="00B707CE" w:rsidP="00E70D85">
      <w:pPr>
        <w:pStyle w:val="31"/>
      </w:pPr>
      <w:r w:rsidRPr="00450C3B">
        <w:t>Возможность комплектации вызывной панели переходной пластиной для закрытия избыточной площади посадочного мета при монтаже в посадочные места ранее установленных демонтируемых домофонов большего размера.</w:t>
      </w:r>
    </w:p>
    <w:p w:rsidR="00B034F8" w:rsidRPr="00450C3B" w:rsidRDefault="00B707CE" w:rsidP="00E70D85">
      <w:pPr>
        <w:pStyle w:val="31"/>
      </w:pPr>
      <w:bookmarkStart w:id="440" w:name="_Toc375049722"/>
      <w:r w:rsidRPr="00450C3B">
        <w:t>Упаковка:</w:t>
      </w:r>
      <w:bookmarkEnd w:id="440"/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Упаковочная коробка с возможностью нанесения логотипа (бренда) и штрих-кода в форме наклейки, содержаще</w:t>
      </w:r>
      <w:r w:rsidR="009E414A" w:rsidRPr="00E13A4C">
        <w:rPr>
          <w:color w:val="000000" w:themeColor="text1"/>
        </w:rPr>
        <w:t>го</w:t>
      </w:r>
      <w:r w:rsidRPr="00E13A4C">
        <w:rPr>
          <w:color w:val="000000" w:themeColor="text1"/>
        </w:rPr>
        <w:t xml:space="preserve"> информацию о </w:t>
      </w:r>
      <w:r w:rsidR="004A52C4" w:rsidRPr="00E13A4C">
        <w:rPr>
          <w:color w:val="000000" w:themeColor="text1"/>
        </w:rPr>
        <w:t xml:space="preserve">модели и </w:t>
      </w:r>
      <w:r w:rsidRPr="00E13A4C">
        <w:rPr>
          <w:color w:val="000000" w:themeColor="text1"/>
        </w:rPr>
        <w:t xml:space="preserve">серийном номере устройства. Так же информация в виде штрих-кодов </w:t>
      </w:r>
      <w:r w:rsidR="004A52C4" w:rsidRPr="00E13A4C">
        <w:rPr>
          <w:color w:val="000000" w:themeColor="text1"/>
        </w:rPr>
        <w:t xml:space="preserve">с информацией о модели </w:t>
      </w:r>
      <w:r w:rsidRPr="00E13A4C">
        <w:rPr>
          <w:color w:val="000000" w:themeColor="text1"/>
        </w:rPr>
        <w:t>должна быть дублирована на групповой и транспортной упаковке;</w:t>
      </w:r>
    </w:p>
    <w:p w:rsidR="00B034F8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 xml:space="preserve">Конечный дизайн и внешний вид коробки может быть разработан </w:t>
      </w:r>
      <w:r w:rsidR="00C342F2" w:rsidRPr="00E13A4C">
        <w:rPr>
          <w:color w:val="000000" w:themeColor="text1"/>
        </w:rPr>
        <w:t xml:space="preserve">Поставщиком </w:t>
      </w:r>
      <w:r w:rsidR="001052B9" w:rsidRPr="00E13A4C">
        <w:rPr>
          <w:color w:val="000000" w:themeColor="text1"/>
        </w:rPr>
        <w:t xml:space="preserve">согласно требованиям </w:t>
      </w:r>
      <w:r w:rsidR="00C342F2" w:rsidRPr="00E13A4C">
        <w:rPr>
          <w:color w:val="000000" w:themeColor="text1"/>
        </w:rPr>
        <w:t>Заказчика</w:t>
      </w:r>
      <w:r w:rsidR="00360764" w:rsidRPr="00E13A4C">
        <w:rPr>
          <w:color w:val="000000" w:themeColor="text1"/>
        </w:rPr>
        <w:t>.</w:t>
      </w:r>
    </w:p>
    <w:p w:rsidR="00B034F8" w:rsidRPr="00450C3B" w:rsidRDefault="00B707CE" w:rsidP="00E70D85">
      <w:pPr>
        <w:pStyle w:val="31"/>
      </w:pPr>
      <w:bookmarkStart w:id="441" w:name="_Toc375049723"/>
      <w:r w:rsidRPr="00450C3B">
        <w:t>Документы:</w:t>
      </w:r>
      <w:bookmarkEnd w:id="441"/>
    </w:p>
    <w:p w:rsidR="007F5A63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Р</w:t>
      </w:r>
      <w:r w:rsidR="00B034F8" w:rsidRPr="00E13A4C">
        <w:rPr>
          <w:color w:val="000000" w:themeColor="text1"/>
        </w:rPr>
        <w:t>уководство по эксплуатации устройства;</w:t>
      </w:r>
    </w:p>
    <w:p w:rsidR="007F5A63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Р</w:t>
      </w:r>
      <w:r w:rsidR="00B034F8" w:rsidRPr="00E13A4C">
        <w:rPr>
          <w:color w:val="000000" w:themeColor="text1"/>
        </w:rPr>
        <w:t>уководство по быстрой установке и настройке устройства;</w:t>
      </w:r>
    </w:p>
    <w:p w:rsidR="008A6C22" w:rsidRPr="00E13A4C" w:rsidRDefault="00B707CE" w:rsidP="00A3658A">
      <w:pPr>
        <w:pStyle w:val="a0"/>
        <w:numPr>
          <w:ilvl w:val="0"/>
          <w:numId w:val="9"/>
        </w:numPr>
        <w:ind w:left="1134" w:hanging="425"/>
        <w:rPr>
          <w:color w:val="000000" w:themeColor="text1"/>
        </w:rPr>
      </w:pPr>
      <w:r w:rsidRPr="00E13A4C">
        <w:rPr>
          <w:color w:val="000000" w:themeColor="text1"/>
        </w:rPr>
        <w:t>Г</w:t>
      </w:r>
      <w:r w:rsidR="00B034F8" w:rsidRPr="00E13A4C">
        <w:rPr>
          <w:color w:val="000000" w:themeColor="text1"/>
        </w:rPr>
        <w:t>арантийный талон.</w:t>
      </w:r>
    </w:p>
    <w:p w:rsidR="00B17BF0" w:rsidRPr="00E13A4C" w:rsidRDefault="00B707CE" w:rsidP="008564FF">
      <w:pPr>
        <w:pStyle w:val="10"/>
      </w:pPr>
      <w:bookmarkStart w:id="442" w:name="_Toc29565182"/>
      <w:bookmarkStart w:id="443" w:name="_Toc146701915"/>
      <w:bookmarkStart w:id="444" w:name="_Toc11340814"/>
      <w:r w:rsidRPr="00E13A4C">
        <w:t>Управление записями</w:t>
      </w:r>
      <w:bookmarkEnd w:id="442"/>
      <w:bookmarkEnd w:id="443"/>
    </w:p>
    <w:p w:rsidR="006A1934" w:rsidRPr="00E13A4C" w:rsidRDefault="00B707CE" w:rsidP="0083345E">
      <w:pPr>
        <w:pStyle w:val="a2"/>
        <w:spacing w:before="120" w:line="240" w:lineRule="auto"/>
        <w:ind w:firstLine="709"/>
        <w:rPr>
          <w:color w:val="000000" w:themeColor="text1"/>
        </w:rPr>
      </w:pPr>
      <w:r w:rsidRPr="00E13A4C">
        <w:rPr>
          <w:color w:val="000000" w:themeColor="text1"/>
        </w:rPr>
        <w:t>При выполнении данных Т</w:t>
      </w:r>
      <w:r w:rsidR="008529DF" w:rsidRPr="00E13A4C">
        <w:rPr>
          <w:color w:val="000000" w:themeColor="text1"/>
        </w:rPr>
        <w:t>ехнических требований</w:t>
      </w:r>
      <w:r w:rsidRPr="00E13A4C">
        <w:rPr>
          <w:color w:val="000000" w:themeColor="text1"/>
        </w:rPr>
        <w:t xml:space="preserve"> в подразделениях создаются следующие записи: </w:t>
      </w:r>
    </w:p>
    <w:p w:rsidR="008529DF" w:rsidRPr="00E13A4C" w:rsidRDefault="00B707CE" w:rsidP="0083345E">
      <w:pPr>
        <w:pStyle w:val="a2"/>
        <w:spacing w:before="120" w:line="240" w:lineRule="auto"/>
        <w:ind w:firstLine="709"/>
        <w:jc w:val="right"/>
        <w:rPr>
          <w:b/>
          <w:color w:val="000000" w:themeColor="text1"/>
        </w:rPr>
      </w:pPr>
      <w:r w:rsidRPr="00E13A4C">
        <w:rPr>
          <w:b/>
          <w:color w:val="000000" w:themeColor="text1"/>
        </w:rPr>
        <w:t>Таблица №</w:t>
      </w:r>
      <w:r w:rsidR="00B91EBF">
        <w:rPr>
          <w:b/>
          <w:color w:val="000000" w:themeColor="text1"/>
        </w:rPr>
        <w:t>5</w:t>
      </w:r>
    </w:p>
    <w:p w:rsidR="006A1934" w:rsidRPr="00E13A4C" w:rsidRDefault="00B707CE" w:rsidP="0083345E">
      <w:pPr>
        <w:pStyle w:val="a2"/>
        <w:spacing w:before="120" w:line="240" w:lineRule="auto"/>
        <w:ind w:firstLine="709"/>
        <w:jc w:val="center"/>
        <w:rPr>
          <w:b/>
          <w:color w:val="000000" w:themeColor="text1"/>
        </w:rPr>
      </w:pPr>
      <w:r w:rsidRPr="00E13A4C">
        <w:rPr>
          <w:b/>
          <w:color w:val="000000" w:themeColor="text1"/>
        </w:rPr>
        <w:t xml:space="preserve">Записи, создаваемые в ходе выполнения </w:t>
      </w:r>
      <w:r w:rsidR="008529DF" w:rsidRPr="00E13A4C">
        <w:rPr>
          <w:b/>
          <w:color w:val="000000" w:themeColor="text1"/>
        </w:rPr>
        <w:t>Технических требований</w:t>
      </w:r>
    </w:p>
    <w:p w:rsidR="00806B5B" w:rsidRPr="00E13A4C" w:rsidRDefault="00806B5B" w:rsidP="0083345E">
      <w:pPr>
        <w:pStyle w:val="a2"/>
        <w:spacing w:before="120" w:line="240" w:lineRule="auto"/>
        <w:ind w:firstLine="709"/>
        <w:jc w:val="center"/>
        <w:rPr>
          <w:b/>
          <w:color w:val="000000" w:themeColor="text1"/>
          <w:sz w:val="2"/>
          <w:szCs w:val="2"/>
        </w:rPr>
      </w:pPr>
    </w:p>
    <w:tbl>
      <w:tblPr>
        <w:tblW w:w="99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126"/>
        <w:gridCol w:w="2722"/>
        <w:gridCol w:w="2127"/>
        <w:gridCol w:w="1559"/>
      </w:tblGrid>
      <w:tr w:rsidR="000B1B53" w:rsidTr="00450C3B">
        <w:tc>
          <w:tcPr>
            <w:tcW w:w="1382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83345E">
              <w:rPr>
                <w:b/>
                <w:bCs/>
                <w:color w:val="000000" w:themeColor="text1"/>
                <w:sz w:val="24"/>
              </w:rPr>
              <w:t>Документ</w:t>
            </w:r>
          </w:p>
        </w:tc>
        <w:tc>
          <w:tcPr>
            <w:tcW w:w="2126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83345E">
              <w:rPr>
                <w:b/>
                <w:bCs/>
                <w:color w:val="000000" w:themeColor="text1"/>
                <w:sz w:val="24"/>
              </w:rPr>
              <w:t>Ответственное Подразделение</w:t>
            </w:r>
          </w:p>
        </w:tc>
        <w:tc>
          <w:tcPr>
            <w:tcW w:w="2722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83345E">
              <w:rPr>
                <w:b/>
                <w:bCs/>
                <w:color w:val="000000" w:themeColor="text1"/>
                <w:sz w:val="24"/>
              </w:rPr>
              <w:t>Форма документа</w:t>
            </w:r>
          </w:p>
        </w:tc>
        <w:tc>
          <w:tcPr>
            <w:tcW w:w="2127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83345E">
              <w:rPr>
                <w:b/>
                <w:bCs/>
                <w:color w:val="000000" w:themeColor="text1"/>
                <w:sz w:val="24"/>
              </w:rPr>
              <w:t>Место хранения</w:t>
            </w:r>
          </w:p>
        </w:tc>
        <w:tc>
          <w:tcPr>
            <w:tcW w:w="1559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83345E">
              <w:rPr>
                <w:b/>
                <w:bCs/>
                <w:color w:val="000000" w:themeColor="text1"/>
                <w:sz w:val="24"/>
              </w:rPr>
              <w:t>Срок хранения</w:t>
            </w:r>
          </w:p>
        </w:tc>
      </w:tr>
      <w:tr w:rsidR="000B1B53" w:rsidTr="00450C3B">
        <w:tc>
          <w:tcPr>
            <w:tcW w:w="1382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left"/>
              <w:rPr>
                <w:bCs/>
                <w:color w:val="000000" w:themeColor="text1"/>
                <w:sz w:val="24"/>
              </w:rPr>
            </w:pPr>
            <w:r w:rsidRPr="0083345E">
              <w:rPr>
                <w:bCs/>
                <w:color w:val="000000" w:themeColor="text1"/>
                <w:sz w:val="24"/>
              </w:rPr>
              <w:t>Протокол испытаний</w:t>
            </w:r>
          </w:p>
        </w:tc>
        <w:tc>
          <w:tcPr>
            <w:tcW w:w="2126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left"/>
              <w:rPr>
                <w:bCs/>
                <w:color w:val="000000" w:themeColor="text1"/>
                <w:sz w:val="24"/>
              </w:rPr>
            </w:pPr>
            <w:r w:rsidRPr="0083345E">
              <w:rPr>
                <w:bCs/>
                <w:color w:val="000000" w:themeColor="text1"/>
                <w:sz w:val="24"/>
              </w:rPr>
              <w:t>Лаборатория КЦ</w:t>
            </w:r>
          </w:p>
        </w:tc>
        <w:tc>
          <w:tcPr>
            <w:tcW w:w="2722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left"/>
              <w:rPr>
                <w:bCs/>
                <w:color w:val="000000" w:themeColor="text1"/>
                <w:sz w:val="24"/>
              </w:rPr>
            </w:pPr>
            <w:r w:rsidRPr="0083345E">
              <w:rPr>
                <w:bCs/>
                <w:color w:val="000000" w:themeColor="text1"/>
                <w:sz w:val="24"/>
              </w:rPr>
              <w:t>Приложение к Программе-методике испытаний</w:t>
            </w:r>
          </w:p>
        </w:tc>
        <w:tc>
          <w:tcPr>
            <w:tcW w:w="2127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left"/>
              <w:rPr>
                <w:bCs/>
                <w:color w:val="000000" w:themeColor="text1"/>
                <w:sz w:val="24"/>
              </w:rPr>
            </w:pPr>
            <w:r w:rsidRPr="0083345E">
              <w:rPr>
                <w:bCs/>
                <w:color w:val="000000" w:themeColor="text1"/>
                <w:sz w:val="24"/>
              </w:rPr>
              <w:t>Лаборатория КЦ</w:t>
            </w:r>
          </w:p>
        </w:tc>
        <w:tc>
          <w:tcPr>
            <w:tcW w:w="1559" w:type="dxa"/>
          </w:tcPr>
          <w:p w:rsidR="006A1934" w:rsidRPr="0083345E" w:rsidRDefault="00B707CE" w:rsidP="0083345E">
            <w:pPr>
              <w:keepNext/>
              <w:spacing w:line="240" w:lineRule="auto"/>
              <w:ind w:firstLine="0"/>
              <w:jc w:val="left"/>
              <w:rPr>
                <w:bCs/>
                <w:color w:val="000000" w:themeColor="text1"/>
                <w:sz w:val="24"/>
              </w:rPr>
            </w:pPr>
            <w:r w:rsidRPr="0083345E">
              <w:rPr>
                <w:bCs/>
                <w:color w:val="000000" w:themeColor="text1"/>
                <w:sz w:val="24"/>
              </w:rPr>
              <w:t>1 год</w:t>
            </w:r>
          </w:p>
        </w:tc>
      </w:tr>
    </w:tbl>
    <w:p w:rsidR="006A1934" w:rsidRPr="00E13A4C" w:rsidRDefault="00B707CE" w:rsidP="0083345E">
      <w:pPr>
        <w:pStyle w:val="a2"/>
        <w:spacing w:line="240" w:lineRule="auto"/>
        <w:ind w:firstLine="709"/>
        <w:rPr>
          <w:color w:val="000000" w:themeColor="text1"/>
        </w:rPr>
      </w:pPr>
      <w:r w:rsidRPr="00E13A4C">
        <w:rPr>
          <w:color w:val="000000" w:themeColor="text1"/>
        </w:rPr>
        <w:t xml:space="preserve">При работе с записями, образующимися в ходе выполнения данного ВНД, Ответственный сотрудник должен руководствоваться требованиями </w:t>
      </w:r>
      <w:r w:rsidR="00A3658A" w:rsidRPr="00E13A4C">
        <w:rPr>
          <w:color w:val="000000" w:themeColor="text1"/>
        </w:rPr>
        <w:t>Инструкции по делопроизводству в ПАО «Ростелеком»</w:t>
      </w:r>
      <w:r w:rsidR="00A3658A">
        <w:rPr>
          <w:color w:val="000000" w:themeColor="text1"/>
        </w:rPr>
        <w:t>.</w:t>
      </w:r>
    </w:p>
    <w:p w:rsidR="00114C22" w:rsidRDefault="00114C22" w:rsidP="0083345E">
      <w:pPr>
        <w:pStyle w:val="a2"/>
        <w:spacing w:line="240" w:lineRule="auto"/>
        <w:ind w:firstLine="709"/>
        <w:rPr>
          <w:color w:val="000000" w:themeColor="text1"/>
        </w:rPr>
      </w:pPr>
      <w:bookmarkStart w:id="445" w:name="_GoBack"/>
      <w:bookmarkEnd w:id="444"/>
      <w:bookmarkEnd w:id="445"/>
    </w:p>
    <w:p w:rsidR="00114C22" w:rsidRPr="00E13A4C" w:rsidRDefault="00114C22" w:rsidP="00114C22">
      <w:pPr>
        <w:spacing w:after="200" w:line="240" w:lineRule="auto"/>
        <w:ind w:firstLine="0"/>
        <w:jc w:val="left"/>
        <w:rPr>
          <w:color w:val="000000" w:themeColor="text1"/>
          <w:szCs w:val="26"/>
        </w:rPr>
      </w:pPr>
    </w:p>
    <w:p w:rsidR="00114C22" w:rsidRPr="00E13A4C" w:rsidRDefault="00114C22" w:rsidP="00114C22">
      <w:pPr>
        <w:spacing w:after="200" w:line="240" w:lineRule="auto"/>
        <w:ind w:firstLine="0"/>
        <w:jc w:val="left"/>
        <w:rPr>
          <w:rFonts w:eastAsia="MS Mincho" w:cs="Arial"/>
          <w:b/>
          <w:bCs/>
          <w:color w:val="000000" w:themeColor="text1"/>
          <w:kern w:val="32"/>
          <w:szCs w:val="26"/>
        </w:rPr>
      </w:pPr>
      <w:bookmarkStart w:id="446" w:name="_ПРИЛОЖЕНИЕ_1:_Требования"/>
      <w:bookmarkEnd w:id="446"/>
      <w:r w:rsidRPr="00E13A4C">
        <w:rPr>
          <w:color w:val="000000" w:themeColor="text1"/>
        </w:rPr>
        <w:br w:type="page"/>
      </w:r>
    </w:p>
    <w:p w:rsidR="00114C22" w:rsidRPr="00E13A4C" w:rsidRDefault="00114C22" w:rsidP="00114C22">
      <w:pPr>
        <w:pStyle w:val="10"/>
        <w:numPr>
          <w:ilvl w:val="0"/>
          <w:numId w:val="0"/>
        </w:numPr>
        <w:ind w:left="425" w:hanging="425"/>
      </w:pPr>
      <w:bookmarkStart w:id="447" w:name="_ПРИЛОЖЕНИЕ_1_Требования"/>
      <w:bookmarkStart w:id="448" w:name="_Toc146701918"/>
      <w:bookmarkEnd w:id="447"/>
      <w:r w:rsidRPr="00E13A4C">
        <w:t>ПРИЛОЖЕНИЕ 1 Требования к API для домофонов</w:t>
      </w:r>
      <w:bookmarkEnd w:id="448"/>
    </w:p>
    <w:p w:rsidR="00114C22" w:rsidRPr="00E13A4C" w:rsidRDefault="00114C22" w:rsidP="00114C22">
      <w:pPr>
        <w:tabs>
          <w:tab w:val="left" w:pos="426"/>
        </w:tabs>
        <w:spacing w:line="240" w:lineRule="auto"/>
        <w:ind w:firstLine="0"/>
        <w:rPr>
          <w:color w:val="000000" w:themeColor="text1"/>
          <w:szCs w:val="26"/>
        </w:rPr>
      </w:pPr>
    </w:p>
    <w:p w:rsidR="00114C22" w:rsidRPr="00E13A4C" w:rsidRDefault="00114C22" w:rsidP="00114C22">
      <w:pPr>
        <w:tabs>
          <w:tab w:val="left" w:pos="426"/>
        </w:tabs>
        <w:spacing w:line="240" w:lineRule="auto"/>
        <w:ind w:firstLine="0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object w:dxaOrig="1515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51.95pt" o:ole="" o:oleicon="t">
            <v:imagedata r:id="rId9" o:title=""/>
          </v:shape>
          <o:OLEObject Type="Embed" ProgID="Acrobat.Document.DC" ShapeID="_x0000_i1025" DrawAspect="Icon" ObjectID="_1846404527" r:id="rId10"/>
        </w:object>
      </w:r>
    </w:p>
    <w:p w:rsidR="00C9106D" w:rsidRPr="00E13A4C" w:rsidRDefault="00C9106D" w:rsidP="00114C22">
      <w:pPr>
        <w:pStyle w:val="a2"/>
        <w:spacing w:line="240" w:lineRule="auto"/>
        <w:ind w:firstLine="709"/>
        <w:rPr>
          <w:color w:val="000000" w:themeColor="text1"/>
        </w:rPr>
      </w:pPr>
    </w:p>
    <w:sectPr w:rsidR="00C9106D" w:rsidRPr="00E13A4C" w:rsidSect="00450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28D" w:rsidRDefault="00A4528D">
      <w:pPr>
        <w:spacing w:line="240" w:lineRule="auto"/>
      </w:pPr>
      <w:r>
        <w:separator/>
      </w:r>
    </w:p>
  </w:endnote>
  <w:endnote w:type="continuationSeparator" w:id="0">
    <w:p w:rsidR="00A4528D" w:rsidRDefault="00A45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AD" w:rsidRDefault="000B6BA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AD" w:rsidRDefault="000B6BA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AD" w:rsidRDefault="000B6BA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28D" w:rsidRDefault="00A4528D">
      <w:pPr>
        <w:spacing w:line="240" w:lineRule="auto"/>
      </w:pPr>
      <w:r>
        <w:separator/>
      </w:r>
    </w:p>
  </w:footnote>
  <w:footnote w:type="continuationSeparator" w:id="0">
    <w:p w:rsidR="00A4528D" w:rsidRDefault="00A45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AD" w:rsidRDefault="000B6BA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98D" w:rsidRDefault="0006398D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AD" w:rsidRDefault="000B6BA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2"/>
    <w:multiLevelType w:val="singleLevel"/>
    <w:tmpl w:val="CC94E6B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1">
    <w:nsid w:val="008B10CC"/>
    <w:multiLevelType w:val="hybridMultilevel"/>
    <w:tmpl w:val="20C0D1A4"/>
    <w:lvl w:ilvl="0" w:tplc="899E012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5BCE64C2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3FA06F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B1300392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E4416EC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B1E4F118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E9364CE4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81CEDD4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8152969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1">
    <w:nsid w:val="174574DE"/>
    <w:multiLevelType w:val="hybridMultilevel"/>
    <w:tmpl w:val="8C5E9322"/>
    <w:lvl w:ilvl="0" w:tplc="262A7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F7C28E8">
      <w:start w:val="1"/>
      <w:numFmt w:val="bullet"/>
      <w:lvlText w:val="­"/>
      <w:lvlJc w:val="left"/>
      <w:pPr>
        <w:ind w:left="1788" w:hanging="360"/>
      </w:pPr>
      <w:rPr>
        <w:rFonts w:ascii="Courier New" w:hAnsi="Courier New" w:hint="default"/>
      </w:rPr>
    </w:lvl>
    <w:lvl w:ilvl="2" w:tplc="BD0AD28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398276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9AAEE8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6F6395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24E5E8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032B8D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C0446A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1">
    <w:nsid w:val="24312A76"/>
    <w:multiLevelType w:val="hybridMultilevel"/>
    <w:tmpl w:val="7A429A24"/>
    <w:lvl w:ilvl="0" w:tplc="C6E27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CC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E0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8D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24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07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08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8D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01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BA91D9E"/>
    <w:multiLevelType w:val="multilevel"/>
    <w:tmpl w:val="762AA74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792" w:hanging="432"/>
      </w:pPr>
    </w:lvl>
    <w:lvl w:ilvl="2">
      <w:start w:val="1"/>
      <w:numFmt w:val="decimal"/>
      <w:pStyle w:val="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34DF0831"/>
    <w:multiLevelType w:val="hybridMultilevel"/>
    <w:tmpl w:val="CF0CBD98"/>
    <w:lvl w:ilvl="0" w:tplc="702CE93C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FC21B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7437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2781D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86C7D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E478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1CED3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90C67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923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1">
    <w:nsid w:val="355713C3"/>
    <w:multiLevelType w:val="hybridMultilevel"/>
    <w:tmpl w:val="884083F4"/>
    <w:lvl w:ilvl="0" w:tplc="A9C0BE86">
      <w:start w:val="1"/>
      <w:numFmt w:val="decimal"/>
      <w:lvlText w:val="%1)"/>
      <w:lvlJc w:val="left"/>
      <w:pPr>
        <w:ind w:left="720" w:hanging="360"/>
      </w:pPr>
    </w:lvl>
    <w:lvl w:ilvl="1" w:tplc="9D9039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F2795C" w:tentative="1">
      <w:start w:val="1"/>
      <w:numFmt w:val="lowerRoman"/>
      <w:lvlText w:val="%3."/>
      <w:lvlJc w:val="right"/>
      <w:pPr>
        <w:ind w:left="2160" w:hanging="180"/>
      </w:pPr>
    </w:lvl>
    <w:lvl w:ilvl="3" w:tplc="2F6A590A" w:tentative="1">
      <w:start w:val="1"/>
      <w:numFmt w:val="decimal"/>
      <w:lvlText w:val="%4."/>
      <w:lvlJc w:val="left"/>
      <w:pPr>
        <w:ind w:left="2880" w:hanging="360"/>
      </w:pPr>
    </w:lvl>
    <w:lvl w:ilvl="4" w:tplc="4732C94A" w:tentative="1">
      <w:start w:val="1"/>
      <w:numFmt w:val="lowerLetter"/>
      <w:lvlText w:val="%5."/>
      <w:lvlJc w:val="left"/>
      <w:pPr>
        <w:ind w:left="3600" w:hanging="360"/>
      </w:pPr>
    </w:lvl>
    <w:lvl w:ilvl="5" w:tplc="9C62F240" w:tentative="1">
      <w:start w:val="1"/>
      <w:numFmt w:val="lowerRoman"/>
      <w:lvlText w:val="%6."/>
      <w:lvlJc w:val="right"/>
      <w:pPr>
        <w:ind w:left="4320" w:hanging="180"/>
      </w:pPr>
    </w:lvl>
    <w:lvl w:ilvl="6" w:tplc="06F2E900" w:tentative="1">
      <w:start w:val="1"/>
      <w:numFmt w:val="decimal"/>
      <w:lvlText w:val="%7."/>
      <w:lvlJc w:val="left"/>
      <w:pPr>
        <w:ind w:left="5040" w:hanging="360"/>
      </w:pPr>
    </w:lvl>
    <w:lvl w:ilvl="7" w:tplc="5E5A3EEC" w:tentative="1">
      <w:start w:val="1"/>
      <w:numFmt w:val="lowerLetter"/>
      <w:lvlText w:val="%8."/>
      <w:lvlJc w:val="left"/>
      <w:pPr>
        <w:ind w:left="5760" w:hanging="360"/>
      </w:pPr>
    </w:lvl>
    <w:lvl w:ilvl="8" w:tplc="510CC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5A125CC"/>
    <w:multiLevelType w:val="hybridMultilevel"/>
    <w:tmpl w:val="5C605F70"/>
    <w:lvl w:ilvl="0" w:tplc="C00ADB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2F30BBA2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DE3890F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8389B2E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B7907CD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67D82BD8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7262B7FC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AF4EB952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3B076E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1">
    <w:nsid w:val="37707C69"/>
    <w:multiLevelType w:val="hybridMultilevel"/>
    <w:tmpl w:val="1214D286"/>
    <w:lvl w:ilvl="0" w:tplc="DEF4D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AE9B4" w:tentative="1">
      <w:start w:val="1"/>
      <w:numFmt w:val="lowerLetter"/>
      <w:lvlText w:val="%2."/>
      <w:lvlJc w:val="left"/>
      <w:pPr>
        <w:ind w:left="1440" w:hanging="360"/>
      </w:pPr>
    </w:lvl>
    <w:lvl w:ilvl="2" w:tplc="28909A36" w:tentative="1">
      <w:start w:val="1"/>
      <w:numFmt w:val="lowerRoman"/>
      <w:lvlText w:val="%3."/>
      <w:lvlJc w:val="right"/>
      <w:pPr>
        <w:ind w:left="2160" w:hanging="180"/>
      </w:pPr>
    </w:lvl>
    <w:lvl w:ilvl="3" w:tplc="747ACB00" w:tentative="1">
      <w:start w:val="1"/>
      <w:numFmt w:val="decimal"/>
      <w:lvlText w:val="%4."/>
      <w:lvlJc w:val="left"/>
      <w:pPr>
        <w:ind w:left="2880" w:hanging="360"/>
      </w:pPr>
    </w:lvl>
    <w:lvl w:ilvl="4" w:tplc="75E07A0E" w:tentative="1">
      <w:start w:val="1"/>
      <w:numFmt w:val="lowerLetter"/>
      <w:lvlText w:val="%5."/>
      <w:lvlJc w:val="left"/>
      <w:pPr>
        <w:ind w:left="3600" w:hanging="360"/>
      </w:pPr>
    </w:lvl>
    <w:lvl w:ilvl="5" w:tplc="0448AB4A" w:tentative="1">
      <w:start w:val="1"/>
      <w:numFmt w:val="lowerRoman"/>
      <w:lvlText w:val="%6."/>
      <w:lvlJc w:val="right"/>
      <w:pPr>
        <w:ind w:left="4320" w:hanging="180"/>
      </w:pPr>
    </w:lvl>
    <w:lvl w:ilvl="6" w:tplc="B6CC478C" w:tentative="1">
      <w:start w:val="1"/>
      <w:numFmt w:val="decimal"/>
      <w:lvlText w:val="%7."/>
      <w:lvlJc w:val="left"/>
      <w:pPr>
        <w:ind w:left="5040" w:hanging="360"/>
      </w:pPr>
    </w:lvl>
    <w:lvl w:ilvl="7" w:tplc="5C629638" w:tentative="1">
      <w:start w:val="1"/>
      <w:numFmt w:val="lowerLetter"/>
      <w:lvlText w:val="%8."/>
      <w:lvlJc w:val="left"/>
      <w:pPr>
        <w:ind w:left="5760" w:hanging="360"/>
      </w:pPr>
    </w:lvl>
    <w:lvl w:ilvl="8" w:tplc="4580C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7A44FBB"/>
    <w:multiLevelType w:val="hybridMultilevel"/>
    <w:tmpl w:val="B8926A08"/>
    <w:lvl w:ilvl="0" w:tplc="BA7CCAB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C7492C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7DE5CB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9E07A7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7844D6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37C5AE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F9CC75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9729DE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E72547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1">
    <w:nsid w:val="48F22F15"/>
    <w:multiLevelType w:val="hybridMultilevel"/>
    <w:tmpl w:val="E99E1A4A"/>
    <w:lvl w:ilvl="0" w:tplc="BBF8B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29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6D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2A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65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C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2E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2A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C5B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FB04F92"/>
    <w:multiLevelType w:val="hybridMultilevel"/>
    <w:tmpl w:val="D92E39C6"/>
    <w:lvl w:ilvl="0" w:tplc="E804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2B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D8A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65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EFC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CF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0A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E6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3C61C25"/>
    <w:multiLevelType w:val="hybridMultilevel"/>
    <w:tmpl w:val="700CF9CC"/>
    <w:lvl w:ilvl="0" w:tplc="C242FA0A">
      <w:start w:val="1"/>
      <w:numFmt w:val="decimal"/>
      <w:pStyle w:val="a0"/>
      <w:lvlText w:val="%1)"/>
      <w:lvlJc w:val="left"/>
      <w:pPr>
        <w:ind w:left="720" w:hanging="360"/>
      </w:pPr>
    </w:lvl>
    <w:lvl w:ilvl="1" w:tplc="F48AF77E" w:tentative="1">
      <w:start w:val="1"/>
      <w:numFmt w:val="lowerLetter"/>
      <w:lvlText w:val="%2."/>
      <w:lvlJc w:val="left"/>
      <w:pPr>
        <w:ind w:left="1440" w:hanging="360"/>
      </w:pPr>
    </w:lvl>
    <w:lvl w:ilvl="2" w:tplc="234A4966">
      <w:start w:val="1"/>
      <w:numFmt w:val="lowerRoman"/>
      <w:lvlText w:val="%3."/>
      <w:lvlJc w:val="right"/>
      <w:pPr>
        <w:ind w:left="2160" w:hanging="180"/>
      </w:pPr>
    </w:lvl>
    <w:lvl w:ilvl="3" w:tplc="47CE0FB4" w:tentative="1">
      <w:start w:val="1"/>
      <w:numFmt w:val="decimal"/>
      <w:lvlText w:val="%4."/>
      <w:lvlJc w:val="left"/>
      <w:pPr>
        <w:ind w:left="2880" w:hanging="360"/>
      </w:pPr>
    </w:lvl>
    <w:lvl w:ilvl="4" w:tplc="DD8CDD9C" w:tentative="1">
      <w:start w:val="1"/>
      <w:numFmt w:val="lowerLetter"/>
      <w:lvlText w:val="%5."/>
      <w:lvlJc w:val="left"/>
      <w:pPr>
        <w:ind w:left="3600" w:hanging="360"/>
      </w:pPr>
    </w:lvl>
    <w:lvl w:ilvl="5" w:tplc="2878D8F4" w:tentative="1">
      <w:start w:val="1"/>
      <w:numFmt w:val="lowerRoman"/>
      <w:lvlText w:val="%6."/>
      <w:lvlJc w:val="right"/>
      <w:pPr>
        <w:ind w:left="4320" w:hanging="180"/>
      </w:pPr>
    </w:lvl>
    <w:lvl w:ilvl="6" w:tplc="B39E2610" w:tentative="1">
      <w:start w:val="1"/>
      <w:numFmt w:val="decimal"/>
      <w:lvlText w:val="%7."/>
      <w:lvlJc w:val="left"/>
      <w:pPr>
        <w:ind w:left="5040" w:hanging="360"/>
      </w:pPr>
    </w:lvl>
    <w:lvl w:ilvl="7" w:tplc="90EE69DA" w:tentative="1">
      <w:start w:val="1"/>
      <w:numFmt w:val="lowerLetter"/>
      <w:lvlText w:val="%8."/>
      <w:lvlJc w:val="left"/>
      <w:pPr>
        <w:ind w:left="5760" w:hanging="360"/>
      </w:pPr>
    </w:lvl>
    <w:lvl w:ilvl="8" w:tplc="6C34A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556F4953"/>
    <w:multiLevelType w:val="hybridMultilevel"/>
    <w:tmpl w:val="7B4206F8"/>
    <w:lvl w:ilvl="0" w:tplc="ED0A5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300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A1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8B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05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98F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46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C0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C66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68C46E32"/>
    <w:multiLevelType w:val="hybridMultilevel"/>
    <w:tmpl w:val="9DB8040C"/>
    <w:lvl w:ilvl="0" w:tplc="8878D41E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8A29A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089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C38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5C55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9447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2EB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86E6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98B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E242E67"/>
    <w:multiLevelType w:val="multilevel"/>
    <w:tmpl w:val="E3388FFC"/>
    <w:lvl w:ilvl="0">
      <w:start w:val="1"/>
      <w:numFmt w:val="decimal"/>
      <w:pStyle w:val="10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pStyle w:val="3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1">
    <w:nsid w:val="7715220C"/>
    <w:multiLevelType w:val="hybridMultilevel"/>
    <w:tmpl w:val="A2E6FAF6"/>
    <w:lvl w:ilvl="0" w:tplc="15E0A15E">
      <w:start w:val="4"/>
      <w:numFmt w:val="bullet"/>
      <w:lvlText w:val=""/>
      <w:lvlJc w:val="left"/>
      <w:pPr>
        <w:ind w:left="1636" w:hanging="360"/>
      </w:pPr>
      <w:rPr>
        <w:rFonts w:ascii="Symbol" w:eastAsia="Times New Roman" w:hAnsi="Symbol" w:cs="Times New Roman" w:hint="default"/>
      </w:rPr>
    </w:lvl>
    <w:lvl w:ilvl="1" w:tplc="355A2274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2D28C82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EC507B26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C582B014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8B8AA8D4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4E56B2CE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2F1E1450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906E5A12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4"/>
  </w:num>
  <w:num w:numId="5">
    <w:abstractNumId w:val="16"/>
  </w:num>
  <w:num w:numId="6">
    <w:abstractNumId w:val="13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15"/>
  </w:num>
  <w:num w:numId="12">
    <w:abstractNumId w:val="9"/>
  </w:num>
  <w:num w:numId="13">
    <w:abstractNumId w:val="12"/>
  </w:num>
  <w:num w:numId="14">
    <w:abstractNumId w:val="6"/>
  </w:num>
  <w:num w:numId="15">
    <w:abstractNumId w:val="15"/>
  </w:num>
  <w:num w:numId="16">
    <w:abstractNumId w:val="15"/>
  </w:num>
  <w:num w:numId="17">
    <w:abstractNumId w:val="1"/>
  </w:num>
  <w:num w:numId="18">
    <w:abstractNumId w:val="2"/>
  </w:num>
  <w:num w:numId="19">
    <w:abstractNumId w:val="11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5"/>
  </w:num>
  <w:num w:numId="2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8E"/>
    <w:rsid w:val="00000299"/>
    <w:rsid w:val="0000107B"/>
    <w:rsid w:val="00003337"/>
    <w:rsid w:val="000043DB"/>
    <w:rsid w:val="00006972"/>
    <w:rsid w:val="00010732"/>
    <w:rsid w:val="00011F74"/>
    <w:rsid w:val="00013518"/>
    <w:rsid w:val="00013EDE"/>
    <w:rsid w:val="000156B4"/>
    <w:rsid w:val="00015FB5"/>
    <w:rsid w:val="000166BF"/>
    <w:rsid w:val="00020908"/>
    <w:rsid w:val="00021287"/>
    <w:rsid w:val="0002171A"/>
    <w:rsid w:val="00021C74"/>
    <w:rsid w:val="00024420"/>
    <w:rsid w:val="000253AB"/>
    <w:rsid w:val="000257E3"/>
    <w:rsid w:val="00025A87"/>
    <w:rsid w:val="00031112"/>
    <w:rsid w:val="000316E4"/>
    <w:rsid w:val="00032493"/>
    <w:rsid w:val="0003346D"/>
    <w:rsid w:val="00033988"/>
    <w:rsid w:val="000352D1"/>
    <w:rsid w:val="000365E3"/>
    <w:rsid w:val="00040234"/>
    <w:rsid w:val="00040A8E"/>
    <w:rsid w:val="00040D79"/>
    <w:rsid w:val="00041A70"/>
    <w:rsid w:val="00042EB4"/>
    <w:rsid w:val="0004527D"/>
    <w:rsid w:val="00045BC9"/>
    <w:rsid w:val="00047131"/>
    <w:rsid w:val="000477B7"/>
    <w:rsid w:val="000502B5"/>
    <w:rsid w:val="00053943"/>
    <w:rsid w:val="00056219"/>
    <w:rsid w:val="0005659F"/>
    <w:rsid w:val="00056DB8"/>
    <w:rsid w:val="0005770C"/>
    <w:rsid w:val="00057B8B"/>
    <w:rsid w:val="000600DC"/>
    <w:rsid w:val="000601E7"/>
    <w:rsid w:val="00060DDD"/>
    <w:rsid w:val="000616D2"/>
    <w:rsid w:val="0006216B"/>
    <w:rsid w:val="0006398D"/>
    <w:rsid w:val="000665CA"/>
    <w:rsid w:val="00071FAF"/>
    <w:rsid w:val="00072E4F"/>
    <w:rsid w:val="00075E0E"/>
    <w:rsid w:val="000776BE"/>
    <w:rsid w:val="000779F7"/>
    <w:rsid w:val="00082105"/>
    <w:rsid w:val="00085DDD"/>
    <w:rsid w:val="000861A3"/>
    <w:rsid w:val="00086AA0"/>
    <w:rsid w:val="00090432"/>
    <w:rsid w:val="000911ED"/>
    <w:rsid w:val="000951B3"/>
    <w:rsid w:val="00095FB3"/>
    <w:rsid w:val="00096E01"/>
    <w:rsid w:val="00097408"/>
    <w:rsid w:val="000A0044"/>
    <w:rsid w:val="000A0840"/>
    <w:rsid w:val="000A1259"/>
    <w:rsid w:val="000A1768"/>
    <w:rsid w:val="000A1791"/>
    <w:rsid w:val="000A1E6C"/>
    <w:rsid w:val="000A402B"/>
    <w:rsid w:val="000A4B97"/>
    <w:rsid w:val="000A5718"/>
    <w:rsid w:val="000A623E"/>
    <w:rsid w:val="000A772D"/>
    <w:rsid w:val="000A7AFD"/>
    <w:rsid w:val="000B03BB"/>
    <w:rsid w:val="000B0A76"/>
    <w:rsid w:val="000B1B53"/>
    <w:rsid w:val="000B30C0"/>
    <w:rsid w:val="000B476E"/>
    <w:rsid w:val="000B56A8"/>
    <w:rsid w:val="000B58DE"/>
    <w:rsid w:val="000B624F"/>
    <w:rsid w:val="000B65F2"/>
    <w:rsid w:val="000B6BAD"/>
    <w:rsid w:val="000B7457"/>
    <w:rsid w:val="000C1D63"/>
    <w:rsid w:val="000C2D3B"/>
    <w:rsid w:val="000C76CA"/>
    <w:rsid w:val="000D0603"/>
    <w:rsid w:val="000D071A"/>
    <w:rsid w:val="000D1411"/>
    <w:rsid w:val="000D20DA"/>
    <w:rsid w:val="000D577C"/>
    <w:rsid w:val="000D600C"/>
    <w:rsid w:val="000D645F"/>
    <w:rsid w:val="000E0136"/>
    <w:rsid w:val="000E1281"/>
    <w:rsid w:val="000E1F58"/>
    <w:rsid w:val="000E246A"/>
    <w:rsid w:val="000E2C69"/>
    <w:rsid w:val="000E314A"/>
    <w:rsid w:val="000E4475"/>
    <w:rsid w:val="000E52B1"/>
    <w:rsid w:val="000E61E4"/>
    <w:rsid w:val="000F0007"/>
    <w:rsid w:val="000F1DE1"/>
    <w:rsid w:val="000F4B03"/>
    <w:rsid w:val="000F76CA"/>
    <w:rsid w:val="00101C86"/>
    <w:rsid w:val="00101D80"/>
    <w:rsid w:val="00102ECC"/>
    <w:rsid w:val="00102ECD"/>
    <w:rsid w:val="001052B9"/>
    <w:rsid w:val="00106E1A"/>
    <w:rsid w:val="0011212D"/>
    <w:rsid w:val="001125A5"/>
    <w:rsid w:val="001135DE"/>
    <w:rsid w:val="001139B6"/>
    <w:rsid w:val="00113F3C"/>
    <w:rsid w:val="00114BE1"/>
    <w:rsid w:val="00114C22"/>
    <w:rsid w:val="00117CBC"/>
    <w:rsid w:val="00122F82"/>
    <w:rsid w:val="00127D6D"/>
    <w:rsid w:val="00127F24"/>
    <w:rsid w:val="00131492"/>
    <w:rsid w:val="0013460B"/>
    <w:rsid w:val="001351E3"/>
    <w:rsid w:val="00135B5A"/>
    <w:rsid w:val="00135CFE"/>
    <w:rsid w:val="00136FE2"/>
    <w:rsid w:val="00141768"/>
    <w:rsid w:val="001427CD"/>
    <w:rsid w:val="00142BE6"/>
    <w:rsid w:val="00143C4A"/>
    <w:rsid w:val="00143FEE"/>
    <w:rsid w:val="00146DDC"/>
    <w:rsid w:val="001473DE"/>
    <w:rsid w:val="00147C30"/>
    <w:rsid w:val="00147D15"/>
    <w:rsid w:val="00150E30"/>
    <w:rsid w:val="0015104B"/>
    <w:rsid w:val="001511B0"/>
    <w:rsid w:val="00151850"/>
    <w:rsid w:val="00151EF0"/>
    <w:rsid w:val="001528B0"/>
    <w:rsid w:val="00155F11"/>
    <w:rsid w:val="00156859"/>
    <w:rsid w:val="00157B79"/>
    <w:rsid w:val="001602F0"/>
    <w:rsid w:val="0016033B"/>
    <w:rsid w:val="0016085A"/>
    <w:rsid w:val="001637AF"/>
    <w:rsid w:val="0016670F"/>
    <w:rsid w:val="001674F5"/>
    <w:rsid w:val="00170CA0"/>
    <w:rsid w:val="00172ADC"/>
    <w:rsid w:val="00173993"/>
    <w:rsid w:val="00176107"/>
    <w:rsid w:val="00177532"/>
    <w:rsid w:val="00177E94"/>
    <w:rsid w:val="00183139"/>
    <w:rsid w:val="00186216"/>
    <w:rsid w:val="00186311"/>
    <w:rsid w:val="00186E59"/>
    <w:rsid w:val="00187B24"/>
    <w:rsid w:val="001911CB"/>
    <w:rsid w:val="00191FBE"/>
    <w:rsid w:val="00192593"/>
    <w:rsid w:val="00193AB4"/>
    <w:rsid w:val="001974DB"/>
    <w:rsid w:val="00197AC9"/>
    <w:rsid w:val="00197E4C"/>
    <w:rsid w:val="001A04D1"/>
    <w:rsid w:val="001A0511"/>
    <w:rsid w:val="001A10F8"/>
    <w:rsid w:val="001A3200"/>
    <w:rsid w:val="001A3AFC"/>
    <w:rsid w:val="001A432C"/>
    <w:rsid w:val="001A52F5"/>
    <w:rsid w:val="001A73D7"/>
    <w:rsid w:val="001A78CF"/>
    <w:rsid w:val="001B0934"/>
    <w:rsid w:val="001B27A1"/>
    <w:rsid w:val="001B314E"/>
    <w:rsid w:val="001B4E61"/>
    <w:rsid w:val="001B68B6"/>
    <w:rsid w:val="001B7FBF"/>
    <w:rsid w:val="001C15E2"/>
    <w:rsid w:val="001C33C8"/>
    <w:rsid w:val="001C460A"/>
    <w:rsid w:val="001C4B20"/>
    <w:rsid w:val="001C4E91"/>
    <w:rsid w:val="001C57AD"/>
    <w:rsid w:val="001D1FFD"/>
    <w:rsid w:val="001D27FD"/>
    <w:rsid w:val="001D28B1"/>
    <w:rsid w:val="001D4374"/>
    <w:rsid w:val="001D4842"/>
    <w:rsid w:val="001D51F7"/>
    <w:rsid w:val="001D5226"/>
    <w:rsid w:val="001D6125"/>
    <w:rsid w:val="001D74EB"/>
    <w:rsid w:val="001D7F4D"/>
    <w:rsid w:val="001E18B7"/>
    <w:rsid w:val="001E2CB9"/>
    <w:rsid w:val="001E3205"/>
    <w:rsid w:val="001E3D9A"/>
    <w:rsid w:val="001E4A2E"/>
    <w:rsid w:val="001E516A"/>
    <w:rsid w:val="001E6FE6"/>
    <w:rsid w:val="001F2230"/>
    <w:rsid w:val="001F2FD3"/>
    <w:rsid w:val="001F2FE5"/>
    <w:rsid w:val="001F32C4"/>
    <w:rsid w:val="001F4140"/>
    <w:rsid w:val="001F4868"/>
    <w:rsid w:val="001F5408"/>
    <w:rsid w:val="001F6DCC"/>
    <w:rsid w:val="00200C37"/>
    <w:rsid w:val="00201B1B"/>
    <w:rsid w:val="00201DE7"/>
    <w:rsid w:val="00202A83"/>
    <w:rsid w:val="002033BA"/>
    <w:rsid w:val="00204BCD"/>
    <w:rsid w:val="00207FA4"/>
    <w:rsid w:val="002107CD"/>
    <w:rsid w:val="002110E9"/>
    <w:rsid w:val="00211FB3"/>
    <w:rsid w:val="00212461"/>
    <w:rsid w:val="002200C1"/>
    <w:rsid w:val="00220C4D"/>
    <w:rsid w:val="00220FDF"/>
    <w:rsid w:val="0022149F"/>
    <w:rsid w:val="00223D1A"/>
    <w:rsid w:val="00224457"/>
    <w:rsid w:val="00224B22"/>
    <w:rsid w:val="00226114"/>
    <w:rsid w:val="002265AB"/>
    <w:rsid w:val="0022662C"/>
    <w:rsid w:val="0022673E"/>
    <w:rsid w:val="002272DF"/>
    <w:rsid w:val="00227B1C"/>
    <w:rsid w:val="00230B37"/>
    <w:rsid w:val="002313DA"/>
    <w:rsid w:val="00231ECD"/>
    <w:rsid w:val="0023282B"/>
    <w:rsid w:val="00232BDF"/>
    <w:rsid w:val="00232D08"/>
    <w:rsid w:val="00233B57"/>
    <w:rsid w:val="00233F4D"/>
    <w:rsid w:val="00234FBA"/>
    <w:rsid w:val="00235B40"/>
    <w:rsid w:val="00235C3A"/>
    <w:rsid w:val="00241816"/>
    <w:rsid w:val="002419CF"/>
    <w:rsid w:val="00241CA3"/>
    <w:rsid w:val="0024449A"/>
    <w:rsid w:val="002444D4"/>
    <w:rsid w:val="002445F2"/>
    <w:rsid w:val="002510A4"/>
    <w:rsid w:val="0025113B"/>
    <w:rsid w:val="0025132C"/>
    <w:rsid w:val="00254942"/>
    <w:rsid w:val="002560F3"/>
    <w:rsid w:val="00256684"/>
    <w:rsid w:val="00260A6A"/>
    <w:rsid w:val="002612FF"/>
    <w:rsid w:val="00261DAA"/>
    <w:rsid w:val="0026358E"/>
    <w:rsid w:val="00263B62"/>
    <w:rsid w:val="00265CE9"/>
    <w:rsid w:val="00265DEE"/>
    <w:rsid w:val="002667B5"/>
    <w:rsid w:val="002667F3"/>
    <w:rsid w:val="00271379"/>
    <w:rsid w:val="00272A27"/>
    <w:rsid w:val="00273AC6"/>
    <w:rsid w:val="00274821"/>
    <w:rsid w:val="00274E1B"/>
    <w:rsid w:val="00275648"/>
    <w:rsid w:val="00276B35"/>
    <w:rsid w:val="00276D78"/>
    <w:rsid w:val="00280BB3"/>
    <w:rsid w:val="0028482A"/>
    <w:rsid w:val="002849B8"/>
    <w:rsid w:val="00285111"/>
    <w:rsid w:val="00286443"/>
    <w:rsid w:val="0028649D"/>
    <w:rsid w:val="00287C73"/>
    <w:rsid w:val="00287D80"/>
    <w:rsid w:val="0029095C"/>
    <w:rsid w:val="00290E56"/>
    <w:rsid w:val="002910A6"/>
    <w:rsid w:val="0029112E"/>
    <w:rsid w:val="0029179F"/>
    <w:rsid w:val="0029232C"/>
    <w:rsid w:val="00292EAC"/>
    <w:rsid w:val="00292FF7"/>
    <w:rsid w:val="002959AA"/>
    <w:rsid w:val="00296676"/>
    <w:rsid w:val="00296ECB"/>
    <w:rsid w:val="00297460"/>
    <w:rsid w:val="002978F2"/>
    <w:rsid w:val="002A0381"/>
    <w:rsid w:val="002A34CF"/>
    <w:rsid w:val="002A465F"/>
    <w:rsid w:val="002A4794"/>
    <w:rsid w:val="002A55AB"/>
    <w:rsid w:val="002A6E52"/>
    <w:rsid w:val="002A7E1D"/>
    <w:rsid w:val="002B206C"/>
    <w:rsid w:val="002B74D9"/>
    <w:rsid w:val="002C02E7"/>
    <w:rsid w:val="002C164B"/>
    <w:rsid w:val="002C1D43"/>
    <w:rsid w:val="002C480D"/>
    <w:rsid w:val="002C5DC1"/>
    <w:rsid w:val="002C613F"/>
    <w:rsid w:val="002C6E2D"/>
    <w:rsid w:val="002D05CC"/>
    <w:rsid w:val="002D1833"/>
    <w:rsid w:val="002D26C8"/>
    <w:rsid w:val="002D333D"/>
    <w:rsid w:val="002D4592"/>
    <w:rsid w:val="002D47E2"/>
    <w:rsid w:val="002D547F"/>
    <w:rsid w:val="002D722F"/>
    <w:rsid w:val="002D75C9"/>
    <w:rsid w:val="002E0E0E"/>
    <w:rsid w:val="002E109D"/>
    <w:rsid w:val="002E5BCF"/>
    <w:rsid w:val="002F03BA"/>
    <w:rsid w:val="002F39FF"/>
    <w:rsid w:val="002F56D8"/>
    <w:rsid w:val="002F79BD"/>
    <w:rsid w:val="003001DD"/>
    <w:rsid w:val="003001E7"/>
    <w:rsid w:val="00300EBA"/>
    <w:rsid w:val="0030285A"/>
    <w:rsid w:val="003032B4"/>
    <w:rsid w:val="003148E7"/>
    <w:rsid w:val="00314B5E"/>
    <w:rsid w:val="00314E56"/>
    <w:rsid w:val="00314F7F"/>
    <w:rsid w:val="003156C6"/>
    <w:rsid w:val="00315ED6"/>
    <w:rsid w:val="003170C4"/>
    <w:rsid w:val="00320FF8"/>
    <w:rsid w:val="00321E10"/>
    <w:rsid w:val="00321E21"/>
    <w:rsid w:val="003221A4"/>
    <w:rsid w:val="00324F38"/>
    <w:rsid w:val="0032571A"/>
    <w:rsid w:val="0032717B"/>
    <w:rsid w:val="003275EA"/>
    <w:rsid w:val="003303CF"/>
    <w:rsid w:val="003318CB"/>
    <w:rsid w:val="00331E2A"/>
    <w:rsid w:val="0033270E"/>
    <w:rsid w:val="0033333B"/>
    <w:rsid w:val="00334C34"/>
    <w:rsid w:val="00335952"/>
    <w:rsid w:val="00336106"/>
    <w:rsid w:val="00336CB2"/>
    <w:rsid w:val="00337B7C"/>
    <w:rsid w:val="00342555"/>
    <w:rsid w:val="00344569"/>
    <w:rsid w:val="00347090"/>
    <w:rsid w:val="00350298"/>
    <w:rsid w:val="00350B31"/>
    <w:rsid w:val="00351BA5"/>
    <w:rsid w:val="00351E0D"/>
    <w:rsid w:val="00355465"/>
    <w:rsid w:val="0035619A"/>
    <w:rsid w:val="00357BAE"/>
    <w:rsid w:val="00360764"/>
    <w:rsid w:val="00360F48"/>
    <w:rsid w:val="00363112"/>
    <w:rsid w:val="00363FF9"/>
    <w:rsid w:val="0036528F"/>
    <w:rsid w:val="00371A39"/>
    <w:rsid w:val="003728BA"/>
    <w:rsid w:val="00373F24"/>
    <w:rsid w:val="00377089"/>
    <w:rsid w:val="003822FF"/>
    <w:rsid w:val="003823DB"/>
    <w:rsid w:val="00382D7E"/>
    <w:rsid w:val="00382F67"/>
    <w:rsid w:val="00383E26"/>
    <w:rsid w:val="00385979"/>
    <w:rsid w:val="00385D87"/>
    <w:rsid w:val="003871BC"/>
    <w:rsid w:val="00387721"/>
    <w:rsid w:val="003902B8"/>
    <w:rsid w:val="00390699"/>
    <w:rsid w:val="00390773"/>
    <w:rsid w:val="00390A9E"/>
    <w:rsid w:val="00392C60"/>
    <w:rsid w:val="00393831"/>
    <w:rsid w:val="00393EC3"/>
    <w:rsid w:val="00395287"/>
    <w:rsid w:val="00395F25"/>
    <w:rsid w:val="00396511"/>
    <w:rsid w:val="003A1CDC"/>
    <w:rsid w:val="003A2849"/>
    <w:rsid w:val="003A2AF7"/>
    <w:rsid w:val="003A51E8"/>
    <w:rsid w:val="003A6B76"/>
    <w:rsid w:val="003A72C5"/>
    <w:rsid w:val="003B0FB0"/>
    <w:rsid w:val="003B3ED6"/>
    <w:rsid w:val="003B4485"/>
    <w:rsid w:val="003B517B"/>
    <w:rsid w:val="003B56B4"/>
    <w:rsid w:val="003B626F"/>
    <w:rsid w:val="003C20CE"/>
    <w:rsid w:val="003C3250"/>
    <w:rsid w:val="003C40AD"/>
    <w:rsid w:val="003C59C8"/>
    <w:rsid w:val="003C6F8E"/>
    <w:rsid w:val="003C713E"/>
    <w:rsid w:val="003D1151"/>
    <w:rsid w:val="003D1C69"/>
    <w:rsid w:val="003D2A76"/>
    <w:rsid w:val="003D3503"/>
    <w:rsid w:val="003D3775"/>
    <w:rsid w:val="003D4B20"/>
    <w:rsid w:val="003D4BCE"/>
    <w:rsid w:val="003D500E"/>
    <w:rsid w:val="003D71D6"/>
    <w:rsid w:val="003E1540"/>
    <w:rsid w:val="003E240A"/>
    <w:rsid w:val="003E3C9E"/>
    <w:rsid w:val="003E46A0"/>
    <w:rsid w:val="003E5706"/>
    <w:rsid w:val="003E5BA8"/>
    <w:rsid w:val="003E62EA"/>
    <w:rsid w:val="003F0466"/>
    <w:rsid w:val="003F5F06"/>
    <w:rsid w:val="003F6B20"/>
    <w:rsid w:val="003F71A9"/>
    <w:rsid w:val="0040066D"/>
    <w:rsid w:val="00400871"/>
    <w:rsid w:val="00400D5A"/>
    <w:rsid w:val="0040112E"/>
    <w:rsid w:val="00402416"/>
    <w:rsid w:val="00402BFF"/>
    <w:rsid w:val="00403577"/>
    <w:rsid w:val="004037AB"/>
    <w:rsid w:val="00404BF3"/>
    <w:rsid w:val="00404E46"/>
    <w:rsid w:val="004065D9"/>
    <w:rsid w:val="00406C5F"/>
    <w:rsid w:val="00406EA5"/>
    <w:rsid w:val="0041017E"/>
    <w:rsid w:val="00411BFC"/>
    <w:rsid w:val="00411C3A"/>
    <w:rsid w:val="004122C2"/>
    <w:rsid w:val="004125DA"/>
    <w:rsid w:val="00414AE5"/>
    <w:rsid w:val="00414BA8"/>
    <w:rsid w:val="00415528"/>
    <w:rsid w:val="004206B2"/>
    <w:rsid w:val="00420E8F"/>
    <w:rsid w:val="0042690B"/>
    <w:rsid w:val="00426FB5"/>
    <w:rsid w:val="00426FD7"/>
    <w:rsid w:val="00430D19"/>
    <w:rsid w:val="00435C2A"/>
    <w:rsid w:val="00435C5B"/>
    <w:rsid w:val="00437431"/>
    <w:rsid w:val="00437C08"/>
    <w:rsid w:val="0044283E"/>
    <w:rsid w:val="0044306F"/>
    <w:rsid w:val="0044549F"/>
    <w:rsid w:val="00446769"/>
    <w:rsid w:val="004474DD"/>
    <w:rsid w:val="00450A19"/>
    <w:rsid w:val="00450C3B"/>
    <w:rsid w:val="00450D2D"/>
    <w:rsid w:val="004523FA"/>
    <w:rsid w:val="00452CAD"/>
    <w:rsid w:val="0045332D"/>
    <w:rsid w:val="00453B20"/>
    <w:rsid w:val="00455F5E"/>
    <w:rsid w:val="004577B2"/>
    <w:rsid w:val="00457CE0"/>
    <w:rsid w:val="00464B4D"/>
    <w:rsid w:val="004650C5"/>
    <w:rsid w:val="0046595C"/>
    <w:rsid w:val="00466D4C"/>
    <w:rsid w:val="0047037F"/>
    <w:rsid w:val="00470FAD"/>
    <w:rsid w:val="00471256"/>
    <w:rsid w:val="00471969"/>
    <w:rsid w:val="004720C2"/>
    <w:rsid w:val="0047300B"/>
    <w:rsid w:val="00473525"/>
    <w:rsid w:val="00473575"/>
    <w:rsid w:val="00473A02"/>
    <w:rsid w:val="00476513"/>
    <w:rsid w:val="00477C13"/>
    <w:rsid w:val="004806B8"/>
    <w:rsid w:val="00482014"/>
    <w:rsid w:val="00482A78"/>
    <w:rsid w:val="00482E27"/>
    <w:rsid w:val="00483BF2"/>
    <w:rsid w:val="0048437C"/>
    <w:rsid w:val="00484557"/>
    <w:rsid w:val="00487BDD"/>
    <w:rsid w:val="0049020D"/>
    <w:rsid w:val="00490CFB"/>
    <w:rsid w:val="0049124D"/>
    <w:rsid w:val="004950B3"/>
    <w:rsid w:val="00495F1A"/>
    <w:rsid w:val="004A068C"/>
    <w:rsid w:val="004A0CDF"/>
    <w:rsid w:val="004A3D96"/>
    <w:rsid w:val="004A52C4"/>
    <w:rsid w:val="004A665C"/>
    <w:rsid w:val="004A6B45"/>
    <w:rsid w:val="004A7A61"/>
    <w:rsid w:val="004B127E"/>
    <w:rsid w:val="004B212F"/>
    <w:rsid w:val="004B454E"/>
    <w:rsid w:val="004B4FCE"/>
    <w:rsid w:val="004B62CF"/>
    <w:rsid w:val="004B67B2"/>
    <w:rsid w:val="004C08D2"/>
    <w:rsid w:val="004C182B"/>
    <w:rsid w:val="004C3052"/>
    <w:rsid w:val="004C3AA8"/>
    <w:rsid w:val="004C7BAD"/>
    <w:rsid w:val="004D06C2"/>
    <w:rsid w:val="004D148F"/>
    <w:rsid w:val="004D1A69"/>
    <w:rsid w:val="004D208F"/>
    <w:rsid w:val="004D2D8C"/>
    <w:rsid w:val="004D3492"/>
    <w:rsid w:val="004D349D"/>
    <w:rsid w:val="004D3AF5"/>
    <w:rsid w:val="004D4B3F"/>
    <w:rsid w:val="004D4EA5"/>
    <w:rsid w:val="004D5A58"/>
    <w:rsid w:val="004D6656"/>
    <w:rsid w:val="004E215B"/>
    <w:rsid w:val="004E4D5B"/>
    <w:rsid w:val="004E629A"/>
    <w:rsid w:val="004E7AAC"/>
    <w:rsid w:val="004F0571"/>
    <w:rsid w:val="004F0ED8"/>
    <w:rsid w:val="004F64D0"/>
    <w:rsid w:val="004F72EB"/>
    <w:rsid w:val="00501166"/>
    <w:rsid w:val="00502AC5"/>
    <w:rsid w:val="005049CA"/>
    <w:rsid w:val="00510918"/>
    <w:rsid w:val="00511765"/>
    <w:rsid w:val="005130B4"/>
    <w:rsid w:val="00513581"/>
    <w:rsid w:val="005140B3"/>
    <w:rsid w:val="0051473D"/>
    <w:rsid w:val="00515D68"/>
    <w:rsid w:val="005232FE"/>
    <w:rsid w:val="0052461A"/>
    <w:rsid w:val="0052551D"/>
    <w:rsid w:val="00525CAF"/>
    <w:rsid w:val="00531DBC"/>
    <w:rsid w:val="00532C02"/>
    <w:rsid w:val="00533B7B"/>
    <w:rsid w:val="00535D9F"/>
    <w:rsid w:val="00537CD5"/>
    <w:rsid w:val="00537D4F"/>
    <w:rsid w:val="0054338F"/>
    <w:rsid w:val="005458F0"/>
    <w:rsid w:val="0054646C"/>
    <w:rsid w:val="00546795"/>
    <w:rsid w:val="00547651"/>
    <w:rsid w:val="00547F8E"/>
    <w:rsid w:val="00550DB8"/>
    <w:rsid w:val="005517AD"/>
    <w:rsid w:val="005525C7"/>
    <w:rsid w:val="005561CD"/>
    <w:rsid w:val="00557F73"/>
    <w:rsid w:val="00560E39"/>
    <w:rsid w:val="00561B4F"/>
    <w:rsid w:val="00561BEF"/>
    <w:rsid w:val="0056294C"/>
    <w:rsid w:val="00562F4D"/>
    <w:rsid w:val="00564248"/>
    <w:rsid w:val="005652DE"/>
    <w:rsid w:val="00565E34"/>
    <w:rsid w:val="0057039F"/>
    <w:rsid w:val="0057047D"/>
    <w:rsid w:val="00570F50"/>
    <w:rsid w:val="005710AF"/>
    <w:rsid w:val="00572106"/>
    <w:rsid w:val="00572C6E"/>
    <w:rsid w:val="005730AD"/>
    <w:rsid w:val="00573C14"/>
    <w:rsid w:val="00575F75"/>
    <w:rsid w:val="00577562"/>
    <w:rsid w:val="005777E3"/>
    <w:rsid w:val="00580F8C"/>
    <w:rsid w:val="005810C8"/>
    <w:rsid w:val="005831BD"/>
    <w:rsid w:val="005930B5"/>
    <w:rsid w:val="00594709"/>
    <w:rsid w:val="00594DB5"/>
    <w:rsid w:val="00597708"/>
    <w:rsid w:val="005A066B"/>
    <w:rsid w:val="005A0736"/>
    <w:rsid w:val="005A172F"/>
    <w:rsid w:val="005A19F5"/>
    <w:rsid w:val="005A1C42"/>
    <w:rsid w:val="005A214A"/>
    <w:rsid w:val="005A33EB"/>
    <w:rsid w:val="005A62E3"/>
    <w:rsid w:val="005A6C47"/>
    <w:rsid w:val="005B0803"/>
    <w:rsid w:val="005B385A"/>
    <w:rsid w:val="005B48BF"/>
    <w:rsid w:val="005C0449"/>
    <w:rsid w:val="005C1A44"/>
    <w:rsid w:val="005C2FFB"/>
    <w:rsid w:val="005C34FD"/>
    <w:rsid w:val="005C5AFE"/>
    <w:rsid w:val="005C5C8D"/>
    <w:rsid w:val="005C627A"/>
    <w:rsid w:val="005C6684"/>
    <w:rsid w:val="005D0BBB"/>
    <w:rsid w:val="005D34BC"/>
    <w:rsid w:val="005D459C"/>
    <w:rsid w:val="005D7879"/>
    <w:rsid w:val="005E132C"/>
    <w:rsid w:val="005E17C3"/>
    <w:rsid w:val="005E3DFF"/>
    <w:rsid w:val="005E41CF"/>
    <w:rsid w:val="005E4DEF"/>
    <w:rsid w:val="005E78FD"/>
    <w:rsid w:val="005F0726"/>
    <w:rsid w:val="005F1B20"/>
    <w:rsid w:val="005F203B"/>
    <w:rsid w:val="005F2B15"/>
    <w:rsid w:val="005F3587"/>
    <w:rsid w:val="005F52F7"/>
    <w:rsid w:val="005F5A45"/>
    <w:rsid w:val="005F79E0"/>
    <w:rsid w:val="00600EC7"/>
    <w:rsid w:val="00601A59"/>
    <w:rsid w:val="00603433"/>
    <w:rsid w:val="00603B07"/>
    <w:rsid w:val="00612001"/>
    <w:rsid w:val="00612D27"/>
    <w:rsid w:val="006144A9"/>
    <w:rsid w:val="006148A2"/>
    <w:rsid w:val="0062077F"/>
    <w:rsid w:val="006216D2"/>
    <w:rsid w:val="006220FC"/>
    <w:rsid w:val="006241C4"/>
    <w:rsid w:val="006279E2"/>
    <w:rsid w:val="0063047B"/>
    <w:rsid w:val="00630D4C"/>
    <w:rsid w:val="00630E2D"/>
    <w:rsid w:val="006348F2"/>
    <w:rsid w:val="00635C90"/>
    <w:rsid w:val="00637522"/>
    <w:rsid w:val="0063755D"/>
    <w:rsid w:val="00640A06"/>
    <w:rsid w:val="00642C63"/>
    <w:rsid w:val="00643EC0"/>
    <w:rsid w:val="00645433"/>
    <w:rsid w:val="00645C70"/>
    <w:rsid w:val="00647FEB"/>
    <w:rsid w:val="00651271"/>
    <w:rsid w:val="006534CD"/>
    <w:rsid w:val="00654BBC"/>
    <w:rsid w:val="00655114"/>
    <w:rsid w:val="0065642C"/>
    <w:rsid w:val="00657767"/>
    <w:rsid w:val="006609E4"/>
    <w:rsid w:val="00662017"/>
    <w:rsid w:val="00663726"/>
    <w:rsid w:val="00664102"/>
    <w:rsid w:val="0067071C"/>
    <w:rsid w:val="0067157B"/>
    <w:rsid w:val="00671926"/>
    <w:rsid w:val="0067418A"/>
    <w:rsid w:val="006749A7"/>
    <w:rsid w:val="00675AD4"/>
    <w:rsid w:val="0067747B"/>
    <w:rsid w:val="00677852"/>
    <w:rsid w:val="0068006E"/>
    <w:rsid w:val="00681266"/>
    <w:rsid w:val="00683010"/>
    <w:rsid w:val="0068453E"/>
    <w:rsid w:val="006845EC"/>
    <w:rsid w:val="00684962"/>
    <w:rsid w:val="006858EA"/>
    <w:rsid w:val="00685B80"/>
    <w:rsid w:val="00693A3C"/>
    <w:rsid w:val="00695B6A"/>
    <w:rsid w:val="00696095"/>
    <w:rsid w:val="006A0D4F"/>
    <w:rsid w:val="006A11CB"/>
    <w:rsid w:val="006A1934"/>
    <w:rsid w:val="006A2355"/>
    <w:rsid w:val="006A5B5C"/>
    <w:rsid w:val="006A5C26"/>
    <w:rsid w:val="006A653C"/>
    <w:rsid w:val="006A682C"/>
    <w:rsid w:val="006B0ED9"/>
    <w:rsid w:val="006B30A8"/>
    <w:rsid w:val="006B3CBD"/>
    <w:rsid w:val="006B4965"/>
    <w:rsid w:val="006B4FC8"/>
    <w:rsid w:val="006B5402"/>
    <w:rsid w:val="006B5AE1"/>
    <w:rsid w:val="006B7C80"/>
    <w:rsid w:val="006B7C9D"/>
    <w:rsid w:val="006C56CF"/>
    <w:rsid w:val="006D1CC5"/>
    <w:rsid w:val="006D2882"/>
    <w:rsid w:val="006D5B9D"/>
    <w:rsid w:val="006D72B3"/>
    <w:rsid w:val="006D75BA"/>
    <w:rsid w:val="006E2254"/>
    <w:rsid w:val="006E2637"/>
    <w:rsid w:val="006E7062"/>
    <w:rsid w:val="006E7E38"/>
    <w:rsid w:val="006F1BFB"/>
    <w:rsid w:val="006F25E2"/>
    <w:rsid w:val="006F265D"/>
    <w:rsid w:val="006F3B05"/>
    <w:rsid w:val="006F72A0"/>
    <w:rsid w:val="006F794E"/>
    <w:rsid w:val="006F79DD"/>
    <w:rsid w:val="00701810"/>
    <w:rsid w:val="007021A1"/>
    <w:rsid w:val="00702D6A"/>
    <w:rsid w:val="00703B18"/>
    <w:rsid w:val="0070503A"/>
    <w:rsid w:val="00705F5B"/>
    <w:rsid w:val="00706882"/>
    <w:rsid w:val="007073AF"/>
    <w:rsid w:val="007146E0"/>
    <w:rsid w:val="00715CB7"/>
    <w:rsid w:val="00715D5B"/>
    <w:rsid w:val="00715E01"/>
    <w:rsid w:val="007171EA"/>
    <w:rsid w:val="00717A63"/>
    <w:rsid w:val="007200BF"/>
    <w:rsid w:val="00720BBA"/>
    <w:rsid w:val="007210BF"/>
    <w:rsid w:val="00721EC0"/>
    <w:rsid w:val="007222CB"/>
    <w:rsid w:val="007234ED"/>
    <w:rsid w:val="00724D26"/>
    <w:rsid w:val="00730085"/>
    <w:rsid w:val="00730B88"/>
    <w:rsid w:val="00732460"/>
    <w:rsid w:val="00732D2D"/>
    <w:rsid w:val="00732F43"/>
    <w:rsid w:val="007335F3"/>
    <w:rsid w:val="0073365E"/>
    <w:rsid w:val="00733D5D"/>
    <w:rsid w:val="007369A6"/>
    <w:rsid w:val="00737B27"/>
    <w:rsid w:val="00737F6D"/>
    <w:rsid w:val="00740137"/>
    <w:rsid w:val="007424FB"/>
    <w:rsid w:val="0074256A"/>
    <w:rsid w:val="00742AAD"/>
    <w:rsid w:val="00743247"/>
    <w:rsid w:val="00744EEE"/>
    <w:rsid w:val="00744FFF"/>
    <w:rsid w:val="007456FF"/>
    <w:rsid w:val="00746E37"/>
    <w:rsid w:val="00746EBB"/>
    <w:rsid w:val="00751296"/>
    <w:rsid w:val="00751F15"/>
    <w:rsid w:val="00752FC1"/>
    <w:rsid w:val="00755876"/>
    <w:rsid w:val="0076191B"/>
    <w:rsid w:val="00762751"/>
    <w:rsid w:val="00766171"/>
    <w:rsid w:val="0076799D"/>
    <w:rsid w:val="00767C35"/>
    <w:rsid w:val="007704D4"/>
    <w:rsid w:val="00770CA8"/>
    <w:rsid w:val="00770F66"/>
    <w:rsid w:val="00772150"/>
    <w:rsid w:val="007726D6"/>
    <w:rsid w:val="00773698"/>
    <w:rsid w:val="00774174"/>
    <w:rsid w:val="00775C29"/>
    <w:rsid w:val="007766F2"/>
    <w:rsid w:val="007803DF"/>
    <w:rsid w:val="0078055F"/>
    <w:rsid w:val="00784E4F"/>
    <w:rsid w:val="0078589F"/>
    <w:rsid w:val="00785B21"/>
    <w:rsid w:val="00785F72"/>
    <w:rsid w:val="00787CE6"/>
    <w:rsid w:val="007903E7"/>
    <w:rsid w:val="007911E5"/>
    <w:rsid w:val="0079160A"/>
    <w:rsid w:val="00791D45"/>
    <w:rsid w:val="00792FD6"/>
    <w:rsid w:val="00793BA2"/>
    <w:rsid w:val="007948EA"/>
    <w:rsid w:val="0079658E"/>
    <w:rsid w:val="00796C2E"/>
    <w:rsid w:val="00796EB8"/>
    <w:rsid w:val="007A0BF0"/>
    <w:rsid w:val="007A275D"/>
    <w:rsid w:val="007A2968"/>
    <w:rsid w:val="007A6807"/>
    <w:rsid w:val="007A7F22"/>
    <w:rsid w:val="007B023D"/>
    <w:rsid w:val="007B11DD"/>
    <w:rsid w:val="007B3CCF"/>
    <w:rsid w:val="007B3DFB"/>
    <w:rsid w:val="007B3F9B"/>
    <w:rsid w:val="007B52F8"/>
    <w:rsid w:val="007B5928"/>
    <w:rsid w:val="007B593B"/>
    <w:rsid w:val="007C5CF0"/>
    <w:rsid w:val="007D208F"/>
    <w:rsid w:val="007D2798"/>
    <w:rsid w:val="007D3919"/>
    <w:rsid w:val="007D4232"/>
    <w:rsid w:val="007D56F4"/>
    <w:rsid w:val="007D656A"/>
    <w:rsid w:val="007E0D04"/>
    <w:rsid w:val="007E14EC"/>
    <w:rsid w:val="007E287D"/>
    <w:rsid w:val="007E44CF"/>
    <w:rsid w:val="007E5F8E"/>
    <w:rsid w:val="007E658D"/>
    <w:rsid w:val="007E6825"/>
    <w:rsid w:val="007E69C9"/>
    <w:rsid w:val="007F4217"/>
    <w:rsid w:val="007F4C4D"/>
    <w:rsid w:val="007F5A63"/>
    <w:rsid w:val="007F670F"/>
    <w:rsid w:val="007F7212"/>
    <w:rsid w:val="007F760B"/>
    <w:rsid w:val="007F7BE1"/>
    <w:rsid w:val="007F7C18"/>
    <w:rsid w:val="007F7E96"/>
    <w:rsid w:val="00801068"/>
    <w:rsid w:val="008012E1"/>
    <w:rsid w:val="0080175E"/>
    <w:rsid w:val="00803039"/>
    <w:rsid w:val="008035DE"/>
    <w:rsid w:val="00806B5B"/>
    <w:rsid w:val="0080719F"/>
    <w:rsid w:val="00810C0D"/>
    <w:rsid w:val="00813336"/>
    <w:rsid w:val="00813EC3"/>
    <w:rsid w:val="00813EEB"/>
    <w:rsid w:val="00813F87"/>
    <w:rsid w:val="00814B9E"/>
    <w:rsid w:val="00815104"/>
    <w:rsid w:val="00815F41"/>
    <w:rsid w:val="00816747"/>
    <w:rsid w:val="00817067"/>
    <w:rsid w:val="00817716"/>
    <w:rsid w:val="00821B96"/>
    <w:rsid w:val="00823499"/>
    <w:rsid w:val="008246F3"/>
    <w:rsid w:val="0082485B"/>
    <w:rsid w:val="00824B6F"/>
    <w:rsid w:val="008256BD"/>
    <w:rsid w:val="00825BD0"/>
    <w:rsid w:val="00825EE9"/>
    <w:rsid w:val="0083048D"/>
    <w:rsid w:val="0083110D"/>
    <w:rsid w:val="0083345E"/>
    <w:rsid w:val="008351AE"/>
    <w:rsid w:val="00841E2D"/>
    <w:rsid w:val="008432B7"/>
    <w:rsid w:val="00844372"/>
    <w:rsid w:val="00846C5D"/>
    <w:rsid w:val="00847580"/>
    <w:rsid w:val="008525B4"/>
    <w:rsid w:val="008529DF"/>
    <w:rsid w:val="00853148"/>
    <w:rsid w:val="00853918"/>
    <w:rsid w:val="008555A8"/>
    <w:rsid w:val="00855CE7"/>
    <w:rsid w:val="00855D3B"/>
    <w:rsid w:val="00856287"/>
    <w:rsid w:val="008564FF"/>
    <w:rsid w:val="00856FDE"/>
    <w:rsid w:val="00857766"/>
    <w:rsid w:val="008608BB"/>
    <w:rsid w:val="00860BA7"/>
    <w:rsid w:val="008616D4"/>
    <w:rsid w:val="008623D9"/>
    <w:rsid w:val="008636C7"/>
    <w:rsid w:val="008637B7"/>
    <w:rsid w:val="0087057F"/>
    <w:rsid w:val="00872BFD"/>
    <w:rsid w:val="00873CED"/>
    <w:rsid w:val="0087414C"/>
    <w:rsid w:val="008756A9"/>
    <w:rsid w:val="008760BE"/>
    <w:rsid w:val="00876399"/>
    <w:rsid w:val="0088016C"/>
    <w:rsid w:val="00882407"/>
    <w:rsid w:val="00882EE5"/>
    <w:rsid w:val="00884BEC"/>
    <w:rsid w:val="008905EC"/>
    <w:rsid w:val="00890EF7"/>
    <w:rsid w:val="00893A46"/>
    <w:rsid w:val="00893E46"/>
    <w:rsid w:val="00894399"/>
    <w:rsid w:val="00894AA5"/>
    <w:rsid w:val="0089597A"/>
    <w:rsid w:val="008959F3"/>
    <w:rsid w:val="00896031"/>
    <w:rsid w:val="008A339B"/>
    <w:rsid w:val="008A57CF"/>
    <w:rsid w:val="008A6C22"/>
    <w:rsid w:val="008B0B1D"/>
    <w:rsid w:val="008B2275"/>
    <w:rsid w:val="008B5222"/>
    <w:rsid w:val="008B5822"/>
    <w:rsid w:val="008B743E"/>
    <w:rsid w:val="008B7B3C"/>
    <w:rsid w:val="008C0B14"/>
    <w:rsid w:val="008C111D"/>
    <w:rsid w:val="008C1865"/>
    <w:rsid w:val="008C1DAA"/>
    <w:rsid w:val="008C6401"/>
    <w:rsid w:val="008C640F"/>
    <w:rsid w:val="008C7DA4"/>
    <w:rsid w:val="008C7FBB"/>
    <w:rsid w:val="008D230D"/>
    <w:rsid w:val="008D27FF"/>
    <w:rsid w:val="008D60AF"/>
    <w:rsid w:val="008D728F"/>
    <w:rsid w:val="008D7739"/>
    <w:rsid w:val="008E696E"/>
    <w:rsid w:val="008E76EC"/>
    <w:rsid w:val="008E7DED"/>
    <w:rsid w:val="008F0481"/>
    <w:rsid w:val="008F1D71"/>
    <w:rsid w:val="008F23CE"/>
    <w:rsid w:val="008F58D6"/>
    <w:rsid w:val="008F76CD"/>
    <w:rsid w:val="00900B2B"/>
    <w:rsid w:val="009013C2"/>
    <w:rsid w:val="009014AE"/>
    <w:rsid w:val="00902D4F"/>
    <w:rsid w:val="00904968"/>
    <w:rsid w:val="00905AE7"/>
    <w:rsid w:val="009069BD"/>
    <w:rsid w:val="00907CCC"/>
    <w:rsid w:val="009108BE"/>
    <w:rsid w:val="009130B4"/>
    <w:rsid w:val="00913E2A"/>
    <w:rsid w:val="0091422E"/>
    <w:rsid w:val="0091588B"/>
    <w:rsid w:val="00916171"/>
    <w:rsid w:val="0091619B"/>
    <w:rsid w:val="009221DD"/>
    <w:rsid w:val="009224C1"/>
    <w:rsid w:val="00922E41"/>
    <w:rsid w:val="00922F0F"/>
    <w:rsid w:val="00923E35"/>
    <w:rsid w:val="0092529A"/>
    <w:rsid w:val="00925D50"/>
    <w:rsid w:val="00927611"/>
    <w:rsid w:val="00927DDF"/>
    <w:rsid w:val="00931B9A"/>
    <w:rsid w:val="00942996"/>
    <w:rsid w:val="00943078"/>
    <w:rsid w:val="00943AD9"/>
    <w:rsid w:val="00945F11"/>
    <w:rsid w:val="00945FED"/>
    <w:rsid w:val="009512C6"/>
    <w:rsid w:val="009560CA"/>
    <w:rsid w:val="009562A3"/>
    <w:rsid w:val="00957905"/>
    <w:rsid w:val="00957E20"/>
    <w:rsid w:val="00961665"/>
    <w:rsid w:val="009619FD"/>
    <w:rsid w:val="009620F4"/>
    <w:rsid w:val="009639DF"/>
    <w:rsid w:val="00964C8A"/>
    <w:rsid w:val="00965D45"/>
    <w:rsid w:val="009669AA"/>
    <w:rsid w:val="00966B98"/>
    <w:rsid w:val="00967B55"/>
    <w:rsid w:val="00967ECD"/>
    <w:rsid w:val="00970109"/>
    <w:rsid w:val="00972F2E"/>
    <w:rsid w:val="009750E7"/>
    <w:rsid w:val="0097557B"/>
    <w:rsid w:val="00975A84"/>
    <w:rsid w:val="00981F3C"/>
    <w:rsid w:val="00982C0C"/>
    <w:rsid w:val="0098336E"/>
    <w:rsid w:val="009834D9"/>
    <w:rsid w:val="00987D8D"/>
    <w:rsid w:val="009908CC"/>
    <w:rsid w:val="00990986"/>
    <w:rsid w:val="00991C50"/>
    <w:rsid w:val="00994114"/>
    <w:rsid w:val="009957CA"/>
    <w:rsid w:val="009962FB"/>
    <w:rsid w:val="009977E6"/>
    <w:rsid w:val="00997882"/>
    <w:rsid w:val="009A203D"/>
    <w:rsid w:val="009A349C"/>
    <w:rsid w:val="009A4BA1"/>
    <w:rsid w:val="009A518E"/>
    <w:rsid w:val="009A5A6A"/>
    <w:rsid w:val="009A75E9"/>
    <w:rsid w:val="009A7C84"/>
    <w:rsid w:val="009B008D"/>
    <w:rsid w:val="009B01EA"/>
    <w:rsid w:val="009B03E0"/>
    <w:rsid w:val="009B1249"/>
    <w:rsid w:val="009B258D"/>
    <w:rsid w:val="009B3E21"/>
    <w:rsid w:val="009B5BC8"/>
    <w:rsid w:val="009B5FD9"/>
    <w:rsid w:val="009B6512"/>
    <w:rsid w:val="009B6D35"/>
    <w:rsid w:val="009B78F6"/>
    <w:rsid w:val="009B7EDC"/>
    <w:rsid w:val="009C191F"/>
    <w:rsid w:val="009C2E85"/>
    <w:rsid w:val="009C3848"/>
    <w:rsid w:val="009C43D3"/>
    <w:rsid w:val="009C6B00"/>
    <w:rsid w:val="009C718E"/>
    <w:rsid w:val="009D109A"/>
    <w:rsid w:val="009D62F1"/>
    <w:rsid w:val="009E0ECE"/>
    <w:rsid w:val="009E1076"/>
    <w:rsid w:val="009E1B49"/>
    <w:rsid w:val="009E276C"/>
    <w:rsid w:val="009E3719"/>
    <w:rsid w:val="009E3E6F"/>
    <w:rsid w:val="009E414A"/>
    <w:rsid w:val="009E55C7"/>
    <w:rsid w:val="009E5F80"/>
    <w:rsid w:val="009F41A6"/>
    <w:rsid w:val="009F477A"/>
    <w:rsid w:val="009F585F"/>
    <w:rsid w:val="009F629D"/>
    <w:rsid w:val="009F63EF"/>
    <w:rsid w:val="009F66D8"/>
    <w:rsid w:val="009F6F13"/>
    <w:rsid w:val="009F6F1B"/>
    <w:rsid w:val="00A0091F"/>
    <w:rsid w:val="00A00C6F"/>
    <w:rsid w:val="00A01138"/>
    <w:rsid w:val="00A0164D"/>
    <w:rsid w:val="00A0185E"/>
    <w:rsid w:val="00A01B74"/>
    <w:rsid w:val="00A01C80"/>
    <w:rsid w:val="00A01D8C"/>
    <w:rsid w:val="00A05316"/>
    <w:rsid w:val="00A06F0A"/>
    <w:rsid w:val="00A07370"/>
    <w:rsid w:val="00A075EA"/>
    <w:rsid w:val="00A10020"/>
    <w:rsid w:val="00A10440"/>
    <w:rsid w:val="00A116EF"/>
    <w:rsid w:val="00A1276D"/>
    <w:rsid w:val="00A127CD"/>
    <w:rsid w:val="00A16571"/>
    <w:rsid w:val="00A16ED7"/>
    <w:rsid w:val="00A1732C"/>
    <w:rsid w:val="00A17A3D"/>
    <w:rsid w:val="00A22D8B"/>
    <w:rsid w:val="00A22F4F"/>
    <w:rsid w:val="00A2416D"/>
    <w:rsid w:val="00A24943"/>
    <w:rsid w:val="00A24FAC"/>
    <w:rsid w:val="00A27044"/>
    <w:rsid w:val="00A31B35"/>
    <w:rsid w:val="00A320F0"/>
    <w:rsid w:val="00A3293F"/>
    <w:rsid w:val="00A33909"/>
    <w:rsid w:val="00A345D5"/>
    <w:rsid w:val="00A3658A"/>
    <w:rsid w:val="00A37616"/>
    <w:rsid w:val="00A4110A"/>
    <w:rsid w:val="00A42900"/>
    <w:rsid w:val="00A43F37"/>
    <w:rsid w:val="00A43FB8"/>
    <w:rsid w:val="00A44971"/>
    <w:rsid w:val="00A4528D"/>
    <w:rsid w:val="00A45E7F"/>
    <w:rsid w:val="00A4614F"/>
    <w:rsid w:val="00A5209D"/>
    <w:rsid w:val="00A54375"/>
    <w:rsid w:val="00A55DC3"/>
    <w:rsid w:val="00A55F57"/>
    <w:rsid w:val="00A57450"/>
    <w:rsid w:val="00A60273"/>
    <w:rsid w:val="00A60E30"/>
    <w:rsid w:val="00A61614"/>
    <w:rsid w:val="00A6224E"/>
    <w:rsid w:val="00A66187"/>
    <w:rsid w:val="00A66298"/>
    <w:rsid w:val="00A664FF"/>
    <w:rsid w:val="00A667AF"/>
    <w:rsid w:val="00A6693B"/>
    <w:rsid w:val="00A67E2D"/>
    <w:rsid w:val="00A72146"/>
    <w:rsid w:val="00A72293"/>
    <w:rsid w:val="00A738E5"/>
    <w:rsid w:val="00A743F5"/>
    <w:rsid w:val="00A74465"/>
    <w:rsid w:val="00A75F02"/>
    <w:rsid w:val="00A7670F"/>
    <w:rsid w:val="00A76CE9"/>
    <w:rsid w:val="00A80997"/>
    <w:rsid w:val="00A824C0"/>
    <w:rsid w:val="00A82869"/>
    <w:rsid w:val="00A84019"/>
    <w:rsid w:val="00A848DB"/>
    <w:rsid w:val="00A84C8A"/>
    <w:rsid w:val="00A85EBC"/>
    <w:rsid w:val="00A868F7"/>
    <w:rsid w:val="00A8744D"/>
    <w:rsid w:val="00A87715"/>
    <w:rsid w:val="00A90912"/>
    <w:rsid w:val="00A928D6"/>
    <w:rsid w:val="00A958A4"/>
    <w:rsid w:val="00A964FC"/>
    <w:rsid w:val="00A96968"/>
    <w:rsid w:val="00AA040A"/>
    <w:rsid w:val="00AA217E"/>
    <w:rsid w:val="00AA2632"/>
    <w:rsid w:val="00AB0529"/>
    <w:rsid w:val="00AB0C7E"/>
    <w:rsid w:val="00AB19C7"/>
    <w:rsid w:val="00AB321D"/>
    <w:rsid w:val="00AB3F82"/>
    <w:rsid w:val="00AB460E"/>
    <w:rsid w:val="00AB4DEC"/>
    <w:rsid w:val="00AB5225"/>
    <w:rsid w:val="00AC033B"/>
    <w:rsid w:val="00AC45CD"/>
    <w:rsid w:val="00AC6D6B"/>
    <w:rsid w:val="00AC775E"/>
    <w:rsid w:val="00AD0ED2"/>
    <w:rsid w:val="00AD16E1"/>
    <w:rsid w:val="00AD1DA2"/>
    <w:rsid w:val="00AD231F"/>
    <w:rsid w:val="00AD2341"/>
    <w:rsid w:val="00AD32F4"/>
    <w:rsid w:val="00AD49E6"/>
    <w:rsid w:val="00AD71CD"/>
    <w:rsid w:val="00AD7605"/>
    <w:rsid w:val="00AD7FBF"/>
    <w:rsid w:val="00AE0668"/>
    <w:rsid w:val="00AE0FA0"/>
    <w:rsid w:val="00AE29A2"/>
    <w:rsid w:val="00AE6A28"/>
    <w:rsid w:val="00AE7708"/>
    <w:rsid w:val="00AE7E7D"/>
    <w:rsid w:val="00AF0859"/>
    <w:rsid w:val="00AF33A9"/>
    <w:rsid w:val="00AF51A8"/>
    <w:rsid w:val="00AF5F66"/>
    <w:rsid w:val="00B01698"/>
    <w:rsid w:val="00B034F8"/>
    <w:rsid w:val="00B035DB"/>
    <w:rsid w:val="00B044FF"/>
    <w:rsid w:val="00B04CE6"/>
    <w:rsid w:val="00B06833"/>
    <w:rsid w:val="00B07542"/>
    <w:rsid w:val="00B118B8"/>
    <w:rsid w:val="00B15751"/>
    <w:rsid w:val="00B1707F"/>
    <w:rsid w:val="00B17B22"/>
    <w:rsid w:val="00B17BF0"/>
    <w:rsid w:val="00B233D5"/>
    <w:rsid w:val="00B257CD"/>
    <w:rsid w:val="00B30285"/>
    <w:rsid w:val="00B308AE"/>
    <w:rsid w:val="00B31698"/>
    <w:rsid w:val="00B31BA2"/>
    <w:rsid w:val="00B32322"/>
    <w:rsid w:val="00B34FB9"/>
    <w:rsid w:val="00B37B0F"/>
    <w:rsid w:val="00B4050F"/>
    <w:rsid w:val="00B41A7A"/>
    <w:rsid w:val="00B428DC"/>
    <w:rsid w:val="00B429E7"/>
    <w:rsid w:val="00B42E3C"/>
    <w:rsid w:val="00B43089"/>
    <w:rsid w:val="00B437E5"/>
    <w:rsid w:val="00B44FEF"/>
    <w:rsid w:val="00B4582C"/>
    <w:rsid w:val="00B4673F"/>
    <w:rsid w:val="00B5271B"/>
    <w:rsid w:val="00B530ED"/>
    <w:rsid w:val="00B5447E"/>
    <w:rsid w:val="00B55DBE"/>
    <w:rsid w:val="00B56BD1"/>
    <w:rsid w:val="00B5713B"/>
    <w:rsid w:val="00B6028D"/>
    <w:rsid w:val="00B62E3D"/>
    <w:rsid w:val="00B657BB"/>
    <w:rsid w:val="00B66561"/>
    <w:rsid w:val="00B67B64"/>
    <w:rsid w:val="00B707CE"/>
    <w:rsid w:val="00B70D9A"/>
    <w:rsid w:val="00B732C2"/>
    <w:rsid w:val="00B74BA9"/>
    <w:rsid w:val="00B75FE6"/>
    <w:rsid w:val="00B76B0E"/>
    <w:rsid w:val="00B77081"/>
    <w:rsid w:val="00B77E13"/>
    <w:rsid w:val="00B80BBB"/>
    <w:rsid w:val="00B81D3D"/>
    <w:rsid w:val="00B82677"/>
    <w:rsid w:val="00B844F1"/>
    <w:rsid w:val="00B84787"/>
    <w:rsid w:val="00B855C3"/>
    <w:rsid w:val="00B86DB5"/>
    <w:rsid w:val="00B87183"/>
    <w:rsid w:val="00B87FB3"/>
    <w:rsid w:val="00B900AA"/>
    <w:rsid w:val="00B911C2"/>
    <w:rsid w:val="00B91EBF"/>
    <w:rsid w:val="00B92876"/>
    <w:rsid w:val="00B954D7"/>
    <w:rsid w:val="00B9582F"/>
    <w:rsid w:val="00B95BDF"/>
    <w:rsid w:val="00BA1996"/>
    <w:rsid w:val="00BA1BF6"/>
    <w:rsid w:val="00BA2C1F"/>
    <w:rsid w:val="00BA3B56"/>
    <w:rsid w:val="00BA3C70"/>
    <w:rsid w:val="00BA4893"/>
    <w:rsid w:val="00BA6C0C"/>
    <w:rsid w:val="00BB06C2"/>
    <w:rsid w:val="00BB100D"/>
    <w:rsid w:val="00BB1299"/>
    <w:rsid w:val="00BB1B0A"/>
    <w:rsid w:val="00BB2E4D"/>
    <w:rsid w:val="00BB45F8"/>
    <w:rsid w:val="00BB4BB1"/>
    <w:rsid w:val="00BB4D41"/>
    <w:rsid w:val="00BB58AC"/>
    <w:rsid w:val="00BB5A06"/>
    <w:rsid w:val="00BB71B9"/>
    <w:rsid w:val="00BC0E3B"/>
    <w:rsid w:val="00BC4BEB"/>
    <w:rsid w:val="00BC5165"/>
    <w:rsid w:val="00BC5C04"/>
    <w:rsid w:val="00BC7542"/>
    <w:rsid w:val="00BD1C43"/>
    <w:rsid w:val="00BD212E"/>
    <w:rsid w:val="00BD3E1C"/>
    <w:rsid w:val="00BD3F97"/>
    <w:rsid w:val="00BD628B"/>
    <w:rsid w:val="00BE1A64"/>
    <w:rsid w:val="00BE40EB"/>
    <w:rsid w:val="00BE62B1"/>
    <w:rsid w:val="00BE77D0"/>
    <w:rsid w:val="00BF2101"/>
    <w:rsid w:val="00BF3A2F"/>
    <w:rsid w:val="00BF6482"/>
    <w:rsid w:val="00BF6826"/>
    <w:rsid w:val="00BF794F"/>
    <w:rsid w:val="00BF796D"/>
    <w:rsid w:val="00BF7D08"/>
    <w:rsid w:val="00C0149F"/>
    <w:rsid w:val="00C02201"/>
    <w:rsid w:val="00C02D51"/>
    <w:rsid w:val="00C03484"/>
    <w:rsid w:val="00C04554"/>
    <w:rsid w:val="00C0479D"/>
    <w:rsid w:val="00C05CEF"/>
    <w:rsid w:val="00C07C3E"/>
    <w:rsid w:val="00C11372"/>
    <w:rsid w:val="00C11B69"/>
    <w:rsid w:val="00C1301E"/>
    <w:rsid w:val="00C132A5"/>
    <w:rsid w:val="00C15227"/>
    <w:rsid w:val="00C15E3F"/>
    <w:rsid w:val="00C168E1"/>
    <w:rsid w:val="00C17794"/>
    <w:rsid w:val="00C22359"/>
    <w:rsid w:val="00C22FFF"/>
    <w:rsid w:val="00C234E6"/>
    <w:rsid w:val="00C24C8F"/>
    <w:rsid w:val="00C25B29"/>
    <w:rsid w:val="00C26F09"/>
    <w:rsid w:val="00C26FFC"/>
    <w:rsid w:val="00C312DB"/>
    <w:rsid w:val="00C314AE"/>
    <w:rsid w:val="00C342F2"/>
    <w:rsid w:val="00C34331"/>
    <w:rsid w:val="00C35158"/>
    <w:rsid w:val="00C35B31"/>
    <w:rsid w:val="00C36B69"/>
    <w:rsid w:val="00C37D36"/>
    <w:rsid w:val="00C4011B"/>
    <w:rsid w:val="00C40849"/>
    <w:rsid w:val="00C40983"/>
    <w:rsid w:val="00C40A14"/>
    <w:rsid w:val="00C40E96"/>
    <w:rsid w:val="00C43434"/>
    <w:rsid w:val="00C43AE9"/>
    <w:rsid w:val="00C44EF2"/>
    <w:rsid w:val="00C463DA"/>
    <w:rsid w:val="00C50A45"/>
    <w:rsid w:val="00C50E70"/>
    <w:rsid w:val="00C52622"/>
    <w:rsid w:val="00C52F6A"/>
    <w:rsid w:val="00C53714"/>
    <w:rsid w:val="00C539F1"/>
    <w:rsid w:val="00C57827"/>
    <w:rsid w:val="00C63A4D"/>
    <w:rsid w:val="00C6448D"/>
    <w:rsid w:val="00C64B73"/>
    <w:rsid w:val="00C653B2"/>
    <w:rsid w:val="00C66FA8"/>
    <w:rsid w:val="00C67258"/>
    <w:rsid w:val="00C67800"/>
    <w:rsid w:val="00C71FD0"/>
    <w:rsid w:val="00C72E07"/>
    <w:rsid w:val="00C76089"/>
    <w:rsid w:val="00C776F0"/>
    <w:rsid w:val="00C81140"/>
    <w:rsid w:val="00C830A0"/>
    <w:rsid w:val="00C84221"/>
    <w:rsid w:val="00C844A4"/>
    <w:rsid w:val="00C86282"/>
    <w:rsid w:val="00C8651A"/>
    <w:rsid w:val="00C87DB6"/>
    <w:rsid w:val="00C9106D"/>
    <w:rsid w:val="00C92227"/>
    <w:rsid w:val="00C92749"/>
    <w:rsid w:val="00C93845"/>
    <w:rsid w:val="00C941B4"/>
    <w:rsid w:val="00C946E4"/>
    <w:rsid w:val="00C955DD"/>
    <w:rsid w:val="00C958BB"/>
    <w:rsid w:val="00C9610E"/>
    <w:rsid w:val="00CA0558"/>
    <w:rsid w:val="00CA27CC"/>
    <w:rsid w:val="00CA5D7F"/>
    <w:rsid w:val="00CB1625"/>
    <w:rsid w:val="00CB1BA5"/>
    <w:rsid w:val="00CB225E"/>
    <w:rsid w:val="00CC3B1E"/>
    <w:rsid w:val="00CC5984"/>
    <w:rsid w:val="00CD1BEC"/>
    <w:rsid w:val="00CD3283"/>
    <w:rsid w:val="00CD461E"/>
    <w:rsid w:val="00CD7BC5"/>
    <w:rsid w:val="00CD7D61"/>
    <w:rsid w:val="00CE0704"/>
    <w:rsid w:val="00CE1F0A"/>
    <w:rsid w:val="00CE468E"/>
    <w:rsid w:val="00CE4AF3"/>
    <w:rsid w:val="00CE638C"/>
    <w:rsid w:val="00CE7616"/>
    <w:rsid w:val="00CF2431"/>
    <w:rsid w:val="00CF3A71"/>
    <w:rsid w:val="00CF3B25"/>
    <w:rsid w:val="00CF4376"/>
    <w:rsid w:val="00CF699C"/>
    <w:rsid w:val="00CF6ED9"/>
    <w:rsid w:val="00D049D2"/>
    <w:rsid w:val="00D06027"/>
    <w:rsid w:val="00D06863"/>
    <w:rsid w:val="00D06CBF"/>
    <w:rsid w:val="00D07DD3"/>
    <w:rsid w:val="00D12AB2"/>
    <w:rsid w:val="00D13491"/>
    <w:rsid w:val="00D1366B"/>
    <w:rsid w:val="00D13964"/>
    <w:rsid w:val="00D141A6"/>
    <w:rsid w:val="00D1424F"/>
    <w:rsid w:val="00D16417"/>
    <w:rsid w:val="00D16442"/>
    <w:rsid w:val="00D1688A"/>
    <w:rsid w:val="00D17427"/>
    <w:rsid w:val="00D1768F"/>
    <w:rsid w:val="00D17CCF"/>
    <w:rsid w:val="00D20DF6"/>
    <w:rsid w:val="00D2189E"/>
    <w:rsid w:val="00D222F8"/>
    <w:rsid w:val="00D23356"/>
    <w:rsid w:val="00D24CBD"/>
    <w:rsid w:val="00D25E81"/>
    <w:rsid w:val="00D277AB"/>
    <w:rsid w:val="00D27B1D"/>
    <w:rsid w:val="00D30920"/>
    <w:rsid w:val="00D30EC9"/>
    <w:rsid w:val="00D30EFC"/>
    <w:rsid w:val="00D313C7"/>
    <w:rsid w:val="00D315DF"/>
    <w:rsid w:val="00D33798"/>
    <w:rsid w:val="00D34189"/>
    <w:rsid w:val="00D34C43"/>
    <w:rsid w:val="00D35E8F"/>
    <w:rsid w:val="00D409E6"/>
    <w:rsid w:val="00D40E7E"/>
    <w:rsid w:val="00D4212A"/>
    <w:rsid w:val="00D42538"/>
    <w:rsid w:val="00D438FB"/>
    <w:rsid w:val="00D43D1D"/>
    <w:rsid w:val="00D43E0C"/>
    <w:rsid w:val="00D44CBA"/>
    <w:rsid w:val="00D46796"/>
    <w:rsid w:val="00D4718F"/>
    <w:rsid w:val="00D508D7"/>
    <w:rsid w:val="00D50F1B"/>
    <w:rsid w:val="00D52662"/>
    <w:rsid w:val="00D54571"/>
    <w:rsid w:val="00D552D8"/>
    <w:rsid w:val="00D564FC"/>
    <w:rsid w:val="00D6097C"/>
    <w:rsid w:val="00D6236F"/>
    <w:rsid w:val="00D63008"/>
    <w:rsid w:val="00D65B94"/>
    <w:rsid w:val="00D65E58"/>
    <w:rsid w:val="00D67184"/>
    <w:rsid w:val="00D6792D"/>
    <w:rsid w:val="00D7101E"/>
    <w:rsid w:val="00D71025"/>
    <w:rsid w:val="00D7246B"/>
    <w:rsid w:val="00D72CEE"/>
    <w:rsid w:val="00D74572"/>
    <w:rsid w:val="00D74938"/>
    <w:rsid w:val="00D76B8F"/>
    <w:rsid w:val="00D76C93"/>
    <w:rsid w:val="00D76E57"/>
    <w:rsid w:val="00D80529"/>
    <w:rsid w:val="00D878DD"/>
    <w:rsid w:val="00D9002B"/>
    <w:rsid w:val="00D90348"/>
    <w:rsid w:val="00D91035"/>
    <w:rsid w:val="00D91B8C"/>
    <w:rsid w:val="00D92ED5"/>
    <w:rsid w:val="00D9557C"/>
    <w:rsid w:val="00D958D6"/>
    <w:rsid w:val="00D97730"/>
    <w:rsid w:val="00D97BFD"/>
    <w:rsid w:val="00D97F27"/>
    <w:rsid w:val="00DA112A"/>
    <w:rsid w:val="00DA398D"/>
    <w:rsid w:val="00DA4430"/>
    <w:rsid w:val="00DA4BD8"/>
    <w:rsid w:val="00DA5042"/>
    <w:rsid w:val="00DA5B89"/>
    <w:rsid w:val="00DB20A1"/>
    <w:rsid w:val="00DB42DC"/>
    <w:rsid w:val="00DB4886"/>
    <w:rsid w:val="00DB5F6E"/>
    <w:rsid w:val="00DC0B3E"/>
    <w:rsid w:val="00DC1063"/>
    <w:rsid w:val="00DC200C"/>
    <w:rsid w:val="00DC5A8F"/>
    <w:rsid w:val="00DD06BF"/>
    <w:rsid w:val="00DD080E"/>
    <w:rsid w:val="00DD31A9"/>
    <w:rsid w:val="00DD3524"/>
    <w:rsid w:val="00DE2884"/>
    <w:rsid w:val="00DE5D5F"/>
    <w:rsid w:val="00DE6BB4"/>
    <w:rsid w:val="00DF056C"/>
    <w:rsid w:val="00DF37B2"/>
    <w:rsid w:val="00DF74E2"/>
    <w:rsid w:val="00DF7D70"/>
    <w:rsid w:val="00DF7E48"/>
    <w:rsid w:val="00E00098"/>
    <w:rsid w:val="00E00CA9"/>
    <w:rsid w:val="00E01C53"/>
    <w:rsid w:val="00E01CA7"/>
    <w:rsid w:val="00E02BB1"/>
    <w:rsid w:val="00E035D2"/>
    <w:rsid w:val="00E071F2"/>
    <w:rsid w:val="00E076D1"/>
    <w:rsid w:val="00E10082"/>
    <w:rsid w:val="00E11212"/>
    <w:rsid w:val="00E1147C"/>
    <w:rsid w:val="00E12800"/>
    <w:rsid w:val="00E13A4C"/>
    <w:rsid w:val="00E17EDC"/>
    <w:rsid w:val="00E21C53"/>
    <w:rsid w:val="00E23C1E"/>
    <w:rsid w:val="00E23D6B"/>
    <w:rsid w:val="00E24A88"/>
    <w:rsid w:val="00E253EE"/>
    <w:rsid w:val="00E25B85"/>
    <w:rsid w:val="00E2682B"/>
    <w:rsid w:val="00E26CAE"/>
    <w:rsid w:val="00E302C6"/>
    <w:rsid w:val="00E306BE"/>
    <w:rsid w:val="00E3304E"/>
    <w:rsid w:val="00E34685"/>
    <w:rsid w:val="00E34965"/>
    <w:rsid w:val="00E351ED"/>
    <w:rsid w:val="00E35800"/>
    <w:rsid w:val="00E35B44"/>
    <w:rsid w:val="00E378E8"/>
    <w:rsid w:val="00E37DC0"/>
    <w:rsid w:val="00E40897"/>
    <w:rsid w:val="00E42EFD"/>
    <w:rsid w:val="00E42FB8"/>
    <w:rsid w:val="00E43646"/>
    <w:rsid w:val="00E44923"/>
    <w:rsid w:val="00E45814"/>
    <w:rsid w:val="00E47CB8"/>
    <w:rsid w:val="00E47DFC"/>
    <w:rsid w:val="00E50789"/>
    <w:rsid w:val="00E5103E"/>
    <w:rsid w:val="00E53A84"/>
    <w:rsid w:val="00E54149"/>
    <w:rsid w:val="00E54A97"/>
    <w:rsid w:val="00E56B49"/>
    <w:rsid w:val="00E56EAF"/>
    <w:rsid w:val="00E57073"/>
    <w:rsid w:val="00E5713A"/>
    <w:rsid w:val="00E57C58"/>
    <w:rsid w:val="00E61923"/>
    <w:rsid w:val="00E62BB9"/>
    <w:rsid w:val="00E6450D"/>
    <w:rsid w:val="00E67BA5"/>
    <w:rsid w:val="00E7072C"/>
    <w:rsid w:val="00E70D85"/>
    <w:rsid w:val="00E71BED"/>
    <w:rsid w:val="00E72FCE"/>
    <w:rsid w:val="00E737D7"/>
    <w:rsid w:val="00E77727"/>
    <w:rsid w:val="00E809E1"/>
    <w:rsid w:val="00E81900"/>
    <w:rsid w:val="00E82534"/>
    <w:rsid w:val="00E833A1"/>
    <w:rsid w:val="00E8388E"/>
    <w:rsid w:val="00E8392D"/>
    <w:rsid w:val="00E844D5"/>
    <w:rsid w:val="00E84C8C"/>
    <w:rsid w:val="00E85419"/>
    <w:rsid w:val="00E85E48"/>
    <w:rsid w:val="00E86294"/>
    <w:rsid w:val="00E87A59"/>
    <w:rsid w:val="00E9335D"/>
    <w:rsid w:val="00E946C4"/>
    <w:rsid w:val="00E95366"/>
    <w:rsid w:val="00E96907"/>
    <w:rsid w:val="00E97072"/>
    <w:rsid w:val="00E97669"/>
    <w:rsid w:val="00E9795E"/>
    <w:rsid w:val="00EA10DC"/>
    <w:rsid w:val="00EA2460"/>
    <w:rsid w:val="00EA3290"/>
    <w:rsid w:val="00EA488C"/>
    <w:rsid w:val="00EA5803"/>
    <w:rsid w:val="00EB205B"/>
    <w:rsid w:val="00EB324A"/>
    <w:rsid w:val="00EB3DE2"/>
    <w:rsid w:val="00EB4FA6"/>
    <w:rsid w:val="00EB523B"/>
    <w:rsid w:val="00EB63D4"/>
    <w:rsid w:val="00EC2618"/>
    <w:rsid w:val="00EC2723"/>
    <w:rsid w:val="00EC3E44"/>
    <w:rsid w:val="00EC3FEE"/>
    <w:rsid w:val="00EC51E8"/>
    <w:rsid w:val="00EC5E7B"/>
    <w:rsid w:val="00EC5F6A"/>
    <w:rsid w:val="00EC645F"/>
    <w:rsid w:val="00EC6F7B"/>
    <w:rsid w:val="00EC7035"/>
    <w:rsid w:val="00EC7B0A"/>
    <w:rsid w:val="00ED13E1"/>
    <w:rsid w:val="00ED21A2"/>
    <w:rsid w:val="00ED28DA"/>
    <w:rsid w:val="00ED32A9"/>
    <w:rsid w:val="00ED73C6"/>
    <w:rsid w:val="00ED7B8E"/>
    <w:rsid w:val="00EE0146"/>
    <w:rsid w:val="00EE0FDC"/>
    <w:rsid w:val="00EE12F4"/>
    <w:rsid w:val="00EE1624"/>
    <w:rsid w:val="00EE3365"/>
    <w:rsid w:val="00EE3A57"/>
    <w:rsid w:val="00EE3C53"/>
    <w:rsid w:val="00EE505E"/>
    <w:rsid w:val="00EE616C"/>
    <w:rsid w:val="00EE68C8"/>
    <w:rsid w:val="00EE6C75"/>
    <w:rsid w:val="00EE77A2"/>
    <w:rsid w:val="00EF1463"/>
    <w:rsid w:val="00EF1A6F"/>
    <w:rsid w:val="00EF229B"/>
    <w:rsid w:val="00EF3683"/>
    <w:rsid w:val="00EF3B25"/>
    <w:rsid w:val="00EF6743"/>
    <w:rsid w:val="00EF7345"/>
    <w:rsid w:val="00F00523"/>
    <w:rsid w:val="00F00D9D"/>
    <w:rsid w:val="00F02386"/>
    <w:rsid w:val="00F0245D"/>
    <w:rsid w:val="00F07677"/>
    <w:rsid w:val="00F11A85"/>
    <w:rsid w:val="00F12A32"/>
    <w:rsid w:val="00F12B27"/>
    <w:rsid w:val="00F134C1"/>
    <w:rsid w:val="00F13B94"/>
    <w:rsid w:val="00F144B5"/>
    <w:rsid w:val="00F14840"/>
    <w:rsid w:val="00F1535A"/>
    <w:rsid w:val="00F16201"/>
    <w:rsid w:val="00F174DE"/>
    <w:rsid w:val="00F17CED"/>
    <w:rsid w:val="00F21958"/>
    <w:rsid w:val="00F2332D"/>
    <w:rsid w:val="00F2335D"/>
    <w:rsid w:val="00F2464F"/>
    <w:rsid w:val="00F25391"/>
    <w:rsid w:val="00F2587D"/>
    <w:rsid w:val="00F27876"/>
    <w:rsid w:val="00F305CF"/>
    <w:rsid w:val="00F314D4"/>
    <w:rsid w:val="00F328F8"/>
    <w:rsid w:val="00F32DB7"/>
    <w:rsid w:val="00F33290"/>
    <w:rsid w:val="00F357A5"/>
    <w:rsid w:val="00F3696B"/>
    <w:rsid w:val="00F412F2"/>
    <w:rsid w:val="00F41402"/>
    <w:rsid w:val="00F421EA"/>
    <w:rsid w:val="00F424FA"/>
    <w:rsid w:val="00F4348D"/>
    <w:rsid w:val="00F446F4"/>
    <w:rsid w:val="00F44C03"/>
    <w:rsid w:val="00F468BC"/>
    <w:rsid w:val="00F469DE"/>
    <w:rsid w:val="00F47E5F"/>
    <w:rsid w:val="00F51A38"/>
    <w:rsid w:val="00F51D65"/>
    <w:rsid w:val="00F5310F"/>
    <w:rsid w:val="00F56535"/>
    <w:rsid w:val="00F5662F"/>
    <w:rsid w:val="00F5704B"/>
    <w:rsid w:val="00F575E4"/>
    <w:rsid w:val="00F60964"/>
    <w:rsid w:val="00F63545"/>
    <w:rsid w:val="00F6412E"/>
    <w:rsid w:val="00F6583C"/>
    <w:rsid w:val="00F6629C"/>
    <w:rsid w:val="00F720DE"/>
    <w:rsid w:val="00F72D92"/>
    <w:rsid w:val="00F73240"/>
    <w:rsid w:val="00F74EC9"/>
    <w:rsid w:val="00F75A18"/>
    <w:rsid w:val="00F76E2B"/>
    <w:rsid w:val="00F77A91"/>
    <w:rsid w:val="00F8114F"/>
    <w:rsid w:val="00F81955"/>
    <w:rsid w:val="00F81C4F"/>
    <w:rsid w:val="00F81F54"/>
    <w:rsid w:val="00F820B0"/>
    <w:rsid w:val="00F82A99"/>
    <w:rsid w:val="00F82AC1"/>
    <w:rsid w:val="00F86FE0"/>
    <w:rsid w:val="00F907A0"/>
    <w:rsid w:val="00F90F6F"/>
    <w:rsid w:val="00F912FD"/>
    <w:rsid w:val="00F925A1"/>
    <w:rsid w:val="00F93845"/>
    <w:rsid w:val="00F94485"/>
    <w:rsid w:val="00F945E7"/>
    <w:rsid w:val="00F95291"/>
    <w:rsid w:val="00F95343"/>
    <w:rsid w:val="00F9587F"/>
    <w:rsid w:val="00FA0AEF"/>
    <w:rsid w:val="00FA0C88"/>
    <w:rsid w:val="00FA108C"/>
    <w:rsid w:val="00FA16C9"/>
    <w:rsid w:val="00FA29B8"/>
    <w:rsid w:val="00FA3FE3"/>
    <w:rsid w:val="00FA6A2A"/>
    <w:rsid w:val="00FA7194"/>
    <w:rsid w:val="00FA7B55"/>
    <w:rsid w:val="00FA7EE1"/>
    <w:rsid w:val="00FB0793"/>
    <w:rsid w:val="00FB0892"/>
    <w:rsid w:val="00FB09D4"/>
    <w:rsid w:val="00FB0AED"/>
    <w:rsid w:val="00FB1741"/>
    <w:rsid w:val="00FB24EB"/>
    <w:rsid w:val="00FB255C"/>
    <w:rsid w:val="00FB33D3"/>
    <w:rsid w:val="00FB3E72"/>
    <w:rsid w:val="00FB4A42"/>
    <w:rsid w:val="00FB4B14"/>
    <w:rsid w:val="00FB4C90"/>
    <w:rsid w:val="00FB6D60"/>
    <w:rsid w:val="00FC0A23"/>
    <w:rsid w:val="00FC1FBE"/>
    <w:rsid w:val="00FC27FE"/>
    <w:rsid w:val="00FC5AC8"/>
    <w:rsid w:val="00FC6343"/>
    <w:rsid w:val="00FC7ACD"/>
    <w:rsid w:val="00FD3025"/>
    <w:rsid w:val="00FD4AFC"/>
    <w:rsid w:val="00FD7BCD"/>
    <w:rsid w:val="00FE0139"/>
    <w:rsid w:val="00FE1AD7"/>
    <w:rsid w:val="00FE1E7C"/>
    <w:rsid w:val="00FE314C"/>
    <w:rsid w:val="00FE3DC1"/>
    <w:rsid w:val="00FE4064"/>
    <w:rsid w:val="00FE5C51"/>
    <w:rsid w:val="00FE6429"/>
    <w:rsid w:val="00FE752C"/>
    <w:rsid w:val="00FF1660"/>
    <w:rsid w:val="00FF1D05"/>
    <w:rsid w:val="00FF2C1B"/>
    <w:rsid w:val="00FF3285"/>
    <w:rsid w:val="00FF5667"/>
    <w:rsid w:val="00FF6B01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5AAD101"/>
  <w15:docId w15:val="{BA4EDA11-F04C-45BB-A761-44E25C4D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4BD8"/>
    <w:pPr>
      <w:spacing w:after="0"/>
      <w:ind w:firstLine="709"/>
      <w:jc w:val="both"/>
    </w:pPr>
    <w:rPr>
      <w:rFonts w:ascii="Times New Roman" w:hAnsi="Times New Roman" w:cs="Times New Roman"/>
      <w:sz w:val="26"/>
      <w:szCs w:val="24"/>
      <w:lang w:eastAsia="ru-RU"/>
    </w:rPr>
  </w:style>
  <w:style w:type="paragraph" w:styleId="10">
    <w:name w:val="heading 1"/>
    <w:basedOn w:val="a1"/>
    <w:next w:val="a2"/>
    <w:link w:val="11"/>
    <w:autoRedefine/>
    <w:qFormat/>
    <w:rsid w:val="008564FF"/>
    <w:pPr>
      <w:keepNext/>
      <w:numPr>
        <w:numId w:val="11"/>
      </w:numPr>
      <w:spacing w:before="240" w:after="120" w:line="240" w:lineRule="auto"/>
      <w:outlineLvl w:val="0"/>
    </w:pPr>
    <w:rPr>
      <w:rFonts w:eastAsia="MS Mincho" w:cs="Arial"/>
      <w:b/>
      <w:bCs/>
      <w:kern w:val="32"/>
      <w:szCs w:val="26"/>
    </w:rPr>
  </w:style>
  <w:style w:type="paragraph" w:styleId="2">
    <w:name w:val="heading 2"/>
    <w:basedOn w:val="a1"/>
    <w:next w:val="a1"/>
    <w:link w:val="20"/>
    <w:autoRedefine/>
    <w:unhideWhenUsed/>
    <w:qFormat/>
    <w:rsid w:val="008564FF"/>
    <w:pPr>
      <w:keepNext/>
      <w:keepLines/>
      <w:numPr>
        <w:ilvl w:val="1"/>
        <w:numId w:val="11"/>
      </w:numPr>
      <w:tabs>
        <w:tab w:val="left" w:pos="567"/>
      </w:tabs>
      <w:spacing w:before="120" w:after="60" w:line="240" w:lineRule="auto"/>
      <w:ind w:left="0" w:firstLine="0"/>
      <w:jc w:val="left"/>
      <w:outlineLvl w:val="1"/>
    </w:pPr>
    <w:rPr>
      <w:rFonts w:eastAsiaTheme="majorEastAsia" w:cstheme="majorBidi"/>
      <w:b/>
      <w:bCs/>
      <w:i/>
      <w:szCs w:val="26"/>
    </w:rPr>
  </w:style>
  <w:style w:type="paragraph" w:styleId="30">
    <w:name w:val="heading 3"/>
    <w:basedOn w:val="a1"/>
    <w:next w:val="a1"/>
    <w:link w:val="32"/>
    <w:uiPriority w:val="9"/>
    <w:semiHidden/>
    <w:unhideWhenUsed/>
    <w:qFormat/>
    <w:rsid w:val="00B03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rsid w:val="00A3293F"/>
    <w:pPr>
      <w:keepNext/>
      <w:spacing w:line="420" w:lineRule="exact"/>
      <w:ind w:firstLine="0"/>
      <w:jc w:val="center"/>
      <w:outlineLvl w:val="4"/>
    </w:pPr>
    <w:rPr>
      <w:b/>
      <w:sz w:val="32"/>
      <w:szCs w:val="32"/>
      <w:lang w:val="x-none" w:eastAsia="x-none"/>
    </w:rPr>
  </w:style>
  <w:style w:type="paragraph" w:styleId="8">
    <w:name w:val="heading 8"/>
    <w:basedOn w:val="a1"/>
    <w:next w:val="a1"/>
    <w:link w:val="80"/>
    <w:uiPriority w:val="99"/>
    <w:unhideWhenUsed/>
    <w:qFormat/>
    <w:rsid w:val="00B034F8"/>
    <w:pPr>
      <w:keepNext/>
      <w:framePr w:hSpace="180" w:wrap="auto" w:vAnchor="text" w:hAnchor="margin" w:xAlign="right" w:y="-33"/>
      <w:outlineLvl w:val="7"/>
    </w:pPr>
    <w:rPr>
      <w:rFonts w:ascii="Arial" w:hAnsi="Arial" w:cs="Arial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autoRedefine/>
    <w:qFormat/>
    <w:rsid w:val="00C93845"/>
    <w:pPr>
      <w:spacing w:after="0"/>
      <w:ind w:firstLine="709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3"/>
    <w:link w:val="10"/>
    <w:rsid w:val="008564FF"/>
    <w:rPr>
      <w:rFonts w:ascii="Times New Roman" w:eastAsia="MS Mincho" w:hAnsi="Times New Roman" w:cs="Arial"/>
      <w:b/>
      <w:bCs/>
      <w:kern w:val="32"/>
      <w:sz w:val="26"/>
      <w:szCs w:val="26"/>
      <w:lang w:eastAsia="ru-RU"/>
    </w:rPr>
  </w:style>
  <w:style w:type="character" w:customStyle="1" w:styleId="20">
    <w:name w:val="Заголовок 2 Знак"/>
    <w:basedOn w:val="a3"/>
    <w:link w:val="2"/>
    <w:rsid w:val="008564FF"/>
    <w:rPr>
      <w:rFonts w:ascii="Times New Roman" w:eastAsiaTheme="majorEastAsia" w:hAnsi="Times New Roman" w:cstheme="majorBidi"/>
      <w:b/>
      <w:bCs/>
      <w:i/>
      <w:sz w:val="26"/>
      <w:szCs w:val="26"/>
      <w:lang w:eastAsia="ru-RU"/>
    </w:rPr>
  </w:style>
  <w:style w:type="character" w:customStyle="1" w:styleId="32">
    <w:name w:val="Заголовок 3 Знак"/>
    <w:basedOn w:val="a3"/>
    <w:link w:val="30"/>
    <w:uiPriority w:val="9"/>
    <w:semiHidden/>
    <w:rsid w:val="00B034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B034F8"/>
    <w:rPr>
      <w:rFonts w:ascii="Arial" w:hAnsi="Arial" w:cs="Arial"/>
      <w:b/>
      <w:bCs/>
      <w:sz w:val="28"/>
      <w:szCs w:val="28"/>
      <w:lang w:eastAsia="ru-RU"/>
    </w:rPr>
  </w:style>
  <w:style w:type="character" w:styleId="a7">
    <w:name w:val="Hyperlink"/>
    <w:uiPriority w:val="99"/>
    <w:unhideWhenUsed/>
    <w:rsid w:val="00B034F8"/>
    <w:rPr>
      <w:color w:val="0000FF"/>
      <w:u w:val="single"/>
    </w:rPr>
  </w:style>
  <w:style w:type="paragraph" w:styleId="a2">
    <w:name w:val="Plain Text"/>
    <w:aliases w:val=" Знак,Знак,Знак Знак Знак Знак Знак Знак Знак Знак Знак Знак"/>
    <w:basedOn w:val="a1"/>
    <w:link w:val="a8"/>
    <w:unhideWhenUsed/>
    <w:rsid w:val="00B034F8"/>
    <w:pPr>
      <w:ind w:firstLine="567"/>
    </w:pPr>
    <w:rPr>
      <w:szCs w:val="26"/>
    </w:rPr>
  </w:style>
  <w:style w:type="character" w:customStyle="1" w:styleId="a8">
    <w:name w:val="Текст Знак"/>
    <w:aliases w:val=" Знак Знак,Знак Знак,Знак Знак Знак Знак Знак Знак Знак Знак Знак Знак Знак"/>
    <w:basedOn w:val="a3"/>
    <w:link w:val="a2"/>
    <w:rsid w:val="00B034F8"/>
    <w:rPr>
      <w:rFonts w:ascii="Times New Roman" w:hAnsi="Times New Roman" w:cs="Times New Roman"/>
      <w:sz w:val="26"/>
      <w:szCs w:val="26"/>
      <w:lang w:eastAsia="ru-RU"/>
    </w:rPr>
  </w:style>
  <w:style w:type="paragraph" w:styleId="12">
    <w:name w:val="toc 1"/>
    <w:basedOn w:val="a1"/>
    <w:next w:val="a1"/>
    <w:autoRedefine/>
    <w:uiPriority w:val="39"/>
    <w:unhideWhenUsed/>
    <w:qFormat/>
    <w:rsid w:val="000E0136"/>
    <w:pPr>
      <w:tabs>
        <w:tab w:val="left" w:pos="851"/>
        <w:tab w:val="right" w:leader="dot" w:pos="9638"/>
      </w:tabs>
      <w:spacing w:line="240" w:lineRule="auto"/>
      <w:ind w:left="360" w:firstLine="0"/>
      <w:jc w:val="left"/>
    </w:pPr>
    <w:rPr>
      <w:b/>
      <w:caps/>
      <w:noProof/>
      <w:szCs w:val="26"/>
    </w:rPr>
  </w:style>
  <w:style w:type="paragraph" w:styleId="21">
    <w:name w:val="toc 2"/>
    <w:basedOn w:val="a1"/>
    <w:next w:val="a1"/>
    <w:autoRedefine/>
    <w:uiPriority w:val="39"/>
    <w:unhideWhenUsed/>
    <w:qFormat/>
    <w:rsid w:val="008564FF"/>
    <w:pPr>
      <w:tabs>
        <w:tab w:val="left" w:pos="709"/>
        <w:tab w:val="left" w:pos="1540"/>
        <w:tab w:val="right" w:leader="dot" w:pos="9638"/>
      </w:tabs>
      <w:spacing w:line="240" w:lineRule="auto"/>
      <w:ind w:right="282" w:firstLine="0"/>
    </w:pPr>
    <w:rPr>
      <w:smallCaps/>
      <w:noProof/>
      <w:szCs w:val="26"/>
    </w:rPr>
  </w:style>
  <w:style w:type="paragraph" w:styleId="33">
    <w:name w:val="toc 3"/>
    <w:basedOn w:val="a1"/>
    <w:next w:val="a1"/>
    <w:autoRedefine/>
    <w:uiPriority w:val="39"/>
    <w:unhideWhenUsed/>
    <w:qFormat/>
    <w:rsid w:val="00B034F8"/>
    <w:pPr>
      <w:tabs>
        <w:tab w:val="left" w:pos="1200"/>
        <w:tab w:val="right" w:leader="dot" w:pos="9639"/>
      </w:tabs>
      <w:ind w:left="480"/>
    </w:pPr>
    <w:rPr>
      <w:rFonts w:ascii="Calibri" w:hAnsi="Calibri" w:cs="Calibri"/>
      <w:i/>
      <w:iCs/>
      <w:sz w:val="20"/>
      <w:szCs w:val="20"/>
    </w:rPr>
  </w:style>
  <w:style w:type="character" w:customStyle="1" w:styleId="a9">
    <w:name w:val="Абзац списка Знак"/>
    <w:link w:val="a0"/>
    <w:uiPriority w:val="34"/>
    <w:locked/>
    <w:rsid w:val="00B84787"/>
    <w:rPr>
      <w:rFonts w:ascii="Times New Roman" w:hAnsi="Times New Roman" w:cs="Times New Roman"/>
      <w:sz w:val="26"/>
      <w:szCs w:val="26"/>
    </w:rPr>
  </w:style>
  <w:style w:type="paragraph" w:styleId="a0">
    <w:name w:val="List Paragraph"/>
    <w:basedOn w:val="a1"/>
    <w:link w:val="a9"/>
    <w:autoRedefine/>
    <w:uiPriority w:val="34"/>
    <w:qFormat/>
    <w:rsid w:val="00B84787"/>
    <w:pPr>
      <w:numPr>
        <w:numId w:val="13"/>
      </w:numPr>
      <w:spacing w:line="240" w:lineRule="auto"/>
      <w:contextualSpacing/>
    </w:pPr>
    <w:rPr>
      <w:szCs w:val="26"/>
      <w:lang w:eastAsia="en-US"/>
    </w:rPr>
  </w:style>
  <w:style w:type="paragraph" w:customStyle="1" w:styleId="a">
    <w:name w:val="Текст_бюл"/>
    <w:basedOn w:val="a2"/>
    <w:rsid w:val="00B034F8"/>
    <w:pPr>
      <w:numPr>
        <w:numId w:val="1"/>
      </w:numPr>
      <w:tabs>
        <w:tab w:val="left" w:pos="851"/>
      </w:tabs>
    </w:pPr>
    <w:rPr>
      <w:rFonts w:eastAsia="MS Mincho"/>
    </w:rPr>
  </w:style>
  <w:style w:type="character" w:customStyle="1" w:styleId="13">
    <w:name w:val="НК: Заголовок 1 Знак"/>
    <w:link w:val="1"/>
    <w:locked/>
    <w:rsid w:val="00B034F8"/>
    <w:rPr>
      <w:rFonts w:ascii="Times New Roman" w:eastAsia="MS Mincho" w:hAnsi="Times New Roman" w:cs="Arial"/>
      <w:b/>
      <w:bCs/>
      <w:kern w:val="32"/>
      <w:sz w:val="26"/>
      <w:szCs w:val="26"/>
    </w:rPr>
  </w:style>
  <w:style w:type="paragraph" w:customStyle="1" w:styleId="1">
    <w:name w:val="НК: Заголовок 1"/>
    <w:basedOn w:val="10"/>
    <w:link w:val="13"/>
    <w:qFormat/>
    <w:rsid w:val="00B034F8"/>
    <w:pPr>
      <w:numPr>
        <w:numId w:val="2"/>
      </w:numPr>
    </w:pPr>
    <w:rPr>
      <w:lang w:eastAsia="en-US"/>
    </w:rPr>
  </w:style>
  <w:style w:type="character" w:customStyle="1" w:styleId="22">
    <w:name w:val="НК: Заголовок 2 Знак"/>
    <w:link w:val="23"/>
    <w:locked/>
    <w:rsid w:val="00B034F8"/>
    <w:rPr>
      <w:rFonts w:ascii="MS Mincho" w:eastAsia="MS Mincho" w:hAnsi="MS Mincho"/>
      <w:b/>
      <w:bCs/>
      <w:iCs/>
      <w:sz w:val="26"/>
      <w:szCs w:val="26"/>
    </w:rPr>
  </w:style>
  <w:style w:type="paragraph" w:customStyle="1" w:styleId="23">
    <w:name w:val="НК: Заголовок 2"/>
    <w:basedOn w:val="2"/>
    <w:link w:val="22"/>
    <w:rsid w:val="00B034F8"/>
    <w:pPr>
      <w:keepLines w:val="0"/>
      <w:ind w:firstLine="432"/>
      <w:jc w:val="both"/>
    </w:pPr>
    <w:rPr>
      <w:rFonts w:ascii="MS Mincho" w:eastAsia="MS Mincho" w:hAnsi="MS Mincho" w:cstheme="minorBidi"/>
      <w:i w:val="0"/>
      <w:iCs/>
      <w:lang w:eastAsia="en-US"/>
    </w:rPr>
  </w:style>
  <w:style w:type="paragraph" w:customStyle="1" w:styleId="4">
    <w:name w:val="НК: Заголовок 4"/>
    <w:basedOn w:val="a1"/>
    <w:qFormat/>
    <w:rsid w:val="00082105"/>
    <w:pPr>
      <w:keepNext/>
      <w:keepLines/>
      <w:numPr>
        <w:ilvl w:val="2"/>
        <w:numId w:val="2"/>
      </w:numPr>
      <w:ind w:left="0" w:firstLine="0"/>
      <w:outlineLvl w:val="2"/>
    </w:pPr>
    <w:rPr>
      <w:rFonts w:eastAsia="Calibri"/>
      <w:bCs/>
      <w:szCs w:val="26"/>
    </w:rPr>
  </w:style>
  <w:style w:type="character" w:customStyle="1" w:styleId="st">
    <w:name w:val="st"/>
    <w:basedOn w:val="a3"/>
    <w:rsid w:val="00B034F8"/>
  </w:style>
  <w:style w:type="paragraph" w:customStyle="1" w:styleId="31">
    <w:name w:val="НК: Заголово 3.1"/>
    <w:basedOn w:val="a0"/>
    <w:autoRedefine/>
    <w:qFormat/>
    <w:rsid w:val="00E70D85"/>
    <w:pPr>
      <w:numPr>
        <w:ilvl w:val="2"/>
        <w:numId w:val="11"/>
      </w:numPr>
      <w:tabs>
        <w:tab w:val="left" w:pos="1418"/>
        <w:tab w:val="left" w:pos="1560"/>
      </w:tabs>
      <w:ind w:left="0" w:firstLine="709"/>
    </w:pPr>
  </w:style>
  <w:style w:type="paragraph" w:styleId="3">
    <w:name w:val="List Bullet 3"/>
    <w:basedOn w:val="a1"/>
    <w:rsid w:val="00B034F8"/>
    <w:pPr>
      <w:numPr>
        <w:numId w:val="3"/>
      </w:numPr>
    </w:pPr>
  </w:style>
  <w:style w:type="paragraph" w:customStyle="1" w:styleId="NVG">
    <w:name w:val="NVG Текст"/>
    <w:basedOn w:val="a1"/>
    <w:link w:val="NVGChar"/>
    <w:rsid w:val="00B034F8"/>
    <w:pPr>
      <w:suppressAutoHyphens/>
      <w:spacing w:before="120"/>
      <w:ind w:right="-2" w:firstLine="540"/>
    </w:pPr>
    <w:rPr>
      <w:rFonts w:ascii="Arial" w:hAnsi="Arial"/>
      <w:lang w:val="en-US" w:eastAsia="ar-SA" w:bidi="en-US"/>
    </w:rPr>
  </w:style>
  <w:style w:type="character" w:customStyle="1" w:styleId="NVGChar">
    <w:name w:val="NVG Текст Char"/>
    <w:link w:val="NVG"/>
    <w:rsid w:val="00B034F8"/>
    <w:rPr>
      <w:rFonts w:ascii="Arial" w:hAnsi="Arial" w:cs="Times New Roman"/>
      <w:sz w:val="24"/>
      <w:szCs w:val="24"/>
      <w:lang w:val="en-US" w:eastAsia="ar-SA" w:bidi="en-US"/>
    </w:rPr>
  </w:style>
  <w:style w:type="character" w:customStyle="1" w:styleId="apple-converted-space">
    <w:name w:val="apple-converted-space"/>
    <w:basedOn w:val="a3"/>
    <w:rsid w:val="00B034F8"/>
  </w:style>
  <w:style w:type="paragraph" w:customStyle="1" w:styleId="NVGBullet">
    <w:name w:val="NVG Bullet"/>
    <w:basedOn w:val="a1"/>
    <w:rsid w:val="00B034F8"/>
    <w:pPr>
      <w:numPr>
        <w:numId w:val="4"/>
      </w:numPr>
      <w:suppressAutoHyphens/>
      <w:spacing w:before="120"/>
    </w:pPr>
    <w:rPr>
      <w:rFonts w:ascii="Arial" w:hAnsi="Arial"/>
      <w:lang w:val="en-US" w:eastAsia="ar-SA" w:bidi="en-US"/>
    </w:rPr>
  </w:style>
  <w:style w:type="character" w:styleId="aa">
    <w:name w:val="annotation reference"/>
    <w:semiHidden/>
    <w:unhideWhenUsed/>
    <w:rsid w:val="00B034F8"/>
    <w:rPr>
      <w:sz w:val="16"/>
      <w:szCs w:val="16"/>
    </w:rPr>
  </w:style>
  <w:style w:type="paragraph" w:styleId="ab">
    <w:name w:val="Balloon Text"/>
    <w:basedOn w:val="a1"/>
    <w:link w:val="ac"/>
    <w:uiPriority w:val="99"/>
    <w:semiHidden/>
    <w:unhideWhenUsed/>
    <w:rsid w:val="00B034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B034F8"/>
    <w:rPr>
      <w:rFonts w:ascii="Tahoma" w:hAnsi="Tahoma" w:cs="Tahoma"/>
      <w:sz w:val="16"/>
      <w:szCs w:val="16"/>
      <w:lang w:eastAsia="ru-RU"/>
    </w:rPr>
  </w:style>
  <w:style w:type="paragraph" w:styleId="ad">
    <w:name w:val="annotation text"/>
    <w:basedOn w:val="a1"/>
    <w:link w:val="ae"/>
    <w:uiPriority w:val="99"/>
    <w:unhideWhenUsed/>
    <w:rsid w:val="00B034F8"/>
    <w:rPr>
      <w:sz w:val="20"/>
      <w:szCs w:val="20"/>
    </w:rPr>
  </w:style>
  <w:style w:type="character" w:customStyle="1" w:styleId="ae">
    <w:name w:val="Текст примечания Знак"/>
    <w:basedOn w:val="a3"/>
    <w:link w:val="ad"/>
    <w:uiPriority w:val="99"/>
    <w:rsid w:val="00B034F8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034F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034F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40">
    <w:name w:val="toc 4"/>
    <w:basedOn w:val="a1"/>
    <w:next w:val="a1"/>
    <w:autoRedefine/>
    <w:uiPriority w:val="39"/>
    <w:unhideWhenUsed/>
    <w:rsid w:val="00B034F8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1"/>
    <w:next w:val="a1"/>
    <w:autoRedefine/>
    <w:uiPriority w:val="39"/>
    <w:unhideWhenUsed/>
    <w:rsid w:val="00B034F8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1"/>
    <w:next w:val="a1"/>
    <w:autoRedefine/>
    <w:uiPriority w:val="39"/>
    <w:unhideWhenUsed/>
    <w:rsid w:val="00B034F8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1"/>
    <w:next w:val="a1"/>
    <w:autoRedefine/>
    <w:uiPriority w:val="39"/>
    <w:unhideWhenUsed/>
    <w:rsid w:val="00B034F8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1">
    <w:name w:val="toc 8"/>
    <w:basedOn w:val="a1"/>
    <w:next w:val="a1"/>
    <w:autoRedefine/>
    <w:uiPriority w:val="39"/>
    <w:unhideWhenUsed/>
    <w:rsid w:val="00B034F8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1"/>
    <w:next w:val="a1"/>
    <w:autoRedefine/>
    <w:uiPriority w:val="39"/>
    <w:unhideWhenUsed/>
    <w:rsid w:val="00B034F8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aliases w:val="header odd,header odd1,header odd11,header odd12,header odd2,header odd21,header odd3,header odd4,header odd5,header odd6,header odd7,header odd8,header odd9,header1,header11,header2,header21,header3,header4,header5"/>
    <w:basedOn w:val="a1"/>
    <w:link w:val="af2"/>
    <w:uiPriority w:val="99"/>
    <w:unhideWhenUsed/>
    <w:rsid w:val="00B034F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aliases w:val="header odd Знак,header odd1 Знак,header odd11 Знак,header odd12 Знак,header odd2 Знак,header odd21 Знак,header odd3 Знак,header odd4 Знак,header odd5 Знак,header odd6 Знак,header odd7 Знак,header odd8 Знак,header odd9 Знак"/>
    <w:basedOn w:val="a3"/>
    <w:link w:val="af1"/>
    <w:uiPriority w:val="99"/>
    <w:rsid w:val="00B034F8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1"/>
    <w:link w:val="af4"/>
    <w:uiPriority w:val="99"/>
    <w:unhideWhenUsed/>
    <w:rsid w:val="00B034F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3"/>
    <w:link w:val="af3"/>
    <w:uiPriority w:val="99"/>
    <w:rsid w:val="00B034F8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TOC Heading"/>
    <w:basedOn w:val="10"/>
    <w:next w:val="a1"/>
    <w:uiPriority w:val="39"/>
    <w:unhideWhenUsed/>
    <w:qFormat/>
    <w:rsid w:val="00233F4D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character" w:customStyle="1" w:styleId="Heading7Char">
    <w:name w:val="Heading 7 Char"/>
    <w:aliases w:val="L7 Char"/>
    <w:uiPriority w:val="99"/>
    <w:semiHidden/>
    <w:locked/>
    <w:rsid w:val="00D40E7E"/>
    <w:rPr>
      <w:rFonts w:ascii="Calibri" w:hAnsi="Calibri" w:cs="Calibri"/>
      <w:sz w:val="24"/>
      <w:szCs w:val="24"/>
    </w:rPr>
  </w:style>
  <w:style w:type="character" w:customStyle="1" w:styleId="Heading3Char30">
    <w:name w:val="Heading 3 Char30"/>
    <w:aliases w:val="1. Char30,3rd level Char30,Arial 12 Fett Char30,H3 Char30,H3-Heading 3 Char30,Naglówek 3 Char30,Topic Sub Heading Char1,h3 Char30,heading 3 + Indent: Left 0.25 in Char30,l3 Char30,l3.3 Char30,list 3 Char30,sub-sub Char30,subhead Char30"/>
    <w:uiPriority w:val="99"/>
    <w:semiHidden/>
    <w:locked/>
    <w:rsid w:val="00D40E7E"/>
    <w:rPr>
      <w:rFonts w:ascii="Cambria" w:hAnsi="Cambria" w:cs="Cambria"/>
      <w:b/>
      <w:bCs/>
      <w:sz w:val="26"/>
      <w:szCs w:val="26"/>
    </w:rPr>
  </w:style>
  <w:style w:type="paragraph" w:customStyle="1" w:styleId="Text">
    <w:name w:val="Text"/>
    <w:basedOn w:val="a1"/>
    <w:rsid w:val="00D76C93"/>
    <w:pPr>
      <w:spacing w:line="320" w:lineRule="exact"/>
      <w:ind w:firstLine="0"/>
      <w:jc w:val="left"/>
    </w:pPr>
    <w:rPr>
      <w:sz w:val="24"/>
    </w:rPr>
  </w:style>
  <w:style w:type="character" w:styleId="af6">
    <w:name w:val="Strong"/>
    <w:basedOn w:val="a3"/>
    <w:uiPriority w:val="22"/>
    <w:qFormat/>
    <w:rsid w:val="0082485B"/>
    <w:rPr>
      <w:b/>
      <w:bCs/>
    </w:rPr>
  </w:style>
  <w:style w:type="character" w:styleId="af7">
    <w:name w:val="FollowedHyperlink"/>
    <w:basedOn w:val="a3"/>
    <w:uiPriority w:val="99"/>
    <w:semiHidden/>
    <w:unhideWhenUsed/>
    <w:rsid w:val="00E67BA5"/>
    <w:rPr>
      <w:color w:val="800080" w:themeColor="followedHyperlink"/>
      <w:u w:val="single"/>
    </w:rPr>
  </w:style>
  <w:style w:type="paragraph" w:styleId="af8">
    <w:name w:val="Normal (Web)"/>
    <w:basedOn w:val="a1"/>
    <w:uiPriority w:val="99"/>
    <w:unhideWhenUsed/>
    <w:rsid w:val="00FD4AFC"/>
    <w:pPr>
      <w:spacing w:before="100" w:beforeAutospacing="1" w:after="100" w:afterAutospacing="1" w:line="240" w:lineRule="auto"/>
      <w:ind w:firstLine="0"/>
      <w:jc w:val="left"/>
    </w:pPr>
    <w:rPr>
      <w:rFonts w:eastAsiaTheme="minorHAnsi"/>
      <w:color w:val="000000"/>
      <w:sz w:val="24"/>
    </w:rPr>
  </w:style>
  <w:style w:type="character" w:customStyle="1" w:styleId="50">
    <w:name w:val="Заголовок 5 Знак"/>
    <w:basedOn w:val="a3"/>
    <w:link w:val="5"/>
    <w:uiPriority w:val="9"/>
    <w:rsid w:val="00A3293F"/>
    <w:rPr>
      <w:rFonts w:ascii="Times New Roman" w:hAnsi="Times New Roman" w:cs="Times New Roman"/>
      <w:b/>
      <w:sz w:val="32"/>
      <w:szCs w:val="32"/>
      <w:lang w:val="x-none" w:eastAsia="x-none"/>
    </w:rPr>
  </w:style>
  <w:style w:type="character" w:styleId="af9">
    <w:name w:val="Placeholder Text"/>
    <w:uiPriority w:val="99"/>
    <w:semiHidden/>
    <w:rsid w:val="00A3293F"/>
    <w:rPr>
      <w:color w:val="808080"/>
    </w:rPr>
  </w:style>
  <w:style w:type="paragraph" w:customStyle="1" w:styleId="Default">
    <w:name w:val="Default"/>
    <w:rsid w:val="007911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AD0ED2"/>
    <w:pPr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api-deviceapis.deploy.rtkit.dev/swagge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3B98-7095-44C0-9229-CD17AE51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24</Pages>
  <Words>7732</Words>
  <Characters>44076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Шпаков Михаил Николаевич;Татаурова Ольга Евгеньевна;Щербакова Ольга Сергеевна</dc:creator>
  <cp:lastModifiedBy>Тюпина Юлия Олеговна</cp:lastModifiedBy>
  <cp:revision>11</cp:revision>
  <cp:lastPrinted>2018-02-27T12:34:00Z</cp:lastPrinted>
  <dcterms:created xsi:type="dcterms:W3CDTF">2024-12-20T08:19:00Z</dcterms:created>
  <dcterms:modified xsi:type="dcterms:W3CDTF">2026-07-24T10:22:00Z</dcterms:modified>
</cp:coreProperties>
</file>