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34" w:rsidRDefault="00567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567A5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E57F34" w:rsidRDefault="00E57F34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F34" w:rsidRDefault="00E57F34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F34" w:rsidRDefault="00567A5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«ОКПД2 </w:t>
      </w:r>
      <w:r w:rsidR="008410B4" w:rsidRPr="008410B4">
        <w:rPr>
          <w:rFonts w:ascii="Times New Roman" w:hAnsi="Times New Roman" w:cs="Times New Roman"/>
          <w:b/>
          <w:sz w:val="28"/>
          <w:szCs w:val="28"/>
        </w:rPr>
        <w:t>26.51.66.190 Поставка объемомера воздуха в бетоне Testing 1.0335 (или эквивалент) для нужд АО «ВНИИГ им. Б.Е. Веденеева»</w:t>
      </w:r>
    </w:p>
    <w:p w:rsidR="00E57F34" w:rsidRDefault="00567A5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567A5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E57F34" w:rsidRDefault="00E57F34">
          <w:pPr>
            <w:pStyle w:val="afd"/>
          </w:pPr>
        </w:p>
        <w:p w:rsidR="00E57F34" w:rsidRDefault="00567A57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B359D9">
            <w:rPr>
              <w:rFonts w:ascii="Times New Roman" w:hAnsi="Times New Roman" w:cs="Times New Roman"/>
              <w:b/>
              <w:bCs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E57F34" w:rsidRDefault="00567A57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B359D9">
            <w:rPr>
              <w:rFonts w:ascii="Times New Roman" w:hAnsi="Times New Roman" w:cs="Times New Roman"/>
            </w:rPr>
            <w:t>…………………………………………………….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B359D9">
            <w:rPr>
              <w:rFonts w:ascii="Times New Roman" w:hAnsi="Times New Roman" w:cs="Times New Roman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>Цель использования закупаемой продукции</w:t>
          </w:r>
          <w:r w:rsidR="00B359D9">
            <w:rPr>
              <w:rFonts w:ascii="Times New Roman" w:hAnsi="Times New Roman" w:cs="Times New Roman"/>
            </w:rPr>
            <w:t>…………………………………</w:t>
          </w:r>
          <w:r>
            <w:rPr>
              <w:rFonts w:ascii="Times New Roman" w:hAnsi="Times New Roman" w:cs="Times New Roman"/>
            </w:rPr>
            <w:t xml:space="preserve"> </w:t>
          </w:r>
          <w:bookmarkEnd w:id="0"/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B359D9">
            <w:rPr>
              <w:rFonts w:ascii="Times New Roman" w:hAnsi="Times New Roman" w:cs="Times New Roman"/>
              <w:b/>
              <w:bCs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E57F34" w:rsidRDefault="00567A57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B359D9">
            <w:rPr>
              <w:rFonts w:ascii="Times New Roman" w:hAnsi="Times New Roman" w:cs="Times New Roman"/>
            </w:rPr>
            <w:t>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B359D9">
            <w:rPr>
              <w:rFonts w:ascii="Times New Roman" w:hAnsi="Times New Roman" w:cs="Times New Roman"/>
              <w:b/>
            </w:rPr>
            <w:t>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1.2 Перечень и объем закупаемых сопутствующих услуг..............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B359D9">
            <w:rPr>
              <w:rFonts w:ascii="Times New Roman" w:eastAsiaTheme="minorEastAsia" w:hAnsi="Times New Roman" w:cs="Times New Roman"/>
              <w:lang w:eastAsia="ru-RU"/>
            </w:rPr>
            <w:t>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2.1 Требования по срокам поставки продукции </w:t>
          </w:r>
          <w:r w:rsidR="00B359D9">
            <w:rPr>
              <w:rFonts w:ascii="Times New Roman" w:hAnsi="Times New Roman" w:cs="Times New Roman"/>
              <w:b/>
            </w:rPr>
            <w:t>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 </w:t>
          </w:r>
          <w:r>
            <w:rPr>
              <w:rFonts w:ascii="Times New Roman" w:hAnsi="Times New Roman" w:cs="Times New Roman"/>
            </w:rPr>
            <w:t>4</w:t>
          </w:r>
        </w:p>
        <w:p w:rsidR="00E57F34" w:rsidRDefault="00567A57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E57F34" w:rsidRDefault="00567A57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3.1 Требования к продукции 1 </w:t>
          </w:r>
          <w:r w:rsidR="00B359D9">
            <w:rPr>
              <w:rFonts w:ascii="Times New Roman" w:hAnsi="Times New Roman" w:cs="Times New Roman"/>
              <w:b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410B4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410B4">
            <w:rPr>
              <w:rFonts w:ascii="Times New Roman" w:hAnsi="Times New Roman" w:cs="Times New Roman"/>
              <w:noProof/>
            </w:rPr>
            <w:t>9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Приложения </w:t>
          </w:r>
          <w:r w:rsidR="00B359D9"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_Ref124946722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410B4">
            <w:rPr>
              <w:rFonts w:ascii="Times New Roman" w:hAnsi="Times New Roman" w:cs="Times New Roman"/>
              <w:noProof/>
            </w:rPr>
            <w:t>9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rFonts w:eastAsiaTheme="minorEastAsia"/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BA7206">
          <w:pPr>
            <w:rPr>
              <w:lang w:eastAsia="ru-RU"/>
            </w:rPr>
          </w:pPr>
        </w:p>
      </w:sdtContent>
    </w:sdt>
    <w:p w:rsidR="00E57F34" w:rsidRDefault="00E57F34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E57F34" w:rsidRDefault="00E57F34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E57F34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  <w:bookmarkEnd w:id="1"/>
      <w:bookmarkEnd w:id="2"/>
    </w:p>
    <w:p w:rsidR="00E57F34" w:rsidRDefault="00E57F34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567A57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 и сокращения</w:t>
      </w:r>
      <w:bookmarkEnd w:id="3"/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E57F34">
        <w:tc>
          <w:tcPr>
            <w:tcW w:w="1940" w:type="dxa"/>
          </w:tcPr>
          <w:p w:rsidR="00E57F34" w:rsidRDefault="00567A57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E57F34" w:rsidRDefault="00567A57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57F34">
        <w:tc>
          <w:tcPr>
            <w:tcW w:w="1940" w:type="dxa"/>
          </w:tcPr>
          <w:p w:rsidR="00E57F34" w:rsidRDefault="00E57F34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E57F34" w:rsidRDefault="00E57F34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567A57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 закупаемой продукции</w:t>
      </w:r>
      <w:bookmarkEnd w:id="4"/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8410B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10B4">
        <w:rPr>
          <w:rFonts w:ascii="Times New Roman" w:eastAsia="Calibri" w:hAnsi="Times New Roman" w:cs="Times New Roman"/>
          <w:sz w:val="24"/>
          <w:szCs w:val="24"/>
        </w:rPr>
        <w:t>Объемомер воздуха в  бетоне Testing 1.0335 (или его эквиваленты, соответствующие техническим характеристикам и параметрам, указанным в таблице 3.1 на</w:t>
      </w:r>
      <w:r>
        <w:rPr>
          <w:rFonts w:ascii="Times New Roman" w:eastAsia="Calibri" w:hAnsi="Times New Roman" w:cs="Times New Roman"/>
          <w:sz w:val="24"/>
          <w:szCs w:val="24"/>
        </w:rPr>
        <w:t>стоящих технических требований)</w:t>
      </w:r>
      <w:r w:rsidR="00567A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7F34" w:rsidRDefault="00E57F3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7F34" w:rsidRDefault="00567A57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E57F34" w:rsidRDefault="00E57F3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8410B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Ref124943717"/>
      <w:r w:rsidRPr="008410B4"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 для определения воздухосодержания бетонной смеси.</w:t>
      </w:r>
    </w:p>
    <w:p w:rsidR="00E57F34" w:rsidRDefault="00E57F34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E57F34" w:rsidRDefault="00567A57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E57F34" w:rsidRDefault="00E57F34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E57F34">
        <w:tc>
          <w:tcPr>
            <w:tcW w:w="849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57F34">
        <w:tc>
          <w:tcPr>
            <w:tcW w:w="84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57F34">
        <w:trPr>
          <w:trHeight w:val="182"/>
        </w:trPr>
        <w:tc>
          <w:tcPr>
            <w:tcW w:w="84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E57F34" w:rsidRDefault="0084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Объемомер воздуха в  бетоне Testing 1.0335 (или эквивалент)</w:t>
            </w:r>
          </w:p>
        </w:tc>
        <w:tc>
          <w:tcPr>
            <w:tcW w:w="1418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19" w:type="dxa"/>
          </w:tcPr>
          <w:p w:rsidR="00E57F34" w:rsidRDefault="0084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E57F34" w:rsidRDefault="00E57F34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E57F34" w:rsidRDefault="00567A57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B359D9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E57F34">
        <w:tc>
          <w:tcPr>
            <w:tcW w:w="850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57F34">
        <w:tc>
          <w:tcPr>
            <w:tcW w:w="850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57F34">
        <w:tc>
          <w:tcPr>
            <w:tcW w:w="850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E57F34" w:rsidRDefault="00E57F34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E57F34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567A57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 w:rsidR="00E57F34" w:rsidRDefault="00E57F34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B359D9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E57F34">
        <w:tc>
          <w:tcPr>
            <w:tcW w:w="1129" w:type="dxa"/>
            <w:shd w:val="clear" w:color="auto" w:fill="auto"/>
            <w:vAlign w:val="center"/>
          </w:tcPr>
          <w:p w:rsidR="00E57F34" w:rsidRDefault="00567A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57F34" w:rsidRDefault="00567A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E57F34" w:rsidRDefault="00567A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E57F34" w:rsidRDefault="00567A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E57F34">
        <w:tc>
          <w:tcPr>
            <w:tcW w:w="1129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57F34">
        <w:tc>
          <w:tcPr>
            <w:tcW w:w="1129" w:type="dxa"/>
            <w:shd w:val="clear" w:color="auto" w:fill="auto"/>
          </w:tcPr>
          <w:p w:rsidR="00E57F34" w:rsidRDefault="00E57F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57F34" w:rsidRDefault="00841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Объемомер воздуха в  бетоне Testing 1.0335 (или эквивалент)</w:t>
            </w:r>
          </w:p>
        </w:tc>
        <w:tc>
          <w:tcPr>
            <w:tcW w:w="2977" w:type="dxa"/>
          </w:tcPr>
          <w:p w:rsidR="00E57F34" w:rsidRDefault="0056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E57F34" w:rsidRDefault="008410B4" w:rsidP="00841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A0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6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девяносто</w:t>
            </w:r>
            <w:r w:rsidR="0056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6A0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56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E57F34" w:rsidRDefault="00E57F34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E57F34">
        <w:tc>
          <w:tcPr>
            <w:tcW w:w="1129" w:type="dxa"/>
            <w:shd w:val="clear" w:color="auto" w:fill="auto"/>
            <w:vAlign w:val="center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57F34">
        <w:tc>
          <w:tcPr>
            <w:tcW w:w="1129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57F34">
        <w:tc>
          <w:tcPr>
            <w:tcW w:w="1129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57F34" w:rsidRDefault="00E57F3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rPr>
          <w:rFonts w:ascii="Times New Roman" w:eastAsia="Calibri" w:hAnsi="Times New Roman" w:cs="Times New Roman"/>
          <w:b/>
          <w:sz w:val="24"/>
          <w:szCs w:val="24"/>
        </w:rPr>
        <w:sectPr w:rsidR="00E57F34">
          <w:footerReference w:type="default" r:id="rId9"/>
          <w:pgSz w:w="11906" w:h="16838"/>
          <w:pgMar w:top="567" w:right="851" w:bottom="238" w:left="1418" w:header="284" w:footer="284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E57F34" w:rsidRDefault="00567A57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E57F34" w:rsidRDefault="00567A57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359D9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E57F34" w:rsidRDefault="00567A57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8410B4" w:rsidRPr="008410B4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Объемомер воздуха в  бетоне Testing 1.0335 (или эквивалент)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</w:p>
    <w:tbl>
      <w:tblPr>
        <w:tblStyle w:val="25"/>
        <w:tblW w:w="7991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61"/>
        <w:gridCol w:w="355"/>
        <w:gridCol w:w="4924"/>
      </w:tblGrid>
      <w:tr w:rsidR="005635B6" w:rsidTr="005635B6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5635B6" w:rsidRDefault="005635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16" w:type="dxa"/>
            <w:gridSpan w:val="2"/>
            <w:vMerge w:val="restart"/>
            <w:vAlign w:val="center"/>
          </w:tcPr>
          <w:p w:rsidR="005635B6" w:rsidRDefault="005635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24" w:type="dxa"/>
            <w:vMerge w:val="restart"/>
            <w:vAlign w:val="center"/>
          </w:tcPr>
          <w:p w:rsidR="005635B6" w:rsidRDefault="005635B6" w:rsidP="006A00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5635B6" w:rsidTr="005635B6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5635B6" w:rsidRDefault="005635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Merge/>
            <w:vAlign w:val="center"/>
          </w:tcPr>
          <w:p w:rsidR="005635B6" w:rsidRDefault="005635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4" w:type="dxa"/>
            <w:vMerge/>
            <w:vAlign w:val="center"/>
          </w:tcPr>
          <w:p w:rsidR="005635B6" w:rsidRDefault="005635B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16" w:type="dxa"/>
            <w:gridSpan w:val="2"/>
            <w:vAlign w:val="center"/>
          </w:tcPr>
          <w:p w:rsidR="005635B6" w:rsidRDefault="005635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24" w:type="dxa"/>
            <w:vAlign w:val="center"/>
          </w:tcPr>
          <w:p w:rsidR="005635B6" w:rsidRDefault="005635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shd w:val="clear" w:color="auto" w:fill="auto"/>
          </w:tcPr>
          <w:p w:rsidR="005635B6" w:rsidRDefault="005635B6" w:rsidP="00C561EE">
            <w:pPr>
              <w:rPr>
                <w:sz w:val="24"/>
                <w:szCs w:val="24"/>
              </w:rPr>
            </w:pPr>
            <w:r w:rsidRPr="00C1024D">
              <w:rPr>
                <w:sz w:val="24"/>
                <w:szCs w:val="24"/>
              </w:rPr>
              <w:t>Объем чаши для смеси, л</w:t>
            </w:r>
          </w:p>
        </w:tc>
        <w:tc>
          <w:tcPr>
            <w:tcW w:w="4924" w:type="dxa"/>
            <w:shd w:val="clear" w:color="auto" w:fill="auto"/>
          </w:tcPr>
          <w:p w:rsidR="005635B6" w:rsidRDefault="005635B6" w:rsidP="00C56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shd w:val="clear" w:color="auto" w:fill="auto"/>
          </w:tcPr>
          <w:p w:rsidR="005635B6" w:rsidRDefault="005635B6" w:rsidP="00C561EE">
            <w:pPr>
              <w:rPr>
                <w:sz w:val="24"/>
                <w:szCs w:val="24"/>
              </w:rPr>
            </w:pPr>
            <w:r w:rsidRPr="00C1024D">
              <w:rPr>
                <w:sz w:val="24"/>
                <w:szCs w:val="24"/>
              </w:rPr>
              <w:t>Измеряемый диапазон вовлеченного воздуха, %</w:t>
            </w:r>
          </w:p>
        </w:tc>
        <w:tc>
          <w:tcPr>
            <w:tcW w:w="4924" w:type="dxa"/>
            <w:shd w:val="clear" w:color="auto" w:fill="auto"/>
          </w:tcPr>
          <w:p w:rsidR="005635B6" w:rsidRDefault="005635B6" w:rsidP="00C561EE">
            <w:pPr>
              <w:jc w:val="center"/>
              <w:rPr>
                <w:sz w:val="24"/>
                <w:szCs w:val="24"/>
              </w:rPr>
            </w:pPr>
            <w:r w:rsidRPr="00C1024D">
              <w:rPr>
                <w:sz w:val="24"/>
                <w:szCs w:val="24"/>
              </w:rPr>
              <w:t>0 до 5 включительно</w:t>
            </w:r>
          </w:p>
          <w:p w:rsidR="005635B6" w:rsidRDefault="005635B6" w:rsidP="00C56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1024D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10</w:t>
            </w:r>
            <w:r w:rsidRPr="00C1024D">
              <w:rPr>
                <w:sz w:val="24"/>
                <w:szCs w:val="24"/>
              </w:rPr>
              <w:t xml:space="preserve"> включительно</w:t>
            </w:r>
          </w:p>
          <w:p w:rsidR="005635B6" w:rsidRDefault="005635B6" w:rsidP="00C56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1024D">
              <w:rPr>
                <w:sz w:val="24"/>
                <w:szCs w:val="24"/>
              </w:rPr>
              <w:t>0 до 5</w:t>
            </w:r>
            <w:r>
              <w:rPr>
                <w:sz w:val="24"/>
                <w:szCs w:val="24"/>
              </w:rPr>
              <w:t>0</w:t>
            </w:r>
            <w:r w:rsidRPr="00C1024D">
              <w:rPr>
                <w:sz w:val="24"/>
                <w:szCs w:val="24"/>
              </w:rPr>
              <w:t xml:space="preserve"> включительно</w:t>
            </w:r>
          </w:p>
        </w:tc>
        <w:bookmarkStart w:id="13" w:name="_GoBack"/>
        <w:bookmarkEnd w:id="13"/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2216" w:type="dxa"/>
            <w:gridSpan w:val="2"/>
            <w:shd w:val="clear" w:color="auto" w:fill="auto"/>
          </w:tcPr>
          <w:p w:rsidR="005635B6" w:rsidRDefault="005635B6" w:rsidP="00C56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Точность измерения объема вовлеченного воздуха, %</w:t>
            </w:r>
          </w:p>
        </w:tc>
        <w:tc>
          <w:tcPr>
            <w:tcW w:w="4924" w:type="dxa"/>
            <w:shd w:val="clear" w:color="auto" w:fill="auto"/>
          </w:tcPr>
          <w:p w:rsidR="005635B6" w:rsidRDefault="005635B6" w:rsidP="00C56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диапазоне </w:t>
            </w:r>
            <w:r w:rsidRPr="00C1024D">
              <w:rPr>
                <w:sz w:val="24"/>
                <w:szCs w:val="24"/>
              </w:rPr>
              <w:t>0 до 5 включительно</w:t>
            </w:r>
            <w:r>
              <w:rPr>
                <w:sz w:val="24"/>
                <w:szCs w:val="24"/>
              </w:rPr>
              <w:t xml:space="preserve"> – не более 0,1</w:t>
            </w:r>
          </w:p>
          <w:p w:rsidR="005635B6" w:rsidRDefault="005635B6" w:rsidP="00C561EE">
            <w:pPr>
              <w:jc w:val="center"/>
              <w:rPr>
                <w:sz w:val="24"/>
                <w:szCs w:val="24"/>
              </w:rPr>
            </w:pPr>
            <w:r w:rsidRPr="00C1024D">
              <w:rPr>
                <w:sz w:val="24"/>
                <w:szCs w:val="24"/>
              </w:rPr>
              <w:t xml:space="preserve">В диапазоне </w:t>
            </w:r>
            <w:r>
              <w:rPr>
                <w:sz w:val="24"/>
                <w:szCs w:val="24"/>
              </w:rPr>
              <w:t>5</w:t>
            </w:r>
            <w:r w:rsidRPr="00C1024D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10</w:t>
            </w:r>
            <w:r w:rsidRPr="00C1024D">
              <w:rPr>
                <w:sz w:val="24"/>
                <w:szCs w:val="24"/>
              </w:rPr>
              <w:t xml:space="preserve"> включительно – не более 0,</w:t>
            </w:r>
            <w:r>
              <w:rPr>
                <w:sz w:val="24"/>
                <w:szCs w:val="24"/>
              </w:rPr>
              <w:t>2</w:t>
            </w:r>
          </w:p>
          <w:p w:rsidR="005635B6" w:rsidRDefault="005635B6" w:rsidP="00C561EE">
            <w:pPr>
              <w:jc w:val="center"/>
              <w:rPr>
                <w:sz w:val="24"/>
                <w:szCs w:val="24"/>
              </w:rPr>
            </w:pPr>
            <w:r w:rsidRPr="00C1024D">
              <w:rPr>
                <w:sz w:val="24"/>
                <w:szCs w:val="24"/>
              </w:rPr>
              <w:t xml:space="preserve">В диапазоне </w:t>
            </w:r>
            <w:r>
              <w:rPr>
                <w:sz w:val="24"/>
                <w:szCs w:val="24"/>
              </w:rPr>
              <w:t>1</w:t>
            </w:r>
            <w:r w:rsidRPr="00C1024D">
              <w:rPr>
                <w:sz w:val="24"/>
                <w:szCs w:val="24"/>
              </w:rPr>
              <w:t>0 до 5</w:t>
            </w:r>
            <w:r>
              <w:rPr>
                <w:sz w:val="24"/>
                <w:szCs w:val="24"/>
              </w:rPr>
              <w:t>0</w:t>
            </w:r>
            <w:r w:rsidRPr="00C1024D">
              <w:rPr>
                <w:sz w:val="24"/>
                <w:szCs w:val="24"/>
              </w:rPr>
              <w:t xml:space="preserve"> включительно – не более </w:t>
            </w:r>
            <w:r>
              <w:rPr>
                <w:sz w:val="24"/>
                <w:szCs w:val="24"/>
              </w:rPr>
              <w:t>5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</w:tcPr>
          <w:p w:rsidR="005635B6" w:rsidRDefault="005635B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 w:rsidP="00280FA3">
            <w:pPr>
              <w:jc w:val="center"/>
              <w:rPr>
                <w:bCs/>
                <w:sz w:val="24"/>
                <w:szCs w:val="24"/>
              </w:rPr>
            </w:pPr>
            <w:r w:rsidRPr="008410B4">
              <w:rPr>
                <w:bCs/>
                <w:sz w:val="24"/>
                <w:szCs w:val="24"/>
              </w:rPr>
              <w:t>Прибор должен быть  оснащен интегрированным манометром и ручным насосом для создания давления в напорной камере.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5635B6" w:rsidRDefault="005635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279" w:type="dxa"/>
            <w:gridSpan w:val="2"/>
            <w:vAlign w:val="center"/>
          </w:tcPr>
          <w:p w:rsidR="005635B6" w:rsidRDefault="005635B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 маркировке, упаковке, </w:t>
            </w:r>
            <w:r>
              <w:rPr>
                <w:b/>
                <w:bCs/>
                <w:sz w:val="24"/>
                <w:szCs w:val="24"/>
              </w:rPr>
              <w:lastRenderedPageBreak/>
              <w:t>транспортировке, перемещению, условиям хранения, приемке и испытаниям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4924" w:type="dxa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4924" w:type="dxa"/>
          </w:tcPr>
          <w:p w:rsidR="005635B6" w:rsidRDefault="005635B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5635B6" w:rsidRDefault="005635B6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4924" w:type="dxa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924" w:type="dxa"/>
            <w:vAlign w:val="center"/>
          </w:tcPr>
          <w:p w:rsidR="005635B6" w:rsidRPr="008410B4" w:rsidRDefault="005635B6" w:rsidP="0084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410B4">
              <w:rPr>
                <w:sz w:val="24"/>
                <w:szCs w:val="24"/>
              </w:rPr>
              <w:t xml:space="preserve">рибор в сборе -1 шт.; </w:t>
            </w:r>
          </w:p>
          <w:p w:rsidR="005635B6" w:rsidRPr="008410B4" w:rsidRDefault="005635B6" w:rsidP="008410B4">
            <w:pPr>
              <w:rPr>
                <w:sz w:val="24"/>
                <w:szCs w:val="24"/>
              </w:rPr>
            </w:pPr>
            <w:r w:rsidRPr="008410B4">
              <w:rPr>
                <w:sz w:val="24"/>
                <w:szCs w:val="24"/>
              </w:rPr>
              <w:t>паспорт – 1 шт.;</w:t>
            </w:r>
          </w:p>
          <w:p w:rsidR="005635B6" w:rsidRDefault="005635B6" w:rsidP="008410B4">
            <w:pPr>
              <w:rPr>
                <w:sz w:val="24"/>
                <w:szCs w:val="24"/>
              </w:rPr>
            </w:pPr>
            <w:r w:rsidRPr="008410B4">
              <w:rPr>
                <w:sz w:val="24"/>
                <w:szCs w:val="24"/>
              </w:rPr>
              <w:t>набор для калибровки  -  1шт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соблюдению положений нормативной и иной </w:t>
            </w:r>
            <w:r>
              <w:rPr>
                <w:b/>
                <w:bCs/>
                <w:sz w:val="24"/>
                <w:szCs w:val="24"/>
              </w:rPr>
              <w:lastRenderedPageBreak/>
              <w:t>обязательной для поставщика документации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</w:tcPr>
          <w:p w:rsidR="005635B6" w:rsidRDefault="005635B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40" w:type="dxa"/>
            <w:gridSpan w:val="3"/>
            <w:vAlign w:val="center"/>
          </w:tcPr>
          <w:p w:rsidR="005635B6" w:rsidRDefault="005635B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5635B6" w:rsidTr="005635B6">
        <w:trPr>
          <w:jc w:val="center"/>
        </w:trPr>
        <w:tc>
          <w:tcPr>
            <w:tcW w:w="851" w:type="dxa"/>
            <w:vAlign w:val="center"/>
          </w:tcPr>
          <w:p w:rsidR="005635B6" w:rsidRDefault="005635B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16" w:type="dxa"/>
            <w:gridSpan w:val="2"/>
            <w:vAlign w:val="center"/>
          </w:tcPr>
          <w:p w:rsidR="005635B6" w:rsidRDefault="005635B6" w:rsidP="00D86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24" w:type="dxa"/>
            <w:vAlign w:val="center"/>
          </w:tcPr>
          <w:p w:rsidR="005635B6" w:rsidRDefault="00563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E57F34" w:rsidRDefault="00E57F3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E57F34">
      <w:pPr>
        <w:rPr>
          <w:b/>
          <w:lang w:eastAsia="ru-RU"/>
        </w:rPr>
        <w:sectPr w:rsidR="00E57F34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E57F34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E57F34" w:rsidRDefault="00567A57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поставкой Товара и исполнением иных обязательств по Договору.</w:t>
      </w:r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  <w:bookmarkEnd w:id="17"/>
    </w:p>
    <w:sectPr w:rsidR="00E57F34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206" w:rsidRDefault="00BA7206">
      <w:pPr>
        <w:spacing w:after="0" w:line="240" w:lineRule="auto"/>
      </w:pPr>
      <w:r>
        <w:separator/>
      </w:r>
    </w:p>
  </w:endnote>
  <w:endnote w:type="continuationSeparator" w:id="0">
    <w:p w:rsidR="00BA7206" w:rsidRDefault="00BA7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A81C02" w:rsidRDefault="00A81C0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5B6">
          <w:rPr>
            <w:noProof/>
          </w:rPr>
          <w:t>2</w:t>
        </w:r>
        <w:r>
          <w:fldChar w:fldCharType="end"/>
        </w:r>
      </w:p>
    </w:sdtContent>
  </w:sdt>
  <w:p w:rsidR="00A81C02" w:rsidRDefault="00A81C02">
    <w:pPr>
      <w:pStyle w:val="af2"/>
    </w:pPr>
  </w:p>
  <w:p w:rsidR="00A81C02" w:rsidRDefault="00A81C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206" w:rsidRDefault="00BA7206">
      <w:pPr>
        <w:spacing w:after="0" w:line="240" w:lineRule="auto"/>
      </w:pPr>
      <w:r>
        <w:separator/>
      </w:r>
    </w:p>
  </w:footnote>
  <w:footnote w:type="continuationSeparator" w:id="0">
    <w:p w:rsidR="00BA7206" w:rsidRDefault="00BA7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E69"/>
    <w:multiLevelType w:val="multilevel"/>
    <w:tmpl w:val="EBE2EF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217D4F"/>
    <w:multiLevelType w:val="multilevel"/>
    <w:tmpl w:val="E9E824E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33B344A"/>
    <w:multiLevelType w:val="multilevel"/>
    <w:tmpl w:val="FFF2A04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16155A"/>
    <w:multiLevelType w:val="multilevel"/>
    <w:tmpl w:val="4A86496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D32129C"/>
    <w:multiLevelType w:val="multilevel"/>
    <w:tmpl w:val="8A52E6D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DEA1965"/>
    <w:multiLevelType w:val="multilevel"/>
    <w:tmpl w:val="85D83B7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21859DE"/>
    <w:multiLevelType w:val="multilevel"/>
    <w:tmpl w:val="83A26F3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6462FAB"/>
    <w:multiLevelType w:val="multilevel"/>
    <w:tmpl w:val="DEDC3D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634411E"/>
    <w:multiLevelType w:val="multilevel"/>
    <w:tmpl w:val="7FFEB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34"/>
    <w:rsid w:val="000658BD"/>
    <w:rsid w:val="00280FA3"/>
    <w:rsid w:val="005635B6"/>
    <w:rsid w:val="00567A57"/>
    <w:rsid w:val="006A006B"/>
    <w:rsid w:val="00701775"/>
    <w:rsid w:val="00712219"/>
    <w:rsid w:val="007F2B62"/>
    <w:rsid w:val="008410B4"/>
    <w:rsid w:val="009D021F"/>
    <w:rsid w:val="00A511BA"/>
    <w:rsid w:val="00A81C02"/>
    <w:rsid w:val="00B359D9"/>
    <w:rsid w:val="00BA7206"/>
    <w:rsid w:val="00D80949"/>
    <w:rsid w:val="00D868CE"/>
    <w:rsid w:val="00E57F34"/>
    <w:rsid w:val="00FF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AFAB1-914E-482D-8262-32D7867E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dcterms:created xsi:type="dcterms:W3CDTF">2026-07-23T05:41:00Z</dcterms:created>
  <dcterms:modified xsi:type="dcterms:W3CDTF">2026-07-23T05:41:00Z</dcterms:modified>
</cp:coreProperties>
</file>