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EBF17" w14:textId="399D1B9C" w:rsidR="004334DC" w:rsidRDefault="007A6A51">
      <w:pPr>
        <w:keepNext/>
        <w:keepLines/>
        <w:spacing w:before="5400"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t>Технические требования</w:t>
      </w:r>
    </w:p>
    <w:p w14:paraId="1785D0EA" w14:textId="4EF944F1" w:rsidR="004334DC" w:rsidRPr="007A6A51" w:rsidRDefault="00757C0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96737184"/>
      <w:r>
        <w:rPr>
          <w:rFonts w:ascii="Times New Roman" w:hAnsi="Times New Roman" w:cs="Times New Roman"/>
          <w:b/>
          <w:caps/>
          <w:sz w:val="24"/>
          <w:szCs w:val="24"/>
        </w:rPr>
        <w:t xml:space="preserve">ОКПД2 </w:t>
      </w:r>
      <w:r w:rsidRPr="00757C0C">
        <w:rPr>
          <w:rFonts w:ascii="Times New Roman" w:hAnsi="Times New Roman" w:cs="Times New Roman"/>
          <w:b/>
          <w:caps/>
          <w:sz w:val="24"/>
          <w:szCs w:val="24"/>
        </w:rPr>
        <w:t>33</w:t>
      </w:r>
      <w:r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757C0C">
        <w:rPr>
          <w:rFonts w:ascii="Times New Roman" w:hAnsi="Times New Roman" w:cs="Times New Roman"/>
          <w:b/>
          <w:caps/>
          <w:sz w:val="24"/>
          <w:szCs w:val="24"/>
        </w:rPr>
        <w:t>20</w:t>
      </w:r>
      <w:r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757C0C">
        <w:rPr>
          <w:rFonts w:ascii="Times New Roman" w:hAnsi="Times New Roman" w:cs="Times New Roman"/>
          <w:b/>
          <w:caps/>
          <w:sz w:val="24"/>
          <w:szCs w:val="24"/>
        </w:rPr>
        <w:t>39</w:t>
      </w:r>
      <w:r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Pr="00757C0C">
        <w:rPr>
          <w:rFonts w:ascii="Times New Roman" w:hAnsi="Times New Roman" w:cs="Times New Roman"/>
          <w:b/>
          <w:caps/>
          <w:sz w:val="24"/>
          <w:szCs w:val="24"/>
        </w:rPr>
        <w:t>900</w:t>
      </w:r>
      <w:r w:rsidR="00D33338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7A6A51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комплекса </w:t>
      </w:r>
      <w:r w:rsidR="00D33338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ПУСКОНАЛАДОЧНЫХ РАБОТ </w:t>
      </w:r>
      <w:r w:rsidR="007A6A51" w:rsidRPr="007A6A51">
        <w:rPr>
          <w:rFonts w:ascii="Times New Roman" w:hAnsi="Times New Roman" w:cs="Times New Roman"/>
          <w:b/>
          <w:caps/>
          <w:sz w:val="24"/>
          <w:szCs w:val="24"/>
        </w:rPr>
        <w:t>для расширения</w:t>
      </w:r>
      <w:r w:rsidR="00D33338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 АВТОМАТИЗИРОВАННых СИСТЕМ УПРАВЛЕНИЯ </w:t>
      </w:r>
      <w:bookmarkEnd w:id="0"/>
      <w:r w:rsidR="007A6A51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технологическим процессом Якутской ГРЭС </w:t>
      </w:r>
      <w:proofErr w:type="gramStart"/>
      <w:r w:rsidR="007A6A51" w:rsidRPr="007A6A51">
        <w:rPr>
          <w:rFonts w:ascii="Times New Roman" w:hAnsi="Times New Roman" w:cs="Times New Roman"/>
          <w:b/>
          <w:caps/>
          <w:sz w:val="24"/>
          <w:szCs w:val="24"/>
        </w:rPr>
        <w:t>новая в</w:t>
      </w:r>
      <w:proofErr w:type="gramEnd"/>
      <w:r w:rsidR="007A6A51" w:rsidRPr="007A6A51">
        <w:rPr>
          <w:rFonts w:ascii="Times New Roman" w:hAnsi="Times New Roman" w:cs="Times New Roman"/>
          <w:b/>
          <w:caps/>
          <w:sz w:val="24"/>
          <w:szCs w:val="24"/>
        </w:rPr>
        <w:t xml:space="preserve"> г. Якутске Республики Саха (Якутия)</w:t>
      </w:r>
    </w:p>
    <w:p w14:paraId="03AC68B8" w14:textId="4F768B13" w:rsidR="004334DC" w:rsidRPr="00337BE8" w:rsidRDefault="007A6A51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Лот № </w:t>
      </w:r>
      <w:r w:rsidR="00337BE8">
        <w:rPr>
          <w:rFonts w:ascii="Times New Roman" w:eastAsia="Calibri" w:hAnsi="Times New Roman" w:cs="Times New Roman"/>
          <w:b/>
          <w:caps/>
          <w:sz w:val="24"/>
          <w:szCs w:val="24"/>
          <w:lang w:val="en-US" w:eastAsia="ru-RU"/>
        </w:rPr>
        <w:t>0033-КС ДОХ-2026-РГЦР</w:t>
      </w:r>
    </w:p>
    <w:p w14:paraId="083A07CE" w14:textId="77777777" w:rsidR="004334DC" w:rsidRDefault="00D3333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14:paraId="354A1CB7" w14:textId="77777777" w:rsidR="004334DC" w:rsidRDefault="00D333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sdt>
      <w:sdtPr>
        <w:id w:val="1988276926"/>
        <w:docPartObj>
          <w:docPartGallery w:val="Table of Contents"/>
          <w:docPartUnique/>
        </w:docPartObj>
      </w:sdtPr>
      <w:sdtEndPr/>
      <w:sdtContent>
        <w:p w14:paraId="773C58C4" w14:textId="77777777" w:rsidR="004334DC" w:rsidRDefault="00D33338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7"/>
              <w:rFonts w:eastAsia="Calibri" w:cs="Times New Roman"/>
              <w:webHidden/>
              <w:lang w:val="x-none" w:eastAsia="x-none"/>
            </w:rPr>
            <w:instrText xml:space="preserve"> TOC \z \o "1-4" \u \h</w:instrText>
          </w:r>
          <w:r>
            <w:rPr>
              <w:rStyle w:val="af7"/>
              <w:rFonts w:eastAsia="Calibri" w:cs="Times New Roman"/>
              <w:lang w:val="x-none" w:eastAsia="x-none"/>
            </w:rPr>
            <w:fldChar w:fldCharType="separate"/>
          </w:r>
          <w:hyperlink w:anchor="_Toc225935730">
            <w:r>
              <w:rPr>
                <w:rStyle w:val="af7"/>
                <w:rFonts w:eastAsia="Calibri" w:cs="Times New Roman"/>
                <w:webHidden/>
                <w:lang w:val="x-none" w:eastAsia="x-none"/>
              </w:rPr>
              <w:t>1.</w:t>
            </w:r>
            <w:r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7"/>
                <w:rFonts w:eastAsia="Calibri" w:cs="Times New Roman"/>
                <w:lang w:val="x-none" w:eastAsia="x-none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_Toc225935730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7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6126518F" w14:textId="77777777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1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1.1.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Обозначения и сокращения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_Toc225935731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  <w:t>3</w:t>
            </w:r>
            <w:r w:rsidR="00D33338">
              <w:rPr>
                <w:webHidden/>
              </w:rPr>
              <w:fldChar w:fldCharType="end"/>
            </w:r>
          </w:hyperlink>
        </w:p>
        <w:p w14:paraId="1613CC9E" w14:textId="77777777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2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1.2.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Наименование закупаемой продукции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_Toc225935732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  <w:t>3</w:t>
            </w:r>
            <w:r w:rsidR="00D33338">
              <w:rPr>
                <w:webHidden/>
              </w:rPr>
              <w:fldChar w:fldCharType="end"/>
            </w:r>
          </w:hyperlink>
        </w:p>
        <w:p w14:paraId="109D91EF" w14:textId="01E24AEF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3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1.3.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Цель использования закупаемой продукции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_Toc225935733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</w:r>
            <w:r w:rsidR="00763F9E">
              <w:rPr>
                <w:rStyle w:val="af7"/>
                <w:rFonts w:ascii="Times New Roman" w:hAnsi="Times New Roman" w:cs="Times New Roman"/>
                <w:lang w:val="en-US"/>
              </w:rPr>
              <w:t>3</w:t>
            </w:r>
            <w:r w:rsidR="00D33338">
              <w:rPr>
                <w:webHidden/>
              </w:rPr>
              <w:fldChar w:fldCharType="end"/>
            </w:r>
          </w:hyperlink>
        </w:p>
        <w:p w14:paraId="07F42AB6" w14:textId="77777777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4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1.4.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Существующее положение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_Toc225935734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  <w:t>4</w:t>
            </w:r>
            <w:r w:rsidR="00D33338">
              <w:rPr>
                <w:webHidden/>
              </w:rPr>
              <w:fldChar w:fldCharType="end"/>
            </w:r>
          </w:hyperlink>
        </w:p>
        <w:p w14:paraId="3D173407" w14:textId="77777777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5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1.5.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_Toc225935735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  <w:lang w:val="en-US"/>
              </w:rPr>
              <w:t>4</w:t>
            </w:r>
            <w:r w:rsidR="00D33338">
              <w:rPr>
                <w:webHidden/>
              </w:rPr>
              <w:fldChar w:fldCharType="end"/>
            </w:r>
          </w:hyperlink>
        </w:p>
        <w:p w14:paraId="3E33B4F4" w14:textId="71817F6D" w:rsidR="004334DC" w:rsidRDefault="00A80909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36"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>2.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eastAsia="Calibri" w:cs="Times New Roman"/>
                <w:lang w:val="x-none" w:eastAsia="x-none"/>
              </w:rPr>
              <w:t>Требования к продукции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_Toc225935736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rStyle w:val="af7"/>
                <w:rFonts w:cs="Times New Roman"/>
                <w:lang w:val="en-US"/>
              </w:rPr>
              <w:t>5</w:t>
            </w:r>
            <w:r w:rsidR="00D33338">
              <w:rPr>
                <w:webHidden/>
              </w:rPr>
              <w:fldChar w:fldCharType="end"/>
            </w:r>
          </w:hyperlink>
        </w:p>
        <w:p w14:paraId="60B1C842" w14:textId="4A769B7F" w:rsidR="004334DC" w:rsidRDefault="00A80909">
          <w:pPr>
            <w:pStyle w:val="41"/>
            <w:tabs>
              <w:tab w:val="left" w:pos="1320"/>
              <w:tab w:val="right" w:leader="dot" w:pos="10194"/>
            </w:tabs>
            <w:rPr>
              <w:rFonts w:ascii="Times New Roman" w:eastAsiaTheme="minorEastAsia" w:hAnsi="Times New Roman" w:cs="Times New Roman"/>
              <w:lang w:eastAsia="ru-RU"/>
            </w:rPr>
          </w:pPr>
          <w:hyperlink w:anchor="_Toc225935737">
            <w:r w:rsidR="00D33338">
              <w:rPr>
                <w:rStyle w:val="af7"/>
                <w:rFonts w:ascii="Times New Roman" w:hAnsi="Times New Roman" w:cs="Times New Roman"/>
                <w:iCs/>
                <w:webHidden/>
              </w:rPr>
              <w:t>2.1.</w:t>
            </w:r>
            <w:r w:rsidR="00D33338">
              <w:rPr>
                <w:rStyle w:val="af7"/>
                <w:rFonts w:ascii="Times New Roman" w:eastAsiaTheme="minorEastAsia" w:hAnsi="Times New Roman" w:cs="Times New Roman"/>
                <w:lang w:eastAsia="ru-RU"/>
              </w:rPr>
              <w:tab/>
            </w:r>
            <w:r w:rsidR="00D33338">
              <w:rPr>
                <w:rStyle w:val="af7"/>
                <w:rFonts w:ascii="Times New Roman" w:hAnsi="Times New Roman" w:cs="Times New Roman"/>
              </w:rPr>
              <w:t>Требования по объемам и срокам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_Toc225935737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ascii="Times New Roman" w:hAnsi="Times New Roman" w:cs="Times New Roman"/>
              </w:rPr>
              <w:tab/>
            </w:r>
            <w:r w:rsidR="00763F9E">
              <w:rPr>
                <w:rStyle w:val="af7"/>
                <w:rFonts w:ascii="Times New Roman" w:hAnsi="Times New Roman" w:cs="Times New Roman"/>
                <w:lang w:val="en-US"/>
              </w:rPr>
              <w:t>5</w:t>
            </w:r>
            <w:r w:rsidR="00D33338">
              <w:rPr>
                <w:webHidden/>
              </w:rPr>
              <w:fldChar w:fldCharType="end"/>
            </w:r>
          </w:hyperlink>
        </w:p>
        <w:p w14:paraId="1F5C8118" w14:textId="5B57740A" w:rsidR="004334DC" w:rsidRDefault="00A80909">
          <w:pPr>
            <w:pStyle w:val="15"/>
            <w:tabs>
              <w:tab w:val="left" w:pos="88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38">
            <w:r w:rsidR="00D33338">
              <w:rPr>
                <w:rStyle w:val="af7"/>
                <w:rFonts w:cs="Times New Roman"/>
                <w:webHidden/>
                <w:lang w:val="x-none" w:eastAsia="x-none"/>
              </w:rPr>
              <w:t>2.1.1.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cs="Times New Roman"/>
                <w:lang w:val="x-none" w:eastAsia="x-none"/>
              </w:rPr>
              <w:t>Требования к видам и объемам поставок МТР, работ, услуг</w:t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_Toc225935738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rStyle w:val="af7"/>
                <w:rFonts w:cs="Times New Roman"/>
                <w:lang w:val="en-US"/>
              </w:rPr>
              <w:t>5</w:t>
            </w:r>
            <w:r w:rsidR="00D33338">
              <w:rPr>
                <w:webHidden/>
              </w:rPr>
              <w:fldChar w:fldCharType="end"/>
            </w:r>
          </w:hyperlink>
        </w:p>
        <w:p w14:paraId="04995B2D" w14:textId="25B90FC3" w:rsidR="004334DC" w:rsidRDefault="00A80909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0">
            <w:r w:rsidR="00763F9E">
              <w:rPr>
                <w:rStyle w:val="af7"/>
                <w:rFonts w:eastAsia="Calibri" w:cs="Times New Roman"/>
                <w:webHidden/>
                <w:lang w:val="x-none" w:eastAsia="x-none"/>
              </w:rPr>
              <w:t>Таблица 2.1</w:t>
            </w:r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 xml:space="preserve">. Перечень и объем закупаемых </w:t>
            </w:r>
            <w:r w:rsidR="00D33338">
              <w:rPr>
                <w:rStyle w:val="af7"/>
                <w:rFonts w:eastAsia="Calibri" w:cs="Times New Roman"/>
                <w:lang w:val="en-US" w:eastAsia="x-none"/>
              </w:rPr>
              <w:t>работ, услуг</w:t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webHidden/>
                <w:lang w:val="en-US"/>
              </w:rPr>
              <w:t>5</w:t>
            </w:r>
          </w:hyperlink>
        </w:p>
        <w:p w14:paraId="0A4B8A7E" w14:textId="25534EB7" w:rsidR="004334DC" w:rsidRDefault="00A80909">
          <w:pPr>
            <w:pStyle w:val="15"/>
            <w:tabs>
              <w:tab w:val="left" w:pos="88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1">
            <w:r w:rsidR="00D33338">
              <w:rPr>
                <w:rStyle w:val="af7"/>
                <w:rFonts w:cs="Times New Roman"/>
                <w:webHidden/>
                <w:lang w:val="x-none" w:eastAsia="x-none"/>
              </w:rPr>
              <w:t>2.1.2.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cs="Times New Roman"/>
                <w:lang w:val="x-none" w:eastAsia="x-none"/>
              </w:rPr>
              <w:t>Требования к срокам поставки МТР, выполнению работ</w:t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webHidden/>
                <w:lang w:val="en-US"/>
              </w:rPr>
              <w:t>5</w:t>
            </w:r>
          </w:hyperlink>
        </w:p>
        <w:p w14:paraId="0BB9E6A3" w14:textId="26A666BB" w:rsidR="004334DC" w:rsidRDefault="00A80909">
          <w:pPr>
            <w:pStyle w:val="15"/>
            <w:tabs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6">
            <w:r w:rsidR="00763F9E">
              <w:rPr>
                <w:rStyle w:val="af7"/>
                <w:rFonts w:eastAsia="Calibri" w:cs="Times New Roman"/>
                <w:webHidden/>
                <w:lang w:val="x-none" w:eastAsia="x-none"/>
              </w:rPr>
              <w:t>Таблица 3.1</w:t>
            </w:r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 xml:space="preserve">. Требования к выполнению </w:t>
            </w:r>
            <w:r w:rsidR="00D33338">
              <w:rPr>
                <w:rStyle w:val="af7"/>
                <w:rFonts w:eastAsia="Calibri" w:cs="Times New Roman"/>
                <w:lang w:val="x-none" w:eastAsia="x-none"/>
              </w:rPr>
              <w:t>пусконаладочных работ</w:t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webHidden/>
                <w:lang w:val="en-US"/>
              </w:rPr>
              <w:t>6</w:t>
            </w:r>
          </w:hyperlink>
        </w:p>
        <w:p w14:paraId="75D1C325" w14:textId="31578C79" w:rsidR="004334DC" w:rsidRDefault="00A80909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7"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>3.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eastAsia="Calibri" w:cs="Times New Roman"/>
                <w:lang w:val="x-none" w:eastAsia="x-none"/>
              </w:rPr>
              <w:t>Требования к документации по ценообразованию на этапе закупки</w:t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webHidden/>
                <w:lang w:val="en-US"/>
              </w:rPr>
              <w:t>12</w:t>
            </w:r>
          </w:hyperlink>
        </w:p>
        <w:p w14:paraId="0B384AAC" w14:textId="4D5F3C18" w:rsidR="004334DC" w:rsidRDefault="00A80909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8"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>4.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eastAsia="Calibri" w:cs="Times New Roman"/>
                <w:lang w:val="x-none" w:eastAsia="x-none"/>
              </w:rPr>
              <w:t>Требования к документации по ценообразованию на этапе заключения (исполнения) договора</w:t>
            </w:r>
            <w:r w:rsidR="00D33338">
              <w:rPr>
                <w:rStyle w:val="af7"/>
                <w:rFonts w:cs="Times New Roman"/>
              </w:rPr>
              <w:tab/>
            </w:r>
            <w:r w:rsidR="00763F9E">
              <w:rPr>
                <w:webHidden/>
                <w:lang w:val="en-US"/>
              </w:rPr>
              <w:t>12</w:t>
            </w:r>
          </w:hyperlink>
        </w:p>
        <w:p w14:paraId="09954F13" w14:textId="37781ED3" w:rsidR="004334DC" w:rsidRDefault="00A80909">
          <w:pPr>
            <w:pStyle w:val="15"/>
            <w:tabs>
              <w:tab w:val="left" w:pos="440"/>
              <w:tab w:val="right" w:leader="dot" w:pos="10194"/>
            </w:tabs>
            <w:rPr>
              <w:rFonts w:eastAsiaTheme="minorEastAsia" w:cs="Times New Roman"/>
              <w:b w:val="0"/>
              <w:bCs w:val="0"/>
              <w:sz w:val="22"/>
              <w:szCs w:val="22"/>
            </w:rPr>
          </w:pPr>
          <w:hyperlink w:anchor="_Toc225935749">
            <w:r w:rsidR="00D33338">
              <w:rPr>
                <w:rStyle w:val="af7"/>
                <w:rFonts w:eastAsia="Calibri" w:cs="Times New Roman"/>
                <w:webHidden/>
                <w:lang w:val="x-none" w:eastAsia="x-none"/>
              </w:rPr>
              <w:t>5.</w:t>
            </w:r>
            <w:r w:rsidR="00D33338">
              <w:rPr>
                <w:rStyle w:val="af7"/>
                <w:rFonts w:eastAsiaTheme="minorEastAsia" w:cs="Times New Roman"/>
                <w:b w:val="0"/>
                <w:bCs w:val="0"/>
                <w:sz w:val="22"/>
                <w:szCs w:val="22"/>
              </w:rPr>
              <w:tab/>
            </w:r>
            <w:r w:rsidR="00D33338">
              <w:rPr>
                <w:rStyle w:val="af7"/>
                <w:rFonts w:eastAsia="Calibri" w:cs="Times New Roman"/>
                <w:lang w:val="x-none" w:eastAsia="x-none"/>
              </w:rPr>
              <w:t>Приложения</w:t>
            </w:r>
            <w:r w:rsidR="00D33338">
              <w:rPr>
                <w:rStyle w:val="af7"/>
                <w:rFonts w:cs="Times New Roman"/>
              </w:rPr>
              <w:tab/>
            </w:r>
            <w:r w:rsidR="00D33338">
              <w:rPr>
                <w:webHidden/>
              </w:rPr>
              <w:fldChar w:fldCharType="begin"/>
            </w:r>
            <w:r w:rsidR="00D33338">
              <w:rPr>
                <w:webHidden/>
              </w:rPr>
              <w:instrText>PAGEREF _Toc225935749 \h</w:instrText>
            </w:r>
            <w:r w:rsidR="00D33338">
              <w:rPr>
                <w:webHidden/>
              </w:rPr>
            </w:r>
            <w:r w:rsidR="00D33338">
              <w:rPr>
                <w:webHidden/>
              </w:rPr>
              <w:fldChar w:fldCharType="separate"/>
            </w:r>
            <w:r w:rsidR="00763F9E">
              <w:rPr>
                <w:rStyle w:val="af7"/>
                <w:rFonts w:cs="Times New Roman"/>
                <w:lang w:val="en-US"/>
              </w:rPr>
              <w:t>1</w:t>
            </w:r>
            <w:r w:rsidR="00D33338">
              <w:rPr>
                <w:rStyle w:val="af7"/>
                <w:rFonts w:cs="Times New Roman"/>
                <w:lang w:val="en-US"/>
              </w:rPr>
              <w:t>3</w:t>
            </w:r>
            <w:r w:rsidR="00D33338">
              <w:rPr>
                <w:webHidden/>
              </w:rPr>
              <w:fldChar w:fldCharType="end"/>
            </w:r>
          </w:hyperlink>
          <w:r w:rsidR="00D33338">
            <w:rPr>
              <w:rStyle w:val="af7"/>
              <w:rFonts w:cs="Times New Roman"/>
              <w:lang w:val="en-US"/>
            </w:rPr>
            <w:fldChar w:fldCharType="end"/>
          </w:r>
        </w:p>
      </w:sdtContent>
    </w:sdt>
    <w:p w14:paraId="40075449" w14:textId="77777777" w:rsidR="004334DC" w:rsidRDefault="004334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43939D3" w14:textId="77777777" w:rsidR="004334DC" w:rsidRDefault="00D333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br w:type="page"/>
      </w:r>
    </w:p>
    <w:p w14:paraId="526C5487" w14:textId="77777777" w:rsidR="004334DC" w:rsidRDefault="00D33338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1" w:name="_Toc225935730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1"/>
    </w:p>
    <w:p w14:paraId="20F3A912" w14:textId="77777777" w:rsidR="004334DC" w:rsidRDefault="00D33338">
      <w:pPr>
        <w:pStyle w:val="4"/>
        <w:numPr>
          <w:ilvl w:val="1"/>
          <w:numId w:val="1"/>
        </w:numPr>
        <w:spacing w:before="240"/>
        <w:ind w:left="709" w:hanging="709"/>
      </w:pPr>
      <w:bookmarkStart w:id="2" w:name="_Toc225935731"/>
      <w:bookmarkStart w:id="3" w:name="_Toc46743505"/>
      <w:bookmarkStart w:id="4" w:name="_Toc130201860"/>
      <w:r>
        <w:t>Обозначения и сокращения</w:t>
      </w:r>
      <w:bookmarkEnd w:id="2"/>
      <w:bookmarkEnd w:id="3"/>
      <w:bookmarkEnd w:id="4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7713"/>
      </w:tblGrid>
      <w:tr w:rsidR="004334DC" w14:paraId="2D0973D0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CBD7" w14:textId="1D2AD5BB" w:rsidR="004334DC" w:rsidRPr="007A6A51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</w:t>
            </w:r>
            <w:r w:rsidR="007A6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ТП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C8B5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система управления технологическим процессом</w:t>
            </w:r>
          </w:p>
        </w:tc>
      </w:tr>
      <w:tr w:rsidR="004334DC" w14:paraId="3680B1B8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5D5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Генпроектировщик</w:t>
            </w:r>
            <w:proofErr w:type="spellEnd"/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7EE3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АО «Институт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Гидропроект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4334DC" w14:paraId="565BCBF1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826F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99C3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технических средств</w:t>
            </w:r>
          </w:p>
        </w:tc>
      </w:tr>
      <w:tr w:rsidR="004334DC" w14:paraId="39A91423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D14B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ЛВС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DD92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вычислительная сеть</w:t>
            </w:r>
          </w:p>
        </w:tc>
      </w:tr>
      <w:tr w:rsidR="004334DC" w14:paraId="0BA51300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6459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ЛСАУ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477CF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система автоматического управления</w:t>
            </w:r>
          </w:p>
        </w:tc>
      </w:tr>
      <w:tr w:rsidR="004334DC" w14:paraId="44F71ABC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68F7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ЛСУ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7F02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 система управления</w:t>
            </w:r>
          </w:p>
        </w:tc>
      </w:tr>
      <w:tr w:rsidR="004334DC" w14:paraId="130C6DB8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5277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5AA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Нормативно-техническая документация</w:t>
            </w:r>
          </w:p>
        </w:tc>
      </w:tr>
      <w:tr w:rsidR="004334DC" w14:paraId="01708D87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F71A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90AF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</w:tr>
      <w:tr w:rsidR="004334DC" w14:paraId="3F3683FB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2293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ПНР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338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Пусконаладочные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</w:tr>
      <w:tr w:rsidR="004334DC" w14:paraId="37ABB651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3A79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ПТК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41F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Программно-технический комплекс</w:t>
            </w:r>
          </w:p>
        </w:tc>
      </w:tr>
      <w:tr w:rsidR="004334DC" w14:paraId="6A43144C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2168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ПУЭ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86C5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устройства электроустановок</w:t>
            </w:r>
          </w:p>
        </w:tc>
      </w:tr>
      <w:tr w:rsidR="004334DC" w14:paraId="6E0A44E6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9439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10C8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</w:t>
            </w:r>
          </w:p>
        </w:tc>
      </w:tr>
      <w:tr w:rsidR="004334DC" w14:paraId="36DEF8DD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0BB1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3A93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измерений</w:t>
            </w:r>
          </w:p>
        </w:tc>
      </w:tr>
      <w:tr w:rsidR="004334DC" w14:paraId="038B34A1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5EEFD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E478A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 с объектом</w:t>
            </w:r>
          </w:p>
        </w:tc>
      </w:tr>
      <w:tr w:rsidR="004334DC" w14:paraId="18388059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C082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01A9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требование</w:t>
            </w:r>
          </w:p>
        </w:tc>
      </w:tr>
      <w:tr w:rsidR="004334DC" w14:paraId="46461B7E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0CA3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9425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Электротехническое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</w:tr>
      <w:tr w:rsidR="004334DC" w14:paraId="65B573DB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2E9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F5E0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или физическое лицо, подавшее заявку на участие в закупке</w:t>
            </w:r>
          </w:p>
        </w:tc>
      </w:tr>
      <w:tr w:rsidR="004334DC" w14:paraId="2500456F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7E75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4FE7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4334DC" w14:paraId="1C9B2994" w14:textId="77777777" w:rsidTr="00DA5A2B">
        <w:trPr>
          <w:cantSplit/>
          <w:jc w:val="center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781C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Поставщик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09A46" w14:textId="77777777" w:rsidR="004334DC" w:rsidRDefault="00D3333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0796C472" w14:textId="77777777" w:rsidR="004334DC" w:rsidRDefault="00D33338">
      <w:pPr>
        <w:pStyle w:val="4"/>
        <w:numPr>
          <w:ilvl w:val="1"/>
          <w:numId w:val="1"/>
        </w:numPr>
        <w:spacing w:before="240"/>
        <w:ind w:left="709" w:hanging="709"/>
      </w:pPr>
      <w:bookmarkStart w:id="5" w:name="_Toc130201861"/>
      <w:bookmarkStart w:id="6" w:name="_Toc225935732"/>
      <w:r>
        <w:t>Наименование закупаемой продукции</w:t>
      </w:r>
      <w:bookmarkEnd w:id="5"/>
      <w:bookmarkEnd w:id="6"/>
    </w:p>
    <w:p w14:paraId="3DFB0D4D" w14:textId="03155C04" w:rsidR="004334DC" w:rsidRDefault="00757C0C">
      <w:pPr>
        <w:pStyle w:val="Default"/>
        <w:jc w:val="both"/>
      </w:pPr>
      <w:r w:rsidRPr="00757C0C">
        <w:t>ОКПД2 33.20.39</w:t>
      </w:r>
      <w:r>
        <w:t>.</w:t>
      </w:r>
      <w:r w:rsidRPr="00757C0C">
        <w:t>900 Комплекса пусконаладочных работ для расширения автоматизированных систем управления технологическим процессом Якутской ГРЭС Новая в г. Якутске Республики Саха (Якутия)</w:t>
      </w:r>
      <w:r>
        <w:rPr>
          <w:lang w:eastAsia="ru-RU"/>
        </w:rPr>
        <w:t xml:space="preserve"> </w:t>
      </w:r>
      <w:r w:rsidR="00D33338">
        <w:rPr>
          <w:lang w:eastAsia="ru-RU"/>
        </w:rPr>
        <w:t>(лот № 00</w:t>
      </w:r>
      <w:r w:rsidR="00CC1E72">
        <w:rPr>
          <w:lang w:eastAsia="ru-RU"/>
        </w:rPr>
        <w:t>33</w:t>
      </w:r>
      <w:r w:rsidR="00D33338">
        <w:rPr>
          <w:lang w:eastAsia="ru-RU"/>
        </w:rPr>
        <w:t>-КС ДОХ-2026-РГЦР)</w:t>
      </w:r>
      <w:bookmarkStart w:id="7" w:name="_Toc46743507"/>
      <w:bookmarkStart w:id="8" w:name="_Toc190430805"/>
      <w:bookmarkStart w:id="9" w:name="_Toc46743508"/>
      <w:bookmarkStart w:id="10" w:name="_Toc130201863"/>
      <w:bookmarkStart w:id="11" w:name="_Toc130201862"/>
      <w:bookmarkEnd w:id="7"/>
    </w:p>
    <w:p w14:paraId="633A0C2D" w14:textId="77777777" w:rsidR="004334DC" w:rsidRDefault="00D33338">
      <w:pPr>
        <w:pStyle w:val="4"/>
        <w:numPr>
          <w:ilvl w:val="1"/>
          <w:numId w:val="1"/>
        </w:numPr>
        <w:spacing w:before="240"/>
        <w:ind w:left="709" w:hanging="709"/>
      </w:pPr>
      <w:bookmarkStart w:id="12" w:name="_Toc225935733"/>
      <w:bookmarkStart w:id="13" w:name="_Toc190430804"/>
      <w:r>
        <w:t>Цель использования закупаемой продукции</w:t>
      </w:r>
      <w:bookmarkEnd w:id="12"/>
      <w:bookmarkEnd w:id="13"/>
    </w:p>
    <w:p w14:paraId="44F205F2" w14:textId="07A59A8C" w:rsidR="004334DC" w:rsidRDefault="00D33338">
      <w:pPr>
        <w:pStyle w:val="Default"/>
        <w:jc w:val="both"/>
        <w:rPr>
          <w:lang w:eastAsia="ru-RU"/>
        </w:rPr>
      </w:pPr>
      <w:r>
        <w:rPr>
          <w:lang w:eastAsia="ru-RU"/>
        </w:rPr>
        <w:t xml:space="preserve">Целью работ по настоящим техническим требованиям является </w:t>
      </w:r>
      <w:proofErr w:type="spellStart"/>
      <w:r w:rsidR="00757C0C" w:rsidRPr="00C06735">
        <w:rPr>
          <w:lang w:eastAsia="ru-RU"/>
        </w:rPr>
        <w:t>является</w:t>
      </w:r>
      <w:proofErr w:type="spellEnd"/>
      <w:r w:rsidR="00757C0C" w:rsidRPr="00C06735">
        <w:rPr>
          <w:lang w:eastAsia="ru-RU"/>
        </w:rPr>
        <w:t xml:space="preserve"> </w:t>
      </w:r>
      <w:r w:rsidR="00757C0C" w:rsidRPr="001F6848">
        <w:rPr>
          <w:lang w:eastAsia="ru-RU"/>
        </w:rPr>
        <w:t>расширение</w:t>
      </w:r>
      <w:r w:rsidR="00757C0C" w:rsidRPr="00AC1EC4">
        <w:rPr>
          <w:lang w:eastAsia="ru-RU"/>
        </w:rPr>
        <w:t xml:space="preserve"> </w:t>
      </w:r>
      <w:r w:rsidR="00757C0C" w:rsidRPr="00757C0C">
        <w:rPr>
          <w:lang w:eastAsia="ru-RU"/>
        </w:rPr>
        <w:t>АСУТП</w:t>
      </w:r>
      <w:r w:rsidR="00757C0C" w:rsidRPr="00AC1EC4">
        <w:rPr>
          <w:lang w:eastAsia="ru-RU"/>
        </w:rPr>
        <w:t xml:space="preserve"> Якутской ГРЭС </w:t>
      </w:r>
      <w:r w:rsidR="00757C0C" w:rsidRPr="001F6848">
        <w:rPr>
          <w:lang w:eastAsia="ru-RU"/>
        </w:rPr>
        <w:t>Н</w:t>
      </w:r>
      <w:r w:rsidR="00757C0C" w:rsidRPr="00AC1EC4">
        <w:rPr>
          <w:lang w:eastAsia="ru-RU"/>
        </w:rPr>
        <w:t>овая в г. Якутск, Вилюйский тракт, 7 км, 2а, Республика Саха (Якутия)</w:t>
      </w:r>
      <w:r>
        <w:rPr>
          <w:lang w:eastAsia="ru-RU"/>
        </w:rPr>
        <w:t>.</w:t>
      </w:r>
    </w:p>
    <w:p w14:paraId="13DAE876" w14:textId="77777777" w:rsidR="004334DC" w:rsidRDefault="00D33338">
      <w:pPr>
        <w:pStyle w:val="4"/>
        <w:numPr>
          <w:ilvl w:val="1"/>
          <w:numId w:val="1"/>
        </w:numPr>
        <w:spacing w:before="240"/>
        <w:ind w:left="709" w:hanging="709"/>
      </w:pPr>
      <w:bookmarkStart w:id="14" w:name="_Toc225935734"/>
      <w:r>
        <w:lastRenderedPageBreak/>
        <w:t>Существующее положение</w:t>
      </w:r>
      <w:bookmarkEnd w:id="8"/>
      <w:bookmarkEnd w:id="9"/>
      <w:bookmarkEnd w:id="10"/>
      <w:bookmarkEnd w:id="14"/>
    </w:p>
    <w:p w14:paraId="14E1AFC3" w14:textId="13B024CF" w:rsidR="00757C0C" w:rsidRDefault="00757C0C" w:rsidP="00757C0C">
      <w:pPr>
        <w:keepNext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06735">
        <w:rPr>
          <w:rFonts w:ascii="Times New Roman" w:hAnsi="Times New Roman" w:cs="Times New Roman"/>
          <w:sz w:val="24"/>
          <w:szCs w:val="24"/>
        </w:rPr>
        <w:t xml:space="preserve">Наименование объекта: Якутская ГРЭС </w:t>
      </w:r>
      <w:r w:rsidRPr="001F6848">
        <w:rPr>
          <w:rFonts w:ascii="Times New Roman" w:hAnsi="Times New Roman" w:cs="Times New Roman"/>
          <w:sz w:val="24"/>
          <w:szCs w:val="24"/>
        </w:rPr>
        <w:t>Н</w:t>
      </w:r>
      <w:r w:rsidRPr="00C06735">
        <w:rPr>
          <w:rFonts w:ascii="Times New Roman" w:hAnsi="Times New Roman" w:cs="Times New Roman"/>
          <w:sz w:val="24"/>
          <w:szCs w:val="24"/>
        </w:rPr>
        <w:t>овая.</w:t>
      </w:r>
    </w:p>
    <w:p w14:paraId="6780E70C" w14:textId="531DAA5A" w:rsidR="00757C0C" w:rsidRDefault="00757C0C" w:rsidP="00757C0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15A7">
        <w:rPr>
          <w:rFonts w:ascii="Times New Roman" w:hAnsi="Times New Roman" w:cs="Times New Roman"/>
          <w:sz w:val="24"/>
          <w:szCs w:val="24"/>
        </w:rPr>
        <w:t>Местоположение объекта: Российская Федерация, Республика Саха (Якутия), г. Якутск, Вилюйский тракт, 7 км, 2а.</w:t>
      </w:r>
    </w:p>
    <w:p w14:paraId="2ECF367B" w14:textId="610B9861" w:rsidR="004334DC" w:rsidRDefault="00D33338">
      <w:pPr>
        <w:keepNext/>
        <w:spacing w:before="120" w:after="60" w:line="240" w:lineRule="auto"/>
        <w:jc w:val="right"/>
        <w:outlineLvl w:val="0"/>
        <w:rPr>
          <w:rFonts w:eastAsia="Calibri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1. Перечень объектов 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5"/>
        <w:gridCol w:w="4200"/>
        <w:gridCol w:w="2542"/>
        <w:gridCol w:w="2474"/>
      </w:tblGrid>
      <w:tr w:rsidR="004334DC" w14:paraId="040BEA4E" w14:textId="77777777" w:rsidTr="00757C0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E998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4F0D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6F9A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Расположение объекта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(место поставки МТР, производства работ, оказания услуг)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4488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4334DC" w14:paraId="518F7681" w14:textId="77777777" w:rsidTr="00757C0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5E18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B8F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274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73C6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57C0C" w14:paraId="08F96F10" w14:textId="77777777" w:rsidTr="00757C0C">
        <w:trPr>
          <w:trHeight w:val="183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B35" w14:textId="77777777" w:rsidR="00757C0C" w:rsidRDefault="00757C0C" w:rsidP="00757C0C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4A9A6" w14:textId="7C18E0B9" w:rsidR="00757C0C" w:rsidRPr="00757C0C" w:rsidRDefault="00757C0C" w:rsidP="00757C0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757C0C">
              <w:rPr>
                <w:rFonts w:ascii="Times New Roman" w:hAnsi="Times New Roman" w:cs="Times New Roman"/>
                <w:sz w:val="24"/>
              </w:rPr>
              <w:t>ОКПД2 33.20.39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57C0C">
              <w:rPr>
                <w:rFonts w:ascii="Times New Roman" w:hAnsi="Times New Roman" w:cs="Times New Roman"/>
                <w:sz w:val="24"/>
              </w:rPr>
              <w:t>900 Комплекса пусконаладочных работ для расширения автоматизированных систем управления технологическим процессом Якутской ГРЭС Новая в г. Якутске Республики Саха (Якутия)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2464" w14:textId="1A7E6684" w:rsidR="00757C0C" w:rsidRDefault="00757C0C" w:rsidP="00757C0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7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677001, Российская Федерация, Республика Саха (Якутия), г. Якутск, Вилюйский тракт, 7 км, 2а. </w:t>
            </w:r>
            <w:r w:rsidRPr="001F68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Якутская ГРЭС Новая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1E03" w14:textId="77777777" w:rsidR="00757C0C" w:rsidRPr="00757C0C" w:rsidRDefault="00757C0C" w:rsidP="00757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7C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ТГ-5</w:t>
            </w:r>
          </w:p>
          <w:p w14:paraId="591EADAB" w14:textId="487B4403" w:rsidR="00757C0C" w:rsidRDefault="00757C0C" w:rsidP="00757C0C">
            <w:pPr>
              <w:widowControl w:val="0"/>
              <w:spacing w:after="0" w:line="240" w:lineRule="auto"/>
              <w:jc w:val="center"/>
              <w:rPr>
                <w:lang w:eastAsia="ru-RU"/>
              </w:rPr>
            </w:pPr>
            <w:r w:rsidRPr="00757C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ТГ-6</w:t>
            </w:r>
          </w:p>
        </w:tc>
      </w:tr>
    </w:tbl>
    <w:p w14:paraId="6426688A" w14:textId="77777777" w:rsidR="004334DC" w:rsidRDefault="00D33338">
      <w:pPr>
        <w:pStyle w:val="4"/>
        <w:numPr>
          <w:ilvl w:val="1"/>
          <w:numId w:val="1"/>
        </w:numPr>
        <w:spacing w:before="240"/>
        <w:ind w:left="709" w:hanging="709"/>
      </w:pPr>
      <w:bookmarkStart w:id="15" w:name="_Toc225935735"/>
      <w:bookmarkStart w:id="16" w:name="_Toc190430806"/>
      <w:bookmarkStart w:id="17" w:name="_Toc130201865"/>
      <w:r>
        <w:t xml:space="preserve">Информация в отношении исполнения договора, </w:t>
      </w:r>
      <w:bookmarkStart w:id="18" w:name="_Hlk46492347"/>
      <w:r>
        <w:t xml:space="preserve">которая должна быть учтена при подготовке заявки </w:t>
      </w:r>
      <w:bookmarkEnd w:id="18"/>
      <w:r>
        <w:t>(в том числе перечень ресурсов, услуг и документов, предоставляемых заказчиком на этапе исполнения договора)</w:t>
      </w:r>
      <w:bookmarkEnd w:id="15"/>
      <w:bookmarkEnd w:id="16"/>
      <w:bookmarkEnd w:id="17"/>
      <w:r>
        <w:t xml:space="preserve"> </w:t>
      </w:r>
    </w:p>
    <w:p w14:paraId="30856B06" w14:textId="560E1A31" w:rsidR="004334DC" w:rsidRDefault="00D333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исполнения договора Заказчик предоставляет </w:t>
      </w:r>
      <w:r w:rsidR="00757C0C" w:rsidRPr="00757C0C">
        <w:rPr>
          <w:rFonts w:ascii="Times New Roman" w:eastAsia="Calibri" w:hAnsi="Times New Roman" w:cs="Times New Roman"/>
          <w:sz w:val="24"/>
          <w:szCs w:val="24"/>
          <w:lang w:eastAsia="ru-RU"/>
        </w:rPr>
        <w:t>подрядчику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безвозмездной основе для выполнения работ в месте размещения объектов автоматизации следующие виды ресурсов:</w:t>
      </w:r>
    </w:p>
    <w:p w14:paraId="09678672" w14:textId="77777777" w:rsidR="004334DC" w:rsidRDefault="00D33338">
      <w:pPr>
        <w:pStyle w:val="a9"/>
        <w:numPr>
          <w:ilvl w:val="2"/>
          <w:numId w:val="5"/>
        </w:numPr>
        <w:ind w:left="709" w:hanging="709"/>
        <w:jc w:val="both"/>
      </w:pPr>
      <w:r>
        <w:rPr>
          <w:rFonts w:eastAsia="Times New Roman"/>
        </w:rPr>
        <w:t>Подключение к электроэнергии.</w:t>
      </w:r>
    </w:p>
    <w:p w14:paraId="639D7EE8" w14:textId="77777777" w:rsidR="004334DC" w:rsidRDefault="00D33338">
      <w:pPr>
        <w:pStyle w:val="a9"/>
        <w:numPr>
          <w:ilvl w:val="2"/>
          <w:numId w:val="5"/>
        </w:numPr>
        <w:ind w:left="709" w:hanging="709"/>
        <w:jc w:val="both"/>
      </w:pPr>
      <w:r>
        <w:rPr>
          <w:rFonts w:eastAsia="Times New Roman"/>
        </w:rPr>
        <w:t xml:space="preserve">Помещения для размещения персонала </w:t>
      </w:r>
      <w:r>
        <w:rPr>
          <w:rFonts w:eastAsia="Times New Roman"/>
          <w:szCs w:val="20"/>
        </w:rPr>
        <w:t>Поставщик</w:t>
      </w:r>
      <w:r>
        <w:rPr>
          <w:rFonts w:eastAsia="Times New Roman"/>
        </w:rPr>
        <w:t>а с обеспечением санитарно-гигиенических и бытовых условий.</w:t>
      </w:r>
    </w:p>
    <w:p w14:paraId="2C1A6CAA" w14:textId="77777777" w:rsidR="004334DC" w:rsidRDefault="00D33338">
      <w:pPr>
        <w:pStyle w:val="a9"/>
        <w:numPr>
          <w:ilvl w:val="2"/>
          <w:numId w:val="5"/>
        </w:numPr>
        <w:ind w:left="709" w:hanging="709"/>
        <w:jc w:val="both"/>
      </w:pPr>
      <w:r>
        <w:t xml:space="preserve">Складские помещения и площадки для погрузки / разгрузки / складирования / хранения материально-технических ресурсов, оборудования </w:t>
      </w:r>
      <w:r>
        <w:rPr>
          <w:rFonts w:eastAsia="Times New Roman"/>
          <w:szCs w:val="20"/>
        </w:rPr>
        <w:t>Поставщик</w:t>
      </w:r>
      <w:r>
        <w:rPr>
          <w:rFonts w:eastAsia="Times New Roman"/>
        </w:rPr>
        <w:t>а</w:t>
      </w:r>
      <w:r>
        <w:t>.</w:t>
      </w:r>
    </w:p>
    <w:p w14:paraId="0CC77C32" w14:textId="77777777" w:rsidR="004334DC" w:rsidRDefault="00D33338">
      <w:pPr>
        <w:suppressAutoHyphens w:val="0"/>
      </w:pPr>
      <w:r>
        <w:br w:type="page"/>
      </w:r>
    </w:p>
    <w:p w14:paraId="5BF433BF" w14:textId="77777777" w:rsidR="004334DC" w:rsidRDefault="00D33338">
      <w:pPr>
        <w:keepNext/>
        <w:numPr>
          <w:ilvl w:val="0"/>
          <w:numId w:val="1"/>
        </w:numPr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19" w:name="_Toc225935736"/>
      <w:bookmarkStart w:id="20" w:name="_Toc51339693"/>
      <w:bookmarkStart w:id="21" w:name="_Toc130201867"/>
      <w:bookmarkEnd w:id="11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продукции</w:t>
      </w:r>
      <w:bookmarkEnd w:id="19"/>
      <w:bookmarkEnd w:id="20"/>
      <w:bookmarkEnd w:id="21"/>
    </w:p>
    <w:p w14:paraId="42721F52" w14:textId="77777777" w:rsidR="004334DC" w:rsidRDefault="00D33338">
      <w:pPr>
        <w:pStyle w:val="4"/>
        <w:numPr>
          <w:ilvl w:val="1"/>
          <w:numId w:val="1"/>
        </w:numPr>
        <w:tabs>
          <w:tab w:val="left" w:pos="0"/>
          <w:tab w:val="left" w:pos="900"/>
        </w:tabs>
        <w:spacing w:before="240"/>
        <w:ind w:left="0" w:firstLine="0"/>
      </w:pPr>
      <w:bookmarkStart w:id="22" w:name="_Toc225935737"/>
      <w:bookmarkStart w:id="23" w:name="_Toc130201868"/>
      <w:r>
        <w:t>Требования по объемам и срокам</w:t>
      </w:r>
      <w:bookmarkEnd w:id="22"/>
      <w:bookmarkEnd w:id="23"/>
    </w:p>
    <w:p w14:paraId="2F286D13" w14:textId="77777777" w:rsidR="004334DC" w:rsidRDefault="00D33338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24" w:name="_Toc225935738"/>
      <w:bookmarkStart w:id="25" w:name="_Toc198879901"/>
      <w:bookmarkStart w:id="26" w:name="_Toc166871910"/>
      <w:bookmarkStart w:id="27" w:name="_Toc164155634"/>
      <w:bookmarkStart w:id="28" w:name="_Toc130201869"/>
      <w:r>
        <w:rPr>
          <w:b/>
          <w:lang w:val="x-none" w:eastAsia="x-none"/>
        </w:rPr>
        <w:t>Требования к видам и объемам поставок МТР, работ, услуг</w:t>
      </w:r>
      <w:bookmarkStart w:id="29" w:name="_Toc225935740"/>
      <w:bookmarkStart w:id="30" w:name="_Toc190430811"/>
      <w:bookmarkStart w:id="31" w:name="_Toc190365073"/>
      <w:bookmarkStart w:id="32" w:name="_Toc164170720"/>
      <w:bookmarkStart w:id="33" w:name="_Toc164155636"/>
      <w:bookmarkStart w:id="34" w:name="_Toc130201871"/>
      <w:bookmarkStart w:id="35" w:name="_Toc130201870"/>
      <w:bookmarkEnd w:id="24"/>
      <w:bookmarkEnd w:id="25"/>
      <w:bookmarkEnd w:id="26"/>
      <w:bookmarkEnd w:id="27"/>
      <w:bookmarkEnd w:id="28"/>
    </w:p>
    <w:p w14:paraId="02EAE079" w14:textId="6896BBD8" w:rsidR="004334DC" w:rsidRDefault="00D33338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6" w:name="_Toc225935739"/>
      <w:bookmarkStart w:id="37" w:name="_Toc190430810"/>
      <w:bookmarkStart w:id="38" w:name="_Toc190365072"/>
      <w:bookmarkEnd w:id="29"/>
      <w:bookmarkEnd w:id="30"/>
      <w:bookmarkEnd w:id="31"/>
      <w:bookmarkEnd w:id="32"/>
      <w:bookmarkEnd w:id="33"/>
      <w:bookmarkEnd w:id="34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</w:t>
      </w:r>
      <w:r w:rsidR="00757C0C">
        <w:rPr>
          <w:rFonts w:ascii="Times New Roman" w:eastAsia="Calibri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 Перечень и объем закупаемых работ, услуг</w:t>
      </w:r>
      <w:bookmarkEnd w:id="36"/>
      <w:bookmarkEnd w:id="37"/>
      <w:bookmarkEnd w:id="38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75"/>
        <w:gridCol w:w="4893"/>
        <w:gridCol w:w="1403"/>
        <w:gridCol w:w="2740"/>
      </w:tblGrid>
      <w:tr w:rsidR="004334DC" w14:paraId="5C3050DA" w14:textId="77777777" w:rsidTr="00B61E85">
        <w:trPr>
          <w:trHeight w:val="384"/>
          <w:tblHeader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1D7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BB34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B044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1152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4334DC" w14:paraId="38F07EB9" w14:textId="77777777" w:rsidTr="00B61E85">
        <w:trPr>
          <w:tblHeader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A1C6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F5F4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875A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6F52" w14:textId="77777777" w:rsidR="004334DC" w:rsidRDefault="00D333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334DC" w14:paraId="06722AB9" w14:textId="77777777" w:rsidTr="00B61E85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D3A4231" w14:textId="77777777" w:rsidR="004334DC" w:rsidRDefault="004334DC">
            <w:pPr>
              <w:widowControl w:val="0"/>
              <w:numPr>
                <w:ilvl w:val="0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3F0A3A7A" w14:textId="61AC2E44" w:rsidR="004334DC" w:rsidRPr="00757C0C" w:rsidRDefault="00757C0C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70016">
              <w:rPr>
                <w:rFonts w:ascii="Times New Roman" w:hAnsi="Times New Roman" w:cs="Times New Roman"/>
                <w:b/>
                <w:sz w:val="20"/>
                <w:szCs w:val="20"/>
              </w:rPr>
              <w:t>ОКПД2 33.20.39.900 Комплекса пусконаладочных работ для расширения автоматизированных систем управления технологическим процессом Якутской ГРЭС Новая в г. Якутске Республики Саха Якутия</w:t>
            </w:r>
            <w:r w:rsidR="00D33338" w:rsidRPr="007700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 а именно:</w:t>
            </w:r>
          </w:p>
        </w:tc>
      </w:tr>
      <w:tr w:rsidR="004334DC" w14:paraId="675855A9" w14:textId="77777777" w:rsidTr="00B61E85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10211FEE" w14:textId="77777777" w:rsidR="004334DC" w:rsidRDefault="004334DC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61D29984" w14:textId="7C9251FC" w:rsidR="004334DC" w:rsidRDefault="00D33338" w:rsidP="00770016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ПНР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131A06" w14:paraId="2452660C" w14:textId="77777777" w:rsidTr="006843FE">
        <w:trPr>
          <w:trHeight w:val="201"/>
        </w:trPr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C9FF" w14:textId="77777777" w:rsidR="00131A06" w:rsidRDefault="00131A06" w:rsidP="00131A06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2CC8" w14:textId="305A39E9" w:rsidR="00131A06" w:rsidRPr="00131A06" w:rsidRDefault="00131A06" w:rsidP="00131A0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bookmarkStart w:id="39" w:name="_GoBack"/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АСУТП. Интеграция оборудования АСУ ЭТО</w:t>
            </w:r>
            <w:r w:rsidR="00A8090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включая локальные САУ и подсистемы, не входящие в поставку по настоящим ТТ, в поставляемую АСУТП и поставляемой АСУТП и локальных САУ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существующ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ую АСУ ЭТО Якутской ГРЭС-2 Новая</w:t>
            </w:r>
            <w:bookmarkEnd w:id="39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B2C5" w14:textId="0FE3F7DC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1FA8" w14:textId="37A86F1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1A06" w14:paraId="4541625E" w14:textId="77777777" w:rsidTr="006843FE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91DB" w14:textId="77777777" w:rsidR="00131A06" w:rsidRDefault="00131A06" w:rsidP="00131A06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5D1E" w14:textId="36D8EBA2" w:rsidR="00131A06" w:rsidRPr="00682F50" w:rsidRDefault="00131A06" w:rsidP="00131A0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П. Расширение существующей СОТИ</w:t>
            </w: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АССО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2A95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5212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1A06" w14:paraId="7B6663B9" w14:textId="77777777" w:rsidTr="00131A06">
        <w:trPr>
          <w:trHeight w:val="219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678437" w14:textId="77777777" w:rsidR="00131A06" w:rsidRDefault="00131A06" w:rsidP="00131A06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482A8A" w14:textId="017925EA" w:rsidR="00131A06" w:rsidRDefault="00131A06" w:rsidP="00131A0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П. Расширение существующей АИИС</w:t>
            </w: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КУЭР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94D404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655CD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1A06" w14:paraId="571EB72B" w14:textId="77777777" w:rsidTr="00131A06">
        <w:trPr>
          <w:trHeight w:val="127"/>
        </w:trPr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9552" w14:textId="77777777" w:rsidR="00131A06" w:rsidRDefault="00131A06" w:rsidP="00131A06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5AF4" w14:textId="737AD138" w:rsidR="00131A06" w:rsidRPr="00682F50" w:rsidRDefault="00131A06" w:rsidP="00131A0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АСУТП. Пуско-наладочные работ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ы 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 ЭТО, СОТИ АССО и АИИС КУЭР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3F9F" w14:textId="49B958AA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8FB4" w14:textId="668B4D65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1A06" w14:paraId="3BC5B9EF" w14:textId="77777777" w:rsidTr="006843FE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B0A3" w14:textId="77777777" w:rsidR="00131A06" w:rsidRDefault="00131A06" w:rsidP="00131A06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1D94" w14:textId="488D9877" w:rsidR="00131A06" w:rsidRPr="00131A06" w:rsidRDefault="00131A06" w:rsidP="00131A06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1A06">
              <w:rPr>
                <w:rFonts w:ascii="Times New Roman" w:hAnsi="Times New Roman" w:cs="Times New Roman"/>
                <w:sz w:val="20"/>
                <w:szCs w:val="20"/>
              </w:rPr>
              <w:t>АСУТП. Испытания АСУ ЭТО, СОТИ АССО и АИИС КУЭР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91BA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7A0B" w14:textId="77777777" w:rsidR="00131A06" w:rsidRDefault="00131A06" w:rsidP="00131A0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192E05BA" w14:textId="77777777" w:rsidR="004334DC" w:rsidRDefault="00D33338">
      <w:pPr>
        <w:pStyle w:val="a9"/>
        <w:keepNext/>
        <w:numPr>
          <w:ilvl w:val="2"/>
          <w:numId w:val="1"/>
        </w:numPr>
        <w:tabs>
          <w:tab w:val="left" w:pos="90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r>
        <w:rPr>
          <w:b/>
          <w:lang w:val="x-none" w:eastAsia="x-none"/>
        </w:rPr>
        <w:t>Требования к срокам поставки МТР, выполнению работ</w:t>
      </w:r>
      <w:bookmarkStart w:id="40" w:name="_Toc190365075"/>
    </w:p>
    <w:p w14:paraId="159E6DF1" w14:textId="34BDBA18" w:rsidR="004334DC" w:rsidRDefault="00D33338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41" w:name="_Toc225935742"/>
      <w:bookmarkStart w:id="42" w:name="_Toc190430813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</w:t>
      </w:r>
      <w:r w:rsidR="00682F50" w:rsidRPr="001019F2">
        <w:rPr>
          <w:rFonts w:ascii="Times New Roman" w:eastAsia="Calibri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 Требования к срокам поставки продукции</w:t>
      </w:r>
      <w:bookmarkEnd w:id="40"/>
      <w:bookmarkEnd w:id="41"/>
      <w:bookmarkEnd w:id="42"/>
    </w:p>
    <w:p w14:paraId="79EC60F5" w14:textId="77777777" w:rsidR="004334DC" w:rsidRDefault="00D33338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Дата начала срока поставки закупаемой продукции – дата начала действия договора (далее – Х)</w:t>
      </w:r>
    </w:p>
    <w:p w14:paraId="7C508FDC" w14:textId="77777777" w:rsidR="004334DC" w:rsidRDefault="00D33338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поставки продукции рассчитывается в календарных днях относительно даты начала в формате «Х+…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к.д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80"/>
        <w:gridCol w:w="5863"/>
        <w:gridCol w:w="1577"/>
        <w:gridCol w:w="1691"/>
      </w:tblGrid>
      <w:tr w:rsidR="004334DC" w14:paraId="30D067D0" w14:textId="77777777" w:rsidTr="00682F5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EAAD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BD27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2D88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5BE6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4334DC" w14:paraId="3B02CD12" w14:textId="77777777" w:rsidTr="00682F5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7319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6C70" w14:textId="77777777" w:rsidR="004334DC" w:rsidRDefault="00D33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BCCF" w14:textId="77777777" w:rsidR="004334DC" w:rsidRDefault="00D33338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2CEA" w14:textId="77777777" w:rsidR="004334DC" w:rsidRDefault="00D33338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334DC" w14:paraId="43E48029" w14:textId="77777777" w:rsidTr="00682F50">
        <w:trPr>
          <w:trHeight w:val="8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8210FD" w14:textId="77777777" w:rsidR="004334DC" w:rsidRDefault="004334DC">
            <w:pPr>
              <w:widowControl w:val="0"/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D2B7DE" w14:textId="572A80F1" w:rsidR="004334DC" w:rsidRDefault="00682F5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0016">
              <w:rPr>
                <w:rFonts w:ascii="Times New Roman" w:hAnsi="Times New Roman" w:cs="Times New Roman"/>
                <w:b/>
                <w:sz w:val="20"/>
                <w:szCs w:val="20"/>
              </w:rPr>
              <w:t>ОКПД2 33.20.39.900 Комплекса пусконаладочных работ для расширения автоматизированных систем управления технологическим процессом Якутской ГРЭС Новая в г. Якутске Республики Саха Якутия</w:t>
            </w:r>
            <w:r w:rsidRPr="007700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 а именно:</w:t>
            </w:r>
          </w:p>
        </w:tc>
      </w:tr>
      <w:tr w:rsidR="004334DC" w14:paraId="5BD0FCFD" w14:textId="77777777" w:rsidTr="00682F5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7D262" w14:textId="77777777" w:rsidR="004334DC" w:rsidRDefault="004334DC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5ED9AA" w14:textId="14A17645" w:rsidR="004334DC" w:rsidRDefault="00D33338" w:rsidP="00682F5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ПНР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A80909" w14:paraId="7675B637" w14:textId="77777777" w:rsidTr="00131A06">
        <w:trPr>
          <w:trHeight w:val="207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9D9929" w14:textId="77777777" w:rsidR="00A80909" w:rsidRDefault="00A80909" w:rsidP="00A80909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09A27F" w14:textId="3C7CF2E5" w:rsidR="00A80909" w:rsidRPr="00682F50" w:rsidRDefault="00A80909" w:rsidP="00A80909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АСУТП. Интеграция оборудования АСУ ЭТО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включая локальные САУ и подсистемы, не входящие в поставку по настоящим ТТ, в поставляемую АСУТП и поставляемой АСУТП и локальных САУ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существующ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ую АСУ ЭТО Якутской ГРЭС-2 Новая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BAB7D" w14:textId="19A0B3C4" w:rsidR="00A80909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DED3F1" w14:textId="451D27C4" w:rsidR="00A80909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Х+60</w:t>
            </w:r>
          </w:p>
        </w:tc>
      </w:tr>
      <w:tr w:rsidR="00A80909" w14:paraId="7AEB3829" w14:textId="77777777" w:rsidTr="006843FE">
        <w:trPr>
          <w:trHeight w:val="131"/>
        </w:trPr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F456" w14:textId="77777777" w:rsidR="00A80909" w:rsidRDefault="00A80909" w:rsidP="00A80909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626F" w14:textId="556EFA53" w:rsidR="00A80909" w:rsidRPr="00682F50" w:rsidRDefault="00A80909" w:rsidP="00A80909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П. Расширение существующей СОТИ</w:t>
            </w: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АССО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F1F9" w14:textId="24FB4188" w:rsidR="00A80909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EB966" w14:textId="560DC24A" w:rsidR="00A80909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Х+60</w:t>
            </w:r>
          </w:p>
        </w:tc>
      </w:tr>
      <w:tr w:rsidR="00A80909" w14:paraId="30364018" w14:textId="77777777" w:rsidTr="006843FE">
        <w:trPr>
          <w:trHeight w:val="1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F2F63" w14:textId="77777777" w:rsidR="00A80909" w:rsidRDefault="00A80909" w:rsidP="00A80909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BF49" w14:textId="3ECCBB59" w:rsidR="00A80909" w:rsidRDefault="00A80909" w:rsidP="00A80909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П. Расширение существующей АИИС</w:t>
            </w: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КУЭР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1096" w14:textId="54D31806" w:rsidR="00A80909" w:rsidRPr="00682F50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525C2" w14:textId="520632F4" w:rsidR="00A80909" w:rsidRPr="00682F50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Х+40</w:t>
            </w:r>
          </w:p>
        </w:tc>
      </w:tr>
      <w:tr w:rsidR="00A80909" w14:paraId="44E7076A" w14:textId="77777777" w:rsidTr="006843FE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9FAEB" w14:textId="77777777" w:rsidR="00A80909" w:rsidRDefault="00A80909" w:rsidP="00A80909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E78F" w14:textId="50CC896C" w:rsidR="00A80909" w:rsidRDefault="00A80909" w:rsidP="00A80909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АСУТП. Пуско-наладочные работ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ы </w:t>
            </w:r>
            <w:r w:rsidRPr="00131A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АСУ ЭТО, СОТИ АССО и АИИС КУЭР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18CB" w14:textId="414D7D57" w:rsidR="00A80909" w:rsidRPr="00682F50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6CDEE" w14:textId="5368CB81" w:rsidR="00A80909" w:rsidRPr="00682F50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Х+30</w:t>
            </w:r>
          </w:p>
        </w:tc>
      </w:tr>
      <w:tr w:rsidR="00A80909" w14:paraId="2E7C49A9" w14:textId="77777777" w:rsidTr="006843FE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532F" w14:textId="77777777" w:rsidR="00A80909" w:rsidRDefault="00A80909" w:rsidP="00A80909">
            <w:pPr>
              <w:pStyle w:val="a9"/>
              <w:widowControl w:val="0"/>
              <w:numPr>
                <w:ilvl w:val="2"/>
                <w:numId w:val="11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81E93" w14:textId="6E6C0C87" w:rsidR="00A80909" w:rsidRDefault="00A80909" w:rsidP="00A80909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1A06">
              <w:rPr>
                <w:rFonts w:ascii="Times New Roman" w:hAnsi="Times New Roman" w:cs="Times New Roman"/>
                <w:sz w:val="20"/>
                <w:szCs w:val="20"/>
              </w:rPr>
              <w:t>АСУТП. Испытания АСУ ЭТО, СОТИ АССО и АИИС КУЭР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A17A" w14:textId="54CE404E" w:rsidR="00A80909" w:rsidRPr="00682F50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A860" w14:textId="3E74E737" w:rsidR="00A80909" w:rsidRDefault="00A80909" w:rsidP="00A8090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Х+60</w:t>
            </w:r>
          </w:p>
        </w:tc>
      </w:tr>
    </w:tbl>
    <w:p w14:paraId="1143FF88" w14:textId="77777777" w:rsidR="004334DC" w:rsidRDefault="004334DC">
      <w:pPr>
        <w:rPr>
          <w:rFonts w:ascii="Times New Roman" w:hAnsi="Times New Roman" w:cs="Times New Roman"/>
        </w:rPr>
        <w:sectPr w:rsidR="004334DC">
          <w:headerReference w:type="default" r:id="rId7"/>
          <w:headerReference w:type="first" r:id="rId8"/>
          <w:pgSz w:w="11906" w:h="16838"/>
          <w:pgMar w:top="567" w:right="567" w:bottom="709" w:left="1418" w:header="0" w:footer="0" w:gutter="0"/>
          <w:cols w:space="720"/>
          <w:formProt w:val="0"/>
          <w:titlePg/>
          <w:docGrid w:linePitch="381" w:charSpace="24576"/>
        </w:sectPr>
      </w:pPr>
    </w:p>
    <w:p w14:paraId="78AEBCF9" w14:textId="77777777" w:rsidR="004334DC" w:rsidRDefault="00D33338">
      <w:pPr>
        <w:pStyle w:val="4"/>
        <w:numPr>
          <w:ilvl w:val="1"/>
          <w:numId w:val="1"/>
        </w:numPr>
        <w:tabs>
          <w:tab w:val="left" w:pos="0"/>
          <w:tab w:val="left" w:pos="993"/>
        </w:tabs>
        <w:spacing w:before="240"/>
        <w:ind w:left="431" w:hanging="431"/>
      </w:pPr>
      <w:bookmarkStart w:id="43" w:name="_Toc51339695"/>
      <w:bookmarkStart w:id="44" w:name="_Toc225935743"/>
      <w:bookmarkStart w:id="45" w:name="_Toc190430814"/>
      <w:bookmarkEnd w:id="35"/>
      <w:bookmarkEnd w:id="43"/>
      <w:r>
        <w:lastRenderedPageBreak/>
        <w:t>Требования к продукции</w:t>
      </w:r>
      <w:bookmarkEnd w:id="44"/>
      <w:bookmarkEnd w:id="45"/>
    </w:p>
    <w:p w14:paraId="485C7A25" w14:textId="1B7BEC28" w:rsidR="00DC1B39" w:rsidRPr="00DC1B39" w:rsidRDefault="00DC1B39">
      <w:pPr>
        <w:widowControl w:val="0"/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C1B39">
        <w:rPr>
          <w:rFonts w:ascii="Times New Roman" w:hAnsi="Times New Roman" w:cs="Times New Roman"/>
          <w:sz w:val="24"/>
        </w:rPr>
        <w:t>ОКПД2 33.20.39.900 Комплекса пусконаладочных работ для расширения автоматизированных систем управления технологическим процессом Якутской ГРЭС Новая в г. Якутске Республики Саха (Якутия)</w:t>
      </w:r>
      <w:r w:rsidRPr="00DC1B39">
        <w:rPr>
          <w:rFonts w:ascii="Times New Roman" w:hAnsi="Times New Roman" w:cs="Times New Roman"/>
          <w:sz w:val="24"/>
          <w:lang w:eastAsia="ru-RU"/>
        </w:rPr>
        <w:t xml:space="preserve"> (лот № 0</w:t>
      </w:r>
      <w:r w:rsidR="00CC1E72" w:rsidRPr="006843FE">
        <w:rPr>
          <w:rFonts w:ascii="Times New Roman" w:hAnsi="Times New Roman" w:cs="Times New Roman"/>
          <w:sz w:val="24"/>
          <w:lang w:eastAsia="ru-RU"/>
        </w:rPr>
        <w:t>33</w:t>
      </w:r>
      <w:r w:rsidRPr="00DC1B39">
        <w:rPr>
          <w:rFonts w:ascii="Times New Roman" w:hAnsi="Times New Roman" w:cs="Times New Roman"/>
          <w:sz w:val="24"/>
          <w:lang w:eastAsia="ru-RU"/>
        </w:rPr>
        <w:t>-КС ДОХ-2026-РГЦР)</w:t>
      </w:r>
    </w:p>
    <w:p w14:paraId="48219A73" w14:textId="77777777" w:rsidR="00DC1B39" w:rsidRDefault="00DC1B39">
      <w:pPr>
        <w:widowControl w:val="0"/>
        <w:spacing w:after="0" w:line="240" w:lineRule="auto"/>
        <w:rPr>
          <w:lang w:eastAsia="ru-RU"/>
        </w:rPr>
      </w:pPr>
    </w:p>
    <w:p w14:paraId="48B6AFF1" w14:textId="5C28A5BA" w:rsidR="004334DC" w:rsidRDefault="00D3333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продукции (позиции № 1.</w:t>
      </w:r>
      <w:r w:rsidR="00DC1B39" w:rsidRPr="00DC1B39">
        <w:rPr>
          <w:rFonts w:ascii="Times New Roman" w:hAnsi="Times New Roman" w:cs="Times New Roman"/>
          <w:b/>
          <w:sz w:val="24"/>
          <w:szCs w:val="24"/>
        </w:rPr>
        <w:t>1</w:t>
      </w:r>
      <w:r w:rsidR="00DC1B3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Таблицы 2.</w:t>
      </w:r>
      <w:r w:rsidR="00DC1B39" w:rsidRPr="00DC1B3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14:paraId="23888F7D" w14:textId="23D2C3FD" w:rsidR="004334DC" w:rsidRDefault="00DC1B39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Стадия </w:t>
      </w:r>
      <w:r w:rsidRPr="00DC1B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Выполнение </w:t>
      </w:r>
      <w:r w:rsidR="00D33338">
        <w:rPr>
          <w:rFonts w:ascii="Times New Roman" w:hAnsi="Times New Roman" w:cs="Times New Roman"/>
          <w:sz w:val="24"/>
          <w:szCs w:val="24"/>
        </w:rPr>
        <w:t xml:space="preserve">ПНР оборудования </w:t>
      </w:r>
      <w:r w:rsidRPr="001019F2">
        <w:rPr>
          <w:rFonts w:ascii="Times New Roman" w:eastAsia="Calibri" w:hAnsi="Times New Roman" w:cs="Times New Roman"/>
          <w:sz w:val="24"/>
          <w:szCs w:val="24"/>
          <w:lang w:eastAsia="ru-RU"/>
        </w:rPr>
        <w:t>АСУТП</w:t>
      </w:r>
      <w:r w:rsidR="00D33338">
        <w:rPr>
          <w:rFonts w:ascii="Times New Roman" w:hAnsi="Times New Roman" w:cs="Times New Roman"/>
          <w:sz w:val="24"/>
          <w:szCs w:val="24"/>
        </w:rPr>
        <w:t xml:space="preserve"> </w:t>
      </w:r>
      <w:bookmarkStart w:id="46" w:name="_Toc190365079"/>
    </w:p>
    <w:p w14:paraId="48F56735" w14:textId="1CF42E9D" w:rsidR="004334DC" w:rsidRDefault="00D33338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47" w:name="_Toc225935746"/>
      <w:bookmarkStart w:id="48" w:name="_Toc190430817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  <w:r w:rsidR="00DC1B39" w:rsidRPr="00DC1B39">
        <w:rPr>
          <w:rFonts w:ascii="Times New Roman" w:eastAsia="Calibri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 Требования к выполнению пусконаладочных работ</w:t>
      </w:r>
      <w:bookmarkEnd w:id="46"/>
      <w:bookmarkEnd w:id="47"/>
      <w:bookmarkEnd w:id="48"/>
    </w:p>
    <w:tbl>
      <w:tblPr>
        <w:tblStyle w:val="5"/>
        <w:tblW w:w="5000" w:type="pct"/>
        <w:tblLayout w:type="fixed"/>
        <w:tblLook w:val="04A0" w:firstRow="1" w:lastRow="0" w:firstColumn="1" w:lastColumn="0" w:noHBand="0" w:noVBand="1"/>
      </w:tblPr>
      <w:tblGrid>
        <w:gridCol w:w="650"/>
        <w:gridCol w:w="2351"/>
        <w:gridCol w:w="12693"/>
      </w:tblGrid>
      <w:tr w:rsidR="004334DC" w14:paraId="37874939" w14:textId="77777777" w:rsidTr="00DC1B39">
        <w:trPr>
          <w:trHeight w:val="329"/>
          <w:tblHeader/>
        </w:trPr>
        <w:tc>
          <w:tcPr>
            <w:tcW w:w="650" w:type="dxa"/>
            <w:vMerge w:val="restart"/>
          </w:tcPr>
          <w:p w14:paraId="098529F5" w14:textId="77777777" w:rsidR="004334DC" w:rsidRDefault="00D33338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351" w:type="dxa"/>
            <w:vMerge w:val="restart"/>
          </w:tcPr>
          <w:p w14:paraId="54A75D57" w14:textId="77777777" w:rsidR="004334DC" w:rsidRDefault="00D33338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12693" w:type="dxa"/>
            <w:vMerge w:val="restart"/>
          </w:tcPr>
          <w:p w14:paraId="33B4BB6E" w14:textId="77777777" w:rsidR="004334DC" w:rsidRDefault="00D33338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Требование заказчика</w:t>
            </w:r>
          </w:p>
        </w:tc>
      </w:tr>
      <w:tr w:rsidR="004334DC" w14:paraId="21A397D6" w14:textId="77777777" w:rsidTr="00DC1B39">
        <w:trPr>
          <w:trHeight w:val="389"/>
          <w:tblHeader/>
        </w:trPr>
        <w:tc>
          <w:tcPr>
            <w:tcW w:w="650" w:type="dxa"/>
            <w:vMerge/>
          </w:tcPr>
          <w:p w14:paraId="5C10D683" w14:textId="77777777" w:rsidR="004334DC" w:rsidRDefault="004334DC">
            <w:pPr>
              <w:spacing w:before="60" w:after="6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51" w:type="dxa"/>
            <w:vMerge/>
          </w:tcPr>
          <w:p w14:paraId="0D025262" w14:textId="77777777" w:rsidR="004334DC" w:rsidRDefault="004334DC">
            <w:pPr>
              <w:spacing w:before="60" w:after="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693" w:type="dxa"/>
            <w:vMerge/>
          </w:tcPr>
          <w:p w14:paraId="2D1F3792" w14:textId="77777777" w:rsidR="004334DC" w:rsidRDefault="004334DC">
            <w:pPr>
              <w:spacing w:before="60" w:after="60" w:line="240" w:lineRule="auto"/>
              <w:jc w:val="center"/>
              <w:rPr>
                <w:b/>
                <w:bCs/>
              </w:rPr>
            </w:pPr>
          </w:p>
        </w:tc>
      </w:tr>
      <w:tr w:rsidR="004334DC" w14:paraId="57D7F77F" w14:textId="77777777" w:rsidTr="00DC1B39">
        <w:trPr>
          <w:tblHeader/>
        </w:trPr>
        <w:tc>
          <w:tcPr>
            <w:tcW w:w="650" w:type="dxa"/>
          </w:tcPr>
          <w:p w14:paraId="1C049E46" w14:textId="77777777" w:rsidR="004334DC" w:rsidRDefault="00D3333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351" w:type="dxa"/>
            <w:vAlign w:val="center"/>
          </w:tcPr>
          <w:p w14:paraId="78389960" w14:textId="77777777" w:rsidR="004334DC" w:rsidRDefault="00D33338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693" w:type="dxa"/>
            <w:vAlign w:val="center"/>
          </w:tcPr>
          <w:p w14:paraId="2E60EFB0" w14:textId="77777777" w:rsidR="004334DC" w:rsidRDefault="00D33338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4334DC" w14:paraId="0ABCF9E8" w14:textId="77777777" w:rsidTr="00DC1B39">
        <w:trPr>
          <w:trHeight w:val="253"/>
        </w:trPr>
        <w:tc>
          <w:tcPr>
            <w:tcW w:w="650" w:type="dxa"/>
          </w:tcPr>
          <w:p w14:paraId="133EA4B2" w14:textId="77777777" w:rsidR="004334DC" w:rsidRDefault="004334DC">
            <w:pPr>
              <w:pStyle w:val="a9"/>
              <w:numPr>
                <w:ilvl w:val="0"/>
                <w:numId w:val="42"/>
              </w:numPr>
              <w:suppressAutoHyphens w:val="0"/>
              <w:spacing w:before="60" w:after="6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vAlign w:val="center"/>
          </w:tcPr>
          <w:p w14:paraId="6541072B" w14:textId="77777777" w:rsidR="004334DC" w:rsidRDefault="00D33338">
            <w:pPr>
              <w:spacing w:before="60" w:after="6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Требования к способам и технологиям выполнения работ и оказания услуг</w:t>
            </w:r>
          </w:p>
        </w:tc>
      </w:tr>
      <w:tr w:rsidR="004334DC" w14:paraId="33E4712A" w14:textId="77777777" w:rsidTr="00DC1B39">
        <w:trPr>
          <w:trHeight w:val="50"/>
        </w:trPr>
        <w:tc>
          <w:tcPr>
            <w:tcW w:w="650" w:type="dxa"/>
          </w:tcPr>
          <w:p w14:paraId="3A9701CE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4E2D1DFE" w14:textId="77777777" w:rsidR="004334DC" w:rsidRDefault="00D33338">
            <w:pPr>
              <w:spacing w:before="60" w:after="6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Требования к организации работ/услуг ПНР </w:t>
            </w:r>
          </w:p>
        </w:tc>
      </w:tr>
      <w:tr w:rsidR="004334DC" w14:paraId="40C2ED2E" w14:textId="77777777" w:rsidTr="001019F2">
        <w:trPr>
          <w:trHeight w:val="95"/>
        </w:trPr>
        <w:tc>
          <w:tcPr>
            <w:tcW w:w="650" w:type="dxa"/>
          </w:tcPr>
          <w:p w14:paraId="5DD63491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7DAB967C" w14:textId="05972460" w:rsidR="004334DC" w:rsidRDefault="001019F2" w:rsidP="001019F2">
            <w:pPr>
              <w:widowControl w:val="0"/>
              <w:tabs>
                <w:tab w:val="center" w:pos="7639"/>
              </w:tabs>
              <w:spacing w:before="60" w:after="60" w:line="240" w:lineRule="auto"/>
            </w:pPr>
            <w:r>
              <w:rPr>
                <w:rFonts w:ascii="Times New Roman" w:hAnsi="Times New Roman" w:cs="Times New Roman"/>
              </w:rPr>
              <w:t>Объем выполняемых работ</w:t>
            </w:r>
          </w:p>
        </w:tc>
        <w:tc>
          <w:tcPr>
            <w:tcW w:w="12693" w:type="dxa"/>
            <w:shd w:val="clear" w:color="auto" w:fill="auto"/>
          </w:tcPr>
          <w:p w14:paraId="6DC1D986" w14:textId="1FDAE7FE" w:rsidR="004334DC" w:rsidRPr="00F4266C" w:rsidRDefault="00F4266C" w:rsidP="00F4266C">
            <w:pPr>
              <w:suppressAutoHyphens w:val="0"/>
              <w:spacing w:before="60" w:after="6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4266C">
              <w:rPr>
                <w:rFonts w:ascii="Times New Roman" w:hAnsi="Times New Roman" w:cs="Times New Roman"/>
              </w:rPr>
              <w:t>Подрядчик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выполняет пусконаладочные работы систем, проводит испытания системы и проверку взаимодействия систем со смежными системами в соответствии с Рабочей документацией (2196-26-АК, 2196-26-АТХ</w:t>
            </w:r>
            <w:r w:rsid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, </w:t>
            </w:r>
            <w:r w:rsidR="00CD1C1E" w:rsidRP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>2196-26-АК2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>) и Техническими требованиями (2196-26-005ТТ) - Приложени</w:t>
            </w:r>
            <w:r w:rsidRPr="00F4266C">
              <w:rPr>
                <w:rFonts w:ascii="Times New Roman" w:eastAsia="Calibri" w:hAnsi="Times New Roman" w:cs="Times New Roman"/>
                <w:szCs w:val="24"/>
              </w:rPr>
              <w:t xml:space="preserve">е 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№ 1 к </w:t>
            </w:r>
            <w:r w:rsidRPr="00F4266C">
              <w:rPr>
                <w:rFonts w:ascii="Times New Roman" w:eastAsia="Calibri" w:hAnsi="Times New Roman" w:cs="Times New Roman"/>
                <w:szCs w:val="24"/>
              </w:rPr>
              <w:t>Т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>ехническим требованиям.</w:t>
            </w:r>
            <w:r w:rsid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(В процессе выполнения работ изменения в документации выполняются исполнителем по данному договору). Необходимое количество комплектов исполнительной </w:t>
            </w:r>
            <w:proofErr w:type="gramStart"/>
            <w:r w:rsid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>документации  по</w:t>
            </w:r>
            <w:proofErr w:type="gramEnd"/>
            <w:r w:rsid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данному проекту печатается и сдается исполнителем по данному договору.</w:t>
            </w:r>
          </w:p>
        </w:tc>
      </w:tr>
      <w:tr w:rsidR="001019F2" w14:paraId="6084FECC" w14:textId="77777777" w:rsidTr="00DC1B39">
        <w:trPr>
          <w:trHeight w:val="3300"/>
        </w:trPr>
        <w:tc>
          <w:tcPr>
            <w:tcW w:w="650" w:type="dxa"/>
          </w:tcPr>
          <w:p w14:paraId="2B3EB6A0" w14:textId="77777777" w:rsidR="001019F2" w:rsidRDefault="001019F2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1FF0DEC9" w14:textId="0B145ABE" w:rsidR="001019F2" w:rsidRDefault="001019F2" w:rsidP="001019F2">
            <w:pPr>
              <w:widowControl w:val="0"/>
              <w:tabs>
                <w:tab w:val="center" w:pos="7639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Организационно-технические мероприятия по допуску персонала Поставщика</w:t>
            </w:r>
          </w:p>
        </w:tc>
        <w:tc>
          <w:tcPr>
            <w:tcW w:w="12693" w:type="dxa"/>
            <w:shd w:val="clear" w:color="auto" w:fill="auto"/>
          </w:tcPr>
          <w:p w14:paraId="15BBAEDA" w14:textId="7C57E878" w:rsidR="001019F2" w:rsidRPr="001019F2" w:rsidRDefault="001019F2" w:rsidP="001019F2">
            <w:pPr>
              <w:suppressAutoHyphens w:val="0"/>
              <w:spacing w:before="60" w:after="60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Допуск персонала </w:t>
            </w:r>
            <w:r w:rsidRPr="00DC1B39">
              <w:rPr>
                <w:rFonts w:ascii="Times New Roman" w:eastAsia="Times New Roman" w:hAnsi="Times New Roman" w:cs="Times New Roman"/>
              </w:rPr>
              <w:t>Подрядчика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для выполнения работ на объекте </w:t>
            </w:r>
            <w:r w:rsidRPr="00DC1B39">
              <w:rPr>
                <w:rFonts w:ascii="Times New Roman" w:hAnsi="Times New Roman" w:cs="Times New Roman"/>
              </w:rPr>
              <w:t>Якутской ГРЭС Новая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должен осуществляется следующим образом:</w:t>
            </w:r>
          </w:p>
          <w:p w14:paraId="413CD6C9" w14:textId="733D6795" w:rsidR="001019F2" w:rsidRDefault="001019F2" w:rsidP="001019F2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 начала выполнения работ </w:t>
            </w:r>
            <w:r>
              <w:rPr>
                <w:rFonts w:eastAsia="Times New Roman"/>
                <w:sz w:val="20"/>
              </w:rPr>
              <w:t>Подрядчик</w:t>
            </w:r>
            <w:r>
              <w:rPr>
                <w:rFonts w:eastAsia="Times New Roman"/>
                <w:sz w:val="20"/>
                <w:szCs w:val="20"/>
              </w:rPr>
              <w:t xml:space="preserve"> должен направить Заказчику списки с персональным составом работников всех категорий (руководители, специалисты и рабочие), занятых при исполнении договора, которые должны быть обучены и иметь удостоверения по проверке знаний правил охраны и безопасности труда, соответствующую группу допуска по электробезопасности с учетом должности, профессии в соответствии с нормами:</w:t>
            </w:r>
          </w:p>
          <w:p w14:paraId="5608BD74" w14:textId="77777777" w:rsidR="001019F2" w:rsidRDefault="001019F2" w:rsidP="001019F2">
            <w:pPr>
              <w:pStyle w:val="a9"/>
              <w:numPr>
                <w:ilvl w:val="3"/>
                <w:numId w:val="60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ст. 214 Трудового кодекса Российской Федерации;</w:t>
            </w:r>
          </w:p>
          <w:p w14:paraId="2858DC37" w14:textId="77777777" w:rsidR="001019F2" w:rsidRDefault="001019F2" w:rsidP="001019F2">
            <w:pPr>
              <w:pStyle w:val="a9"/>
              <w:numPr>
                <w:ilvl w:val="3"/>
                <w:numId w:val="60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Действующей редакции Постановления Правительства РФ от 24.12.2021 № 2464 «О порядке обучения по охране труда и проверки знания требований охраны труда»;</w:t>
            </w:r>
          </w:p>
          <w:p w14:paraId="7404F1FC" w14:textId="77777777" w:rsidR="001019F2" w:rsidRDefault="001019F2" w:rsidP="001019F2">
            <w:pPr>
              <w:pStyle w:val="a9"/>
              <w:numPr>
                <w:ilvl w:val="3"/>
                <w:numId w:val="60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Действующей редакции Приказа Минэнерго России от 22.09.2020 № 796 «Об утверждении Правил работы с персоналом в организациях электроэнергетики Российской Федерации».</w:t>
            </w:r>
          </w:p>
          <w:p w14:paraId="769F8382" w14:textId="7CC43FBD" w:rsidR="001019F2" w:rsidRDefault="001019F2" w:rsidP="001019F2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дальнейшем персонал должен пройти все виды необходимых инструктажей с оформлением документов в соответствии с </w:t>
            </w:r>
            <w:r>
              <w:rPr>
                <w:sz w:val="20"/>
              </w:rPr>
              <w:t xml:space="preserve">Регламентом процесса «Допуск персонала подрядных организаций на объекты ПАО РусГидро» и Методикой – </w:t>
            </w:r>
            <w:r>
              <w:rPr>
                <w:bCs/>
                <w:sz w:val="20"/>
                <w:szCs w:val="20"/>
              </w:rPr>
              <w:t>Приложение № 2 к техническим требованиям.</w:t>
            </w:r>
          </w:p>
        </w:tc>
      </w:tr>
      <w:tr w:rsidR="004334DC" w14:paraId="4763AA5B" w14:textId="77777777" w:rsidTr="00DC1B39">
        <w:tc>
          <w:tcPr>
            <w:tcW w:w="650" w:type="dxa"/>
          </w:tcPr>
          <w:p w14:paraId="1111CF29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73451C60" w14:textId="77777777" w:rsidR="004334DC" w:rsidRDefault="00D33338">
            <w:pPr>
              <w:widowControl w:val="0"/>
              <w:tabs>
                <w:tab w:val="left" w:pos="426"/>
              </w:tabs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Обеспечение персонала </w:t>
            </w:r>
            <w:r>
              <w:rPr>
                <w:rFonts w:ascii="Times New Roman" w:eastAsia="Times New Roman" w:hAnsi="Times New Roman" w:cs="Times New Roman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iCs/>
              </w:rPr>
              <w:t>а комплектами СИЗ</w:t>
            </w:r>
          </w:p>
        </w:tc>
        <w:tc>
          <w:tcPr>
            <w:tcW w:w="12693" w:type="dxa"/>
            <w:shd w:val="clear" w:color="auto" w:fill="auto"/>
          </w:tcPr>
          <w:p w14:paraId="3D5E8FD4" w14:textId="08BAB79E" w:rsidR="004334DC" w:rsidRDefault="00D33338">
            <w:pPr>
              <w:suppressAutoHyphens w:val="0"/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Персонал </w:t>
            </w:r>
            <w:r w:rsidR="00DC1B39" w:rsidRPr="00DC1B39">
              <w:rPr>
                <w:rFonts w:ascii="Times New Roman" w:eastAsia="Times New Roman" w:hAnsi="Times New Roman" w:cs="Times New Roman"/>
              </w:rPr>
              <w:t>Подрядчика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должен быть обеспечен за счет работодателя средствами индивидуальной защиты (СИЗ).</w:t>
            </w:r>
          </w:p>
          <w:p w14:paraId="6FC082B7" w14:textId="225C9C1A" w:rsidR="004334DC" w:rsidRDefault="00D33338">
            <w:pPr>
              <w:suppressAutoHyphens w:val="0"/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Для обеспечения идентификации спецодежда персонала </w:t>
            </w:r>
            <w:r w:rsidR="00DC1B39">
              <w:rPr>
                <w:rFonts w:ascii="Times New Roman" w:eastAsia="Times New Roman" w:hAnsi="Times New Roman" w:cs="Times New Roman"/>
              </w:rPr>
              <w:t>Подрядчик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, выполняющего работы на объекте </w:t>
            </w:r>
            <w:r w:rsidR="00DC1B39" w:rsidRPr="00DC1B39">
              <w:rPr>
                <w:rFonts w:ascii="Times New Roman" w:hAnsi="Times New Roman" w:cs="Times New Roman"/>
              </w:rPr>
              <w:t>Якутской ГРЭС Новая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должна иметь опознавательную символику.</w:t>
            </w:r>
          </w:p>
        </w:tc>
      </w:tr>
      <w:tr w:rsidR="004334DC" w14:paraId="3595C36C" w14:textId="77777777" w:rsidTr="00DC1B39">
        <w:tc>
          <w:tcPr>
            <w:tcW w:w="650" w:type="dxa"/>
          </w:tcPr>
          <w:p w14:paraId="558B32E8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582CE3EB" w14:textId="77777777" w:rsidR="004334DC" w:rsidRDefault="00D33338" w:rsidP="00DC1B3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Требования к выполнению ПНР и объему пусконаладочных работ и испытаний систем</w:t>
            </w:r>
          </w:p>
        </w:tc>
        <w:tc>
          <w:tcPr>
            <w:tcW w:w="12693" w:type="dxa"/>
            <w:shd w:val="clear" w:color="auto" w:fill="auto"/>
          </w:tcPr>
          <w:p w14:paraId="4D308EF4" w14:textId="22D8B86B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Пусконаладочные работы А</w:t>
            </w:r>
            <w:r w:rsidR="00DC1B39">
              <w:rPr>
                <w:rFonts w:eastAsia="Times New Roman"/>
                <w:sz w:val="20"/>
                <w:szCs w:val="20"/>
              </w:rPr>
              <w:t>СУТП</w:t>
            </w:r>
            <w:r>
              <w:rPr>
                <w:rFonts w:eastAsia="Times New Roman"/>
                <w:sz w:val="20"/>
                <w:szCs w:val="20"/>
              </w:rPr>
              <w:t xml:space="preserve"> должны выполняются в соответствии с нормами РД 34.35.414-91 «Правила организации</w:t>
            </w:r>
            <w:r w:rsidR="00DC1B39">
              <w:rPr>
                <w:rFonts w:eastAsia="Times New Roman"/>
                <w:sz w:val="20"/>
                <w:szCs w:val="20"/>
              </w:rPr>
              <w:t xml:space="preserve"> пусконаладочных работ по АСУТП</w:t>
            </w:r>
            <w:r>
              <w:rPr>
                <w:rFonts w:eastAsia="Times New Roman"/>
                <w:sz w:val="20"/>
                <w:szCs w:val="20"/>
              </w:rPr>
              <w:t xml:space="preserve"> на тепловых электростанциях» по разработанным </w:t>
            </w:r>
            <w:r w:rsidR="00DC1B39">
              <w:rPr>
                <w:rFonts w:eastAsia="Times New Roman"/>
                <w:sz w:val="20"/>
              </w:rPr>
              <w:t>Подрядчиком</w:t>
            </w:r>
            <w:r>
              <w:rPr>
                <w:rFonts w:eastAsia="Times New Roman"/>
                <w:sz w:val="20"/>
                <w:szCs w:val="20"/>
              </w:rPr>
              <w:t xml:space="preserve"> и утвержденным Заказчиком следующим программам:</w:t>
            </w:r>
          </w:p>
          <w:p w14:paraId="5AE905A6" w14:textId="77777777" w:rsidR="004334DC" w:rsidRDefault="00D33338">
            <w:pPr>
              <w:pStyle w:val="a9"/>
              <w:numPr>
                <w:ilvl w:val="3"/>
                <w:numId w:val="61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Автономной и комплексной наладки.</w:t>
            </w:r>
          </w:p>
          <w:p w14:paraId="388A976F" w14:textId="77777777" w:rsidR="004334DC" w:rsidRDefault="00D33338">
            <w:pPr>
              <w:pStyle w:val="a9"/>
              <w:numPr>
                <w:ilvl w:val="3"/>
                <w:numId w:val="61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Испытаний (предварительных и приемочных).</w:t>
            </w:r>
          </w:p>
          <w:p w14:paraId="37E046E8" w14:textId="77777777" w:rsidR="004334DC" w:rsidRDefault="00D33338">
            <w:pPr>
              <w:pStyle w:val="a9"/>
              <w:numPr>
                <w:ilvl w:val="3"/>
                <w:numId w:val="61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Опытной эксплуатации.</w:t>
            </w:r>
          </w:p>
          <w:p w14:paraId="320CF3FF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Сдача-приемка наладочных работ и состав документации по результатам ПНР выполняются в соответствии с РД 34.35.412-88 «Правила приемки в эксплуатацию из монтажа и наладки систем управления технологическими процессами тепловых электрических станций».</w:t>
            </w:r>
          </w:p>
          <w:p w14:paraId="35F93C94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iCs/>
              </w:rPr>
            </w:pPr>
            <w:r>
              <w:rPr>
                <w:rFonts w:eastAsia="Times New Roman"/>
                <w:sz w:val="20"/>
                <w:szCs w:val="20"/>
              </w:rPr>
              <w:t>Поставщик выполняет пусконаладочные работы системы в объемах, указанных в программе и методике испытаний, разрабатываемой в объеме ТРП и согласованной с Заказчиком. Поставщик выполняет испытания систем и проверку взаимодействия систем со смежными системами в соответствие с требованиями ГОСТ Р 59792-2021 ИТ. «Комплекс стандартов на автоматизированные системы. Виды испытаний автоматизированных систем», требований ОРЭМ.</w:t>
            </w:r>
          </w:p>
        </w:tc>
      </w:tr>
      <w:tr w:rsidR="004334DC" w14:paraId="53C8C9D4" w14:textId="77777777" w:rsidTr="00DC1B39">
        <w:tc>
          <w:tcPr>
            <w:tcW w:w="650" w:type="dxa"/>
          </w:tcPr>
          <w:p w14:paraId="4D76CEEA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61ECC830" w14:textId="2B6F3B56" w:rsidR="004334DC" w:rsidRDefault="00D33338">
            <w:pPr>
              <w:spacing w:before="60" w:after="60" w:line="240" w:lineRule="auto"/>
              <w:jc w:val="both"/>
              <w:rPr>
                <w:rFonts w:eastAsia="Calibri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Требования к персоналу </w:t>
            </w:r>
            <w:r w:rsidR="00DC1B39" w:rsidRPr="00DC1B39">
              <w:rPr>
                <w:rFonts w:ascii="Times New Roman" w:eastAsia="Times New Roman" w:hAnsi="Times New Roman" w:cs="Times New Roman"/>
                <w:b/>
              </w:rPr>
              <w:t>Подрядчика</w:t>
            </w:r>
            <w:r>
              <w:rPr>
                <w:rFonts w:ascii="Times New Roman" w:eastAsia="Times New Roman" w:hAnsi="Times New Roman" w:cs="Times New Roman"/>
                <w:b/>
              </w:rPr>
              <w:t>/исполнителя</w:t>
            </w:r>
          </w:p>
        </w:tc>
      </w:tr>
      <w:tr w:rsidR="004334DC" w14:paraId="6CA81D15" w14:textId="77777777" w:rsidTr="00DC1B39">
        <w:tc>
          <w:tcPr>
            <w:tcW w:w="650" w:type="dxa"/>
          </w:tcPr>
          <w:p w14:paraId="58F3B589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18883BB6" w14:textId="77777777" w:rsidR="004334DC" w:rsidRDefault="00D33338">
            <w:pPr>
              <w:pStyle w:val="aff3"/>
              <w:spacing w:before="60" w:beforeAutospacing="0" w:after="60" w:afterAutospacing="0"/>
              <w:jc w:val="both"/>
              <w:rPr>
                <w:rFonts w:eastAsia="Calibri"/>
                <w:sz w:val="22"/>
                <w:szCs w:val="22"/>
              </w:rPr>
            </w:pPr>
            <w:bookmarkStart w:id="49" w:name="_Toc190426119"/>
            <w:bookmarkStart w:id="50" w:name="_Toc190365080"/>
            <w:r>
              <w:rPr>
                <w:rFonts w:eastAsia="Calibri"/>
                <w:sz w:val="20"/>
                <w:szCs w:val="22"/>
              </w:rPr>
              <w:t>Наличие квалифицированного персонала, обладающего группами допуска по ЭБ.</w:t>
            </w:r>
            <w:bookmarkEnd w:id="49"/>
            <w:bookmarkEnd w:id="50"/>
          </w:p>
        </w:tc>
        <w:tc>
          <w:tcPr>
            <w:tcW w:w="12693" w:type="dxa"/>
            <w:shd w:val="clear" w:color="auto" w:fill="auto"/>
          </w:tcPr>
          <w:p w14:paraId="3D678105" w14:textId="7B0DEAEC" w:rsidR="004334DC" w:rsidRDefault="00D33338">
            <w:pPr>
              <w:suppressAutoHyphens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После заключения договора, до начала выполнения работ </w:t>
            </w:r>
            <w:r w:rsidR="00DC1B39">
              <w:rPr>
                <w:rFonts w:ascii="Times New Roman" w:eastAsia="Times New Roman" w:hAnsi="Times New Roman" w:cs="Times New Roman"/>
              </w:rPr>
              <w:t>Подрядчик</w:t>
            </w:r>
            <w:r>
              <w:rPr>
                <w:rFonts w:ascii="Times New Roman" w:eastAsia="Times New Roman" w:hAnsi="Times New Roman" w:cs="Times New Roman"/>
              </w:rPr>
              <w:t xml:space="preserve"> должен предоставить Заказчику:</w:t>
            </w:r>
          </w:p>
          <w:p w14:paraId="46CD76BB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Заверенные копии документов о прохождении обучения и аттестации по специальности или удостоверения о повышении квалификации, удостоверения по проверке знаний требований охраны труда.</w:t>
            </w:r>
          </w:p>
          <w:p w14:paraId="5350BC93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Сведенья (выписка из реестра аттестованных лиц) об аттестации в области промышленной безопасности (в соответствии с действующей редакцией Постановления Российской Федерации от 13.01.2023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электроэнергетики.</w:t>
            </w:r>
          </w:p>
          <w:p w14:paraId="5B5F28AB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Документы, подтверждающие проверку знаний требований пожарной безопасности.</w:t>
            </w:r>
          </w:p>
        </w:tc>
      </w:tr>
      <w:tr w:rsidR="004334DC" w14:paraId="06A8DECF" w14:textId="77777777" w:rsidTr="00DC1B39">
        <w:tc>
          <w:tcPr>
            <w:tcW w:w="650" w:type="dxa"/>
          </w:tcPr>
          <w:p w14:paraId="08709D3A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634C7171" w14:textId="77777777" w:rsidR="004334DC" w:rsidRDefault="00D33338">
            <w:pPr>
              <w:spacing w:before="60" w:after="60" w:line="240" w:lineRule="auto"/>
              <w:jc w:val="both"/>
              <w:rPr>
                <w:rFonts w:eastAsia="Calibri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Требования к безопасности работ/услуг и охране труда</w:t>
            </w:r>
          </w:p>
        </w:tc>
      </w:tr>
      <w:tr w:rsidR="004334DC" w14:paraId="15C41B04" w14:textId="77777777" w:rsidTr="00DC1B39">
        <w:tc>
          <w:tcPr>
            <w:tcW w:w="650" w:type="dxa"/>
          </w:tcPr>
          <w:p w14:paraId="17786E1D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022509E2" w14:textId="77777777" w:rsidR="004334DC" w:rsidRDefault="00D33338" w:rsidP="00DC1B3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Требования к безопасности выполняемых работ</w:t>
            </w:r>
          </w:p>
        </w:tc>
        <w:tc>
          <w:tcPr>
            <w:tcW w:w="12693" w:type="dxa"/>
            <w:shd w:val="clear" w:color="auto" w:fill="auto"/>
          </w:tcPr>
          <w:p w14:paraId="61F8D12E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Требования к безопасности являются приоритетными по отношению к другим требованиям.</w:t>
            </w:r>
          </w:p>
          <w:p w14:paraId="217DC6C1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Требования охраны труда и безопасности производства работ должны обеспечиваться в соответствии с действующими редакциями нормативных правовых актов, Правил безопасности, стандартов безопасности труда, технических регламентов и другими НТД, включая:</w:t>
            </w:r>
          </w:p>
          <w:p w14:paraId="713E99F3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 12-136-2002 «Безопасность труда в строительстве. Решение по охране труда и промышленной безопасности в ПОС и ППР»;</w:t>
            </w:r>
          </w:p>
          <w:p w14:paraId="09A4F631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Приказ Ростехнадзора от 26.11.2020 № 461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14:paraId="18857378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Приказ Ростехнадзора от 15.12.2020 № 536 Об утверждении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 w14:paraId="52AB88E0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Приказ Минтруда России от 15.12.2020 № 903н «Об утверждении Правил по охране труда при эксплуатации электроустановок»; </w:t>
            </w:r>
          </w:p>
          <w:p w14:paraId="19AEE1C1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 выполнении работ должны быть учтены следующие специальные условия:</w:t>
            </w:r>
          </w:p>
          <w:p w14:paraId="65175D90" w14:textId="77777777" w:rsidR="004334DC" w:rsidRDefault="00D33338">
            <w:pPr>
              <w:pStyle w:val="a9"/>
              <w:numPr>
                <w:ilvl w:val="0"/>
                <w:numId w:val="37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trike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Производство работ в существующих зданиях и сооружениях с вредными и опасными условиями труда включая, но не ограничиваясь; </w:t>
            </w:r>
          </w:p>
          <w:p w14:paraId="4C6D3CD8" w14:textId="77777777" w:rsidR="004334DC" w:rsidRDefault="00D33338">
            <w:pPr>
              <w:pStyle w:val="a9"/>
              <w:numPr>
                <w:ilvl w:val="0"/>
                <w:numId w:val="37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Стесненные условия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(лабораторного оборудования, мебели и т.п.) или движения транспорта по внутрицеховым путям.</w:t>
            </w:r>
          </w:p>
        </w:tc>
      </w:tr>
      <w:tr w:rsidR="004334DC" w14:paraId="0ECEF696" w14:textId="77777777" w:rsidTr="00DC1B39">
        <w:tc>
          <w:tcPr>
            <w:tcW w:w="650" w:type="dxa"/>
          </w:tcPr>
          <w:p w14:paraId="1F4D1530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6B3296C5" w14:textId="77777777" w:rsidR="004334DC" w:rsidRDefault="00D33338">
            <w:pPr>
              <w:spacing w:before="60" w:after="60" w:line="240" w:lineRule="auto"/>
              <w:jc w:val="both"/>
              <w:rPr>
                <w:rFonts w:eastAsia="Calibri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Требования к инструктажу персонала функционального заказчика</w:t>
            </w:r>
          </w:p>
        </w:tc>
      </w:tr>
      <w:tr w:rsidR="004334DC" w14:paraId="0060FA10" w14:textId="77777777" w:rsidTr="00DC1B39">
        <w:tc>
          <w:tcPr>
            <w:tcW w:w="650" w:type="dxa"/>
          </w:tcPr>
          <w:p w14:paraId="34D68513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24BC06AA" w14:textId="77777777" w:rsidR="004334DC" w:rsidRDefault="00D33338" w:rsidP="00DC1B3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 xml:space="preserve">Требования к объему инструктажа </w:t>
            </w:r>
          </w:p>
        </w:tc>
        <w:tc>
          <w:tcPr>
            <w:tcW w:w="12693" w:type="dxa"/>
            <w:shd w:val="clear" w:color="auto" w:fill="auto"/>
          </w:tcPr>
          <w:p w14:paraId="5C587CA6" w14:textId="7693A156" w:rsidR="004334DC" w:rsidRDefault="00D33338">
            <w:pPr>
              <w:suppressAutoHyphens w:val="0"/>
              <w:spacing w:before="60" w:after="6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После завершения ПНР </w:t>
            </w:r>
            <w:r w:rsidR="00DC1B39">
              <w:rPr>
                <w:rFonts w:ascii="Times New Roman" w:eastAsia="Times New Roman" w:hAnsi="Times New Roman" w:cs="Times New Roman"/>
              </w:rPr>
              <w:t>Подрядчик</w:t>
            </w:r>
            <w:r>
              <w:rPr>
                <w:rFonts w:ascii="Times New Roman" w:eastAsia="Times New Roman" w:hAnsi="Times New Roman" w:cs="Times New Roman"/>
              </w:rPr>
              <w:t xml:space="preserve"> должен обеспечить проведение инструктажа эксплуатационного персонала (оперативный персонал и персонал службы технологических систем управления) </w:t>
            </w:r>
            <w:r w:rsidR="00DC1B39" w:rsidRPr="00DC1B39">
              <w:rPr>
                <w:rFonts w:ascii="Times New Roman" w:hAnsi="Times New Roman" w:cs="Times New Roman"/>
              </w:rPr>
              <w:t>Якутской ГРЭС Новая</w:t>
            </w:r>
            <w:r>
              <w:rPr>
                <w:rFonts w:ascii="Times New Roman" w:eastAsia="Times New Roman" w:hAnsi="Times New Roman" w:cs="Times New Roman"/>
              </w:rPr>
              <w:t xml:space="preserve"> в следующем объеме:</w:t>
            </w:r>
          </w:p>
          <w:p w14:paraId="49B2E4CA" w14:textId="3B12E60B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Устройство и использование оборудования </w:t>
            </w:r>
            <w:r w:rsidR="00DC1B39" w:rsidRPr="00DC1B39">
              <w:rPr>
                <w:rFonts w:eastAsia="Times New Roman"/>
                <w:sz w:val="20"/>
                <w:szCs w:val="20"/>
              </w:rPr>
              <w:t>АСУТП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6EFFF637" w14:textId="670C546D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Промышленные средства автоматизации, на базе которых создано оборудования </w:t>
            </w:r>
            <w:r w:rsidR="00DC1B39" w:rsidRPr="00DC1B39">
              <w:rPr>
                <w:rFonts w:eastAsia="Times New Roman"/>
                <w:sz w:val="20"/>
                <w:szCs w:val="20"/>
              </w:rPr>
              <w:t>АСУТП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6C959E34" w14:textId="77777777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принципы построения систем автоматизации на базе программируемых контроллеров.</w:t>
            </w:r>
          </w:p>
          <w:p w14:paraId="42E32567" w14:textId="77777777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Структуру и основные характеристики программируемых контроллеров и их модулей.</w:t>
            </w:r>
          </w:p>
          <w:p w14:paraId="1F1ECBA5" w14:textId="77777777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Инструментальные средства и методы программирования контроллеров.</w:t>
            </w:r>
          </w:p>
          <w:p w14:paraId="7B7729A4" w14:textId="77777777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Состав, назначение и основные технические характеристики средств человеко-машинного интерфейса.</w:t>
            </w:r>
          </w:p>
          <w:p w14:paraId="25857B54" w14:textId="77777777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Программные средства построения систем автоматизации верхнего уровня.</w:t>
            </w:r>
          </w:p>
          <w:p w14:paraId="0CD91E02" w14:textId="7E06A06F" w:rsidR="004334DC" w:rsidRDefault="00D33338">
            <w:pPr>
              <w:pStyle w:val="a9"/>
              <w:numPr>
                <w:ilvl w:val="0"/>
                <w:numId w:val="62"/>
              </w:numPr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Работа с контроллерами </w:t>
            </w:r>
            <w:r w:rsidR="00DC1B39" w:rsidRPr="00DC1B39">
              <w:rPr>
                <w:rFonts w:eastAsia="Times New Roman"/>
                <w:sz w:val="20"/>
                <w:szCs w:val="20"/>
              </w:rPr>
              <w:t>АСУТП</w:t>
            </w:r>
            <w:r>
              <w:rPr>
                <w:rFonts w:eastAsia="Times New Roman"/>
                <w:sz w:val="20"/>
                <w:szCs w:val="20"/>
              </w:rPr>
              <w:t xml:space="preserve"> с обучением персонала наладки и проверки данного контроллерного оборудования.</w:t>
            </w:r>
          </w:p>
        </w:tc>
      </w:tr>
      <w:tr w:rsidR="004334DC" w14:paraId="22C56EBD" w14:textId="77777777" w:rsidTr="00DC1B39">
        <w:tc>
          <w:tcPr>
            <w:tcW w:w="650" w:type="dxa"/>
          </w:tcPr>
          <w:p w14:paraId="2365E84B" w14:textId="77777777" w:rsidR="004334DC" w:rsidRDefault="004334DC">
            <w:pPr>
              <w:pStyle w:val="a9"/>
              <w:numPr>
                <w:ilvl w:val="0"/>
                <w:numId w:val="42"/>
              </w:numPr>
              <w:suppressAutoHyphens w:val="0"/>
              <w:spacing w:before="60" w:after="6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178D4CBB" w14:textId="77777777" w:rsidR="004334DC" w:rsidRDefault="00D33338">
            <w:pPr>
              <w:spacing w:before="60" w:after="60" w:line="240" w:lineRule="auto"/>
              <w:jc w:val="both"/>
              <w:rPr>
                <w:rFonts w:eastAsia="Calibri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Требования к результатам работ</w:t>
            </w:r>
          </w:p>
        </w:tc>
      </w:tr>
      <w:tr w:rsidR="004334DC" w14:paraId="5B0ED32F" w14:textId="77777777" w:rsidTr="00DC1B39">
        <w:tc>
          <w:tcPr>
            <w:tcW w:w="650" w:type="dxa"/>
          </w:tcPr>
          <w:p w14:paraId="0B36031C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3221F05C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Требования к порядку приемки результатов работ выполнения договора</w:t>
            </w:r>
          </w:p>
        </w:tc>
      </w:tr>
      <w:tr w:rsidR="004334DC" w14:paraId="598094D3" w14:textId="77777777" w:rsidTr="00DC1B39">
        <w:tc>
          <w:tcPr>
            <w:tcW w:w="650" w:type="dxa"/>
          </w:tcPr>
          <w:p w14:paraId="3224E42B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4C5226A7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Виды испытаний</w:t>
            </w:r>
          </w:p>
        </w:tc>
        <w:tc>
          <w:tcPr>
            <w:tcW w:w="12693" w:type="dxa"/>
            <w:shd w:val="clear" w:color="auto" w:fill="auto"/>
          </w:tcPr>
          <w:p w14:paraId="06A1B721" w14:textId="0E0C6E6D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ходе приемки оборудов</w:t>
            </w:r>
            <w:r w:rsidR="0094219E">
              <w:rPr>
                <w:rFonts w:eastAsia="Times New Roman"/>
                <w:sz w:val="20"/>
                <w:szCs w:val="20"/>
              </w:rPr>
              <w:t>ания АСУТП</w:t>
            </w:r>
            <w:r>
              <w:rPr>
                <w:rFonts w:eastAsia="Times New Roman"/>
                <w:sz w:val="20"/>
                <w:szCs w:val="20"/>
              </w:rPr>
              <w:t xml:space="preserve"> предусматривается следующий перечень испытаний:</w:t>
            </w:r>
          </w:p>
          <w:p w14:paraId="04FB1408" w14:textId="77777777" w:rsidR="004334DC" w:rsidRDefault="00D33338">
            <w:pPr>
              <w:pStyle w:val="a9"/>
              <w:widowControl w:val="0"/>
              <w:numPr>
                <w:ilvl w:val="0"/>
                <w:numId w:val="34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Предварительные испытания:</w:t>
            </w:r>
          </w:p>
          <w:p w14:paraId="2F3C1C5F" w14:textId="77777777" w:rsidR="004334DC" w:rsidRDefault="00D33338">
            <w:pPr>
              <w:pStyle w:val="a9"/>
              <w:widowControl w:val="0"/>
              <w:numPr>
                <w:ilvl w:val="0"/>
                <w:numId w:val="35"/>
              </w:numPr>
              <w:suppressAutoHyphens w:val="0"/>
              <w:spacing w:before="60" w:after="60"/>
              <w:ind w:left="1985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Автономная испытания;</w:t>
            </w:r>
          </w:p>
          <w:p w14:paraId="30193B75" w14:textId="77777777" w:rsidR="004334DC" w:rsidRDefault="00D33338">
            <w:pPr>
              <w:pStyle w:val="a9"/>
              <w:widowControl w:val="0"/>
              <w:numPr>
                <w:ilvl w:val="0"/>
                <w:numId w:val="35"/>
              </w:numPr>
              <w:suppressAutoHyphens w:val="0"/>
              <w:spacing w:before="60" w:after="60"/>
              <w:ind w:left="1985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Комплексные испытания.</w:t>
            </w:r>
          </w:p>
          <w:p w14:paraId="530AD444" w14:textId="77777777" w:rsidR="004334DC" w:rsidRDefault="00D33338">
            <w:pPr>
              <w:pStyle w:val="a9"/>
              <w:widowControl w:val="0"/>
              <w:numPr>
                <w:ilvl w:val="0"/>
                <w:numId w:val="34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Опытная эксплуатация.</w:t>
            </w:r>
          </w:p>
          <w:p w14:paraId="617E0998" w14:textId="77777777" w:rsidR="004334DC" w:rsidRDefault="00D33338">
            <w:pPr>
              <w:pStyle w:val="a9"/>
              <w:widowControl w:val="0"/>
              <w:numPr>
                <w:ilvl w:val="0"/>
                <w:numId w:val="34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Приемочные испытания.</w:t>
            </w:r>
          </w:p>
          <w:p w14:paraId="3B4304B4" w14:textId="7B21CBCA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 испытания</w:t>
            </w:r>
            <w:r w:rsidR="0094219E" w:rsidRPr="0094219E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выполняются в соответствии с разработанными</w:t>
            </w:r>
            <w:r w:rsidR="0094219E">
              <w:rPr>
                <w:rFonts w:eastAsia="Times New Roman"/>
                <w:sz w:val="20"/>
                <w:szCs w:val="20"/>
              </w:rPr>
              <w:t xml:space="preserve"> </w:t>
            </w:r>
            <w:r w:rsidR="0094219E" w:rsidRPr="0094219E">
              <w:rPr>
                <w:rFonts w:eastAsia="Times New Roman"/>
                <w:sz w:val="20"/>
              </w:rPr>
              <w:t>Подрядчик</w:t>
            </w:r>
            <w:r>
              <w:rPr>
                <w:rFonts w:eastAsia="Times New Roman"/>
                <w:sz w:val="20"/>
                <w:szCs w:val="20"/>
              </w:rPr>
              <w:t>ом и утвержденными Заказчиком программами и завершаются составлением протоколов испытаний.</w:t>
            </w:r>
          </w:p>
          <w:p w14:paraId="15184A3B" w14:textId="687BEEA5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</w:t>
            </w:r>
            <w:r w:rsidR="0094219E">
              <w:rPr>
                <w:rFonts w:eastAsia="Times New Roman"/>
                <w:sz w:val="20"/>
                <w:szCs w:val="20"/>
              </w:rPr>
              <w:t>ы испытаний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 должны предусматривать проведение испытаний в нормальных условиях и при типовых нарушениях (ошибки персонала, отказ отдельных устройств, нарушение электропитания) и дополнительно содержать сведения о показателях работоспособности системы, подтверждаемых испытаниями.</w:t>
            </w:r>
          </w:p>
          <w:p w14:paraId="5FE46EEE" w14:textId="12F2D1DE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Предварительные испытания, опытная эксплуатац</w:t>
            </w:r>
            <w:r w:rsidR="0094219E">
              <w:rPr>
                <w:rFonts w:eastAsia="Times New Roman"/>
                <w:sz w:val="20"/>
                <w:szCs w:val="20"/>
              </w:rPr>
              <w:t>ия, приемочные испытания АСУТП</w:t>
            </w:r>
            <w:r>
              <w:rPr>
                <w:rFonts w:eastAsia="Times New Roman"/>
                <w:sz w:val="20"/>
                <w:szCs w:val="20"/>
              </w:rPr>
              <w:t xml:space="preserve"> проводятся непосредственно на объекте </w:t>
            </w:r>
            <w:r w:rsidR="0094219E" w:rsidRPr="00DC1B39">
              <w:rPr>
                <w:sz w:val="20"/>
              </w:rPr>
              <w:t>Якутской ГРЭС Новая</w:t>
            </w:r>
            <w:r>
              <w:rPr>
                <w:rFonts w:eastAsia="Times New Roman"/>
                <w:sz w:val="20"/>
                <w:szCs w:val="20"/>
              </w:rPr>
              <w:t>. В актах о проведении этих испытаний отдельно фиксируются результаты испытаний.</w:t>
            </w:r>
          </w:p>
        </w:tc>
      </w:tr>
      <w:tr w:rsidR="004334DC" w14:paraId="0D7D19F3" w14:textId="77777777" w:rsidTr="00DC1B39">
        <w:tc>
          <w:tcPr>
            <w:tcW w:w="650" w:type="dxa"/>
          </w:tcPr>
          <w:p w14:paraId="34DA3FDD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33D0D9A0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Автономные испытания</w:t>
            </w:r>
          </w:p>
        </w:tc>
        <w:tc>
          <w:tcPr>
            <w:tcW w:w="12693" w:type="dxa"/>
            <w:shd w:val="clear" w:color="auto" w:fill="auto"/>
          </w:tcPr>
          <w:p w14:paraId="6E39AEE2" w14:textId="2073F10C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Автономные испытания оборудования АСУ</w:t>
            </w:r>
            <w:r w:rsidR="0094219E" w:rsidRPr="0094219E">
              <w:rPr>
                <w:rFonts w:eastAsia="Times New Roman"/>
                <w:sz w:val="20"/>
                <w:szCs w:val="20"/>
              </w:rPr>
              <w:t>ТП</w:t>
            </w:r>
            <w:r>
              <w:rPr>
                <w:rFonts w:eastAsia="Times New Roman"/>
                <w:sz w:val="20"/>
                <w:szCs w:val="20"/>
              </w:rPr>
              <w:t xml:space="preserve"> проводятся на объекте </w:t>
            </w:r>
            <w:r w:rsidR="0094219E" w:rsidRPr="00DC1B39">
              <w:rPr>
                <w:sz w:val="20"/>
              </w:rPr>
              <w:t>Якутской ГРЭС Новая</w:t>
            </w:r>
            <w:r>
              <w:rPr>
                <w:rFonts w:eastAsia="Times New Roman"/>
                <w:sz w:val="20"/>
                <w:szCs w:val="20"/>
              </w:rPr>
              <w:t xml:space="preserve"> одновременно с вводом в действие основного оборудования.</w:t>
            </w:r>
          </w:p>
          <w:p w14:paraId="35F6F330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Целью испытаний является наладка аппаратных и программных средств в рабочих условиях и приведение их характеристик в соответствие с реальными свойствами объекта управления.</w:t>
            </w:r>
          </w:p>
          <w:p w14:paraId="5DDC3F3E" w14:textId="5E0179A6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Автономные испытания оборудования АСУ</w:t>
            </w:r>
            <w:r w:rsidR="0094219E" w:rsidRPr="0094219E">
              <w:rPr>
                <w:rFonts w:eastAsia="Times New Roman"/>
                <w:sz w:val="20"/>
                <w:szCs w:val="20"/>
              </w:rPr>
              <w:t>ТП</w:t>
            </w:r>
            <w:r>
              <w:rPr>
                <w:rFonts w:eastAsia="Times New Roman"/>
                <w:sz w:val="20"/>
                <w:szCs w:val="20"/>
              </w:rPr>
              <w:t xml:space="preserve"> проводятся в соответствии с утвержденной Заказчиком «Программой автономных испытаний» и оформлением протокола испытаний.</w:t>
            </w:r>
          </w:p>
          <w:p w14:paraId="65732050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результатам наладочных испытаний оформляются:</w:t>
            </w:r>
          </w:p>
          <w:p w14:paraId="0CAB8165" w14:textId="77777777" w:rsidR="004334DC" w:rsidRDefault="00D33338">
            <w:pPr>
              <w:pStyle w:val="a9"/>
              <w:widowControl w:val="0"/>
              <w:numPr>
                <w:ilvl w:val="0"/>
                <w:numId w:val="3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Акт об окончании автономных испытаний.</w:t>
            </w:r>
          </w:p>
          <w:p w14:paraId="2C8BE280" w14:textId="2675CA38" w:rsidR="004334DC" w:rsidRPr="0094219E" w:rsidRDefault="00D33338" w:rsidP="0094219E">
            <w:pPr>
              <w:pStyle w:val="a9"/>
              <w:widowControl w:val="0"/>
              <w:numPr>
                <w:ilvl w:val="0"/>
                <w:numId w:val="3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Протоколы проведения автономных испытаний.</w:t>
            </w:r>
          </w:p>
        </w:tc>
      </w:tr>
      <w:tr w:rsidR="004334DC" w14:paraId="4F514752" w14:textId="77777777" w:rsidTr="00DC1B39">
        <w:tc>
          <w:tcPr>
            <w:tcW w:w="650" w:type="dxa"/>
          </w:tcPr>
          <w:p w14:paraId="135943C4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62896A6D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Комплексные испытания</w:t>
            </w:r>
          </w:p>
        </w:tc>
        <w:tc>
          <w:tcPr>
            <w:tcW w:w="12693" w:type="dxa"/>
            <w:shd w:val="clear" w:color="auto" w:fill="auto"/>
          </w:tcPr>
          <w:p w14:paraId="4CC4C897" w14:textId="7BAB27DB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Комплексные испытания проводятся для определения работоспособности </w:t>
            </w:r>
            <w:r w:rsidR="009107EC">
              <w:rPr>
                <w:rFonts w:eastAsia="Times New Roman"/>
                <w:sz w:val="20"/>
                <w:szCs w:val="20"/>
              </w:rPr>
              <w:t>АСУ</w:t>
            </w:r>
            <w:r w:rsidR="009107EC" w:rsidRPr="0094219E">
              <w:rPr>
                <w:rFonts w:eastAsia="Times New Roman"/>
                <w:sz w:val="20"/>
                <w:szCs w:val="20"/>
              </w:rPr>
              <w:t xml:space="preserve">ТП </w:t>
            </w:r>
            <w:r w:rsidR="009107EC">
              <w:rPr>
                <w:rFonts w:eastAsia="Times New Roman"/>
                <w:sz w:val="20"/>
                <w:szCs w:val="20"/>
              </w:rPr>
              <w:t>Якутской</w:t>
            </w:r>
            <w:r w:rsidR="0094219E" w:rsidRPr="00DC1B39">
              <w:rPr>
                <w:sz w:val="20"/>
              </w:rPr>
              <w:t xml:space="preserve"> ГРЭС Новая</w:t>
            </w:r>
            <w:r>
              <w:rPr>
                <w:rFonts w:eastAsia="Times New Roman"/>
                <w:sz w:val="20"/>
                <w:szCs w:val="20"/>
              </w:rPr>
              <w:t xml:space="preserve"> и решения вопроса о возможности приемки системы в опытную эксплуатацию.</w:t>
            </w:r>
          </w:p>
          <w:p w14:paraId="34501F66" w14:textId="11C9B686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Комплексны</w:t>
            </w:r>
            <w:r w:rsidR="0094219E">
              <w:rPr>
                <w:rFonts w:eastAsia="Times New Roman"/>
                <w:sz w:val="20"/>
                <w:szCs w:val="20"/>
              </w:rPr>
              <w:t>е испытания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 проводятся в соответствии с утвержденной Заказчиком «Программой комплексных испытаний» и завершаются оформлением протокола испытаний.</w:t>
            </w:r>
          </w:p>
          <w:p w14:paraId="00D15E08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Испытания организуются Заказчиком и проводятся совместно Поставщиком на действующем оборудовании.</w:t>
            </w:r>
          </w:p>
          <w:p w14:paraId="7B110170" w14:textId="649CF3D2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результатам предварительных испытаний составляется заключение о возможно</w:t>
            </w:r>
            <w:r w:rsidR="0094219E">
              <w:rPr>
                <w:rFonts w:eastAsia="Times New Roman"/>
                <w:sz w:val="20"/>
                <w:szCs w:val="20"/>
              </w:rPr>
              <w:t>сти приемки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 в опытную эксплуатацию, а также перечень необходимых доработок со сроками их выполнения.</w:t>
            </w:r>
          </w:p>
          <w:p w14:paraId="56713028" w14:textId="11963194" w:rsidR="004334DC" w:rsidRDefault="00D33338" w:rsidP="0094219E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 необходимые доработки АСУ</w:t>
            </w:r>
            <w:r w:rsidR="0094219E" w:rsidRPr="0094219E">
              <w:rPr>
                <w:rFonts w:eastAsia="Times New Roman"/>
                <w:sz w:val="20"/>
                <w:szCs w:val="20"/>
              </w:rPr>
              <w:t>ТП</w:t>
            </w:r>
            <w:r>
              <w:rPr>
                <w:rFonts w:eastAsia="Times New Roman"/>
                <w:sz w:val="20"/>
                <w:szCs w:val="20"/>
              </w:rPr>
              <w:t>, выявленные в ходе предварительных испытаний должны быть устранены Поставщиком за счет собственных средств в указанные в перечне сроки.</w:t>
            </w:r>
          </w:p>
        </w:tc>
      </w:tr>
      <w:tr w:rsidR="004334DC" w14:paraId="468220D9" w14:textId="77777777" w:rsidTr="00DC1B39">
        <w:tc>
          <w:tcPr>
            <w:tcW w:w="650" w:type="dxa"/>
          </w:tcPr>
          <w:p w14:paraId="7C29F7FE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711BB7FE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Опытная эксплуатация</w:t>
            </w:r>
          </w:p>
        </w:tc>
        <w:tc>
          <w:tcPr>
            <w:tcW w:w="12693" w:type="dxa"/>
            <w:shd w:val="clear" w:color="auto" w:fill="auto"/>
          </w:tcPr>
          <w:p w14:paraId="4F6E7AB1" w14:textId="10F85989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Опытная эксплуатация проводится Заказчиком для проверки правильности функц</w:t>
            </w:r>
            <w:r w:rsidR="0094219E">
              <w:rPr>
                <w:rFonts w:eastAsia="Times New Roman"/>
                <w:sz w:val="20"/>
                <w:szCs w:val="20"/>
              </w:rPr>
              <w:t xml:space="preserve">ионирования оборудования АСУТП </w:t>
            </w:r>
            <w:r w:rsidR="0094219E" w:rsidRPr="00DC1B39">
              <w:rPr>
                <w:sz w:val="20"/>
              </w:rPr>
              <w:t>Якутской ГРЭС Новая</w:t>
            </w:r>
            <w:r>
              <w:rPr>
                <w:rFonts w:eastAsia="Times New Roman"/>
                <w:sz w:val="20"/>
                <w:szCs w:val="20"/>
              </w:rPr>
              <w:t xml:space="preserve"> на действующем оборудовании.</w:t>
            </w:r>
          </w:p>
          <w:p w14:paraId="5C65B609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Продолжительность опытной эксплуатации не менее 1 месяца, но не более 6 месяцев.</w:t>
            </w:r>
          </w:p>
          <w:p w14:paraId="45055A06" w14:textId="0C85ED53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 результатам опытной эксплуатации составляется Акт о завершении работ </w:t>
            </w:r>
            <w:r w:rsidR="0094219E">
              <w:rPr>
                <w:rFonts w:eastAsia="Times New Roman"/>
                <w:sz w:val="20"/>
                <w:szCs w:val="20"/>
              </w:rPr>
              <w:t>по проверке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 в режиме опытной эксплуатации.</w:t>
            </w:r>
          </w:p>
          <w:p w14:paraId="795B8173" w14:textId="3E7844E9" w:rsidR="004334DC" w:rsidRDefault="00D33338" w:rsidP="0094219E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</w:t>
            </w:r>
            <w:r w:rsidR="0094219E">
              <w:rPr>
                <w:rFonts w:eastAsia="Times New Roman"/>
                <w:sz w:val="20"/>
                <w:szCs w:val="20"/>
              </w:rPr>
              <w:t xml:space="preserve"> недостатки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, выявленные в ходе опытной эксплуатации должны быть устранены </w:t>
            </w:r>
            <w:r w:rsidR="0094219E" w:rsidRPr="0094219E">
              <w:rPr>
                <w:rFonts w:eastAsia="Times New Roman"/>
                <w:sz w:val="20"/>
                <w:szCs w:val="20"/>
              </w:rPr>
              <w:t>Подрядчиком</w:t>
            </w:r>
            <w:r>
              <w:rPr>
                <w:rFonts w:eastAsia="Times New Roman"/>
                <w:sz w:val="20"/>
                <w:szCs w:val="20"/>
              </w:rPr>
              <w:t xml:space="preserve"> за счет собственных средств.</w:t>
            </w:r>
          </w:p>
        </w:tc>
      </w:tr>
      <w:tr w:rsidR="004334DC" w14:paraId="423F9BEC" w14:textId="77777777" w:rsidTr="00DC1B39">
        <w:tc>
          <w:tcPr>
            <w:tcW w:w="650" w:type="dxa"/>
          </w:tcPr>
          <w:p w14:paraId="0932F948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0391E779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Приемочные испытания</w:t>
            </w:r>
          </w:p>
        </w:tc>
        <w:tc>
          <w:tcPr>
            <w:tcW w:w="12693" w:type="dxa"/>
            <w:shd w:val="clear" w:color="auto" w:fill="auto"/>
          </w:tcPr>
          <w:p w14:paraId="0F69B5CC" w14:textId="12AAE569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Приемочные </w:t>
            </w:r>
            <w:r w:rsidR="0094219E">
              <w:rPr>
                <w:rFonts w:eastAsia="Times New Roman"/>
                <w:sz w:val="20"/>
                <w:szCs w:val="20"/>
              </w:rPr>
              <w:t>испытания АСУТП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94219E" w:rsidRPr="00DC1B39">
              <w:rPr>
                <w:sz w:val="20"/>
              </w:rPr>
              <w:t>Якутской ГРЭС Новая</w:t>
            </w:r>
            <w:r>
              <w:rPr>
                <w:rFonts w:eastAsia="Times New Roman"/>
                <w:sz w:val="20"/>
                <w:szCs w:val="20"/>
              </w:rPr>
              <w:t xml:space="preserve"> в эксплуатацию проводятся для определения возможности ввода системы в работу и соответствия ее характеристик требованиям технического задания.</w:t>
            </w:r>
          </w:p>
          <w:p w14:paraId="6570065C" w14:textId="05BC0AD3" w:rsidR="004334DC" w:rsidRDefault="0094219E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Приёмка оборудования АСУТП</w:t>
            </w:r>
            <w:r w:rsidR="00D33338">
              <w:rPr>
                <w:rFonts w:eastAsia="Times New Roman"/>
                <w:sz w:val="20"/>
                <w:szCs w:val="20"/>
              </w:rPr>
              <w:t xml:space="preserve"> </w:t>
            </w:r>
            <w:r w:rsidRPr="00DC1B39">
              <w:rPr>
                <w:sz w:val="20"/>
              </w:rPr>
              <w:t>Якутской ГРЭС Новая</w:t>
            </w:r>
            <w:r w:rsidR="00D33338">
              <w:rPr>
                <w:rFonts w:eastAsia="Times New Roman"/>
                <w:sz w:val="20"/>
                <w:szCs w:val="20"/>
              </w:rPr>
              <w:t xml:space="preserve"> в эксплуатацию осуществляется Специализированной приёмочной комиссией (СПК) с целью подтверждения готовности ввода в эксплуатацию.</w:t>
            </w:r>
          </w:p>
          <w:p w14:paraId="15B0DA8E" w14:textId="67836808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Приемочны</w:t>
            </w:r>
            <w:r w:rsidR="0094219E">
              <w:rPr>
                <w:rFonts w:eastAsia="Times New Roman"/>
                <w:sz w:val="20"/>
                <w:szCs w:val="20"/>
              </w:rPr>
              <w:t>е испытания оборудования АСУТП</w:t>
            </w:r>
            <w:r>
              <w:rPr>
                <w:rFonts w:eastAsia="Times New Roman"/>
                <w:sz w:val="20"/>
                <w:szCs w:val="20"/>
              </w:rPr>
              <w:t xml:space="preserve"> проводятся в соответствии с согласованной Заказчиком «Программой приемочных испытаний» и завершаются оформлением протокола испытаний.</w:t>
            </w:r>
          </w:p>
          <w:p w14:paraId="3CBD38FA" w14:textId="76C2D40E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</w:t>
            </w:r>
            <w:r w:rsidR="0094219E">
              <w:rPr>
                <w:rFonts w:eastAsia="Times New Roman"/>
                <w:sz w:val="20"/>
                <w:szCs w:val="20"/>
              </w:rPr>
              <w:t xml:space="preserve"> недостатки оборудования АСУТП</w:t>
            </w:r>
            <w:r>
              <w:rPr>
                <w:rFonts w:eastAsia="Times New Roman"/>
                <w:sz w:val="20"/>
                <w:szCs w:val="20"/>
              </w:rPr>
              <w:t>, выявленные в ходе приемочных испытаний должны быть устранены Поставщиком за счет собственных средств.</w:t>
            </w:r>
          </w:p>
        </w:tc>
      </w:tr>
      <w:tr w:rsidR="004334DC" w14:paraId="6A1CC75D" w14:textId="77777777" w:rsidTr="00DC1B39">
        <w:tc>
          <w:tcPr>
            <w:tcW w:w="650" w:type="dxa"/>
          </w:tcPr>
          <w:p w14:paraId="1D4D830E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41A96D27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Устранение замечаний и недостатков</w:t>
            </w:r>
          </w:p>
        </w:tc>
        <w:tc>
          <w:tcPr>
            <w:tcW w:w="12693" w:type="dxa"/>
            <w:shd w:val="clear" w:color="auto" w:fill="auto"/>
          </w:tcPr>
          <w:p w14:paraId="1BCD4C6F" w14:textId="6281BDC2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случае выявления </w:t>
            </w:r>
            <w:r w:rsidR="0094219E">
              <w:rPr>
                <w:rFonts w:eastAsia="Times New Roman"/>
                <w:sz w:val="20"/>
                <w:szCs w:val="20"/>
              </w:rPr>
              <w:t>недостатков оборудование АСУТП</w:t>
            </w:r>
            <w:r>
              <w:rPr>
                <w:rFonts w:eastAsia="Times New Roman"/>
                <w:sz w:val="20"/>
                <w:szCs w:val="20"/>
              </w:rPr>
              <w:t xml:space="preserve">, связанных с решениями </w:t>
            </w:r>
            <w:r w:rsidR="0094219E" w:rsidRPr="0094219E">
              <w:rPr>
                <w:rFonts w:eastAsia="Times New Roman"/>
                <w:sz w:val="20"/>
                <w:szCs w:val="20"/>
              </w:rPr>
              <w:t>РД</w:t>
            </w:r>
            <w:r>
              <w:rPr>
                <w:rFonts w:eastAsia="Times New Roman"/>
                <w:sz w:val="20"/>
                <w:szCs w:val="20"/>
              </w:rPr>
              <w:t>, качеством монтажа оборудования, СМР или ПНР во время выполнения работ и гарантийного срока, составляется Акт по форме ОС-16 (Документ о выявленных дефектах).</w:t>
            </w:r>
          </w:p>
          <w:p w14:paraId="2DF9FAF1" w14:textId="7A7B3AD4" w:rsidR="004334DC" w:rsidRDefault="00D33338" w:rsidP="0094219E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В обязанности </w:t>
            </w:r>
            <w:r w:rsidR="0094219E" w:rsidRPr="0094219E">
              <w:rPr>
                <w:rFonts w:eastAsia="Times New Roman"/>
                <w:sz w:val="20"/>
                <w:szCs w:val="20"/>
              </w:rPr>
              <w:t>Подрядчика</w:t>
            </w:r>
            <w:r>
              <w:rPr>
                <w:rFonts w:eastAsia="Times New Roman"/>
                <w:sz w:val="20"/>
                <w:szCs w:val="20"/>
              </w:rPr>
              <w:t xml:space="preserve"> за счет собственных средств входит устранение выявленных недостатков в срок, установленный Актом по форме ОС-16 и с последующим повторным проведением предварительных комплексных испытаний в необходимом объеме.</w:t>
            </w:r>
          </w:p>
        </w:tc>
      </w:tr>
      <w:tr w:rsidR="004334DC" w14:paraId="3A72D53B" w14:textId="77777777" w:rsidTr="00DC1B39">
        <w:tc>
          <w:tcPr>
            <w:tcW w:w="650" w:type="dxa"/>
          </w:tcPr>
          <w:p w14:paraId="6D19367D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7B4C5557" w14:textId="77777777" w:rsidR="004334DC" w:rsidRDefault="00D33338">
            <w:pPr>
              <w:spacing w:before="60" w:after="60" w:line="240" w:lineRule="auto"/>
              <w:jc w:val="both"/>
              <w:rPr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Требования к оформлению документации</w:t>
            </w:r>
          </w:p>
        </w:tc>
      </w:tr>
      <w:tr w:rsidR="004334DC" w14:paraId="5F295F73" w14:textId="77777777" w:rsidTr="00DC1B39">
        <w:tc>
          <w:tcPr>
            <w:tcW w:w="650" w:type="dxa"/>
          </w:tcPr>
          <w:p w14:paraId="626AFE31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3DA67BC3" w14:textId="77777777" w:rsidR="004334DC" w:rsidRDefault="00D33338" w:rsidP="0094219E">
            <w:pPr>
              <w:spacing w:before="60" w:after="60" w:line="240" w:lineRule="auto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12693" w:type="dxa"/>
            <w:shd w:val="clear" w:color="auto" w:fill="auto"/>
          </w:tcPr>
          <w:p w14:paraId="36E6B923" w14:textId="6ED4ECAD" w:rsidR="004334DC" w:rsidRDefault="0094219E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sz w:val="20"/>
                <w:szCs w:val="20"/>
              </w:rPr>
            </w:pPr>
            <w:r w:rsidRPr="0094219E">
              <w:rPr>
                <w:rFonts w:eastAsia="Times New Roman"/>
                <w:sz w:val="20"/>
                <w:szCs w:val="20"/>
              </w:rPr>
              <w:t>Подрядчик</w:t>
            </w:r>
            <w:r w:rsidR="00D33338">
              <w:rPr>
                <w:rFonts w:eastAsia="Times New Roman"/>
                <w:sz w:val="20"/>
                <w:szCs w:val="20"/>
              </w:rPr>
              <w:t xml:space="preserve">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14:paraId="026D3CE3" w14:textId="77777777" w:rsidR="004334DC" w:rsidRDefault="00D33338">
            <w:pPr>
              <w:pStyle w:val="a9"/>
              <w:widowControl w:val="0"/>
              <w:numPr>
                <w:ilvl w:val="0"/>
                <w:numId w:val="63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Исполнительную документацию.</w:t>
            </w:r>
          </w:p>
          <w:p w14:paraId="33C587B0" w14:textId="77777777" w:rsidR="004334DC" w:rsidRDefault="00D33338">
            <w:pPr>
              <w:pStyle w:val="a9"/>
              <w:widowControl w:val="0"/>
              <w:numPr>
                <w:ilvl w:val="0"/>
                <w:numId w:val="63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Протоколы испытаний.</w:t>
            </w:r>
          </w:p>
          <w:p w14:paraId="3BF33FC2" w14:textId="77777777" w:rsidR="004334DC" w:rsidRDefault="00D33338">
            <w:pPr>
              <w:pStyle w:val="a9"/>
              <w:widowControl w:val="0"/>
              <w:numPr>
                <w:ilvl w:val="0"/>
                <w:numId w:val="63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Акты скрытых работ.</w:t>
            </w:r>
          </w:p>
          <w:p w14:paraId="7DE1D7A1" w14:textId="77777777" w:rsidR="004334DC" w:rsidRDefault="00D33338">
            <w:pPr>
              <w:pStyle w:val="a9"/>
              <w:widowControl w:val="0"/>
              <w:numPr>
                <w:ilvl w:val="0"/>
                <w:numId w:val="63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Отчет о выполненных работах.</w:t>
            </w:r>
          </w:p>
          <w:p w14:paraId="5C1A39BE" w14:textId="4908E8DC" w:rsidR="004334DC" w:rsidRDefault="00D33338">
            <w:pPr>
              <w:pStyle w:val="a9"/>
              <w:widowControl w:val="0"/>
              <w:numPr>
                <w:ilvl w:val="0"/>
                <w:numId w:val="63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Проток</w:t>
            </w:r>
            <w:r w:rsidR="0094219E">
              <w:rPr>
                <w:rFonts w:eastAsia="Times New Roman"/>
                <w:iCs/>
                <w:sz w:val="20"/>
                <w:szCs w:val="20"/>
              </w:rPr>
              <w:t>олы верификации сигналов АСУТП</w:t>
            </w:r>
            <w:r>
              <w:rPr>
                <w:rFonts w:eastAsia="Times New Roman"/>
                <w:iCs/>
                <w:sz w:val="20"/>
                <w:szCs w:val="20"/>
              </w:rPr>
              <w:t xml:space="preserve"> с Верхним Уровнем АСУТП.</w:t>
            </w:r>
          </w:p>
          <w:p w14:paraId="75260A68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Вся техническая документация, включая чертежи, схемы, а также применяемое ПО выполняется на русском языке и передается Заказчику в следующих формах:</w:t>
            </w:r>
          </w:p>
          <w:tbl>
            <w:tblPr>
              <w:tblStyle w:val="aff8"/>
              <w:tblW w:w="11700" w:type="dxa"/>
              <w:tblInd w:w="765" w:type="dxa"/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4073"/>
              <w:gridCol w:w="3097"/>
              <w:gridCol w:w="1289"/>
              <w:gridCol w:w="1440"/>
              <w:gridCol w:w="1260"/>
            </w:tblGrid>
            <w:tr w:rsidR="004334DC" w14:paraId="15073FAC" w14:textId="77777777">
              <w:tc>
                <w:tcPr>
                  <w:tcW w:w="540" w:type="dxa"/>
                  <w:vMerge w:val="restart"/>
                </w:tcPr>
                <w:p w14:paraId="4F6A368F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073" w:type="dxa"/>
                  <w:vMerge w:val="restart"/>
                </w:tcPr>
                <w:p w14:paraId="38BBF2AD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7086" w:type="dxa"/>
                  <w:gridSpan w:val="4"/>
                </w:tcPr>
                <w:p w14:paraId="1D59B1D0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4334DC" w14:paraId="2ACB8BD4" w14:textId="77777777">
              <w:tc>
                <w:tcPr>
                  <w:tcW w:w="540" w:type="dxa"/>
                  <w:vMerge/>
                </w:tcPr>
                <w:p w14:paraId="52226B6C" w14:textId="77777777" w:rsidR="004334DC" w:rsidRDefault="004334DC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  <w:vMerge/>
                </w:tcPr>
                <w:p w14:paraId="0D7FE215" w14:textId="77777777" w:rsidR="004334DC" w:rsidRDefault="004334DC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gridSpan w:val="2"/>
                </w:tcPr>
                <w:p w14:paraId="7E10FCEB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Электронный вид</w:t>
                  </w:r>
                  <w:r>
                    <w:rPr>
                      <w:b/>
                      <w:sz w:val="20"/>
                      <w:szCs w:val="20"/>
                    </w:rPr>
                    <w:br/>
                    <w:t>на CD/</w:t>
                  </w:r>
                  <w:r>
                    <w:rPr>
                      <w:iCs/>
                      <w:sz w:val="22"/>
                      <w:szCs w:val="22"/>
                    </w:rPr>
                    <w:t xml:space="preserve"> DVD</w:t>
                  </w:r>
                </w:p>
              </w:tc>
              <w:tc>
                <w:tcPr>
                  <w:tcW w:w="2700" w:type="dxa"/>
                  <w:gridSpan w:val="2"/>
                </w:tcPr>
                <w:p w14:paraId="6CC3B389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Бумажный вид</w:t>
                  </w:r>
                  <w:r>
                    <w:rPr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4334DC" w14:paraId="35C42037" w14:textId="77777777">
              <w:trPr>
                <w:trHeight w:val="64"/>
              </w:trPr>
              <w:tc>
                <w:tcPr>
                  <w:tcW w:w="540" w:type="dxa"/>
                  <w:vMerge/>
                </w:tcPr>
                <w:p w14:paraId="5DBFFDA2" w14:textId="77777777" w:rsidR="004334DC" w:rsidRDefault="004334DC">
                  <w:pPr>
                    <w:tabs>
                      <w:tab w:val="left" w:pos="0"/>
                    </w:tabs>
                    <w:spacing w:before="60" w:after="6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073" w:type="dxa"/>
                  <w:vMerge/>
                </w:tcPr>
                <w:p w14:paraId="297223D8" w14:textId="77777777" w:rsidR="004334DC" w:rsidRDefault="004334DC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97" w:type="dxa"/>
                </w:tcPr>
                <w:p w14:paraId="1AD5CFD7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89" w:type="dxa"/>
                </w:tcPr>
                <w:p w14:paraId="179331B1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0" w:type="dxa"/>
                </w:tcPr>
                <w:p w14:paraId="04E60AD4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60" w:type="dxa"/>
                </w:tcPr>
                <w:p w14:paraId="083A0AFC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4334DC" w14:paraId="659FED84" w14:textId="77777777">
              <w:trPr>
                <w:trHeight w:val="428"/>
              </w:trPr>
              <w:tc>
                <w:tcPr>
                  <w:tcW w:w="540" w:type="dxa"/>
                </w:tcPr>
                <w:p w14:paraId="4014C070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77275616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Текстовые документы</w:t>
                  </w:r>
                </w:p>
              </w:tc>
              <w:tc>
                <w:tcPr>
                  <w:tcW w:w="3097" w:type="dxa"/>
                </w:tcPr>
                <w:p w14:paraId="3B1E7C2F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*.doc, *.doc</w:t>
                  </w:r>
                  <w:r>
                    <w:rPr>
                      <w:sz w:val="20"/>
                      <w:szCs w:val="20"/>
                    </w:rPr>
                    <w:t>х</w:t>
                  </w:r>
                  <w:r>
                    <w:rPr>
                      <w:sz w:val="20"/>
                      <w:szCs w:val="20"/>
                      <w:lang w:val="en-US"/>
                    </w:rPr>
                    <w:t>, *.txt, 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odt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>,</w:t>
                  </w:r>
                  <w:r>
                    <w:rPr>
                      <w:rFonts w:eastAsiaTheme="minorHAnsi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  <w:lang w:val="en-US"/>
                    </w:rPr>
                    <w:t>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xodt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  <w:lang w:val="en-US"/>
                    </w:rPr>
                    <w:t>, *.pdf</w:t>
                  </w:r>
                </w:p>
              </w:tc>
              <w:tc>
                <w:tcPr>
                  <w:tcW w:w="1289" w:type="dxa"/>
                </w:tcPr>
                <w:p w14:paraId="1B8EEA06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54B49E94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1260" w:type="dxa"/>
                </w:tcPr>
                <w:p w14:paraId="303468A9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  <w:tr w:rsidR="004334DC" w14:paraId="16BA8C74" w14:textId="77777777">
              <w:trPr>
                <w:trHeight w:val="428"/>
              </w:trPr>
              <w:tc>
                <w:tcPr>
                  <w:tcW w:w="540" w:type="dxa"/>
                </w:tcPr>
                <w:p w14:paraId="4367BDCA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7DE8CA3E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Табличные формы</w:t>
                  </w:r>
                </w:p>
              </w:tc>
              <w:tc>
                <w:tcPr>
                  <w:tcW w:w="3097" w:type="dxa"/>
                </w:tcPr>
                <w:p w14:paraId="66A3A0E3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*.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xls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*. </w:t>
                  </w:r>
                  <w:r>
                    <w:rPr>
                      <w:sz w:val="20"/>
                      <w:szCs w:val="20"/>
                      <w:lang w:val="en-US"/>
                    </w:rPr>
                    <w:t>xlsx</w:t>
                  </w:r>
                  <w:r>
                    <w:rPr>
                      <w:sz w:val="20"/>
                      <w:szCs w:val="20"/>
                    </w:rPr>
                    <w:t xml:space="preserve">, *. 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ods</w:t>
                  </w:r>
                  <w:proofErr w:type="spellEnd"/>
                </w:p>
              </w:tc>
              <w:tc>
                <w:tcPr>
                  <w:tcW w:w="1289" w:type="dxa"/>
                </w:tcPr>
                <w:p w14:paraId="2E6001C1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3430020F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А4, А3</w:t>
                  </w:r>
                </w:p>
              </w:tc>
              <w:tc>
                <w:tcPr>
                  <w:tcW w:w="1260" w:type="dxa"/>
                </w:tcPr>
                <w:p w14:paraId="30CBD516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  <w:tr w:rsidR="004334DC" w14:paraId="4F3CF150" w14:textId="77777777">
              <w:tc>
                <w:tcPr>
                  <w:tcW w:w="540" w:type="dxa"/>
                </w:tcPr>
                <w:p w14:paraId="0DAB015B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745FB0E9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Чертежи</w:t>
                  </w:r>
                </w:p>
              </w:tc>
              <w:tc>
                <w:tcPr>
                  <w:tcW w:w="3097" w:type="dxa"/>
                </w:tcPr>
                <w:p w14:paraId="1612C4F8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*. </w:t>
                  </w:r>
                  <w:proofErr w:type="spellStart"/>
                  <w:r>
                    <w:rPr>
                      <w:sz w:val="20"/>
                      <w:szCs w:val="20"/>
                    </w:rPr>
                    <w:t>dwg</w:t>
                  </w:r>
                  <w:proofErr w:type="spellEnd"/>
                  <w:r>
                    <w:rPr>
                      <w:sz w:val="20"/>
                      <w:szCs w:val="20"/>
                    </w:rPr>
                    <w:t>, *.</w:t>
                  </w:r>
                  <w:r>
                    <w:rPr>
                      <w:sz w:val="20"/>
                      <w:szCs w:val="20"/>
                      <w:lang w:val="en-US"/>
                    </w:rPr>
                    <w:t>pdf</w:t>
                  </w:r>
                </w:p>
              </w:tc>
              <w:tc>
                <w:tcPr>
                  <w:tcW w:w="1289" w:type="dxa"/>
                </w:tcPr>
                <w:p w14:paraId="691B2E57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52CDAE0D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А4, А3, А2</w:t>
                  </w:r>
                </w:p>
              </w:tc>
              <w:tc>
                <w:tcPr>
                  <w:tcW w:w="1260" w:type="dxa"/>
                </w:tcPr>
                <w:p w14:paraId="379AF886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  <w:tr w:rsidR="004334DC" w14:paraId="516246D1" w14:textId="77777777">
              <w:tc>
                <w:tcPr>
                  <w:tcW w:w="540" w:type="dxa"/>
                </w:tcPr>
                <w:p w14:paraId="70027296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28F2CD3E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Диаграммы и векторной графики</w:t>
                  </w:r>
                </w:p>
              </w:tc>
              <w:tc>
                <w:tcPr>
                  <w:tcW w:w="3097" w:type="dxa"/>
                </w:tcPr>
                <w:p w14:paraId="05B89AF8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vsd</w:t>
                  </w:r>
                  <w:proofErr w:type="spellEnd"/>
                </w:p>
              </w:tc>
              <w:tc>
                <w:tcPr>
                  <w:tcW w:w="1289" w:type="dxa"/>
                </w:tcPr>
                <w:p w14:paraId="161DCE99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108B8765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А4, А3, А2</w:t>
                  </w:r>
                </w:p>
              </w:tc>
              <w:tc>
                <w:tcPr>
                  <w:tcW w:w="1260" w:type="dxa"/>
                </w:tcPr>
                <w:p w14:paraId="53D5EFED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  <w:tr w:rsidR="004334DC" w14:paraId="483FE888" w14:textId="77777777">
              <w:tc>
                <w:tcPr>
                  <w:tcW w:w="540" w:type="dxa"/>
                </w:tcPr>
                <w:p w14:paraId="42439319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356EF163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Презентационные материалы</w:t>
                  </w:r>
                </w:p>
              </w:tc>
              <w:tc>
                <w:tcPr>
                  <w:tcW w:w="3097" w:type="dxa"/>
                </w:tcPr>
                <w:p w14:paraId="7C2F2B7E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*.pptx, 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ppsx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potm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potm</w:t>
                  </w:r>
                  <w:proofErr w:type="spellEnd"/>
                  <w:r>
                    <w:rPr>
                      <w:sz w:val="20"/>
                      <w:szCs w:val="20"/>
                      <w:lang w:val="en-US"/>
                    </w:rPr>
                    <w:t>, 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pptm</w:t>
                  </w:r>
                  <w:proofErr w:type="spellEnd"/>
                </w:p>
              </w:tc>
              <w:tc>
                <w:tcPr>
                  <w:tcW w:w="1289" w:type="dxa"/>
                </w:tcPr>
                <w:p w14:paraId="38A47A62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18F7D3F3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</w:t>
                  </w:r>
                </w:p>
              </w:tc>
              <w:tc>
                <w:tcPr>
                  <w:tcW w:w="1260" w:type="dxa"/>
                </w:tcPr>
                <w:p w14:paraId="768ADCA7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  <w:tr w:rsidR="004334DC" w14:paraId="0AD3271F" w14:textId="77777777">
              <w:tc>
                <w:tcPr>
                  <w:tcW w:w="540" w:type="dxa"/>
                </w:tcPr>
                <w:p w14:paraId="56C8789B" w14:textId="77777777" w:rsidR="004334DC" w:rsidRDefault="004334DC">
                  <w:pPr>
                    <w:pStyle w:val="a9"/>
                    <w:numPr>
                      <w:ilvl w:val="0"/>
                      <w:numId w:val="64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</w:tcPr>
                <w:p w14:paraId="63C7ABEC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Графики выполнения мероприятий</w:t>
                  </w:r>
                  <w:r>
                    <w:rPr>
                      <w:rStyle w:val="af6"/>
                      <w:sz w:val="20"/>
                      <w:szCs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3097" w:type="dxa"/>
                </w:tcPr>
                <w:p w14:paraId="7E1B5FDC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xer</w:t>
                  </w:r>
                  <w:proofErr w:type="spellEnd"/>
                  <w:r>
                    <w:rPr>
                      <w:sz w:val="20"/>
                      <w:szCs w:val="20"/>
                    </w:rPr>
                    <w:t>, *.</w:t>
                  </w:r>
                  <w:r>
                    <w:rPr>
                      <w:sz w:val="20"/>
                      <w:szCs w:val="20"/>
                      <w:lang w:val="en-US"/>
                    </w:rPr>
                    <w:t>xml</w:t>
                  </w:r>
                </w:p>
              </w:tc>
              <w:tc>
                <w:tcPr>
                  <w:tcW w:w="1289" w:type="dxa"/>
                </w:tcPr>
                <w:p w14:paraId="7B398709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экз.</w:t>
                  </w:r>
                </w:p>
              </w:tc>
              <w:tc>
                <w:tcPr>
                  <w:tcW w:w="1440" w:type="dxa"/>
                </w:tcPr>
                <w:p w14:paraId="68FE57E2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А4, А3</w:t>
                  </w:r>
                </w:p>
              </w:tc>
              <w:tc>
                <w:tcPr>
                  <w:tcW w:w="1260" w:type="dxa"/>
                </w:tcPr>
                <w:p w14:paraId="007E5D6F" w14:textId="77777777" w:rsidR="004334DC" w:rsidRDefault="00D33338">
                  <w:pPr>
                    <w:pStyle w:val="a9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экз.</w:t>
                  </w:r>
                </w:p>
              </w:tc>
            </w:tr>
          </w:tbl>
          <w:p w14:paraId="619081CA" w14:textId="77777777" w:rsidR="004334DC" w:rsidRDefault="00D33338">
            <w:pPr>
              <w:widowControl w:val="0"/>
              <w:numPr>
                <w:ilvl w:val="3"/>
                <w:numId w:val="65"/>
              </w:numPr>
              <w:spacing w:before="60" w:after="60" w:line="240" w:lineRule="auto"/>
              <w:ind w:left="1985" w:hanging="567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7FD00A31" w14:textId="77777777" w:rsidR="004334DC" w:rsidRDefault="00D33338">
            <w:pPr>
              <w:widowControl w:val="0"/>
              <w:numPr>
                <w:ilvl w:val="3"/>
                <w:numId w:val="65"/>
              </w:numPr>
              <w:spacing w:before="60" w:after="60" w:line="240" w:lineRule="auto"/>
              <w:ind w:left="1985" w:hanging="567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</w:rPr>
              <w:t>Твердая копия представляется сброшюрованном виде, оформленном в соответствии с требованиями раздела 8 ГОСТ Р 21.1101-2013 «Основные требования к проектной и рабочей документации».</w:t>
            </w:r>
          </w:p>
          <w:p w14:paraId="6B240038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Форматы предоставления документации и информации в электронном виде должны поддерживать работу в российской операционной системе 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Alter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OS» и офисном пакете 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Alter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Office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» (программы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AText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ACell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AConcept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334DC" w14:paraId="05EEAE71" w14:textId="77777777" w:rsidTr="00DC1B39">
        <w:tc>
          <w:tcPr>
            <w:tcW w:w="650" w:type="dxa"/>
          </w:tcPr>
          <w:p w14:paraId="513FA966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12529A1B" w14:textId="77777777" w:rsidR="004334DC" w:rsidRDefault="00D33338">
            <w:pPr>
              <w:spacing w:before="60" w:after="60" w:line="240" w:lineRule="auto"/>
              <w:jc w:val="both"/>
              <w:rPr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rFonts w:ascii="Times New Roman" w:eastAsia="Times New Roman" w:hAnsi="Times New Roman" w:cs="Times New Roman"/>
                <w:b/>
              </w:rPr>
              <w:t>поставщика</w:t>
            </w: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 /исполнителя документации</w:t>
            </w:r>
          </w:p>
        </w:tc>
      </w:tr>
      <w:tr w:rsidR="004334DC" w14:paraId="49864A53" w14:textId="77777777" w:rsidTr="00DC1B39">
        <w:tc>
          <w:tcPr>
            <w:tcW w:w="650" w:type="dxa"/>
          </w:tcPr>
          <w:p w14:paraId="30A6D41B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0B23EC59" w14:textId="77777777" w:rsidR="004334DC" w:rsidRDefault="00D33338" w:rsidP="003E6694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2693" w:type="dxa"/>
            <w:shd w:val="clear" w:color="auto" w:fill="auto"/>
          </w:tcPr>
          <w:p w14:paraId="7C2ED251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должны выполняться в соответствии с действующей редакцией следующих НТД:</w:t>
            </w:r>
          </w:p>
          <w:p w14:paraId="2B477246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Федеральный закон от 26.03.2003 № 35-ФЗ «Об электроэнергетике».</w:t>
            </w:r>
          </w:p>
          <w:p w14:paraId="6EF7C337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Федеральный закон от 10.01.2002 № 7-ФЗ «Об охране окружающей среды».</w:t>
            </w:r>
          </w:p>
          <w:p w14:paraId="32090260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Федеральный закон от 07.07.2003 № 126-ФЗ «О связи».</w:t>
            </w:r>
          </w:p>
          <w:p w14:paraId="1EACFE36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Федеральный закон от 26.07.2017 № 187-ФЗ «О безопасности критической информационной инфраструктуры Российской Федерации».</w:t>
            </w:r>
          </w:p>
          <w:p w14:paraId="6DA10F38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Федеральный закон от 26.06.2008 № 102-ФЗ «Об обеспечении единства измерений».</w:t>
            </w:r>
          </w:p>
          <w:p w14:paraId="56D1BA9F" w14:textId="4D2C520B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СТО 70238424.27.100.010-2011 Автоматизированные системы управления технологическими процессами (АСУТП) ТЭС. Условия создания. Нормы и требования.</w:t>
            </w:r>
          </w:p>
          <w:p w14:paraId="38545D9E" w14:textId="17984646" w:rsidR="00D23E96" w:rsidRDefault="00D23E96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РД 34.35.412-88 «Правила приемки в эксплуатацию из монтажа и наладки систем управления технологическими процессами тепловых электрических станций»</w:t>
            </w:r>
          </w:p>
          <w:p w14:paraId="46F15987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ГОСТ 34.201-2020 Межгосударственный стандарт. 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систем.</w:t>
            </w:r>
          </w:p>
          <w:p w14:paraId="34045BDF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ГОСТ Р 21.101-2020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документации.</w:t>
            </w:r>
          </w:p>
          <w:p w14:paraId="26454CF6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ГОСТ Р ГОСТ 34.602-2020 Межгосударственный стандарт. Информационные технологии. Комплекс стандартов на автоматизированные системы. Техническое задание на создание автоматизированной системы. Правилами технической эксплуатации электрических станцией и сетей Российской Федерации, утвержденными приказом Минтранса России от 19.06.203 № 229.</w:t>
            </w:r>
          </w:p>
          <w:p w14:paraId="4BA62FC4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Правилами по охране труда при погрузочно-разгрузочных работах и размещении грузов, утвержденными приказом Минтруда России от 28.10.2020 № 753н.</w:t>
            </w:r>
          </w:p>
          <w:p w14:paraId="41834719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Правилами технической эксплуатации электрических станций и сетей Российской Федерации. (утв. приказом Минэнерго Российской Федерации от 19.06.2003 № 229).</w:t>
            </w:r>
          </w:p>
          <w:p w14:paraId="644B5C34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  <w:sz w:val="20"/>
                <w:szCs w:val="20"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Приказ ФСТЭК России от 25.12.2017 № 239 «Об утверждении Требований по обеспечению безопасности значимых объектов критической информационной инфраструктуры Российской Федерации».</w:t>
            </w:r>
          </w:p>
          <w:p w14:paraId="3A1D13BA" w14:textId="77777777" w:rsidR="004334DC" w:rsidRDefault="00D33338">
            <w:pPr>
              <w:pStyle w:val="a9"/>
              <w:widowControl w:val="0"/>
              <w:numPr>
                <w:ilvl w:val="0"/>
                <w:numId w:val="66"/>
              </w:numPr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  <w:sz w:val="20"/>
                <w:szCs w:val="20"/>
              </w:rPr>
              <w:t>Стандартная форма Договора о присоединении к торговой системе оптового рынка утвержденная решением Наблюдательного совета Ассоциации «НП Совет Рынка»  от 26.03.2025 № 9/2025, Приложение 1 «Регламент допуска к торговой системе оптового рынка» (</w:t>
            </w:r>
            <w:hyperlink r:id="rId9">
              <w:r>
                <w:rPr>
                  <w:rFonts w:eastAsia="Times New Roman"/>
                  <w:iCs/>
                  <w:sz w:val="20"/>
                  <w:szCs w:val="20"/>
                </w:rPr>
                <w:t>https://www.np-sr.ru/sites/default/files/sr_regulation/reglaments/r1_01052025_26032025.pdf</w:t>
              </w:r>
            </w:hyperlink>
            <w:r>
              <w:rPr>
                <w:rFonts w:eastAsia="Times New Roman"/>
                <w:iCs/>
                <w:sz w:val="20"/>
                <w:szCs w:val="20"/>
              </w:rPr>
              <w:t>).</w:t>
            </w:r>
          </w:p>
          <w:p w14:paraId="088AA270" w14:textId="77777777" w:rsidR="004334DC" w:rsidRDefault="00D33338">
            <w:pPr>
              <w:pStyle w:val="a9"/>
              <w:numPr>
                <w:ilvl w:val="3"/>
                <w:numId w:val="42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sz w:val="20"/>
                <w:szCs w:val="20"/>
              </w:rPr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 w:rsidR="004334DC" w14:paraId="2CA23A63" w14:textId="77777777" w:rsidTr="00DC1B39">
        <w:tc>
          <w:tcPr>
            <w:tcW w:w="650" w:type="dxa"/>
          </w:tcPr>
          <w:p w14:paraId="3FDE2F5D" w14:textId="77777777" w:rsidR="004334DC" w:rsidRDefault="004334DC">
            <w:pPr>
              <w:pStyle w:val="a9"/>
              <w:numPr>
                <w:ilvl w:val="1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44" w:type="dxa"/>
            <w:gridSpan w:val="2"/>
            <w:shd w:val="clear" w:color="auto" w:fill="auto"/>
          </w:tcPr>
          <w:p w14:paraId="49CBDB20" w14:textId="77777777" w:rsidR="004334DC" w:rsidRDefault="00D33338">
            <w:pPr>
              <w:spacing w:before="60" w:after="60" w:line="240" w:lineRule="auto"/>
              <w:jc w:val="both"/>
              <w:rPr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Требования к ответственности, гарантиям и послегарантийному обслуживанию</w:t>
            </w:r>
          </w:p>
        </w:tc>
      </w:tr>
      <w:tr w:rsidR="004334DC" w14:paraId="51DF7B00" w14:textId="77777777" w:rsidTr="00DC1B39">
        <w:tc>
          <w:tcPr>
            <w:tcW w:w="650" w:type="dxa"/>
          </w:tcPr>
          <w:p w14:paraId="66A6A0AF" w14:textId="77777777" w:rsidR="004334DC" w:rsidRDefault="004334DC">
            <w:pPr>
              <w:pStyle w:val="a9"/>
              <w:numPr>
                <w:ilvl w:val="2"/>
                <w:numId w:val="42"/>
              </w:numPr>
              <w:suppressAutoHyphens w:val="0"/>
              <w:spacing w:before="60" w:after="60"/>
              <w:ind w:left="0" w:firstLine="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</w:tcPr>
          <w:p w14:paraId="216F46AC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Гарантийный срок на результат работ</w:t>
            </w:r>
          </w:p>
        </w:tc>
        <w:tc>
          <w:tcPr>
            <w:tcW w:w="12693" w:type="dxa"/>
            <w:shd w:val="clear" w:color="auto" w:fill="auto"/>
          </w:tcPr>
          <w:p w14:paraId="44F6F9F1" w14:textId="77777777" w:rsidR="004334DC" w:rsidRDefault="00D33338">
            <w:pPr>
              <w:spacing w:before="60" w:after="60" w:line="240" w:lineRule="auto"/>
              <w:jc w:val="both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Гарантийный срок на результат работ должен составлять 36 месяцев с даты подписания Акта о приёмке выполненных работ по форме КС-2 и справки о стоимости выполненных работ и затрат по форме КС-3</w:t>
            </w:r>
          </w:p>
        </w:tc>
      </w:tr>
    </w:tbl>
    <w:p w14:paraId="057E90C9" w14:textId="77777777" w:rsidR="004334DC" w:rsidRDefault="004334DC">
      <w:pPr>
        <w:sectPr w:rsidR="004334DC">
          <w:headerReference w:type="default" r:id="rId10"/>
          <w:headerReference w:type="first" r:id="rId11"/>
          <w:pgSz w:w="16838" w:h="11906" w:orient="landscape"/>
          <w:pgMar w:top="709" w:right="567" w:bottom="709" w:left="567" w:header="0" w:footer="0" w:gutter="0"/>
          <w:cols w:space="720"/>
          <w:formProt w:val="0"/>
          <w:titlePg/>
          <w:docGrid w:linePitch="381" w:charSpace="24576"/>
        </w:sectPr>
      </w:pPr>
    </w:p>
    <w:p w14:paraId="63852411" w14:textId="77777777" w:rsidR="004334DC" w:rsidRDefault="00D33338">
      <w:pPr>
        <w:keepNext/>
        <w:numPr>
          <w:ilvl w:val="0"/>
          <w:numId w:val="1"/>
        </w:numPr>
        <w:spacing w:before="240"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51" w:name="_Toc225935747"/>
      <w:bookmarkStart w:id="52" w:name="_Toc190430818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документации по ценообразованию на этапе закупки</w:t>
      </w:r>
      <w:bookmarkEnd w:id="51"/>
      <w:bookmarkEnd w:id="52"/>
    </w:p>
    <w:p w14:paraId="05C59119" w14:textId="77777777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Документации.</w:t>
      </w:r>
    </w:p>
    <w:p w14:paraId="075C154C" w14:textId="77777777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sz w:val="28"/>
          <w:szCs w:val="28"/>
          <w:lang w:eastAsia="x-none"/>
        </w:rPr>
      </w:pPr>
      <w:r>
        <w:rPr>
          <w:bCs/>
          <w:iCs/>
          <w:lang w:eastAsia="x-none"/>
        </w:rPr>
        <w:t>Дополнительные документы по ценообразованию (сметная документация) в состав заявки Участника не включаются</w:t>
      </w:r>
      <w:r>
        <w:rPr>
          <w:bCs/>
          <w:iCs/>
          <w:sz w:val="28"/>
          <w:szCs w:val="28"/>
          <w:lang w:eastAsia="x-none"/>
        </w:rPr>
        <w:t>.</w:t>
      </w:r>
    </w:p>
    <w:p w14:paraId="72A9B456" w14:textId="77777777" w:rsidR="004334DC" w:rsidRDefault="00D33338">
      <w:pPr>
        <w:keepNext/>
        <w:numPr>
          <w:ilvl w:val="0"/>
          <w:numId w:val="1"/>
        </w:numPr>
        <w:spacing w:before="240"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53" w:name="_Toc225935748"/>
      <w:bookmarkStart w:id="54" w:name="_Toc190430819"/>
      <w:bookmarkStart w:id="55" w:name="_Toc5464641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документации по ценообразованию на этапе заключения (исполнения) договора</w:t>
      </w:r>
      <w:bookmarkEnd w:id="53"/>
      <w:bookmarkEnd w:id="54"/>
      <w:bookmarkEnd w:id="55"/>
    </w:p>
    <w:p w14:paraId="73783C21" w14:textId="2F07ACA9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 xml:space="preserve">По результатам настоящей закупки заключается договор с </w:t>
      </w:r>
      <w:r w:rsidR="00844270" w:rsidRPr="00844270">
        <w:rPr>
          <w:bCs/>
          <w:iCs/>
          <w:lang w:eastAsia="x-none"/>
        </w:rPr>
        <w:t>твердой</w:t>
      </w:r>
      <w:r>
        <w:rPr>
          <w:bCs/>
          <w:iCs/>
          <w:lang w:eastAsia="x-none"/>
        </w:rPr>
        <w:t xml:space="preserve"> ценой, индексация и изменения стоимости договора не предусматривается.</w:t>
      </w:r>
    </w:p>
    <w:p w14:paraId="66A7A59D" w14:textId="41E92CC8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рамках исполнения договора разработка сметной документации осуществляется в соответствии с Требованиями к оформлению и составлению сметной док</w:t>
      </w:r>
      <w:r w:rsidR="007502A4">
        <w:rPr>
          <w:bCs/>
          <w:iCs/>
          <w:lang w:eastAsia="x-none"/>
        </w:rPr>
        <w:t xml:space="preserve">ументации (Приложения № 4 </w:t>
      </w:r>
      <w:r>
        <w:rPr>
          <w:bCs/>
          <w:iCs/>
          <w:lang w:eastAsia="x-none"/>
        </w:rPr>
        <w:t>к Техническим требованиям).</w:t>
      </w:r>
    </w:p>
    <w:p w14:paraId="488959F7" w14:textId="77777777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превышать стоимость, указанную в Коммерческом предложении, в ходе исполнения договора Поставщику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584D4214" w14:textId="77777777" w:rsidR="004334DC" w:rsidRDefault="00D33338">
      <w:pPr>
        <w:pStyle w:val="a9"/>
        <w:numPr>
          <w:ilvl w:val="1"/>
          <w:numId w:val="1"/>
        </w:numPr>
        <w:tabs>
          <w:tab w:val="left" w:pos="993"/>
        </w:tabs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 w14:paraId="26ECE1F1" w14:textId="77777777" w:rsidR="004334DC" w:rsidRDefault="00D33338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r>
        <w:br w:type="page"/>
      </w:r>
    </w:p>
    <w:p w14:paraId="68A4AADF" w14:textId="77777777" w:rsidR="004334DC" w:rsidRDefault="00D33338">
      <w:pPr>
        <w:keepNext/>
        <w:numPr>
          <w:ilvl w:val="0"/>
          <w:numId w:val="1"/>
        </w:numPr>
        <w:tabs>
          <w:tab w:val="left" w:pos="-3968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56" w:name="_Toc75446583"/>
      <w:bookmarkStart w:id="57" w:name="_Toc53393312"/>
      <w:bookmarkStart w:id="58" w:name="_Toc225935749"/>
      <w:bookmarkStart w:id="59" w:name="_Toc194486286"/>
      <w:bookmarkStart w:id="60" w:name="_Toc54646413"/>
      <w:bookmarkStart w:id="61" w:name="_Toc46743519"/>
      <w:bookmarkStart w:id="62" w:name="_Toc51339699"/>
      <w:bookmarkStart w:id="63" w:name="_Toc130201883"/>
      <w:bookmarkEnd w:id="56"/>
      <w:bookmarkEnd w:id="57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Приложения</w:t>
      </w:r>
      <w:bookmarkEnd w:id="58"/>
      <w:bookmarkEnd w:id="59"/>
      <w:bookmarkEnd w:id="60"/>
      <w:bookmarkEnd w:id="61"/>
      <w:bookmarkEnd w:id="62"/>
      <w:bookmarkEnd w:id="63"/>
    </w:p>
    <w:p w14:paraId="103C226D" w14:textId="77777777" w:rsidR="004334DC" w:rsidRDefault="00D33338">
      <w:pPr>
        <w:suppressAutoHyphens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Каждое приложение доступно к открытию путем двойного клика по значку, содержащему ссылку</w:t>
      </w:r>
    </w:p>
    <w:tbl>
      <w:tblPr>
        <w:tblStyle w:val="42"/>
        <w:tblW w:w="5000" w:type="pct"/>
        <w:tblLayout w:type="fixed"/>
        <w:tblLook w:val="04A0" w:firstRow="1" w:lastRow="0" w:firstColumn="1" w:lastColumn="0" w:noHBand="0" w:noVBand="1"/>
      </w:tblPr>
      <w:tblGrid>
        <w:gridCol w:w="2874"/>
        <w:gridCol w:w="7037"/>
      </w:tblGrid>
      <w:tr w:rsidR="004334DC" w14:paraId="2814F88D" w14:textId="77777777" w:rsidTr="0040515B">
        <w:tc>
          <w:tcPr>
            <w:tcW w:w="2874" w:type="dxa"/>
          </w:tcPr>
          <w:p w14:paraId="6E017B46" w14:textId="77777777" w:rsidR="004334DC" w:rsidRDefault="00D33338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Ссылки на документ</w:t>
            </w:r>
          </w:p>
        </w:tc>
        <w:tc>
          <w:tcPr>
            <w:tcW w:w="7037" w:type="dxa"/>
          </w:tcPr>
          <w:p w14:paraId="49E317CD" w14:textId="77777777" w:rsidR="004334DC" w:rsidRDefault="00D33338">
            <w:pPr>
              <w:spacing w:after="120" w:line="240" w:lineRule="auto"/>
              <w:jc w:val="center"/>
              <w:rPr>
                <w:rFonts w:eastAsia="Calibri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Наименование документа</w:t>
            </w:r>
            <w:bookmarkStart w:id="64" w:name="_MON_1838562325"/>
          </w:p>
        </w:tc>
      </w:tr>
      <w:bookmarkEnd w:id="64"/>
      <w:tr w:rsidR="004334DC" w14:paraId="1BF4A029" w14:textId="77777777" w:rsidTr="0040515B">
        <w:trPr>
          <w:trHeight w:val="945"/>
        </w:trPr>
        <w:tc>
          <w:tcPr>
            <w:tcW w:w="2874" w:type="dxa"/>
          </w:tcPr>
          <w:p w14:paraId="79236E82" w14:textId="3B506D8A" w:rsidR="004334DC" w:rsidRDefault="00CD1C1E" w:rsidP="0006580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30" w:dyaOrig="1000" w14:anchorId="2C29C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50.1pt" o:ole="">
                  <v:imagedata r:id="rId12" o:title=""/>
                </v:shape>
                <o:OLEObject Type="Embed" ProgID="FoxitReader.Document" ShapeID="_x0000_i1025" DrawAspect="Icon" ObjectID="_1845889183" r:id="rId13"/>
              </w:object>
            </w:r>
            <w:r w:rsidR="00CE2327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35" w:dyaOrig="993" w14:anchorId="404AB0E6">
                <v:shape id="_x0000_i1026" type="#_x0000_t75" style="width:76.4pt;height:49.45pt" o:ole="">
                  <v:imagedata r:id="rId14" o:title=""/>
                </v:shape>
                <o:OLEObject Type="Embed" ProgID="FoxitReader.Document" ShapeID="_x0000_i1026" DrawAspect="Icon" ObjectID="_1845889184" r:id="rId15"/>
              </w:objec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30" w:dyaOrig="1000" w14:anchorId="178708C6">
                <v:shape id="_x0000_i1027" type="#_x0000_t75" style="width:76.4pt;height:50.1pt" o:ole="">
                  <v:imagedata r:id="rId16" o:title=""/>
                </v:shape>
                <o:OLEObject Type="Embed" ProgID="FoxitReader.Document" ShapeID="_x0000_i1027" DrawAspect="Icon" ObjectID="_1845889185" r:id="rId17"/>
              </w:objec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933" w:dyaOrig="1251" w14:anchorId="136AF924">
                <v:shape id="_x0000_i1028" type="#_x0000_t75" style="width:96.4pt;height:62.6pt" o:ole="">
                  <v:imagedata r:id="rId18" o:title=""/>
                </v:shape>
                <o:OLEObject Type="Embed" ProgID="Package" ShapeID="_x0000_i1028" DrawAspect="Icon" ObjectID="_1845889186" r:id="rId19"/>
              </w:object>
            </w:r>
          </w:p>
        </w:tc>
        <w:tc>
          <w:tcPr>
            <w:tcW w:w="7037" w:type="dxa"/>
            <w:vAlign w:val="center"/>
          </w:tcPr>
          <w:p w14:paraId="5F535BC6" w14:textId="28CE07A5" w:rsidR="004334DC" w:rsidRPr="007502A4" w:rsidRDefault="009107EC" w:rsidP="009107EC">
            <w:pPr>
              <w:spacing w:after="12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ПРИЛОЖЕНИЕ № </w:t>
            </w:r>
            <w:r w:rsidRPr="0006580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7502A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РАБОЧАЯ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ДОКУМЕНТАЦИ</w:t>
            </w:r>
            <w:r w:rsidRPr="007502A4">
              <w:rPr>
                <w:rFonts w:ascii="Times New Roman" w:eastAsia="Calibri" w:hAnsi="Times New Roman" w:cs="Times New Roman"/>
                <w:szCs w:val="24"/>
                <w:lang w:eastAsia="en-US"/>
              </w:rPr>
              <w:t>Я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(2196-26-АК, 2196-26-АТХ) И ТЕХНИЧЕСКИ</w:t>
            </w:r>
            <w:r w:rsidRPr="007502A4">
              <w:rPr>
                <w:rFonts w:ascii="Times New Roman" w:eastAsia="Calibri" w:hAnsi="Times New Roman" w:cs="Times New Roman"/>
                <w:szCs w:val="24"/>
                <w:lang w:eastAsia="en-US"/>
              </w:rPr>
              <w:t>Е</w:t>
            </w:r>
            <w:r w:rsidRPr="00F4266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ТРЕБОВАНИЯ (2196-26-005ТТ)</w:t>
            </w:r>
            <w:r w:rsid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, ДОКУМЕНТАЦИЯ НА СОТИАСО </w:t>
            </w:r>
            <w:r w:rsidR="00CD1C1E" w:rsidRPr="00CD1C1E">
              <w:rPr>
                <w:rFonts w:ascii="Times New Roman" w:eastAsia="Calibri" w:hAnsi="Times New Roman" w:cs="Times New Roman"/>
                <w:szCs w:val="24"/>
                <w:lang w:eastAsia="en-US"/>
              </w:rPr>
              <w:t>2196-26-АК2</w:t>
            </w:r>
          </w:p>
        </w:tc>
      </w:tr>
      <w:tr w:rsidR="007502A4" w14:paraId="45DCAA45" w14:textId="77777777" w:rsidTr="0040515B">
        <w:trPr>
          <w:trHeight w:val="285"/>
        </w:trPr>
        <w:tc>
          <w:tcPr>
            <w:tcW w:w="2874" w:type="dxa"/>
          </w:tcPr>
          <w:p w14:paraId="12B10795" w14:textId="3D2112CC" w:rsidR="007502A4" w:rsidRDefault="00A80909" w:rsidP="007502A4">
            <w:pPr>
              <w:spacing w:after="12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</w:rPr>
              <w:pict w14:anchorId="7B35A6BA">
                <v:shape id="_x0000_tole_rId9" o:spid="_x0000_s1051" type="#_x0000_t75" style="position:absolute;left:0;text-align:left;margin-left:0;margin-top:0;width:50pt;height:50pt;z-index:251659264;visibility:hidden;mso-position-horizontal-relative:text;mso-position-vertical-relative:text">
                  <o:lock v:ext="edit" selection="t"/>
                </v:shape>
              </w:pict>
            </w:r>
            <w:r w:rsidR="007502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60" w:dyaOrig="1005" w14:anchorId="544A3005">
                <v:shape id="_x0000_i1029" type="#_x0000_t75" style="width:78.25pt;height:50.1pt;visibility:visible;mso-wrap-distance-right:0" o:ole="">
                  <v:imagedata r:id="rId20" o:title=""/>
                </v:shape>
                <o:OLEObject Type="Embed" ProgID="Word.Document.12" ShapeID="_x0000_i1029" DrawAspect="Icon" ObjectID="_1845889187" r:id="rId21"/>
              </w:object>
            </w:r>
          </w:p>
        </w:tc>
        <w:tc>
          <w:tcPr>
            <w:tcW w:w="7037" w:type="dxa"/>
            <w:vAlign w:val="center"/>
          </w:tcPr>
          <w:p w14:paraId="2C7CABEF" w14:textId="38DAF3ED" w:rsidR="007502A4" w:rsidRDefault="007502A4" w:rsidP="007502A4">
            <w:pPr>
              <w:spacing w:after="120" w:line="240" w:lineRule="auto"/>
              <w:jc w:val="left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</w:rPr>
              <w:t>ПРИЛОЖЕНИЕ № 2. РЕГЛАМЕНТ ПРОЦЕССА_ДОПУСК ПЕРСОНАЛА ПОДРЯДНЫХ ОРГАНИЗАЦИЙ НА ОБЪЕКТЫ ПАО РУСГИДРО+МЕТОДИКА</w:t>
            </w:r>
          </w:p>
        </w:tc>
      </w:tr>
      <w:tr w:rsidR="007502A4" w14:paraId="7A40B6F5" w14:textId="77777777" w:rsidTr="0040515B">
        <w:trPr>
          <w:trHeight w:val="277"/>
        </w:trPr>
        <w:tc>
          <w:tcPr>
            <w:tcW w:w="2874" w:type="dxa"/>
          </w:tcPr>
          <w:p w14:paraId="3D7CE69E" w14:textId="44D66BDF" w:rsidR="007502A4" w:rsidRDefault="00A80909" w:rsidP="007502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2CCA071">
                <v:shape id="_x0000_tole_rId11" o:spid="_x0000_s1052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  <w:r w:rsidR="007502A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0" w:dyaOrig="990" w14:anchorId="3F33E49F">
                <v:shape id="_x0000_i1030" type="#_x0000_t75" style="width:76.4pt;height:49.45pt;visibility:visible;mso-wrap-distance-right:0" o:ole="">
                  <v:imagedata r:id="rId22" o:title=""/>
                </v:shape>
                <o:OLEObject Type="Embed" ProgID="AcroExch.Document.DC" ShapeID="_x0000_i1030" DrawAspect="Icon" ObjectID="_1845889188" r:id="rId23"/>
              </w:object>
            </w:r>
          </w:p>
        </w:tc>
        <w:tc>
          <w:tcPr>
            <w:tcW w:w="7037" w:type="dxa"/>
            <w:vAlign w:val="center"/>
          </w:tcPr>
          <w:p w14:paraId="7BA81529" w14:textId="70F5281E" w:rsidR="007502A4" w:rsidRDefault="007502A4" w:rsidP="007502A4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bookmarkStart w:id="65" w:name="_MON_1838874790"/>
            <w:r>
              <w:rPr>
                <w:rFonts w:ascii="Times New Roman" w:eastAsia="Calibri" w:hAnsi="Times New Roman" w:cs="Times New Roman"/>
              </w:rPr>
              <w:t>ПРИЛОЖЕНИЕ № 3. ТЕХНИЧЕСКАЯ ПОЛИТИКА ПАО «РУСГИДРО»</w:t>
            </w:r>
          </w:p>
        </w:tc>
      </w:tr>
      <w:bookmarkEnd w:id="65"/>
      <w:bookmarkStart w:id="66" w:name="_MON_1836384540"/>
      <w:bookmarkEnd w:id="66"/>
      <w:tr w:rsidR="007502A4" w14:paraId="5D32E1AA" w14:textId="77777777" w:rsidTr="0040515B">
        <w:trPr>
          <w:trHeight w:val="348"/>
        </w:trPr>
        <w:tc>
          <w:tcPr>
            <w:tcW w:w="2874" w:type="dxa"/>
          </w:tcPr>
          <w:p w14:paraId="6B0ADD88" w14:textId="4CD41CE9" w:rsidR="007502A4" w:rsidRDefault="007502A4" w:rsidP="007502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object w:dxaOrig="1535" w:dyaOrig="993" w14:anchorId="6E9E5FF5">
                <v:shape id="_x0000_i1031" type="#_x0000_t75" style="width:77pt;height:49.45pt" o:ole="">
                  <v:imagedata r:id="rId24" o:title=""/>
                </v:shape>
                <o:OLEObject Type="Embed" ProgID="Word.Document.12" ShapeID="_x0000_i1031" DrawAspect="Icon" ObjectID="_1845889189" r:id="rId25">
                  <o:FieldCodes>\s</o:FieldCodes>
                </o:OLEObject>
              </w:object>
            </w:r>
          </w:p>
        </w:tc>
        <w:tc>
          <w:tcPr>
            <w:tcW w:w="7037" w:type="dxa"/>
            <w:vAlign w:val="center"/>
          </w:tcPr>
          <w:p w14:paraId="1AE1A2E5" w14:textId="767A4413" w:rsidR="007502A4" w:rsidRDefault="007502A4" w:rsidP="007502A4">
            <w:pPr>
              <w:spacing w:after="120" w:line="240" w:lineRule="auto"/>
              <w:rPr>
                <w:rFonts w:eastAsia="Calibri"/>
              </w:rPr>
            </w:pPr>
            <w:r w:rsidRPr="0040515B">
              <w:rPr>
                <w:rFonts w:ascii="Times New Roman" w:eastAsia="Calibri" w:hAnsi="Times New Roman" w:cs="Times New Roman"/>
              </w:rPr>
              <w:t>ПРИЛОЖЕНИЕ</w:t>
            </w:r>
            <w:r>
              <w:rPr>
                <w:rFonts w:ascii="Times New Roman" w:eastAsia="Calibri" w:hAnsi="Times New Roman" w:cs="Times New Roman"/>
              </w:rPr>
              <w:t xml:space="preserve"> № 4</w:t>
            </w:r>
            <w:r w:rsidRPr="0040515B">
              <w:rPr>
                <w:rFonts w:ascii="Times New Roman" w:eastAsia="Calibri" w:hAnsi="Times New Roman" w:cs="Times New Roman"/>
              </w:rPr>
              <w:t>. ТРЕБОВАНИЯ К ОФОРМЛЕНИЮ И СОСТАВЛЕНИЮ СМЕТНОЙ ДОКУМЕНТАЦИИ НА РАБОТЫ ПО ПРОГРАММЕ РЕМОНТОВ, РЕКОНСТРУКЦИИ И ТЕХНИЧЕСКОМУ ПЕРЕВООРУЖЕНИЮ</w:t>
            </w:r>
          </w:p>
        </w:tc>
      </w:tr>
    </w:tbl>
    <w:p w14:paraId="4A38A97B" w14:textId="77777777" w:rsidR="004334DC" w:rsidRDefault="004334DC">
      <w:pPr>
        <w:widowControl w:val="0"/>
        <w:tabs>
          <w:tab w:val="left" w:pos="426"/>
        </w:tabs>
        <w:spacing w:before="60" w:after="0" w:line="240" w:lineRule="auto"/>
        <w:jc w:val="both"/>
        <w:rPr>
          <w:rFonts w:ascii="Times New Roman" w:hAnsi="Times New Roman" w:cs="Times New Roman"/>
        </w:rPr>
      </w:pPr>
    </w:p>
    <w:sectPr w:rsidR="004334DC">
      <w:headerReference w:type="default" r:id="rId26"/>
      <w:footerReference w:type="default" r:id="rId27"/>
      <w:headerReference w:type="first" r:id="rId28"/>
      <w:pgSz w:w="11906" w:h="16838"/>
      <w:pgMar w:top="567" w:right="567" w:bottom="709" w:left="1418" w:header="0" w:footer="283" w:gutter="0"/>
      <w:cols w:space="720"/>
      <w:formProt w:val="0"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C9D29" w14:textId="77777777" w:rsidR="00D35D16" w:rsidRDefault="00D35D16">
      <w:pPr>
        <w:spacing w:after="0" w:line="240" w:lineRule="auto"/>
      </w:pPr>
      <w:r>
        <w:separator/>
      </w:r>
    </w:p>
  </w:endnote>
  <w:endnote w:type="continuationSeparator" w:id="0">
    <w:p w14:paraId="74A885DD" w14:textId="77777777" w:rsidR="00D35D16" w:rsidRDefault="00D3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C67E7" w14:textId="77777777" w:rsidR="00CD1C1E" w:rsidRDefault="00CD1C1E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6353A" w14:textId="77777777" w:rsidR="00D35D16" w:rsidRDefault="00D35D16">
      <w:pPr>
        <w:rPr>
          <w:sz w:val="12"/>
        </w:rPr>
      </w:pPr>
      <w:r>
        <w:separator/>
      </w:r>
    </w:p>
  </w:footnote>
  <w:footnote w:type="continuationSeparator" w:id="0">
    <w:p w14:paraId="0358E82E" w14:textId="77777777" w:rsidR="00D35D16" w:rsidRDefault="00D35D16">
      <w:pPr>
        <w:rPr>
          <w:sz w:val="12"/>
        </w:rPr>
      </w:pPr>
      <w:r>
        <w:continuationSeparator/>
      </w:r>
    </w:p>
  </w:footnote>
  <w:footnote w:id="1">
    <w:p w14:paraId="7766E27A" w14:textId="77777777" w:rsidR="00CD1C1E" w:rsidRDefault="00CD1C1E">
      <w:pPr>
        <w:pStyle w:val="af5"/>
        <w:widowControl w:val="0"/>
      </w:pPr>
      <w:r>
        <w:rPr>
          <w:rStyle w:val="af3"/>
        </w:rPr>
        <w:footnoteRef/>
      </w:r>
      <w:r>
        <w:t xml:space="preserve"> ПО </w:t>
      </w:r>
      <w:r>
        <w:rPr>
          <w:rFonts w:eastAsia="Calibri"/>
        </w:rPr>
        <w:t>Oracle Primavera (либо аналог по согласованию с Заказчиком)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82FC8" w14:textId="77777777" w:rsidR="00CD1C1E" w:rsidRDefault="00CD1C1E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D3D73" w14:textId="77777777" w:rsidR="00CD1C1E" w:rsidRDefault="00CD1C1E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EBD83" w14:textId="77777777" w:rsidR="00CD1C1E" w:rsidRDefault="00CD1C1E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5D" w14:textId="77777777" w:rsidR="00CD1C1E" w:rsidRDefault="00CD1C1E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58FF5" w14:textId="77777777" w:rsidR="00CD1C1E" w:rsidRDefault="00CD1C1E">
    <w:pPr>
      <w:pStyle w:val="a4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DC1F9" w14:textId="77777777" w:rsidR="00CD1C1E" w:rsidRDefault="00CD1C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E0D"/>
    <w:multiLevelType w:val="multilevel"/>
    <w:tmpl w:val="F962E7C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C63E4"/>
    <w:multiLevelType w:val="multilevel"/>
    <w:tmpl w:val="C33A0A6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4A0C85"/>
    <w:multiLevelType w:val="multilevel"/>
    <w:tmpl w:val="114628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6FC126F"/>
    <w:multiLevelType w:val="multilevel"/>
    <w:tmpl w:val="E2240990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4" w15:restartNumberingAfterBreak="0">
    <w:nsid w:val="09E25431"/>
    <w:multiLevelType w:val="multilevel"/>
    <w:tmpl w:val="68EC922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9E952CF"/>
    <w:multiLevelType w:val="multilevel"/>
    <w:tmpl w:val="814805A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A396577"/>
    <w:multiLevelType w:val="multilevel"/>
    <w:tmpl w:val="8E26AB66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7" w15:restartNumberingAfterBreak="0">
    <w:nsid w:val="0AFC18E3"/>
    <w:multiLevelType w:val="multilevel"/>
    <w:tmpl w:val="5ABC51A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BDD5FEE"/>
    <w:multiLevelType w:val="multilevel"/>
    <w:tmpl w:val="F9FC0356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9" w15:restartNumberingAfterBreak="0">
    <w:nsid w:val="0DCF6EFB"/>
    <w:multiLevelType w:val="multilevel"/>
    <w:tmpl w:val="C3F64F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0802C72"/>
    <w:multiLevelType w:val="multilevel"/>
    <w:tmpl w:val="A6266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12032F4"/>
    <w:multiLevelType w:val="multilevel"/>
    <w:tmpl w:val="0C240B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5297344"/>
    <w:multiLevelType w:val="multilevel"/>
    <w:tmpl w:val="A930218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5424385"/>
    <w:multiLevelType w:val="multilevel"/>
    <w:tmpl w:val="194609F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4" w15:restartNumberingAfterBreak="0">
    <w:nsid w:val="15BD18FB"/>
    <w:multiLevelType w:val="multilevel"/>
    <w:tmpl w:val="28C8F7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3" w:hanging="504"/>
      </w:pPr>
      <w:rPr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18FA5F53"/>
    <w:multiLevelType w:val="multilevel"/>
    <w:tmpl w:val="7038AC54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16" w15:restartNumberingAfterBreak="0">
    <w:nsid w:val="196E57D9"/>
    <w:multiLevelType w:val="multilevel"/>
    <w:tmpl w:val="E49254A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197006EC"/>
    <w:multiLevelType w:val="multilevel"/>
    <w:tmpl w:val="584CB0F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1A113B52"/>
    <w:multiLevelType w:val="multilevel"/>
    <w:tmpl w:val="E77C416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A362D16"/>
    <w:multiLevelType w:val="multilevel"/>
    <w:tmpl w:val="AE162FA0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20" w15:restartNumberingAfterBreak="0">
    <w:nsid w:val="1BA40FBC"/>
    <w:multiLevelType w:val="multilevel"/>
    <w:tmpl w:val="96DE4D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1F36236C"/>
    <w:multiLevelType w:val="multilevel"/>
    <w:tmpl w:val="4CAAAA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1D4086A"/>
    <w:multiLevelType w:val="multilevel"/>
    <w:tmpl w:val="03229DA8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23650860"/>
    <w:multiLevelType w:val="multilevel"/>
    <w:tmpl w:val="556EEBA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257353A4"/>
    <w:multiLevelType w:val="multilevel"/>
    <w:tmpl w:val="001A3B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728" w:hanging="648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265F3E29"/>
    <w:multiLevelType w:val="multilevel"/>
    <w:tmpl w:val="DDC0BAA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275766C7"/>
    <w:multiLevelType w:val="multilevel"/>
    <w:tmpl w:val="6D586AA6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27952932"/>
    <w:multiLevelType w:val="multilevel"/>
    <w:tmpl w:val="A63CF5A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29345B0D"/>
    <w:multiLevelType w:val="multilevel"/>
    <w:tmpl w:val="52CCDE8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308464CD"/>
    <w:multiLevelType w:val="multilevel"/>
    <w:tmpl w:val="9CE804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728" w:hanging="648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33132A64"/>
    <w:multiLevelType w:val="multilevel"/>
    <w:tmpl w:val="D14AA8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34A96E46"/>
    <w:multiLevelType w:val="multilevel"/>
    <w:tmpl w:val="8E56E4C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36D36E87"/>
    <w:multiLevelType w:val="multilevel"/>
    <w:tmpl w:val="2512AC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81952D5"/>
    <w:multiLevelType w:val="multilevel"/>
    <w:tmpl w:val="55EA85E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10570" w:hanging="648"/>
      </w:pPr>
      <w:rPr>
        <w:rFonts w:ascii="Times New Roman" w:hAnsi="Times New Roman" w:cs="Times New Roman" w:hint="default"/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3BCE1EDA"/>
    <w:multiLevelType w:val="multilevel"/>
    <w:tmpl w:val="AD0E71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3C5D0F0B"/>
    <w:multiLevelType w:val="multilevel"/>
    <w:tmpl w:val="7FE608B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3FCC2ED8"/>
    <w:multiLevelType w:val="multilevel"/>
    <w:tmpl w:val="9B48A0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03D304B"/>
    <w:multiLevelType w:val="multilevel"/>
    <w:tmpl w:val="DDD25D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728" w:hanging="648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49046268"/>
    <w:multiLevelType w:val="multilevel"/>
    <w:tmpl w:val="E1AE70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AB84C61"/>
    <w:multiLevelType w:val="multilevel"/>
    <w:tmpl w:val="BB16EC9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4CBC0932"/>
    <w:multiLevelType w:val="multilevel"/>
    <w:tmpl w:val="E41E1332"/>
    <w:lvl w:ilvl="0">
      <w:start w:val="1"/>
      <w:numFmt w:val="russianLower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41" w15:restartNumberingAfterBreak="0">
    <w:nsid w:val="4D6D0E96"/>
    <w:multiLevelType w:val="multilevel"/>
    <w:tmpl w:val="A664D2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05C2C9F"/>
    <w:multiLevelType w:val="multilevel"/>
    <w:tmpl w:val="F9D870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37277EF"/>
    <w:multiLevelType w:val="multilevel"/>
    <w:tmpl w:val="DE32C4EC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547C66CF"/>
    <w:multiLevelType w:val="multilevel"/>
    <w:tmpl w:val="AE1E6A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  <w:sz w:val="20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3" w:hanging="504"/>
      </w:pPr>
      <w:rPr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5" w15:restartNumberingAfterBreak="0">
    <w:nsid w:val="55277550"/>
    <w:multiLevelType w:val="multilevel"/>
    <w:tmpl w:val="89AE48DC"/>
    <w:lvl w:ilvl="0">
      <w:start w:val="1"/>
      <w:numFmt w:val="russianLower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46" w15:restartNumberingAfterBreak="0">
    <w:nsid w:val="567C0F16"/>
    <w:multiLevelType w:val="multilevel"/>
    <w:tmpl w:val="F4D06F3E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47" w15:restartNumberingAfterBreak="0">
    <w:nsid w:val="568D1E07"/>
    <w:multiLevelType w:val="multilevel"/>
    <w:tmpl w:val="69F429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7B57846"/>
    <w:multiLevelType w:val="multilevel"/>
    <w:tmpl w:val="EC9EEF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A0409FB"/>
    <w:multiLevelType w:val="multilevel"/>
    <w:tmpl w:val="03088448"/>
    <w:lvl w:ilvl="0">
      <w:start w:val="1"/>
      <w:numFmt w:val="russianLower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  <w:sz w:val="20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570" w:hanging="648"/>
      </w:pPr>
      <w:rPr>
        <w:b w:val="0"/>
        <w:i w:val="0"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0" w15:restartNumberingAfterBreak="0">
    <w:nsid w:val="5BBB6D62"/>
    <w:multiLevelType w:val="multilevel"/>
    <w:tmpl w:val="0B4483B2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51" w15:restartNumberingAfterBreak="0">
    <w:nsid w:val="5C2A7ED3"/>
    <w:multiLevelType w:val="multilevel"/>
    <w:tmpl w:val="5B6E0B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5C921E8C"/>
    <w:multiLevelType w:val="multilevel"/>
    <w:tmpl w:val="3A6228C8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53" w15:restartNumberingAfterBreak="0">
    <w:nsid w:val="60600912"/>
    <w:multiLevelType w:val="multilevel"/>
    <w:tmpl w:val="2F4CF122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54" w15:restartNumberingAfterBreak="0">
    <w:nsid w:val="619016A5"/>
    <w:multiLevelType w:val="multilevel"/>
    <w:tmpl w:val="C1D6A336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544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901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</w:lvl>
  </w:abstractNum>
  <w:abstractNum w:abstractNumId="55" w15:restartNumberingAfterBreak="0">
    <w:nsid w:val="61EB5111"/>
    <w:multiLevelType w:val="multilevel"/>
    <w:tmpl w:val="8B1E83F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6" w15:restartNumberingAfterBreak="0">
    <w:nsid w:val="62CF6512"/>
    <w:multiLevelType w:val="multilevel"/>
    <w:tmpl w:val="7AB2A2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63CF3608"/>
    <w:multiLevelType w:val="multilevel"/>
    <w:tmpl w:val="370E973E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650716A6"/>
    <w:multiLevelType w:val="multilevel"/>
    <w:tmpl w:val="A8D22FB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659B2A48"/>
    <w:multiLevelType w:val="multilevel"/>
    <w:tmpl w:val="B0A09ED8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0" w15:restartNumberingAfterBreak="0">
    <w:nsid w:val="66A878E3"/>
    <w:multiLevelType w:val="multilevel"/>
    <w:tmpl w:val="B9DCD1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66F635A8"/>
    <w:multiLevelType w:val="multilevel"/>
    <w:tmpl w:val="685C248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2" w15:restartNumberingAfterBreak="0">
    <w:nsid w:val="68B82199"/>
    <w:multiLevelType w:val="multilevel"/>
    <w:tmpl w:val="3386169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3" w15:restartNumberingAfterBreak="0">
    <w:nsid w:val="695A62EA"/>
    <w:multiLevelType w:val="multilevel"/>
    <w:tmpl w:val="FD1A774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4" w15:restartNumberingAfterBreak="0">
    <w:nsid w:val="6C4863DB"/>
    <w:multiLevelType w:val="multilevel"/>
    <w:tmpl w:val="3AF2CB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6EFD20D4"/>
    <w:multiLevelType w:val="multilevel"/>
    <w:tmpl w:val="352C2202"/>
    <w:lvl w:ilvl="0">
      <w:start w:val="1"/>
      <w:numFmt w:val="decimal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66" w15:restartNumberingAfterBreak="0">
    <w:nsid w:val="70FB2EA8"/>
    <w:multiLevelType w:val="multilevel"/>
    <w:tmpl w:val="62DE5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74733F88"/>
    <w:multiLevelType w:val="multilevel"/>
    <w:tmpl w:val="123858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76F57587"/>
    <w:multiLevelType w:val="multilevel"/>
    <w:tmpl w:val="14F65F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793E250D"/>
    <w:multiLevelType w:val="multilevel"/>
    <w:tmpl w:val="260AD0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794E6582"/>
    <w:multiLevelType w:val="multilevel"/>
    <w:tmpl w:val="F15E43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728" w:hanging="648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1" w15:restartNumberingAfterBreak="0">
    <w:nsid w:val="7F356E7D"/>
    <w:multiLevelType w:val="multilevel"/>
    <w:tmpl w:val="EF2CF36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7"/>
  </w:num>
  <w:num w:numId="3">
    <w:abstractNumId w:val="22"/>
  </w:num>
  <w:num w:numId="4">
    <w:abstractNumId w:val="63"/>
  </w:num>
  <w:num w:numId="5">
    <w:abstractNumId w:val="31"/>
  </w:num>
  <w:num w:numId="6">
    <w:abstractNumId w:val="55"/>
  </w:num>
  <w:num w:numId="7">
    <w:abstractNumId w:val="1"/>
  </w:num>
  <w:num w:numId="8">
    <w:abstractNumId w:val="39"/>
  </w:num>
  <w:num w:numId="9">
    <w:abstractNumId w:val="61"/>
  </w:num>
  <w:num w:numId="10">
    <w:abstractNumId w:val="2"/>
  </w:num>
  <w:num w:numId="11">
    <w:abstractNumId w:val="35"/>
  </w:num>
  <w:num w:numId="12">
    <w:abstractNumId w:val="43"/>
  </w:num>
  <w:num w:numId="13">
    <w:abstractNumId w:val="18"/>
  </w:num>
  <w:num w:numId="14">
    <w:abstractNumId w:val="65"/>
  </w:num>
  <w:num w:numId="15">
    <w:abstractNumId w:val="11"/>
  </w:num>
  <w:num w:numId="16">
    <w:abstractNumId w:val="71"/>
  </w:num>
  <w:num w:numId="17">
    <w:abstractNumId w:val="3"/>
  </w:num>
  <w:num w:numId="18">
    <w:abstractNumId w:val="6"/>
  </w:num>
  <w:num w:numId="19">
    <w:abstractNumId w:val="8"/>
  </w:num>
  <w:num w:numId="20">
    <w:abstractNumId w:val="15"/>
  </w:num>
  <w:num w:numId="21">
    <w:abstractNumId w:val="46"/>
  </w:num>
  <w:num w:numId="22">
    <w:abstractNumId w:val="17"/>
  </w:num>
  <w:num w:numId="23">
    <w:abstractNumId w:val="52"/>
  </w:num>
  <w:num w:numId="24">
    <w:abstractNumId w:val="69"/>
  </w:num>
  <w:num w:numId="25">
    <w:abstractNumId w:val="38"/>
  </w:num>
  <w:num w:numId="26">
    <w:abstractNumId w:val="32"/>
  </w:num>
  <w:num w:numId="27">
    <w:abstractNumId w:val="56"/>
  </w:num>
  <w:num w:numId="28">
    <w:abstractNumId w:val="10"/>
  </w:num>
  <w:num w:numId="29">
    <w:abstractNumId w:val="47"/>
  </w:num>
  <w:num w:numId="30">
    <w:abstractNumId w:val="59"/>
  </w:num>
  <w:num w:numId="31">
    <w:abstractNumId w:val="30"/>
  </w:num>
  <w:num w:numId="32">
    <w:abstractNumId w:val="36"/>
  </w:num>
  <w:num w:numId="33">
    <w:abstractNumId w:val="42"/>
  </w:num>
  <w:num w:numId="34">
    <w:abstractNumId w:val="21"/>
  </w:num>
  <w:num w:numId="35">
    <w:abstractNumId w:val="57"/>
  </w:num>
  <w:num w:numId="36">
    <w:abstractNumId w:val="51"/>
  </w:num>
  <w:num w:numId="37">
    <w:abstractNumId w:val="41"/>
  </w:num>
  <w:num w:numId="38">
    <w:abstractNumId w:val="67"/>
  </w:num>
  <w:num w:numId="39">
    <w:abstractNumId w:val="13"/>
  </w:num>
  <w:num w:numId="40">
    <w:abstractNumId w:val="60"/>
  </w:num>
  <w:num w:numId="41">
    <w:abstractNumId w:val="14"/>
  </w:num>
  <w:num w:numId="42">
    <w:abstractNumId w:val="54"/>
  </w:num>
  <w:num w:numId="43">
    <w:abstractNumId w:val="50"/>
  </w:num>
  <w:num w:numId="44">
    <w:abstractNumId w:val="45"/>
  </w:num>
  <w:num w:numId="45">
    <w:abstractNumId w:val="40"/>
  </w:num>
  <w:num w:numId="46">
    <w:abstractNumId w:val="49"/>
  </w:num>
  <w:num w:numId="47">
    <w:abstractNumId w:val="23"/>
  </w:num>
  <w:num w:numId="48">
    <w:abstractNumId w:val="16"/>
  </w:num>
  <w:num w:numId="49">
    <w:abstractNumId w:val="7"/>
  </w:num>
  <w:num w:numId="50">
    <w:abstractNumId w:val="25"/>
  </w:num>
  <w:num w:numId="51">
    <w:abstractNumId w:val="4"/>
  </w:num>
  <w:num w:numId="52">
    <w:abstractNumId w:val="28"/>
  </w:num>
  <w:num w:numId="53">
    <w:abstractNumId w:val="33"/>
  </w:num>
  <w:num w:numId="54">
    <w:abstractNumId w:val="5"/>
  </w:num>
  <w:num w:numId="55">
    <w:abstractNumId w:val="26"/>
  </w:num>
  <w:num w:numId="56">
    <w:abstractNumId w:val="53"/>
  </w:num>
  <w:num w:numId="57">
    <w:abstractNumId w:val="19"/>
  </w:num>
  <w:num w:numId="58">
    <w:abstractNumId w:val="29"/>
  </w:num>
  <w:num w:numId="59">
    <w:abstractNumId w:val="37"/>
  </w:num>
  <w:num w:numId="60">
    <w:abstractNumId w:val="70"/>
  </w:num>
  <w:num w:numId="61">
    <w:abstractNumId w:val="24"/>
  </w:num>
  <w:num w:numId="62">
    <w:abstractNumId w:val="34"/>
  </w:num>
  <w:num w:numId="63">
    <w:abstractNumId w:val="12"/>
  </w:num>
  <w:num w:numId="64">
    <w:abstractNumId w:val="64"/>
  </w:num>
  <w:num w:numId="65">
    <w:abstractNumId w:val="62"/>
  </w:num>
  <w:num w:numId="66">
    <w:abstractNumId w:val="0"/>
  </w:num>
  <w:num w:numId="67">
    <w:abstractNumId w:val="66"/>
  </w:num>
  <w:num w:numId="68">
    <w:abstractNumId w:val="68"/>
  </w:num>
  <w:num w:numId="69">
    <w:abstractNumId w:val="44"/>
  </w:num>
  <w:num w:numId="70">
    <w:abstractNumId w:val="20"/>
  </w:num>
  <w:num w:numId="71">
    <w:abstractNumId w:val="48"/>
  </w:num>
  <w:num w:numId="72">
    <w:abstractNumId w:val="5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trackedChanges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DC"/>
    <w:rsid w:val="0006580B"/>
    <w:rsid w:val="000E3591"/>
    <w:rsid w:val="001019F2"/>
    <w:rsid w:val="00131A06"/>
    <w:rsid w:val="001446B9"/>
    <w:rsid w:val="00152834"/>
    <w:rsid w:val="00302E9D"/>
    <w:rsid w:val="00337BE8"/>
    <w:rsid w:val="003C0002"/>
    <w:rsid w:val="003E6694"/>
    <w:rsid w:val="0040515B"/>
    <w:rsid w:val="004334DC"/>
    <w:rsid w:val="00682F50"/>
    <w:rsid w:val="006843FE"/>
    <w:rsid w:val="007502A4"/>
    <w:rsid w:val="00757C0C"/>
    <w:rsid w:val="00760C03"/>
    <w:rsid w:val="00763F9E"/>
    <w:rsid w:val="00770016"/>
    <w:rsid w:val="00786657"/>
    <w:rsid w:val="007A6A51"/>
    <w:rsid w:val="00801186"/>
    <w:rsid w:val="00844270"/>
    <w:rsid w:val="00844792"/>
    <w:rsid w:val="00856330"/>
    <w:rsid w:val="009107EC"/>
    <w:rsid w:val="0094219E"/>
    <w:rsid w:val="00A80909"/>
    <w:rsid w:val="00B61E85"/>
    <w:rsid w:val="00B67F91"/>
    <w:rsid w:val="00C75A63"/>
    <w:rsid w:val="00CC1E72"/>
    <w:rsid w:val="00CD1C1E"/>
    <w:rsid w:val="00CE2327"/>
    <w:rsid w:val="00D00F06"/>
    <w:rsid w:val="00D23E96"/>
    <w:rsid w:val="00D33338"/>
    <w:rsid w:val="00D35D16"/>
    <w:rsid w:val="00DA5A2B"/>
    <w:rsid w:val="00DC1B39"/>
    <w:rsid w:val="00EB48F9"/>
    <w:rsid w:val="00F15407"/>
    <w:rsid w:val="00F4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0E0F67B5"/>
  <w15:docId w15:val="{E1DEB550-A9A0-4164-B4CC-D415B56E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CA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C0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34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2"/>
    <w:uiPriority w:val="9"/>
    <w:semiHidden/>
    <w:unhideWhenUsed/>
    <w:qFormat/>
    <w:rsid w:val="00290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30"/>
    <w:next w:val="a"/>
    <w:link w:val="40"/>
    <w:qFormat/>
    <w:rsid w:val="00290BEF"/>
    <w:pPr>
      <w:keepLines w:val="0"/>
      <w:tabs>
        <w:tab w:val="left" w:pos="0"/>
      </w:tabs>
      <w:spacing w:before="120" w:after="60" w:line="240" w:lineRule="auto"/>
      <w:ind w:left="1224" w:hanging="504"/>
      <w:outlineLvl w:val="3"/>
    </w:pPr>
    <w:rPr>
      <w:rFonts w:ascii="Times New Roman" w:eastAsia="Calibri" w:hAnsi="Times New Roman" w:cs="Times New Roman"/>
      <w:b/>
      <w:bCs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290BE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90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290BE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290BEF"/>
    <w:rPr>
      <w:color w:val="0563C1" w:themeColor="hyperlink"/>
      <w:u w:val="single"/>
    </w:rPr>
  </w:style>
  <w:style w:type="character" w:customStyle="1" w:styleId="a8">
    <w:name w:val="Абзац списка Знак"/>
    <w:link w:val="a9"/>
    <w:uiPriority w:val="99"/>
    <w:qFormat/>
    <w:locked/>
    <w:rsid w:val="00290BE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290BEF"/>
  </w:style>
  <w:style w:type="character" w:customStyle="1" w:styleId="12">
    <w:name w:val="Нижний колонтитул Знак1"/>
    <w:basedOn w:val="a0"/>
    <w:uiPriority w:val="99"/>
    <w:semiHidden/>
    <w:qFormat/>
    <w:rsid w:val="00290BEF"/>
  </w:style>
  <w:style w:type="character" w:customStyle="1" w:styleId="32">
    <w:name w:val="Заголовок 3 Знак"/>
    <w:basedOn w:val="a0"/>
    <w:link w:val="30"/>
    <w:uiPriority w:val="9"/>
    <w:semiHidden/>
    <w:qFormat/>
    <w:rsid w:val="00290B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6340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EC0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W8Num10z0">
    <w:name w:val="WW8Num10z0"/>
    <w:qFormat/>
    <w:rsid w:val="00821419"/>
    <w:rPr>
      <w:rFonts w:ascii="Times New Roman" w:hAnsi="Times New Roman" w:cs="Times New Roman"/>
    </w:rPr>
  </w:style>
  <w:style w:type="character" w:customStyle="1" w:styleId="21">
    <w:name w:val="Заголовок 2 Знак"/>
    <w:basedOn w:val="a0"/>
    <w:link w:val="20"/>
    <w:uiPriority w:val="9"/>
    <w:semiHidden/>
    <w:qFormat/>
    <w:rsid w:val="00134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6503B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F3790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sid w:val="00E74912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E74912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E74912"/>
    <w:rPr>
      <w:b/>
      <w:bCs/>
      <w:sz w:val="20"/>
      <w:szCs w:val="20"/>
    </w:rPr>
  </w:style>
  <w:style w:type="character" w:styleId="af2">
    <w:name w:val="Emphasis"/>
    <w:uiPriority w:val="20"/>
    <w:qFormat/>
    <w:rsid w:val="00713343"/>
    <w:rPr>
      <w:i/>
      <w:iCs/>
    </w:rPr>
  </w:style>
  <w:style w:type="character" w:customStyle="1" w:styleId="af3">
    <w:name w:val="Символ сноски"/>
    <w:qFormat/>
    <w:rsid w:val="00AC024F"/>
    <w:rPr>
      <w:vertAlign w:val="superscript"/>
    </w:rPr>
  </w:style>
  <w:style w:type="character" w:customStyle="1" w:styleId="af4">
    <w:name w:val="Текст сноски Знак"/>
    <w:basedOn w:val="a0"/>
    <w:link w:val="af5"/>
    <w:uiPriority w:val="99"/>
    <w:qFormat/>
    <w:rsid w:val="00AC0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Pr>
      <w:vertAlign w:val="superscript"/>
    </w:rPr>
  </w:style>
  <w:style w:type="character" w:customStyle="1" w:styleId="14">
    <w:name w:val="Текст сноски Знак1"/>
    <w:basedOn w:val="a0"/>
    <w:uiPriority w:val="99"/>
    <w:semiHidden/>
    <w:qFormat/>
    <w:rsid w:val="00AC024F"/>
    <w:rPr>
      <w:sz w:val="20"/>
      <w:szCs w:val="20"/>
    </w:rPr>
  </w:style>
  <w:style w:type="character" w:customStyle="1" w:styleId="fontstyle01">
    <w:name w:val="fontstyle01"/>
    <w:basedOn w:val="a0"/>
    <w:qFormat/>
    <w:rsid w:val="00AF0950"/>
    <w:rPr>
      <w:rFonts w:ascii="TimesNewRomanPSMT" w:eastAsia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7">
    <w:name w:val="Ссылка указателя"/>
    <w:qFormat/>
  </w:style>
  <w:style w:type="character" w:styleId="af8">
    <w:name w:val="line number"/>
  </w:style>
  <w:style w:type="character" w:styleId="af9">
    <w:name w:val="endnote reference"/>
    <w:rPr>
      <w:vertAlign w:val="superscript"/>
    </w:rPr>
  </w:style>
  <w:style w:type="character" w:customStyle="1" w:styleId="afa">
    <w:name w:val="Символ концевой сноски"/>
    <w:qFormat/>
  </w:style>
  <w:style w:type="paragraph" w:styleId="afb">
    <w:name w:val="Title"/>
    <w:basedOn w:val="a"/>
    <w:next w:val="afc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cs="Arial Unicode MS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f0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90B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5">
    <w:name w:val="toc 1"/>
    <w:basedOn w:val="a"/>
    <w:next w:val="a"/>
    <w:autoRedefine/>
    <w:uiPriority w:val="39"/>
    <w:rsid w:val="00290BEF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styleId="a9">
    <w:name w:val="List Paragraph"/>
    <w:basedOn w:val="a"/>
    <w:link w:val="a8"/>
    <w:uiPriority w:val="99"/>
    <w:qFormat/>
    <w:rsid w:val="00290BE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1">
    <w:name w:val="Таблица"/>
    <w:basedOn w:val="a"/>
    <w:qFormat/>
    <w:rsid w:val="00290BEF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1">
    <w:name w:val="toc 4"/>
    <w:basedOn w:val="a"/>
    <w:next w:val="a"/>
    <w:autoRedefine/>
    <w:uiPriority w:val="39"/>
    <w:unhideWhenUsed/>
    <w:rsid w:val="00290BEF"/>
    <w:pPr>
      <w:spacing w:after="100"/>
      <w:ind w:left="660"/>
    </w:pPr>
  </w:style>
  <w:style w:type="paragraph" w:styleId="ab">
    <w:name w:val="Balloon Text"/>
    <w:basedOn w:val="a"/>
    <w:link w:val="aa"/>
    <w:uiPriority w:val="99"/>
    <w:semiHidden/>
    <w:unhideWhenUsed/>
    <w:qFormat/>
    <w:rsid w:val="00634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No Spacing"/>
    <w:basedOn w:val="a"/>
    <w:qFormat/>
    <w:rsid w:val="00167DD1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22">
    <w:name w:val="Знак2"/>
    <w:basedOn w:val="a"/>
    <w:qFormat/>
    <w:rsid w:val="006219E9"/>
    <w:pPr>
      <w:suppressAutoHyphens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">
    <w:name w:val="Контракт-раздел"/>
    <w:basedOn w:val="a"/>
    <w:qFormat/>
    <w:rsid w:val="006219E9"/>
    <w:pPr>
      <w:keepNext/>
      <w:keepLines/>
      <w:numPr>
        <w:numId w:val="3"/>
      </w:numPr>
      <w:tabs>
        <w:tab w:val="left" w:pos="0"/>
        <w:tab w:val="left" w:pos="567"/>
      </w:tabs>
      <w:spacing w:before="360" w:after="12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-0">
    <w:name w:val="Контракт-пункт"/>
    <w:basedOn w:val="a"/>
    <w:qFormat/>
    <w:rsid w:val="006219E9"/>
    <w:pPr>
      <w:numPr>
        <w:ilvl w:val="1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Контракт-подпункт"/>
    <w:basedOn w:val="a"/>
    <w:qFormat/>
    <w:rsid w:val="006219E9"/>
    <w:pPr>
      <w:numPr>
        <w:ilvl w:val="2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Контракт-подподпункт"/>
    <w:basedOn w:val="a"/>
    <w:qFormat/>
    <w:rsid w:val="006219E9"/>
    <w:pPr>
      <w:numPr>
        <w:ilvl w:val="3"/>
        <w:numId w:val="3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3">
    <w:name w:val="Normal (Web)"/>
    <w:basedOn w:val="a"/>
    <w:uiPriority w:val="99"/>
    <w:unhideWhenUsed/>
    <w:qFormat/>
    <w:rsid w:val="00095F4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095F4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annotation text"/>
    <w:basedOn w:val="a"/>
    <w:link w:val="ae"/>
    <w:uiPriority w:val="99"/>
    <w:semiHidden/>
    <w:unhideWhenUsed/>
    <w:qFormat/>
    <w:rsid w:val="00E74912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E74912"/>
    <w:rPr>
      <w:b/>
      <w:bCs/>
    </w:rPr>
  </w:style>
  <w:style w:type="paragraph" w:customStyle="1" w:styleId="16">
    <w:name w:val="Обычный (веб)1"/>
    <w:basedOn w:val="a"/>
    <w:uiPriority w:val="99"/>
    <w:qFormat/>
    <w:rsid w:val="00CB53FA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4">
    <w:name w:val="[РГ] Текст"/>
    <w:basedOn w:val="a"/>
    <w:qFormat/>
    <w:rsid w:val="00CB53FA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customStyle="1" w:styleId="3">
    <w:name w:val="Нумерованный список ур3"/>
    <w:basedOn w:val="a"/>
    <w:qFormat/>
    <w:rsid w:val="00594F9E"/>
    <w:pPr>
      <w:numPr>
        <w:ilvl w:val="2"/>
        <w:numId w:val="13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"/>
    <w:qFormat/>
    <w:rsid w:val="00594F9E"/>
    <w:pPr>
      <w:numPr>
        <w:numId w:val="13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">
    <w:name w:val="Нумерованный список ур2"/>
    <w:basedOn w:val="a"/>
    <w:qFormat/>
    <w:rsid w:val="00594F9E"/>
    <w:pPr>
      <w:numPr>
        <w:ilvl w:val="1"/>
        <w:numId w:val="13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5">
    <w:name w:val="footnote text"/>
    <w:basedOn w:val="a"/>
    <w:link w:val="af4"/>
    <w:uiPriority w:val="99"/>
    <w:rsid w:val="00AC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УРОВЕНЬ_(а)"/>
    <w:basedOn w:val="a"/>
    <w:qFormat/>
    <w:rsid w:val="00766867"/>
  </w:style>
  <w:style w:type="paragraph" w:customStyle="1" w:styleId="-3">
    <w:name w:val="УРОВЕНЬ_-"/>
    <w:basedOn w:val="a"/>
    <w:qFormat/>
    <w:rsid w:val="00766867"/>
  </w:style>
  <w:style w:type="paragraph" w:customStyle="1" w:styleId="aff6">
    <w:name w:val="УРОВЕНЬ_Подпись"/>
    <w:basedOn w:val="a"/>
    <w:qFormat/>
    <w:rsid w:val="00766867"/>
  </w:style>
  <w:style w:type="paragraph" w:customStyle="1" w:styleId="23">
    <w:name w:val="УРОВЕНЬ_Абзац_тип2"/>
    <w:basedOn w:val="a"/>
    <w:qFormat/>
    <w:rsid w:val="00766867"/>
  </w:style>
  <w:style w:type="paragraph" w:customStyle="1" w:styleId="33">
    <w:name w:val="УРОВЕНЬ_Абзац_тип3"/>
    <w:basedOn w:val="a"/>
    <w:qFormat/>
    <w:rsid w:val="00766867"/>
  </w:style>
  <w:style w:type="paragraph" w:styleId="aff7">
    <w:name w:val="Revision"/>
    <w:uiPriority w:val="99"/>
    <w:semiHidden/>
    <w:qFormat/>
    <w:rsid w:val="002C5AF7"/>
  </w:style>
  <w:style w:type="table" w:styleId="aff8">
    <w:name w:val="Table Grid"/>
    <w:basedOn w:val="a1"/>
    <w:uiPriority w:val="39"/>
    <w:rsid w:val="00290BE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uiPriority w:val="39"/>
    <w:rsid w:val="00290BE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290BEF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74387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CA2100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package" Target="embeddings/Microsoft_Word_Document.docx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image" Target="media/image7.emf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hyperlink" Target="https://www.np-sr.ru/sites/default/files/sr_regulation/reglaments/r1_01052025_26032025.pdf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14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Канюка Елена Александровна</dc:creator>
  <dc:description/>
  <cp:lastModifiedBy>Качалов Алексей Юрьевич</cp:lastModifiedBy>
  <cp:revision>25</cp:revision>
  <dcterms:created xsi:type="dcterms:W3CDTF">2026-06-01T13:15:00Z</dcterms:created>
  <dcterms:modified xsi:type="dcterms:W3CDTF">2026-07-18T11:13:00Z</dcterms:modified>
  <dc:language>ru-RU</dc:language>
</cp:coreProperties>
</file>