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36411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886089">
        <w:rPr>
          <w:rFonts w:eastAsia="SimSun"/>
          <w:b/>
        </w:rPr>
        <w:t>Техни</w:t>
      </w:r>
      <w:r w:rsidR="001379BE" w:rsidRPr="00886089">
        <w:rPr>
          <w:rFonts w:eastAsia="SimSun"/>
          <w:b/>
        </w:rPr>
        <w:t>ческие требования</w:t>
      </w: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D408F0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886089">
        <w:rPr>
          <w:rFonts w:eastAsia="SimSun"/>
        </w:rPr>
        <w:t>на организацию перевозок почты авиационным транспортом на внутрироссийских авиалиниях</w:t>
      </w: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886089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886089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Default="00657B98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886089">
        <w:rPr>
          <w:rFonts w:eastAsia="SimSun"/>
        </w:rPr>
        <w:t>Москва, 2026</w:t>
      </w:r>
    </w:p>
    <w:p w:rsidR="0045356C" w:rsidRPr="00886089" w:rsidRDefault="0045356C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bookmarkStart w:id="0" w:name="_GoBack"/>
      <w:bookmarkEnd w:id="0"/>
    </w:p>
    <w:p w:rsidR="006E1B97" w:rsidRPr="00886089" w:rsidRDefault="006E1B97" w:rsidP="0049389B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27278" w:rsidRPr="00886089" w:rsidRDefault="00627278" w:rsidP="00134C44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72"/>
        <w:gridCol w:w="6800"/>
      </w:tblGrid>
      <w:tr w:rsidR="00143A78" w:rsidRPr="00886089" w:rsidTr="00660986">
        <w:trPr>
          <w:trHeight w:val="300"/>
        </w:trPr>
        <w:tc>
          <w:tcPr>
            <w:tcW w:w="1134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2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800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Заказчик/Общество</w:t>
            </w:r>
          </w:p>
        </w:tc>
        <w:tc>
          <w:tcPr>
            <w:tcW w:w="6800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0" w:type="dxa"/>
            <w:vAlign w:val="center"/>
          </w:tcPr>
          <w:p w:rsidR="00143A78" w:rsidRPr="00886089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Любое юридическое, оказывающее услуги по договору, заключаемому с Заказчиком с соблюдением Федерального закона от 18.07.2011 №223-ФЗ «О закупках товаров, работ, услуг отдельными видами юридических лиц», и Положения о закупке товаров, работ, услуг для нужд АО «Почта России»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143A78" w:rsidRPr="00886089" w:rsidRDefault="00836761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6800" w:type="dxa"/>
          </w:tcPr>
          <w:p w:rsidR="00143A78" w:rsidRPr="00886089" w:rsidRDefault="00836761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143A78" w:rsidRPr="00886089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6800" w:type="dxa"/>
          </w:tcPr>
          <w:p w:rsidR="00143A78" w:rsidRPr="00886089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Воздушное судно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143A78" w:rsidRPr="00886089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МСЦ</w:t>
            </w:r>
          </w:p>
        </w:tc>
        <w:tc>
          <w:tcPr>
            <w:tcW w:w="6800" w:type="dxa"/>
          </w:tcPr>
          <w:p w:rsidR="00143A78" w:rsidRPr="00886089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</w:rPr>
              <w:t>Магистральный сортировочный центр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Лимит почтовой загрузки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Согласованная Сторонами провозная емкость, выделяемая Исполнителем Заказчику для перевозки почты от места приема до места доставки в зависимости от типа ВС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Место доставки и (или) место приема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Пункты доставки и (или) приема почты, расположенные на территории Российской Федерации, согласованные Сторонами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86089">
              <w:t>Отчетный период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Календарный месяц, в котором оказываются услуги по организации перевозок почтовых отправлений авиационным транспортом на внутрироссийских авиалиниях регулярными рейсами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86089">
              <w:t>Почта, почтовые отправления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Почтовые отправления, письменная корреспонденция (простая, заказная, с объявленной ценностью), посылки (простые, ценные), бандероли (простые, заказные и с объявленной ценностью), EMS-отправления, отправления 1-го класса, международные отправления и печать (газетные пачки)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86089">
              <w:t>Срок доставки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Согласованное Сторонами время доставки почты от места приема до места доставки.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</w:t>
            </w:r>
          </w:p>
        </w:tc>
      </w:tr>
      <w:tr w:rsidR="00143A78" w:rsidRPr="00886089" w:rsidTr="00660986">
        <w:trPr>
          <w:trHeight w:val="45"/>
        </w:trPr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86089">
              <w:t>Стороны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Заказчик и Исполнитель</w:t>
            </w:r>
          </w:p>
        </w:tc>
      </w:tr>
      <w:tr w:rsidR="00143A78" w:rsidRPr="00886089" w:rsidTr="00660986">
        <w:tc>
          <w:tcPr>
            <w:tcW w:w="1134" w:type="dxa"/>
          </w:tcPr>
          <w:p w:rsidR="00143A78" w:rsidRPr="00886089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rPr>
                <w:lang w:val="en-US"/>
              </w:rPr>
              <w:t>AFTN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886089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(</w:t>
            </w:r>
            <w:r w:rsidRPr="00886089">
              <w:rPr>
                <w:lang w:val="en-US"/>
              </w:rPr>
              <w:t>Aeronautical</w:t>
            </w:r>
            <w:r w:rsidRPr="00886089">
              <w:t xml:space="preserve"> </w:t>
            </w:r>
            <w:r w:rsidRPr="00886089">
              <w:rPr>
                <w:lang w:val="en-US"/>
              </w:rPr>
              <w:t>Fixed</w:t>
            </w:r>
            <w:r w:rsidRPr="00886089">
              <w:t xml:space="preserve"> </w:t>
            </w:r>
            <w:r w:rsidRPr="00886089">
              <w:rPr>
                <w:lang w:val="en-US"/>
              </w:rPr>
              <w:t>Telecommunications</w:t>
            </w:r>
            <w:r w:rsidRPr="00886089">
              <w:t xml:space="preserve"> </w:t>
            </w:r>
            <w:r w:rsidRPr="00886089">
              <w:rPr>
                <w:lang w:val="en-US"/>
              </w:rPr>
              <w:t>Network</w:t>
            </w:r>
            <w:r w:rsidRPr="00886089">
              <w:t>) Сеть авиационной фиксированной электросвязи – информационная сеть гражданской авиации</w:t>
            </w:r>
          </w:p>
        </w:tc>
      </w:tr>
    </w:tbl>
    <w:p w:rsidR="00143A78" w:rsidRPr="00886089" w:rsidRDefault="00143A78" w:rsidP="000129C6">
      <w:pPr>
        <w:widowControl w:val="0"/>
        <w:autoSpaceDE w:val="0"/>
        <w:autoSpaceDN w:val="0"/>
        <w:adjustRightInd w:val="0"/>
        <w:rPr>
          <w:rFonts w:eastAsia="SimSun"/>
          <w:b/>
        </w:rPr>
      </w:pPr>
    </w:p>
    <w:p w:rsidR="00A33097" w:rsidRPr="00886089" w:rsidRDefault="00A33097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065EFD" w:rsidRPr="00886089" w:rsidRDefault="00D408F0" w:rsidP="004225C1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Организация</w:t>
      </w:r>
      <w:r w:rsidR="00E27E24" w:rsidRPr="00886089">
        <w:rPr>
          <w:rFonts w:eastAsiaTheme="minorHAnsi"/>
          <w:lang w:eastAsia="en-US"/>
        </w:rPr>
        <w:t xml:space="preserve"> перевозок почты авиационным транспортом на внутриро</w:t>
      </w:r>
      <w:r w:rsidRPr="00886089">
        <w:rPr>
          <w:rFonts w:eastAsiaTheme="minorHAnsi"/>
          <w:lang w:eastAsia="en-US"/>
        </w:rPr>
        <w:t>ссийских авиалиниях</w:t>
      </w:r>
      <w:r w:rsidR="00E27E24" w:rsidRPr="00886089">
        <w:rPr>
          <w:rFonts w:eastAsiaTheme="minorHAnsi"/>
          <w:lang w:eastAsia="en-US"/>
        </w:rPr>
        <w:t>.</w:t>
      </w:r>
    </w:p>
    <w:p w:rsidR="00A33097" w:rsidRPr="00886089" w:rsidRDefault="00A33097" w:rsidP="004225C1">
      <w:pPr>
        <w:ind w:firstLine="709"/>
        <w:jc w:val="both"/>
        <w:rPr>
          <w:rFonts w:eastAsiaTheme="minorHAnsi"/>
          <w:lang w:eastAsia="en-US"/>
        </w:rPr>
      </w:pPr>
    </w:p>
    <w:p w:rsidR="00A33097" w:rsidRPr="00886089" w:rsidRDefault="00A33097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lastRenderedPageBreak/>
        <w:t>ОПИСАНИЕ УСЛУГИ, ЦЕЛЬ И ЗАДАЧИ</w:t>
      </w:r>
    </w:p>
    <w:p w:rsidR="00143A78" w:rsidRPr="00886089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Описание услуги: исполнитель предоставляет Заказчику для перевозки почты емкости ВС, обеспечивает аэропортовое и наземное обслуживание почты в аэропортах прилета/вылета ВС и осуществляет перевозку почты, согласно действующего расписания, а Заказчик обязуется оплатить оказанные услуги по тарифам, в объеме и порядке предусмотренными условиями Договора и приложений к нему.</w:t>
      </w:r>
    </w:p>
    <w:p w:rsidR="00AD4F32" w:rsidRPr="00886089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Цель:</w:t>
      </w:r>
      <w:r w:rsidR="00AD4F32" w:rsidRPr="00886089">
        <w:rPr>
          <w:rFonts w:eastAsiaTheme="minorHAnsi"/>
          <w:lang w:eastAsia="en-US"/>
        </w:rPr>
        <w:t xml:space="preserve"> </w:t>
      </w:r>
      <w:r w:rsidRPr="00886089">
        <w:rPr>
          <w:rFonts w:eastAsiaTheme="minorHAnsi"/>
          <w:lang w:eastAsia="en-US"/>
        </w:rPr>
        <w:t xml:space="preserve">осуществление авиаперевозок в случаях внепланового превышения лимитов почтовой загрузки, </w:t>
      </w:r>
      <w:r w:rsidR="00AD4F32" w:rsidRPr="00886089">
        <w:rPr>
          <w:rFonts w:eastAsiaTheme="minorHAnsi"/>
          <w:lang w:eastAsia="en-US"/>
        </w:rPr>
        <w:t>оптимизация сроков доставки.</w:t>
      </w:r>
    </w:p>
    <w:p w:rsidR="00143A78" w:rsidRPr="00886089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Решаемые задачи: осуществление перевозок почты авиационным транспортом в регионе присутствия Исполнителя регулярными авиарейсами на внутрироссийских авиалиниях; оптимизация сроков доставки почтовых отправлений, недопущение скопления сверхнормативных остатков почты и нарушений контрольных сроков доставки, оптимизация маршрутов и минимизация стоимости доставки; достижение целей деятельности АО «Почта России» (пп. 1 п. 16 Устава АО «Почта России») по оказанию услуг по приему, обработке, перевозке и доставке (вручению) почтовых отправлений в регионе присутствия Исполнителя.</w:t>
      </w:r>
    </w:p>
    <w:p w:rsidR="00A33097" w:rsidRPr="00886089" w:rsidRDefault="00A33097" w:rsidP="004225C1">
      <w:pPr>
        <w:ind w:firstLine="709"/>
        <w:jc w:val="both"/>
        <w:rPr>
          <w:rFonts w:eastAsiaTheme="minorHAnsi"/>
          <w:lang w:eastAsia="en-US"/>
        </w:rPr>
      </w:pPr>
    </w:p>
    <w:p w:rsidR="00A33097" w:rsidRPr="00886089" w:rsidRDefault="00F73D94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E9044F" w:rsidRPr="00886089">
        <w:rPr>
          <w:rFonts w:ascii="Times New Roman" w:hAnsi="Times New Roman" w:cs="Times New Roman"/>
          <w:b/>
          <w:sz w:val="24"/>
          <w:szCs w:val="24"/>
        </w:rPr>
        <w:t>Я К СРОКУ</w:t>
      </w:r>
      <w:r w:rsidR="00965DB2" w:rsidRPr="00886089">
        <w:rPr>
          <w:rFonts w:ascii="Times New Roman" w:hAnsi="Times New Roman" w:cs="Times New Roman"/>
          <w:b/>
          <w:sz w:val="24"/>
          <w:szCs w:val="24"/>
        </w:rPr>
        <w:t xml:space="preserve"> И МЕСТУ ОКАЗАНИЯ УСЛУГ</w:t>
      </w:r>
    </w:p>
    <w:p w:rsidR="00965DB2" w:rsidRPr="00886089" w:rsidRDefault="00FD48A4" w:rsidP="00965DB2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 xml:space="preserve">Срок оказания услуг: в </w:t>
      </w:r>
      <w:r w:rsidRPr="00886089">
        <w:t>течение срока действия договора (</w:t>
      </w:r>
      <w:r w:rsidR="00CD0D1B" w:rsidRPr="00886089">
        <w:t xml:space="preserve">договор </w:t>
      </w:r>
      <w:r w:rsidRPr="00886089">
        <w:t xml:space="preserve">действует, в течение 36 (тридцати шести) </w:t>
      </w:r>
      <w:r w:rsidR="00CD0D1B" w:rsidRPr="00886089">
        <w:t>месяцев</w:t>
      </w:r>
      <w:r w:rsidRPr="00886089">
        <w:rPr>
          <w:rFonts w:eastAsiaTheme="minorHAnsi"/>
          <w:lang w:eastAsia="en-US"/>
        </w:rPr>
        <w:t>.</w:t>
      </w:r>
    </w:p>
    <w:p w:rsidR="000E24CB" w:rsidRPr="00886089" w:rsidRDefault="00965DB2" w:rsidP="00F26DD4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Место оказания услуг: на территории Российской Федерации</w:t>
      </w:r>
      <w:r w:rsidR="001D5D84" w:rsidRPr="00886089">
        <w:rPr>
          <w:rFonts w:eastAsiaTheme="minorHAnsi"/>
          <w:lang w:eastAsia="en-US"/>
        </w:rPr>
        <w:t xml:space="preserve"> по маршрутам, указанным в приложении №1</w:t>
      </w:r>
      <w:r w:rsidR="00836761" w:rsidRPr="00886089">
        <w:rPr>
          <w:rFonts w:eastAsiaTheme="minorHAnsi"/>
          <w:lang w:eastAsia="en-US"/>
        </w:rPr>
        <w:t xml:space="preserve"> настоящих ТТ</w:t>
      </w:r>
      <w:r w:rsidRPr="00886089">
        <w:rPr>
          <w:rFonts w:eastAsiaTheme="minorHAnsi"/>
          <w:lang w:eastAsia="en-US"/>
        </w:rPr>
        <w:t>.</w:t>
      </w:r>
    </w:p>
    <w:p w:rsidR="00466A65" w:rsidRPr="00886089" w:rsidRDefault="00466A65" w:rsidP="000E24CB">
      <w:pPr>
        <w:jc w:val="both"/>
        <w:rPr>
          <w:rFonts w:eastAsiaTheme="minorHAnsi"/>
          <w:lang w:eastAsia="en-US"/>
        </w:rPr>
      </w:pPr>
    </w:p>
    <w:p w:rsidR="00251FE5" w:rsidRPr="00886089" w:rsidRDefault="00251FE5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CD0D1B" w:rsidRPr="00886089" w:rsidRDefault="00CD0D1B" w:rsidP="00CD0D1B">
      <w:pPr>
        <w:widowControl w:val="0"/>
        <w:autoSpaceDE w:val="0"/>
        <w:autoSpaceDN w:val="0"/>
        <w:adjustRightInd w:val="0"/>
        <w:ind w:firstLine="709"/>
        <w:rPr>
          <w:rFonts w:eastAsia="SimSun"/>
        </w:rPr>
      </w:pPr>
      <w:r w:rsidRPr="00886089">
        <w:rPr>
          <w:rFonts w:eastAsia="SimSun"/>
        </w:rPr>
        <w:t>Маршруты, планируемые объемы почтовых пере</w:t>
      </w:r>
      <w:r w:rsidR="00660986" w:rsidRPr="00886089">
        <w:rPr>
          <w:rFonts w:eastAsia="SimSun"/>
        </w:rPr>
        <w:t>возок определены в Приложении №1</w:t>
      </w:r>
      <w:r w:rsidR="00836761" w:rsidRPr="00886089">
        <w:rPr>
          <w:rFonts w:eastAsia="SimSun"/>
        </w:rPr>
        <w:t xml:space="preserve"> к настоящим ТТ</w:t>
      </w:r>
      <w:r w:rsidRPr="00886089">
        <w:rPr>
          <w:rFonts w:eastAsia="SimSun"/>
        </w:rPr>
        <w:t>.</w:t>
      </w:r>
    </w:p>
    <w:p w:rsidR="00251FE5" w:rsidRPr="00886089" w:rsidRDefault="00CD0D1B" w:rsidP="00660986">
      <w:pPr>
        <w:widowControl w:val="0"/>
        <w:autoSpaceDE w:val="0"/>
        <w:autoSpaceDN w:val="0"/>
        <w:adjustRightInd w:val="0"/>
        <w:ind w:firstLine="709"/>
        <w:rPr>
          <w:rFonts w:eastAsia="SimSun"/>
        </w:rPr>
      </w:pPr>
      <w:r w:rsidRPr="00886089">
        <w:rPr>
          <w:rFonts w:eastAsia="SimSun"/>
        </w:rPr>
        <w:t>Срок доставки Почты не может превысить 1 (одни) сутки с момента приема почты в пункте отправления.</w:t>
      </w:r>
    </w:p>
    <w:p w:rsidR="007C6007" w:rsidRPr="00886089" w:rsidRDefault="007C6007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b/>
        </w:rPr>
      </w:pPr>
    </w:p>
    <w:p w:rsidR="002821A5" w:rsidRPr="00886089" w:rsidRDefault="00251FE5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204E7A" w:rsidRPr="00886089" w:rsidRDefault="00204E7A" w:rsidP="00FB6191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:rsidR="00342783" w:rsidRPr="00886089" w:rsidRDefault="00770FB6" w:rsidP="0053285C">
      <w:pPr>
        <w:ind w:firstLine="851"/>
        <w:jc w:val="both"/>
        <w:rPr>
          <w:rFonts w:eastAsiaTheme="minorHAnsi"/>
          <w:lang w:eastAsia="en-US"/>
        </w:rPr>
      </w:pPr>
      <w:r w:rsidRPr="00886089">
        <w:rPr>
          <w:rFonts w:eastAsia="SimSun"/>
          <w:b/>
        </w:rPr>
        <w:t>Нормативные документы</w:t>
      </w:r>
      <w:r w:rsidR="008329BE" w:rsidRPr="00886089">
        <w:rPr>
          <w:rFonts w:eastAsia="SimSun"/>
          <w:b/>
        </w:rPr>
        <w:t>:</w:t>
      </w:r>
    </w:p>
    <w:p w:rsidR="00DB285D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Перевозка почтовых отправлений осуществляется согласно:</w:t>
      </w:r>
    </w:p>
    <w:p w:rsidR="00DB285D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-</w:t>
      </w:r>
      <w:r w:rsidRPr="00886089">
        <w:rPr>
          <w:rFonts w:eastAsiaTheme="minorHAnsi"/>
          <w:lang w:eastAsia="en-US"/>
        </w:rPr>
        <w:tab/>
        <w:t>Правилам оказания услуг почтовой связи, утвержденными Приказом Министерства связи и массовых коммуникаций РФ от 31.07.2014 №234 «Об утверждении Правил оказания услуг почтовой связи» (далее - Правила оказания услуг почтовой связи);</w:t>
      </w:r>
    </w:p>
    <w:p w:rsidR="00DB285D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-</w:t>
      </w:r>
      <w:r w:rsidRPr="00886089">
        <w:rPr>
          <w:rFonts w:eastAsiaTheme="minorHAnsi"/>
          <w:lang w:eastAsia="en-US"/>
        </w:rPr>
        <w:tab/>
        <w:t>Федеральному закону от 17.07.1999 №176-ФЗ «О почтовой связи»;</w:t>
      </w:r>
    </w:p>
    <w:p w:rsidR="00DB285D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-</w:t>
      </w:r>
      <w:r w:rsidRPr="00886089">
        <w:rPr>
          <w:rFonts w:eastAsiaTheme="minorHAnsi"/>
          <w:lang w:eastAsia="en-US"/>
        </w:rPr>
        <w:tab/>
        <w:t>Приказу от 17.07.2012 №241 Министерства транспорта РФ «Об аэронавигационных и аэропортовых сборах, тарифах за обслуживание воздушных судов в аэропортах и воздушном пространстве Российской Федерации» с последующими изменениями и дополнениями;</w:t>
      </w:r>
    </w:p>
    <w:p w:rsidR="00DB285D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-</w:t>
      </w:r>
      <w:r w:rsidRPr="00886089">
        <w:rPr>
          <w:rFonts w:eastAsiaTheme="minorHAnsi"/>
          <w:lang w:eastAsia="en-US"/>
        </w:rPr>
        <w:tab/>
        <w:t>Порядку обработки исходящих и транзитных почтовых отправлений, и почтовых емкостей, утвержденного приказом ФГУП «Почта России» от 25.01.2017 №28-п;</w:t>
      </w:r>
    </w:p>
    <w:p w:rsidR="00DB285D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-</w:t>
      </w:r>
      <w:r w:rsidRPr="00886089">
        <w:rPr>
          <w:rFonts w:eastAsiaTheme="minorHAnsi"/>
          <w:lang w:eastAsia="en-US"/>
        </w:rPr>
        <w:tab/>
        <w:t>Приказа Министерства транспорта Российской Федерации от 13.08.2015 №246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правил»;</w:t>
      </w:r>
    </w:p>
    <w:p w:rsidR="0073798F" w:rsidRPr="00886089" w:rsidRDefault="00DB285D" w:rsidP="00DB285D">
      <w:pPr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-</w:t>
      </w:r>
      <w:r w:rsidRPr="00886089">
        <w:rPr>
          <w:rFonts w:eastAsiaTheme="minorHAnsi"/>
          <w:lang w:eastAsia="en-US"/>
        </w:rPr>
        <w:tab/>
        <w:t xml:space="preserve">Приказ Министерства транспорта РФ от 12.01.2022 №10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</w:t>
      </w:r>
      <w:r w:rsidRPr="00886089">
        <w:rPr>
          <w:rFonts w:eastAsiaTheme="minorHAnsi"/>
          <w:lang w:eastAsia="en-US"/>
        </w:rPr>
        <w:lastRenderedPageBreak/>
        <w:t>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правил».</w:t>
      </w:r>
    </w:p>
    <w:p w:rsidR="00C9457D" w:rsidRPr="00886089" w:rsidRDefault="00624816" w:rsidP="00FB6191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624816" w:rsidRPr="00886089" w:rsidRDefault="00624816" w:rsidP="00FB6191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/>
        </w:rPr>
      </w:pPr>
      <w:r w:rsidRPr="00886089">
        <w:rPr>
          <w:rFonts w:eastAsia="SimSun"/>
          <w:b/>
        </w:rPr>
        <w:t>Требования к организации перевозок:</w:t>
      </w:r>
    </w:p>
    <w:p w:rsidR="00624816" w:rsidRPr="00886089" w:rsidRDefault="00C0047E" w:rsidP="00624816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Исполнитель</w:t>
      </w:r>
      <w:r w:rsidR="00FB6191" w:rsidRPr="00886089">
        <w:rPr>
          <w:rFonts w:eastAsiaTheme="minorHAnsi"/>
          <w:lang w:eastAsia="en-US"/>
        </w:rPr>
        <w:t xml:space="preserve"> обязан информировать о</w:t>
      </w:r>
      <w:r w:rsidR="00624816" w:rsidRPr="00886089">
        <w:rPr>
          <w:rFonts w:eastAsiaTheme="minorHAnsi"/>
          <w:lang w:eastAsia="en-US"/>
        </w:rPr>
        <w:t>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отправлений.</w:t>
      </w:r>
    </w:p>
    <w:p w:rsidR="00624816" w:rsidRPr="00886089" w:rsidRDefault="00C0047E" w:rsidP="00624816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Исполнитель</w:t>
      </w:r>
      <w:r w:rsidR="00624816" w:rsidRPr="00886089">
        <w:rPr>
          <w:rFonts w:eastAsiaTheme="minorHAnsi"/>
          <w:lang w:eastAsia="en-US"/>
        </w:rPr>
        <w:t xml:space="preserve"> обязан обеспечить выдачу почты Заказчику в пункте назначения не позднее 4 часов с момента прилета ВС по расписанию.</w:t>
      </w:r>
    </w:p>
    <w:p w:rsidR="00965DB2" w:rsidRPr="00886089" w:rsidRDefault="00C0047E" w:rsidP="00965DB2">
      <w:pPr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Исполнитель</w:t>
      </w:r>
      <w:r w:rsidR="00624816" w:rsidRPr="00886089">
        <w:rPr>
          <w:rFonts w:eastAsiaTheme="minorHAnsi"/>
          <w:lang w:eastAsia="en-US"/>
        </w:rPr>
        <w:t xml:space="preserve"> обязан обеспечить прием почты от Заказчика в пункте отправления не позднее 4 часов до момента вылета ВС по расписанию.</w:t>
      </w:r>
    </w:p>
    <w:p w:rsidR="00965DB2" w:rsidRPr="00886089" w:rsidRDefault="00DB285D" w:rsidP="00DF7EEB">
      <w:pPr>
        <w:ind w:right="-286"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Порядок оформления, сдачи и приема Почты осуществляется в соответст</w:t>
      </w:r>
      <w:r w:rsidR="00836761" w:rsidRPr="00886089">
        <w:rPr>
          <w:rFonts w:eastAsiaTheme="minorHAnsi"/>
          <w:lang w:eastAsia="en-US"/>
        </w:rPr>
        <w:t>вии с разделом 6.1 настоящих ТТ</w:t>
      </w:r>
      <w:r w:rsidRPr="00886089">
        <w:rPr>
          <w:rFonts w:eastAsiaTheme="minorHAnsi"/>
          <w:lang w:eastAsia="en-US"/>
        </w:rPr>
        <w:t>.</w:t>
      </w:r>
    </w:p>
    <w:p w:rsidR="00965DB2" w:rsidRPr="00886089" w:rsidRDefault="00965DB2" w:rsidP="00965DB2">
      <w:pPr>
        <w:pStyle w:val="a6"/>
        <w:numPr>
          <w:ilvl w:val="1"/>
          <w:numId w:val="3"/>
        </w:numPr>
        <w:ind w:left="1418" w:hanging="709"/>
        <w:jc w:val="both"/>
        <w:rPr>
          <w:rFonts w:eastAsiaTheme="minorHAnsi"/>
          <w:b/>
          <w:lang w:eastAsia="en-US"/>
        </w:rPr>
      </w:pPr>
      <w:r w:rsidRPr="00886089">
        <w:rPr>
          <w:rFonts w:eastAsiaTheme="minorHAnsi"/>
          <w:b/>
          <w:lang w:eastAsia="en-US"/>
        </w:rPr>
        <w:t>Требования к безопасности</w:t>
      </w:r>
    </w:p>
    <w:p w:rsidR="00965DB2" w:rsidRPr="00886089" w:rsidRDefault="00965DB2" w:rsidP="00660986">
      <w:pPr>
        <w:ind w:firstLine="709"/>
        <w:jc w:val="both"/>
        <w:rPr>
          <w:rFonts w:eastAsiaTheme="minorHAnsi"/>
          <w:b/>
          <w:lang w:eastAsia="en-US"/>
        </w:rPr>
      </w:pPr>
      <w:r w:rsidRPr="00886089">
        <w:t>Не установлено.</w:t>
      </w:r>
    </w:p>
    <w:p w:rsidR="009946C6" w:rsidRPr="00886089" w:rsidRDefault="009946C6" w:rsidP="00B364D5">
      <w:pPr>
        <w:pStyle w:val="ConsPlusNormal"/>
        <w:numPr>
          <w:ilvl w:val="1"/>
          <w:numId w:val="3"/>
        </w:numPr>
        <w:ind w:left="1418" w:hanging="709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DF7EEB" w:rsidRPr="00886089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Стороны не имеют права разглашать,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Стороны.</w:t>
      </w:r>
    </w:p>
    <w:p w:rsidR="00DF7EEB" w:rsidRPr="00886089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:rsidR="00DF7EEB" w:rsidRPr="00886089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86089">
        <w:rPr>
          <w:rFonts w:eastAsiaTheme="minorHAnsi"/>
          <w:lang w:eastAsia="en-US"/>
        </w:rPr>
        <w:t>Настоящие требования к конфиденциальности обязательны для Сторон как в период действия Договора, так и в течение 3 (трех) лет с момента прекращения действия Договора по любым основаниям.</w:t>
      </w:r>
    </w:p>
    <w:p w:rsidR="00B9303A" w:rsidRPr="00886089" w:rsidRDefault="00DF7EEB" w:rsidP="00660986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886089">
        <w:rPr>
          <w:rFonts w:eastAsiaTheme="minorHAnsi"/>
          <w:lang w:eastAsia="en-US"/>
        </w:rPr>
        <w:t>Оказание услуг по организации перевозок почты авиационным транспортом на внутрироссийских авиалиниях регулярными рейсами осуществляется Исполнителем с соблюдением положений Федерального закона от 27.07.2006 №152-ФЗ «О персональных данных».</w:t>
      </w:r>
    </w:p>
    <w:p w:rsidR="009946C6" w:rsidRPr="00886089" w:rsidRDefault="009946C6" w:rsidP="00FB6191">
      <w:pPr>
        <w:pStyle w:val="ConsPlusNormal"/>
        <w:numPr>
          <w:ilvl w:val="1"/>
          <w:numId w:val="3"/>
        </w:numPr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:rsidR="00DF7EEB" w:rsidRPr="00886089" w:rsidRDefault="00DF7EEB" w:rsidP="00DF7E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89">
        <w:rPr>
          <w:rFonts w:ascii="Times New Roman" w:hAnsi="Times New Roman" w:cs="Times New Roman"/>
          <w:sz w:val="24"/>
          <w:szCs w:val="24"/>
        </w:rPr>
        <w:t>Сдача-приемка оказанных услуг осуществляется заказчиком ежемесячно за отчетный период.</w:t>
      </w:r>
    </w:p>
    <w:p w:rsidR="00864DDA" w:rsidRPr="00886089" w:rsidRDefault="00DF7EEB" w:rsidP="00DF7E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89">
        <w:rPr>
          <w:rFonts w:ascii="Times New Roman" w:hAnsi="Times New Roman" w:cs="Times New Roman"/>
          <w:sz w:val="24"/>
          <w:szCs w:val="24"/>
        </w:rPr>
        <w:t>Приемка услуг, оказанных Исполнителем, осуществляется Заказчиком в течение 10 (десяти) рабочих дней с момента получения корректного комплекта документов, предусмо</w:t>
      </w:r>
      <w:r w:rsidR="00C13256" w:rsidRPr="00886089">
        <w:rPr>
          <w:rFonts w:ascii="Times New Roman" w:hAnsi="Times New Roman" w:cs="Times New Roman"/>
          <w:sz w:val="24"/>
          <w:szCs w:val="24"/>
        </w:rPr>
        <w:t>тренного пунктом 6.6. настоящих ТТ</w:t>
      </w:r>
      <w:r w:rsidRPr="00886089">
        <w:rPr>
          <w:rFonts w:ascii="Times New Roman" w:hAnsi="Times New Roman" w:cs="Times New Roman"/>
          <w:sz w:val="24"/>
          <w:szCs w:val="24"/>
        </w:rPr>
        <w:t>.</w:t>
      </w:r>
    </w:p>
    <w:p w:rsidR="009946C6" w:rsidRPr="00886089" w:rsidRDefault="009946C6" w:rsidP="00B9303A">
      <w:pPr>
        <w:widowControl w:val="0"/>
        <w:tabs>
          <w:tab w:val="left" w:pos="7475"/>
        </w:tabs>
        <w:autoSpaceDE w:val="0"/>
        <w:autoSpaceDN w:val="0"/>
        <w:adjustRightInd w:val="0"/>
        <w:rPr>
          <w:rFonts w:eastAsia="SimSun"/>
        </w:rPr>
      </w:pPr>
    </w:p>
    <w:p w:rsidR="00965DB2" w:rsidRPr="00886089" w:rsidRDefault="00965DB2" w:rsidP="00965DB2">
      <w:pPr>
        <w:pStyle w:val="ConsPlusNormal"/>
        <w:keepNext/>
        <w:widowControl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42335D" w:rsidRPr="00886089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Ежемесяч</w:t>
      </w:r>
      <w:r w:rsidR="007032D3"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но, не позднее 2 (втор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ого) рабочего дня каждого месяца, Исполнитель формирует и направляет представителю Заказчика по электронной почте, указанной в Договоре, на согласование Реестр осуществленных перевозок почты авиатранспортом за отчетный период, предусмотренный Договором;</w:t>
      </w:r>
    </w:p>
    <w:p w:rsidR="0042335D" w:rsidRPr="00886089" w:rsidRDefault="00C55419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3 (трех</w:t>
      </w:r>
      <w:r w:rsidR="0042335D"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) рабочих дней с момента получения на электронную почту, указанную в Договоре, от Исполнителя Реестра осуществленных перевозок почты авиатранспортом за отчетный период в формате «excel», Заказчик осуществляет сверку и возврат Исполнителю согласованного реестра в формате «excel» на электронную почту, указанную в Договоре;</w:t>
      </w:r>
    </w:p>
    <w:p w:rsidR="0042335D" w:rsidRPr="00886089" w:rsidRDefault="00660986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hAnsi="Times New Roman" w:cs="Times New Roman"/>
          <w:sz w:val="24"/>
          <w:szCs w:val="24"/>
        </w:rPr>
        <w:t xml:space="preserve">Исполнитель не позднее </w:t>
      </w:r>
      <w:r w:rsidR="007B2EF2" w:rsidRPr="00886089">
        <w:rPr>
          <w:rFonts w:ascii="Times New Roman" w:hAnsi="Times New Roman" w:cs="Times New Roman"/>
          <w:sz w:val="24"/>
          <w:szCs w:val="24"/>
        </w:rPr>
        <w:t>10 (десяти) рабочих дней после окончания</w:t>
      </w:r>
      <w:r w:rsidRPr="00886089">
        <w:rPr>
          <w:rFonts w:ascii="Times New Roman" w:hAnsi="Times New Roman" w:cs="Times New Roman"/>
          <w:sz w:val="24"/>
          <w:szCs w:val="24"/>
        </w:rPr>
        <w:t xml:space="preserve"> </w:t>
      </w:r>
      <w:r w:rsidR="007B2EF2" w:rsidRPr="00886089">
        <w:rPr>
          <w:rFonts w:ascii="Times New Roman" w:hAnsi="Times New Roman" w:cs="Times New Roman"/>
          <w:sz w:val="24"/>
          <w:szCs w:val="24"/>
        </w:rPr>
        <w:t>оказания Услуг в</w:t>
      </w:r>
      <w:r w:rsidRPr="00886089">
        <w:rPr>
          <w:rFonts w:ascii="Times New Roman" w:hAnsi="Times New Roman" w:cs="Times New Roman"/>
          <w:sz w:val="24"/>
          <w:szCs w:val="24"/>
        </w:rPr>
        <w:t xml:space="preserve"> отчетном периоде обязан направить Заказчику оригиналы документов </w:t>
      </w:r>
      <w:r w:rsidR="0042335D"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составе:</w:t>
      </w:r>
    </w:p>
    <w:p w:rsidR="0042335D" w:rsidRPr="00886089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Акт сдачи-приемки оказанных Услуг (оригинал в 2 (двух) экземплярах, 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подписанный исполнителем);</w:t>
      </w:r>
    </w:p>
    <w:p w:rsidR="0042335D" w:rsidRPr="00886089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Реестр осуществленных перевозок почты авиационным транспортом за отчетный период (оригинал в 2 (двух) экземплярах, подписанный исполнителем);</w:t>
      </w:r>
    </w:p>
    <w:p w:rsidR="0042335D" w:rsidRPr="00886089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Счет-фактура (в случае, если Исполнитель, является плательщиком НДС);</w:t>
      </w:r>
    </w:p>
    <w:p w:rsidR="0042335D" w:rsidRPr="00886089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Счет.</w:t>
      </w:r>
    </w:p>
    <w:p w:rsidR="00F74E5D" w:rsidRPr="00886089" w:rsidRDefault="0042335D" w:rsidP="0042335D">
      <w:pPr>
        <w:pStyle w:val="ConsPlusNormal"/>
        <w:keepNext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Перевозчик обязан подписывать Акт о нарушениях правил воздушной перевозки Почты в соответствии с формой, </w:t>
      </w:r>
      <w:r w:rsidR="00836761"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определенной Договором </w:t>
      </w:r>
      <w:r w:rsidRPr="00886089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подписью обеих Сторон, в случае обнаружения каких-либо нарушений перевозки Почты, расхождений при ее приемке-передаче.</w:t>
      </w:r>
    </w:p>
    <w:p w:rsidR="00965DB2" w:rsidRPr="00886089" w:rsidRDefault="00965DB2" w:rsidP="00FB619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965DB2" w:rsidRPr="00886089" w:rsidRDefault="00965DB2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:rsidR="00D924E9" w:rsidRPr="00886089" w:rsidRDefault="00D924E9" w:rsidP="00660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7.1.</w:t>
      </w:r>
      <w:r w:rsidRPr="00886089">
        <w:rPr>
          <w:rFonts w:ascii="Times New Roman" w:hAnsi="Times New Roman" w:cs="Times New Roman"/>
          <w:sz w:val="24"/>
          <w:szCs w:val="24"/>
        </w:rPr>
        <w:tab/>
        <w:t>Исполнитель гарантирует сохранность и своевременную перевозку Почты на ВС.</w:t>
      </w:r>
    </w:p>
    <w:p w:rsidR="00965DB2" w:rsidRPr="00886089" w:rsidRDefault="00D924E9" w:rsidP="00660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7.2.</w:t>
      </w:r>
      <w:r w:rsidRPr="00886089">
        <w:rPr>
          <w:rFonts w:ascii="Times New Roman" w:hAnsi="Times New Roman" w:cs="Times New Roman"/>
          <w:sz w:val="24"/>
          <w:szCs w:val="24"/>
        </w:rPr>
        <w:tab/>
        <w:t>Исполнитель гарантирует, что он, или привлекаемые соисполнители обладают всеми необходимыми в соответствии с законодательством Российской Федерации разрешениями, допусками для оказания Услуг, 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D924E9" w:rsidRPr="00886089" w:rsidRDefault="00D924E9" w:rsidP="00D924E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65DB2" w:rsidRPr="00886089" w:rsidRDefault="00965DB2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089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:rsidR="00965DB2" w:rsidRPr="00886089" w:rsidRDefault="00D924E9" w:rsidP="00965D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089">
        <w:rPr>
          <w:rFonts w:ascii="Times New Roman" w:hAnsi="Times New Roman" w:cs="Times New Roman"/>
          <w:sz w:val="24"/>
          <w:szCs w:val="24"/>
        </w:rPr>
        <w:t>Стороны в течение 3 (трех) рабочих дней после заключения Договора, обеспечивают друг друга контактной информацией (фамилия, имя, отчество (при наличии), должность, номера телефонов, адреса электронной почты, AFTN и иные средства связи) представителей Сторон в местах приема и доставки почты для обеспечения круглосуточного взаимодействия. В случае изменений контактной информации Стороны в течение 3 (трех) рабочих дней информируют друг друга об актуальных контактах посредством электронной почты, указанной в Договоре.</w:t>
      </w:r>
    </w:p>
    <w:p w:rsidR="00D72E66" w:rsidRPr="00886089" w:rsidRDefault="00D72E66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D924E9" w:rsidRPr="00886089" w:rsidRDefault="00D924E9" w:rsidP="00D924E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886089">
        <w:rPr>
          <w:b/>
        </w:rPr>
        <w:t>ПЕРЕЧЕНЬ ПРИЛОЖЕНИЙ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5244"/>
        <w:gridCol w:w="2127"/>
      </w:tblGrid>
      <w:tr w:rsidR="00D924E9" w:rsidRPr="00886089" w:rsidTr="00D924E9">
        <w:trPr>
          <w:trHeight w:val="2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D924E9" w:rsidRPr="00886089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6089">
              <w:rPr>
                <w:b/>
              </w:rPr>
              <w:t>Номер приложения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D924E9" w:rsidRPr="00886089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6089">
              <w:rPr>
                <w:b/>
              </w:rPr>
              <w:t>Наименование приложения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D924E9" w:rsidRPr="00886089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86089">
              <w:rPr>
                <w:b/>
              </w:rPr>
              <w:t>Номер страницы</w:t>
            </w:r>
          </w:p>
        </w:tc>
      </w:tr>
      <w:tr w:rsidR="00D924E9" w:rsidRPr="00886089" w:rsidTr="00D924E9">
        <w:trPr>
          <w:trHeight w:val="107"/>
        </w:trPr>
        <w:tc>
          <w:tcPr>
            <w:tcW w:w="2689" w:type="dxa"/>
            <w:vAlign w:val="center"/>
          </w:tcPr>
          <w:p w:rsidR="00D924E9" w:rsidRPr="00886089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6089">
              <w:t>1</w:t>
            </w:r>
          </w:p>
        </w:tc>
        <w:tc>
          <w:tcPr>
            <w:tcW w:w="5244" w:type="dxa"/>
            <w:vAlign w:val="center"/>
          </w:tcPr>
          <w:p w:rsidR="00D924E9" w:rsidRPr="00886089" w:rsidRDefault="00D924E9" w:rsidP="00D924E9">
            <w:pPr>
              <w:widowControl w:val="0"/>
              <w:autoSpaceDE w:val="0"/>
              <w:autoSpaceDN w:val="0"/>
              <w:adjustRightInd w:val="0"/>
              <w:jc w:val="both"/>
            </w:pPr>
            <w:r w:rsidRPr="00886089">
              <w:t>Характеристики оказываемых услуг</w:t>
            </w:r>
          </w:p>
        </w:tc>
        <w:tc>
          <w:tcPr>
            <w:tcW w:w="2127" w:type="dxa"/>
            <w:vAlign w:val="center"/>
          </w:tcPr>
          <w:p w:rsidR="00D924E9" w:rsidRPr="00886089" w:rsidRDefault="000A3FCF" w:rsidP="00D924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6089">
              <w:t>6</w:t>
            </w:r>
          </w:p>
        </w:tc>
      </w:tr>
    </w:tbl>
    <w:p w:rsidR="00D924E9" w:rsidRPr="00886089" w:rsidRDefault="00D924E9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D72E66" w:rsidRPr="00886089" w:rsidRDefault="00D72E66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2D070A" w:rsidRPr="00886089" w:rsidRDefault="002D070A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660986" w:rsidRPr="00886089" w:rsidRDefault="00660986" w:rsidP="00D924E9">
      <w:pPr>
        <w:tabs>
          <w:tab w:val="left" w:pos="8505"/>
        </w:tabs>
        <w:jc w:val="both"/>
        <w:sectPr w:rsidR="00660986" w:rsidRPr="00886089" w:rsidSect="00F43BCF">
          <w:footerReference w:type="default" r:id="rId8"/>
          <w:pgSz w:w="11906" w:h="16838"/>
          <w:pgMar w:top="1276" w:right="851" w:bottom="1134" w:left="993" w:header="708" w:footer="708" w:gutter="0"/>
          <w:cols w:space="708"/>
          <w:titlePg/>
          <w:docGrid w:linePitch="360"/>
        </w:sectPr>
      </w:pPr>
    </w:p>
    <w:p w:rsidR="00623150" w:rsidRPr="00886089" w:rsidRDefault="00623150" w:rsidP="00623150">
      <w:pPr>
        <w:jc w:val="right"/>
      </w:pPr>
      <w:r w:rsidRPr="00886089">
        <w:lastRenderedPageBreak/>
        <w:t>Приложение №1</w:t>
      </w:r>
    </w:p>
    <w:p w:rsidR="00623150" w:rsidRPr="00886089" w:rsidRDefault="00C13256" w:rsidP="00623150">
      <w:pPr>
        <w:jc w:val="right"/>
      </w:pPr>
      <w:r w:rsidRPr="00886089">
        <w:t>к техническим требованиям</w:t>
      </w:r>
    </w:p>
    <w:p w:rsidR="00C30F1F" w:rsidRPr="00886089" w:rsidRDefault="00C30F1F" w:rsidP="00660986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60986" w:rsidRPr="00886089" w:rsidRDefault="00623150" w:rsidP="00660986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886089">
        <w:rPr>
          <w:rFonts w:eastAsia="SimSun"/>
          <w:b/>
        </w:rPr>
        <w:t>Характеристики оказываемых услуг.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627"/>
      </w:tblGrid>
      <w:tr w:rsidR="00C30F1F" w:rsidRPr="00886089" w:rsidTr="001173C8">
        <w:trPr>
          <w:trHeight w:val="263"/>
          <w:jc w:val="center"/>
        </w:trPr>
        <w:tc>
          <w:tcPr>
            <w:tcW w:w="456" w:type="dxa"/>
            <w:shd w:val="clear" w:color="auto" w:fill="auto"/>
            <w:vAlign w:val="center"/>
          </w:tcPr>
          <w:p w:rsidR="00C30F1F" w:rsidRPr="00886089" w:rsidRDefault="00C30F1F" w:rsidP="00E922F2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№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C30F1F" w:rsidRPr="00886089" w:rsidRDefault="00C30F1F" w:rsidP="00E922F2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Маршрут / рейс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Батагай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Белая Гора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Верхневилюйск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Вилюйск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Зырянка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Ленск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7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Мома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Нюрба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Оленек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Саккырыр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Саскылах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Среднеколымск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Сунтар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Тикси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</w:t>
            </w:r>
            <w:proofErr w:type="spellStart"/>
            <w:r w:rsidRPr="00886089">
              <w:t>Куйга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Мая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17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Депутатский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Жиганск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19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Олекминск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</w:t>
            </w:r>
            <w:proofErr w:type="spellStart"/>
            <w:r w:rsidRPr="00886089">
              <w:t>Нера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Хандыга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Чокурдах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Черский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Нерюнгри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Мирный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Полярный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27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Нюрба – Ленск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Олекминск</w:t>
            </w:r>
            <w:proofErr w:type="spellEnd"/>
            <w:r w:rsidRPr="00886089">
              <w:t xml:space="preserve"> – Ленск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29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Нюрба – Сунтар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Нюрба – </w:t>
            </w:r>
            <w:proofErr w:type="spellStart"/>
            <w:r w:rsidRPr="00886089">
              <w:t>Олекминск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Сунтар – Ленск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Сунтар – </w:t>
            </w:r>
            <w:proofErr w:type="spellStart"/>
            <w:r w:rsidRPr="00886089">
              <w:t>Олекминск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Среднеколымск</w:t>
            </w:r>
            <w:proofErr w:type="spellEnd"/>
            <w:r w:rsidRPr="00886089">
              <w:t xml:space="preserve"> – Черский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Депутатский – Тикси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Саскылах</w:t>
            </w:r>
            <w:proofErr w:type="spellEnd"/>
            <w:r w:rsidRPr="00886089">
              <w:t xml:space="preserve"> – Тикси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Оленек – </w:t>
            </w:r>
            <w:proofErr w:type="spellStart"/>
            <w:r w:rsidRPr="00886089">
              <w:t>Саскылах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37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Мирный – Оленек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Мирный – </w:t>
            </w:r>
            <w:proofErr w:type="spellStart"/>
            <w:r w:rsidRPr="00886089">
              <w:t>Олекминск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39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Нюрба – Оленек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Нюрба – </w:t>
            </w:r>
            <w:proofErr w:type="spellStart"/>
            <w:r w:rsidRPr="00886089">
              <w:t>Саскылах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–Мома – Белая Гора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Мома – </w:t>
            </w:r>
            <w:proofErr w:type="spellStart"/>
            <w:r w:rsidRPr="00886089">
              <w:t>Чокурдах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Белая Гора – </w:t>
            </w:r>
            <w:proofErr w:type="spellStart"/>
            <w:r w:rsidRPr="00886089">
              <w:t>Чокурдах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</w:t>
            </w:r>
            <w:proofErr w:type="spellStart"/>
            <w:r w:rsidRPr="00886089">
              <w:t>Нера</w:t>
            </w:r>
            <w:proofErr w:type="spellEnd"/>
            <w:r w:rsidRPr="00886089">
              <w:t xml:space="preserve"> – </w:t>
            </w:r>
            <w:proofErr w:type="spellStart"/>
            <w:r w:rsidRPr="00886089">
              <w:t>Среднеколымск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Зырянка – Черский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lastRenderedPageBreak/>
              <w:t>46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Зырянка – </w:t>
            </w:r>
            <w:proofErr w:type="spellStart"/>
            <w:r w:rsidRPr="00886089">
              <w:t>Среднеколымск</w:t>
            </w:r>
            <w:proofErr w:type="spellEnd"/>
            <w:r w:rsidRPr="00886089">
              <w:t xml:space="preserve">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47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</w:t>
            </w:r>
            <w:proofErr w:type="spellStart"/>
            <w:r w:rsidRPr="00886089">
              <w:t>Нера</w:t>
            </w:r>
            <w:proofErr w:type="spellEnd"/>
            <w:r w:rsidRPr="00886089">
              <w:t xml:space="preserve"> – Черский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Депутатский – Черский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49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Батагай</w:t>
            </w:r>
            <w:proofErr w:type="spellEnd"/>
            <w:r w:rsidRPr="00886089">
              <w:t xml:space="preserve"> – Депутатский – Якутск*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Благовещенск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Хабаровск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Чита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Улан-Удэ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Батагай</w:t>
            </w:r>
            <w:proofErr w:type="spellEnd"/>
            <w:r w:rsidRPr="00886089">
              <w:t xml:space="preserve"> – </w:t>
            </w:r>
            <w:proofErr w:type="spellStart"/>
            <w:r w:rsidRPr="00886089">
              <w:t>Саккырыр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Саккырыр</w:t>
            </w:r>
            <w:proofErr w:type="spellEnd"/>
            <w:r w:rsidRPr="00886089">
              <w:t xml:space="preserve"> – Депутатский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Саккырыр</w:t>
            </w:r>
            <w:proofErr w:type="spellEnd"/>
            <w:r w:rsidRPr="00886089">
              <w:t xml:space="preserve"> – Тикси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57</w:t>
            </w:r>
          </w:p>
        </w:tc>
        <w:tc>
          <w:tcPr>
            <w:tcW w:w="6627" w:type="dxa"/>
            <w:shd w:val="clear" w:color="000000" w:fill="FFFFFF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Жиганск</w:t>
            </w:r>
            <w:proofErr w:type="spellEnd"/>
            <w:r w:rsidRPr="00886089">
              <w:t xml:space="preserve"> – Тикси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Жиганск</w:t>
            </w:r>
            <w:proofErr w:type="spellEnd"/>
            <w:r w:rsidRPr="00886089">
              <w:t xml:space="preserve"> – </w:t>
            </w:r>
            <w:proofErr w:type="spellStart"/>
            <w:r w:rsidRPr="00886089">
              <w:t>Саскылах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59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Батагай</w:t>
            </w:r>
            <w:proofErr w:type="spellEnd"/>
            <w:r w:rsidRPr="00886089">
              <w:t xml:space="preserve"> – Белая Гора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Мома – Депутатский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Белая Гора – Депутатский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Депутатский – </w:t>
            </w:r>
            <w:proofErr w:type="spellStart"/>
            <w:r w:rsidRPr="00886089">
              <w:t>Чокурдах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Мома – </w:t>
            </w:r>
            <w:proofErr w:type="spellStart"/>
            <w:r w:rsidRPr="00886089">
              <w:t>Среднеколымск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64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Белая Гора – </w:t>
            </w:r>
            <w:proofErr w:type="spellStart"/>
            <w:r w:rsidRPr="00886089">
              <w:t>Среднеколымск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65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Усть-Нера – Мома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66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Усть-Нера – Зырянка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67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</w:t>
            </w:r>
            <w:proofErr w:type="spellStart"/>
            <w:r w:rsidRPr="00886089">
              <w:t>Нера</w:t>
            </w:r>
            <w:proofErr w:type="spellEnd"/>
            <w:r w:rsidRPr="00886089">
              <w:t xml:space="preserve"> – Белая Гора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68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Жиганск</w:t>
            </w:r>
            <w:proofErr w:type="spellEnd"/>
            <w:r w:rsidRPr="00886089">
              <w:t xml:space="preserve"> – Оленек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69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Мая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</w:t>
            </w:r>
            <w:proofErr w:type="spellStart"/>
            <w:r w:rsidRPr="00886089">
              <w:t>Нера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70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Жиганск</w:t>
            </w:r>
            <w:proofErr w:type="spellEnd"/>
            <w:r w:rsidRPr="00886089">
              <w:t xml:space="preserve"> – Нюрба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71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Жиганск</w:t>
            </w:r>
            <w:proofErr w:type="spellEnd"/>
            <w:r w:rsidRPr="00886089">
              <w:t xml:space="preserve"> – </w:t>
            </w:r>
            <w:proofErr w:type="spellStart"/>
            <w:r w:rsidRPr="00886089">
              <w:t>Саккырыр</w:t>
            </w:r>
            <w:proofErr w:type="spellEnd"/>
            <w:r w:rsidRPr="00886089">
              <w:t xml:space="preserve">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72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>Якутск – Мома – Зырянка – Якутск</w:t>
            </w:r>
          </w:p>
        </w:tc>
      </w:tr>
      <w:tr w:rsidR="00657B98" w:rsidRPr="00886089" w:rsidTr="00033E3E">
        <w:trPr>
          <w:trHeight w:val="263"/>
          <w:jc w:val="center"/>
        </w:trPr>
        <w:tc>
          <w:tcPr>
            <w:tcW w:w="456" w:type="dxa"/>
            <w:shd w:val="clear" w:color="auto" w:fill="auto"/>
            <w:vAlign w:val="bottom"/>
          </w:tcPr>
          <w:p w:rsidR="00657B98" w:rsidRPr="00886089" w:rsidRDefault="00657B98" w:rsidP="00657B98">
            <w:pPr>
              <w:jc w:val="center"/>
              <w:rPr>
                <w:color w:val="000000"/>
              </w:rPr>
            </w:pPr>
            <w:r w:rsidRPr="00886089">
              <w:rPr>
                <w:color w:val="000000"/>
              </w:rPr>
              <w:t>73</w:t>
            </w:r>
          </w:p>
        </w:tc>
        <w:tc>
          <w:tcPr>
            <w:tcW w:w="6627" w:type="dxa"/>
            <w:shd w:val="clear" w:color="auto" w:fill="auto"/>
            <w:vAlign w:val="center"/>
          </w:tcPr>
          <w:p w:rsidR="00657B98" w:rsidRPr="00886089" w:rsidRDefault="00657B98" w:rsidP="00657B98">
            <w:r w:rsidRPr="00886089">
              <w:t xml:space="preserve">Якутск – </w:t>
            </w:r>
            <w:proofErr w:type="spellStart"/>
            <w:r w:rsidRPr="00886089">
              <w:t>Усть</w:t>
            </w:r>
            <w:proofErr w:type="spellEnd"/>
            <w:r w:rsidRPr="00886089">
              <w:t xml:space="preserve"> Мая – Хандыга – Якутск</w:t>
            </w:r>
          </w:p>
        </w:tc>
      </w:tr>
    </w:tbl>
    <w:p w:rsidR="00624696" w:rsidRDefault="00624696" w:rsidP="00657B98">
      <w:pPr>
        <w:jc w:val="both"/>
        <w:rPr>
          <w:i/>
          <w:sz w:val="20"/>
        </w:rPr>
      </w:pPr>
    </w:p>
    <w:p w:rsidR="00657B98" w:rsidRPr="00624696" w:rsidRDefault="00657B98" w:rsidP="00624696">
      <w:pPr>
        <w:ind w:firstLine="708"/>
        <w:jc w:val="both"/>
        <w:rPr>
          <w:i/>
          <w:color w:val="000000"/>
          <w:sz w:val="20"/>
        </w:rPr>
      </w:pPr>
      <w:r w:rsidRPr="00624696">
        <w:rPr>
          <w:i/>
          <w:sz w:val="20"/>
        </w:rPr>
        <w:t>*</w:t>
      </w:r>
      <w:proofErr w:type="gramStart"/>
      <w:r w:rsidRPr="00624696">
        <w:rPr>
          <w:i/>
          <w:sz w:val="20"/>
        </w:rPr>
        <w:t>В</w:t>
      </w:r>
      <w:proofErr w:type="gramEnd"/>
      <w:r w:rsidRPr="00624696">
        <w:rPr>
          <w:i/>
          <w:sz w:val="20"/>
        </w:rPr>
        <w:t xml:space="preserve"> случае выполнения доставки почты по маршруту, содержащему более одной промежуточной посадки, Исполнитель имеет право, предварительно уведомив Заказчика, изменить порядок промежуточных посадок. При этом начальный и конечный пункты маршрута не могут быть изменены, и стоимость перевозки остается без изменений от первоначального маршрута.</w:t>
      </w:r>
    </w:p>
    <w:p w:rsidR="00321D5C" w:rsidRPr="00886089" w:rsidRDefault="00321D5C" w:rsidP="00C30F1F">
      <w:pPr>
        <w:jc w:val="both"/>
        <w:rPr>
          <w:i/>
        </w:rPr>
      </w:pPr>
    </w:p>
    <w:sectPr w:rsidR="00321D5C" w:rsidRPr="00886089" w:rsidSect="00F43BCF">
      <w:pgSz w:w="11906" w:h="16838"/>
      <w:pgMar w:top="1276" w:right="85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74A" w:rsidRDefault="0082074A" w:rsidP="007141EB">
      <w:r>
        <w:separator/>
      </w:r>
    </w:p>
  </w:endnote>
  <w:endnote w:type="continuationSeparator" w:id="0">
    <w:p w:rsidR="0082074A" w:rsidRDefault="0082074A" w:rsidP="0071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232234"/>
      <w:docPartObj>
        <w:docPartGallery w:val="Page Numbers (Bottom of Page)"/>
        <w:docPartUnique/>
      </w:docPartObj>
    </w:sdtPr>
    <w:sdtEndPr/>
    <w:sdtContent>
      <w:p w:rsidR="00806526" w:rsidRDefault="0080652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56C">
          <w:rPr>
            <w:noProof/>
          </w:rPr>
          <w:t>7</w:t>
        </w:r>
        <w:r>
          <w:fldChar w:fldCharType="end"/>
        </w:r>
      </w:p>
    </w:sdtContent>
  </w:sdt>
  <w:p w:rsidR="00806526" w:rsidRDefault="008065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74A" w:rsidRDefault="0082074A" w:rsidP="007141EB">
      <w:r>
        <w:separator/>
      </w:r>
    </w:p>
  </w:footnote>
  <w:footnote w:type="continuationSeparator" w:id="0">
    <w:p w:rsidR="0082074A" w:rsidRDefault="0082074A" w:rsidP="0071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D4D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1D156107"/>
    <w:multiLevelType w:val="hybridMultilevel"/>
    <w:tmpl w:val="BACA830A"/>
    <w:lvl w:ilvl="0" w:tplc="B5EEEF1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664EE"/>
    <w:multiLevelType w:val="hybridMultilevel"/>
    <w:tmpl w:val="17F442D6"/>
    <w:lvl w:ilvl="0" w:tplc="22F0D8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7272B"/>
    <w:multiLevelType w:val="hybridMultilevel"/>
    <w:tmpl w:val="1E7CDFC6"/>
    <w:lvl w:ilvl="0" w:tplc="AFCCC13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34706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D5"/>
    <w:rsid w:val="000129C6"/>
    <w:rsid w:val="00014A11"/>
    <w:rsid w:val="000216CD"/>
    <w:rsid w:val="00037788"/>
    <w:rsid w:val="00040B69"/>
    <w:rsid w:val="00044761"/>
    <w:rsid w:val="000521AE"/>
    <w:rsid w:val="00065EFD"/>
    <w:rsid w:val="000876FD"/>
    <w:rsid w:val="000A007B"/>
    <w:rsid w:val="000A3FCF"/>
    <w:rsid w:val="000B3389"/>
    <w:rsid w:val="000C113D"/>
    <w:rsid w:val="000D70CF"/>
    <w:rsid w:val="000E24CB"/>
    <w:rsid w:val="000E66C3"/>
    <w:rsid w:val="000E6C28"/>
    <w:rsid w:val="00113A9C"/>
    <w:rsid w:val="001173C8"/>
    <w:rsid w:val="00120E73"/>
    <w:rsid w:val="00134C44"/>
    <w:rsid w:val="001379BE"/>
    <w:rsid w:val="00143A78"/>
    <w:rsid w:val="001440A6"/>
    <w:rsid w:val="001A357F"/>
    <w:rsid w:val="001D5D84"/>
    <w:rsid w:val="001E5567"/>
    <w:rsid w:val="001F11C4"/>
    <w:rsid w:val="001F2ADE"/>
    <w:rsid w:val="00204E7A"/>
    <w:rsid w:val="002111DB"/>
    <w:rsid w:val="002170FE"/>
    <w:rsid w:val="00236D0A"/>
    <w:rsid w:val="002451B1"/>
    <w:rsid w:val="00251FE5"/>
    <w:rsid w:val="002821A5"/>
    <w:rsid w:val="00285206"/>
    <w:rsid w:val="002A55F8"/>
    <w:rsid w:val="002B5145"/>
    <w:rsid w:val="002C5877"/>
    <w:rsid w:val="002D070A"/>
    <w:rsid w:val="002E0A65"/>
    <w:rsid w:val="00311BD0"/>
    <w:rsid w:val="00321D5C"/>
    <w:rsid w:val="00322EC9"/>
    <w:rsid w:val="00336237"/>
    <w:rsid w:val="00342783"/>
    <w:rsid w:val="00350E3C"/>
    <w:rsid w:val="00364117"/>
    <w:rsid w:val="00387005"/>
    <w:rsid w:val="003C0875"/>
    <w:rsid w:val="003D1CDD"/>
    <w:rsid w:val="003E1AFE"/>
    <w:rsid w:val="00403088"/>
    <w:rsid w:val="004225C1"/>
    <w:rsid w:val="0042335D"/>
    <w:rsid w:val="00452F2A"/>
    <w:rsid w:val="0045356C"/>
    <w:rsid w:val="0046450C"/>
    <w:rsid w:val="00464F1E"/>
    <w:rsid w:val="00466A65"/>
    <w:rsid w:val="00480A40"/>
    <w:rsid w:val="00484F3F"/>
    <w:rsid w:val="0049389B"/>
    <w:rsid w:val="00493E4C"/>
    <w:rsid w:val="004B2BAD"/>
    <w:rsid w:val="004C1520"/>
    <w:rsid w:val="004E0013"/>
    <w:rsid w:val="004F06F5"/>
    <w:rsid w:val="005118DF"/>
    <w:rsid w:val="0053285C"/>
    <w:rsid w:val="00540A5C"/>
    <w:rsid w:val="0055080E"/>
    <w:rsid w:val="00567E99"/>
    <w:rsid w:val="00570105"/>
    <w:rsid w:val="005728DA"/>
    <w:rsid w:val="005729C0"/>
    <w:rsid w:val="00574BB4"/>
    <w:rsid w:val="005A6169"/>
    <w:rsid w:val="005E2FDC"/>
    <w:rsid w:val="005F6214"/>
    <w:rsid w:val="005F7F70"/>
    <w:rsid w:val="006064EF"/>
    <w:rsid w:val="0060687A"/>
    <w:rsid w:val="00623150"/>
    <w:rsid w:val="00624696"/>
    <w:rsid w:val="00624816"/>
    <w:rsid w:val="00627278"/>
    <w:rsid w:val="0063266A"/>
    <w:rsid w:val="00644EFD"/>
    <w:rsid w:val="00657652"/>
    <w:rsid w:val="00657B98"/>
    <w:rsid w:val="00660986"/>
    <w:rsid w:val="0067056C"/>
    <w:rsid w:val="00677B3D"/>
    <w:rsid w:val="00695864"/>
    <w:rsid w:val="006C207F"/>
    <w:rsid w:val="006D0A74"/>
    <w:rsid w:val="006D0BED"/>
    <w:rsid w:val="006E1B97"/>
    <w:rsid w:val="006E275B"/>
    <w:rsid w:val="006E5EDC"/>
    <w:rsid w:val="007021D3"/>
    <w:rsid w:val="007032D3"/>
    <w:rsid w:val="00712C25"/>
    <w:rsid w:val="007141EB"/>
    <w:rsid w:val="0072128B"/>
    <w:rsid w:val="007262FA"/>
    <w:rsid w:val="00727941"/>
    <w:rsid w:val="00730DA1"/>
    <w:rsid w:val="0073798F"/>
    <w:rsid w:val="0075695D"/>
    <w:rsid w:val="00757872"/>
    <w:rsid w:val="00770FB6"/>
    <w:rsid w:val="00775A13"/>
    <w:rsid w:val="007953B5"/>
    <w:rsid w:val="00795AAD"/>
    <w:rsid w:val="007B0249"/>
    <w:rsid w:val="007B2EF2"/>
    <w:rsid w:val="007B76F9"/>
    <w:rsid w:val="007C31F5"/>
    <w:rsid w:val="007C6007"/>
    <w:rsid w:val="007E3F4A"/>
    <w:rsid w:val="007F0F45"/>
    <w:rsid w:val="007F5D1D"/>
    <w:rsid w:val="00803B83"/>
    <w:rsid w:val="00806526"/>
    <w:rsid w:val="0082074A"/>
    <w:rsid w:val="008329BE"/>
    <w:rsid w:val="00836761"/>
    <w:rsid w:val="00853906"/>
    <w:rsid w:val="0085457D"/>
    <w:rsid w:val="00864DDA"/>
    <w:rsid w:val="008772F9"/>
    <w:rsid w:val="00886089"/>
    <w:rsid w:val="00894EC6"/>
    <w:rsid w:val="008A7CF5"/>
    <w:rsid w:val="008B61EE"/>
    <w:rsid w:val="008C472B"/>
    <w:rsid w:val="008D48C4"/>
    <w:rsid w:val="008F1939"/>
    <w:rsid w:val="008F645C"/>
    <w:rsid w:val="00911F5A"/>
    <w:rsid w:val="00914874"/>
    <w:rsid w:val="0092157F"/>
    <w:rsid w:val="0095146D"/>
    <w:rsid w:val="00965DB2"/>
    <w:rsid w:val="009677CB"/>
    <w:rsid w:val="009827E3"/>
    <w:rsid w:val="009946C6"/>
    <w:rsid w:val="009B1313"/>
    <w:rsid w:val="009C75AC"/>
    <w:rsid w:val="009D0B1A"/>
    <w:rsid w:val="009D598C"/>
    <w:rsid w:val="009F70CC"/>
    <w:rsid w:val="00A20CE0"/>
    <w:rsid w:val="00A2341C"/>
    <w:rsid w:val="00A234C8"/>
    <w:rsid w:val="00A33097"/>
    <w:rsid w:val="00A42035"/>
    <w:rsid w:val="00A459F7"/>
    <w:rsid w:val="00A4674B"/>
    <w:rsid w:val="00A6499C"/>
    <w:rsid w:val="00A721C3"/>
    <w:rsid w:val="00A922C6"/>
    <w:rsid w:val="00A971C0"/>
    <w:rsid w:val="00AA305A"/>
    <w:rsid w:val="00AA33BE"/>
    <w:rsid w:val="00AD4F32"/>
    <w:rsid w:val="00AE43E6"/>
    <w:rsid w:val="00AF32B3"/>
    <w:rsid w:val="00B04A8B"/>
    <w:rsid w:val="00B12A50"/>
    <w:rsid w:val="00B12D01"/>
    <w:rsid w:val="00B25DBA"/>
    <w:rsid w:val="00B308C9"/>
    <w:rsid w:val="00B34A62"/>
    <w:rsid w:val="00B364D5"/>
    <w:rsid w:val="00B45B3D"/>
    <w:rsid w:val="00B629C6"/>
    <w:rsid w:val="00B6543E"/>
    <w:rsid w:val="00B74A6C"/>
    <w:rsid w:val="00B82E35"/>
    <w:rsid w:val="00B87FAF"/>
    <w:rsid w:val="00B9303A"/>
    <w:rsid w:val="00BA36CC"/>
    <w:rsid w:val="00BE3719"/>
    <w:rsid w:val="00BF098C"/>
    <w:rsid w:val="00BF32FD"/>
    <w:rsid w:val="00BF35C0"/>
    <w:rsid w:val="00C0047E"/>
    <w:rsid w:val="00C13256"/>
    <w:rsid w:val="00C15E76"/>
    <w:rsid w:val="00C22807"/>
    <w:rsid w:val="00C27EDF"/>
    <w:rsid w:val="00C27F61"/>
    <w:rsid w:val="00C30F1F"/>
    <w:rsid w:val="00C55419"/>
    <w:rsid w:val="00C569CA"/>
    <w:rsid w:val="00C615B5"/>
    <w:rsid w:val="00C63FCF"/>
    <w:rsid w:val="00C76EE0"/>
    <w:rsid w:val="00C9457D"/>
    <w:rsid w:val="00CA3C59"/>
    <w:rsid w:val="00CC0CF6"/>
    <w:rsid w:val="00CD0D1B"/>
    <w:rsid w:val="00CD131B"/>
    <w:rsid w:val="00CD3723"/>
    <w:rsid w:val="00CF56DA"/>
    <w:rsid w:val="00D229C9"/>
    <w:rsid w:val="00D36158"/>
    <w:rsid w:val="00D408F0"/>
    <w:rsid w:val="00D42056"/>
    <w:rsid w:val="00D61B20"/>
    <w:rsid w:val="00D72E66"/>
    <w:rsid w:val="00D75F87"/>
    <w:rsid w:val="00D924E9"/>
    <w:rsid w:val="00DA0BD5"/>
    <w:rsid w:val="00DA7BA1"/>
    <w:rsid w:val="00DB1285"/>
    <w:rsid w:val="00DB285D"/>
    <w:rsid w:val="00DD092F"/>
    <w:rsid w:val="00DD4645"/>
    <w:rsid w:val="00DE5BC9"/>
    <w:rsid w:val="00DF4B1A"/>
    <w:rsid w:val="00DF7EEB"/>
    <w:rsid w:val="00E04D7C"/>
    <w:rsid w:val="00E05218"/>
    <w:rsid w:val="00E17FB6"/>
    <w:rsid w:val="00E2047F"/>
    <w:rsid w:val="00E25D21"/>
    <w:rsid w:val="00E27E24"/>
    <w:rsid w:val="00E30B67"/>
    <w:rsid w:val="00E5107D"/>
    <w:rsid w:val="00E517CC"/>
    <w:rsid w:val="00E90223"/>
    <w:rsid w:val="00E9044F"/>
    <w:rsid w:val="00E922F2"/>
    <w:rsid w:val="00EA62AC"/>
    <w:rsid w:val="00EE0E4A"/>
    <w:rsid w:val="00EF1A34"/>
    <w:rsid w:val="00F10758"/>
    <w:rsid w:val="00F108C8"/>
    <w:rsid w:val="00F133EC"/>
    <w:rsid w:val="00F20A2D"/>
    <w:rsid w:val="00F26DD4"/>
    <w:rsid w:val="00F43BCF"/>
    <w:rsid w:val="00F5435F"/>
    <w:rsid w:val="00F65753"/>
    <w:rsid w:val="00F732CF"/>
    <w:rsid w:val="00F73D94"/>
    <w:rsid w:val="00F74E5D"/>
    <w:rsid w:val="00F85C53"/>
    <w:rsid w:val="00F90584"/>
    <w:rsid w:val="00FA38FF"/>
    <w:rsid w:val="00FB166C"/>
    <w:rsid w:val="00FB4B15"/>
    <w:rsid w:val="00FB6191"/>
    <w:rsid w:val="00FD364E"/>
    <w:rsid w:val="00FD48A4"/>
    <w:rsid w:val="00FE3CC0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5278"/>
  <w15:docId w15:val="{6A511773-1E30-4D5C-9667-71A480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45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17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21A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21A5"/>
    <w:rPr>
      <w:color w:val="954F72"/>
      <w:u w:val="single"/>
    </w:rPr>
  </w:style>
  <w:style w:type="paragraph" w:customStyle="1" w:styleId="xl65">
    <w:name w:val="xl65"/>
    <w:basedOn w:val="a"/>
    <w:rsid w:val="002821A5"/>
    <w:pPr>
      <w:spacing w:before="100" w:beforeAutospacing="1" w:after="100" w:afterAutospacing="1"/>
    </w:pPr>
  </w:style>
  <w:style w:type="paragraph" w:customStyle="1" w:styleId="xl66">
    <w:name w:val="xl66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6272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3A78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60986"/>
  </w:style>
  <w:style w:type="character" w:styleId="ad">
    <w:name w:val="page number"/>
    <w:basedOn w:val="a0"/>
    <w:rsid w:val="0066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982C4-2425-4E36-850F-858415DB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Даянова Римма Ринатовна</dc:creator>
  <cp:keywords/>
  <dc:description/>
  <cp:lastModifiedBy>Певнева Наталья Александровна</cp:lastModifiedBy>
  <cp:revision>16</cp:revision>
  <cp:lastPrinted>2024-04-18T08:55:00Z</cp:lastPrinted>
  <dcterms:created xsi:type="dcterms:W3CDTF">2023-06-30T09:58:00Z</dcterms:created>
  <dcterms:modified xsi:type="dcterms:W3CDTF">2026-07-22T11:50:00Z</dcterms:modified>
</cp:coreProperties>
</file>